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C84C11" w14:textId="07F38123" w:rsidR="008B08EE" w:rsidRPr="00710059" w:rsidRDefault="008B08EE" w:rsidP="008B08EE">
      <w:pPr>
        <w:pStyle w:val="Heading1"/>
        <w:rPr>
          <w:rFonts w:cs="Calibri"/>
        </w:rPr>
      </w:pPr>
      <w:bookmarkStart w:id="0" w:name="_GoBack"/>
      <w:bookmarkEnd w:id="0"/>
      <w:r w:rsidRPr="00710059">
        <w:rPr>
          <w:rFonts w:cs="Calibri"/>
        </w:rPr>
        <w:t>DA – C</w:t>
      </w:r>
      <w:r w:rsidR="00343881" w:rsidRPr="00710059">
        <w:rPr>
          <w:rFonts w:cs="Calibri"/>
        </w:rPr>
        <w:t xml:space="preserve">ede The Political </w:t>
      </w:r>
      <w:r w:rsidR="006C1E61">
        <w:rPr>
          <w:rFonts w:cs="Calibri"/>
        </w:rPr>
        <w:t xml:space="preserve">– CCPW </w:t>
      </w:r>
    </w:p>
    <w:p w14:paraId="2E93D4D5" w14:textId="78AE5F47" w:rsidR="00817668" w:rsidRPr="00710059" w:rsidRDefault="00517C08" w:rsidP="00517C08">
      <w:pPr>
        <w:pStyle w:val="Heading2"/>
        <w:rPr>
          <w:rFonts w:cs="Calibri"/>
        </w:rPr>
      </w:pPr>
      <w:r w:rsidRPr="00710059">
        <w:rPr>
          <w:rFonts w:cs="Calibri"/>
        </w:rPr>
        <w:t xml:space="preserve">1NC </w:t>
      </w:r>
      <w:r w:rsidR="00325E5A" w:rsidRPr="00710059">
        <w:rPr>
          <w:rFonts w:cs="Calibri"/>
        </w:rPr>
        <w:t>– Shell</w:t>
      </w:r>
      <w:r w:rsidR="00FB30AC" w:rsidRPr="00710059">
        <w:rPr>
          <w:rFonts w:cs="Calibri"/>
        </w:rPr>
        <w:t>s</w:t>
      </w:r>
      <w:r w:rsidR="00325E5A" w:rsidRPr="00710059">
        <w:rPr>
          <w:rFonts w:cs="Calibri"/>
        </w:rPr>
        <w:t xml:space="preserve"> </w:t>
      </w:r>
    </w:p>
    <w:p w14:paraId="5C5B9997" w14:textId="64D9C5A9" w:rsidR="00161F93" w:rsidRDefault="00161F93" w:rsidP="00161F93">
      <w:pPr>
        <w:pStyle w:val="Heading3"/>
        <w:rPr>
          <w:rFonts w:cs="Calibri"/>
        </w:rPr>
      </w:pPr>
      <w:r w:rsidRPr="00710059">
        <w:rPr>
          <w:rFonts w:cs="Calibri"/>
        </w:rPr>
        <w:t xml:space="preserve">1NC – Yemen War </w:t>
      </w:r>
    </w:p>
    <w:p w14:paraId="1450C6FD" w14:textId="77777777" w:rsidR="000E3D78" w:rsidRPr="00710059" w:rsidRDefault="000E3D78" w:rsidP="000E3D78">
      <w:pPr>
        <w:pStyle w:val="Heading4"/>
        <w:rPr>
          <w:rFonts w:cs="Calibri"/>
        </w:rPr>
      </w:pPr>
      <w:r w:rsidRPr="00710059">
        <w:rPr>
          <w:rFonts w:cs="Calibri"/>
        </w:rPr>
        <w:t>Grassroots Yemeni movements against Saudi interference are gaining strength now</w:t>
      </w:r>
    </w:p>
    <w:p w14:paraId="4F26E97B" w14:textId="5B8ED0B7" w:rsidR="000E3D78" w:rsidRPr="00710059" w:rsidRDefault="000E3D78" w:rsidP="000E3D78">
      <w:pPr>
        <w:rPr>
          <w:rFonts w:cs="Calibri"/>
        </w:rPr>
      </w:pPr>
      <w:r w:rsidRPr="00710059">
        <w:rPr>
          <w:rStyle w:val="Style13ptBold"/>
          <w:rFonts w:cs="Calibri"/>
        </w:rPr>
        <w:t>Abdu</w:t>
      </w:r>
      <w:r w:rsidR="009C4DBE">
        <w:rPr>
          <w:rStyle w:val="Style13ptBold"/>
          <w:rFonts w:cs="Calibri"/>
        </w:rPr>
        <w:t>l</w:t>
      </w:r>
      <w:r w:rsidRPr="00710059">
        <w:rPr>
          <w:rStyle w:val="Style13ptBold"/>
          <w:rFonts w:cs="Calibri"/>
        </w:rPr>
        <w:t>Kareem, Yemeni journalist, 5/31</w:t>
      </w:r>
      <w:r w:rsidRPr="00710059">
        <w:rPr>
          <w:rFonts w:cs="Calibri"/>
        </w:rPr>
        <w:t xml:space="preserve"> – (Ahmed, Mint Press News, “Mass Demonstrations Against Saudi Summit and US “Deal” Mark Quds Day in Yemen,” </w:t>
      </w:r>
      <w:hyperlink r:id="rId6" w:history="1">
        <w:r w:rsidRPr="00710059">
          <w:rPr>
            <w:rStyle w:val="Hyperlink"/>
            <w:rFonts w:cs="Calibri"/>
          </w:rPr>
          <w:t>https://www.mintpressnews.com/258916-2/258916/</w:t>
        </w:r>
      </w:hyperlink>
      <w:r w:rsidRPr="00710059">
        <w:rPr>
          <w:rFonts w:cs="Calibri"/>
        </w:rPr>
        <w:t>) /ncp-aw</w:t>
      </w:r>
    </w:p>
    <w:p w14:paraId="6166CF1B" w14:textId="070C6E5E" w:rsidR="004B404B" w:rsidRPr="007D6ADA" w:rsidRDefault="000E3D78" w:rsidP="000E3D78">
      <w:pPr>
        <w:rPr>
          <w:rFonts w:cs="Calibri"/>
          <w:sz w:val="16"/>
        </w:rPr>
      </w:pPr>
      <w:r w:rsidRPr="00710059">
        <w:rPr>
          <w:rFonts w:cs="Calibri"/>
          <w:sz w:val="16"/>
        </w:rPr>
        <w:t xml:space="preserve">SANA’A, YEMEN — </w:t>
      </w:r>
      <w:r w:rsidRPr="00710059">
        <w:rPr>
          <w:rStyle w:val="StyleUnderline"/>
          <w:rFonts w:cs="Calibri"/>
        </w:rPr>
        <w:t>Massive demonstrations took place across Yemen</w:t>
      </w:r>
      <w:r w:rsidRPr="00710059">
        <w:rPr>
          <w:rFonts w:cs="Calibri"/>
          <w:sz w:val="16"/>
        </w:rPr>
        <w:t xml:space="preserve">’s major provinces on Friday </w:t>
      </w:r>
      <w:r w:rsidRPr="00710059">
        <w:rPr>
          <w:rStyle w:val="StyleUnderline"/>
          <w:rFonts w:cs="Calibri"/>
        </w:rPr>
        <w:t xml:space="preserve">to oppose a meeting of leaders of Arab and Islamic countries who gathered in Saudi </w:t>
      </w:r>
      <w:r w:rsidRPr="00710059">
        <w:rPr>
          <w:rFonts w:cs="Calibri"/>
          <w:sz w:val="16"/>
        </w:rPr>
        <w:t xml:space="preserve">Arabia. Demonstrators </w:t>
      </w:r>
      <w:r w:rsidRPr="00710059">
        <w:rPr>
          <w:rStyle w:val="Emphasis"/>
          <w:rFonts w:cs="Calibri"/>
        </w:rPr>
        <w:t>also rallied against the Trump administration’s “Deal of the Century”</w:t>
      </w:r>
      <w:r w:rsidRPr="00710059">
        <w:rPr>
          <w:rFonts w:cs="Calibri"/>
          <w:sz w:val="16"/>
        </w:rPr>
        <w:t xml:space="preserve"> — as Friday is also international “Quds Day,” when protests are held across the world to show solidarity with Palestinians. Saudi Arabia hosted Arab leaders for three summits in the holy city of Mecca in a bid to rally support against Yemen, and to curb what they claim is Iranian-backed terrorism. The summits come amid escalating tensions between the United States and Iran and follow a series of Houthi retaliatory attacks against a Saudi oil pipeline deep inside Saudi territory, which resulted in the temporary shutdown of the pipeline. In Yemen’s capital city of Sana’a, </w:t>
      </w:r>
      <w:r w:rsidRPr="00710059">
        <w:rPr>
          <w:rStyle w:val="StyleUnderline"/>
          <w:rFonts w:cs="Calibri"/>
        </w:rPr>
        <w:t>hundreds of thousands of residents</w:t>
      </w:r>
      <w:r w:rsidRPr="00710059">
        <w:rPr>
          <w:rFonts w:cs="Calibri"/>
          <w:sz w:val="16"/>
        </w:rPr>
        <w:t xml:space="preserve"> from the suburbs of the city and from neighboring provinces </w:t>
      </w:r>
      <w:r w:rsidRPr="00710059">
        <w:rPr>
          <w:rStyle w:val="StyleUnderline"/>
          <w:rFonts w:cs="Calibri"/>
        </w:rPr>
        <w:t>gathered on Airport Street carrying Yemeni flags and holding banners emblazoned with messages challenging the Saudi regime and encouraging Yemen’s Army to continue to target the K</w:t>
      </w:r>
      <w:r w:rsidRPr="00710059">
        <w:rPr>
          <w:rFonts w:cs="Calibri"/>
          <w:sz w:val="16"/>
        </w:rPr>
        <w:t xml:space="preserve">ingdom of </w:t>
      </w:r>
      <w:r w:rsidRPr="00710059">
        <w:rPr>
          <w:rStyle w:val="StyleUnderline"/>
          <w:rFonts w:cs="Calibri"/>
        </w:rPr>
        <w:t>S</w:t>
      </w:r>
      <w:r w:rsidRPr="00710059">
        <w:rPr>
          <w:rFonts w:cs="Calibri"/>
          <w:sz w:val="16"/>
        </w:rPr>
        <w:t xml:space="preserve">audi </w:t>
      </w:r>
      <w:r w:rsidRPr="00710059">
        <w:rPr>
          <w:rStyle w:val="StyleUnderline"/>
          <w:rFonts w:cs="Calibri"/>
        </w:rPr>
        <w:t>A</w:t>
      </w:r>
      <w:r w:rsidRPr="00710059">
        <w:rPr>
          <w:rFonts w:cs="Calibri"/>
          <w:sz w:val="16"/>
        </w:rPr>
        <w:t xml:space="preserve">rabia </w:t>
      </w:r>
      <w:r w:rsidRPr="00710059">
        <w:rPr>
          <w:rStyle w:val="StyleUnderline"/>
          <w:rFonts w:cs="Calibri"/>
        </w:rPr>
        <w:t>and the U</w:t>
      </w:r>
      <w:r w:rsidRPr="00710059">
        <w:rPr>
          <w:rFonts w:cs="Calibri"/>
          <w:sz w:val="16"/>
        </w:rPr>
        <w:t xml:space="preserve">nited </w:t>
      </w:r>
      <w:r w:rsidRPr="00710059">
        <w:rPr>
          <w:rStyle w:val="StyleUnderline"/>
          <w:rFonts w:cs="Calibri"/>
        </w:rPr>
        <w:t>Ar</w:t>
      </w:r>
      <w:r w:rsidRPr="00710059">
        <w:rPr>
          <w:rFonts w:cs="Calibri"/>
          <w:sz w:val="16"/>
        </w:rPr>
        <w:t xml:space="preserve">ab </w:t>
      </w:r>
      <w:r w:rsidRPr="00710059">
        <w:rPr>
          <w:rStyle w:val="StyleUnderline"/>
          <w:rFonts w:cs="Calibri"/>
        </w:rPr>
        <w:t>E</w:t>
      </w:r>
      <w:r w:rsidRPr="00710059">
        <w:rPr>
          <w:rFonts w:cs="Calibri"/>
          <w:sz w:val="16"/>
        </w:rPr>
        <w:t xml:space="preserve">mirates. </w:t>
      </w:r>
      <w:r w:rsidRPr="00710059">
        <w:rPr>
          <w:rStyle w:val="StyleUnderline"/>
          <w:rFonts w:cs="Calibri"/>
        </w:rPr>
        <w:t>In Hodeida province in western Yemen, hundreds of thousands of protesters took to the streets despite the ever-present threat of incoming artillery shells, snipers’ bullets, and Saudi warplanes hovering above</w:t>
      </w:r>
      <w:r w:rsidRPr="00710059">
        <w:rPr>
          <w:rFonts w:cs="Calibri"/>
          <w:sz w:val="16"/>
        </w:rPr>
        <w:t xml:space="preserve">. Saudi warplanes are ever-present in the skies over Hodeida but intensified their presence as residents began preparations for the upcoming rallies. The demonstrations, which were </w:t>
      </w:r>
      <w:r w:rsidRPr="00710059">
        <w:rPr>
          <w:rStyle w:val="StyleUnderline"/>
          <w:rFonts w:cs="Calibri"/>
        </w:rPr>
        <w:t>organized by the Houthis with the support of local residents</w:t>
      </w:r>
      <w:r w:rsidRPr="00710059">
        <w:rPr>
          <w:rFonts w:cs="Calibri"/>
          <w:sz w:val="16"/>
        </w:rPr>
        <w:t xml:space="preserve">, featured a military parade of Houthi armored vehicles, tanks, military crews, and weapons, as well as infantry forces. The move was </w:t>
      </w:r>
      <w:r w:rsidRPr="00710059">
        <w:rPr>
          <w:rStyle w:val="StyleUnderline"/>
          <w:rFonts w:cs="Calibri"/>
        </w:rPr>
        <w:t>an intentional message to the Saudi-led Coalition</w:t>
      </w:r>
      <w:r w:rsidRPr="00710059">
        <w:rPr>
          <w:rFonts w:cs="Calibri"/>
          <w:sz w:val="16"/>
        </w:rPr>
        <w:t xml:space="preserve">, who has beefed up its military presence in the port city in violation of the UN-brokered Stockholm Agreement. In the Sada’a province in northern Yemen, hundreds of thousands rallied in Ibb, Taiz, al-Jawf, Reimah, Dhamar, Amran, the northwest province of Hajjah, and the central province of al–Mahweet. The protests drew crowds from across Yemen’s deceleration divides: Shaafa’is, Salafis, Zaydis, and Twthis, as well as most major national parties, were among the protests. The Grand Mufti of Yemen — Shams al-Din Sharaf al-Din, the highest religious authority in Yemen — was the keynote speaker at the rally in Sana`a, where he derided the gathering of Arab leaders in Saudi Arabia, and </w:t>
      </w:r>
      <w:r w:rsidRPr="00710059">
        <w:rPr>
          <w:rStyle w:val="StyleUnderline"/>
          <w:rFonts w:cs="Calibri"/>
        </w:rPr>
        <w:t>said that the summit was little more than cover for the Coalition’s hideous crimes</w:t>
      </w:r>
      <w:r w:rsidRPr="00710059">
        <w:rPr>
          <w:rFonts w:cs="Calibri"/>
          <w:sz w:val="16"/>
        </w:rPr>
        <w:t xml:space="preserve"> and would serve as a pretext to mobilize more mercenaries to Yemen under the pretext of protecting Mecca. For more than four years Saudi Arabia, backed by the collective military might of the world’s most powerful nations, has sparked the world’s worst humanitarian crisis in Yemen, leaving tens of thousands of civilians dead and causing the collapse of the country’s health services. According to Yemeni military leaders who spoke to MintPress, the recent attacks on Saudi Arabia and the U.A.E. are a direct response to the crimes committed Saudi-led Coalition airstrikes in Yemen, which have been repeatedly criticized by the United Nations and human rights groups for intentionally targeting civilians. </w:t>
      </w:r>
      <w:r w:rsidRPr="00710059">
        <w:rPr>
          <w:rStyle w:val="StyleUnderline"/>
          <w:rFonts w:cs="Calibri"/>
        </w:rPr>
        <w:t>Demonstrations also focused heavily on solidarity with Palestinians</w:t>
      </w:r>
      <w:r w:rsidRPr="00710059">
        <w:rPr>
          <w:rFonts w:cs="Calibri"/>
          <w:sz w:val="16"/>
        </w:rPr>
        <w:t xml:space="preserve"> on international “Quds Day.” Quds Day falls on the last Friday of every Ramadan and rallies are held across the globe in a show of support for the Palestinian cause. Demonstrations </w:t>
      </w:r>
      <w:r w:rsidRPr="00710059">
        <w:rPr>
          <w:rStyle w:val="StyleUnderline"/>
          <w:rFonts w:cs="Calibri"/>
        </w:rPr>
        <w:t>condemned the so-called U.S. Deal of the Century and vowed to support Palestinians</w:t>
      </w:r>
      <w:r w:rsidRPr="00710059">
        <w:rPr>
          <w:rFonts w:cs="Calibri"/>
          <w:sz w:val="16"/>
        </w:rPr>
        <w:t xml:space="preserve"> facing the prospect of losing their rights under the U.S.-brokered plan. On Thursday, the leader of Yemen’s Houthi Ansarullah movement reiterated his country’s support for Palestine in the face of Israeli occupation, calling on the Yemeni people to express their solidarity with Palestinians by partaking in International Quds Day rallies. This year’s Quds Day rallies come weeks before a high-profile summit to be held in the Bahraini capital Manama, where the Trump administration is expected to unveil its so-called “Deal of the Century” to end the Israeli-Palestinian conflict. Protesters in Iran, Iraq, Palestine, Syria and Bahrain also took to the streets on Friday to mark Quds Day, in an impassioned show of opposition to the “deal.” </w:t>
      </w:r>
      <w:r w:rsidRPr="00710059">
        <w:rPr>
          <w:rStyle w:val="StyleUnderline"/>
          <w:rFonts w:cs="Calibri"/>
        </w:rPr>
        <w:t>Saudi</w:t>
      </w:r>
      <w:r w:rsidRPr="00710059">
        <w:rPr>
          <w:rFonts w:cs="Calibri"/>
          <w:sz w:val="16"/>
        </w:rPr>
        <w:t xml:space="preserve"> Arabia </w:t>
      </w:r>
      <w:r w:rsidRPr="00710059">
        <w:rPr>
          <w:rStyle w:val="StyleUnderline"/>
          <w:rFonts w:cs="Calibri"/>
        </w:rPr>
        <w:t>recently accused the Houthis of launching ballistic missiles towards Mecca</w:t>
      </w:r>
      <w:r w:rsidRPr="00710059">
        <w:rPr>
          <w:rFonts w:cs="Calibri"/>
          <w:sz w:val="16"/>
        </w:rPr>
        <w:t xml:space="preserve">, which hosts millions of Muslim pilgrims around the year, especially in the month of Ramadan. </w:t>
      </w:r>
      <w:r w:rsidRPr="00710059">
        <w:rPr>
          <w:rStyle w:val="StyleUnderline"/>
          <w:rFonts w:cs="Calibri"/>
        </w:rPr>
        <w:t>However, the Kingdom provided no evidence</w:t>
      </w:r>
      <w:r w:rsidRPr="00710059">
        <w:rPr>
          <w:rFonts w:cs="Calibri"/>
          <w:sz w:val="16"/>
        </w:rPr>
        <w:t xml:space="preserve"> to back its claims and </w:t>
      </w:r>
      <w:r w:rsidRPr="00710059">
        <w:rPr>
          <w:rStyle w:val="StyleUnderline"/>
          <w:rFonts w:cs="Calibri"/>
        </w:rPr>
        <w:t>the accusation is being seen by many as an attempt to rally the support of the Muslim world against Yemen</w:t>
      </w:r>
      <w:r w:rsidRPr="00710059">
        <w:rPr>
          <w:rFonts w:cs="Calibri"/>
          <w:sz w:val="16"/>
        </w:rPr>
        <w:t>. Any attack on Mecca would be seen in the Muslim world as a sacrilegious act and would serve to galvanize popular support for the Saudi-led Coalition war in Yemen, which has drawn international condemnation and engendered support for the Yemeni people. In fact, from the very first moment that Saudi Arabia made the claim of a Houthi attack on Mecca, Arab social media was hit with a wave of posts rife with sectarian hatred and praise for the Saudi royal family. “</w:t>
      </w:r>
      <w:r w:rsidRPr="00710059">
        <w:rPr>
          <w:rStyle w:val="StyleUnderline"/>
          <w:rFonts w:cs="Calibri"/>
        </w:rPr>
        <w:t>The claims that we targeted Mecca seem like a desperate attempt to gain justification for a war which has killed thousands of civilians</w:t>
      </w:r>
      <w:r w:rsidRPr="00710059">
        <w:rPr>
          <w:rFonts w:cs="Calibri"/>
          <w:sz w:val="16"/>
        </w:rPr>
        <w:t xml:space="preserve">,” Mohammed al-Houthis told demonstrators in Yemen. Indeed, as Arab leaders arrived at the International Airport in Jeddah, Saudi Arabia, they were greeted by a government-organized exhibition that included a number of fragments of the wreckage of Yemeni missiles and drones. Mohammed Abdulsalam, spokesman for the Houthi movement, said in response to the exhibition that it is a Saudi attempt to divert attention from its brutal crimes, which it couldn’t cover with a thousand exhibits. He added: </w:t>
      </w:r>
      <w:r w:rsidRPr="00710059">
        <w:rPr>
          <w:rStyle w:val="Emphasis"/>
          <w:rFonts w:cs="Calibri"/>
        </w:rPr>
        <w:t>“You are the ones who ignited the aggression against Yemen, so stop your aggression and our response will be stopped.”</w:t>
      </w:r>
      <w:r w:rsidRPr="00710059">
        <w:rPr>
          <w:rFonts w:cs="Calibri"/>
          <w:sz w:val="16"/>
        </w:rPr>
        <w:t xml:space="preserve"> On March 26, 2015, Saudi Arabia, supported by the United States, launched a large-scale attack on Yemen under the pretext of reinstating ousted former President Abdrabbuh Mansur Hadi and defeating the Houthi Ansar Allah movement, which had gained popular support following the Arab Spring. After four years of war, the Saudi Coalition has been unable to defeat the Houthis, nor to restore the popularly-ousted Hadi to power. The Houthis, who comprise a major component of Yemen’s resistance to Saudi interference in their country, have recently begun a series of retaliatory attacks on Saudi Arabia and the United Arabia Emirates</w:t>
      </w:r>
      <w:r w:rsidR="004B404B">
        <w:rPr>
          <w:rFonts w:cs="Calibri"/>
          <w:sz w:val="16"/>
        </w:rPr>
        <w:t>.</w:t>
      </w:r>
    </w:p>
    <w:p w14:paraId="4C49EBD1" w14:textId="77777777" w:rsidR="004B404B" w:rsidRDefault="004B404B" w:rsidP="004B404B">
      <w:pPr>
        <w:pStyle w:val="Heading4"/>
      </w:pPr>
      <w:r>
        <w:t xml:space="preserve">Debate should focus on technical details of military policy. This is crucial to activating and training a left IR contingent to challenge the far right. </w:t>
      </w:r>
    </w:p>
    <w:p w14:paraId="4AE88C30" w14:textId="77777777" w:rsidR="004B404B" w:rsidRPr="00C16649" w:rsidRDefault="004B404B" w:rsidP="004B404B">
      <w:pPr>
        <w:rPr>
          <w:rStyle w:val="Style13ptBold"/>
        </w:rPr>
      </w:pPr>
      <w:r w:rsidRPr="00C16649">
        <w:rPr>
          <w:rStyle w:val="Style13ptBold"/>
        </w:rPr>
        <w:t>Schulman, MA, 18</w:t>
      </w:r>
    </w:p>
    <w:p w14:paraId="5656F06B" w14:textId="77777777" w:rsidR="004B404B" w:rsidRPr="00C16649" w:rsidRDefault="004B404B" w:rsidP="004B404B">
      <w:pPr>
        <w:rPr>
          <w:sz w:val="16"/>
        </w:rPr>
      </w:pPr>
      <w:r w:rsidRPr="00C16649">
        <w:rPr>
          <w:sz w:val="16"/>
        </w:rPr>
        <w:t>(Loren, Lecturer at the Elliott School of International Affairs at George Washington University, and is also an affiliate of Stanford University’s Center for International Security and Cooperation</w:t>
      </w:r>
    </w:p>
    <w:p w14:paraId="605210AF" w14:textId="77777777" w:rsidR="004B404B" w:rsidRPr="00C16649" w:rsidRDefault="00F6720F" w:rsidP="004B404B">
      <w:pPr>
        <w:rPr>
          <w:sz w:val="16"/>
        </w:rPr>
      </w:pPr>
      <w:hyperlink r:id="rId7" w:anchor="_ftn75" w:history="1">
        <w:r w:rsidR="004B404B" w:rsidRPr="00C16649">
          <w:rPr>
            <w:rStyle w:val="Hyperlink"/>
            <w:sz w:val="16"/>
          </w:rPr>
          <w:t>https://tnsr.org/roundtable/policy-roundtable-the-future-of-progressive-foreign-policy/#_ftn75</w:t>
        </w:r>
      </w:hyperlink>
      <w:r w:rsidR="004B404B" w:rsidRPr="00C16649">
        <w:rPr>
          <w:sz w:val="16"/>
        </w:rPr>
        <w:t>, 12-4)</w:t>
      </w:r>
    </w:p>
    <w:p w14:paraId="47570548" w14:textId="6885C4AB" w:rsidR="004B404B" w:rsidRDefault="004B404B" w:rsidP="004B404B">
      <w:pPr>
        <w:rPr>
          <w:sz w:val="16"/>
        </w:rPr>
      </w:pPr>
      <w:r w:rsidRPr="00C16649">
        <w:rPr>
          <w:sz w:val="16"/>
        </w:rPr>
        <w:t xml:space="preserve">In his essay on what a progressive national security agenda should look like, Van Jackson proposes to stretch the common progressive position of anti-militarism to a more realist platform of military “sufficiency.” In doing so, he brings attention to a serious gap in current defense politics. The stilted and </w:t>
      </w:r>
      <w:r w:rsidRPr="00A46734">
        <w:rPr>
          <w:rStyle w:val="StyleUnderline"/>
        </w:rPr>
        <w:t>superficial dialogue that passes for</w:t>
      </w:r>
      <w:r w:rsidRPr="00C16649">
        <w:rPr>
          <w:sz w:val="16"/>
        </w:rPr>
        <w:t xml:space="preserve"> national </w:t>
      </w:r>
      <w:r w:rsidRPr="00A46734">
        <w:rPr>
          <w:rStyle w:val="Emphasis"/>
        </w:rPr>
        <w:t>security debate</w:t>
      </w:r>
      <w:r w:rsidRPr="00B81B7B">
        <w:rPr>
          <w:sz w:val="16"/>
        </w:rPr>
        <w:t xml:space="preserve"> in American politics </w:t>
      </w:r>
      <w:r w:rsidRPr="00A46734">
        <w:rPr>
          <w:rStyle w:val="StyleUnderline"/>
        </w:rPr>
        <w:t xml:space="preserve">includes an active constituency for a “military first” </w:t>
      </w:r>
      <w:r w:rsidRPr="00B81B7B">
        <w:rPr>
          <w:sz w:val="16"/>
        </w:rPr>
        <w:t>(or military friendly</w:t>
      </w:r>
      <w:r w:rsidRPr="00A46734">
        <w:rPr>
          <w:rStyle w:val="StyleUnderline"/>
        </w:rPr>
        <w:t>) fo</w:t>
      </w:r>
      <w:r w:rsidRPr="00B81B7B">
        <w:rPr>
          <w:sz w:val="16"/>
        </w:rPr>
        <w:t xml:space="preserve">reign </w:t>
      </w:r>
      <w:r w:rsidRPr="00A46734">
        <w:rPr>
          <w:rStyle w:val="StyleUnderline"/>
        </w:rPr>
        <w:t>po</w:t>
      </w:r>
      <w:r w:rsidRPr="00B81B7B">
        <w:rPr>
          <w:sz w:val="16"/>
        </w:rPr>
        <w:t xml:space="preserve">licy, reflexively applying military tools to problems abroad and inflating defense spending. </w:t>
      </w:r>
      <w:r w:rsidRPr="00A46734">
        <w:rPr>
          <w:rStyle w:val="StyleUnderline"/>
        </w:rPr>
        <w:t>There is also a weaker constituency</w:t>
      </w:r>
      <w:r w:rsidRPr="00B81B7B">
        <w:rPr>
          <w:sz w:val="16"/>
        </w:rPr>
        <w:t xml:space="preserve">, most present outside government, </w:t>
      </w:r>
      <w:r w:rsidRPr="00A46734">
        <w:rPr>
          <w:rStyle w:val="StyleUnderline"/>
        </w:rPr>
        <w:t>for a “military last</w:t>
      </w:r>
      <w:r w:rsidRPr="00B81B7B">
        <w:rPr>
          <w:sz w:val="16"/>
        </w:rPr>
        <w:t xml:space="preserve">” or “anti-militarist” </w:t>
      </w:r>
      <w:r w:rsidRPr="00A46734">
        <w:rPr>
          <w:rStyle w:val="StyleUnderline"/>
        </w:rPr>
        <w:t>policy</w:t>
      </w:r>
      <w:r w:rsidRPr="00B81B7B">
        <w:rPr>
          <w:sz w:val="16"/>
        </w:rPr>
        <w:t xml:space="preserve">, which would cut defense spending and end wars with similar reflexivity. </w:t>
      </w:r>
      <w:r w:rsidRPr="00161236">
        <w:rPr>
          <w:rStyle w:val="StyleUnderline"/>
        </w:rPr>
        <w:t>Outside the</w:t>
      </w:r>
      <w:r w:rsidRPr="00B81B7B">
        <w:rPr>
          <w:sz w:val="16"/>
        </w:rPr>
        <w:t xml:space="preserve"> apolitical “</w:t>
      </w:r>
      <w:r w:rsidRPr="00161236">
        <w:rPr>
          <w:rStyle w:val="StyleUnderline"/>
        </w:rPr>
        <w:t>blob”</w:t>
      </w:r>
      <w:r w:rsidRPr="00B81B7B">
        <w:rPr>
          <w:sz w:val="16"/>
        </w:rPr>
        <w:t xml:space="preserve"> of Washington, </w:t>
      </w:r>
      <w:r w:rsidRPr="00161236">
        <w:rPr>
          <w:rStyle w:val="StyleUnderline"/>
        </w:rPr>
        <w:t>there is little interest in</w:t>
      </w:r>
      <w:r w:rsidRPr="00B81B7B">
        <w:rPr>
          <w:sz w:val="16"/>
        </w:rPr>
        <w:t xml:space="preserve"> publicly </w:t>
      </w:r>
      <w:r w:rsidRPr="00161236">
        <w:rPr>
          <w:rStyle w:val="StyleUnderline"/>
        </w:rPr>
        <w:t xml:space="preserve">debating </w:t>
      </w:r>
      <w:r w:rsidRPr="00B81B7B">
        <w:rPr>
          <w:sz w:val="16"/>
        </w:rPr>
        <w:t xml:space="preserve">the prudence or </w:t>
      </w:r>
      <w:r w:rsidRPr="00161236">
        <w:rPr>
          <w:rStyle w:val="Emphasis"/>
        </w:rPr>
        <w:t>effectiveness</w:t>
      </w:r>
      <w:r w:rsidRPr="00B81B7B">
        <w:rPr>
          <w:sz w:val="16"/>
        </w:rPr>
        <w:t xml:space="preserve"> </w:t>
      </w:r>
      <w:r w:rsidRPr="00161236">
        <w:rPr>
          <w:rStyle w:val="StyleUnderline"/>
        </w:rPr>
        <w:t>of these agendas. The left</w:t>
      </w:r>
      <w:r w:rsidRPr="00B81B7B">
        <w:rPr>
          <w:sz w:val="16"/>
        </w:rPr>
        <w:t xml:space="preserve">, regardless of its broader “theory of security,” </w:t>
      </w:r>
      <w:r w:rsidRPr="00161236">
        <w:rPr>
          <w:rStyle w:val="StyleUnderline"/>
        </w:rPr>
        <w:t>could</w:t>
      </w:r>
      <w:r w:rsidRPr="00B81B7B">
        <w:rPr>
          <w:sz w:val="16"/>
        </w:rPr>
        <w:t xml:space="preserve"> </w:t>
      </w:r>
      <w:r w:rsidRPr="00161236">
        <w:rPr>
          <w:rStyle w:val="StyleUnderline"/>
        </w:rPr>
        <w:t xml:space="preserve">fill </w:t>
      </w:r>
      <w:r w:rsidRPr="00B81B7B">
        <w:rPr>
          <w:sz w:val="16"/>
        </w:rPr>
        <w:t xml:space="preserve">some of </w:t>
      </w:r>
      <w:r w:rsidRPr="00161236">
        <w:rPr>
          <w:rStyle w:val="Emphasis"/>
        </w:rPr>
        <w:t>this vacuum</w:t>
      </w:r>
      <w:r w:rsidRPr="00B81B7B">
        <w:rPr>
          <w:sz w:val="16"/>
        </w:rPr>
        <w:t xml:space="preserve"> — and </w:t>
      </w:r>
      <w:r w:rsidRPr="00161236">
        <w:rPr>
          <w:rStyle w:val="StyleUnderline"/>
        </w:rPr>
        <w:t>it is better situated to do so than</w:t>
      </w:r>
      <w:r w:rsidRPr="00B81B7B">
        <w:rPr>
          <w:sz w:val="16"/>
        </w:rPr>
        <w:t xml:space="preserve"> conventional </w:t>
      </w:r>
      <w:r w:rsidRPr="00161236">
        <w:rPr>
          <w:rStyle w:val="StyleUnderline"/>
        </w:rPr>
        <w:t>wisdom might suggest</w:t>
      </w:r>
      <w:r w:rsidRPr="00B81B7B">
        <w:rPr>
          <w:sz w:val="16"/>
        </w:rPr>
        <w:t xml:space="preserve">.70 Democrats Drowning at the Water’s Edge </w:t>
      </w:r>
      <w:r w:rsidRPr="00382732">
        <w:rPr>
          <w:rStyle w:val="StyleUnderline"/>
        </w:rPr>
        <w:t>For</w:t>
      </w:r>
      <w:r w:rsidRPr="00B81B7B">
        <w:rPr>
          <w:sz w:val="16"/>
        </w:rPr>
        <w:t xml:space="preserve"> the last two </w:t>
      </w:r>
      <w:r w:rsidRPr="00382732">
        <w:rPr>
          <w:rStyle w:val="StyleUnderline"/>
        </w:rPr>
        <w:t>decades</w:t>
      </w:r>
      <w:r w:rsidRPr="00B81B7B">
        <w:rPr>
          <w:sz w:val="16"/>
        </w:rPr>
        <w:t xml:space="preserve">, there has been little political opportunity to question America’s role in the world. With some exception, relevant defense and </w:t>
      </w:r>
      <w:r w:rsidRPr="00382732">
        <w:rPr>
          <w:rStyle w:val="StyleUnderline"/>
        </w:rPr>
        <w:t>security policies have been open to</w:t>
      </w:r>
      <w:r w:rsidRPr="00B81B7B">
        <w:rPr>
          <w:sz w:val="16"/>
        </w:rPr>
        <w:t xml:space="preserve"> even </w:t>
      </w:r>
      <w:r w:rsidRPr="00382732">
        <w:rPr>
          <w:rStyle w:val="StyleUnderline"/>
        </w:rPr>
        <w:t>less scrutiny</w:t>
      </w:r>
      <w:r w:rsidRPr="00B81B7B">
        <w:rPr>
          <w:sz w:val="16"/>
        </w:rPr>
        <w:t xml:space="preserve">. </w:t>
      </w:r>
      <w:r w:rsidRPr="00382732">
        <w:rPr>
          <w:rStyle w:val="StyleUnderline"/>
        </w:rPr>
        <w:t>Questions about the ethical or effective application</w:t>
      </w:r>
      <w:r w:rsidRPr="00B81B7B">
        <w:rPr>
          <w:sz w:val="16"/>
        </w:rPr>
        <w:t xml:space="preserve"> of force, the </w:t>
      </w:r>
      <w:r w:rsidRPr="00382732">
        <w:rPr>
          <w:rStyle w:val="StyleUnderline"/>
        </w:rPr>
        <w:t>size of the</w:t>
      </w:r>
      <w:r w:rsidRPr="00B81B7B">
        <w:rPr>
          <w:sz w:val="16"/>
        </w:rPr>
        <w:t xml:space="preserve"> defense </w:t>
      </w:r>
      <w:r w:rsidRPr="00382732">
        <w:rPr>
          <w:rStyle w:val="StyleUnderline"/>
        </w:rPr>
        <w:t>budget</w:t>
      </w:r>
      <w:r w:rsidRPr="00B81B7B">
        <w:rPr>
          <w:sz w:val="16"/>
        </w:rPr>
        <w:t xml:space="preserve">, the </w:t>
      </w:r>
      <w:r w:rsidRPr="00382732">
        <w:rPr>
          <w:rStyle w:val="StyleUnderline"/>
        </w:rPr>
        <w:t xml:space="preserve">success </w:t>
      </w:r>
      <w:r w:rsidRPr="00B81B7B">
        <w:rPr>
          <w:sz w:val="16"/>
        </w:rPr>
        <w:t xml:space="preserve">of a given military strategy, the utility of specific weapons platforms, and the return on investment from security cooperation </w:t>
      </w:r>
      <w:r w:rsidRPr="00382732">
        <w:rPr>
          <w:rStyle w:val="StyleUnderline"/>
        </w:rPr>
        <w:t>are</w:t>
      </w:r>
      <w:r w:rsidRPr="00B81B7B">
        <w:rPr>
          <w:sz w:val="16"/>
        </w:rPr>
        <w:t xml:space="preserve">, at best, </w:t>
      </w:r>
      <w:r w:rsidRPr="00382732">
        <w:rPr>
          <w:rStyle w:val="StyleUnderline"/>
        </w:rPr>
        <w:t>diversions</w:t>
      </w:r>
      <w:r w:rsidRPr="00B81B7B">
        <w:rPr>
          <w:sz w:val="16"/>
        </w:rPr>
        <w:t xml:space="preserve">. </w:t>
      </w:r>
      <w:r w:rsidRPr="00382732">
        <w:rPr>
          <w:rStyle w:val="StyleUnderline"/>
        </w:rPr>
        <w:t>Anyone who attempts to challenge the status quo risks</w:t>
      </w:r>
      <w:r w:rsidRPr="00B81B7B">
        <w:rPr>
          <w:sz w:val="16"/>
        </w:rPr>
        <w:t xml:space="preserve"> being greeted with </w:t>
      </w:r>
      <w:r w:rsidRPr="00382732">
        <w:rPr>
          <w:rStyle w:val="StyleUnderline"/>
        </w:rPr>
        <w:t>political attacks</w:t>
      </w:r>
      <w:r w:rsidRPr="00B81B7B">
        <w:rPr>
          <w:sz w:val="16"/>
        </w:rPr>
        <w:t xml:space="preserve"> about lacking patriotism or not supporting American troops.71 </w:t>
      </w:r>
      <w:r w:rsidRPr="00382732">
        <w:rPr>
          <w:rStyle w:val="StyleUnderline"/>
        </w:rPr>
        <w:t xml:space="preserve">But at a time of </w:t>
      </w:r>
      <w:r w:rsidRPr="00382732">
        <w:rPr>
          <w:rStyle w:val="Emphasis"/>
        </w:rPr>
        <w:t>frequent missteps abroad</w:t>
      </w:r>
      <w:r w:rsidRPr="00B81B7B">
        <w:rPr>
          <w:sz w:val="16"/>
        </w:rPr>
        <w:t xml:space="preserve"> on the part of the Trump administration, </w:t>
      </w:r>
      <w:r w:rsidRPr="00382732">
        <w:rPr>
          <w:rStyle w:val="StyleUnderline"/>
        </w:rPr>
        <w:t>the space to question America’s fo</w:t>
      </w:r>
      <w:r w:rsidRPr="00B81B7B">
        <w:rPr>
          <w:sz w:val="16"/>
        </w:rPr>
        <w:t xml:space="preserve">reign </w:t>
      </w:r>
      <w:r w:rsidRPr="00382732">
        <w:rPr>
          <w:rStyle w:val="StyleUnderline"/>
        </w:rPr>
        <w:t>po</w:t>
      </w:r>
      <w:r w:rsidRPr="00B81B7B">
        <w:rPr>
          <w:sz w:val="16"/>
        </w:rPr>
        <w:t xml:space="preserve">licy traditions </w:t>
      </w:r>
      <w:r w:rsidRPr="00382732">
        <w:rPr>
          <w:rStyle w:val="StyleUnderline"/>
        </w:rPr>
        <w:t>may be widening</w:t>
      </w:r>
      <w:r w:rsidRPr="00B81B7B">
        <w:rPr>
          <w:sz w:val="16"/>
        </w:rPr>
        <w:t xml:space="preserve">. The inability to pose legitimate questions about security policy is a particular flavor of political correctness, and because of it, the Democratic Party has all but disappeared in defense policy and politics.72 </w:t>
      </w:r>
      <w:r w:rsidRPr="00382732">
        <w:rPr>
          <w:rStyle w:val="StyleUnderline"/>
        </w:rPr>
        <w:t>The last two years have seen more than a dozen pieces on the left’s lack of</w:t>
      </w:r>
      <w:r w:rsidRPr="00B81B7B">
        <w:rPr>
          <w:sz w:val="16"/>
        </w:rPr>
        <w:t xml:space="preserve"> branded national </w:t>
      </w:r>
      <w:r w:rsidRPr="00382732">
        <w:rPr>
          <w:rStyle w:val="StyleUnderline"/>
        </w:rPr>
        <w:t>security ideas</w:t>
      </w:r>
      <w:r w:rsidRPr="00B81B7B">
        <w:rPr>
          <w:sz w:val="16"/>
        </w:rPr>
        <w:t xml:space="preserve">.73 Michael Walzer has attributed this gap to an intentional abstention: </w:t>
      </w:r>
      <w:r w:rsidRPr="00382732">
        <w:rPr>
          <w:rStyle w:val="StyleUnderline"/>
        </w:rPr>
        <w:t>The</w:t>
      </w:r>
      <w:r w:rsidRPr="00B81B7B">
        <w:rPr>
          <w:sz w:val="16"/>
        </w:rPr>
        <w:t xml:space="preserve"> default </w:t>
      </w:r>
      <w:r w:rsidRPr="00382732">
        <w:rPr>
          <w:rStyle w:val="StyleUnderline"/>
        </w:rPr>
        <w:t>position of the left is</w:t>
      </w:r>
      <w:r w:rsidRPr="00B81B7B">
        <w:rPr>
          <w:sz w:val="16"/>
        </w:rPr>
        <w:t xml:space="preserve"> that “</w:t>
      </w:r>
      <w:r w:rsidRPr="00382732">
        <w:rPr>
          <w:rStyle w:val="StyleUnderline"/>
        </w:rPr>
        <w:t>the best</w:t>
      </w:r>
      <w:r w:rsidRPr="00B81B7B">
        <w:rPr>
          <w:sz w:val="16"/>
        </w:rPr>
        <w:t xml:space="preserve"> </w:t>
      </w:r>
      <w:r w:rsidRPr="00382732">
        <w:rPr>
          <w:rStyle w:val="StyleUnderline"/>
        </w:rPr>
        <w:t>fo</w:t>
      </w:r>
      <w:r w:rsidRPr="00B81B7B">
        <w:rPr>
          <w:sz w:val="16"/>
        </w:rPr>
        <w:t xml:space="preserve">reign </w:t>
      </w:r>
      <w:r w:rsidRPr="00382732">
        <w:rPr>
          <w:rStyle w:val="StyleUnderline"/>
        </w:rPr>
        <w:t>po</w:t>
      </w:r>
      <w:r w:rsidRPr="00B81B7B">
        <w:rPr>
          <w:sz w:val="16"/>
        </w:rPr>
        <w:t xml:space="preserve">licy </w:t>
      </w:r>
      <w:r w:rsidRPr="00382732">
        <w:rPr>
          <w:rStyle w:val="StyleUnderline"/>
        </w:rPr>
        <w:t>is</w:t>
      </w:r>
      <w:r w:rsidRPr="00B81B7B">
        <w:rPr>
          <w:sz w:val="16"/>
        </w:rPr>
        <w:t xml:space="preserve"> a </w:t>
      </w:r>
      <w:r w:rsidRPr="00382732">
        <w:rPr>
          <w:rStyle w:val="Emphasis"/>
        </w:rPr>
        <w:t>good domestic policy.”</w:t>
      </w:r>
      <w:r w:rsidRPr="00B81B7B">
        <w:rPr>
          <w:sz w:val="16"/>
        </w:rPr>
        <w:t xml:space="preserve">74 Jackson highlights modest resourcing and under-representation as justifications for the left’s notable lack of a “theory of security” and the general subsuming of the debate under a big-tent “third way” liberalism. Traditional Democrats in the national security community (including me) have bristled at these criticisms, but would be hard-pressed to offer a distinctive and coherent political viewpoint. Some see the Democratic Party’s lack of a defined national security policy as something to celebrate. Declaring that politics “stops at the water’s edge” of national security is a winning Bingo option at any think tank event. But this dictum stifles debate about the national interest and the proper application of national resources. Consequently, </w:t>
      </w:r>
      <w:r w:rsidRPr="00382732">
        <w:rPr>
          <w:rStyle w:val="StyleUnderline"/>
        </w:rPr>
        <w:t>there are moral and political questions on defense</w:t>
      </w:r>
      <w:r w:rsidRPr="00B81B7B">
        <w:rPr>
          <w:sz w:val="16"/>
        </w:rPr>
        <w:t xml:space="preserve"> </w:t>
      </w:r>
      <w:r w:rsidRPr="00382732">
        <w:rPr>
          <w:rStyle w:val="StyleUnderline"/>
        </w:rPr>
        <w:t xml:space="preserve">and interventions abroad that have </w:t>
      </w:r>
      <w:r w:rsidRPr="00382732">
        <w:rPr>
          <w:rStyle w:val="Emphasis"/>
        </w:rPr>
        <w:t>no meaningful forum</w:t>
      </w:r>
      <w:r w:rsidRPr="00382732">
        <w:rPr>
          <w:rStyle w:val="StyleUnderline"/>
        </w:rPr>
        <w:t>.</w:t>
      </w:r>
      <w:r w:rsidRPr="00B81B7B">
        <w:rPr>
          <w:sz w:val="16"/>
        </w:rPr>
        <w:t xml:space="preserve"> </w:t>
      </w:r>
      <w:r w:rsidRPr="00382732">
        <w:rPr>
          <w:rStyle w:val="StyleUnderline"/>
        </w:rPr>
        <w:t xml:space="preserve">This gap is </w:t>
      </w:r>
      <w:r w:rsidRPr="00382732">
        <w:rPr>
          <w:rStyle w:val="Emphasis"/>
        </w:rPr>
        <w:t>particularly felt</w:t>
      </w:r>
      <w:r w:rsidRPr="00382732">
        <w:rPr>
          <w:rStyle w:val="StyleUnderline"/>
        </w:rPr>
        <w:t xml:space="preserve"> on Capitol Hill, </w:t>
      </w:r>
      <w:r w:rsidRPr="00B81B7B">
        <w:rPr>
          <w:sz w:val="16"/>
        </w:rPr>
        <w:t xml:space="preserve">where in the past security-minded Democrats have found political safe-harbor in a Republican-lite national security agenda — essentially blank-check support for Republicans on defense with, at most, a raised eyebrow from time to time. These policy positions require little analytical effort or political capital, and let Democrats occasionally posture as morally superior by emphasizing “non-military tools” of foreign policy. The opposite alternative of a more rigid pacifism and </w:t>
      </w:r>
      <w:r w:rsidRPr="00382732">
        <w:rPr>
          <w:rStyle w:val="StyleUnderline"/>
        </w:rPr>
        <w:t>anti-militarism, though common in</w:t>
      </w:r>
      <w:r w:rsidRPr="00B81B7B">
        <w:rPr>
          <w:sz w:val="16"/>
        </w:rPr>
        <w:t xml:space="preserve"> the </w:t>
      </w:r>
      <w:r w:rsidRPr="00382732">
        <w:rPr>
          <w:rStyle w:val="StyleUnderline"/>
        </w:rPr>
        <w:t xml:space="preserve">grassroots </w:t>
      </w:r>
      <w:r w:rsidRPr="00B81B7B">
        <w:rPr>
          <w:sz w:val="16"/>
        </w:rPr>
        <w:t xml:space="preserve">progressive community, </w:t>
      </w:r>
      <w:r w:rsidRPr="00382732">
        <w:rPr>
          <w:rStyle w:val="Emphasis"/>
        </w:rPr>
        <w:t>has no consistently organized political presence</w:t>
      </w:r>
      <w:r w:rsidRPr="00B81B7B">
        <w:rPr>
          <w:sz w:val="16"/>
        </w:rPr>
        <w:t xml:space="preserve"> on the Hill </w:t>
      </w:r>
      <w:r w:rsidRPr="00382732">
        <w:rPr>
          <w:rStyle w:val="StyleUnderline"/>
        </w:rPr>
        <w:t>and thus also escapes thorough interrogation</w:t>
      </w:r>
      <w:r w:rsidRPr="00B81B7B">
        <w:rPr>
          <w:sz w:val="16"/>
        </w:rPr>
        <w:t xml:space="preserve">.75 For those outside the Beltway, </w:t>
      </w:r>
      <w:r w:rsidRPr="00382732">
        <w:rPr>
          <w:rStyle w:val="StyleUnderline"/>
        </w:rPr>
        <w:t xml:space="preserve">opposition to all things military offers the refuge of </w:t>
      </w:r>
      <w:r w:rsidRPr="00382732">
        <w:rPr>
          <w:rStyle w:val="Emphasis"/>
        </w:rPr>
        <w:t>principle without critical justification or analysis.</w:t>
      </w:r>
      <w:r w:rsidRPr="00B81B7B">
        <w:rPr>
          <w:sz w:val="16"/>
        </w:rPr>
        <w:t xml:space="preserve"> For many Democrats, the Obama model was a strangely tolerable middle ground: a bipartisan budget mess made while a “responsible” president ramped up security interventions in enough secrecy to avoid nagging scrutiny or self-examination. Re-Politicizing Defense Despite the valiant efforts of some individuals, there is no political home for responsible defense debate, oversight, and accountability.76 Yet, </w:t>
      </w:r>
      <w:r w:rsidRPr="00382732">
        <w:rPr>
          <w:rStyle w:val="StyleUnderline"/>
        </w:rPr>
        <w:t>with determination, the left might find a</w:t>
      </w:r>
      <w:r w:rsidRPr="00B81B7B">
        <w:rPr>
          <w:sz w:val="16"/>
        </w:rPr>
        <w:t xml:space="preserve"> real </w:t>
      </w:r>
      <w:r w:rsidRPr="00382732">
        <w:rPr>
          <w:rStyle w:val="StyleUnderline"/>
        </w:rPr>
        <w:t>foothold in defense policy</w:t>
      </w:r>
      <w:r w:rsidRPr="00B81B7B">
        <w:rPr>
          <w:sz w:val="16"/>
        </w:rPr>
        <w:t xml:space="preserve"> — without compromising progressive values. To be clear: </w:t>
      </w:r>
      <w:r w:rsidRPr="00382732">
        <w:rPr>
          <w:rStyle w:val="StyleUnderline"/>
        </w:rPr>
        <w:t xml:space="preserve">There is substantial work to be done </w:t>
      </w:r>
      <w:r w:rsidRPr="00B81B7B">
        <w:rPr>
          <w:sz w:val="16"/>
        </w:rPr>
        <w:t xml:space="preserve">on </w:t>
      </w:r>
      <w:r w:rsidRPr="00382732">
        <w:rPr>
          <w:rStyle w:val="StyleUnderline"/>
        </w:rPr>
        <w:t>figuring out</w:t>
      </w:r>
      <w:r w:rsidRPr="00B81B7B">
        <w:rPr>
          <w:sz w:val="16"/>
        </w:rPr>
        <w:t xml:space="preserve"> what cohesive view of </w:t>
      </w:r>
      <w:r w:rsidRPr="00382732">
        <w:rPr>
          <w:rStyle w:val="StyleUnderline"/>
        </w:rPr>
        <w:t>America’s role</w:t>
      </w:r>
      <w:r w:rsidRPr="00B81B7B">
        <w:rPr>
          <w:sz w:val="16"/>
        </w:rPr>
        <w:t xml:space="preserve"> in the world the left can tolerate and advance. There is even greater work to be done on determining how to renew, reuse, and reform international institutions.77 But </w:t>
      </w:r>
      <w:r w:rsidRPr="00382732">
        <w:rPr>
          <w:rStyle w:val="StyleUnderline"/>
        </w:rPr>
        <w:t>any such agendas would be</w:t>
      </w:r>
      <w:r w:rsidRPr="00B81B7B">
        <w:rPr>
          <w:sz w:val="16"/>
        </w:rPr>
        <w:t xml:space="preserve"> well </w:t>
      </w:r>
      <w:r w:rsidRPr="00382732">
        <w:rPr>
          <w:rStyle w:val="StyleUnderline"/>
        </w:rPr>
        <w:t>served by embracing</w:t>
      </w:r>
      <w:r w:rsidRPr="00B81B7B">
        <w:rPr>
          <w:sz w:val="16"/>
        </w:rPr>
        <w:t xml:space="preserve"> a set of principles that make </w:t>
      </w:r>
      <w:r w:rsidRPr="00382732">
        <w:rPr>
          <w:rStyle w:val="Emphasis"/>
        </w:rPr>
        <w:t xml:space="preserve">clear-eyed debate and evaluation of defense policy </w:t>
      </w:r>
      <w:r w:rsidRPr="00B81B7B">
        <w:rPr>
          <w:sz w:val="16"/>
        </w:rPr>
        <w:t xml:space="preserve">and execution an asset, not an unforgiveable sin. </w:t>
      </w:r>
      <w:r w:rsidRPr="00382732">
        <w:rPr>
          <w:rStyle w:val="StyleUnderline"/>
        </w:rPr>
        <w:t>Critical analysis</w:t>
      </w:r>
      <w:r w:rsidRPr="00B81B7B">
        <w:rPr>
          <w:sz w:val="16"/>
        </w:rPr>
        <w:t xml:space="preserve"> of defense affairs </w:t>
      </w:r>
      <w:r w:rsidRPr="00382732">
        <w:rPr>
          <w:rStyle w:val="StyleUnderline"/>
        </w:rPr>
        <w:t>is too often left to the technocratic</w:t>
      </w:r>
      <w:r w:rsidRPr="00B81B7B">
        <w:rPr>
          <w:sz w:val="16"/>
        </w:rPr>
        <w:t xml:space="preserve"> and comparatively powerless </w:t>
      </w:r>
      <w:r w:rsidRPr="00382732">
        <w:rPr>
          <w:rStyle w:val="StyleUnderline"/>
        </w:rPr>
        <w:t>“blob,” which can write a mean op-ed</w:t>
      </w:r>
      <w:r w:rsidRPr="00B81B7B">
        <w:rPr>
          <w:sz w:val="16"/>
        </w:rPr>
        <w:t xml:space="preserve"> or tweet, </w:t>
      </w:r>
      <w:r w:rsidRPr="00382732">
        <w:rPr>
          <w:rStyle w:val="StyleUnderline"/>
        </w:rPr>
        <w:t>but has limited ability to engage</w:t>
      </w:r>
      <w:r w:rsidRPr="00B81B7B">
        <w:rPr>
          <w:sz w:val="16"/>
        </w:rPr>
        <w:t xml:space="preserve"> the </w:t>
      </w:r>
      <w:r w:rsidRPr="00382732">
        <w:rPr>
          <w:rStyle w:val="StyleUnderline"/>
        </w:rPr>
        <w:t>American people</w:t>
      </w:r>
      <w:r w:rsidRPr="00B81B7B">
        <w:rPr>
          <w:sz w:val="16"/>
        </w:rPr>
        <w:t xml:space="preserve"> on its will and interests. And although Congress has willfully declawed itself so that it cannot maintain meaningful oversight of national security,78 its ability to stage and amplify policy debate for the American people is without parallel, and it has tremendous latent potential to restore greater balance in civil-military relations. Congress’s absence and the associated de-politicization of national security affairs is costly. For instance, the American public is deeply ambivalent about the 17-year conflict in Afghanistan and generally ignorant of the widespread activities of the war on terror.79 This is unsurprising: Congress, too, is disaffected, often ignorant of where the U.S. military is even engaged,80 and has made little headway into questioning or shaping this intervention. The most substantive and serious debate about executive war authorities and the effectiveness of U.S. counterterrorism strategy has resulted in little more than a reauthorization proposal that still failed to move forward.81 Too many examples of political leaders’ stand-off or superficial approach to defense policy and execution abound. </w:t>
      </w:r>
      <w:r w:rsidRPr="00382732">
        <w:rPr>
          <w:rStyle w:val="StyleUnderline"/>
        </w:rPr>
        <w:t>Military superiority is</w:t>
      </w:r>
      <w:r w:rsidRPr="00B81B7B">
        <w:rPr>
          <w:sz w:val="16"/>
        </w:rPr>
        <w:t xml:space="preserve"> generally </w:t>
      </w:r>
      <w:r w:rsidRPr="00382732">
        <w:rPr>
          <w:rStyle w:val="StyleUnderline"/>
        </w:rPr>
        <w:t>viewed as sacrosanct</w:t>
      </w:r>
      <w:r w:rsidRPr="00B81B7B">
        <w:rPr>
          <w:sz w:val="16"/>
        </w:rPr>
        <w:t xml:space="preserve">, placed on “so high a pedestal </w:t>
      </w:r>
      <w:r w:rsidRPr="00382732">
        <w:rPr>
          <w:rStyle w:val="Emphasis"/>
        </w:rPr>
        <w:t>as to render real debate meaningless</w:t>
      </w:r>
      <w:r w:rsidRPr="00B81B7B">
        <w:rPr>
          <w:sz w:val="16"/>
        </w:rPr>
        <w:t xml:space="preserve">.”82 That </w:t>
      </w:r>
      <w:r w:rsidRPr="00382732">
        <w:rPr>
          <w:rStyle w:val="StyleUnderline"/>
        </w:rPr>
        <w:t>reverence infantilizes defense budget debates</w:t>
      </w:r>
      <w:r w:rsidRPr="00B81B7B">
        <w:rPr>
          <w:sz w:val="16"/>
        </w:rPr>
        <w:t xml:space="preserve">. Thanking troops for their service is a politicized ritual that divorces politicians and their constituents from the intent and costs of that service. With decisions on the needs of the U.S. military and sustaining legacy systems openly linked to the economies of congressional districts, it’s understandable that skeptics of utilizing military tools have been unwilling to evaluate their merits. These must all change. While, at its worst, the political right treats the use of force abroad as a metric of patriotism and the size of the force as the measure of one’s love of America, </w:t>
      </w:r>
      <w:r w:rsidRPr="00382732">
        <w:rPr>
          <w:rStyle w:val="StyleUnderline"/>
        </w:rPr>
        <w:t>the</w:t>
      </w:r>
      <w:r w:rsidRPr="00B81B7B">
        <w:rPr>
          <w:sz w:val="16"/>
        </w:rPr>
        <w:t xml:space="preserve"> political </w:t>
      </w:r>
      <w:r w:rsidRPr="00382732">
        <w:rPr>
          <w:rStyle w:val="StyleUnderline"/>
        </w:rPr>
        <w:t>left ought to draw from</w:t>
      </w:r>
      <w:r w:rsidRPr="00B81B7B">
        <w:rPr>
          <w:sz w:val="16"/>
        </w:rPr>
        <w:t xml:space="preserve"> its </w:t>
      </w:r>
      <w:r w:rsidRPr="00382732">
        <w:rPr>
          <w:rStyle w:val="StyleUnderline"/>
        </w:rPr>
        <w:t>skepticism toward intervention and</w:t>
      </w:r>
      <w:r w:rsidRPr="00B81B7B">
        <w:rPr>
          <w:sz w:val="16"/>
        </w:rPr>
        <w:t xml:space="preserve"> its </w:t>
      </w:r>
      <w:r w:rsidRPr="00382732">
        <w:rPr>
          <w:rStyle w:val="Emphasis"/>
        </w:rPr>
        <w:t>faith in institutions</w:t>
      </w:r>
      <w:r w:rsidRPr="00B81B7B">
        <w:rPr>
          <w:sz w:val="16"/>
        </w:rPr>
        <w:t xml:space="preserve"> </w:t>
      </w:r>
      <w:r w:rsidRPr="00382732">
        <w:rPr>
          <w:rStyle w:val="StyleUnderline"/>
        </w:rPr>
        <w:t>to advance a more</w:t>
      </w:r>
      <w:r w:rsidRPr="00B81B7B">
        <w:rPr>
          <w:sz w:val="16"/>
        </w:rPr>
        <w:t xml:space="preserve"> rational and </w:t>
      </w:r>
      <w:r w:rsidRPr="00382732">
        <w:rPr>
          <w:rStyle w:val="Emphasis"/>
        </w:rPr>
        <w:t>accountable</w:t>
      </w:r>
      <w:r w:rsidRPr="00B81B7B">
        <w:rPr>
          <w:sz w:val="16"/>
        </w:rPr>
        <w:t xml:space="preserve"> </w:t>
      </w:r>
      <w:r w:rsidRPr="00382732">
        <w:rPr>
          <w:rStyle w:val="StyleUnderline"/>
        </w:rPr>
        <w:t xml:space="preserve">approach </w:t>
      </w:r>
      <w:r w:rsidRPr="00B81B7B">
        <w:rPr>
          <w:sz w:val="16"/>
        </w:rPr>
        <w:t>to national security. For years, Robert Farley has highlighted that “</w:t>
      </w:r>
      <w:r w:rsidRPr="00382732">
        <w:rPr>
          <w:rStyle w:val="StyleUnderline"/>
        </w:rPr>
        <w:t xml:space="preserve">progressives consistently </w:t>
      </w:r>
      <w:r w:rsidRPr="00382732">
        <w:rPr>
          <w:rStyle w:val="Emphasis"/>
        </w:rPr>
        <w:t>underestimate the importance</w:t>
      </w:r>
      <w:r w:rsidRPr="00382732">
        <w:rPr>
          <w:rStyle w:val="StyleUnderline"/>
        </w:rPr>
        <w:t xml:space="preserve"> of discussions about military doctrine</w:t>
      </w:r>
      <w:r w:rsidRPr="00B81B7B">
        <w:rPr>
          <w:sz w:val="16"/>
        </w:rPr>
        <w:t xml:space="preserve"> and technology,”83 </w:t>
      </w:r>
      <w:r w:rsidRPr="00382732">
        <w:rPr>
          <w:rStyle w:val="StyleUnderline"/>
        </w:rPr>
        <w:t xml:space="preserve">taking </w:t>
      </w:r>
      <w:r w:rsidRPr="00B81B7B">
        <w:rPr>
          <w:sz w:val="16"/>
        </w:rPr>
        <w:t>what Michael Walzer calls “</w:t>
      </w:r>
      <w:r w:rsidRPr="00382732">
        <w:rPr>
          <w:rStyle w:val="Emphasis"/>
        </w:rPr>
        <w:t>shortcuts</w:t>
      </w:r>
      <w:r w:rsidRPr="00B81B7B">
        <w:rPr>
          <w:sz w:val="16"/>
        </w:rPr>
        <w:t xml:space="preserve">”84 </w:t>
      </w:r>
      <w:r w:rsidRPr="00382732">
        <w:rPr>
          <w:rStyle w:val="StyleUnderline"/>
        </w:rPr>
        <w:t xml:space="preserve">in their critiques </w:t>
      </w:r>
      <w:r w:rsidRPr="00B81B7B">
        <w:rPr>
          <w:sz w:val="16"/>
        </w:rPr>
        <w:t xml:space="preserve">of defense policy </w:t>
      </w:r>
      <w:r w:rsidRPr="00382732">
        <w:rPr>
          <w:rStyle w:val="StyleUnderline"/>
        </w:rPr>
        <w:t xml:space="preserve">that </w:t>
      </w:r>
      <w:r w:rsidRPr="00382732">
        <w:rPr>
          <w:rStyle w:val="Emphasis"/>
        </w:rPr>
        <w:t>relieve them</w:t>
      </w:r>
      <w:r w:rsidRPr="00382732">
        <w:rPr>
          <w:rStyle w:val="StyleUnderline"/>
        </w:rPr>
        <w:t xml:space="preserve"> from contributing to key debates</w:t>
      </w:r>
      <w:r w:rsidRPr="00B81B7B">
        <w:rPr>
          <w:sz w:val="16"/>
        </w:rPr>
        <w:t xml:space="preserve">. Instead of excusing themselves, the left should instead propose legitimate questions about major shifts in force employment and development: Will it work? What are its goals? What is the U.S. national security apparatus learning? Why didn’t it work? Were U.S. objectives wrong? What did America change when it didn’t work? Will America do it again? What could be improved? What should America do now? Joining the Conversation Jackson’s notion of what a progressive “wager” on national security might look like in practice is useful, filling the gap between the “Republican-lite” default and the stubbornness of anti-militarism. But </w:t>
      </w:r>
      <w:r w:rsidRPr="00382732">
        <w:rPr>
          <w:rStyle w:val="StyleUnderline"/>
        </w:rPr>
        <w:t>the left’s diversity of thought can accommodate a wider playing field of</w:t>
      </w:r>
      <w:r w:rsidRPr="00B81B7B">
        <w:rPr>
          <w:sz w:val="16"/>
        </w:rPr>
        <w:t xml:space="preserve"> potential </w:t>
      </w:r>
      <w:r w:rsidRPr="00382732">
        <w:rPr>
          <w:rStyle w:val="Emphasis"/>
        </w:rPr>
        <w:t>alternative approaches</w:t>
      </w:r>
      <w:r w:rsidRPr="00B81B7B">
        <w:rPr>
          <w:sz w:val="16"/>
        </w:rPr>
        <w:t xml:space="preserve"> to security than even he proposes. A true pacifist movement on the Hill and on the campaign trail, dedicated to the advancement of non-military approaches but premised on analysis and logical arguments, would be a serious advancement in national security and should be welcomed by the most ardent military advocates. Likewise, </w:t>
      </w:r>
      <w:r w:rsidRPr="00D36FC8">
        <w:rPr>
          <w:rStyle w:val="StyleUnderline"/>
        </w:rPr>
        <w:t xml:space="preserve">a more </w:t>
      </w:r>
      <w:r w:rsidRPr="00D36FC8">
        <w:rPr>
          <w:rStyle w:val="Emphasis"/>
        </w:rPr>
        <w:t>prudent middle ground</w:t>
      </w:r>
      <w:r w:rsidRPr="00B81B7B">
        <w:rPr>
          <w:sz w:val="16"/>
        </w:rPr>
        <w:t xml:space="preserve"> approach — one that is </w:t>
      </w:r>
      <w:r w:rsidRPr="00D36FC8">
        <w:rPr>
          <w:rStyle w:val="StyleUnderline"/>
        </w:rPr>
        <w:t>skeptical of, but open to, military might</w:t>
      </w:r>
      <w:r w:rsidRPr="00B81B7B">
        <w:rPr>
          <w:sz w:val="16"/>
        </w:rPr>
        <w:t xml:space="preserve"> and intervention </w:t>
      </w:r>
      <w:r w:rsidRPr="00D36FC8">
        <w:rPr>
          <w:rStyle w:val="StyleUnderline"/>
        </w:rPr>
        <w:t xml:space="preserve">and demands a better </w:t>
      </w:r>
      <w:r w:rsidRPr="00D36FC8">
        <w:rPr>
          <w:rStyle w:val="Emphasis"/>
        </w:rPr>
        <w:t>return on investment</w:t>
      </w:r>
      <w:r w:rsidRPr="00B81B7B">
        <w:rPr>
          <w:sz w:val="16"/>
        </w:rPr>
        <w:t xml:space="preserve"> of national security tools — </w:t>
      </w:r>
      <w:r w:rsidRPr="00D36FC8">
        <w:rPr>
          <w:rStyle w:val="StyleUnderline"/>
        </w:rPr>
        <w:t xml:space="preserve">should play a more </w:t>
      </w:r>
      <w:r w:rsidRPr="00D36FC8">
        <w:rPr>
          <w:rStyle w:val="Emphasis"/>
        </w:rPr>
        <w:t>prominent political role</w:t>
      </w:r>
      <w:r w:rsidRPr="00B81B7B">
        <w:rPr>
          <w:sz w:val="16"/>
        </w:rPr>
        <w:t xml:space="preserve">. The full range of the left’s national security spectrum should forcefully engage in oversight of the rationale for and quality of American forces and interventions abroad. The left should therefore consider adopting a series of principles on defense matters — including criteria for the use of force — that apply to the military-friendly and anti-militarist left alike. In practice, this means acknowledging that there are valid political positions on matters of defense that lie somewhere in between “yes, and” and “no never” and that trivializing them is harmful to America’s national security. There are alternatives to today’s counterterror strategy and it would not be an insult to the military to debate them. It’s entirely legitimate to study whether the military is equipped to face today’s threats without being accused of retreating from the world or starting with an artificial budget cut. It’s sensible to consider whether the planned growth of ground forces, a 350-ship Navy, or a 386-squadron Air Force are the right investments or political benchmarks.85 These </w:t>
      </w:r>
      <w:r w:rsidRPr="00FE7ACF">
        <w:rPr>
          <w:rStyle w:val="StyleUnderline"/>
        </w:rPr>
        <w:t>questions involve choices</w:t>
      </w:r>
      <w:r w:rsidRPr="00B81B7B">
        <w:rPr>
          <w:sz w:val="16"/>
        </w:rPr>
        <w:t xml:space="preserve"> and values </w:t>
      </w:r>
      <w:r w:rsidRPr="00FE7ACF">
        <w:rPr>
          <w:rStyle w:val="StyleUnderline"/>
        </w:rPr>
        <w:t>and should not be avoided under the umbrella of</w:t>
      </w:r>
      <w:r w:rsidRPr="00B81B7B">
        <w:rPr>
          <w:sz w:val="16"/>
        </w:rPr>
        <w:t xml:space="preserve"> a supposed </w:t>
      </w:r>
      <w:r w:rsidRPr="00FE7ACF">
        <w:rPr>
          <w:rStyle w:val="StyleUnderline"/>
        </w:rPr>
        <w:t>technocratic</w:t>
      </w:r>
      <w:r w:rsidRPr="00B81B7B">
        <w:rPr>
          <w:sz w:val="16"/>
        </w:rPr>
        <w:t xml:space="preserve"> bipartisan </w:t>
      </w:r>
      <w:r w:rsidRPr="00FE7ACF">
        <w:rPr>
          <w:rStyle w:val="StyleUnderline"/>
        </w:rPr>
        <w:t>agreement</w:t>
      </w:r>
      <w:r w:rsidRPr="00B81B7B">
        <w:rPr>
          <w:sz w:val="16"/>
        </w:rPr>
        <w:t xml:space="preserve">. Just as important, </w:t>
      </w:r>
      <w:r w:rsidRPr="00FE7ACF">
        <w:rPr>
          <w:rStyle w:val="StyleUnderline"/>
        </w:rPr>
        <w:t xml:space="preserve">it’s essential that the left avoid becoming a </w:t>
      </w:r>
      <w:r w:rsidRPr="00FE7ACF">
        <w:rPr>
          <w:rStyle w:val="Emphasis"/>
        </w:rPr>
        <w:t>caricature of itself</w:t>
      </w:r>
      <w:r w:rsidRPr="00FE7ACF">
        <w:rPr>
          <w:rStyle w:val="StyleUnderline"/>
        </w:rPr>
        <w:t xml:space="preserve"> that promotes simplistic and superficial positions that set rigid, unserious standards</w:t>
      </w:r>
      <w:r w:rsidRPr="00B81B7B">
        <w:rPr>
          <w:sz w:val="16"/>
        </w:rPr>
        <w:t xml:space="preserve">. </w:t>
      </w:r>
      <w:r w:rsidRPr="00866DDA">
        <w:rPr>
          <w:rStyle w:val="StyleUnderline"/>
        </w:rPr>
        <w:t>The left may not agree on</w:t>
      </w:r>
      <w:r w:rsidRPr="00B81B7B">
        <w:rPr>
          <w:sz w:val="16"/>
        </w:rPr>
        <w:t xml:space="preserve"> the </w:t>
      </w:r>
      <w:r w:rsidRPr="00866DDA">
        <w:rPr>
          <w:rStyle w:val="StyleUnderline"/>
        </w:rPr>
        <w:t>size or purpose</w:t>
      </w:r>
      <w:r w:rsidRPr="00B81B7B">
        <w:rPr>
          <w:sz w:val="16"/>
        </w:rPr>
        <w:t xml:space="preserve"> of the military, </w:t>
      </w:r>
      <w:r w:rsidRPr="00866DDA">
        <w:rPr>
          <w:rStyle w:val="StyleUnderline"/>
        </w:rPr>
        <w:t>but it can agree</w:t>
      </w:r>
      <w:r w:rsidRPr="00B81B7B">
        <w:rPr>
          <w:sz w:val="16"/>
        </w:rPr>
        <w:t xml:space="preserve"> America should strive </w:t>
      </w:r>
      <w:r w:rsidRPr="00866DDA">
        <w:rPr>
          <w:rStyle w:val="StyleUnderline"/>
        </w:rPr>
        <w:t>for</w:t>
      </w:r>
      <w:r w:rsidRPr="00B81B7B">
        <w:rPr>
          <w:sz w:val="16"/>
        </w:rPr>
        <w:t xml:space="preserve"> informed </w:t>
      </w:r>
      <w:r w:rsidRPr="00866DDA">
        <w:rPr>
          <w:rStyle w:val="Emphasis"/>
        </w:rPr>
        <w:t>oversight and accountability</w:t>
      </w:r>
      <w:r w:rsidRPr="00B81B7B">
        <w:rPr>
          <w:sz w:val="16"/>
        </w:rPr>
        <w:t xml:space="preserve">. The bumper sticker of such principles is simple: Ask informed questions,86 illuminate and demand accountability for failures, encourage fresh thinking, and bring the American people into the discussion without fear. That this is so simple is an embarrassment to the present state of the “debate.” In detail, these principles should include: Building the right force driven by security interests, not an inherently smaller force driven by an allergy to size. </w:t>
      </w:r>
      <w:r w:rsidRPr="00866DDA">
        <w:rPr>
          <w:rStyle w:val="StyleUnderline"/>
        </w:rPr>
        <w:t xml:space="preserve">Arguing that the U.S. military is too large without clarifying what it should </w:t>
      </w:r>
      <w:r w:rsidRPr="00866DDA">
        <w:rPr>
          <w:rStyle w:val="Emphasis"/>
        </w:rPr>
        <w:t>be expected to do</w:t>
      </w:r>
      <w:r w:rsidRPr="00B81B7B">
        <w:rPr>
          <w:sz w:val="16"/>
        </w:rPr>
        <w:t xml:space="preserve"> and how </w:t>
      </w:r>
      <w:r w:rsidRPr="00866DDA">
        <w:rPr>
          <w:rStyle w:val="StyleUnderline"/>
        </w:rPr>
        <w:t>is, at best, a lazy and</w:t>
      </w:r>
      <w:r w:rsidRPr="00B81B7B">
        <w:rPr>
          <w:sz w:val="16"/>
        </w:rPr>
        <w:t xml:space="preserve"> an </w:t>
      </w:r>
      <w:r w:rsidRPr="00866DDA">
        <w:rPr>
          <w:rStyle w:val="StyleUnderline"/>
        </w:rPr>
        <w:t>ill-informed</w:t>
      </w:r>
      <w:r w:rsidRPr="00B81B7B">
        <w:rPr>
          <w:sz w:val="16"/>
        </w:rPr>
        <w:t xml:space="preserve"> reaction to sticker shock. There are valid questions — and a range of plausible answers — about the appropriate mission and scope of America’s forces, and a worthwhile dialogue to be had on where risks in force structure should reside. Exploring fully how threat assessments impact military roles, missions, and investments. A </w:t>
      </w:r>
      <w:r w:rsidRPr="00B81B7B">
        <w:rPr>
          <w:rStyle w:val="StyleUnderline"/>
        </w:rPr>
        <w:t>rigid antipathy</w:t>
      </w:r>
      <w:r w:rsidRPr="00B81B7B">
        <w:rPr>
          <w:sz w:val="16"/>
        </w:rPr>
        <w:t xml:space="preserve"> to conflict and intervention, or to the military itself, </w:t>
      </w:r>
      <w:r w:rsidRPr="00B81B7B">
        <w:rPr>
          <w:rStyle w:val="Emphasis"/>
        </w:rPr>
        <w:t>leaves the left out</w:t>
      </w:r>
      <w:r w:rsidRPr="00B81B7B">
        <w:rPr>
          <w:rStyle w:val="StyleUnderline"/>
        </w:rPr>
        <w:t xml:space="preserve"> of conversations that determine how and where America spends its </w:t>
      </w:r>
      <w:r w:rsidRPr="00B81B7B">
        <w:rPr>
          <w:rStyle w:val="Emphasis"/>
        </w:rPr>
        <w:t>blood and treasure</w:t>
      </w:r>
      <w:r w:rsidRPr="00B81B7B">
        <w:rPr>
          <w:rStyle w:val="StyleUnderline"/>
        </w:rPr>
        <w:t>, and precludes the defense establishment from tackling questions important to the left</w:t>
      </w:r>
      <w:r w:rsidRPr="00B81B7B">
        <w:rPr>
          <w:sz w:val="16"/>
        </w:rPr>
        <w:t xml:space="preserve"> (e.g., what does a world of accelerating climate change require of the U.S. military?). </w:t>
      </w:r>
      <w:r w:rsidRPr="00B81B7B">
        <w:rPr>
          <w:rStyle w:val="StyleUnderline"/>
        </w:rPr>
        <w:t xml:space="preserve">The left’s absence from attempts to </w:t>
      </w:r>
      <w:r w:rsidRPr="00B81B7B">
        <w:rPr>
          <w:rStyle w:val="Emphasis"/>
        </w:rPr>
        <w:t>set the analytic agenda</w:t>
      </w:r>
      <w:r w:rsidRPr="00B81B7B">
        <w:rPr>
          <w:rStyle w:val="StyleUnderline"/>
        </w:rPr>
        <w:t xml:space="preserve"> for defense policy is </w:t>
      </w:r>
      <w:r w:rsidRPr="00B81B7B">
        <w:rPr>
          <w:rStyle w:val="Emphasis"/>
        </w:rPr>
        <w:t>dangerous</w:t>
      </w:r>
      <w:r w:rsidRPr="00B81B7B">
        <w:rPr>
          <w:sz w:val="16"/>
        </w:rPr>
        <w:t xml:space="preserve">. Engaging in more practical conversations about how military capabilities might be used, where, and why. Military platforms carry within them assumptions about the nature of U.S. strategy and interests that are poorly articulated in today’s defense authorizing environment. Most detailed political debate today emphasizes the cost of military platforms, or their associated acquisition processes, or, for legacy systems, the industrial base. As Robert Farley noted in 2011, “Analysts, institutions, and </w:t>
      </w:r>
      <w:r w:rsidRPr="00B81B7B">
        <w:rPr>
          <w:rStyle w:val="StyleUnderline"/>
        </w:rPr>
        <w:t xml:space="preserve">politicians tend to </w:t>
      </w:r>
      <w:r w:rsidRPr="00B81B7B">
        <w:rPr>
          <w:rStyle w:val="Emphasis"/>
        </w:rPr>
        <w:t>respond to the arguments they see</w:t>
      </w:r>
      <w:r w:rsidRPr="00B81B7B">
        <w:rPr>
          <w:rStyle w:val="StyleUnderline"/>
        </w:rPr>
        <w:t>, rather than those that they don’t</w:t>
      </w:r>
      <w:r w:rsidRPr="00B81B7B">
        <w:rPr>
          <w:sz w:val="16"/>
        </w:rPr>
        <w:t xml:space="preserve">.”87 Recruiting, retaining, and promoting the military and civilian skill sets and imagination necessary for today’s and tomorrow’s security challenges. </w:t>
      </w:r>
      <w:r w:rsidRPr="00B81B7B">
        <w:rPr>
          <w:rStyle w:val="StyleUnderline"/>
        </w:rPr>
        <w:t>The mish-mash of human capital and talent management processes of today’s Department of Defense</w:t>
      </w:r>
      <w:r w:rsidRPr="00B81B7B">
        <w:rPr>
          <w:sz w:val="16"/>
        </w:rPr>
        <w:t xml:space="preserve">, paired with a legacy focus on capacity, the booming costs of military personnel, a growing civil-military divide, and a growing gap in the military’s high-technical skills, </w:t>
      </w:r>
      <w:r w:rsidRPr="00B81B7B">
        <w:rPr>
          <w:rStyle w:val="StyleUnderline"/>
        </w:rPr>
        <w:t>spell a looming disaster</w:t>
      </w:r>
      <w:r w:rsidRPr="00B81B7B">
        <w:rPr>
          <w:sz w:val="16"/>
        </w:rPr>
        <w:t xml:space="preserve"> for future military manpower. </w:t>
      </w:r>
      <w:r w:rsidRPr="00B81B7B">
        <w:rPr>
          <w:rStyle w:val="StyleUnderline"/>
        </w:rPr>
        <w:t xml:space="preserve">The left must treat this as a </w:t>
      </w:r>
      <w:r w:rsidRPr="00B81B7B">
        <w:rPr>
          <w:rStyle w:val="Emphasis"/>
        </w:rPr>
        <w:t>strategic priority</w:t>
      </w:r>
      <w:r w:rsidRPr="00B81B7B">
        <w:rPr>
          <w:sz w:val="16"/>
        </w:rPr>
        <w:t xml:space="preserve"> rather than a mere bureaucratic matter. Increasing transparency to the public on the manner, costs, risks, intent, and success or failure of military interventions. As I wrote with Alice Friend, the current approach of military secrecy and unwillingness to pursue an “airing of grievances” about past strategic and operational failure “assumes that domestic support for U.S. military engagements can be sustained in an information vacuum. It draws on a reservoir of public faith in the military while also limiting the public’s ability to make an informed decision. This is a losing gamble.”88 The left should reset this dynamic. Deliberately connecting debates on America’s capabilities and political investments in preventing and resolving conflicts to the more mature debates on how to prepare to fight the nation’s wars. Diplomacy, development, economics, and intelligence demand modernization just as military forces do, and they need to be far better at measuring and communicating their value. The left should push the political dialogue on these matters beyond mere talking-points. Ensuring that any military action America does engage in has clear goals, is limited in scope, is sustainable for the duration, and is assessed in terms of fully-burdened costs to the military, the broader national security community (intelligence analysts, diplomats, aid workers, contractors, and more), U.S. allies, and local populations. Exploring these matters is not pedantic or risky in the face of threats. It is the only responsible option, and the left should force these discussions. Sustaining engaged and thoughtful interest, oversight, and civil skepticism of all military and non-military intervention activities abroad. The beginning of an intervention should not be the high point of political energy. It is shameful that the progress of the war in Afghanistan, the viability of the U.S. counterterrorism strategy, the occasional airstrikes in Syria, and much more escape serious oversight. Advancing civil-military relations with respectful skepticism of military employment; unconditional support for service members, families, and veterans; and resolve to right wrongs of past failures. </w:t>
      </w:r>
      <w:r w:rsidRPr="00B81B7B">
        <w:rPr>
          <w:rStyle w:val="StyleUnderline"/>
        </w:rPr>
        <w:t>The left</w:t>
      </w:r>
      <w:r w:rsidRPr="00B81B7B">
        <w:rPr>
          <w:sz w:val="16"/>
        </w:rPr>
        <w:t xml:space="preserve"> — in all its forms — </w:t>
      </w:r>
      <w:r w:rsidRPr="00B81B7B">
        <w:rPr>
          <w:rStyle w:val="StyleUnderline"/>
        </w:rPr>
        <w:t>should embrace the necessity of active participation and serious debate beyond the water’s edge</w:t>
      </w:r>
      <w:r w:rsidRPr="00B81B7B">
        <w:rPr>
          <w:sz w:val="16"/>
        </w:rPr>
        <w:t xml:space="preserve">. </w:t>
      </w:r>
      <w:r w:rsidRPr="00B81B7B">
        <w:rPr>
          <w:rStyle w:val="StyleUnderline"/>
        </w:rPr>
        <w:t xml:space="preserve">That’s how to make national security more </w:t>
      </w:r>
      <w:r w:rsidRPr="00B81B7B">
        <w:rPr>
          <w:rStyle w:val="Emphasis"/>
        </w:rPr>
        <w:t>democratic, transparent, and therefore accountable.</w:t>
      </w:r>
      <w:r w:rsidRPr="00B81B7B">
        <w:rPr>
          <w:sz w:val="16"/>
        </w:rPr>
        <w:t xml:space="preserve"> What could be more progressive than that?</w:t>
      </w:r>
    </w:p>
    <w:p w14:paraId="6ED6D465" w14:textId="152FD62E" w:rsidR="009517AC" w:rsidRDefault="009517AC" w:rsidP="004B404B"/>
    <w:p w14:paraId="673861A6" w14:textId="3EEC6ED3" w:rsidR="007D6ADA" w:rsidRDefault="007D6ADA" w:rsidP="00153FC9">
      <w:pPr>
        <w:pStyle w:val="Heading4"/>
      </w:pPr>
      <w:r>
        <w:t xml:space="preserve">The aff </w:t>
      </w:r>
      <w:r w:rsidR="00153FC9">
        <w:t xml:space="preserve">is “culturally” left- recourse to abstract philosophy/jargon and denigration of policy/institutions </w:t>
      </w:r>
      <w:r w:rsidR="00980C5D">
        <w:t xml:space="preserve">are more naively optimistic than pragmatic political engagement </w:t>
      </w:r>
    </w:p>
    <w:p w14:paraId="551730AB" w14:textId="77777777" w:rsidR="007D6ADA" w:rsidRPr="00825B9D" w:rsidRDefault="007D6ADA" w:rsidP="007D6ADA">
      <w:pPr>
        <w:rPr>
          <w:rStyle w:val="Style13ptBold"/>
        </w:rPr>
      </w:pPr>
      <w:bookmarkStart w:id="1" w:name="_Hlk14013094"/>
      <w:r w:rsidRPr="00825B9D">
        <w:rPr>
          <w:rStyle w:val="Style13ptBold"/>
        </w:rPr>
        <w:t>McClean, PhD, 14</w:t>
      </w:r>
    </w:p>
    <w:p w14:paraId="75B2E0E4" w14:textId="77777777" w:rsidR="007D6ADA" w:rsidRPr="00825B9D" w:rsidRDefault="007D6ADA" w:rsidP="007D6ADA">
      <w:pPr>
        <w:rPr>
          <w:sz w:val="16"/>
        </w:rPr>
      </w:pPr>
      <w:r w:rsidRPr="00825B9D">
        <w:rPr>
          <w:sz w:val="16"/>
        </w:rPr>
        <w:t xml:space="preserve">(David E., </w:t>
      </w:r>
      <w:r w:rsidRPr="00825B9D">
        <w:rPr>
          <w:u w:val="single"/>
        </w:rPr>
        <w:t>RICHARD RORTY, LIBERALISM AND COSMOPOLITANISM</w:t>
      </w:r>
      <w:r w:rsidRPr="00825B9D">
        <w:rPr>
          <w:sz w:val="16"/>
        </w:rPr>
        <w:t>)</w:t>
      </w:r>
    </w:p>
    <w:p w14:paraId="134AD054" w14:textId="63F0AB46" w:rsidR="007D6ADA" w:rsidRDefault="007D6ADA" w:rsidP="007D6ADA">
      <w:r w:rsidRPr="00825B9D">
        <w:rPr>
          <w:sz w:val="16"/>
        </w:rPr>
        <w:t xml:space="preserve">Yet for some reason, at least partially explicated in AOC, many </w:t>
      </w:r>
      <w:r w:rsidRPr="00856220">
        <w:rPr>
          <w:rStyle w:val="StyleUnderline"/>
        </w:rPr>
        <w:t>leftist critics continue to cite</w:t>
      </w:r>
      <w:r w:rsidRPr="00825B9D">
        <w:rPr>
          <w:sz w:val="16"/>
        </w:rPr>
        <w:t xml:space="preserve"> and refer to the </w:t>
      </w:r>
      <w:r w:rsidRPr="00856220">
        <w:rPr>
          <w:rStyle w:val="StyleUnderline"/>
        </w:rPr>
        <w:t>eccentric</w:t>
      </w:r>
      <w:r w:rsidRPr="00825B9D">
        <w:rPr>
          <w:sz w:val="16"/>
        </w:rPr>
        <w:t xml:space="preserve"> and often </w:t>
      </w:r>
      <w:r w:rsidRPr="00856220">
        <w:rPr>
          <w:rStyle w:val="StyleUnderline"/>
        </w:rPr>
        <w:t xml:space="preserve">a priori ruminations of thinkers such as </w:t>
      </w:r>
      <w:r w:rsidRPr="00856220">
        <w:rPr>
          <w:rStyle w:val="Emphasis"/>
        </w:rPr>
        <w:t>Bataille, Lacan and Ricoeur,</w:t>
      </w:r>
      <w:r w:rsidRPr="00825B9D">
        <w:rPr>
          <w:sz w:val="16"/>
        </w:rPr>
        <w:t xml:space="preserve"> </w:t>
      </w:r>
      <w:r w:rsidRPr="00856220">
        <w:rPr>
          <w:rStyle w:val="StyleUnderline"/>
        </w:rPr>
        <w:t xml:space="preserve">and </w:t>
      </w:r>
      <w:r w:rsidRPr="00825B9D">
        <w:rPr>
          <w:sz w:val="16"/>
        </w:rPr>
        <w:t xml:space="preserve">so </w:t>
      </w:r>
      <w:r w:rsidRPr="00856220">
        <w:rPr>
          <w:rStyle w:val="Emphasis"/>
        </w:rPr>
        <w:t>are dismissed by policy pros</w:t>
      </w:r>
      <w:r w:rsidRPr="00825B9D">
        <w:rPr>
          <w:sz w:val="16"/>
        </w:rPr>
        <w:t xml:space="preserve"> </w:t>
      </w:r>
      <w:r w:rsidRPr="00856220">
        <w:rPr>
          <w:rStyle w:val="StyleUnderline"/>
        </w:rPr>
        <w:t>doing serious work</w:t>
      </w:r>
      <w:r w:rsidRPr="00825B9D">
        <w:rPr>
          <w:sz w:val="16"/>
        </w:rPr>
        <w:t xml:space="preserve"> aimed at curing the ills of society. Rorty thought it was high time for these culture critics to recognize that they have a disease. </w:t>
      </w:r>
      <w:r w:rsidRPr="00856220">
        <w:rPr>
          <w:rStyle w:val="StyleUnderline"/>
        </w:rPr>
        <w:t>The disease is</w:t>
      </w:r>
      <w:r w:rsidRPr="00825B9D">
        <w:rPr>
          <w:sz w:val="16"/>
        </w:rPr>
        <w:t xml:space="preserve">, in part, </w:t>
      </w:r>
      <w:r w:rsidRPr="00856220">
        <w:rPr>
          <w:rStyle w:val="StyleUnderline"/>
        </w:rPr>
        <w:t>the need for elaborate theoretical ‘remedies’ wrapped in neological and multi-syllabic jargon</w:t>
      </w:r>
      <w:r w:rsidRPr="00825B9D">
        <w:rPr>
          <w:sz w:val="16"/>
        </w:rPr>
        <w:t xml:space="preserve"> that makes no contact with the world, other than the world of books in which they are cross-referenced and cited. These </w:t>
      </w:r>
      <w:r w:rsidRPr="00856220">
        <w:rPr>
          <w:rStyle w:val="StyleUnderline"/>
        </w:rPr>
        <w:t>elaborate theoretical remedies</w:t>
      </w:r>
      <w:r w:rsidRPr="00825B9D">
        <w:rPr>
          <w:sz w:val="16"/>
        </w:rPr>
        <w:t xml:space="preserve"> can </w:t>
      </w:r>
      <w:r w:rsidRPr="00856220">
        <w:rPr>
          <w:rStyle w:val="Emphasis"/>
        </w:rPr>
        <w:t xml:space="preserve">seem </w:t>
      </w:r>
      <w:r w:rsidRPr="00856220">
        <w:rPr>
          <w:rStyle w:val="StyleUnderline"/>
        </w:rPr>
        <w:t xml:space="preserve">more </w:t>
      </w:r>
      <w:r w:rsidRPr="00825B9D">
        <w:rPr>
          <w:sz w:val="16"/>
        </w:rPr>
        <w:t>‘</w:t>
      </w:r>
      <w:r w:rsidRPr="00856220">
        <w:rPr>
          <w:rStyle w:val="StyleUnderline"/>
        </w:rPr>
        <w:t>philosophically interesting’</w:t>
      </w:r>
      <w:r w:rsidRPr="00825B9D">
        <w:rPr>
          <w:sz w:val="16"/>
        </w:rPr>
        <w:t xml:space="preserve"> (a locution, sometimes employed by Rorty himself, over which I have long puzzled) </w:t>
      </w:r>
      <w:r w:rsidRPr="00856220">
        <w:rPr>
          <w:rStyle w:val="Emphasis"/>
        </w:rPr>
        <w:t>than pragmatic questions about policy</w:t>
      </w:r>
      <w:r w:rsidRPr="00825B9D">
        <w:rPr>
          <w:sz w:val="16"/>
        </w:rPr>
        <w:t xml:space="preserve">. As Rorty put it, somewhat famously: </w:t>
      </w:r>
      <w:r w:rsidRPr="00856220">
        <w:rPr>
          <w:rStyle w:val="StyleUnderline"/>
        </w:rPr>
        <w:t>When</w:t>
      </w:r>
      <w:r w:rsidRPr="00825B9D">
        <w:rPr>
          <w:sz w:val="16"/>
        </w:rPr>
        <w:t xml:space="preserve"> one of </w:t>
      </w:r>
      <w:r w:rsidRPr="00856220">
        <w:rPr>
          <w:rStyle w:val="StyleUnderline"/>
        </w:rPr>
        <w:t>today’s academic leftists say</w:t>
      </w:r>
      <w:r w:rsidRPr="00825B9D">
        <w:rPr>
          <w:sz w:val="16"/>
        </w:rPr>
        <w:t xml:space="preserve">s that </w:t>
      </w:r>
      <w:r w:rsidRPr="00856220">
        <w:rPr>
          <w:rStyle w:val="StyleUnderline"/>
        </w:rPr>
        <w:t>some topic has been ‘inadequately theorized,’ you can be</w:t>
      </w:r>
      <w:r w:rsidRPr="00825B9D">
        <w:rPr>
          <w:sz w:val="16"/>
        </w:rPr>
        <w:t xml:space="preserve"> pretty </w:t>
      </w:r>
      <w:r w:rsidRPr="00856220">
        <w:rPr>
          <w:rStyle w:val="StyleUnderline"/>
        </w:rPr>
        <w:t>certain</w:t>
      </w:r>
      <w:r w:rsidRPr="00825B9D">
        <w:rPr>
          <w:sz w:val="16"/>
        </w:rPr>
        <w:t xml:space="preserve"> that he or she is going to drag in either philosophy of language, or </w:t>
      </w:r>
      <w:r w:rsidRPr="00856220">
        <w:rPr>
          <w:rStyle w:val="StyleUnderline"/>
        </w:rPr>
        <w:t>Lacan</w:t>
      </w:r>
      <w:r w:rsidRPr="00825B9D">
        <w:rPr>
          <w:sz w:val="16"/>
        </w:rPr>
        <w:t xml:space="preserve">ian psychoanalysis, </w:t>
      </w:r>
      <w:r w:rsidRPr="00856220">
        <w:rPr>
          <w:rStyle w:val="StyleUnderline"/>
        </w:rPr>
        <w:t>or</w:t>
      </w:r>
      <w:r w:rsidRPr="00825B9D">
        <w:rPr>
          <w:sz w:val="16"/>
        </w:rPr>
        <w:t xml:space="preserve"> some neo-Marxist version of economic </w:t>
      </w:r>
      <w:r w:rsidRPr="00856220">
        <w:rPr>
          <w:rStyle w:val="StyleUnderline"/>
        </w:rPr>
        <w:t>determinism</w:t>
      </w:r>
      <w:r w:rsidRPr="00825B9D">
        <w:rPr>
          <w:sz w:val="16"/>
        </w:rPr>
        <w:t xml:space="preserve"> ... These </w:t>
      </w:r>
      <w:r w:rsidRPr="00856220">
        <w:rPr>
          <w:rStyle w:val="Emphasis"/>
        </w:rPr>
        <w:t>futile attempts to philosophize one’s way into political relevance</w:t>
      </w:r>
      <w:r w:rsidRPr="00825B9D">
        <w:rPr>
          <w:sz w:val="16"/>
        </w:rPr>
        <w:t xml:space="preserve"> </w:t>
      </w:r>
      <w:r w:rsidRPr="00856220">
        <w:rPr>
          <w:rStyle w:val="StyleUnderline"/>
        </w:rPr>
        <w:t xml:space="preserve">are a symptom of what happens when a Left retreats from activism and adopts a </w:t>
      </w:r>
      <w:r w:rsidRPr="00856220">
        <w:rPr>
          <w:rStyle w:val="Emphasis"/>
        </w:rPr>
        <w:t>spectatorial approach</w:t>
      </w:r>
      <w:r w:rsidRPr="00825B9D">
        <w:rPr>
          <w:sz w:val="16"/>
        </w:rPr>
        <w:t xml:space="preserve"> to the problems of its country. </w:t>
      </w:r>
      <w:r w:rsidRPr="00856220">
        <w:rPr>
          <w:rStyle w:val="StyleUnderline"/>
        </w:rPr>
        <w:t xml:space="preserve">Disengagement from practice produces </w:t>
      </w:r>
      <w:r w:rsidRPr="00856220">
        <w:rPr>
          <w:rStyle w:val="Emphasis"/>
        </w:rPr>
        <w:t>theoretical hallucinations</w:t>
      </w:r>
      <w:r w:rsidRPr="00825B9D">
        <w:rPr>
          <w:sz w:val="16"/>
        </w:rPr>
        <w:t xml:space="preserve">? Rorty thought that </w:t>
      </w:r>
      <w:r w:rsidRPr="00856220">
        <w:rPr>
          <w:rStyle w:val="StyleUnderline"/>
        </w:rPr>
        <w:t>leftist culture critics might put</w:t>
      </w:r>
      <w:r w:rsidRPr="00825B9D">
        <w:rPr>
          <w:sz w:val="16"/>
        </w:rPr>
        <w:t xml:space="preserve"> their </w:t>
      </w:r>
      <w:r w:rsidRPr="00856220">
        <w:rPr>
          <w:rStyle w:val="Emphasis"/>
        </w:rPr>
        <w:t>considerable talents</w:t>
      </w:r>
      <w:r w:rsidRPr="00825B9D">
        <w:rPr>
          <w:sz w:val="16"/>
        </w:rPr>
        <w:t xml:space="preserve"> </w:t>
      </w:r>
      <w:r w:rsidRPr="00856220">
        <w:rPr>
          <w:rStyle w:val="StyleUnderline"/>
        </w:rPr>
        <w:t>to better use if they bury</w:t>
      </w:r>
      <w:r w:rsidRPr="00825B9D">
        <w:rPr>
          <w:sz w:val="16"/>
        </w:rPr>
        <w:t xml:space="preserve"> some of </w:t>
      </w:r>
      <w:r w:rsidRPr="00856220">
        <w:rPr>
          <w:rStyle w:val="Emphasis"/>
        </w:rPr>
        <w:t>their cynicism</w:t>
      </w:r>
      <w:r w:rsidRPr="00825B9D">
        <w:rPr>
          <w:sz w:val="16"/>
        </w:rPr>
        <w:t xml:space="preserve"> about their country’s social and political prospects </w:t>
      </w:r>
      <w:r w:rsidRPr="00856220">
        <w:rPr>
          <w:rStyle w:val="StyleUnderline"/>
        </w:rPr>
        <w:t>and help forge public and political possibilities</w:t>
      </w:r>
      <w:r w:rsidRPr="00825B9D">
        <w:rPr>
          <w:sz w:val="16"/>
        </w:rPr>
        <w:t xml:space="preserve"> in a spirit of determination to, indeed, ‘achieve our country’ - the country of Thomas Jefferson and Martin Luther King, Jr; of John Dewey and Malcom X; of Franklin Roosevelt and Bayard Rustin; of Margaret Fuller and Susan B. Anthony; ofJack Welsh and Mary P. Follett; and of Harvey Milk and Barack Hussein Obama. To invoke the words of Martin Luther King, Jr, and with reference to the American context, the time is always ripe to seize the opportunity to help create the ‘Beloved Community’, one woven with the thread of agape into a conceptually single yet diverse tapestry that shoots for nothing less than a true cosmopolitan ethos, one wherein both same-sex unions and faith-based initiatives will be unremarkable features of the social landscape, one wherein business interests and the interests of universities are not seen as belonging to two separate realms but rather as part of the same answer to the threat of social and ethical nihilism. </w:t>
      </w:r>
      <w:r w:rsidRPr="00856220">
        <w:rPr>
          <w:rStyle w:val="StyleUnderline"/>
        </w:rPr>
        <w:t>People who fancy themselves</w:t>
      </w:r>
      <w:r w:rsidRPr="00825B9D">
        <w:rPr>
          <w:sz w:val="16"/>
        </w:rPr>
        <w:t xml:space="preserve"> to be </w:t>
      </w:r>
      <w:r w:rsidRPr="00856220">
        <w:rPr>
          <w:rStyle w:val="StyleUnderline"/>
        </w:rPr>
        <w:t>intellectuals,</w:t>
      </w:r>
      <w:r w:rsidRPr="00825B9D">
        <w:rPr>
          <w:sz w:val="16"/>
        </w:rPr>
        <w:t xml:space="preserve"> Rorty seemed to be saying, </w:t>
      </w:r>
      <w:r w:rsidRPr="00856220">
        <w:rPr>
          <w:rStyle w:val="StyleUnderline"/>
        </w:rPr>
        <w:t>would do well to create</w:t>
      </w:r>
      <w:r w:rsidRPr="00825B9D">
        <w:rPr>
          <w:sz w:val="16"/>
        </w:rPr>
        <w:t xml:space="preserve"> from within their ranks </w:t>
      </w:r>
      <w:r w:rsidRPr="00856220">
        <w:rPr>
          <w:rStyle w:val="Emphasis"/>
        </w:rPr>
        <w:t>a new kind of public intellectual</w:t>
      </w:r>
      <w:r w:rsidRPr="00825B9D">
        <w:rPr>
          <w:sz w:val="16"/>
        </w:rPr>
        <w:t xml:space="preserve">, one that has </w:t>
      </w:r>
      <w:r w:rsidRPr="00856220">
        <w:rPr>
          <w:rStyle w:val="StyleUnderline"/>
        </w:rPr>
        <w:t>both a hungry and able theoretical mind yet</w:t>
      </w:r>
      <w:r w:rsidRPr="00825B9D">
        <w:rPr>
          <w:sz w:val="16"/>
        </w:rPr>
        <w:t xml:space="preserve"> is </w:t>
      </w:r>
      <w:r w:rsidRPr="00856220">
        <w:rPr>
          <w:rStyle w:val="Emphasis"/>
        </w:rPr>
        <w:t>capable of seeing the need to move past high theory to address practical and perplexing problems</w:t>
      </w:r>
      <w:r w:rsidRPr="00825B9D">
        <w:rPr>
          <w:sz w:val="16"/>
        </w:rPr>
        <w:t xml:space="preserve">, problems which require discussion and treatment that are less bedazzling and ‘philosophically interesting’ but more important to the prospects for human flourishing. </w:t>
      </w:r>
      <w:r w:rsidRPr="00856220">
        <w:rPr>
          <w:rStyle w:val="StyleUnderline"/>
        </w:rPr>
        <w:t>The engaged public intellectual</w:t>
      </w:r>
      <w:r w:rsidRPr="00825B9D">
        <w:rPr>
          <w:sz w:val="16"/>
        </w:rPr>
        <w:t xml:space="preserve"> does more listening and less pontificating, and </w:t>
      </w:r>
      <w:r w:rsidRPr="00856220">
        <w:rPr>
          <w:rStyle w:val="StyleUnderline"/>
        </w:rPr>
        <w:t>seeks to understand</w:t>
      </w:r>
      <w:r w:rsidRPr="00825B9D">
        <w:rPr>
          <w:sz w:val="16"/>
        </w:rPr>
        <w:t xml:space="preserve"> labour</w:t>
      </w:r>
      <w:r w:rsidRPr="00856220">
        <w:rPr>
          <w:rStyle w:val="Emphasis"/>
        </w:rPr>
        <w:t xml:space="preserve"> law</w:t>
      </w:r>
      <w:r w:rsidRPr="00825B9D">
        <w:rPr>
          <w:sz w:val="16"/>
        </w:rPr>
        <w:t xml:space="preserve"> </w:t>
      </w:r>
      <w:r w:rsidRPr="00856220">
        <w:rPr>
          <w:rStyle w:val="StyleUnderline"/>
        </w:rPr>
        <w:t>and</w:t>
      </w:r>
      <w:r w:rsidRPr="00825B9D">
        <w:rPr>
          <w:sz w:val="16"/>
        </w:rPr>
        <w:t xml:space="preserve"> the </w:t>
      </w:r>
      <w:r w:rsidRPr="00856220">
        <w:rPr>
          <w:rStyle w:val="StyleUnderline"/>
        </w:rPr>
        <w:t>complexities of</w:t>
      </w:r>
      <w:r w:rsidRPr="00825B9D">
        <w:rPr>
          <w:sz w:val="16"/>
        </w:rPr>
        <w:t xml:space="preserve"> managerial decision making as much as </w:t>
      </w:r>
      <w:r w:rsidRPr="00856220">
        <w:rPr>
          <w:rStyle w:val="StyleUnderline"/>
        </w:rPr>
        <w:t>theories</w:t>
      </w:r>
      <w:r w:rsidRPr="00825B9D">
        <w:rPr>
          <w:sz w:val="16"/>
        </w:rPr>
        <w:t xml:space="preserve"> of surplus value and the fact-value dichotomy, </w:t>
      </w:r>
      <w:r w:rsidRPr="00856220">
        <w:rPr>
          <w:rStyle w:val="StyleUnderline"/>
        </w:rPr>
        <w:t>the logic of international markets</w:t>
      </w:r>
      <w:r w:rsidRPr="00825B9D">
        <w:rPr>
          <w:sz w:val="16"/>
        </w:rPr>
        <w:t xml:space="preserve"> and trade agreements </w:t>
      </w:r>
      <w:r w:rsidRPr="00856220">
        <w:rPr>
          <w:rStyle w:val="StyleUnderline"/>
        </w:rPr>
        <w:t>as much as critiques of commodification</w:t>
      </w:r>
      <w:r w:rsidRPr="00825B9D">
        <w:rPr>
          <w:sz w:val="16"/>
        </w:rPr>
        <w:t xml:space="preserve">, and </w:t>
      </w:r>
      <w:r w:rsidRPr="00856220">
        <w:rPr>
          <w:rStyle w:val="StyleUnderline"/>
        </w:rPr>
        <w:t xml:space="preserve">the politics of complexity as much as the </w:t>
      </w:r>
      <w:r w:rsidRPr="00856220">
        <w:rPr>
          <w:rStyle w:val="Emphasis"/>
        </w:rPr>
        <w:t>politics of power.</w:t>
      </w:r>
      <w:r w:rsidRPr="00825B9D">
        <w:rPr>
          <w:sz w:val="16"/>
        </w:rPr>
        <w:t xml:space="preserve"> </w:t>
      </w:r>
      <w:r w:rsidRPr="00856220">
        <w:rPr>
          <w:rStyle w:val="StyleUnderline"/>
        </w:rPr>
        <w:t xml:space="preserve">This means </w:t>
      </w:r>
      <w:r w:rsidRPr="00856220">
        <w:rPr>
          <w:rStyle w:val="Emphasis"/>
        </w:rPr>
        <w:t>diving deeply into the guts of social institutions</w:t>
      </w:r>
      <w:r w:rsidRPr="00825B9D">
        <w:rPr>
          <w:sz w:val="16"/>
        </w:rPr>
        <w:t xml:space="preserve">, </w:t>
      </w:r>
      <w:r w:rsidRPr="00856220">
        <w:rPr>
          <w:rStyle w:val="Emphasis"/>
        </w:rPr>
        <w:t>into the grimy pragmatic details</w:t>
      </w:r>
      <w:r w:rsidRPr="00856220">
        <w:rPr>
          <w:rStyle w:val="StyleUnderline"/>
        </w:rPr>
        <w:t xml:space="preserve"> where many intellectuals </w:t>
      </w:r>
      <w:r w:rsidRPr="00856220">
        <w:rPr>
          <w:rStyle w:val="Emphasis"/>
        </w:rPr>
        <w:t>are loathe to go</w:t>
      </w:r>
      <w:r w:rsidRPr="00825B9D">
        <w:rPr>
          <w:sz w:val="16"/>
        </w:rPr>
        <w:t xml:space="preserve"> or to dwell </w:t>
      </w:r>
      <w:r w:rsidRPr="00856220">
        <w:rPr>
          <w:rStyle w:val="StyleUnderline"/>
        </w:rPr>
        <w:t>but where the officers and bureaucrats</w:t>
      </w:r>
      <w:r w:rsidRPr="00825B9D">
        <w:rPr>
          <w:sz w:val="16"/>
        </w:rPr>
        <w:t xml:space="preserve"> of those institutions </w:t>
      </w:r>
      <w:r w:rsidRPr="00856220">
        <w:rPr>
          <w:rStyle w:val="StyleUnderline"/>
        </w:rPr>
        <w:t xml:space="preserve">take difficult and often </w:t>
      </w:r>
      <w:r w:rsidRPr="00856220">
        <w:rPr>
          <w:rStyle w:val="Emphasis"/>
        </w:rPr>
        <w:t>unpleasant, imperfect decisions</w:t>
      </w:r>
      <w:r w:rsidRPr="00856220">
        <w:rPr>
          <w:rStyle w:val="StyleUnderline"/>
        </w:rPr>
        <w:t xml:space="preserve"> that affect other people’s lives</w:t>
      </w:r>
      <w:r w:rsidRPr="00825B9D">
        <w:rPr>
          <w:sz w:val="16"/>
        </w:rPr>
        <w:t xml:space="preserve">, and it means </w:t>
      </w:r>
      <w:r w:rsidRPr="00856220">
        <w:rPr>
          <w:rStyle w:val="StyleUnderline"/>
        </w:rPr>
        <w:t xml:space="preserve">making honest attempts to </w:t>
      </w:r>
      <w:r w:rsidRPr="00856220">
        <w:rPr>
          <w:rStyle w:val="Emphasis"/>
        </w:rPr>
        <w:t>truly understand how those institutions</w:t>
      </w:r>
      <w:r w:rsidRPr="00856220">
        <w:rPr>
          <w:rStyle w:val="StyleUnderline"/>
        </w:rPr>
        <w:t xml:space="preserve"> actually</w:t>
      </w:r>
      <w:r w:rsidRPr="00825B9D">
        <w:rPr>
          <w:sz w:val="16"/>
        </w:rPr>
        <w:t xml:space="preserve"> </w:t>
      </w:r>
      <w:r w:rsidRPr="00856220">
        <w:rPr>
          <w:rStyle w:val="StyleUnderline"/>
        </w:rPr>
        <w:t>function i</w:t>
      </w:r>
      <w:r w:rsidRPr="00825B9D">
        <w:rPr>
          <w:sz w:val="16"/>
        </w:rPr>
        <w:t xml:space="preserve">n the actual world </w:t>
      </w:r>
      <w:r w:rsidRPr="00856220">
        <w:rPr>
          <w:rStyle w:val="Emphasis"/>
        </w:rPr>
        <w:t>before howling for their erasure</w:t>
      </w:r>
      <w:r w:rsidRPr="00825B9D">
        <w:rPr>
          <w:sz w:val="16"/>
        </w:rPr>
        <w:t xml:space="preserve"> or reconstitution. </w:t>
      </w:r>
      <w:r w:rsidRPr="00856220">
        <w:rPr>
          <w:rStyle w:val="StyleUnderline"/>
        </w:rPr>
        <w:t>It means taking the risk of honest mistakes</w:t>
      </w:r>
      <w:r w:rsidRPr="00825B9D">
        <w:rPr>
          <w:sz w:val="16"/>
        </w:rPr>
        <w:t xml:space="preserve"> where mistakes have consequences, and may be uncovered in the glaring light of practical application, </w:t>
      </w:r>
      <w:r w:rsidRPr="00856220">
        <w:rPr>
          <w:rStyle w:val="StyleUnderline"/>
        </w:rPr>
        <w:t>something</w:t>
      </w:r>
      <w:r w:rsidRPr="00825B9D">
        <w:rPr>
          <w:sz w:val="16"/>
        </w:rPr>
        <w:t xml:space="preserve"> with which </w:t>
      </w:r>
      <w:r w:rsidRPr="00856220">
        <w:rPr>
          <w:rStyle w:val="StyleUnderline"/>
        </w:rPr>
        <w:t>too few on the cultural Left bother themselves as they stand on the sidelines as critical spectators, bearing no ultimate consequences for their proffers, and doing so,</w:t>
      </w:r>
      <w:r w:rsidRPr="00825B9D">
        <w:rPr>
          <w:sz w:val="16"/>
        </w:rPr>
        <w:t xml:space="preserve"> as Rorty saw it, </w:t>
      </w:r>
      <w:r w:rsidRPr="00856220">
        <w:rPr>
          <w:rStyle w:val="Emphasis"/>
        </w:rPr>
        <w:t xml:space="preserve">somewhat priggishly </w:t>
      </w:r>
      <w:r w:rsidRPr="00825B9D">
        <w:rPr>
          <w:sz w:val="16"/>
        </w:rPr>
        <w:t xml:space="preserve">at times. </w:t>
      </w:r>
      <w:r w:rsidRPr="00856220">
        <w:rPr>
          <w:rStyle w:val="StyleUnderline"/>
        </w:rPr>
        <w:t>Is it really possible to</w:t>
      </w:r>
      <w:r w:rsidRPr="00825B9D">
        <w:rPr>
          <w:sz w:val="16"/>
        </w:rPr>
        <w:t xml:space="preserve"> philosophize by </w:t>
      </w:r>
      <w:r w:rsidRPr="00856220">
        <w:rPr>
          <w:rStyle w:val="StyleUnderline"/>
        </w:rPr>
        <w:t>hold</w:t>
      </w:r>
      <w:r w:rsidRPr="00825B9D">
        <w:rPr>
          <w:sz w:val="16"/>
        </w:rPr>
        <w:t xml:space="preserve">ing </w:t>
      </w:r>
      <w:r w:rsidRPr="00856220">
        <w:rPr>
          <w:rStyle w:val="StyleUnderline"/>
        </w:rPr>
        <w:t>Lacan or Bataille in one hand</w:t>
      </w:r>
      <w:r w:rsidRPr="00825B9D">
        <w:rPr>
          <w:sz w:val="16"/>
        </w:rPr>
        <w:t xml:space="preserve"> (for, to be clear, there is nothing wrong with reading and employing the works of either of them) </w:t>
      </w:r>
      <w:r w:rsidRPr="00856220">
        <w:rPr>
          <w:rStyle w:val="Emphasis"/>
        </w:rPr>
        <w:t>and the Code of Federal Regulation in the other?</w:t>
      </w:r>
      <w:r w:rsidRPr="00825B9D">
        <w:rPr>
          <w:sz w:val="16"/>
        </w:rPr>
        <w:t xml:space="preserve"> Given that whatever it has meant to be a philosopher has been under siege at various levels, Rorty believed that </w:t>
      </w:r>
      <w:r w:rsidRPr="00856220">
        <w:rPr>
          <w:rStyle w:val="StyleUnderline"/>
        </w:rPr>
        <w:t>referring to the</w:t>
      </w:r>
      <w:r w:rsidRPr="00825B9D">
        <w:rPr>
          <w:sz w:val="16"/>
        </w:rPr>
        <w:t xml:space="preserve"> way things are actually done in the </w:t>
      </w:r>
      <w:r w:rsidRPr="00856220">
        <w:rPr>
          <w:rStyle w:val="Emphasis"/>
        </w:rPr>
        <w:t>actual world</w:t>
      </w:r>
      <w:r w:rsidRPr="00825B9D">
        <w:rPr>
          <w:sz w:val="16"/>
        </w:rPr>
        <w:t xml:space="preserve"> </w:t>
      </w:r>
      <w:r w:rsidRPr="00856220">
        <w:rPr>
          <w:rStyle w:val="StyleUnderline"/>
        </w:rPr>
        <w:t>as one thinks through issues of public morality</w:t>
      </w:r>
      <w:r w:rsidRPr="00825B9D">
        <w:rPr>
          <w:sz w:val="16"/>
        </w:rPr>
        <w:t xml:space="preserve"> and solidarity </w:t>
      </w:r>
      <w:r w:rsidRPr="00856220">
        <w:rPr>
          <w:rStyle w:val="Emphasis"/>
        </w:rPr>
        <w:t>should be considered a viable alternative</w:t>
      </w:r>
      <w:r w:rsidRPr="00856220">
        <w:rPr>
          <w:rStyle w:val="StyleUnderline"/>
        </w:rPr>
        <w:t xml:space="preserve"> to</w:t>
      </w:r>
      <w:r w:rsidRPr="00825B9D">
        <w:rPr>
          <w:sz w:val="16"/>
        </w:rPr>
        <w:t xml:space="preserve"> the way </w:t>
      </w:r>
      <w:r w:rsidRPr="00856220">
        <w:rPr>
          <w:rStyle w:val="StyleUnderline"/>
        </w:rPr>
        <w:t>culture critique</w:t>
      </w:r>
      <w:r w:rsidRPr="00825B9D">
        <w:rPr>
          <w:sz w:val="16"/>
        </w:rPr>
        <w:t xml:space="preserve"> is undertaken on the cultural Left. </w:t>
      </w:r>
      <w:r w:rsidRPr="00856220">
        <w:rPr>
          <w:rStyle w:val="StyleUnderline"/>
        </w:rPr>
        <w:t xml:space="preserve">Intellectuals </w:t>
      </w:r>
      <w:r w:rsidRPr="00856220">
        <w:rPr>
          <w:rStyle w:val="Emphasis"/>
        </w:rPr>
        <w:t>who want to be taken seriously</w:t>
      </w:r>
      <w:r w:rsidRPr="00825B9D">
        <w:rPr>
          <w:sz w:val="16"/>
        </w:rPr>
        <w:t xml:space="preserve"> </w:t>
      </w:r>
      <w:r w:rsidRPr="00856220">
        <w:rPr>
          <w:rStyle w:val="StyleUnderline"/>
        </w:rPr>
        <w:t>should become more like social and cultural auditors and less like removed</w:t>
      </w:r>
      <w:r w:rsidRPr="00825B9D">
        <w:rPr>
          <w:sz w:val="16"/>
        </w:rPr>
        <w:t xml:space="preserve"> and disconnected </w:t>
      </w:r>
      <w:r w:rsidRPr="00856220">
        <w:rPr>
          <w:rStyle w:val="StyleUnderline"/>
        </w:rPr>
        <w:t>culture critics</w:t>
      </w:r>
      <w:r w:rsidRPr="00825B9D">
        <w:rPr>
          <w:sz w:val="16"/>
        </w:rPr>
        <w:t xml:space="preserve">. They might then be able </w:t>
      </w:r>
      <w:r w:rsidRPr="00EF0294">
        <w:rPr>
          <w:rStyle w:val="StyleUnderline"/>
        </w:rPr>
        <w:t>to</w:t>
      </w:r>
      <w:r w:rsidRPr="00825B9D">
        <w:rPr>
          <w:sz w:val="16"/>
        </w:rPr>
        <w:t xml:space="preserve"> recast themselves as thinkers who take up questions of social justice in a serious way, as the ones in society able to </w:t>
      </w:r>
      <w:r w:rsidRPr="00EF0294">
        <w:rPr>
          <w:rStyle w:val="StyleUnderline"/>
        </w:rPr>
        <w:t>traverse the distances between the ivory towers of the academy and the street</w:t>
      </w:r>
      <w:r w:rsidRPr="00825B9D">
        <w:rPr>
          <w:sz w:val="16"/>
        </w:rPr>
        <w:t xml:space="preserve">. We do have examples of such persons, of various political bents. John Dewey, Mary War- nock, Mary P. Follett, Paul Krugman, George Soros, William James, Sheila Bair and Jane Addams come to mind, as but a few examples, all using insights gained from living a life of the mind to shape (or to help shape) better public policies and better ways to run institutions. If philosophers seek to remain what the public thinks we are anyway, a class of persons of whom it can be said, as Orwell put it in another context, ‘One has to belong to the intelligentsia to believe things like that; no ordinary man could be such a fool’, we will only become more and more irrelevant to the task of forging solutions that have a chance to adequately address the many problems of various publics.10 </w:t>
      </w:r>
      <w:r w:rsidRPr="00EF0294">
        <w:rPr>
          <w:rStyle w:val="StyleUnderline"/>
        </w:rPr>
        <w:t>There are</w:t>
      </w:r>
      <w:r w:rsidRPr="00825B9D">
        <w:rPr>
          <w:sz w:val="16"/>
        </w:rPr>
        <w:t xml:space="preserve"> probably </w:t>
      </w:r>
      <w:r w:rsidRPr="00EF0294">
        <w:rPr>
          <w:rStyle w:val="Emphasis"/>
        </w:rPr>
        <w:t>very few unscrupulous optimists</w:t>
      </w:r>
      <w:r w:rsidRPr="00825B9D">
        <w:rPr>
          <w:sz w:val="16"/>
        </w:rPr>
        <w:t xml:space="preserve"> - </w:t>
      </w:r>
      <w:r w:rsidRPr="00EF0294">
        <w:rPr>
          <w:rStyle w:val="StyleUnderline"/>
        </w:rPr>
        <w:t>reformers who plunge ahead without counting the cost</w:t>
      </w:r>
      <w:r w:rsidRPr="00825B9D">
        <w:rPr>
          <w:sz w:val="16"/>
        </w:rPr>
        <w:t xml:space="preserve">. </w:t>
      </w:r>
      <w:r w:rsidRPr="00EF0294">
        <w:rPr>
          <w:rStyle w:val="StyleUnderline"/>
        </w:rPr>
        <w:t>The closest group</w:t>
      </w:r>
      <w:r w:rsidRPr="00825B9D">
        <w:rPr>
          <w:sz w:val="16"/>
        </w:rPr>
        <w:t xml:space="preserve"> of people </w:t>
      </w:r>
      <w:r w:rsidRPr="00EF0294">
        <w:rPr>
          <w:rStyle w:val="StyleUnderline"/>
        </w:rPr>
        <w:t>I can think of</w:t>
      </w:r>
      <w:r w:rsidRPr="00825B9D">
        <w:rPr>
          <w:sz w:val="16"/>
        </w:rPr>
        <w:t xml:space="preserve"> who might meet the requirements to belong to such a class of persons </w:t>
      </w:r>
      <w:r w:rsidRPr="00EF0294">
        <w:rPr>
          <w:rStyle w:val="StyleUnderline"/>
        </w:rPr>
        <w:t>are</w:t>
      </w:r>
      <w:r w:rsidRPr="00825B9D">
        <w:rPr>
          <w:sz w:val="16"/>
        </w:rPr>
        <w:t xml:space="preserve"> some members of </w:t>
      </w:r>
      <w:r w:rsidRPr="00EF0294">
        <w:rPr>
          <w:rStyle w:val="Emphasis"/>
        </w:rPr>
        <w:t>the disengaged cultural Left</w:t>
      </w:r>
      <w:r w:rsidRPr="00825B9D">
        <w:rPr>
          <w:sz w:val="16"/>
        </w:rPr>
        <w:t xml:space="preserve">, just described. But to brand such a group with the appellation ‘unscrupulous optimists might be to brand them inappropriately, for they are not known for optimism, but rest content, too often, with cynicism. For that reason, </w:t>
      </w:r>
      <w:r w:rsidRPr="00EF0294">
        <w:rPr>
          <w:rStyle w:val="StyleUnderline"/>
        </w:rPr>
        <w:t xml:space="preserve">a better appellation might be </w:t>
      </w:r>
      <w:r w:rsidRPr="00EF0294">
        <w:rPr>
          <w:rStyle w:val="Emphasis"/>
        </w:rPr>
        <w:t>‘desiderative utopians’</w:t>
      </w:r>
      <w:r w:rsidRPr="00825B9D">
        <w:rPr>
          <w:sz w:val="16"/>
        </w:rPr>
        <w:t xml:space="preserve">. </w:t>
      </w:r>
      <w:r w:rsidRPr="001D789C">
        <w:rPr>
          <w:rStyle w:val="StyleUnderline"/>
        </w:rPr>
        <w:t>Desiderative</w:t>
      </w:r>
      <w:r w:rsidRPr="00825B9D">
        <w:rPr>
          <w:sz w:val="16"/>
        </w:rPr>
        <w:t xml:space="preserve"> utopians, </w:t>
      </w:r>
      <w:r w:rsidRPr="001D789C">
        <w:rPr>
          <w:rStyle w:val="StyleUnderline"/>
        </w:rPr>
        <w:t>as opposed to Pragmatic utopians</w:t>
      </w:r>
      <w:r w:rsidRPr="00825B9D">
        <w:rPr>
          <w:sz w:val="16"/>
        </w:rPr>
        <w:t xml:space="preserve">, </w:t>
      </w:r>
      <w:r w:rsidRPr="005B3091">
        <w:rPr>
          <w:rStyle w:val="StyleUnderline"/>
        </w:rPr>
        <w:t>are perennially dyspeptic</w:t>
      </w:r>
      <w:r w:rsidRPr="00825B9D">
        <w:rPr>
          <w:sz w:val="16"/>
        </w:rPr>
        <w:t xml:space="preserve">, though they can and often do sketch a vision of an ideal state of political and social affairs. </w:t>
      </w:r>
      <w:r w:rsidRPr="005B3091">
        <w:rPr>
          <w:rStyle w:val="StyleUnderline"/>
        </w:rPr>
        <w:t>They have concluded that cash-backed power always wins</w:t>
      </w:r>
      <w:r w:rsidRPr="00825B9D">
        <w:rPr>
          <w:sz w:val="16"/>
        </w:rPr>
        <w:t xml:space="preserve">, that money will always get the last word, and </w:t>
      </w:r>
      <w:r w:rsidRPr="005B3091">
        <w:rPr>
          <w:rStyle w:val="Emphasis"/>
        </w:rPr>
        <w:t>so they retreat to their seminars</w:t>
      </w:r>
      <w:r w:rsidRPr="00825B9D">
        <w:rPr>
          <w:sz w:val="16"/>
        </w:rPr>
        <w:t xml:space="preserve">, books and conferences </w:t>
      </w:r>
      <w:r w:rsidRPr="005B3091">
        <w:rPr>
          <w:rStyle w:val="Emphasis"/>
        </w:rPr>
        <w:t>that seem more like orgies of wishful thinking and pessimism</w:t>
      </w:r>
      <w:r w:rsidRPr="00825B9D">
        <w:rPr>
          <w:sz w:val="16"/>
        </w:rPr>
        <w:t xml:space="preserve"> </w:t>
      </w:r>
      <w:r w:rsidRPr="005B3091">
        <w:rPr>
          <w:rStyle w:val="StyleUnderline"/>
        </w:rPr>
        <w:t>than places to think through ways to coopt the oligarchs</w:t>
      </w:r>
      <w:r w:rsidRPr="00825B9D">
        <w:rPr>
          <w:sz w:val="16"/>
        </w:rPr>
        <w:t xml:space="preserve"> and the plutocrats or, failing that, to beat them back. </w:t>
      </w:r>
      <w:r w:rsidRPr="005B3091">
        <w:rPr>
          <w:rStyle w:val="StyleUnderline"/>
        </w:rPr>
        <w:t>Desiderative utopians</w:t>
      </w:r>
      <w:r w:rsidRPr="00825B9D">
        <w:rPr>
          <w:sz w:val="16"/>
        </w:rPr>
        <w:t xml:space="preserve">, in the context of this discussion, are those who </w:t>
      </w:r>
      <w:r w:rsidRPr="005B3091">
        <w:rPr>
          <w:rStyle w:val="Emphasis"/>
        </w:rPr>
        <w:t>think that erudite complaint exhausts their responsibilities</w:t>
      </w:r>
      <w:r w:rsidRPr="00825B9D">
        <w:rPr>
          <w:sz w:val="16"/>
        </w:rPr>
        <w:t xml:space="preserve"> to their country - the country concerning which they have articulated aspirations to finish the work that is required to transform it into a pluralist civilization in which the worst sorts of cruelty, including the cruelties of invidious types of social distance, are eradicated. </w:t>
      </w:r>
      <w:r w:rsidRPr="005B3091">
        <w:rPr>
          <w:rStyle w:val="Emphasis"/>
        </w:rPr>
        <w:t>They tend not to be guilty of ‘the best case fallacy’ because they are not engaged enough with real politics or the workings of real institutions to bring about any case.</w:t>
      </w:r>
      <w:r>
        <w:rPr>
          <w:rStyle w:val="Emphasis"/>
        </w:rPr>
        <w:t xml:space="preserve"> </w:t>
      </w:r>
      <w:r w:rsidRPr="00825B9D">
        <w:rPr>
          <w:sz w:val="16"/>
        </w:rPr>
        <w:t xml:space="preserve">It is not hard to understand why conservatives and those who consider themselves politically engaged abjure desiderative utopian visions. </w:t>
      </w:r>
      <w:r w:rsidRPr="005B3091">
        <w:rPr>
          <w:rStyle w:val="StyleUnderline"/>
        </w:rPr>
        <w:t>Desiderative utopians and those engaged in unceasing dyspeptic critique have given the words ‘utopia’ and ‘utopian’ a negative connotation</w:t>
      </w:r>
      <w:r w:rsidRPr="00825B9D">
        <w:rPr>
          <w:sz w:val="16"/>
        </w:rPr>
        <w:t xml:space="preserve">. But </w:t>
      </w:r>
      <w:r w:rsidRPr="005B3091">
        <w:rPr>
          <w:rStyle w:val="StyleUnderline"/>
        </w:rPr>
        <w:t>while utopian sketches</w:t>
      </w:r>
      <w:r w:rsidRPr="00825B9D">
        <w:rPr>
          <w:sz w:val="16"/>
        </w:rPr>
        <w:t xml:space="preserve"> of possible futures </w:t>
      </w:r>
      <w:r w:rsidRPr="005B3091">
        <w:rPr>
          <w:rStyle w:val="StyleUnderline"/>
        </w:rPr>
        <w:t>can be construed as unrealistic</w:t>
      </w:r>
      <w:r w:rsidRPr="00825B9D">
        <w:rPr>
          <w:sz w:val="16"/>
        </w:rPr>
        <w:t xml:space="preserve"> social velleities, as possible to bring into reality as unicorns, </w:t>
      </w:r>
      <w:r w:rsidRPr="005B3091">
        <w:rPr>
          <w:rStyle w:val="StyleUnderline"/>
        </w:rPr>
        <w:t xml:space="preserve">they may also be construed, as the Pragmatist utopian does, as the amalgamation of desirable social and political </w:t>
      </w:r>
      <w:r w:rsidRPr="005B3091">
        <w:rPr>
          <w:rStyle w:val="Emphasis"/>
        </w:rPr>
        <w:t xml:space="preserve">goals </w:t>
      </w:r>
      <w:r w:rsidRPr="00825B9D">
        <w:rPr>
          <w:sz w:val="16"/>
        </w:rPr>
        <w:t xml:space="preserve">that are </w:t>
      </w:r>
      <w:r w:rsidRPr="005B3091">
        <w:rPr>
          <w:rStyle w:val="StyleUnderline"/>
        </w:rPr>
        <w:t xml:space="preserve">assumed to come about only through </w:t>
      </w:r>
      <w:r w:rsidRPr="005B3091">
        <w:rPr>
          <w:rStyle w:val="Emphasis"/>
        </w:rPr>
        <w:t>successive meliorative and reformist moves</w:t>
      </w:r>
      <w:r w:rsidRPr="00825B9D">
        <w:rPr>
          <w:sz w:val="16"/>
        </w:rPr>
        <w:t xml:space="preserve">, moves made in what Rorty refers to as cultural politics as well as in ordinary power politics. This is how Rorty understood the word ‘utopia’, on my reading. </w:t>
      </w:r>
      <w:r w:rsidRPr="005B3091">
        <w:rPr>
          <w:rStyle w:val="StyleUnderline"/>
        </w:rPr>
        <w:t xml:space="preserve">For Rorty’s liberal/pragmatist/cosmopolitan utopia is a sketch of a social order that has at least </w:t>
      </w:r>
      <w:r w:rsidRPr="005B3091">
        <w:rPr>
          <w:rStyle w:val="Emphasis"/>
        </w:rPr>
        <w:t>some reasonable chance of coming about if</w:t>
      </w:r>
      <w:r w:rsidRPr="00825B9D">
        <w:rPr>
          <w:sz w:val="16"/>
        </w:rPr>
        <w:t xml:space="preserve"> (and this is a big if, as Rorty well knew) </w:t>
      </w:r>
      <w:r w:rsidRPr="005B3091">
        <w:rPr>
          <w:rStyle w:val="StyleUnderline"/>
        </w:rPr>
        <w:t>the right moves get made</w:t>
      </w:r>
      <w:r w:rsidRPr="00825B9D">
        <w:rPr>
          <w:sz w:val="16"/>
        </w:rPr>
        <w:t xml:space="preserve">, </w:t>
      </w:r>
      <w:r w:rsidRPr="005B3091">
        <w:rPr>
          <w:rStyle w:val="Emphasis"/>
        </w:rPr>
        <w:t>and if there is enough hopeful and optimistic political engagement to bring it about.</w:t>
      </w:r>
      <w:r w:rsidRPr="00825B9D">
        <w:rPr>
          <w:sz w:val="16"/>
        </w:rPr>
        <w:t xml:space="preserve"> </w:t>
      </w:r>
      <w:r w:rsidRPr="005B3091">
        <w:rPr>
          <w:rStyle w:val="StyleUnderline"/>
        </w:rPr>
        <w:t xml:space="preserve">Rorty’s utopia is deeply rooted in the traditions and habits of mind that attend </w:t>
      </w:r>
      <w:r w:rsidRPr="005B3091">
        <w:rPr>
          <w:rStyle w:val="Emphasis"/>
        </w:rPr>
        <w:t>Western liberalism</w:t>
      </w:r>
      <w:r w:rsidRPr="00825B9D">
        <w:rPr>
          <w:sz w:val="16"/>
        </w:rPr>
        <w:t xml:space="preserve">, and so it is no mere velleity. It rests upon what ‘we’ have already achieved, which gives license to think about what can come next, even if we must assume, as with Josiah Royce, that the future society we envision and about which we concern ourselves is one that may not be achieved in our lifetimes, or even in our children’s lifetimes - may even be seen as a ‘lost cause’ when viewed in the short run. But Royce reminds us, as well: </w:t>
      </w:r>
      <w:r w:rsidRPr="005B3091">
        <w:rPr>
          <w:rStyle w:val="StyleUnderline"/>
        </w:rPr>
        <w:t>Loyalty to lost causes is</w:t>
      </w:r>
      <w:r w:rsidRPr="00825B9D">
        <w:rPr>
          <w:sz w:val="16"/>
        </w:rPr>
        <w:t xml:space="preserve"> ... not only a possible thing, but </w:t>
      </w:r>
      <w:r w:rsidRPr="005B3091">
        <w:rPr>
          <w:rStyle w:val="StyleUnderline"/>
        </w:rPr>
        <w:t>one of the most potent influences</w:t>
      </w:r>
      <w:r w:rsidRPr="00825B9D">
        <w:rPr>
          <w:sz w:val="16"/>
        </w:rPr>
        <w:t xml:space="preserve"> of human history. In such cases </w:t>
      </w:r>
      <w:r w:rsidRPr="005B3091">
        <w:rPr>
          <w:rStyle w:val="Emphasis"/>
        </w:rPr>
        <w:t>the cause comes to be idealized through its very failure to win temporary and visible success ..</w:t>
      </w:r>
      <w:r w:rsidRPr="00825B9D">
        <w:rPr>
          <w:sz w:val="16"/>
        </w:rPr>
        <w:t xml:space="preserve">. All the more, in consequence, does this cause demand that its followers should plan and work for a far-off future, for whole ages and aeons of time; should prepare the way for their Lord, the cause, and make his paths straight ... All this larger and broader devotion of those loyal to a lost cause is colored and illuminated by [their] strong [emotional commitment to that cause].11 </w:t>
      </w:r>
      <w:r w:rsidRPr="00825B9D">
        <w:rPr>
          <w:rStyle w:val="StyleUnderline"/>
        </w:rPr>
        <w:t>Royce did not assume that the lost cause is lost because it is impossible</w:t>
      </w:r>
      <w:r w:rsidRPr="00825B9D">
        <w:rPr>
          <w:sz w:val="16"/>
        </w:rPr>
        <w:t xml:space="preserve"> to attain, but </w:t>
      </w:r>
      <w:r w:rsidRPr="00825B9D">
        <w:rPr>
          <w:rStyle w:val="Emphasis"/>
        </w:rPr>
        <w:t xml:space="preserve">it is simply lost for any practical purposes for some time, </w:t>
      </w:r>
      <w:r w:rsidRPr="00825B9D">
        <w:rPr>
          <w:rStyle w:val="StyleUnderline"/>
        </w:rPr>
        <w:t xml:space="preserve">perhaps </w:t>
      </w:r>
      <w:r w:rsidRPr="00825B9D">
        <w:rPr>
          <w:sz w:val="16"/>
        </w:rPr>
        <w:t xml:space="preserve">for some </w:t>
      </w:r>
      <w:r w:rsidRPr="00825B9D">
        <w:rPr>
          <w:rStyle w:val="Emphasis"/>
        </w:rPr>
        <w:t>generations.</w:t>
      </w:r>
      <w:r w:rsidRPr="00825B9D">
        <w:rPr>
          <w:sz w:val="16"/>
        </w:rPr>
        <w:t xml:space="preserve"> Thus </w:t>
      </w:r>
      <w:r w:rsidRPr="00825B9D">
        <w:rPr>
          <w:rStyle w:val="StyleUnderline"/>
        </w:rPr>
        <w:t xml:space="preserve">there is a conception of utopia that is grounded in the </w:t>
      </w:r>
      <w:r w:rsidRPr="00825B9D">
        <w:rPr>
          <w:rStyle w:val="Emphasis"/>
        </w:rPr>
        <w:t>realistic assessment of the probability of its outcome</w:t>
      </w:r>
      <w:r w:rsidRPr="00825B9D">
        <w:rPr>
          <w:rStyle w:val="StyleUnderline"/>
        </w:rPr>
        <w:t>,</w:t>
      </w:r>
      <w:r w:rsidRPr="00825B9D">
        <w:rPr>
          <w:sz w:val="16"/>
        </w:rPr>
        <w:t xml:space="preserve"> and </w:t>
      </w:r>
      <w:r w:rsidRPr="00825B9D">
        <w:rPr>
          <w:rStyle w:val="StyleUnderline"/>
        </w:rPr>
        <w:t>that attends the impassioned reformers’ understanding that nothing comes about without work, risk, intelligence, sacrifice, sometimes blood, and always faith. This</w:t>
      </w:r>
      <w:r w:rsidRPr="00825B9D">
        <w:rPr>
          <w:sz w:val="16"/>
        </w:rPr>
        <w:t xml:space="preserve"> notion of </w:t>
      </w:r>
      <w:r w:rsidRPr="00825B9D">
        <w:rPr>
          <w:rStyle w:val="StyleUnderline"/>
        </w:rPr>
        <w:t>utopia is useful</w:t>
      </w:r>
      <w:r w:rsidRPr="00825B9D">
        <w:rPr>
          <w:sz w:val="16"/>
        </w:rPr>
        <w:t xml:space="preserve"> because</w:t>
      </w:r>
      <w:r w:rsidRPr="00825B9D">
        <w:rPr>
          <w:rStyle w:val="StyleUnderline"/>
        </w:rPr>
        <w:t xml:space="preserve"> it</w:t>
      </w:r>
      <w:r w:rsidRPr="00825B9D">
        <w:rPr>
          <w:sz w:val="16"/>
        </w:rPr>
        <w:t xml:space="preserve"> serves to capture collections of ideals that reflect our noblest hopes and sentiments in view of the distance we have already travelled in our social and political development, and so </w:t>
      </w:r>
      <w:r w:rsidRPr="00825B9D">
        <w:rPr>
          <w:rStyle w:val="Emphasis"/>
        </w:rPr>
        <w:t>serves as a light to guide the political community</w:t>
      </w:r>
      <w:r w:rsidRPr="00825B9D">
        <w:rPr>
          <w:sz w:val="16"/>
        </w:rPr>
        <w:t xml:space="preserve"> or </w:t>
      </w:r>
      <w:r w:rsidRPr="00825B9D">
        <w:rPr>
          <w:rStyle w:val="Emphasis"/>
        </w:rPr>
        <w:t>the ‘ship of state’ on its way toward achieving them</w:t>
      </w:r>
      <w:r w:rsidRPr="00825B9D">
        <w:rPr>
          <w:sz w:val="16"/>
        </w:rPr>
        <w:t xml:space="preserve">. </w:t>
      </w:r>
      <w:r w:rsidRPr="00825B9D">
        <w:rPr>
          <w:rStyle w:val="StyleUnderline"/>
        </w:rPr>
        <w:t>This is the purpose of any political theorizing that does not object to its ideals being cast as utopian</w:t>
      </w:r>
      <w:r w:rsidRPr="00825B9D">
        <w:rPr>
          <w:sz w:val="16"/>
        </w:rPr>
        <w:t>. As James reminded us in the Postscript to his Varieties of Religious Experience: No fact in human nature is more characteristic than its willingness to live on a chance. The existence of the chance makes the difference, as Edmund Gurney says, between a life of which the keynote is resignation and a life of which the keynote is hope.12 The tension between this attitude of social hope and Scrutonian conservatism is the boundary from where Rorty’s political and social reflections took shape. Rorty worked within the tensions that exist and will always exist between Jamesian hope, risk and chance, on the one hand, and the need to embrace and defend the values of a particular ‘we’ that, on Scruton’s account, must be defended, and which in fact provides the realism for the venture. The utopian sketch that derives from this tension has a far better chance of becoming a reality, for what it provides us with is a rooted, historicist vision, a utopianism that looks to past success as it ‘muddles’ forward toward ever-improving social conditions. (76-9)</w:t>
      </w:r>
    </w:p>
    <w:p w14:paraId="3826F4BE" w14:textId="77777777" w:rsidR="007D6ADA" w:rsidRDefault="007D6ADA" w:rsidP="007D6ADA"/>
    <w:p w14:paraId="7DF9E644" w14:textId="05308590" w:rsidR="007D6ADA" w:rsidRPr="002F6423" w:rsidRDefault="007D6ADA" w:rsidP="007D6ADA">
      <w:pPr>
        <w:rPr>
          <w:sz w:val="16"/>
          <w:szCs w:val="16"/>
        </w:rPr>
      </w:pPr>
      <w:r w:rsidRPr="002F6423">
        <w:rPr>
          <w:sz w:val="16"/>
          <w:szCs w:val="16"/>
        </w:rPr>
        <w:t xml:space="preserve">*desiderative- it looks like in this card the author is using the “linguistic” meaning of “wanting x” as in “desire” </w:t>
      </w:r>
    </w:p>
    <w:p w14:paraId="7703C5F2" w14:textId="77777777" w:rsidR="007D6ADA" w:rsidRDefault="007D6ADA" w:rsidP="007D6ADA">
      <w:pPr>
        <w:pStyle w:val="Heading4"/>
      </w:pPr>
      <w:r>
        <w:t xml:space="preserve">No offense- policy debates are inevitable, voting aff just means the left loses </w:t>
      </w:r>
    </w:p>
    <w:p w14:paraId="66CDCFDF" w14:textId="77777777" w:rsidR="007D6ADA" w:rsidRPr="0074761D" w:rsidRDefault="007D6ADA" w:rsidP="007D6ADA">
      <w:pPr>
        <w:rPr>
          <w:b/>
        </w:rPr>
      </w:pPr>
      <w:r w:rsidRPr="0074761D">
        <w:rPr>
          <w:b/>
        </w:rPr>
        <w:t>McClean,</w:t>
      </w:r>
      <w:r>
        <w:rPr>
          <w:b/>
        </w:rPr>
        <w:t xml:space="preserve"> PhD,</w:t>
      </w:r>
      <w:r w:rsidRPr="0074761D">
        <w:rPr>
          <w:b/>
        </w:rPr>
        <w:t xml:space="preserve"> 01</w:t>
      </w:r>
    </w:p>
    <w:p w14:paraId="00AC7AB4" w14:textId="77777777" w:rsidR="007D6ADA" w:rsidRPr="00901BE3" w:rsidRDefault="007D6ADA" w:rsidP="007D6ADA">
      <w:pPr>
        <w:rPr>
          <w:sz w:val="14"/>
        </w:rPr>
      </w:pPr>
      <w:r w:rsidRPr="00901BE3">
        <w:rPr>
          <w:sz w:val="14"/>
        </w:rPr>
        <w:t xml:space="preserve">(David E., Society for the Advancement of American Philosophy, “The Cultural Left and the Limits of Social Hope,” pg online @ </w:t>
      </w:r>
      <w:hyperlink r:id="rId8" w:history="1">
        <w:r w:rsidRPr="00901BE3">
          <w:rPr>
            <w:sz w:val="14"/>
          </w:rPr>
          <w:t>http://www.american-</w:t>
        </w:r>
      </w:hyperlink>
    </w:p>
    <w:p w14:paraId="73EBF2F3" w14:textId="77777777" w:rsidR="007D6ADA" w:rsidRPr="00901BE3" w:rsidRDefault="007D6ADA" w:rsidP="007D6ADA">
      <w:pPr>
        <w:rPr>
          <w:sz w:val="14"/>
        </w:rPr>
      </w:pPr>
      <w:r w:rsidRPr="00901BE3">
        <w:rPr>
          <w:sz w:val="14"/>
        </w:rPr>
        <w:t>philosophy.org/archives/past_conference_programs/pc2001/Discussion%20papers/david_mcclean.htm //ag)</w:t>
      </w:r>
    </w:p>
    <w:p w14:paraId="33EAE31A" w14:textId="6D82954E" w:rsidR="007D6ADA" w:rsidRPr="002F6423" w:rsidRDefault="007D6ADA" w:rsidP="004B404B">
      <w:pPr>
        <w:rPr>
          <w:b/>
          <w:iCs/>
          <w:u w:val="single"/>
        </w:rPr>
      </w:pPr>
      <w:r w:rsidRPr="00825B9D">
        <w:rPr>
          <w:sz w:val="16"/>
        </w:rPr>
        <w:t>Yet for some reason, at least partially explicated in Richard Rorty's Achieving Our Country, a book that I think is long overdue, leftist critics continue to cite and refer to the eccentric and often a priori ruminations of people like those just mentioned, and a litany of others including Derrida, Deleuze, Lyotard, Jameson, and Lacan, who are to me hugely more irrelevant than Habermas in their narrative attempts to suggest policy prescriptions (when they actually do suggest them) aimed at curing the ills of homelessness, poverty, market greed, national belligerence and racism. I would like to suggest that it is time for American social critics who are enamored with this group, those who actually want to be relevant, to recognize that they have a disease, and a disease regarding which I myself must remember to stay faithful to my own twelve step program of recovery. The disease is the need for elaborate theoretical "remedies" wrapped in neological and multi-syllabic jargon. These elaborate theoretical remedies are more "interesting," to be sure, than the pragmatically settled questions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 These futile attempts to philosophize one's way into political relevance are a symptom of what happens when a Left retreats from activism and adopts a spectatorial approach to the problems of its country. Disengagement from practice produces theoretical hallucinations"(italics mine).</w:t>
      </w:r>
      <w:hyperlink r:id="rId9" w:anchor="N_1_" w:history="1">
        <w:r w:rsidRPr="00825B9D">
          <w:rPr>
            <w:rStyle w:val="Hyperlink"/>
            <w:sz w:val="16"/>
          </w:rPr>
          <w:t>(1)</w:t>
        </w:r>
      </w:hyperlink>
      <w:r w:rsidRPr="00825B9D">
        <w:rPr>
          <w:sz w:val="16"/>
        </w:rPr>
        <w:t xml:space="preserve">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the Cultural Left, in this country, too often dismiss American society as beyond reform and redemption. And Rorty correctly argues that this is a disastrous conclusion, i.e. disastrous for the Cultural Left. I think it may also be disastrous for our social hopes, as I will explain. Leftist American culture critics might put their considerable talents to better use if they bury some of their cynicism about America's social and political prospects and help forge public and political possibilities in a spirit of determination to, indeed, achieve our country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We who fancy ourselves philosophers would do well to create from within ourselves and from within our ranks a new kind of public intellectual who has both a hungry theoretical mind and who is yet capable of seeing the need to move past high theory to other important questions that are less bedazzling and "interesting" but more important to the prospect of our flourishing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before howling for their overthrow commences. </w:t>
      </w:r>
      <w:r w:rsidRPr="00825B9D">
        <w:rPr>
          <w:rStyle w:val="Emphasis"/>
        </w:rPr>
        <w:t>This might help keep us from being slapped down in debates by true policy pros who actually know what they are talking about but who lack awareness of the dogmatic assumptions from which they proceed, and who have not yet found a good reason to listen to jargon-riddled lectures from philosophers and culture critics with their snobish disrespect for the so-called "managerial class."</w:t>
      </w:r>
      <w:bookmarkEnd w:id="1"/>
    </w:p>
    <w:p w14:paraId="53E8C683" w14:textId="77777777" w:rsidR="00F86E31" w:rsidRDefault="00F86E31" w:rsidP="00F86E31">
      <w:pPr>
        <w:rPr>
          <w:b/>
        </w:rPr>
      </w:pPr>
    </w:p>
    <w:p w14:paraId="40341A94" w14:textId="77777777" w:rsidR="00F86E31" w:rsidRDefault="00F86E31" w:rsidP="00F86E31">
      <w:pPr>
        <w:rPr>
          <w:b/>
        </w:rPr>
      </w:pPr>
    </w:p>
    <w:p w14:paraId="4EFFA625" w14:textId="2968A0AC" w:rsidR="00F86E31" w:rsidRPr="006A124A" w:rsidRDefault="00F86E31" w:rsidP="00F86E31">
      <w:pPr>
        <w:pStyle w:val="Heading4"/>
      </w:pPr>
      <w:r>
        <w:t xml:space="preserve">Empirics prove- </w:t>
      </w:r>
      <w:r w:rsidR="00FD402C">
        <w:t xml:space="preserve">academic irrelevance greases the wheels of fascism </w:t>
      </w:r>
    </w:p>
    <w:p w14:paraId="4095AB57" w14:textId="77777777" w:rsidR="00F86E31" w:rsidRPr="006A124A" w:rsidRDefault="00F86E31" w:rsidP="00F86E31">
      <w:pPr>
        <w:rPr>
          <w:color w:val="000000"/>
          <w:sz w:val="14"/>
        </w:rPr>
      </w:pPr>
      <w:r w:rsidRPr="006A124A">
        <w:rPr>
          <w:rStyle w:val="cardChar"/>
          <w:color w:val="000000"/>
        </w:rPr>
        <w:t>Lord</w:t>
      </w:r>
      <w:r w:rsidRPr="006A124A">
        <w:rPr>
          <w:b/>
          <w:color w:val="000000"/>
        </w:rPr>
        <w:t xml:space="preserve"> </w:t>
      </w:r>
      <w:r w:rsidRPr="006A124A">
        <w:rPr>
          <w:color w:val="000000"/>
          <w:sz w:val="14"/>
        </w:rPr>
        <w:t xml:space="preserve">William </w:t>
      </w:r>
      <w:r w:rsidRPr="006A124A">
        <w:rPr>
          <w:b/>
          <w:color w:val="000000"/>
        </w:rPr>
        <w:t xml:space="preserve">Wallace, Baron </w:t>
      </w:r>
      <w:r w:rsidRPr="006A124A">
        <w:rPr>
          <w:color w:val="000000"/>
          <w:sz w:val="14"/>
        </w:rPr>
        <w:t xml:space="preserve">of Saltaire, </w:t>
      </w:r>
      <w:r w:rsidRPr="006A124A">
        <w:rPr>
          <w:b/>
          <w:color w:val="000000"/>
        </w:rPr>
        <w:t>AND</w:t>
      </w:r>
      <w:r w:rsidRPr="006A124A">
        <w:rPr>
          <w:color w:val="000000"/>
          <w:sz w:val="14"/>
        </w:rPr>
        <w:t xml:space="preserve"> </w:t>
      </w:r>
      <w:r w:rsidRPr="006A124A">
        <w:rPr>
          <w:b/>
          <w:color w:val="000000"/>
        </w:rPr>
        <w:t>PhD</w:t>
      </w:r>
      <w:r w:rsidRPr="006A124A">
        <w:rPr>
          <w:color w:val="000000"/>
          <w:sz w:val="14"/>
        </w:rPr>
        <w:t xml:space="preserve"> Cornell, Former IR Prof London School of Economics, Total Badass, Review of international Studies 19</w:t>
      </w:r>
      <w:r w:rsidRPr="006A124A">
        <w:rPr>
          <w:b/>
          <w:color w:val="000000"/>
        </w:rPr>
        <w:t xml:space="preserve">96 </w:t>
      </w:r>
      <w:r w:rsidRPr="006A124A">
        <w:rPr>
          <w:color w:val="000000"/>
          <w:sz w:val="14"/>
        </w:rPr>
        <w:t>(22)</w:t>
      </w:r>
    </w:p>
    <w:p w14:paraId="48DAF089" w14:textId="77777777" w:rsidR="00F86E31" w:rsidRPr="006A124A" w:rsidRDefault="00F86E31" w:rsidP="00F86E31">
      <w:pPr>
        <w:rPr>
          <w:color w:val="000000"/>
          <w:sz w:val="14"/>
        </w:rPr>
      </w:pPr>
      <w:r w:rsidRPr="006A124A">
        <w:rPr>
          <w:color w:val="000000"/>
          <w:sz w:val="14"/>
        </w:rPr>
        <w:t xml:space="preserve">The </w:t>
      </w:r>
      <w:r w:rsidRPr="006A124A">
        <w:rPr>
          <w:rStyle w:val="StyleUnderline"/>
          <w:color w:val="000000"/>
        </w:rPr>
        <w:t>failure of</w:t>
      </w:r>
      <w:r w:rsidRPr="006A124A">
        <w:rPr>
          <w:color w:val="000000"/>
          <w:sz w:val="14"/>
        </w:rPr>
        <w:t xml:space="preserve"> the </w:t>
      </w:r>
      <w:r w:rsidRPr="006A124A">
        <w:rPr>
          <w:rStyle w:val="StyleUnderline"/>
          <w:color w:val="000000"/>
        </w:rPr>
        <w:t>Weimar</w:t>
      </w:r>
      <w:r w:rsidRPr="006A124A">
        <w:rPr>
          <w:color w:val="000000"/>
          <w:sz w:val="14"/>
        </w:rPr>
        <w:t xml:space="preserve"> Republic </w:t>
      </w:r>
      <w:r w:rsidRPr="006A124A">
        <w:rPr>
          <w:rStyle w:val="StyleUnderline"/>
          <w:color w:val="000000"/>
        </w:rPr>
        <w:t xml:space="preserve">to establish its legitimacy owed something to the </w:t>
      </w:r>
      <w:r w:rsidRPr="006A124A">
        <w:rPr>
          <w:rStyle w:val="StyleUnderline"/>
          <w:b/>
          <w:color w:val="000000"/>
        </w:rPr>
        <w:t>irresponsibility of intellectuals</w:t>
      </w:r>
      <w:r w:rsidRPr="006A124A">
        <w:rPr>
          <w:color w:val="000000"/>
          <w:sz w:val="14"/>
        </w:rPr>
        <w:t xml:space="preserve"> of the right and left, </w:t>
      </w:r>
      <w:r w:rsidRPr="006A124A">
        <w:rPr>
          <w:rStyle w:val="StyleUnderline"/>
          <w:color w:val="000000"/>
        </w:rPr>
        <w:t>preferring the private certainties of their ideological schools to critical engagement with the difficult compromises of democratic politics</w:t>
      </w:r>
      <w:r w:rsidRPr="006A124A">
        <w:rPr>
          <w:color w:val="000000"/>
          <w:sz w:val="14"/>
        </w:rPr>
        <w:t xml:space="preserve">. </w:t>
      </w:r>
      <w:r w:rsidRPr="006A124A">
        <w:rPr>
          <w:color w:val="000000"/>
          <w:sz w:val="16"/>
        </w:rPr>
        <w:t>The Frankfurt School</w:t>
      </w:r>
      <w:r w:rsidRPr="006A124A">
        <w:rPr>
          <w:color w:val="000000"/>
          <w:sz w:val="14"/>
        </w:rPr>
        <w:t xml:space="preserve"> of Adorno and Marcuse </w:t>
      </w:r>
      <w:r w:rsidRPr="006A124A">
        <w:rPr>
          <w:color w:val="000000"/>
          <w:sz w:val="16"/>
        </w:rPr>
        <w:t>were</w:t>
      </w:r>
      <w:r w:rsidRPr="006A124A">
        <w:rPr>
          <w:color w:val="000000"/>
          <w:sz w:val="14"/>
        </w:rPr>
        <w:t xml:space="preserve"> Salonbolschewisten, 'relentless in their hostility towards the capitalist system' while 'they never abandoned the lifestyle of the haute bourgeoisie'?x The </w:t>
      </w:r>
      <w:r w:rsidRPr="006A124A">
        <w:rPr>
          <w:rStyle w:val="StyleUnderline"/>
          <w:color w:val="000000"/>
        </w:rPr>
        <w:t>followers of Nietzsche on the right and</w:t>
      </w:r>
      <w:r w:rsidRPr="006A124A">
        <w:rPr>
          <w:color w:val="000000"/>
          <w:sz w:val="14"/>
        </w:rPr>
        <w:t xml:space="preserve"> those of </w:t>
      </w:r>
      <w:r w:rsidRPr="006A124A">
        <w:rPr>
          <w:rStyle w:val="StyleUnderline"/>
          <w:color w:val="000000"/>
        </w:rPr>
        <w:t xml:space="preserve">Marx on the left both worked to </w:t>
      </w:r>
      <w:r w:rsidRPr="006A124A">
        <w:rPr>
          <w:rStyle w:val="StyleUnderline"/>
          <w:b/>
          <w:color w:val="000000"/>
        </w:rPr>
        <w:t xml:space="preserve">denigrate the limited achievements and the political compromises </w:t>
      </w:r>
      <w:r w:rsidRPr="006A124A">
        <w:rPr>
          <w:rStyle w:val="StyleUnderline"/>
          <w:color w:val="000000"/>
        </w:rPr>
        <w:t>of Weimar, encouraging their students to adopt their own radically critical positions and so contribute to undermining the republic</w:t>
      </w:r>
      <w:r w:rsidRPr="006A124A">
        <w:rPr>
          <w:color w:val="000000"/>
          <w:sz w:val="14"/>
        </w:rPr>
        <w:t xml:space="preserve">. Karl </w:t>
      </w:r>
      <w:r w:rsidRPr="006A124A">
        <w:rPr>
          <w:rStyle w:val="StyleUnderline"/>
          <w:color w:val="000000"/>
        </w:rPr>
        <w:t>Mannheim, who had attempted</w:t>
      </w:r>
      <w:r w:rsidRPr="006A124A">
        <w:rPr>
          <w:color w:val="000000"/>
          <w:sz w:val="14"/>
        </w:rPr>
        <w:t xml:space="preserve"> in Ideology and Utopia </w:t>
      </w:r>
      <w:r w:rsidRPr="006A124A">
        <w:rPr>
          <w:rStyle w:val="StyleUnderline"/>
          <w:color w:val="000000"/>
        </w:rPr>
        <w:t xml:space="preserve">to build on Weber's </w:t>
      </w:r>
      <w:r w:rsidRPr="006A124A">
        <w:rPr>
          <w:color w:val="000000"/>
          <w:sz w:val="14"/>
        </w:rPr>
        <w:t xml:space="preserve">conditional and </w:t>
      </w:r>
      <w:r w:rsidRPr="006A124A">
        <w:rPr>
          <w:rStyle w:val="StyleUnderline"/>
          <w:color w:val="000000"/>
        </w:rPr>
        <w:t>contingent sociology of knowledge, was among the first professors dismissed when the Nazis came to power. Intellectuals who live within relatively open civil societies have a responsibility to the society within which they live: to act themselves as constructive critics, and to encourage their students to contribute to the strengthening of civil society rather than to undermine it.</w:t>
      </w:r>
      <w:r w:rsidRPr="006A124A">
        <w:rPr>
          <w:color w:val="000000"/>
          <w:sz w:val="14"/>
        </w:rPr>
        <w:t>32 (308-9)</w:t>
      </w:r>
    </w:p>
    <w:p w14:paraId="15C8AF74" w14:textId="77777777" w:rsidR="00F86E31" w:rsidRDefault="00F86E31" w:rsidP="00F86E31"/>
    <w:p w14:paraId="3DF8694C" w14:textId="5FBAA13E" w:rsidR="009517AC" w:rsidRPr="00477202" w:rsidRDefault="009517AC" w:rsidP="009517AC">
      <w:pPr>
        <w:pStyle w:val="Heading4"/>
      </w:pPr>
      <w:r w:rsidRPr="00477202">
        <w:t>Citizen action on Saudi Arms sales crucial to pressure congress</w:t>
      </w:r>
      <w:r w:rsidR="006C4229">
        <w:t xml:space="preserve"> successfully </w:t>
      </w:r>
    </w:p>
    <w:p w14:paraId="7DEC4CDE" w14:textId="77777777" w:rsidR="009517AC" w:rsidRPr="00477202" w:rsidRDefault="009517AC" w:rsidP="009517AC">
      <w:pPr>
        <w:rPr>
          <w:rStyle w:val="Style13ptBold"/>
        </w:rPr>
      </w:pPr>
      <w:r w:rsidRPr="00477202">
        <w:rPr>
          <w:rStyle w:val="Style13ptBold"/>
        </w:rPr>
        <w:t>Del Rio 17</w:t>
      </w:r>
    </w:p>
    <w:p w14:paraId="6D4DCCB1" w14:textId="77777777" w:rsidR="009517AC" w:rsidRPr="00477202" w:rsidRDefault="009517AC" w:rsidP="009517AC">
      <w:pPr>
        <w:rPr>
          <w:sz w:val="16"/>
        </w:rPr>
      </w:pPr>
      <w:r w:rsidRPr="00477202">
        <w:rPr>
          <w:sz w:val="16"/>
        </w:rPr>
        <w:t xml:space="preserve">(Giulia McDonnell Nieto Del Rio is a rising senior at Williams College in Massachusetts. She has written and worked for the human rights NGO Cultural Survival in Cambridge, Massachusetts, and is currently an intern for LobeLog at the Institute for Policy Studies in Washington D.C. </w:t>
      </w:r>
      <w:hyperlink r:id="rId10" w:history="1">
        <w:r w:rsidRPr="00477202">
          <w:rPr>
            <w:rStyle w:val="Hyperlink"/>
            <w:sz w:val="16"/>
          </w:rPr>
          <w:t>https://lobelog.com/a-call-to-end-u-s-arms-sales-to-saudi-arabia/</w:t>
        </w:r>
      </w:hyperlink>
      <w:r w:rsidRPr="00477202">
        <w:rPr>
          <w:sz w:val="16"/>
        </w:rPr>
        <w:t>, 6-13)</w:t>
      </w:r>
    </w:p>
    <w:p w14:paraId="6E75F301" w14:textId="6639D00E" w:rsidR="009517AC" w:rsidRPr="007D2508" w:rsidRDefault="009517AC" w:rsidP="004B404B">
      <w:pPr>
        <w:rPr>
          <w:u w:val="single"/>
        </w:rPr>
      </w:pPr>
      <w:r w:rsidRPr="00477202">
        <w:rPr>
          <w:rStyle w:val="StyleUnderline"/>
        </w:rPr>
        <w:t>The Saudi-led campaign,</w:t>
      </w:r>
      <w:r w:rsidRPr="00477202">
        <w:rPr>
          <w:sz w:val="16"/>
        </w:rPr>
        <w:t xml:space="preserve"> which has also included Kuwait, Qatar, Egypt, and Sudan</w:t>
      </w:r>
      <w:r w:rsidRPr="00477202">
        <w:rPr>
          <w:rStyle w:val="StyleUnderline"/>
        </w:rPr>
        <w:t>, has been calamitous for the Arab world’s poorest country</w:t>
      </w:r>
      <w:r w:rsidRPr="00477202">
        <w:rPr>
          <w:sz w:val="16"/>
        </w:rPr>
        <w:t xml:space="preserve">. It was launched in 2015 after a coalition of Houthi rebels from the northern part of the country and forces loyal to Ali Abdullah Saleh, the former president who was ousted from power in 2012, expelled the now-exiled Saudi-backed president, Abdrabbuh Mansur Hadi, from the capital, Sana’a. In addition to weapons, Washington has provided logistical support and intelligence backing to the Saudis and their allies. The Saudi air war, however, became so destructive and indiscriminate, that the Obama administration suspended the sale of some $350 million in precision-guided weapons to Saudi Arabia in December. In March, the Trump administration announced it intended to continue sales despite the deteriorating humanitarian situation in Yemen. Congress was formally notified that the sale was going forward last month. Under U.S. law, Congress has 30 days to block major weapons sales from the notification date. </w:t>
      </w:r>
      <w:r w:rsidRPr="00477202">
        <w:rPr>
          <w:rStyle w:val="StyleUnderline"/>
        </w:rPr>
        <w:t xml:space="preserve">Peace activists are </w:t>
      </w:r>
      <w:r w:rsidRPr="00477202">
        <w:rPr>
          <w:rStyle w:val="Emphasis"/>
        </w:rPr>
        <w:t>calling on U.S. citizens to pressure Congress</w:t>
      </w:r>
      <w:r w:rsidRPr="00477202">
        <w:rPr>
          <w:rStyle w:val="StyleUnderline"/>
        </w:rPr>
        <w:t xml:space="preserve"> to stop Washington’s sales of weapons to Saudi Arabia</w:t>
      </w:r>
      <w:r w:rsidRPr="00477202">
        <w:rPr>
          <w:sz w:val="16"/>
        </w:rPr>
        <w:t>. “</w:t>
      </w:r>
      <w:r w:rsidRPr="00477202">
        <w:rPr>
          <w:rStyle w:val="StyleUnderline"/>
        </w:rPr>
        <w:t>Saudi airstrikes have completely destroyed Yemen with U.S.-sold weapons,” said</w:t>
      </w:r>
      <w:r w:rsidRPr="00477202">
        <w:rPr>
          <w:sz w:val="16"/>
        </w:rPr>
        <w:t xml:space="preserve"> Kate </w:t>
      </w:r>
      <w:r w:rsidRPr="00477202">
        <w:rPr>
          <w:rStyle w:val="StyleUnderline"/>
        </w:rPr>
        <w:t>Kizer, from the Yemen Peace Project</w:t>
      </w:r>
      <w:r w:rsidRPr="00477202">
        <w:rPr>
          <w:sz w:val="16"/>
        </w:rPr>
        <w:t>, one of the activist groups leading the effort. “</w:t>
      </w:r>
      <w:r w:rsidRPr="00477202">
        <w:rPr>
          <w:rStyle w:val="StyleUnderline"/>
        </w:rPr>
        <w:t xml:space="preserve">We are literally sending Yemen weapons of mass starvation.” </w:t>
      </w:r>
      <w:r w:rsidRPr="00477202">
        <w:rPr>
          <w:sz w:val="16"/>
        </w:rPr>
        <w:t xml:space="preserve">The World Food Program reported that as of 2017, 3.3 million children and pregnant or nursing women are severely malnourished. Additionally, 60 percent of the population is food insecure, 24 percent critically so. Amnesty International disclosed that about 18.8 million people in Yemen depend on humanitarian aid. The war has aggravated the scarcity of food, water, and shelter in the region. Human rights organizations say that </w:t>
      </w:r>
      <w:r w:rsidRPr="00477202">
        <w:rPr>
          <w:rStyle w:val="StyleUnderline"/>
        </w:rPr>
        <w:t>arms sales to Riyadh by the United States</w:t>
      </w:r>
      <w:r w:rsidRPr="00477202">
        <w:rPr>
          <w:sz w:val="16"/>
        </w:rPr>
        <w:t xml:space="preserve">, Great Britain, </w:t>
      </w:r>
      <w:r w:rsidRPr="00477202">
        <w:rPr>
          <w:rStyle w:val="StyleUnderline"/>
        </w:rPr>
        <w:t>and other nations have greatly worsened the situation inside Yemen</w:t>
      </w:r>
      <w:r w:rsidRPr="00477202">
        <w:rPr>
          <w:sz w:val="16"/>
        </w:rPr>
        <w:t xml:space="preserve">, a nation of 25 million. In a June 8 statement, Joanne </w:t>
      </w:r>
      <w:r w:rsidRPr="00477202">
        <w:rPr>
          <w:rStyle w:val="StyleUnderline"/>
        </w:rPr>
        <w:t>Lin, senior managing director</w:t>
      </w:r>
      <w:r w:rsidRPr="00477202">
        <w:rPr>
          <w:sz w:val="16"/>
        </w:rPr>
        <w:t xml:space="preserve"> for advocacy and government affairs at Amnesty International, </w:t>
      </w:r>
      <w:r w:rsidRPr="00477202">
        <w:rPr>
          <w:rStyle w:val="StyleUnderline"/>
        </w:rPr>
        <w:t xml:space="preserve">stated that “by selling arms to Saudi Arabia, knowing that they may well be used to kill civilians in Yemen, the U.S. government may be </w:t>
      </w:r>
      <w:r w:rsidRPr="00477202">
        <w:rPr>
          <w:rStyle w:val="Emphasis"/>
        </w:rPr>
        <w:t>complicit in serious violations of international law, including war crimes.”</w:t>
      </w:r>
      <w:r w:rsidRPr="00477202">
        <w:rPr>
          <w:rStyle w:val="StyleUnderline"/>
        </w:rPr>
        <w:t xml:space="preserve"> </w:t>
      </w:r>
      <w:r w:rsidRPr="00477202">
        <w:rPr>
          <w:sz w:val="16"/>
        </w:rPr>
        <w:t xml:space="preserve">“The Trump Administration has repeatedly indicated a willingness to partner with Saudi Arabia despite its appalling human rights record. It is up to the Senate to stop this,” she added. Kate </w:t>
      </w:r>
      <w:r w:rsidRPr="00477202">
        <w:rPr>
          <w:rStyle w:val="StyleUnderline"/>
        </w:rPr>
        <w:t>Kizer linked U.S. weapons sales to Saudi Arabia to what human rights groups say are the deaths of more than 10,000 Yemeni civilians,</w:t>
      </w:r>
      <w:r w:rsidRPr="00477202">
        <w:rPr>
          <w:sz w:val="16"/>
        </w:rPr>
        <w:t xml:space="preserve"> injuries to at least 50,000 others, and tens of thousands more lost to preventable diseases as a result of the destruction of health and sanitation facilities and the breakdown in health services. In a telephone interview with The New York Times, UNICEF regional director of Yemen, Geert Cappelaere, said that cases of cholera could rise to 300,000 by the end of June, and that half of these cholera cases afflict children. Only 40-45% of existing hospitals still stand, according to the Yemen Peace Project and the Friends Committee on National Legislation. </w:t>
      </w:r>
      <w:r w:rsidRPr="00477202">
        <w:rPr>
          <w:rStyle w:val="StyleUnderline"/>
        </w:rPr>
        <w:t>Saudi Arabia and its allies</w:t>
      </w:r>
      <w:r w:rsidRPr="00477202">
        <w:rPr>
          <w:sz w:val="16"/>
        </w:rPr>
        <w:t xml:space="preserve">, including the United States, </w:t>
      </w:r>
      <w:r w:rsidRPr="00477202">
        <w:rPr>
          <w:rStyle w:val="StyleUnderline"/>
        </w:rPr>
        <w:t>charge that Iran is backing the Houthi rebels</w:t>
      </w:r>
      <w:r w:rsidRPr="00477202">
        <w:rPr>
          <w:sz w:val="16"/>
        </w:rPr>
        <w:t xml:space="preserve"> in Yemen. Many U.S. lawmakers have aligned with Saudi Arabia while arguing that Iran is complicit with the Yemeni rebels, whom they regard as Iranian proxies. Although Tehran has expressed sympathy for the Houthi cause, it has denied arming the rebels and denounced the Saudi intervention as having caused a humanitarian catastrophe. </w:t>
      </w:r>
      <w:r w:rsidRPr="00477202">
        <w:rPr>
          <w:rStyle w:val="StyleUnderline"/>
        </w:rPr>
        <w:t xml:space="preserve">The security vacuum in Yemen since the start of the civil war has strengthened the growing extremism in the region. Among the groups fighting the Houthi rebels in Yemen are affiliates of al-Qaeda in the Arabian Peninsula, regarded as one of the most powerful al-Qaeda factions. </w:t>
      </w:r>
      <w:r w:rsidRPr="00477202">
        <w:rPr>
          <w:sz w:val="16"/>
        </w:rPr>
        <w:t xml:space="preserve">Senate Vote The upcoming votes constitute “one of the most consequential war-and-peace votes to go through Congress this year,” said Kate Gould of the Friends Committee on National Legislation. “This U.S.-backed Saudi war has to end.” </w:t>
      </w:r>
      <w:r w:rsidRPr="00477202">
        <w:rPr>
          <w:rStyle w:val="StyleUnderline"/>
        </w:rPr>
        <w:t>Activists are trying to encourage a grassroots campaign, urging constituents to contact their representatives by various means.</w:t>
      </w:r>
      <w:r w:rsidRPr="00477202">
        <w:rPr>
          <w:sz w:val="16"/>
        </w:rPr>
        <w:t xml:space="preserve"> These include direct email messages, phone calls via a toll-free number: 1-855-68-NO WAR, lobbying visits to congressional offices, and in-person attendance at town hall meetings with lawmakers—all </w:t>
      </w:r>
      <w:r w:rsidRPr="00477202">
        <w:rPr>
          <w:rStyle w:val="StyleUnderline"/>
        </w:rPr>
        <w:t>to raise awareness about arms sales to Saudi Arabia and the effects of U.S. bombs and missiles dropped on Yemen. Many lawmakers have yet to decide how to vote</w:t>
      </w:r>
      <w:r w:rsidRPr="00477202">
        <w:rPr>
          <w:sz w:val="16"/>
        </w:rPr>
        <w:t xml:space="preserve"> on the measures targeting arms sales to Saudi Arabia. “</w:t>
      </w:r>
      <w:r w:rsidRPr="00477202">
        <w:rPr>
          <w:rStyle w:val="StyleUnderline"/>
        </w:rPr>
        <w:t>They haven’t made up their minds yet, and they don’t have firm positions yet on the bills,” said Gould. “</w:t>
      </w:r>
      <w:r w:rsidRPr="00477202">
        <w:rPr>
          <w:rStyle w:val="Emphasis"/>
        </w:rPr>
        <w:t>Every constituent action can make a difference.”</w:t>
      </w:r>
      <w:r w:rsidRPr="00477202">
        <w:rPr>
          <w:rStyle w:val="StyleUnderline"/>
        </w:rPr>
        <w:t xml:space="preserve"> </w:t>
      </w:r>
      <w:r w:rsidRPr="00477202">
        <w:rPr>
          <w:sz w:val="16"/>
        </w:rPr>
        <w:t xml:space="preserve">In an interview with LobeLog, she affirmed the importance of exposing the high level of U.S. involvement in the Yemen conflict. “Just having this bill on the Senate floor shines a spotlight on a country so often ignored in the U.S.,” she said. </w:t>
      </w:r>
      <w:r w:rsidRPr="00477202">
        <w:rPr>
          <w:rStyle w:val="StyleUnderline"/>
        </w:rPr>
        <w:t>“The Saudi-led coalition is dropping the bombs, but the US is making the bombs, refueling the planes, providing logistics support and otherwise enabling the coalition’s war crimes. As President Trump gives the Saudis a blank check for more war, every vote sends the message that it’s time for the Saudis to end this carnage and get to the negotiating table.”</w:t>
      </w:r>
    </w:p>
    <w:p w14:paraId="5190D429" w14:textId="0D5215EE" w:rsidR="003A4846" w:rsidRPr="00A46734" w:rsidRDefault="007D2508" w:rsidP="007D2508">
      <w:pPr>
        <w:pStyle w:val="Heading4"/>
      </w:pPr>
      <w:r>
        <w:t xml:space="preserve">The impact outweighs the case- Yemen war should be our first ethical priority given its short term consequences </w:t>
      </w:r>
    </w:p>
    <w:p w14:paraId="6785CD91" w14:textId="77777777" w:rsidR="003A4846" w:rsidRPr="00457B99" w:rsidRDefault="003A4846" w:rsidP="003A4846">
      <w:pPr>
        <w:rPr>
          <w:rFonts w:eastAsia="Calibri"/>
          <w:sz w:val="16"/>
        </w:rPr>
      </w:pPr>
      <w:r w:rsidRPr="00457B99">
        <w:rPr>
          <w:rFonts w:eastAsia="Calibri"/>
          <w:sz w:val="16"/>
        </w:rPr>
        <w:t xml:space="preserve">Michael </w:t>
      </w:r>
      <w:r w:rsidRPr="00457B99">
        <w:rPr>
          <w:rFonts w:eastAsia="Calibri"/>
          <w:b/>
          <w:bCs/>
          <w:u w:val="single"/>
        </w:rPr>
        <w:t>Horton 19</w:t>
      </w:r>
      <w:r w:rsidRPr="00457B99">
        <w:rPr>
          <w:rFonts w:eastAsia="Calibri"/>
          <w:sz w:val="16"/>
        </w:rPr>
        <w:t xml:space="preserve"> [Foreign Policy Analyst who has written for numerous publications, including Intelligence Review, West Point CTC Sentinel, The Economist, The National Interest, and the Christian Science Monitor], "Saudi Arabia is Losing the War in Yemen," American Conservative, 3-28-2019 https://www.theamericanconservative.com/articles/saudi-arabia-is-losing-the-war-in-yemen/</w:t>
      </w:r>
    </w:p>
    <w:p w14:paraId="132C1AC8" w14:textId="77777777" w:rsidR="003A4846" w:rsidRPr="008D05DA" w:rsidRDefault="003A4846" w:rsidP="003A4846">
      <w:pPr>
        <w:rPr>
          <w:rFonts w:eastAsia="Calibri"/>
        </w:rPr>
      </w:pPr>
      <w:r w:rsidRPr="00457B99">
        <w:rPr>
          <w:rFonts w:eastAsia="Calibri"/>
          <w:sz w:val="16"/>
        </w:rPr>
        <w:t xml:space="preserve">As the war in Yemen marks the end of its fourth year this week, it is clear that, </w:t>
      </w:r>
      <w:r w:rsidRPr="00457B99">
        <w:rPr>
          <w:rFonts w:eastAsia="Calibri"/>
          <w:b/>
          <w:u w:val="single"/>
        </w:rPr>
        <w:t>with the aid and complicity of the U</w:t>
      </w:r>
      <w:r w:rsidRPr="00457B99">
        <w:rPr>
          <w:rFonts w:eastAsia="Calibri"/>
          <w:sz w:val="16"/>
        </w:rPr>
        <w:t xml:space="preserve">nited </w:t>
      </w:r>
      <w:r w:rsidRPr="00457B99">
        <w:rPr>
          <w:rFonts w:eastAsia="Calibri"/>
          <w:b/>
          <w:u w:val="single"/>
        </w:rPr>
        <w:t>S</w:t>
      </w:r>
      <w:r w:rsidRPr="00457B99">
        <w:rPr>
          <w:rFonts w:eastAsia="Calibri"/>
          <w:sz w:val="16"/>
        </w:rPr>
        <w:t xml:space="preserve">tates and United Kingdom, </w:t>
      </w:r>
      <w:r w:rsidRPr="00457B99">
        <w:rPr>
          <w:rFonts w:eastAsia="Calibri"/>
          <w:b/>
          <w:u w:val="single"/>
        </w:rPr>
        <w:t>Saudi Arabia and the</w:t>
      </w:r>
      <w:r w:rsidRPr="00457B99">
        <w:rPr>
          <w:rFonts w:eastAsia="Calibri"/>
          <w:sz w:val="16"/>
        </w:rPr>
        <w:t xml:space="preserve"> United Arab Emirates (</w:t>
      </w:r>
      <w:r w:rsidRPr="00457B99">
        <w:rPr>
          <w:rFonts w:eastAsia="Calibri"/>
          <w:b/>
          <w:u w:val="single"/>
        </w:rPr>
        <w:t>UAE</w:t>
      </w:r>
      <w:r w:rsidRPr="00457B99">
        <w:rPr>
          <w:rFonts w:eastAsia="Calibri"/>
          <w:sz w:val="16"/>
        </w:rPr>
        <w:t xml:space="preserve">) </w:t>
      </w:r>
      <w:r w:rsidRPr="00457B99">
        <w:rPr>
          <w:rFonts w:eastAsia="Calibri"/>
          <w:b/>
          <w:u w:val="single"/>
        </w:rPr>
        <w:t>have savaged an impoverished country</w:t>
      </w:r>
      <w:r w:rsidRPr="00457B99">
        <w:rPr>
          <w:rFonts w:eastAsia="Calibri"/>
          <w:sz w:val="16"/>
        </w:rPr>
        <w:t xml:space="preserve">. Yemen’s infrastructure has been laid waste to, as has some of its most productive farmland. </w:t>
      </w:r>
      <w:r w:rsidRPr="00457B99">
        <w:rPr>
          <w:rFonts w:eastAsia="Calibri"/>
          <w:b/>
          <w:u w:val="single"/>
        </w:rPr>
        <w:t xml:space="preserve">The result has been the </w:t>
      </w:r>
      <w:r w:rsidRPr="00457B99">
        <w:rPr>
          <w:rFonts w:eastAsia="Calibri"/>
          <w:b/>
          <w:iCs/>
          <w:u w:val="single"/>
          <w:bdr w:val="single" w:sz="8" w:space="0" w:color="auto"/>
        </w:rPr>
        <w:t>worst humanitarian crisis on the planet</w:t>
      </w:r>
      <w:r w:rsidRPr="00457B99">
        <w:rPr>
          <w:rFonts w:eastAsia="Calibri"/>
          <w:sz w:val="16"/>
        </w:rPr>
        <w:t>.</w:t>
      </w:r>
      <w:r>
        <w:rPr>
          <w:rFonts w:eastAsia="Calibri"/>
          <w:sz w:val="16"/>
        </w:rPr>
        <w:t xml:space="preserve"> </w:t>
      </w:r>
      <w:r w:rsidRPr="00457B99">
        <w:rPr>
          <w:rFonts w:eastAsia="Calibri"/>
          <w:sz w:val="16"/>
        </w:rPr>
        <w:t xml:space="preserve">Yet despite this destruction, </w:t>
      </w:r>
      <w:r w:rsidRPr="00457B99">
        <w:rPr>
          <w:rFonts w:eastAsia="Calibri"/>
          <w:b/>
          <w:u w:val="single"/>
        </w:rPr>
        <w:t>Yemen has turned into Saudi Arabia’s Vietnam. Ditto for the UAE</w:t>
      </w:r>
      <w:r w:rsidRPr="00457B99">
        <w:rPr>
          <w:rFonts w:eastAsia="Calibri"/>
          <w:sz w:val="16"/>
        </w:rPr>
        <w:t xml:space="preserve">. The two countries have sunk billions of dollars and countless troops and mercenaries into what has become a quagmire of catastrophic proportions. </w:t>
      </w:r>
      <w:r w:rsidRPr="00457B99">
        <w:rPr>
          <w:rFonts w:eastAsia="Calibri"/>
          <w:b/>
          <w:u w:val="single"/>
        </w:rPr>
        <w:t>What they had hoped would be a decisively quick war has turned into an albatross</w:t>
      </w:r>
      <w:r w:rsidRPr="00457B99">
        <w:rPr>
          <w:rFonts w:eastAsia="Calibri"/>
          <w:sz w:val="16"/>
        </w:rPr>
        <w:t>, with the rest of the world now questioning their motivations and urging their Western helpmates to withdraw support immediately.</w:t>
      </w:r>
      <w:r>
        <w:rPr>
          <w:rFonts w:eastAsia="Calibri"/>
          <w:sz w:val="16"/>
        </w:rPr>
        <w:t xml:space="preserve"> </w:t>
      </w:r>
      <w:r w:rsidRPr="00457B99">
        <w:rPr>
          <w:rFonts w:eastAsia="Calibri"/>
          <w:sz w:val="16"/>
        </w:rPr>
        <w:t xml:space="preserve">The overt reason for Saudi and Emirati involvement is to defeat the Houthi rebels, a Zaidi Shia group with deep roots in Yemen. Yet this hasn’t been achieved. </w:t>
      </w:r>
      <w:r w:rsidRPr="00457B99">
        <w:rPr>
          <w:rFonts w:eastAsia="Calibri"/>
          <w:b/>
          <w:u w:val="single"/>
        </w:rPr>
        <w:t xml:space="preserve">The two Gulf States claim that the Houthis are proxies for Iran, but it has become increasingly clear that they are </w:t>
      </w:r>
      <w:r w:rsidRPr="00457B99">
        <w:rPr>
          <w:rFonts w:eastAsia="Calibri"/>
          <w:b/>
          <w:iCs/>
          <w:u w:val="single"/>
          <w:bdr w:val="single" w:sz="8" w:space="0" w:color="auto"/>
        </w:rPr>
        <w:t>fiercely independent</w:t>
      </w:r>
      <w:r w:rsidRPr="00457B99">
        <w:rPr>
          <w:rFonts w:eastAsia="Calibri"/>
          <w:sz w:val="16"/>
        </w:rPr>
        <w:t>, and while they receive limited aid from Tehran, they do not take orders.</w:t>
      </w:r>
      <w:r>
        <w:rPr>
          <w:rFonts w:eastAsia="Calibri"/>
          <w:sz w:val="16"/>
        </w:rPr>
        <w:t xml:space="preserve"> </w:t>
      </w:r>
      <w:r w:rsidRPr="00457B99">
        <w:rPr>
          <w:rFonts w:eastAsia="Calibri"/>
          <w:sz w:val="16"/>
        </w:rPr>
        <w:t xml:space="preserve">Saudi and Emirati leaders would do well to learn from Yemen’s 2,000-year history of draining the blood and coffers of imperial and lesser powers. </w:t>
      </w:r>
      <w:r w:rsidRPr="00457B99">
        <w:rPr>
          <w:rFonts w:eastAsia="Calibri"/>
          <w:b/>
          <w:u w:val="single"/>
        </w:rPr>
        <w:t>The Yemenis defeated the Romans, the Ottoman Turks twice, and evicted the British in 1967</w:t>
      </w:r>
      <w:r w:rsidRPr="00457B99">
        <w:rPr>
          <w:rFonts w:eastAsia="Calibri"/>
          <w:sz w:val="16"/>
        </w:rPr>
        <w:t xml:space="preserve">. They also defeated the Egyptians who invaded in 1962. Much like the U.S. in Vietnam more than 40 years ago and more recently in Afghanistan, </w:t>
      </w:r>
      <w:r w:rsidRPr="00457B99">
        <w:rPr>
          <w:rFonts w:eastAsia="Calibri"/>
          <w:b/>
          <w:u w:val="single"/>
        </w:rPr>
        <w:t xml:space="preserve">the goliath invaders are fighting a </w:t>
      </w:r>
      <w:r w:rsidRPr="00457B99">
        <w:rPr>
          <w:rFonts w:eastAsia="Calibri"/>
          <w:b/>
          <w:iCs/>
          <w:u w:val="single"/>
          <w:bdr w:val="single" w:sz="8" w:space="0" w:color="auto"/>
        </w:rPr>
        <w:t>war of attrition</w:t>
      </w:r>
      <w:r w:rsidRPr="00457B99">
        <w:rPr>
          <w:rFonts w:eastAsia="Calibri"/>
          <w:b/>
          <w:u w:val="single"/>
        </w:rPr>
        <w:t>, bleeding their resources, and losing whatever moral and political authority they might have had in the process</w:t>
      </w:r>
      <w:r w:rsidRPr="00457B99">
        <w:rPr>
          <w:rFonts w:eastAsia="Calibri"/>
          <w:sz w:val="16"/>
        </w:rPr>
        <w:t>.</w:t>
      </w:r>
      <w:r>
        <w:rPr>
          <w:rFonts w:eastAsia="Calibri"/>
          <w:sz w:val="16"/>
        </w:rPr>
        <w:t xml:space="preserve"> </w:t>
      </w:r>
      <w:r w:rsidRPr="00457B99">
        <w:rPr>
          <w:rFonts w:eastAsia="Calibri"/>
          <w:sz w:val="16"/>
        </w:rPr>
        <w:t xml:space="preserve">But were they ever being honest about their real intentions in Yemen? </w:t>
      </w:r>
      <w:r w:rsidRPr="00457B99">
        <w:rPr>
          <w:rFonts w:eastAsia="Calibri"/>
          <w:b/>
          <w:u w:val="single"/>
        </w:rPr>
        <w:t xml:space="preserve">Saudi Arabia and the UAE have armed and supported a mushrooming number of Yemeni militias and factions, some of which have </w:t>
      </w:r>
      <w:r w:rsidRPr="00457B99">
        <w:rPr>
          <w:rFonts w:eastAsia="Calibri"/>
          <w:b/>
          <w:iCs/>
          <w:u w:val="single"/>
          <w:bdr w:val="single" w:sz="8" w:space="0" w:color="auto"/>
        </w:rPr>
        <w:t>ties to al-Qaeda</w:t>
      </w:r>
      <w:r w:rsidRPr="00457B99">
        <w:rPr>
          <w:rFonts w:eastAsia="Calibri"/>
          <w:sz w:val="16"/>
        </w:rPr>
        <w:t xml:space="preserve">. These policies have purposefully turned Yemen into a patchwork of warring fiefdoms. This is because the covert purpose of the “intervention” has less to do with perceived Iranian influence than it does with securing access to Yemen’s strategic real estate and its natural resources. </w:t>
      </w:r>
      <w:r w:rsidRPr="00457B99">
        <w:rPr>
          <w:rFonts w:eastAsia="Calibri"/>
          <w:b/>
          <w:u w:val="single"/>
        </w:rPr>
        <w:t>Saudi Arabia and the UAE are engaged in a neo-colonial war for power, resources, and territory. The two countries</w:t>
      </w:r>
      <w:r w:rsidRPr="00457B99">
        <w:rPr>
          <w:rFonts w:eastAsia="Calibri"/>
          <w:sz w:val="16"/>
        </w:rPr>
        <w:t xml:space="preserve">, which are increasingly in competition with one another, </w:t>
      </w:r>
      <w:r w:rsidRPr="00457B99">
        <w:rPr>
          <w:rFonts w:eastAsia="Calibri"/>
          <w:b/>
          <w:u w:val="single"/>
        </w:rPr>
        <w:t xml:space="preserve">are trying to </w:t>
      </w:r>
      <w:r w:rsidRPr="00457B99">
        <w:rPr>
          <w:rFonts w:eastAsia="Calibri"/>
          <w:b/>
          <w:iCs/>
          <w:u w:val="single"/>
          <w:bdr w:val="single" w:sz="8" w:space="0" w:color="auto"/>
        </w:rPr>
        <w:t>carve Yemen up into spheres of influence</w:t>
      </w:r>
      <w:r w:rsidRPr="00457B99">
        <w:rPr>
          <w:rFonts w:eastAsia="Calibri"/>
          <w:sz w:val="16"/>
        </w:rPr>
        <w:t>.</w:t>
      </w:r>
      <w:r>
        <w:rPr>
          <w:rFonts w:eastAsia="Calibri"/>
          <w:sz w:val="16"/>
        </w:rPr>
        <w:t xml:space="preserve"> </w:t>
      </w:r>
      <w:r w:rsidRPr="00457B99">
        <w:rPr>
          <w:rFonts w:eastAsia="Calibri"/>
          <w:sz w:val="16"/>
        </w:rPr>
        <w:t xml:space="preserve">Because it has a slightly more competent mercenary army, </w:t>
      </w:r>
      <w:r w:rsidRPr="00457B99">
        <w:rPr>
          <w:rFonts w:eastAsia="Calibri"/>
          <w:b/>
          <w:u w:val="single"/>
        </w:rPr>
        <w:t>the UAE has the lead over Saudi Arabia in this regard. It’s set up military bases throughout southern Yemen where it supports separatists of various stripes who want everything from an independent south Yemen to an Islamic emirate</w:t>
      </w:r>
      <w:r w:rsidRPr="00457B99">
        <w:rPr>
          <w:rFonts w:eastAsia="Calibri"/>
          <w:sz w:val="16"/>
        </w:rPr>
        <w:t>. Not content with just occupying the mainland, the UAE has also established bases on the once pristine Yemeni island of Socotra—a UNESCO world heritage site—and the island of Perim.</w:t>
      </w:r>
      <w:r>
        <w:rPr>
          <w:rFonts w:eastAsia="Calibri"/>
          <w:sz w:val="16"/>
        </w:rPr>
        <w:t xml:space="preserve"> </w:t>
      </w:r>
      <w:r w:rsidRPr="00457B99">
        <w:rPr>
          <w:rFonts w:eastAsia="Calibri"/>
          <w:b/>
          <w:u w:val="single"/>
        </w:rPr>
        <w:t>Saudi Arabia is playing catch-up with its ally and is laying claim to the governorate of al-Mahra in eastern Yemen</w:t>
      </w:r>
      <w:r w:rsidRPr="00457B99">
        <w:rPr>
          <w:rFonts w:eastAsia="Calibri"/>
          <w:sz w:val="16"/>
        </w:rPr>
        <w:t xml:space="preserve">. There, </w:t>
      </w:r>
      <w:r w:rsidRPr="00457B99">
        <w:rPr>
          <w:rFonts w:eastAsia="Calibri"/>
          <w:b/>
          <w:u w:val="single"/>
        </w:rPr>
        <w:t>Riyadh hopes to build a pipeline</w:t>
      </w:r>
      <w:r w:rsidRPr="00457B99">
        <w:rPr>
          <w:rFonts w:eastAsia="Calibri"/>
          <w:sz w:val="16"/>
        </w:rPr>
        <w:t xml:space="preserve"> that will allow it to bypass the Strait of Hormuz. However, as in other parts of Yemen, the people are fighting to stop what many view as a land grab by a foreign power. Residents of al-Mahra protested the construction of a Saudi-funded madrassa that would have undoubtedly used Saudi schoolbooks, the same schoolbooks that were used by the Islamic State. Residents are also blocking the construction of a Saudi military base.</w:t>
      </w:r>
      <w:r>
        <w:rPr>
          <w:rFonts w:eastAsia="Calibri"/>
          <w:sz w:val="16"/>
        </w:rPr>
        <w:t xml:space="preserve"> </w:t>
      </w:r>
      <w:r w:rsidRPr="00457B99">
        <w:rPr>
          <w:rFonts w:eastAsia="Calibri"/>
          <w:sz w:val="16"/>
        </w:rPr>
        <w:t xml:space="preserve">Both countries have much to learn from America’s costly misadventures after 9/11. </w:t>
      </w:r>
      <w:r w:rsidRPr="00457B99">
        <w:rPr>
          <w:rFonts w:eastAsia="Calibri"/>
          <w:b/>
          <w:u w:val="single"/>
        </w:rPr>
        <w:t xml:space="preserve">Despite fielding the world’s most capable armed forces and spending several trillion dollars, the U.S. failed to achieve its aims in Iraq or Afghanistan, a country that is in many respects similar to Yemen. In Iraq, the invasion destroyed much of that country and paved the way for the rise of the Islamic State, as well as </w:t>
      </w:r>
      <w:r w:rsidRPr="00457B99">
        <w:rPr>
          <w:rFonts w:eastAsia="Calibri"/>
          <w:b/>
          <w:iCs/>
          <w:u w:val="single"/>
          <w:bdr w:val="single" w:sz="8" w:space="0" w:color="auto"/>
        </w:rPr>
        <w:t>driving Baghdad into Iran’s open arms</w:t>
      </w:r>
      <w:r w:rsidRPr="00457B99">
        <w:rPr>
          <w:rFonts w:eastAsia="Calibri"/>
          <w:sz w:val="16"/>
        </w:rPr>
        <w:t xml:space="preserve">. In both nations, </w:t>
      </w:r>
      <w:r w:rsidRPr="00457B99">
        <w:rPr>
          <w:rFonts w:eastAsia="Calibri"/>
          <w:b/>
          <w:iCs/>
          <w:u w:val="single"/>
          <w:bdr w:val="single" w:sz="8" w:space="0" w:color="auto"/>
        </w:rPr>
        <w:t>new and deadlier strains of extremism</w:t>
      </w:r>
      <w:r w:rsidRPr="00457B99">
        <w:rPr>
          <w:rFonts w:eastAsia="Calibri"/>
          <w:b/>
          <w:u w:val="single"/>
        </w:rPr>
        <w:t xml:space="preserve"> grew out of the power vacuums that were created</w:t>
      </w:r>
      <w:r w:rsidRPr="00457B99">
        <w:rPr>
          <w:rFonts w:eastAsia="Calibri"/>
          <w:sz w:val="16"/>
        </w:rPr>
        <w:t>.</w:t>
      </w:r>
      <w:r>
        <w:rPr>
          <w:rFonts w:eastAsia="Calibri"/>
          <w:sz w:val="16"/>
        </w:rPr>
        <w:t xml:space="preserve"> </w:t>
      </w:r>
      <w:r w:rsidRPr="00457B99">
        <w:rPr>
          <w:rFonts w:eastAsia="Calibri"/>
          <w:sz w:val="16"/>
        </w:rPr>
        <w:t>Saudis Find Out Hard Way: Yemen Is Another Graveyard of Empires</w:t>
      </w:r>
      <w:r>
        <w:rPr>
          <w:rFonts w:eastAsia="Calibri"/>
          <w:sz w:val="16"/>
        </w:rPr>
        <w:t xml:space="preserve"> </w:t>
      </w:r>
      <w:r w:rsidRPr="00457B99">
        <w:rPr>
          <w:rFonts w:eastAsia="Calibri"/>
          <w:b/>
          <w:u w:val="single"/>
        </w:rPr>
        <w:t>The war in Yemen will have similar results</w:t>
      </w:r>
      <w:r w:rsidRPr="00457B99">
        <w:rPr>
          <w:rFonts w:eastAsia="Calibri"/>
          <w:sz w:val="16"/>
        </w:rPr>
        <w:t xml:space="preserve">. By continuing to fight the Houthis, </w:t>
      </w:r>
      <w:r w:rsidRPr="00457B99">
        <w:rPr>
          <w:rFonts w:eastAsia="Calibri"/>
          <w:b/>
          <w:u w:val="single"/>
        </w:rPr>
        <w:t xml:space="preserve">Saudi Arabia and the UAE are paradoxically strengthening their enemies and providing Iran with </w:t>
      </w:r>
      <w:r w:rsidRPr="00457B99">
        <w:rPr>
          <w:rFonts w:eastAsia="Calibri"/>
          <w:b/>
          <w:iCs/>
          <w:u w:val="single"/>
          <w:bdr w:val="single" w:sz="8" w:space="0" w:color="auto"/>
        </w:rPr>
        <w:t>more fertile ground</w:t>
      </w:r>
      <w:r w:rsidRPr="00457B99">
        <w:rPr>
          <w:rFonts w:eastAsia="Calibri"/>
          <w:b/>
          <w:u w:val="single"/>
        </w:rPr>
        <w:t xml:space="preserve"> for its influence operations</w:t>
      </w:r>
      <w:r w:rsidRPr="00457B99">
        <w:rPr>
          <w:rFonts w:eastAsia="Calibri"/>
          <w:sz w:val="16"/>
        </w:rPr>
        <w:t xml:space="preserve">. The Houthis are superb fighters, but have shown less competence with regard to governance. </w:t>
      </w:r>
      <w:r w:rsidRPr="00457B99">
        <w:rPr>
          <w:rFonts w:eastAsia="Calibri"/>
          <w:b/>
          <w:u w:val="single"/>
        </w:rPr>
        <w:t>The war and Saudi and Emirati airstrikes have enhanced the Houthis’ legitimacy by allowing them to do what they do best: fight</w:t>
      </w:r>
      <w:r w:rsidRPr="00457B99">
        <w:rPr>
          <w:rFonts w:eastAsia="Calibri"/>
          <w:sz w:val="16"/>
        </w:rPr>
        <w:t>.</w:t>
      </w:r>
      <w:r>
        <w:rPr>
          <w:rFonts w:eastAsia="Calibri"/>
          <w:sz w:val="16"/>
        </w:rPr>
        <w:t xml:space="preserve"> </w:t>
      </w:r>
      <w:r w:rsidRPr="00457B99">
        <w:rPr>
          <w:rFonts w:eastAsia="Calibri"/>
          <w:sz w:val="16"/>
        </w:rPr>
        <w:t xml:space="preserve">It may be years before Yemen is a unified country with a functioning government again. In fact, </w:t>
      </w:r>
      <w:r w:rsidRPr="00457B99">
        <w:rPr>
          <w:rFonts w:eastAsia="Calibri"/>
          <w:b/>
          <w:u w:val="single"/>
        </w:rPr>
        <w:t>Yemen may never again be unified</w:t>
      </w:r>
      <w:r w:rsidRPr="00457B99">
        <w:rPr>
          <w:rFonts w:eastAsia="Calibri"/>
          <w:sz w:val="16"/>
        </w:rPr>
        <w:t>. However, the UAE and Saudi Arabia are unlikely to ever see a return on their investment. Even a cursory reading of Yemen’s history would have told them this. And failing that, an examination of America’s failed wars should have dissuaded them from becoming involved in the first place.</w:t>
      </w:r>
      <w:r>
        <w:rPr>
          <w:rFonts w:eastAsia="Calibri"/>
          <w:sz w:val="16"/>
        </w:rPr>
        <w:t xml:space="preserve"> </w:t>
      </w:r>
      <w:r w:rsidRPr="00457B99">
        <w:rPr>
          <w:rFonts w:eastAsia="Calibri"/>
          <w:b/>
          <w:u w:val="single"/>
        </w:rPr>
        <w:t>Without sustained international pressure on Saudi Arabia, the UAE, and Iran, the war in Yemen will continue for years to come</w:t>
      </w:r>
      <w:r w:rsidRPr="00457B99">
        <w:rPr>
          <w:rFonts w:eastAsia="Calibri"/>
          <w:sz w:val="16"/>
        </w:rPr>
        <w:t xml:space="preserve">. All the while, </w:t>
      </w:r>
      <w:r w:rsidRPr="00457B99">
        <w:rPr>
          <w:rFonts w:eastAsia="Calibri"/>
          <w:b/>
          <w:u w:val="single"/>
        </w:rPr>
        <w:t>it will drain both the UAE and Saudi Arabia of billions of dollars, spawn new militant groups, and ironically provide Iran with more opportunities to expand its influence</w:t>
      </w:r>
      <w:r w:rsidRPr="00457B99">
        <w:rPr>
          <w:rFonts w:eastAsia="Calibri"/>
          <w:sz w:val="16"/>
        </w:rPr>
        <w:t xml:space="preserve">. Most critically, </w:t>
      </w:r>
      <w:r w:rsidRPr="00457B99">
        <w:rPr>
          <w:rFonts w:eastAsia="Calibri"/>
          <w:b/>
          <w:u w:val="single"/>
        </w:rPr>
        <w:t xml:space="preserve">the war will continue to kill, maim, starve, and impoverish </w:t>
      </w:r>
      <w:r w:rsidRPr="00457B99">
        <w:rPr>
          <w:rFonts w:eastAsia="Calibri"/>
          <w:b/>
          <w:iCs/>
          <w:u w:val="single"/>
          <w:bdr w:val="single" w:sz="8" w:space="0" w:color="auto"/>
        </w:rPr>
        <w:t>tens of thousands of Yemeni civilians</w:t>
      </w:r>
      <w:r w:rsidRPr="00457B99">
        <w:rPr>
          <w:rFonts w:eastAsia="Calibri"/>
          <w:sz w:val="16"/>
        </w:rPr>
        <w:t>.</w:t>
      </w:r>
    </w:p>
    <w:p w14:paraId="47A97DBF" w14:textId="77777777" w:rsidR="004B404B" w:rsidRPr="000E3D78" w:rsidRDefault="004B404B" w:rsidP="000E3D78"/>
    <w:p w14:paraId="7E42B4E2" w14:textId="53C4451D" w:rsidR="00983534" w:rsidRDefault="00983534" w:rsidP="00F75D36">
      <w:pPr>
        <w:rPr>
          <w:rFonts w:cs="Calibri"/>
          <w:sz w:val="14"/>
        </w:rPr>
      </w:pPr>
    </w:p>
    <w:p w14:paraId="2B9C52A9" w14:textId="77777777" w:rsidR="008F74C7" w:rsidRPr="00F75D36" w:rsidRDefault="008F74C7" w:rsidP="00F75D36">
      <w:pPr>
        <w:rPr>
          <w:rFonts w:cs="Calibri"/>
          <w:sz w:val="14"/>
        </w:rPr>
      </w:pPr>
    </w:p>
    <w:p w14:paraId="356BFCEB" w14:textId="35F9E453" w:rsidR="007A6944" w:rsidRPr="00B53C60" w:rsidRDefault="007A6944" w:rsidP="007A6944">
      <w:pPr>
        <w:pStyle w:val="Heading2"/>
        <w:rPr>
          <w:rFonts w:cs="Calibri"/>
        </w:rPr>
      </w:pPr>
      <w:r w:rsidRPr="00B53C60">
        <w:rPr>
          <w:rFonts w:cs="Calibri"/>
        </w:rPr>
        <w:t xml:space="preserve">2NC – U/Q </w:t>
      </w:r>
    </w:p>
    <w:p w14:paraId="64B27DCB" w14:textId="708AE995" w:rsidR="00DE340E" w:rsidRPr="00710059" w:rsidRDefault="00B53C60" w:rsidP="00DE340E">
      <w:pPr>
        <w:pStyle w:val="Heading3"/>
        <w:rPr>
          <w:rFonts w:cs="Calibri"/>
        </w:rPr>
      </w:pPr>
      <w:r>
        <w:rPr>
          <w:rFonts w:cs="Calibri"/>
        </w:rPr>
        <w:t xml:space="preserve">UQ – MbS </w:t>
      </w:r>
    </w:p>
    <w:p w14:paraId="6D73B031" w14:textId="77777777" w:rsidR="00DC4451" w:rsidRPr="00710059" w:rsidRDefault="00DC4451" w:rsidP="00DC4451">
      <w:pPr>
        <w:pStyle w:val="Heading4"/>
        <w:rPr>
          <w:rFonts w:cs="Calibri"/>
        </w:rPr>
      </w:pPr>
      <w:r w:rsidRPr="00710059">
        <w:rPr>
          <w:rFonts w:cs="Calibri"/>
        </w:rPr>
        <w:t xml:space="preserve">Steady congressional pressure on MbS will </w:t>
      </w:r>
      <w:r w:rsidRPr="00710059">
        <w:rPr>
          <w:rFonts w:cs="Calibri"/>
          <w:u w:val="single"/>
        </w:rPr>
        <w:t>make him change his course of action</w:t>
      </w:r>
      <w:r w:rsidRPr="00710059">
        <w:rPr>
          <w:rFonts w:cs="Calibri"/>
        </w:rPr>
        <w:t xml:space="preserve">  </w:t>
      </w:r>
    </w:p>
    <w:p w14:paraId="0A3B3A4B" w14:textId="77777777" w:rsidR="00DC4451" w:rsidRPr="00710059" w:rsidRDefault="00DC4451" w:rsidP="00DC4451">
      <w:pPr>
        <w:rPr>
          <w:rFonts w:cs="Calibri"/>
        </w:rPr>
      </w:pPr>
      <w:r w:rsidRPr="00710059">
        <w:rPr>
          <w:rStyle w:val="Style13ptBold"/>
          <w:rFonts w:cs="Calibri"/>
        </w:rPr>
        <w:t>Gelardi,</w:t>
      </w:r>
      <w:r w:rsidRPr="00710059">
        <w:rPr>
          <w:rFonts w:cs="Calibri"/>
        </w:rPr>
        <w:t xml:space="preserve"> Journalist @ The Nation,</w:t>
      </w:r>
      <w:r w:rsidRPr="00710059">
        <w:rPr>
          <w:rStyle w:val="Style13ptBold"/>
          <w:rFonts w:cs="Calibri"/>
        </w:rPr>
        <w:t xml:space="preserve"> 18</w:t>
      </w:r>
      <w:r w:rsidRPr="00710059">
        <w:rPr>
          <w:rFonts w:cs="Calibri"/>
        </w:rPr>
        <w:t xml:space="preserve"> (Chris, New York City–based journalist and a former editorial intern at The Nation, “It’s Crunch Time for Activism Against US Involvement in Yemen,” </w:t>
      </w:r>
      <w:hyperlink r:id="rId11" w:history="1">
        <w:r w:rsidRPr="00710059">
          <w:rPr>
            <w:rStyle w:val="Hyperlink"/>
            <w:rFonts w:cs="Calibri"/>
          </w:rPr>
          <w:t>https://www.thenation.com/article/its-crunch-time-for-activism-against-us-involvement-in-yemen/)//EF</w:t>
        </w:r>
      </w:hyperlink>
      <w:r w:rsidRPr="00710059">
        <w:rPr>
          <w:rFonts w:cs="Calibri"/>
        </w:rPr>
        <w:t xml:space="preserve"> </w:t>
      </w:r>
    </w:p>
    <w:p w14:paraId="1D3817B4" w14:textId="333B0E2E" w:rsidR="00DC4451" w:rsidRDefault="00DC4451" w:rsidP="00DC4451">
      <w:pPr>
        <w:rPr>
          <w:rFonts w:cs="Calibri"/>
          <w:b/>
          <w:bCs/>
          <w:u w:val="single"/>
        </w:rPr>
      </w:pPr>
      <w:r w:rsidRPr="00710059">
        <w:rPr>
          <w:rFonts w:cs="Calibri"/>
          <w:u w:val="single"/>
        </w:rPr>
        <w:t>And even if such a resolution doesn’t come to pass</w:t>
      </w:r>
      <w:r w:rsidRPr="00710059">
        <w:rPr>
          <w:rFonts w:cs="Calibri"/>
          <w:sz w:val="14"/>
        </w:rPr>
        <w:t>—and it most likely won’t in time to halt the assault on Hodeida—</w:t>
      </w:r>
      <w:r w:rsidRPr="00710059">
        <w:rPr>
          <w:rFonts w:cs="Calibri"/>
          <w:u w:val="single"/>
        </w:rPr>
        <w:t xml:space="preserve">or if the Trump administration tries to ignore it, Congress’s new interest in reining in US military involvement in Yemen </w:t>
      </w:r>
      <w:r w:rsidRPr="00710059">
        <w:rPr>
          <w:rFonts w:cs="Calibri"/>
          <w:b/>
          <w:bCs/>
          <w:u w:val="single"/>
        </w:rPr>
        <w:t>undoubtedly sends messages to Saudi and Emirati leaders.</w:t>
      </w:r>
      <w:r w:rsidRPr="00710059">
        <w:rPr>
          <w:rFonts w:cs="Calibri"/>
          <w:sz w:val="14"/>
        </w:rPr>
        <w:t xml:space="preserve"> </w:t>
      </w:r>
      <w:r w:rsidRPr="00710059">
        <w:rPr>
          <w:rFonts w:cs="Calibri"/>
          <w:u w:val="single"/>
        </w:rPr>
        <w:t>M</w:t>
      </w:r>
      <w:r w:rsidRPr="00710059">
        <w:rPr>
          <w:rFonts w:cs="Calibri"/>
          <w:sz w:val="14"/>
        </w:rPr>
        <w:t xml:space="preserve">ohammed </w:t>
      </w:r>
      <w:r w:rsidRPr="00710059">
        <w:rPr>
          <w:rFonts w:cs="Calibri"/>
          <w:u w:val="single"/>
        </w:rPr>
        <w:t>b</w:t>
      </w:r>
      <w:r w:rsidRPr="00710059">
        <w:rPr>
          <w:rFonts w:cs="Calibri"/>
          <w:sz w:val="14"/>
        </w:rPr>
        <w:t xml:space="preserve">in </w:t>
      </w:r>
      <w:r w:rsidRPr="00710059">
        <w:rPr>
          <w:rFonts w:cs="Calibri"/>
          <w:u w:val="single"/>
        </w:rPr>
        <w:t>S</w:t>
      </w:r>
      <w:r w:rsidRPr="00710059">
        <w:rPr>
          <w:rFonts w:cs="Calibri"/>
          <w:sz w:val="14"/>
        </w:rPr>
        <w:t xml:space="preserve">alman, the Saudi crown prince and defense minister, has made a reputation for himself as an aggressive—and reckless—actor in the region. But he </w:t>
      </w:r>
      <w:r w:rsidRPr="00710059">
        <w:rPr>
          <w:rFonts w:cs="Calibri"/>
          <w:b/>
          <w:bCs/>
          <w:u w:val="single"/>
        </w:rPr>
        <w:t>will undoubtedly think twice about his next steps in Yemen if some of his congressional allies begin to support efforts to cut the Saudi military off from its biggest supplier—</w:t>
      </w:r>
      <w:r w:rsidRPr="00710059">
        <w:rPr>
          <w:rFonts w:cs="Calibri"/>
          <w:u w:val="single"/>
        </w:rPr>
        <w:t>especially considering</w:t>
      </w:r>
      <w:r w:rsidRPr="00710059">
        <w:rPr>
          <w:rFonts w:cs="Calibri"/>
          <w:sz w:val="14"/>
        </w:rPr>
        <w:t xml:space="preserve"> Saudi-skeptical </w:t>
      </w:r>
      <w:r w:rsidRPr="00710059">
        <w:rPr>
          <w:rFonts w:cs="Calibri"/>
          <w:u w:val="single"/>
        </w:rPr>
        <w:t>sentiments</w:t>
      </w:r>
      <w:r w:rsidRPr="00710059">
        <w:rPr>
          <w:rFonts w:cs="Calibri"/>
          <w:sz w:val="14"/>
        </w:rPr>
        <w:t xml:space="preserve"> in Congress </w:t>
      </w:r>
      <w:r w:rsidRPr="00710059">
        <w:rPr>
          <w:rFonts w:cs="Calibri"/>
          <w:u w:val="single"/>
        </w:rPr>
        <w:t>roused by the recent scandal involving</w:t>
      </w:r>
      <w:r w:rsidRPr="00710059">
        <w:rPr>
          <w:rFonts w:cs="Calibri"/>
          <w:sz w:val="14"/>
        </w:rPr>
        <w:t xml:space="preserve"> the likely killing of Saudi journalist and US resident Jamal </w:t>
      </w:r>
      <w:r w:rsidRPr="00710059">
        <w:rPr>
          <w:rFonts w:cs="Calibri"/>
          <w:u w:val="single"/>
        </w:rPr>
        <w:t>Khashoggi.</w:t>
      </w:r>
      <w:r w:rsidRPr="00710059">
        <w:rPr>
          <w:rFonts w:cs="Calibri"/>
          <w:sz w:val="14"/>
        </w:rPr>
        <w:t xml:space="preserve"> It should be clear to everyone that it’s far past time for Congress to end its complicity with Saudi-UAE war crimes and take decisive actions to end Washington’s role in Yemen’s suffering. “I don’t know how hopeful I am,” said Al-Adeimi, the writer and professor, of the recent legislative push. “But this is what needs to happen.</w:t>
      </w:r>
      <w:r w:rsidRPr="00710059">
        <w:rPr>
          <w:rFonts w:cs="Calibri"/>
          <w:u w:val="single"/>
        </w:rPr>
        <w:t xml:space="preserve"> The congresspeople and the senators who are opposed to this war understand that the US is playing a significant role, and </w:t>
      </w:r>
      <w:r w:rsidRPr="00710059">
        <w:rPr>
          <w:rFonts w:cs="Calibri"/>
          <w:b/>
          <w:bCs/>
          <w:u w:val="single"/>
        </w:rPr>
        <w:t>we can’t continue to be involved in these war crimes.”</w:t>
      </w:r>
    </w:p>
    <w:p w14:paraId="7B9BDA17" w14:textId="77777777" w:rsidR="00A05FD8" w:rsidRDefault="00A05FD8" w:rsidP="00DC4451">
      <w:pPr>
        <w:rPr>
          <w:rFonts w:cs="Calibri"/>
          <w:b/>
          <w:bCs/>
          <w:u w:val="single"/>
        </w:rPr>
      </w:pPr>
    </w:p>
    <w:p w14:paraId="6774A691" w14:textId="77777777" w:rsidR="00F77726" w:rsidRPr="00710059" w:rsidRDefault="00F77726" w:rsidP="00F77726">
      <w:pPr>
        <w:pStyle w:val="Heading4"/>
        <w:rPr>
          <w:rFonts w:cs="Calibri"/>
        </w:rPr>
      </w:pPr>
      <w:r w:rsidRPr="00710059">
        <w:rPr>
          <w:rFonts w:cs="Calibri"/>
        </w:rPr>
        <w:t xml:space="preserve">Steady congressional pressure with the War Powers Resolution </w:t>
      </w:r>
      <w:r>
        <w:rPr>
          <w:rFonts w:cs="Calibri"/>
        </w:rPr>
        <w:t>is signalling</w:t>
      </w:r>
      <w:r w:rsidRPr="00710059">
        <w:rPr>
          <w:rFonts w:cs="Calibri"/>
        </w:rPr>
        <w:t xml:space="preserve"> Saudi Arabia to </w:t>
      </w:r>
      <w:r w:rsidRPr="00710059">
        <w:rPr>
          <w:rFonts w:cs="Calibri"/>
          <w:u w:val="single"/>
        </w:rPr>
        <w:t>change its behavior</w:t>
      </w:r>
      <w:r w:rsidRPr="00710059">
        <w:rPr>
          <w:rFonts w:cs="Calibri"/>
        </w:rPr>
        <w:t xml:space="preserve"> </w:t>
      </w:r>
    </w:p>
    <w:p w14:paraId="0126ED9C" w14:textId="77777777" w:rsidR="00F77726" w:rsidRPr="00710059" w:rsidRDefault="00F77726" w:rsidP="00F77726">
      <w:pPr>
        <w:rPr>
          <w:rFonts w:cs="Calibri"/>
        </w:rPr>
      </w:pPr>
      <w:r w:rsidRPr="00710059">
        <w:rPr>
          <w:rStyle w:val="Style13ptBold"/>
          <w:rFonts w:cs="Calibri"/>
        </w:rPr>
        <w:t>Porter</w:t>
      </w:r>
      <w:r w:rsidRPr="00710059">
        <w:rPr>
          <w:rFonts w:cs="Calibri"/>
          <w:sz w:val="18"/>
          <w:szCs w:val="18"/>
        </w:rPr>
        <w:t xml:space="preserve">, PhD, </w:t>
      </w:r>
      <w:r w:rsidRPr="00710059">
        <w:rPr>
          <w:rStyle w:val="Style13ptBold"/>
          <w:rFonts w:cs="Calibri"/>
        </w:rPr>
        <w:t>18</w:t>
      </w:r>
      <w:r w:rsidRPr="00710059">
        <w:rPr>
          <w:rFonts w:cs="Calibri"/>
        </w:rPr>
        <w:t xml:space="preserve"> </w:t>
      </w:r>
      <w:r w:rsidRPr="00710059">
        <w:rPr>
          <w:rFonts w:cs="Calibri"/>
          <w:sz w:val="18"/>
          <w:szCs w:val="18"/>
        </w:rPr>
        <w:t xml:space="preserve">(Gareth, American historian, investigative journalist, author and policy analyst specializing in U.S. national security policy, Is the End of the Brutal War in Yemen Finally at Hand?, Truth Dig, </w:t>
      </w:r>
      <w:hyperlink r:id="rId12" w:history="1">
        <w:r w:rsidRPr="00710059">
          <w:rPr>
            <w:rStyle w:val="Hyperlink"/>
            <w:rFonts w:cs="Calibri"/>
            <w:sz w:val="18"/>
            <w:szCs w:val="18"/>
          </w:rPr>
          <w:t>https://www.truthdig.com/articles/is-the-end-of-the-brutal-war-in-yemen-finally-at-hand/)//EF</w:t>
        </w:r>
      </w:hyperlink>
      <w:r w:rsidRPr="00710059">
        <w:rPr>
          <w:rFonts w:cs="Calibri"/>
          <w:sz w:val="18"/>
          <w:szCs w:val="18"/>
        </w:rPr>
        <w:t xml:space="preserve"> </w:t>
      </w:r>
    </w:p>
    <w:p w14:paraId="7F547E0D" w14:textId="47C91255" w:rsidR="00F77726" w:rsidRPr="00F77726" w:rsidRDefault="00F77726" w:rsidP="00DC4451">
      <w:pPr>
        <w:rPr>
          <w:rFonts w:cs="Calibri"/>
          <w:sz w:val="14"/>
        </w:rPr>
      </w:pPr>
      <w:r w:rsidRPr="00710059">
        <w:rPr>
          <w:rFonts w:cs="Calibri"/>
          <w:sz w:val="14"/>
        </w:rPr>
        <w:t>The Trump administration’s official position, based on the notion that “limited support to member countries of the Emirati and Saudi-led coalition, including intelligence sharing, logistics, and, until recently, aerial refueling” did not constitute being “engaged in hostilities,” was that the resolution had no legal effect</w:t>
      </w:r>
      <w:r w:rsidRPr="00710059">
        <w:rPr>
          <w:rFonts w:cs="Calibri"/>
          <w:b/>
          <w:bCs/>
          <w:u w:val="single"/>
        </w:rPr>
        <w:t>. But the activists and congressional staff who worked on the resolution are convinced that the administration’s frantic efforts to prevent its passage reveal just how powerful it will prove.</w:t>
      </w:r>
      <w:r w:rsidRPr="00710059">
        <w:rPr>
          <w:rFonts w:cs="Calibri"/>
          <w:sz w:val="14"/>
        </w:rPr>
        <w:t xml:space="preserve"> One Democratic congressional strategist involved in promoting the resolution acknowledged as much in an interview with Truthdig. “At the same time the Pentagon and the Trump administration were saying it would have no impact, they were scrambling to change the facts on the ground by unilaterally suspending air refueling,” the strategist said. </w:t>
      </w:r>
      <w:r w:rsidRPr="00710059">
        <w:rPr>
          <w:rFonts w:cs="Calibri"/>
          <w:u w:val="single"/>
        </w:rPr>
        <w:t>The strategist</w:t>
      </w:r>
      <w:r w:rsidRPr="00710059">
        <w:rPr>
          <w:rFonts w:cs="Calibri"/>
          <w:sz w:val="14"/>
        </w:rPr>
        <w:t xml:space="preserve"> also </w:t>
      </w:r>
      <w:r w:rsidRPr="00710059">
        <w:rPr>
          <w:rFonts w:cs="Calibri"/>
          <w:u w:val="single"/>
        </w:rPr>
        <w:t xml:space="preserve">admitted </w:t>
      </w:r>
      <w:r w:rsidRPr="00710059">
        <w:rPr>
          <w:rFonts w:cs="Calibri"/>
          <w:b/>
          <w:bCs/>
          <w:u w:val="single"/>
        </w:rPr>
        <w:t>this “first assertion of war authorities by Congress” would “force the administration to retreat,</w:t>
      </w:r>
      <w:r w:rsidRPr="00710059">
        <w:rPr>
          <w:rFonts w:cs="Calibri"/>
          <w:u w:val="single"/>
        </w:rPr>
        <w:t xml:space="preserve"> and when the U.S. is no longer the steadfast patron of the Saudi coalition campaign, the Saudi coalition will be compelled to seek an urgent and immediate peace settlement.”</w:t>
      </w:r>
      <w:r w:rsidRPr="00710059">
        <w:rPr>
          <w:rFonts w:cs="Calibri"/>
          <w:sz w:val="14"/>
        </w:rPr>
        <w:t xml:space="preserve"> Robert Naiman, policy director at Just Foreign Policy, an activist membership organization that has been working to support the eventual passage of the Yemen resolution in both houses of Congress, agrees the resolution is bound to push the Saudis toward ending the war. “I’ve always believed any kind of congressional vote that says no in a toothy way like the war powers resolution would be enough to force the administration and the Saudis to change policy,” he told Truthdig</w:t>
      </w:r>
      <w:r w:rsidRPr="00710059">
        <w:rPr>
          <w:rFonts w:cs="Calibri"/>
          <w:u w:val="single"/>
        </w:rPr>
        <w:t>. Naiman called the administration’s gambit to head off passage of the resolution “a political signal the whole world sees.”</w:t>
      </w:r>
      <w:r w:rsidRPr="00710059">
        <w:rPr>
          <w:rFonts w:cs="Calibri"/>
          <w:sz w:val="14"/>
        </w:rPr>
        <w:t xml:space="preserve"> </w:t>
      </w:r>
      <w:r w:rsidRPr="00710059">
        <w:rPr>
          <w:rFonts w:cs="Calibri"/>
          <w:u w:val="single"/>
        </w:rPr>
        <w:t>He said he believes “the political-diplomatic signal is even more important than direct military participation.”</w:t>
      </w:r>
      <w:r w:rsidRPr="00710059">
        <w:rPr>
          <w:rFonts w:cs="Calibri"/>
          <w:b/>
          <w:bCs/>
          <w:u w:val="single"/>
        </w:rPr>
        <w:t xml:space="preserve"> The war’s swift conclusion appears all but inevitable.</w:t>
      </w:r>
      <w:r w:rsidRPr="00710059">
        <w:rPr>
          <w:rFonts w:cs="Calibri"/>
          <w:sz w:val="14"/>
        </w:rPr>
        <w:t xml:space="preserve"> While Crown Prince Mohammed may be committed to final victory, the Saudi regime remains heavily dependent on U.S. political-diplomatic cover, as it has since the beginning of the bombing campaign in Yemen. Ironically, that political reality could now tip the balance toward peace.</w:t>
      </w:r>
    </w:p>
    <w:p w14:paraId="60530F02" w14:textId="1C2FE674" w:rsidR="00DC4451" w:rsidRPr="00710059" w:rsidRDefault="00FB3B13" w:rsidP="00FB3B13">
      <w:pPr>
        <w:pStyle w:val="Heading3"/>
      </w:pPr>
      <w:r>
        <w:t xml:space="preserve">UQ – Lobbyists </w:t>
      </w:r>
    </w:p>
    <w:p w14:paraId="0ECFF05D" w14:textId="0A7D30EC" w:rsidR="00E3404A" w:rsidRPr="00710059" w:rsidRDefault="00235535" w:rsidP="00E76682">
      <w:pPr>
        <w:pStyle w:val="Heading4"/>
        <w:rPr>
          <w:rFonts w:cs="Calibri"/>
          <w:u w:val="single"/>
        </w:rPr>
      </w:pPr>
      <w:r w:rsidRPr="00710059">
        <w:rPr>
          <w:rFonts w:cs="Calibri"/>
        </w:rPr>
        <w:t xml:space="preserve">Post-Khashoggi, </w:t>
      </w:r>
      <w:r w:rsidR="00B63B49" w:rsidRPr="00710059">
        <w:rPr>
          <w:rFonts w:cs="Calibri"/>
          <w:u w:val="single"/>
        </w:rPr>
        <w:t>lobbyists are disengaging</w:t>
      </w:r>
      <w:r w:rsidR="00B63B49" w:rsidRPr="00710059">
        <w:rPr>
          <w:rFonts w:cs="Calibri"/>
        </w:rPr>
        <w:t xml:space="preserve"> – Congress will </w:t>
      </w:r>
      <w:r w:rsidR="00B63B49" w:rsidRPr="00710059">
        <w:rPr>
          <w:rFonts w:cs="Calibri"/>
          <w:u w:val="single"/>
        </w:rPr>
        <w:t>move forward</w:t>
      </w:r>
      <w:r w:rsidR="00B63B49" w:rsidRPr="00710059">
        <w:rPr>
          <w:rFonts w:cs="Calibri"/>
        </w:rPr>
        <w:t xml:space="preserve"> with their resolutions effectively </w:t>
      </w:r>
      <w:r w:rsidR="0067445F" w:rsidRPr="00710059">
        <w:rPr>
          <w:rFonts w:cs="Calibri"/>
        </w:rPr>
        <w:t xml:space="preserve">and the Saudis are already </w:t>
      </w:r>
      <w:r w:rsidR="0067445F" w:rsidRPr="00710059">
        <w:rPr>
          <w:rFonts w:cs="Calibri"/>
          <w:u w:val="single"/>
        </w:rPr>
        <w:t xml:space="preserve">curbing their behavior </w:t>
      </w:r>
    </w:p>
    <w:p w14:paraId="6FF57C20" w14:textId="4BBD9578" w:rsidR="000023C8" w:rsidRPr="00710059" w:rsidRDefault="000023C8" w:rsidP="000023C8">
      <w:pPr>
        <w:rPr>
          <w:rFonts w:cs="Calibri"/>
        </w:rPr>
      </w:pPr>
      <w:r w:rsidRPr="00710059">
        <w:rPr>
          <w:rStyle w:val="Style13ptBold"/>
          <w:rFonts w:cs="Calibri"/>
        </w:rPr>
        <w:t>Meyer,</w:t>
      </w:r>
      <w:r w:rsidRPr="00710059">
        <w:rPr>
          <w:rFonts w:cs="Calibri"/>
        </w:rPr>
        <w:t xml:space="preserve"> </w:t>
      </w:r>
      <w:r w:rsidR="002C0955" w:rsidRPr="00710059">
        <w:rPr>
          <w:rFonts w:cs="Calibri"/>
          <w:sz w:val="18"/>
          <w:szCs w:val="18"/>
        </w:rPr>
        <w:t xml:space="preserve">Lead Reporter @ Politico, </w:t>
      </w:r>
      <w:r w:rsidRPr="00710059">
        <w:rPr>
          <w:rStyle w:val="Style13ptBold"/>
          <w:rFonts w:cs="Calibri"/>
        </w:rPr>
        <w:t>18</w:t>
      </w:r>
      <w:r w:rsidRPr="00710059">
        <w:rPr>
          <w:rFonts w:cs="Calibri"/>
        </w:rPr>
        <w:t xml:space="preserve"> </w:t>
      </w:r>
      <w:r w:rsidRPr="00710059">
        <w:rPr>
          <w:rFonts w:cs="Calibri"/>
          <w:sz w:val="18"/>
          <w:szCs w:val="18"/>
        </w:rPr>
        <w:t>(Theodori</w:t>
      </w:r>
      <w:r w:rsidR="00E1592B" w:rsidRPr="00710059">
        <w:rPr>
          <w:rFonts w:cs="Calibri"/>
          <w:sz w:val="18"/>
          <w:szCs w:val="18"/>
        </w:rPr>
        <w:t>c</w:t>
      </w:r>
      <w:r w:rsidRPr="00710059">
        <w:rPr>
          <w:rFonts w:cs="Calibri"/>
          <w:sz w:val="18"/>
          <w:szCs w:val="18"/>
        </w:rPr>
        <w:t>, Diminished Saudi influence on display in Senate debate over Yemen, POLITICO, https://www.politico.com/story/2018/12/10/saudi-arabia-senate-vote-yemen-1052216, 12-10-2018)//EF</w:t>
      </w:r>
    </w:p>
    <w:p w14:paraId="7A540C14" w14:textId="08CFFDD5" w:rsidR="00E76682" w:rsidRPr="00710059" w:rsidRDefault="00E76682" w:rsidP="00E76682">
      <w:pPr>
        <w:rPr>
          <w:rFonts w:cs="Calibri"/>
          <w:sz w:val="10"/>
        </w:rPr>
      </w:pPr>
      <w:r w:rsidRPr="00710059">
        <w:rPr>
          <w:rFonts w:cs="Calibri"/>
          <w:sz w:val="10"/>
        </w:rPr>
        <w:t xml:space="preserve">When the Senate voted in March on a resolution to withdraw American military support for Saudi Arabia’s war in Yemen, Crown Prince Mohammed bin Salman personally visited Capitol Hill to urge senators to oppose it. Now the resolution has returned, but the crown prince has not. </w:t>
      </w:r>
      <w:r w:rsidRPr="00710059">
        <w:rPr>
          <w:rFonts w:cs="Calibri"/>
          <w:b/>
          <w:bCs/>
          <w:u w:val="single"/>
        </w:rPr>
        <w:t>Saudi Arabia’s typically formidable lobbying operation has gone quiet as the Senate prepares to vote on the resolution again, a sign of the kingdom’s diminished influence in Washington after the killing of the journalist and Saudi dissident Jamal Khashoggi two months ago</w:t>
      </w:r>
      <w:r w:rsidRPr="00710059">
        <w:rPr>
          <w:rFonts w:cs="Calibri"/>
          <w:sz w:val="10"/>
        </w:rPr>
        <w:t>. The Saudi embassy has emailed Senate offices touting what it says are humanitarian efforts in Yemen, but lobbyists for the kingdom have largely disengaged since Khashoggi was killed in October at the Saudi consulate in Istanbul</w:t>
      </w:r>
      <w:r w:rsidRPr="00710059">
        <w:rPr>
          <w:rFonts w:cs="Calibri"/>
          <w:u w:val="single"/>
        </w:rPr>
        <w:t>. The Saudi ambassador to the U.S., Prince Khalid bin Salman, only returned to Washington last week after nearly two months away.</w:t>
      </w:r>
      <w:r w:rsidRPr="00710059">
        <w:rPr>
          <w:rFonts w:cs="Calibri"/>
          <w:sz w:val="10"/>
        </w:rPr>
        <w:t xml:space="preserve"> </w:t>
      </w:r>
      <w:r w:rsidRPr="00710059">
        <w:rPr>
          <w:rFonts w:cs="Calibri"/>
          <w:u w:val="single"/>
        </w:rPr>
        <w:t xml:space="preserve">And the offices of three Republican senators who joined with Democrats late last month to advance the </w:t>
      </w:r>
      <w:r w:rsidRPr="00710059">
        <w:rPr>
          <w:rFonts w:cs="Calibri"/>
          <w:sz w:val="10"/>
        </w:rPr>
        <w:t xml:space="preserve">resolution, which calls for </w:t>
      </w:r>
      <w:r w:rsidRPr="00710059">
        <w:rPr>
          <w:rFonts w:cs="Calibri"/>
          <w:u w:val="single"/>
        </w:rPr>
        <w:t xml:space="preserve">yanking U.S. backing for Saudi efforts in Yemen, said they hadn’t heard from any lobbyists for the Saudis ahead of a final vote on the bill. </w:t>
      </w:r>
      <w:r w:rsidRPr="00710059">
        <w:rPr>
          <w:rFonts w:cs="Calibri"/>
          <w:b/>
          <w:bCs/>
          <w:u w:val="single"/>
        </w:rPr>
        <w:t>“There’s not the same kind of environment for the Saudi government to be welcomed on the Hill,”</w:t>
      </w:r>
      <w:r w:rsidRPr="00710059">
        <w:rPr>
          <w:rFonts w:cs="Calibri"/>
          <w:sz w:val="10"/>
        </w:rPr>
        <w:t xml:space="preserve"> said Kate Gould, a lobbyist for the Friends Committee on National Legislation, a Quaker nonprofit that’s been advocating for the resolution. The Central Intelligence Agency’s conclusion that Mohammed bin Salman likely ordered Khashoggi’s death, along with growing international outrage over the humanitarian crisis in Yemen, have curtailed Saudi Arabia’s influence in Washington</w:t>
      </w:r>
      <w:r w:rsidRPr="00710059">
        <w:rPr>
          <w:rFonts w:cs="Calibri"/>
          <w:u w:val="single"/>
        </w:rPr>
        <w:t>. Five of the small army of lobbying firms that worked for the kingdom quit after the death</w:t>
      </w:r>
      <w:r w:rsidRPr="00710059">
        <w:rPr>
          <w:rFonts w:cs="Calibri"/>
          <w:sz w:val="10"/>
        </w:rPr>
        <w:t xml:space="preserve"> of Khashoggi, who lived in Virginia and wrote for The Washington Post. </w:t>
      </w:r>
      <w:r w:rsidRPr="00710059">
        <w:rPr>
          <w:rFonts w:cs="Calibri"/>
          <w:u w:val="single"/>
        </w:rPr>
        <w:t>One Trump administration official, speaking on condition of anonymity, suggested the Saudis had been slow to appreciate how much their position in Washington had eroded</w:t>
      </w:r>
      <w:r w:rsidRPr="00710059">
        <w:rPr>
          <w:rFonts w:cs="Calibri"/>
          <w:sz w:val="10"/>
        </w:rPr>
        <w:t xml:space="preserve">. “I don’t think they quite understand how strong the feelings are here in this town, how significant [Khashoggi’s killing] is for the reputation and credibility of Saudi Arabia,” the official said. </w:t>
      </w:r>
      <w:r w:rsidRPr="00710059">
        <w:rPr>
          <w:rFonts w:cs="Calibri"/>
          <w:u w:val="single"/>
        </w:rPr>
        <w:t xml:space="preserve">But one person familiar with the Saudi lobbying efforts, who spoke on condition of anonymity because he wasn’t authorized to talk to reporters, said </w:t>
      </w:r>
      <w:r w:rsidRPr="00710059">
        <w:rPr>
          <w:rFonts w:cs="Calibri"/>
          <w:b/>
          <w:bCs/>
          <w:u w:val="single"/>
        </w:rPr>
        <w:t>the Saudis “are self-aware” and realized that “direct advocacy on Yemen is made more difficult” by the anger over Khashoggi’s killing.</w:t>
      </w:r>
      <w:r w:rsidRPr="00710059">
        <w:rPr>
          <w:rFonts w:cs="Calibri"/>
          <w:sz w:val="10"/>
        </w:rPr>
        <w:t xml:space="preserve"> The Trump administration, meanwhile, is working to defeat the Yemen resolution, which is widely seen as a way to rebuke Saudi Arabia. Secretary of State Mike Pompeo and Defense Secretary Jim Mattis met with senators the day of a vote on the resolution last month to talk up the importance of the American alliance with Saudi Arabia. Pompeo cautioned that pulling back in the region would strengthen Iran — which is backing the Houthi rebels the Saudis are fighting — as well as the Islamic State and al Qaeda in the Arabian Peninsula. While senators voted to advance the resolution anyway, “it’s still more effective for Secretary Mattis and Mike Pompeo to be lobbying on it” than anything the Saudi government could be doing, the person familiar with the Saudi lobbying efforts said.</w:t>
      </w:r>
      <w:r w:rsidRPr="00710059">
        <w:rPr>
          <w:rFonts w:cs="Calibri"/>
          <w:u w:val="single"/>
        </w:rPr>
        <w:t xml:space="preserve"> The Saudi embassy has made some limited efforts to burnish the kingdom’s image among senators by emailing Senate staffe</w:t>
      </w:r>
      <w:r w:rsidRPr="00710059">
        <w:rPr>
          <w:rFonts w:cs="Calibri"/>
          <w:sz w:val="10"/>
        </w:rPr>
        <w:t xml:space="preserve">rs. One email sent last week, which was obtained by POLITICO, touted the “King Salman Humanitarian Aid and Relief Center's on going [sic] efforts to reduce risks associated with landmines that have been indiscriminately planted in Yemen by the Iran-backed Houthi militia.” </w:t>
      </w:r>
      <w:r w:rsidRPr="00710059">
        <w:rPr>
          <w:rFonts w:cs="Calibri"/>
          <w:u w:val="single"/>
        </w:rPr>
        <w:t>But lobbyists for the Saudis don’t appear to be making more substantial efforts to help derail the resolution. Every Democratic senator voted to advance the resolution</w:t>
      </w:r>
      <w:r w:rsidR="00AD2A5C" w:rsidRPr="00710059">
        <w:rPr>
          <w:rFonts w:cs="Calibri"/>
          <w:u w:val="single"/>
        </w:rPr>
        <w:t xml:space="preserve">. </w:t>
      </w:r>
    </w:p>
    <w:p w14:paraId="7C007EC4" w14:textId="74A8A437" w:rsidR="00427369" w:rsidRPr="00710059" w:rsidRDefault="005E6DC9" w:rsidP="005E6DC9">
      <w:pPr>
        <w:pStyle w:val="Heading3"/>
      </w:pPr>
      <w:r>
        <w:t xml:space="preserve">UQ – 2020 </w:t>
      </w:r>
    </w:p>
    <w:p w14:paraId="79D04367" w14:textId="7E79CC56" w:rsidR="00427FC2" w:rsidRPr="00710059" w:rsidRDefault="00427FC2" w:rsidP="00427FC2">
      <w:pPr>
        <w:pStyle w:val="Heading4"/>
        <w:rPr>
          <w:rFonts w:cs="Calibri"/>
        </w:rPr>
      </w:pPr>
      <w:r w:rsidRPr="00710059">
        <w:rPr>
          <w:rFonts w:cs="Calibri"/>
        </w:rPr>
        <w:t xml:space="preserve">Saudi Arabia understands its arms sales are </w:t>
      </w:r>
      <w:r w:rsidRPr="00710059">
        <w:rPr>
          <w:rFonts w:cs="Calibri"/>
          <w:u w:val="single"/>
        </w:rPr>
        <w:t xml:space="preserve">contingent on a 2020 win for Trump </w:t>
      </w:r>
      <w:r w:rsidR="00DF5D0B" w:rsidRPr="00710059">
        <w:rPr>
          <w:rFonts w:cs="Calibri"/>
        </w:rPr>
        <w:t xml:space="preserve">– </w:t>
      </w:r>
      <w:r w:rsidR="00DF5D0B" w:rsidRPr="00710059">
        <w:rPr>
          <w:rFonts w:cs="Calibri"/>
          <w:u w:val="single"/>
        </w:rPr>
        <w:t>they won’t survive if he loses</w:t>
      </w:r>
      <w:r w:rsidR="00DF5D0B" w:rsidRPr="00710059">
        <w:rPr>
          <w:rFonts w:cs="Calibri"/>
        </w:rPr>
        <w:t xml:space="preserve"> </w:t>
      </w:r>
    </w:p>
    <w:p w14:paraId="3F891D2B" w14:textId="6E3B48C6" w:rsidR="008E3AFB" w:rsidRPr="00710059" w:rsidRDefault="008E3AFB" w:rsidP="008E3AFB">
      <w:pPr>
        <w:rPr>
          <w:rFonts w:cs="Calibri"/>
        </w:rPr>
      </w:pPr>
      <w:r w:rsidRPr="00710059">
        <w:rPr>
          <w:rStyle w:val="Style13ptBold"/>
          <w:rFonts w:cs="Calibri"/>
        </w:rPr>
        <w:t>Hobbus</w:t>
      </w:r>
      <w:r w:rsidRPr="00710059">
        <w:rPr>
          <w:rStyle w:val="Style13ptBold"/>
          <w:rFonts w:cs="Calibri"/>
          <w:sz w:val="22"/>
          <w:szCs w:val="18"/>
        </w:rPr>
        <w:t>,</w:t>
      </w:r>
      <w:r w:rsidRPr="00710059">
        <w:rPr>
          <w:rFonts w:cs="Calibri"/>
          <w:sz w:val="18"/>
          <w:szCs w:val="18"/>
        </w:rPr>
        <w:t xml:space="preserve"> Investigative Journalist for Real New Right Now</w:t>
      </w:r>
      <w:r w:rsidRPr="00710059">
        <w:rPr>
          <w:rFonts w:cs="Calibri"/>
        </w:rPr>
        <w:t>,</w:t>
      </w:r>
      <w:r w:rsidRPr="00710059">
        <w:rPr>
          <w:rStyle w:val="Style13ptBold"/>
          <w:rFonts w:cs="Calibri"/>
        </w:rPr>
        <w:t xml:space="preserve"> </w:t>
      </w:r>
      <w:r w:rsidR="003C720C" w:rsidRPr="00710059">
        <w:rPr>
          <w:rStyle w:val="Style13ptBold"/>
          <w:rFonts w:cs="Calibri"/>
        </w:rPr>
        <w:t>06-</w:t>
      </w:r>
      <w:r w:rsidRPr="00710059">
        <w:rPr>
          <w:rStyle w:val="Style13ptBold"/>
          <w:rFonts w:cs="Calibri"/>
        </w:rPr>
        <w:t>19</w:t>
      </w:r>
      <w:r w:rsidRPr="00710059">
        <w:rPr>
          <w:rFonts w:cs="Calibri"/>
        </w:rPr>
        <w:t xml:space="preserve"> (</w:t>
      </w:r>
      <w:r w:rsidRPr="00710059">
        <w:rPr>
          <w:rFonts w:cs="Calibri"/>
          <w:sz w:val="18"/>
          <w:szCs w:val="18"/>
        </w:rPr>
        <w:t>R. Hobbus, Saudi Arabia Agrees to Help President Trump Win Re-Election in 2020, Real News Right Now, http://realnewsrightnow.com/2019/06/saudi-arabia-agrees-to-help-president-trump-win-re-election-in-2020/)//EF</w:t>
      </w:r>
    </w:p>
    <w:p w14:paraId="080A9FC1" w14:textId="411AED2A" w:rsidR="00DC4451" w:rsidRPr="00710059" w:rsidRDefault="00427FC2">
      <w:pPr>
        <w:rPr>
          <w:rFonts w:cs="Calibri"/>
          <w:sz w:val="12"/>
        </w:rPr>
      </w:pPr>
      <w:r w:rsidRPr="00710059">
        <w:rPr>
          <w:rFonts w:cs="Calibri"/>
          <w:sz w:val="12"/>
        </w:rPr>
        <w:t xml:space="preserve">WASHINGTON, D.C. – </w:t>
      </w:r>
      <w:r w:rsidRPr="00710059">
        <w:rPr>
          <w:rFonts w:cs="Calibri"/>
          <w:u w:val="single"/>
        </w:rPr>
        <w:t xml:space="preserve">The Kingdom of Saudi Arabia has agreed to provide material and logistical assistance to President Donald J. Trump’s re-election campaign as part of a deal brokered by </w:t>
      </w:r>
      <w:r w:rsidRPr="00710059">
        <w:rPr>
          <w:rFonts w:cs="Calibri"/>
          <w:sz w:val="12"/>
        </w:rPr>
        <w:t xml:space="preserve">the president’s son-in-law, </w:t>
      </w:r>
      <w:r w:rsidRPr="00710059">
        <w:rPr>
          <w:rFonts w:cs="Calibri"/>
          <w:u w:val="single"/>
        </w:rPr>
        <w:t>Jared Kushner,</w:t>
      </w:r>
      <w:r w:rsidRPr="00710059">
        <w:rPr>
          <w:rFonts w:cs="Calibri"/>
          <w:sz w:val="12"/>
        </w:rPr>
        <w:t xml:space="preserve"> a spokesperson for the Trump 2020 re-election campaign confirmed on Thursday. According to the terms of the deal</w:t>
      </w:r>
      <w:r w:rsidRPr="00710059">
        <w:rPr>
          <w:rFonts w:cs="Calibri"/>
          <w:u w:val="single"/>
        </w:rPr>
        <w:t>, intel</w:t>
      </w:r>
      <w:r w:rsidRPr="00710059">
        <w:rPr>
          <w:rFonts w:cs="Calibri"/>
          <w:sz w:val="12"/>
        </w:rPr>
        <w:t>ligence</w:t>
      </w:r>
      <w:r w:rsidRPr="00710059">
        <w:rPr>
          <w:rFonts w:cs="Calibri"/>
          <w:u w:val="single"/>
        </w:rPr>
        <w:t xml:space="preserve"> assets operating out of the Saudi embassy in Washington, D.C. </w:t>
      </w:r>
      <w:r w:rsidRPr="00710059">
        <w:rPr>
          <w:rFonts w:cs="Calibri"/>
          <w:b/>
          <w:bCs/>
          <w:u w:val="single"/>
        </w:rPr>
        <w:t>will do “whatever necessary within the confines of Saudi law” to ensure a Trump victory in 2020</w:t>
      </w:r>
      <w:r w:rsidRPr="00710059">
        <w:rPr>
          <w:rFonts w:cs="Calibri"/>
          <w:sz w:val="12"/>
        </w:rPr>
        <w:t xml:space="preserve">. </w:t>
      </w:r>
      <w:r w:rsidRPr="00710059">
        <w:rPr>
          <w:rFonts w:cs="Calibri"/>
          <w:u w:val="single"/>
        </w:rPr>
        <w:t xml:space="preserve">In exchange, the Trump administration will grant Saudi Arabia </w:t>
      </w:r>
      <w:r w:rsidRPr="00710059">
        <w:rPr>
          <w:rFonts w:cs="Calibri"/>
          <w:b/>
          <w:bCs/>
          <w:u w:val="single"/>
        </w:rPr>
        <w:t>a twenty-five percent discount on arms sales through 2050</w:t>
      </w:r>
      <w:r w:rsidRPr="00710059">
        <w:rPr>
          <w:rFonts w:cs="Calibri"/>
          <w:u w:val="single"/>
        </w:rPr>
        <w:t xml:space="preserve"> – a move that is sure to strengthen President Trump’s increasingly intimate relationship with Crown Prince M</w:t>
      </w:r>
      <w:r w:rsidRPr="00710059">
        <w:rPr>
          <w:rFonts w:cs="Calibri"/>
          <w:sz w:val="12"/>
        </w:rPr>
        <w:t xml:space="preserve">ohammed </w:t>
      </w:r>
      <w:r w:rsidRPr="00710059">
        <w:rPr>
          <w:rFonts w:cs="Calibri"/>
          <w:u w:val="single"/>
        </w:rPr>
        <w:t>b</w:t>
      </w:r>
      <w:r w:rsidRPr="00710059">
        <w:rPr>
          <w:rFonts w:cs="Calibri"/>
          <w:sz w:val="12"/>
        </w:rPr>
        <w:t xml:space="preserve">in </w:t>
      </w:r>
      <w:r w:rsidRPr="00710059">
        <w:rPr>
          <w:rFonts w:cs="Calibri"/>
          <w:u w:val="single"/>
        </w:rPr>
        <w:t>S</w:t>
      </w:r>
      <w:r w:rsidRPr="00710059">
        <w:rPr>
          <w:rFonts w:cs="Calibri"/>
          <w:sz w:val="12"/>
        </w:rPr>
        <w:t xml:space="preserve">alman. While campaign officials declined to elaborate on the nature of Saudi support, an aide to White House National Security Advisor John Bolton, who was present during talks with Saudi officials, told Real News Right Now that agents from the General Investigation Directorate, or Mabahith, have already begun providing campaign officials with information on Mr. Trump’s opponents in the U.S. media. </w:t>
      </w:r>
      <w:r w:rsidRPr="00710059">
        <w:rPr>
          <w:rFonts w:cs="Calibri"/>
          <w:u w:val="single"/>
        </w:rPr>
        <w:t>“They’ve been instructed to neutralize any potential troublemakers before they can exercise their potential to spread disinformation about the president,”</w:t>
      </w:r>
      <w:r w:rsidRPr="00710059">
        <w:rPr>
          <w:rFonts w:cs="Calibri"/>
          <w:sz w:val="12"/>
        </w:rPr>
        <w:t xml:space="preserve"> the aide explained, adding that Crown Prince Mohammad bin Salman fulfilled a personal request from President Trump to use the team tasked with silencing Saudi journalist and Washington Post contributor Jamal Khashoggi in October of 2018. “</w:t>
      </w:r>
      <w:r w:rsidRPr="00710059">
        <w:rPr>
          <w:rFonts w:cs="Calibri"/>
          <w:u w:val="single"/>
        </w:rPr>
        <w:t>This isn’t your run-of-the-mill opposition research team; we’re talking about an extremely capable group of individuals,”</w:t>
      </w:r>
      <w:r w:rsidRPr="00710059">
        <w:rPr>
          <w:rFonts w:cs="Calibri"/>
          <w:sz w:val="12"/>
        </w:rPr>
        <w:t xml:space="preserve"> the aide said. Tim Murtaugh, who serves as communications director for the Trump 2020 presidential campaign, told The Washington Times that campaign officials working in conjunction with Saudi embassy staff have established an “unofficial joint operations center” at the Trump International Hotel on Pennsylvania Avenue. </w:t>
      </w:r>
      <w:r w:rsidRPr="00710059">
        <w:rPr>
          <w:rFonts w:cs="Calibri"/>
          <w:u w:val="single"/>
        </w:rPr>
        <w:t>A short walk from the White House, the luxurious 5-star hotel is considered a “safe haven” for administration officials, Trump supporters, and like-minded diplomats. The communications director said hotel security has gone “above and beyond the call of duty” to prevent audio and video surveillance. “</w:t>
      </w:r>
      <w:r w:rsidRPr="00710059">
        <w:rPr>
          <w:rFonts w:cs="Calibri"/>
          <w:sz w:val="12"/>
        </w:rPr>
        <w:t>It’s probably the only hotel in the world that is completely unbuggable,” Murtaugh noted. In an ABC News interview airing this week, President Trump said he would not report election assistance from a foreign adversary to the FBI. “It’s called oppo research,” he told ABC’s George Stephanopoulos. He later clarified his statement, saying he would report it if the information provided turned out to be “incorrect.</w:t>
      </w:r>
    </w:p>
    <w:p w14:paraId="41093601" w14:textId="04B0B50A" w:rsidR="00A243FC" w:rsidRPr="00710059" w:rsidRDefault="00ED2A9E" w:rsidP="00ED2A9E">
      <w:pPr>
        <w:pStyle w:val="Heading3"/>
      </w:pPr>
      <w:r>
        <w:t xml:space="preserve">UQ – Activists </w:t>
      </w:r>
    </w:p>
    <w:p w14:paraId="4A482430" w14:textId="77777777" w:rsidR="00A243FC" w:rsidRPr="00710059" w:rsidRDefault="00A243FC" w:rsidP="00A243FC">
      <w:pPr>
        <w:pStyle w:val="Heading4"/>
        <w:rPr>
          <w:rFonts w:cs="Calibri"/>
        </w:rPr>
      </w:pPr>
      <w:r w:rsidRPr="00710059">
        <w:rPr>
          <w:rFonts w:cs="Calibri"/>
        </w:rPr>
        <w:t xml:space="preserve">Activists have been </w:t>
      </w:r>
      <w:r w:rsidRPr="00710059">
        <w:rPr>
          <w:rFonts w:cs="Calibri"/>
          <w:u w:val="single"/>
        </w:rPr>
        <w:t>empirically successful</w:t>
      </w:r>
      <w:r w:rsidRPr="00710059">
        <w:rPr>
          <w:rFonts w:cs="Calibri"/>
        </w:rPr>
        <w:t xml:space="preserve"> at blocking arms shipments</w:t>
      </w:r>
    </w:p>
    <w:p w14:paraId="4CA13442" w14:textId="77777777" w:rsidR="00A243FC" w:rsidRPr="00710059" w:rsidRDefault="00A243FC" w:rsidP="00A243FC">
      <w:pPr>
        <w:rPr>
          <w:rFonts w:cs="Calibri"/>
        </w:rPr>
      </w:pPr>
      <w:r w:rsidRPr="00710059">
        <w:rPr>
          <w:rStyle w:val="Style13ptBold"/>
          <w:rFonts w:cs="Calibri"/>
        </w:rPr>
        <w:t>Monier, reporter for RT, 5/13</w:t>
      </w:r>
      <w:r w:rsidRPr="00710059">
        <w:rPr>
          <w:rFonts w:cs="Calibri"/>
        </w:rPr>
        <w:t xml:space="preserve"> – (Jean-Francois, RT, “’Why do we fuel the war?’ French peace activists manage to stop arms shipment to Saudis – report,” </w:t>
      </w:r>
      <w:hyperlink r:id="rId13" w:history="1">
        <w:r w:rsidRPr="00710059">
          <w:rPr>
            <w:rStyle w:val="Hyperlink"/>
            <w:rFonts w:cs="Calibri"/>
          </w:rPr>
          <w:t>https://www.rt.com/news/458983-france-protest-arms-saudis/</w:t>
        </w:r>
      </w:hyperlink>
      <w:r w:rsidRPr="00710059">
        <w:rPr>
          <w:rFonts w:cs="Calibri"/>
        </w:rPr>
        <w:t>) /ncp-aw</w:t>
      </w:r>
    </w:p>
    <w:p w14:paraId="5F5E9441" w14:textId="77777777" w:rsidR="00A243FC" w:rsidRPr="00710059" w:rsidRDefault="00A243FC" w:rsidP="00A243FC">
      <w:pPr>
        <w:rPr>
          <w:rFonts w:cs="Calibri"/>
          <w:sz w:val="16"/>
        </w:rPr>
      </w:pPr>
      <w:r w:rsidRPr="00710059">
        <w:rPr>
          <w:rStyle w:val="StyleUnderline"/>
          <w:rFonts w:cs="Calibri"/>
        </w:rPr>
        <w:t xml:space="preserve">A ship that was set to carry arms to Saudi </w:t>
      </w:r>
      <w:r w:rsidRPr="00710059">
        <w:rPr>
          <w:rFonts w:cs="Calibri"/>
          <w:sz w:val="16"/>
        </w:rPr>
        <w:t xml:space="preserve">Arabia </w:t>
      </w:r>
      <w:r w:rsidRPr="00710059">
        <w:rPr>
          <w:rStyle w:val="StyleUnderline"/>
          <w:rFonts w:cs="Calibri"/>
        </w:rPr>
        <w:t>has apparently left France without them, a day after a protest at port</w:t>
      </w:r>
      <w:r w:rsidRPr="00710059">
        <w:rPr>
          <w:rFonts w:cs="Calibri"/>
          <w:sz w:val="16"/>
        </w:rPr>
        <w:t xml:space="preserve">. </w:t>
      </w:r>
      <w:r w:rsidRPr="00710059">
        <w:rPr>
          <w:rStyle w:val="StyleUnderline"/>
          <w:rFonts w:cs="Calibri"/>
        </w:rPr>
        <w:t>Activists rallied to stop the delivery</w:t>
      </w:r>
      <w:r w:rsidRPr="00710059">
        <w:rPr>
          <w:rFonts w:cs="Calibri"/>
          <w:sz w:val="16"/>
        </w:rPr>
        <w:t xml:space="preserve">, saying the weapons could be used to slaughter civilians in Yemen. The Bahri-Yanbu, a cargo ship that was meant to deliver the latest shipment of French weapons to the Gulf kingdom arrived in the port Le Havre on Thursday. Protesters gathered there </w:t>
      </w:r>
      <w:r w:rsidRPr="00710059">
        <w:rPr>
          <w:rStyle w:val="StyleUnderline"/>
          <w:rFonts w:cs="Calibri"/>
        </w:rPr>
        <w:t>to denounce their government’s refusal to stop arms trade with Saudi Arabia</w:t>
      </w:r>
      <w:r w:rsidRPr="00710059">
        <w:rPr>
          <w:rFonts w:cs="Calibri"/>
          <w:sz w:val="16"/>
        </w:rPr>
        <w:t xml:space="preserve"> after reports revealed that French weapons have been used by Riyadh in its four-year-long military campaign in neighboring Yemen. “Why do we continue to feed countries that have a disrespectful international behavior and why do we continue to fuel the war? The question should be put to the President of the Republic,” said National Assembly member Jean-Yves Lecoq, who took part in the protest. </w:t>
      </w:r>
      <w:r w:rsidRPr="00710059">
        <w:rPr>
          <w:rStyle w:val="Emphasis"/>
          <w:rFonts w:cs="Calibri"/>
        </w:rPr>
        <w:t xml:space="preserve">On Friday, the ship left the French coast and set sail to Spain without loading arms </w:t>
      </w:r>
      <w:r w:rsidRPr="00710059">
        <w:rPr>
          <w:rFonts w:cs="Calibri"/>
          <w:sz w:val="16"/>
        </w:rPr>
        <w:t xml:space="preserve">at Le Havre, Reuters reported citing local officials and ship tracking data. </w:t>
      </w:r>
      <w:r w:rsidRPr="00710059">
        <w:rPr>
          <w:rStyle w:val="StyleUnderline"/>
          <w:rFonts w:cs="Calibri"/>
        </w:rPr>
        <w:t>This</w:t>
      </w:r>
      <w:r w:rsidRPr="00710059">
        <w:rPr>
          <w:rFonts w:cs="Calibri"/>
          <w:sz w:val="16"/>
        </w:rPr>
        <w:t xml:space="preserve"> apparently </w:t>
      </w:r>
      <w:r w:rsidRPr="00710059">
        <w:rPr>
          <w:rStyle w:val="StyleUnderline"/>
          <w:rFonts w:cs="Calibri"/>
        </w:rPr>
        <w:t>gives</w:t>
      </w:r>
      <w:r w:rsidRPr="00710059">
        <w:rPr>
          <w:rFonts w:cs="Calibri"/>
          <w:sz w:val="16"/>
        </w:rPr>
        <w:t xml:space="preserve"> at least </w:t>
      </w:r>
      <w:r w:rsidRPr="00710059">
        <w:rPr>
          <w:rStyle w:val="StyleUnderline"/>
          <w:rFonts w:cs="Calibri"/>
        </w:rPr>
        <w:t>a</w:t>
      </w:r>
      <w:r w:rsidRPr="00710059">
        <w:rPr>
          <w:rFonts w:cs="Calibri"/>
          <w:sz w:val="16"/>
        </w:rPr>
        <w:t xml:space="preserve"> temporary </w:t>
      </w:r>
      <w:r w:rsidRPr="00710059">
        <w:rPr>
          <w:rStyle w:val="StyleUnderline"/>
          <w:rFonts w:cs="Calibri"/>
        </w:rPr>
        <w:t>win for the protesters.</w:t>
      </w:r>
      <w:r w:rsidRPr="00710059">
        <w:rPr>
          <w:rFonts w:cs="Calibri"/>
          <w:sz w:val="16"/>
        </w:rPr>
        <w:t xml:space="preserve"> Earlier French Defense Minister Florence Parly said the shipment did not pose a threat to people in Yemen and was purely defensive. “As far as the French government is aware, we have no proof that the victims in Yemen are the result of the use of French weapons,” Parly said in an interview with BFM. She wouldn’t detail which weapons the ship is to carry to the Saudis. The French government has been criticized by rights activists for continued arms trade with the Saudis despite a report by the investigative news site Disclose last month. The site leaked a classified military memo, which said French tanks and artillery were used in the war against Yemen’s Houthi rebels. Disclose said the upcoming shipment included eight truck-mounted Caesar howitzers, but AFP news agency cited a government source as denying this claim. Saudi Arabia led a coalition of Arab nations supported by the US and the UK to intervene in Yemen in March 2015, after the Houthi ousted a Riyadh-allied president from the country. The Saudis say the rebels are backed by their archenemy Iran and have to be defeated to curb Tehran’s regional influence. The war led to what the UN calls the largest humanitarian disaster in the world today, with coalition airstrikes and blockades being a major contributing factor. Yemeni civilians are suffering from shortages of food, medicine and fuel and the devastation of infrastructure. They are also regularly killed or injured by coalition airstrikes, which the Saudis insist to be unintended collateral damage.</w:t>
      </w:r>
    </w:p>
    <w:p w14:paraId="4A6A5801" w14:textId="77777777" w:rsidR="00A243FC" w:rsidRPr="00710059" w:rsidRDefault="00A243FC" w:rsidP="00A243FC">
      <w:pPr>
        <w:rPr>
          <w:rFonts w:cs="Calibri"/>
          <w:sz w:val="16"/>
        </w:rPr>
      </w:pPr>
    </w:p>
    <w:p w14:paraId="6CBF08C2" w14:textId="77777777" w:rsidR="00A243FC" w:rsidRPr="00710059" w:rsidRDefault="00A243FC" w:rsidP="00A243FC">
      <w:pPr>
        <w:pStyle w:val="Heading4"/>
        <w:rPr>
          <w:rFonts w:cs="Calibri"/>
        </w:rPr>
      </w:pPr>
      <w:r w:rsidRPr="00710059">
        <w:rPr>
          <w:rFonts w:cs="Calibri"/>
        </w:rPr>
        <w:t>Empirically, political movements have challenged U.S. imperialism in Yemen</w:t>
      </w:r>
    </w:p>
    <w:p w14:paraId="77BFF7FA" w14:textId="77777777" w:rsidR="00A243FC" w:rsidRPr="00710059" w:rsidRDefault="00A243FC" w:rsidP="00A243FC">
      <w:pPr>
        <w:rPr>
          <w:rFonts w:cs="Calibri"/>
        </w:rPr>
      </w:pPr>
      <w:r w:rsidRPr="00710059">
        <w:rPr>
          <w:rStyle w:val="Style13ptBold"/>
          <w:rFonts w:cs="Calibri"/>
        </w:rPr>
        <w:t>Alwazir, researcher, human rights activist, citizen journalist, co-founder of the media advocacy group Support Yemen,</w:t>
      </w:r>
      <w:r w:rsidRPr="00710059">
        <w:rPr>
          <w:rFonts w:cs="Calibri"/>
        </w:rPr>
        <w:t xml:space="preserve"> </w:t>
      </w:r>
      <w:r w:rsidRPr="00710059">
        <w:rPr>
          <w:rStyle w:val="Style13ptBold"/>
          <w:rFonts w:cs="Calibri"/>
        </w:rPr>
        <w:t>2016</w:t>
      </w:r>
      <w:r w:rsidRPr="00710059">
        <w:rPr>
          <w:rFonts w:cs="Calibri"/>
        </w:rPr>
        <w:t xml:space="preserve"> – (Atiaf Z., Mediterranean Politics, 21:1, “Yemen’s enduring resistance: youth between politics and informal mobilization,” 170-191, DOI:10.1080/13629395.2015.1081446, </w:t>
      </w:r>
      <w:hyperlink r:id="rId14" w:history="1">
        <w:r w:rsidRPr="00710059">
          <w:rPr>
            <w:rStyle w:val="Hyperlink"/>
            <w:rFonts w:cs="Calibri"/>
          </w:rPr>
          <w:t>https://doi.org/10.1080/13629395.2015.1081446</w:t>
        </w:r>
      </w:hyperlink>
      <w:r w:rsidRPr="00710059">
        <w:rPr>
          <w:rFonts w:cs="Calibri"/>
        </w:rPr>
        <w:t>) /ncp-aw</w:t>
      </w:r>
    </w:p>
    <w:p w14:paraId="1A993B9E" w14:textId="77777777" w:rsidR="00A243FC" w:rsidRPr="00710059" w:rsidRDefault="00A243FC" w:rsidP="00A243FC">
      <w:pPr>
        <w:rPr>
          <w:rStyle w:val="Emphasis"/>
          <w:rFonts w:cs="Calibri"/>
        </w:rPr>
      </w:pPr>
      <w:r w:rsidRPr="00710059">
        <w:rPr>
          <w:rFonts w:cs="Calibri"/>
          <w:sz w:val="16"/>
        </w:rPr>
        <w:t xml:space="preserve">Although  </w:t>
      </w:r>
      <w:r w:rsidRPr="00710059">
        <w:rPr>
          <w:rStyle w:val="StyleUnderline"/>
          <w:rFonts w:cs="Calibri"/>
        </w:rPr>
        <w:t>the  Marib  Cause  and  al-Watan</w:t>
      </w:r>
      <w:r w:rsidRPr="00710059">
        <w:rPr>
          <w:rFonts w:cs="Calibri"/>
          <w:sz w:val="16"/>
        </w:rPr>
        <w:t xml:space="preserve">  were  not  able  to  directly  influence  Yemen’s transformation process, their </w:t>
      </w:r>
      <w:r w:rsidRPr="00710059">
        <w:rPr>
          <w:rStyle w:val="StyleUnderline"/>
          <w:rFonts w:cs="Calibri"/>
        </w:rPr>
        <w:t>potential impact on the long-term polit-ical,  social  and  cultural  environment  is  significant</w:t>
      </w:r>
      <w:r w:rsidRPr="00710059">
        <w:rPr>
          <w:rFonts w:cs="Calibri"/>
          <w:sz w:val="16"/>
        </w:rPr>
        <w:t xml:space="preserve">.  Through  their  </w:t>
      </w:r>
      <w:r w:rsidRPr="00710059">
        <w:rPr>
          <w:rStyle w:val="Emphasis"/>
          <w:rFonts w:cs="Calibri"/>
        </w:rPr>
        <w:t>sustained  alteration  between  disruptive  and  peaceful  actions</w:t>
      </w:r>
      <w:r w:rsidRPr="00710059">
        <w:rPr>
          <w:rFonts w:cs="Calibri"/>
          <w:sz w:val="16"/>
        </w:rPr>
        <w:t xml:space="preserve">,  these  mobilized  publics  </w:t>
      </w:r>
      <w:r w:rsidRPr="00710059">
        <w:rPr>
          <w:rStyle w:val="Emphasis"/>
          <w:rFonts w:cs="Calibri"/>
        </w:rPr>
        <w:t>pushed for concrete demands, pointed to neglected policy areas and initiated socio-cultural changes</w:t>
      </w:r>
      <w:r w:rsidRPr="00710059">
        <w:rPr>
          <w:rFonts w:cs="Calibri"/>
          <w:sz w:val="16"/>
        </w:rPr>
        <w:t xml:space="preserve">, such as in power relations between tribal leaders and their constituencies, and advanced the introduction of youth as new political actors.  They  also  insisted  on  the  need  to  focus  on  socio-economic  priorities.  </w:t>
      </w:r>
      <w:r w:rsidRPr="00710059">
        <w:rPr>
          <w:rStyle w:val="StyleUnderline"/>
          <w:rFonts w:cs="Calibri"/>
        </w:rPr>
        <w:t>These mobilizations</w:t>
      </w:r>
      <w:r w:rsidRPr="00710059">
        <w:rPr>
          <w:rFonts w:cs="Calibri"/>
          <w:sz w:val="16"/>
        </w:rPr>
        <w:t xml:space="preserve"> occurred in an environment where direct intervention by the GCC, notably Saudi Arabia, and the United States had been prevalent (durac, 2012: 168) and by so doing, they </w:t>
      </w:r>
      <w:r w:rsidRPr="00710059">
        <w:rPr>
          <w:rStyle w:val="StyleUnderline"/>
          <w:rFonts w:cs="Calibri"/>
        </w:rPr>
        <w:t xml:space="preserve">challenged the political processes and insti-tutions perceived to have been imposed rather than home-grown and called into question attempts to control and channel bottom-up pressure for change. </w:t>
      </w:r>
      <w:r w:rsidRPr="00710059">
        <w:rPr>
          <w:rFonts w:cs="Calibri"/>
          <w:sz w:val="16"/>
        </w:rPr>
        <w:t xml:space="preserve">The two cases represent levels of popular mobilization specific to an excep-tional time. The Marib Cause may not be sustainable over the long term and will remain subject to elite dynamics. Still, the urge for self-realization and the vision of a just social order that defined the spirit of the 2011 and the original Marib Cause protests have been preserved through contentious action that sustained a collective identity by </w:t>
      </w:r>
      <w:r w:rsidRPr="00710059">
        <w:rPr>
          <w:rStyle w:val="StyleUnderline"/>
          <w:rFonts w:cs="Calibri"/>
        </w:rPr>
        <w:t>shaping a new political environment in which contention was  normalized, engraved  in  the  culture  and  communicated  socially.</w:t>
      </w:r>
      <w:r w:rsidRPr="00710059">
        <w:rPr>
          <w:rFonts w:cs="Calibri"/>
          <w:sz w:val="16"/>
        </w:rPr>
        <w:t xml:space="preserve">  As  this  collective  experience  pushes  on,  and  </w:t>
      </w:r>
      <w:r w:rsidRPr="00710059">
        <w:rPr>
          <w:rStyle w:val="StyleUnderline"/>
          <w:rFonts w:cs="Calibri"/>
        </w:rPr>
        <w:t>as  the  model  of  a  new  kind  of  political  party develops</w:t>
      </w:r>
      <w:r w:rsidRPr="00710059">
        <w:rPr>
          <w:rFonts w:cs="Calibri"/>
          <w:sz w:val="16"/>
        </w:rPr>
        <w:t xml:space="preserve">, epitomized by al-Watan, </w:t>
      </w:r>
      <w:r w:rsidRPr="00710059">
        <w:rPr>
          <w:rStyle w:val="StyleUnderline"/>
          <w:rFonts w:cs="Calibri"/>
        </w:rPr>
        <w:t>ideals of transparency, inclusion and justice will be shared and further spread and hence embedded in the memories of those calling for change</w:t>
      </w:r>
      <w:r w:rsidRPr="00710059">
        <w:rPr>
          <w:rFonts w:cs="Calibri"/>
          <w:sz w:val="16"/>
        </w:rPr>
        <w:t xml:space="preserve">. This will create a permanent repository of resistance and repertoires of contention with which political elites will have to reckon. The rise of Ansarullah through armed struggle has led to questioning of the effectiveness of peaceful resistance and a larger debate on the legitimate use of  violence,  but  the  toll  of  the  armed  conflict  on  individual  citizens,  families  and their livelihoods will lead many to hold on to </w:t>
      </w:r>
      <w:r w:rsidRPr="00710059">
        <w:rPr>
          <w:rStyle w:val="StyleUnderline"/>
          <w:rFonts w:cs="Calibri"/>
        </w:rPr>
        <w:t>peaceful struggle as the only means  of  long-term  sustainable  transformation.</w:t>
      </w:r>
      <w:r w:rsidRPr="00710059">
        <w:rPr>
          <w:rFonts w:cs="Calibri"/>
          <w:sz w:val="16"/>
        </w:rPr>
        <w:t xml:space="preserve">  In  the  end,  </w:t>
      </w:r>
      <w:r w:rsidRPr="00710059">
        <w:rPr>
          <w:rStyle w:val="Emphasis"/>
          <w:rFonts w:cs="Calibri"/>
        </w:rPr>
        <w:t>the  possibility  of  genuine transformation through structural reform and social pacts will depend on sustained pressure by mobilized publics on political elites.</w:t>
      </w:r>
    </w:p>
    <w:p w14:paraId="0390D160" w14:textId="77777777" w:rsidR="00A243FC" w:rsidRPr="00710059" w:rsidRDefault="00A243FC" w:rsidP="00A243FC">
      <w:pPr>
        <w:rPr>
          <w:rStyle w:val="Emphasis"/>
          <w:rFonts w:cs="Calibri"/>
        </w:rPr>
      </w:pPr>
    </w:p>
    <w:p w14:paraId="65BD1375" w14:textId="77777777" w:rsidR="00A243FC" w:rsidRPr="00710059" w:rsidRDefault="00A243FC" w:rsidP="00A243FC">
      <w:pPr>
        <w:pStyle w:val="Heading4"/>
        <w:rPr>
          <w:rFonts w:cs="Calibri"/>
        </w:rPr>
      </w:pPr>
      <w:r w:rsidRPr="00710059">
        <w:rPr>
          <w:rFonts w:cs="Calibri"/>
        </w:rPr>
        <w:t xml:space="preserve">The anti-war movement is gaining momentum – but it’s </w:t>
      </w:r>
      <w:r w:rsidRPr="00710059">
        <w:rPr>
          <w:rFonts w:cs="Calibri"/>
          <w:u w:val="single"/>
        </w:rPr>
        <w:t>uniquely vulnerable</w:t>
      </w:r>
      <w:r w:rsidRPr="00710059">
        <w:rPr>
          <w:rFonts w:cs="Calibri"/>
        </w:rPr>
        <w:t xml:space="preserve"> to being coopted by right-wing isolationists</w:t>
      </w:r>
    </w:p>
    <w:p w14:paraId="21A06990" w14:textId="77777777" w:rsidR="00A243FC" w:rsidRPr="00710059" w:rsidRDefault="00A243FC" w:rsidP="00A243FC">
      <w:pPr>
        <w:rPr>
          <w:rFonts w:cs="Calibri"/>
          <w:b/>
          <w:bCs/>
          <w:i/>
          <w:sz w:val="26"/>
        </w:rPr>
      </w:pPr>
      <w:r w:rsidRPr="00710059">
        <w:rPr>
          <w:rStyle w:val="Style13ptBold"/>
          <w:rFonts w:cs="Calibri"/>
        </w:rPr>
        <w:t xml:space="preserve">May, organizer with ACORN, the IAF, and the SEIU, 17 </w:t>
      </w:r>
      <w:r w:rsidRPr="00710059">
        <w:rPr>
          <w:rFonts w:cs="Calibri"/>
        </w:rPr>
        <w:t xml:space="preserve">– (Daniel, The Nation, 03-16-17, “How to Revive the Peace Movement in the Trump Era,” </w:t>
      </w:r>
      <w:hyperlink r:id="rId15" w:history="1">
        <w:r w:rsidRPr="00710059">
          <w:rPr>
            <w:rStyle w:val="Hyperlink"/>
            <w:rFonts w:cs="Calibri"/>
          </w:rPr>
          <w:t>https://www.thenation.com/article/how-to-revive-the-peace-movement-in-the-trump-era/</w:t>
        </w:r>
      </w:hyperlink>
      <w:r w:rsidRPr="00710059">
        <w:rPr>
          <w:rFonts w:cs="Calibri"/>
        </w:rPr>
        <w:t>) /ncp-aw</w:t>
      </w:r>
    </w:p>
    <w:p w14:paraId="27A47442" w14:textId="11B8FC01" w:rsidR="00A243FC" w:rsidRPr="00710059" w:rsidRDefault="00A243FC" w:rsidP="00A243FC">
      <w:pPr>
        <w:rPr>
          <w:rFonts w:cs="Calibri"/>
          <w:sz w:val="16"/>
        </w:rPr>
      </w:pPr>
      <w:r w:rsidRPr="00710059">
        <w:rPr>
          <w:rFonts w:cs="Calibri"/>
          <w:sz w:val="16"/>
        </w:rPr>
        <w:t xml:space="preserve">The rhetoric of </w:t>
      </w:r>
      <w:r w:rsidRPr="00710059">
        <w:rPr>
          <w:rStyle w:val="StyleUnderline"/>
          <w:rFonts w:cs="Calibri"/>
        </w:rPr>
        <w:t>anti-imperialism has come to signal a politics confined to the academy, anarchist bookstores, and the drum circles at various protests</w:t>
      </w:r>
      <w:r w:rsidRPr="00710059">
        <w:rPr>
          <w:rFonts w:cs="Calibri"/>
          <w:sz w:val="16"/>
        </w:rPr>
        <w:t xml:space="preserve">. The question of whether a country could rule over others without cost to its democratic principles used to be hotly contested. </w:t>
      </w:r>
      <w:r w:rsidRPr="00710059">
        <w:rPr>
          <w:rStyle w:val="StyleUnderline"/>
          <w:rFonts w:cs="Calibri"/>
          <w:b/>
        </w:rPr>
        <w:t>Opposition to American empire, however, has deep roots in our politics</w:t>
      </w:r>
      <w:r w:rsidRPr="00710059">
        <w:rPr>
          <w:rFonts w:cs="Calibri"/>
          <w:sz w:val="16"/>
        </w:rPr>
        <w:t xml:space="preserve">. </w:t>
      </w:r>
      <w:r w:rsidRPr="00710059">
        <w:rPr>
          <w:rStyle w:val="StyleUnderline"/>
          <w:rFonts w:cs="Calibri"/>
        </w:rPr>
        <w:t>The Anti-Imperialist League was founded in 1898</w:t>
      </w:r>
      <w:r w:rsidRPr="00710059">
        <w:rPr>
          <w:rFonts w:cs="Calibri"/>
          <w:sz w:val="16"/>
        </w:rPr>
        <w:t xml:space="preserve"> to oppose American annexation of the Philippines and featured a former governor of Massachusetts as its president</w:t>
      </w:r>
      <w:r w:rsidRPr="00710059">
        <w:rPr>
          <w:rStyle w:val="StyleUnderline"/>
          <w:rFonts w:cs="Calibri"/>
        </w:rPr>
        <w:t>. Abraham Lincoln, William Jennings Bryan, and Mark Twain were all avowed anti- imperialists—as were W.E.B. Du Bois and Martin Luther King Jr.</w:t>
      </w:r>
      <w:r w:rsidRPr="00710059">
        <w:rPr>
          <w:rFonts w:cs="Calibri"/>
          <w:sz w:val="16"/>
        </w:rPr>
        <w:t xml:space="preserve"> (and The Nation). Before the two world wars and the Cold War, the question of whether a country founded on self-rule could rule over others without cost to its democratic principles was hotly contested. American empire today functions through subtler means than annexation, </w:t>
      </w:r>
      <w:r w:rsidRPr="00710059">
        <w:rPr>
          <w:rStyle w:val="StyleUnderline"/>
          <w:rFonts w:cs="Calibri"/>
        </w:rPr>
        <w:t>but the future of the antiwar movement</w:t>
      </w:r>
      <w:r w:rsidRPr="00710059">
        <w:rPr>
          <w:rFonts w:cs="Calibri"/>
          <w:sz w:val="16"/>
        </w:rPr>
        <w:t xml:space="preserve"> (or the peace movement, or whatever it comes to be called) </w:t>
      </w:r>
      <w:r w:rsidRPr="00710059">
        <w:rPr>
          <w:rStyle w:val="StyleUnderline"/>
          <w:rFonts w:cs="Calibri"/>
        </w:rPr>
        <w:t>will be determined by whether this tradition can be revived</w:t>
      </w:r>
      <w:r w:rsidRPr="00710059">
        <w:rPr>
          <w:rFonts w:cs="Calibri"/>
          <w:sz w:val="16"/>
        </w:rPr>
        <w:t xml:space="preserve">. While this might strike some as naive, </w:t>
      </w:r>
      <w:r w:rsidRPr="00710059">
        <w:rPr>
          <w:rStyle w:val="Emphasis"/>
          <w:rFonts w:cs="Calibri"/>
        </w:rPr>
        <w:t>the shifting sands of our politics should unsettle those tempted to dismiss the possibility</w:t>
      </w:r>
      <w:r w:rsidRPr="00710059">
        <w:rPr>
          <w:rFonts w:cs="Calibri"/>
          <w:sz w:val="16"/>
        </w:rPr>
        <w:t xml:space="preserve">. The </w:t>
      </w:r>
      <w:r w:rsidRPr="00710059">
        <w:rPr>
          <w:rStyle w:val="StyleUnderline"/>
          <w:rFonts w:cs="Calibri"/>
        </w:rPr>
        <w:t>assault on corporate globalization</w:t>
      </w:r>
      <w:r w:rsidRPr="00710059">
        <w:rPr>
          <w:rFonts w:cs="Calibri"/>
          <w:sz w:val="16"/>
        </w:rPr>
        <w:t xml:space="preserve"> that provided much of the energy behind both Donald Trump’s and Bernie Sanders’s campaigns </w:t>
      </w:r>
      <w:r w:rsidRPr="00710059">
        <w:rPr>
          <w:rStyle w:val="StyleUnderline"/>
          <w:rFonts w:cs="Calibri"/>
        </w:rPr>
        <w:t>carried with it an implicit critique of the military infrastructure</w:t>
      </w:r>
      <w:r w:rsidRPr="00710059">
        <w:rPr>
          <w:rFonts w:cs="Calibri"/>
          <w:sz w:val="16"/>
        </w:rPr>
        <w:t xml:space="preserve"> upon which much of the global economy depends. </w:t>
      </w:r>
      <w:r w:rsidRPr="00710059">
        <w:rPr>
          <w:rStyle w:val="StyleUnderline"/>
          <w:rFonts w:cs="Calibri"/>
        </w:rPr>
        <w:t>Sanders</w:t>
      </w:r>
      <w:r w:rsidRPr="00710059">
        <w:rPr>
          <w:rFonts w:cs="Calibri"/>
          <w:sz w:val="16"/>
        </w:rPr>
        <w:t xml:space="preserve"> used a primary debate stage, amazingly, to </w:t>
      </w:r>
      <w:r w:rsidRPr="00710059">
        <w:rPr>
          <w:rStyle w:val="StyleUnderline"/>
          <w:rFonts w:cs="Calibri"/>
        </w:rPr>
        <w:t>attack Henry Kissinger</w:t>
      </w:r>
      <w:r w:rsidRPr="00710059">
        <w:rPr>
          <w:rFonts w:cs="Calibri"/>
          <w:sz w:val="16"/>
        </w:rPr>
        <w:t xml:space="preserve"> for working to overthrow Cambodia’s Prince Sihanouk. And though he was a loathsome vehicle for the message, </w:t>
      </w:r>
      <w:r w:rsidRPr="00710059">
        <w:rPr>
          <w:rStyle w:val="StyleUnderline"/>
          <w:rFonts w:cs="Calibri"/>
        </w:rPr>
        <w:t xml:space="preserve">when Trump asked whether the United States should provide defense services for Germany, Japan, and South Korea, when he questioned whether we should remain in NATO, and when he lamented the disaster of the Iraq War, </w:t>
      </w:r>
      <w:r w:rsidRPr="00710059">
        <w:rPr>
          <w:rStyle w:val="StyleUnderline"/>
          <w:rFonts w:cs="Calibri"/>
          <w:b/>
        </w:rPr>
        <w:t>he raised issues familiar to critics of American empire</w:t>
      </w:r>
      <w:r w:rsidRPr="00710059">
        <w:rPr>
          <w:rFonts w:cs="Calibri"/>
          <w:sz w:val="16"/>
        </w:rPr>
        <w:t xml:space="preserve">. </w:t>
      </w:r>
      <w:r w:rsidRPr="00710059">
        <w:rPr>
          <w:rStyle w:val="Emphasis"/>
          <w:rFonts w:cs="Calibri"/>
          <w:b w:val="0"/>
        </w:rPr>
        <w:t xml:space="preserve">Among the many alarming lessons of this election was that </w:t>
      </w:r>
      <w:r w:rsidRPr="00710059">
        <w:rPr>
          <w:rStyle w:val="Emphasis"/>
          <w:rFonts w:cs="Calibri"/>
        </w:rPr>
        <w:t>strong criticism of a globalized military</w:t>
      </w:r>
      <w:r w:rsidRPr="00710059">
        <w:rPr>
          <w:rFonts w:cs="Calibri"/>
          <w:sz w:val="16"/>
        </w:rPr>
        <w:t>—</w:t>
      </w:r>
      <w:r w:rsidRPr="00710059">
        <w:rPr>
          <w:rStyle w:val="StyleUnderline"/>
          <w:rFonts w:cs="Calibri"/>
        </w:rPr>
        <w:t>traditionally the ground of the left</w:t>
      </w:r>
      <w:r w:rsidRPr="00710059">
        <w:rPr>
          <w:rFonts w:cs="Calibri"/>
          <w:sz w:val="16"/>
        </w:rPr>
        <w:t>—</w:t>
      </w:r>
      <w:r w:rsidRPr="00710059">
        <w:rPr>
          <w:rStyle w:val="Emphasis"/>
          <w:rFonts w:cs="Calibri"/>
        </w:rPr>
        <w:t>can be manipulated by a shrewd right-wing demagogue. If progressives do not seize such ground, they will cede it to the isolationist right.</w:t>
      </w:r>
      <w:r w:rsidRPr="00710059">
        <w:rPr>
          <w:rFonts w:cs="Calibri"/>
          <w:sz w:val="16"/>
        </w:rPr>
        <w:t xml:space="preserve"> Antiwar Organizing and the New Movements Anyone who has spent time in the antiwar movement quickly finds that </w:t>
      </w:r>
      <w:r w:rsidRPr="00710059">
        <w:rPr>
          <w:rStyle w:val="StyleUnderline"/>
          <w:rFonts w:cs="Calibri"/>
        </w:rPr>
        <w:t>the tension that bedevils all progressive politics</w:t>
      </w:r>
      <w:r w:rsidRPr="00710059">
        <w:rPr>
          <w:rFonts w:cs="Calibri"/>
          <w:sz w:val="16"/>
        </w:rPr>
        <w:t>—the one between policy-minded institutional leaders and more radical activists driven by ideological commitments—</w:t>
      </w:r>
      <w:r w:rsidRPr="00710059">
        <w:rPr>
          <w:rStyle w:val="StyleUnderline"/>
          <w:rFonts w:cs="Calibri"/>
        </w:rPr>
        <w:t>is particularly acute in the realm of foreign policy.</w:t>
      </w:r>
      <w:r w:rsidRPr="00710059">
        <w:rPr>
          <w:rFonts w:cs="Calibri"/>
          <w:sz w:val="16"/>
        </w:rPr>
        <w:t xml:space="preserve"> The brutality of violence and repression in places like Syria, for example, leads some to sympathize with what has come to be called “humanitarian intervention,” while others see in those same circumstances evidence of the catastrophic results of a misconceived prior entanglement. The upshot is that apart from opposition to large-scale wars like the one in Iraq, progressives as a whole have little shared agenda when it comes to America’s role in the world. In speaking with organizers and activists about the future of the peace movement, these tensions were ever-present. Many older activists lamented that issues of militarism had become marginal to the broader progressive agenda. And yet most of the younger leaders with whom I spoke described the target of their struggles as inseparable from America’s global policy. The reason for this gulf, it became clear, is that each defines the problem differently. </w:t>
      </w:r>
      <w:r w:rsidRPr="00710059">
        <w:rPr>
          <w:rStyle w:val="StyleUnderline"/>
          <w:rFonts w:cs="Calibri"/>
        </w:rPr>
        <w:t>The traditional antiwar left defines itself in opposition to, well, war</w:t>
      </w:r>
      <w:r w:rsidRPr="00710059">
        <w:rPr>
          <w:rFonts w:cs="Calibri"/>
          <w:sz w:val="16"/>
        </w:rPr>
        <w:t xml:space="preserve">. </w:t>
      </w:r>
      <w:r w:rsidRPr="00710059">
        <w:rPr>
          <w:rStyle w:val="StyleUnderline"/>
          <w:rFonts w:cs="Calibri"/>
        </w:rPr>
        <w:t>Many younger leaders, on the other hand, are challenging the brutality of an empire that serves the interests of capital and perpetuates white supremacy</w:t>
      </w:r>
      <w:r w:rsidRPr="00710059">
        <w:rPr>
          <w:rFonts w:cs="Calibri"/>
          <w:sz w:val="16"/>
        </w:rPr>
        <w:t>. “We know the same companies that are building our prisons are the ones building our bases,” said Ahmad Abuznaid, co-founder of the Dream Defenders, a Miami-based racial-justice organization. “</w:t>
      </w:r>
      <w:r w:rsidRPr="00710059">
        <w:rPr>
          <w:rStyle w:val="Emphasis"/>
          <w:rFonts w:cs="Calibri"/>
        </w:rPr>
        <w:t>If one wanted to organize folks in the US that understand the destructive impact of American militarization, immigrants would be a good place to start</w:t>
      </w:r>
      <w:r w:rsidRPr="00710059">
        <w:rPr>
          <w:rFonts w:cs="Calibri"/>
          <w:sz w:val="16"/>
        </w:rPr>
        <w:t xml:space="preserve">,” </w:t>
      </w:r>
      <w:r w:rsidRPr="00710059">
        <w:rPr>
          <w:rStyle w:val="StyleUnderline"/>
          <w:rFonts w:cs="Calibri"/>
        </w:rPr>
        <w:t>said</w:t>
      </w:r>
      <w:r w:rsidRPr="00710059">
        <w:rPr>
          <w:rFonts w:cs="Calibri"/>
          <w:sz w:val="16"/>
        </w:rPr>
        <w:t xml:space="preserve"> Sofia </w:t>
      </w:r>
      <w:r w:rsidRPr="00710059">
        <w:rPr>
          <w:rStyle w:val="StyleUnderline"/>
          <w:rFonts w:cs="Calibri"/>
        </w:rPr>
        <w:t xml:space="preserve">Campos, former board chair of United We Dream. </w:t>
      </w:r>
      <w:r w:rsidRPr="00710059">
        <w:rPr>
          <w:rFonts w:cs="Calibri"/>
          <w:sz w:val="16"/>
        </w:rPr>
        <w:t xml:space="preserve">Max </w:t>
      </w:r>
      <w:r w:rsidRPr="00710059">
        <w:rPr>
          <w:rStyle w:val="StyleUnderline"/>
          <w:rFonts w:cs="Calibri"/>
        </w:rPr>
        <w:t>Berger</w:t>
      </w:r>
      <w:r w:rsidRPr="00710059">
        <w:rPr>
          <w:rFonts w:cs="Calibri"/>
          <w:sz w:val="16"/>
        </w:rPr>
        <w:t xml:space="preserve">, an organizer in the Occupy movement who is </w:t>
      </w:r>
      <w:r w:rsidRPr="00710059">
        <w:rPr>
          <w:rStyle w:val="StyleUnderline"/>
          <w:rFonts w:cs="Calibri"/>
        </w:rPr>
        <w:t>currently helping to launch #AllOfUs, a project to organize millennials behind a radical progressive agenda</w:t>
      </w:r>
      <w:r w:rsidRPr="00710059">
        <w:rPr>
          <w:rFonts w:cs="Calibri"/>
          <w:sz w:val="16"/>
        </w:rPr>
        <w:t xml:space="preserve">, captured the perspective of many young activists: “Do we want to be a country where people can go to college without being in debt their whole lives, or do we want to have hundreds of military bases around the world that protect the corporate interests of the elites that own our government? </w:t>
      </w:r>
      <w:r w:rsidRPr="00710059">
        <w:rPr>
          <w:rStyle w:val="Emphasis"/>
          <w:rFonts w:cs="Calibri"/>
        </w:rPr>
        <w:t>Do we want an empire, or a democracy?”</w:t>
      </w:r>
      <w:r w:rsidRPr="00710059">
        <w:rPr>
          <w:rFonts w:cs="Calibri"/>
          <w:sz w:val="16"/>
        </w:rPr>
        <w:t xml:space="preserve"> This orientation challenges the prevailing liberal consensus. The platform released last year by more than 50 organizations involved in </w:t>
      </w:r>
      <w:r w:rsidRPr="00710059">
        <w:rPr>
          <w:rStyle w:val="StyleUnderline"/>
          <w:rFonts w:cs="Calibri"/>
        </w:rPr>
        <w:t>the Movement for Black Lives</w:t>
      </w:r>
      <w:r w:rsidRPr="00710059">
        <w:rPr>
          <w:rFonts w:cs="Calibri"/>
          <w:sz w:val="16"/>
        </w:rPr>
        <w:t xml:space="preserve">, and the response it provoked, is indicative of the dynamic. “America is an empire that uses war to expand territory and power,” the platform declares. It calls for a cut in the military budget by 50 percent, the closing of all foreign US military bases, and an end to military support for Israel’s “genocide.” In tying the struggle for racial justice locally with America’s global military policy, the platform </w:t>
      </w:r>
      <w:r w:rsidRPr="00710059">
        <w:rPr>
          <w:rStyle w:val="StyleUnderline"/>
          <w:rFonts w:cs="Calibri"/>
        </w:rPr>
        <w:t>inspired those seeking to connect domestic injustice with global issues</w:t>
      </w:r>
      <w:r w:rsidRPr="00710059">
        <w:rPr>
          <w:rFonts w:cs="Calibri"/>
          <w:sz w:val="16"/>
        </w:rPr>
        <w:t xml:space="preserve">. (It also outraged some who wondered why a movement to achieve racial justice was addressing the Israeli occupation.) </w:t>
      </w:r>
      <w:r w:rsidRPr="00710059">
        <w:rPr>
          <w:rStyle w:val="Emphasis"/>
          <w:rFonts w:cs="Calibri"/>
        </w:rPr>
        <w:t>The perspective of these new movements creates both opportunities and challenges for those committed to demilitarization.</w:t>
      </w:r>
      <w:r w:rsidRPr="00710059">
        <w:rPr>
          <w:rFonts w:cs="Calibri"/>
          <w:sz w:val="16"/>
        </w:rPr>
        <w:t xml:space="preserve"> If a mass movement to combat militarism emerges, it will likely do so in the same manner as other contemporary movements shaking and shaping progressive politics: not by any existing advocacy institutions, but by a groundswell of grassroots organizing energy. As Heather Hurlburt, director of the New Models of Policy Change initiative, put it, in striking words from a leader at a DC think tank, “The progressive foreign policy agenda will not be shaped by us here in DC. It will be made by those young folks organizing in the streets.” Yet today, engagement between the peace camp and the millennial movements follows a coalition model, as antiwar organizers reach out to other movements for support. Rashad Robinson, director of Color of Change, reflected that in the wake of the 2014 protests in Ferguson, Missouri, “you had all these folks jump on the anti-militarization bandwagon—as if the problem was just the military equipment, and not the police using them.” For people in the Movement for Black Lives, “that just confirmed that these activists care more about their pet issue than about actual black bodies that are getting brutalized.” Moving forward, the agenda will emerge with the relationships. “We know the same companies…building our prisons are the ones building our bases.” —Ahmad Abuznaid, Dream Defenders In the work of building those relationships, the leadership of those hit hardest by America’s foreign policy will prove particularly important: military veterans, some 20 of whom commit suicide every day; refugees, many of whom have fled countries decimated by US attacks or invasions; and Muslim Americans, who suffer the humiliations of Islamophobia on a daily basis. Groups like Military Families Speak Out, Veterans for Peace, Iraq Veterans Against the War, VoteVets.org, and more recent initiatives like Beyond the Choir need to be supported and strengthened. The same goes for organizing in the Arab-American and refugee communities. So far, the lens of anti-imperialism provides a paradigm for many movements, but not yet a program. A strong case can be made that in fighting the violence unleashed on black bodies over the past four decades by the War on Crime and the War on Drugs—wars fought with some of the same equipment with which we have fought more distant conflicts—the Movement for Black Lives has become the most powerful antiwar movement in America. But on its own, that movement will not dismantle a structure that demands such an oversupply of MRAPs (mine-resistant, ambush-protected vehicles) that they end up parked in the lots of over 500 police departments. Such an effort will require that some of the younger leaders coming up in contemporary justice movements make the struggle against militarism central to their program, not just their analysis. Those organizers who make this their life’s labor will find ways of exposing the cost and waste of imperialism, organizing against those who profit from it, and offering a clear choice between global military expansion and a democracy that serves its citizens. Perhaps their work will be framed by the profit made from killing, or by the costs of our globalized military, or by the disastrous consequences of foreign entanglements. Perhaps it will target particular institutions that benefit from the corrosive connections between racism, militarism, and oil; perhaps it will expose how a culture of violence abroad is manifested in a culture of violence at home. Perhaps it will be led by veterans, or by refugees, or by women, who bear the brunt of so much American violence. All of these directions, and more, will have to be attempted, tested, grown—and supported by funders, many of whom, after Obama’s election, turned away from a focus on war and militarism. (For its part, the Colombe Foundation is launching a new fund to support such organizing and inviting other funders to join. The fund will support, among other projects, a series of trainings on militarism for movement leaders across the country and a coordinated campaign to address police militarization.) </w:t>
      </w:r>
      <w:r w:rsidRPr="00710059">
        <w:rPr>
          <w:rStyle w:val="Emphasis"/>
          <w:rFonts w:cs="Calibri"/>
        </w:rPr>
        <w:t>Whatever shape this organizing takes, it will run into the question that faces all oppositional politics: What alternative is on offer?</w:t>
      </w:r>
      <w:r w:rsidRPr="00710059">
        <w:rPr>
          <w:rFonts w:cs="Calibri"/>
          <w:sz w:val="16"/>
        </w:rPr>
        <w:t xml:space="preserve"> </w:t>
      </w:r>
      <w:r w:rsidRPr="00710059">
        <w:rPr>
          <w:rStyle w:val="StyleUnderline"/>
          <w:rFonts w:cs="Calibri"/>
        </w:rPr>
        <w:t>This dilemma is particularly acute when it comes to American empire, opposition to which can easily devolve into a nativist isolationism.</w:t>
      </w:r>
      <w:r w:rsidRPr="00710059">
        <w:rPr>
          <w:rFonts w:cs="Calibri"/>
          <w:sz w:val="16"/>
        </w:rPr>
        <w:t xml:space="preserve"> There is a long history to that trend—many leaders in the Anti-Imperialist League of the late 19th century were as racist as the imperialists, arguing that the browner populations of the Philippines and Puerto Rico didn’t have the racial composition required for liberty. There are two possible alternatives to American global hegemony, whose decline has perhaps been prematurely declared but is nonetheless on the wane. In one, the nativist impulse prevails and we have an even larger military, contained in a nation surrounded by walls and protected by travel bans. In the other, the United States embraces a true internationalism, working to build institutions to which it will also be accountable. At the moment, it may be difficult to imagine this latter path. But these past months have given us a glimpse of the consequences that await us if we fail to capture the anger that so many harbor toward an American empire that exacts such terrible costs and benefits so few. Nothing is promised in politics. Movements rise and fall, truth-tellers often lose, xenophobic nationalists sometimes gain power, cowards frequently prevail. There is no determined arc to our history; no guaranteed results have been foretold. But </w:t>
      </w:r>
      <w:r w:rsidRPr="00710059">
        <w:rPr>
          <w:rStyle w:val="Emphasis"/>
          <w:rFonts w:cs="Calibri"/>
        </w:rPr>
        <w:t>at no moment over the past half-century has there been such an opportunity to ask whether our empire serves our democracy or undermines it</w:t>
      </w:r>
      <w:r w:rsidRPr="00710059">
        <w:rPr>
          <w:rFonts w:cs="Calibri"/>
          <w:sz w:val="16"/>
        </w:rPr>
        <w:t>. The question is whether those committed to a less brutal, less violent, more just, more equal country can muster the imagination, anger, courage, and energy to seize it. .</w:t>
      </w:r>
    </w:p>
    <w:p w14:paraId="7F90C02A" w14:textId="0A1DF935" w:rsidR="00B6742F" w:rsidRDefault="00375C1F" w:rsidP="00375C1F">
      <w:pPr>
        <w:pStyle w:val="Heading3"/>
      </w:pPr>
      <w:r>
        <w:t>UQ – Congress</w:t>
      </w:r>
    </w:p>
    <w:p w14:paraId="5AD1BF0D" w14:textId="77777777" w:rsidR="00375C1F" w:rsidRPr="00710059" w:rsidRDefault="00375C1F" w:rsidP="00375C1F">
      <w:pPr>
        <w:pStyle w:val="Heading4"/>
        <w:rPr>
          <w:rFonts w:cs="Calibri"/>
        </w:rPr>
      </w:pPr>
      <w:r w:rsidRPr="00710059">
        <w:rPr>
          <w:rFonts w:cs="Calibri"/>
        </w:rPr>
        <w:t xml:space="preserve">Even if political activism doesn’t change politicians’ minds, it </w:t>
      </w:r>
      <w:r w:rsidRPr="00710059">
        <w:rPr>
          <w:rFonts w:cs="Calibri"/>
          <w:u w:val="single"/>
        </w:rPr>
        <w:t>holds them accountable</w:t>
      </w:r>
      <w:r w:rsidRPr="00710059">
        <w:rPr>
          <w:rFonts w:cs="Calibri"/>
        </w:rPr>
        <w:t xml:space="preserve"> and prevents </w:t>
      </w:r>
      <w:r w:rsidRPr="00710059">
        <w:rPr>
          <w:rFonts w:cs="Calibri"/>
          <w:u w:val="single"/>
        </w:rPr>
        <w:t>abuses of power</w:t>
      </w:r>
    </w:p>
    <w:p w14:paraId="3B9B38A1" w14:textId="77777777" w:rsidR="00375C1F" w:rsidRPr="00710059" w:rsidRDefault="00375C1F" w:rsidP="00375C1F">
      <w:pPr>
        <w:rPr>
          <w:rFonts w:cs="Calibri"/>
        </w:rPr>
      </w:pPr>
      <w:r w:rsidRPr="00710059">
        <w:rPr>
          <w:rStyle w:val="Style13ptBold"/>
          <w:rFonts w:cs="Calibri"/>
        </w:rPr>
        <w:t>Appy, history professor at MIT, 95</w:t>
      </w:r>
      <w:r w:rsidRPr="00710059">
        <w:rPr>
          <w:rFonts w:cs="Calibri"/>
        </w:rPr>
        <w:t xml:space="preserve"> – (Christian, John Hopkins University Press, </w:t>
      </w:r>
      <w:r w:rsidRPr="00710059">
        <w:rPr>
          <w:rFonts w:cs="Calibri"/>
          <w:i/>
        </w:rPr>
        <w:t>Reviews in American History</w:t>
      </w:r>
      <w:r w:rsidRPr="00710059">
        <w:rPr>
          <w:rFonts w:cs="Calibri"/>
        </w:rPr>
        <w:t xml:space="preserve"> Vol. 23 No. 1 (Mar. 1995), pp. 137-143, </w:t>
      </w:r>
      <w:hyperlink r:id="rId16" w:history="1">
        <w:r w:rsidRPr="00710059">
          <w:rPr>
            <w:rStyle w:val="Hyperlink"/>
            <w:rFonts w:cs="Calibri"/>
          </w:rPr>
          <w:t>https://www.jstor.org/stable/2703249</w:t>
        </w:r>
      </w:hyperlink>
      <w:r w:rsidRPr="00710059">
        <w:rPr>
          <w:rFonts w:cs="Calibri"/>
        </w:rPr>
        <w:t>) /ncp-aw</w:t>
      </w:r>
    </w:p>
    <w:p w14:paraId="4CD84956" w14:textId="77777777" w:rsidR="00375C1F" w:rsidRPr="00710059" w:rsidRDefault="00375C1F" w:rsidP="00375C1F">
      <w:pPr>
        <w:rPr>
          <w:rFonts w:cs="Calibri"/>
          <w:sz w:val="16"/>
        </w:rPr>
      </w:pPr>
      <w:r w:rsidRPr="00710059">
        <w:rPr>
          <w:rStyle w:val="StyleUnderline"/>
          <w:rFonts w:cs="Calibri"/>
        </w:rPr>
        <w:t>The most convincing evidence Wells presents on the impact of the antiwar movement is the internal memoranda and oral histories of administration officials,</w:t>
      </w:r>
      <w:r w:rsidRPr="00710059">
        <w:rPr>
          <w:rFonts w:cs="Calibri"/>
          <w:sz w:val="16"/>
        </w:rPr>
        <w:t xml:space="preserve"> </w:t>
      </w:r>
      <w:r w:rsidRPr="00710059">
        <w:rPr>
          <w:rStyle w:val="Emphasis"/>
          <w:rFonts w:cs="Calibri"/>
        </w:rPr>
        <w:t>demonstrating that they viewed the antiwar movement as a serious threat,</w:t>
      </w:r>
      <w:r w:rsidRPr="00710059">
        <w:rPr>
          <w:rFonts w:cs="Calibri"/>
          <w:sz w:val="16"/>
        </w:rPr>
        <w:t xml:space="preserve"> however much they sometimes tried to trivialize it in public. Few policymakers were led to question the essential legitimacy of the American war, but th</w:t>
      </w:r>
      <w:r w:rsidRPr="00710059">
        <w:rPr>
          <w:rStyle w:val="Emphasis"/>
          <w:rFonts w:cs="Calibri"/>
        </w:rPr>
        <w:t>e movement made virtually all officials perceive a compelling need to reduce the war's political costs</w:t>
      </w:r>
      <w:r w:rsidRPr="00710059">
        <w:rPr>
          <w:rFonts w:cs="Calibri"/>
          <w:sz w:val="16"/>
        </w:rPr>
        <w:t xml:space="preserve">. Both Johnson and Nixon viewed </w:t>
      </w:r>
      <w:r w:rsidRPr="00710059">
        <w:rPr>
          <w:rStyle w:val="StyleUnderline"/>
          <w:rFonts w:cs="Calibri"/>
        </w:rPr>
        <w:t xml:space="preserve">domestic dissent as a </w:t>
      </w:r>
      <w:r w:rsidRPr="00710059">
        <w:rPr>
          <w:rStyle w:val="StyleUnderline"/>
          <w:rFonts w:cs="Calibri"/>
          <w:b/>
        </w:rPr>
        <w:t>fundamental challenge to their ideology, policy, and power</w:t>
      </w:r>
      <w:r w:rsidRPr="00710059">
        <w:rPr>
          <w:rFonts w:cs="Calibri"/>
          <w:sz w:val="16"/>
        </w:rPr>
        <w:t xml:space="preserve">. It also posed specific political problems (e.g., eroding Johnson's liberal base and undermining Nixon's promise to restore "law-and-order"). Both presidents realized that deceit was essential if they were to prolong and expand the war and contain popular opposition. To be sure, a "bombing pause" here and "negotiations" there were not enough to clear the streets of protesters. But the government did cynically regard such measures as ways to buy time and to "prepare" the general public for further escalations. As Daniel Ellsberg put it in the documentary film "Hearts and Minds" (1974): "It is a tribute to the American people that their leaders perceived that they had to be lied to. It's no tribute to us that it was so easy to fool the public." The anguish and disillusionment reflected in Ellsberg's comment is consistent with the wartime feelings of many of the activists profiled in The War Within. Wells does a nice job conveying their mounting frustration as the war continued, year after year, and the relationship between demoralization, sectarianism, and the development of more radical ideologies and tactics. In some ways, however, </w:t>
      </w:r>
      <w:r w:rsidRPr="00710059">
        <w:rPr>
          <w:rStyle w:val="StyleUnderline"/>
          <w:rFonts w:cs="Calibri"/>
        </w:rPr>
        <w:t>this book is intended as an antidote for cynicism and resignation</w:t>
      </w:r>
      <w:r w:rsidRPr="00710059">
        <w:rPr>
          <w:rFonts w:cs="Calibri"/>
          <w:sz w:val="16"/>
        </w:rPr>
        <w:t xml:space="preserve">. A central element of Wells's thesis is that </w:t>
      </w:r>
      <w:r w:rsidRPr="00710059">
        <w:rPr>
          <w:rStyle w:val="Emphasis"/>
          <w:rFonts w:cs="Calibri"/>
        </w:rPr>
        <w:t>the antiwar movement was much more effective than it realized</w:t>
      </w:r>
      <w:r w:rsidRPr="00710059">
        <w:rPr>
          <w:rFonts w:cs="Calibri"/>
          <w:sz w:val="16"/>
        </w:rPr>
        <w:t>. Had activists simply understood the impact they were having inside the White House, he suggests, they might have avoided a good deal of divisive factionalism, time-wasting debate, and spirit-sapping discouragement. Wells is there on the sidelines, his interpretation serving as a kind of quiet cheerleading, not yelling, but chanting, in effect: "</w:t>
      </w:r>
      <w:r w:rsidRPr="00710059">
        <w:rPr>
          <w:rStyle w:val="Emphasis"/>
          <w:rFonts w:cs="Calibri"/>
          <w:b w:val="0"/>
        </w:rPr>
        <w:t xml:space="preserve">Don't get down. Keep it up. You're making a difference. </w:t>
      </w:r>
      <w:r w:rsidRPr="00710059">
        <w:rPr>
          <w:rStyle w:val="Emphasis"/>
          <w:rFonts w:cs="Calibri"/>
        </w:rPr>
        <w:t>The White House is feeling the pressure. Stick together and stop squabbling about tactics. Everything is useful-letter writing, vigils, mass rallies, civil disobedience-it all helps. Change takes patience and time</w:t>
      </w:r>
      <w:r w:rsidRPr="00710059">
        <w:rPr>
          <w:rFonts w:cs="Calibri"/>
          <w:sz w:val="16"/>
        </w:rPr>
        <w:t xml:space="preserve">." Some will find this too sunny a view to place alongside the vast wreckage of the war, yet Wells's </w:t>
      </w:r>
      <w:r w:rsidRPr="00710059">
        <w:rPr>
          <w:rStyle w:val="StyleUnderline"/>
          <w:rFonts w:cs="Calibri"/>
        </w:rPr>
        <w:t>idealism is</w:t>
      </w:r>
      <w:r w:rsidRPr="00710059">
        <w:rPr>
          <w:rFonts w:cs="Calibri"/>
          <w:sz w:val="16"/>
        </w:rPr>
        <w:t xml:space="preserve">, in some measure, </w:t>
      </w:r>
      <w:r w:rsidRPr="00710059">
        <w:rPr>
          <w:rStyle w:val="StyleUnderline"/>
          <w:rFonts w:cs="Calibri"/>
        </w:rPr>
        <w:t>vindicated by the movement's own surprising resilience</w:t>
      </w:r>
      <w:r w:rsidRPr="00710059">
        <w:rPr>
          <w:rFonts w:cs="Calibri"/>
          <w:sz w:val="16"/>
        </w:rPr>
        <w:t>. Just when it seems sure to implode, a victim of the government's counteroffensive, internal strife, and demoralization, a new burst of antiwar energy emerges (e.g., the general campus strike of 1970 following the invasion of Cambodia, the Vietnam Veterans Against the War protest of 1971-Operation Dewey Canyon III-and the May Day demonstration that followed, and the various protests that arose in response to Nixon's escalations in the spring of 1972). Particularly welcome is the skillful way Wells weaves together the history of the war and the history of the antiwar movement. Sometimes he settles for mere juxtaposition rather than sufficient analysis of the relationship, but he nonetheless conveys a strong visceral sense of the inextricable connection between the war abroad and the war at home.</w:t>
      </w:r>
    </w:p>
    <w:p w14:paraId="6102005C" w14:textId="77777777" w:rsidR="00375C1F" w:rsidRPr="00375C1F" w:rsidRDefault="00375C1F" w:rsidP="00375C1F"/>
    <w:p w14:paraId="3C5FB9BF" w14:textId="77777777" w:rsidR="00A243FC" w:rsidRPr="00710059" w:rsidRDefault="00A243FC" w:rsidP="00A243FC">
      <w:pPr>
        <w:pStyle w:val="Heading4"/>
        <w:rPr>
          <w:rFonts w:cs="Calibri"/>
        </w:rPr>
      </w:pPr>
      <w:r w:rsidRPr="00710059">
        <w:rPr>
          <w:rFonts w:cs="Calibri"/>
        </w:rPr>
        <w:t>The state is key to effectively engage and protect the Yemeni professional diaspora</w:t>
      </w:r>
    </w:p>
    <w:p w14:paraId="3F659AD2" w14:textId="77777777" w:rsidR="00A243FC" w:rsidRPr="00710059" w:rsidRDefault="00A243FC" w:rsidP="00A243FC">
      <w:pPr>
        <w:rPr>
          <w:rFonts w:cs="Calibri"/>
        </w:rPr>
      </w:pPr>
      <w:r w:rsidRPr="00710059">
        <w:rPr>
          <w:rStyle w:val="Style13ptBold"/>
          <w:rFonts w:cs="Calibri"/>
        </w:rPr>
        <w:t xml:space="preserve">Abdoueldahab, visiting fellow at the Brookings Doha Center researching transitional justice in the Arab region, 4/26 </w:t>
      </w:r>
      <w:r w:rsidRPr="00710059">
        <w:rPr>
          <w:rFonts w:cs="Calibri"/>
        </w:rPr>
        <w:t xml:space="preserve">– (Noha, Brookings Doha Center, “Reclaiming Yemen: The Role of the Yemeni Professional Diaspora,” </w:t>
      </w:r>
      <w:hyperlink r:id="rId17" w:history="1">
        <w:r w:rsidRPr="00710059">
          <w:rPr>
            <w:rStyle w:val="Hyperlink"/>
            <w:rFonts w:cs="Calibri"/>
          </w:rPr>
          <w:t>https://www.brookings.edu/wp-content/uploads/2019/04/Reclaiming-Yemen-The-role-of-the-Yemeni-professional-diaspora_English_Web.pdf</w:t>
        </w:r>
      </w:hyperlink>
      <w:r w:rsidRPr="00710059">
        <w:rPr>
          <w:rFonts w:cs="Calibri"/>
        </w:rPr>
        <w:t>) /ncp-aw</w:t>
      </w:r>
    </w:p>
    <w:p w14:paraId="37F13A3D" w14:textId="687F43B0" w:rsidR="00A243FC" w:rsidRPr="00710059" w:rsidRDefault="00A243FC" w:rsidP="00A243FC">
      <w:pPr>
        <w:rPr>
          <w:rFonts w:cs="Calibri"/>
          <w:sz w:val="16"/>
        </w:rPr>
      </w:pPr>
      <w:r w:rsidRPr="00710059">
        <w:rPr>
          <w:rFonts w:cs="Calibri"/>
          <w:sz w:val="16"/>
        </w:rPr>
        <w:t xml:space="preserve">Whether  through  the  production  of  scholarly  research  at  think  tanks  in  Lebanon,  the  United  States,  Turkey,  and  the  United  Kingdom,  or  through art exhibits in Berlin and Paris, </w:t>
      </w:r>
      <w:r w:rsidRPr="00710059">
        <w:rPr>
          <w:rStyle w:val="StyleUnderline"/>
          <w:rFonts w:cs="Calibri"/>
        </w:rPr>
        <w:t>the Yemeni professional diaspora has  unparalleled  access  to  international  policymakers,  governments,  organizations,  media,  and  cultural  institutions</w:t>
      </w:r>
      <w:r w:rsidRPr="00710059">
        <w:rPr>
          <w:rFonts w:cs="Calibri"/>
          <w:sz w:val="16"/>
        </w:rPr>
        <w:t xml:space="preserve">.  </w:t>
      </w:r>
      <w:r w:rsidRPr="00710059">
        <w:rPr>
          <w:rStyle w:val="Emphasis"/>
          <w:rFonts w:cs="Calibri"/>
        </w:rPr>
        <w:t>Unfortunately,  this  access  has  rarely  translated  to  influence</w:t>
      </w:r>
      <w:r w:rsidRPr="00710059">
        <w:rPr>
          <w:rFonts w:cs="Calibri"/>
          <w:sz w:val="16"/>
        </w:rPr>
        <w:t xml:space="preserve">. International </w:t>
      </w:r>
      <w:r w:rsidRPr="00710059">
        <w:rPr>
          <w:rStyle w:val="StyleUnderline"/>
          <w:rFonts w:cs="Calibri"/>
        </w:rPr>
        <w:t>policymakers</w:t>
      </w:r>
      <w:r w:rsidRPr="00710059">
        <w:rPr>
          <w:rFonts w:cs="Calibri"/>
          <w:sz w:val="16"/>
        </w:rPr>
        <w:t xml:space="preserve"> in foreign governments, the United Nations, and  the  European  Union  </w:t>
      </w:r>
      <w:r w:rsidRPr="00710059">
        <w:rPr>
          <w:rStyle w:val="StyleUnderline"/>
          <w:rFonts w:cs="Calibri"/>
        </w:rPr>
        <w:t>must  meaningfully  partner  with  Yemeni  professional  diaspora members</w:t>
      </w:r>
      <w:r w:rsidRPr="00710059">
        <w:rPr>
          <w:rFonts w:cs="Calibri"/>
          <w:sz w:val="16"/>
        </w:rPr>
        <w:t xml:space="preserve"> to formulate policies. These partnerships should not just aim to end the war, but also </w:t>
      </w:r>
      <w:r w:rsidRPr="00710059">
        <w:rPr>
          <w:rStyle w:val="StyleUnderline"/>
          <w:rFonts w:cs="Calibri"/>
        </w:rPr>
        <w:t>to ensure that post-conflict governance building is conducted in a way that addresses the needs and wishes of Yemenis in all their diversity</w:t>
      </w:r>
      <w:r w:rsidRPr="00710059">
        <w:rPr>
          <w:rFonts w:cs="Calibri"/>
          <w:sz w:val="16"/>
        </w:rPr>
        <w:t xml:space="preserve">. The impact of the war in Yemen is not confined to the country. The war’s devastating humanitarian  toll,  the  vast  grievances  endured  by  Yemenis,  and  the  high  level  of  insecurity have all had dire regional and international consequences. The proxies that have thrived in the power vacuum created by the war have succeeded in exploiting the rampant corruption and war economy from which all parties to the conflict benefit. </w:t>
      </w:r>
      <w:r w:rsidRPr="00710059">
        <w:rPr>
          <w:rStyle w:val="StyleUnderline"/>
          <w:rFonts w:cs="Calibri"/>
        </w:rPr>
        <w:t>The process of addressing these political and economic voids can and should involve Yemenis</w:t>
      </w:r>
      <w:r w:rsidRPr="00710059">
        <w:rPr>
          <w:rFonts w:cs="Calibri"/>
          <w:sz w:val="16"/>
        </w:rPr>
        <w:t xml:space="preserve"> both inside and outside of Yemen, </w:t>
      </w:r>
      <w:r w:rsidRPr="00710059">
        <w:rPr>
          <w:rStyle w:val="StyleUnderline"/>
          <w:rFonts w:cs="Calibri"/>
        </w:rPr>
        <w:t>and particularly those who have sustained an active engagement with their country’s affairs</w:t>
      </w:r>
      <w:r w:rsidRPr="00710059">
        <w:rPr>
          <w:rFonts w:cs="Calibri"/>
          <w:sz w:val="16"/>
        </w:rPr>
        <w:t xml:space="preserve">. As this paper has demonstrated, there is no shortage of such Yemenis, but, </w:t>
      </w:r>
      <w:r w:rsidRPr="00710059">
        <w:rPr>
          <w:rStyle w:val="Emphasis"/>
          <w:rFonts w:cs="Calibri"/>
        </w:rPr>
        <w:t>unfortunately, they continue to be marginalized, and they struggle to effectively mobilize in policymaking that affects Yemen</w:t>
      </w:r>
      <w:r w:rsidRPr="00710059">
        <w:rPr>
          <w:rFonts w:cs="Calibri"/>
          <w:sz w:val="16"/>
        </w:rPr>
        <w:t>. Despite  a  certain  level  of  disillusionment  with  the  United  Nations’  past  political  mediation role, many Yemenis agree that Griffiths, the U.N. special envoy for Yemen, continues to play an important role. This belief has primarily to do with ending the current  war.  It  is  unclear,  however,  who  could  take  on  a  domestic  leadership  role  to bring Yemen back on its feet, especially given the “breakdown of Yemen’s social fabric,” and the perceived weakness of Hadi, who runs his presidency in exile.80</w:t>
      </w:r>
      <w:r w:rsidRPr="00710059">
        <w:rPr>
          <w:rStyle w:val="StyleUnderline"/>
          <w:rFonts w:cs="Calibri"/>
        </w:rPr>
        <w:t xml:space="preserve">It is </w:t>
      </w:r>
      <w:r w:rsidRPr="00710059">
        <w:rPr>
          <w:rFonts w:cs="Calibri"/>
          <w:sz w:val="16"/>
        </w:rPr>
        <w:t xml:space="preserve">therefore </w:t>
      </w:r>
      <w:r w:rsidRPr="00710059">
        <w:rPr>
          <w:rStyle w:val="StyleUnderline"/>
          <w:rFonts w:cs="Calibri"/>
        </w:rPr>
        <w:t>imperative that Yemenis inside and outside of Yemen are provided with safe spaces in which they can address their differences, identify areas of agreement, and begin working toward rebuilding their state and society immediately, without having to wait for the war to end</w:t>
      </w:r>
      <w:r w:rsidRPr="00710059">
        <w:rPr>
          <w:rFonts w:cs="Calibri"/>
          <w:sz w:val="16"/>
        </w:rPr>
        <w:t xml:space="preserve">. Donors and international institutions that are not involved in the current war are well placed to make such spaces available on a continuous basis. These institutions include foreign ministries, as well as research institutes and cultural organizations. The dialogue that such spaces generate must not be confined to high-level political actors, who are often not representative of the  diverse  identities  and  socioeconomic  backgrounds  of  Yemenis.  Participants  should include local actors from all parts of the country, women from rural and urban areas, Yemeni civil society members, scholars, former politicians, and artists.81Christian Testot, the French ambassador to Yemen, characterizes the way in which many  diplomatic  missions  to  Yemen  operate  outside  of  the  country  for  security  reasons as a far-from-ideal form of “nomadic diplomacy.” He warns that “The risk is,  as  the  conflict  lasts,  of  losing  contact  with  reality  in  the  form  of  ‘hotel  lobby  diplomacy’  which  only  the  resumption  of  negotiations  between  all  the  parties,  a  condition  of  a  return  to  the  country,  could  avert.”82  While  this  may  be  true  for  high-level negotiations, it does not necessarily have to be the case for much-needed engagement at the professional and grassroots levels. Finally, </w:t>
      </w:r>
      <w:r w:rsidRPr="00710059">
        <w:rPr>
          <w:rStyle w:val="StyleUnderline"/>
          <w:rFonts w:cs="Calibri"/>
        </w:rPr>
        <w:t>foreign governments must work to prevent illicit intelligence gathering that  targets  Yemenis  abroad</w:t>
      </w:r>
      <w:r w:rsidRPr="00710059">
        <w:rPr>
          <w:rFonts w:cs="Calibri"/>
          <w:sz w:val="16"/>
        </w:rPr>
        <w:t xml:space="preserve">.  Such  global  surveillance  has  created  a  climate  of  fear, pushing some Yemeni diaspora members to retreat from activism in order to  avoid  violent  repercussions.  As  discussed,  </w:t>
      </w:r>
      <w:r w:rsidRPr="00710059">
        <w:rPr>
          <w:rStyle w:val="StyleUnderline"/>
          <w:rFonts w:cs="Calibri"/>
        </w:rPr>
        <w:t>this  presents  a  serious  obstacle  to  the  effective  mobilization  of  Yemenis,  thereby  aggravating  the  lack  of  Yemeni  decision-making power</w:t>
      </w:r>
      <w:r w:rsidRPr="00710059">
        <w:rPr>
          <w:rFonts w:cs="Calibri"/>
          <w:sz w:val="16"/>
        </w:rPr>
        <w:t xml:space="preserve">. It also restricts their ability to practice the constitutional rights afforded them by their host countries. Major differences aside, none of the Yemenis interviewed expressed a belief that the war requires a military solution.83 </w:t>
      </w:r>
      <w:r w:rsidRPr="00710059">
        <w:rPr>
          <w:rStyle w:val="Emphasis"/>
          <w:rFonts w:cs="Calibri"/>
        </w:rPr>
        <w:t>All interviewees stressed the need for an immediate ceasefire,  followed  by  an  inclusive  state-building  process  that  is  led  by  Yemenis  without  foreign  meddling.</w:t>
      </w:r>
      <w:r w:rsidRPr="00710059">
        <w:rPr>
          <w:rFonts w:cs="Calibri"/>
          <w:sz w:val="16"/>
        </w:rPr>
        <w:t xml:space="preserve">  </w:t>
      </w:r>
      <w:r w:rsidRPr="00710059">
        <w:rPr>
          <w:rStyle w:val="StyleUnderline"/>
          <w:rFonts w:cs="Calibri"/>
        </w:rPr>
        <w:t xml:space="preserve">They  deemed  partnerships  with </w:t>
      </w:r>
      <w:r w:rsidRPr="00710059">
        <w:rPr>
          <w:rFonts w:cs="Calibri"/>
          <w:sz w:val="16"/>
        </w:rPr>
        <w:t xml:space="preserve"> international  donors,  </w:t>
      </w:r>
      <w:r w:rsidRPr="00710059">
        <w:rPr>
          <w:rStyle w:val="StyleUnderline"/>
          <w:rFonts w:cs="Calibri"/>
        </w:rPr>
        <w:t>governments,  and  policymaking  institutions  as  crucial</w:t>
      </w:r>
      <w:r w:rsidRPr="00710059">
        <w:rPr>
          <w:rFonts w:cs="Calibri"/>
          <w:sz w:val="16"/>
        </w:rPr>
        <w:t>,  but  emphasized  that  these  must not trump the needs identified by Yemenis embedded in their country as well as by those in the diaspora who have been actively engaged in Yemeni politics.Accessibility  to  Yemen  remains  severely  limited  by  the  ongoing  war.  Yemenis  outside  of  Yemen,  however,  are  an  immediately  accessible  and  indispensable  resource  for  international  policymakers  to  enhance  their  impact  during  the  conflict,  transitional,  and  post-conflict  periods.  Rather  than  present  policy  recommendations for conflict resolution in Yemen, this paper instead foregrounds a  largely  overlooked  set  of  actors—the  Yemeni  professional  diaspora—whose  political  engagement  continues  to  be  overshadowed  by  a  misinformed  and  disinterested  international  community.  It  is  their  policy  recommendations,  informed   by   locally-based   Yemenis   and   supported   by   partnerships   with   international actors, that should be at the center of reclaiming Yemen</w:t>
      </w:r>
    </w:p>
    <w:p w14:paraId="7554AAD9" w14:textId="77777777" w:rsidR="00F20C77" w:rsidRPr="00710059" w:rsidRDefault="00F20C77" w:rsidP="00A243FC">
      <w:pPr>
        <w:rPr>
          <w:rFonts w:cs="Calibri"/>
          <w:sz w:val="16"/>
        </w:rPr>
      </w:pPr>
    </w:p>
    <w:p w14:paraId="3C5408BB" w14:textId="77777777" w:rsidR="00A243FC" w:rsidRPr="00710059" w:rsidRDefault="00A243FC" w:rsidP="00A243FC">
      <w:pPr>
        <w:pStyle w:val="Heading4"/>
        <w:rPr>
          <w:rFonts w:cs="Calibri"/>
        </w:rPr>
      </w:pPr>
      <w:r w:rsidRPr="00710059">
        <w:rPr>
          <w:rFonts w:cs="Calibri"/>
        </w:rPr>
        <w:t>“Homeland repression” prevents members of the Yemeni diaspora from political engagement now – the state’s key to stop it</w:t>
      </w:r>
    </w:p>
    <w:p w14:paraId="7EDFCE37" w14:textId="77777777" w:rsidR="00A243FC" w:rsidRPr="00710059" w:rsidRDefault="00A243FC" w:rsidP="00A243FC">
      <w:pPr>
        <w:rPr>
          <w:rFonts w:cs="Calibri"/>
        </w:rPr>
      </w:pPr>
      <w:r w:rsidRPr="00710059">
        <w:rPr>
          <w:rStyle w:val="Style13ptBold"/>
          <w:rFonts w:cs="Calibri"/>
        </w:rPr>
        <w:t xml:space="preserve">Abdoueldahab, visiting fellow at the Brookings Doha Center researching transitional justice in the Arab region, 4/26 </w:t>
      </w:r>
      <w:r w:rsidRPr="00710059">
        <w:rPr>
          <w:rFonts w:cs="Calibri"/>
        </w:rPr>
        <w:t xml:space="preserve">– (Noha, Brookings Doha Center, “Reclaiming Yemen: The Role of the Yemeni Professional Diaspora,” </w:t>
      </w:r>
      <w:hyperlink r:id="rId18" w:history="1">
        <w:r w:rsidRPr="00710059">
          <w:rPr>
            <w:rStyle w:val="Hyperlink"/>
            <w:rFonts w:cs="Calibri"/>
          </w:rPr>
          <w:t>https://www.brookings.edu/wp-content/uploads/2019/04/Reclaiming-Yemen-The-role-of-the-Yemeni-professional-diaspora_English_Web.pdf</w:t>
        </w:r>
      </w:hyperlink>
      <w:r w:rsidRPr="00710059">
        <w:rPr>
          <w:rFonts w:cs="Calibri"/>
        </w:rPr>
        <w:t>) /ncp-aw</w:t>
      </w:r>
    </w:p>
    <w:p w14:paraId="6AF6FD7A" w14:textId="7E0B9823" w:rsidR="00A243FC" w:rsidRPr="00710059" w:rsidRDefault="00A243FC" w:rsidP="00A243FC">
      <w:pPr>
        <w:rPr>
          <w:rFonts w:cs="Calibri"/>
          <w:sz w:val="16"/>
        </w:rPr>
      </w:pPr>
      <w:r w:rsidRPr="00710059">
        <w:rPr>
          <w:rFonts w:cs="Calibri"/>
          <w:sz w:val="16"/>
        </w:rPr>
        <w:t xml:space="preserve">While  tensions  within  diasporas  are  common,  political  divisions  among  the  Yemeni diaspora are compounded by a number of factors. Dana M. Moss explains that Yemeni communities outside of Yemen experience challenges in mobilizing to send humanitarian aid to their home country. This is because of disagreements concerning  “who  has  the  right  to  speak  and  mobilize  for  the  relief  effort  and  where  aid  should  be  directed,”  in  addition  to  counterterrorism  measures  that  prevent effective humanitarian mobilization.23 For example, Yemenis who reside in the United States fear that financial remittances to their relatives in Yemen will be  “mistaken  as  support  for  terrorism,”  especially  following  </w:t>
      </w:r>
      <w:r w:rsidRPr="00710059">
        <w:rPr>
          <w:rStyle w:val="StyleUnderline"/>
          <w:rFonts w:cs="Calibri"/>
        </w:rPr>
        <w:t>the  Muslim  travel ban</w:t>
      </w:r>
      <w:r w:rsidRPr="00710059">
        <w:rPr>
          <w:rFonts w:cs="Calibri"/>
          <w:sz w:val="16"/>
        </w:rPr>
        <w:t xml:space="preserve">  imposed  by  President  Donald  Trump,  which  </w:t>
      </w:r>
      <w:r w:rsidRPr="00710059">
        <w:rPr>
          <w:rStyle w:val="StyleUnderline"/>
          <w:rFonts w:cs="Calibri"/>
        </w:rPr>
        <w:t>includes  a  ban  on  Yemenis  wishing to enter the U</w:t>
      </w:r>
      <w:r w:rsidRPr="00710059">
        <w:rPr>
          <w:rFonts w:cs="Calibri"/>
          <w:sz w:val="16"/>
        </w:rPr>
        <w:t xml:space="preserve">nited </w:t>
      </w:r>
      <w:r w:rsidRPr="00710059">
        <w:rPr>
          <w:rStyle w:val="StyleUnderline"/>
          <w:rFonts w:cs="Calibri"/>
        </w:rPr>
        <w:t>S</w:t>
      </w:r>
      <w:r w:rsidRPr="00710059">
        <w:rPr>
          <w:rFonts w:cs="Calibri"/>
          <w:sz w:val="16"/>
        </w:rPr>
        <w:t xml:space="preserve">tates.24 Moss argues that the </w:t>
      </w:r>
      <w:r w:rsidRPr="00710059">
        <w:rPr>
          <w:rStyle w:val="StyleUnderline"/>
          <w:rFonts w:cs="Calibri"/>
        </w:rPr>
        <w:t>curtailment of minority rights in the name of the war against terrorism has directly impacted “Yemenis’ collective abilities and willingness to resource relief efforts across borders.”</w:t>
      </w:r>
      <w:r w:rsidRPr="00710059">
        <w:rPr>
          <w:rFonts w:cs="Calibri"/>
          <w:sz w:val="16"/>
        </w:rPr>
        <w:t>25 For one of the world’s worst humanitarian crises, this presents a significant obstacle to the delivery of much-needed aid. Since  the  anti-government  Arab  uprisings  of  2011,  the  literature  on  Arab  diaspora mobilization has grown significantly.26 In addition to analyzing political divisions  and  tensions  among  diaspora  community  members,  scholars  have  identified a number of other challenges that these individuals face in effectively mobilizing  to  improve  the  situations  in  their  home  countries.  For  example,  “</w:t>
      </w:r>
      <w:r w:rsidRPr="00710059">
        <w:rPr>
          <w:rStyle w:val="StyleUnderline"/>
          <w:rFonts w:cs="Calibri"/>
          <w:b/>
        </w:rPr>
        <w:t>homeland  repression”  often  extends  across  borders  in  the  form  of  global  surveillance and threats</w:t>
      </w:r>
      <w:r w:rsidRPr="00710059">
        <w:rPr>
          <w:rStyle w:val="StyleUnderline"/>
          <w:rFonts w:cs="Calibri"/>
        </w:rPr>
        <w:t>, pushing diaspora members to refrain from engaging in any kind of mobilization or political activity.</w:t>
      </w:r>
      <w:r w:rsidRPr="00710059">
        <w:rPr>
          <w:rFonts w:cs="Calibri"/>
          <w:sz w:val="16"/>
        </w:rPr>
        <w:t xml:space="preserve">27 In her discussion of extraterritorial authoritarian practices, Marlies Glasius examines the inclusion of diaspora actors “as  subjects,”  rather  than  as  “citizens,”  of  authoritarian  states.28  The  result  is  that  authoritarian  states  extend  the  reach  of  their  repressive  practices  to  such  “subjects” transnationally, as a way for governments to assert “authority ‘as if ’ the subject[s] were still on [their] territory.”29As  Emma  Lundgren  Jörum  observes  in  her  discussion  of  the  Syrian  diaspora  in  Sweden,  one  consequence  of  this  transterritorial  repression  is  that  “citizens  with  roots  in  certain  authoritarian  states  are  effectively  discouraged  from  exercising  their  constitutional  rights.”30  This  means  that  </w:t>
      </w:r>
      <w:r w:rsidRPr="00710059">
        <w:rPr>
          <w:rStyle w:val="StyleUnderline"/>
          <w:rFonts w:cs="Calibri"/>
        </w:rPr>
        <w:t>diaspora  members  wishing to influence policies affecting their home countries must first weigh the consequences of doing so</w:t>
      </w:r>
      <w:r w:rsidRPr="00710059">
        <w:rPr>
          <w:rFonts w:cs="Calibri"/>
          <w:sz w:val="16"/>
        </w:rPr>
        <w:t xml:space="preserve">, particularly if the home state regimes engage in this sort of transnational repression. Most troubling, however, is that the increasing use  of  </w:t>
      </w:r>
      <w:r w:rsidRPr="00710059">
        <w:rPr>
          <w:rStyle w:val="StyleUnderline"/>
          <w:rFonts w:cs="Calibri"/>
        </w:rPr>
        <w:t>threats,  global  surveillance,  and  illicit  intelligence  gathering</w:t>
      </w:r>
      <w:r w:rsidRPr="00710059">
        <w:rPr>
          <w:rFonts w:cs="Calibri"/>
          <w:sz w:val="16"/>
        </w:rPr>
        <w:t xml:space="preserve">  to  monitor  the  activities  of  diaspora  members  </w:t>
      </w:r>
      <w:r w:rsidRPr="00710059">
        <w:rPr>
          <w:rStyle w:val="Emphasis"/>
          <w:rFonts w:cs="Calibri"/>
        </w:rPr>
        <w:t>restricts  the  ability  of  these  individuals  to  fully  engage  in  political  mobilization,  no  matter  how  peaceful</w:t>
      </w:r>
      <w:r w:rsidRPr="00710059">
        <w:rPr>
          <w:rFonts w:cs="Calibri"/>
          <w:sz w:val="16"/>
        </w:rPr>
        <w:t xml:space="preserve">.  Attempts  to  coordinate and influence policies that affect their home countries thus become exceedingly  difficult.  Such  surveillance  also  directly  threatens  the  lives  of  the  relatives of diaspora members who still reside in the home country.31 The Yemeni professional  diaspora  has  not  been  immune  to  this  kind  of  global  surveillance  and intimidation.Moreover,  intra-diaspora  distrust  and  polarization  exacerbate  this  lack  of  mobilization.32 Cecilia Baeza and Paulo Pinto’s discussion about the pro-Bashar Assad  Syrian  diaspora  in  Argentina  and  Brazil  demonstrates  how  </w:t>
      </w:r>
      <w:r w:rsidRPr="00710059">
        <w:rPr>
          <w:rStyle w:val="StyleUnderline"/>
          <w:rFonts w:cs="Calibri"/>
        </w:rPr>
        <w:t>layers  of  intimidation, sectarian polarization, and political division complicate prospects for  effective  mobilization  of  the  anti-Assad  diaspora</w:t>
      </w:r>
      <w:r w:rsidRPr="00710059">
        <w:rPr>
          <w:rFonts w:cs="Calibri"/>
          <w:sz w:val="16"/>
        </w:rPr>
        <w:t xml:space="preserve">.  Pro-Assad  Syrians  in  Argentina  and  Brazil  have,  to  a  certain  extent,  succeeded  in  soliciting  support  from  Brazilian  and  Argentinian  government  officials  for  the  Syrian  regime.  This  part  of  the  Syrian  diaspora,  Baeza  and  Pinto  contend,  </w:t>
      </w:r>
      <w:r w:rsidRPr="00710059">
        <w:rPr>
          <w:rStyle w:val="StyleUnderline"/>
          <w:rFonts w:cs="Calibri"/>
        </w:rPr>
        <w:t>exploited  anti-imperialist sentiment in Latin America as a catalyst for pro-Assad mobilization</w:t>
      </w:r>
      <w:r w:rsidRPr="00710059">
        <w:rPr>
          <w:rFonts w:cs="Calibri"/>
          <w:sz w:val="16"/>
        </w:rPr>
        <w:t xml:space="preserve">. The  “‘anti-imperialist’  struggle  of  the  Syrian  regime,”  they  continue,  “found  eager interlocutors in the Argentinean and Brazilian political landscapes.”33 This argument was made in the context of the impending U.S. military intervention in Syria in 2013, following the chemical attack in the Ghouta area surrounding the  Syrian  city  of  Damascus.  </w:t>
      </w:r>
      <w:r w:rsidRPr="00710059">
        <w:rPr>
          <w:rStyle w:val="StyleUnderline"/>
          <w:rFonts w:cs="Calibri"/>
        </w:rPr>
        <w:t>By  framing  Western  military  intervention  as  imperial, pro-Assad Syrians won the sympathy of powerful individuals in their host countries’ governments.</w:t>
      </w:r>
      <w:r w:rsidRPr="00710059">
        <w:rPr>
          <w:rFonts w:cs="Calibri"/>
          <w:sz w:val="16"/>
        </w:rPr>
        <w:t xml:space="preserve">Baeza  and  Pinto’s  illuminating  discussion  focuses  on  the  more  established  Syrian  diaspora  in  Argentina  and  Brazil,  which  exerted  significant  influence  over  the  political  views  of  these  countries’  governments.  Still,  Moss’  empirical  study on Syrian diaspora mobilization found that other diaspora members were supportive  of  Western  military  intervention.  Such  intervention  (in  the  form  of  no-fly  zones,  as  opposed  to  the  ground  troops  and  invasion  that  characterized  the  U.S.  military  intervention  in  Iraq)  was  deemed  necessary  to  help  address  the immediate urgency of saving lives.34 Moss demonstrates that </w:t>
      </w:r>
      <w:r w:rsidRPr="00710059">
        <w:rPr>
          <w:rStyle w:val="StyleUnderline"/>
          <w:rFonts w:cs="Calibri"/>
        </w:rPr>
        <w:t>many of those who supported Western military intervention in Syria also professed their anti-imperialist  dispositions,  with  Western  intervention  perceived  “as  the  best  bad  option” to help the revolution’s cause</w:t>
      </w:r>
      <w:r w:rsidRPr="00710059">
        <w:rPr>
          <w:rFonts w:cs="Calibri"/>
          <w:sz w:val="16"/>
        </w:rPr>
        <w:t>.35 Divisions within diasporas, then, emerge on different social and political levels. They can shift depending on the length of time individuals within the diaspora have resided outside their home countries, as well as on the strength of their relationships with host country governments. The  media  is  another  factor  that  influences  policymaking.  Literature  on  the  relationship between the media’s issue-framing role and policymaking is robust.36Scholars believe that the media can have a powerful impact on the policy process, especially  as  it  “can  establish  the  nature,  sources,  and  consequences  of  policy  issues  in  ways  that  fundamentally  change  not  just  the  attention  paid  to  those  issues,  but  the  different  types  of  policy  solutions  sought.”37  Indeed,  as  Stuart  Soroka et al. argue, “Policymakers are not simply affected by issue framing in the media,  but  they  actively  engage  in  policy  framing.”38  Less  prevalent  is  research  on how diaspora members engage with the media to influence policies affecting their home countries. The next section aims to address this gap in the literature by  outlining  how  the  Yemeni  professional  diaspora  has  prioritized  the  use  of  media in order to shape its agenda-setting and issue-framing roles regarding the conflict in Yemen.</w:t>
      </w:r>
    </w:p>
    <w:p w14:paraId="1DD86D1B" w14:textId="77777777" w:rsidR="00A45B26" w:rsidRPr="00710059" w:rsidRDefault="00A45B26" w:rsidP="00A243FC">
      <w:pPr>
        <w:rPr>
          <w:rFonts w:cs="Calibri"/>
          <w:sz w:val="16"/>
        </w:rPr>
      </w:pPr>
    </w:p>
    <w:p w14:paraId="206727EF" w14:textId="77777777" w:rsidR="00A243FC" w:rsidRPr="00710059" w:rsidRDefault="00A243FC" w:rsidP="00A243FC">
      <w:pPr>
        <w:pStyle w:val="Heading4"/>
        <w:rPr>
          <w:rFonts w:cs="Calibri"/>
        </w:rPr>
      </w:pPr>
      <w:r w:rsidRPr="00710059">
        <w:rPr>
          <w:rFonts w:cs="Calibri"/>
        </w:rPr>
        <w:t>Congressional sentiment against the war in Yemen is growing – key to ending U.S. complicity and rebuilding Yemen</w:t>
      </w:r>
    </w:p>
    <w:p w14:paraId="3073C3FB" w14:textId="77777777" w:rsidR="00A243FC" w:rsidRPr="00710059" w:rsidRDefault="00A243FC" w:rsidP="00A243FC">
      <w:pPr>
        <w:rPr>
          <w:rFonts w:cs="Calibri"/>
        </w:rPr>
      </w:pPr>
      <w:r w:rsidRPr="00710059">
        <w:rPr>
          <w:rStyle w:val="Style13ptBold"/>
          <w:rFonts w:cs="Calibri"/>
        </w:rPr>
        <w:t>Malley and Pomper, President and CEO of the International Crisis Group and Director of Crisis Group’s U.S. program, 4/5</w:t>
      </w:r>
      <w:r w:rsidRPr="00710059">
        <w:rPr>
          <w:rFonts w:cs="Calibri"/>
        </w:rPr>
        <w:t xml:space="preserve"> – (Robert and Stephen, The Atlantic, “Yemen Cannot Afford to Wait,” </w:t>
      </w:r>
      <w:hyperlink r:id="rId19" w:history="1">
        <w:r w:rsidRPr="00710059">
          <w:rPr>
            <w:rStyle w:val="Hyperlink"/>
            <w:rFonts w:cs="Calibri"/>
          </w:rPr>
          <w:t>https://www.theatlantic.com/ideas/archive/2019/04/us-culpable-yemens-tragedy/586558/</w:t>
        </w:r>
      </w:hyperlink>
      <w:r w:rsidRPr="00710059">
        <w:rPr>
          <w:rFonts w:cs="Calibri"/>
        </w:rPr>
        <w:t>) /ncp-aw</w:t>
      </w:r>
    </w:p>
    <w:p w14:paraId="64324AF3" w14:textId="72DC8E50" w:rsidR="00A243FC" w:rsidRPr="00710059" w:rsidRDefault="00A243FC" w:rsidP="00A243FC">
      <w:pPr>
        <w:rPr>
          <w:rFonts w:cs="Calibri"/>
          <w:sz w:val="16"/>
        </w:rPr>
      </w:pPr>
      <w:r w:rsidRPr="00710059">
        <w:rPr>
          <w:rFonts w:cs="Calibri"/>
          <w:sz w:val="16"/>
        </w:rPr>
        <w:t xml:space="preserve">For an American who had a hand in shaping U.S. Mideast policy during the Barack Obama years, </w:t>
      </w:r>
      <w:r w:rsidRPr="00710059">
        <w:rPr>
          <w:rStyle w:val="StyleUnderline"/>
          <w:rFonts w:cs="Calibri"/>
        </w:rPr>
        <w:t>coming to Yemen has the unpleasant feel of visiting the scene of a tragedy one helped co-write</w:t>
      </w:r>
      <w:r w:rsidRPr="00710059">
        <w:rPr>
          <w:rFonts w:cs="Calibri"/>
          <w:sz w:val="16"/>
        </w:rPr>
        <w:t xml:space="preserve">. It is a scene whose most heartrending aspects are not easily accessible to a visitor. It is still possible to travel north, to the war-battered capital, Sanaa, now controlled by the Houthi insurgent group, or up the Red Sea coast, where a catastrophic struggle for control over the port city of Hodeidah still looms, but it’s a challenge. So when one of us recently ventured into the country, the journey went no farther than Aden, the southern port city over which the internationally recognized government regained control early in the conflict with the help of a Saudi-led coalition. Aden does not bear wounds witnessed elsewhere: the spread of cholera, 80 percent of the population requiring humanitarian assistance, and a large number threatened with famine. Yet even there, signs of war abound. Aden today is faring better than many other Yemeni cities, and security there is much improved compared with even six months ago, but the bar is low. Many buildings were hit, some completely destroyed, only very few repaired after the Houthis were pushed out. Along with the physical scars are security ones. Rival forces and militias man checkpoints. Parts of the city are controlled by government forces, others by the Security Belt, a separatist-leaning armed group backed by the United Arab Emirates nominally falling under the Yemeni government; the two sides fought a brief but bitter battle a little over a year ago, which concluded with an uneasy truce. And along with the physical and security scars are political ones. Southern separatists chafe under a government that they see as an obstacle in the way of their ultimate goal. Asked whom they consider their most dangerous long-term enemy, they are more likely to mention Islah, the Islamist movement that is part of the government with which they are nominally allied, than the Houthis, the group with which they are formally at war. Some hint that they could not care less who rules the north as long as they are left alone in the south; if the Houthis were to extend a hand, they might find takers. The separatists bide their time but leave no doubt: They will regain the independence the south enjoyed between the eviction of the British in 1968 and unity with North Yemen in 1990 peacefully, or they will achieve it by force. </w:t>
      </w:r>
      <w:r w:rsidRPr="00710059">
        <w:rPr>
          <w:rStyle w:val="StyleUnderline"/>
          <w:rFonts w:cs="Calibri"/>
        </w:rPr>
        <w:t>Much of the world is focused on the conflict unfolding farther north</w:t>
      </w:r>
      <w:r w:rsidRPr="00710059">
        <w:rPr>
          <w:rFonts w:cs="Calibri"/>
          <w:sz w:val="16"/>
        </w:rPr>
        <w:t xml:space="preserve">, and with good reason; it’s the one generating today’s worst humanitarian catastrophe, and the one that still could plunge millions into famine. </w:t>
      </w:r>
      <w:r w:rsidRPr="00710059">
        <w:rPr>
          <w:rStyle w:val="StyleUnderline"/>
          <w:rFonts w:cs="Calibri"/>
        </w:rPr>
        <w:t>But ending that war will not end Yemen’s war</w:t>
      </w:r>
      <w:r w:rsidRPr="00710059">
        <w:rPr>
          <w:rFonts w:cs="Calibri"/>
          <w:sz w:val="16"/>
        </w:rPr>
        <w:t xml:space="preserve">. The U.S. contribution to this tragedy has been a step removed from the battlefield. The task of fighting and bombing has been carried out by locals, America’s Gulf allies, and others paid by the coalition for their labors. But </w:t>
      </w:r>
      <w:r w:rsidRPr="00710059">
        <w:rPr>
          <w:rStyle w:val="Emphasis"/>
          <w:rFonts w:cs="Calibri"/>
        </w:rPr>
        <w:t>however indirectly the U.S. might be culpable for the calamity befalling Yemen, it is culpable nonetheless</w:t>
      </w:r>
      <w:r w:rsidRPr="00710059">
        <w:rPr>
          <w:rFonts w:cs="Calibri"/>
          <w:sz w:val="16"/>
        </w:rPr>
        <w:t xml:space="preserve">. The roots of the country’s failure go deep: from Sanaa’s repeated neglect of Houthi and southern grievances, to Yemeni elites’ betrayal of the promises of the 2011 uprising, to President Abdu Rabbu Mansour Hadi’s ineffective and corrupt governance before the war, to the Houthis’ toppling of the government in late 2014 and subsequent conquest of the rest of the country, and finally to the Saudi-led coalition’s reaction to that move in the aftermath. At so many of these turns, </w:t>
      </w:r>
      <w:r w:rsidRPr="00710059">
        <w:rPr>
          <w:rStyle w:val="StyleUnderline"/>
          <w:rFonts w:cs="Calibri"/>
        </w:rPr>
        <w:t>the U.S. arguably mishandled its response. From the outset, it focused on the fight against al-Qaeda. That blurred its vision of Hadi’s failings</w:t>
      </w:r>
      <w:r w:rsidRPr="00710059">
        <w:rPr>
          <w:rFonts w:cs="Calibri"/>
          <w:sz w:val="16"/>
        </w:rPr>
        <w:t xml:space="preserve"> and helped it miss the fact that, however obliging a counterterrorism partner he might have been, he widely was perceived by Yemenis as having let them down as their nation’s leader. But at none of those turns was the price ultimately to be paid higher than in </w:t>
      </w:r>
      <w:r w:rsidRPr="00710059">
        <w:rPr>
          <w:rStyle w:val="StyleUnderline"/>
          <w:rFonts w:cs="Calibri"/>
        </w:rPr>
        <w:t>the American decision to support the coalition’s battle</w:t>
      </w:r>
      <w:r w:rsidRPr="00710059">
        <w:rPr>
          <w:rFonts w:cs="Calibri"/>
          <w:sz w:val="16"/>
        </w:rPr>
        <w:t xml:space="preserve">. Why the U.S. got entangled in this war—and why a president so determined to keep the country out of another Mideast military mess nonetheless got caught in this one—makes for a painful story. In March 2015, Saudi Arabia came to the U.S. with a request for support in a campaign it vowed to conduct regardless. After that, and although events took place a mere four years ago, memories blur. In our conversations, </w:t>
      </w:r>
      <w:r w:rsidRPr="00710059">
        <w:rPr>
          <w:rStyle w:val="StyleUnderline"/>
          <w:rFonts w:cs="Calibri"/>
        </w:rPr>
        <w:t>many former U.S. officials found it hard to recall what precisely the Saudis asked for, what specific commitments the administration made in response, and when certain types of assistance started to flow.</w:t>
      </w:r>
      <w:r w:rsidRPr="00710059">
        <w:rPr>
          <w:rFonts w:cs="Calibri"/>
          <w:sz w:val="16"/>
        </w:rPr>
        <w:t xml:space="preserve"> Some, including one of us who attended the deliberations, recall a deeply ambivalent president who green-lit U.S. support but insisted it be confined to the defense of Saudi territory and not extend to the war against the Houthis. Others don’t recall hearing about that instruction, and struggle to reconcile it with what the U.S. actually did during the war—including refueling coalition sorties and replenishing weapons stocks. Yet all agree </w:t>
      </w:r>
      <w:r w:rsidRPr="00710059">
        <w:rPr>
          <w:rStyle w:val="StyleUnderline"/>
          <w:rFonts w:cs="Calibri"/>
        </w:rPr>
        <w:t>the decision ultimately came without much debate</w:t>
      </w:r>
      <w:r w:rsidRPr="00710059">
        <w:rPr>
          <w:rFonts w:cs="Calibri"/>
          <w:sz w:val="16"/>
        </w:rPr>
        <w:t xml:space="preserve">. The reason, at bottom, was straightforward: Here was a partner (Saudi Arabia) seeking help in restoring a government (President Hadi’s) that the U.S. regarded as legitimate and a loyal ally in the war against al-Qaeda. That government had been toppled by an insurgent group (the Houthis or Ansar Allah); although the extent of its ties to Iran was debatable and debated, their existence was indisputable. Plus, all this came at a time when relations between Washington and Riyadh already were deeply damaged by disagreements over the Obama administration’s response to the Arab uprisings and, even more so, its negotiations over a nuclear deal with Tehran. As Riyadh saw it, doing nothing would mean permitting control by a Hezbollah-like organization of its southern border, ensconcing a perpetual threat. Rebuffing the Saudi request at any time likely would have provoked a serious crisis in Saudi-U.S. bilateral relations. Doing so while the U.S. was seeking a landmark agreement with the kingdom’s sworn enemy could have brought them to a breaking point. That was a risk even a president skeptical of the wisdom of Saudi policies and willing to call into question elements of the relationship was not prepared to take. Had he known how long the war would last, and how costly it would be, perhaps Obama would have reached a different decision. As his presidency came to a close, the U.S. took a limited and belated step to mark its distance, halting the provision to Saudi Arabia of certain weapons. Even these modest qualms are not, apparently, shared by his successor. If, under Obama, support assumed the form of enabling the campaign, under President Donald </w:t>
      </w:r>
      <w:r w:rsidRPr="00710059">
        <w:rPr>
          <w:rStyle w:val="StyleUnderline"/>
          <w:rFonts w:cs="Calibri"/>
        </w:rPr>
        <w:t>Trump</w:t>
      </w:r>
      <w:r w:rsidRPr="00710059">
        <w:rPr>
          <w:rFonts w:cs="Calibri"/>
          <w:sz w:val="16"/>
        </w:rPr>
        <w:t xml:space="preserve">, it </w:t>
      </w:r>
      <w:r w:rsidRPr="00710059">
        <w:rPr>
          <w:rStyle w:val="StyleUnderline"/>
          <w:rFonts w:cs="Calibri"/>
        </w:rPr>
        <w:t>has taken the costlier shape of encouraging and emboldening those who prosecute it, framing the conflict as just one more front in the battle against Iran.</w:t>
      </w:r>
      <w:r w:rsidRPr="00710059">
        <w:rPr>
          <w:rFonts w:cs="Calibri"/>
          <w:sz w:val="16"/>
        </w:rPr>
        <w:t xml:space="preserve"> Secretary of State Mike Pompeo has claimed that the deaths in Yemen are not “because of the Kingdom of Saudi Arabia.” Days later, the Saudi Air Force hit a Save the Children–backed hospital in northern Yemen, killing seven. While some members of </w:t>
      </w:r>
      <w:r w:rsidRPr="00710059">
        <w:rPr>
          <w:rStyle w:val="StyleUnderline"/>
          <w:rFonts w:cs="Calibri"/>
        </w:rPr>
        <w:t>Congress</w:t>
      </w:r>
      <w:r w:rsidRPr="00710059">
        <w:rPr>
          <w:rFonts w:cs="Calibri"/>
          <w:sz w:val="16"/>
        </w:rPr>
        <w:t xml:space="preserve"> initially criticized the Obama administration for not doing more to help the coalition, the legislature </w:t>
      </w:r>
      <w:r w:rsidRPr="00710059">
        <w:rPr>
          <w:rStyle w:val="StyleUnderline"/>
          <w:rFonts w:cs="Calibri"/>
        </w:rPr>
        <w:t>has since lost its patience for the war.</w:t>
      </w:r>
      <w:r w:rsidRPr="00710059">
        <w:rPr>
          <w:rFonts w:cs="Calibri"/>
          <w:sz w:val="16"/>
        </w:rPr>
        <w:t xml:space="preserve"> With each congressional vote, the clamor for an end to U.S. backing for the coalition (which includes intelligence sharing, arms sales, the sustainment of weapons systems, and—until it was recently suspended—refueling aircraft) becomes louder. Both houses of Congress have passed with bipartisan support a bill that would require the U.S. to withdraw its forces from hostilities in Yemen, the first time this has happened since Congress enacted the War Powers Resolution in 1973. It will almost certainly face a presidential veto, so it likely will go no further. Still, it would be hard to argue that it was for naught. </w:t>
      </w:r>
      <w:r w:rsidRPr="00710059">
        <w:rPr>
          <w:rStyle w:val="StyleUnderline"/>
          <w:rFonts w:cs="Calibri"/>
          <w:b/>
        </w:rPr>
        <w:t>Congressional sentiment was a principal reason that</w:t>
      </w:r>
      <w:r w:rsidRPr="00710059">
        <w:rPr>
          <w:rFonts w:cs="Calibri"/>
          <w:sz w:val="16"/>
        </w:rPr>
        <w:t xml:space="preserve"> then–Defense Secretary Jim </w:t>
      </w:r>
      <w:r w:rsidRPr="00710059">
        <w:rPr>
          <w:rStyle w:val="StyleUnderline"/>
          <w:rFonts w:cs="Calibri"/>
          <w:b/>
        </w:rPr>
        <w:t>Mattis pressured Saudi Arabia and the UAE to get their Yemeni allies to sign on to the United Nation–brokered Stockholm Agreement</w:t>
      </w:r>
      <w:r w:rsidRPr="00710059">
        <w:rPr>
          <w:rStyle w:val="StyleUnderline"/>
          <w:rFonts w:cs="Calibri"/>
        </w:rPr>
        <w:t>, halting what would have been a catastrophic coalition-backed attack</w:t>
      </w:r>
      <w:r w:rsidRPr="00710059">
        <w:rPr>
          <w:rFonts w:cs="Calibri"/>
          <w:sz w:val="16"/>
        </w:rPr>
        <w:t xml:space="preserve"> to retake the Red Sea port of Hodeidah from the Houthis. Judging from our conversations in Aden and Riyadh, the message sent by Congress has not been well received. In both places, it is simultaneously dismissed as a symptom of anti-Trump fervor and denounced as counterproductive. Officials in those countries don’t understand how Americans cannot comprehend that such signals will embolden the Houthis and Iran, convincing them that they need only wait for U.S. pressure to force an end to the coalition’s military effort, thereby handing Tehran a victory when it was on the cusp of a major defeat. Sitting around qat chews in Aden, Yemenis speak angrily of the Houthi threat and of their zeal to eliminate it. They say this with the intent of persuading their American guests to stay the course and help them destroy their enemy, when their every word conjures the sort of bloodbath that most Americans would find abhorrent. As Saudi officials see it, to let the Houthis prevail would send shock waves across the Arab world; to repulse them would hand Iran a major military defeat. But they can’t explain how continuing the war will bring them any closer to that goal, when four years of fighting has only solidified and deepened the partnership between Tehran and the Houthis. They find it hard to accept that, </w:t>
      </w:r>
      <w:r w:rsidRPr="00710059">
        <w:rPr>
          <w:rStyle w:val="StyleUnderline"/>
          <w:rFonts w:cs="Calibri"/>
        </w:rPr>
        <w:t>for many Americans, enabling “victory” in this country</w:t>
      </w:r>
      <w:r w:rsidRPr="00710059">
        <w:rPr>
          <w:rFonts w:cs="Calibri"/>
          <w:sz w:val="16"/>
        </w:rPr>
        <w:t xml:space="preserve"> where 20 million already are food insecure and 80 percent live below the poverty line </w:t>
      </w:r>
      <w:r w:rsidRPr="00710059">
        <w:rPr>
          <w:rStyle w:val="StyleUnderline"/>
          <w:rFonts w:cs="Calibri"/>
        </w:rPr>
        <w:t>looks a lot like provoking mass starvation</w:t>
      </w:r>
      <w:r w:rsidRPr="00710059">
        <w:rPr>
          <w:rFonts w:cs="Calibri"/>
          <w:sz w:val="16"/>
        </w:rPr>
        <w:t xml:space="preserve">. And they have trouble understanding that </w:t>
      </w:r>
      <w:r w:rsidRPr="00710059">
        <w:rPr>
          <w:rStyle w:val="Emphasis"/>
          <w:rFonts w:cs="Calibri"/>
        </w:rPr>
        <w:t>a growing number in Congress no longer wish to be complicit</w:t>
      </w:r>
      <w:r w:rsidRPr="00710059">
        <w:rPr>
          <w:rFonts w:cs="Calibri"/>
          <w:sz w:val="16"/>
        </w:rPr>
        <w:t xml:space="preserve">. The question today is less how the U.S. got into this mess than how it can end this war even if the coalition’s original ambitions (militarily defeating the Houthis, eliminating all Iranian influence in the country) will not be achieved. Step one is to avoid a battle for Hodeidah. The coalition long has believed that seizing the port city would deal the insurgents a decisive blow, depriving them of the money they collect in taxes and of smuggled weapons. But the most crushing blow would be to Yemeni civilians, 10 million of whom depend on goods arriving in the port city. In December 2018, under international pressure and still reeling from the aftershocks of the Saudi murder of Jamal Khashoggi, the coalition assented to a pause; the UN special envoy negotiated an agreement between the Houthis and the Yemeni government in Stockholm, with both sides committing to withdraw from the port city and its environs. Today, that agreement is on life support, as all sides exploit ambiguities in the text as to who would run the city once military forces evacuate. The same pressure that was used to reach the Stockholm Agreement in the first place will be needed to ensure that the parties immediately implement its most important part—getting fighters to withdraw so that humanitarian goods can flow and the risk of a confrontation ebbs, if need be postponing the question of who will rule the city and the port until later. A deal on Hodeidah would mitigate the war’s impact, but it would not end the conflict between the coalition and the Houthis. That would require, for starters, an understanding between Saudi Arabia and the insurgent group on principles governing their future relationship. Is it possible? To listen to some Houthis, the answer is: Yes. Their response may well be deceptive, but they sound a remarkably reassuring note. Asked about Saudi concerns regarding their ties to Iran and threats to Saudi territory, they don’t miss a beat; those ties are an outgrowth of the war and will loosen once the war with Riyadh is over, they insist, and any attacks they waged on Saudi Arabia are a direct reaction to Saudi operations and will end the moment the airstrikes do. They acknowledge the kingdom’s special role as Yemen’s neighbor and say they are prepared to forge privileged ties with it. To listen to the Saudis, the answer is a skeptical no, at least for now. They have heard Houthi promises before, they say, far too many of which were not kept. They feel that a different balance of power first needs to be established—by pressuring the Houthis militarily and politically; by turning some of their supporters against them—before talks might yield fruit. They say the time is not right. </w:t>
      </w:r>
      <w:r w:rsidRPr="00710059">
        <w:rPr>
          <w:rStyle w:val="StyleUnderline"/>
          <w:rFonts w:cs="Calibri"/>
        </w:rPr>
        <w:t>Houthis expect cracks within the coalition. Saudis anticipate cracks among the Houthis. They both can afford to wait</w:t>
      </w:r>
      <w:r w:rsidRPr="00710059">
        <w:rPr>
          <w:rStyle w:val="StyleUnderline"/>
          <w:rFonts w:cs="Calibri"/>
          <w:b/>
        </w:rPr>
        <w:t>. Yemen cannot</w:t>
      </w:r>
      <w:r w:rsidRPr="00710059">
        <w:rPr>
          <w:rStyle w:val="StyleUnderline"/>
          <w:rFonts w:cs="Calibri"/>
        </w:rPr>
        <w:t>.</w:t>
      </w:r>
      <w:r w:rsidRPr="00710059">
        <w:rPr>
          <w:rFonts w:cs="Calibri"/>
          <w:sz w:val="16"/>
        </w:rPr>
        <w:t xml:space="preserve"> The Houthis may well be dissembling about how they view the kingdom, but this much seems true: The long-term future of their northern Yemeni stronghold will depend on Saudi Arabia’s contribution, not Iran’s. When guns fall silent, Riyadh will possess the benefits of geographic proximity, abundant financial resources, and tribal and familial ties. A proxy war between Iran and Saudi Arabia plays to Tehran’s advantage; it can invest little and, so long as the Houthis survive, enjoy handsome returns as it watches Riyadh expend blood, treasure, and reputation on a protracted conflict. An economic tug-of-war between the two, though, plays to Riyadh’s benefit. It can dangle before the Houthis and their constituents the prospect of reconstruction in a way that Tehran simply cannot. If the Saudis want more pragmatic Houthis to stand up to more militant ones, they are far likelier to achieve that goal through their economic leverage than by waging a battle that unites the insurgent group in opposition. Alliances fluctuate. In the 1960s, the kingdom helped the Zaydi-Shiite rulers of northern Yemen against Egyptian-backed revolutionaries who sought to overthrow their rule. In war, Iran has the advantage; in peace, it cannot compete. Alongside a Saudi-Houthi negotiating track will need to be an intra-Yemeni one. The Houthis will need to relinquish control over areas presently under their sway, in exchange for a political and security role disproportionate to their modest demographic weight. Those talks cannot be reduced to a Yemeni government–Houthi tête-à-tête. The southerners one of us recently met in Aden are not going away, nor are the political parties and members of civil society shoved aside after the 2011 uprising. They, too, will have to be part of inclusive peace negotiations. A relatively loose, federal, decentralized Yemen likely lies at the other end. There are echoes of Afghanistan in these imagined Yemeni negotiations, with Saudis playing the U.S. role and Houthis cast as the Taliban. In both cases, the insurgents do not wish to negotiate with a local government they deem puppets of a foreign master (never mind the irony of the Houthis vehemently rejecting the notion that they are Iranian proxies while labeling all their Yemeni opponents stooges). In both, they want to talk with the more powerful country they claim pulls the strings. But in neither case can those talks be a substitute for negotiations among national parties. Perhaps the smartest thing Saudi Arabia could do would be to spearhead such a process, talking with the Houthis, convening broader intra-Yemeni discussions, and together with the UN and others, steering those toward a compromise outcome. And </w:t>
      </w:r>
      <w:r w:rsidRPr="00710059">
        <w:rPr>
          <w:rStyle w:val="StyleUnderline"/>
          <w:rFonts w:cs="Calibri"/>
        </w:rPr>
        <w:t xml:space="preserve">the smartest thing the U.S. could do would be to press the kingdom to take that route, making </w:t>
      </w:r>
      <w:r w:rsidRPr="00710059">
        <w:rPr>
          <w:rFonts w:cs="Calibri"/>
          <w:sz w:val="16"/>
        </w:rPr>
        <w:t xml:space="preserve">plain that while it is prepared to help defend Saudi Arabia against threats of sufficient gravity, </w:t>
      </w:r>
      <w:r w:rsidRPr="00710059">
        <w:rPr>
          <w:rStyle w:val="StyleUnderline"/>
          <w:rFonts w:cs="Calibri"/>
        </w:rPr>
        <w:t>it will have no more part of this conflict.</w:t>
      </w:r>
      <w:r w:rsidRPr="00710059">
        <w:rPr>
          <w:rFonts w:cs="Calibri"/>
          <w:sz w:val="16"/>
        </w:rPr>
        <w:t xml:space="preserve"> The war will not end the way Saudi Arabia envisaged it, but it can still end in a way that Saudi Arabia can live with. The United States is left with painful questions: What would have happened if it had rejected the Saudis’ original pleas, or set tighter limits on its support, or exerted earlier and more meaningful pressure on its partners? Whatever the answers, it has now become party to a terrible war, and it is past time for the U.S. to do all it can to stop it.</w:t>
      </w:r>
    </w:p>
    <w:p w14:paraId="124C936B" w14:textId="77777777" w:rsidR="00A444FD" w:rsidRPr="00710059" w:rsidRDefault="00A444FD" w:rsidP="00A243FC">
      <w:pPr>
        <w:rPr>
          <w:rFonts w:cs="Calibri"/>
          <w:sz w:val="16"/>
        </w:rPr>
      </w:pPr>
    </w:p>
    <w:p w14:paraId="78723327" w14:textId="77777777" w:rsidR="00A243FC" w:rsidRPr="00710059" w:rsidRDefault="00A243FC" w:rsidP="00A243FC">
      <w:pPr>
        <w:pStyle w:val="Heading4"/>
        <w:rPr>
          <w:rFonts w:cs="Calibri"/>
        </w:rPr>
      </w:pPr>
      <w:r w:rsidRPr="00710059">
        <w:rPr>
          <w:rFonts w:cs="Calibri"/>
        </w:rPr>
        <w:t xml:space="preserve">Political activism empirically </w:t>
      </w:r>
      <w:r w:rsidRPr="00710059">
        <w:rPr>
          <w:rFonts w:cs="Calibri"/>
          <w:u w:val="single"/>
        </w:rPr>
        <w:t>works</w:t>
      </w:r>
      <w:r w:rsidRPr="00710059">
        <w:rPr>
          <w:rFonts w:cs="Calibri"/>
        </w:rPr>
        <w:t xml:space="preserve"> to constrain, de-escalate, and end wars – Vietnam proves</w:t>
      </w:r>
    </w:p>
    <w:p w14:paraId="50214811" w14:textId="77777777" w:rsidR="00A243FC" w:rsidRPr="00710059" w:rsidRDefault="00A243FC" w:rsidP="00A243FC">
      <w:pPr>
        <w:rPr>
          <w:rFonts w:cs="Calibri"/>
        </w:rPr>
      </w:pPr>
      <w:r w:rsidRPr="00710059">
        <w:rPr>
          <w:rStyle w:val="Style13ptBold"/>
          <w:rFonts w:cs="Calibri"/>
        </w:rPr>
        <w:t>Appy, history professor at MIT, 95</w:t>
      </w:r>
      <w:r w:rsidRPr="00710059">
        <w:rPr>
          <w:rFonts w:cs="Calibri"/>
        </w:rPr>
        <w:t xml:space="preserve"> – (Christian, John Hopkins University Press, </w:t>
      </w:r>
      <w:r w:rsidRPr="00710059">
        <w:rPr>
          <w:rFonts w:cs="Calibri"/>
          <w:i/>
        </w:rPr>
        <w:t>Reviews in American History</w:t>
      </w:r>
      <w:r w:rsidRPr="00710059">
        <w:rPr>
          <w:rFonts w:cs="Calibri"/>
        </w:rPr>
        <w:t xml:space="preserve"> Vol. 23 No. 1 (Mar. 1995), pp. 137-143, </w:t>
      </w:r>
      <w:hyperlink r:id="rId20" w:history="1">
        <w:r w:rsidRPr="00710059">
          <w:rPr>
            <w:rStyle w:val="Hyperlink"/>
            <w:rFonts w:cs="Calibri"/>
          </w:rPr>
          <w:t>https://www.jstor.org/stable/2703249</w:t>
        </w:r>
      </w:hyperlink>
      <w:r w:rsidRPr="00710059">
        <w:rPr>
          <w:rFonts w:cs="Calibri"/>
        </w:rPr>
        <w:t>) /ncp-aw</w:t>
      </w:r>
    </w:p>
    <w:p w14:paraId="04E11751" w14:textId="192D903C" w:rsidR="00A243FC" w:rsidRPr="00710059" w:rsidRDefault="00A243FC">
      <w:pPr>
        <w:rPr>
          <w:rFonts w:cs="Calibri"/>
          <w:sz w:val="16"/>
        </w:rPr>
      </w:pPr>
      <w:r w:rsidRPr="00710059">
        <w:rPr>
          <w:rFonts w:cs="Calibri"/>
          <w:sz w:val="16"/>
        </w:rPr>
        <w:t xml:space="preserve">On November 15, 1969, a half-million people gathered in Washington, D.C., to demand an end to the Vietnam War. This "Mobilization" was, at the time, the largest demonstration in American history.' </w:t>
      </w:r>
      <w:r w:rsidRPr="00710059">
        <w:rPr>
          <w:rStyle w:val="StyleUnderline"/>
          <w:rFonts w:cs="Calibri"/>
        </w:rPr>
        <w:t>Earlier</w:t>
      </w:r>
      <w:r w:rsidRPr="00710059">
        <w:rPr>
          <w:rFonts w:cs="Calibri"/>
          <w:sz w:val="16"/>
        </w:rPr>
        <w:t xml:space="preserve"> in the fall, President Richard </w:t>
      </w:r>
      <w:r w:rsidRPr="00710059">
        <w:rPr>
          <w:rStyle w:val="StyleUnderline"/>
          <w:rFonts w:cs="Calibri"/>
        </w:rPr>
        <w:t>Nixon had insisted that antiwar protest would change nothing</w:t>
      </w:r>
      <w:r w:rsidRPr="00710059">
        <w:rPr>
          <w:rFonts w:cs="Calibri"/>
          <w:sz w:val="16"/>
        </w:rPr>
        <w:t xml:space="preserve">. "Under no circumstances will I be affected whatever by it" (p. 352). The only college students he would acknowledge during the November "Mobe" were the ones playing football on the tube. </w:t>
      </w:r>
      <w:r w:rsidRPr="00710059">
        <w:rPr>
          <w:rStyle w:val="StyleUnderline"/>
          <w:rFonts w:cs="Calibri"/>
        </w:rPr>
        <w:t>His indifference was just pretense.</w:t>
      </w:r>
      <w:r w:rsidRPr="00710059">
        <w:rPr>
          <w:rFonts w:cs="Calibri"/>
          <w:sz w:val="16"/>
        </w:rPr>
        <w:t xml:space="preserve"> </w:t>
      </w:r>
      <w:r w:rsidRPr="00710059">
        <w:rPr>
          <w:rStyle w:val="Emphasis"/>
          <w:rFonts w:cs="Calibri"/>
        </w:rPr>
        <w:t>In fact, the White House was in a state of emergency</w:t>
      </w:r>
      <w:r w:rsidRPr="00710059">
        <w:rPr>
          <w:rFonts w:cs="Calibri"/>
          <w:sz w:val="16"/>
        </w:rPr>
        <w:t xml:space="preserve">. Outside, a solid ring of buses, parked bumper-to-bumper, barricaded the Executive Mansion. Under- neath and overhead, dozens of National Guardsmen and army troops filled the tunnels and catwalks. From his command post in the White House bomb shelter, "Field Marshall" John Ehrlichman was in direct communication with police, FBI agents, and intelligence officers throughout the city. And, as always, </w:t>
      </w:r>
      <w:r w:rsidRPr="00710059">
        <w:rPr>
          <w:rStyle w:val="StyleUnderline"/>
          <w:rFonts w:cs="Calibri"/>
        </w:rPr>
        <w:t>Nixon wanted a steady stream of dispatches from the antiwar front</w:t>
      </w:r>
      <w:r w:rsidRPr="00710059">
        <w:rPr>
          <w:rFonts w:cs="Calibri"/>
          <w:sz w:val="16"/>
        </w:rPr>
        <w:t xml:space="preserve">.2 White House preoccupation with the antiwar movement is amply documented in The War Within, Tom Wells's fascinating, well-researched, though somewhat bloated, chronicle of the antiwar movement. </w:t>
      </w:r>
      <w:r w:rsidRPr="00710059">
        <w:rPr>
          <w:rStyle w:val="StyleUnderline"/>
          <w:rFonts w:cs="Calibri"/>
        </w:rPr>
        <w:t>Under Johnson and Nixon alike, that preoccupation frequently became obsessive and paranoid</w:t>
      </w:r>
      <w:r w:rsidRPr="00710059">
        <w:rPr>
          <w:rFonts w:cs="Calibri"/>
          <w:sz w:val="16"/>
        </w:rPr>
        <w:t xml:space="preserve">. "The communists are taking over the country," Johnson ranted in 1967 (p. 205), and Nixon once demanded that a single picketer be removed from Lafayette Park because he was annoyed by the protester's sign. </w:t>
      </w:r>
      <w:r w:rsidRPr="00710059">
        <w:rPr>
          <w:rStyle w:val="StyleUnderline"/>
          <w:rFonts w:cs="Calibri"/>
        </w:rPr>
        <w:t xml:space="preserve">Both administrations concocted hundreds of plans, not always executed, to attack, spy on, infiltrate, sabotage, harass, imprison, smear, divide, counteract, provoke, and placate the antiwar movement. </w:t>
      </w:r>
      <w:r w:rsidRPr="00710059">
        <w:rPr>
          <w:rFonts w:cs="Calibri"/>
          <w:sz w:val="16"/>
        </w:rPr>
        <w:t xml:space="preserve">According to Wells, the movement was large and broad-based, dedicated and bold, mostly nonviolent, ideologically diverse, and fully indigenous. </w:t>
      </w:r>
      <w:r w:rsidRPr="00710059">
        <w:rPr>
          <w:rStyle w:val="StyleUnderline"/>
          <w:rFonts w:cs="Calibri"/>
        </w:rPr>
        <w:t>From the outset, however, the government belittled its size, denied its political and moral seriousness, exaggerated its violence, and attributed its very existence to cowards, crazies, and commies.</w:t>
      </w:r>
      <w:r w:rsidRPr="00710059">
        <w:rPr>
          <w:rFonts w:cs="Calibri"/>
          <w:sz w:val="16"/>
        </w:rPr>
        <w:t xml:space="preserve"> The government's "counteroffensive" involved methods that ranged from the base and criminal (e.g., the CIA's Operation CHAOS-an illegal domestic spying program that lasted from 1967 to 1974) to the ludicrous (e.g., "special consultant" Bud Wilkinson, former Oklahoma football coach, was hired by Nixon to provide advice on wooing American youth). Prowar front groups such as Citizens Committee for Peace with Freedom in Vietnam were established and funded to trumpet the government's war policies. And if "decent kids" could not easily be found to speak up and "Tell it to Hanoi" (the name of another administration front group) there was always that older "silent majority" of Americans for the White House cynically to court. While some of the government's programs were no doubt merely feckless and silly, </w:t>
      </w:r>
      <w:r w:rsidRPr="00710059">
        <w:rPr>
          <w:rStyle w:val="StyleUnderline"/>
          <w:rFonts w:cs="Calibri"/>
        </w:rPr>
        <w:t>the counteroffensive as a whole probably broadened public animosity toward the antiwar movement</w:t>
      </w:r>
      <w:r w:rsidRPr="00710059">
        <w:rPr>
          <w:rFonts w:cs="Calibri"/>
          <w:sz w:val="16"/>
        </w:rPr>
        <w:t xml:space="preserve"> and is part of the explanation for why opinion polls in the late 1960s found that a majority of Americans opposed both the war and the antiwar protesters. Although Wells offers excellent material on the federal government's battle against the antiwar movement, he does not fully evaluate either its impact on the movement or on public opinion. Of greater interest here is the effect of the activists on the government. This brings us to the core of Wells's thesis, one that is sometimes buried by the sheer weight of narrative detail and oral history reminiscence. He contends that </w:t>
      </w:r>
      <w:r w:rsidRPr="00710059">
        <w:rPr>
          <w:rStyle w:val="StyleUnderline"/>
          <w:rFonts w:cs="Calibri"/>
        </w:rPr>
        <w:t>the antiwar movement did more than induce a bunker mentality in the administrations of Johnson and Nixon. It did more, even, than prompt the illegal surveillance, sabotage, and thuggery</w:t>
      </w:r>
      <w:r w:rsidRPr="00710059">
        <w:rPr>
          <w:rFonts w:cs="Calibri"/>
          <w:sz w:val="16"/>
        </w:rPr>
        <w:t xml:space="preserve"> that, long before the 1972 break-in at Democratic National Headquarters, was the true origin of Watergate. Indeed, Wells claims </w:t>
      </w:r>
      <w:r w:rsidRPr="00710059">
        <w:rPr>
          <w:rStyle w:val="Emphasis"/>
          <w:rFonts w:cs="Calibri"/>
        </w:rPr>
        <w:t>the antiwar movement was largely responsible for preventing a longer, bloodier, and more far-reaching war. It "played a major role in constraining, de-escalating, and ending the war"</w:t>
      </w:r>
      <w:r w:rsidRPr="00710059">
        <w:rPr>
          <w:rFonts w:cs="Calibri"/>
          <w:sz w:val="16"/>
        </w:rPr>
        <w:t xml:space="preserve"> (p. 4). His judgment of the movement's success is slightly more qualified than that of Todd Gitlin, who supplies a forward to this volume and advised Wells on his Ph.D. thesis in sociology (this book is an expanded version of that thesis). Even so, Wells concludes that "the American Movement against the Vietnam War was perhaps the most successful antiwar movement in history" (p. 579).3</w:t>
      </w:r>
    </w:p>
    <w:p w14:paraId="04030253" w14:textId="027CEA4C" w:rsidR="00E041AF" w:rsidRPr="00710059" w:rsidRDefault="00E041AF">
      <w:pPr>
        <w:rPr>
          <w:rFonts w:cs="Calibri"/>
          <w:sz w:val="16"/>
        </w:rPr>
      </w:pPr>
    </w:p>
    <w:p w14:paraId="30F5FBA6" w14:textId="435B0F73" w:rsidR="00E070F4" w:rsidRDefault="00E070F4" w:rsidP="00E070F4">
      <w:pPr>
        <w:pStyle w:val="Heading2"/>
      </w:pPr>
      <w:r>
        <w:t>2NC – Link</w:t>
      </w:r>
    </w:p>
    <w:p w14:paraId="176C8F10" w14:textId="3AB91BF3" w:rsidR="00442858" w:rsidRDefault="00442858" w:rsidP="00442858"/>
    <w:p w14:paraId="6A720986" w14:textId="33E44820" w:rsidR="00442858" w:rsidRDefault="00442858" w:rsidP="00442858"/>
    <w:p w14:paraId="57AFC36C" w14:textId="109D9AD2" w:rsidR="00442858" w:rsidRDefault="00442858" w:rsidP="00442858">
      <w:pPr>
        <w:pStyle w:val="Heading3"/>
      </w:pPr>
      <w:r>
        <w:t>2NC Must Read</w:t>
      </w:r>
      <w:r w:rsidR="00672641">
        <w:t xml:space="preserve"> Link</w:t>
      </w:r>
      <w:r>
        <w:t xml:space="preserve"> Block </w:t>
      </w:r>
    </w:p>
    <w:p w14:paraId="6EE7CDF2" w14:textId="6E858C38" w:rsidR="00442858" w:rsidRDefault="00442858" w:rsidP="00442858"/>
    <w:p w14:paraId="146120A1" w14:textId="40F05576" w:rsidR="00442858" w:rsidRPr="00442858" w:rsidRDefault="00442858" w:rsidP="00442858">
      <w:pPr>
        <w:pStyle w:val="Heading4"/>
      </w:pPr>
      <w:r>
        <w:t xml:space="preserve">Topic debate turns their offense- academic criticism has a time and place but this is the </w:t>
      </w:r>
      <w:r>
        <w:rPr>
          <w:i/>
        </w:rPr>
        <w:t>war room</w:t>
      </w:r>
      <w:r>
        <w:t>- even K authors agree policy relevant scholarship is crucial to avoid being ignored</w:t>
      </w:r>
    </w:p>
    <w:p w14:paraId="278097F6" w14:textId="77777777" w:rsidR="00442858" w:rsidRPr="00E25CD2" w:rsidRDefault="00442858" w:rsidP="00442858">
      <w:pPr>
        <w:rPr>
          <w:rStyle w:val="Style13ptBold"/>
        </w:rPr>
      </w:pPr>
      <w:r w:rsidRPr="00E25CD2">
        <w:rPr>
          <w:rStyle w:val="Style13ptBold"/>
        </w:rPr>
        <w:t>Newell and Stavrianakis, PhDs (neg hacks), 17</w:t>
      </w:r>
    </w:p>
    <w:p w14:paraId="0B526F71" w14:textId="77777777" w:rsidR="00442858" w:rsidRPr="00E25CD2" w:rsidRDefault="00442858" w:rsidP="00442858">
      <w:pPr>
        <w:rPr>
          <w:sz w:val="16"/>
        </w:rPr>
      </w:pPr>
      <w:r w:rsidRPr="00E25CD2">
        <w:rPr>
          <w:sz w:val="16"/>
        </w:rPr>
        <w:t xml:space="preserve">(Peter, IR@Sussex and Anna, IR@Sussex) BEYOND THE “IVORY TOWER”? IR in the world in What’s the Point of International Relations ed. Dyvik, Selby, and Wilkinson) </w:t>
      </w:r>
    </w:p>
    <w:p w14:paraId="668B8A5A" w14:textId="06BA5B4D" w:rsidR="00574C7E" w:rsidRDefault="00442858" w:rsidP="00442858">
      <w:pPr>
        <w:rPr>
          <w:sz w:val="16"/>
        </w:rPr>
      </w:pPr>
      <w:r w:rsidRPr="00E25CD2">
        <w:rPr>
          <w:sz w:val="16"/>
        </w:rPr>
        <w:t xml:space="preserve">Several of the same themes emerge in </w:t>
      </w:r>
      <w:r w:rsidRPr="00112BB7">
        <w:rPr>
          <w:rStyle w:val="StyleUnderline"/>
        </w:rPr>
        <w:t>Stavrianakis’ work on arms transfer</w:t>
      </w:r>
      <w:r w:rsidRPr="00E25CD2">
        <w:rPr>
          <w:sz w:val="16"/>
        </w:rPr>
        <w:t xml:space="preserve"> control. She, too, has worked with NGOs and campaign organizations and </w:t>
      </w:r>
      <w:r w:rsidRPr="00112BB7">
        <w:rPr>
          <w:rStyle w:val="StyleUnderline"/>
        </w:rPr>
        <w:t>faced</w:t>
      </w:r>
      <w:r w:rsidRPr="00E25CD2">
        <w:rPr>
          <w:sz w:val="16"/>
        </w:rPr>
        <w:t xml:space="preserve"> some of the same </w:t>
      </w:r>
      <w:r w:rsidRPr="00112BB7">
        <w:rPr>
          <w:rStyle w:val="StyleUnderline"/>
        </w:rPr>
        <w:t xml:space="preserve">dilemmas </w:t>
      </w:r>
      <w:r w:rsidRPr="00E25CD2">
        <w:rPr>
          <w:sz w:val="16"/>
        </w:rPr>
        <w:t xml:space="preserve">and tensions. In her case, it was the process of doing PhD research on NGO strategies in relation to the arms trade that pushed her politically more toward the critical, “outsider” end of the activist spectrum. The more she learnt about the arms trade, the more oriented toward activism she became. Yet her experience has been that academia provides the freedom and autonomous space to say things that cannot be said in an NGO or campaigner capacity. In this sense, her research is not directly for NGOs or campaigners. During interview work for her research, for example, she was repeatedly struck by not only the variety of opinions among NGO staffers, but how radical and critical the views often were of those who worked within “insider” organizations. Yet those “personal” views could not be translated into their organizations’ policy and strategy. This led her to think increasingly about the structural disciplining of NGOs and about the ways that academic and NGO/campaign research can be made to complement each other. </w:t>
      </w:r>
      <w:r w:rsidRPr="00E25CD2">
        <w:rPr>
          <w:rStyle w:val="StyleUnderline"/>
        </w:rPr>
        <w:t>Over the past decade or so, she has moved between oppositional activism and</w:t>
      </w:r>
      <w:r>
        <w:rPr>
          <w:rStyle w:val="StyleUnderline"/>
        </w:rPr>
        <w:t xml:space="preserve"> </w:t>
      </w:r>
      <w:r w:rsidRPr="00E25CD2">
        <w:rPr>
          <w:rStyle w:val="StyleUnderline"/>
        </w:rPr>
        <w:t xml:space="preserve">questioning the </w:t>
      </w:r>
      <w:r w:rsidRPr="00E25CD2">
        <w:rPr>
          <w:rStyle w:val="Emphasis"/>
        </w:rPr>
        <w:t>binary between theory and activism.</w:t>
      </w:r>
      <w:r w:rsidRPr="00E25CD2">
        <w:rPr>
          <w:sz w:val="16"/>
        </w:rPr>
        <w:t xml:space="preserve"> She has experienced this as a recursive move in and out of engagement and in and out of theory, in which activism and scholarship inform each other, but remain distinct as social activities. This highlights the importance of translation (Stavrianakis 2006) but also is suggestive of how varied the political space is. Some arguments can be heard politically and are thus ripe for direct policy activism, whereas others are beyond the pale. For example, </w:t>
      </w:r>
      <w:r w:rsidRPr="00E25CD2">
        <w:rPr>
          <w:rStyle w:val="StyleUnderline"/>
        </w:rPr>
        <w:t xml:space="preserve">a </w:t>
      </w:r>
      <w:r w:rsidRPr="00E25CD2">
        <w:rPr>
          <w:sz w:val="16"/>
        </w:rPr>
        <w:t xml:space="preserve">term’s </w:t>
      </w:r>
      <w:r w:rsidRPr="00E25CD2">
        <w:rPr>
          <w:rStyle w:val="StyleUnderline"/>
        </w:rPr>
        <w:t xml:space="preserve">sabbatical </w:t>
      </w:r>
      <w:r w:rsidRPr="00E25CD2">
        <w:rPr>
          <w:sz w:val="16"/>
        </w:rPr>
        <w:t xml:space="preserve">spent in Saferworld’s China team </w:t>
      </w:r>
      <w:r w:rsidRPr="00E25CD2">
        <w:rPr>
          <w:rStyle w:val="StyleUnderline"/>
        </w:rPr>
        <w:t xml:space="preserve">led directly to </w:t>
      </w:r>
      <w:r w:rsidRPr="00E25CD2">
        <w:rPr>
          <w:rStyle w:val="Emphasis"/>
        </w:rPr>
        <w:t>policy-relevant</w:t>
      </w:r>
      <w:r>
        <w:rPr>
          <w:rStyle w:val="Emphasis"/>
        </w:rPr>
        <w:t xml:space="preserve"> </w:t>
      </w:r>
      <w:r w:rsidRPr="00E25CD2">
        <w:rPr>
          <w:rStyle w:val="StyleUnderline"/>
        </w:rPr>
        <w:t xml:space="preserve">briefi ng papers </w:t>
      </w:r>
      <w:r w:rsidRPr="00E25CD2">
        <w:rPr>
          <w:sz w:val="16"/>
        </w:rPr>
        <w:t xml:space="preserve">– welcomed, in part, because of the way the UK government’s Foreign and Commonwealth Offi ce has effectively outsourced its research capacity to insider NGOs, given funding cuts and changes to the character of the civil service. </w:t>
      </w:r>
      <w:r w:rsidRPr="00E25CD2">
        <w:rPr>
          <w:rStyle w:val="StyleUnderline"/>
        </w:rPr>
        <w:t>Meanwhile, academic articles that explore</w:t>
      </w:r>
      <w:r w:rsidRPr="00E25CD2">
        <w:rPr>
          <w:sz w:val="16"/>
        </w:rPr>
        <w:t xml:space="preserve"> the ramifi cations of the </w:t>
      </w:r>
      <w:r w:rsidRPr="00E25CD2">
        <w:rPr>
          <w:rStyle w:val="StyleUnderline"/>
        </w:rPr>
        <w:t>Arms Trade Treaty</w:t>
      </w:r>
      <w:r w:rsidRPr="00E25CD2">
        <w:rPr>
          <w:sz w:val="16"/>
        </w:rPr>
        <w:t xml:space="preserve"> for liberal states’ arms transfer practice (e.g., Stavrianakis 2006, 2010, 2016) grew out of, and also shaped, engagement with practitioners (diplomats, NGO staffers, experts) through participant observation at NGO and diplomatic meetings. This sort of work </w:t>
      </w:r>
      <w:r w:rsidRPr="00E25CD2">
        <w:rPr>
          <w:rStyle w:val="StyleUnderline"/>
        </w:rPr>
        <w:t>has policy ramifications</w:t>
      </w:r>
      <w:r w:rsidRPr="00E25CD2">
        <w:rPr>
          <w:sz w:val="16"/>
        </w:rPr>
        <w:t xml:space="preserve">, </w:t>
      </w:r>
      <w:r w:rsidRPr="00E25CD2">
        <w:rPr>
          <w:rStyle w:val="Emphasis"/>
        </w:rPr>
        <w:t>but does not readily lead to</w:t>
      </w:r>
      <w:r>
        <w:rPr>
          <w:rStyle w:val="Emphasis"/>
        </w:rPr>
        <w:t xml:space="preserve"> </w:t>
      </w:r>
      <w:r w:rsidRPr="00E25CD2">
        <w:rPr>
          <w:rStyle w:val="Emphasis"/>
        </w:rPr>
        <w:t xml:space="preserve">policy-relevant recommendations. </w:t>
      </w:r>
      <w:r w:rsidRPr="00E25CD2">
        <w:rPr>
          <w:sz w:val="16"/>
        </w:rPr>
        <w:t xml:space="preserve">This is in contrast to her research on the imperial relations of racialized gun control and the problem of methodological nationalism. This sort of research is too far removed from where the policy debate is to have any practical application: the battle is so politicized that there is very little space for engagement that broadens the boundaries. Hence, it is harder to trace the impact of the latter on policy (whether of the state, corporations, or NGOs): it is not obvious who the target audience is or what immediate change might be possible. </w:t>
      </w:r>
      <w:r w:rsidRPr="00E25CD2">
        <w:rPr>
          <w:rStyle w:val="StyleUnderline"/>
        </w:rPr>
        <w:t>There are several</w:t>
      </w:r>
      <w:r w:rsidRPr="00E25CD2">
        <w:rPr>
          <w:sz w:val="16"/>
        </w:rPr>
        <w:t xml:space="preserve"> key </w:t>
      </w:r>
      <w:r w:rsidRPr="00E25CD2">
        <w:rPr>
          <w:rStyle w:val="StyleUnderline"/>
        </w:rPr>
        <w:t>practice-based issues</w:t>
      </w:r>
      <w:r w:rsidRPr="00E25CD2">
        <w:rPr>
          <w:sz w:val="16"/>
        </w:rPr>
        <w:t xml:space="preserve"> that </w:t>
      </w:r>
      <w:r w:rsidRPr="00E25CD2">
        <w:rPr>
          <w:rStyle w:val="StyleUnderline"/>
        </w:rPr>
        <w:t xml:space="preserve">Stavrianakis </w:t>
      </w:r>
      <w:r w:rsidRPr="00E25CD2">
        <w:rPr>
          <w:sz w:val="16"/>
        </w:rPr>
        <w:t xml:space="preserve">has </w:t>
      </w:r>
      <w:r w:rsidRPr="00E25CD2">
        <w:rPr>
          <w:rStyle w:val="StyleUnderline"/>
        </w:rPr>
        <w:t>found repeated</w:t>
      </w:r>
      <w:r w:rsidRPr="00E25CD2">
        <w:rPr>
          <w:sz w:val="16"/>
        </w:rPr>
        <w:t xml:space="preserve"> over the years. </w:t>
      </w:r>
      <w:r w:rsidRPr="00E25CD2">
        <w:rPr>
          <w:rStyle w:val="StyleUnderline"/>
        </w:rPr>
        <w:t>These include</w:t>
      </w:r>
      <w:r w:rsidRPr="00E25CD2">
        <w:rPr>
          <w:sz w:val="16"/>
        </w:rPr>
        <w:t xml:space="preserve"> </w:t>
      </w:r>
      <w:r w:rsidRPr="00E25CD2">
        <w:rPr>
          <w:rStyle w:val="StyleUnderline"/>
        </w:rPr>
        <w:t xml:space="preserve">the importance of </w:t>
      </w:r>
      <w:r w:rsidRPr="00E25CD2">
        <w:rPr>
          <w:rStyle w:val="Emphasis"/>
        </w:rPr>
        <w:t>paradigm compatibility</w:t>
      </w:r>
      <w:r w:rsidRPr="00E25CD2">
        <w:rPr>
          <w:sz w:val="16"/>
        </w:rPr>
        <w:t xml:space="preserve">, or </w:t>
      </w:r>
      <w:r w:rsidRPr="00E25CD2">
        <w:rPr>
          <w:rStyle w:val="StyleUnderline"/>
        </w:rPr>
        <w:t>speaking</w:t>
      </w:r>
      <w:r>
        <w:rPr>
          <w:rStyle w:val="StyleUnderline"/>
        </w:rPr>
        <w:t xml:space="preserve"> </w:t>
      </w:r>
      <w:r w:rsidRPr="00E25CD2">
        <w:rPr>
          <w:rStyle w:val="Emphasis"/>
        </w:rPr>
        <w:t>the same language</w:t>
      </w:r>
      <w:r w:rsidRPr="00E25CD2">
        <w:rPr>
          <w:rStyle w:val="StyleUnderline"/>
        </w:rPr>
        <w:t xml:space="preserve"> as those with whom </w:t>
      </w:r>
      <w:r w:rsidRPr="00E25CD2">
        <w:rPr>
          <w:rStyle w:val="Emphasis"/>
        </w:rPr>
        <w:t>scholars are engaging</w:t>
      </w:r>
      <w:r w:rsidRPr="00E25CD2">
        <w:rPr>
          <w:sz w:val="16"/>
        </w:rPr>
        <w:t xml:space="preserve">. Given her research trajectory and political orientation, this has been easier with NGOs than with government departments, and within government, easier with elements of the Foreign and Commonwealth Offi ce (FCO) and DfID than the Ministry of Defence (MoD) or Department for Business, Innovation and Skills (BIS), now split into International Trade, and Business, Energy and Industrial Strategy. Relatedly, she has been faced with the question of whether she is engaging with practitioners (whether NGO or government) to infl uence them, to share knowledge with them, or to conduct research on them. With some NGOs it has ended up being the former two elements; with the MoD it has ended up being the latter. Even with NGOs and campaign groups </w:t>
      </w:r>
      <w:r w:rsidRPr="00E25CD2">
        <w:rPr>
          <w:rStyle w:val="Emphasis"/>
        </w:rPr>
        <w:t>there</w:t>
      </w:r>
      <w:r>
        <w:rPr>
          <w:rStyle w:val="Emphasis"/>
        </w:rPr>
        <w:t xml:space="preserve"> </w:t>
      </w:r>
      <w:r w:rsidRPr="00E25CD2">
        <w:rPr>
          <w:rStyle w:val="Emphasis"/>
        </w:rPr>
        <w:t>are lines of argument beyond the political pale or strategically beyond the bounds of</w:t>
      </w:r>
      <w:r>
        <w:rPr>
          <w:rStyle w:val="Emphasis"/>
        </w:rPr>
        <w:t xml:space="preserve"> </w:t>
      </w:r>
      <w:r w:rsidRPr="00E25CD2">
        <w:rPr>
          <w:rStyle w:val="Emphasis"/>
        </w:rPr>
        <w:t>what can usefully be said.</w:t>
      </w:r>
      <w:r w:rsidRPr="00E25CD2">
        <w:rPr>
          <w:sz w:val="16"/>
        </w:rPr>
        <w:t xml:space="preserve"> </w:t>
      </w:r>
      <w:r w:rsidRPr="00E25CD2">
        <w:rPr>
          <w:rStyle w:val="StyleUnderline"/>
        </w:rPr>
        <w:t>NGOs are often seen as the “good guys” against governments,</w:t>
      </w:r>
      <w:r>
        <w:rPr>
          <w:rStyle w:val="StyleUnderline"/>
        </w:rPr>
        <w:t xml:space="preserve"> </w:t>
      </w:r>
      <w:r w:rsidRPr="00E25CD2">
        <w:rPr>
          <w:rStyle w:val="StyleUnderline"/>
        </w:rPr>
        <w:t xml:space="preserve">but their positions are </w:t>
      </w:r>
      <w:r w:rsidRPr="00E25CD2">
        <w:rPr>
          <w:rStyle w:val="Emphasis"/>
        </w:rPr>
        <w:t>also circumscribed by politics</w:t>
      </w:r>
      <w:r w:rsidRPr="00E25CD2">
        <w:rPr>
          <w:sz w:val="16"/>
        </w:rPr>
        <w:t xml:space="preserve">. </w:t>
      </w:r>
      <w:r w:rsidRPr="00E25CD2">
        <w:rPr>
          <w:rStyle w:val="StyleUnderline"/>
        </w:rPr>
        <w:t>This puts academics in a</w:t>
      </w:r>
      <w:r>
        <w:rPr>
          <w:rStyle w:val="StyleUnderline"/>
        </w:rPr>
        <w:t xml:space="preserve"> </w:t>
      </w:r>
      <w:r w:rsidRPr="00E25CD2">
        <w:rPr>
          <w:rStyle w:val="StyleUnderline"/>
        </w:rPr>
        <w:t>difficult position when they are seen to criticize or not be on board with more progressive</w:t>
      </w:r>
      <w:r>
        <w:rPr>
          <w:rStyle w:val="StyleUnderline"/>
        </w:rPr>
        <w:t xml:space="preserve"> </w:t>
      </w:r>
      <w:r w:rsidRPr="00E25CD2">
        <w:rPr>
          <w:rStyle w:val="StyleUnderline"/>
        </w:rPr>
        <w:t>actors</w:t>
      </w:r>
      <w:r w:rsidRPr="00E25CD2">
        <w:rPr>
          <w:sz w:val="16"/>
        </w:rPr>
        <w:t xml:space="preserve">. This often results in </w:t>
      </w:r>
      <w:r w:rsidRPr="00E25CD2">
        <w:rPr>
          <w:rStyle w:val="Emphasis"/>
        </w:rPr>
        <w:t>an “ivory tower</w:t>
      </w:r>
      <w:r w:rsidRPr="00E25CD2">
        <w:rPr>
          <w:sz w:val="16"/>
        </w:rPr>
        <w:t xml:space="preserve">” criticism. But to return to the model of scholarship as practice outlined earlier, there remains a value in academics’ autonomous positioning to articulate uncomfortable positions based on their research. On the other hand, </w:t>
      </w:r>
      <w:r w:rsidRPr="00E25CD2">
        <w:rPr>
          <w:rStyle w:val="StyleUnderline"/>
        </w:rPr>
        <w:t>it is important to reflect on the ways</w:t>
      </w:r>
      <w:r w:rsidRPr="00E25CD2">
        <w:rPr>
          <w:sz w:val="16"/>
        </w:rPr>
        <w:t xml:space="preserve"> </w:t>
      </w:r>
      <w:r w:rsidRPr="00E25CD2">
        <w:rPr>
          <w:rStyle w:val="StyleUnderline"/>
        </w:rPr>
        <w:t>academics are disciplined</w:t>
      </w:r>
      <w:r>
        <w:rPr>
          <w:rStyle w:val="StyleUnderline"/>
        </w:rPr>
        <w:t xml:space="preserve"> </w:t>
      </w:r>
      <w:r w:rsidRPr="00E25CD2">
        <w:rPr>
          <w:rStyle w:val="StyleUnderline"/>
        </w:rPr>
        <w:t>in a variety of ways. For Stavrianakis, her experience has been one of wanting</w:t>
      </w:r>
      <w:r>
        <w:rPr>
          <w:rStyle w:val="StyleUnderline"/>
        </w:rPr>
        <w:t xml:space="preserve"> </w:t>
      </w:r>
      <w:r w:rsidRPr="00E25CD2">
        <w:rPr>
          <w:rStyle w:val="StyleUnderline"/>
        </w:rPr>
        <w:t>to be seen as reliable, respectable, or reasonable</w:t>
      </w:r>
      <w:r w:rsidRPr="00E25CD2">
        <w:rPr>
          <w:sz w:val="16"/>
        </w:rPr>
        <w:t xml:space="preserve">: not only to get access to the MoD, FCO, and other “hard” elements of the state, but also </w:t>
      </w:r>
      <w:r w:rsidRPr="00E25CD2">
        <w:rPr>
          <w:rStyle w:val="Emphasis"/>
        </w:rPr>
        <w:t>to be able to talk to them</w:t>
      </w:r>
      <w:r w:rsidRPr="00E25CD2">
        <w:rPr>
          <w:sz w:val="16"/>
        </w:rPr>
        <w:t xml:space="preserve">, for us to hear each other. </w:t>
      </w:r>
      <w:r w:rsidRPr="00E25CD2">
        <w:rPr>
          <w:rStyle w:val="StyleUnderline"/>
        </w:rPr>
        <w:t xml:space="preserve">Yet any listening or hearing is </w:t>
      </w:r>
      <w:r w:rsidRPr="00E25CD2">
        <w:rPr>
          <w:rStyle w:val="Emphasis"/>
        </w:rPr>
        <w:t>always on their terms</w:t>
      </w:r>
      <w:r w:rsidRPr="00E25CD2">
        <w:rPr>
          <w:sz w:val="16"/>
        </w:rPr>
        <w:t xml:space="preserve">. Here the fiction of objectivity is useful but troublesome and limited – it is shot through with power relations. </w:t>
      </w:r>
      <w:r w:rsidRPr="00E25CD2">
        <w:rPr>
          <w:rStyle w:val="StyleUnderline"/>
        </w:rPr>
        <w:t>Attempting to use her position as an academic</w:t>
      </w:r>
      <w:r w:rsidRPr="00E25CD2">
        <w:rPr>
          <w:sz w:val="16"/>
        </w:rPr>
        <w:t xml:space="preserve"> by acting </w:t>
      </w:r>
      <w:r w:rsidRPr="00E25CD2">
        <w:rPr>
          <w:rStyle w:val="StyleUnderline"/>
        </w:rPr>
        <w:t>as</w:t>
      </w:r>
      <w:r>
        <w:rPr>
          <w:rStyle w:val="StyleUnderline"/>
        </w:rPr>
        <w:t xml:space="preserve"> </w:t>
      </w:r>
      <w:r w:rsidRPr="00E25CD2">
        <w:rPr>
          <w:rStyle w:val="StyleUnderline"/>
        </w:rPr>
        <w:t>an expert witness</w:t>
      </w:r>
      <w:r w:rsidRPr="00E25CD2">
        <w:rPr>
          <w:sz w:val="16"/>
        </w:rPr>
        <w:t xml:space="preserve"> in an Information Tribunal case brought by an anti–arms trade activist, </w:t>
      </w:r>
      <w:r w:rsidRPr="00E25CD2">
        <w:rPr>
          <w:rStyle w:val="StyleUnderline"/>
        </w:rPr>
        <w:t>she was repeatedly accused</w:t>
      </w:r>
      <w:r w:rsidRPr="00E25CD2">
        <w:rPr>
          <w:sz w:val="16"/>
        </w:rPr>
        <w:t xml:space="preserve"> by government barristers </w:t>
      </w:r>
      <w:r w:rsidRPr="00E25CD2">
        <w:rPr>
          <w:rStyle w:val="StyleUnderline"/>
        </w:rPr>
        <w:t>of being a mouthpiece</w:t>
      </w:r>
      <w:r>
        <w:rPr>
          <w:rStyle w:val="StyleUnderline"/>
        </w:rPr>
        <w:t xml:space="preserve"> </w:t>
      </w:r>
      <w:r w:rsidRPr="00E25CD2">
        <w:rPr>
          <w:sz w:val="16"/>
        </w:rPr>
        <w:t xml:space="preserve">for Campaign Against Arms Trade – an anti-arms group with whom she has developed a relationship over the years. Her expert knowledge has been generated in part through involvement with activists; but when she used that knowledge as an ostensibly disinterested expert (the precondition for being called as an expert), there was </w:t>
      </w:r>
      <w:r w:rsidRPr="00E25CD2">
        <w:rPr>
          <w:rStyle w:val="StyleUnderline"/>
        </w:rPr>
        <w:t>an attempt to discredit her by more powerful actors</w:t>
      </w:r>
      <w:r w:rsidRPr="00E25CD2">
        <w:rPr>
          <w:sz w:val="16"/>
        </w:rPr>
        <w:t xml:space="preserve">. </w:t>
      </w:r>
      <w:r w:rsidRPr="00E25CD2">
        <w:rPr>
          <w:rStyle w:val="StyleUnderline"/>
        </w:rPr>
        <w:t xml:space="preserve">This </w:t>
      </w:r>
      <w:r w:rsidRPr="00E25CD2">
        <w:rPr>
          <w:rStyle w:val="Emphasis"/>
        </w:rPr>
        <w:t>illustrates the challenges of engagement</w:t>
      </w:r>
      <w:r w:rsidRPr="00E25CD2">
        <w:rPr>
          <w:rStyle w:val="StyleUnderline"/>
        </w:rPr>
        <w:t xml:space="preserve">: as academics we are autonomous </w:t>
      </w:r>
      <w:r w:rsidRPr="00E25CD2">
        <w:rPr>
          <w:rStyle w:val="Emphasis"/>
        </w:rPr>
        <w:t>but not disconnected</w:t>
      </w:r>
      <w:r>
        <w:rPr>
          <w:rStyle w:val="StyleUnderline"/>
        </w:rPr>
        <w:t xml:space="preserve"> </w:t>
      </w:r>
      <w:r w:rsidRPr="00E25CD2">
        <w:rPr>
          <w:rStyle w:val="StyleUnderline"/>
        </w:rPr>
        <w:t xml:space="preserve">and have to </w:t>
      </w:r>
      <w:r w:rsidRPr="00E25CD2">
        <w:rPr>
          <w:rStyle w:val="Emphasis"/>
        </w:rPr>
        <w:t>negotiate the political terrain</w:t>
      </w:r>
      <w:r w:rsidRPr="00E25CD2">
        <w:rPr>
          <w:rStyle w:val="StyleUnderline"/>
        </w:rPr>
        <w:t xml:space="preserve"> at each turn.</w:t>
      </w:r>
      <w:r>
        <w:rPr>
          <w:rStyle w:val="StyleUnderline"/>
        </w:rPr>
        <w:t xml:space="preserve"> </w:t>
      </w:r>
      <w:r w:rsidRPr="00E25CD2">
        <w:rPr>
          <w:sz w:val="16"/>
        </w:rPr>
        <w:t xml:space="preserve">Conclusion Reflecting on similarities and differences across these two case studies and how they relate to the three types of interaction outlined, it is evident that </w:t>
      </w:r>
      <w:r w:rsidRPr="00E25CD2">
        <w:rPr>
          <w:rStyle w:val="StyleUnderline"/>
        </w:rPr>
        <w:t xml:space="preserve">there are </w:t>
      </w:r>
      <w:r w:rsidRPr="00E25CD2">
        <w:rPr>
          <w:rStyle w:val="Emphasis"/>
        </w:rPr>
        <w:t>practical</w:t>
      </w:r>
      <w:r>
        <w:rPr>
          <w:rStyle w:val="Emphasis"/>
        </w:rPr>
        <w:t xml:space="preserve"> </w:t>
      </w:r>
      <w:r w:rsidRPr="00E25CD2">
        <w:rPr>
          <w:rStyle w:val="Emphasis"/>
        </w:rPr>
        <w:t>issues</w:t>
      </w:r>
      <w:r w:rsidRPr="00E25CD2">
        <w:rPr>
          <w:rStyle w:val="StyleUnderline"/>
        </w:rPr>
        <w:t xml:space="preserve"> that resonate with the </w:t>
      </w:r>
      <w:r w:rsidRPr="00E25CD2">
        <w:rPr>
          <w:rStyle w:val="Emphasis"/>
        </w:rPr>
        <w:t>policy engagement</w:t>
      </w:r>
      <w:r w:rsidRPr="00E25CD2">
        <w:rPr>
          <w:rStyle w:val="StyleUnderline"/>
        </w:rPr>
        <w:t xml:space="preserve"> model.</w:t>
      </w:r>
      <w:r w:rsidRPr="00E25CD2">
        <w:rPr>
          <w:sz w:val="16"/>
        </w:rPr>
        <w:t xml:space="preserve"> </w:t>
      </w:r>
      <w:r w:rsidRPr="00E25CD2">
        <w:rPr>
          <w:rStyle w:val="Emphasis"/>
        </w:rPr>
        <w:t>Timing,</w:t>
      </w:r>
      <w:r w:rsidRPr="00E25CD2">
        <w:rPr>
          <w:rStyle w:val="StyleUnderline"/>
        </w:rPr>
        <w:t xml:space="preserve"> windows of</w:t>
      </w:r>
      <w:r>
        <w:rPr>
          <w:rStyle w:val="StyleUnderline"/>
        </w:rPr>
        <w:t xml:space="preserve"> </w:t>
      </w:r>
      <w:r w:rsidRPr="00E25CD2">
        <w:rPr>
          <w:rStyle w:val="StyleUnderline"/>
        </w:rPr>
        <w:t xml:space="preserve">opportunity, serendipity, </w:t>
      </w:r>
      <w:r w:rsidRPr="00E25CD2">
        <w:rPr>
          <w:rStyle w:val="Emphasis"/>
        </w:rPr>
        <w:t>speaking in the same terms</w:t>
      </w:r>
      <w:r w:rsidRPr="00E25CD2">
        <w:rPr>
          <w:rStyle w:val="StyleUnderline"/>
        </w:rPr>
        <w:t xml:space="preserve"> as interlocutors</w:t>
      </w:r>
      <w:r w:rsidRPr="00E25CD2">
        <w:rPr>
          <w:sz w:val="16"/>
        </w:rPr>
        <w:t xml:space="preserve">, and so on </w:t>
      </w:r>
      <w:r w:rsidRPr="00E25CD2">
        <w:rPr>
          <w:rStyle w:val="StyleUnderline"/>
        </w:rPr>
        <w:t>are</w:t>
      </w:r>
      <w:r>
        <w:rPr>
          <w:rStyle w:val="StyleUnderline"/>
        </w:rPr>
        <w:t xml:space="preserve"> </w:t>
      </w:r>
      <w:r w:rsidRPr="00E25CD2">
        <w:rPr>
          <w:rStyle w:val="StyleUnderline"/>
        </w:rPr>
        <w:t>all significant practical challenges</w:t>
      </w:r>
      <w:r w:rsidRPr="00E25CD2">
        <w:rPr>
          <w:sz w:val="16"/>
        </w:rPr>
        <w:t xml:space="preserve">. There are also larger political issues at stake that speak to the second and third models of activism and scholarship as practice. These include the useful but troublesome fiction of disinterested scholarly neutrality, the role of research in generating a sense of crisis, the potential to bolster the position of weaker actors that require support, and the diffi culties of creating openings for articulating different views in policy debate. These challenges give a different slant to the way we evaluate the impact of research beyond the university. </w:t>
      </w:r>
      <w:r w:rsidRPr="00E25CD2">
        <w:rPr>
          <w:rStyle w:val="StyleUnderline"/>
        </w:rPr>
        <w:t>Rather than</w:t>
      </w:r>
      <w:r>
        <w:rPr>
          <w:rStyle w:val="StyleUnderline"/>
        </w:rPr>
        <w:t xml:space="preserve"> </w:t>
      </w:r>
      <w:r w:rsidRPr="00E25CD2">
        <w:rPr>
          <w:rStyle w:val="StyleUnderline"/>
        </w:rPr>
        <w:t xml:space="preserve">valorizing research that is </w:t>
      </w:r>
      <w:r w:rsidRPr="00E25CD2">
        <w:rPr>
          <w:rStyle w:val="Emphasis"/>
        </w:rPr>
        <w:t>useful to state policy</w:t>
      </w:r>
      <w:r w:rsidRPr="00E25CD2">
        <w:rPr>
          <w:sz w:val="16"/>
        </w:rPr>
        <w:t xml:space="preserve"> or enhances competitiveness (the explicit aim of the ESRC, for example), </w:t>
      </w:r>
      <w:r w:rsidRPr="00E25CD2">
        <w:rPr>
          <w:rStyle w:val="Emphasis"/>
        </w:rPr>
        <w:t>the key criterion</w:t>
      </w:r>
      <w:r w:rsidRPr="00E25CD2">
        <w:rPr>
          <w:sz w:val="16"/>
        </w:rPr>
        <w:t xml:space="preserve"> </w:t>
      </w:r>
      <w:r w:rsidRPr="00E25CD2">
        <w:rPr>
          <w:rStyle w:val="StyleUnderline"/>
        </w:rPr>
        <w:t>could be whether research</w:t>
      </w:r>
      <w:r>
        <w:rPr>
          <w:rStyle w:val="StyleUnderline"/>
        </w:rPr>
        <w:t xml:space="preserve"> </w:t>
      </w:r>
      <w:r w:rsidRPr="00E25CD2">
        <w:rPr>
          <w:rStyle w:val="Emphasis"/>
        </w:rPr>
        <w:t>holds power</w:t>
      </w:r>
      <w:r w:rsidRPr="00E25CD2">
        <w:rPr>
          <w:sz w:val="16"/>
        </w:rPr>
        <w:t xml:space="preserve"> (be it states or capital or civil society) </w:t>
      </w:r>
      <w:r w:rsidRPr="00E25CD2">
        <w:rPr>
          <w:rStyle w:val="Emphasis"/>
        </w:rPr>
        <w:t>to account</w:t>
      </w:r>
      <w:r w:rsidRPr="00E25CD2">
        <w:rPr>
          <w:sz w:val="16"/>
        </w:rPr>
        <w:t xml:space="preserve">. </w:t>
      </w:r>
      <w:r w:rsidRPr="00E25CD2">
        <w:rPr>
          <w:rStyle w:val="StyleUnderline"/>
        </w:rPr>
        <w:t>As UK citizens and</w:t>
      </w:r>
      <w:r>
        <w:rPr>
          <w:rStyle w:val="StyleUnderline"/>
        </w:rPr>
        <w:t xml:space="preserve"> </w:t>
      </w:r>
      <w:r w:rsidRPr="00E25CD2">
        <w:rPr>
          <w:rStyle w:val="StyleUnderline"/>
        </w:rPr>
        <w:t xml:space="preserve">UK-based academics, </w:t>
      </w:r>
      <w:r w:rsidRPr="00E25CD2">
        <w:rPr>
          <w:rStyle w:val="Emphasis"/>
        </w:rPr>
        <w:t>the key question is how to hold state power in the core of the</w:t>
      </w:r>
      <w:r>
        <w:rPr>
          <w:rStyle w:val="Emphasis"/>
        </w:rPr>
        <w:t xml:space="preserve"> </w:t>
      </w:r>
      <w:r w:rsidRPr="00E25CD2">
        <w:rPr>
          <w:rStyle w:val="Emphasis"/>
        </w:rPr>
        <w:t>international system to account.</w:t>
      </w:r>
      <w:r w:rsidRPr="00E25CD2">
        <w:rPr>
          <w:sz w:val="16"/>
        </w:rPr>
        <w:t xml:space="preserve"> In both cases, that state power is allied to the power of capital – and at times to the power of NGOs. For example, in the case of the arms trade, while the MoD and BIS operate in tandem with military capital, DfID and parts of the FCO have (weaker) alliances with NGOs, so NGOs are integrated into the operation of state power (Stavrianakis 2010). So the question of whom to hold to account, and for what, is more complicated than we might initially think. </w:t>
      </w:r>
      <w:r w:rsidRPr="00E25CD2">
        <w:rPr>
          <w:rStyle w:val="StyleUnderline"/>
        </w:rPr>
        <w:t>These issues mean we require a more nuanced view of where and how impact</w:t>
      </w:r>
      <w:r>
        <w:rPr>
          <w:rStyle w:val="StyleUnderline"/>
        </w:rPr>
        <w:t xml:space="preserve"> </w:t>
      </w:r>
      <w:r w:rsidRPr="00E25CD2">
        <w:rPr>
          <w:rStyle w:val="StyleUnderline"/>
        </w:rPr>
        <w:t>happens and with or to whom, taking into account all of the contingencies earlier</w:t>
      </w:r>
      <w:r>
        <w:rPr>
          <w:rStyle w:val="StyleUnderline"/>
        </w:rPr>
        <w:t xml:space="preserve"> </w:t>
      </w:r>
      <w:r w:rsidRPr="00E25CD2">
        <w:rPr>
          <w:rStyle w:val="StyleUnderline"/>
        </w:rPr>
        <w:t>about available spaces, risks involved, and the nature of the issue</w:t>
      </w:r>
      <w:r w:rsidRPr="00E25CD2">
        <w:rPr>
          <w:sz w:val="16"/>
        </w:rPr>
        <w:t xml:space="preserve">. Understanding the nature of the relationship between academia and the world beyond the university is inherently political. </w:t>
      </w:r>
      <w:r w:rsidRPr="00E25CD2">
        <w:rPr>
          <w:rStyle w:val="Emphasis"/>
        </w:rPr>
        <w:t>Failure to address the politics of engagement means we</w:t>
      </w:r>
      <w:r>
        <w:rPr>
          <w:rStyle w:val="Emphasis"/>
        </w:rPr>
        <w:t xml:space="preserve"> </w:t>
      </w:r>
      <w:r w:rsidRPr="00E25CD2">
        <w:rPr>
          <w:rStyle w:val="Emphasis"/>
        </w:rPr>
        <w:t>run the risk of powerful academics having powerful voices with powerful people,</w:t>
      </w:r>
      <w:r>
        <w:rPr>
          <w:rStyle w:val="Emphasis"/>
        </w:rPr>
        <w:t xml:space="preserve"> </w:t>
      </w:r>
      <w:r w:rsidRPr="00E25CD2">
        <w:rPr>
          <w:rStyle w:val="Emphasis"/>
        </w:rPr>
        <w:t>creating a self-reproducing dynamic and diminishing the prospects of progressive</w:t>
      </w:r>
      <w:r>
        <w:rPr>
          <w:rStyle w:val="Emphasis"/>
        </w:rPr>
        <w:t xml:space="preserve"> </w:t>
      </w:r>
      <w:r w:rsidRPr="00E25CD2">
        <w:rPr>
          <w:rStyle w:val="Emphasis"/>
        </w:rPr>
        <w:t xml:space="preserve">change. </w:t>
      </w:r>
      <w:r w:rsidRPr="00E25CD2">
        <w:rPr>
          <w:rStyle w:val="StyleUnderline"/>
        </w:rPr>
        <w:t>Thinking about where power is located and how it operates requires us</w:t>
      </w:r>
      <w:r>
        <w:rPr>
          <w:rStyle w:val="StyleUnderline"/>
        </w:rPr>
        <w:t xml:space="preserve"> </w:t>
      </w:r>
      <w:r w:rsidRPr="00E25CD2">
        <w:rPr>
          <w:rStyle w:val="StyleUnderline"/>
        </w:rPr>
        <w:t xml:space="preserve">to </w:t>
      </w:r>
      <w:r w:rsidRPr="00E25CD2">
        <w:rPr>
          <w:rStyle w:val="Emphasis"/>
        </w:rPr>
        <w:t>go beyond homogenizing accounts of key actors</w:t>
      </w:r>
      <w:r w:rsidRPr="00E25CD2">
        <w:rPr>
          <w:sz w:val="16"/>
        </w:rPr>
        <w:t xml:space="preserve"> (be they states, corporations, international organizations, or NGOs) </w:t>
      </w:r>
      <w:r w:rsidRPr="00E25CD2">
        <w:rPr>
          <w:rStyle w:val="StyleUnderline"/>
        </w:rPr>
        <w:t>without being naive about the scope for</w:t>
      </w:r>
      <w:r>
        <w:rPr>
          <w:rStyle w:val="StyleUnderline"/>
        </w:rPr>
        <w:t xml:space="preserve"> </w:t>
      </w:r>
      <w:r w:rsidRPr="00E25CD2">
        <w:rPr>
          <w:rStyle w:val="StyleUnderline"/>
        </w:rPr>
        <w:t>autonomy and the willingness of powerful actors to engage with researchers and act</w:t>
      </w:r>
      <w:r>
        <w:rPr>
          <w:rStyle w:val="StyleUnderline"/>
        </w:rPr>
        <w:t xml:space="preserve"> </w:t>
      </w:r>
      <w:r w:rsidRPr="00E25CD2">
        <w:rPr>
          <w:rStyle w:val="StyleUnderline"/>
        </w:rPr>
        <w:t>on their findings</w:t>
      </w:r>
      <w:r w:rsidRPr="00E25CD2">
        <w:rPr>
          <w:sz w:val="16"/>
        </w:rPr>
        <w:t>. (212-14)</w:t>
      </w:r>
    </w:p>
    <w:p w14:paraId="364D4375" w14:textId="4D21B8F8" w:rsidR="00C275D5" w:rsidRDefault="00C275D5" w:rsidP="00442858">
      <w:pPr>
        <w:rPr>
          <w:sz w:val="16"/>
        </w:rPr>
      </w:pPr>
    </w:p>
    <w:p w14:paraId="21C1D74A" w14:textId="246CF984" w:rsidR="00C275D5" w:rsidRDefault="00C275D5" w:rsidP="00442858">
      <w:pPr>
        <w:rPr>
          <w:sz w:val="16"/>
        </w:rPr>
      </w:pPr>
    </w:p>
    <w:p w14:paraId="204AD2B3" w14:textId="3CFB5F6F" w:rsidR="00C275D5" w:rsidRDefault="00C275D5" w:rsidP="00C275D5">
      <w:pPr>
        <w:pStyle w:val="Heading4"/>
      </w:pPr>
      <w:r>
        <w:t>The Link outweighs any turn: This short-term conflict makes transition to their alternative impossible --– only realism can provide a pragmatic bridge</w:t>
      </w:r>
    </w:p>
    <w:p w14:paraId="7181DCF0" w14:textId="77777777" w:rsidR="00C275D5" w:rsidRDefault="00C275D5" w:rsidP="00C275D5">
      <w:pPr>
        <w:pStyle w:val="SmallText"/>
      </w:pPr>
      <w:r w:rsidRPr="006139AD">
        <w:rPr>
          <w:rStyle w:val="CardTagandCiteChar"/>
        </w:rPr>
        <w:t>Murray ‘97</w:t>
      </w:r>
      <w:r>
        <w:t xml:space="preserve">(Alastair J.H, Prof Political Theory, U Edinburgh, </w:t>
      </w:r>
      <w:r>
        <w:rPr>
          <w:u w:val="single"/>
        </w:rPr>
        <w:t>Reconstructing Realism: Between Power Politics and Cosmopolitian Ethics</w:t>
      </w:r>
      <w:r>
        <w:t>, p. 194)</w:t>
      </w:r>
    </w:p>
    <w:p w14:paraId="1E05E112" w14:textId="77777777" w:rsidR="00C275D5" w:rsidRPr="00C275D5" w:rsidRDefault="00C275D5" w:rsidP="00C275D5">
      <w:pPr>
        <w:tabs>
          <w:tab w:val="left" w:pos="8640"/>
        </w:tabs>
        <w:ind w:right="-40"/>
      </w:pPr>
      <w:r w:rsidRPr="00C275D5">
        <w:rPr>
          <w:u w:val="single"/>
        </w:rPr>
        <w:t xml:space="preserve">Given that, in the absence of a resolution of such difficulties, longer-term objectives are liable to be </w:t>
      </w:r>
      <w:r w:rsidRPr="00C275D5">
        <w:rPr>
          <w:b/>
          <w:u w:val="single"/>
        </w:rPr>
        <w:t>unachievable</w:t>
      </w:r>
      <w:r w:rsidRPr="00C275D5">
        <w:rPr>
          <w:u w:val="single"/>
        </w:rPr>
        <w:t xml:space="preserve">, realism would seem to offer a </w:t>
      </w:r>
      <w:r w:rsidRPr="00C275D5">
        <w:rPr>
          <w:b/>
          <w:u w:val="single"/>
        </w:rPr>
        <w:t>more effective strategy of transition</w:t>
      </w:r>
      <w:r w:rsidRPr="00C275D5">
        <w:rPr>
          <w:u w:val="single"/>
        </w:rPr>
        <w:t xml:space="preserve"> than reflectivism</w:t>
      </w:r>
      <w:r w:rsidRPr="00C275D5">
        <w:t xml:space="preserve"> itself. Whereas, in constructivism, such strategies are divorced from an awareness of the immediate problems which obstruct such efforts, and, in critical theoretical perspectives, they are divorced from the current realities of international politics altogether,</w:t>
      </w:r>
      <w:r w:rsidRPr="00C275D5">
        <w:rPr>
          <w:u w:val="single"/>
        </w:rPr>
        <w:t xml:space="preserve"> realism's emphasis on first addressing the immediate obstacles to development ensures that it at least generates strategies which offer us a </w:t>
      </w:r>
      <w:r w:rsidRPr="00C275D5">
        <w:rPr>
          <w:b/>
          <w:u w:val="single"/>
        </w:rPr>
        <w:t>tangible path to follow</w:t>
      </w:r>
      <w:r w:rsidRPr="00C275D5">
        <w:rPr>
          <w:u w:val="single"/>
        </w:rPr>
        <w:t xml:space="preserve">. If these strategies </w:t>
      </w:r>
      <w:r w:rsidRPr="00C275D5">
        <w:t xml:space="preserve">perhaps lack the visionary appeal of reflectivist proposals, emphasising simply the necessity of a restrained, moderate diplomacy in order to ameliorate conflicts between states, to foster a degree of mutual understanding in international relations, and, ultimately, to develop a sense of community which might underlie a more comprehensive international society, they at least </w:t>
      </w:r>
      <w:r w:rsidRPr="00C275D5">
        <w:rPr>
          <w:u w:val="single"/>
        </w:rPr>
        <w:t xml:space="preserve">seek to take advantage of the possibilities of </w:t>
      </w:r>
      <w:r w:rsidRPr="00C275D5">
        <w:rPr>
          <w:b/>
          <w:u w:val="single"/>
        </w:rPr>
        <w:t>reform</w:t>
      </w:r>
      <w:r w:rsidRPr="00C275D5">
        <w:rPr>
          <w:u w:val="single"/>
        </w:rPr>
        <w:t xml:space="preserve"> in the current international system </w:t>
      </w:r>
      <w:r w:rsidRPr="00C275D5">
        <w:rPr>
          <w:b/>
          <w:u w:val="single"/>
        </w:rPr>
        <w:t>without jeopardising the possibilities of order</w:t>
      </w:r>
      <w:r w:rsidRPr="00C275D5">
        <w:rPr>
          <w:u w:val="single"/>
        </w:rPr>
        <w:t>. Realism's gradualist reformism</w:t>
      </w:r>
      <w:r w:rsidRPr="00C275D5">
        <w:t>, the careful tending of what it regards as an essentially organic process,</w:t>
      </w:r>
      <w:r w:rsidRPr="00C275D5">
        <w:rPr>
          <w:u w:val="single"/>
        </w:rPr>
        <w:t xml:space="preserve"> ultimately suggests the basis for a </w:t>
      </w:r>
      <w:r w:rsidRPr="00C275D5">
        <w:rPr>
          <w:b/>
          <w:u w:val="single"/>
        </w:rPr>
        <w:t>more sustainable strategy</w:t>
      </w:r>
      <w:r w:rsidRPr="00C275D5">
        <w:rPr>
          <w:u w:val="single"/>
        </w:rPr>
        <w:t xml:space="preserve"> for reform than reflectivist perspectives, however dramatic, can offer.</w:t>
      </w:r>
      <w:r w:rsidRPr="00C275D5">
        <w:t xml:space="preserve"> </w:t>
      </w:r>
    </w:p>
    <w:p w14:paraId="03AD094F" w14:textId="264DBA01" w:rsidR="00C275D5" w:rsidRDefault="00C275D5" w:rsidP="00442858">
      <w:pPr>
        <w:rPr>
          <w:sz w:val="16"/>
        </w:rPr>
      </w:pPr>
    </w:p>
    <w:p w14:paraId="0EE58D69" w14:textId="035FA171" w:rsidR="009D17E3" w:rsidRPr="00B325C0" w:rsidRDefault="009D17E3" w:rsidP="009D17E3">
      <w:pPr>
        <w:pStyle w:val="Heading4"/>
      </w:pPr>
      <w:r>
        <w:t xml:space="preserve">This link independently flips the case- </w:t>
      </w:r>
      <w:r w:rsidR="00B325C0">
        <w:t xml:space="preserve">dissident IR </w:t>
      </w:r>
      <w:r w:rsidR="00B325C0">
        <w:rPr>
          <w:i/>
        </w:rPr>
        <w:t>magnifies</w:t>
      </w:r>
      <w:r w:rsidR="00B325C0">
        <w:t xml:space="preserve"> the negative effects of sovereignty </w:t>
      </w:r>
    </w:p>
    <w:p w14:paraId="3FDDBF89" w14:textId="27D2702C" w:rsidR="009D17E3" w:rsidRPr="009D17E3" w:rsidRDefault="009D17E3" w:rsidP="009D17E3">
      <w:pPr>
        <w:pStyle w:val="SmallText"/>
        <w:rPr>
          <w:rFonts w:ascii="Georgia" w:hAnsi="Georgia"/>
          <w:sz w:val="16"/>
          <w:szCs w:val="22"/>
        </w:rPr>
      </w:pPr>
      <w:r w:rsidRPr="009D17E3">
        <w:rPr>
          <w:rFonts w:ascii="Georgia" w:hAnsi="Georgia"/>
          <w:sz w:val="16"/>
          <w:szCs w:val="22"/>
        </w:rPr>
        <w:t xml:space="preserve">Anna M. </w:t>
      </w:r>
      <w:r w:rsidRPr="009D17E3">
        <w:rPr>
          <w:rStyle w:val="Style13ptBold"/>
        </w:rPr>
        <w:t>Agathangelou,</w:t>
      </w:r>
      <w:r w:rsidRPr="009D17E3">
        <w:rPr>
          <w:rFonts w:ascii="Georgia" w:hAnsi="Georgia"/>
          <w:sz w:val="16"/>
          <w:szCs w:val="22"/>
        </w:rPr>
        <w:t xml:space="preserve"> Dir. Global Change Inst. And Women’s Studies Prof @ Oberlin, </w:t>
      </w:r>
      <w:r w:rsidRPr="009D17E3">
        <w:rPr>
          <w:rStyle w:val="Style13ptBold"/>
        </w:rPr>
        <w:t>and</w:t>
      </w:r>
      <w:r w:rsidRPr="009D17E3">
        <w:rPr>
          <w:rFonts w:ascii="Georgia" w:hAnsi="Georgia"/>
          <w:sz w:val="16"/>
          <w:szCs w:val="22"/>
        </w:rPr>
        <w:t xml:space="preserve"> L.H.M. </w:t>
      </w:r>
      <w:r w:rsidRPr="009D17E3">
        <w:rPr>
          <w:rStyle w:val="Style13ptBold"/>
        </w:rPr>
        <w:t>Ling,</w:t>
      </w:r>
      <w:r w:rsidRPr="009D17E3">
        <w:rPr>
          <w:rFonts w:ascii="Georgia" w:hAnsi="Georgia"/>
          <w:sz w:val="16"/>
          <w:szCs w:val="22"/>
        </w:rPr>
        <w:t xml:space="preserve"> </w:t>
      </w:r>
      <w:r w:rsidR="0024709B">
        <w:rPr>
          <w:rFonts w:ascii="Georgia" w:hAnsi="Georgia"/>
          <w:sz w:val="16"/>
          <w:szCs w:val="22"/>
        </w:rPr>
        <w:t xml:space="preserve"> </w:t>
      </w:r>
      <w:r w:rsidRPr="009D17E3">
        <w:rPr>
          <w:rFonts w:ascii="Georgia" w:hAnsi="Georgia"/>
          <w:sz w:val="16"/>
          <w:szCs w:val="22"/>
        </w:rPr>
        <w:t>Inst. For Social Studies @ Hague, Fall</w:t>
      </w:r>
      <w:r w:rsidRPr="009D17E3">
        <w:rPr>
          <w:rStyle w:val="Style13ptBold"/>
        </w:rPr>
        <w:t xml:space="preserve"> 1997</w:t>
      </w:r>
      <w:r w:rsidRPr="009D17E3">
        <w:rPr>
          <w:rFonts w:ascii="Georgia" w:hAnsi="Georgia"/>
          <w:sz w:val="16"/>
          <w:szCs w:val="22"/>
        </w:rPr>
        <w:t xml:space="preserve">, Studies in Political Economy, v. 54, p 7-8 </w:t>
      </w:r>
    </w:p>
    <w:p w14:paraId="3909C522" w14:textId="77777777" w:rsidR="009D17E3" w:rsidRPr="009D17E3" w:rsidRDefault="009D17E3" w:rsidP="009D17E3">
      <w:pPr>
        <w:pStyle w:val="SmallText"/>
        <w:rPr>
          <w:rFonts w:ascii="Georgia" w:hAnsi="Georgia"/>
          <w:sz w:val="16"/>
          <w:szCs w:val="22"/>
        </w:rPr>
      </w:pPr>
      <w:r w:rsidRPr="009D17E3">
        <w:rPr>
          <w:rFonts w:ascii="Georgia" w:hAnsi="Georgia"/>
          <w:sz w:val="16"/>
          <w:szCs w:val="22"/>
        </w:rPr>
        <w:t xml:space="preserve">Yet, ironically if not tragically, </w:t>
      </w:r>
      <w:r w:rsidRPr="009D17E3">
        <w:rPr>
          <w:rStyle w:val="CardText1Char"/>
          <w:rFonts w:ascii="Georgia" w:hAnsi="Georgia"/>
          <w:sz w:val="22"/>
          <w:szCs w:val="22"/>
        </w:rPr>
        <w:t>dissident IR</w:t>
      </w:r>
      <w:r w:rsidRPr="009D17E3">
        <w:rPr>
          <w:rFonts w:ascii="Georgia" w:hAnsi="Georgia"/>
          <w:sz w:val="16"/>
          <w:szCs w:val="22"/>
        </w:rPr>
        <w:t xml:space="preserve"> also </w:t>
      </w:r>
      <w:r w:rsidRPr="009D17E3">
        <w:rPr>
          <w:rStyle w:val="CardText1Char"/>
          <w:rFonts w:ascii="Georgia" w:hAnsi="Georgia"/>
          <w:sz w:val="22"/>
          <w:szCs w:val="22"/>
        </w:rPr>
        <w:t>paralyzes itself</w:t>
      </w:r>
      <w:r w:rsidRPr="009D17E3">
        <w:rPr>
          <w:rFonts w:ascii="Georgia" w:hAnsi="Georgia"/>
          <w:sz w:val="16"/>
          <w:szCs w:val="22"/>
        </w:rPr>
        <w:t xml:space="preserve"> into non-action. While it challenges the  status quo, </w:t>
      </w:r>
      <w:r w:rsidRPr="009D17E3">
        <w:rPr>
          <w:rStyle w:val="CardText1Char"/>
          <w:rFonts w:ascii="Georgia" w:hAnsi="Georgia"/>
          <w:sz w:val="22"/>
          <w:szCs w:val="22"/>
        </w:rPr>
        <w:t>dissident IR fails to transform</w:t>
      </w:r>
      <w:r w:rsidRPr="009D17E3">
        <w:rPr>
          <w:rFonts w:ascii="Georgia" w:hAnsi="Georgia"/>
          <w:sz w:val="16"/>
          <w:szCs w:val="22"/>
        </w:rPr>
        <w:t xml:space="preserve"> it. Indeed, </w:t>
      </w:r>
      <w:r w:rsidRPr="009D17E3">
        <w:rPr>
          <w:rStyle w:val="CardText1Char"/>
          <w:rFonts w:ascii="Georgia" w:hAnsi="Georgia"/>
          <w:sz w:val="22"/>
          <w:szCs w:val="22"/>
        </w:rPr>
        <w:t>dissident IR claims that a “coherent” paradigm</w:t>
      </w:r>
      <w:r w:rsidRPr="009D17E3">
        <w:rPr>
          <w:rFonts w:ascii="Georgia" w:hAnsi="Georgia"/>
          <w:sz w:val="16"/>
          <w:szCs w:val="22"/>
        </w:rPr>
        <w:t xml:space="preserve"> or  research program — even an alternative one — </w:t>
      </w:r>
      <w:r w:rsidRPr="009D17E3">
        <w:rPr>
          <w:rStyle w:val="CardText1Char"/>
          <w:rFonts w:ascii="Georgia" w:hAnsi="Georgia"/>
          <w:sz w:val="22"/>
          <w:szCs w:val="22"/>
        </w:rPr>
        <w:t xml:space="preserve">reproduces the stifling parochialism and hidden power-  mongering of sovereign scholarship. </w:t>
      </w:r>
      <w:r w:rsidRPr="009D17E3">
        <w:rPr>
          <w:rFonts w:ascii="Georgia" w:hAnsi="Georgia"/>
          <w:sz w:val="16"/>
          <w:szCs w:val="22"/>
        </w:rPr>
        <w:t xml:space="preserve">“Any agenda of global politics informed by critical social theory  perspectives,” writes Jim George “must forgo the simple, albeit self-gratifying, options inherent in ready-  made alternative Realisms and confront the dangers, closures, paradoxes, and complicities associated with  them. Even </w:t>
      </w:r>
      <w:r w:rsidRPr="009D17E3">
        <w:rPr>
          <w:rStyle w:val="CardText1Char"/>
          <w:rFonts w:ascii="Georgia" w:hAnsi="Georgia"/>
          <w:sz w:val="22"/>
          <w:szCs w:val="22"/>
        </w:rPr>
        <w:t>references to a “real world</w:t>
      </w:r>
      <w:r w:rsidRPr="009D17E3">
        <w:rPr>
          <w:rFonts w:ascii="Georgia" w:hAnsi="Georgia"/>
          <w:sz w:val="16"/>
          <w:szCs w:val="22"/>
        </w:rPr>
        <w:t xml:space="preserve">, dissidents argue, </w:t>
      </w:r>
      <w:r w:rsidRPr="009D17E3">
        <w:rPr>
          <w:rStyle w:val="CardText1Char"/>
          <w:rFonts w:ascii="Georgia" w:hAnsi="Georgia"/>
          <w:sz w:val="22"/>
          <w:szCs w:val="22"/>
        </w:rPr>
        <w:t>repudiate the very meaning of dissidence</w:t>
      </w:r>
      <w:r w:rsidRPr="009D17E3">
        <w:rPr>
          <w:rFonts w:ascii="Georgia" w:hAnsi="Georgia"/>
          <w:sz w:val="16"/>
          <w:szCs w:val="22"/>
        </w:rPr>
        <w:t xml:space="preserve"> given  their sovereign presumption of a universalizable, testable Reality. What </w:t>
      </w:r>
      <w:r w:rsidRPr="009D17E3">
        <w:rPr>
          <w:rStyle w:val="CardText1Char"/>
          <w:rFonts w:ascii="Georgia" w:hAnsi="Georgia"/>
          <w:sz w:val="22"/>
          <w:szCs w:val="22"/>
        </w:rPr>
        <w:t>dissident scholarship opts for</w:t>
      </w:r>
      <w:r w:rsidRPr="009D17E3">
        <w:rPr>
          <w:rFonts w:ascii="Georgia" w:hAnsi="Georgia"/>
          <w:sz w:val="16"/>
          <w:szCs w:val="22"/>
        </w:rPr>
        <w:t xml:space="preserve">,  instead, is a sense of </w:t>
      </w:r>
      <w:r w:rsidRPr="009D17E3">
        <w:rPr>
          <w:rStyle w:val="CardText1Char"/>
          <w:rFonts w:ascii="Georgia" w:hAnsi="Georgia"/>
          <w:sz w:val="22"/>
          <w:szCs w:val="22"/>
        </w:rPr>
        <w:t>disciplinary crisis</w:t>
      </w:r>
      <w:r w:rsidRPr="009D17E3">
        <w:rPr>
          <w:rFonts w:ascii="Georgia" w:hAnsi="Georgia"/>
          <w:sz w:val="16"/>
          <w:szCs w:val="22"/>
        </w:rPr>
        <w:t xml:space="preserve"> that “resonates with the effects of marginal and dissident movements  in all sorts of other localities.” </w:t>
      </w:r>
      <w:r w:rsidRPr="009D17E3">
        <w:rPr>
          <w:rStyle w:val="CardText1Char"/>
          <w:rFonts w:ascii="Georgia" w:hAnsi="Georgia"/>
          <w:sz w:val="22"/>
          <w:szCs w:val="22"/>
        </w:rPr>
        <w:t>Despite</w:t>
      </w:r>
      <w:r w:rsidRPr="009D17E3">
        <w:rPr>
          <w:rFonts w:ascii="Georgia" w:hAnsi="Georgia"/>
          <w:sz w:val="16"/>
          <w:szCs w:val="22"/>
        </w:rPr>
        <w:t xml:space="preserve"> its </w:t>
      </w:r>
      <w:r w:rsidRPr="009D17E3">
        <w:rPr>
          <w:rStyle w:val="CardText1Char"/>
          <w:rFonts w:ascii="Georgia" w:hAnsi="Georgia"/>
          <w:sz w:val="22"/>
          <w:szCs w:val="22"/>
        </w:rPr>
        <w:t>emancipatory intentions</w:t>
      </w:r>
      <w:r w:rsidRPr="009D17E3">
        <w:rPr>
          <w:rFonts w:ascii="Georgia" w:hAnsi="Georgia"/>
          <w:sz w:val="16"/>
          <w:szCs w:val="22"/>
        </w:rPr>
        <w:t xml:space="preserve">, </w:t>
      </w:r>
      <w:r w:rsidRPr="009D17E3">
        <w:rPr>
          <w:rStyle w:val="CardText1Char"/>
          <w:rFonts w:ascii="Georgia" w:hAnsi="Georgia"/>
          <w:sz w:val="22"/>
          <w:szCs w:val="22"/>
        </w:rPr>
        <w:t>this approach</w:t>
      </w:r>
      <w:r w:rsidRPr="009D17E3">
        <w:rPr>
          <w:rFonts w:ascii="Georgia" w:hAnsi="Georgia"/>
          <w:sz w:val="16"/>
          <w:szCs w:val="22"/>
        </w:rPr>
        <w:t xml:space="preserve"> effectively </w:t>
      </w:r>
      <w:r w:rsidRPr="009D17E3">
        <w:rPr>
          <w:rStyle w:val="CardText1Char"/>
          <w:rFonts w:ascii="Georgia" w:hAnsi="Georgia"/>
          <w:sz w:val="22"/>
          <w:szCs w:val="22"/>
        </w:rPr>
        <w:t>leaves the</w:t>
      </w:r>
      <w:r w:rsidRPr="009D17E3">
        <w:rPr>
          <w:rFonts w:ascii="Georgia" w:hAnsi="Georgia"/>
          <w:sz w:val="16"/>
          <w:szCs w:val="22"/>
        </w:rPr>
        <w:t xml:space="preserve">  prevailing </w:t>
      </w:r>
      <w:r w:rsidRPr="009D17E3">
        <w:rPr>
          <w:rStyle w:val="CardText1Char"/>
          <w:rFonts w:ascii="Georgia" w:hAnsi="Georgia"/>
          <w:sz w:val="22"/>
          <w:szCs w:val="22"/>
        </w:rPr>
        <w:t>prison of sovereignty intact</w:t>
      </w:r>
      <w:r w:rsidRPr="009D17E3">
        <w:rPr>
          <w:rFonts w:ascii="Georgia" w:hAnsi="Georgia"/>
          <w:sz w:val="16"/>
          <w:szCs w:val="22"/>
        </w:rPr>
        <w:t xml:space="preserve">. It doubly incarcerates when </w:t>
      </w:r>
      <w:r w:rsidRPr="009D17E3">
        <w:rPr>
          <w:rStyle w:val="CardText1Char"/>
          <w:rFonts w:ascii="Georgia" w:hAnsi="Georgia"/>
          <w:sz w:val="22"/>
          <w:szCs w:val="22"/>
        </w:rPr>
        <w:t>dissident IR highlights</w:t>
      </w:r>
      <w:r w:rsidRPr="009D17E3">
        <w:rPr>
          <w:rFonts w:ascii="Georgia" w:hAnsi="Georgia"/>
          <w:sz w:val="16"/>
          <w:szCs w:val="22"/>
        </w:rPr>
        <w:t xml:space="preserve"> the layers  of </w:t>
      </w:r>
      <w:r w:rsidRPr="009D17E3">
        <w:rPr>
          <w:rStyle w:val="CardText1Char"/>
          <w:rFonts w:ascii="Georgia" w:hAnsi="Georgia"/>
          <w:sz w:val="22"/>
          <w:szCs w:val="22"/>
        </w:rPr>
        <w:t>power that oppress without offering</w:t>
      </w:r>
      <w:r w:rsidRPr="009D17E3">
        <w:rPr>
          <w:rFonts w:ascii="Georgia" w:hAnsi="Georgia"/>
          <w:sz w:val="16"/>
          <w:szCs w:val="22"/>
        </w:rPr>
        <w:t xml:space="preserve"> a heuristic, not to mention </w:t>
      </w:r>
      <w:r w:rsidRPr="009D17E3">
        <w:rPr>
          <w:rStyle w:val="CardText1Char"/>
          <w:rFonts w:ascii="Georgia" w:hAnsi="Georgia"/>
          <w:sz w:val="22"/>
          <w:szCs w:val="22"/>
        </w:rPr>
        <w:t>a program, for emancipatory action</w:t>
      </w:r>
      <w:r w:rsidRPr="009D17E3">
        <w:rPr>
          <w:rFonts w:ascii="Georgia" w:hAnsi="Georgia"/>
          <w:sz w:val="16"/>
          <w:szCs w:val="22"/>
        </w:rPr>
        <w:t xml:space="preserve">.  </w:t>
      </w:r>
      <w:r w:rsidRPr="009D17E3">
        <w:rPr>
          <w:rStyle w:val="CardText1Char"/>
          <w:rFonts w:ascii="Georgia" w:hAnsi="Georgia"/>
          <w:sz w:val="22"/>
          <w:szCs w:val="22"/>
        </w:rPr>
        <w:t>Merely politicizing</w:t>
      </w:r>
      <w:r w:rsidRPr="009D17E3">
        <w:rPr>
          <w:rFonts w:ascii="Georgia" w:hAnsi="Georgia"/>
          <w:sz w:val="16"/>
          <w:szCs w:val="22"/>
        </w:rPr>
        <w:t xml:space="preserve"> the supposedly non-political </w:t>
      </w:r>
      <w:r w:rsidRPr="009D17E3">
        <w:rPr>
          <w:rStyle w:val="CardText1Char"/>
          <w:rFonts w:ascii="Georgia" w:hAnsi="Georgia"/>
          <w:sz w:val="22"/>
          <w:szCs w:val="22"/>
        </w:rPr>
        <w:t xml:space="preserve">neither guides emancipatory action nor </w:t>
      </w:r>
      <w:r w:rsidRPr="009D17E3">
        <w:rPr>
          <w:rStyle w:val="CardText1Char"/>
          <w:rFonts w:ascii="Georgia" w:hAnsi="Georgia"/>
          <w:b/>
          <w:sz w:val="22"/>
          <w:szCs w:val="22"/>
        </w:rPr>
        <w:t>guards it  against demagoguery</w:t>
      </w:r>
      <w:r w:rsidRPr="009D17E3">
        <w:rPr>
          <w:rFonts w:ascii="Georgia" w:hAnsi="Georgia"/>
          <w:b/>
          <w:sz w:val="16"/>
          <w:szCs w:val="22"/>
        </w:rPr>
        <w:t>.</w:t>
      </w:r>
      <w:r w:rsidRPr="009D17E3">
        <w:rPr>
          <w:rFonts w:ascii="Georgia" w:hAnsi="Georgia"/>
          <w:sz w:val="16"/>
          <w:szCs w:val="22"/>
        </w:rPr>
        <w:t xml:space="preserve"> At best, </w:t>
      </w:r>
      <w:r w:rsidRPr="009D17E3">
        <w:rPr>
          <w:rStyle w:val="CardText1Char"/>
          <w:rFonts w:ascii="Georgia" w:hAnsi="Georgia"/>
          <w:sz w:val="22"/>
          <w:szCs w:val="22"/>
        </w:rPr>
        <w:t>dissident IR sanctions a detached criticality</w:t>
      </w:r>
      <w:r w:rsidRPr="009D17E3">
        <w:rPr>
          <w:rFonts w:ascii="Georgia" w:hAnsi="Georgia"/>
          <w:sz w:val="16"/>
          <w:szCs w:val="22"/>
        </w:rPr>
        <w:t xml:space="preserve"> </w:t>
      </w:r>
      <w:r w:rsidRPr="009D17E3">
        <w:rPr>
          <w:rStyle w:val="CardText1Char"/>
          <w:rFonts w:ascii="Georgia" w:hAnsi="Georgia"/>
          <w:sz w:val="22"/>
          <w:szCs w:val="22"/>
        </w:rPr>
        <w:t>rooted (ironically) in Western  modernity</w:t>
      </w:r>
      <w:r w:rsidRPr="009D17E3">
        <w:rPr>
          <w:rFonts w:ascii="Georgia" w:hAnsi="Georgia"/>
          <w:sz w:val="16"/>
          <w:szCs w:val="22"/>
        </w:rPr>
        <w:t xml:space="preserve">. Michael </w:t>
      </w:r>
      <w:r w:rsidRPr="009D17E3">
        <w:rPr>
          <w:rStyle w:val="CardText1Char"/>
          <w:rFonts w:ascii="Georgia" w:hAnsi="Georgia"/>
          <w:sz w:val="22"/>
          <w:szCs w:val="22"/>
        </w:rPr>
        <w:t>Shapiro</w:t>
      </w:r>
      <w:r w:rsidRPr="009D17E3">
        <w:rPr>
          <w:rFonts w:ascii="Georgia" w:hAnsi="Georgia"/>
          <w:sz w:val="16"/>
          <w:szCs w:val="22"/>
        </w:rPr>
        <w:t xml:space="preserve">, for instance, </w:t>
      </w:r>
      <w:r w:rsidRPr="009D17E3">
        <w:rPr>
          <w:rStyle w:val="CardText1Char"/>
          <w:rFonts w:ascii="Georgia" w:hAnsi="Georgia"/>
          <w:sz w:val="22"/>
          <w:szCs w:val="22"/>
        </w:rPr>
        <w:t>advises the dissident</w:t>
      </w:r>
      <w:r w:rsidRPr="009D17E3">
        <w:rPr>
          <w:rFonts w:ascii="Georgia" w:hAnsi="Georgia"/>
          <w:sz w:val="16"/>
          <w:szCs w:val="22"/>
        </w:rPr>
        <w:t xml:space="preserve"> </w:t>
      </w:r>
      <w:r w:rsidRPr="009D17E3">
        <w:rPr>
          <w:rStyle w:val="CardText1Char"/>
          <w:rFonts w:ascii="Georgia" w:hAnsi="Georgia"/>
          <w:sz w:val="22"/>
          <w:szCs w:val="22"/>
        </w:rPr>
        <w:t>theorist to take “a critical distance</w:t>
      </w:r>
      <w:r w:rsidRPr="009D17E3">
        <w:rPr>
          <w:rFonts w:ascii="Georgia" w:hAnsi="Georgia"/>
          <w:sz w:val="16"/>
          <w:szCs w:val="22"/>
        </w:rPr>
        <w:t xml:space="preserve">” or  “position offshore’ from which to “see the possibility of change.” But </w:t>
      </w:r>
      <w:r w:rsidRPr="009D17E3">
        <w:rPr>
          <w:rStyle w:val="CardText1Char"/>
          <w:rFonts w:ascii="Georgia" w:hAnsi="Georgia"/>
          <w:sz w:val="22"/>
          <w:szCs w:val="22"/>
        </w:rPr>
        <w:t>what becomes of those who know  they are burning in the hells of exploitation</w:t>
      </w:r>
      <w:r w:rsidRPr="009D17E3">
        <w:rPr>
          <w:rFonts w:ascii="Georgia" w:hAnsi="Georgia"/>
          <w:sz w:val="16"/>
          <w:szCs w:val="22"/>
        </w:rPr>
        <w:t xml:space="preserve">, racism, sexism, starvation, </w:t>
      </w:r>
      <w:r w:rsidRPr="009D17E3">
        <w:rPr>
          <w:rStyle w:val="CardText1Char"/>
          <w:rFonts w:ascii="Georgia" w:hAnsi="Georgia"/>
          <w:sz w:val="22"/>
          <w:szCs w:val="22"/>
        </w:rPr>
        <w:t>civil war, and the like while the  esoteric dissident observes “critically</w:t>
      </w:r>
      <w:r w:rsidRPr="009D17E3">
        <w:rPr>
          <w:rFonts w:ascii="Georgia" w:hAnsi="Georgia"/>
          <w:sz w:val="16"/>
          <w:szCs w:val="22"/>
        </w:rPr>
        <w:t xml:space="preserve">” from offshore? What hope do they have of overthrowing these  shackles of sovereignty? </w:t>
      </w:r>
      <w:r w:rsidRPr="009D17E3">
        <w:rPr>
          <w:rStyle w:val="CardText1Char"/>
          <w:rFonts w:ascii="Georgia" w:hAnsi="Georgia"/>
          <w:sz w:val="22"/>
          <w:szCs w:val="22"/>
        </w:rPr>
        <w:t>In not answering these questions, dissident IR ends up reproducing</w:t>
      </w:r>
      <w:r w:rsidRPr="009D17E3">
        <w:rPr>
          <w:rFonts w:ascii="Georgia" w:hAnsi="Georgia"/>
          <w:sz w:val="16"/>
          <w:szCs w:val="22"/>
        </w:rPr>
        <w:t xml:space="preserve"> despite  avowals to the contrary, </w:t>
      </w:r>
      <w:r w:rsidRPr="009D17E3">
        <w:rPr>
          <w:rStyle w:val="CardText1Char"/>
          <w:rFonts w:ascii="Georgia" w:hAnsi="Georgia"/>
          <w:sz w:val="22"/>
          <w:szCs w:val="22"/>
        </w:rPr>
        <w:t>the sovereign outcome of discourse divorced from practice, analysis from  policy</w:t>
      </w:r>
      <w:r w:rsidRPr="009D17E3">
        <w:rPr>
          <w:rFonts w:ascii="Georgia" w:hAnsi="Georgia"/>
          <w:sz w:val="16"/>
          <w:szCs w:val="22"/>
        </w:rPr>
        <w:t xml:space="preserve">, deconstruction from reconstruction, </w:t>
      </w:r>
      <w:r w:rsidRPr="009D17E3">
        <w:rPr>
          <w:rStyle w:val="CardText1Char"/>
          <w:rFonts w:ascii="Georgia" w:hAnsi="Georgia"/>
          <w:sz w:val="22"/>
          <w:szCs w:val="22"/>
        </w:rPr>
        <w:t>particulars from universals, and critical theory from  problem-solving</w:t>
      </w:r>
      <w:r w:rsidRPr="009D17E3">
        <w:rPr>
          <w:rFonts w:ascii="Georgia" w:hAnsi="Georgia"/>
          <w:sz w:val="16"/>
          <w:szCs w:val="22"/>
        </w:rPr>
        <w:t>.</w:t>
      </w:r>
    </w:p>
    <w:p w14:paraId="0C3642B4" w14:textId="77777777" w:rsidR="009D17E3" w:rsidRDefault="009D17E3" w:rsidP="00442858">
      <w:pPr>
        <w:rPr>
          <w:sz w:val="16"/>
        </w:rPr>
      </w:pPr>
    </w:p>
    <w:p w14:paraId="7B66BE28" w14:textId="46C6CFCC" w:rsidR="00574C7E" w:rsidRDefault="00574C7E" w:rsidP="00574C7E">
      <w:pPr>
        <w:pStyle w:val="Heading4"/>
      </w:pPr>
      <w:r>
        <w:t xml:space="preserve">Vote Negative to write back to imperialism- intellectuals should focus criticism at their own government/material policies </w:t>
      </w:r>
    </w:p>
    <w:p w14:paraId="2F9A045C" w14:textId="77777777" w:rsidR="00574C7E" w:rsidRPr="00A677CE" w:rsidRDefault="00574C7E" w:rsidP="00574C7E">
      <w:pPr>
        <w:rPr>
          <w:rStyle w:val="Style13ptBold"/>
        </w:rPr>
      </w:pPr>
      <w:r w:rsidRPr="00A677CE">
        <w:rPr>
          <w:rStyle w:val="Style13ptBold"/>
        </w:rPr>
        <w:t>Ashcroft and Ahluwalia, PhDs, 99</w:t>
      </w:r>
    </w:p>
    <w:p w14:paraId="42A612C4" w14:textId="77777777" w:rsidR="00574C7E" w:rsidRPr="00A677CE" w:rsidRDefault="00574C7E" w:rsidP="00574C7E">
      <w:pPr>
        <w:rPr>
          <w:sz w:val="16"/>
        </w:rPr>
      </w:pPr>
      <w:r w:rsidRPr="00A677CE">
        <w:rPr>
          <w:sz w:val="16"/>
        </w:rPr>
        <w:t xml:space="preserve">(Bill, English@SouthWales, Pal, Politics@Adelaide, </w:t>
      </w:r>
      <w:r w:rsidRPr="00A677CE">
        <w:rPr>
          <w:sz w:val="16"/>
          <w:u w:val="single"/>
        </w:rPr>
        <w:t>Edward Said</w:t>
      </w:r>
      <w:r w:rsidRPr="00A677CE">
        <w:rPr>
          <w:sz w:val="16"/>
        </w:rPr>
        <w:t xml:space="preserve">) </w:t>
      </w:r>
    </w:p>
    <w:p w14:paraId="5B3E2D8F" w14:textId="5FF58655" w:rsidR="00574C7E" w:rsidRDefault="00574C7E" w:rsidP="00442858">
      <w:pPr>
        <w:rPr>
          <w:sz w:val="16"/>
        </w:rPr>
      </w:pPr>
      <w:r w:rsidRPr="00826D4B">
        <w:rPr>
          <w:rStyle w:val="StyleUnderline"/>
        </w:rPr>
        <w:t>Once we take criticism out of the professional domain</w:t>
      </w:r>
      <w:r w:rsidRPr="00A677CE">
        <w:rPr>
          <w:sz w:val="16"/>
        </w:rPr>
        <w:t xml:space="preserve"> of the literary critic, </w:t>
      </w:r>
      <w:r w:rsidRPr="00826D4B">
        <w:rPr>
          <w:rStyle w:val="StyleUnderline"/>
        </w:rPr>
        <w:t xml:space="preserve">we discover its </w:t>
      </w:r>
      <w:r w:rsidRPr="00826D4B">
        <w:rPr>
          <w:rStyle w:val="Emphasis"/>
        </w:rPr>
        <w:t>transformative possibilities</w:t>
      </w:r>
      <w:r w:rsidRPr="00A677CE">
        <w:rPr>
          <w:sz w:val="16"/>
        </w:rPr>
        <w:t xml:space="preserve">. Ultimately, criticism is important to Said because </w:t>
      </w:r>
      <w:r w:rsidRPr="00826D4B">
        <w:rPr>
          <w:rStyle w:val="StyleUnderline"/>
        </w:rPr>
        <w:t>criticism is the</w:t>
      </w:r>
      <w:r>
        <w:rPr>
          <w:rStyle w:val="StyleUnderline"/>
        </w:rPr>
        <w:t xml:space="preserve"> </w:t>
      </w:r>
      <w:r w:rsidRPr="00826D4B">
        <w:rPr>
          <w:rStyle w:val="Emphasis"/>
        </w:rPr>
        <w:t>key function</w:t>
      </w:r>
      <w:r w:rsidRPr="00826D4B">
        <w:rPr>
          <w:rStyle w:val="StyleUnderline"/>
        </w:rPr>
        <w:t xml:space="preserve"> of the concerned intellectual. Criticism locates the</w:t>
      </w:r>
      <w:r>
        <w:rPr>
          <w:rStyle w:val="StyleUnderline"/>
        </w:rPr>
        <w:t xml:space="preserve"> </w:t>
      </w:r>
      <w:r w:rsidRPr="00826D4B">
        <w:rPr>
          <w:rStyle w:val="StyleUnderline"/>
        </w:rPr>
        <w:t>intellectual in the world,</w:t>
      </w:r>
      <w:r w:rsidRPr="00826D4B">
        <w:rPr>
          <w:sz w:val="16"/>
        </w:rPr>
        <w:t xml:space="preserve"> for </w:t>
      </w:r>
      <w:r w:rsidRPr="00826D4B">
        <w:rPr>
          <w:rStyle w:val="StyleUnderline"/>
        </w:rPr>
        <w:t xml:space="preserve">the </w:t>
      </w:r>
      <w:r w:rsidRPr="00826D4B">
        <w:rPr>
          <w:sz w:val="16"/>
        </w:rPr>
        <w:t xml:space="preserve">ultimate </w:t>
      </w:r>
      <w:r w:rsidRPr="00826D4B">
        <w:rPr>
          <w:rStyle w:val="StyleUnderline"/>
        </w:rPr>
        <w:t>function of such a person</w:t>
      </w:r>
      <w:r>
        <w:rPr>
          <w:rStyle w:val="StyleUnderline"/>
        </w:rPr>
        <w:t xml:space="preserve"> </w:t>
      </w:r>
      <w:r w:rsidRPr="00826D4B">
        <w:rPr>
          <w:rStyle w:val="StyleUnderline"/>
        </w:rPr>
        <w:t>is not to advance</w:t>
      </w:r>
      <w:r w:rsidRPr="00826D4B">
        <w:rPr>
          <w:sz w:val="16"/>
        </w:rPr>
        <w:t xml:space="preserve"> complex </w:t>
      </w:r>
      <w:r w:rsidRPr="00826D4B">
        <w:rPr>
          <w:rStyle w:val="StyleUnderline"/>
        </w:rPr>
        <w:t xml:space="preserve">specialised ‘theologies’ but to </w:t>
      </w:r>
      <w:r w:rsidRPr="00826D4B">
        <w:rPr>
          <w:rStyle w:val="Emphasis"/>
        </w:rPr>
        <w:t>‘speak</w:t>
      </w:r>
      <w:r>
        <w:rPr>
          <w:rStyle w:val="Emphasis"/>
        </w:rPr>
        <w:t xml:space="preserve"> </w:t>
      </w:r>
      <w:r w:rsidRPr="00826D4B">
        <w:rPr>
          <w:rStyle w:val="Emphasis"/>
        </w:rPr>
        <w:t>truth to power’,</w:t>
      </w:r>
      <w:r w:rsidRPr="00826D4B">
        <w:rPr>
          <w:sz w:val="16"/>
        </w:rPr>
        <w:t xml:space="preserve"> the title of an essay in Representations of the Intellectual (1994). ‘How does one speak truth? What truth? From whom and where?’ (1994:65). There is no way of providing a global answer, but the intellectual must strive for freedom of opinion and expression. </w:t>
      </w:r>
      <w:r w:rsidRPr="00826D4B">
        <w:rPr>
          <w:rStyle w:val="StyleUnderline"/>
        </w:rPr>
        <w:t>The power of resistance comes in the ability of the</w:t>
      </w:r>
      <w:r>
        <w:rPr>
          <w:rStyle w:val="StyleUnderline"/>
        </w:rPr>
        <w:t xml:space="preserve"> </w:t>
      </w:r>
      <w:r w:rsidRPr="00826D4B">
        <w:rPr>
          <w:rStyle w:val="StyleUnderline"/>
        </w:rPr>
        <w:t>author to ‘</w:t>
      </w:r>
      <w:r w:rsidRPr="00826D4B">
        <w:rPr>
          <w:rStyle w:val="Emphasis"/>
        </w:rPr>
        <w:t>write back’ to imperialism</w:t>
      </w:r>
      <w:r w:rsidRPr="00826D4B">
        <w:rPr>
          <w:sz w:val="16"/>
        </w:rPr>
        <w:t xml:space="preserve">, to speak ‘truth’ to injustice. </w:t>
      </w:r>
      <w:r w:rsidRPr="00826D4B">
        <w:rPr>
          <w:rStyle w:val="StyleUnderline"/>
        </w:rPr>
        <w:t>Not only do human</w:t>
      </w:r>
      <w:r w:rsidRPr="00826D4B">
        <w:rPr>
          <w:sz w:val="16"/>
        </w:rPr>
        <w:t xml:space="preserve"> being</w:t>
      </w:r>
      <w:r w:rsidRPr="00826D4B">
        <w:rPr>
          <w:rStyle w:val="StyleUnderline"/>
        </w:rPr>
        <w:t>s</w:t>
      </w:r>
      <w:r w:rsidRPr="00826D4B">
        <w:rPr>
          <w:sz w:val="16"/>
        </w:rPr>
        <w:t xml:space="preserve"> </w:t>
      </w:r>
      <w:r w:rsidRPr="00826D4B">
        <w:rPr>
          <w:rStyle w:val="StyleUnderline"/>
        </w:rPr>
        <w:t>construct their truths, but ‘the so-called</w:t>
      </w:r>
      <w:r>
        <w:rPr>
          <w:rStyle w:val="StyleUnderline"/>
        </w:rPr>
        <w:t xml:space="preserve"> </w:t>
      </w:r>
      <w:r w:rsidRPr="00826D4B">
        <w:rPr>
          <w:rStyle w:val="StyleUnderline"/>
        </w:rPr>
        <w:t>objective truth of the white man’s superiority built and maintained</w:t>
      </w:r>
      <w:r>
        <w:rPr>
          <w:rStyle w:val="StyleUnderline"/>
        </w:rPr>
        <w:t xml:space="preserve"> </w:t>
      </w:r>
      <w:r w:rsidRPr="00826D4B">
        <w:rPr>
          <w:rStyle w:val="StyleUnderline"/>
        </w:rPr>
        <w:t>by the classical European colonial empires also rested on a violent</w:t>
      </w:r>
      <w:r>
        <w:rPr>
          <w:rStyle w:val="StyleUnderline"/>
        </w:rPr>
        <w:t xml:space="preserve"> </w:t>
      </w:r>
      <w:r w:rsidRPr="00826D4B">
        <w:rPr>
          <w:rStyle w:val="StyleUnderline"/>
        </w:rPr>
        <w:t>subjugation of African and Asian peoples’</w:t>
      </w:r>
      <w:r w:rsidRPr="00826D4B">
        <w:rPr>
          <w:sz w:val="16"/>
        </w:rPr>
        <w:t xml:space="preserve"> (1994:67). </w:t>
      </w:r>
      <w:r w:rsidRPr="00826D4B">
        <w:rPr>
          <w:rStyle w:val="StyleUnderline"/>
        </w:rPr>
        <w:t>Despite a proliferation of the liberal rhetoric of equality</w:t>
      </w:r>
      <w:r w:rsidRPr="00826D4B">
        <w:rPr>
          <w:sz w:val="16"/>
        </w:rPr>
        <w:t xml:space="preserve"> and justice, </w:t>
      </w:r>
      <w:r w:rsidRPr="00826D4B">
        <w:rPr>
          <w:rStyle w:val="StyleUnderline"/>
        </w:rPr>
        <w:t>injustices continue</w:t>
      </w:r>
      <w:r w:rsidRPr="00826D4B">
        <w:rPr>
          <w:sz w:val="16"/>
        </w:rPr>
        <w:t xml:space="preserve"> in various parts of the globe. </w:t>
      </w:r>
      <w:r w:rsidRPr="00826D4B">
        <w:rPr>
          <w:rStyle w:val="StyleUnderline"/>
        </w:rPr>
        <w:t>The task for the</w:t>
      </w:r>
      <w:r>
        <w:rPr>
          <w:rStyle w:val="StyleUnderline"/>
        </w:rPr>
        <w:t xml:space="preserve"> </w:t>
      </w:r>
      <w:r w:rsidRPr="00826D4B">
        <w:rPr>
          <w:rStyle w:val="StyleUnderline"/>
        </w:rPr>
        <w:t xml:space="preserve">intellectual is to apply these notions and bring them to ‘bear on </w:t>
      </w:r>
      <w:r w:rsidRPr="00826D4B">
        <w:rPr>
          <w:rStyle w:val="Emphasis"/>
        </w:rPr>
        <w:t>actual</w:t>
      </w:r>
      <w:r>
        <w:rPr>
          <w:rStyle w:val="Emphasis"/>
        </w:rPr>
        <w:t xml:space="preserve"> </w:t>
      </w:r>
      <w:r w:rsidRPr="00826D4B">
        <w:rPr>
          <w:rStyle w:val="Emphasis"/>
        </w:rPr>
        <w:t xml:space="preserve">situations’ </w:t>
      </w:r>
      <w:r w:rsidRPr="00826D4B">
        <w:rPr>
          <w:sz w:val="16"/>
        </w:rPr>
        <w:t xml:space="preserve">(1994:71). </w:t>
      </w:r>
      <w:r w:rsidRPr="00826D4B">
        <w:rPr>
          <w:rStyle w:val="StyleUnderline"/>
        </w:rPr>
        <w:t xml:space="preserve">This means taking a stand </w:t>
      </w:r>
      <w:r w:rsidRPr="00826D4B">
        <w:rPr>
          <w:rStyle w:val="Emphasis"/>
        </w:rPr>
        <w:t>against one’s own</w:t>
      </w:r>
      <w:r>
        <w:rPr>
          <w:rStyle w:val="Emphasis"/>
        </w:rPr>
        <w:t xml:space="preserve"> </w:t>
      </w:r>
      <w:r w:rsidRPr="00826D4B">
        <w:rPr>
          <w:rStyle w:val="Emphasis"/>
        </w:rPr>
        <w:t>government</w:t>
      </w:r>
      <w:r w:rsidRPr="00826D4B">
        <w:rPr>
          <w:sz w:val="16"/>
        </w:rPr>
        <w:t xml:space="preserve">, as Said does in the Gulf War, or against one’s own people, as he appears to be doing in speaking out against the Oslo peace accord at a time when there was considerable euphoria that it might have ended the long-running battle between Israel and the Palestinians. In retrospect, Said’s position appears to have been vindicated (1994a). </w:t>
      </w:r>
      <w:r w:rsidRPr="00826D4B">
        <w:rPr>
          <w:rStyle w:val="StyleUnderline"/>
        </w:rPr>
        <w:t>The</w:t>
      </w:r>
      <w:r>
        <w:rPr>
          <w:rStyle w:val="StyleUnderline"/>
        </w:rPr>
        <w:t xml:space="preserve"> </w:t>
      </w:r>
      <w:r w:rsidRPr="00826D4B">
        <w:rPr>
          <w:rStyle w:val="StyleUnderline"/>
        </w:rPr>
        <w:t>point</w:t>
      </w:r>
      <w:r w:rsidRPr="00826D4B">
        <w:rPr>
          <w:sz w:val="16"/>
        </w:rPr>
        <w:t xml:space="preserve"> of speaking the truth to power in contemporary societies </w:t>
      </w:r>
      <w:r w:rsidRPr="00826D4B">
        <w:rPr>
          <w:rStyle w:val="StyleUnderline"/>
        </w:rPr>
        <w:t>is to</w:t>
      </w:r>
      <w:r>
        <w:rPr>
          <w:rStyle w:val="StyleUnderline"/>
        </w:rPr>
        <w:t xml:space="preserve"> </w:t>
      </w:r>
      <w:r w:rsidRPr="00826D4B">
        <w:rPr>
          <w:rStyle w:val="StyleUnderline"/>
        </w:rPr>
        <w:t>effect better conditions to achieve peace, reconciliation and justice</w:t>
      </w:r>
      <w:r w:rsidRPr="00826D4B">
        <w:rPr>
          <w:sz w:val="16"/>
        </w:rPr>
        <w:t>. The intellectual follows such a path not for personal glory but to change the moral climate. ‘</w:t>
      </w:r>
      <w:r w:rsidRPr="00826D4B">
        <w:rPr>
          <w:rStyle w:val="StyleUnderline"/>
        </w:rPr>
        <w:t>Speaking the truth to power</w:t>
      </w:r>
      <w:r w:rsidRPr="00826D4B">
        <w:rPr>
          <w:sz w:val="16"/>
        </w:rPr>
        <w:t>,’ says Said, ‘</w:t>
      </w:r>
      <w:r w:rsidRPr="00826D4B">
        <w:rPr>
          <w:rStyle w:val="StyleUnderline"/>
        </w:rPr>
        <w:t>is no</w:t>
      </w:r>
      <w:r>
        <w:rPr>
          <w:rStyle w:val="StyleUnderline"/>
        </w:rPr>
        <w:t xml:space="preserve"> </w:t>
      </w:r>
      <w:r w:rsidRPr="00826D4B">
        <w:rPr>
          <w:rStyle w:val="StyleUnderline"/>
        </w:rPr>
        <w:t xml:space="preserve">panglossian idealism: it is </w:t>
      </w:r>
      <w:r w:rsidRPr="00826D4B">
        <w:rPr>
          <w:rStyle w:val="Emphasis"/>
        </w:rPr>
        <w:t>carefully weighing the alternatives</w:t>
      </w:r>
      <w:r w:rsidRPr="00826D4B">
        <w:rPr>
          <w:rStyle w:val="StyleUnderline"/>
        </w:rPr>
        <w:t>, picking</w:t>
      </w:r>
      <w:r>
        <w:rPr>
          <w:rStyle w:val="StyleUnderline"/>
        </w:rPr>
        <w:t xml:space="preserve"> </w:t>
      </w:r>
      <w:r w:rsidRPr="00826D4B">
        <w:rPr>
          <w:rStyle w:val="StyleUnderline"/>
        </w:rPr>
        <w:t xml:space="preserve">the right one, and </w:t>
      </w:r>
      <w:r w:rsidRPr="00826D4B">
        <w:rPr>
          <w:rStyle w:val="Emphasis"/>
        </w:rPr>
        <w:t>then intelligently representing it</w:t>
      </w:r>
      <w:r w:rsidRPr="00826D4B">
        <w:rPr>
          <w:rStyle w:val="StyleUnderline"/>
        </w:rPr>
        <w:t xml:space="preserve"> where it can do the</w:t>
      </w:r>
      <w:r>
        <w:rPr>
          <w:rStyle w:val="StyleUnderline"/>
        </w:rPr>
        <w:t xml:space="preserve"> </w:t>
      </w:r>
      <w:r w:rsidRPr="00826D4B">
        <w:rPr>
          <w:rStyle w:val="StyleUnderline"/>
        </w:rPr>
        <w:t>most good and cause the right change’</w:t>
      </w:r>
      <w:r w:rsidRPr="00826D4B">
        <w:rPr>
          <w:sz w:val="16"/>
        </w:rPr>
        <w:t xml:space="preserve"> (1994:75).</w:t>
      </w:r>
      <w:r>
        <w:rPr>
          <w:sz w:val="16"/>
        </w:rPr>
        <w:t xml:space="preserve"> (39)</w:t>
      </w:r>
    </w:p>
    <w:p w14:paraId="308A55BE" w14:textId="46081A9D" w:rsidR="00F46876" w:rsidRDefault="00F46876" w:rsidP="00442858">
      <w:pPr>
        <w:rPr>
          <w:sz w:val="16"/>
        </w:rPr>
      </w:pPr>
    </w:p>
    <w:p w14:paraId="7F5F5AA8" w14:textId="77777777" w:rsidR="00F46876" w:rsidRDefault="00F46876" w:rsidP="00F46876">
      <w:pPr>
        <w:pStyle w:val="Heading4"/>
        <w:shd w:val="clear" w:color="auto" w:fill="FFFFFF"/>
        <w:rPr>
          <w:color w:val="222222"/>
          <w:szCs w:val="26"/>
        </w:rPr>
      </w:pPr>
      <w:r>
        <w:rPr>
          <w:color w:val="222222"/>
          <w:szCs w:val="26"/>
        </w:rPr>
        <w:t>We avoid the “local education disad.” “Putting this room first” is net worse for those lacking privilege</w:t>
      </w:r>
    </w:p>
    <w:p w14:paraId="0825E3A8" w14:textId="77777777" w:rsidR="00F46876" w:rsidRPr="0024709B" w:rsidRDefault="00F46876" w:rsidP="00F46876">
      <w:pPr>
        <w:pStyle w:val="m4587150050029531202xmsonormal"/>
        <w:shd w:val="clear" w:color="auto" w:fill="FFFFFF"/>
        <w:spacing w:before="0" w:beforeAutospacing="0" w:after="0" w:afterAutospacing="0"/>
        <w:rPr>
          <w:rStyle w:val="Style13ptBold"/>
        </w:rPr>
      </w:pPr>
      <w:r w:rsidRPr="0024709B">
        <w:rPr>
          <w:rStyle w:val="Style13ptBold"/>
          <w:rFonts w:eastAsiaTheme="majorEastAsia"/>
        </w:rPr>
        <w:t>Hoff ‘6</w:t>
      </w:r>
    </w:p>
    <w:p w14:paraId="309B6AFD" w14:textId="77777777" w:rsidR="00F46876" w:rsidRDefault="00F46876" w:rsidP="00F46876">
      <w:pPr>
        <w:pStyle w:val="m4587150050029531202xmsonormal"/>
        <w:shd w:val="clear" w:color="auto" w:fill="FFFFFF"/>
        <w:spacing w:before="0" w:beforeAutospacing="0" w:after="0" w:afterAutospacing="0"/>
        <w:rPr>
          <w:rFonts w:ascii="Georgia" w:hAnsi="Georgia"/>
          <w:color w:val="222222"/>
          <w:sz w:val="22"/>
          <w:szCs w:val="22"/>
        </w:rPr>
      </w:pPr>
      <w:r>
        <w:rPr>
          <w:rFonts w:ascii="Georgia" w:hAnsi="Georgia"/>
          <w:color w:val="222222"/>
          <w:sz w:val="16"/>
          <w:szCs w:val="16"/>
        </w:rPr>
        <w:t>(et al, Dr. Dianne Hoff, professor in the College of Education and Human Development and president of Faculty Senate, University of Maine, Journal of Educational Administration, 44:3 – available via Emerald Management 120 database).</w:t>
      </w:r>
    </w:p>
    <w:p w14:paraId="55644646" w14:textId="3527D479" w:rsidR="00F46876" w:rsidRDefault="00F46876" w:rsidP="00F46876">
      <w:pPr>
        <w:pStyle w:val="m4587150050029531202xmsonormal"/>
        <w:shd w:val="clear" w:color="auto" w:fill="FFFFFF"/>
        <w:spacing w:before="0" w:beforeAutospacing="0" w:after="0" w:afterAutospacing="0"/>
        <w:rPr>
          <w:rFonts w:ascii="Georgia" w:hAnsi="Georgia"/>
          <w:color w:val="222222"/>
          <w:sz w:val="12"/>
          <w:szCs w:val="12"/>
        </w:rPr>
      </w:pPr>
      <w:r>
        <w:rPr>
          <w:rFonts w:ascii="Georgia" w:hAnsi="Georgia"/>
          <w:color w:val="222222"/>
          <w:sz w:val="12"/>
          <w:szCs w:val="12"/>
        </w:rPr>
        <w:t>There is no question that helping educational leadership students become self-analytical and reflect upon the areas where their own leadership and decisions can be improved is an important aspect of self and school improvement</w:t>
      </w:r>
      <w:r w:rsidRPr="00F46876">
        <w:rPr>
          <w:rStyle w:val="StyleUnderline"/>
        </w:rPr>
        <w:t>. If, however, an educational leadership program fails to push students to reflect beyond their individual actions and their current setting, it can actually reinforcetheir tendency both to think and act locally. This confines their actions to the norms of their local schools and communities, which can only result in the maintenance of the status quo. More problematic, local thinking can mask deep prejudice that exists to sustain a system that advantages the dominant culture. School leaders who hesitate to challenge local norms may perpetuate a system of schooling that marginalizes people who are considered different. As Counts reminds us, all education includes the imposition of ideas and values, but educators have an obligation to be clear about what assumptions shape their practice. A narrow focus on local concerns may involve “the clothing of one's own deepest prejudices in the garb of universal truth” (</w:t>
      </w:r>
      <w:hyperlink r:id="rId21" w:tgtFrame="_blank" w:history="1">
        <w:r w:rsidRPr="00F46876">
          <w:rPr>
            <w:rStyle w:val="StyleUnderline"/>
          </w:rPr>
          <w:t>Counts, 1932</w:t>
        </w:r>
      </w:hyperlink>
      <w:r w:rsidRPr="00F46876">
        <w:rPr>
          <w:rStyle w:val="StyleUnderline"/>
        </w:rPr>
        <w:t>, p. 180).There is an alternative. Educational leaders have to decide in big and small ways every day whether to let local or global contexts shape their actions</w:t>
      </w:r>
      <w:r>
        <w:rPr>
          <w:rFonts w:ascii="Georgia" w:hAnsi="Georgia"/>
          <w:color w:val="222222"/>
          <w:sz w:val="12"/>
          <w:szCs w:val="12"/>
          <w:shd w:val="clear" w:color="auto" w:fill="FFFF00"/>
        </w:rPr>
        <w:t>.</w:t>
      </w:r>
      <w:r>
        <w:rPr>
          <w:rFonts w:ascii="Georgia" w:hAnsi="Georgia"/>
          <w:color w:val="222222"/>
          <w:sz w:val="12"/>
          <w:szCs w:val="12"/>
        </w:rPr>
        <w:t> School leaders who go out of their way to welcome immigrant students, hire openly gay teachers, support a multi-cultural curriculum, honor a variety of religious holidays, and routinely examine school practices that might reinforce privilege (to list just a few examples), perhaps even in the face of local disapproval, contribute to the important task of creating an arena for expanding local and parochial weltanschauungen. Exemplary acts by school leaders speak even louder than exemplary words. They send messages about the inclusiveness of the schools' social and intellectual environments. They quite literally set up a level playing field for the arena of ideas and beliefs. This is an arena from which a new social order can emerge.</w:t>
      </w:r>
    </w:p>
    <w:p w14:paraId="540EF574" w14:textId="5CEB58A0" w:rsidR="00F575A6" w:rsidRDefault="00F575A6" w:rsidP="00F46876">
      <w:pPr>
        <w:pStyle w:val="m4587150050029531202xmsonormal"/>
        <w:shd w:val="clear" w:color="auto" w:fill="FFFFFF"/>
        <w:spacing w:before="0" w:beforeAutospacing="0" w:after="0" w:afterAutospacing="0"/>
        <w:rPr>
          <w:rFonts w:ascii="Georgia" w:hAnsi="Georgia"/>
          <w:color w:val="222222"/>
          <w:sz w:val="22"/>
          <w:szCs w:val="22"/>
        </w:rPr>
      </w:pPr>
    </w:p>
    <w:p w14:paraId="64A8C4CB" w14:textId="77777777" w:rsidR="00F575A6" w:rsidRDefault="00F575A6" w:rsidP="00F575A6">
      <w:pPr>
        <w:pStyle w:val="Heading4"/>
        <w:shd w:val="clear" w:color="auto" w:fill="FFFFFF"/>
        <w:rPr>
          <w:color w:val="222222"/>
          <w:szCs w:val="26"/>
        </w:rPr>
      </w:pPr>
      <w:r>
        <w:rPr>
          <w:color w:val="222222"/>
          <w:szCs w:val="26"/>
        </w:rPr>
        <w:t>Rejecting our impact </w:t>
      </w:r>
      <w:r>
        <w:rPr>
          <w:color w:val="222222"/>
          <w:szCs w:val="26"/>
          <w:u w:val="single"/>
        </w:rPr>
        <w:t>reverses the error</w:t>
      </w:r>
      <w:r>
        <w:rPr>
          <w:color w:val="222222"/>
          <w:szCs w:val="26"/>
        </w:rPr>
        <w:t> and links to their argument </w:t>
      </w:r>
      <w:r>
        <w:rPr>
          <w:color w:val="222222"/>
          <w:szCs w:val="26"/>
          <w:u w:val="single"/>
        </w:rPr>
        <w:t>worse</w:t>
      </w:r>
      <w:r>
        <w:rPr>
          <w:color w:val="222222"/>
          <w:szCs w:val="26"/>
        </w:rPr>
        <w:t>: it’s a form of </w:t>
      </w:r>
      <w:r>
        <w:rPr>
          <w:color w:val="222222"/>
          <w:szCs w:val="26"/>
          <w:u w:val="single"/>
        </w:rPr>
        <w:t>prioritization</w:t>
      </w:r>
      <w:r>
        <w:rPr>
          <w:color w:val="222222"/>
          <w:szCs w:val="26"/>
        </w:rPr>
        <w:t> that devalues and denies real forms of violence---turns the K.</w:t>
      </w:r>
    </w:p>
    <w:p w14:paraId="39927E9B" w14:textId="77777777" w:rsidR="00F575A6" w:rsidRDefault="00F575A6" w:rsidP="00F575A6">
      <w:pPr>
        <w:shd w:val="clear" w:color="auto" w:fill="FFFFFF"/>
        <w:rPr>
          <w:color w:val="222222"/>
        </w:rPr>
      </w:pPr>
      <w:r>
        <w:rPr>
          <w:rStyle w:val="m7518195552218247103gmail-style13ptbold"/>
          <w:b/>
          <w:bCs/>
          <w:color w:val="222222"/>
          <w:sz w:val="26"/>
          <w:szCs w:val="26"/>
        </w:rPr>
        <w:t>Sunstrom 8 –</w:t>
      </w:r>
      <w:r>
        <w:rPr>
          <w:color w:val="222222"/>
        </w:rPr>
        <w:t> Ronald R. Sunstrom, Associate Professor of Philosophy at the University of San Francisco, Ph.D. in Philosophy from the University of Minnesota Twin Cities, BA in Philosophy from the University of Minnesota-Duluth, The Browning of America and the Evasion of Social Justice, p. 3-4</w:t>
      </w:r>
    </w:p>
    <w:p w14:paraId="00A1C91F" w14:textId="66562643" w:rsidR="00F575A6" w:rsidRDefault="00F575A6" w:rsidP="00F575A6">
      <w:pPr>
        <w:rPr>
          <w:sz w:val="16"/>
        </w:rPr>
      </w:pPr>
      <w:r w:rsidRPr="00F575A6">
        <w:rPr>
          <w:rStyle w:val="StyleUnderline"/>
        </w:rPr>
        <w:t>It would be</w:t>
      </w:r>
      <w:r w:rsidR="00C16A7F">
        <w:rPr>
          <w:rStyle w:val="StyleUnderline"/>
        </w:rPr>
        <w:t xml:space="preserve"> </w:t>
      </w:r>
      <w:r w:rsidRPr="00F575A6">
        <w:rPr>
          <w:rStyle w:val="StyleUnderline"/>
        </w:rPr>
        <w:t>odd and</w:t>
      </w:r>
      <w:r w:rsidR="00C16A7F">
        <w:rPr>
          <w:rStyle w:val="StyleUnderline"/>
        </w:rPr>
        <w:t xml:space="preserve"> </w:t>
      </w:r>
      <w:r w:rsidRPr="00F575A6">
        <w:rPr>
          <w:rStyle w:val="StyleUnderline"/>
        </w:rPr>
        <w:t>troubling</w:t>
      </w:r>
      <w:r w:rsidR="00C16A7F">
        <w:rPr>
          <w:rStyle w:val="StyleUnderline"/>
        </w:rPr>
        <w:t xml:space="preserve"> </w:t>
      </w:r>
      <w:r w:rsidRPr="00F575A6">
        <w:rPr>
          <w:rStyle w:val="StyleUnderline"/>
        </w:rPr>
        <w:t>for the nation</w:t>
      </w:r>
      <w:r w:rsidR="00C16A7F">
        <w:rPr>
          <w:rStyle w:val="StyleUnderline"/>
        </w:rPr>
        <w:t xml:space="preserve"> </w:t>
      </w:r>
      <w:r w:rsidRPr="00F575A6">
        <w:rPr>
          <w:rStyle w:val="StyleUnderline"/>
        </w:rPr>
        <w:t>to</w:t>
      </w:r>
      <w:r w:rsidR="00C16A7F">
        <w:rPr>
          <w:rStyle w:val="StyleUnderline"/>
        </w:rPr>
        <w:t xml:space="preserve"> </w:t>
      </w:r>
      <w:r w:rsidRPr="00F575A6">
        <w:rPr>
          <w:rStyle w:val="Emphasis"/>
        </w:rPr>
        <w:t>merrily</w:t>
      </w:r>
      <w:r w:rsidR="00C16A7F">
        <w:rPr>
          <w:rStyle w:val="Emphasis"/>
        </w:rPr>
        <w:t xml:space="preserve"> </w:t>
      </w:r>
      <w:r w:rsidRPr="00F575A6">
        <w:rPr>
          <w:rStyle w:val="Emphasis"/>
        </w:rPr>
        <w:t>work toward justice at “home</w:t>
      </w:r>
      <w:r w:rsidRPr="00C16A7F">
        <w:rPr>
          <w:sz w:val="16"/>
        </w:rPr>
        <w:t>,” all</w:t>
      </w:r>
      <w:r w:rsidR="00C16A7F" w:rsidRPr="00C16A7F">
        <w:rPr>
          <w:sz w:val="16"/>
        </w:rPr>
        <w:t xml:space="preserve"> </w:t>
      </w:r>
      <w:r w:rsidRPr="00C16A7F">
        <w:rPr>
          <w:sz w:val="16"/>
        </w:rPr>
        <w:t xml:space="preserve">the </w:t>
      </w:r>
      <w:r w:rsidRPr="00F575A6">
        <w:rPr>
          <w:rStyle w:val="StyleUnderline"/>
        </w:rPr>
        <w:t>while</w:t>
      </w:r>
      <w:r w:rsidR="00C16A7F">
        <w:rPr>
          <w:rStyle w:val="StyleUnderline"/>
        </w:rPr>
        <w:t xml:space="preserve"> </w:t>
      </w:r>
      <w:r w:rsidRPr="00F575A6">
        <w:rPr>
          <w:rStyle w:val="StyleUnderline"/>
        </w:rPr>
        <w:t>neglecting</w:t>
      </w:r>
      <w:r w:rsidR="00C16A7F">
        <w:rPr>
          <w:rStyle w:val="StyleUnderline"/>
        </w:rPr>
        <w:t xml:space="preserve"> </w:t>
      </w:r>
      <w:r w:rsidRPr="00F575A6">
        <w:rPr>
          <w:rStyle w:val="StyleUnderline"/>
        </w:rPr>
        <w:t>the demands of those whom the nation regarded as perpetual</w:t>
      </w:r>
      <w:r w:rsidR="00C16A7F">
        <w:rPr>
          <w:rStyle w:val="StyleUnderline"/>
        </w:rPr>
        <w:t xml:space="preserve"> </w:t>
      </w:r>
      <w:r w:rsidRPr="00F575A6">
        <w:rPr>
          <w:rStyle w:val="StyleUnderline"/>
        </w:rPr>
        <w:t>foreigners</w:t>
      </w:r>
      <w:r w:rsidR="00C16A7F" w:rsidRPr="00C16A7F">
        <w:rPr>
          <w:sz w:val="16"/>
        </w:rPr>
        <w:t xml:space="preserve"> </w:t>
      </w:r>
      <w:r w:rsidRPr="00C16A7F">
        <w:rPr>
          <w:sz w:val="16"/>
        </w:rPr>
        <w:t>(and not really being at “home” in the nation)</w:t>
      </w:r>
      <w:r w:rsidR="00C16A7F" w:rsidRPr="00C16A7F">
        <w:rPr>
          <w:sz w:val="16"/>
        </w:rPr>
        <w:t xml:space="preserve"> </w:t>
      </w:r>
      <w:r w:rsidRPr="00F575A6">
        <w:rPr>
          <w:rStyle w:val="StyleUnderline"/>
        </w:rPr>
        <w:t>and</w:t>
      </w:r>
      <w:r w:rsidR="00C16A7F">
        <w:rPr>
          <w:rStyle w:val="StyleUnderline"/>
        </w:rPr>
        <w:t xml:space="preserve"> </w:t>
      </w:r>
      <w:r w:rsidRPr="00F575A6">
        <w:rPr>
          <w:rStyle w:val="StyleUnderline"/>
        </w:rPr>
        <w:t>the</w:t>
      </w:r>
      <w:r w:rsidR="00C16A7F">
        <w:rPr>
          <w:rStyle w:val="StyleUnderline"/>
        </w:rPr>
        <w:t xml:space="preserve"> </w:t>
      </w:r>
      <w:r w:rsidRPr="00F575A6">
        <w:rPr>
          <w:rStyle w:val="StyleUnderline"/>
        </w:rPr>
        <w:t>demands of</w:t>
      </w:r>
      <w:r w:rsidR="00C16A7F">
        <w:rPr>
          <w:rStyle w:val="StyleUnderline"/>
        </w:rPr>
        <w:t xml:space="preserve"> </w:t>
      </w:r>
      <w:r w:rsidRPr="00F575A6">
        <w:rPr>
          <w:rStyle w:val="StyleUnderline"/>
        </w:rPr>
        <w:t>global</w:t>
      </w:r>
      <w:r w:rsidR="00C16A7F">
        <w:rPr>
          <w:rStyle w:val="StyleUnderline"/>
        </w:rPr>
        <w:t xml:space="preserve"> </w:t>
      </w:r>
      <w:r w:rsidRPr="00F575A6">
        <w:rPr>
          <w:rStyle w:val="StyleUnderline"/>
        </w:rPr>
        <w:t>justice.</w:t>
      </w:r>
      <w:r w:rsidRPr="00C16A7F">
        <w:rPr>
          <w:sz w:val="16"/>
        </w:rPr>
        <w:t xml:space="preserve"> </w:t>
      </w:r>
      <w:r w:rsidRPr="00F575A6">
        <w:rPr>
          <w:rStyle w:val="Emphasis"/>
        </w:rPr>
        <w:t>Such a vision</w:t>
      </w:r>
      <w:r w:rsidR="00C16A7F">
        <w:rPr>
          <w:rStyle w:val="Emphasis"/>
        </w:rPr>
        <w:t xml:space="preserve"> </w:t>
      </w:r>
      <w:r w:rsidRPr="00F575A6">
        <w:rPr>
          <w:rStyle w:val="Emphasis"/>
        </w:rPr>
        <w:t>of justice</w:t>
      </w:r>
      <w:r w:rsidR="00C16A7F">
        <w:rPr>
          <w:rStyle w:val="Emphasis"/>
        </w:rPr>
        <w:t xml:space="preserve"> </w:t>
      </w:r>
      <w:r w:rsidRPr="00F575A6">
        <w:rPr>
          <w:rStyle w:val="Emphasis"/>
        </w:rPr>
        <w:t>is</w:t>
      </w:r>
      <w:r w:rsidR="00C16A7F">
        <w:rPr>
          <w:rStyle w:val="Emphasis"/>
        </w:rPr>
        <w:t xml:space="preserve"> </w:t>
      </w:r>
      <w:r w:rsidRPr="00F575A6">
        <w:rPr>
          <w:rStyle w:val="Emphasis"/>
        </w:rPr>
        <w:t>self-serving and morally hollow</w:t>
      </w:r>
      <w:r w:rsidRPr="00C16A7F">
        <w:rPr>
          <w:sz w:val="16"/>
        </w:rPr>
        <w:t xml:space="preserve">. </w:t>
      </w:r>
      <w:r w:rsidRPr="00463E4B">
        <w:rPr>
          <w:rStyle w:val="StyleUnderline"/>
        </w:rPr>
        <w:t>Long-existing civil rights</w:t>
      </w:r>
      <w:r w:rsidR="00C16A7F">
        <w:rPr>
          <w:rStyle w:val="StyleUnderline"/>
        </w:rPr>
        <w:t xml:space="preserve"> </w:t>
      </w:r>
      <w:r w:rsidRPr="00463E4B">
        <w:rPr>
          <w:rStyle w:val="StyleUnderline"/>
        </w:rPr>
        <w:t>claims</w:t>
      </w:r>
      <w:r w:rsidR="00C16A7F">
        <w:rPr>
          <w:rStyle w:val="StyleUnderline"/>
        </w:rPr>
        <w:t xml:space="preserve"> </w:t>
      </w:r>
      <w:r w:rsidRPr="00463E4B">
        <w:rPr>
          <w:rStyle w:val="StyleUnderline"/>
        </w:rPr>
        <w:t>should not delimit the nation’s moral boundaries and its conception of</w:t>
      </w:r>
      <w:r w:rsidR="00C16A7F">
        <w:rPr>
          <w:rStyle w:val="StyleUnderline"/>
        </w:rPr>
        <w:t xml:space="preserve"> </w:t>
      </w:r>
      <w:r w:rsidRPr="00463E4B">
        <w:rPr>
          <w:rStyle w:val="StyleUnderline"/>
        </w:rPr>
        <w:t>civil</w:t>
      </w:r>
      <w:r w:rsidR="00C16A7F">
        <w:rPr>
          <w:rStyle w:val="StyleUnderline"/>
        </w:rPr>
        <w:t xml:space="preserve"> </w:t>
      </w:r>
      <w:r w:rsidRPr="00463E4B">
        <w:rPr>
          <w:rStyle w:val="StyleUnderline"/>
        </w:rPr>
        <w:t>rights,</w:t>
      </w:r>
      <w:r w:rsidR="00C16A7F">
        <w:rPr>
          <w:rStyle w:val="StyleUnderline"/>
        </w:rPr>
        <w:t xml:space="preserve"> </w:t>
      </w:r>
      <w:r w:rsidRPr="00463E4B">
        <w:rPr>
          <w:rStyle w:val="StyleUnderline"/>
        </w:rPr>
        <w:t xml:space="preserve">thus </w:t>
      </w:r>
      <w:r w:rsidRPr="00463E4B">
        <w:rPr>
          <w:rStyle w:val="Emphasis"/>
        </w:rPr>
        <w:t>ipso facto</w:t>
      </w:r>
      <w:r w:rsidR="00C16A7F">
        <w:rPr>
          <w:rStyle w:val="Emphasis"/>
        </w:rPr>
        <w:t xml:space="preserve"> </w:t>
      </w:r>
      <w:r w:rsidRPr="00463E4B">
        <w:rPr>
          <w:rStyle w:val="Emphasis"/>
        </w:rPr>
        <w:t>severing them</w:t>
      </w:r>
      <w:r w:rsidR="00C16A7F">
        <w:rPr>
          <w:rStyle w:val="Emphasis"/>
        </w:rPr>
        <w:t xml:space="preserve"> </w:t>
      </w:r>
      <w:r w:rsidRPr="00463E4B">
        <w:rPr>
          <w:rStyle w:val="Emphasis"/>
        </w:rPr>
        <w:t>from</w:t>
      </w:r>
      <w:r w:rsidR="00C16A7F">
        <w:rPr>
          <w:rStyle w:val="Emphasis"/>
        </w:rPr>
        <w:t xml:space="preserve"> </w:t>
      </w:r>
      <w:r w:rsidRPr="00463E4B">
        <w:rPr>
          <w:rStyle w:val="Emphasis"/>
        </w:rPr>
        <w:t>internationally</w:t>
      </w:r>
      <w:r w:rsidR="00C16A7F">
        <w:rPr>
          <w:rStyle w:val="StyleUnderline"/>
        </w:rPr>
        <w:t xml:space="preserve"> </w:t>
      </w:r>
      <w:r w:rsidRPr="00463E4B">
        <w:rPr>
          <w:rStyle w:val="StyleUnderline"/>
        </w:rPr>
        <w:t>determined human rights</w:t>
      </w:r>
      <w:r w:rsidRPr="00C16A7F">
        <w:rPr>
          <w:sz w:val="16"/>
        </w:rPr>
        <w:t>. The reactions of some citizens to the browning of America, unfortunately, open up this possibility, which is yet another evasion of social justice.7</w:t>
      </w:r>
      <w:r w:rsidR="00C16A7F" w:rsidRPr="00C16A7F">
        <w:rPr>
          <w:sz w:val="16"/>
        </w:rPr>
        <w:t xml:space="preserve"> </w:t>
      </w:r>
      <w:r w:rsidRPr="00C16A7F">
        <w:rPr>
          <w:sz w:val="16"/>
        </w:rPr>
        <w:t>When I broach these issues, or any of the particular issues discussed in this book,</w:t>
      </w:r>
      <w:r w:rsidR="00C16A7F" w:rsidRPr="00C16A7F">
        <w:rPr>
          <w:sz w:val="16"/>
        </w:rPr>
        <w:t xml:space="preserve"> </w:t>
      </w:r>
      <w:r w:rsidRPr="00463E4B">
        <w:rPr>
          <w:rStyle w:val="Emphasis"/>
        </w:rPr>
        <w:t>the response I frequently receive is that these issues are red herrings that divert our attention away from the real enemy</w:t>
      </w:r>
      <w:r w:rsidRPr="00C16A7F">
        <w:rPr>
          <w:sz w:val="16"/>
        </w:rPr>
        <w:t xml:space="preserve">, </w:t>
      </w:r>
      <w:r w:rsidRPr="00463E4B">
        <w:rPr>
          <w:rStyle w:val="StyleUnderline"/>
        </w:rPr>
        <w:t>that of white supremacy</w:t>
      </w:r>
      <w:r w:rsidRPr="00C16A7F">
        <w:rPr>
          <w:sz w:val="16"/>
        </w:rPr>
        <w:t>.8</w:t>
      </w:r>
      <w:r w:rsidR="00C16A7F" w:rsidRPr="00C16A7F">
        <w:rPr>
          <w:sz w:val="16"/>
        </w:rPr>
        <w:t xml:space="preserve"> </w:t>
      </w:r>
      <w:r w:rsidRPr="00463E4B">
        <w:rPr>
          <w:rStyle w:val="Emphasis"/>
        </w:rPr>
        <w:t>I am dubious about this complaint</w:t>
      </w:r>
      <w:r w:rsidRPr="00C16A7F">
        <w:rPr>
          <w:sz w:val="16"/>
        </w:rPr>
        <w:t xml:space="preserve">; </w:t>
      </w:r>
      <w:r w:rsidRPr="00463E4B">
        <w:rPr>
          <w:rStyle w:val="StyleUnderline"/>
        </w:rPr>
        <w:t>after all,</w:t>
      </w:r>
      <w:r w:rsidR="00C16A7F">
        <w:rPr>
          <w:rStyle w:val="StyleUnderline"/>
        </w:rPr>
        <w:t xml:space="preserve"> </w:t>
      </w:r>
      <w:r w:rsidRPr="00463E4B">
        <w:rPr>
          <w:rStyle w:val="StyleUnderline"/>
        </w:rPr>
        <w:t>focusing on “white supremacy”</w:t>
      </w:r>
      <w:r w:rsidR="00C16A7F">
        <w:rPr>
          <w:rStyle w:val="StyleUnderline"/>
        </w:rPr>
        <w:t xml:space="preserve"> </w:t>
      </w:r>
      <w:r w:rsidRPr="00463E4B">
        <w:rPr>
          <w:rStyle w:val="StyleUnderline"/>
        </w:rPr>
        <w:t>does not directly address the particulars of the interethnic conflicts</w:t>
      </w:r>
      <w:r w:rsidR="00C16A7F">
        <w:rPr>
          <w:rStyle w:val="StyleUnderline"/>
        </w:rPr>
        <w:t xml:space="preserve"> </w:t>
      </w:r>
      <w:r w:rsidRPr="00463E4B">
        <w:rPr>
          <w:rStyle w:val="StyleUnderline"/>
        </w:rPr>
        <w:t>that arise</w:t>
      </w:r>
      <w:r w:rsidRPr="00C16A7F">
        <w:rPr>
          <w:sz w:val="16"/>
        </w:rPr>
        <w:t xml:space="preserve"> from the browning of America.</w:t>
      </w:r>
      <w:r w:rsidR="00C16A7F" w:rsidRPr="00C16A7F">
        <w:rPr>
          <w:sz w:val="16"/>
        </w:rPr>
        <w:t xml:space="preserve"> </w:t>
      </w:r>
      <w:r w:rsidRPr="00C16A7F">
        <w:rPr>
          <w:sz w:val="16"/>
        </w:rPr>
        <w:t>Perhaps, though,</w:t>
      </w:r>
      <w:r w:rsidR="00C16A7F" w:rsidRPr="00C16A7F">
        <w:rPr>
          <w:sz w:val="16"/>
        </w:rPr>
        <w:t xml:space="preserve"> </w:t>
      </w:r>
      <w:r w:rsidRPr="00C16A7F">
        <w:rPr>
          <w:sz w:val="16"/>
        </w:rPr>
        <w:t>these critics mean that we should focus on how “white supremacy,” in the form of institutionalized racism or white power,</w:t>
      </w:r>
      <w:r w:rsidR="00C16A7F" w:rsidRPr="00C16A7F">
        <w:rPr>
          <w:sz w:val="16"/>
        </w:rPr>
        <w:t xml:space="preserve"> </w:t>
      </w:r>
      <w:r w:rsidRPr="00C16A7F">
        <w:rPr>
          <w:sz w:val="16"/>
        </w:rPr>
        <w:t>divides minority groups, so as to conquer them and leave them to fight over a limited set of resources. Alternatively,</w:t>
      </w:r>
      <w:r w:rsidR="00C16A7F" w:rsidRPr="00C16A7F">
        <w:rPr>
          <w:sz w:val="16"/>
        </w:rPr>
        <w:t xml:space="preserve"> </w:t>
      </w:r>
      <w:r w:rsidRPr="00C16A7F">
        <w:rPr>
          <w:sz w:val="16"/>
        </w:rPr>
        <w:t>these critiques would have us focus on how Latinos, Asian Americans, Americans who identify as multiracial, and immigrants adopt anti-black racism and the privileges of whiteness as they assimilate into American society. I think</w:t>
      </w:r>
      <w:r w:rsidR="00C16A7F" w:rsidRPr="00C16A7F">
        <w:rPr>
          <w:sz w:val="16"/>
        </w:rPr>
        <w:t xml:space="preserve"> </w:t>
      </w:r>
      <w:r w:rsidRPr="00C16A7F">
        <w:rPr>
          <w:sz w:val="16"/>
        </w:rPr>
        <w:t>the latter argument is bogus,</w:t>
      </w:r>
      <w:r w:rsidR="00C16A7F" w:rsidRPr="00C16A7F">
        <w:rPr>
          <w:sz w:val="16"/>
        </w:rPr>
        <w:t xml:space="preserve"> </w:t>
      </w:r>
      <w:r w:rsidRPr="00C16A7F">
        <w:rPr>
          <w:sz w:val="16"/>
        </w:rPr>
        <w:t>and chapter 3 is devoted in part to explaining why. As for the former, I think “</w:t>
      </w:r>
      <w:r w:rsidRPr="00463E4B">
        <w:rPr>
          <w:rStyle w:val="StyleUnderline"/>
        </w:rPr>
        <w:t>white supremacy” is too broad and vague a category to be helpful, and that focusing on such a flawed category of power</w:t>
      </w:r>
      <w:r w:rsidR="00C16A7F">
        <w:rPr>
          <w:rStyle w:val="StyleUnderline"/>
        </w:rPr>
        <w:t xml:space="preserve"> </w:t>
      </w:r>
      <w:r w:rsidRPr="00463E4B">
        <w:rPr>
          <w:rStyle w:val="StyleUnderline"/>
        </w:rPr>
        <w:t>can be positively harmful.</w:t>
      </w:r>
      <w:r w:rsidR="00C16A7F">
        <w:rPr>
          <w:rStyle w:val="StyleUnderline"/>
        </w:rPr>
        <w:t xml:space="preserve"> </w:t>
      </w:r>
      <w:r w:rsidRPr="00463E4B">
        <w:rPr>
          <w:rStyle w:val="StyleUnderline"/>
        </w:rPr>
        <w:t xml:space="preserve">Such moves simply </w:t>
      </w:r>
      <w:r w:rsidRPr="00463E4B">
        <w:rPr>
          <w:rStyle w:val="Emphasis"/>
        </w:rPr>
        <w:t>sidestep the particular issues</w:t>
      </w:r>
      <w:r w:rsidRPr="00463E4B">
        <w:rPr>
          <w:rStyle w:val="StyleUnderline"/>
        </w:rPr>
        <w:t xml:space="preserve"> that are raised in interethnic confl icts and may even contribute to the evasions I outlined earlier.</w:t>
      </w:r>
      <w:r w:rsidR="00C16A7F">
        <w:rPr>
          <w:rStyle w:val="StyleUnderline"/>
        </w:rPr>
        <w:t xml:space="preserve"> </w:t>
      </w:r>
      <w:r w:rsidRPr="00C16A7F">
        <w:rPr>
          <w:sz w:val="16"/>
        </w:rPr>
        <w:t>The</w:t>
      </w:r>
      <w:r w:rsidR="00C16A7F" w:rsidRPr="00C16A7F">
        <w:rPr>
          <w:sz w:val="16"/>
        </w:rPr>
        <w:t xml:space="preserve"> </w:t>
      </w:r>
      <w:r w:rsidRPr="00C16A7F">
        <w:rPr>
          <w:sz w:val="16"/>
        </w:rPr>
        <w:t>people</w:t>
      </w:r>
      <w:r w:rsidR="00C16A7F" w:rsidRPr="00C16A7F">
        <w:rPr>
          <w:sz w:val="16"/>
        </w:rPr>
        <w:t xml:space="preserve"> </w:t>
      </w:r>
      <w:r w:rsidRPr="00C16A7F">
        <w:rPr>
          <w:sz w:val="16"/>
        </w:rPr>
        <w:t>of the United States, as they experience and participate in the browning of America,</w:t>
      </w:r>
      <w:r w:rsidR="00C16A7F" w:rsidRPr="00C16A7F">
        <w:rPr>
          <w:sz w:val="16"/>
        </w:rPr>
        <w:t xml:space="preserve"> </w:t>
      </w:r>
      <w:r w:rsidRPr="00C16A7F">
        <w:rPr>
          <w:sz w:val="16"/>
        </w:rPr>
        <w:t>should resist</w:t>
      </w:r>
      <w:r w:rsidR="00C16A7F" w:rsidRPr="00C16A7F">
        <w:rPr>
          <w:sz w:val="16"/>
        </w:rPr>
        <w:t xml:space="preserve"> </w:t>
      </w:r>
      <w:r w:rsidRPr="00C16A7F">
        <w:rPr>
          <w:sz w:val="16"/>
        </w:rPr>
        <w:t>both types</w:t>
      </w:r>
      <w:r w:rsidR="00C16A7F" w:rsidRPr="00C16A7F">
        <w:rPr>
          <w:sz w:val="16"/>
        </w:rPr>
        <w:t xml:space="preserve"> </w:t>
      </w:r>
      <w:r w:rsidRPr="00C16A7F">
        <w:rPr>
          <w:sz w:val="16"/>
        </w:rPr>
        <w:t>of evasions. The Browning of America and the Evasion of Social Justice argues, in contrast, that the people of the United States should see in its demographic change the transformation of social justice. They should welcome that transformation and view it as an opportunity to satisfy old debts and expand in a cosmopolitan direction the very idea of social justice.</w:t>
      </w:r>
    </w:p>
    <w:p w14:paraId="1206D267" w14:textId="2AC268C6" w:rsidR="00412CEF" w:rsidRDefault="00412CEF" w:rsidP="00F575A6"/>
    <w:p w14:paraId="7F3A45F9" w14:textId="7BD6DF4B" w:rsidR="00412CEF" w:rsidRDefault="00412CEF" w:rsidP="00412CEF">
      <w:pPr>
        <w:pStyle w:val="Heading3"/>
      </w:pPr>
      <w:r>
        <w:t xml:space="preserve">2NC Turn Shield </w:t>
      </w:r>
    </w:p>
    <w:p w14:paraId="7D414BD6" w14:textId="4D0739DE" w:rsidR="00412CEF" w:rsidRDefault="00412CEF" w:rsidP="00412CEF"/>
    <w:p w14:paraId="292F3E6E" w14:textId="77777777" w:rsidR="00412CEF" w:rsidRDefault="00412CEF" w:rsidP="00412CEF">
      <w:pPr>
        <w:pStyle w:val="Heading4"/>
      </w:pPr>
      <w:r>
        <w:t>Politics supplements rather than supplants cultural theory- we don’t say ignore racism/sexism etc, use theory to inform political praxis. We object to their refusal of politics, not their concern for difference</w:t>
      </w:r>
    </w:p>
    <w:p w14:paraId="147ACBC5" w14:textId="77777777" w:rsidR="00412CEF" w:rsidRPr="005D0B75" w:rsidRDefault="00412CEF" w:rsidP="00412CEF">
      <w:pPr>
        <w:rPr>
          <w:rStyle w:val="Style13ptBold"/>
        </w:rPr>
      </w:pPr>
      <w:r w:rsidRPr="005D0B75">
        <w:rPr>
          <w:rStyle w:val="Style13ptBold"/>
        </w:rPr>
        <w:t>Illing, sw, 17</w:t>
      </w:r>
    </w:p>
    <w:p w14:paraId="45E7F4D2" w14:textId="77777777" w:rsidR="00412CEF" w:rsidRPr="005D0B75" w:rsidRDefault="00412CEF" w:rsidP="00412CEF">
      <w:pPr>
        <w:rPr>
          <w:sz w:val="16"/>
        </w:rPr>
      </w:pPr>
      <w:r w:rsidRPr="005D0B75">
        <w:rPr>
          <w:sz w:val="16"/>
        </w:rPr>
        <w:t>(Sean, former prof of politics and philosophy “at a university”- seriously vox you suck, http://www.vox.com/policy-and-politics/2017/2/9/14543938/richard-rorty-liberalism-vietnam-donald-trump-obama)</w:t>
      </w:r>
    </w:p>
    <w:p w14:paraId="6EA7F53A" w14:textId="77777777" w:rsidR="00412CEF" w:rsidRDefault="00412CEF" w:rsidP="00412CEF">
      <w:r w:rsidRPr="00516DBE">
        <w:rPr>
          <w:rStyle w:val="StyleUnderline"/>
        </w:rPr>
        <w:t>America was viewed</w:t>
      </w:r>
      <w:r w:rsidRPr="005D0B75">
        <w:rPr>
          <w:sz w:val="16"/>
        </w:rPr>
        <w:t xml:space="preserve">, increasingly, </w:t>
      </w:r>
      <w:r w:rsidRPr="00516DBE">
        <w:rPr>
          <w:rStyle w:val="StyleUnderline"/>
        </w:rPr>
        <w:t>as a failed promise</w:t>
      </w:r>
      <w:r w:rsidRPr="005D0B75">
        <w:rPr>
          <w:sz w:val="16"/>
        </w:rPr>
        <w:t xml:space="preserve">, a malevolent empire </w:t>
      </w:r>
      <w:r w:rsidRPr="00516DBE">
        <w:rPr>
          <w:rStyle w:val="Emphasis"/>
        </w:rPr>
        <w:t>beyond redemption</w:t>
      </w:r>
      <w:r w:rsidRPr="005D0B75">
        <w:rPr>
          <w:sz w:val="16"/>
        </w:rPr>
        <w:t xml:space="preserve">. </w:t>
      </w:r>
      <w:r w:rsidRPr="001C2C2B">
        <w:rPr>
          <w:sz w:val="16"/>
        </w:rPr>
        <w:t xml:space="preserve">Of what use is reformist politics in such a context? Rorty elaborates: For </w:t>
      </w:r>
      <w:r w:rsidRPr="00516DBE">
        <w:rPr>
          <w:rStyle w:val="StyleUnderline"/>
        </w:rPr>
        <w:t>if you turn out to be living in an evil empire</w:t>
      </w:r>
      <w:r w:rsidRPr="001C2C2B">
        <w:rPr>
          <w:sz w:val="16"/>
        </w:rPr>
        <w:t xml:space="preserve"> (rather than, as you had been told, a democracy fighting an evil empire), </w:t>
      </w:r>
      <w:r w:rsidRPr="00516DBE">
        <w:rPr>
          <w:rStyle w:val="Emphasis"/>
        </w:rPr>
        <w:t>then you have no responsibility</w:t>
      </w:r>
      <w:r w:rsidRPr="001C2C2B">
        <w:rPr>
          <w:sz w:val="16"/>
        </w:rPr>
        <w:t xml:space="preserve"> to your country; you are accountable only to humanity. If what your government and your teachers are saying is all part of the same Orwellian monologue – if the differences between the Harvard faculty and the military-industrial complex, or between Lyndon Johnson and Barry Goldwater, are negligible – then you have a responsibility to make a revolution. </w:t>
      </w:r>
      <w:r w:rsidRPr="00A617A7">
        <w:rPr>
          <w:rStyle w:val="StyleUnderline"/>
        </w:rPr>
        <w:t>It’s not that these sentiments were wrong; America was, for much of the country, a failed promise.</w:t>
      </w:r>
      <w:r w:rsidRPr="001C2C2B">
        <w:rPr>
          <w:sz w:val="16"/>
        </w:rPr>
        <w:t xml:space="preserve"> The racial divide was real and socially engineered. The war in Vietnam was an inhuman sham. There was something deeply troubling about the structure of American society. Rorty disputed none of this. From his perspective, </w:t>
      </w:r>
      <w:r w:rsidRPr="00A617A7">
        <w:rPr>
          <w:rStyle w:val="Emphasis"/>
        </w:rPr>
        <w:t>the problem was the total rejection of pragmatic reform</w:t>
      </w:r>
      <w:r w:rsidRPr="001C2C2B">
        <w:rPr>
          <w:sz w:val="16"/>
        </w:rPr>
        <w:t xml:space="preserve">. The belief </w:t>
      </w:r>
      <w:r w:rsidRPr="00A617A7">
        <w:rPr>
          <w:rStyle w:val="StyleUnderline"/>
        </w:rPr>
        <w:t xml:space="preserve">that there was nothing in America that could be salvaged, </w:t>
      </w:r>
      <w:r w:rsidRPr="001C2C2B">
        <w:rPr>
          <w:sz w:val="16"/>
        </w:rPr>
        <w:t xml:space="preserve">no institutions that could be corrected, no laws worth passing, </w:t>
      </w:r>
      <w:r w:rsidRPr="00A617A7">
        <w:rPr>
          <w:rStyle w:val="Emphasis"/>
        </w:rPr>
        <w:t>led to the complete abandonment of conventional politics. Persuasion was replaced by self-expression; policy reform by recrimination</w:t>
      </w:r>
      <w:r w:rsidRPr="001C2C2B">
        <w:rPr>
          <w:sz w:val="16"/>
        </w:rPr>
        <w:t xml:space="preserve">. </w:t>
      </w:r>
      <w:r w:rsidRPr="00A617A7">
        <w:rPr>
          <w:rStyle w:val="StyleUnderline"/>
        </w:rPr>
        <w:t>There was a shift away from economics towards a “politics of difference</w:t>
      </w:r>
      <w:r w:rsidRPr="001C2C2B">
        <w:rPr>
          <w:sz w:val="16"/>
        </w:rPr>
        <w:t xml:space="preserve">” or “identity” or “recognition.” If the intellectual locus of pre-’60s leftism was social science departments, it was now literature and philosophy departments. And the focus was no longer on advancing alternatives to a market economy or on the proper balance between political freedom and economic liberalism. Now the focus was on the cultural status of traditionally marginalized groups. </w:t>
      </w:r>
      <w:r w:rsidRPr="00A617A7">
        <w:rPr>
          <w:rStyle w:val="StyleUnderline"/>
        </w:rPr>
        <w:t>In many ways, this was a good thing</w:t>
      </w:r>
      <w:r w:rsidRPr="001C2C2B">
        <w:rPr>
          <w:sz w:val="16"/>
        </w:rPr>
        <w:t xml:space="preserve">. The economic determinism of the pre-’60s left was embarrassingly myopic. Most of the gains made by the left in the early and mid-20th century went to white males. “The situation of African-Americans was deplored,” as Rorty notes, “but not changed by this predominantly white Left.” The plight of minorities and gay Americans and other oppressed groups was an afterthought. This was a moral failure the cultural left sought to correct. And it did this by “teaching Americans to recognize otherness,” as Rorty put it. Multiculturalism, as it’s now called, was about preserving otherness, preserving our differences; it doesn’t oblige us to cease to notice those differences. There’s nothing morally objectionable about that. </w:t>
      </w:r>
      <w:r w:rsidRPr="00F82537">
        <w:rPr>
          <w:rStyle w:val="Emphasis"/>
        </w:rPr>
        <w:t>As a political strategy, however, it’s problematic</w:t>
      </w:r>
      <w:r w:rsidRPr="001C2C2B">
        <w:rPr>
          <w:sz w:val="16"/>
        </w:rPr>
        <w:t xml:space="preserve">. </w:t>
      </w:r>
      <w:r w:rsidRPr="00F82537">
        <w:rPr>
          <w:rStyle w:val="StyleUnderline"/>
        </w:rPr>
        <w:t>It reinforces sectarian impulses and detracts from coalition-building.</w:t>
      </w:r>
      <w:r>
        <w:rPr>
          <w:rStyle w:val="StyleUnderline"/>
        </w:rPr>
        <w:t xml:space="preserve"> </w:t>
      </w:r>
      <w:r w:rsidRPr="001C2C2B">
        <w:rPr>
          <w:sz w:val="16"/>
        </w:rPr>
        <w:t xml:space="preserve">The pivot away from politics toward culture spawned academic fields like women and gender studies, African-American studies, Hispanic-American studies, LGBTQ studies, and so on. These disciplines do serious academic work, but they don’t minister to concrete political ends. Their goal has been to make people aware of the humiliation and hate endured by these groups, and to alienate anyone invested in that hate. Rorty doesn’t object to these aims; indeed, he (rightly) celebrated them. The cultural left succeeded in making America a better, more civilized country. The problem, though, is that that </w:t>
      </w:r>
      <w:r w:rsidRPr="00F82537">
        <w:rPr>
          <w:rStyle w:val="StyleUnderline"/>
        </w:rPr>
        <w:t>progress came at a price.</w:t>
      </w:r>
      <w:r w:rsidRPr="001C2C2B">
        <w:rPr>
          <w:sz w:val="16"/>
        </w:rPr>
        <w:t xml:space="preserve"> “There is a dark side to the success story I have been telling about the post-sixties cultural Left,” Rorty writes. “</w:t>
      </w:r>
      <w:r w:rsidRPr="00F82537">
        <w:rPr>
          <w:rStyle w:val="Emphasis"/>
        </w:rPr>
        <w:t>During the same period in which socially accepted sadism diminished, economic inequality and economic insecurity have steadily increased.</w:t>
      </w:r>
      <w:r w:rsidRPr="001C2C2B">
        <w:rPr>
          <w:sz w:val="16"/>
        </w:rPr>
        <w:t xml:space="preserve"> </w:t>
      </w:r>
      <w:r w:rsidRPr="00F82537">
        <w:rPr>
          <w:rStyle w:val="StyleUnderline"/>
        </w:rPr>
        <w:t xml:space="preserve">It’s as if the American Left </w:t>
      </w:r>
      <w:r w:rsidRPr="00F82537">
        <w:rPr>
          <w:rStyle w:val="Emphasis"/>
        </w:rPr>
        <w:t>could not handle more than one initiative at a time</w:t>
      </w:r>
      <w:r w:rsidRPr="00F82537">
        <w:rPr>
          <w:rStyle w:val="StyleUnderline"/>
        </w:rPr>
        <w:t xml:space="preserve"> — as if it either had to ignore stigma in order to concentrate on money, or vice versa.”</w:t>
      </w:r>
      <w:r>
        <w:rPr>
          <w:rStyle w:val="StyleUnderline"/>
        </w:rPr>
        <w:t xml:space="preserve"> </w:t>
      </w:r>
      <w:r w:rsidRPr="00F82537">
        <w:rPr>
          <w:rStyle w:val="StyleUnderline"/>
        </w:rPr>
        <w:t>The left’s focus on cultural issues created an opening for the populist right</w:t>
      </w:r>
      <w:r w:rsidRPr="001C2C2B">
        <w:rPr>
          <w:sz w:val="16"/>
        </w:rPr>
        <w:t xml:space="preserve">, for people like Pat Buchanan and Donald Trump, who galvanize support among the white working class by exploiting racial resentment and economic anxiety. Rorty explains: While the Left’s back was turned, the bourgeoisification of the white proletariat which began in WWII and continued up through the Vietnam War has been halted, and the process has gone into reverse. America is now proletarianizing its bourgeoisie, and this process is likely to culminate in bottom-up revolt, of the sort [Pat] Buchanan hopes to foment. </w:t>
      </w:r>
      <w:r w:rsidRPr="00D1710F">
        <w:rPr>
          <w:rStyle w:val="Emphasis"/>
        </w:rPr>
        <w:t>Racial animus is baked into the founding of America; it exists regardless of what the left does. But Rorty’s point holds: By divorcing itself from class and labor issues, the left lost sight of its economic agenda and waged a culture war that empowers the right and has done little to improve the lives of the very people it seeks to defend. Rorty’s advice to the left was to pay attention to who benefits from such a strategy:</w:t>
      </w:r>
      <w:r>
        <w:rPr>
          <w:rStyle w:val="Emphasis"/>
        </w:rPr>
        <w:t xml:space="preserve"> </w:t>
      </w:r>
      <w:r w:rsidRPr="00D1710F">
        <w:rPr>
          <w:rStyle w:val="StyleUnderline"/>
        </w:rPr>
        <w:t>The super-rich will have to keep up the pretense that national politics might someday make a difference</w:t>
      </w:r>
      <w:r w:rsidRPr="001C2C2B">
        <w:rPr>
          <w:sz w:val="16"/>
        </w:rPr>
        <w:t xml:space="preserve">. Since economic decisions are their prerogative, </w:t>
      </w:r>
      <w:r w:rsidRPr="00D1710F">
        <w:rPr>
          <w:rStyle w:val="StyleUnderline"/>
        </w:rPr>
        <w:t>they will encourage politicians of both the Left and the Right, to specialize in cultural issues</w:t>
      </w:r>
      <w:r w:rsidRPr="001C2C2B">
        <w:rPr>
          <w:sz w:val="16"/>
        </w:rPr>
        <w:t xml:space="preserve">. The aim will be to keep the minds of the proles elsewhere – to keep the bottom 75 percent of Americans and the bottom 95 percent of the world’s population busy with ethnic and religious hostilities, and with debates about sexual mores. If the proles can be distracted from their own despair by media-created pseudo-events…the super-rich will have little to fear. </w:t>
      </w:r>
      <w:r w:rsidRPr="00D1710F">
        <w:rPr>
          <w:rStyle w:val="StyleUnderline"/>
        </w:rPr>
        <w:t>Big business benefits most from the culture wars</w:t>
      </w:r>
      <w:r w:rsidRPr="001C2C2B">
        <w:rPr>
          <w:sz w:val="16"/>
        </w:rPr>
        <w:t xml:space="preserve">. If the left and the right are quarreling over religion or race or same-sex marriage, nothing much changes, or nothing that impacts wealth concentration changes. Rorty is particularly hard on Presidents Jimmy Carter and Bill Clinton, both of whom he accuses of retreating “from any mention of redistribution” and of “moving into a sterile vacuum called the center.” The Democratic Party, under this model, has grown terrified of redistributionist economics, believing such talk would drive away the suburbanite vote. The result, he concludes, is that “the choice between the major parties has come down to a choice between cynical lies and terrified silence.” </w:t>
      </w:r>
      <w:r w:rsidRPr="001C2C2B">
        <w:rPr>
          <w:rStyle w:val="StyleUnderline"/>
        </w:rPr>
        <w:t xml:space="preserve">Rorty’s concern was not that the left cared too much about race relations or discrimination (it should care about these things); rather, he warned that </w:t>
      </w:r>
      <w:r w:rsidRPr="001C2C2B">
        <w:rPr>
          <w:rStyle w:val="Emphasis"/>
        </w:rPr>
        <w:t>it stopped doing the hard work of liberal democratic politics</w:t>
      </w:r>
      <w:r w:rsidRPr="001C2C2B">
        <w:rPr>
          <w:sz w:val="16"/>
        </w:rPr>
        <w:t xml:space="preserve">. He worried that </w:t>
      </w:r>
      <w:r w:rsidRPr="001C2C2B">
        <w:rPr>
          <w:rStyle w:val="Emphasis"/>
        </w:rPr>
        <w:t>it’s retreat into academia, into theory and away from the concrete, would prove politically disastrous.</w:t>
      </w:r>
      <w:r>
        <w:rPr>
          <w:rStyle w:val="Emphasis"/>
        </w:rPr>
        <w:t xml:space="preserve"> </w:t>
      </w:r>
      <w:r w:rsidRPr="001C2C2B">
        <w:rPr>
          <w:sz w:val="16"/>
        </w:rPr>
        <w:t xml:space="preserve">Immediately after the now-famous passage about a future “strongman,” Rorty offered yet another disturbing prophecy: </w:t>
      </w:r>
      <w:r w:rsidRPr="001C2C2B">
        <w:rPr>
          <w:rStyle w:val="Emphasis"/>
        </w:rPr>
        <w:t>One thing that is very likely to happen is that the gains made in the past forty years by black and brown Americans, and by homosexuals, will be wiped out.</w:t>
      </w:r>
      <w:r w:rsidRPr="001C2C2B">
        <w:rPr>
          <w:sz w:val="16"/>
        </w:rPr>
        <w:t xml:space="preserve"> </w:t>
      </w:r>
      <w:r w:rsidRPr="001C2C2B">
        <w:rPr>
          <w:rStyle w:val="StyleUnderline"/>
        </w:rPr>
        <w:t>Jocular contempt for women will come back into fashion</w:t>
      </w:r>
      <w:r w:rsidRPr="001C2C2B">
        <w:rPr>
          <w:sz w:val="16"/>
        </w:rPr>
        <w:t xml:space="preserve">. The words ‘nigger’ and ‘kike’ will once again be heard in the workplace. </w:t>
      </w:r>
      <w:r w:rsidRPr="001C2C2B">
        <w:rPr>
          <w:rStyle w:val="Emphasis"/>
        </w:rPr>
        <w:t>All the sadism which the academic Left has tried to make unacceptable to its students will come flooding back</w:t>
      </w:r>
      <w:r w:rsidRPr="001C2C2B">
        <w:rPr>
          <w:sz w:val="16"/>
        </w:rPr>
        <w:t xml:space="preserve">. All the resentment which badly educated Americans feel about having their manners dictated to them by college graduates will find an outlet. If this were to happen, Rorty added, it would be a calamity for the country and the world. People would wonder how it happened, and why the left was unable to stop it. </w:t>
      </w:r>
      <w:r w:rsidRPr="001C2C2B">
        <w:rPr>
          <w:rStyle w:val="StyleUnderline"/>
        </w:rPr>
        <w:t>They wouldn’t understand why the left couldn’t “channel the mounting rage of the newly dispossessed” and speak more directly to the “consequences of globalization</w:t>
      </w:r>
      <w:r w:rsidRPr="001C2C2B">
        <w:rPr>
          <w:sz w:val="16"/>
        </w:rPr>
        <w:t>.” They would conclude that the left had died, or that it existed but was “no longer able to engage in national politics.” And they would be right in at least one sense: On a purely political level, the left would have failed.</w:t>
      </w:r>
    </w:p>
    <w:p w14:paraId="2943CD7F" w14:textId="77777777" w:rsidR="00412CEF" w:rsidRPr="00412CEF" w:rsidRDefault="00412CEF" w:rsidP="00412CEF"/>
    <w:p w14:paraId="4BB3EB22" w14:textId="77777777" w:rsidR="00F575A6" w:rsidRDefault="00F575A6" w:rsidP="00F46876">
      <w:pPr>
        <w:pStyle w:val="m4587150050029531202xmsonormal"/>
        <w:shd w:val="clear" w:color="auto" w:fill="FFFFFF"/>
        <w:spacing w:before="0" w:beforeAutospacing="0" w:after="0" w:afterAutospacing="0"/>
        <w:rPr>
          <w:rFonts w:ascii="Georgia" w:hAnsi="Georgia"/>
          <w:color w:val="222222"/>
          <w:sz w:val="22"/>
          <w:szCs w:val="22"/>
        </w:rPr>
      </w:pPr>
    </w:p>
    <w:p w14:paraId="45FFFC94" w14:textId="77777777" w:rsidR="00B407E0" w:rsidRDefault="00B407E0" w:rsidP="00B407E0">
      <w:pPr>
        <w:pStyle w:val="Heading3"/>
      </w:pPr>
      <w:r>
        <w:t xml:space="preserve">XT: Policy Inevitable </w:t>
      </w:r>
    </w:p>
    <w:p w14:paraId="0889964E" w14:textId="77777777" w:rsidR="00B407E0" w:rsidRDefault="00B407E0" w:rsidP="00B407E0"/>
    <w:p w14:paraId="2157EE54" w14:textId="77777777" w:rsidR="00B407E0" w:rsidRPr="005F342E" w:rsidRDefault="00B407E0" w:rsidP="00B407E0">
      <w:pPr>
        <w:pStyle w:val="Heading4"/>
      </w:pPr>
      <w:r w:rsidRPr="005F342E">
        <w:t>Policy involvement is inevitable- we need to proactively engage in the language of policy making for movements to be effective</w:t>
      </w:r>
    </w:p>
    <w:p w14:paraId="455EC4A3" w14:textId="77777777" w:rsidR="00B407E0" w:rsidRPr="005F342E" w:rsidRDefault="00B407E0" w:rsidP="00B407E0">
      <w:r w:rsidRPr="005F342E">
        <w:rPr>
          <w:rStyle w:val="CardTagandCiteChar"/>
          <w:rFonts w:ascii="Georgia" w:eastAsiaTheme="minorHAnsi" w:hAnsi="Georgia"/>
        </w:rPr>
        <w:t xml:space="preserve">Themba-Nixon, </w:t>
      </w:r>
      <w:r w:rsidRPr="005F342E">
        <w:t xml:space="preserve">Makani. Executive Director of The Praxis Project, Former </w:t>
      </w:r>
      <w:smartTag w:uri="urn:schemas-microsoft-com:office:smarttags" w:element="place">
        <w:smartTag w:uri="urn:schemas-microsoft-com:office:smarttags" w:element="State">
          <w:r w:rsidRPr="005F342E">
            <w:t>California</w:t>
          </w:r>
        </w:smartTag>
      </w:smartTag>
      <w:r w:rsidRPr="005F342E">
        <w:t xml:space="preserve"> Staffer,  Colorlines. </w:t>
      </w:r>
      <w:smartTag w:uri="urn:schemas-microsoft-com:office:smarttags" w:element="place">
        <w:smartTag w:uri="urn:schemas-microsoft-com:office:smarttags" w:element="City">
          <w:r w:rsidRPr="005F342E">
            <w:t>Oakland</w:t>
          </w:r>
        </w:smartTag>
      </w:smartTag>
      <w:r w:rsidRPr="005F342E">
        <w:t>: Jul 31, 20</w:t>
      </w:r>
      <w:r w:rsidRPr="005F342E">
        <w:rPr>
          <w:rStyle w:val="CardTagandCiteChar"/>
          <w:rFonts w:ascii="Georgia" w:eastAsiaTheme="minorHAnsi" w:hAnsi="Georgia"/>
        </w:rPr>
        <w:t>00</w:t>
      </w:r>
      <w:r w:rsidRPr="005F342E">
        <w:t>.Vol.3, Iss. 2;  pg. 12</w:t>
      </w:r>
    </w:p>
    <w:p w14:paraId="5FAA7CED" w14:textId="77777777" w:rsidR="00B407E0" w:rsidRPr="005F342E" w:rsidRDefault="00B407E0" w:rsidP="00B407E0">
      <w:pPr>
        <w:rPr>
          <w:color w:val="000000"/>
          <w:u w:val="single"/>
        </w:rPr>
      </w:pPr>
      <w:r w:rsidRPr="005F342E">
        <w:rPr>
          <w:sz w:val="16"/>
        </w:rPr>
        <w:t>"</w:t>
      </w:r>
      <w:r w:rsidRPr="005F342E">
        <w:rPr>
          <w:rStyle w:val="StyleUnderline"/>
        </w:rPr>
        <w:t>This is all about policy," a woman complained</w:t>
      </w:r>
      <w:r w:rsidRPr="005F342E">
        <w:rPr>
          <w:sz w:val="16"/>
        </w:rPr>
        <w:t xml:space="preserve"> to me in a recent conversation. "</w:t>
      </w:r>
      <w:r w:rsidRPr="005F342E">
        <w:rPr>
          <w:rStyle w:val="StyleUnderline"/>
        </w:rPr>
        <w:t>I'm an organizer</w:t>
      </w:r>
      <w:r w:rsidRPr="005F342E">
        <w:rPr>
          <w:sz w:val="16"/>
        </w:rPr>
        <w:t>."</w:t>
      </w:r>
      <w:r w:rsidRPr="005F342E">
        <w:rPr>
          <w:rStyle w:val="StyleUnderline"/>
        </w:rPr>
        <w:t xml:space="preserve">The flourish and passion with which she </w:t>
      </w:r>
      <w:r w:rsidRPr="005F342E">
        <w:rPr>
          <w:rStyle w:val="Emphasis"/>
        </w:rPr>
        <w:t>made the distinction</w:t>
      </w:r>
      <w:r w:rsidRPr="005F342E">
        <w:rPr>
          <w:rStyle w:val="StyleUnderline"/>
        </w:rPr>
        <w:t xml:space="preserve"> said everything</w:t>
      </w:r>
      <w:r w:rsidRPr="005F342E">
        <w:rPr>
          <w:sz w:val="16"/>
        </w:rPr>
        <w:t>.</w:t>
      </w:r>
      <w:r w:rsidRPr="005F342E">
        <w:rPr>
          <w:rStyle w:val="CardText1Char"/>
          <w:rFonts w:ascii="Georgia" w:eastAsiaTheme="minorHAnsi" w:hAnsi="Georgia"/>
        </w:rPr>
        <w:t xml:space="preserve"> </w:t>
      </w:r>
      <w:r w:rsidRPr="005F342E">
        <w:rPr>
          <w:rStyle w:val="CardText2Char"/>
          <w:rFonts w:ascii="Georgia" w:eastAsiaTheme="minorHAnsi" w:hAnsi="Georgia"/>
        </w:rPr>
        <w:t xml:space="preserve">Policy is for wonks, sell-out politicians, and ivory-tower eggheads. </w:t>
      </w:r>
      <w:r w:rsidRPr="005F342E">
        <w:rPr>
          <w:rStyle w:val="CardText1Char"/>
          <w:rFonts w:ascii="Georgia" w:eastAsiaTheme="minorHAnsi" w:hAnsi="Georgia"/>
        </w:rPr>
        <w:t xml:space="preserve">Organizing is what real, grassroots people do. </w:t>
      </w:r>
      <w:r w:rsidRPr="005F342E">
        <w:rPr>
          <w:sz w:val="16"/>
        </w:rPr>
        <w:t xml:space="preserve">Common as it may be, </w:t>
      </w:r>
      <w:r w:rsidRPr="005F342E">
        <w:rPr>
          <w:rStyle w:val="CardText1Char"/>
          <w:rFonts w:ascii="Georgia" w:eastAsiaTheme="minorHAnsi" w:hAnsi="Georgia"/>
        </w:rPr>
        <w:t>this distinction doesn't bear out in the real world.</w:t>
      </w:r>
    </w:p>
    <w:p w14:paraId="2A877687" w14:textId="77777777" w:rsidR="00B407E0" w:rsidRPr="005F342E" w:rsidRDefault="00B407E0" w:rsidP="00B407E0">
      <w:pPr>
        <w:rPr>
          <w:sz w:val="16"/>
        </w:rPr>
      </w:pPr>
      <w:r w:rsidRPr="005F342E">
        <w:rPr>
          <w:rStyle w:val="CardText1Char"/>
          <w:rFonts w:ascii="Georgia" w:eastAsiaTheme="minorHAnsi" w:hAnsi="Georgia"/>
        </w:rPr>
        <w:t>Policy is more than law</w:t>
      </w:r>
      <w:r w:rsidRPr="005F342E">
        <w:rPr>
          <w:sz w:val="16"/>
        </w:rPr>
        <w:t xml:space="preserve">. It is any written agreement (formal or informal) that specifies how an institution, governing body, or community will address shared problems or attain shared goals. </w:t>
      </w:r>
      <w:r w:rsidRPr="005F342E">
        <w:rPr>
          <w:rStyle w:val="CardText1Char"/>
          <w:rFonts w:ascii="Georgia" w:eastAsiaTheme="minorHAnsi" w:hAnsi="Georgia"/>
        </w:rPr>
        <w:t>It spells out the terms and</w:t>
      </w:r>
      <w:r w:rsidRPr="005F342E">
        <w:rPr>
          <w:sz w:val="16"/>
        </w:rPr>
        <w:t xml:space="preserve"> the </w:t>
      </w:r>
      <w:r w:rsidRPr="005F342E">
        <w:rPr>
          <w:rStyle w:val="CardText1Char"/>
          <w:rFonts w:ascii="Georgia" w:eastAsiaTheme="minorHAnsi" w:hAnsi="Georgia"/>
        </w:rPr>
        <w:t>consequences</w:t>
      </w:r>
      <w:r w:rsidRPr="005F342E">
        <w:rPr>
          <w:sz w:val="16"/>
        </w:rPr>
        <w:t xml:space="preserve"> of these agreements and is the codification of the body's values-as represented by those present in the policymaking process. Given who's usually present,</w:t>
      </w:r>
      <w:r w:rsidRPr="005F342E">
        <w:rPr>
          <w:rStyle w:val="CardText1Char"/>
          <w:rFonts w:ascii="Georgia" w:eastAsiaTheme="minorHAnsi" w:hAnsi="Georgia"/>
        </w:rPr>
        <w:t xml:space="preserve"> most policies reflect the political agenda of powerful elites. Yet, policy can be a </w:t>
      </w:r>
      <w:r w:rsidRPr="005F342E">
        <w:rPr>
          <w:rStyle w:val="CardText2Char"/>
          <w:rFonts w:ascii="Georgia" w:eastAsiaTheme="minorHAnsi" w:hAnsi="Georgia"/>
        </w:rPr>
        <w:t>force for change-</w:t>
      </w:r>
      <w:r w:rsidRPr="005F342E">
        <w:rPr>
          <w:sz w:val="16"/>
        </w:rPr>
        <w:t>especially when we bring our base and community organizing into the process.</w:t>
      </w:r>
    </w:p>
    <w:p w14:paraId="29DAD822" w14:textId="77777777" w:rsidR="00B407E0" w:rsidRPr="005F342E" w:rsidRDefault="00B407E0" w:rsidP="00B407E0">
      <w:pPr>
        <w:rPr>
          <w:b/>
          <w:color w:val="000000"/>
          <w:u w:val="single"/>
        </w:rPr>
      </w:pPr>
      <w:r w:rsidRPr="005F342E">
        <w:rPr>
          <w:sz w:val="16"/>
        </w:rPr>
        <w:t>In essence,</w:t>
      </w:r>
      <w:r w:rsidRPr="005F342E">
        <w:rPr>
          <w:rStyle w:val="CardText1Char"/>
          <w:rFonts w:ascii="Georgia" w:eastAsiaTheme="minorHAnsi" w:hAnsi="Georgia"/>
        </w:rPr>
        <w:t xml:space="preserve"> policies are the codification of power relationships </w:t>
      </w:r>
      <w:r w:rsidRPr="005F342E">
        <w:rPr>
          <w:sz w:val="16"/>
        </w:rPr>
        <w:t xml:space="preserve">and resource allocation. Policies are </w:t>
      </w:r>
      <w:r w:rsidRPr="005F342E">
        <w:rPr>
          <w:rStyle w:val="CardText1Char"/>
          <w:rFonts w:ascii="Georgia" w:eastAsiaTheme="minorHAnsi" w:hAnsi="Georgia"/>
        </w:rPr>
        <w:t xml:space="preserve">the rules of the world we live in. Changing the world </w:t>
      </w:r>
      <w:r w:rsidRPr="005F342E">
        <w:rPr>
          <w:rStyle w:val="CardText2Char"/>
          <w:rFonts w:ascii="Georgia" w:eastAsiaTheme="minorHAnsi" w:hAnsi="Georgia"/>
        </w:rPr>
        <w:t>means changing the rules.</w:t>
      </w:r>
      <w:r w:rsidRPr="005F342E">
        <w:rPr>
          <w:sz w:val="16"/>
        </w:rPr>
        <w:t xml:space="preserve"> So,</w:t>
      </w:r>
      <w:r w:rsidRPr="005F342E">
        <w:rPr>
          <w:rStyle w:val="CardText1Char"/>
          <w:rFonts w:ascii="Georgia" w:eastAsiaTheme="minorHAnsi" w:hAnsi="Georgia"/>
        </w:rPr>
        <w:t xml:space="preserve"> if organizing is about changing the rules and building power, how can organizing be separated from policies?</w:t>
      </w:r>
      <w:r w:rsidRPr="005F342E">
        <w:rPr>
          <w:sz w:val="16"/>
        </w:rPr>
        <w:t xml:space="preserve"> </w:t>
      </w:r>
      <w:r w:rsidRPr="005F342E">
        <w:rPr>
          <w:rStyle w:val="StyleUnderline"/>
        </w:rPr>
        <w:t>C</w:t>
      </w:r>
      <w:r w:rsidRPr="005F342E">
        <w:rPr>
          <w:rStyle w:val="CardText1Char"/>
          <w:rFonts w:ascii="Georgia" w:eastAsiaTheme="minorHAnsi" w:hAnsi="Georgia"/>
        </w:rPr>
        <w:t xml:space="preserve">an we really speak truth to power, fight the right, stop corporate abuses, or win racial justice without </w:t>
      </w:r>
      <w:r w:rsidRPr="005F342E">
        <w:rPr>
          <w:rStyle w:val="CardText2Char"/>
          <w:rFonts w:ascii="Georgia" w:eastAsiaTheme="minorHAnsi" w:hAnsi="Georgia"/>
        </w:rPr>
        <w:t>contesting the rules and the rulers, the policies and the policymakers?</w:t>
      </w:r>
    </w:p>
    <w:p w14:paraId="4BA267F1" w14:textId="77777777" w:rsidR="00B407E0" w:rsidRPr="005F342E" w:rsidRDefault="00B407E0" w:rsidP="00B407E0">
      <w:pPr>
        <w:rPr>
          <w:sz w:val="16"/>
        </w:rPr>
      </w:pPr>
      <w:r w:rsidRPr="005F342E">
        <w:rPr>
          <w:rStyle w:val="CardText2Char"/>
          <w:rFonts w:ascii="Georgia" w:eastAsiaTheme="minorHAnsi" w:hAnsi="Georgia"/>
        </w:rPr>
        <w:t>The answer is no</w:t>
      </w:r>
      <w:r w:rsidRPr="005F342E">
        <w:rPr>
          <w:sz w:val="16"/>
        </w:rPr>
        <w:t>-</w:t>
      </w:r>
      <w:r w:rsidRPr="005F342E">
        <w:rPr>
          <w:rStyle w:val="Emphasis"/>
        </w:rPr>
        <w:t>and double no for people of color</w:t>
      </w:r>
      <w:r w:rsidRPr="005F342E">
        <w:rPr>
          <w:sz w:val="16"/>
        </w:rPr>
        <w:t xml:space="preserve">. Today, </w:t>
      </w:r>
      <w:r w:rsidRPr="005F342E">
        <w:rPr>
          <w:rStyle w:val="StyleUnderline"/>
        </w:rPr>
        <w:t>racism subtly dominates nearly every aspect of policymaking</w:t>
      </w:r>
      <w:r w:rsidRPr="005F342E">
        <w:rPr>
          <w:sz w:val="16"/>
        </w:rPr>
        <w:t>. From ballot propositions to city funding priorities, policy is increasingly about the control, de-funding, and disfranchisement of communities of color.</w:t>
      </w:r>
    </w:p>
    <w:p w14:paraId="307A6F5B" w14:textId="77777777" w:rsidR="00B407E0" w:rsidRPr="005F342E" w:rsidRDefault="00B407E0" w:rsidP="00B407E0">
      <w:pPr>
        <w:rPr>
          <w:sz w:val="16"/>
        </w:rPr>
      </w:pPr>
      <w:r w:rsidRPr="005F342E">
        <w:rPr>
          <w:sz w:val="16"/>
        </w:rPr>
        <w:t>What Do We Stand For?</w:t>
      </w:r>
    </w:p>
    <w:p w14:paraId="640EB1A0" w14:textId="77777777" w:rsidR="00B407E0" w:rsidRPr="005F342E" w:rsidRDefault="00B407E0" w:rsidP="00B407E0">
      <w:pPr>
        <w:rPr>
          <w:sz w:val="16"/>
        </w:rPr>
      </w:pPr>
      <w:r w:rsidRPr="005F342E">
        <w:rPr>
          <w:rStyle w:val="StyleUnderline"/>
        </w:rPr>
        <w:t>Take</w:t>
      </w:r>
      <w:r w:rsidRPr="005F342E">
        <w:rPr>
          <w:sz w:val="16"/>
        </w:rPr>
        <w:t xml:space="preserve"> the public conversation about </w:t>
      </w:r>
      <w:r w:rsidRPr="005F342E">
        <w:rPr>
          <w:rStyle w:val="StyleUnderline"/>
        </w:rPr>
        <w:t>welfare reform</w:t>
      </w:r>
      <w:r w:rsidRPr="005F342E">
        <w:rPr>
          <w:sz w:val="16"/>
        </w:rPr>
        <w:t xml:space="preserve">, for example. Most of us know </w:t>
      </w:r>
      <w:r w:rsidRPr="005F342E">
        <w:rPr>
          <w:rStyle w:val="StyleUnderline"/>
        </w:rPr>
        <w:t>it isn't really about putting people to work</w:t>
      </w:r>
      <w:r w:rsidRPr="005F342E">
        <w:rPr>
          <w:sz w:val="16"/>
        </w:rPr>
        <w:t xml:space="preserve">. </w:t>
      </w:r>
      <w:r w:rsidRPr="005F342E">
        <w:rPr>
          <w:rStyle w:val="StyleUnderline"/>
        </w:rPr>
        <w:t>The right's message was framed around racial stereotypes</w:t>
      </w:r>
      <w:r w:rsidRPr="005F342E">
        <w:rPr>
          <w:sz w:val="16"/>
        </w:rPr>
        <w:t xml:space="preserve"> of lazy, cheating "welfare queens" whose poverty was "cultural." </w:t>
      </w:r>
      <w:r w:rsidRPr="005F342E">
        <w:rPr>
          <w:rStyle w:val="StyleUnderline"/>
        </w:rPr>
        <w:t>But the new welfare policy was about moving billions of dollar</w:t>
      </w:r>
      <w:r w:rsidRPr="005F342E">
        <w:rPr>
          <w:sz w:val="16"/>
        </w:rPr>
        <w:t>s in individual cash payments and direct services from welfare recipients to other, more powerful, social actors.</w:t>
      </w:r>
    </w:p>
    <w:p w14:paraId="22C1307A" w14:textId="77777777" w:rsidR="00B407E0" w:rsidRPr="005F342E" w:rsidRDefault="00B407E0" w:rsidP="00B407E0">
      <w:pPr>
        <w:rPr>
          <w:b/>
          <w:color w:val="000000"/>
          <w:u w:val="single"/>
        </w:rPr>
      </w:pPr>
      <w:r w:rsidRPr="005F342E">
        <w:rPr>
          <w:rStyle w:val="CardText1Char"/>
          <w:rFonts w:ascii="Georgia" w:eastAsiaTheme="minorHAnsi" w:hAnsi="Georgia"/>
        </w:rPr>
        <w:t xml:space="preserve">Many of us were </w:t>
      </w:r>
      <w:r w:rsidRPr="005F342E">
        <w:rPr>
          <w:rStyle w:val="Emphasis"/>
        </w:rPr>
        <w:t>too busy to tune into the welfare policy drama</w:t>
      </w:r>
      <w:r w:rsidRPr="005F342E">
        <w:rPr>
          <w:rStyle w:val="CardText1Char"/>
          <w:rFonts w:ascii="Georgia" w:eastAsiaTheme="minorHAnsi" w:hAnsi="Georgia"/>
        </w:rPr>
        <w:t xml:space="preserve"> in Washington</w:t>
      </w:r>
      <w:r w:rsidRPr="005F342E">
        <w:rPr>
          <w:sz w:val="16"/>
        </w:rPr>
        <w:t xml:space="preserve">, </w:t>
      </w:r>
      <w:r w:rsidRPr="005F342E">
        <w:rPr>
          <w:rStyle w:val="StyleUnderline"/>
        </w:rPr>
        <w:t xml:space="preserve">only to find it </w:t>
      </w:r>
      <w:r w:rsidRPr="005F342E">
        <w:rPr>
          <w:rStyle w:val="Emphasis"/>
        </w:rPr>
        <w:t>washed up right on our doorsteps</w:t>
      </w:r>
      <w:r w:rsidRPr="005F342E">
        <w:rPr>
          <w:sz w:val="16"/>
        </w:rPr>
        <w:t xml:space="preserve">. </w:t>
      </w:r>
      <w:r w:rsidRPr="005F342E">
        <w:rPr>
          <w:rStyle w:val="StyleUnderline"/>
        </w:rPr>
        <w:t>Our members are suffering</w:t>
      </w:r>
      <w:r w:rsidRPr="005F342E">
        <w:rPr>
          <w:sz w:val="16"/>
        </w:rPr>
        <w:t xml:space="preserve"> from workfare policies, new regulations, and cutoffs. Families who were barely getting by under the old rules are being pushed over the edge by the new policies. </w:t>
      </w:r>
      <w:r w:rsidRPr="005F342E">
        <w:rPr>
          <w:rStyle w:val="Emphasis"/>
        </w:rPr>
        <w:t>Policy doesn't get more relevant than this</w:t>
      </w:r>
      <w:r w:rsidRPr="005F342E">
        <w:rPr>
          <w:sz w:val="16"/>
        </w:rPr>
        <w:t xml:space="preserve">. And </w:t>
      </w:r>
      <w:r w:rsidRPr="005F342E">
        <w:rPr>
          <w:rStyle w:val="CardText2Char"/>
          <w:rFonts w:ascii="Georgia" w:eastAsiaTheme="minorHAnsi" w:hAnsi="Georgia"/>
        </w:rPr>
        <w:t>so we got involved in policy-as defense.</w:t>
      </w:r>
    </w:p>
    <w:p w14:paraId="686D7AA1" w14:textId="77777777" w:rsidR="00B407E0" w:rsidRPr="005F342E" w:rsidRDefault="00B407E0" w:rsidP="00B407E0">
      <w:pPr>
        <w:rPr>
          <w:sz w:val="16"/>
        </w:rPr>
      </w:pPr>
      <w:r w:rsidRPr="005F342E">
        <w:rPr>
          <w:rStyle w:val="CardText1Char"/>
          <w:rFonts w:ascii="Georgia" w:eastAsiaTheme="minorHAnsi" w:hAnsi="Georgia"/>
        </w:rPr>
        <w:t xml:space="preserve">Yet </w:t>
      </w:r>
      <w:r w:rsidRPr="005F342E">
        <w:rPr>
          <w:rStyle w:val="CardText2Char"/>
          <w:rFonts w:ascii="Georgia" w:eastAsiaTheme="minorHAnsi" w:hAnsi="Georgia"/>
        </w:rPr>
        <w:t>we have to do more than block their punches</w:t>
      </w:r>
      <w:r w:rsidRPr="005F342E">
        <w:rPr>
          <w:sz w:val="16"/>
        </w:rPr>
        <w:t xml:space="preserve">. </w:t>
      </w:r>
      <w:r w:rsidRPr="005F342E">
        <w:rPr>
          <w:rStyle w:val="CardText1Char"/>
          <w:rFonts w:ascii="Georgia" w:eastAsiaTheme="minorHAnsi" w:hAnsi="Georgia"/>
        </w:rPr>
        <w:t>We have to start the fight with initiatives of our own</w:t>
      </w:r>
      <w:r w:rsidRPr="005F342E">
        <w:rPr>
          <w:sz w:val="16"/>
        </w:rPr>
        <w:t xml:space="preserve">. </w:t>
      </w:r>
      <w:r w:rsidRPr="005F342E">
        <w:rPr>
          <w:rStyle w:val="CardText1Char"/>
          <w:rFonts w:ascii="Georgia" w:eastAsiaTheme="minorHAnsi" w:hAnsi="Georgia"/>
        </w:rPr>
        <w:t xml:space="preserve">Those who do are finding offense a bit </w:t>
      </w:r>
      <w:r w:rsidRPr="005F342E">
        <w:rPr>
          <w:rStyle w:val="Emphasis"/>
        </w:rPr>
        <w:t>more fun</w:t>
      </w:r>
      <w:r w:rsidRPr="005F342E">
        <w:rPr>
          <w:sz w:val="16"/>
        </w:rPr>
        <w:t xml:space="preserve"> </w:t>
      </w:r>
      <w:r w:rsidRPr="005F342E">
        <w:rPr>
          <w:rStyle w:val="StyleUnderline"/>
        </w:rPr>
        <w:t>than defense alone</w:t>
      </w:r>
      <w:r w:rsidRPr="005F342E">
        <w:rPr>
          <w:sz w:val="16"/>
        </w:rPr>
        <w:t xml:space="preserve">. </w:t>
      </w:r>
      <w:r w:rsidRPr="005F342E">
        <w:rPr>
          <w:rStyle w:val="StyleUnderline"/>
        </w:rPr>
        <w:t>Living wage ordinances, youth development initiatives, even gun control and alcohol and tobacco policies are finding their way onto the public agenda, thanks to focused community organizing that leverages power for community-driven initiatives</w:t>
      </w:r>
      <w:r w:rsidRPr="005F342E">
        <w:rPr>
          <w:sz w:val="16"/>
        </w:rPr>
        <w:t>.</w:t>
      </w:r>
    </w:p>
    <w:p w14:paraId="4B06692D" w14:textId="77777777" w:rsidR="00B407E0" w:rsidRPr="005F342E" w:rsidRDefault="00B407E0" w:rsidP="00B407E0">
      <w:pPr>
        <w:rPr>
          <w:sz w:val="16"/>
        </w:rPr>
      </w:pPr>
      <w:r w:rsidRPr="005F342E">
        <w:rPr>
          <w:sz w:val="16"/>
        </w:rPr>
        <w:t>- Over 600 local policies have been passed to regulate the tobacco industry. Local coalitions have taken the lead by writing ordinances that address local problems and organizing broad support for them.</w:t>
      </w:r>
    </w:p>
    <w:p w14:paraId="4FFDB265" w14:textId="77777777" w:rsidR="00B407E0" w:rsidRPr="005F342E" w:rsidRDefault="00B407E0" w:rsidP="00B407E0">
      <w:pPr>
        <w:rPr>
          <w:sz w:val="16"/>
        </w:rPr>
      </w:pPr>
      <w:r w:rsidRPr="005F342E">
        <w:rPr>
          <w:sz w:val="16"/>
        </w:rPr>
        <w:t>- Nearly 100 gun control and violence prevention policies have been enacted since 1991.</w:t>
      </w:r>
    </w:p>
    <w:p w14:paraId="52B1BEBB" w14:textId="77777777" w:rsidR="00B407E0" w:rsidRPr="005F342E" w:rsidRDefault="00B407E0" w:rsidP="00B407E0">
      <w:pPr>
        <w:rPr>
          <w:sz w:val="16"/>
        </w:rPr>
      </w:pPr>
      <w:r w:rsidRPr="005F342E">
        <w:rPr>
          <w:sz w:val="16"/>
        </w:rPr>
        <w:t xml:space="preserve">- </w:t>
      </w:r>
      <w:smartTag w:uri="urn:schemas-microsoft-com:office:smarttags" w:element="City">
        <w:r w:rsidRPr="005F342E">
          <w:rPr>
            <w:sz w:val="16"/>
          </w:rPr>
          <w:t>Milwaukee</w:t>
        </w:r>
      </w:smartTag>
      <w:r w:rsidRPr="005F342E">
        <w:rPr>
          <w:sz w:val="16"/>
        </w:rPr>
        <w:t xml:space="preserve">, </w:t>
      </w:r>
      <w:smartTag w:uri="urn:schemas-microsoft-com:office:smarttags" w:element="City">
        <w:r w:rsidRPr="005F342E">
          <w:rPr>
            <w:sz w:val="16"/>
          </w:rPr>
          <w:t>Boston</w:t>
        </w:r>
      </w:smartTag>
      <w:r w:rsidRPr="005F342E">
        <w:rPr>
          <w:sz w:val="16"/>
        </w:rPr>
        <w:t xml:space="preserve">, and </w:t>
      </w:r>
      <w:smartTag w:uri="urn:schemas-microsoft-com:office:smarttags" w:element="place">
        <w:smartTag w:uri="urn:schemas-microsoft-com:office:smarttags" w:element="City">
          <w:r w:rsidRPr="005F342E">
            <w:rPr>
              <w:sz w:val="16"/>
            </w:rPr>
            <w:t>Oakland</w:t>
          </w:r>
        </w:smartTag>
      </w:smartTag>
      <w:r w:rsidRPr="005F342E">
        <w:rPr>
          <w:sz w:val="16"/>
        </w:rPr>
        <w:t xml:space="preserve"> are among the cities that have passed living wage ordinances: local laws that guarantee higher than minimum wages for workers, usually set as the minimum needed to keep a family of four above poverty.</w:t>
      </w:r>
    </w:p>
    <w:p w14:paraId="07EEF74F" w14:textId="77777777" w:rsidR="00B407E0" w:rsidRPr="005F342E" w:rsidRDefault="00B407E0" w:rsidP="00B407E0">
      <w:pPr>
        <w:rPr>
          <w:sz w:val="16"/>
        </w:rPr>
      </w:pPr>
      <w:r w:rsidRPr="005F342E">
        <w:rPr>
          <w:rStyle w:val="StyleUnderline"/>
        </w:rPr>
        <w:t>These are just a few of the examples that demonstrate how</w:t>
      </w:r>
      <w:r w:rsidRPr="005F342E">
        <w:rPr>
          <w:sz w:val="16"/>
        </w:rPr>
        <w:t xml:space="preserve"> </w:t>
      </w:r>
      <w:r w:rsidRPr="005F342E">
        <w:rPr>
          <w:rStyle w:val="CardText1Char"/>
          <w:rFonts w:ascii="Georgia" w:eastAsiaTheme="minorHAnsi" w:hAnsi="Georgia"/>
        </w:rPr>
        <w:t>organizing for local policy advocacy has made inroads in areas where positive national policy had been stalled by conservatives</w:t>
      </w:r>
      <w:r w:rsidRPr="005F342E">
        <w:rPr>
          <w:sz w:val="16"/>
        </w:rPr>
        <w:t>. 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w:t>
      </w:r>
    </w:p>
    <w:p w14:paraId="75925056" w14:textId="77777777" w:rsidR="00B407E0" w:rsidRPr="005F342E" w:rsidRDefault="00B407E0" w:rsidP="00B407E0">
      <w:pPr>
        <w:rPr>
          <w:sz w:val="16"/>
          <w:szCs w:val="12"/>
        </w:rPr>
      </w:pPr>
      <w:r w:rsidRPr="005F342E">
        <w:rPr>
          <w:sz w:val="16"/>
          <w:szCs w:val="12"/>
        </w:rPr>
        <w:t xml:space="preserve">Despite these barriers, grassroots organizing can be very effective at the smaller scale of local politics. At the local level, we have greater access to elected officials and officials have a greater reliance on their constituents for reelection. For example, getting 400 people to show up at city hall in just about any city in the </w:t>
      </w:r>
      <w:smartTag w:uri="urn:schemas-microsoft-com:office:smarttags" w:element="place">
        <w:smartTag w:uri="urn:schemas-microsoft-com:office:smarttags" w:element="country-region">
          <w:r w:rsidRPr="005F342E">
            <w:rPr>
              <w:sz w:val="16"/>
              <w:szCs w:val="12"/>
            </w:rPr>
            <w:t>U.S.</w:t>
          </w:r>
        </w:smartTag>
      </w:smartTag>
      <w:r w:rsidRPr="005F342E">
        <w:rPr>
          <w:sz w:val="16"/>
          <w:szCs w:val="12"/>
        </w:rPr>
        <w:t xml:space="preserve"> is quite impressive. On the other hand, 400 people at the state house or the Congress would have a less significant impact. Add to that the fact that all 400 people at city hall are usually constituents, and the impact is even greater.</w:t>
      </w:r>
    </w:p>
    <w:p w14:paraId="0920EDC1" w14:textId="77777777" w:rsidR="00B407E0" w:rsidRPr="005F342E" w:rsidRDefault="00B407E0" w:rsidP="00B407E0">
      <w:pPr>
        <w:rPr>
          <w:sz w:val="16"/>
          <w:szCs w:val="12"/>
        </w:rPr>
      </w:pPr>
      <w:r w:rsidRPr="005F342E">
        <w:rPr>
          <w:sz w:val="16"/>
          <w:szCs w:val="12"/>
        </w:rPr>
        <w:t>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w:t>
      </w:r>
    </w:p>
    <w:p w14:paraId="4F4DB7FD" w14:textId="77777777" w:rsidR="00B407E0" w:rsidRPr="005F342E" w:rsidRDefault="00B407E0" w:rsidP="00B407E0">
      <w:pPr>
        <w:rPr>
          <w:sz w:val="16"/>
          <w:szCs w:val="12"/>
        </w:rPr>
      </w:pPr>
      <w:r w:rsidRPr="005F342E">
        <w:rPr>
          <w:sz w:val="16"/>
          <w:szCs w:val="12"/>
        </w:rPr>
        <w:t>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 To do so will require careful attention to the mechanics of local policymaking and a clear blueprint of what we stand for.</w:t>
      </w:r>
    </w:p>
    <w:p w14:paraId="73984B8F" w14:textId="77777777" w:rsidR="00B407E0" w:rsidRPr="005F342E" w:rsidRDefault="00B407E0" w:rsidP="00B407E0">
      <w:pPr>
        <w:rPr>
          <w:sz w:val="16"/>
          <w:szCs w:val="12"/>
        </w:rPr>
      </w:pPr>
      <w:r w:rsidRPr="005F342E">
        <w:rPr>
          <w:sz w:val="16"/>
          <w:szCs w:val="12"/>
        </w:rPr>
        <w:t>Getting It in Writing</w:t>
      </w:r>
    </w:p>
    <w:p w14:paraId="3497A74F" w14:textId="77777777" w:rsidR="00B407E0" w:rsidRPr="005F342E" w:rsidRDefault="00B407E0" w:rsidP="00B407E0">
      <w:pPr>
        <w:rPr>
          <w:sz w:val="16"/>
        </w:rPr>
      </w:pPr>
      <w:r w:rsidRPr="005F342E">
        <w:rPr>
          <w:rStyle w:val="CardText2Char"/>
          <w:rFonts w:ascii="Georgia" w:eastAsiaTheme="minorHAnsi" w:hAnsi="Georgia"/>
        </w:rPr>
        <w:t>Much of the work of framing what we stand for takes place in the shaping of demands</w:t>
      </w:r>
      <w:r w:rsidRPr="005F342E">
        <w:rPr>
          <w:sz w:val="16"/>
        </w:rPr>
        <w:t xml:space="preserve">. </w:t>
      </w:r>
      <w:r w:rsidRPr="005F342E">
        <w:rPr>
          <w:rStyle w:val="CardText1Char"/>
          <w:rFonts w:ascii="Georgia" w:eastAsiaTheme="minorHAnsi" w:hAnsi="Georgia"/>
        </w:rPr>
        <w:t>By getting into the policy arena in a proactive manner, we can take our demands to the next level.</w:t>
      </w:r>
      <w:r w:rsidRPr="005F342E">
        <w:rPr>
          <w:sz w:val="16"/>
        </w:rPr>
        <w:t xml:space="preserve"> Our </w:t>
      </w:r>
      <w:r w:rsidRPr="005F342E">
        <w:rPr>
          <w:rStyle w:val="CardText1Char"/>
          <w:rFonts w:ascii="Georgia" w:eastAsiaTheme="minorHAnsi" w:hAnsi="Georgia"/>
        </w:rPr>
        <w:t xml:space="preserve">demands can become law, with real consequences </w:t>
      </w:r>
      <w:r w:rsidRPr="005F342E">
        <w:rPr>
          <w:sz w:val="16"/>
        </w:rPr>
        <w:t>if the agreement is broken. After all the organizing, press work, and effort, a group should leave a decisionmaker with more than a handshake and his or her word. Of course, this work requires a certain amount of interaction with "the suits," as well as struggles with the bureaucracy, the technical language, and the all-too-common resistance by decisionmakers. Still, if it's worth demanding, it's worth having in writing-whether as law, regulation, or internal policy.</w:t>
      </w:r>
    </w:p>
    <w:p w14:paraId="38FA4D01" w14:textId="77777777" w:rsidR="00B407E0" w:rsidRPr="005F342E" w:rsidRDefault="00B407E0" w:rsidP="00B407E0">
      <w:pPr>
        <w:rPr>
          <w:sz w:val="16"/>
        </w:rPr>
      </w:pPr>
      <w:r w:rsidRPr="005F342E">
        <w:rPr>
          <w:sz w:val="16"/>
        </w:rPr>
        <w:t>From ballot initiatives on rent control to laws requiring worker protections, organizers are leveraging their power into written policies that are making a real difference in their communities. Of course, policy work is just one tool in our organizing arsenal, but it is a tool we simply can't afford to ignore.</w:t>
      </w:r>
    </w:p>
    <w:p w14:paraId="7568E7E4" w14:textId="77777777" w:rsidR="00B407E0" w:rsidRPr="005F342E" w:rsidRDefault="00B407E0" w:rsidP="00B407E0">
      <w:pPr>
        <w:pStyle w:val="CardText1"/>
        <w:rPr>
          <w:rFonts w:ascii="Georgia" w:hAnsi="Georgia"/>
        </w:rPr>
      </w:pPr>
      <w:r w:rsidRPr="005F342E">
        <w:rPr>
          <w:rFonts w:ascii="Georgia" w:hAnsi="Georgia"/>
        </w:rPr>
        <w:t>Making policy work an integral part of organizing will require a certain amount of retrofitting. We will need to develop the capacity to translate our information, data, and experience into stories that are designed to affect the public conversation. Perhaps most important, we will need to move beyond fighting problems and on to framing solutions that bring us closer to our vision of how things should be. And then we must be committed to making it so.</w:t>
      </w:r>
    </w:p>
    <w:p w14:paraId="3FF1C28A" w14:textId="77777777" w:rsidR="00F46876" w:rsidRDefault="00F46876" w:rsidP="00442858">
      <w:pPr>
        <w:rPr>
          <w:sz w:val="16"/>
        </w:rPr>
      </w:pPr>
    </w:p>
    <w:p w14:paraId="72A7B967" w14:textId="77777777" w:rsidR="00442858" w:rsidRPr="00442858" w:rsidRDefault="00442858" w:rsidP="00442858"/>
    <w:p w14:paraId="67C3CB05" w14:textId="59CE36CB" w:rsidR="00E070F4" w:rsidRDefault="00E070F4" w:rsidP="00E070F4">
      <w:pPr>
        <w:pStyle w:val="Heading3"/>
      </w:pPr>
      <w:r>
        <w:t xml:space="preserve">L </w:t>
      </w:r>
      <w:r w:rsidR="00EF15EA">
        <w:t xml:space="preserve">– Generic </w:t>
      </w:r>
    </w:p>
    <w:p w14:paraId="5D50761A" w14:textId="77777777" w:rsidR="00E070F4" w:rsidRDefault="00E070F4" w:rsidP="00E070F4">
      <w:pPr>
        <w:pStyle w:val="Heading4"/>
      </w:pPr>
      <w:r>
        <w:rPr>
          <w:u w:val="single"/>
        </w:rPr>
        <w:t>Social capital</w:t>
      </w:r>
      <w:r>
        <w:t xml:space="preserve"> – the ability to </w:t>
      </w:r>
      <w:r>
        <w:rPr>
          <w:u w:val="single"/>
        </w:rPr>
        <w:t>influence</w:t>
      </w:r>
      <w:r>
        <w:t xml:space="preserve"> the state’s politics – can only be </w:t>
      </w:r>
      <w:r>
        <w:rPr>
          <w:u w:val="single"/>
        </w:rPr>
        <w:t>rebuilt</w:t>
      </w:r>
      <w:r>
        <w:t xml:space="preserve"> by engaging in the state’s </w:t>
      </w:r>
      <w:r>
        <w:rPr>
          <w:u w:val="single"/>
        </w:rPr>
        <w:t>inner</w:t>
      </w:r>
      <w:r>
        <w:t xml:space="preserve"> workings.</w:t>
      </w:r>
    </w:p>
    <w:p w14:paraId="72CFA3E0" w14:textId="77777777" w:rsidR="00E070F4" w:rsidRPr="004C2E79" w:rsidRDefault="00E070F4" w:rsidP="00E070F4">
      <w:pPr>
        <w:rPr>
          <w:rStyle w:val="Style13ptBold"/>
          <w:b w:val="0"/>
          <w:bCs w:val="0"/>
          <w:sz w:val="16"/>
        </w:rPr>
      </w:pPr>
      <w:r>
        <w:rPr>
          <w:rStyle w:val="Style13ptBold"/>
        </w:rPr>
        <w:t>Lumen 18</w:t>
      </w:r>
      <w:r>
        <w:rPr>
          <w:rStyle w:val="Style13ptBold"/>
          <w:b w:val="0"/>
          <w:bCs w:val="0"/>
        </w:rPr>
        <w:t xml:space="preserve"> </w:t>
      </w:r>
      <w:r w:rsidRPr="004C2E79">
        <w:rPr>
          <w:rStyle w:val="Style13ptBold"/>
          <w:b w:val="0"/>
          <w:bCs w:val="0"/>
          <w:sz w:val="16"/>
        </w:rPr>
        <w:t xml:space="preserve">(Lumen; 7/14/19; LumenLearning; “Engagement in a Democracy”; </w:t>
      </w:r>
      <w:hyperlink r:id="rId22" w:history="1">
        <w:r w:rsidRPr="004C2E79">
          <w:rPr>
            <w:rStyle w:val="Hyperlink"/>
            <w:sz w:val="16"/>
          </w:rPr>
          <w:t>https://courses.lumenlearning.com/amgovernment/chapter/engagement-in-a-democracy/</w:t>
        </w:r>
      </w:hyperlink>
      <w:r w:rsidRPr="004C2E79">
        <w:rPr>
          <w:rStyle w:val="Style13ptBold"/>
          <w:b w:val="0"/>
          <w:bCs w:val="0"/>
          <w:sz w:val="16"/>
        </w:rPr>
        <w:t>; Accessed: 7/14/19; AU-camp)</w:t>
      </w:r>
    </w:p>
    <w:p w14:paraId="22CEBFD0" w14:textId="77777777" w:rsidR="00E070F4" w:rsidRPr="00550E51" w:rsidRDefault="00E070F4" w:rsidP="00E070F4">
      <w:r w:rsidRPr="004C2E79">
        <w:rPr>
          <w:rStyle w:val="Style13ptBold"/>
          <w:sz w:val="22"/>
          <w:u w:val="single"/>
        </w:rPr>
        <w:t>Participation in government matters.</w:t>
      </w:r>
      <w:r w:rsidRPr="004C2E79">
        <w:rPr>
          <w:rStyle w:val="Style13ptBold"/>
          <w:b w:val="0"/>
          <w:bCs w:val="0"/>
          <w:sz w:val="22"/>
          <w:u w:val="single"/>
        </w:rPr>
        <w:t xml:space="preserve"> Although people may not get all that they want, they can achieve many goals and improve their lives through civic engagement. </w:t>
      </w:r>
      <w:r w:rsidRPr="004C2E79">
        <w:rPr>
          <w:rStyle w:val="Style13ptBold"/>
          <w:b w:val="0"/>
          <w:bCs w:val="0"/>
          <w:sz w:val="16"/>
        </w:rPr>
        <w:t>According to the pluralist theory, government cannot function without active participation by at least some citizens.</w:t>
      </w:r>
      <w:r w:rsidRPr="004C2E79">
        <w:rPr>
          <w:rStyle w:val="Style13ptBold"/>
          <w:sz w:val="22"/>
          <w:u w:val="single"/>
        </w:rPr>
        <w:t xml:space="preserve"> Even if </w:t>
      </w:r>
      <w:r w:rsidRPr="004C2E79">
        <w:rPr>
          <w:rStyle w:val="Style13ptBold"/>
          <w:b w:val="0"/>
          <w:bCs w:val="0"/>
          <w:sz w:val="16"/>
        </w:rPr>
        <w:t>we believe</w:t>
      </w:r>
      <w:r w:rsidRPr="004C2E79">
        <w:rPr>
          <w:rStyle w:val="Style13ptBold"/>
          <w:sz w:val="16"/>
        </w:rPr>
        <w:t xml:space="preserve"> </w:t>
      </w:r>
      <w:r w:rsidRPr="004C2E79">
        <w:rPr>
          <w:rStyle w:val="Style13ptBold"/>
          <w:sz w:val="22"/>
          <w:u w:val="single"/>
        </w:rPr>
        <w:t xml:space="preserve">the elite </w:t>
      </w:r>
      <w:r w:rsidRPr="004C2E79">
        <w:rPr>
          <w:rStyle w:val="Style13ptBold"/>
          <w:b w:val="0"/>
          <w:bCs w:val="0"/>
          <w:sz w:val="22"/>
          <w:u w:val="single"/>
        </w:rPr>
        <w:t xml:space="preserve">make political decisions, participation in government through </w:t>
      </w:r>
      <w:r w:rsidRPr="004C2E79">
        <w:rPr>
          <w:rStyle w:val="Style13ptBold"/>
          <w:sz w:val="22"/>
          <w:u w:val="single"/>
        </w:rPr>
        <w:t>the act of voting</w:t>
      </w:r>
      <w:r w:rsidRPr="004C2E79">
        <w:rPr>
          <w:rStyle w:val="Style13ptBold"/>
          <w:b w:val="0"/>
          <w:bCs w:val="0"/>
          <w:sz w:val="22"/>
          <w:u w:val="single"/>
        </w:rPr>
        <w:t xml:space="preserve"> can </w:t>
      </w:r>
      <w:r w:rsidRPr="004C2E79">
        <w:rPr>
          <w:rStyle w:val="Style13ptBold"/>
          <w:sz w:val="22"/>
          <w:u w:val="single"/>
        </w:rPr>
        <w:t>change</w:t>
      </w:r>
      <w:r w:rsidRPr="004C2E79">
        <w:rPr>
          <w:rStyle w:val="Style13ptBold"/>
          <w:b w:val="0"/>
          <w:bCs w:val="0"/>
          <w:sz w:val="22"/>
          <w:u w:val="single"/>
        </w:rPr>
        <w:t xml:space="preserve"> </w:t>
      </w:r>
      <w:r w:rsidRPr="004C2E79">
        <w:rPr>
          <w:rStyle w:val="Style13ptBold"/>
          <w:sz w:val="22"/>
          <w:u w:val="single"/>
        </w:rPr>
        <w:t>who</w:t>
      </w:r>
      <w:r w:rsidRPr="004C2E79">
        <w:rPr>
          <w:rStyle w:val="Style13ptBold"/>
          <w:b w:val="0"/>
          <w:bCs w:val="0"/>
          <w:sz w:val="22"/>
          <w:u w:val="single"/>
        </w:rPr>
        <w:t xml:space="preserve"> the members of </w:t>
      </w:r>
      <w:r w:rsidRPr="004C2E79">
        <w:rPr>
          <w:rStyle w:val="Style13ptBold"/>
          <w:sz w:val="22"/>
          <w:u w:val="single"/>
        </w:rPr>
        <w:t>the elite are</w:t>
      </w:r>
      <w:r w:rsidRPr="004C2E79">
        <w:rPr>
          <w:rStyle w:val="Style13ptBold"/>
          <w:b w:val="0"/>
          <w:bCs w:val="0"/>
          <w:sz w:val="16"/>
        </w:rPr>
        <w:t>. Are fewer people today active in politics than in the past? Political scientist Robert Putnam has argued that</w:t>
      </w:r>
      <w:r w:rsidRPr="004C2E79">
        <w:rPr>
          <w:rStyle w:val="Style13ptBold"/>
          <w:b w:val="0"/>
          <w:bCs w:val="0"/>
          <w:sz w:val="22"/>
          <w:u w:val="single"/>
        </w:rPr>
        <w:t xml:space="preserve"> civic engagement is </w:t>
      </w:r>
      <w:r w:rsidRPr="004C2E79">
        <w:rPr>
          <w:rStyle w:val="Style13ptBold"/>
          <w:sz w:val="22"/>
          <w:u w:val="single"/>
        </w:rPr>
        <w:t>declining</w:t>
      </w:r>
      <w:r w:rsidRPr="004C2E79">
        <w:rPr>
          <w:rStyle w:val="Style13ptBold"/>
          <w:b w:val="0"/>
          <w:bCs w:val="0"/>
          <w:sz w:val="16"/>
        </w:rPr>
        <w:t>; although many Americans may report belonging to groups, these</w:t>
      </w:r>
      <w:r w:rsidRPr="004C2E79">
        <w:rPr>
          <w:rStyle w:val="Style13ptBold"/>
          <w:b w:val="0"/>
          <w:bCs w:val="0"/>
          <w:sz w:val="22"/>
          <w:u w:val="single"/>
        </w:rPr>
        <w:t xml:space="preserve"> groups are usually large, impersonal ones with thousands of members</w:t>
      </w:r>
      <w:r w:rsidRPr="004C2E79">
        <w:rPr>
          <w:rStyle w:val="Style13ptBold"/>
          <w:b w:val="0"/>
          <w:bCs w:val="0"/>
          <w:sz w:val="16"/>
        </w:rPr>
        <w:t>. People who join groups such as Amnesty International or Greenpeace may share certain values and ideals with other members of the group, but they do not actually interact with these other members. These organizations are different from the types of groups Americans used to belong to, like church groups or bowling leagues. Although people are still interested in volunteering and working for the public good, they are more interested in either working individually or joining large organizations where they have little opportunity to interact with others. Putnam considers a number of explanations for this decline in small group membership, including increased participation by women in the workforce, a decrease in the number of marriages and an increase in divorces, and the effect of technological developments, such as the internet, that separate people by allowing them to feel connected to others without having to spend time in their presence.[1] Putnam argues that</w:t>
      </w:r>
      <w:r w:rsidRPr="004C2E79">
        <w:rPr>
          <w:rStyle w:val="Style13ptBold"/>
          <w:b w:val="0"/>
          <w:bCs w:val="0"/>
          <w:sz w:val="22"/>
          <w:u w:val="single"/>
        </w:rPr>
        <w:t xml:space="preserve"> a decline in social capital—”the collective value of all ‘social networks’ [those whom people know] </w:t>
      </w:r>
      <w:r w:rsidRPr="004C2E79">
        <w:rPr>
          <w:rStyle w:val="Style13ptBold"/>
          <w:b w:val="0"/>
          <w:bCs w:val="0"/>
          <w:sz w:val="16"/>
        </w:rPr>
        <w:t>and the inclinations that arise from these networks to do things for each other”—</w:t>
      </w:r>
      <w:r w:rsidRPr="004C2E79">
        <w:rPr>
          <w:rStyle w:val="Style13ptBold"/>
          <w:b w:val="0"/>
          <w:bCs w:val="0"/>
          <w:sz w:val="22"/>
          <w:u w:val="single"/>
        </w:rPr>
        <w:t>accompanies this decline in membership</w:t>
      </w:r>
      <w:r w:rsidRPr="004C2E79">
        <w:rPr>
          <w:rStyle w:val="Style13ptBold"/>
          <w:b w:val="0"/>
          <w:bCs w:val="0"/>
          <w:sz w:val="16"/>
        </w:rPr>
        <w:t xml:space="preserve"> in small, interactive groups.[2]</w:t>
      </w:r>
      <w:r w:rsidRPr="004C2E79">
        <w:rPr>
          <w:rStyle w:val="Style13ptBold"/>
          <w:b w:val="0"/>
          <w:bCs w:val="0"/>
          <w:sz w:val="22"/>
          <w:u w:val="single"/>
        </w:rPr>
        <w:t xml:space="preserve"> Included in social capital are such things as networks of individuals, a sense that one is part of an entity larger than oneself, concern for the collective good and a willingness to help others, and the ability to trust others and to work with them</w:t>
      </w:r>
      <w:r w:rsidRPr="004C2E79">
        <w:rPr>
          <w:rStyle w:val="Style13ptBold"/>
          <w:b w:val="0"/>
          <w:bCs w:val="0"/>
          <w:sz w:val="16"/>
        </w:rPr>
        <w:t xml:space="preserve"> to find solutions to problems. This, in turn, has hurt people’s willingness and ability to engage in representative government. If Putnam is correct, this trend is unfortunate, because becoming active in government and community organizations is important for many reasons</w:t>
      </w:r>
      <w:r w:rsidRPr="004C2E79">
        <w:rPr>
          <w:rStyle w:val="Style13ptBold"/>
          <w:b w:val="0"/>
          <w:bCs w:val="0"/>
          <w:sz w:val="22"/>
          <w:u w:val="single"/>
        </w:rPr>
        <w:t>.</w:t>
      </w:r>
      <w:r w:rsidRPr="004C2E79">
        <w:rPr>
          <w:rStyle w:val="Style13ptBold"/>
          <w:sz w:val="22"/>
          <w:u w:val="single"/>
        </w:rPr>
        <w:t>Civic engagement can increase the power of ordinary people</w:t>
      </w:r>
      <w:r w:rsidRPr="004C2E79">
        <w:rPr>
          <w:rStyle w:val="Style13ptBold"/>
          <w:b w:val="0"/>
          <w:bCs w:val="0"/>
          <w:sz w:val="22"/>
          <w:u w:val="single"/>
        </w:rPr>
        <w:t xml:space="preserve"> to influence government actions. Even those without money or connections to important people can influence the policies that affect their lives and change the direction taken by governmen</w:t>
      </w:r>
      <w:r w:rsidRPr="004C2E79">
        <w:rPr>
          <w:rStyle w:val="Style13ptBold"/>
          <w:b w:val="0"/>
          <w:bCs w:val="0"/>
          <w:sz w:val="16"/>
        </w:rPr>
        <w:t>t. U.S. history is filled with examples of people actively challenging the power of elites, gaining rights for themselves, and protecting their interests. F</w:t>
      </w:r>
      <w:r w:rsidRPr="004C2E79">
        <w:rPr>
          <w:rStyle w:val="Style13ptBold"/>
          <w:b w:val="0"/>
          <w:bCs w:val="0"/>
          <w:sz w:val="22"/>
          <w:u w:val="single"/>
        </w:rPr>
        <w:t xml:space="preserve">or example, slavery was once legal in the United States and large sectors of the U.S. economy were dependent on this forced labor. Slavery was outlawed and blacks were granted citizenship because of the actions of abolitionists. Although some abolitionists were wealthy white men, most were ordinary people, including men and women of both races. </w:t>
      </w:r>
      <w:r w:rsidRPr="004C2E79">
        <w:rPr>
          <w:rStyle w:val="Style13ptBold"/>
          <w:b w:val="0"/>
          <w:bCs w:val="0"/>
          <w:sz w:val="16"/>
        </w:rPr>
        <w:t xml:space="preserve">White women and blacks were able to actively assist in the campaign to end slavery despite the fact that, with few exceptions, they were unable to vote. Similarly, the right to vote once belonged solely to white men until the Fifteenth Amendment gave the vote to African American men. </w:t>
      </w:r>
      <w:r w:rsidRPr="004C2E79">
        <w:rPr>
          <w:rStyle w:val="Style13ptBold"/>
          <w:b w:val="0"/>
          <w:bCs w:val="0"/>
          <w:sz w:val="22"/>
          <w:u w:val="single"/>
        </w:rPr>
        <w:t>The Nineteenth Amendment extended the vote to include women, and the Voting Rights Act of 1965 made exercising the right to vote a reality for African American men and women in the South</w:t>
      </w:r>
      <w:r w:rsidRPr="004C2E79">
        <w:rPr>
          <w:rStyle w:val="Style13ptBold"/>
          <w:b w:val="0"/>
          <w:bCs w:val="0"/>
          <w:sz w:val="16"/>
        </w:rPr>
        <w:t>.</w:t>
      </w:r>
      <w:r w:rsidRPr="004C2E79">
        <w:rPr>
          <w:rStyle w:val="Style13ptBold"/>
          <w:b w:val="0"/>
          <w:bCs w:val="0"/>
          <w:sz w:val="22"/>
          <w:u w:val="single"/>
        </w:rPr>
        <w:t xml:space="preserve"> None of this would have happened, however, without the efforts of people who marched in protest, participated in boycotts, delivered speeches, wrote letters to politicians, and sometimes risked arrest in order to be heard.</w:t>
      </w:r>
      <w:r w:rsidRPr="004C2E79">
        <w:rPr>
          <w:rStyle w:val="Style13ptBold"/>
          <w:b w:val="0"/>
          <w:bCs w:val="0"/>
          <w:sz w:val="16"/>
        </w:rPr>
        <w:t xml:space="preserve"> </w:t>
      </w:r>
      <w:r w:rsidRPr="004C2E79">
        <w:rPr>
          <w:rStyle w:val="Style13ptBold"/>
          <w:b w:val="0"/>
          <w:bCs w:val="0"/>
          <w:sz w:val="22"/>
          <w:u w:val="single"/>
        </w:rPr>
        <w:t xml:space="preserve">The tactics used to influence the government and effect change by abolitionists </w:t>
      </w:r>
      <w:r w:rsidRPr="004C2E79">
        <w:rPr>
          <w:rStyle w:val="Style13ptBold"/>
          <w:b w:val="0"/>
          <w:bCs w:val="0"/>
          <w:sz w:val="16"/>
        </w:rPr>
        <w:t>and members of the women’s rights and African American civil rights movements</w:t>
      </w:r>
      <w:r w:rsidRPr="004C2E79">
        <w:rPr>
          <w:rStyle w:val="Style13ptBold"/>
          <w:b w:val="0"/>
          <w:bCs w:val="0"/>
          <w:sz w:val="22"/>
          <w:u w:val="single"/>
        </w:rPr>
        <w:t xml:space="preserve"> are still used by many activists today.T</w:t>
      </w:r>
      <w:r w:rsidRPr="004C2E79">
        <w:rPr>
          <w:rStyle w:val="Style13ptBold"/>
          <w:b w:val="0"/>
          <w:bCs w:val="0"/>
          <w:sz w:val="16"/>
        </w:rPr>
        <w:t>he rights gained by these activists and others have dramatically improved the quality of life for many in the United States. Civil rights legislation did not focus solely on the right to vote or to hold public office; it also integrated schools and public accommodations, prohibited discrimination in housing and employment, and increased access to higher education. Activists for women’s rights fought for, and won, greater reproductive freedom for women, better wages, and access to credit. Only a few decades ago, homosexuality was considered a mental disorder, and intercourse between consenting adults of the same sex was illegal in many states. Although legal discrimination against gays and lesbians still remains, consensual intercourse between homosexual adults is no longer illegal anywhere in the United States, and same-sex couples have the right to legally marry. Activism can improve people’s lives in less dramatic ways as well. Working to make cities clean up vacant lots, destroy or rehabilitate abandoned buildings, build more parks and playgrounds, pass ordinances requiring people to curb their dogs, and ban late-night noise greatly affects people’s quality of life.</w:t>
      </w:r>
      <w:r w:rsidRPr="004C2E79">
        <w:rPr>
          <w:rStyle w:val="Style13ptBold"/>
          <w:b w:val="0"/>
          <w:bCs w:val="0"/>
          <w:sz w:val="22"/>
          <w:u w:val="single"/>
        </w:rPr>
        <w:t xml:space="preserve"> The actions of individual Americans can make </w:t>
      </w:r>
      <w:r w:rsidRPr="004C2E79">
        <w:rPr>
          <w:rStyle w:val="Style13ptBold"/>
          <w:sz w:val="22"/>
          <w:u w:val="single"/>
        </w:rPr>
        <w:t xml:space="preserve">their own lives better </w:t>
      </w:r>
      <w:r w:rsidRPr="004C2E79">
        <w:rPr>
          <w:rStyle w:val="Style13ptBold"/>
          <w:b w:val="0"/>
          <w:bCs w:val="0"/>
          <w:sz w:val="22"/>
          <w:u w:val="single"/>
        </w:rPr>
        <w:t xml:space="preserve">and improve their neighbors’ lives as well. Representative democracy cannot work effectively without the participation of informed citizens, </w:t>
      </w:r>
      <w:r w:rsidRPr="004C2E79">
        <w:rPr>
          <w:rStyle w:val="Style13ptBold"/>
          <w:b w:val="0"/>
          <w:bCs w:val="0"/>
          <w:sz w:val="16"/>
        </w:rPr>
        <w:t xml:space="preserve">however. </w:t>
      </w:r>
      <w:r w:rsidRPr="004C2E79">
        <w:rPr>
          <w:rStyle w:val="Style13ptBold"/>
          <w:b w:val="0"/>
          <w:bCs w:val="0"/>
          <w:sz w:val="22"/>
          <w:u w:val="single"/>
        </w:rPr>
        <w:t>Engaged citizens</w:t>
      </w:r>
      <w:r w:rsidRPr="004C2E79">
        <w:rPr>
          <w:rStyle w:val="Style13ptBold"/>
          <w:b w:val="0"/>
          <w:bCs w:val="0"/>
          <w:sz w:val="16"/>
        </w:rPr>
        <w:t xml:space="preserve"> familiarize themselves with the most important issues confronting the country and with the plans different candidates have for dealing with those issues. Then they vote for the candidates they believe will be best suited to the job, and they may join others to raise funds or campaign for those they support. They inform their representatives how they feel about important issues. Through these efforts and others, engaged citizens let their representatives know what they want and thus influence policy. Only then can government actions accurately reflect the interests and concerns of the majority.</w:t>
      </w:r>
      <w:r w:rsidRPr="004C2E79">
        <w:rPr>
          <w:rStyle w:val="Style13ptBold"/>
          <w:b w:val="0"/>
          <w:bCs w:val="0"/>
          <w:sz w:val="22"/>
          <w:u w:val="single"/>
        </w:rPr>
        <w:t xml:space="preserve"> Even people who believe</w:t>
      </w:r>
      <w:r w:rsidRPr="004C2E79">
        <w:rPr>
          <w:rStyle w:val="Style13ptBold"/>
          <w:sz w:val="22"/>
          <w:u w:val="single"/>
        </w:rPr>
        <w:t xml:space="preserve"> the elite rule government</w:t>
      </w:r>
      <w:r w:rsidRPr="004C2E79">
        <w:rPr>
          <w:rStyle w:val="Style13ptBold"/>
          <w:b w:val="0"/>
          <w:bCs w:val="0"/>
          <w:sz w:val="22"/>
          <w:u w:val="single"/>
        </w:rPr>
        <w:t xml:space="preserve"> should recognize that it is</w:t>
      </w:r>
      <w:r w:rsidRPr="004C2E79">
        <w:rPr>
          <w:rStyle w:val="Style13ptBold"/>
          <w:sz w:val="22"/>
          <w:u w:val="single"/>
        </w:rPr>
        <w:t xml:space="preserve"> easier for them</w:t>
      </w:r>
      <w:r w:rsidRPr="004C2E79">
        <w:rPr>
          <w:rStyle w:val="Style13ptBold"/>
          <w:b w:val="0"/>
          <w:bCs w:val="0"/>
          <w:sz w:val="22"/>
          <w:u w:val="single"/>
        </w:rPr>
        <w:t xml:space="preserve"> to do so if ordinary people make</w:t>
      </w:r>
      <w:r w:rsidRPr="004C2E79">
        <w:rPr>
          <w:rStyle w:val="Style13ptBold"/>
          <w:sz w:val="22"/>
          <w:u w:val="single"/>
        </w:rPr>
        <w:t xml:space="preserve"> no effor</w:t>
      </w:r>
      <w:r w:rsidRPr="004C2E79">
        <w:rPr>
          <w:rStyle w:val="Style13ptBold"/>
          <w:b w:val="0"/>
          <w:bCs w:val="0"/>
          <w:sz w:val="22"/>
          <w:u w:val="single"/>
        </w:rPr>
        <w:t>t to participate in public life</w:t>
      </w:r>
      <w:r w:rsidRPr="004C2E79">
        <w:rPr>
          <w:rStyle w:val="Style13ptBold"/>
          <w:b w:val="0"/>
          <w:bCs w:val="0"/>
          <w:sz w:val="16"/>
        </w:rPr>
        <w:t>.</w:t>
      </w:r>
      <w:r w:rsidRPr="004C2E79">
        <w:rPr>
          <w:rStyle w:val="Style13ptBold"/>
          <w:b w:val="0"/>
          <w:bCs w:val="0"/>
          <w:sz w:val="22"/>
          <w:u w:val="single"/>
        </w:rPr>
        <w:t>People can become civically engaged in</w:t>
      </w:r>
      <w:r w:rsidRPr="004C2E79">
        <w:rPr>
          <w:rStyle w:val="Style13ptBold"/>
          <w:b w:val="0"/>
          <w:bCs w:val="0"/>
          <w:sz w:val="16"/>
        </w:rPr>
        <w:t xml:space="preserve"> many ways, either as individuals or as members of groups. Some forms of individual engagement require very little effort. One of the simplest ways is to stay informed about</w:t>
      </w:r>
      <w:r w:rsidRPr="004C2E79">
        <w:rPr>
          <w:rStyle w:val="Style13ptBold"/>
          <w:b w:val="0"/>
          <w:bCs w:val="0"/>
          <w:sz w:val="22"/>
          <w:u w:val="single"/>
        </w:rPr>
        <w:t xml:space="preserve"> </w:t>
      </w:r>
      <w:r w:rsidRPr="004C2E79">
        <w:rPr>
          <w:rStyle w:val="Style13ptBold"/>
          <w:sz w:val="22"/>
          <w:u w:val="single"/>
        </w:rPr>
        <w:t>debates and events in the community</w:t>
      </w:r>
      <w:r w:rsidRPr="004C2E79">
        <w:rPr>
          <w:rStyle w:val="Style13ptBold"/>
          <w:b w:val="0"/>
          <w:bCs w:val="0"/>
          <w:sz w:val="22"/>
          <w:u w:val="single"/>
        </w:rPr>
        <w:t>,</w:t>
      </w:r>
      <w:r w:rsidRPr="004C2E79">
        <w:rPr>
          <w:rStyle w:val="Style13ptBold"/>
          <w:b w:val="0"/>
          <w:bCs w:val="0"/>
          <w:sz w:val="16"/>
        </w:rPr>
        <w:t xml:space="preserve"> in the state, and in the nation.</w:t>
      </w:r>
      <w:r w:rsidRPr="004C2E79">
        <w:rPr>
          <w:rStyle w:val="Style13ptBold"/>
          <w:b w:val="0"/>
          <w:bCs w:val="0"/>
          <w:sz w:val="22"/>
          <w:u w:val="single"/>
        </w:rPr>
        <w:t xml:space="preserve"> Awareness is the first step toward engagement</w:t>
      </w:r>
      <w:r w:rsidRPr="004C2E79">
        <w:rPr>
          <w:rStyle w:val="Style13ptBold"/>
          <w:b w:val="0"/>
          <w:bCs w:val="0"/>
          <w:sz w:val="16"/>
        </w:rPr>
        <w:t>. News is available from a variety of reputable sources, such as newspapers like the New York Times; national news shows, including those offered by the Public Broadcasting Service and National Public Radio; and reputable internet sites.</w:t>
      </w:r>
    </w:p>
    <w:p w14:paraId="589ADD98" w14:textId="385B8FA2" w:rsidR="00280101" w:rsidRPr="00710059" w:rsidRDefault="00280101" w:rsidP="00280101">
      <w:pPr>
        <w:pStyle w:val="Heading4"/>
        <w:rPr>
          <w:rFonts w:cs="Calibri"/>
        </w:rPr>
      </w:pPr>
      <w:r w:rsidRPr="00710059">
        <w:rPr>
          <w:rFonts w:cs="Calibri"/>
        </w:rPr>
        <w:t>Pessimism emboldens conservatives and destroys possibilities for political change.</w:t>
      </w:r>
    </w:p>
    <w:p w14:paraId="0DBD8F8F" w14:textId="46896BB1" w:rsidR="00280101" w:rsidRPr="00710059" w:rsidRDefault="00280101" w:rsidP="00280101">
      <w:pPr>
        <w:rPr>
          <w:rStyle w:val="Style13ptBold"/>
          <w:rFonts w:cs="Calibri"/>
          <w:b w:val="0"/>
          <w:bCs w:val="0"/>
          <w:sz w:val="22"/>
        </w:rPr>
      </w:pPr>
      <w:r w:rsidRPr="00710059">
        <w:rPr>
          <w:rStyle w:val="Style13ptBold"/>
          <w:rFonts w:cs="Calibri"/>
        </w:rPr>
        <w:t xml:space="preserve">Teixeira 17 – </w:t>
      </w:r>
      <w:r w:rsidRPr="00710059">
        <w:rPr>
          <w:rStyle w:val="Style13ptBold"/>
          <w:rFonts w:cs="Calibri"/>
          <w:b w:val="0"/>
          <w:bCs w:val="0"/>
          <w:sz w:val="22"/>
        </w:rPr>
        <w:t xml:space="preserve">(Ruy Teixeira, senior fellow at the Center for American Progress, “The Left Is Killing Itself With Pessimism”, </w:t>
      </w:r>
      <w:hyperlink r:id="rId23" w:history="1">
        <w:r w:rsidRPr="00710059">
          <w:rPr>
            <w:rStyle w:val="Hyperlink"/>
            <w:rFonts w:cs="Calibri"/>
          </w:rPr>
          <w:t>https://time.com/4692486/left-donald-trump-pessimism-optimism/</w:t>
        </w:r>
      </w:hyperlink>
      <w:r w:rsidRPr="00710059">
        <w:rPr>
          <w:rStyle w:val="Style13ptBold"/>
          <w:rFonts w:cs="Calibri"/>
          <w:b w:val="0"/>
          <w:bCs w:val="0"/>
          <w:sz w:val="22"/>
        </w:rPr>
        <w:t>, Published MARCH 9, 2017, Accessed July 13, 2019, njt)</w:t>
      </w:r>
    </w:p>
    <w:p w14:paraId="3C392596" w14:textId="77777777" w:rsidR="00280101" w:rsidRPr="00710059" w:rsidRDefault="00280101" w:rsidP="00280101">
      <w:pPr>
        <w:rPr>
          <w:rStyle w:val="StyleUnderline"/>
          <w:rFonts w:cs="Calibri"/>
        </w:rPr>
      </w:pPr>
      <w:r w:rsidRPr="00710059">
        <w:rPr>
          <w:rStyle w:val="Style13ptBold"/>
          <w:rFonts w:cs="Calibri"/>
          <w:b w:val="0"/>
          <w:bCs w:val="0"/>
          <w:sz w:val="16"/>
        </w:rPr>
        <w:t xml:space="preserve">The words “optimism” and “the left” do not seem to go together very well these days. </w:t>
      </w:r>
      <w:r w:rsidRPr="00710059">
        <w:rPr>
          <w:rStyle w:val="StyleUnderline"/>
          <w:rFonts w:cs="Calibri"/>
        </w:rPr>
        <w:t>The dominant view on the left — reinforced by Trump’s victory — is as follows: (1) progress in today’s world has largely stopped and in many ways reversed; (2) the left is weak and at the mercy of a rapacious capitalism and a marauding right; and (3) the outlook for the future is bleak, with ordinary citizens suffering even more deprivation and the planet itself sliding inexorably toward catastrophe.</w:t>
      </w:r>
    </w:p>
    <w:p w14:paraId="7763ADA7"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It is not the case that progress has stopped. Today, we live in a freer, more democratic, less violent and more prosperous world than we ever have before.</w:t>
      </w:r>
    </w:p>
    <w:p w14:paraId="4609C86B" w14:textId="77777777" w:rsidR="00280101" w:rsidRPr="00710059" w:rsidRDefault="00280101" w:rsidP="00280101">
      <w:pPr>
        <w:rPr>
          <w:rStyle w:val="StyleUnderline"/>
          <w:rFonts w:cs="Calibri"/>
        </w:rPr>
      </w:pPr>
      <w:r w:rsidRPr="00710059">
        <w:rPr>
          <w:rStyle w:val="StyleUnderline"/>
          <w:rFonts w:cs="Calibri"/>
        </w:rPr>
        <w:t>It is not the case that the left is at the mercy of the right. The form of the left is changing but its numbers are strong and growing. It remains a vital force — the vital force — for reforming capitalism.</w:t>
      </w:r>
    </w:p>
    <w:p w14:paraId="005A8851" w14:textId="77777777" w:rsidR="00280101" w:rsidRPr="00710059" w:rsidRDefault="00280101" w:rsidP="00280101">
      <w:pPr>
        <w:rPr>
          <w:rStyle w:val="StyleUnderline"/>
          <w:rFonts w:cs="Calibri"/>
        </w:rPr>
      </w:pPr>
      <w:r w:rsidRPr="00710059">
        <w:rPr>
          <w:rStyle w:val="Style13ptBold"/>
          <w:rFonts w:cs="Calibri"/>
          <w:b w:val="0"/>
          <w:bCs w:val="0"/>
          <w:sz w:val="16"/>
        </w:rPr>
        <w:t xml:space="preserve">And it is not the case that the future of humanity is bleak. </w:t>
      </w:r>
      <w:r w:rsidRPr="00710059">
        <w:rPr>
          <w:rStyle w:val="StyleUnderline"/>
          <w:rFonts w:cs="Calibri"/>
        </w:rPr>
        <w:t>The problems we face today are solvable and, moreover, are likely to be solved in the coming decades. Life for ordinary citizens should improve dramatically over the course of the twenty-first century.</w:t>
      </w:r>
    </w:p>
    <w:p w14:paraId="2C2C3DEE" w14:textId="77777777" w:rsidR="00280101" w:rsidRPr="00710059" w:rsidRDefault="00280101" w:rsidP="00280101">
      <w:pPr>
        <w:rPr>
          <w:rStyle w:val="Style13ptBold"/>
          <w:rFonts w:cs="Calibri"/>
          <w:b w:val="0"/>
          <w:bCs w:val="0"/>
          <w:sz w:val="16"/>
        </w:rPr>
      </w:pPr>
      <w:r w:rsidRPr="00710059">
        <w:rPr>
          <w:rStyle w:val="StyleUnderline"/>
          <w:rFonts w:cs="Calibri"/>
        </w:rPr>
        <w:t>It is also staggeringly obvious that pessimism dramatically undermines the appeal of the left. Why on earth would anyone sign up with a movement that believes the situation is so hopeless?</w:t>
      </w:r>
      <w:r w:rsidRPr="00710059">
        <w:rPr>
          <w:rStyle w:val="Style13ptBold"/>
          <w:rFonts w:cs="Calibri"/>
          <w:b w:val="0"/>
          <w:bCs w:val="0"/>
          <w:sz w:val="16"/>
        </w:rPr>
        <w:t xml:space="preserve"> What’s so inspiring about that?</w:t>
      </w:r>
    </w:p>
    <w:p w14:paraId="38509746"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Nothing. Yet the left persists in promoting a viewpoint that leads to paralysis and inaction rather than robust action and positive change.</w:t>
      </w:r>
    </w:p>
    <w:p w14:paraId="06C8290E"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The left wasn’t always like this. Historically, the left has been identified with a belief in the future and the feasibility of dramatic improvements in human welfare.</w:t>
      </w:r>
    </w:p>
    <w:p w14:paraId="47DBC2A5"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But something went wrong in the 1970s. The great hopes of the 1960s went aground on the harsh realities of stagflation and then rising inequality and a resurgent right. It was indisputable that progress in important ways was slowing down rather than speeding up as most on the left had hoped.</w:t>
      </w:r>
    </w:p>
    <w:p w14:paraId="54C7157F"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Various significant electoral defeats for the left followed — most famously the rise of Reagan in America and Thatcher in the U.K. And anti-government ideology thrived, both in politics and economics. The idea that government was the problem, not the solution, gained political credibility that would have seemed unimaginable in previous decades, and economics became dominated by theories that glorified the results of the untrammeled market.</w:t>
      </w:r>
    </w:p>
    <w:p w14:paraId="74909601"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If that wasn’t bad enough, new threats like global warming emerged that cast doubt on the future of humanity writ large. Scientific progress, which once spurred visions of flying cars and lives of abundance and leisure, now seemed powerless to stop the apocalypse (if not complicit in bringing it on).</w:t>
      </w:r>
    </w:p>
    <w:p w14:paraId="69D7A1A4"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On the left, optimism went out of fashion, where it has remained to this day. Instead, the left concentrated on reminding voters just how terrible things were becoming. And there was certainly a lot of plausible material along these lines, as Western capitalism continued to underperform in terms of both growth and the distribution of benefits from growth. Data has accumulated over time documenting this poor performance — particularly in the early twenty-first century and in the aftermath of the Great Financial Crisis — and has been duly promulgated by the left.</w:t>
      </w:r>
    </w:p>
    <w:p w14:paraId="10610565"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Even the great victories of the left in the social realm tended to get lost in this litany of despair. Not to mention concrete policy victories such as those secured by President Obama. In short, when the left was winning, it often acted as if it was losing. Not surprisingly, the desired surge in left support has not materialized.</w:t>
      </w:r>
    </w:p>
    <w:p w14:paraId="7518ADFC" w14:textId="77777777" w:rsidR="00280101" w:rsidRPr="00710059" w:rsidRDefault="00280101" w:rsidP="00280101">
      <w:pPr>
        <w:rPr>
          <w:rStyle w:val="StyleUnderline"/>
          <w:rFonts w:cs="Calibri"/>
        </w:rPr>
      </w:pPr>
      <w:r w:rsidRPr="00710059">
        <w:rPr>
          <w:rStyle w:val="Style13ptBold"/>
          <w:rFonts w:cs="Calibri"/>
          <w:b w:val="0"/>
          <w:bCs w:val="0"/>
          <w:sz w:val="16"/>
        </w:rPr>
        <w:t xml:space="preserve">It is time to recognize that </w:t>
      </w:r>
      <w:r w:rsidRPr="00710059">
        <w:rPr>
          <w:rStyle w:val="StyleUnderline"/>
          <w:rFonts w:cs="Calibri"/>
        </w:rPr>
        <w:t>pessimism convinces no one. Marx was wrong about the immiseration of the proletariat, and contemporary leftists are wrong about the immiseration of the middle class. What is correct is that progress has slowed down, not that it has stopped or reversed. What is correct is that people want to move up from their current life, not that they believe there is nothing good about their current life. What is correct is that pessimism makes people less likely to believe in positive change, not more likely.</w:t>
      </w:r>
    </w:p>
    <w:p w14:paraId="4ED78286" w14:textId="77777777" w:rsidR="00280101" w:rsidRPr="00710059" w:rsidRDefault="00280101" w:rsidP="00280101">
      <w:pPr>
        <w:rPr>
          <w:rStyle w:val="Style13ptBold"/>
          <w:rFonts w:cs="Calibri"/>
          <w:b w:val="0"/>
          <w:bCs w:val="0"/>
          <w:sz w:val="22"/>
        </w:rPr>
      </w:pPr>
    </w:p>
    <w:p w14:paraId="3CB730C3" w14:textId="77777777" w:rsidR="00280101" w:rsidRPr="00710059" w:rsidRDefault="00280101" w:rsidP="00280101">
      <w:pPr>
        <w:pStyle w:val="Heading4"/>
        <w:rPr>
          <w:rStyle w:val="Style13ptBold"/>
          <w:rFonts w:cs="Calibri"/>
          <w:b/>
          <w:bCs w:val="0"/>
        </w:rPr>
      </w:pPr>
      <w:r w:rsidRPr="00710059">
        <w:rPr>
          <w:rStyle w:val="Style13ptBold"/>
          <w:rFonts w:cs="Calibri"/>
          <w:b/>
          <w:bCs w:val="0"/>
        </w:rPr>
        <w:t>Liberal optimism is key to stop Trump.</w:t>
      </w:r>
    </w:p>
    <w:p w14:paraId="5AD679C3" w14:textId="77777777" w:rsidR="00280101" w:rsidRPr="00710059" w:rsidRDefault="00280101" w:rsidP="00280101">
      <w:pPr>
        <w:rPr>
          <w:rStyle w:val="Style13ptBold"/>
          <w:rFonts w:cs="Calibri"/>
          <w:b w:val="0"/>
          <w:bCs w:val="0"/>
          <w:sz w:val="22"/>
        </w:rPr>
      </w:pPr>
      <w:r w:rsidRPr="00710059">
        <w:rPr>
          <w:rStyle w:val="Style13ptBold"/>
          <w:rFonts w:cs="Calibri"/>
        </w:rPr>
        <w:t xml:space="preserve">Foran 17 </w:t>
      </w:r>
      <w:r w:rsidRPr="00710059">
        <w:rPr>
          <w:rStyle w:val="Style13ptBold"/>
          <w:rFonts w:cs="Calibri"/>
          <w:b w:val="0"/>
          <w:bCs w:val="0"/>
          <w:sz w:val="22"/>
        </w:rPr>
        <w:t xml:space="preserve">– (Claire Foran interviewing Ruy Teixeira, senior fellow at the Center for American Progress, “Is There a Case for Liberal Optimism in the Trump Era?”, </w:t>
      </w:r>
      <w:hyperlink r:id="rId24" w:history="1">
        <w:r w:rsidRPr="00710059">
          <w:rPr>
            <w:rStyle w:val="Hyperlink"/>
            <w:rFonts w:cs="Calibri"/>
          </w:rPr>
          <w:t>https://www.theatlantic.com/politics/archive/2017/03/trump-democrats-liberals-progressives-optimism/518142/</w:t>
        </w:r>
      </w:hyperlink>
      <w:r w:rsidRPr="00710059">
        <w:rPr>
          <w:rStyle w:val="Style13ptBold"/>
          <w:rFonts w:cs="Calibri"/>
          <w:b w:val="0"/>
          <w:bCs w:val="0"/>
          <w:sz w:val="22"/>
        </w:rPr>
        <w:t>, Published March 7, 2017, Accessed July 13, 2019, njt)</w:t>
      </w:r>
    </w:p>
    <w:p w14:paraId="710A0E45" w14:textId="77777777" w:rsidR="00280101" w:rsidRPr="00710059" w:rsidRDefault="00280101" w:rsidP="00280101">
      <w:pPr>
        <w:rPr>
          <w:rStyle w:val="Style13ptBold"/>
          <w:rFonts w:cs="Calibri"/>
          <w:b w:val="0"/>
          <w:bCs w:val="0"/>
          <w:sz w:val="22"/>
        </w:rPr>
      </w:pPr>
    </w:p>
    <w:p w14:paraId="29D26481"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There’s no shortage of reasons why Democrats in the United States might feel demoralized. The party is shut out of power in the White House and Congress, and its hold on state legislatures is at the weakest point in decades.</w:t>
      </w:r>
    </w:p>
    <w:p w14:paraId="07667106"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Despite, or perhaps because, of those circumstances, Ruy Teixeira, a senior fellow at the left-leaning think tank the Center for American Progress, wants liberals to embrace optimism. In a new book, The Optimistic Leftist: Why the 21st Century Will Be Better Than You Think, he argues that liberal conventional wisdom—which he describes as marked by beliefs like “the left is weak” and the planet is “sliding inexorably toward catastrophe” in the face of threats like climate change—is not only deeply pessimistic, but also mistaken.</w:t>
      </w:r>
    </w:p>
    <w:p w14:paraId="000AA396"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In the short-term, Teixeira believes the president and Republicans in Congress will have a hard time delivering on their promises, either because of voter pushback or because some, like reviving a coal industry hurt more by market forces than government regulation, won’t be possible to fulfill.</w:t>
      </w:r>
    </w:p>
    <w:p w14:paraId="33327202"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The Optimistic Leftist also makes the case that even developments that currently look like setbacks for the progressive movement are bound up in long-term trends that ultimately advantage liberals. Take Trump’s election. Teixeira argues that Trump’s campaign for infrastructure investment without regard to deficit reduction signals “the beginning of the end for austerity economics, formerly the linchpin of conservative policy.” And he sees the Democratic Party’s loss of white-working class voters as a manifestation of economic and social changes, including a transition away from manufacturing, that are “powering the emergence of new left coalitions” that will strengthen the political left.</w:t>
      </w:r>
    </w:p>
    <w:p w14:paraId="314C7944"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 xml:space="preserve">The Optimistic Leftist builds on The Emerging Democratic Majority, a book Teixeira co-authored with journalist John Judis in 2002, which argued that increasing demographic diversity would create an enduring advantage for Democrats in the United States. The Emerging Democratic Majority has been held up as a cautionary tale in making sweeping political predictions. But Teixeira argues that it has been oversimplified and misunderstood, saying in an interview that "it was not an argument that demographic change guarantees electoral success," but rather that </w:t>
      </w:r>
      <w:r w:rsidRPr="00710059">
        <w:rPr>
          <w:rStyle w:val="StyleUnderline"/>
          <w:rFonts w:cs="Calibri"/>
        </w:rPr>
        <w:t>demographic shifts create favorable political terrain for Democrats if they can find a way to make the most of it.</w:t>
      </w:r>
    </w:p>
    <w:p w14:paraId="5DD4F234" w14:textId="77777777" w:rsidR="00280101" w:rsidRPr="00710059" w:rsidRDefault="00280101" w:rsidP="00280101">
      <w:pPr>
        <w:rPr>
          <w:rStyle w:val="StyleUnderline"/>
          <w:rFonts w:cs="Calibri"/>
        </w:rPr>
      </w:pPr>
      <w:r w:rsidRPr="00710059">
        <w:rPr>
          <w:rStyle w:val="Style13ptBold"/>
          <w:rFonts w:cs="Calibri"/>
          <w:b w:val="0"/>
          <w:bCs w:val="0"/>
          <w:sz w:val="16"/>
        </w:rPr>
        <w:t xml:space="preserve">Part of the message of The Optimistic Leftist seems to be that </w:t>
      </w:r>
      <w:r w:rsidRPr="00710059">
        <w:rPr>
          <w:rStyle w:val="StyleUnderline"/>
          <w:rFonts w:cs="Calibri"/>
        </w:rPr>
        <w:t>underlying advantages aren’t enough to deliver political victory if liberals succumb to complacency or are paralyzed by fear.</w:t>
      </w:r>
      <w:r w:rsidRPr="00710059">
        <w:rPr>
          <w:rStyle w:val="Style13ptBold"/>
          <w:rFonts w:cs="Calibri"/>
          <w:b w:val="0"/>
          <w:bCs w:val="0"/>
          <w:sz w:val="16"/>
        </w:rPr>
        <w:t xml:space="preserve"> The book emphasizes that </w:t>
      </w:r>
      <w:r w:rsidRPr="00710059">
        <w:rPr>
          <w:rStyle w:val="StyleUnderline"/>
          <w:rFonts w:cs="Calibri"/>
        </w:rPr>
        <w:t>optimism about the future of the political left is not only warranted, but also strategic. An optimistic outlook will help liberals enact their political agenda and win elections</w:t>
      </w:r>
      <w:r w:rsidRPr="00710059">
        <w:rPr>
          <w:rStyle w:val="Style13ptBold"/>
          <w:rFonts w:cs="Calibri"/>
          <w:b w:val="0"/>
          <w:bCs w:val="0"/>
          <w:sz w:val="16"/>
        </w:rPr>
        <w:t xml:space="preserve">, Teixeira believes, </w:t>
      </w:r>
      <w:r w:rsidRPr="00710059">
        <w:rPr>
          <w:rStyle w:val="StyleUnderline"/>
          <w:rFonts w:cs="Calibri"/>
        </w:rPr>
        <w:t>while wallowing in pessimism will hurt the progressive cause.</w:t>
      </w:r>
    </w:p>
    <w:p w14:paraId="4D5CA030"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I recently spoke with Teixeira about those arguments, and their potential limitations. A transcript of our conversation, lightly edited for clarity and length, appears below.</w:t>
      </w:r>
    </w:p>
    <w:p w14:paraId="757A2F78" w14:textId="77777777" w:rsidR="00280101" w:rsidRPr="00710059" w:rsidRDefault="00280101" w:rsidP="00280101">
      <w:pPr>
        <w:rPr>
          <w:rStyle w:val="StyleUnderline"/>
          <w:rFonts w:cs="Calibri"/>
        </w:rPr>
      </w:pPr>
      <w:r w:rsidRPr="00710059">
        <w:rPr>
          <w:rStyle w:val="Style13ptBold"/>
          <w:rFonts w:cs="Calibri"/>
          <w:b w:val="0"/>
          <w:bCs w:val="0"/>
          <w:sz w:val="16"/>
        </w:rPr>
        <w:t xml:space="preserve">Clare Foran: Your book argues that pessimism “dramatically undermines the appeal of the left,” and “does not motivate the typical person” while “optimism, by contrast, mobilizes people.” Why do you think pessimism won’t mobilize Democrats? </w:t>
      </w:r>
      <w:r w:rsidRPr="00710059">
        <w:rPr>
          <w:rStyle w:val="StyleUnderline"/>
          <w:rFonts w:cs="Calibri"/>
        </w:rPr>
        <w:t>Reporting on town hall protests that have taken place in the aftermath of the presidential election suggests that people are motivated by anger and fear, and that many had not engaged in political activism previously. Doesn’t that cut against your claim that optimism is a better motivator than pessimism?</w:t>
      </w:r>
    </w:p>
    <w:p w14:paraId="11141CA6" w14:textId="1758D3F3" w:rsidR="00280101" w:rsidRPr="00710059" w:rsidRDefault="00280101" w:rsidP="00280101">
      <w:pPr>
        <w:rPr>
          <w:rStyle w:val="Style13ptBold"/>
          <w:rFonts w:cs="Calibri"/>
          <w:b w:val="0"/>
          <w:bCs w:val="0"/>
          <w:sz w:val="22"/>
        </w:rPr>
      </w:pPr>
      <w:r w:rsidRPr="00710059">
        <w:rPr>
          <w:rStyle w:val="Style13ptBold"/>
          <w:rFonts w:cs="Calibri"/>
          <w:b w:val="0"/>
          <w:bCs w:val="0"/>
          <w:sz w:val="16"/>
        </w:rPr>
        <w:t xml:space="preserve">Ruy Teixeira: </w:t>
      </w:r>
      <w:r w:rsidRPr="00710059">
        <w:rPr>
          <w:rStyle w:val="StyleUnderline"/>
          <w:rFonts w:cs="Calibri"/>
        </w:rPr>
        <w:t>Outrage can be powerful, but I think there’s a difference between bursts of protest driven by anger, and long-term movement building. Fear and anger can motivate people to show up and protest, but that could lead to burnout if political situation they are protesting doesn’t change the way they want it to overnight. Anger is ultimately demoralizing. If you want to sustain a political movement over the long-term then optimism is essential.</w:t>
      </w:r>
      <w:r w:rsidRPr="00710059">
        <w:rPr>
          <w:rStyle w:val="Style13ptBold"/>
          <w:rFonts w:cs="Calibri"/>
          <w:b w:val="0"/>
          <w:bCs w:val="0"/>
          <w:sz w:val="16"/>
        </w:rPr>
        <w:t xml:space="preserve"> It’s what will keep people from throwing up their hands and giving up.</w:t>
      </w:r>
    </w:p>
    <w:p w14:paraId="324B0006" w14:textId="5C047546" w:rsidR="00175D62" w:rsidRPr="00175D62" w:rsidRDefault="00175D62" w:rsidP="00175D62">
      <w:pPr>
        <w:pStyle w:val="Heading3"/>
        <w:rPr>
          <w:rStyle w:val="Style13ptBold"/>
          <w:b/>
          <w:bCs w:val="0"/>
          <w:sz w:val="32"/>
          <w:u w:val="single"/>
        </w:rPr>
      </w:pPr>
      <w:r>
        <w:rPr>
          <w:rStyle w:val="Style13ptBold"/>
          <w:b/>
          <w:bCs w:val="0"/>
          <w:sz w:val="32"/>
          <w:u w:val="single"/>
        </w:rPr>
        <w:t xml:space="preserve">L – Deleuze </w:t>
      </w:r>
    </w:p>
    <w:p w14:paraId="4B9BD728" w14:textId="50F06B23" w:rsidR="00280101" w:rsidRPr="00710059" w:rsidRDefault="00280101" w:rsidP="00280101">
      <w:pPr>
        <w:pStyle w:val="Heading4"/>
        <w:rPr>
          <w:rStyle w:val="Style13ptBold"/>
          <w:rFonts w:cs="Calibri"/>
          <w:b/>
          <w:bCs w:val="0"/>
        </w:rPr>
      </w:pPr>
      <w:r w:rsidRPr="00710059">
        <w:rPr>
          <w:rStyle w:val="Style13ptBold"/>
          <w:rFonts w:cs="Calibri"/>
          <w:b/>
          <w:bCs w:val="0"/>
        </w:rPr>
        <w:t>Deleuze’s ideas preclude effective political action.</w:t>
      </w:r>
    </w:p>
    <w:p w14:paraId="13BDD6CC" w14:textId="32A7DC18" w:rsidR="00280101" w:rsidRPr="00710059" w:rsidRDefault="00280101" w:rsidP="00280101">
      <w:pPr>
        <w:rPr>
          <w:rStyle w:val="Style13ptBold"/>
          <w:rFonts w:cs="Calibri"/>
          <w:b w:val="0"/>
          <w:bCs w:val="0"/>
          <w:sz w:val="22"/>
        </w:rPr>
      </w:pPr>
      <w:r w:rsidRPr="00710059">
        <w:rPr>
          <w:rStyle w:val="Style13ptBold"/>
          <w:rFonts w:cs="Calibri"/>
        </w:rPr>
        <w:t xml:space="preserve">Gilson 09 </w:t>
      </w:r>
      <w:r w:rsidRPr="00710059">
        <w:rPr>
          <w:rStyle w:val="Style13ptBold"/>
          <w:rFonts w:cs="Calibri"/>
          <w:b w:val="0"/>
          <w:bCs w:val="0"/>
          <w:sz w:val="22"/>
        </w:rPr>
        <w:t>– (Erinn Cunniff Gilson, Associate Professor, Philosophy, Skidmore College, Ph.D. in Philosophy, University of Memphis, “Peter Hallward: Out of this world: Deleuze and the philosophy of creation”, Published in Continental Philosophy Review August 2009, Volume 42, Issue 3, pp 429–434, Accessed July 13, 2019, njt)</w:t>
      </w:r>
    </w:p>
    <w:p w14:paraId="74E5F9C4" w14:textId="77777777" w:rsidR="00280101" w:rsidRPr="00710059" w:rsidRDefault="00280101" w:rsidP="00280101">
      <w:pPr>
        <w:rPr>
          <w:rStyle w:val="Style13ptBold"/>
          <w:rFonts w:cs="Calibri"/>
          <w:sz w:val="16"/>
        </w:rPr>
      </w:pPr>
      <w:r w:rsidRPr="00710059">
        <w:rPr>
          <w:rStyle w:val="Style13ptBold"/>
          <w:rFonts w:cs="Calibri"/>
          <w:b w:val="0"/>
          <w:bCs w:val="0"/>
          <w:sz w:val="16"/>
        </w:rPr>
        <w:t>In certain respects, Peter Hallward’s Out of this World: Deleuze and the Philosophy of Creation is a tour de force, an all-encompassing montage surveying Deleuze’s thought in a certainly novel fashion. Hallward’s book appears promising and original because it aims to give equal consideration to the role of thought and the incorporeal in Deleuze’s work, reading Deleuze as a philosopher of “spiritual sobriety” rather than as one of “material exuberance” as is more common (86). Indeed</w:t>
      </w:r>
      <w:r w:rsidRPr="00710059">
        <w:rPr>
          <w:rStyle w:val="StyleUnderline"/>
          <w:rFonts w:cs="Calibri"/>
        </w:rPr>
        <w:t>, Hallward’s central thesis that Deleuze’s philosophy comprises an attempt to escape the world and the present, and thus “inhibits any consequential engagement with the constraints of our actual world,” sustains an implicit critique of much Deleuzian scholarship</w:t>
      </w:r>
      <w:r w:rsidRPr="00710059">
        <w:rPr>
          <w:rStyle w:val="Style13ptBold"/>
          <w:rFonts w:cs="Calibri"/>
          <w:b w:val="0"/>
          <w:bCs w:val="0"/>
          <w:sz w:val="16"/>
        </w:rPr>
        <w:t xml:space="preserve"> (7, 161). While such a shift in focus has potential, Hallward misses this opportunity by taking the domain of the virtual out of this world. By endeavoring to deal only with what he deems to be the central problem of Deleuze’s work, Out of This World becomes overly concerned with the big picture, with an overarching narrative, at the expense of the minor threads that lend Deleuze’s work depth and nuance. This point is conceded on the first page when Hallward frames his project as an attempt “to chart one broadly consistent course” through Deleuze’s work, following its “dominant movement” “on the basis of a single presumption,” namely, “that being is creativity” (1, 7).</w:t>
      </w:r>
    </w:p>
    <w:p w14:paraId="35ABD41B"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The theme of creativity structures the text and Hallward’s understanding of Deleuze’s philosophy, which is condensed into the tripartite conceptual framework of creation-creatings-creatures (27). The whole of being is creation, which includes creative processes or creatings and creatures, the products of these processes. This schema suffices to explain the complexity of Deleuze’s ontology for Hallward: virtual differentiation and becoming are creatings, and the domain of the actual is the domain of creatures who are limited by their physical structure and organization. While Hallward acknowledges that creation “is the immanent combination of both creature and creating,” he ranks creatings above the creatures they generate (28). The greater part of his account of Deleuzian ontology is oriented toward demonstrating this point, which is crucial to the central claim of the book: Deleuze is an other-worldly philosopher whose work fails to provide useful resources with which to engage the political realities of this world.</w:t>
      </w:r>
    </w:p>
    <w:p w14:paraId="1BF4EC0C" w14:textId="77777777" w:rsidR="00280101" w:rsidRPr="00710059" w:rsidRDefault="00280101" w:rsidP="00280101">
      <w:pPr>
        <w:rPr>
          <w:rStyle w:val="Style13ptBold"/>
          <w:rFonts w:cs="Calibri"/>
          <w:b w:val="0"/>
          <w:bCs w:val="0"/>
          <w:sz w:val="16"/>
        </w:rPr>
      </w:pPr>
      <w:r w:rsidRPr="00710059">
        <w:rPr>
          <w:rStyle w:val="StyleUnderline"/>
          <w:rFonts w:cs="Calibri"/>
        </w:rPr>
        <w:t>The first chapter presents an overview of Deleuze’s ontology through an examination of six principal features of being: univocity, the ability to be intuited, continuity, intensity, hierarchy of creative potential, and virtuality. This explication of Deleuze’s ontology is performed primarily through a treatment of Bergson, and Hallward’s deliberate aim is to render the difference between the two indiscernible in order to represent Deleuze as a mystical thinker</w:t>
      </w:r>
      <w:r w:rsidRPr="00710059">
        <w:rPr>
          <w:rStyle w:val="Style13ptBold"/>
          <w:rFonts w:cs="Calibri"/>
          <w:b w:val="0"/>
          <w:bCs w:val="0"/>
          <w:sz w:val="16"/>
        </w:rPr>
        <w:t>. The second chapter turns directly to the priority of virtual creatings over actual creatures. The primary concern of this chapter, and of the two subsequent chapters, is how Deleuze manages to circumvent the inevitable limitations inherent in actual creatures. Because “creatural opacity is an immanent and unavoidable obstacle to the expression or development of being itself [,]” Deleuze’s philosophy focuses on endeavoring “to think the principle of its own creating”; it must determine the conditions of the reality of creativity (30). It does this by positing both a distinction between virtual and actual, and also, on Hallward’s account, an inexorable and perfect power of creation. This latter supposition is the product of Hallward’s desire to read Deleuze in a theophanic manner, conceiving of all creatings as expressions of a perfect whole (for instance, God or the unity of creative potential as in the plane of immanence) (4). Accordingly, the conceptual schema of creation-creatings-creatures shifts to one of creator-creatings-creatures in which the creator is an infinite power of creation (37–38). The creative power is a given, Hallward contends; therefore, the focus of Deleuze’s philosophy remains creatings rather than creatures. Indeed, if creatures simply “get in the way of creation” then the only avenue for creation is one that leads out of the domain of the creatural and actual, out of this world (55).</w:t>
      </w:r>
    </w:p>
    <w:p w14:paraId="1E1052D7"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A crucial point in Hallward’s interpretation is his insistence that the distinction between virtual and actual corresponds not only to that between creating and creature but also to that between active and passive: “only one of these two terms is active. It is only the creating that differs or produces…” (28, cf. 29, 49, 97). Actual creatures can only serve as the passive media of creating; they are not themselves creative. The third chapter explicates the various forms taken by “creatural confinement,” from the organic form and its limited orientation toward the demands of necessity to the constitution of the human subject through habit to the dictates of representation. Hallward formulates the problem to which Deleuze’s philosophy seeks to respond in this way: “Our only problem … is that we generally live in ignorance or denial of what we are” (55). The second half of the book is devoted to a consideration of how Deleuze responds to this problem of creatural confinement and ignorance. Deleuze’s solution, Hallward specifies, consists of “creative subtraction” (Chap. 4), a process that is at work both in art and literature (Chap. 5) and in philosophy (Chap. 6).</w:t>
      </w:r>
    </w:p>
    <w:p w14:paraId="7346CAB5"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The concept of subtraction is an important one in Hallward’s reading of Deleuze, thus it is worth dedicating some time to clarifying exactly what he means by the term. Subtraction is a process of excising everything that makes a creature overly stable, rigidly organized and fixed; the dissolution of subjectivity is an instance of subtraction. Accordingly, it is through subtraction that becoming can take place. Subtraction is, perhaps most importantly, a dematerializing method. A rhizome “embodies … its tendential disembodiment” and becomes “the vehicle of a purely virtual creative force” (83). Whereas a process of actualization is oriented toward the solidification of virtual potentials in existent entities (substances and subjects) in this world, this process of subtraction is defined by the way it is oriented out of this world, away from this “closure” of the virtual in the actual (ibid).1</w:t>
      </w:r>
    </w:p>
    <w:p w14:paraId="7DDB8254" w14:textId="77777777" w:rsidR="00280101" w:rsidRPr="00710059" w:rsidRDefault="00280101" w:rsidP="00280101">
      <w:pPr>
        <w:rPr>
          <w:rStyle w:val="Style13ptBold"/>
          <w:rFonts w:cs="Calibri"/>
          <w:b w:val="0"/>
          <w:bCs w:val="0"/>
          <w:sz w:val="16"/>
        </w:rPr>
      </w:pPr>
      <w:r w:rsidRPr="00710059">
        <w:rPr>
          <w:rStyle w:val="Style13ptBold"/>
          <w:rFonts w:cs="Calibri"/>
          <w:b w:val="0"/>
          <w:bCs w:val="0"/>
          <w:sz w:val="16"/>
        </w:rPr>
        <w:t>In his treatment of the role of literature and art in Deleuze’s philosophy, Hallward continues to advance the thesis that Deleuze’s philosophy leads us away from the concerns of this world, claiming that “art enables the full spiritualisation or dematerialisation of life” (105). Thus, he emphasizes how the physical materials of art become expressive, but does so only by deemphasizing the fundamental indiscernibility of material and sensation that is key to Deleuze’s aesthetics (106). In the work of art, the material becomes expressive but, at the same time, “sensation is realized in the material and does not exist outside of this realization.”2 Consequently, Hallward determines that Deleuze’s ontology leads to a hierarchy of adequate expression in which philosophy is superior because it is the most dematerialized mode of expression, hence expressing being most completely, and, indeed, is itself a line of pure thought and becoming (128).</w:t>
      </w:r>
    </w:p>
    <w:p w14:paraId="6923C507" w14:textId="23EE0311" w:rsidR="00280101" w:rsidRDefault="00280101" w:rsidP="00280101">
      <w:pPr>
        <w:rPr>
          <w:rStyle w:val="StyleUnderline"/>
          <w:rFonts w:cs="Calibri"/>
        </w:rPr>
      </w:pPr>
      <w:r w:rsidRPr="00710059">
        <w:rPr>
          <w:rStyle w:val="StyleUnderline"/>
          <w:rFonts w:cs="Calibri"/>
        </w:rPr>
        <w:t>Hallward’s brief concluding remarks are an unequivocal statement of his belief that Deleuze’s philosophy is useless for practical endeavors. He writes, “As Deleuze understands it, living contemplation proceeds at an immeasurable distance from what is merely lived, known or decided. Life lives and creation creates on a virtual plane that leads forever out of our actual world</w:t>
      </w:r>
      <w:r w:rsidRPr="00710059">
        <w:rPr>
          <w:rStyle w:val="Style13ptBold"/>
          <w:rFonts w:cs="Calibri"/>
          <w:b w:val="0"/>
          <w:bCs w:val="0"/>
          <w:sz w:val="16"/>
        </w:rPr>
        <w:t xml:space="preserve">” (164). </w:t>
      </w:r>
      <w:r w:rsidRPr="00710059">
        <w:rPr>
          <w:rStyle w:val="StyleUnderline"/>
          <w:rFonts w:cs="Calibri"/>
        </w:rPr>
        <w:t>The aforementioned claims regarding Deleuze’s ontology lead him directly to a dismissal of the importance and relevance of Deleuze’s thought for politics and ethics.</w:t>
      </w:r>
    </w:p>
    <w:p w14:paraId="7CF858AC" w14:textId="5E6EB2D9" w:rsidR="0062051E" w:rsidRDefault="0062051E" w:rsidP="00280101">
      <w:pPr>
        <w:rPr>
          <w:rStyle w:val="StyleUnderline"/>
          <w:rFonts w:cs="Calibri"/>
        </w:rPr>
      </w:pPr>
    </w:p>
    <w:p w14:paraId="636DBA35" w14:textId="1F7F09FC" w:rsidR="0062051E" w:rsidRDefault="0062051E" w:rsidP="0062051E">
      <w:pPr>
        <w:pStyle w:val="Heading3"/>
      </w:pPr>
      <w:r>
        <w:t xml:space="preserve">L: No Demands </w:t>
      </w:r>
    </w:p>
    <w:p w14:paraId="038D5EE5" w14:textId="77777777" w:rsidR="0062051E" w:rsidRDefault="0062051E" w:rsidP="0062051E"/>
    <w:p w14:paraId="617E3049" w14:textId="77777777" w:rsidR="0062051E" w:rsidRDefault="0062051E" w:rsidP="0062051E">
      <w:pPr>
        <w:pStyle w:val="Heading4"/>
      </w:pPr>
      <w:r>
        <w:t>The left fetishizes stylistic resistance to paper over crushing political defeats- the demand for academic difference is at root the imperative of the marketplace</w:t>
      </w:r>
    </w:p>
    <w:p w14:paraId="410F4A18" w14:textId="77777777" w:rsidR="0062051E" w:rsidRPr="001137F5" w:rsidRDefault="0062051E" w:rsidP="0062051E">
      <w:pPr>
        <w:rPr>
          <w:rStyle w:val="Style13ptBold"/>
        </w:rPr>
      </w:pPr>
      <w:r w:rsidRPr="001137F5">
        <w:rPr>
          <w:rStyle w:val="Style13ptBold"/>
        </w:rPr>
        <w:t>Alvarez, PhD Candidate, 17</w:t>
      </w:r>
    </w:p>
    <w:p w14:paraId="029A51F0" w14:textId="77777777" w:rsidR="0062051E" w:rsidRDefault="0062051E" w:rsidP="0062051E">
      <w:r>
        <w:t>(Maximillian, 3-8, https://thebaffler.com/blog/circulate-now-mobilize-later)</w:t>
      </w:r>
    </w:p>
    <w:p w14:paraId="75462825" w14:textId="4EEE7529" w:rsidR="0062051E" w:rsidRDefault="0062051E" w:rsidP="0062051E">
      <w:pPr>
        <w:rPr>
          <w:sz w:val="16"/>
        </w:rPr>
      </w:pPr>
      <w:r w:rsidRPr="00246E7B">
        <w:rPr>
          <w:sz w:val="16"/>
        </w:rPr>
        <w:t xml:space="preserve">Basically, </w:t>
      </w:r>
      <w:r w:rsidRPr="00331B09">
        <w:rPr>
          <w:rStyle w:val="StyleUnderline"/>
        </w:rPr>
        <w:t>it’s crowded</w:t>
      </w:r>
      <w:r w:rsidRPr="00246E7B">
        <w:rPr>
          <w:sz w:val="16"/>
        </w:rPr>
        <w:t xml:space="preserve"> “in here,” which is </w:t>
      </w:r>
      <w:r w:rsidRPr="00331B09">
        <w:rPr>
          <w:rStyle w:val="StyleUnderline"/>
        </w:rPr>
        <w:t>not, on its own, a bad thing</w:t>
      </w:r>
      <w:r w:rsidRPr="00246E7B">
        <w:rPr>
          <w:sz w:val="16"/>
        </w:rPr>
        <w:t xml:space="preserve">. </w:t>
      </w:r>
      <w:r w:rsidRPr="00331B09">
        <w:rPr>
          <w:rStyle w:val="StyleUnderline"/>
        </w:rPr>
        <w:t>The more leftism the merrier</w:t>
      </w:r>
      <w:r w:rsidRPr="00246E7B">
        <w:rPr>
          <w:sz w:val="16"/>
        </w:rPr>
        <w:t xml:space="preserve">, and it’s all the better that </w:t>
      </w:r>
      <w:r w:rsidRPr="00331B09">
        <w:rPr>
          <w:rStyle w:val="StyleUnderline"/>
        </w:rPr>
        <w:t>there are distinct flavors</w:t>
      </w:r>
      <w:r w:rsidRPr="00246E7B">
        <w:rPr>
          <w:sz w:val="16"/>
        </w:rPr>
        <w:t xml:space="preserve"> and ideological shadings to choose from. </w:t>
      </w:r>
      <w:r w:rsidRPr="00331B09">
        <w:rPr>
          <w:rStyle w:val="StyleUnderline"/>
        </w:rPr>
        <w:t>But something sticks in the teeth</w:t>
      </w:r>
      <w:r w:rsidRPr="00246E7B">
        <w:rPr>
          <w:sz w:val="16"/>
        </w:rPr>
        <w:t xml:space="preserve"> when you look at lists like these; </w:t>
      </w:r>
      <w:r w:rsidRPr="00331B09">
        <w:rPr>
          <w:rStyle w:val="StyleUnderline"/>
        </w:rPr>
        <w:t>there seems to be an inverse relation between how well the left is doing</w:t>
      </w:r>
      <w:r w:rsidRPr="00246E7B">
        <w:rPr>
          <w:sz w:val="16"/>
        </w:rPr>
        <w:t xml:space="preserve"> </w:t>
      </w:r>
      <w:r w:rsidRPr="00331B09">
        <w:rPr>
          <w:rStyle w:val="StyleUnderline"/>
        </w:rPr>
        <w:t>in</w:t>
      </w:r>
      <w:r w:rsidRPr="00246E7B">
        <w:rPr>
          <w:sz w:val="16"/>
        </w:rPr>
        <w:t xml:space="preserve"> the </w:t>
      </w:r>
      <w:r w:rsidRPr="00331B09">
        <w:rPr>
          <w:rStyle w:val="StyleUnderline"/>
        </w:rPr>
        <w:t>journalism</w:t>
      </w:r>
      <w:r w:rsidRPr="00246E7B">
        <w:rPr>
          <w:sz w:val="16"/>
        </w:rPr>
        <w:t xml:space="preserve"> world </w:t>
      </w:r>
      <w:r w:rsidRPr="00331B09">
        <w:rPr>
          <w:rStyle w:val="Emphasis"/>
        </w:rPr>
        <w:t>and how much we’re getting our asses kicked everywhere else</w:t>
      </w:r>
      <w:r w:rsidRPr="00246E7B">
        <w:rPr>
          <w:sz w:val="16"/>
        </w:rPr>
        <w:t>. There’s a host of different and intersecting reasons for this, but I want to talk about the one that is most present, the one that has to do with you reading this article right now.</w:t>
      </w:r>
      <w:r w:rsidRPr="00246E7B">
        <w:rPr>
          <w:rStyle w:val="Emphasis"/>
          <w:b w:val="0"/>
          <w:iCs w:val="0"/>
          <w:sz w:val="16"/>
          <w:u w:val="none"/>
        </w:rPr>
        <w:t xml:space="preserve"> </w:t>
      </w:r>
      <w:r w:rsidRPr="00246E7B">
        <w:rPr>
          <w:sz w:val="16"/>
        </w:rPr>
        <w:t xml:space="preserve">Here’s my first claim: for too long, </w:t>
      </w:r>
      <w:r w:rsidRPr="00331B09">
        <w:rPr>
          <w:rStyle w:val="Emphasis"/>
        </w:rPr>
        <w:t>we’ve collectively and individually allowed leftism to become a loose cluster of critical positions orbiting around a general sense of intellectual and consumeristic self-satisfaction as opposed to pressure-cooking it down to a core of concerted political actions and commitments</w:t>
      </w:r>
      <w:r w:rsidRPr="00246E7B">
        <w:rPr>
          <w:sz w:val="16"/>
        </w:rPr>
        <w:t xml:space="preserve">. </w:t>
      </w:r>
      <w:r w:rsidRPr="00412816">
        <w:rPr>
          <w:rStyle w:val="StyleUnderline"/>
        </w:rPr>
        <w:t>The market for leftist ideas and criticism is something akin to a concentrated mist</w:t>
      </w:r>
      <w:r w:rsidRPr="00412816">
        <w:rPr>
          <w:rStyle w:val="Emphasis"/>
        </w:rPr>
        <w:t>: refreshing in the moment, but ungraspable, and perhaps hazardous over the longer term</w:t>
      </w:r>
      <w:r w:rsidRPr="00412816">
        <w:rPr>
          <w:rStyle w:val="StyleUnderline"/>
        </w:rPr>
        <w:t>.</w:t>
      </w:r>
      <w:r w:rsidRPr="00246E7B">
        <w:rPr>
          <w:sz w:val="16"/>
        </w:rPr>
        <w:t xml:space="preserve"> Second claim</w:t>
      </w:r>
      <w:r w:rsidRPr="00412816">
        <w:rPr>
          <w:rStyle w:val="StyleUnderline"/>
        </w:rPr>
        <w:t>: this has largely been the result of fundamental changes to the ways we write, share, act, and think</w:t>
      </w:r>
      <w:r w:rsidRPr="00246E7B">
        <w:rPr>
          <w:sz w:val="16"/>
        </w:rPr>
        <w:t xml:space="preserve"> that have occurred </w:t>
      </w:r>
      <w:r w:rsidRPr="00412816">
        <w:rPr>
          <w:rStyle w:val="StyleUnderline"/>
        </w:rPr>
        <w:t>under</w:t>
      </w:r>
      <w:r w:rsidRPr="00246E7B">
        <w:rPr>
          <w:sz w:val="16"/>
        </w:rPr>
        <w:t xml:space="preserve"> the system called “</w:t>
      </w:r>
      <w:r w:rsidRPr="00412816">
        <w:rPr>
          <w:rStyle w:val="Emphasis"/>
        </w:rPr>
        <w:t>communicative capitalism</w:t>
      </w:r>
      <w:r w:rsidRPr="00246E7B">
        <w:rPr>
          <w:sz w:val="16"/>
        </w:rPr>
        <w:t>”—</w:t>
      </w:r>
      <w:r w:rsidRPr="00412816">
        <w:rPr>
          <w:rStyle w:val="StyleUnderline"/>
        </w:rPr>
        <w:t xml:space="preserve">a system that encourages us to communicate more even as the rapid proliferation of new platforms and outlets </w:t>
      </w:r>
      <w:r w:rsidRPr="00412816">
        <w:rPr>
          <w:rStyle w:val="Emphasis"/>
        </w:rPr>
        <w:t>sucks away the potential for our communications to have any sort of political impact</w:t>
      </w:r>
      <w:r w:rsidRPr="00412816">
        <w:rPr>
          <w:rStyle w:val="StyleUnderline"/>
        </w:rPr>
        <w:t>.</w:t>
      </w:r>
      <w:r w:rsidRPr="00246E7B">
        <w:rPr>
          <w:sz w:val="16"/>
        </w:rPr>
        <w:t xml:space="preserve"> Third claim: </w:t>
      </w:r>
      <w:r w:rsidRPr="00412816">
        <w:rPr>
          <w:rStyle w:val="StyleUnderline"/>
        </w:rPr>
        <w:t>while the</w:t>
      </w:r>
      <w:r w:rsidRPr="00246E7B">
        <w:rPr>
          <w:sz w:val="16"/>
        </w:rPr>
        <w:t xml:space="preserve"> writing and publishing </w:t>
      </w:r>
      <w:r w:rsidRPr="00412816">
        <w:rPr>
          <w:rStyle w:val="StyleUnderline"/>
        </w:rPr>
        <w:t xml:space="preserve">left may be “succeeding” by the standards set by communicative capitalism, we’re </w:t>
      </w:r>
      <w:r w:rsidRPr="00412816">
        <w:rPr>
          <w:rStyle w:val="Emphasis"/>
        </w:rPr>
        <w:t>actively feeding</w:t>
      </w:r>
      <w:r w:rsidRPr="00412816">
        <w:rPr>
          <w:rStyle w:val="StyleUnderline"/>
        </w:rPr>
        <w:t xml:space="preserve"> the mechanisms by which communicative capitalism makes us </w:t>
      </w:r>
      <w:r w:rsidRPr="00412816">
        <w:rPr>
          <w:rStyle w:val="Emphasis"/>
        </w:rPr>
        <w:t>obsolete.</w:t>
      </w:r>
      <w:r>
        <w:rPr>
          <w:rStyle w:val="StyleUnderline"/>
        </w:rPr>
        <w:t xml:space="preserve"> </w:t>
      </w:r>
      <w:r w:rsidRPr="00246E7B">
        <w:rPr>
          <w:sz w:val="16"/>
        </w:rPr>
        <w:t xml:space="preserve">The left has always relied on “organs” for basic functions of its many political bodies (here we’ll stick to print and typed media, but this also includes radio, video, illustrations, art, etc.). There’s a beautiful and dusty history to publications like New Masses, The Militant, The Daily Worker, and The Partisan Review in the days of the “Old Left, succeeded by the New Left Review (itself the product of a 1960 merger between The New Reasoner and Universities and Left Review), politics, Dissent, Socialisme ou Barbarie, The Socialist Register, Monthly Review, The National Guardian, In These Times, Mother Jones, etc., to say nothing of anarchist zines and liberal pillars like The Nation and The New Republic. </w:t>
      </w:r>
      <w:r w:rsidRPr="002F0F6B">
        <w:rPr>
          <w:rStyle w:val="StyleUnderline"/>
        </w:rPr>
        <w:t>Take a cursory glance at</w:t>
      </w:r>
      <w:r w:rsidRPr="00246E7B">
        <w:rPr>
          <w:sz w:val="16"/>
        </w:rPr>
        <w:t xml:space="preserve"> some of </w:t>
      </w:r>
      <w:r w:rsidRPr="002F0F6B">
        <w:rPr>
          <w:rStyle w:val="StyleUnderline"/>
        </w:rPr>
        <w:t>the older issues</w:t>
      </w:r>
      <w:r w:rsidRPr="00246E7B">
        <w:rPr>
          <w:sz w:val="16"/>
        </w:rPr>
        <w:t xml:space="preserve"> of these and many more publications, and note our recent intellectual lineage. Some of the writing is incredible, some of it sucks, but one thing stands out immediately. </w:t>
      </w:r>
      <w:r w:rsidRPr="002F0F6B">
        <w:rPr>
          <w:rStyle w:val="StyleUnderline"/>
        </w:rPr>
        <w:t xml:space="preserve">These </w:t>
      </w:r>
      <w:r w:rsidRPr="00246E7B">
        <w:rPr>
          <w:sz w:val="16"/>
        </w:rPr>
        <w:t xml:space="preserve">media outlets, representing different ideological factions and causes, </w:t>
      </w:r>
      <w:r w:rsidRPr="002F0F6B">
        <w:rPr>
          <w:rStyle w:val="Emphasis"/>
        </w:rPr>
        <w:t>never let you forget how impressively goal-oriented they are</w:t>
      </w:r>
      <w:r w:rsidRPr="00246E7B">
        <w:rPr>
          <w:sz w:val="16"/>
        </w:rPr>
        <w:t xml:space="preserve">. Their communicative goals include, but aren’t limited to: </w:t>
      </w:r>
      <w:r w:rsidRPr="002F0F6B">
        <w:rPr>
          <w:rStyle w:val="StyleUnderline"/>
        </w:rPr>
        <w:t>introducing a working left agenda to moldable “publics”;</w:t>
      </w:r>
      <w:r w:rsidRPr="00246E7B">
        <w:rPr>
          <w:sz w:val="16"/>
        </w:rPr>
        <w:t xml:space="preserve"> cultivating ways of viewing the world consistent with core leftist principles</w:t>
      </w:r>
      <w:r w:rsidRPr="002F0F6B">
        <w:rPr>
          <w:rStyle w:val="StyleUnderline"/>
        </w:rPr>
        <w:t>; providing a public forum for key arguments and strategies to be debated</w:t>
      </w:r>
      <w:r w:rsidRPr="00246E7B">
        <w:rPr>
          <w:sz w:val="16"/>
        </w:rPr>
        <w:t xml:space="preserve">; organizing targeted readerships (specific geographic, class, employment-based, etc. demographics) and </w:t>
      </w:r>
      <w:r w:rsidRPr="002F0F6B">
        <w:rPr>
          <w:rStyle w:val="StyleUnderline"/>
        </w:rPr>
        <w:t>mobilizing resistance movements with urgent objectives</w:t>
      </w:r>
      <w:r w:rsidRPr="00246E7B">
        <w:rPr>
          <w:sz w:val="16"/>
        </w:rPr>
        <w:t xml:space="preserve"> (strikes, unionization, congresses, positions to take on elections and wars, “the revolution,” etc). Please </w:t>
      </w:r>
      <w:r w:rsidRPr="002F0F6B">
        <w:rPr>
          <w:rStyle w:val="StyleUnderline"/>
        </w:rPr>
        <w:t>resist the urge to write this question off as the ignorant burbling of an idealistic wag: What are the goals</w:t>
      </w:r>
      <w:r w:rsidRPr="00246E7B">
        <w:rPr>
          <w:sz w:val="16"/>
        </w:rPr>
        <w:t xml:space="preserve"> of the typing and publishing left </w:t>
      </w:r>
      <w:r w:rsidRPr="007920F4">
        <w:rPr>
          <w:rStyle w:val="StyleUnderline"/>
        </w:rPr>
        <w:t>t</w:t>
      </w:r>
      <w:r w:rsidRPr="002F0F6B">
        <w:rPr>
          <w:rStyle w:val="StyleUnderline"/>
        </w:rPr>
        <w:t>oday</w:t>
      </w:r>
      <w:r w:rsidRPr="00246E7B">
        <w:rPr>
          <w:sz w:val="16"/>
        </w:rPr>
        <w:t xml:space="preserve">? If we are, independently or collectively, organs of a political body, what is our function? Even as a minor participant in written leftism, </w:t>
      </w:r>
      <w:r w:rsidRPr="007920F4">
        <w:rPr>
          <w:rStyle w:val="StyleUnderline"/>
        </w:rPr>
        <w:t xml:space="preserve">I have the same knee-jerk responses to this question that most would have. Our function is </w:t>
      </w:r>
      <w:r w:rsidRPr="007920F4">
        <w:rPr>
          <w:rStyle w:val="Emphasis"/>
        </w:rPr>
        <w:t>to critique</w:t>
      </w:r>
      <w:r w:rsidRPr="00246E7B">
        <w:rPr>
          <w:sz w:val="16"/>
        </w:rPr>
        <w:t xml:space="preserve">: </w:t>
      </w:r>
      <w:r w:rsidRPr="007920F4">
        <w:rPr>
          <w:rStyle w:val="StyleUnderline"/>
        </w:rPr>
        <w:t>to expose the unseen workings</w:t>
      </w:r>
      <w:r w:rsidRPr="00246E7B">
        <w:rPr>
          <w:sz w:val="16"/>
        </w:rPr>
        <w:t xml:space="preserve"> of unjust power, </w:t>
      </w:r>
      <w:r w:rsidRPr="007920F4">
        <w:rPr>
          <w:rStyle w:val="StyleUnderline"/>
        </w:rPr>
        <w:t>to</w:t>
      </w:r>
      <w:r w:rsidRPr="00246E7B">
        <w:rPr>
          <w:sz w:val="16"/>
        </w:rPr>
        <w:t xml:space="preserve"> enlighten and “sway public opinion.” Our organs </w:t>
      </w:r>
      <w:r w:rsidRPr="007920F4">
        <w:rPr>
          <w:rStyle w:val="Emphasis"/>
        </w:rPr>
        <w:t>take in the world’s faults and explain them through a mode of political criticism</w:t>
      </w:r>
      <w:r w:rsidRPr="00246E7B">
        <w:rPr>
          <w:sz w:val="16"/>
        </w:rPr>
        <w:t xml:space="preserve"> that, for all its variations, is informed by more-or-less shared notions of anti-capitalist resistance. We in the left publishing world largely agree that the capitalist political economy is far-reaching, evil, and violent, and that forms of injustice (like discrimination, persecution, exploitation, etc.) are perpetuated by broad social-historical forces whose traces are present in many institutions and traditions today. This core critique feels pretty consistent with the work done by radical publications of the past. But </w:t>
      </w:r>
      <w:r w:rsidRPr="007920F4">
        <w:rPr>
          <w:rStyle w:val="StyleUnderline"/>
        </w:rPr>
        <w:t>this</w:t>
      </w:r>
      <w:r w:rsidRPr="00246E7B">
        <w:rPr>
          <w:sz w:val="16"/>
        </w:rPr>
        <w:t xml:space="preserve"> hard </w:t>
      </w:r>
      <w:r w:rsidRPr="007920F4">
        <w:rPr>
          <w:rStyle w:val="StyleUnderline"/>
        </w:rPr>
        <w:t>work,</w:t>
      </w:r>
      <w:r w:rsidRPr="00246E7B">
        <w:rPr>
          <w:sz w:val="16"/>
        </w:rPr>
        <w:t xml:space="preserve"> the work of critique, </w:t>
      </w:r>
      <w:r w:rsidRPr="007920F4">
        <w:rPr>
          <w:rStyle w:val="StyleUnderline"/>
        </w:rPr>
        <w:t>doesn’t really qualify</w:t>
      </w:r>
      <w:r w:rsidRPr="00246E7B">
        <w:rPr>
          <w:sz w:val="16"/>
        </w:rPr>
        <w:t xml:space="preserve"> us as organs. Even if they were entirely unrealistic, the </w:t>
      </w:r>
      <w:r w:rsidRPr="007920F4">
        <w:rPr>
          <w:rStyle w:val="StyleUnderline"/>
        </w:rPr>
        <w:t>critiques from</w:t>
      </w:r>
      <w:r w:rsidRPr="00246E7B">
        <w:rPr>
          <w:sz w:val="16"/>
        </w:rPr>
        <w:t xml:space="preserve"> organs in </w:t>
      </w:r>
      <w:r w:rsidRPr="007920F4">
        <w:rPr>
          <w:rStyle w:val="Emphasis"/>
        </w:rPr>
        <w:t>bygone eras were oriented toward targeted groups achieving tangible goals</w:t>
      </w:r>
      <w:r w:rsidRPr="00246E7B">
        <w:rPr>
          <w:sz w:val="16"/>
        </w:rPr>
        <w:t xml:space="preserve">. </w:t>
      </w:r>
      <w:r w:rsidRPr="004540B5">
        <w:rPr>
          <w:rStyle w:val="StyleUnderline"/>
        </w:rPr>
        <w:t>Today,</w:t>
      </w:r>
      <w:r w:rsidRPr="00246E7B">
        <w:rPr>
          <w:sz w:val="16"/>
        </w:rPr>
        <w:t xml:space="preserve"> by contrast, </w:t>
      </w:r>
      <w:r w:rsidRPr="004540B5">
        <w:rPr>
          <w:rStyle w:val="StyleUnderline"/>
        </w:rPr>
        <w:t>it’s</w:t>
      </w:r>
      <w:r w:rsidRPr="00246E7B">
        <w:rPr>
          <w:sz w:val="16"/>
        </w:rPr>
        <w:t xml:space="preserve"> seemingly </w:t>
      </w:r>
      <w:r w:rsidRPr="004540B5">
        <w:rPr>
          <w:rStyle w:val="Emphasis"/>
        </w:rPr>
        <w:t>a given that critique is an end in itself</w:t>
      </w:r>
      <w:r w:rsidRPr="00246E7B">
        <w:rPr>
          <w:sz w:val="16"/>
        </w:rPr>
        <w:t xml:space="preserve">. </w:t>
      </w:r>
      <w:r w:rsidRPr="004540B5">
        <w:rPr>
          <w:rStyle w:val="StyleUnderline"/>
        </w:rPr>
        <w:t>The implied, intangible goal</w:t>
      </w:r>
      <w:r w:rsidRPr="00246E7B">
        <w:rPr>
          <w:sz w:val="16"/>
        </w:rPr>
        <w:t xml:space="preserve"> of “raising public </w:t>
      </w:r>
      <w:r w:rsidRPr="004540B5">
        <w:rPr>
          <w:rStyle w:val="StyleUnderline"/>
        </w:rPr>
        <w:t>awareness” is enough</w:t>
      </w:r>
      <w:r w:rsidRPr="00246E7B">
        <w:rPr>
          <w:sz w:val="16"/>
        </w:rPr>
        <w:t xml:space="preserve">, and we generally assume all the </w:t>
      </w:r>
      <w:r w:rsidRPr="004540B5">
        <w:rPr>
          <w:rStyle w:val="StyleUnderline"/>
        </w:rPr>
        <w:t>conventional measures of media success</w:t>
      </w:r>
      <w:r w:rsidRPr="00246E7B">
        <w:rPr>
          <w:sz w:val="16"/>
        </w:rPr>
        <w:t xml:space="preserve">—popularity, </w:t>
      </w:r>
      <w:r w:rsidRPr="004540B5">
        <w:rPr>
          <w:rStyle w:val="Emphasis"/>
        </w:rPr>
        <w:t>traffic</w:t>
      </w:r>
      <w:r w:rsidRPr="00246E7B">
        <w:rPr>
          <w:sz w:val="16"/>
        </w:rPr>
        <w:t>, virality, circulation boosts—</w:t>
      </w:r>
      <w:r w:rsidRPr="004540B5">
        <w:rPr>
          <w:rStyle w:val="StyleUnderline"/>
        </w:rPr>
        <w:t>are a useful stand-in metric for attaining that goal</w:t>
      </w:r>
      <w:r w:rsidRPr="00246E7B">
        <w:rPr>
          <w:sz w:val="16"/>
        </w:rPr>
        <w:t xml:space="preserve">. And </w:t>
      </w:r>
      <w:r w:rsidRPr="004540B5">
        <w:rPr>
          <w:rStyle w:val="StyleUnderline"/>
        </w:rPr>
        <w:t xml:space="preserve">with an abundantly supplied market for left critique, achieving this goal inherently depends on </w:t>
      </w:r>
      <w:r w:rsidRPr="004540B5">
        <w:rPr>
          <w:rStyle w:val="Emphasis"/>
        </w:rPr>
        <w:t>strategies of product differentiation</w:t>
      </w:r>
      <w:r w:rsidRPr="00246E7B">
        <w:rPr>
          <w:sz w:val="16"/>
        </w:rPr>
        <w:t xml:space="preserve">—or, to borrow an ever-apt phrase from the Freudian lexicon, </w:t>
      </w:r>
      <w:r w:rsidRPr="004540B5">
        <w:rPr>
          <w:rStyle w:val="Emphasis"/>
        </w:rPr>
        <w:t>the narcissism of small differences</w:t>
      </w:r>
      <w:r w:rsidRPr="00246E7B">
        <w:rPr>
          <w:sz w:val="16"/>
        </w:rPr>
        <w:t xml:space="preserve">. The leading </w:t>
      </w:r>
      <w:r w:rsidRPr="004540B5">
        <w:rPr>
          <w:rStyle w:val="StyleUnderline"/>
        </w:rPr>
        <w:t>venues for political criticism</w:t>
      </w:r>
      <w:r w:rsidRPr="00246E7B">
        <w:rPr>
          <w:sz w:val="16"/>
        </w:rPr>
        <w:t xml:space="preserve"> all </w:t>
      </w:r>
      <w:r w:rsidRPr="004540B5">
        <w:rPr>
          <w:rStyle w:val="StyleUnderline"/>
        </w:rPr>
        <w:t>seek to differentiate themselves through</w:t>
      </w:r>
      <w:r w:rsidRPr="00246E7B">
        <w:rPr>
          <w:sz w:val="16"/>
        </w:rPr>
        <w:t xml:space="preserve"> rhetorical s</w:t>
      </w:r>
      <w:r w:rsidRPr="004540B5">
        <w:rPr>
          <w:rStyle w:val="StyleUnderline"/>
        </w:rPr>
        <w:t>tyle</w:t>
      </w:r>
      <w:r w:rsidRPr="00246E7B">
        <w:rPr>
          <w:sz w:val="16"/>
        </w:rPr>
        <w:t xml:space="preserve">, layout aesthetic, and, to some extent, theoretical affiliations. And </w:t>
      </w:r>
      <w:r w:rsidRPr="001C6421">
        <w:rPr>
          <w:rStyle w:val="StyleUnderline"/>
        </w:rPr>
        <w:t xml:space="preserve">they have every market incentive to push these second-order distinctions </w:t>
      </w:r>
      <w:r w:rsidRPr="001C6421">
        <w:rPr>
          <w:rStyle w:val="Emphasis"/>
        </w:rPr>
        <w:t>over the advancement of any clear and overarching visions of what the world should be and how to go about changing it</w:t>
      </w:r>
      <w:r w:rsidRPr="00246E7B">
        <w:rPr>
          <w:sz w:val="16"/>
        </w:rPr>
        <w:t xml:space="preserve">. And </w:t>
      </w:r>
      <w:r w:rsidRPr="001C6421">
        <w:rPr>
          <w:rStyle w:val="StyleUnderline"/>
        </w:rPr>
        <w:t xml:space="preserve">as producers and consumers in this </w:t>
      </w:r>
      <w:r w:rsidRPr="001C6421">
        <w:rPr>
          <w:rStyle w:val="Emphasis"/>
        </w:rPr>
        <w:t>marketplace of political criticism</w:t>
      </w:r>
      <w:r w:rsidRPr="00246E7B">
        <w:rPr>
          <w:sz w:val="16"/>
        </w:rPr>
        <w:t xml:space="preserve">, </w:t>
      </w:r>
      <w:r w:rsidRPr="001C6421">
        <w:rPr>
          <w:rStyle w:val="StyleUnderline"/>
        </w:rPr>
        <w:t>we’re encouraged</w:t>
      </w:r>
      <w:r w:rsidRPr="00246E7B">
        <w:rPr>
          <w:sz w:val="16"/>
        </w:rPr>
        <w:t xml:space="preserve"> not to tie ourselves down to one look, but </w:t>
      </w:r>
      <w:r w:rsidRPr="001C6421">
        <w:rPr>
          <w:rStyle w:val="StyleUnderline"/>
        </w:rPr>
        <w:t>to explore and cherry-pick arguments from all</w:t>
      </w:r>
      <w:r w:rsidRPr="00246E7B">
        <w:rPr>
          <w:sz w:val="16"/>
        </w:rPr>
        <w:t xml:space="preserve"> over </w:t>
      </w:r>
      <w:r w:rsidRPr="001C6421">
        <w:rPr>
          <w:rStyle w:val="Emphasis"/>
        </w:rPr>
        <w:t>in a way that expresses the depth and variation of our leftism while confirming that leftism itself has become just that—a marketplace.</w:t>
      </w:r>
      <w:r>
        <w:rPr>
          <w:rStyle w:val="Emphasis"/>
        </w:rPr>
        <w:t xml:space="preserve"> </w:t>
      </w:r>
      <w:r w:rsidRPr="00246E7B">
        <w:rPr>
          <w:sz w:val="16"/>
        </w:rPr>
        <w:t xml:space="preserve">The function of an organ is defined by the body it serves. Without a body, it’s just greasy tissue. So, perhaps the better question is: what body (or bodies) are we serving? Is there a body at all, or has that question become, in an all-too literal sense, immaterial to us? Behind the thousands of faceless “likes” and “favorites” and shares and subscriptions, is there a thunderous thing with teeth and fists? Is there, at this moment, for instance, a discernible body of and for socialism that we, as organs, are helping to sustain? I suspect not. </w:t>
      </w:r>
      <w:r w:rsidRPr="001C6421">
        <w:rPr>
          <w:rStyle w:val="StyleUnderline"/>
        </w:rPr>
        <w:t>Almost all twenty-first-century evidence suggests</w:t>
      </w:r>
      <w:r w:rsidRPr="00246E7B">
        <w:rPr>
          <w:sz w:val="16"/>
        </w:rPr>
        <w:t>, instead, t</w:t>
      </w:r>
      <w:r w:rsidRPr="001C6421">
        <w:rPr>
          <w:rStyle w:val="StyleUnderline"/>
        </w:rPr>
        <w:t>hat the bodies we like to think we’re commanding are disjointed, dispersed, and shapeless</w:t>
      </w:r>
      <w:r w:rsidRPr="00246E7B">
        <w:rPr>
          <w:sz w:val="16"/>
        </w:rPr>
        <w:t xml:space="preserve">. In fact, they’re not bodies at all, just a thousand points of light trying to outshine each other in cold, dead space. </w:t>
      </w:r>
      <w:r w:rsidRPr="00246E7B">
        <w:rPr>
          <w:rStyle w:val="StyleUnderline"/>
        </w:rPr>
        <w:t>Which means we are not organs. At best, we’re organs in vitro, suspended on our own, connected to nothing, taking in raw material through one rubbery ventricle and passing through another some smart, different-looking sludge that falls on the floor, splotch</w:t>
      </w:r>
      <w:r w:rsidRPr="00246E7B">
        <w:rPr>
          <w:sz w:val="16"/>
        </w:rPr>
        <w:t>.</w:t>
      </w:r>
    </w:p>
    <w:p w14:paraId="2D11953D" w14:textId="03A7BAB4" w:rsidR="004357DE" w:rsidRDefault="004357DE" w:rsidP="0062051E"/>
    <w:p w14:paraId="549B8266" w14:textId="12D9D5F2" w:rsidR="00EB60F8" w:rsidRDefault="00EB60F8" w:rsidP="00EB60F8">
      <w:pPr>
        <w:pStyle w:val="Heading3"/>
      </w:pPr>
      <w:r>
        <w:t>L: Politics as Therapy</w:t>
      </w:r>
    </w:p>
    <w:p w14:paraId="6CE65E51" w14:textId="77777777" w:rsidR="00EB60F8" w:rsidRDefault="00EB60F8" w:rsidP="00EB60F8"/>
    <w:p w14:paraId="5CBD2C68" w14:textId="77777777" w:rsidR="00EB60F8" w:rsidRDefault="00EB60F8" w:rsidP="00EB60F8">
      <w:pPr>
        <w:pStyle w:val="Heading4"/>
      </w:pPr>
      <w:r>
        <w:t xml:space="preserve">Politics as therapy is disastrous for the left- Trump </w:t>
      </w:r>
    </w:p>
    <w:p w14:paraId="605D69AC" w14:textId="77777777" w:rsidR="00EB60F8" w:rsidRPr="00E53EAE" w:rsidRDefault="00EB60F8" w:rsidP="00EB60F8">
      <w:pPr>
        <w:rPr>
          <w:rStyle w:val="Style13ptBold"/>
        </w:rPr>
      </w:pPr>
      <w:r w:rsidRPr="00E53EAE">
        <w:rPr>
          <w:rStyle w:val="Style13ptBold"/>
        </w:rPr>
        <w:t>deBoer, PhD, 3-1-17</w:t>
      </w:r>
    </w:p>
    <w:p w14:paraId="7AABC7CB" w14:textId="77777777" w:rsidR="00EB60F8" w:rsidRPr="00536649" w:rsidRDefault="00EB60F8" w:rsidP="00EB60F8">
      <w:pPr>
        <w:rPr>
          <w:sz w:val="16"/>
        </w:rPr>
      </w:pPr>
      <w:r>
        <w:rPr>
          <w:sz w:val="16"/>
        </w:rPr>
        <w:t>(Freddie, https://www.currentaffairs.org/2017/03/looking-where-the-light-is)</w:t>
      </w:r>
    </w:p>
    <w:p w14:paraId="2B1CAE8F" w14:textId="77777777" w:rsidR="00EB60F8" w:rsidRPr="00536649" w:rsidRDefault="00EB60F8" w:rsidP="00EB60F8">
      <w:pPr>
        <w:rPr>
          <w:rStyle w:val="Emphasis"/>
        </w:rPr>
      </w:pPr>
      <w:r w:rsidRPr="00017A07">
        <w:rPr>
          <w:rStyle w:val="StyleUnderline"/>
        </w:rPr>
        <w:t>I can’t help noticing how the worm has turned.</w:t>
      </w:r>
      <w:r w:rsidRPr="00536649">
        <w:rPr>
          <w:sz w:val="16"/>
        </w:rPr>
        <w:t xml:space="preserve"> After all, </w:t>
      </w:r>
      <w:r w:rsidRPr="00017A07">
        <w:rPr>
          <w:rStyle w:val="StyleUnderline"/>
        </w:rPr>
        <w:t xml:space="preserve">for the entirety of the 2016 presidential primaries and election, the left critiqued the </w:t>
      </w:r>
      <w:r w:rsidRPr="00017A07">
        <w:rPr>
          <w:rStyle w:val="Emphasis"/>
        </w:rPr>
        <w:t>liberal addiction to politics-as-therapy</w:t>
      </w:r>
      <w:r w:rsidRPr="00536649">
        <w:rPr>
          <w:sz w:val="16"/>
        </w:rPr>
        <w:t xml:space="preserve">. </w:t>
      </w:r>
      <w:r w:rsidRPr="00017A07">
        <w:rPr>
          <w:rStyle w:val="StyleUnderline"/>
        </w:rPr>
        <w:t>The Trump-is-Voldemort, Hillary-as-Khaleesi, West Wing fantasy school of liberal political iconography was roundly mocked</w:t>
      </w:r>
      <w:r w:rsidRPr="00536649">
        <w:rPr>
          <w:sz w:val="16"/>
        </w:rPr>
        <w:t xml:space="preserve"> in the radical left’s online spaces. And not without cause. As we said at the time, the </w:t>
      </w:r>
      <w:r w:rsidRPr="00B255C9">
        <w:rPr>
          <w:rStyle w:val="Emphasis"/>
        </w:rPr>
        <w:t>fixation on this symbolic engagement</w:t>
      </w:r>
      <w:r w:rsidRPr="00B255C9">
        <w:rPr>
          <w:rStyle w:val="StyleUnderline"/>
        </w:rPr>
        <w:t>, which depended on a set of social and cultural connections enjoyed by a very few</w:t>
      </w:r>
      <w:r w:rsidRPr="00B255C9">
        <w:rPr>
          <w:rStyle w:val="Emphasis"/>
        </w:rPr>
        <w:t>, seemed to run directly counter to the interests of actually winning a campaign</w:t>
      </w:r>
      <w:r w:rsidRPr="00536649">
        <w:rPr>
          <w:sz w:val="16"/>
        </w:rPr>
        <w:t xml:space="preserve">, </w:t>
      </w:r>
      <w:r w:rsidRPr="00B255C9">
        <w:rPr>
          <w:rStyle w:val="StyleUnderline"/>
        </w:rPr>
        <w:t>which requires playing to as large of an audience as possible.</w:t>
      </w:r>
      <w:r w:rsidRPr="00536649">
        <w:rPr>
          <w:sz w:val="16"/>
        </w:rPr>
        <w:t xml:space="preserve"> Many people noted that Hillary’s appearance on the trendy show Broad City simply played to the precise kind of cultured urbanites who would never have voted for her opponent in the first place. Meanwhile all of the “yas kweens” and Game of Thrones mashups served merely to distract from the potent weaknesses of her candidacy. But </w:t>
      </w:r>
      <w:r w:rsidRPr="00B255C9">
        <w:rPr>
          <w:rStyle w:val="StyleUnderline"/>
        </w:rPr>
        <w:t>what would happen if that same potent microscope was turned on the left, post-election</w:t>
      </w:r>
      <w:r w:rsidRPr="00536649">
        <w:rPr>
          <w:sz w:val="16"/>
        </w:rPr>
        <w:t xml:space="preserve">? Could the obsession with Richard Spencer and Milo Yiannopoulos survive the same sorts of questions? It seems perfectly plain to me that </w:t>
      </w:r>
      <w:r w:rsidRPr="00536649">
        <w:rPr>
          <w:rStyle w:val="StyleUnderline"/>
        </w:rPr>
        <w:t>setting the Spencer punch to the tune of “Never Gonna Give You Up” is precisely as therapeutic as porting Hillary into Dr. Who</w:t>
      </w:r>
      <w:r w:rsidRPr="00536649">
        <w:rPr>
          <w:sz w:val="16"/>
        </w:rPr>
        <w:t xml:space="preserve">. </w:t>
      </w:r>
      <w:r w:rsidRPr="00536649">
        <w:rPr>
          <w:rStyle w:val="Emphasis"/>
        </w:rPr>
        <w:t>Both do far more to identify the people creating these memes with a particular social caste than they do to spread a plausibly constructive political message</w:t>
      </w:r>
      <w:r w:rsidRPr="00536649">
        <w:rPr>
          <w:sz w:val="16"/>
        </w:rPr>
        <w:t xml:space="preserve">. </w:t>
      </w:r>
      <w:r w:rsidRPr="00536649">
        <w:rPr>
          <w:rStyle w:val="StyleUnderline"/>
        </w:rPr>
        <w:t>Neither is connected to any coherent narrative of political victory</w:t>
      </w:r>
      <w:r w:rsidRPr="00536649">
        <w:rPr>
          <w:sz w:val="16"/>
        </w:rPr>
        <w:t xml:space="preserve">. And </w:t>
      </w:r>
      <w:r w:rsidRPr="00536649">
        <w:rPr>
          <w:rStyle w:val="StyleUnderline"/>
        </w:rPr>
        <w:t>yet the same people who mocked the Hillary memes now while away long hours delicately adjusting Photoshop layers for yet another meme of that punch</w:t>
      </w:r>
      <w:r w:rsidRPr="00536649">
        <w:rPr>
          <w:sz w:val="16"/>
        </w:rPr>
        <w:t xml:space="preserve">. </w:t>
      </w:r>
      <w:r w:rsidRPr="00536649">
        <w:rPr>
          <w:rStyle w:val="Emphasis"/>
        </w:rPr>
        <w:t>I cannot comprehend of a consistent, internally-coherent philosophy that sees the former as worthless and the latter as worthwhile.</w:t>
      </w:r>
      <w:r w:rsidRPr="00536649">
        <w:rPr>
          <w:sz w:val="16"/>
        </w:rPr>
        <w:t xml:space="preserve"> Liberals, too, said “just let us have this,” and the answer from the left was a loud “no.” What right does the left now have to demand otherwise for themselves? “</w:t>
      </w:r>
      <w:r w:rsidRPr="00536649">
        <w:rPr>
          <w:rStyle w:val="Emphasis"/>
        </w:rPr>
        <w:t>Politics is not therapy,” it turns out, is a statement that applies to everyone or no one.</w:t>
      </w:r>
    </w:p>
    <w:p w14:paraId="54B23B58" w14:textId="77777777" w:rsidR="00EB60F8" w:rsidRDefault="00EB60F8" w:rsidP="0062051E"/>
    <w:p w14:paraId="2DD18478" w14:textId="77777777" w:rsidR="004357DE" w:rsidRDefault="004357DE" w:rsidP="004357DE">
      <w:pPr>
        <w:pStyle w:val="Heading3"/>
      </w:pPr>
      <w:r>
        <w:t xml:space="preserve">L: Protest </w:t>
      </w:r>
    </w:p>
    <w:p w14:paraId="59D3AE15" w14:textId="77777777" w:rsidR="004357DE" w:rsidRDefault="004357DE" w:rsidP="004357DE"/>
    <w:p w14:paraId="28CA4834" w14:textId="77777777" w:rsidR="004357DE" w:rsidRDefault="004357DE" w:rsidP="004357DE">
      <w:pPr>
        <w:pStyle w:val="Heading4"/>
      </w:pPr>
      <w:r>
        <w:t>Campus protests are a form of “obedient dissidence”- inculcates learned helplessness</w:t>
      </w:r>
    </w:p>
    <w:p w14:paraId="7340ADEE" w14:textId="77777777" w:rsidR="004357DE" w:rsidRPr="00894523" w:rsidRDefault="004357DE" w:rsidP="004357DE">
      <w:pPr>
        <w:rPr>
          <w:rStyle w:val="Style13ptBold"/>
        </w:rPr>
      </w:pPr>
      <w:r w:rsidRPr="00894523">
        <w:rPr>
          <w:rStyle w:val="Style13ptBold"/>
        </w:rPr>
        <w:t>Lee 1-29-16</w:t>
      </w:r>
    </w:p>
    <w:p w14:paraId="135D88C3" w14:textId="77777777" w:rsidR="004357DE" w:rsidRDefault="004357DE" w:rsidP="004357DE">
      <w:r>
        <w:t>(Harold, http://thefutureprimaeval.net/the-obedient-rebel/)</w:t>
      </w:r>
    </w:p>
    <w:p w14:paraId="065459B7" w14:textId="77777777" w:rsidR="004357DE" w:rsidRPr="00894523" w:rsidRDefault="004357DE" w:rsidP="004357DE">
      <w:r w:rsidRPr="00894523">
        <w:rPr>
          <w:sz w:val="16"/>
        </w:rPr>
        <w:t xml:space="preserve">Back </w:t>
      </w:r>
      <w:r w:rsidRPr="00F57CF6">
        <w:rPr>
          <w:rStyle w:val="StyleUnderline"/>
        </w:rPr>
        <w:t>in the 60s, one group of protesters tried a novel strategy</w:t>
      </w:r>
      <w:r w:rsidRPr="00894523">
        <w:rPr>
          <w:sz w:val="16"/>
        </w:rPr>
        <w:t xml:space="preserve"> to attack the big banks that they hated. They distributed flyers around town </w:t>
      </w:r>
      <w:r w:rsidRPr="00F57CF6">
        <w:rPr>
          <w:rStyle w:val="StyleUnderline"/>
        </w:rPr>
        <w:t>telling everyone to withdraw their entire savings from one particular bank at a preordained time.</w:t>
      </w:r>
      <w:r w:rsidRPr="00894523">
        <w:rPr>
          <w:sz w:val="16"/>
        </w:rPr>
        <w:t xml:space="preserve"> In effect, they were trying to create an artificial run on the bank, with a small core of ideologically committed people helping to set off a mass panic and withdrawal. For various reasons, this protest ended up not working – maybe there weren’t enough people on board, or maybe the bank got wind of this ahead of time and built up enough reserves that triggering the run became unfeasible. But </w:t>
      </w:r>
      <w:r w:rsidRPr="00F57CF6">
        <w:rPr>
          <w:rStyle w:val="StyleUnderline"/>
        </w:rPr>
        <w:t xml:space="preserve">what’s remarkable about this story is that these protesters had </w:t>
      </w:r>
      <w:r w:rsidRPr="00F57CF6">
        <w:rPr>
          <w:rStyle w:val="Emphasis"/>
        </w:rPr>
        <w:t>a specific plan to gain power</w:t>
      </w:r>
      <w:r w:rsidRPr="00894523">
        <w:rPr>
          <w:sz w:val="16"/>
        </w:rPr>
        <w:t xml:space="preserve">. They were not just pamphleting and picketing because that’s what protesters are expected to do; rather, they started with a goal in mind and used in their understanding of the financial system to actually try to achieve those goals for themselves. </w:t>
      </w:r>
      <w:r w:rsidRPr="00F57CF6">
        <w:rPr>
          <w:rStyle w:val="StyleUnderline"/>
        </w:rPr>
        <w:t xml:space="preserve">Compare that to the recent spate of campus protests, </w:t>
      </w:r>
      <w:r w:rsidRPr="00894523">
        <w:rPr>
          <w:sz w:val="16"/>
        </w:rPr>
        <w:t xml:space="preserve">from Oberlin students protesting cultural appropriation in their cafeteria food to Princeton students demanding that Woodrow Wilson’s name be swapped out for a leftist of more recent provenance. </w:t>
      </w:r>
      <w:r w:rsidRPr="00F57CF6">
        <w:rPr>
          <w:rStyle w:val="StyleUnderline"/>
        </w:rPr>
        <w:t>They do hold a few rallies, likely because rallies have become part of the grammar for any political group.</w:t>
      </w:r>
      <w:r w:rsidRPr="00894523">
        <w:rPr>
          <w:sz w:val="16"/>
        </w:rPr>
        <w:t xml:space="preserve"> But </w:t>
      </w:r>
      <w:r w:rsidRPr="00F57CF6">
        <w:rPr>
          <w:rStyle w:val="Emphasis"/>
        </w:rPr>
        <w:t>beyond that, they’re taking no direct action to actually try to achieve those goals</w:t>
      </w:r>
      <w:r w:rsidRPr="00894523">
        <w:rPr>
          <w:sz w:val="16"/>
        </w:rPr>
        <w:t xml:space="preserve">. </w:t>
      </w:r>
      <w:r w:rsidRPr="00F57CF6">
        <w:rPr>
          <w:rStyle w:val="Emphasis"/>
        </w:rPr>
        <w:t>Instead, these "protesters" act more like petitioners.</w:t>
      </w:r>
      <w:r w:rsidRPr="00894523">
        <w:rPr>
          <w:sz w:val="16"/>
        </w:rPr>
        <w:t xml:space="preserve"> </w:t>
      </w:r>
      <w:r w:rsidRPr="00F57CF6">
        <w:rPr>
          <w:rStyle w:val="StyleUnderline"/>
        </w:rPr>
        <w:t xml:space="preserve">They write blog posts, look for signatures on petitioners, and entreat with professors. </w:t>
      </w:r>
      <w:r w:rsidRPr="00894523">
        <w:rPr>
          <w:sz w:val="16"/>
        </w:rPr>
        <w:t xml:space="preserve">Rather than trying to take what is theirs from the hands of an illegitimate authority, they try to persuade authorities, who they view as entirely legitimate, to see things their way. Bradley Campbell and Jason Manning wrote an insightful paper contrasting three different moral regimes. In an honor culture, you’re supposed to defend your honor through your own personal efforts. In a dignity culture, insults have less impact, and you’re supposed to delegate enforcement to agreed-upon civic institutions. </w:t>
      </w:r>
      <w:r w:rsidRPr="00894523">
        <w:rPr>
          <w:rStyle w:val="Emphasis"/>
        </w:rPr>
        <w:t>In a victim culture, insults matter a great deal once again, but the correct response is to assume a powerless victim role and basically passively request that powerful other people, usually institutions, step in and do something about it.</w:t>
      </w:r>
      <w:r w:rsidRPr="00894523">
        <w:rPr>
          <w:sz w:val="16"/>
        </w:rPr>
        <w:t xml:space="preserve"> Now, I think </w:t>
      </w:r>
      <w:r w:rsidRPr="00894523">
        <w:rPr>
          <w:rStyle w:val="StyleUnderline"/>
        </w:rPr>
        <w:t>for student protesters, this is usually the objectively correct strategy in that it implicitly recognizes that universities are both way more powerful than the protest movements, and have large internal factions that are likely to be sympathetic to their petition.</w:t>
      </w:r>
      <w:r w:rsidRPr="00894523">
        <w:rPr>
          <w:sz w:val="16"/>
        </w:rPr>
        <w:t xml:space="preserve"> So </w:t>
      </w:r>
      <w:r w:rsidRPr="00894523">
        <w:rPr>
          <w:rStyle w:val="Emphasis"/>
        </w:rPr>
        <w:t>assuming a victim role is an efficient way to get things done.</w:t>
      </w:r>
      <w:r w:rsidRPr="00894523">
        <w:rPr>
          <w:sz w:val="16"/>
        </w:rPr>
        <w:t xml:space="preserve"> </w:t>
      </w:r>
      <w:r w:rsidRPr="00894523">
        <w:rPr>
          <w:rStyle w:val="Emphasis"/>
        </w:rPr>
        <w:t>But at the same time, it speaks to a student culture that has internalized powerlessness</w:t>
      </w:r>
      <w:r w:rsidRPr="00894523">
        <w:rPr>
          <w:sz w:val="16"/>
        </w:rPr>
        <w:t xml:space="preserve">, cowardice, and lack of agency. </w:t>
      </w:r>
      <w:r w:rsidRPr="00894523">
        <w:rPr>
          <w:rStyle w:val="StyleUnderline"/>
        </w:rPr>
        <w:t>The world is way bigger than you, and your only hope to get things done is to passively broadcast your grievances and hope that some other institution takes up your fight.</w:t>
      </w:r>
      <w:r>
        <w:rPr>
          <w:rStyle w:val="StyleUnderline"/>
        </w:rPr>
        <w:t xml:space="preserve"> </w:t>
      </w:r>
      <w:r w:rsidRPr="00894523">
        <w:rPr>
          <w:rStyle w:val="StyleUnderline"/>
        </w:rPr>
        <w:t>These are the kids at elite schools in one of the richest countries in the world</w:t>
      </w:r>
      <w:r w:rsidRPr="00894523">
        <w:rPr>
          <w:sz w:val="16"/>
        </w:rPr>
        <w:t xml:space="preserve"> </w:t>
      </w:r>
      <w:r w:rsidRPr="00894523">
        <w:rPr>
          <w:rStyle w:val="StyleUnderline"/>
        </w:rPr>
        <w:t>– if anyone should feel like they have agency</w:t>
      </w:r>
      <w:r w:rsidRPr="00894523">
        <w:rPr>
          <w:sz w:val="16"/>
        </w:rPr>
        <w:t>, it should be these guys. Perhaps they’re insulated in a bubble that’s force-feeding them signals to conform. Perhaps they’re reacting to a real phenomenon of elite overproduction, so they are correctly insecure about their future and pessimistic about their abilities. But it should be a remarkable fact that our future elites have internalized the idea that taking action on their own is futile, and that they can only do something remarkable if they make the proper petitions to vast formless institutions.</w:t>
      </w:r>
    </w:p>
    <w:p w14:paraId="3E145A1B" w14:textId="77777777" w:rsidR="004357DE" w:rsidRDefault="004357DE" w:rsidP="0062051E"/>
    <w:p w14:paraId="57D00C1E" w14:textId="77777777" w:rsidR="0062051E" w:rsidRPr="00710059" w:rsidRDefault="0062051E" w:rsidP="00280101">
      <w:pPr>
        <w:rPr>
          <w:rStyle w:val="StyleUnderline"/>
          <w:rFonts w:cs="Calibri"/>
        </w:rPr>
      </w:pPr>
    </w:p>
    <w:p w14:paraId="0FEE7208" w14:textId="5E8321B6" w:rsidR="008D4E56" w:rsidRDefault="008D4E56" w:rsidP="00D535A1">
      <w:pPr>
        <w:pStyle w:val="Heading3"/>
      </w:pPr>
      <w:r>
        <w:t>L – Silver Bullet</w:t>
      </w:r>
      <w:r w:rsidR="003C67D7">
        <w:t>s</w:t>
      </w:r>
    </w:p>
    <w:p w14:paraId="562A6A82" w14:textId="77777777" w:rsidR="008D4E56" w:rsidRPr="00710059" w:rsidRDefault="008D4E56" w:rsidP="008D4E56">
      <w:pPr>
        <w:pStyle w:val="Heading4"/>
        <w:rPr>
          <w:rFonts w:cs="Calibri"/>
        </w:rPr>
      </w:pPr>
      <w:r w:rsidRPr="00710059">
        <w:rPr>
          <w:rFonts w:cs="Calibri"/>
        </w:rPr>
        <w:t xml:space="preserve">Overfocus on ‘silver bullet’ solutions precludes effective organization – instead, we should learn from </w:t>
      </w:r>
      <w:r w:rsidRPr="00710059">
        <w:rPr>
          <w:rFonts w:cs="Calibri"/>
          <w:u w:val="single"/>
        </w:rPr>
        <w:t>black radical tradition</w:t>
      </w:r>
      <w:r w:rsidRPr="00710059">
        <w:rPr>
          <w:rFonts w:cs="Calibri"/>
        </w:rPr>
        <w:t xml:space="preserve"> to </w:t>
      </w:r>
      <w:r w:rsidRPr="00710059">
        <w:rPr>
          <w:rFonts w:cs="Calibri"/>
          <w:u w:val="single"/>
        </w:rPr>
        <w:t>anticipate shortcomings</w:t>
      </w:r>
      <w:r w:rsidRPr="00710059">
        <w:rPr>
          <w:rFonts w:cs="Calibri"/>
        </w:rPr>
        <w:t xml:space="preserve">, </w:t>
      </w:r>
      <w:r w:rsidRPr="00710059">
        <w:rPr>
          <w:rFonts w:cs="Calibri"/>
          <w:u w:val="single"/>
        </w:rPr>
        <w:t>avoid utopianism</w:t>
      </w:r>
      <w:r w:rsidRPr="00710059">
        <w:rPr>
          <w:rFonts w:cs="Calibri"/>
        </w:rPr>
        <w:t xml:space="preserve">, and </w:t>
      </w:r>
      <w:r w:rsidRPr="00710059">
        <w:rPr>
          <w:rFonts w:cs="Calibri"/>
          <w:u w:val="single"/>
        </w:rPr>
        <w:t xml:space="preserve">improvise while organizing </w:t>
      </w:r>
    </w:p>
    <w:p w14:paraId="3444EE72" w14:textId="77777777" w:rsidR="008D4E56" w:rsidRPr="00710059" w:rsidRDefault="008D4E56" w:rsidP="008D4E56">
      <w:pPr>
        <w:rPr>
          <w:rFonts w:cs="Calibri"/>
        </w:rPr>
      </w:pPr>
      <w:r w:rsidRPr="00710059">
        <w:rPr>
          <w:rStyle w:val="Style13ptBold"/>
          <w:rFonts w:cs="Calibri"/>
        </w:rPr>
        <w:t>Lennon,</w:t>
      </w:r>
      <w:r w:rsidRPr="00710059">
        <w:rPr>
          <w:rFonts w:cs="Calibri"/>
        </w:rPr>
        <w:t xml:space="preserve"> Grad Student @ Yale, </w:t>
      </w:r>
      <w:r w:rsidRPr="00710059">
        <w:rPr>
          <w:rStyle w:val="Style13ptBold"/>
          <w:rFonts w:cs="Calibri"/>
        </w:rPr>
        <w:t>04-22-19</w:t>
      </w:r>
      <w:r w:rsidRPr="00710059">
        <w:rPr>
          <w:rFonts w:cs="Calibri"/>
        </w:rPr>
        <w:t xml:space="preserve"> (Myles, Environmental anthropologist and a former sustainable energy policy practitioner, “No Silver Bullets,” Jacobin, </w:t>
      </w:r>
      <w:hyperlink r:id="rId25" w:history="1">
        <w:r w:rsidRPr="00710059">
          <w:rPr>
            <w:rStyle w:val="Hyperlink"/>
            <w:rFonts w:cs="Calibri"/>
          </w:rPr>
          <w:t>https://jacobinmag.com/2019/04/green-new-deal-black-radical-tradition)//EF</w:t>
        </w:r>
      </w:hyperlink>
      <w:r w:rsidRPr="00710059">
        <w:rPr>
          <w:rFonts w:cs="Calibri"/>
        </w:rPr>
        <w:t xml:space="preserve"> </w:t>
      </w:r>
    </w:p>
    <w:p w14:paraId="04734BAA" w14:textId="52C4A3D7" w:rsidR="008D4E56" w:rsidRDefault="008D4E56" w:rsidP="008D4E56">
      <w:pPr>
        <w:rPr>
          <w:rFonts w:cs="Calibri"/>
          <w:b/>
          <w:bCs/>
          <w:u w:val="single"/>
        </w:rPr>
      </w:pPr>
      <w:r w:rsidRPr="00710059">
        <w:rPr>
          <w:rFonts w:cs="Calibri"/>
          <w:sz w:val="12"/>
        </w:rPr>
        <w:t>It’s no secret that we need to rapidly decarbonize the US economy to respond to the threat of catastrophic climate change</w:t>
      </w:r>
      <w:r w:rsidRPr="00710059">
        <w:rPr>
          <w:rFonts w:cs="Calibri"/>
          <w:u w:val="single"/>
        </w:rPr>
        <w:t>. But the Green New Deal’s (GND) greatest promise isn’t the goal of 100 percent renewable energy and net-zero carbon emissions by 2030</w:t>
      </w:r>
      <w:r w:rsidRPr="00710059">
        <w:rPr>
          <w:rFonts w:cs="Calibri"/>
          <w:sz w:val="12"/>
        </w:rPr>
        <w:t xml:space="preserve">. Its promise lies instead in the grassroots organizing that’s pushed a leftist pipe dream to the center of congressional politics in a matter of months. </w:t>
      </w:r>
      <w:r w:rsidRPr="00710059">
        <w:rPr>
          <w:rFonts w:cs="Calibri"/>
          <w:u w:val="single"/>
        </w:rPr>
        <w:t>That activist energy will be key to implementing the underlying policies that will transform our inequitable, exploitative, carbon-intensive energy system. Even seemingly technocratic policies to expand energy efficiency upgrades in buildings — which Rep. Alexandria Ocasio-Cortez’s GND resolution goes all in on — require political struggle on the ground</w:t>
      </w:r>
      <w:r w:rsidRPr="00710059">
        <w:rPr>
          <w:rFonts w:cs="Calibri"/>
          <w:sz w:val="12"/>
        </w:rPr>
        <w:t>. Take the case of New York State. A decade ago, working with broad social justice coalitions, the state’s government tried to generate the same upgrades that the GND now proposes — and failed. I was a member of the coalition that drove New York’s building upgrade experiment. I saw up close how technocratic policy divorced from on-the-ground organizing undermined the bold vision laid out in the legislation. An obsession with targets and timetables distracted from the imperative to continuously organize for a just and sustainable tomorrow</w:t>
      </w:r>
      <w:r w:rsidRPr="00710059">
        <w:rPr>
          <w:rFonts w:cs="Calibri"/>
          <w:b/>
          <w:bCs/>
          <w:u w:val="single"/>
        </w:rPr>
        <w:t>. Instead of chasing silver bullet solutions, we’d be wise to follow the Black radical tradition: the recognition that justice is always elusive, that the fight never stops, and that our movements are, to a degree, ends in and of themselves.</w:t>
      </w:r>
      <w:r w:rsidRPr="00710059">
        <w:rPr>
          <w:rFonts w:cs="Calibri"/>
          <w:sz w:val="12"/>
        </w:rPr>
        <w:t xml:space="preserve"> </w:t>
      </w:r>
      <w:r w:rsidRPr="00710059">
        <w:rPr>
          <w:rFonts w:cs="Calibri"/>
          <w:u w:val="single"/>
        </w:rPr>
        <w:t>Sunrise,</w:t>
      </w:r>
      <w:r w:rsidRPr="00710059">
        <w:rPr>
          <w:rFonts w:cs="Calibri"/>
          <w:sz w:val="12"/>
        </w:rPr>
        <w:t xml:space="preserve"> a </w:t>
      </w:r>
      <w:r w:rsidRPr="00710059">
        <w:rPr>
          <w:rFonts w:cs="Calibri"/>
          <w:u w:val="single"/>
        </w:rPr>
        <w:t>grassroots movement led by young people</w:t>
      </w:r>
      <w:r w:rsidRPr="00710059">
        <w:rPr>
          <w:rFonts w:cs="Calibri"/>
          <w:sz w:val="12"/>
        </w:rPr>
        <w:t xml:space="preserve"> that is fighting for aggressive decarbonization and green jobs policies, </w:t>
      </w:r>
      <w:r w:rsidRPr="00710059">
        <w:rPr>
          <w:rFonts w:cs="Calibri"/>
          <w:u w:val="single"/>
        </w:rPr>
        <w:t>has propelled the GND into the political mainstream</w:t>
      </w:r>
      <w:r w:rsidRPr="00710059">
        <w:rPr>
          <w:rFonts w:cs="Calibri"/>
          <w:sz w:val="12"/>
        </w:rPr>
        <w:t xml:space="preserve"> over the last year. </w:t>
      </w:r>
      <w:r w:rsidRPr="00710059">
        <w:rPr>
          <w:rFonts w:cs="Calibri"/>
          <w:b/>
          <w:bCs/>
          <w:u w:val="single"/>
        </w:rPr>
        <w:t>In doing so, the movement has built on years of local and national organizing for an egalitarian, green economy across the country.</w:t>
      </w:r>
      <w:r w:rsidRPr="00710059">
        <w:rPr>
          <w:rFonts w:cs="Calibri"/>
          <w:sz w:val="12"/>
        </w:rPr>
        <w:t xml:space="preserve"> A decade ago I worked with a statewide coalition of labor unions, environmental justice organizations, and environmentalists that organized on the ground and advanced the Green Jobs Green New York Act (GJGNY) — an ambitious piece of legislation that established a statewide energy efficiency program with the same name. Much like the GND resolution, GJGNY aimed to create quality jobs for workers and communities — particularly those plagued by environmental injustice — while significantly reducing greenhouse gas emissions through a rapid, state-driven expansion of sustainable energy. And much like Sunrise, the GJGNY coalition advanced ambitious legislation by mobilizing communities on the ground while coordinating with and pressuring elected officials in the halls of power. Perhaps unwittingly, we took a “silver bullet” approach to social change, focusing our time, funds, and energy on the single goal of spurring massive public investments in green jobs and sustainable energy in a very short timeframe. In other words, our plan to transform the economy and fight climate change hinged solely on getting legislators to take bold action; other work toward these ends took a backseat to the legislative prize. We were obviously jubilant when the governor signed the GJGNY Act. The legislation established a goal of generating one million energy efficiency retrofits in just five years while creating sixty thousand quality green jobs in the process — exactly the targets we’d championed. In addition to directing funds toward these bold objectives, it also codified our vision for an equitable and just green economy — a direct product of our aggressive ground game. Specifically, it prioritized investments in “environmental justice” communities, namely places “which have been designated as a nonattainment area for one or more pollutants pursuant to section 107 of the federal Clean Air Act” (most of which are low- and moderate-income communities of color); funded green job training and placement for workers in affected industries; mandated that representatives of unions and grassroots community groups be involved in the design of the program; created funds to empower community groups to enable their communities to access energy efficiency upgrades; and mandated the creation of an innovating sustainable energy funding mechanism to ensure that low-income people could access energy efficiency upgrades without paying a dime. </w:t>
      </w:r>
      <w:r w:rsidRPr="00710059">
        <w:rPr>
          <w:rFonts w:cs="Calibri"/>
          <w:u w:val="single"/>
        </w:rPr>
        <w:t>With the power of the state behind our vision, the silver-bullet strategy seemed to be working</w:t>
      </w:r>
      <w:r w:rsidRPr="00710059">
        <w:rPr>
          <w:rFonts w:cs="Calibri"/>
          <w:sz w:val="12"/>
        </w:rPr>
        <w:t xml:space="preserve">. </w:t>
      </w:r>
      <w:r w:rsidRPr="00710059">
        <w:rPr>
          <w:rFonts w:cs="Calibri"/>
          <w:b/>
          <w:bCs/>
          <w:u w:val="single"/>
        </w:rPr>
        <w:t>And then it didn’t</w:t>
      </w:r>
      <w:r w:rsidRPr="00710059">
        <w:rPr>
          <w:rFonts w:cs="Calibri"/>
          <w:sz w:val="12"/>
        </w:rPr>
        <w:t xml:space="preserve">. Why New York State’s Green Jobs Push Failed When it was all said and done, GJGNY generated less than twenty-five thousand retrofits in five years — a miniscule fraction of our one million goal — with scant job creation impacts. The program was a failure for numerous reasons; this isn’t the space to do a comprehensive autopsy, but I do want to call attention to two of our overarching challenges to inform today’s fight for a GND. First, </w:t>
      </w:r>
      <w:r w:rsidRPr="00710059">
        <w:rPr>
          <w:rFonts w:cs="Calibri"/>
          <w:u w:val="single"/>
        </w:rPr>
        <w:t>the bureaucracy, entrenched neoliberal interests, and material complexities of our industrial infrastructure and built environment made rapid transformation far more complicated than our codified quantitative goal suggested</w:t>
      </w:r>
      <w:r w:rsidRPr="00710059">
        <w:rPr>
          <w:rFonts w:cs="Calibri"/>
          <w:sz w:val="12"/>
        </w:rPr>
        <w:t xml:space="preserve">. </w:t>
      </w:r>
      <w:r w:rsidRPr="00710059">
        <w:rPr>
          <w:rFonts w:cs="Calibri"/>
          <w:b/>
          <w:bCs/>
          <w:u w:val="single"/>
        </w:rPr>
        <w:t>We found that even when oppressed communities and organized labor have a seat at the table, and even when progressive legislation is in place, the agencies and elites that have always governed our energy system continue to exert their influence</w:t>
      </w:r>
      <w:r w:rsidRPr="00710059">
        <w:rPr>
          <w:rFonts w:cs="Calibri"/>
          <w:sz w:val="12"/>
        </w:rPr>
        <w:t xml:space="preserve">. And the material process of infrastructural transformation is hard work. </w:t>
      </w:r>
      <w:r w:rsidRPr="00710059">
        <w:rPr>
          <w:rFonts w:cs="Calibri"/>
          <w:u w:val="single"/>
        </w:rPr>
        <w:t>Our ambitious plans often butted up against human idiosyncrasies, administrative incompetence, and considerable physical variation in the built environment we sought to upgrade, creating constant hurdles no matter how tirelessly we worked to realize our</w:t>
      </w:r>
      <w:r w:rsidRPr="00710059">
        <w:rPr>
          <w:rFonts w:cs="Calibri"/>
          <w:sz w:val="12"/>
        </w:rPr>
        <w:t xml:space="preserve"> job and climate </w:t>
      </w:r>
      <w:r w:rsidRPr="00710059">
        <w:rPr>
          <w:rFonts w:cs="Calibri"/>
          <w:u w:val="single"/>
        </w:rPr>
        <w:t>agenda</w:t>
      </w:r>
      <w:r w:rsidRPr="00710059">
        <w:rPr>
          <w:rFonts w:cs="Calibri"/>
          <w:sz w:val="12"/>
        </w:rPr>
        <w:t xml:space="preserve">. Just because you have a legislative commitment to an ambitious goal (and public investments behind it) doesn’t mean that the social, political, and material structures are in place to actually achieve that goal. The second overarching challenge we faced was sustaining the incredible ground game that we’d marshaled in support of the legislation. While the law funded community groups to help with on-the-ground implementation, the state agency in charge of the program severely restricted what these groups could and could not say as formal program ambassadors. These groups were integral to organizing low-income communities of color to pressure the state to act, and we had envisioned that they would leverage the program’s official channels and funding to continue their grassroots organizing in support of community-driven green economy transformations after the GJGNY Act was signed into law. But </w:t>
      </w:r>
      <w:r w:rsidRPr="00710059">
        <w:rPr>
          <w:rFonts w:cs="Calibri"/>
          <w:u w:val="single"/>
        </w:rPr>
        <w:t>the state’s restrictions on organizing eviscerated the program’s activist spirit, sapping the political power of our coalition’s key base-building members.</w:t>
      </w:r>
      <w:r w:rsidRPr="00710059">
        <w:rPr>
          <w:rFonts w:cs="Calibri"/>
          <w:sz w:val="12"/>
        </w:rPr>
        <w:t xml:space="preserve"> The state agency in charge of GJGNY made participating community groups sign contracts that pledged they would only market the program according to delimited criteria — which forbade them from prioritizing energy efficiency companies that promised to hire locally and empower their communities, and that forbade their energy efficiency outreach workers from engaging in any political mobilization or organizing involving homeowners and tenants who they targeted for energy efficiency upgrades. So when the program encountered bureaucratic, political, and infrastructural hurdles, we did not have the on-the-ground organizing presence necessary to continue our fight for a just, sustainable economy</w:t>
      </w:r>
      <w:r w:rsidRPr="00710059">
        <w:rPr>
          <w:rFonts w:cs="Calibri"/>
          <w:u w:val="single"/>
        </w:rPr>
        <w:t>. Instead, committed, hard-working activists were told that they could not exercise their organizing muscle if they wanted to continue participating in the implementation of the program they had worked so hard to create</w:t>
      </w:r>
      <w:r w:rsidRPr="00710059">
        <w:rPr>
          <w:rFonts w:cs="Calibri"/>
          <w:sz w:val="12"/>
        </w:rPr>
        <w:t xml:space="preserve">. Beyond Technocracy </w:t>
      </w:r>
      <w:r w:rsidRPr="00710059">
        <w:rPr>
          <w:rFonts w:cs="Calibri"/>
          <w:u w:val="single"/>
        </w:rPr>
        <w:t xml:space="preserve">In narrowly focusing on achieving a silver-bullet solution — a piece of ambitious legislation that codified clear quantitative goals — </w:t>
      </w:r>
      <w:r w:rsidRPr="00710059">
        <w:rPr>
          <w:rFonts w:cs="Calibri"/>
          <w:b/>
          <w:bCs/>
          <w:u w:val="single"/>
        </w:rPr>
        <w:t>we overlooked the reality that implementation is often far more complicated than codification.</w:t>
      </w:r>
      <w:r w:rsidRPr="00710059">
        <w:rPr>
          <w:rFonts w:cs="Calibri"/>
          <w:sz w:val="12"/>
        </w:rPr>
        <w:t xml:space="preserve"> </w:t>
      </w:r>
      <w:r w:rsidRPr="00710059">
        <w:rPr>
          <w:rFonts w:cs="Calibri"/>
          <w:b/>
          <w:bCs/>
          <w:u w:val="single"/>
        </w:rPr>
        <w:t>In the process, we lost sight of the imperative to organize for the long-term, and thus lacked the momentum to challenge the status quo when things didn’t work as we planned.</w:t>
      </w:r>
      <w:r w:rsidRPr="00710059">
        <w:rPr>
          <w:rFonts w:cs="Calibri"/>
          <w:sz w:val="12"/>
        </w:rPr>
        <w:t xml:space="preserve"> As we continue to agitate for GND legislation with similar, albeit more ambitious quantitative goals, we should heed the lessons of GJGNY. Decarbonization and energy transitions are infinitely more complex than the rhetoric of “100 percent renewable energy” and “millions of green jobs” suggests. When we consider the extractive, fossil-fueled industries that produce “green” technologies like solar panels and wind turbines, the often exploitative labor conditions under which these technologies are made, the carbon footprint of the commodity markets that bring these technologies to our communities, and the vast amount of physical space that must be committed to these technologies to achieve the visionary goals that the GND lays out, we begin to get a glimpse of the magnitude of the challenges before us — challenges that would persist even if we were able to push through our climate and jobs agenda. Of course, we should still be doing everything in our power to move toward the goals we’ve laid out. We know that we have no choice but to fight urgently and ambitiously in the face of climate crisis. Through GJGNY, I witnessed up close the power of bold ideas to inspire people to feel a sense of possibility and take action. We should not abdicate our radical goals in the interest of short-term pragmatics. </w:t>
      </w:r>
      <w:r w:rsidRPr="00710059">
        <w:rPr>
          <w:rFonts w:cs="Calibri"/>
          <w:u w:val="single"/>
        </w:rPr>
        <w:t>We can’t pin all of our hopes on a single piece of legislation that promises to move mountains.</w:t>
      </w:r>
      <w:r w:rsidRPr="00710059">
        <w:rPr>
          <w:rFonts w:cs="Calibri"/>
          <w:sz w:val="12"/>
        </w:rPr>
        <w:t xml:space="preserve"> While we agitate like hell in the coming years to get a GND bill signed into law, we must be simultaneously developing a ground game and organizing apparatus to continually agitate, innovate, and iterate when we invariably fall short of our wildest dreams</w:t>
      </w:r>
      <w:r w:rsidRPr="00710059">
        <w:rPr>
          <w:rFonts w:cs="Calibri"/>
          <w:b/>
          <w:bCs/>
          <w:u w:val="single"/>
        </w:rPr>
        <w:t>. In this spirit, I’m proposing that we move from silver-bullet solutions to the Black radical tradition. As Gaye Theresa Johnson and Alex Lubin explain, this tradition “is about questing for freedom” — “the necessity of recognizing the importance of struggle regardless of outcomes.” The Black radical tradition reminds us to anticipate shortcomings, to avoid utopianism, and to embrace the process of organizing, even as we continue to uphold the vision of the future we’re organizing for.</w:t>
      </w:r>
      <w:r w:rsidRPr="00710059">
        <w:rPr>
          <w:rFonts w:cs="Calibri"/>
          <w:sz w:val="12"/>
        </w:rPr>
        <w:t xml:space="preserve"> In doing so, we don’t lose momentum or become disillusioned when a single strategy or policy fails — we instead shift gears and navigate the roadblocks that we always face in fighting for justice. As Black freedom struggles teach us, we cannot have faith that even the most radical piece of legislation will solve our intersecting crises — and we cannot put all of our personal energy and focus into a sole utopian remedy. And as we organize for a GND, we can learn the great lesson of GJGNY: the struggle for large-scale transformation doesn’t end when the ink dries on the legislation. We must build something bigger and more flexible than a congressional strategy. While many of us fret that the science suggests we have only a decade to overhaul our entire social, political, and economic system, the Black experience in this country reminds us of the unthinkable depths of human resilience. </w:t>
      </w:r>
      <w:r w:rsidRPr="00710059">
        <w:rPr>
          <w:rFonts w:cs="Calibri"/>
          <w:b/>
          <w:bCs/>
          <w:u w:val="single"/>
        </w:rPr>
        <w:t>We don’t have the luxury of deferring action until tomorrow, but our capacity to fight will endure when we face the dire circumstances that will unfold if we don’t achieve our most utopian targets. Ultimately, the struggle is all we have.</w:t>
      </w:r>
    </w:p>
    <w:p w14:paraId="5CCE4B31" w14:textId="7DFC831A" w:rsidR="00497AE1" w:rsidRDefault="00497AE1" w:rsidP="008D4E56">
      <w:pPr>
        <w:rPr>
          <w:rFonts w:cs="Calibri"/>
          <w:b/>
          <w:bCs/>
          <w:u w:val="single"/>
        </w:rPr>
      </w:pPr>
    </w:p>
    <w:p w14:paraId="5B3E717B" w14:textId="05947166" w:rsidR="00E066B2" w:rsidRDefault="00E066B2" w:rsidP="008D4E56">
      <w:pPr>
        <w:rPr>
          <w:rFonts w:cs="Calibri"/>
          <w:b/>
          <w:bCs/>
          <w:u w:val="single"/>
        </w:rPr>
      </w:pPr>
    </w:p>
    <w:p w14:paraId="2ACF173E" w14:textId="11A09D76" w:rsidR="00E066B2" w:rsidRDefault="00E066B2" w:rsidP="00E066B2">
      <w:pPr>
        <w:pStyle w:val="Heading3"/>
      </w:pPr>
      <w:r>
        <w:t xml:space="preserve">AT: Bad for Us </w:t>
      </w:r>
    </w:p>
    <w:p w14:paraId="59C58438" w14:textId="096E35B5" w:rsidR="00E066B2" w:rsidRDefault="00E066B2" w:rsidP="00E066B2"/>
    <w:p w14:paraId="4848A80C" w14:textId="5D8AAAD7" w:rsidR="00E066B2" w:rsidRDefault="00E066B2" w:rsidP="00E066B2">
      <w:pPr>
        <w:pStyle w:val="Heading4"/>
      </w:pPr>
      <w:r>
        <w:t xml:space="preserve">Assessing practices only according to their participants ensures there is no ground for criticizing ANY practice.  The logic of their position leaves us powerless in the face of fascism.  </w:t>
      </w:r>
    </w:p>
    <w:p w14:paraId="5AF3371E" w14:textId="4C3C763B" w:rsidR="00E066B2" w:rsidRDefault="00E066B2" w:rsidP="00E066B2">
      <w:r>
        <w:t xml:space="preserve">Bruce </w:t>
      </w:r>
      <w:r w:rsidRPr="008746F3">
        <w:rPr>
          <w:b/>
          <w:u w:val="single"/>
        </w:rPr>
        <w:t>ROBBINS</w:t>
      </w:r>
      <w:r>
        <w:t xml:space="preserve"> English @ Columbia </w:t>
      </w:r>
      <w:r>
        <w:rPr>
          <w:b/>
          <w:u w:val="single"/>
        </w:rPr>
        <w:t>’</w:t>
      </w:r>
      <w:r w:rsidRPr="008746F3">
        <w:rPr>
          <w:b/>
          <w:u w:val="single"/>
        </w:rPr>
        <w:t>13</w:t>
      </w:r>
      <w:r>
        <w:t xml:space="preserve"> “Why I am not a postsecularist” </w:t>
      </w:r>
      <w:r>
        <w:rPr>
          <w:i/>
        </w:rPr>
        <w:t>boundary 2</w:t>
      </w:r>
      <w:r>
        <w:t xml:space="preserve"> 40:1 p. 57-64</w:t>
      </w:r>
    </w:p>
    <w:p w14:paraId="372C19CC" w14:textId="65F8AD80" w:rsidR="00E066B2" w:rsidRDefault="00E066B2" w:rsidP="00E066B2">
      <w:r w:rsidRPr="00E066B2">
        <w:rPr>
          <w:sz w:val="16"/>
        </w:rPr>
        <w:t xml:space="preserve">However, the project involved a lapse in historical memory, or perhaps in moral imagination. We neglected to consider that many of history’s worst atrocities, including America’s war against the Vietnamese, have been popular, and not just among the populations committing them. This is a point that Doug Henwood raises about Naomi Klein’s The Shock Doctrine.4 As Henwood notes, Klein’s </w:t>
      </w:r>
      <w:r w:rsidRPr="000009C3">
        <w:rPr>
          <w:rStyle w:val="StyleUnderline"/>
        </w:rPr>
        <w:t>journalistic conspiracy-of- the- elites model of history treats victim and victimizer as if they could be neatly separated</w:t>
      </w:r>
      <w:r w:rsidRPr="00E066B2">
        <w:rPr>
          <w:sz w:val="16"/>
        </w:rPr>
        <w:t xml:space="preserve">. In fact, neoliberal economic policies could be instituted in times of disaster not merely because the government lent its ear to the Chicago-style champions of deregulation but because belief in the free market was broadly pervasive. More precisely, free market ideology was embraced by social groups that were not, objectively speaking, beneficiaries of the free market. It’s the tired old story of false consciousness. Unfortunately, without that story, history is incomprehensible. </w:t>
      </w:r>
      <w:r w:rsidRPr="000009C3">
        <w:rPr>
          <w:rStyle w:val="StyleUnderline"/>
        </w:rPr>
        <w:t>If you look closely at the beliefs of the victims, you will find nothing that effectively prevents them from victimizing in their turn</w:t>
      </w:r>
      <w:r w:rsidRPr="00E066B2">
        <w:rPr>
          <w:b/>
          <w:sz w:val="16"/>
        </w:rPr>
        <w:t>.</w:t>
      </w:r>
      <w:r w:rsidRPr="00E066B2">
        <w:rPr>
          <w:sz w:val="16"/>
        </w:rPr>
        <w:t xml:space="preserve"> </w:t>
      </w:r>
      <w:r w:rsidRPr="000009C3">
        <w:rPr>
          <w:rStyle w:val="StyleUnderline"/>
        </w:rPr>
        <w:t>Consider the Boers or the Israelis. Not only is there no guarantee that the downtrodden will not go on to tread on others, but there is a well-documented history of them having already done so while they were victimized</w:t>
      </w:r>
      <w:r w:rsidRPr="00E066B2">
        <w:rPr>
          <w:sz w:val="16"/>
        </w:rPr>
        <w:t xml:space="preserve">. </w:t>
      </w:r>
      <w:r w:rsidRPr="000009C3">
        <w:rPr>
          <w:rStyle w:val="StyleUnderline"/>
        </w:rPr>
        <w:t>Consider the chummy relation between Christian fundamentalism, widespread among the American poor, and the projects of American militarism</w:t>
      </w:r>
      <w:r w:rsidRPr="00E066B2">
        <w:rPr>
          <w:sz w:val="16"/>
        </w:rPr>
        <w:t xml:space="preserve">, </w:t>
      </w:r>
      <w:r w:rsidRPr="000009C3">
        <w:rPr>
          <w:rStyle w:val="StyleUnderline"/>
        </w:rPr>
        <w:t>to which the American poor are often too willing to sacrifice themselves</w:t>
      </w:r>
      <w:r w:rsidRPr="00E066B2">
        <w:rPr>
          <w:sz w:val="16"/>
        </w:rPr>
        <w:t xml:space="preserve">. Consider, to return to our immediate subject, any of the religious beliefs that are now being brought to light as “new” and “counterhegemonic.” In a paper presented at a conference at Columbia University in 2006, Sarah </w:t>
      </w:r>
      <w:r w:rsidRPr="000009C3">
        <w:rPr>
          <w:rStyle w:val="StyleUnderline"/>
        </w:rPr>
        <w:t>Bracke</w:t>
      </w:r>
      <w:r w:rsidRPr="00E066B2">
        <w:rPr>
          <w:sz w:val="16"/>
        </w:rPr>
        <w:t xml:space="preserve"> </w:t>
      </w:r>
      <w:r w:rsidRPr="000009C3">
        <w:rPr>
          <w:rStyle w:val="StyleUnderline"/>
        </w:rPr>
        <w:t>and</w:t>
      </w:r>
      <w:r w:rsidRPr="00E066B2">
        <w:rPr>
          <w:sz w:val="16"/>
        </w:rPr>
        <w:t xml:space="preserve"> Maggie </w:t>
      </w:r>
      <w:r w:rsidRPr="000009C3">
        <w:rPr>
          <w:rStyle w:val="StyleUnderline"/>
        </w:rPr>
        <w:t>Schmitt</w:t>
      </w:r>
      <w:r w:rsidRPr="00E066B2">
        <w:rPr>
          <w:sz w:val="16"/>
        </w:rPr>
        <w:t xml:space="preserve"> </w:t>
      </w:r>
      <w:r w:rsidRPr="000009C3">
        <w:rPr>
          <w:rStyle w:val="StyleUnderline"/>
        </w:rPr>
        <w:t>traced</w:t>
      </w:r>
      <w:r w:rsidRPr="00E066B2">
        <w:rPr>
          <w:sz w:val="16"/>
        </w:rPr>
        <w:t xml:space="preserve"> the postsecular to “</w:t>
      </w:r>
      <w:r w:rsidRPr="000009C3">
        <w:rPr>
          <w:rStyle w:val="StyleUnderline"/>
        </w:rPr>
        <w:t>affirmations of new subjectivities, knowledges, and understandings of the world.</w:t>
      </w:r>
      <w:r w:rsidRPr="00E066B2">
        <w:rPr>
          <w:sz w:val="16"/>
        </w:rPr>
        <w:t xml:space="preserve">”5 </w:t>
      </w:r>
      <w:r w:rsidRPr="000009C3">
        <w:rPr>
          <w:rStyle w:val="StyleUnderline"/>
        </w:rPr>
        <w:t>The familiar-sounding phrase slips by without setting off any alarms</w:t>
      </w:r>
      <w:r w:rsidRPr="00E066B2">
        <w:rPr>
          <w:sz w:val="16"/>
        </w:rPr>
        <w:t xml:space="preserve">. There are, of course, religious beliefs that are new. But their newness offers no certainty that they will be better than what they succeed, and in any case the new ones seem to represent a small portion of what is being celebrated by Bracke and Schmitt, or by the academy’s religious revival generally. In fact, “new” in the sentence quoted mainly refers to beliefs that are not new but old. Many of these subjectivities, knowledges, and understandings of the world belong to official or well-established religions, religions that have long existed in the world and have often wielded considerable power in it. Indeed, they are arguably responsible for a nonnegligible portion of the world’s suffering and injustice—evidence will not be slow to suggest itself. </w:t>
      </w:r>
      <w:r w:rsidRPr="000009C3">
        <w:rPr>
          <w:rStyle w:val="StyleUnderline"/>
        </w:rPr>
        <w:t>To think of them as “countersubjectivities” is to pretend they have not yet had a chance to show what they can do and that given such a chance, they would improve considerably on the existing historical record</w:t>
      </w:r>
      <w:r w:rsidRPr="00E066B2">
        <w:rPr>
          <w:sz w:val="16"/>
        </w:rPr>
        <w:t>. But they have already had quite a lot of chances, and if you look at the historical record, the results are not good. To think of them as “resistance” seems less plausible on the face of it than to think of opposition to them as resistance. For the postsecularist, what these beliefs are to be honored for resisting is presumably secularism. Some credit might be awarded to this notion if it could be established (a) that secularism has had its way in America and (b) that its presence has been a bad thing for America. Neither of these propositions can be simply assumed. The best case that can be made for the second, I think, is William E. Connolly’s pragmatic and somewhat oblique one: that given the force of Christian fundamentalism in American politics, the Left has no choice but to learn to talk to these people if it wants to see Tea Party–style energies pushing back against Tea Party politics. The best case that can be made for the first proposition is that the separation of church and state—secularism in a sense that does not absolutely require disbelief in supernatural agency—is indeed a historical reality, though an imperfect one. In this sense, yes, of course, s</w:t>
      </w:r>
      <w:r w:rsidRPr="000009C3">
        <w:rPr>
          <w:rStyle w:val="StyleUnderline"/>
        </w:rPr>
        <w:t>ecularism is indeed part of the structure of power in the United</w:t>
      </w:r>
      <w:r w:rsidRPr="00E066B2">
        <w:rPr>
          <w:sz w:val="16"/>
        </w:rPr>
        <w:t xml:space="preserve"> </w:t>
      </w:r>
      <w:r w:rsidRPr="000009C3">
        <w:rPr>
          <w:rStyle w:val="StyleUnderline"/>
        </w:rPr>
        <w:t>S</w:t>
      </w:r>
      <w:r w:rsidRPr="00E066B2">
        <w:rPr>
          <w:sz w:val="16"/>
        </w:rPr>
        <w:t xml:space="preserve">tates. </w:t>
      </w:r>
      <w:r w:rsidRPr="000009C3">
        <w:rPr>
          <w:rStyle w:val="StyleUnderline"/>
        </w:rPr>
        <w:t>Whether you think this makes it an abomination will depend on your understanding of power,</w:t>
      </w:r>
      <w:r w:rsidRPr="00E066B2">
        <w:rPr>
          <w:sz w:val="16"/>
        </w:rPr>
        <w:t xml:space="preserve"> confusion about which seems to underlie much of the fuss over the postsecular. 6 For example, </w:t>
      </w:r>
      <w:r w:rsidRPr="00BC1FFF">
        <w:rPr>
          <w:rStyle w:val="StyleUnderline"/>
        </w:rPr>
        <w:t>the idea that secularism is hegemonic depends on the simple mistake that in any given situation, there exists a single hegemon, a single, quasi-omnipotent, purely malevolent source for everything in the world that needs to be fought and changed, from the credit rating agencies to homophobia. Here is secularized theology with a vengeance. Things are not so simple</w:t>
      </w:r>
      <w:r w:rsidRPr="00E066B2">
        <w:rPr>
          <w:sz w:val="16"/>
        </w:rPr>
        <w:t xml:space="preserve">. As the prefix post suggests, </w:t>
      </w:r>
      <w:r w:rsidRPr="00BC1FFF">
        <w:rPr>
          <w:rStyle w:val="StyleUnderline"/>
        </w:rPr>
        <w:t>one of postsecular’s selling points is novelty.</w:t>
      </w:r>
      <w:r w:rsidRPr="00E066B2">
        <w:rPr>
          <w:sz w:val="16"/>
        </w:rPr>
        <w:t xml:space="preserve"> </w:t>
      </w:r>
      <w:r w:rsidRPr="00BC1FFF">
        <w:rPr>
          <w:rStyle w:val="StyleUnderline"/>
        </w:rPr>
        <w:t>It lays claim to being the latest thing, and does so in the very act of taking modernity as its prime object of reproach</w:t>
      </w:r>
      <w:r w:rsidRPr="00E066B2">
        <w:rPr>
          <w:sz w:val="16"/>
        </w:rPr>
        <w:t xml:space="preserve">. The slipperiness here is worth attending to. </w:t>
      </w:r>
      <w:r w:rsidRPr="00BC1FFF">
        <w:rPr>
          <w:rStyle w:val="StyleUnderline"/>
        </w:rPr>
        <w:t>The real problem</w:t>
      </w:r>
      <w:r w:rsidRPr="00E066B2">
        <w:rPr>
          <w:sz w:val="16"/>
        </w:rPr>
        <w:t xml:space="preserve"> of the post in postsecular, as with the post in postmodern, </w:t>
      </w:r>
      <w:r w:rsidRPr="00BC1FFF">
        <w:rPr>
          <w:rStyle w:val="StyleUnderline"/>
        </w:rPr>
        <w:t>is</w:t>
      </w:r>
      <w:r w:rsidRPr="00E066B2">
        <w:rPr>
          <w:sz w:val="16"/>
        </w:rPr>
        <w:t xml:space="preserve"> not the misleading implication that the break with the secular or the modern past is a clean one (though it never is), but rather </w:t>
      </w:r>
      <w:r w:rsidRPr="00BC1FFF">
        <w:rPr>
          <w:rStyle w:val="StyleUnderline"/>
        </w:rPr>
        <w:t>the implication that what existed before was modern or secular—that those adjectives offer the best descriptions of that past, that modernity or secularism is triumphantly central, having beaten out all competitors for the right to occupy the ground</w:t>
      </w:r>
      <w:r w:rsidRPr="00E066B2">
        <w:rPr>
          <w:sz w:val="16"/>
        </w:rPr>
        <w:t xml:space="preserve">, and can be taken as the decisive term for how things are. This would have to be shown, and I don’t think it ever could be. </w:t>
      </w:r>
      <w:r w:rsidRPr="00BC1FFF">
        <w:rPr>
          <w:rStyle w:val="StyleUnderline"/>
        </w:rPr>
        <w:t>The same holds for terms like Enlightenment or rationality. It’s not that these concepts refer to nothing. But how much do they refer to?</w:t>
      </w:r>
      <w:r w:rsidRPr="00E066B2">
        <w:rPr>
          <w:sz w:val="16"/>
        </w:rPr>
        <w:t xml:space="preserve"> </w:t>
      </w:r>
      <w:r w:rsidRPr="00BC1FFF">
        <w:rPr>
          <w:rStyle w:val="StyleUnderline"/>
        </w:rPr>
        <w:t>Do they really deserve the</w:t>
      </w:r>
      <w:r w:rsidRPr="00E066B2">
        <w:rPr>
          <w:sz w:val="16"/>
        </w:rPr>
        <w:t xml:space="preserve"> privilege—a necessarily </w:t>
      </w:r>
      <w:r w:rsidRPr="00BC1FFF">
        <w:rPr>
          <w:rStyle w:val="StyleUnderline"/>
        </w:rPr>
        <w:t>rare privilege—of defining the way we live now</w:t>
      </w:r>
      <w:r w:rsidRPr="00E066B2">
        <w:rPr>
          <w:sz w:val="16"/>
        </w:rPr>
        <w:t xml:space="preserve">? </w:t>
      </w:r>
      <w:r w:rsidRPr="00BC1FFF">
        <w:rPr>
          <w:rStyle w:val="StyleUnderline"/>
        </w:rPr>
        <w:t>The way we live now is largely defined, for example, by the flows of financial capital</w:t>
      </w:r>
      <w:r w:rsidRPr="00E066B2">
        <w:rPr>
          <w:sz w:val="16"/>
        </w:rPr>
        <w:t xml:space="preserve">. </w:t>
      </w:r>
      <w:r w:rsidRPr="00BC1FFF">
        <w:rPr>
          <w:rStyle w:val="StyleUnderline"/>
        </w:rPr>
        <w:t>As a means of allocating resources, is the stock market rational</w:t>
      </w:r>
      <w:r w:rsidRPr="00E066B2">
        <w:rPr>
          <w:sz w:val="16"/>
        </w:rPr>
        <w:t xml:space="preserve">? </w:t>
      </w:r>
      <w:r w:rsidRPr="00BC1FFF">
        <w:rPr>
          <w:rStyle w:val="StyleUnderline"/>
        </w:rPr>
        <w:t>Is the conduct of Standard &amp; Poor’s or the Pentagon enlightened</w:t>
      </w:r>
      <w:r w:rsidRPr="00E066B2">
        <w:rPr>
          <w:sz w:val="16"/>
        </w:rPr>
        <w:t xml:space="preserve">? </w:t>
      </w:r>
      <w:r w:rsidRPr="00BC1FFF">
        <w:rPr>
          <w:rStyle w:val="StyleUnderline"/>
        </w:rPr>
        <w:t>No, and no, and most of us would probably prefer for there to be more rather than less enlightenment and rationality in these domains</w:t>
      </w:r>
      <w:r w:rsidRPr="00E066B2">
        <w:rPr>
          <w:sz w:val="16"/>
        </w:rPr>
        <w:t xml:space="preserve">. </w:t>
      </w:r>
      <w:r w:rsidRPr="00BC1FFF">
        <w:rPr>
          <w:rStyle w:val="StyleUnderline"/>
        </w:rPr>
        <w:t>These are among the considerations that are shunted aside when rationality</w:t>
      </w:r>
      <w:r w:rsidRPr="00E066B2">
        <w:rPr>
          <w:sz w:val="16"/>
        </w:rPr>
        <w:t xml:space="preserve"> or secularism </w:t>
      </w:r>
      <w:r w:rsidRPr="00BC1FFF">
        <w:rPr>
          <w:rStyle w:val="StyleUnderline"/>
        </w:rPr>
        <w:t xml:space="preserve">is assumed to represent how we are, or were, and when a break with </w:t>
      </w:r>
      <w:r w:rsidRPr="00E066B2">
        <w:rPr>
          <w:sz w:val="16"/>
        </w:rPr>
        <w:t>secularism</w:t>
      </w:r>
      <w:r w:rsidRPr="00BC1FFF">
        <w:rPr>
          <w:rStyle w:val="StyleUnderline"/>
        </w:rPr>
        <w:t xml:space="preserve"> </w:t>
      </w:r>
      <w:r w:rsidRPr="00E066B2">
        <w:rPr>
          <w:sz w:val="16"/>
        </w:rPr>
        <w:t>or</w:t>
      </w:r>
      <w:r w:rsidRPr="00BC1FFF">
        <w:rPr>
          <w:rStyle w:val="StyleUnderline"/>
        </w:rPr>
        <w:t xml:space="preserve"> rationality is therefore taken as the defining criterion of political resistance</w:t>
      </w:r>
      <w:r w:rsidRPr="00E066B2">
        <w:rPr>
          <w:sz w:val="16"/>
        </w:rPr>
        <w:t xml:space="preserve">. Even more crucial to the postsecular than the new is what I would call the populist, or respect for the popular as such. Rabbinical authorities in Israel recently ordered a dog to be stoned to death on the grounds that the dog was the reincarnation of a lawyer, deceased, who had once insulted the rabbinical court. (The sentence was disputed by an animal rights group in New York.)7 Those rabbis have a lot of devoted followers. Supposing they had even more, it would still not follow that the rabbis’ sentence should be carried out. Only a very misplaced sense of democracy would lead people to think that because a majority of people believe X, it is a good thing that they believe X. You can’t conclude from the spread of religion that religion is a good thing any more than you can draw this conclusion about the spread of AIDS, or poverty, or capitalism. If a triumphal or providential view of history was a mistake when the secular Left embraced it, it’s just as much of a mistake when the postsecularists congratulate themselves on the most recent demographics. Why is it that the wind of postsecularism that is now a large and unsettling fact of our intellectual weather has been blowing with such strength and regularity from the cultural disciplines, and in particular from departments of anthropology? The answer, I have been suggesting, is </w:t>
      </w:r>
      <w:r w:rsidRPr="00BC1FFF">
        <w:rPr>
          <w:rStyle w:val="StyleUnderline"/>
        </w:rPr>
        <w:t xml:space="preserve">the implicit populism that underlies the anthropological concept of culture </w:t>
      </w:r>
      <w:r w:rsidRPr="00E066B2">
        <w:rPr>
          <w:sz w:val="16"/>
        </w:rPr>
        <w:t xml:space="preserve">and that </w:t>
      </w:r>
      <w:r w:rsidRPr="00BC1FFF">
        <w:rPr>
          <w:rStyle w:val="StyleUnderline"/>
        </w:rPr>
        <w:t>has</w:t>
      </w:r>
      <w:r w:rsidRPr="00E066B2">
        <w:rPr>
          <w:sz w:val="16"/>
        </w:rPr>
        <w:t xml:space="preserve"> now </w:t>
      </w:r>
      <w:r w:rsidRPr="00BC1FFF">
        <w:rPr>
          <w:rStyle w:val="StyleUnderline"/>
        </w:rPr>
        <w:t>extended itself,</w:t>
      </w:r>
      <w:r w:rsidRPr="00E066B2">
        <w:rPr>
          <w:sz w:val="16"/>
        </w:rPr>
        <w:t xml:space="preserve"> even in that concept’s apparent absence, from the equation “everything is culture” to something like “everything is religion.” You can see the continuity in the work of anthropologist Saba Mahmood. Mahmood has become a major spokesperson for postsecularism, largely because she yanks the pilings out from under secular liberalism’s favorite global rhetorical weapon: look how they treat their women. Her 2005 book, Politics of Piety: The Islamic Revival and the Feminist Subject, tries to win respect for Egyptian women who participate in the “piety movement” by showing that there is self-conscious agency in their submission to the divine will, their willing embrace of an extremely patriarchal theology.8 In a global perspective, she suggests, freedom is overrated, a sort of fetish of Western modernity. </w:t>
      </w:r>
      <w:r w:rsidRPr="00BC1FFF">
        <w:rPr>
          <w:rStyle w:val="StyleUnderline"/>
        </w:rPr>
        <w:t xml:space="preserve">Mahmood may be a severe critic of Western modernity, but methodologically speaking, she is also very modern. </w:t>
      </w:r>
      <w:r w:rsidRPr="00E066B2">
        <w:rPr>
          <w:sz w:val="16"/>
        </w:rPr>
        <w:t xml:space="preserve">She is much too modern to invest in such creaky, embarrassingly outdated technology as the culture concept. </w:t>
      </w:r>
      <w:r w:rsidRPr="00BC1FFF">
        <w:rPr>
          <w:rStyle w:val="StyleUnderline"/>
        </w:rPr>
        <w:t>The conceptual apparatus to which she refers is that of</w:t>
      </w:r>
      <w:r w:rsidRPr="00E066B2">
        <w:rPr>
          <w:sz w:val="16"/>
        </w:rPr>
        <w:t xml:space="preserve"> Michel </w:t>
      </w:r>
      <w:r w:rsidRPr="00BC1FFF">
        <w:rPr>
          <w:rStyle w:val="StyleUnderline"/>
        </w:rPr>
        <w:t>Foucault</w:t>
      </w:r>
      <w:r w:rsidRPr="00E066B2">
        <w:rPr>
          <w:sz w:val="16"/>
        </w:rPr>
        <w:t xml:space="preserve">, where the proper name Foucault signifies both “up-to- date” and “not cultural.” Thus </w:t>
      </w:r>
      <w:r w:rsidRPr="00BC1FFF">
        <w:rPr>
          <w:rStyle w:val="StyleUnderline"/>
        </w:rPr>
        <w:t>Mahmood describes her subject as “different configurations of personhood</w:t>
      </w:r>
      <w:r w:rsidRPr="00E066B2">
        <w:rPr>
          <w:sz w:val="16"/>
        </w:rPr>
        <w:t xml:space="preserve"> . . . </w:t>
      </w:r>
      <w:r w:rsidRPr="00BC1FFF">
        <w:rPr>
          <w:rStyle w:val="StyleUnderline"/>
        </w:rPr>
        <w:t>with each configuration the product of a specific discursive formation rather than of the culture at large</w:t>
      </w:r>
      <w:r w:rsidRPr="00E066B2">
        <w:rPr>
          <w:sz w:val="16"/>
        </w:rPr>
        <w:t xml:space="preserve">” (PP, 120–21; my emphasis). </w:t>
      </w:r>
      <w:r w:rsidRPr="00BC1FFF">
        <w:rPr>
          <w:rStyle w:val="StyleUnderline"/>
        </w:rPr>
        <w:t>But how far does a terminology like “specific discursive formation” actually take her from the distinctive emphases and limitations of culture,</w:t>
      </w:r>
      <w:r w:rsidRPr="00E066B2">
        <w:rPr>
          <w:sz w:val="16"/>
        </w:rPr>
        <w:t xml:space="preserve"> including its impulse to end up in a self-annihilating abdication to religion? When Mahmood talks of ethics, calling on Foucault by name, </w:t>
      </w:r>
      <w:r w:rsidRPr="00BC1FFF">
        <w:rPr>
          <w:rStyle w:val="StyleUnderline"/>
        </w:rPr>
        <w:t>she defines ethics as “founded upon particular forms of discursive practice, instantiated through specific sets of procedures, techniques, and exercises, through which highly specific ethical-moral subjects come to be forme</w:t>
      </w:r>
      <w:r w:rsidRPr="00E066B2">
        <w:rPr>
          <w:sz w:val="16"/>
        </w:rPr>
        <w:t xml:space="preserve">d” (PP, 120; my emphasis). Forms of discursive practice are not, like culture, reified essences, frozen in time. Nor do they preclude self-consciousness, though </w:t>
      </w:r>
      <w:r w:rsidRPr="00384C7C">
        <w:rPr>
          <w:rStyle w:val="StyleUnderline"/>
        </w:rPr>
        <w:t>there</w:t>
      </w:r>
      <w:r w:rsidRPr="00E066B2">
        <w:rPr>
          <w:sz w:val="16"/>
        </w:rPr>
        <w:t xml:space="preserve"> </w:t>
      </w:r>
      <w:r w:rsidRPr="00384C7C">
        <w:rPr>
          <w:rStyle w:val="StyleUnderline"/>
        </w:rPr>
        <w:t>are</w:t>
      </w:r>
      <w:r w:rsidRPr="00E066B2">
        <w:rPr>
          <w:sz w:val="16"/>
        </w:rPr>
        <w:t xml:space="preserve"> other </w:t>
      </w:r>
      <w:r w:rsidRPr="00384C7C">
        <w:rPr>
          <w:rStyle w:val="StyleUnderline"/>
        </w:rPr>
        <w:t>postsecularists</w:t>
      </w:r>
      <w:r w:rsidRPr="00E066B2">
        <w:rPr>
          <w:sz w:val="16"/>
        </w:rPr>
        <w:t xml:space="preserve">, </w:t>
      </w:r>
      <w:r w:rsidRPr="00384C7C">
        <w:rPr>
          <w:rStyle w:val="StyleUnderline"/>
        </w:rPr>
        <w:t>like</w:t>
      </w:r>
      <w:r w:rsidRPr="00E066B2">
        <w:rPr>
          <w:sz w:val="16"/>
        </w:rPr>
        <w:t xml:space="preserve"> Colin </w:t>
      </w:r>
      <w:r w:rsidRPr="00384C7C">
        <w:rPr>
          <w:rStyle w:val="StyleUnderline"/>
        </w:rPr>
        <w:t>Jager</w:t>
      </w:r>
      <w:r w:rsidRPr="00E066B2">
        <w:rPr>
          <w:sz w:val="16"/>
        </w:rPr>
        <w:t xml:space="preserve">, </w:t>
      </w:r>
      <w:r w:rsidRPr="00384C7C">
        <w:rPr>
          <w:rStyle w:val="StyleUnderline"/>
        </w:rPr>
        <w:t>who seem to embrace the term practice precisely because it does make unselfconsciousness into a virtue, or rather a right that can be demanded</w:t>
      </w:r>
      <w:r w:rsidRPr="00E066B2">
        <w:rPr>
          <w:b/>
          <w:sz w:val="16"/>
        </w:rPr>
        <w:t>.</w:t>
      </w:r>
      <w:r w:rsidRPr="00E066B2">
        <w:rPr>
          <w:sz w:val="16"/>
        </w:rPr>
        <w:t xml:space="preserve"> Yet </w:t>
      </w:r>
      <w:r w:rsidRPr="00384C7C">
        <w:rPr>
          <w:rStyle w:val="StyleUnderline"/>
        </w:rPr>
        <w:t>all this repetition of “specific” and “particular” could certainly be read, symptomatically, as a compulsive reinscription of another of culture’s characteristics</w:t>
      </w:r>
      <w:r w:rsidRPr="00E066B2">
        <w:rPr>
          <w:sz w:val="16"/>
        </w:rPr>
        <w:t xml:space="preserve">. Here, as elsewhere, Mahmood repeats the founding gesture of anthropology as a discipline based on the concept of culture: </w:t>
      </w:r>
      <w:r w:rsidRPr="00384C7C">
        <w:rPr>
          <w:rStyle w:val="StyleUnderline"/>
        </w:rPr>
        <w:t>the local and the particular are asserted against the universal and the general.</w:t>
      </w:r>
      <w:r w:rsidRPr="00E066B2">
        <w:rPr>
          <w:sz w:val="16"/>
        </w:rPr>
        <w:t xml:space="preserve"> In the same way</w:t>
      </w:r>
      <w:r w:rsidRPr="00384C7C">
        <w:rPr>
          <w:rStyle w:val="StyleUnderline"/>
        </w:rPr>
        <w:t>, the autonomy of the subjective is asserted against material explanation or ethical evaluation.</w:t>
      </w:r>
      <w:r w:rsidRPr="00E066B2">
        <w:rPr>
          <w:sz w:val="16"/>
        </w:rPr>
        <w:t xml:space="preserve"> “</w:t>
      </w:r>
      <w:r w:rsidRPr="00384C7C">
        <w:rPr>
          <w:rStyle w:val="StyleUnderline"/>
        </w:rPr>
        <w:t>An inquiry into ethics from this perspective requires that one examine not simply the values enshrined in moral codes, but the different ways in which people live these codes</w:t>
      </w:r>
      <w:r w:rsidRPr="00E066B2">
        <w:rPr>
          <w:sz w:val="16"/>
        </w:rPr>
        <w:t xml:space="preserve">—something anthropologists are uniquely situated to observe” (PP, 120). To put it crudely: </w:t>
      </w:r>
      <w:r w:rsidRPr="00384C7C">
        <w:rPr>
          <w:rStyle w:val="StyleUnderline"/>
        </w:rPr>
        <w:t>what is decisive is how things look to the participants themselves, without regard to how things might look to anyone else.</w:t>
      </w:r>
      <w:r>
        <w:rPr>
          <w:rStyle w:val="StyleUnderline"/>
        </w:rPr>
        <w:t xml:space="preserve"> </w:t>
      </w:r>
      <w:r w:rsidRPr="00E066B2">
        <w:rPr>
          <w:sz w:val="16"/>
        </w:rPr>
        <w:t xml:space="preserve">Aligning herself with Talal Asad, </w:t>
      </w:r>
      <w:r w:rsidRPr="00384C7C">
        <w:rPr>
          <w:rStyle w:val="StyleUnderline"/>
        </w:rPr>
        <w:t>Mahmood</w:t>
      </w:r>
      <w:r w:rsidRPr="00E066B2">
        <w:rPr>
          <w:sz w:val="16"/>
        </w:rPr>
        <w:t xml:space="preserve"> </w:t>
      </w:r>
      <w:r w:rsidRPr="00384C7C">
        <w:rPr>
          <w:rStyle w:val="StyleUnderline"/>
        </w:rPr>
        <w:t>translates tradition as “discursive formation.” She takes the discursiveness seriously,</w:t>
      </w:r>
      <w:r w:rsidRPr="00E066B2">
        <w:rPr>
          <w:sz w:val="16"/>
        </w:rPr>
        <w:t xml:space="preserve"> </w:t>
      </w:r>
      <w:r w:rsidRPr="00384C7C">
        <w:rPr>
          <w:rStyle w:val="StyleUnderline"/>
        </w:rPr>
        <w:t>trying as hard as possible to credit the vocabulary</w:t>
      </w:r>
      <w:r w:rsidRPr="00E066B2">
        <w:rPr>
          <w:sz w:val="16"/>
        </w:rPr>
        <w:t xml:space="preserve"> of religion </w:t>
      </w:r>
      <w:r w:rsidRPr="00384C7C">
        <w:rPr>
          <w:rStyle w:val="StyleUnderline"/>
        </w:rPr>
        <w:t>deployed by the subjects themselves as the privileged means</w:t>
      </w:r>
      <w:r w:rsidRPr="00E066B2">
        <w:rPr>
          <w:sz w:val="16"/>
        </w:rPr>
        <w:t xml:space="preserve"> </w:t>
      </w:r>
      <w:r w:rsidRPr="00384C7C">
        <w:rPr>
          <w:rStyle w:val="StyleUnderline"/>
        </w:rPr>
        <w:t>of access to their self-understanding and to identify that self-understanding as the true meaning of their actions</w:t>
      </w:r>
      <w:r w:rsidRPr="00E066B2">
        <w:rPr>
          <w:sz w:val="16"/>
        </w:rPr>
        <w:t>. In this sense, too, one might say that her use of Foucault’s terminology, though it seems to go behind the backs of her subjects, does the work of the culture concept. And more of that work is done by the equally Foucauldian term practice. To say religion should be considered as a practice is to say that it is best not considered as, say, a set of statements about the world. This means that it cannot be judged by its theology or the truth value of its beliefs. Like culture, it enters into the domain of incorrigibility. No practice can claim the authority to correct or admonish any other practice. If they were uncomfortable with this conclusion, Mahmood and her allies might ask what is excluded by the formula “everything is practice.” Mahmood says explicitly that “</w:t>
      </w:r>
      <w:r w:rsidRPr="00384C7C">
        <w:rPr>
          <w:rStyle w:val="StyleUnderline"/>
        </w:rPr>
        <w:t>practice</w:t>
      </w:r>
      <w:r w:rsidRPr="00E066B2">
        <w:rPr>
          <w:sz w:val="16"/>
        </w:rPr>
        <w:t xml:space="preserve">” excludes political questions that are separate from ethics (PP, 119). That is, it </w:t>
      </w:r>
      <w:r w:rsidRPr="00384C7C">
        <w:rPr>
          <w:rStyle w:val="StyleUnderline"/>
        </w:rPr>
        <w:t>excludes any exterior judgment on these practices in terms of their comparative meaning or political ends</w:t>
      </w:r>
      <w:r w:rsidRPr="00E066B2">
        <w:rPr>
          <w:sz w:val="16"/>
        </w:rPr>
        <w:t xml:space="preserve">. I apologize in advance for the rhetorical overkill here, but it gets us right to the point: </w:t>
      </w:r>
      <w:r w:rsidRPr="00384C7C">
        <w:rPr>
          <w:rStyle w:val="StyleUnderline"/>
        </w:rPr>
        <w:t>the kind of case made by Mahmood for her pious women could be made as easily for, say, a fascist youth movemen</w:t>
      </w:r>
      <w:r w:rsidRPr="00E066B2">
        <w:rPr>
          <w:b/>
          <w:sz w:val="16"/>
        </w:rPr>
        <w:t>t</w:t>
      </w:r>
      <w:r w:rsidRPr="00E066B2">
        <w:rPr>
          <w:sz w:val="16"/>
        </w:rPr>
        <w:t xml:space="preserve">. </w:t>
      </w:r>
      <w:r w:rsidRPr="00384C7C">
        <w:rPr>
          <w:rStyle w:val="StyleUnderline"/>
        </w:rPr>
        <w:t>From the perspective of the participants, a fascist youth movement, too, might have to be positively valued for what it gives them: for example, a sense of self-discipline, belonging, purposefulness, and collective agency.</w:t>
      </w:r>
      <w:r w:rsidRPr="00E066B2">
        <w:rPr>
          <w:sz w:val="16"/>
        </w:rPr>
        <w:t xml:space="preserve"> </w:t>
      </w:r>
      <w:r w:rsidRPr="00384C7C">
        <w:rPr>
          <w:rStyle w:val="StyleUnderline"/>
        </w:rPr>
        <w:t>When and where does one get to ask about the larger political meaning of these locally meaningful practices</w:t>
      </w:r>
      <w:r w:rsidRPr="00E066B2">
        <w:rPr>
          <w:sz w:val="16"/>
        </w:rPr>
        <w:t xml:space="preserve">? Larger political meanings don’t seem to have any place on Mah mood’s agenda. </w:t>
      </w:r>
      <w:r w:rsidRPr="00384C7C">
        <w:rPr>
          <w:rStyle w:val="StyleUnderline"/>
        </w:rPr>
        <w:t>The strategy of the postsecularists can sometimes appear to involve maneuvering their fellow scholars into a situation in which such issues need not and cannot be raised.</w:t>
      </w:r>
      <w:r w:rsidRPr="00E066B2">
        <w:rPr>
          <w:sz w:val="16"/>
        </w:rPr>
        <w:t xml:space="preserve"> That takes something off the to-do list of the specialists, </w:t>
      </w:r>
      <w:r w:rsidRPr="00384C7C">
        <w:rPr>
          <w:rStyle w:val="StyleUnderline"/>
        </w:rPr>
        <w:t>but to anyone who cares what the humanities looks like to a larger public, it seems</w:t>
      </w:r>
      <w:r w:rsidRPr="00E066B2">
        <w:rPr>
          <w:sz w:val="16"/>
        </w:rPr>
        <w:t xml:space="preserve"> a bit </w:t>
      </w:r>
      <w:r w:rsidRPr="00384C7C">
        <w:rPr>
          <w:rStyle w:val="StyleUnderline"/>
        </w:rPr>
        <w:t>irresponsible</w:t>
      </w:r>
      <w:r w:rsidRPr="00E066B2">
        <w:rPr>
          <w:sz w:val="16"/>
        </w:rPr>
        <w:t xml:space="preserve">. </w:t>
      </w:r>
      <w:r w:rsidRPr="00384C7C">
        <w:rPr>
          <w:rStyle w:val="StyleUnderline"/>
        </w:rPr>
        <w:t>The postsecularists are antiauthoritarians. But their anti-authoritarianism is disingenuous, since its effect is to make room for appeals to divine authority, which outranks all others</w:t>
      </w:r>
      <w:r w:rsidRPr="00E066B2">
        <w:rPr>
          <w:sz w:val="16"/>
        </w:rPr>
        <w:t>. Still, they challenge their secular opponents to concede their own dependence on authorities of some sort, and I would like to accept that challenge</w:t>
      </w:r>
      <w:r w:rsidRPr="00384C7C">
        <w:rPr>
          <w:rStyle w:val="StyleUnderline"/>
        </w:rPr>
        <w:t>. Let us consider the actual procedures by which intellectual authority is exercised in the academy</w:t>
      </w:r>
      <w:r w:rsidRPr="00E066B2">
        <w:rPr>
          <w:sz w:val="16"/>
        </w:rPr>
        <w:t xml:space="preserve"> (which it is). </w:t>
      </w:r>
      <w:r w:rsidRPr="00384C7C">
        <w:rPr>
          <w:rStyle w:val="StyleUnderline"/>
        </w:rPr>
        <w:t>In my experience, these procedures are rarely acknowledged, perhaps because they are embarrassingly out of sync with our democratic self-image</w:t>
      </w:r>
      <w:r w:rsidRPr="00E066B2">
        <w:rPr>
          <w:sz w:val="16"/>
        </w:rPr>
        <w:t xml:space="preserve">. We know, though we are not eager to say so, that the academy is not, in fact, a perfectly open, perfectly democratic space where all opinions can always be expressed and/or are offered equal time. Far from it. </w:t>
      </w:r>
      <w:r w:rsidRPr="00384C7C">
        <w:rPr>
          <w:rStyle w:val="StyleUnderline"/>
        </w:rPr>
        <w:t>There exists a slow, mysterious, but more or less efficacious process whereby certain opinions are little by little dismissed as indefensible and unworthy of any time at all on our overcrowded syllabi and conference programs.</w:t>
      </w:r>
      <w:r w:rsidRPr="00E066B2">
        <w:rPr>
          <w:sz w:val="16"/>
        </w:rPr>
        <w:t xml:space="preserve"> </w:t>
      </w:r>
      <w:r w:rsidRPr="00384C7C">
        <w:rPr>
          <w:rStyle w:val="StyleUnderline"/>
        </w:rPr>
        <w:t>This involves neither the brutal extermination of the dissenters nor tolerant, helplessly uncritical cohabitation with them.</w:t>
      </w:r>
      <w:r w:rsidRPr="00E066B2">
        <w:rPr>
          <w:sz w:val="16"/>
        </w:rPr>
        <w:t xml:space="preserve"> </w:t>
      </w:r>
      <w:r w:rsidRPr="00384C7C">
        <w:rPr>
          <w:rStyle w:val="StyleUnderline"/>
        </w:rPr>
        <w:t>What happens is that certain beliefs are sidelined and then silenced. Verbs like sideline and silence are usually assumed to be academic misdemeanors or worse</w:t>
      </w:r>
      <w:r w:rsidRPr="00E066B2">
        <w:rPr>
          <w:sz w:val="16"/>
        </w:rPr>
        <w:t xml:space="preserve">, </w:t>
      </w:r>
      <w:r w:rsidRPr="00384C7C">
        <w:rPr>
          <w:rStyle w:val="StyleUnderline"/>
        </w:rPr>
        <w:t>but they stand for operations that I think most scholars would eventually be ready to endorse</w:t>
      </w:r>
      <w:r w:rsidRPr="00E066B2">
        <w:rPr>
          <w:sz w:val="16"/>
        </w:rPr>
        <w:t xml:space="preserve">. Those who believe that the world is flat have not been rounded up and done away with; they have merely lost the pre-argument about which arguments are worth spilling ink over, and thus they are no longer heard from. The same for </w:t>
      </w:r>
      <w:r w:rsidRPr="00384C7C">
        <w:rPr>
          <w:rStyle w:val="StyleUnderline"/>
        </w:rPr>
        <w:t>believers in the inherent superiority of men to women, or the coming corruption of the white race by immigrants from Asia, or the idea that the Palestinians exiled in 1948 left their homes voluntarily</w:t>
      </w:r>
      <w:r w:rsidRPr="00E066B2">
        <w:rPr>
          <w:sz w:val="16"/>
        </w:rPr>
        <w:t xml:space="preserve">. </w:t>
      </w:r>
      <w:r w:rsidRPr="00384C7C">
        <w:rPr>
          <w:rStyle w:val="StyleUnderline"/>
        </w:rPr>
        <w:t>These propositions have had their glory days; many scholars have held to them fiercely; a few still do. But now these ideas are nonstarters, and who can regret it?</w:t>
      </w:r>
      <w:r w:rsidRPr="00E066B2">
        <w:rPr>
          <w:sz w:val="16"/>
        </w:rPr>
        <w:t xml:space="preserve"> Is it a scandal that neither their proponents nor their critics can win funding from foundations? Is it a scandal that there is no “balance” where they are concerned? “We” are a functional consensus, at least in the minimal sense that no one insists too loudly that we should waste our precious waking hours on these ideas anymore. It is to be hoped that divine intervention in the affairs of men will similarly subside as an active hypothesis both inside the academy and, above all, beyond it. If this happens, it will not have been as a result of the worst tyranny ever exercised by human beings over their fellows. </w:t>
      </w:r>
      <w:r w:rsidRPr="00C60BB2">
        <w:rPr>
          <w:rStyle w:val="StyleUnderline"/>
        </w:rPr>
        <w:t>In the academy, disinterestedness remains a working rule, and despite much ideological discord, there is considerable agreement concerning standards of argument and evidence</w:t>
      </w:r>
      <w:r w:rsidRPr="00E066B2">
        <w:rPr>
          <w:sz w:val="16"/>
        </w:rPr>
        <w:t>. The same cannot be said everywhere.</w:t>
      </w:r>
    </w:p>
    <w:p w14:paraId="640F20AA" w14:textId="77777777" w:rsidR="00E066B2" w:rsidRPr="00E066B2" w:rsidRDefault="00E066B2" w:rsidP="00E066B2"/>
    <w:p w14:paraId="76D0CD93" w14:textId="436B803B" w:rsidR="008E2CE5" w:rsidRDefault="008E2CE5" w:rsidP="008D4E56">
      <w:pPr>
        <w:rPr>
          <w:rFonts w:cs="Calibri"/>
          <w:b/>
          <w:bCs/>
          <w:u w:val="single"/>
        </w:rPr>
      </w:pPr>
    </w:p>
    <w:p w14:paraId="0E232CC8" w14:textId="4EC17447" w:rsidR="008E2CE5" w:rsidRDefault="008E2CE5" w:rsidP="008E2CE5">
      <w:pPr>
        <w:pStyle w:val="Heading3"/>
      </w:pPr>
      <w:r>
        <w:t xml:space="preserve">AT: Fopo Focus Bad </w:t>
      </w:r>
    </w:p>
    <w:p w14:paraId="6E969EDB" w14:textId="23593A4F" w:rsidR="008E2CE5" w:rsidRDefault="008E2CE5" w:rsidP="008E2CE5"/>
    <w:p w14:paraId="03E63C23" w14:textId="77777777" w:rsidR="008E2CE5" w:rsidRPr="00F26119" w:rsidRDefault="008E2CE5" w:rsidP="008E2CE5">
      <w:pPr>
        <w:pStyle w:val="Heading4"/>
        <w:rPr>
          <w:rFonts w:cstheme="majorHAnsi"/>
        </w:rPr>
      </w:pPr>
      <w:r w:rsidRPr="00F26119">
        <w:rPr>
          <w:rFonts w:cstheme="majorHAnsi"/>
        </w:rPr>
        <w:t>Connecting form of oppression at home and abroad is key to break down american exceptionalism.</w:t>
      </w:r>
    </w:p>
    <w:p w14:paraId="329DBB32" w14:textId="77777777" w:rsidR="008E2CE5" w:rsidRPr="008E2CE5" w:rsidRDefault="008E2CE5" w:rsidP="008E2CE5">
      <w:pPr>
        <w:rPr>
          <w:rFonts w:cstheme="majorHAnsi"/>
        </w:rPr>
      </w:pPr>
      <w:r w:rsidRPr="00F26119">
        <w:rPr>
          <w:rStyle w:val="Style13ptBold"/>
          <w:rFonts w:cstheme="majorHAnsi"/>
        </w:rPr>
        <w:t>Gassama 99</w:t>
      </w:r>
      <w:r w:rsidRPr="00F26119">
        <w:rPr>
          <w:rFonts w:cstheme="majorHAnsi"/>
        </w:rPr>
        <w:t xml:space="preserve"> – (1999, Ibrahim, JD, Associate Professor, University of Oregon School of Law, “TRANSNATIONAL CRITICAL RACE SCHOLARSHIP: TRANSCENDING ETHNIC AND NATIONAL </w:t>
      </w:r>
      <w:r w:rsidRPr="008E2CE5">
        <w:rPr>
          <w:rFonts w:cstheme="majorHAnsi"/>
        </w:rPr>
        <w:t>CHAUVINISM IN THE ERA OF GLOBALIZATION,” Michigan Journal of Race &amp; Law, Vol. 5:133)</w:t>
      </w:r>
    </w:p>
    <w:p w14:paraId="682334A5" w14:textId="77777777" w:rsidR="008E2CE5" w:rsidRPr="00F26119" w:rsidRDefault="008E2CE5" w:rsidP="008E2CE5">
      <w:pPr>
        <w:rPr>
          <w:rFonts w:cstheme="majorHAnsi"/>
          <w:sz w:val="12"/>
        </w:rPr>
      </w:pPr>
      <w:r w:rsidRPr="008E2CE5">
        <w:rPr>
          <w:rFonts w:cstheme="majorHAnsi"/>
          <w:sz w:val="12"/>
        </w:rPr>
        <w:t xml:space="preserve">Today, however, </w:t>
      </w:r>
      <w:r w:rsidRPr="008E2CE5">
        <w:rPr>
          <w:rStyle w:val="StyleUnderline"/>
          <w:rFonts w:cstheme="majorHAnsi"/>
        </w:rPr>
        <w:t xml:space="preserve">what excuse do we have to </w:t>
      </w:r>
      <w:r w:rsidRPr="008E2CE5">
        <w:rPr>
          <w:rStyle w:val="Emphasis"/>
          <w:rFonts w:cstheme="majorHAnsi"/>
        </w:rPr>
        <w:t>remain ignorant or chauvinistic</w:t>
      </w:r>
      <w:r w:rsidRPr="008E2CE5">
        <w:rPr>
          <w:rStyle w:val="StyleUnderline"/>
          <w:rFonts w:cstheme="majorHAnsi"/>
        </w:rPr>
        <w:t xml:space="preserve"> in our concerns?</w:t>
      </w:r>
      <w:r w:rsidRPr="008E2CE5">
        <w:rPr>
          <w:rFonts w:cstheme="majorHAnsi"/>
          <w:sz w:val="12"/>
        </w:rPr>
        <w:t xml:space="preserve"> Everyday </w:t>
      </w:r>
      <w:r w:rsidRPr="008E2CE5">
        <w:rPr>
          <w:rStyle w:val="StyleUnderline"/>
          <w:rFonts w:cstheme="majorHAnsi"/>
        </w:rPr>
        <w:t>we are confronted by the evidence of the interconnectedness of our lives</w:t>
      </w:r>
      <w:r w:rsidRPr="008E2CE5">
        <w:rPr>
          <w:rFonts w:cstheme="majorHAnsi"/>
          <w:sz w:val="12"/>
        </w:rPr>
        <w:t xml:space="preserve">. Yamamoto's call for </w:t>
      </w:r>
      <w:r w:rsidRPr="008E2CE5">
        <w:rPr>
          <w:rStyle w:val="Emphasis"/>
          <w:rFonts w:cstheme="majorHAnsi"/>
        </w:rPr>
        <w:t>critical race praxis</w:t>
      </w:r>
      <w:r w:rsidRPr="008E2CE5">
        <w:rPr>
          <w:rStyle w:val="StyleUnderline"/>
          <w:rFonts w:cstheme="majorHAnsi"/>
        </w:rPr>
        <w:t xml:space="preserve"> was fundamentally a call to</w:t>
      </w:r>
      <w:r w:rsidRPr="008E2CE5">
        <w:rPr>
          <w:rFonts w:cstheme="majorHAnsi"/>
          <w:sz w:val="12"/>
        </w:rPr>
        <w:t xml:space="preserve"> communities to </w:t>
      </w:r>
      <w:r w:rsidRPr="008E2CE5">
        <w:rPr>
          <w:rStyle w:val="StyleUnderline"/>
          <w:rFonts w:cstheme="majorHAnsi"/>
        </w:rPr>
        <w:t>look beyond</w:t>
      </w:r>
      <w:r w:rsidRPr="008E2CE5">
        <w:rPr>
          <w:rFonts w:cstheme="majorHAnsi"/>
          <w:sz w:val="12"/>
        </w:rPr>
        <w:t xml:space="preserve"> their </w:t>
      </w:r>
      <w:r w:rsidRPr="008E2CE5">
        <w:rPr>
          <w:rStyle w:val="StyleUnderline"/>
          <w:rFonts w:cstheme="majorHAnsi"/>
        </w:rPr>
        <w:t>immediate interests to try to envision the larger picture and to forge alliances</w:t>
      </w:r>
      <w:r w:rsidRPr="008E2CE5">
        <w:rPr>
          <w:rFonts w:cstheme="majorHAnsi"/>
          <w:sz w:val="12"/>
        </w:rPr>
        <w:t xml:space="preserve"> for the common global good. </w:t>
      </w:r>
      <w:r w:rsidRPr="008E2CE5">
        <w:rPr>
          <w:rStyle w:val="StyleUnderline"/>
          <w:rFonts w:cstheme="majorHAnsi"/>
        </w:rPr>
        <w:t xml:space="preserve">While this point can be made about groups in conflict anywhere on this planet, it is especially important to emphasize it in response to </w:t>
      </w:r>
      <w:r w:rsidRPr="008E2CE5">
        <w:rPr>
          <w:rStyle w:val="Emphasis"/>
          <w:rFonts w:cstheme="majorHAnsi"/>
        </w:rPr>
        <w:t>intergroup relations within the world's sole superpower</w:t>
      </w:r>
      <w:r w:rsidRPr="008E2CE5">
        <w:rPr>
          <w:rFonts w:cstheme="majorHAnsi"/>
          <w:sz w:val="12"/>
        </w:rPr>
        <w:t xml:space="preserve">. </w:t>
      </w:r>
      <w:r w:rsidRPr="008E2CE5">
        <w:rPr>
          <w:rStyle w:val="StyleUnderline"/>
          <w:rFonts w:cstheme="majorHAnsi"/>
        </w:rPr>
        <w:t xml:space="preserve">It is not possible to resolve these </w:t>
      </w:r>
      <w:r w:rsidRPr="008E2CE5">
        <w:rPr>
          <w:rStyle w:val="Emphasis"/>
          <w:rFonts w:cstheme="majorHAnsi"/>
        </w:rPr>
        <w:t>apparently local disputes</w:t>
      </w:r>
      <w:r w:rsidRPr="008E2CE5">
        <w:rPr>
          <w:rStyle w:val="StyleUnderline"/>
          <w:rFonts w:cstheme="majorHAnsi"/>
        </w:rPr>
        <w:t xml:space="preserve"> without looking at the global structures of power and oppression.</w:t>
      </w:r>
      <w:r w:rsidRPr="008E2CE5">
        <w:rPr>
          <w:rFonts w:cstheme="majorHAnsi"/>
          <w:sz w:val="12"/>
        </w:rPr>
        <w:t xml:space="preserve"> The </w:t>
      </w:r>
      <w:r w:rsidRPr="008E2CE5">
        <w:rPr>
          <w:rStyle w:val="Emphasis"/>
          <w:rFonts w:cstheme="majorHAnsi"/>
        </w:rPr>
        <w:t>responses cannot succeed without going global</w:t>
      </w:r>
      <w:r w:rsidRPr="008E2CE5">
        <w:rPr>
          <w:rFonts w:cstheme="majorHAnsi"/>
          <w:sz w:val="12"/>
        </w:rPr>
        <w:t xml:space="preserve">. </w:t>
      </w:r>
      <w:r w:rsidRPr="008E2CE5">
        <w:rPr>
          <w:rStyle w:val="Emphasis"/>
          <w:rFonts w:cstheme="majorHAnsi"/>
        </w:rPr>
        <w:t>Critical race praxis makes a strong demand on leaders in antisubordination struggles</w:t>
      </w:r>
      <w:r w:rsidRPr="008E2CE5">
        <w:rPr>
          <w:rFonts w:cstheme="majorHAnsi"/>
          <w:sz w:val="12"/>
        </w:rPr>
        <w:t xml:space="preserve"> </w:t>
      </w:r>
      <w:r w:rsidRPr="008E2CE5">
        <w:rPr>
          <w:rStyle w:val="StyleUnderline"/>
          <w:rFonts w:cstheme="majorHAnsi"/>
        </w:rPr>
        <w:t>to bridge artificial and destructive divides</w:t>
      </w:r>
      <w:r w:rsidRPr="008E2CE5">
        <w:rPr>
          <w:rFonts w:cstheme="majorHAnsi"/>
          <w:sz w:val="12"/>
        </w:rPr>
        <w:t xml:space="preserve">: between progressive race theory and frontline political lawyering practice on the one hand, and between law (as it conceives of justice) and racial justice (as it is experienced by racialized groups). Whether the issue is the fate of affirmative action in California at the close of the twentieth century, police brutality in the inner cities, the treatment of women under the Taliban in Afghanistan, or the role of the World Trade Organization in maintaining global inequality, the message to those struggling for progressive change is the same: reach out to learn from others, </w:t>
      </w:r>
      <w:r w:rsidRPr="008E2CE5">
        <w:rPr>
          <w:rStyle w:val="StyleUnderline"/>
          <w:rFonts w:cstheme="majorHAnsi"/>
        </w:rPr>
        <w:t xml:space="preserve">to care and </w:t>
      </w:r>
      <w:r w:rsidRPr="008E2CE5">
        <w:rPr>
          <w:rStyle w:val="Emphasis"/>
          <w:rFonts w:cstheme="majorHAnsi"/>
        </w:rPr>
        <w:t>build solidarity across all artificial boundaries</w:t>
      </w:r>
      <w:r w:rsidRPr="008E2CE5">
        <w:rPr>
          <w:rFonts w:cstheme="majorHAnsi"/>
          <w:sz w:val="12"/>
        </w:rPr>
        <w:t>.</w:t>
      </w:r>
    </w:p>
    <w:p w14:paraId="311EC131" w14:textId="2EA406E8" w:rsidR="008E2CE5" w:rsidRDefault="008E2CE5" w:rsidP="008E2CE5"/>
    <w:p w14:paraId="3DC0B62B" w14:textId="77777777" w:rsidR="001F7763" w:rsidRDefault="001F7763" w:rsidP="001F7763">
      <w:pPr>
        <w:pStyle w:val="Heading4"/>
      </w:pPr>
      <w:r>
        <w:t>Their themes of “focus here first” default to a politics that sanctions inaction in the face of the worst global atrocities.</w:t>
      </w:r>
    </w:p>
    <w:p w14:paraId="25195CF3" w14:textId="77777777" w:rsidR="001F7763" w:rsidRPr="00823D98" w:rsidRDefault="001F7763" w:rsidP="001F7763">
      <w:pPr>
        <w:rPr>
          <w:rStyle w:val="Style13ptBold"/>
        </w:rPr>
      </w:pPr>
      <w:r w:rsidRPr="00823D98">
        <w:rPr>
          <w:rStyle w:val="Style13ptBold"/>
        </w:rPr>
        <w:t>Walzer ‘14</w:t>
      </w:r>
    </w:p>
    <w:p w14:paraId="590F9B23" w14:textId="77777777" w:rsidR="001F7763" w:rsidRPr="00933F5A" w:rsidRDefault="001F7763" w:rsidP="001F7763">
      <w:pPr>
        <w:rPr>
          <w:sz w:val="18"/>
          <w:szCs w:val="18"/>
        </w:rPr>
      </w:pPr>
      <w:r w:rsidRPr="00933F5A">
        <w:rPr>
          <w:sz w:val="18"/>
          <w:szCs w:val="18"/>
        </w:rPr>
        <w:t>Michael Walzer is a professor emeritus at the Institute for Advanced Study (IAS) in Princeton. Walzer was first employed in 1962 in the politics department at Princeton University. He stayed there until 1966, when he moved to the government department at Harvard. He taught at Harvard until 1980, when he became a permanent faculty member in the School of Social Science at the Institute for Advanced Study. He is co-editor of Dissent and he has written 27 books and published over 300 articles, essays, and book reviews in Dissent, The New Republic, The New York Review of Books, The New Yorker, The New York Times, Harpers, and many philosophical a</w:t>
      </w:r>
      <w:r>
        <w:rPr>
          <w:sz w:val="18"/>
          <w:szCs w:val="18"/>
        </w:rPr>
        <w:t>nd political science journals.</w:t>
      </w:r>
      <w:r w:rsidRPr="00933F5A">
        <w:rPr>
          <w:sz w:val="18"/>
          <w:szCs w:val="18"/>
        </w:rPr>
        <w:t xml:space="preserve"> – “A Foreign Policy for the Left” - Dissent – Spring, 2014 – obtained via OmniFile Full Text Select (H.W. Wilson) database</w:t>
      </w:r>
    </w:p>
    <w:p w14:paraId="46BF64C8" w14:textId="77777777" w:rsidR="001F7763" w:rsidRPr="001F7763" w:rsidRDefault="001F7763" w:rsidP="001F7763">
      <w:pPr>
        <w:rPr>
          <w:rStyle w:val="StyleUnderline"/>
        </w:rPr>
      </w:pPr>
      <w:r w:rsidRPr="001F7763">
        <w:rPr>
          <w:rStyle w:val="StyleUnderline"/>
        </w:rPr>
        <w:t>Is there such a thing as a leftist foreign policy?</w:t>
      </w:r>
      <w:r w:rsidRPr="001F7763">
        <w:rPr>
          <w:sz w:val="14"/>
        </w:rPr>
        <w:t xml:space="preserve"> </w:t>
      </w:r>
      <w:r w:rsidRPr="001F7763">
        <w:rPr>
          <w:rStyle w:val="StyleUnderline"/>
        </w:rPr>
        <w:t>What are the characteristic views of the left about the world abroad?</w:t>
      </w:r>
      <w:r w:rsidRPr="001F7763">
        <w:rPr>
          <w:sz w:val="14"/>
        </w:rPr>
        <w:t xml:space="preserve"> When have leftists, rightly or wrongly, defended the use of force? The arguments about what to do in Syria have led me to ask these questions, but I am after a more general answer, looking not only at the left as it is today but also at the historical left. The questions aren’t easy—first, because there have been, and there are, many lefts; and second, because left views about foreign policy change more often than left views about domestic society. Relative consistency is the mark of leftism at home, but that’s definitely not true abroad. Still, it’s possible to make out a kind of default position and then to describe the various alternative positions and the argu - ments for and against them. I want to join those arguments and suggest why they have gone well, sometimes, and very badly at other times. The basic position appears early in recorded history. I first discovered it when reading the biblical prophets, who have often been an inspiration to Western leftists. The prophets argued that if the Israelites obeyed the divine commandments, stopped grinding the faces of the poor, and established a just society, they would live in their land forever, safe against Assyrian and Babylonian imperi - alism. Justice would bring security—and also serve a higher purpose: Israel would be “a light unto the nations.” All that was necessary was to sit still and shine. This is what I will call </w:t>
      </w:r>
      <w:r w:rsidRPr="001F7763">
        <w:rPr>
          <w:rStyle w:val="StyleUnderline"/>
        </w:rPr>
        <w:t>the default position of the left:</w:t>
      </w:r>
      <w:r w:rsidRPr="001F7763">
        <w:rPr>
          <w:sz w:val="14"/>
        </w:rPr>
        <w:t xml:space="preserve"> </w:t>
      </w:r>
      <w:r w:rsidRPr="001F7763">
        <w:rPr>
          <w:rStyle w:val="StyleUnderline"/>
        </w:rPr>
        <w:t>the best foreign policy is a good domestic policy.</w:t>
      </w:r>
      <w:r w:rsidRPr="001F7763">
        <w:rPr>
          <w:sz w:val="14"/>
        </w:rPr>
        <w:t xml:space="preserve"> How many times have </w:t>
      </w:r>
      <w:r w:rsidRPr="001F7763">
        <w:rPr>
          <w:rStyle w:val="StyleUnderline"/>
        </w:rPr>
        <w:t>we argue</w:t>
      </w:r>
      <w:r w:rsidRPr="001F7763">
        <w:rPr>
          <w:sz w:val="14"/>
        </w:rPr>
        <w:t xml:space="preserve">d </w:t>
      </w:r>
      <w:r w:rsidRPr="001F7763">
        <w:rPr>
          <w:rStyle w:val="StyleUnderline"/>
        </w:rPr>
        <w:t>against foreign adventures</w:t>
      </w:r>
      <w:r w:rsidRPr="001F7763">
        <w:rPr>
          <w:sz w:val="14"/>
        </w:rPr>
        <w:t xml:space="preserve"> and unnec - essary wars </w:t>
      </w:r>
      <w:r w:rsidRPr="001F7763">
        <w:rPr>
          <w:rStyle w:val="StyleUnderline"/>
        </w:rPr>
        <w:t>by insisting that</w:t>
      </w:r>
      <w:r w:rsidRPr="001F7763">
        <w:rPr>
          <w:sz w:val="14"/>
        </w:rPr>
        <w:t xml:space="preserve"> our fellow </w:t>
      </w:r>
      <w:r w:rsidRPr="001F7763">
        <w:rPr>
          <w:rStyle w:val="StyleUnderline"/>
        </w:rPr>
        <w:t xml:space="preserve">citizens would do better to focus energy </w:t>
      </w:r>
      <w:r w:rsidRPr="001F7763">
        <w:rPr>
          <w:sz w:val="14"/>
        </w:rPr>
        <w:t xml:space="preserve">and resources </w:t>
      </w:r>
      <w:r w:rsidRPr="001F7763">
        <w:rPr>
          <w:rStyle w:val="Emphasis"/>
        </w:rPr>
        <w:t>on injustice at home</w:t>
      </w:r>
      <w:r w:rsidRPr="001F7763">
        <w:rPr>
          <w:sz w:val="14"/>
        </w:rPr>
        <w:t xml:space="preserve">? The class war is often described as an inter - national conflict, but the battles are almost always local, and the victories, when they occur, are celebrated at home and only then held up as examples to be imitated abroad—as Swedish social democracy often is. Sweden’s neutrality is a nice way of having a foreign policy that doesn’t require a foreign policy and leaves maximum room for domestic advance. The left is most successful in creating decent societies when it is most intensely engaged at home. Here in the United States, the New Deal was an American effort to make America a better place; it had little global resonance, though some American liberals recommended it as an alternative to fascism and Stalinism. Immediately after 1945, there was something like a New Deal foreign policy, most visible in the political reconstruction of Japan, but this did not go along with an ambitious liberalism at home. Domestic ambition tends to expand in the (relative) absence of foreign commit – ments. From the time of the Russian Revolution, however, this narrow domestic focus has been challenged by leftists who argued that there couldn’t be “socialism in one country.” No left victory would be secure unless it was followed by many more left victories. This hasn’t been an argument only about socialism. Democracy too is a political formation that won’t finally be “safe” until there are many more democracies. The effort to incite communist or socialist revolutions in neigh - boring countries or to promote democracy abroad—by force, but also in other ways—is probably the most frequent departure from the default position. Consider the Red Army marching on Warsaw in 1919 to bring communism to Poland. This was Lenin’s war; according to Isaac Deutscher, Trotsky sensibly opposed it, preferring political rather than military support for foreign revolutionaries, but since he led the army, he is commonly identified with the policy of forcibly exporting revo - lution. The American army marching on Baghdad to bring democracy to Iraq is another example of the same impulse. This was a war supported by ex-Trotskyist Iraqi exiles (like Kanan Makiya), by European ’68ers (like Adam Michnik and Bernard Kouchner), and by an odd mix of American leftists and neoconservative intellectuals. The neocons can plausibly be described as Trotsky’s political descendants, though they have forgotten entirely about socialism (and even democracy) at home. Most European and American leftists opposed the Iraq War, an indication that they were engaged in a different left politics. In the aftermath of the Second World War, there were significant American efforts to promote democracy abroad—which can be read as efforts to internationalize the New Deal. The democratization of Germany is one example, but Japan is a more interesting case, for there the writing of a democratic consti - tution was the work of American liberals and leftists (recruited, amazingly, by Douglas MacArthur), who literally made a revolution in Japanese politics and society. The new constitution even included a clause about gender equality, which was not yet a major issue at home. The Marshall Plan is another example of democratic, though in this case anti-revolu - tionary, politics abroad. One of its purposes was to strengthen the democracies of Western Europe against the perceived threat of a communist takeover. The plan was adopted by a Republican Congress, but it had strong support on what we might think of as the near-left: the CIO (after a fierce internal fight) and the newly formed Americans for Democratic Action. Irving Howe writes in his autobiography that “only the most doctrinaire Marxists” could dismiss the Marshall Plan as an imperialist scheme. But Henry Wallace and a host of American “progressives” insisted that it was exactly that. In fact, as George Lichtheim argued in 1963 and Nicolaus Mills in 2010 (both of them regular contributors to Dissent ), the Marshall Plan enhanced the independence of the countries it helped, even their independence from the United States. Support for revolutions abroad has obvi - ously not been a feature of American foreign policy since the Second World War. Some American leftists have argued that the United States should be quick to provide assistance, including military assistance, to men and women fighting against tyrannical govern - ments—as required by the doctrine of revo - lutionary war. But the more standard left position is simply that the United States should not help the tyrants, as American administrations have done so often in Central and South America. As long ago as 1912, Victor Berger, one of the two Socialists elected to Congress, argued against an anti- revolutionary intervention in Mexico. There have been many such arguments since, and they provide at least passive support to leftist opponents of tyranny abroad—while also leaving them to win their own battles. Even after the uprisings in Hungary in 1956 and Czechoslovakia in 1968, I don’t think that any leftists joined the right-wing demand for a forceful “rollback” of the Soviet empire. Indeed, it took some people on the left a long time to recognize tyranny in Eastern Europe. But communist dissidents found good friends, and moral and material support, on the European and American near-left. As the extent of left opposition to the Iraq War suggests, the readiness to use force abroad is only an intermittent version of left politics. A </w:t>
      </w:r>
      <w:r w:rsidRPr="001F7763">
        <w:rPr>
          <w:rStyle w:val="StyleUnderline"/>
        </w:rPr>
        <w:t>wholesale rejection of</w:t>
      </w:r>
      <w:r w:rsidRPr="001F7763">
        <w:rPr>
          <w:sz w:val="14"/>
        </w:rPr>
        <w:t xml:space="preserve"> the </w:t>
      </w:r>
      <w:r w:rsidRPr="001F7763">
        <w:rPr>
          <w:rStyle w:val="StyleUnderline"/>
        </w:rPr>
        <w:t>use of force</w:t>
      </w:r>
      <w:r w:rsidRPr="001F7763">
        <w:rPr>
          <w:sz w:val="14"/>
        </w:rPr>
        <w:t xml:space="preserve"> (and a reflexive refusal to vote for the military budget) </w:t>
      </w:r>
      <w:r w:rsidRPr="001F7763">
        <w:rPr>
          <w:rStyle w:val="StyleUnderline"/>
        </w:rPr>
        <w:t>is the</w:t>
      </w:r>
      <w:r w:rsidRPr="001F7763">
        <w:rPr>
          <w:sz w:val="14"/>
        </w:rPr>
        <w:t xml:space="preserve"> more </w:t>
      </w:r>
      <w:r w:rsidRPr="001F7763">
        <w:rPr>
          <w:rStyle w:val="StyleUnderline"/>
        </w:rPr>
        <w:t>usual position</w:t>
      </w:r>
      <w:r w:rsidRPr="001F7763">
        <w:rPr>
          <w:sz w:val="14"/>
        </w:rPr>
        <w:t xml:space="preserve">. </w:t>
      </w:r>
      <w:r w:rsidRPr="001F7763">
        <w:rPr>
          <w:rStyle w:val="StyleUnderline"/>
        </w:rPr>
        <w:t>On the farther left, especially, there is a deep suspicion of anything that smacks of mili - tarism</w:t>
      </w:r>
      <w:r w:rsidRPr="001F7763">
        <w:rPr>
          <w:sz w:val="14"/>
        </w:rPr>
        <w:t xml:space="preserve">, and almost all leftists are eager to support the peacemakers, whenever peace is a real possibility (and sometimes when it isn’t). Hence one standard argument, which is another version of the default position: it is only militarists and imperialists who go to war in other people’s countries; leftist men and women understand that it is better to keep the “boys” (as all soldiers once were) at home. William Appleman Williams, who greatly influenced New Left attitudes toward foreign policy, argued that “The truly essential need is to re-examine our conception of saving other people and societies.” The New Left, he wrote, should pursue instead a vision “based on self-containment and community. . . .” Anti-militarism isn’t, or isn’t necessarily, an isolationist politics. It is consistent with strong support for foreign aid and for inter - national organizations like the League of Nations, the United Nations, and the World Court. But it commonly goes along with one or another version of the default position. Consider Randolph Bourne’s fierce critique of pro-war intellectuals in 1917: “Never having felt responsible for labor wars and oppressed masses and excluded races at home, they had a large fund of idle emotional capital to invest in the oppressed nationalities and ravaged villages of Europe.” But the investment, Bourne thought, was a mistake. So long as “the promise of American life is not yet achieved. . . . there is nothing for us but stern and intensive cultivation of our garden.” This is an argument that has echoed over the years. Writing in the aftermath of the Iraq War (which he strongly opposed), Andrew Bacevich invoked Bourne’s line about “our garden” and argued that if we “live up to our professed ideals . . . we may yet become, in some small way, a model worthy of emulation”—which is Bacevich’s version of Isaiah’s “light unto the nations.” This kind of leftism has produced many fine moments. One of my favorites is the appearance in 1898 of the Anti-Imperialist League, which campaigned against the American war in the Philippines. The league’s members included Jane Addams, Ambrose Bierce, John Dewey, Samuel Gompers, Henry and William James, Carl Schurz, and Mark Twain, all of them arguing that democracy at home could not endure alongside empire abroad—yet another example of the default position, though it’s probably not true; we held the Philippines for many years while maintaining something close to democracy at home. Anti-militarism also produced the campaign of British radicals against the Boer Wars, the arguments of Bourne and Eugene Debs against America’s entry into the First World War, and the early New Left opposition to the Vietnam War (later left support for the Viet Cong exemplified a different politics). All these were wars, so government officials told the world, to save other people or improve their societies, and in all these cases the wars’ opponents had good reasons to refuse the mission. But </w:t>
      </w:r>
      <w:r w:rsidRPr="001F7763">
        <w:rPr>
          <w:rStyle w:val="StyleUnderline"/>
        </w:rPr>
        <w:t>anti-militarism</w:t>
      </w:r>
      <w:r w:rsidRPr="001F7763">
        <w:rPr>
          <w:sz w:val="14"/>
        </w:rPr>
        <w:t xml:space="preserve"> also </w:t>
      </w:r>
      <w:r w:rsidRPr="001F7763">
        <w:rPr>
          <w:rStyle w:val="StyleUnderline"/>
        </w:rPr>
        <w:t>produced one of the worst moments in left history</w:t>
      </w:r>
      <w:r w:rsidRPr="001F7763">
        <w:rPr>
          <w:sz w:val="14"/>
        </w:rPr>
        <w:t xml:space="preserve">—the </w:t>
      </w:r>
      <w:r w:rsidRPr="001F7763">
        <w:rPr>
          <w:rStyle w:val="StyleUnderline"/>
        </w:rPr>
        <w:t>opposition</w:t>
      </w:r>
      <w:r w:rsidRPr="001F7763">
        <w:rPr>
          <w:sz w:val="14"/>
        </w:rPr>
        <w:t xml:space="preserve"> of many, though not all, British and French leftists </w:t>
      </w:r>
      <w:r w:rsidRPr="001F7763">
        <w:rPr>
          <w:rStyle w:val="StyleUnderline"/>
        </w:rPr>
        <w:t>to rearmament against Nazi Germany</w:t>
      </w:r>
      <w:r w:rsidRPr="001F7763">
        <w:rPr>
          <w:sz w:val="14"/>
        </w:rPr>
        <w:t xml:space="preserve"> in the 1930s. (For the American version of this politics, see Norman Thomas and Bertram Wolfe’s book, Keep America Out of War , published in 1939, calling for a “reduction of the size of the military-naval budget.”) The argument for appeasement was mostly a right-wing argument, but </w:t>
      </w:r>
      <w:r w:rsidRPr="001F7763">
        <w:rPr>
          <w:rStyle w:val="StyleUnderline"/>
        </w:rPr>
        <w:t>it was one that many people on the left supported because they were</w:t>
      </w:r>
      <w:r w:rsidRPr="001F7763">
        <w:rPr>
          <w:sz w:val="14"/>
        </w:rPr>
        <w:t xml:space="preserve"> or thought they were </w:t>
      </w:r>
      <w:r w:rsidRPr="001F7763">
        <w:rPr>
          <w:rStyle w:val="StyleUnderline"/>
        </w:rPr>
        <w:t>anti-every-war</w:t>
      </w:r>
      <w:r w:rsidRPr="001F7763">
        <w:rPr>
          <w:sz w:val="14"/>
        </w:rPr>
        <w:t xml:space="preserve">. Clement Atlee, leader of the Labour Party, criticized the Munich Agreement in parliamentary debates; it was, he rightly said, the betrayal of an ally. But since Atlee’s party had opposed rearmament throughout the thirties, he could not argue in 1938 for a war on behalf of the Czechs—Britain was radi - cally unprepared. On the Labour Party left, Sir Stafford Cripps opted for the pure default position, preferring a war against the British ruling class to a war against Nazi Germany. He thought that the best defense against the Nazis was a socialist revolution at home. A minority of Labourites were committed pacifists, but </w:t>
      </w:r>
      <w:r w:rsidRPr="001F7763">
        <w:rPr>
          <w:rStyle w:val="StyleUnderline"/>
        </w:rPr>
        <w:t xml:space="preserve">most </w:t>
      </w:r>
      <w:r w:rsidRPr="001F7763">
        <w:rPr>
          <w:sz w:val="14"/>
        </w:rPr>
        <w:t xml:space="preserve">party </w:t>
      </w:r>
      <w:r w:rsidRPr="001F7763">
        <w:rPr>
          <w:rStyle w:val="StyleUnderline"/>
        </w:rPr>
        <w:t>members would have supported a war of national defense</w:t>
      </w:r>
      <w:r w:rsidRPr="001F7763">
        <w:rPr>
          <w:sz w:val="14"/>
        </w:rPr>
        <w:t>—</w:t>
      </w:r>
      <w:r w:rsidRPr="001F7763">
        <w:rPr>
          <w:rStyle w:val="StyleUnderline"/>
        </w:rPr>
        <w:t>as they later did. But they refused on principle to anticipate such a war or prepare for it.</w:t>
      </w:r>
    </w:p>
    <w:p w14:paraId="378A290B" w14:textId="77777777" w:rsidR="001F7763" w:rsidRPr="001F7763" w:rsidRDefault="001F7763" w:rsidP="001F7763"/>
    <w:p w14:paraId="4A556369" w14:textId="77777777" w:rsidR="001F7763" w:rsidRPr="001F7763" w:rsidRDefault="001F7763" w:rsidP="001F7763"/>
    <w:p w14:paraId="48D399DF" w14:textId="77777777" w:rsidR="001F7763" w:rsidRPr="001F7763" w:rsidRDefault="001F7763" w:rsidP="001F7763">
      <w:pPr>
        <w:pStyle w:val="Heading4"/>
      </w:pPr>
      <w:r w:rsidRPr="001F7763">
        <w:t xml:space="preserve">Means they condone violent isolationism. It causes these impacts on a broader global scale. </w:t>
      </w:r>
    </w:p>
    <w:p w14:paraId="78C2DAF9" w14:textId="77777777" w:rsidR="001F7763" w:rsidRPr="001F7763" w:rsidRDefault="001F7763" w:rsidP="001F7763">
      <w:pPr>
        <w:rPr>
          <w:rStyle w:val="Style13ptBold"/>
        </w:rPr>
      </w:pPr>
      <w:r w:rsidRPr="001F7763">
        <w:rPr>
          <w:rStyle w:val="Style13ptBold"/>
        </w:rPr>
        <w:t>Walzer ‘14</w:t>
      </w:r>
    </w:p>
    <w:p w14:paraId="66576FED" w14:textId="77777777" w:rsidR="001F7763" w:rsidRPr="001F7763" w:rsidRDefault="001F7763" w:rsidP="001F7763">
      <w:pPr>
        <w:rPr>
          <w:sz w:val="18"/>
          <w:szCs w:val="18"/>
        </w:rPr>
      </w:pPr>
      <w:r w:rsidRPr="001F7763">
        <w:rPr>
          <w:sz w:val="18"/>
          <w:szCs w:val="18"/>
        </w:rPr>
        <w:t>Michael Walzer is a professor emeritus at the Institute for Advanced Study (IAS) in Princeton. Walzer was first employed in 1962 in the politics department at Princeton University. He stayed there until 1966, when he moved to the government department at Harvard. He taught at Harvard until 1980, when he became a permanent faculty member in the School of Social Science at the Institute for Advanced Study. He is co-editor of Dissent and he has written 27 books and published over 300 articles, essays, and book reviews in Dissent, The New Republic, The New York Review of Books, The New Yorker, The New York Times, Harpers, and many philosophical and political science journals.  – “A Foreign Policy for the Left” - Dissent – Spring, 2014 – obtained via OmniFile Full Text Select (H.W. Wilson) database</w:t>
      </w:r>
    </w:p>
    <w:p w14:paraId="436DBF79" w14:textId="77777777" w:rsidR="001F7763" w:rsidRPr="001F7763" w:rsidRDefault="001F7763" w:rsidP="001F7763"/>
    <w:p w14:paraId="64575FC5" w14:textId="77777777" w:rsidR="001F7763" w:rsidRPr="00455F15" w:rsidRDefault="001F7763" w:rsidP="001F7763">
      <w:pPr>
        <w:rPr>
          <w:sz w:val="14"/>
        </w:rPr>
      </w:pPr>
      <w:r w:rsidRPr="001F7763">
        <w:rPr>
          <w:sz w:val="14"/>
        </w:rPr>
        <w:t xml:space="preserve">The second shortcut, perhaps even more popular than the first, is to stand up always against “imperialism”—or, a shortcut inside the shortcut, always to oppose American policies abroad. Anti-Americanism is a common left politics, which, again, sometimes gets things right, and sometimes doesn’t. I believe that it got things right in Vietnam in 1967; it mostly got things right from the beginning of the twentieth century to the end in Central and South America; it got Iran right in 1953 (when leftists criticized the anti-Mossadegh coup), and Iraq in 2003; it gets NAFTA right, and the IMF, too. But that’s still not enough to make it a reliable shortcut. Remember that the defeat of Nazism and Stalinism, the two most brutal political regimes in world history, was in significant ways American work. This was work that many people on the left supported, as we should have. In 1967 Dwight Macdonald wrote to Mary McCarthy that the American war in Vietnam proved “that despite all the good things about our internal political-social-cultural life, we have become an imperialist power, and one that, partly because of these domestic virtues, is a most inept one.” We have continued to be inept: in December 2005, with 100,000 American soldiers in Iraq, we organized an election—and our man came in third. This is a result, I think, without precedent in imperial history. Macdonald’s understanding of U.S. imperialism reflects a political intelligence and a moral balance that is mostly missing in contemporary anti-American writing. The anti-American shortcut sometimes produces a short-circuited politics—as in the Syrian case where leftist writers predicted terrible consequences if the Americans inter - vened on the side of the anti-Assad forces. The predictions have come true even though the United States didn’t intervene, but once it was clear that the awfulness was not America’s fault, many leftists simply lost interest— except for an ongoing but not very effective engagement on behalf of the war’s victims. </w:t>
      </w:r>
      <w:r w:rsidRPr="001F7763">
        <w:rPr>
          <w:rStyle w:val="StyleUnderline"/>
        </w:rPr>
        <w:t>Who was responsible for</w:t>
      </w:r>
      <w:r w:rsidRPr="001F7763">
        <w:rPr>
          <w:sz w:val="14"/>
        </w:rPr>
        <w:t xml:space="preserve"> the ongoing war, for </w:t>
      </w:r>
      <w:r w:rsidRPr="001F7763">
        <w:rPr>
          <w:rStyle w:val="StyleUnderline"/>
        </w:rPr>
        <w:t>the killing</w:t>
      </w:r>
      <w:r w:rsidRPr="001F7763">
        <w:rPr>
          <w:sz w:val="14"/>
        </w:rPr>
        <w:t xml:space="preserve">, the terror, </w:t>
      </w:r>
      <w:r w:rsidRPr="001F7763">
        <w:rPr>
          <w:rStyle w:val="StyleUnderline"/>
        </w:rPr>
        <w:t>and the refugee crisis; what social forces were involved; what should we (on the left) make of them</w:t>
      </w:r>
      <w:r w:rsidRPr="001F7763">
        <w:rPr>
          <w:sz w:val="14"/>
        </w:rPr>
        <w:t xml:space="preserve"> </w:t>
      </w:r>
      <w:r w:rsidRPr="001F7763">
        <w:rPr>
          <w:rStyle w:val="Emphasis"/>
        </w:rPr>
        <w:t>and how should we respond</w:t>
      </w:r>
      <w:r w:rsidRPr="001F7763">
        <w:rPr>
          <w:sz w:val="14"/>
        </w:rPr>
        <w:t xml:space="preserve"> to them</w:t>
      </w:r>
      <w:r w:rsidRPr="001F7763">
        <w:rPr>
          <w:rStyle w:val="StyleUnderline"/>
        </w:rPr>
        <w:t>?</w:t>
      </w:r>
      <w:r w:rsidRPr="001F7763">
        <w:rPr>
          <w:sz w:val="14"/>
        </w:rPr>
        <w:t xml:space="preserve"> </w:t>
      </w:r>
      <w:r w:rsidRPr="001F7763">
        <w:rPr>
          <w:rStyle w:val="StyleUnderline"/>
        </w:rPr>
        <w:t>This kind of analysis</w:t>
      </w:r>
      <w:r w:rsidRPr="001F7763">
        <w:rPr>
          <w:sz w:val="14"/>
        </w:rPr>
        <w:t xml:space="preserve">, </w:t>
      </w:r>
      <w:r w:rsidRPr="001F7763">
        <w:rPr>
          <w:rStyle w:val="StyleUnderline"/>
        </w:rPr>
        <w:t>standard in left critiques of impe - rialism</w:t>
      </w:r>
      <w:r w:rsidRPr="001F7763">
        <w:rPr>
          <w:sz w:val="14"/>
        </w:rPr>
        <w:t xml:space="preserve">, </w:t>
      </w:r>
      <w:r w:rsidRPr="001F7763">
        <w:rPr>
          <w:rStyle w:val="StyleUnderline"/>
        </w:rPr>
        <w:t xml:space="preserve">has </w:t>
      </w:r>
      <w:r w:rsidRPr="001F7763">
        <w:rPr>
          <w:sz w:val="14"/>
        </w:rPr>
        <w:t>mostly</w:t>
      </w:r>
      <w:r w:rsidRPr="001F7763">
        <w:rPr>
          <w:rStyle w:val="StyleUnderline"/>
        </w:rPr>
        <w:t xml:space="preserve"> been missing.</w:t>
      </w:r>
      <w:r w:rsidRPr="001F7763">
        <w:rPr>
          <w:sz w:val="14"/>
        </w:rPr>
        <w:t xml:space="preserve"> </w:t>
      </w:r>
      <w:r w:rsidRPr="001F7763">
        <w:rPr>
          <w:rStyle w:val="StyleUnderline"/>
        </w:rPr>
        <w:t>One reason for its absence is that it offers no opportunity to criticize America;</w:t>
      </w:r>
      <w:r w:rsidRPr="001F7763">
        <w:rPr>
          <w:sz w:val="14"/>
        </w:rPr>
        <w:t xml:space="preserve"> a second reason is that it would require a close reading and sharp critique of Islamist politics. Another much-used shortcut (though it doesn’t work in the Syrian case) is to oppose everything Israel does and to blame it for much that it hasn’t done, since it is the “lackey” of American imperialism or, alternatively, the dominant force in shaping American foreign policy. The policies of the current Israeli government require radical criticism—the occupation, the settlements, the refusal to suppress Jewish hooliganism on the West Bank. Nonetheless, the anti-Israel shortcut is an example, to paraphrase August Bebel, of the leftism of fools. The last shortcut is simply to support every government that calls itself leftist or anti-imperialist and sets itself against American interests. This is different from the old Stalinist shortcut: support the Soviet Union whatever it does because it is the first proletarian dictatorship and the first workers’ paradise. That kind of politics is, I think, definitively finished, though it had a brief afterlife, focused on China and then, with very few believers, on Albania and North Korea. The more recent version celebrates Maximal Leaders like Nasser, Castro, or Hugo Chávez— along with occasional short-lived infatuations, as in the case of Michel Foucault and the future Ayatollah Khomeini. Leftist enthusiasm for populist dictatorships is one of our sad stories, which ends when resources run out, the failure to build the economy is suddenly apparent, and the military takes over. But often the Maximal Leader is a military man himself, and the repressive role of the army simply becomes more obvious over time. In Latin America today, the better left is repre - sented by socialists and social democrats who reject demagogic populism and struggle to produce economic growth, greater equality, and a stronger welfare state—and who attract less enthusiasm from American leftists than they deserve. Most </w:t>
      </w:r>
      <w:r w:rsidRPr="001F7763">
        <w:rPr>
          <w:rStyle w:val="StyleUnderline"/>
        </w:rPr>
        <w:t>leftists</w:t>
      </w:r>
      <w:r w:rsidRPr="001F7763">
        <w:rPr>
          <w:sz w:val="14"/>
        </w:rPr>
        <w:t xml:space="preserve"> are idealists, and so we </w:t>
      </w:r>
      <w:r w:rsidRPr="001F7763">
        <w:rPr>
          <w:rStyle w:val="StyleUnderline"/>
        </w:rPr>
        <w:t>tend to idealize other people and to imagine that the world is more hospitable to our ideas than it actually is.</w:t>
      </w:r>
      <w:r w:rsidRPr="001F7763">
        <w:rPr>
          <w:sz w:val="14"/>
        </w:rPr>
        <w:t xml:space="preserve"> At the same time, we know better; so I call this the politics of pretending. Consider the response of many leftists to the al Qaeda attack of 9/11. They argued that the United States should call the attack a crime and look to the UN and the International Criminal Court to deal with the criminals. That was the “Dial 911” response to 9/11 (it has been repeated again and again in response to later terrorist attacks), and it would have made sense if we lived in a world that was actually run by the UN and the ICC. But, as I argued in Dissent at the time, there was no one answering the phone at 911. Self-help isn’t, indeed, the only effective and justified response to criminal attacks; different forms of mutual assistance and collective security are possible, and the left should take a forward position in exploring them. But self-help has to be part of the story, given the world we live in, and it isn’t a good idea to pretend otherwise. Another example: some leftists who opposed the Kosovo intervention argued that it didn’t have what every legal and justified use of force requires: UN authorization. Indeed, it didn’t. The UN Security Council is incapable, almost all the time, of acting in a timely way. Think of the Vietnamese invasion of Cambodia to shut down the killing fields; or the Indian invasion of East Pakistan, now Bangladesh, to end the terror there; or the Tanzanian invasion of Uganda to overthrow the murderous regime of Idi Amin. None of these had or could have gotten UN approval. Many leftists opposed each of these interventions, pretending that the UN was already what leftists want it to be, an effective political agent. It isn’t that, and so the unilateral use of force is often, as Jürgen Habermas said of the Kosovo case, “illegal but morally necessary.” </w:t>
      </w:r>
      <w:r w:rsidRPr="001F7763">
        <w:rPr>
          <w:rStyle w:val="StyleUnderline"/>
        </w:rPr>
        <w:t>The best</w:t>
      </w:r>
      <w:r w:rsidRPr="001F7763">
        <w:rPr>
          <w:sz w:val="14"/>
        </w:rPr>
        <w:t xml:space="preserve"> and last example </w:t>
      </w:r>
      <w:r w:rsidRPr="001F7763">
        <w:rPr>
          <w:rStyle w:val="StyleUnderline"/>
        </w:rPr>
        <w:t>of left</w:t>
      </w:r>
      <w:r w:rsidRPr="001F7763">
        <w:rPr>
          <w:sz w:val="14"/>
        </w:rPr>
        <w:t xml:space="preserve">ist </w:t>
      </w:r>
      <w:r w:rsidRPr="001F7763">
        <w:rPr>
          <w:rStyle w:val="StyleUnderline"/>
        </w:rPr>
        <w:t>pretending is</w:t>
      </w:r>
      <w:r w:rsidRPr="001F7763">
        <w:rPr>
          <w:sz w:val="14"/>
        </w:rPr>
        <w:t xml:space="preserve"> the </w:t>
      </w:r>
      <w:r w:rsidRPr="001F7763">
        <w:rPr>
          <w:rStyle w:val="StyleUnderline"/>
        </w:rPr>
        <w:t>insistence on the reason - ableness of people who give no sign of being reasonable.</w:t>
      </w:r>
      <w:r w:rsidRPr="001F7763">
        <w:rPr>
          <w:sz w:val="14"/>
        </w:rPr>
        <w:t xml:space="preserve"> Paul Berman writes of the </w:t>
      </w:r>
      <w:r w:rsidRPr="001F7763">
        <w:rPr>
          <w:rStyle w:val="StyleUnderline"/>
        </w:rPr>
        <w:t>large numbers of French socialists who supported the Munich Agreement that “they gazed across the Rhine and simply refused to believe that millions of upstanding Germans had enlisted in a political movement whose animating principles were paranoid conspiracy theories [and] blood-curdling hatreds.</w:t>
      </w:r>
      <w:r w:rsidRPr="001F7763">
        <w:rPr>
          <w:sz w:val="14"/>
        </w:rPr>
        <w:t xml:space="preserve"> . . .” In the same spirit, many leftists were eager to describe the Chinese communists as “agrarian reformers.” And many today have been quick to grant the legitimacy of Islamist opposition to American bases in Saudi Arabia, say, or to the exis - tence of Israel—and to ignore the demand for a shari’a state and the radical subordination of women. </w:t>
      </w:r>
      <w:r w:rsidRPr="001F7763">
        <w:rPr>
          <w:rStyle w:val="StyleUnderline"/>
        </w:rPr>
        <w:t xml:space="preserve">I am fairly sure that most of the people involved in all these cases knew, deep down, that they were pretending. </w:t>
      </w:r>
      <w:r w:rsidRPr="001F7763">
        <w:rPr>
          <w:sz w:val="14"/>
        </w:rPr>
        <w:t xml:space="preserve">There is a lot to be said for the default position. We should work in the place we know best to make things better. The improvement of humanity begins at home. This argument has special force for Americans, who live in an increasingly inegalitarian society that is also a near-hegemonic world power: we need to be wary of adventures abroad that make our work at home more difficult. Still, </w:t>
      </w:r>
      <w:r w:rsidRPr="001F7763">
        <w:rPr>
          <w:rStyle w:val="StyleUnderline"/>
        </w:rPr>
        <w:t>good leftists can’t avoid internationalism.</w:t>
      </w:r>
      <w:r w:rsidRPr="001F7763">
        <w:rPr>
          <w:sz w:val="14"/>
        </w:rPr>
        <w:t xml:space="preserve"> </w:t>
      </w:r>
      <w:r w:rsidRPr="001F7763">
        <w:rPr>
          <w:rStyle w:val="StyleUnderline"/>
        </w:rPr>
        <w:t>We can’t escape</w:t>
      </w:r>
      <w:r w:rsidRPr="001F7763">
        <w:rPr>
          <w:sz w:val="14"/>
        </w:rPr>
        <w:t xml:space="preserve"> what Václav Havel in 1993 called “the </w:t>
      </w:r>
      <w:r w:rsidRPr="001F7763">
        <w:rPr>
          <w:rStyle w:val="StyleUnderline"/>
        </w:rPr>
        <w:t>feeling</w:t>
      </w:r>
      <w:r w:rsidRPr="001F7763">
        <w:rPr>
          <w:sz w:val="14"/>
        </w:rPr>
        <w:t xml:space="preserve"> of </w:t>
      </w:r>
      <w:r w:rsidRPr="001F7763">
        <w:rPr>
          <w:rStyle w:val="StyleUnderline"/>
        </w:rPr>
        <w:t>co-responsibility for the world</w:t>
      </w:r>
      <w:r w:rsidRPr="001F7763">
        <w:rPr>
          <w:sz w:val="14"/>
        </w:rPr>
        <w:t xml:space="preserve">.” Our deepest commitment is solidarity with people in trouble, and </w:t>
      </w:r>
      <w:r w:rsidRPr="001F7763">
        <w:rPr>
          <w:rStyle w:val="Emphasis"/>
        </w:rPr>
        <w:t>some of the worst troubles</w:t>
      </w:r>
      <w:r w:rsidRPr="001F7763">
        <w:rPr>
          <w:sz w:val="14"/>
        </w:rPr>
        <w:t xml:space="preserve">—poverty, </w:t>
      </w:r>
      <w:r w:rsidRPr="001F7763">
        <w:rPr>
          <w:rStyle w:val="StyleUnderline"/>
        </w:rPr>
        <w:t>hunger, tyranny, and mass murder</w:t>
      </w:r>
      <w:r w:rsidRPr="001F7763">
        <w:rPr>
          <w:sz w:val="14"/>
        </w:rPr>
        <w:t>—</w:t>
      </w:r>
      <w:r w:rsidRPr="001F7763">
        <w:rPr>
          <w:rStyle w:val="StyleUnderline"/>
        </w:rPr>
        <w:t>are being experienced right now in other people’s countries.</w:t>
      </w:r>
      <w:r w:rsidRPr="001F7763">
        <w:rPr>
          <w:sz w:val="14"/>
        </w:rPr>
        <w:t xml:space="preserve"> So we are going to be engaged again and again in arguments about what we can do to help. </w:t>
      </w:r>
      <w:r w:rsidRPr="001F7763">
        <w:rPr>
          <w:rStyle w:val="StyleUnderline"/>
        </w:rPr>
        <w:t>There is no magic</w:t>
      </w:r>
      <w:r w:rsidRPr="001F7763">
        <w:rPr>
          <w:sz w:val="14"/>
        </w:rPr>
        <w:t>al way of</w:t>
      </w:r>
      <w:r w:rsidRPr="001F7763">
        <w:rPr>
          <w:rStyle w:val="StyleUnderline"/>
        </w:rPr>
        <w:t xml:space="preserve"> getting these argu - ments right. But</w:t>
      </w:r>
      <w:r w:rsidRPr="001F7763">
        <w:rPr>
          <w:sz w:val="14"/>
        </w:rPr>
        <w:t xml:space="preserve"> certain </w:t>
      </w:r>
      <w:r w:rsidRPr="001F7763">
        <w:rPr>
          <w:rStyle w:val="StyleUnderline"/>
        </w:rPr>
        <w:t>ideological positions, rigidly held</w:t>
      </w:r>
      <w:r w:rsidRPr="001F7763">
        <w:rPr>
          <w:sz w:val="14"/>
        </w:rPr>
        <w:t xml:space="preserve">, </w:t>
      </w:r>
      <w:r w:rsidRPr="001F7763">
        <w:rPr>
          <w:rStyle w:val="StyleUnderline"/>
        </w:rPr>
        <w:t>are</w:t>
      </w:r>
      <w:r w:rsidRPr="001F7763">
        <w:rPr>
          <w:sz w:val="14"/>
        </w:rPr>
        <w:t xml:space="preserve"> almost </w:t>
      </w:r>
      <w:r w:rsidRPr="001F7763">
        <w:rPr>
          <w:rStyle w:val="Emphasis"/>
        </w:rPr>
        <w:t>certain to get them wrong</w:t>
      </w:r>
      <w:r w:rsidRPr="001F7763">
        <w:rPr>
          <w:rStyle w:val="StyleUnderline"/>
        </w:rPr>
        <w:t>:</w:t>
      </w:r>
      <w:r w:rsidRPr="001F7763">
        <w:rPr>
          <w:sz w:val="14"/>
        </w:rPr>
        <w:t xml:space="preserve"> </w:t>
      </w:r>
      <w:r w:rsidRPr="001F7763">
        <w:rPr>
          <w:rStyle w:val="StyleUnderline"/>
        </w:rPr>
        <w:t>that the use of force is never justified</w:t>
      </w:r>
      <w:r w:rsidRPr="001F7763">
        <w:rPr>
          <w:sz w:val="14"/>
        </w:rPr>
        <w:t xml:space="preserve">; </w:t>
      </w:r>
      <w:r w:rsidRPr="001F7763">
        <w:rPr>
          <w:rStyle w:val="StyleUnderline"/>
        </w:rPr>
        <w:t>that “imperial” powers</w:t>
      </w:r>
      <w:r w:rsidRPr="001F7763">
        <w:rPr>
          <w:sz w:val="14"/>
        </w:rPr>
        <w:t xml:space="preserve">, like the </w:t>
      </w:r>
      <w:r w:rsidRPr="001F7763">
        <w:rPr>
          <w:rStyle w:val="StyleUnderline"/>
        </w:rPr>
        <w:t>U</w:t>
      </w:r>
      <w:r w:rsidRPr="001F7763">
        <w:rPr>
          <w:sz w:val="14"/>
        </w:rPr>
        <w:t xml:space="preserve">nited </w:t>
      </w:r>
      <w:r w:rsidRPr="001F7763">
        <w:rPr>
          <w:rStyle w:val="StyleUnderline"/>
        </w:rPr>
        <w:t>S</w:t>
      </w:r>
      <w:r w:rsidRPr="001F7763">
        <w:rPr>
          <w:sz w:val="14"/>
        </w:rPr>
        <w:t xml:space="preserve">tates, </w:t>
      </w:r>
      <w:r w:rsidRPr="001F7763">
        <w:rPr>
          <w:rStyle w:val="StyleUnderline"/>
        </w:rPr>
        <w:t xml:space="preserve">can </w:t>
      </w:r>
      <w:r w:rsidRPr="001F7763">
        <w:rPr>
          <w:rStyle w:val="Emphasis"/>
        </w:rPr>
        <w:t>never</w:t>
      </w:r>
      <w:r w:rsidRPr="001F7763">
        <w:rPr>
          <w:rStyle w:val="StyleUnderline"/>
        </w:rPr>
        <w:t xml:space="preserve"> act well</w:t>
      </w:r>
      <w:r w:rsidRPr="001F7763">
        <w:rPr>
          <w:sz w:val="14"/>
        </w:rPr>
        <w:t xml:space="preserve"> in the world; and that revo - lutionaries and fighters for liberation, populist leaders and political vanguards, must never be criticized. In all these cases, ideological commitment </w:t>
      </w:r>
      <w:r w:rsidRPr="001F7763">
        <w:rPr>
          <w:rStyle w:val="StyleUnderline"/>
        </w:rPr>
        <w:t xml:space="preserve">means that we will only get things right by accident. </w:t>
      </w:r>
      <w:r w:rsidRPr="001F7763">
        <w:rPr>
          <w:sz w:val="14"/>
        </w:rPr>
        <w:t>Political intelligence and moral sensitivity work much better than ideology, and it is these two that should guide our choice of comrades and our decisions about when and how to act abroad. Dictators and terrorists are never our comrades, but only those men and women who really believe in, and who practice, democracy and equality. We should act abroad only with those who share our commitments, and we should act only in ways consistent with those commitments. Leftists have done that often in the past, but often also, we have not: we have mistaken or betrayed our comrades and acted in ways that did not serve either democracy or equality. We need to learn from our history—and the first lesson is this: no more shortcuts, no more pretending.</w:t>
      </w:r>
    </w:p>
    <w:p w14:paraId="53352B0D" w14:textId="71F4E90F" w:rsidR="00FB1AAB" w:rsidRDefault="00FB1AAB" w:rsidP="00FB1AAB">
      <w:pPr>
        <w:pStyle w:val="Heading4"/>
      </w:pPr>
      <w:r>
        <w:t xml:space="preserve">They separate between inside/outside in explaining the effects of colonialism.  Starting with the “inside” of the U.S. as the </w:t>
      </w:r>
      <w:r>
        <w:rPr>
          <w:i/>
        </w:rPr>
        <w:t>core</w:t>
      </w:r>
      <w:r>
        <w:t xml:space="preserve"> for explaining techniques of social control reproduces Eurocentric histories.  </w:t>
      </w:r>
    </w:p>
    <w:p w14:paraId="4B2BB1CA" w14:textId="05BB07E0" w:rsidR="00FB1AAB" w:rsidRDefault="00FB1AAB" w:rsidP="00FB1AAB">
      <w:r>
        <w:t xml:space="preserve">Alexander </w:t>
      </w:r>
      <w:r w:rsidRPr="00C05FC0">
        <w:rPr>
          <w:b/>
          <w:u w:val="single"/>
        </w:rPr>
        <w:t>BARDER</w:t>
      </w:r>
      <w:r>
        <w:t xml:space="preserve"> Politics &amp; IR @ Florida Int’l </w:t>
      </w:r>
      <w:r>
        <w:rPr>
          <w:b/>
          <w:u w:val="single"/>
        </w:rPr>
        <w:t>’</w:t>
      </w:r>
      <w:r w:rsidRPr="00C05FC0">
        <w:rPr>
          <w:b/>
          <w:u w:val="single"/>
        </w:rPr>
        <w:t>15</w:t>
      </w:r>
      <w:r>
        <w:t xml:space="preserve"> </w:t>
      </w:r>
      <w:r>
        <w:rPr>
          <w:i/>
        </w:rPr>
        <w:t>Empire Within: International Hierarchy and its imperial laboratories of governance</w:t>
      </w:r>
      <w:r>
        <w:t xml:space="preserve"> p. 4-6</w:t>
      </w:r>
    </w:p>
    <w:p w14:paraId="66505DC2" w14:textId="77777777" w:rsidR="00FB1AAB" w:rsidRDefault="00FB1AAB" w:rsidP="00FB1AAB">
      <w:r>
        <w:t xml:space="preserve">To be sure, such a question has been posed by </w:t>
      </w:r>
      <w:r w:rsidRPr="007B7C4F">
        <w:rPr>
          <w:rStyle w:val="StyleUnderline"/>
        </w:rPr>
        <w:t xml:space="preserve">anthropologists, imperial historians, sociologists and literary critics </w:t>
      </w:r>
      <w:r>
        <w:t xml:space="preserve">for some time. Many </w:t>
      </w:r>
      <w:r w:rsidRPr="007B7C4F">
        <w:rPr>
          <w:rStyle w:val="StyleUnderline"/>
        </w:rPr>
        <w:t xml:space="preserve">have shown </w:t>
      </w:r>
      <w:r w:rsidRPr="007B7C4F">
        <w:t>how</w:t>
      </w:r>
      <w:r>
        <w:t xml:space="preserve"> </w:t>
      </w:r>
      <w:r w:rsidRPr="007B7C4F">
        <w:rPr>
          <w:rStyle w:val="StyleUnderline"/>
        </w:rPr>
        <w:t>imperial spaces constituted important "laboratories of modernity</w:t>
      </w:r>
      <w:r w:rsidRPr="007B7C4F">
        <w:rPr>
          <w:b/>
        </w:rPr>
        <w:t>."</w:t>
      </w:r>
      <w:r>
        <w:t xml:space="preserve"> They have also shown how there were significant "tensions of empire" in which European imperial powers were historically as much constituted by their imperial projects as by intra-European or domestic developments.15 Colonial laboratories emerged for various reasons: either because </w:t>
      </w:r>
      <w:r w:rsidRPr="007B7C4F">
        <w:rPr>
          <w:rStyle w:val="StyleUnderline"/>
        </w:rPr>
        <w:t>colonial domains allowed imperial officials much greater leeway in enacting policies perceived to be "modern" (i.e. particularly in the realm of urban planning and public health)</w:t>
      </w:r>
      <w:r>
        <w:t xml:space="preserve"> or because imperial officials were faced with significant local resistance, a lack of knowledge about the spatial and population identity or generalized lack of administrative capabilities that required innovations in colonial governance. However, as I will argue, international relations </w:t>
      </w:r>
      <w:r w:rsidRPr="007B7C4F">
        <w:rPr>
          <w:rStyle w:val="StyleUnderline"/>
        </w:rPr>
        <w:t>theorists have not</w:t>
      </w:r>
      <w:r>
        <w:t xml:space="preserve"> sufficiently </w:t>
      </w:r>
      <w:r w:rsidRPr="007B7C4F">
        <w:rPr>
          <w:rStyle w:val="StyleUnderline"/>
        </w:rPr>
        <w:t>grappled with the implications of seeing imperial spaces and the transnational relations that emanate from them as central features of international politics.</w:t>
      </w:r>
      <w:r>
        <w:t xml:space="preserve"> This should be considered surprising and unsurprising at the same time. In an era of so-called globalization, the material and ideational flows of capital, knowledge, and technological innovations circulate at increasing speeds, cutting across nation-state boundaries. Such flows continuously affect the sociopolitical and cultural formations imbricating the developed and developing world under conditions of unequal exchange. 16</w:t>
      </w:r>
    </w:p>
    <w:p w14:paraId="3429D157" w14:textId="77777777" w:rsidR="00FB1AAB" w:rsidRDefault="00FB1AAB" w:rsidP="00FB1AAB">
      <w:r>
        <w:t xml:space="preserve">Yet, </w:t>
      </w:r>
      <w:r w:rsidRPr="007B7C4F">
        <w:rPr>
          <w:rStyle w:val="StyleUnderline"/>
        </w:rPr>
        <w:t>canonical approaches to international theory continue to be wedded to a specific representation of the international system that obfuscates the reverberating impacts of such hierarchical relations</w:t>
      </w:r>
      <w:r>
        <w:t xml:space="preserve">. This representation takes as central the shifting patterns of great power interactions as the dominant features of the international, while leaving to the side histories involving asymmetric or hierarchical relations of rule. The persistence of this representation reflects two ontological commitments. First, is the continued predominance of the concept of anarchy and a notional image of equal sovereign states. Second, </w:t>
      </w:r>
      <w:r w:rsidRPr="007B7C4F">
        <w:rPr>
          <w:rStyle w:val="StyleUnderline"/>
        </w:rPr>
        <w:t>is a commitment to a Eurocentric understanding of how norms constitute the international social world.</w:t>
      </w:r>
      <w:r>
        <w:t xml:space="preserve"> </w:t>
      </w:r>
      <w:r w:rsidRPr="007B7C4F">
        <w:rPr>
          <w:rStyle w:val="StyleUnderline"/>
        </w:rPr>
        <w:t>IR theories continue to privilege a certain Western historical moment and reify it into the fulcrum of sociopolitical modernity without taking into account the reverse impacts of norms and practices that emerge within the historical crucibles of Western empires</w:t>
      </w:r>
      <w:r>
        <w:t>. My purpose in this book is to question these two central working assumptions of mainstream approaches to international theory. Here I would like to justify this by making three central claims.</w:t>
      </w:r>
    </w:p>
    <w:p w14:paraId="4350C5BB" w14:textId="77777777" w:rsidR="00FB1AAB" w:rsidRDefault="00FB1AAB" w:rsidP="00FB1AAB">
      <w:r>
        <w:t xml:space="preserve">First, I claim that international hierarchy is historically and today a significant feature of international life. The concept of anarchy in international theory typically refers to the lack of a centralized governmental apparatus that allows for the adjudication of international disputes between states. It is often conceived as a transhistorical condition, particularly in neorealist accounts of international politics, and governs state identity as intrinsic security maximizers. However, </w:t>
      </w:r>
      <w:r w:rsidRPr="007B7C4F">
        <w:rPr>
          <w:rStyle w:val="StyleUnderline"/>
        </w:rPr>
        <w:t>the prevalence of forms of international hierarchy can be observed by the ubiquitous feature of empire-building in history</w:t>
      </w:r>
      <w:r>
        <w:t xml:space="preserve">.17 Indeed, David </w:t>
      </w:r>
      <w:r w:rsidRPr="007B7C4F">
        <w:rPr>
          <w:rStyle w:val="StyleUnderline"/>
        </w:rPr>
        <w:t>Lake and</w:t>
      </w:r>
      <w:r>
        <w:t xml:space="preserve"> John </w:t>
      </w:r>
      <w:r w:rsidRPr="007B7C4F">
        <w:rPr>
          <w:rStyle w:val="StyleUnderline"/>
        </w:rPr>
        <w:t>Ikenberry take seriously the hierarchies between states to explain the prevalence of international orders</w:t>
      </w:r>
      <w:r>
        <w:t>. 18</w:t>
      </w:r>
    </w:p>
    <w:p w14:paraId="0CBE6995" w14:textId="77777777" w:rsidR="00FB1AAB" w:rsidRDefault="00FB1AAB" w:rsidP="00FB1AAB">
      <w:r>
        <w:t xml:space="preserve">Their work focuses on describing how international hierarchy operates according to relations of authority and legitimacy. Lake, for example, defines hierarchy in relational terms as "the extent of the authority exercised by the ruler over the ruled." 19 Authority becomes a central facet of international politics; its exercise being predicated on the establishment of legitimacy whether in the form of international "rules" (preferable for Lake) or coercion. In other words, we should understand the history of international relations as a patchwork of various forms of hierarchical relations embodying aspects of authority and gradated or disaggregated forms of sovereignty. However, in this work I consider in greater detail the particular cases of formal and informal empire as examples of international hierarchy. Second, I claim that </w:t>
      </w:r>
      <w:r w:rsidRPr="007B7C4F">
        <w:rPr>
          <w:rStyle w:val="StyleUnderline"/>
        </w:rPr>
        <w:t>this condition of international hierarchy is characterized by a diffusion of norms, practices, knowledge and culture that is multidirectional</w:t>
      </w:r>
      <w:r>
        <w:t xml:space="preserve">. Here I </w:t>
      </w:r>
      <w:r w:rsidRPr="007B7C4F">
        <w:rPr>
          <w:rStyle w:val="StyleUnderline"/>
        </w:rPr>
        <w:t>wish to contest the predominant perceptions within much of international theory, including the approaches to hierarchy</w:t>
      </w:r>
      <w:r>
        <w:t xml:space="preserve"> established by Lake and Ikenberry, t</w:t>
      </w:r>
      <w:r w:rsidRPr="007B7C4F">
        <w:rPr>
          <w:rStyle w:val="StyleUnderline"/>
        </w:rPr>
        <w:t>hat such patterns of international hierarchy are unidirectional</w:t>
      </w:r>
      <w:r>
        <w:t>.</w:t>
      </w:r>
    </w:p>
    <w:p w14:paraId="7FE53A03" w14:textId="77777777" w:rsidR="00FB1AAB" w:rsidRDefault="00FB1AAB" w:rsidP="00FB1AAB">
      <w:r w:rsidRPr="007B7C4F">
        <w:rPr>
          <w:rStyle w:val="StyleUnderline"/>
        </w:rPr>
        <w:t>Their work implies a process of diffusion that occurs from the great powers or core imperial or hegemonic states to a passive and receptive periphery</w:t>
      </w:r>
      <w:r>
        <w:t xml:space="preserve">. Instead, I wish to show that </w:t>
      </w:r>
      <w:r w:rsidRPr="007B7C4F">
        <w:rPr>
          <w:rStyle w:val="StyleUnderline"/>
        </w:rPr>
        <w:t>imperial domains are important staging grounds for the innovation, experimentation and implementation of techniques of state practice.</w:t>
      </w:r>
      <w:r>
        <w:t xml:space="preserve"> In essence, </w:t>
      </w:r>
      <w:r w:rsidRPr="007B7C4F">
        <w:rPr>
          <w:rStyle w:val="StyleUnderline"/>
        </w:rPr>
        <w:t>they are "laboratories of normalization" that create new objects or targets of governmental practice</w:t>
      </w:r>
      <w:r>
        <w:t>. Significantly, some of these practices are repatriated in ways that influence and constitute how states govern their own populations.</w:t>
      </w:r>
    </w:p>
    <w:p w14:paraId="17EF90D5" w14:textId="77777777" w:rsidR="00FB1AAB" w:rsidRDefault="00FB1AAB" w:rsidP="00FB1AAB">
      <w:r>
        <w:t xml:space="preserve">Third, I claim that state formation is a combination of diffuse and heterogeneous elements and practices about governing various kinds of populations (domestic, subaltern, elites, etc.) that coalesce historically into various apparatuses of control. Here I am motivated by Michel Foucault's concept of governmentality.2° Foucault's histories of governmentality are circumscribed within a European territorial space; I internationalize the applicability of Foucault's concept by looking specifically at the ramifications of transnational and imperial hierarchical relations of governance.2 1 My argument is that imperial history cannot remain "outside" the history of international politics and thus inconsequential to an understanding of the development of modern state practice. By contrast, I want to emphasize, following Gary Wilder, the idea that </w:t>
      </w:r>
      <w:r w:rsidRPr="007B7C4F">
        <w:rPr>
          <w:rStyle w:val="StyleUnderline"/>
        </w:rPr>
        <w:t>the</w:t>
      </w:r>
      <w:r>
        <w:t xml:space="preserve"> state, the dominant unit of analysis in international relations theory, was and is in fact an </w:t>
      </w:r>
      <w:r w:rsidRPr="007B7C4F">
        <w:rPr>
          <w:rStyle w:val="StyleUnderline"/>
        </w:rPr>
        <w:t>"imperial nation-state</w:t>
      </w:r>
      <w:r>
        <w:t xml:space="preserve">," one that </w:t>
      </w:r>
      <w:r w:rsidRPr="007B7C4F">
        <w:rPr>
          <w:rStyle w:val="StyleUnderline"/>
        </w:rPr>
        <w:t>is "an artifact of colonial modernity</w:t>
      </w:r>
      <w:r>
        <w:t>."22 "[I]mperialism," Wilder continues, "created novel sociopolitical formations that were irreducibly different from those in the West yet were incontestably modern and inseparable from their European counterparts."23</w:t>
      </w:r>
    </w:p>
    <w:p w14:paraId="5C940C13" w14:textId="77777777" w:rsidR="00FB1AAB" w:rsidRDefault="00FB1AAB" w:rsidP="00FB1AAB">
      <w:r>
        <w:t xml:space="preserve">To summarize then, I make three arguments in this work: International relations of hierarchy (specifically imperial or hegemonic relations) constitute significant circuits for the multidirectional flow of norms, practices and technologies of governance. These </w:t>
      </w:r>
      <w:r w:rsidRPr="007B7C4F">
        <w:rPr>
          <w:rStyle w:val="StyleUnderline"/>
        </w:rPr>
        <w:t xml:space="preserve">norms, practices and technologies of governance emerge out of imperial laboratories that pioneer new forms of violence, social control </w:t>
      </w:r>
      <w:r w:rsidRPr="007B7C4F">
        <w:t>and</w:t>
      </w:r>
      <w:r w:rsidRPr="007B7C4F">
        <w:rPr>
          <w:rStyle w:val="StyleUnderline"/>
        </w:rPr>
        <w:t>,</w:t>
      </w:r>
      <w:r>
        <w:t xml:space="preserve"> more generally, disciplinary practices. </w:t>
      </w:r>
      <w:r w:rsidRPr="00043E79">
        <w:rPr>
          <w:rStyle w:val="StyleUnderline"/>
        </w:rPr>
        <w:t>These new forms of violence, social control and disciplinary practice are central for understanding the manner in which modern Western states emerge and govern</w:t>
      </w:r>
      <w:r>
        <w:t>.</w:t>
      </w:r>
    </w:p>
    <w:p w14:paraId="36A026CB" w14:textId="77777777" w:rsidR="00FB1AAB" w:rsidRDefault="00FB1AAB" w:rsidP="00FB1AAB">
      <w:r>
        <w:t xml:space="preserve">While I began this introduction with a discussion of the recent American foray into Iraq as a way of highlighting how innovations accrued in such neoimperial domains can reverberate back into the domestic sphere (more on this in the concluding chapter), by no means is the United States the main focus in my work . As I attempt to show, what I am emphasizing are processes of imperial experimentation and innovation that are part of these international hierarchical relations. If I return to the US in various chapters it is mainly for two reasons. First, the focus of this work is mainly tied to specific developments in the late nineteenth century and mid-to-late twentieth century. My interest in the nineteenth century in particular is that many significant developments - such as empire-building - are often not accorded the same importance as intra-European politics. As Barry Buzan and George Lawson argue, international theorists often construe the nineteenth century as simply a data set for constructing parsimonious theories of IR . 24 Moreover, it was during these time periods when the emergence of American power either began to rise substantially or was fundamentally called into question by the set of hegemonic crises of the 1960s and 1970s. In other words, the past century or so marked the US as a significant global power that ultimately had important ramifications for the trajectory of its own domestic sphere. Second, if I turn to the US at multiple points in the book it is because </w:t>
      </w:r>
      <w:r w:rsidRPr="00043E79">
        <w:rPr>
          <w:rStyle w:val="StyleUnderline"/>
        </w:rPr>
        <w:t>I wish to</w:t>
      </w:r>
      <w:r>
        <w:t xml:space="preserve">, in a sense, </w:t>
      </w:r>
      <w:r w:rsidRPr="00043E79">
        <w:rPr>
          <w:rStyle w:val="StyleUnderline"/>
        </w:rPr>
        <w:t>disabuse "American IR " of an often implicit assumption about the particular uniqueness of American international political development</w:t>
      </w:r>
      <w:r>
        <w:t xml:space="preserve">, </w:t>
      </w:r>
      <w:r w:rsidRPr="00043E79">
        <w:rPr>
          <w:rStyle w:val="StyleUnderline"/>
        </w:rPr>
        <w:t>and to problematize the rigid separation between its own "inside" and "outside."</w:t>
      </w:r>
      <w:r>
        <w:t xml:space="preserve"> Instead, as I wish to show, </w:t>
      </w:r>
      <w:r w:rsidRPr="00043E79">
        <w:rPr>
          <w:rStyle w:val="StyleUnderline"/>
        </w:rPr>
        <w:t xml:space="preserve">the practice of international hierarchy through American hegemony makes it just as prone to patterns of disciplinary innovations and experimentation in the periphery as other imperial powers that have normative ramifications for American liberal democracy. </w:t>
      </w:r>
      <w:r>
        <w:t>This is something, I believe, that is missing in many discussions of American unipolarity or concerns with the longevity of American hegemony.</w:t>
      </w:r>
    </w:p>
    <w:p w14:paraId="65A9CA3F" w14:textId="77777777" w:rsidR="001F7763" w:rsidRPr="008E2CE5" w:rsidRDefault="001F7763" w:rsidP="008E2CE5"/>
    <w:p w14:paraId="1274E59B" w14:textId="29991E7C" w:rsidR="00497AE1" w:rsidRPr="00497AE1" w:rsidRDefault="00497AE1" w:rsidP="00497AE1"/>
    <w:p w14:paraId="72335735" w14:textId="5ABFA353" w:rsidR="00497AE1" w:rsidRDefault="00497AE1" w:rsidP="00497AE1">
      <w:pPr>
        <w:pStyle w:val="Heading3"/>
      </w:pPr>
      <w:r w:rsidRPr="00497AE1">
        <w:t xml:space="preserve">AT: K of Impact </w:t>
      </w:r>
    </w:p>
    <w:p w14:paraId="04E9911B" w14:textId="0F706625" w:rsidR="006963A6" w:rsidRDefault="006963A6" w:rsidP="006963A6"/>
    <w:p w14:paraId="59F48C28" w14:textId="77777777" w:rsidR="006963A6" w:rsidRDefault="006963A6" w:rsidP="006963A6">
      <w:pPr>
        <w:pStyle w:val="Heading4"/>
      </w:pPr>
      <w:r>
        <w:t xml:space="preserve">Our moralistic framing is crucial to grab attention and drive media coverage- more nuanced depictions get ignored </w:t>
      </w:r>
    </w:p>
    <w:p w14:paraId="15B1B067" w14:textId="77777777" w:rsidR="006963A6" w:rsidRPr="008D4F3B" w:rsidRDefault="006963A6" w:rsidP="006963A6">
      <w:pPr>
        <w:rPr>
          <w:rStyle w:val="Style13ptBold"/>
        </w:rPr>
      </w:pPr>
      <w:r w:rsidRPr="008D4F3B">
        <w:rPr>
          <w:rStyle w:val="Style13ptBold"/>
        </w:rPr>
        <w:t>Schoen 18</w:t>
      </w:r>
    </w:p>
    <w:p w14:paraId="5CC91909" w14:textId="77777777" w:rsidR="006963A6" w:rsidRPr="008D4F3B" w:rsidRDefault="006963A6" w:rsidP="006963A6">
      <w:pPr>
        <w:rPr>
          <w:sz w:val="16"/>
        </w:rPr>
      </w:pPr>
      <w:r w:rsidRPr="008D4F3B">
        <w:rPr>
          <w:sz w:val="16"/>
        </w:rPr>
        <w:t xml:space="preserve">(Connor, </w:t>
      </w:r>
      <w:hyperlink r:id="rId26" w:history="1">
        <w:r w:rsidRPr="008D4F3B">
          <w:rPr>
            <w:rStyle w:val="Hyperlink"/>
            <w:sz w:val="16"/>
          </w:rPr>
          <w:t>https://harvardpolitics.com/world/refraining-media-narratives-in-the-yemeni-civil-war/</w:t>
        </w:r>
      </w:hyperlink>
      <w:r w:rsidRPr="008D4F3B">
        <w:rPr>
          <w:sz w:val="16"/>
        </w:rPr>
        <w:t>, 4-4)</w:t>
      </w:r>
    </w:p>
    <w:p w14:paraId="29D26243" w14:textId="77777777" w:rsidR="006963A6" w:rsidRDefault="006963A6" w:rsidP="006963A6">
      <w:r w:rsidRPr="008D4F3B">
        <w:rPr>
          <w:rStyle w:val="StyleUnderline"/>
        </w:rPr>
        <w:t>Over 10,000 civilians are dead, and 17 million more are in crisis</w:t>
      </w:r>
      <w:r w:rsidRPr="008D4F3B">
        <w:rPr>
          <w:sz w:val="16"/>
        </w:rPr>
        <w:t xml:space="preserve"> or emergency food situations </w:t>
      </w:r>
      <w:r w:rsidRPr="008D4F3B">
        <w:rPr>
          <w:rStyle w:val="StyleUnderline"/>
        </w:rPr>
        <w:t>in Yemen</w:t>
      </w:r>
      <w:r w:rsidRPr="008D4F3B">
        <w:rPr>
          <w:sz w:val="16"/>
        </w:rPr>
        <w:t xml:space="preserve">, according to the World Food Program. The banking system has fallen apart, the nominal government remains powerless, and the World Health Organization estimates that 14.8 million people lack access to basic health care. </w:t>
      </w:r>
      <w:r w:rsidRPr="008D4F3B">
        <w:rPr>
          <w:rStyle w:val="StyleUnderline"/>
        </w:rPr>
        <w:t>The Yemeni Civil War is possibly the largest humanitarian crisis in the world right now</w:t>
      </w:r>
      <w:r w:rsidRPr="008D4F3B">
        <w:rPr>
          <w:sz w:val="16"/>
        </w:rPr>
        <w:t xml:space="preserve">. </w:t>
      </w:r>
      <w:r w:rsidRPr="008D4F3B">
        <w:rPr>
          <w:rStyle w:val="StyleUnderline"/>
        </w:rPr>
        <w:t>However</w:t>
      </w:r>
      <w:r w:rsidRPr="008D4F3B">
        <w:rPr>
          <w:sz w:val="16"/>
        </w:rPr>
        <w:t xml:space="preserve">, as air strikes and effective port blockades persist and innocent civilians continue to die, </w:t>
      </w:r>
      <w:r w:rsidRPr="008D4F3B">
        <w:rPr>
          <w:rStyle w:val="StyleUnderline"/>
        </w:rPr>
        <w:t xml:space="preserve">Google search data suggests that relative </w:t>
      </w:r>
      <w:r w:rsidRPr="008D4F3B">
        <w:rPr>
          <w:rStyle w:val="Emphasis"/>
        </w:rPr>
        <w:t>world-wide interest tilts heavily towards the Syrian Civil War</w:t>
      </w:r>
      <w:r w:rsidRPr="008D4F3B">
        <w:rPr>
          <w:sz w:val="16"/>
        </w:rPr>
        <w:t xml:space="preserve">, </w:t>
      </w:r>
      <w:r w:rsidRPr="008D4F3B">
        <w:rPr>
          <w:rStyle w:val="StyleUnderline"/>
        </w:rPr>
        <w:t>with little thought given to the Yemeni Civil Wa</w:t>
      </w:r>
      <w:r w:rsidRPr="008D4F3B">
        <w:rPr>
          <w:sz w:val="16"/>
        </w:rPr>
        <w:t xml:space="preserve">r. Huge spikes in the former’s search prevalence occurred during instances like the exchange of missile fire between Israel and Syria in March of 2017, but significant developments in the Yemen situation have not generated as much interest based on the Google data. Connor_Graph2The </w:t>
      </w:r>
      <w:r w:rsidRPr="008D4F3B">
        <w:rPr>
          <w:rStyle w:val="StyleUnderline"/>
        </w:rPr>
        <w:t>lack of coverage on and interest in the Yemeni Civil War can be explained by the international context</w:t>
      </w:r>
      <w:r w:rsidRPr="008D4F3B">
        <w:rPr>
          <w:sz w:val="16"/>
        </w:rPr>
        <w:t xml:space="preserve"> in which this battle is being fought. </w:t>
      </w:r>
      <w:r w:rsidRPr="008D4F3B">
        <w:rPr>
          <w:rStyle w:val="StyleUnderline"/>
        </w:rPr>
        <w:t>Whereas the Syrian conflict can be portrayed as a group of oppressed rebels rising up a</w:t>
      </w:r>
      <w:r w:rsidRPr="008D4F3B">
        <w:rPr>
          <w:sz w:val="16"/>
        </w:rPr>
        <w:t xml:space="preserve">gainst a corrupt Assad regime, </w:t>
      </w:r>
      <w:r w:rsidRPr="008D4F3B">
        <w:rPr>
          <w:rStyle w:val="StyleUnderline"/>
        </w:rPr>
        <w:t>the Yemeni war cannot be reduced to such a revolutionary dichotomy</w:t>
      </w:r>
      <w:r w:rsidRPr="008D4F3B">
        <w:rPr>
          <w:sz w:val="16"/>
        </w:rPr>
        <w:t xml:space="preserve">. Moreover, the reduced prevalence of terrorism in the Yemeni crisis, along with numerous journalistic obstacles, inhibit increased reporting on this subject. While some news sources like the New York Times have increased their coverage of the war in recent months, many observers continue to describe the conflict as a “forgotten war.“ The Ethical Dilemma </w:t>
      </w:r>
      <w:r w:rsidRPr="008D4F3B">
        <w:rPr>
          <w:rStyle w:val="StyleUnderline"/>
        </w:rPr>
        <w:t>The Yemeni Civil War cannot be framed within the context of preexisting models of triumphant rebellions or positive American interventionism</w:t>
      </w:r>
      <w:r w:rsidRPr="008D4F3B">
        <w:rPr>
          <w:sz w:val="16"/>
        </w:rPr>
        <w:t xml:space="preserve">. On the ground level, the Yemeni Civil War is a fight between the Hadi Regime, supported by Saudi Arabia, and members of the Houthi movement, supported by Iran. Thus, the war is not painted as an oppressed group of rebels rising up against a corrupt government, but rather, as a fierce, violent insurgency attacking a well-established government, threatening Middle Eastern stability. Both the Houthis and the Saudi-led coalition are guilty of murdering innocent civilians and escalating the point of humanitarian crisis. While the Saudis have essentially blockaded Hodeidah — a crucial port through which people in eastern Yemen receive food and other key resources — the Houthis have fired a ballistic missile that came very close to hitting the Saudi capital of Riyadh. Thus, it is not easy to fully support one side over the other with complete moral certainty. Compare this situation to Syria, where U.S.-backed rebels are fighting the Iranian- and Russian-backed Assad regime. This story, of the United States supporting underdogs in an unfair battle against a brutal government, is much easier to sell than the one of the United States backing a weak, corrupt government to protect its alliance with Saudi Arabia. </w:t>
      </w:r>
      <w:r w:rsidRPr="008D4F3B">
        <w:rPr>
          <w:rStyle w:val="StyleUnderline"/>
        </w:rPr>
        <w:t>What results from this dichotomy is a pragmatic, tacit avoidance of the issue, both in terms of media coverage and public interest.</w:t>
      </w:r>
      <w:r>
        <w:rPr>
          <w:rStyle w:val="StyleUnderline"/>
        </w:rPr>
        <w:t xml:space="preserve"> </w:t>
      </w:r>
      <w:r w:rsidRPr="008D4F3B">
        <w:rPr>
          <w:sz w:val="16"/>
        </w:rPr>
        <w:t xml:space="preserve">The ISIS Factor One other factor that might contribute to differences in public interest around Yemen and Syria is the greater prominence of ISIS in Syria. While ISIS has been losing significant ground in Syria, the terrorist group still remains a prominent point of discussion within the context of this issue. Although al-Qaeda in the Arabian Peninsula is exploiting territorial disputes for its own advantage in Yemen, discussion of its activities in Yemen is a lot less common than that of ISIS in Syria. Google search trends indicate that the public’s interest in the “Islamic State of Iraq and the Levant” far outstrips their concern for the “Al-Qaeda Insurgency in Yemen.” Ultimately, the terrorism of the Syrian Civil War has grabbed public attention in a way that the situation in Yemen has not. With the tragedy of September 11 and many recent attacks fresh in the minds of Western audiences, the atrocities in Syria seem to have been more emotionally resonant. The Saudis and Other Practical Difficulties Beyond the ethical dilemmas in covering Yemen and the lack of a significant ISIS presence there, other more practical obstacles have prevented reporting on this humanitarian crisis. Namely, Yemen is an extremely hard country to gain access to, especially with recent bombings and an overall increase in violence. Additionally, the Saudis have impeded journalists’ access to and coverage of unraveling events. Over the course of the summer, the Saudi government blocked several prominent BBC journalists from entering Yemen, despite the fact that they had all the necessary paperwork. Some have even speculated this is due to the United States’ close alliance with Saudi Arabia. The Humanitarian Factor </w:t>
      </w:r>
      <w:r w:rsidRPr="008D4F3B">
        <w:rPr>
          <w:rStyle w:val="StyleUnderline"/>
        </w:rPr>
        <w:t>Despite</w:t>
      </w:r>
      <w:r w:rsidRPr="008D4F3B">
        <w:rPr>
          <w:sz w:val="16"/>
        </w:rPr>
        <w:t xml:space="preserve"> all three of these major </w:t>
      </w:r>
      <w:r w:rsidRPr="008D4F3B">
        <w:rPr>
          <w:rStyle w:val="StyleUnderline"/>
        </w:rPr>
        <w:t>obstacles, coverage of the Yemeni Civil War has increased over the past few months</w:t>
      </w:r>
      <w:r w:rsidRPr="008D4F3B">
        <w:rPr>
          <w:sz w:val="16"/>
        </w:rPr>
        <w:t xml:space="preserve"> — potentially due to the increased severity of the humanitarian crisis — </w:t>
      </w:r>
      <w:r w:rsidRPr="008D4F3B">
        <w:rPr>
          <w:rStyle w:val="Emphasis"/>
        </w:rPr>
        <w:t>which has spurred greater public interest in the issue.</w:t>
      </w:r>
      <w:r w:rsidRPr="008D4F3B">
        <w:rPr>
          <w:sz w:val="16"/>
        </w:rPr>
        <w:t xml:space="preserve"> </w:t>
      </w:r>
      <w:r w:rsidRPr="008D4F3B">
        <w:rPr>
          <w:rStyle w:val="StyleUnderline"/>
        </w:rPr>
        <w:t xml:space="preserve">Similar to the effect that the images of ISIS killings had on viewers and consumers, pictures of millions of starving, innocent Yemenis have been </w:t>
      </w:r>
      <w:r w:rsidRPr="008D4F3B">
        <w:rPr>
          <w:rStyle w:val="Emphasis"/>
        </w:rPr>
        <w:t>emotionally resonant</w:t>
      </w:r>
      <w:r w:rsidRPr="008D4F3B">
        <w:rPr>
          <w:sz w:val="16"/>
        </w:rPr>
        <w:t>. Thus</w:t>
      </w:r>
      <w:r w:rsidRPr="008D4F3B">
        <w:rPr>
          <w:rStyle w:val="StyleUnderline"/>
        </w:rPr>
        <w:t xml:space="preserve">, publications have been able </w:t>
      </w:r>
      <w:r w:rsidRPr="008D4F3B">
        <w:rPr>
          <w:rStyle w:val="Emphasis"/>
        </w:rPr>
        <w:t>to turn more towards reporting on this atrocity, avoiding the complicated international context and framing it within a humanitarian context.</w:t>
      </w:r>
      <w:r>
        <w:rPr>
          <w:rStyle w:val="StyleUnderline"/>
        </w:rPr>
        <w:t xml:space="preserve"> </w:t>
      </w:r>
      <w:r w:rsidRPr="008D4F3B">
        <w:rPr>
          <w:sz w:val="16"/>
        </w:rPr>
        <w:t xml:space="preserve">The </w:t>
      </w:r>
      <w:r w:rsidRPr="008D4F3B">
        <w:rPr>
          <w:rStyle w:val="StyleUnderline"/>
        </w:rPr>
        <w:t>Yemen</w:t>
      </w:r>
      <w:r w:rsidRPr="008D4F3B">
        <w:rPr>
          <w:sz w:val="16"/>
        </w:rPr>
        <w:t xml:space="preserve">i Civil War </w:t>
      </w:r>
      <w:r w:rsidRPr="008D4F3B">
        <w:rPr>
          <w:rStyle w:val="Emphasis"/>
        </w:rPr>
        <w:t>is a prime example of</w:t>
      </w:r>
      <w:r>
        <w:rPr>
          <w:rStyle w:val="Emphasis"/>
        </w:rPr>
        <w:t xml:space="preserve"> </w:t>
      </w:r>
      <w:r w:rsidRPr="008D4F3B">
        <w:rPr>
          <w:rStyle w:val="Emphasis"/>
        </w:rPr>
        <w:t>how the inability to present a clear, moralistic narrative on a given conflict deters media coverage</w:t>
      </w:r>
      <w:r w:rsidRPr="008D4F3B">
        <w:rPr>
          <w:sz w:val="16"/>
        </w:rPr>
        <w:t xml:space="preserve">. </w:t>
      </w:r>
      <w:r w:rsidRPr="008D4F3B">
        <w:rPr>
          <w:rStyle w:val="StyleUnderline"/>
        </w:rPr>
        <w:t>Such nuance obscures public interest and eliminates the possibility of a quick, easy, catch-all headline for readers. Only by reframing the conflict as a humanitarian crisis has the media been able to raise public awareness of the issue.</w:t>
      </w:r>
      <w:r>
        <w:rPr>
          <w:rStyle w:val="StyleUnderline"/>
        </w:rPr>
        <w:t xml:space="preserve"> </w:t>
      </w:r>
    </w:p>
    <w:p w14:paraId="660B48CB" w14:textId="77777777" w:rsidR="006963A6" w:rsidRPr="006963A6" w:rsidRDefault="006963A6" w:rsidP="006963A6"/>
    <w:p w14:paraId="3103D64E" w14:textId="7B4130B8" w:rsidR="00497AE1" w:rsidRDefault="00497AE1" w:rsidP="00497AE1"/>
    <w:p w14:paraId="2090D1FC" w14:textId="77777777" w:rsidR="00C92EF9" w:rsidRDefault="00C92EF9" w:rsidP="00C92EF9">
      <w:pPr>
        <w:pStyle w:val="Heading4"/>
      </w:pPr>
      <w:r>
        <w:t xml:space="preserve">We’ll straight turn this- discussing body counts is the ONLY way to hold perpetrators responsible for imperial violence-rejecting them erases the victims from history </w:t>
      </w:r>
    </w:p>
    <w:p w14:paraId="6ED47D59" w14:textId="77777777" w:rsidR="00C92EF9" w:rsidRPr="00104ABD" w:rsidRDefault="00C92EF9" w:rsidP="00C92EF9">
      <w:pPr>
        <w:rPr>
          <w:rStyle w:val="Style13ptBold"/>
        </w:rPr>
      </w:pPr>
      <w:r w:rsidRPr="00104ABD">
        <w:rPr>
          <w:rStyle w:val="Style13ptBold"/>
        </w:rPr>
        <w:t>Chernus, PhD, 03</w:t>
      </w:r>
    </w:p>
    <w:p w14:paraId="68D9A023" w14:textId="77777777" w:rsidR="00C92EF9" w:rsidRPr="00D65D66" w:rsidRDefault="00C92EF9" w:rsidP="00C92EF9">
      <w:pPr>
        <w:rPr>
          <w:sz w:val="16"/>
        </w:rPr>
      </w:pPr>
      <w:r w:rsidRPr="00D65D66">
        <w:rPr>
          <w:sz w:val="16"/>
        </w:rPr>
        <w:t xml:space="preserve"> (Ira, </w:t>
      </w:r>
      <w:r>
        <w:rPr>
          <w:sz w:val="16"/>
        </w:rPr>
        <w:t>Religion@Boulder,</w:t>
      </w:r>
      <w:r w:rsidRPr="00D65D66">
        <w:rPr>
          <w:sz w:val="16"/>
        </w:rPr>
        <w:t>“Bring Back the Body Count,”, http://www.commondreams.org/views03/0401-12.htm</w:t>
      </w:r>
      <w:r>
        <w:rPr>
          <w:sz w:val="16"/>
        </w:rPr>
        <w:t>4-1</w:t>
      </w:r>
      <w:r w:rsidRPr="00D65D66">
        <w:rPr>
          <w:sz w:val="16"/>
        </w:rPr>
        <w:t>)</w:t>
      </w:r>
    </w:p>
    <w:p w14:paraId="7FE152A0" w14:textId="2C8997BB" w:rsidR="00C92EF9" w:rsidRDefault="00C92EF9" w:rsidP="00C92EF9">
      <w:pPr>
        <w:rPr>
          <w:sz w:val="16"/>
        </w:rPr>
      </w:pPr>
      <w:r w:rsidRPr="00C92EF9">
        <w:rPr>
          <w:u w:val="single"/>
        </w:rPr>
        <w:t xml:space="preserve">"We don't do body counts," </w:t>
      </w:r>
      <w:r w:rsidRPr="00C92EF9">
        <w:rPr>
          <w:sz w:val="16"/>
        </w:rPr>
        <w:t>says America's soldier-in-chief, Tommy Franks.</w:t>
      </w:r>
      <w:r w:rsidRPr="00C92EF9">
        <w:rPr>
          <w:u w:val="single"/>
        </w:rPr>
        <w:t xml:space="preserve"> That's a damn shame. During the Vietnam war</w:t>
      </w:r>
      <w:r w:rsidRPr="00C92EF9">
        <w:rPr>
          <w:sz w:val="16"/>
        </w:rPr>
        <w:t>, the body count was served up every day on the evening news. While Americans ate dinner, they watched a graphic visual scorecard: how many Americans had died that day, how many South Vietnamese, and how many Communists. At the time,</w:t>
      </w:r>
      <w:r w:rsidRPr="00C92EF9">
        <w:rPr>
          <w:u w:val="single"/>
        </w:rPr>
        <w:t xml:space="preserve"> it seemed the height of dehumanized violence</w:t>
      </w:r>
      <w:r w:rsidRPr="00C92EF9">
        <w:rPr>
          <w:sz w:val="16"/>
        </w:rPr>
        <w:t xml:space="preserve">. Compared to Tommy Franks' new way of war, though, the old way looks very humane indeed. </w:t>
      </w:r>
      <w:r w:rsidRPr="00C92EF9">
        <w:rPr>
          <w:u w:val="single"/>
        </w:rPr>
        <w:t>True, the body count turned human beings into abstract numbers. But it required soldiers to say to the world, "Look everyone. I killed human beings today</w:t>
      </w:r>
      <w:r w:rsidRPr="00C92EF9">
        <w:rPr>
          <w:sz w:val="16"/>
        </w:rPr>
        <w:t xml:space="preserve">. This is exactly how many I killed. I am obliged to count each and every one." </w:t>
      </w:r>
      <w:r w:rsidRPr="00C92EF9">
        <w:rPr>
          <w:u w:val="single"/>
        </w:rPr>
        <w:t>It demanded that the killers look at what they had done</w:t>
      </w:r>
      <w:r w:rsidRPr="00C92EF9">
        <w:rPr>
          <w:sz w:val="16"/>
        </w:rPr>
        <w:t xml:space="preserve">, think about it (however briefly), </w:t>
      </w:r>
      <w:r w:rsidRPr="00C92EF9">
        <w:rPr>
          <w:u w:val="single"/>
        </w:rPr>
        <w:t xml:space="preserve">and acknowledge their deed. It was a way of taking responsibility. Today's killers </w:t>
      </w:r>
      <w:r w:rsidRPr="00C92EF9">
        <w:rPr>
          <w:sz w:val="16"/>
        </w:rPr>
        <w:t xml:space="preserve">avoid that responsibility. They </w:t>
      </w:r>
      <w:r w:rsidRPr="00C92EF9">
        <w:rPr>
          <w:u w:val="single"/>
        </w:rPr>
        <w:t>perpetuate the fiction so many Americans want to believe-that no real people die in war, that it's just an exciting video game. It's not merely the dead who disappear; it's the act of killing itself</w:t>
      </w:r>
      <w:r w:rsidRPr="00C92EF9">
        <w:rPr>
          <w:sz w:val="16"/>
        </w:rPr>
        <w:t xml:space="preserve">. When the victim's family holds up a picture, U.S. soldiers or journalists can simply reply "Who's that? We have no record of such a person. In fact, we have no records at all. We kill and move on. No time to keep records. No inclination. No reason." This is not just a matter of new technology. There was plenty of long-distance impersonal killing in Vietnam too. But back then, the U.S. military at least went through the motions of going in to see what they had done. True, the investigations were often cursory and the numbers often fictional. </w:t>
      </w:r>
      <w:r w:rsidRPr="00C92EF9">
        <w:rPr>
          <w:u w:val="single"/>
        </w:rPr>
        <w:t xml:space="preserve">No matter how inaccurate the numbers were, though, the message to the public every day was that each body should be counted. At some level, at least, each individual life seemed to matter. </w:t>
      </w:r>
      <w:r w:rsidRPr="00C92EF9">
        <w:rPr>
          <w:sz w:val="16"/>
        </w:rPr>
        <w:t xml:space="preserve">The difference between Vietnam and Iraq lies partly in overall strategy. In Vietnam, there was no territory to be conquered and occupied. If U.S. forces seized an area, they knew that sooner or later the Viet Cong would take it back. The only way to measure "victory" was by killing more of them than they killed of us. In Iraq, the goal is control of place. U.S. forces can "take" Basra or Nassiriya and call it a victory, without ever thinking about how many Iraqis had to be killed in the process. So the body count matters less. However, the end of body counts can not be explained simply by the difference in strategy. The old-fashioned body counts disappeared during the first war against Iraq, when the goal was still defined by territory: pushing Iraqi forces out of Kuwait. So It's much more likely that "we don't do body counts" because Vietnam proved how embarrassing they could be. As the U.S. public turned against that war, the body count became a symbol of everything that was inhumane and irrational about that war. The Pentagon fears that the same might happen if the Iraq war bogs down. How much simpler to deny the inhumanity and irrationality of war by denying the obvious fact of slaughter. </w:t>
      </w:r>
      <w:r w:rsidRPr="00C92EF9">
        <w:rPr>
          <w:u w:val="single"/>
        </w:rPr>
        <w:t>What I fear is a world where thousands can be killed and no one is responsible, where deaths are erased from history as soon as they happen. The body count was more than an act of responsibility. It was a permanent record. It made each death a historical fact</w:t>
      </w:r>
      <w:r w:rsidRPr="00C92EF9">
        <w:rPr>
          <w:sz w:val="16"/>
        </w:rPr>
        <w:t xml:space="preserve">. You can go back and graph those Vietnam deaths from day to day, month to month, year to year. </w:t>
      </w:r>
      <w:r w:rsidRPr="00C92EF9">
        <w:rPr>
          <w:u w:val="single"/>
        </w:rPr>
        <w:t>That turns the victims into nameless, faceless abstractions. But it least it confirms for ever and ever that they lived and died, because someone took the time to kill and count them. In Iraq, it is as if the killing never happened. When a human being's death is erased from history, so is their life. Life and death together vanish without a trace</w:t>
      </w:r>
      <w:r w:rsidRPr="00C92EF9">
        <w:rPr>
          <w:sz w:val="16"/>
        </w:rPr>
        <w:t xml:space="preserve">. The body count has one other virtue. It is enemy soldiers, not civilians, who are officially counted. Antiwar activists rightly warn about civilian slaughter and watch the toll rise at www.iraqbodycount.org. It is easy to forget that the vast majority of Iraqi dead and wounded will be soldiers. Most of them were pressed into service, either by brute force or economic necessity. As the whole world has been telling us for months, there is no good reason for this war, no good reason for those hapless Iraqi foot-soldiers to die. They are victims of brutality-inflicted by their own government and by ours-just as much as the civilians. They deserve just as much to be counted </w:t>
      </w:r>
      <w:r w:rsidRPr="00C92EF9">
        <w:rPr>
          <w:u w:val="single"/>
        </w:rPr>
        <w:t>So let us bring back the body count. If we must kill, let us kill as one human being to another, recognizing the full humanity of our victims. Without a body count, our nation becomes more of a robotic killing machine. As we dehumanize Iraqis, we slip even further into our own dehumanization. Let us bring back the body count. if only to recover our own sense of responsibility to the world's people, to history, to our own humanity</w:t>
      </w:r>
      <w:r w:rsidRPr="00C92EF9">
        <w:rPr>
          <w:sz w:val="16"/>
        </w:rPr>
        <w:t>.</w:t>
      </w:r>
    </w:p>
    <w:p w14:paraId="358EBB00" w14:textId="3FA8AF37" w:rsidR="00293729" w:rsidRDefault="00293729" w:rsidP="00C92EF9"/>
    <w:p w14:paraId="26F88214" w14:textId="77777777" w:rsidR="00293729" w:rsidRDefault="00293729" w:rsidP="00293729">
      <w:pPr>
        <w:pStyle w:val="Heading3"/>
      </w:pPr>
      <w:r>
        <w:t xml:space="preserve">AT: Powerless/Political Exclusion </w:t>
      </w:r>
    </w:p>
    <w:p w14:paraId="26A2FA75" w14:textId="77777777" w:rsidR="00293729" w:rsidRDefault="00293729" w:rsidP="00293729"/>
    <w:p w14:paraId="556F0F07" w14:textId="77777777" w:rsidR="00293729" w:rsidRDefault="00293729" w:rsidP="00293729"/>
    <w:p w14:paraId="20A0660C" w14:textId="77777777" w:rsidR="00293729" w:rsidRDefault="00293729" w:rsidP="00293729">
      <w:pPr>
        <w:pStyle w:val="Heading4"/>
      </w:pPr>
      <w:r>
        <w:t>Belief in powerless is persuasive because it alibis past failures</w:t>
      </w:r>
    </w:p>
    <w:p w14:paraId="4477A06B" w14:textId="77777777" w:rsidR="00293729" w:rsidRPr="00EF28C4" w:rsidRDefault="00293729" w:rsidP="00293729">
      <w:pPr>
        <w:rPr>
          <w:rStyle w:val="Style13ptBold"/>
        </w:rPr>
      </w:pPr>
      <w:r w:rsidRPr="00EF28C4">
        <w:rPr>
          <w:rStyle w:val="Style13ptBold"/>
        </w:rPr>
        <w:t>Berman, PhD Harvard, 82</w:t>
      </w:r>
    </w:p>
    <w:p w14:paraId="3C51FC57" w14:textId="77777777" w:rsidR="00293729" w:rsidRPr="00EF28C4" w:rsidRDefault="00293729" w:rsidP="00293729">
      <w:pPr>
        <w:rPr>
          <w:sz w:val="16"/>
        </w:rPr>
      </w:pPr>
      <w:r w:rsidRPr="00EF28C4">
        <w:rPr>
          <w:sz w:val="16"/>
        </w:rPr>
        <w:t xml:space="preserve">(Marshall, All That is solid Melts Into Air) </w:t>
      </w:r>
    </w:p>
    <w:p w14:paraId="304A7CC8" w14:textId="77777777" w:rsidR="00293729" w:rsidRPr="00562BE6" w:rsidRDefault="00293729" w:rsidP="00293729">
      <w:r w:rsidRPr="00EF28C4">
        <w:rPr>
          <w:sz w:val="16"/>
        </w:rPr>
        <w:t xml:space="preserve">Just about the only writer of the past decade who has had anything substantial to say about modernity is Michel </w:t>
      </w:r>
      <w:r w:rsidRPr="003D64EE">
        <w:rPr>
          <w:rStyle w:val="StyleUnderline"/>
        </w:rPr>
        <w:t>Foucault</w:t>
      </w:r>
      <w:r w:rsidRPr="00EF28C4">
        <w:rPr>
          <w:sz w:val="16"/>
        </w:rPr>
        <w:t xml:space="preserve">. And what he </w:t>
      </w:r>
      <w:r w:rsidRPr="003D64EE">
        <w:rPr>
          <w:rStyle w:val="StyleUnderline"/>
        </w:rPr>
        <w:t xml:space="preserve">has </w:t>
      </w:r>
      <w:r w:rsidRPr="00EF28C4">
        <w:rPr>
          <w:sz w:val="16"/>
        </w:rPr>
        <w:t xml:space="preserve">to say is </w:t>
      </w:r>
      <w:r w:rsidRPr="003D64EE">
        <w:rPr>
          <w:rStyle w:val="StyleUnderline"/>
        </w:rPr>
        <w:t>an endless, excruciating series of variations</w:t>
      </w:r>
      <w:r>
        <w:rPr>
          <w:rStyle w:val="StyleUnderline"/>
        </w:rPr>
        <w:t xml:space="preserve"> </w:t>
      </w:r>
      <w:r w:rsidRPr="003D64EE">
        <w:rPr>
          <w:rStyle w:val="StyleUnderline"/>
        </w:rPr>
        <w:t>on the Weberian themes of the iron cage and the human nullities</w:t>
      </w:r>
      <w:r>
        <w:rPr>
          <w:rStyle w:val="StyleUnderline"/>
        </w:rPr>
        <w:t xml:space="preserve"> </w:t>
      </w:r>
      <w:r w:rsidRPr="003D64EE">
        <w:rPr>
          <w:rStyle w:val="StyleUnderline"/>
        </w:rPr>
        <w:t>whose souls are shaped to fit the bars</w:t>
      </w:r>
      <w:r w:rsidRPr="00EF28C4">
        <w:rPr>
          <w:sz w:val="16"/>
        </w:rPr>
        <w:t xml:space="preserve">. </w:t>
      </w:r>
      <w:r w:rsidRPr="003D64EE">
        <w:rPr>
          <w:rStyle w:val="StyleUnderline"/>
        </w:rPr>
        <w:t>Foucault is obsessed with</w:t>
      </w:r>
      <w:r>
        <w:rPr>
          <w:rStyle w:val="StyleUnderline"/>
        </w:rPr>
        <w:t xml:space="preserve"> </w:t>
      </w:r>
      <w:r w:rsidRPr="003D64EE">
        <w:rPr>
          <w:rStyle w:val="StyleUnderline"/>
        </w:rPr>
        <w:t>prisons, hospitals, asylums</w:t>
      </w:r>
      <w:r w:rsidRPr="00EF28C4">
        <w:rPr>
          <w:sz w:val="16"/>
        </w:rPr>
        <w:t xml:space="preserve">, with what Erving Goffman has called "total institutions." Unlike Goffman, however, </w:t>
      </w:r>
      <w:r w:rsidRPr="003D64EE">
        <w:rPr>
          <w:rStyle w:val="StyleUnderline"/>
        </w:rPr>
        <w:t>Foucault denies the</w:t>
      </w:r>
      <w:r>
        <w:rPr>
          <w:rStyle w:val="StyleUnderline"/>
        </w:rPr>
        <w:t xml:space="preserve"> </w:t>
      </w:r>
      <w:r w:rsidRPr="003D64EE">
        <w:rPr>
          <w:rStyle w:val="StyleUnderline"/>
        </w:rPr>
        <w:t>possibility of any sort of freedom</w:t>
      </w:r>
      <w:r w:rsidRPr="00EF28C4">
        <w:rPr>
          <w:sz w:val="16"/>
        </w:rPr>
        <w:t xml:space="preserve">, either outside these institutions or within their interstices. </w:t>
      </w:r>
      <w:r w:rsidRPr="003D64EE">
        <w:rPr>
          <w:rStyle w:val="StyleUnderline"/>
        </w:rPr>
        <w:t>Foucault's totalities swallow up every</w:t>
      </w:r>
      <w:r>
        <w:rPr>
          <w:rStyle w:val="StyleUnderline"/>
        </w:rPr>
        <w:t xml:space="preserve"> </w:t>
      </w:r>
      <w:r w:rsidRPr="003D64EE">
        <w:rPr>
          <w:rStyle w:val="StyleUnderline"/>
        </w:rPr>
        <w:t>facet of modern life.</w:t>
      </w:r>
      <w:r w:rsidRPr="00EF28C4">
        <w:rPr>
          <w:sz w:val="16"/>
        </w:rPr>
        <w:t xml:space="preserve"> </w:t>
      </w:r>
      <w:r w:rsidRPr="003D64EE">
        <w:rPr>
          <w:rStyle w:val="StyleUnderline"/>
        </w:rPr>
        <w:t xml:space="preserve">He develops these themes with </w:t>
      </w:r>
      <w:r w:rsidRPr="003D64EE">
        <w:rPr>
          <w:rStyle w:val="Emphasis"/>
        </w:rPr>
        <w:t>obsessive</w:t>
      </w:r>
      <w:r>
        <w:rPr>
          <w:rStyle w:val="Emphasis"/>
        </w:rPr>
        <w:t xml:space="preserve"> </w:t>
      </w:r>
      <w:r w:rsidRPr="003D64EE">
        <w:rPr>
          <w:rStyle w:val="Emphasis"/>
        </w:rPr>
        <w:t>relentlessness</w:t>
      </w:r>
      <w:r w:rsidRPr="003D64EE">
        <w:rPr>
          <w:rStyle w:val="StyleUnderline"/>
        </w:rPr>
        <w:t xml:space="preserve"> and, indeed, with </w:t>
      </w:r>
      <w:r w:rsidRPr="003D64EE">
        <w:rPr>
          <w:rStyle w:val="Emphasis"/>
        </w:rPr>
        <w:t>sadistic flourishes</w:t>
      </w:r>
      <w:r w:rsidRPr="00EF28C4">
        <w:rPr>
          <w:sz w:val="16"/>
        </w:rPr>
        <w:t xml:space="preserve">, clamping his ideas down on his readers like iron bars, </w:t>
      </w:r>
      <w:r w:rsidRPr="003D64EE">
        <w:rPr>
          <w:rStyle w:val="StyleUnderline"/>
        </w:rPr>
        <w:t>twisting each dialectic</w:t>
      </w:r>
      <w:r>
        <w:rPr>
          <w:rStyle w:val="StyleUnderline"/>
        </w:rPr>
        <w:t xml:space="preserve"> </w:t>
      </w:r>
      <w:r w:rsidRPr="003D64EE">
        <w:rPr>
          <w:rStyle w:val="StyleUnderline"/>
        </w:rPr>
        <w:t>into our flesh like a new turn of the screw.</w:t>
      </w:r>
      <w:r>
        <w:rPr>
          <w:rStyle w:val="StyleUnderline"/>
        </w:rPr>
        <w:t xml:space="preserve"> </w:t>
      </w:r>
      <w:r w:rsidRPr="003D64EE">
        <w:rPr>
          <w:rStyle w:val="StyleUnderline"/>
        </w:rPr>
        <w:t>Foucault reserves his most savage contempt for people who</w:t>
      </w:r>
      <w:r>
        <w:rPr>
          <w:rStyle w:val="StyleUnderline"/>
        </w:rPr>
        <w:t xml:space="preserve"> </w:t>
      </w:r>
      <w:r w:rsidRPr="003D64EE">
        <w:rPr>
          <w:rStyle w:val="StyleUnderline"/>
        </w:rPr>
        <w:t xml:space="preserve">imagine that it is </w:t>
      </w:r>
      <w:r w:rsidRPr="003D64EE">
        <w:rPr>
          <w:rStyle w:val="Emphasis"/>
        </w:rPr>
        <w:t>possible for modern mankind to be free</w:t>
      </w:r>
      <w:r w:rsidRPr="00EF28C4">
        <w:rPr>
          <w:sz w:val="16"/>
        </w:rPr>
        <w:t xml:space="preserve">. Do we think we feel a spontaneous rush of sexual desire? We are merely being moved by "the modern technologies of power that take life as their object," driven by "the deployment of sexuality by power in its grip on bodies and their materiality, their forces, their energies, sensations and pleasures." </w:t>
      </w:r>
      <w:r w:rsidRPr="003D64EE">
        <w:rPr>
          <w:rStyle w:val="StyleUnderline"/>
        </w:rPr>
        <w:t>Do we act politically, overthrow</w:t>
      </w:r>
      <w:r>
        <w:rPr>
          <w:rStyle w:val="StyleUnderline"/>
        </w:rPr>
        <w:t xml:space="preserve"> </w:t>
      </w:r>
      <w:r w:rsidRPr="003D64EE">
        <w:rPr>
          <w:rStyle w:val="StyleUnderline"/>
        </w:rPr>
        <w:t>tyrannies, make revolutions,</w:t>
      </w:r>
      <w:r w:rsidRPr="00EF28C4">
        <w:rPr>
          <w:sz w:val="16"/>
        </w:rPr>
        <w:t xml:space="preserve"> create constitutions to establish and protect human rights? </w:t>
      </w:r>
      <w:r w:rsidRPr="003D64EE">
        <w:rPr>
          <w:rStyle w:val="StyleUnderline"/>
        </w:rPr>
        <w:t>Mere juridical regression" from the feudal</w:t>
      </w:r>
      <w:r>
        <w:rPr>
          <w:rStyle w:val="StyleUnderline"/>
        </w:rPr>
        <w:t xml:space="preserve"> </w:t>
      </w:r>
      <w:r w:rsidRPr="003D64EE">
        <w:rPr>
          <w:rStyle w:val="StyleUnderline"/>
        </w:rPr>
        <w:t>ages, because constitutions and bills of rights are merely "the</w:t>
      </w:r>
      <w:r>
        <w:rPr>
          <w:rStyle w:val="StyleUnderline"/>
        </w:rPr>
        <w:t xml:space="preserve"> </w:t>
      </w:r>
      <w:r w:rsidRPr="003D64EE">
        <w:rPr>
          <w:rStyle w:val="StyleUnderline"/>
        </w:rPr>
        <w:t>forms that [make] an essentially normalizing power acceptable</w:t>
      </w:r>
      <w:r w:rsidRPr="00EF28C4">
        <w:rPr>
          <w:sz w:val="16"/>
        </w:rPr>
        <w:t>."</w:t>
      </w:r>
      <w:r w:rsidRPr="00EF28C4">
        <w:rPr>
          <w:rFonts w:ascii="Tahoma" w:hAnsi="Tahoma" w:cs="Tahoma"/>
          <w:sz w:val="16"/>
        </w:rPr>
        <w:t>�</w:t>
      </w:r>
      <w:r w:rsidRPr="00EF28C4">
        <w:rPr>
          <w:sz w:val="16"/>
        </w:rPr>
        <w:t xml:space="preserve">6 Do we use our minds to unmask oppression-as Foucault appears to be trying to do? Forget it, because all forms of inquiry into the human condition "merely refer individuals from one disciplinary authority to another," and hence only add to the triumphant "discourse of power." Any criticism rings hollow, because the critic himself or herself is "in the panoptic machine, invested by its effects of power, which we bring to ourselves, since we are part of its mechanism." </w:t>
      </w:r>
      <w:r w:rsidRPr="00EF28C4">
        <w:rPr>
          <w:rFonts w:ascii="Tahoma" w:hAnsi="Tahoma" w:cs="Tahoma"/>
          <w:sz w:val="16"/>
        </w:rPr>
        <w:t>�</w:t>
      </w:r>
      <w:r w:rsidRPr="00EF28C4">
        <w:rPr>
          <w:sz w:val="16"/>
        </w:rPr>
        <w:t xml:space="preserve">7 </w:t>
      </w:r>
      <w:r w:rsidRPr="003D64EE">
        <w:rPr>
          <w:rStyle w:val="StyleUnderline"/>
        </w:rPr>
        <w:t>After being subjected to this for a while, we realize that there is</w:t>
      </w:r>
      <w:r>
        <w:rPr>
          <w:rStyle w:val="StyleUnderline"/>
        </w:rPr>
        <w:t xml:space="preserve"> </w:t>
      </w:r>
      <w:r w:rsidRPr="003D64EE">
        <w:rPr>
          <w:rStyle w:val="StyleUnderline"/>
        </w:rPr>
        <w:t>no freedom in- Foucault's world, because his language forms a</w:t>
      </w:r>
      <w:r>
        <w:rPr>
          <w:rStyle w:val="StyleUnderline"/>
        </w:rPr>
        <w:t xml:space="preserve"> seamless web, a cage far mo</w:t>
      </w:r>
      <w:r w:rsidRPr="003D64EE">
        <w:rPr>
          <w:rStyle w:val="StyleUnderline"/>
        </w:rPr>
        <w:t>re airtight than anything Weber ever</w:t>
      </w:r>
      <w:r>
        <w:rPr>
          <w:rStyle w:val="StyleUnderline"/>
        </w:rPr>
        <w:t xml:space="preserve"> </w:t>
      </w:r>
      <w:r w:rsidRPr="003D64EE">
        <w:rPr>
          <w:rStyle w:val="StyleUnderline"/>
        </w:rPr>
        <w:t>dreamed of</w:t>
      </w:r>
      <w:r w:rsidRPr="00EF28C4">
        <w:rPr>
          <w:sz w:val="16"/>
        </w:rPr>
        <w:t xml:space="preserve">, </w:t>
      </w:r>
      <w:r w:rsidRPr="003D64EE">
        <w:rPr>
          <w:rStyle w:val="Emphasis"/>
        </w:rPr>
        <w:t>into which no life can break</w:t>
      </w:r>
      <w:r w:rsidRPr="00EF28C4">
        <w:rPr>
          <w:sz w:val="16"/>
        </w:rPr>
        <w:t xml:space="preserve">. </w:t>
      </w:r>
      <w:r w:rsidRPr="003D64EE">
        <w:rPr>
          <w:rStyle w:val="Emphasis"/>
        </w:rPr>
        <w:t>The mystery is why so many of today's intellectuals seem to want to choke in there with</w:t>
      </w:r>
      <w:r>
        <w:rPr>
          <w:rStyle w:val="Emphasis"/>
        </w:rPr>
        <w:t xml:space="preserve"> </w:t>
      </w:r>
      <w:r w:rsidRPr="003D64EE">
        <w:rPr>
          <w:rStyle w:val="Emphasis"/>
        </w:rPr>
        <w:t>him.</w:t>
      </w:r>
      <w:r w:rsidRPr="00EF28C4">
        <w:rPr>
          <w:sz w:val="16"/>
        </w:rPr>
        <w:t xml:space="preserve"> </w:t>
      </w:r>
      <w:r w:rsidRPr="003D64EE">
        <w:rPr>
          <w:rStyle w:val="StyleUnderline"/>
        </w:rPr>
        <w:t>The answer</w:t>
      </w:r>
      <w:r w:rsidRPr="00EF28C4">
        <w:rPr>
          <w:sz w:val="16"/>
        </w:rPr>
        <w:t xml:space="preserve">, I suspect, </w:t>
      </w:r>
      <w:r w:rsidRPr="003D64EE">
        <w:rPr>
          <w:rStyle w:val="StyleUnderline"/>
        </w:rPr>
        <w:t>is that Foucault offers a generation of</w:t>
      </w:r>
      <w:r>
        <w:rPr>
          <w:rStyle w:val="StyleUnderline"/>
        </w:rPr>
        <w:t xml:space="preserve"> </w:t>
      </w:r>
      <w:r w:rsidRPr="003D64EE">
        <w:rPr>
          <w:rStyle w:val="StyleUnderline"/>
        </w:rPr>
        <w:t>refugees from the 1 960s a world-historical alibi for the sense of</w:t>
      </w:r>
      <w:r>
        <w:rPr>
          <w:rStyle w:val="StyleUnderline"/>
        </w:rPr>
        <w:t xml:space="preserve"> </w:t>
      </w:r>
      <w:r w:rsidRPr="003D64EE">
        <w:rPr>
          <w:rStyle w:val="StyleUnderline"/>
        </w:rPr>
        <w:t>passivity and helplessness that gripped so many of us in the 1 970s.</w:t>
      </w:r>
      <w:r>
        <w:rPr>
          <w:rStyle w:val="StyleUnderline"/>
        </w:rPr>
        <w:t xml:space="preserve"> </w:t>
      </w:r>
      <w:r w:rsidRPr="00EF28C4">
        <w:rPr>
          <w:rStyle w:val="StyleUnderline"/>
        </w:rPr>
        <w:t>There is no point in trying to resist the oppressions and injustices</w:t>
      </w:r>
      <w:r>
        <w:rPr>
          <w:rStyle w:val="StyleUnderline"/>
        </w:rPr>
        <w:t xml:space="preserve"> </w:t>
      </w:r>
      <w:r w:rsidRPr="00EF28C4">
        <w:rPr>
          <w:rStyle w:val="StyleUnderline"/>
        </w:rPr>
        <w:t>of modern life, since even our dreams of freedom only add more</w:t>
      </w:r>
      <w:r>
        <w:rPr>
          <w:rStyle w:val="StyleUnderline"/>
        </w:rPr>
        <w:t xml:space="preserve"> </w:t>
      </w:r>
      <w:r w:rsidRPr="00EF28C4">
        <w:rPr>
          <w:rStyle w:val="StyleUnderline"/>
        </w:rPr>
        <w:t>links to our chains; however, once we grasp the total futility of it</w:t>
      </w:r>
      <w:r>
        <w:rPr>
          <w:rStyle w:val="StyleUnderline"/>
        </w:rPr>
        <w:t xml:space="preserve"> </w:t>
      </w:r>
      <w:r w:rsidRPr="00EF28C4">
        <w:rPr>
          <w:rStyle w:val="StyleUnderline"/>
        </w:rPr>
        <w:t>all, at least we can relax</w:t>
      </w:r>
      <w:r w:rsidRPr="00EF28C4">
        <w:rPr>
          <w:sz w:val="16"/>
        </w:rPr>
        <w:t xml:space="preserve">. </w:t>
      </w:r>
    </w:p>
    <w:p w14:paraId="45569E02" w14:textId="77777777" w:rsidR="00293729" w:rsidRPr="00D65D66" w:rsidRDefault="00293729" w:rsidP="00C92EF9"/>
    <w:p w14:paraId="3CB997BA" w14:textId="77777777" w:rsidR="00CA53B0" w:rsidRDefault="00CA53B0" w:rsidP="00CA53B0">
      <w:pPr>
        <w:pStyle w:val="Heading3"/>
      </w:pPr>
      <w:r>
        <w:t xml:space="preserve">AT: Race= Root Cause </w:t>
      </w:r>
    </w:p>
    <w:p w14:paraId="36FE80C7" w14:textId="77777777" w:rsidR="00CA53B0" w:rsidRPr="00651248" w:rsidRDefault="00CA53B0" w:rsidP="00CA53B0">
      <w:pPr>
        <w:pStyle w:val="Heading4"/>
      </w:pPr>
      <w:r>
        <w:t xml:space="preserve">Race </w:t>
      </w:r>
      <w:r w:rsidRPr="00651248">
        <w:rPr>
          <w:u w:val="single"/>
        </w:rPr>
        <w:t>isn’t the root cause</w:t>
      </w:r>
      <w:r>
        <w:t xml:space="preserve"> of nuclear weapons or war, but the case </w:t>
      </w:r>
      <w:r>
        <w:rPr>
          <w:u w:val="single"/>
        </w:rPr>
        <w:t>does</w:t>
      </w:r>
      <w:r>
        <w:t xml:space="preserve"> turn their impact</w:t>
      </w:r>
    </w:p>
    <w:p w14:paraId="5C9F33B3" w14:textId="77777777" w:rsidR="00CA53B0" w:rsidRDefault="00CA53B0" w:rsidP="00CA53B0">
      <w:r w:rsidRPr="00416DBE">
        <w:rPr>
          <w:rStyle w:val="Style13ptBold"/>
        </w:rPr>
        <w:t>Horgan 14 –</w:t>
      </w:r>
      <w:r>
        <w:t xml:space="preserve"> John Horgan, Director of the Center for Science Writings at Stevens Institute of Technology, “To End War, Focus on Culture Rather than "Root Causes"”, Scientific American, 8-18, https://blogs.scientificamerican.com/cross-check/to-end-war-focus-on-culture-rather-than-root-causes/</w:t>
      </w:r>
    </w:p>
    <w:p w14:paraId="628F38F6" w14:textId="77777777" w:rsidR="00CA53B0" w:rsidRPr="00CA53B0" w:rsidRDefault="00CA53B0" w:rsidP="00CA53B0">
      <w:r w:rsidRPr="00CA53B0">
        <w:t xml:space="preserve">When I started researching war, </w:t>
      </w:r>
      <w:r w:rsidRPr="00CA53B0">
        <w:rPr>
          <w:rStyle w:val="StyleUnderline"/>
        </w:rPr>
        <w:t>I</w:t>
      </w:r>
      <w:r w:rsidRPr="00CA53B0">
        <w:t xml:space="preserve"> also </w:t>
      </w:r>
      <w:r w:rsidRPr="00CA53B0">
        <w:rPr>
          <w:rStyle w:val="StyleUnderline"/>
        </w:rPr>
        <w:t>assumed that to get rid of war, we have to get rid of its root causes. The trouble is, scholars have identified countless causes of war. One pseudo-explanation</w:t>
      </w:r>
      <w:r w:rsidRPr="00CA53B0">
        <w:t xml:space="preserve"> (which I'm glad Kloor does not mention, and which I rebut early on in my book and in posts such as this) </w:t>
      </w:r>
      <w:r w:rsidRPr="00CA53B0">
        <w:rPr>
          <w:rStyle w:val="StyleUnderline"/>
        </w:rPr>
        <w:t>is that war stems from</w:t>
      </w:r>
      <w:r w:rsidRPr="00CA53B0">
        <w:t xml:space="preserve"> a compulsion bred into our ancestors by natural selection. </w:t>
      </w:r>
      <w:r w:rsidRPr="00CA53B0">
        <w:rPr>
          <w:rStyle w:val="StyleUnderline"/>
        </w:rPr>
        <w:t>Biology</w:t>
      </w:r>
      <w:r w:rsidRPr="00CA53B0">
        <w:t xml:space="preserve"> underpins war, as it underpins all human behaviors. The crucial question is, why does war break out in certain places and times and not others?</w:t>
      </w:r>
    </w:p>
    <w:p w14:paraId="2B891487" w14:textId="77777777" w:rsidR="00CA53B0" w:rsidRPr="00CA53B0" w:rsidRDefault="00CA53B0" w:rsidP="00CA53B0">
      <w:r w:rsidRPr="00CA53B0">
        <w:rPr>
          <w:rStyle w:val="StyleUnderline"/>
        </w:rPr>
        <w:t>The most popular non-biological explanations</w:t>
      </w:r>
      <w:r w:rsidRPr="00CA53B0">
        <w:t xml:space="preserve"> of war </w:t>
      </w:r>
      <w:r w:rsidRPr="00CA53B0">
        <w:rPr>
          <w:rStyle w:val="StyleUnderline"/>
        </w:rPr>
        <w:t>are</w:t>
      </w:r>
      <w:r w:rsidRPr="00CA53B0">
        <w:t xml:space="preserve"> what I call </w:t>
      </w:r>
      <w:r w:rsidRPr="00CA53B0">
        <w:rPr>
          <w:rStyle w:val="StyleUnderline"/>
        </w:rPr>
        <w:t xml:space="preserve">the </w:t>
      </w:r>
      <w:r w:rsidRPr="00CA53B0">
        <w:rPr>
          <w:rStyle w:val="Emphasis"/>
        </w:rPr>
        <w:t>Malthusian</w:t>
      </w:r>
      <w:r w:rsidRPr="00CA53B0">
        <w:rPr>
          <w:rStyle w:val="StyleUnderline"/>
        </w:rPr>
        <w:t xml:space="preserve"> and </w:t>
      </w:r>
      <w:r w:rsidRPr="00CA53B0">
        <w:rPr>
          <w:rStyle w:val="Emphasis"/>
        </w:rPr>
        <w:t>Marxist</w:t>
      </w:r>
      <w:r w:rsidRPr="00CA53B0">
        <w:rPr>
          <w:rStyle w:val="StyleUnderline"/>
        </w:rPr>
        <w:t xml:space="preserve"> hypotheses. The first</w:t>
      </w:r>
      <w:r w:rsidRPr="00CA53B0">
        <w:t xml:space="preserve"> posits </w:t>
      </w:r>
      <w:r w:rsidRPr="00CA53B0">
        <w:rPr>
          <w:rStyle w:val="StyleUnderline"/>
        </w:rPr>
        <w:t>that war stems from our tendency to over-reproduce and hence fight over land and other resources. The second holds that war stems from inequality, the tendency of societies (especially capitalist ones) to divide into haves and have-nots</w:t>
      </w:r>
      <w:r w:rsidRPr="00CA53B0">
        <w:t>.</w:t>
      </w:r>
    </w:p>
    <w:p w14:paraId="44E54CBE" w14:textId="77777777" w:rsidR="00CA53B0" w:rsidRPr="00CA53B0" w:rsidRDefault="00CA53B0" w:rsidP="00CA53B0">
      <w:r w:rsidRPr="00CA53B0">
        <w:rPr>
          <w:rStyle w:val="StyleUnderline"/>
        </w:rPr>
        <w:t>Scholars have</w:t>
      </w:r>
      <w:r w:rsidRPr="00CA53B0">
        <w:t xml:space="preserve"> also </w:t>
      </w:r>
      <w:r w:rsidRPr="00CA53B0">
        <w:rPr>
          <w:rStyle w:val="StyleUnderline"/>
        </w:rPr>
        <w:t xml:space="preserve">blamed wars on </w:t>
      </w:r>
      <w:r w:rsidRPr="00CA53B0">
        <w:rPr>
          <w:rStyle w:val="Emphasis"/>
        </w:rPr>
        <w:t>religion</w:t>
      </w:r>
      <w:r w:rsidRPr="00CA53B0">
        <w:rPr>
          <w:rStyle w:val="StyleUnderline"/>
        </w:rPr>
        <w:t xml:space="preserve">, </w:t>
      </w:r>
      <w:r w:rsidRPr="00CA53B0">
        <w:rPr>
          <w:rStyle w:val="Emphasis"/>
        </w:rPr>
        <w:t>racism</w:t>
      </w:r>
      <w:r w:rsidRPr="00CA53B0">
        <w:rPr>
          <w:rStyle w:val="StyleUnderline"/>
        </w:rPr>
        <w:t xml:space="preserve"> and </w:t>
      </w:r>
      <w:r w:rsidRPr="00CA53B0">
        <w:rPr>
          <w:rStyle w:val="Emphasis"/>
        </w:rPr>
        <w:t>nationalism</w:t>
      </w:r>
      <w:r w:rsidRPr="00CA53B0">
        <w:t xml:space="preserve">, which Kloor mentions above, </w:t>
      </w:r>
      <w:r w:rsidRPr="00CA53B0">
        <w:rPr>
          <w:rStyle w:val="StyleUnderline"/>
        </w:rPr>
        <w:t xml:space="preserve">as well as such </w:t>
      </w:r>
      <w:r w:rsidRPr="00CA53B0">
        <w:rPr>
          <w:rStyle w:val="Emphasis"/>
        </w:rPr>
        <w:t>fundamental social traits</w:t>
      </w:r>
      <w:r w:rsidRPr="00CA53B0">
        <w:rPr>
          <w:rStyle w:val="StyleUnderline"/>
        </w:rPr>
        <w:t xml:space="preserve"> as hierarchy, sexism and injustice. If you </w:t>
      </w:r>
      <w:r w:rsidRPr="00CA53B0">
        <w:rPr>
          <w:rStyle w:val="Emphasis"/>
        </w:rPr>
        <w:t>cherry pick</w:t>
      </w:r>
      <w:r w:rsidRPr="00CA53B0">
        <w:rPr>
          <w:rStyle w:val="StyleUnderline"/>
        </w:rPr>
        <w:t xml:space="preserve">, you </w:t>
      </w:r>
      <w:r w:rsidRPr="00CA53B0">
        <w:rPr>
          <w:rStyle w:val="Emphasis"/>
        </w:rPr>
        <w:t>always find evidence</w:t>
      </w:r>
      <w:r w:rsidRPr="00CA53B0">
        <w:rPr>
          <w:rStyle w:val="StyleUnderline"/>
        </w:rPr>
        <w:t xml:space="preserve"> to support your favorite theory</w:t>
      </w:r>
      <w:r w:rsidRPr="00CA53B0">
        <w:t>.</w:t>
      </w:r>
    </w:p>
    <w:p w14:paraId="2BBDFCBA" w14:textId="77777777" w:rsidR="00CA53B0" w:rsidRPr="00CA53B0" w:rsidRDefault="00CA53B0" w:rsidP="00CA53B0">
      <w:r w:rsidRPr="00CA53B0">
        <w:rPr>
          <w:rStyle w:val="StyleUnderline"/>
        </w:rPr>
        <w:t>But as scholars</w:t>
      </w:r>
      <w:r w:rsidRPr="00CA53B0">
        <w:t xml:space="preserve"> such as Lewis Fry Richardson (whom my friend David Berreby recently profiled) </w:t>
      </w:r>
      <w:r w:rsidRPr="00CA53B0">
        <w:rPr>
          <w:rStyle w:val="StyleUnderline"/>
        </w:rPr>
        <w:t>have shown</w:t>
      </w:r>
      <w:r w:rsidRPr="00CA53B0">
        <w:t xml:space="preserve">, neither the Malthusian and Marxist theories </w:t>
      </w:r>
      <w:r w:rsidRPr="00CA53B0">
        <w:rPr>
          <w:rStyle w:val="Emphasis"/>
          <w:sz w:val="24"/>
        </w:rPr>
        <w:t>no</w:t>
      </w:r>
      <w:r w:rsidRPr="00CA53B0">
        <w:t xml:space="preserve">r any of the other </w:t>
      </w:r>
      <w:r w:rsidRPr="00CA53B0">
        <w:rPr>
          <w:rStyle w:val="Emphasis"/>
          <w:sz w:val="24"/>
        </w:rPr>
        <w:t>explanations above can account for the vast diversity of wars</w:t>
      </w:r>
      <w:r w:rsidRPr="00CA53B0">
        <w:t xml:space="preserve">. Moreover, </w:t>
      </w:r>
      <w:r w:rsidRPr="00CA53B0">
        <w:rPr>
          <w:rStyle w:val="StyleUnderline"/>
        </w:rPr>
        <w:t>some factors that provoke conflict</w:t>
      </w:r>
      <w:r w:rsidRPr="00CA53B0">
        <w:t xml:space="preserve">, such as religion, </w:t>
      </w:r>
      <w:r w:rsidRPr="00CA53B0">
        <w:rPr>
          <w:rStyle w:val="StyleUnderline"/>
        </w:rPr>
        <w:t>can also inhibit it</w:t>
      </w:r>
      <w:r w:rsidRPr="00CA53B0">
        <w:t>. Religion has inspired some of our greatest antiwar leaders, notably Gandhi and Martin Luther King.</w:t>
      </w:r>
    </w:p>
    <w:p w14:paraId="32952E08" w14:textId="77777777" w:rsidR="00CA53B0" w:rsidRPr="00CA53B0" w:rsidRDefault="00CA53B0" w:rsidP="00CA53B0">
      <w:r w:rsidRPr="00CA53B0">
        <w:t xml:space="preserve">I have found </w:t>
      </w:r>
      <w:r w:rsidRPr="00CA53B0">
        <w:rPr>
          <w:rStyle w:val="StyleUnderline"/>
        </w:rPr>
        <w:t>only one theory of war that fits the facts</w:t>
      </w:r>
      <w:r w:rsidRPr="00CA53B0">
        <w:t xml:space="preserve">. The theory holds </w:t>
      </w:r>
      <w:r w:rsidRPr="00CA53B0">
        <w:rPr>
          <w:rStyle w:val="StyleUnderline"/>
        </w:rPr>
        <w:t xml:space="preserve">that war is a self-perpetuating, contagious meme, which can propagate </w:t>
      </w:r>
      <w:r w:rsidRPr="00CA53B0">
        <w:rPr>
          <w:rStyle w:val="Emphasis"/>
          <w:sz w:val="24"/>
        </w:rPr>
        <w:t>independently of other social and environmental factors</w:t>
      </w:r>
      <w:r w:rsidRPr="00CA53B0">
        <w:t>. As anthropologist Margaret Mead put it in a famous 1940 essay, "Warfare Is Only an Invention—Not a Biological Necessity."</w:t>
      </w:r>
    </w:p>
    <w:p w14:paraId="2013C72B" w14:textId="77777777" w:rsidR="00CA53B0" w:rsidRPr="00CA53B0" w:rsidRDefault="00CA53B0" w:rsidP="00CA53B0">
      <w:r w:rsidRPr="00CA53B0">
        <w:t>In other words, the major cause of war is war itself, which has a terrible tendency to spread even to societies that would prefer to remain peaceful. I make this point in my book and in a 2010 blog post, "Margaret Mead’s war theory kicks butt of neo-Darwinian and Malthusian models." Here is an edited excerpt:</w:t>
      </w:r>
    </w:p>
    <w:p w14:paraId="31CC836E" w14:textId="77777777" w:rsidR="00CA53B0" w:rsidRPr="00CA53B0" w:rsidRDefault="00CA53B0" w:rsidP="00CA53B0">
      <w:r w:rsidRPr="00CA53B0">
        <w:t>In his 1997 book War Before Civilization, anthropologist Lawrence Keeley notes that war among North American Indians often stemmed from the aggression of just a few extremely warlike tribes, "rotten apples that spoiled their regional barrels." He added, "Less aggressive societies, stimulated by more warlike groups in their vicinity, become more bellicose themselves."</w:t>
      </w:r>
    </w:p>
    <w:p w14:paraId="0DDADF64" w14:textId="77777777" w:rsidR="00CA53B0" w:rsidRPr="00CA53B0" w:rsidRDefault="00CA53B0" w:rsidP="00CA53B0">
      <w:r w:rsidRPr="00CA53B0">
        <w:t>Societies in a violent region, the political scientist Azar Gat emphasizes in his 2006 book War in Human Civilization, have a strong incentive to carry out preemptive attacks. Societies may "attack the other side in order to eliminate or severely weaken them as a potential enemy. Indeed, this option only makes the other side more insecure, rendering the security dilemma more acute. War can thus become a self-fulfilling prophecy. The fear of war breeds war."</w:t>
      </w:r>
    </w:p>
    <w:p w14:paraId="20B8BD4C" w14:textId="77777777" w:rsidR="00CA53B0" w:rsidRPr="00CA53B0" w:rsidRDefault="00CA53B0" w:rsidP="00CA53B0">
      <w:r w:rsidRPr="00CA53B0">
        <w:rPr>
          <w:rStyle w:val="StyleUnderline"/>
        </w:rPr>
        <w:t xml:space="preserve">Many people are </w:t>
      </w:r>
      <w:r w:rsidRPr="00CA53B0">
        <w:rPr>
          <w:rStyle w:val="Emphasis"/>
          <w:sz w:val="24"/>
        </w:rPr>
        <w:t>pessimistic</w:t>
      </w:r>
      <w:r w:rsidRPr="00CA53B0">
        <w:rPr>
          <w:rStyle w:val="StyleUnderline"/>
          <w:sz w:val="24"/>
        </w:rPr>
        <w:t xml:space="preserve"> </w:t>
      </w:r>
      <w:r w:rsidRPr="00CA53B0">
        <w:rPr>
          <w:rStyle w:val="StyleUnderline"/>
        </w:rPr>
        <w:t xml:space="preserve">about ending war because they assume it will require </w:t>
      </w:r>
      <w:r w:rsidRPr="00CA53B0">
        <w:rPr>
          <w:rStyle w:val="Emphasis"/>
          <w:sz w:val="24"/>
        </w:rPr>
        <w:t>radical social engineering</w:t>
      </w:r>
      <w:r w:rsidRPr="00CA53B0">
        <w:rPr>
          <w:rStyle w:val="StyleUnderline"/>
        </w:rPr>
        <w:t xml:space="preserve">. World peace will require eliminating poverty, inequality, sexism, </w:t>
      </w:r>
      <w:r w:rsidRPr="00CA53B0">
        <w:rPr>
          <w:rStyle w:val="Emphasis"/>
        </w:rPr>
        <w:t>racism</w:t>
      </w:r>
      <w:r w:rsidRPr="00CA53B0">
        <w:rPr>
          <w:rStyle w:val="StyleUnderline"/>
        </w:rPr>
        <w:t xml:space="preserve"> or </w:t>
      </w:r>
      <w:r w:rsidRPr="00CA53B0">
        <w:rPr>
          <w:rStyle w:val="Emphasis"/>
        </w:rPr>
        <w:t>[fill in the blank]</w:t>
      </w:r>
      <w:r w:rsidRPr="00CA53B0">
        <w:rPr>
          <w:rStyle w:val="StyleUnderline"/>
        </w:rPr>
        <w:t>.</w:t>
      </w:r>
      <w:r w:rsidRPr="00CA53B0">
        <w:t xml:space="preserve"> We will need to eradicate religion, or all embrace the same religion. We will need to get rid of all nation states and become anarchists, or form a single global government.</w:t>
      </w:r>
    </w:p>
    <w:p w14:paraId="6A42C866" w14:textId="77777777" w:rsidR="00CA53B0" w:rsidRPr="00CA53B0" w:rsidRDefault="00CA53B0" w:rsidP="00CA53B0">
      <w:r w:rsidRPr="00CA53B0">
        <w:rPr>
          <w:rStyle w:val="StyleUnderline"/>
        </w:rPr>
        <w:t>My analysis</w:t>
      </w:r>
      <w:r w:rsidRPr="00CA53B0">
        <w:t xml:space="preserve"> of war </w:t>
      </w:r>
      <w:r w:rsidRPr="00CA53B0">
        <w:rPr>
          <w:rStyle w:val="StyleUnderline"/>
        </w:rPr>
        <w:t xml:space="preserve">suggests that if we want to end war, </w:t>
      </w:r>
      <w:r w:rsidRPr="00CA53B0">
        <w:rPr>
          <w:rStyle w:val="Emphasis"/>
        </w:rPr>
        <w:t>we don't need to create a society radically different</w:t>
      </w:r>
      <w:r w:rsidRPr="00CA53B0">
        <w:rPr>
          <w:rStyle w:val="StyleUnderline"/>
        </w:rPr>
        <w:t xml:space="preserve"> from our own, let alone a utopia. If we want to end war, we should focus on ending war</w:t>
      </w:r>
      <w:r w:rsidRPr="00CA53B0">
        <w:t xml:space="preserve"> and the culture of war </w:t>
      </w:r>
      <w:r w:rsidRPr="00CA53B0">
        <w:rPr>
          <w:rStyle w:val="StyleUnderline"/>
        </w:rPr>
        <w:t xml:space="preserve">rather than on </w:t>
      </w:r>
      <w:r w:rsidRPr="00CA53B0">
        <w:rPr>
          <w:rStyle w:val="Emphasis"/>
        </w:rPr>
        <w:t>supposed causal factors</w:t>
      </w:r>
      <w:r w:rsidRPr="00CA53B0">
        <w:rPr>
          <w:rStyle w:val="StyleUnderline"/>
        </w:rPr>
        <w:t xml:space="preserve">. If we can do that, we will </w:t>
      </w:r>
      <w:r w:rsidRPr="00CA53B0">
        <w:rPr>
          <w:rStyle w:val="Emphasis"/>
          <w:sz w:val="24"/>
        </w:rPr>
        <w:t>take a major step toward solving many</w:t>
      </w:r>
      <w:r w:rsidRPr="00CA53B0">
        <w:rPr>
          <w:sz w:val="24"/>
        </w:rPr>
        <w:t xml:space="preserve"> </w:t>
      </w:r>
      <w:r w:rsidRPr="00CA53B0">
        <w:t xml:space="preserve">of our </w:t>
      </w:r>
      <w:r w:rsidRPr="00CA53B0">
        <w:rPr>
          <w:rStyle w:val="Emphasis"/>
          <w:sz w:val="24"/>
        </w:rPr>
        <w:t>other social problems</w:t>
      </w:r>
      <w:r w:rsidRPr="00CA53B0">
        <w:t>, as I argued in my previous post.</w:t>
      </w:r>
    </w:p>
    <w:p w14:paraId="1F0EEF50" w14:textId="77777777" w:rsidR="00CA53B0" w:rsidRPr="00CA53B0" w:rsidRDefault="00CA53B0" w:rsidP="00CA53B0">
      <w:r w:rsidRPr="00CA53B0">
        <w:t>And that brings me to Keith Kloor's final challenge to me. He devotes much of his column to a discussion of how extremists on both sides of the conflict between Israel and Palestine have "hijacked the peace process. Horrific spasmodic cycles of violence and death is the result." He asks me how we can "rid the world of extremist groups that sow the seeds of war."</w:t>
      </w:r>
    </w:p>
    <w:p w14:paraId="1AFF8603" w14:textId="77777777" w:rsidR="00CA53B0" w:rsidRPr="00CA53B0" w:rsidRDefault="00CA53B0" w:rsidP="00CA53B0">
      <w:r w:rsidRPr="00CA53B0">
        <w:rPr>
          <w:rStyle w:val="StyleUnderline"/>
        </w:rPr>
        <w:t>Kloor has</w:t>
      </w:r>
      <w:r w:rsidRPr="00CA53B0">
        <w:t xml:space="preserve"> his </w:t>
      </w:r>
      <w:r w:rsidRPr="00CA53B0">
        <w:rPr>
          <w:rStyle w:val="Emphasis"/>
          <w:sz w:val="24"/>
        </w:rPr>
        <w:t>causation backwards</w:t>
      </w:r>
      <w:r w:rsidRPr="00CA53B0">
        <w:rPr>
          <w:rStyle w:val="StyleUnderline"/>
        </w:rPr>
        <w:t xml:space="preserve">. Just as war promotes poverty, tyranny, inequality and resource depletion </w:t>
      </w:r>
      <w:r w:rsidRPr="00CA53B0">
        <w:rPr>
          <w:rStyle w:val="Emphasis"/>
          <w:sz w:val="24"/>
        </w:rPr>
        <w:t>at least as much as vice versa</w:t>
      </w:r>
      <w:r w:rsidRPr="00CA53B0">
        <w:t>, so war promotes fanaticism. Once militarism seizes hold of a society, it can transform vast populations into virtual sociopaths. It turns decent, ethical, reasonable people into intolerant fanatics capable of the most heinous acts.</w:t>
      </w:r>
    </w:p>
    <w:p w14:paraId="57C4F289" w14:textId="77777777" w:rsidR="00CA53B0" w:rsidRPr="00CA53B0" w:rsidRDefault="00CA53B0" w:rsidP="00CA53B0">
      <w:r w:rsidRPr="00CA53B0">
        <w:rPr>
          <w:rStyle w:val="StyleUnderline"/>
        </w:rPr>
        <w:t>Breaking out of</w:t>
      </w:r>
      <w:r w:rsidRPr="00CA53B0">
        <w:t xml:space="preserve"> what Kloor calls "spasmodic </w:t>
      </w:r>
      <w:r w:rsidRPr="00CA53B0">
        <w:rPr>
          <w:rStyle w:val="StyleUnderline"/>
        </w:rPr>
        <w:t>cycles of violence</w:t>
      </w:r>
      <w:r w:rsidRPr="00CA53B0">
        <w:t xml:space="preserve"> and death" </w:t>
      </w:r>
      <w:r w:rsidRPr="00CA53B0">
        <w:rPr>
          <w:rStyle w:val="StyleUnderline"/>
        </w:rPr>
        <w:t>can be</w:t>
      </w:r>
      <w:r w:rsidRPr="00CA53B0">
        <w:t xml:space="preserve"> extraordinarily </w:t>
      </w:r>
      <w:r w:rsidRPr="00CA53B0">
        <w:rPr>
          <w:rStyle w:val="StyleUnderline"/>
        </w:rPr>
        <w:t>difficult, but history offers many examples of societies that have done just that. Germany and France were bitter, bloody rivals for centuries. But it is now inconceivable that Germany and France</w:t>
      </w:r>
      <w:r w:rsidRPr="00CA53B0">
        <w:t>—or any members of the European Union--</w:t>
      </w:r>
      <w:r w:rsidRPr="00CA53B0">
        <w:rPr>
          <w:rStyle w:val="StyleUnderline"/>
        </w:rPr>
        <w:t>would go to war</w:t>
      </w:r>
      <w:r w:rsidRPr="00CA53B0">
        <w:t xml:space="preserve"> against each other.</w:t>
      </w:r>
    </w:p>
    <w:p w14:paraId="39995C9E" w14:textId="77777777" w:rsidR="00CA53B0" w:rsidRPr="00D571D7" w:rsidRDefault="00CA53B0" w:rsidP="00CA53B0">
      <w:r w:rsidRPr="00CA53B0">
        <w:rPr>
          <w:rStyle w:val="StyleUnderline"/>
        </w:rPr>
        <w:t>One of my favorite examples of a nation that has renounced militarism is Costa Rica</w:t>
      </w:r>
      <w:r w:rsidRPr="00CA53B0">
        <w:t xml:space="preserve">. Like many of its neighbors in Central American, Costa was once wracked by terrible violence. But </w:t>
      </w:r>
      <w:r w:rsidRPr="00CA53B0">
        <w:rPr>
          <w:rStyle w:val="StyleUnderline"/>
        </w:rPr>
        <w:t>after a bloody civil war in the 1940s, Costa Rica disbanded its army</w:t>
      </w:r>
      <w:r w:rsidRPr="00CA53B0">
        <w:t>, freeing up more funds for education, health care, transportation and tourism. It is often ranked as one of the most peaceful, healthy, "happy" nations in the world.</w:t>
      </w:r>
    </w:p>
    <w:p w14:paraId="0EF70080" w14:textId="5A6D5711" w:rsidR="00497AE1" w:rsidRDefault="00497AE1" w:rsidP="00497AE1"/>
    <w:p w14:paraId="2FB21373" w14:textId="5DA0E84F" w:rsidR="00B77305" w:rsidRDefault="00B77305" w:rsidP="00497AE1"/>
    <w:p w14:paraId="00FD0E1F" w14:textId="3CE52BBF" w:rsidR="00B77305" w:rsidRDefault="00B77305" w:rsidP="00B77305">
      <w:pPr>
        <w:pStyle w:val="Heading2"/>
      </w:pPr>
      <w:r>
        <w:t xml:space="preserve">Impacts </w:t>
      </w:r>
    </w:p>
    <w:p w14:paraId="128108CA" w14:textId="7B3AF696" w:rsidR="00B77305" w:rsidRDefault="00B77305" w:rsidP="00B77305"/>
    <w:p w14:paraId="0AF979E7" w14:textId="77777777" w:rsidR="00B77305" w:rsidRDefault="00B77305" w:rsidP="00B77305">
      <w:pPr>
        <w:pStyle w:val="Heading3"/>
      </w:pPr>
      <w:r>
        <w:t xml:space="preserve">I: Politics Matter- Epistemology </w:t>
      </w:r>
    </w:p>
    <w:p w14:paraId="1FC65AB4" w14:textId="77777777" w:rsidR="00B77305" w:rsidRDefault="00B77305" w:rsidP="00B77305"/>
    <w:p w14:paraId="17925F52" w14:textId="77777777" w:rsidR="00B77305" w:rsidRDefault="00B77305" w:rsidP="00B77305"/>
    <w:p w14:paraId="655F7B8B" w14:textId="77777777" w:rsidR="00B77305" w:rsidRDefault="00B77305" w:rsidP="00B77305">
      <w:pPr>
        <w:pStyle w:val="Heading4"/>
      </w:pPr>
      <w:r>
        <w:t xml:space="preserve">Rejecting politics makes their project flawed epistemologically- it unbalances the equation resulting in fetishization of representational practice </w:t>
      </w:r>
    </w:p>
    <w:p w14:paraId="1B136A86" w14:textId="77777777" w:rsidR="00B77305" w:rsidRPr="005E5149" w:rsidRDefault="00B77305" w:rsidP="00B77305">
      <w:pPr>
        <w:rPr>
          <w:rStyle w:val="Style13ptBold"/>
        </w:rPr>
      </w:pPr>
      <w:r w:rsidRPr="005E5149">
        <w:rPr>
          <w:rStyle w:val="Style13ptBold"/>
        </w:rPr>
        <w:t>Kellner, PhD, 95</w:t>
      </w:r>
    </w:p>
    <w:p w14:paraId="52EA6727" w14:textId="77777777" w:rsidR="00B77305" w:rsidRPr="005E5149" w:rsidRDefault="00B77305" w:rsidP="00B77305">
      <w:pPr>
        <w:rPr>
          <w:sz w:val="16"/>
        </w:rPr>
      </w:pPr>
      <w:r w:rsidRPr="005E5149">
        <w:rPr>
          <w:sz w:val="16"/>
        </w:rPr>
        <w:t xml:space="preserve">(Douglas, </w:t>
      </w:r>
      <w:r w:rsidRPr="005E5149">
        <w:rPr>
          <w:sz w:val="16"/>
          <w:u w:val="single"/>
        </w:rPr>
        <w:t>Cultural studies, identity and politics between the modern and the postmodern</w:t>
      </w:r>
      <w:r w:rsidRPr="005E5149">
        <w:rPr>
          <w:sz w:val="16"/>
        </w:rPr>
        <w:t>)</w:t>
      </w:r>
    </w:p>
    <w:p w14:paraId="05842028" w14:textId="77777777" w:rsidR="00B77305" w:rsidRDefault="00B77305" w:rsidP="00B77305">
      <w:pPr>
        <w:rPr>
          <w:sz w:val="16"/>
        </w:rPr>
      </w:pPr>
      <w:r w:rsidRPr="005E5149">
        <w:rPr>
          <w:sz w:val="16"/>
        </w:rPr>
        <w:t xml:space="preserve">While emphasis on the audience and reception was an excellent correction to the one-sidedness of purely textual analysis, I believe that in recent years </w:t>
      </w:r>
      <w:r w:rsidRPr="004A39F0">
        <w:rPr>
          <w:rStyle w:val="StyleUnderline"/>
        </w:rPr>
        <w:t>cultural</w:t>
      </w:r>
      <w:r>
        <w:rPr>
          <w:rStyle w:val="StyleUnderline"/>
        </w:rPr>
        <w:t xml:space="preserve"> </w:t>
      </w:r>
      <w:r w:rsidRPr="004A39F0">
        <w:rPr>
          <w:rStyle w:val="StyleUnderline"/>
        </w:rPr>
        <w:t>studies has overemphasized</w:t>
      </w:r>
      <w:r w:rsidRPr="005E5149">
        <w:rPr>
          <w:sz w:val="16"/>
        </w:rPr>
        <w:t xml:space="preserve"> reception and </w:t>
      </w:r>
      <w:r w:rsidRPr="004A39F0">
        <w:rPr>
          <w:rStyle w:val="StyleUnderline"/>
        </w:rPr>
        <w:t>textual analysis</w:t>
      </w:r>
      <w:r w:rsidRPr="005E5149">
        <w:rPr>
          <w:sz w:val="16"/>
        </w:rPr>
        <w:t xml:space="preserve">, </w:t>
      </w:r>
      <w:r w:rsidRPr="004A39F0">
        <w:rPr>
          <w:rStyle w:val="StyleUnderline"/>
        </w:rPr>
        <w:t>while underemphasizing</w:t>
      </w:r>
      <w:r w:rsidRPr="00761DF4">
        <w:rPr>
          <w:sz w:val="16"/>
        </w:rPr>
        <w:t xml:space="preserve"> the production of culture and its </w:t>
      </w:r>
      <w:r w:rsidRPr="004A39F0">
        <w:rPr>
          <w:rStyle w:val="Emphasis"/>
        </w:rPr>
        <w:t>political economy</w:t>
      </w:r>
      <w:r w:rsidRPr="00761DF4">
        <w:rPr>
          <w:sz w:val="16"/>
        </w:rPr>
        <w:t xml:space="preserve">.34 While earlier, the Birmingham group regularly focused attention on media institutions and practices, and the relations between media forms and broader social forms and ideologies, this emphasis has waned in recent years, to the detriment of much current work in cultural studies, I would argue. For instance, in his classical programmatic article, “Encoding/Decoding,” Stuart </w:t>
      </w:r>
      <w:r w:rsidRPr="002036DC">
        <w:rPr>
          <w:rStyle w:val="StyleUnderline"/>
        </w:rPr>
        <w:t>Hall began his analysis by using Marx’s Grundrisse</w:t>
      </w:r>
      <w:r>
        <w:rPr>
          <w:rStyle w:val="StyleUnderline"/>
        </w:rPr>
        <w:t xml:space="preserve"> </w:t>
      </w:r>
      <w:r w:rsidRPr="00761DF4">
        <w:rPr>
          <w:sz w:val="16"/>
        </w:rPr>
        <w:t xml:space="preserve">as a model to trace the articulations of “a continuous circuit,” encompassing— production—distribution—consumption—production” (1980b:128ff.). He concretizes this model with focus on how media institutions produce messages, how they circulate, and how audiences use or decode the messages to produce meaning. </w:t>
      </w:r>
      <w:r w:rsidRPr="002036DC">
        <w:rPr>
          <w:rStyle w:val="StyleUnderline"/>
        </w:rPr>
        <w:t>Hall claimed that</w:t>
      </w:r>
      <w:r w:rsidRPr="00761DF4">
        <w:rPr>
          <w:sz w:val="16"/>
        </w:rPr>
        <w:t xml:space="preserve">: The </w:t>
      </w:r>
      <w:r w:rsidRPr="002036DC">
        <w:rPr>
          <w:rStyle w:val="Emphasis"/>
        </w:rPr>
        <w:t>abstraction of texts from the social practices</w:t>
      </w:r>
      <w:r w:rsidRPr="002036DC">
        <w:rPr>
          <w:rStyle w:val="StyleUnderline"/>
        </w:rPr>
        <w:t xml:space="preserve"> which produced them and</w:t>
      </w:r>
      <w:r>
        <w:rPr>
          <w:rStyle w:val="StyleUnderline"/>
        </w:rPr>
        <w:t xml:space="preserve"> </w:t>
      </w:r>
      <w:r w:rsidRPr="002036DC">
        <w:rPr>
          <w:rStyle w:val="StyleUnderline"/>
        </w:rPr>
        <w:t xml:space="preserve">the institutional sites where they were elaborated was a </w:t>
      </w:r>
      <w:r w:rsidRPr="002036DC">
        <w:rPr>
          <w:rStyle w:val="Emphasis"/>
        </w:rPr>
        <w:t>fetishization…</w:t>
      </w:r>
      <w:r w:rsidRPr="00761DF4">
        <w:rPr>
          <w:sz w:val="16"/>
        </w:rPr>
        <w:t xml:space="preserve">. </w:t>
      </w:r>
      <w:r w:rsidRPr="002036DC">
        <w:rPr>
          <w:rStyle w:val="StyleUnderline"/>
        </w:rPr>
        <w:t>This</w:t>
      </w:r>
      <w:r>
        <w:rPr>
          <w:rStyle w:val="StyleUnderline"/>
        </w:rPr>
        <w:t xml:space="preserve"> </w:t>
      </w:r>
      <w:r w:rsidRPr="002036DC">
        <w:rPr>
          <w:rStyle w:val="StyleUnderline"/>
        </w:rPr>
        <w:t>obscured how a particular ordering of culture came to be produced and</w:t>
      </w:r>
      <w:r>
        <w:rPr>
          <w:rStyle w:val="StyleUnderline"/>
        </w:rPr>
        <w:t xml:space="preserve"> </w:t>
      </w:r>
      <w:r w:rsidRPr="002036DC">
        <w:rPr>
          <w:rStyle w:val="StyleUnderline"/>
        </w:rPr>
        <w:t>sustained: the circumstances and conditions of cultural reproduction which</w:t>
      </w:r>
      <w:r>
        <w:rPr>
          <w:rStyle w:val="StyleUnderline"/>
        </w:rPr>
        <w:t xml:space="preserve"> </w:t>
      </w:r>
      <w:r w:rsidRPr="002036DC">
        <w:rPr>
          <w:rStyle w:val="StyleUnderline"/>
        </w:rPr>
        <w:t xml:space="preserve">the operations of the ‘selective tradition’ </w:t>
      </w:r>
      <w:r w:rsidRPr="002036DC">
        <w:rPr>
          <w:rStyle w:val="Emphasis"/>
        </w:rPr>
        <w:t>rendered natural, ‘taken for granted</w:t>
      </w:r>
      <w:r w:rsidRPr="00761DF4">
        <w:rPr>
          <w:sz w:val="16"/>
        </w:rPr>
        <w:t xml:space="preserve">.’But the process of ordering (arrangement, regulation) is always the result of concrete sets of practices and relations. (Hall 1980a:27) Against the erasure of the system of cultural production, distribution, and reception, Hall called for problematizing culture and “making visible” the processes through which certain forms of culture became dominant (ibid.).35 Raymond Williams, one of the formative influences on British cultural studies, called for a “cultural materialism…the analysis of all forms of signification…within the actual means and conditions of their production” (1981:64–5), focusing attention on the need to situate cultural analysis within its socio-economic relations. Moreover, in a 1983 lecture published in 1985/6, Richard Johnson provided a model of cultural studies, similar to Hall’s earlier model, based on a model of the circuits of production, textuality, and reception, parallel to the circuits of capital stressed by Marx, illustrated by a diagram that stressed the importance of production and distribution. Although Johnson emphasized the importance of analysis of production in cultural studies and criticized Screen for abandoning this perspective in favor of more idealist and textualist approaches (pp. 63ff.), much work in cultural studies has replicated this neglect. One could indeed argue that </w:t>
      </w:r>
      <w:r w:rsidRPr="00761DF4">
        <w:rPr>
          <w:rStyle w:val="StyleUnderline"/>
        </w:rPr>
        <w:t>most recent cultural studies have tended</w:t>
      </w:r>
      <w:r>
        <w:rPr>
          <w:rStyle w:val="StyleUnderline"/>
        </w:rPr>
        <w:t xml:space="preserve"> </w:t>
      </w:r>
      <w:r w:rsidRPr="00761DF4">
        <w:rPr>
          <w:rStyle w:val="StyleUnderline"/>
        </w:rPr>
        <w:t>to neglect analyses of the circuits of political economy and production in favor</w:t>
      </w:r>
      <w:r>
        <w:rPr>
          <w:rStyle w:val="StyleUnderline"/>
        </w:rPr>
        <w:t xml:space="preserve"> </w:t>
      </w:r>
      <w:r w:rsidRPr="00761DF4">
        <w:rPr>
          <w:rStyle w:val="StyleUnderline"/>
        </w:rPr>
        <w:t>of text- and audience-based analyses.</w:t>
      </w:r>
      <w:r>
        <w:rPr>
          <w:rStyle w:val="StyleUnderline"/>
        </w:rPr>
        <w:t xml:space="preserve"> </w:t>
      </w:r>
      <w:r w:rsidRPr="00761DF4">
        <w:rPr>
          <w:sz w:val="16"/>
        </w:rPr>
        <w:t xml:space="preserve">Furthermore, </w:t>
      </w:r>
      <w:r w:rsidRPr="00761DF4">
        <w:rPr>
          <w:rStyle w:val="StyleUnderline"/>
        </w:rPr>
        <w:t>there is a danger that cultural studies</w:t>
      </w:r>
      <w:r w:rsidRPr="00761DF4">
        <w:rPr>
          <w:sz w:val="16"/>
        </w:rPr>
        <w:t xml:space="preserve"> in various parts of the world </w:t>
      </w:r>
      <w:r w:rsidRPr="00761DF4">
        <w:rPr>
          <w:rStyle w:val="Emphasis"/>
        </w:rPr>
        <w:t>might lose the critical and political edge</w:t>
      </w:r>
      <w:r w:rsidRPr="00761DF4">
        <w:rPr>
          <w:sz w:val="16"/>
        </w:rPr>
        <w:t xml:space="preserve"> of earlier forms of British cultural studies. </w:t>
      </w:r>
      <w:r w:rsidRPr="00761DF4">
        <w:rPr>
          <w:rStyle w:val="StyleUnderline"/>
        </w:rPr>
        <w:t xml:space="preserve">Cultural studies could easily </w:t>
      </w:r>
      <w:r w:rsidRPr="00761DF4">
        <w:rPr>
          <w:rStyle w:val="Emphasis"/>
        </w:rPr>
        <w:t>degenerate into a sort of eclectic populism</w:t>
      </w:r>
      <w:r w:rsidRPr="00761DF4">
        <w:rPr>
          <w:sz w:val="16"/>
        </w:rPr>
        <w:t xml:space="preserve"> of the sort evident in some of the work of the Popular Culture Association </w:t>
      </w:r>
      <w:r w:rsidRPr="00761DF4">
        <w:rPr>
          <w:rStyle w:val="StyleUnderline"/>
        </w:rPr>
        <w:t xml:space="preserve">which is </w:t>
      </w:r>
      <w:r w:rsidRPr="00761DF4">
        <w:rPr>
          <w:rStyle w:val="Emphasis"/>
        </w:rPr>
        <w:t>largely</w:t>
      </w:r>
      <w:r>
        <w:rPr>
          <w:rStyle w:val="Emphasis"/>
        </w:rPr>
        <w:t xml:space="preserve"> </w:t>
      </w:r>
      <w:r w:rsidRPr="00761DF4">
        <w:rPr>
          <w:rStyle w:val="Emphasis"/>
        </w:rPr>
        <w:t>celebratory and uncritical of the textual artifacts</w:t>
      </w:r>
      <w:r w:rsidRPr="00761DF4">
        <w:rPr>
          <w:rStyle w:val="StyleUnderline"/>
        </w:rPr>
        <w:t xml:space="preserve"> that it deals with.</w:t>
      </w:r>
      <w:r w:rsidRPr="00761DF4">
        <w:rPr>
          <w:sz w:val="16"/>
        </w:rPr>
        <w:t xml:space="preserve"> </w:t>
      </w:r>
      <w:r w:rsidRPr="00761DF4">
        <w:rPr>
          <w:rStyle w:val="StyleUnderline"/>
        </w:rPr>
        <w:t>Neglecting</w:t>
      </w:r>
      <w:r>
        <w:rPr>
          <w:rStyle w:val="StyleUnderline"/>
        </w:rPr>
        <w:t xml:space="preserve"> </w:t>
      </w:r>
      <w:r w:rsidRPr="00761DF4">
        <w:rPr>
          <w:rStyle w:val="StyleUnderline"/>
        </w:rPr>
        <w:t>political economy, celebrating the audience and the pleasures of the popular</w:t>
      </w:r>
      <w:r w:rsidRPr="00761DF4">
        <w:rPr>
          <w:sz w:val="16"/>
        </w:rPr>
        <w:t xml:space="preserve">, neglecting social class and ideology, and </w:t>
      </w:r>
      <w:r w:rsidRPr="00761DF4">
        <w:rPr>
          <w:rStyle w:val="StyleUnderline"/>
        </w:rPr>
        <w:t>failing to analyze or criticize the politics</w:t>
      </w:r>
      <w:r>
        <w:rPr>
          <w:rStyle w:val="StyleUnderline"/>
        </w:rPr>
        <w:t xml:space="preserve"> </w:t>
      </w:r>
      <w:r w:rsidRPr="00761DF4">
        <w:rPr>
          <w:rStyle w:val="StyleUnderline"/>
        </w:rPr>
        <w:t>of cultural texts will make cultural studies merely another academic subdivision</w:t>
      </w:r>
      <w:r w:rsidRPr="00761DF4">
        <w:rPr>
          <w:sz w:val="16"/>
        </w:rPr>
        <w:t xml:space="preserve">, </w:t>
      </w:r>
      <w:r w:rsidRPr="00761DF4">
        <w:rPr>
          <w:rStyle w:val="Emphasis"/>
        </w:rPr>
        <w:t>harmless and ultimately of benefit primarily to the culture industries themselves</w:t>
      </w:r>
      <w:r w:rsidRPr="00761DF4">
        <w:rPr>
          <w:sz w:val="16"/>
        </w:rPr>
        <w:t xml:space="preserve">. </w:t>
      </w:r>
      <w:r w:rsidRPr="00761DF4">
        <w:rPr>
          <w:rStyle w:val="StyleUnderline"/>
        </w:rPr>
        <w:t>Avoiding such a conservative development</w:t>
      </w:r>
      <w:r w:rsidRPr="00761DF4">
        <w:rPr>
          <w:sz w:val="16"/>
        </w:rPr>
        <w:t xml:space="preserve"> of cultural studies, I submit, </w:t>
      </w:r>
      <w:r w:rsidRPr="00761DF4">
        <w:rPr>
          <w:rStyle w:val="StyleUnderline"/>
        </w:rPr>
        <w:t>requires a</w:t>
      </w:r>
      <w:r>
        <w:rPr>
          <w:rStyle w:val="StyleUnderline"/>
        </w:rPr>
        <w:t xml:space="preserve"> </w:t>
      </w:r>
      <w:r w:rsidRPr="00761DF4">
        <w:rPr>
          <w:rStyle w:val="StyleUnderline"/>
        </w:rPr>
        <w:t>multiperspectival approach that pays attention to the production of culture, to the</w:t>
      </w:r>
      <w:r>
        <w:rPr>
          <w:rStyle w:val="StyleUnderline"/>
        </w:rPr>
        <w:t xml:space="preserve"> </w:t>
      </w:r>
      <w:r w:rsidRPr="00761DF4">
        <w:rPr>
          <w:rStyle w:val="StyleUnderline"/>
        </w:rPr>
        <w:t>texts themselves, and to their reception by the audience. This requires a variety of</w:t>
      </w:r>
      <w:r>
        <w:rPr>
          <w:rStyle w:val="StyleUnderline"/>
        </w:rPr>
        <w:t xml:space="preserve"> </w:t>
      </w:r>
      <w:r w:rsidRPr="00761DF4">
        <w:rPr>
          <w:rStyle w:val="StyleUnderline"/>
        </w:rPr>
        <w:t xml:space="preserve">disciplinary and critical perspectives </w:t>
      </w:r>
      <w:r w:rsidRPr="00761DF4">
        <w:rPr>
          <w:rStyle w:val="Emphasis"/>
        </w:rPr>
        <w:t>linking cultural studies</w:t>
      </w:r>
      <w:r w:rsidRPr="00761DF4">
        <w:rPr>
          <w:rStyle w:val="StyleUnderline"/>
        </w:rPr>
        <w:t>, ultimately, to critical</w:t>
      </w:r>
      <w:r>
        <w:rPr>
          <w:rStyle w:val="StyleUnderline"/>
        </w:rPr>
        <w:t xml:space="preserve"> </w:t>
      </w:r>
      <w:r w:rsidRPr="00761DF4">
        <w:rPr>
          <w:rStyle w:val="StyleUnderline"/>
        </w:rPr>
        <w:t xml:space="preserve">social theory and </w:t>
      </w:r>
      <w:r w:rsidRPr="00761DF4">
        <w:rPr>
          <w:rStyle w:val="Emphasis"/>
        </w:rPr>
        <w:t>radical democratic politics</w:t>
      </w:r>
      <w:r w:rsidRPr="00761DF4">
        <w:rPr>
          <w:sz w:val="16"/>
        </w:rPr>
        <w:t>.(41-2)</w:t>
      </w:r>
    </w:p>
    <w:p w14:paraId="38D261F8" w14:textId="77777777" w:rsidR="00B77305" w:rsidRDefault="00B77305" w:rsidP="00B77305">
      <w:pPr>
        <w:pStyle w:val="Heading3"/>
      </w:pPr>
      <w:r>
        <w:t xml:space="preserve">Politics Matter-Subjectivity </w:t>
      </w:r>
    </w:p>
    <w:p w14:paraId="7A052CD9" w14:textId="77777777" w:rsidR="00B77305" w:rsidRDefault="00B77305" w:rsidP="00B77305"/>
    <w:p w14:paraId="33968528" w14:textId="77777777" w:rsidR="00B77305" w:rsidRDefault="00B77305" w:rsidP="00B77305">
      <w:pPr>
        <w:pStyle w:val="Heading4"/>
      </w:pPr>
      <w:r>
        <w:t xml:space="preserve">Politics/Persuasion is crucial to achieving any goal- can’t reject them for wokeness </w:t>
      </w:r>
    </w:p>
    <w:p w14:paraId="307F20FB" w14:textId="77777777" w:rsidR="00B77305" w:rsidRPr="00695B63" w:rsidRDefault="00B77305" w:rsidP="00B77305">
      <w:pPr>
        <w:rPr>
          <w:rStyle w:val="Style13ptBold"/>
        </w:rPr>
      </w:pPr>
      <w:r w:rsidRPr="00695B63">
        <w:rPr>
          <w:rStyle w:val="Style13ptBold"/>
        </w:rPr>
        <w:t>deBoer, PhD, 17</w:t>
      </w:r>
    </w:p>
    <w:p w14:paraId="182101AC" w14:textId="77777777" w:rsidR="00B77305" w:rsidRPr="00912B41" w:rsidRDefault="00B77305" w:rsidP="00B77305">
      <w:pPr>
        <w:rPr>
          <w:sz w:val="16"/>
        </w:rPr>
      </w:pPr>
      <w:r w:rsidRPr="00912B41">
        <w:rPr>
          <w:sz w:val="16"/>
        </w:rPr>
        <w:t xml:space="preserve">(Freddie, </w:t>
      </w:r>
      <w:hyperlink r:id="rId27" w:history="1">
        <w:r w:rsidRPr="00912B41">
          <w:rPr>
            <w:rStyle w:val="Hyperlink"/>
            <w:sz w:val="16"/>
          </w:rPr>
          <w:t>https://medium.com/@freddiedeboer/making-a-self-or-other-selves-193b56053050</w:t>
        </w:r>
      </w:hyperlink>
      <w:r w:rsidRPr="00912B41">
        <w:rPr>
          <w:sz w:val="16"/>
        </w:rPr>
        <w:t xml:space="preserve">, 4-28) </w:t>
      </w:r>
    </w:p>
    <w:p w14:paraId="4549D7B6" w14:textId="77777777" w:rsidR="00B77305" w:rsidRPr="00912B41" w:rsidRDefault="00B77305" w:rsidP="00B77305">
      <w:pPr>
        <w:rPr>
          <w:sz w:val="16"/>
        </w:rPr>
      </w:pPr>
      <w:r w:rsidRPr="00912B41">
        <w:rPr>
          <w:sz w:val="16"/>
        </w:rPr>
        <w:t xml:space="preserve">Political identities aren’t exactly falling off the tree, either. </w:t>
      </w:r>
      <w:r w:rsidRPr="000A142A">
        <w:rPr>
          <w:rStyle w:val="StyleUnderline"/>
        </w:rPr>
        <w:t>The problem with the liberal default</w:t>
      </w:r>
      <w:r w:rsidRPr="00912B41">
        <w:rPr>
          <w:sz w:val="16"/>
        </w:rPr>
        <w:t xml:space="preserve"> </w:t>
      </w:r>
      <w:r w:rsidRPr="000A142A">
        <w:rPr>
          <w:rStyle w:val="StyleUnderline"/>
        </w:rPr>
        <w:t xml:space="preserve">is </w:t>
      </w:r>
      <w:r w:rsidRPr="00912B41">
        <w:rPr>
          <w:sz w:val="16"/>
        </w:rPr>
        <w:t xml:space="preserve">that it </w:t>
      </w:r>
      <w:r w:rsidRPr="000A142A">
        <w:rPr>
          <w:rStyle w:val="StyleUnderline"/>
        </w:rPr>
        <w:t>its</w:t>
      </w:r>
      <w:r w:rsidRPr="00912B41">
        <w:rPr>
          <w:sz w:val="16"/>
        </w:rPr>
        <w:t xml:space="preserve">elf is </w:t>
      </w:r>
      <w:r w:rsidRPr="000A142A">
        <w:rPr>
          <w:rStyle w:val="StyleUnderline"/>
        </w:rPr>
        <w:t>built on a kind of studied and indifferent cosmopolitanism t</w:t>
      </w:r>
      <w:r w:rsidRPr="00912B41">
        <w:rPr>
          <w:sz w:val="16"/>
        </w:rPr>
        <w:t xml:space="preserve">hat disdains traditional meaning. </w:t>
      </w:r>
      <w:r w:rsidRPr="000A142A">
        <w:rPr>
          <w:rStyle w:val="StyleUnderline"/>
        </w:rPr>
        <w:t>That</w:t>
      </w:r>
      <w:r w:rsidRPr="00912B41">
        <w:rPr>
          <w:sz w:val="16"/>
        </w:rPr>
        <w:t xml:space="preserve"> in turn </w:t>
      </w:r>
      <w:r w:rsidRPr="000A142A">
        <w:rPr>
          <w:rStyle w:val="StyleUnderline"/>
        </w:rPr>
        <w:t>is why liberals are so often associated with consumptive choices</w:t>
      </w:r>
      <w:r w:rsidRPr="000A142A">
        <w:rPr>
          <w:rStyle w:val="StyleUnderline"/>
          <w:rFonts w:ascii="Times New Roman" w:hAnsi="Times New Roman" w:cs="Times New Roman"/>
        </w:rPr>
        <w:t> </w:t>
      </w:r>
      <w:r w:rsidRPr="000A142A">
        <w:rPr>
          <w:rStyle w:val="StyleUnderline"/>
          <w:rFonts w:cs="Georgia"/>
        </w:rPr>
        <w:t>—</w:t>
      </w:r>
      <w:r w:rsidRPr="000A142A">
        <w:rPr>
          <w:rStyle w:val="StyleUnderline"/>
          <w:rFonts w:ascii="Times New Roman" w:hAnsi="Times New Roman" w:cs="Times New Roman"/>
        </w:rPr>
        <w:t> </w:t>
      </w:r>
      <w:r w:rsidRPr="000A142A">
        <w:rPr>
          <w:rStyle w:val="StyleUnderline"/>
        </w:rPr>
        <w:t>the Prius, the latte, the quinoa</w:t>
      </w:r>
      <w:r w:rsidRPr="00912B41">
        <w:rPr>
          <w:sz w:val="16"/>
        </w:rPr>
        <w:t xml:space="preserve">. </w:t>
      </w:r>
      <w:r w:rsidRPr="000A142A">
        <w:rPr>
          <w:rStyle w:val="StyleUnderline"/>
        </w:rPr>
        <w:t>To the degree that conventional liberalism offers an identity choice at all, it is loud wokeness</w:t>
      </w:r>
      <w:r w:rsidRPr="00912B41">
        <w:rPr>
          <w:sz w:val="16"/>
        </w:rPr>
        <w:t xml:space="preserve">. I acknowledge that some people reject expressive wokeness because they actually reject the underlying opposition to various bigotries, and fuck those people, right. But there are other issues; the most committed egalitarian, these days, is likely to express exhaustion with public displays of wokeness, at least in private. </w:t>
      </w:r>
      <w:r w:rsidRPr="000A142A">
        <w:rPr>
          <w:rStyle w:val="StyleUnderline"/>
        </w:rPr>
        <w:t>The Great Pandering has come upon us,</w:t>
      </w:r>
      <w:r w:rsidRPr="00912B41">
        <w:rPr>
          <w:sz w:val="16"/>
        </w:rPr>
        <w:t xml:space="preserve"> and so that </w:t>
      </w:r>
      <w:r w:rsidRPr="000A142A">
        <w:rPr>
          <w:rStyle w:val="Emphasis"/>
        </w:rPr>
        <w:t>identity has become marketable and thus a magnet for some of the most cynical opportunists</w:t>
      </w:r>
      <w:r w:rsidRPr="00912B41">
        <w:rPr>
          <w:sz w:val="16"/>
        </w:rPr>
        <w:t xml:space="preserve"> in the world. The world does not need more Jamie Kilsteins. Besides, </w:t>
      </w:r>
      <w:r w:rsidRPr="00912B41">
        <w:rPr>
          <w:rStyle w:val="StyleUnderline"/>
        </w:rPr>
        <w:t>central to the woke identity is the forceful rejection of persuasion</w:t>
      </w:r>
      <w:r w:rsidRPr="00912B41">
        <w:rPr>
          <w:rStyle w:val="StyleUnderline"/>
          <w:rFonts w:ascii="Times New Roman" w:hAnsi="Times New Roman" w:cs="Times New Roman"/>
        </w:rPr>
        <w:t> </w:t>
      </w:r>
      <w:r w:rsidRPr="00912B41">
        <w:rPr>
          <w:rStyle w:val="StyleUnderline"/>
          <w:rFonts w:cs="Georgia"/>
        </w:rPr>
        <w:t>—</w:t>
      </w:r>
      <w:r w:rsidRPr="00912B41">
        <w:rPr>
          <w:rStyle w:val="StyleUnderline"/>
          <w:rFonts w:ascii="Times New Roman" w:hAnsi="Times New Roman" w:cs="Times New Roman"/>
        </w:rPr>
        <w:t> </w:t>
      </w:r>
      <w:r w:rsidRPr="00912B41">
        <w:rPr>
          <w:rStyle w:val="StyleUnderline"/>
          <w:rFonts w:cs="Georgia"/>
        </w:rPr>
        <w:t>“</w:t>
      </w:r>
      <w:r w:rsidRPr="00912B41">
        <w:rPr>
          <w:rStyle w:val="StyleUnderline"/>
        </w:rPr>
        <w:t>it</w:t>
      </w:r>
      <w:r w:rsidRPr="00912B41">
        <w:rPr>
          <w:rStyle w:val="StyleUnderline"/>
          <w:rFonts w:cs="Georgia"/>
        </w:rPr>
        <w:t>’</w:t>
      </w:r>
      <w:r w:rsidRPr="00912B41">
        <w:rPr>
          <w:rStyle w:val="StyleUnderline"/>
        </w:rPr>
        <w:t>s not my job to educate you,</w:t>
      </w:r>
      <w:r w:rsidRPr="00912B41">
        <w:rPr>
          <w:rStyle w:val="StyleUnderline"/>
          <w:rFonts w:cs="Georgia"/>
        </w:rPr>
        <w:t>”</w:t>
      </w:r>
      <w:r w:rsidRPr="00912B41">
        <w:rPr>
          <w:sz w:val="16"/>
        </w:rPr>
        <w:t xml:space="preserve"> etc. </w:t>
      </w:r>
      <w:r w:rsidRPr="00912B41">
        <w:rPr>
          <w:rStyle w:val="Emphasis"/>
        </w:rPr>
        <w:t>The problem with making your political program the assembly of a moral aristocracy is that hierarchy always requires exclusivity</w:t>
      </w:r>
      <w:r w:rsidRPr="00912B41">
        <w:rPr>
          <w:sz w:val="16"/>
        </w:rPr>
        <w:t xml:space="preserve">. </w:t>
      </w:r>
      <w:r w:rsidRPr="00912B41">
        <w:rPr>
          <w:rStyle w:val="Emphasis"/>
        </w:rPr>
        <w:t>A fundamental, structural impediment to liberal political victory is that their preferred kind of moral engagement necessarily limits the number of adherents they can win</w:t>
      </w:r>
      <w:r w:rsidRPr="00912B41">
        <w:rPr>
          <w:sz w:val="16"/>
        </w:rPr>
        <w:t xml:space="preserve">. </w:t>
      </w:r>
      <w:r w:rsidRPr="00912B41">
        <w:rPr>
          <w:rStyle w:val="StyleUnderline"/>
        </w:rPr>
        <w:t>It’s just math: you can’t grow a mass party when the daily operation of your movement involves finding more and more heretics to ostracize from the community</w:t>
      </w:r>
      <w:r w:rsidRPr="00912B41">
        <w:rPr>
          <w:sz w:val="16"/>
        </w:rPr>
        <w:t xml:space="preserve">. </w:t>
      </w:r>
      <w:r w:rsidRPr="00912B41">
        <w:rPr>
          <w:rStyle w:val="StyleUnderline"/>
        </w:rPr>
        <w:t>It’s not that I think there’s throngs of people who would be waxing intersectionally about the theme of decolonization in Kendrick Lamar’s Damn if only they hadn’t gone Pepe. But in a very real sense political progress is always and only about pulling the edge cases into a particular orbit and hoping that in time they will come to circle closer and closer to your goals</w:t>
      </w:r>
      <w:r w:rsidRPr="00912B41">
        <w:rPr>
          <w:sz w:val="16"/>
        </w:rPr>
        <w:t>.</w:t>
      </w:r>
    </w:p>
    <w:p w14:paraId="55735F43" w14:textId="77777777" w:rsidR="00E6652A" w:rsidRDefault="00E6652A" w:rsidP="00E6652A">
      <w:pPr>
        <w:pStyle w:val="Heading3"/>
      </w:pPr>
      <w:r>
        <w:t xml:space="preserve">AT: Traditional Politics Fail </w:t>
      </w:r>
    </w:p>
    <w:p w14:paraId="461A7650" w14:textId="77777777" w:rsidR="00E6652A" w:rsidRDefault="00E6652A" w:rsidP="00E6652A"/>
    <w:p w14:paraId="0039C743" w14:textId="77777777" w:rsidR="00E6652A" w:rsidRDefault="00E6652A" w:rsidP="00E6652A">
      <w:pPr>
        <w:pStyle w:val="Heading4"/>
      </w:pPr>
      <w:r>
        <w:t xml:space="preserve">Resistance divorced from politics fails- they fetishize a mode of powerlessness that occludes important questions about systems of power </w:t>
      </w:r>
    </w:p>
    <w:p w14:paraId="439E13E8" w14:textId="77777777" w:rsidR="00E6652A" w:rsidRPr="00991CB1" w:rsidRDefault="00E6652A" w:rsidP="00E6652A">
      <w:pPr>
        <w:rPr>
          <w:rStyle w:val="Style13ptBold"/>
        </w:rPr>
      </w:pPr>
      <w:r w:rsidRPr="00991CB1">
        <w:rPr>
          <w:rStyle w:val="Style13ptBold"/>
        </w:rPr>
        <w:t>Abu-Lughod, PhD Harvard, 90</w:t>
      </w:r>
    </w:p>
    <w:p w14:paraId="226E7876" w14:textId="77777777" w:rsidR="00E6652A" w:rsidRPr="00991CB1" w:rsidRDefault="00E6652A" w:rsidP="00E6652A">
      <w:pPr>
        <w:rPr>
          <w:sz w:val="16"/>
        </w:rPr>
      </w:pPr>
      <w:r w:rsidRPr="00991CB1">
        <w:rPr>
          <w:sz w:val="16"/>
        </w:rPr>
        <w:t>(Lila, The Romance of Resistance: Tracing Transformations of Power Through Bedouin Women American Ethnologist, Vol. 17, No. 1 (Feb., 1990), pp. 41-55)</w:t>
      </w:r>
    </w:p>
    <w:p w14:paraId="03100C2E" w14:textId="77777777" w:rsidR="00E6652A" w:rsidRPr="003F58D2" w:rsidRDefault="00E6652A" w:rsidP="00E6652A">
      <w:pPr>
        <w:rPr>
          <w:sz w:val="16"/>
        </w:rPr>
      </w:pPr>
      <w:r w:rsidRPr="00F334B7">
        <w:rPr>
          <w:rStyle w:val="StyleUnderline"/>
        </w:rPr>
        <w:t>Despite</w:t>
      </w:r>
      <w:r w:rsidRPr="003937B3">
        <w:rPr>
          <w:sz w:val="16"/>
        </w:rPr>
        <w:t xml:space="preserve"> the </w:t>
      </w:r>
      <w:r w:rsidRPr="00F334B7">
        <w:rPr>
          <w:rStyle w:val="Emphasis"/>
        </w:rPr>
        <w:t>considerable theoretical sophistication</w:t>
      </w:r>
      <w:r w:rsidRPr="003937B3">
        <w:rPr>
          <w:sz w:val="16"/>
        </w:rPr>
        <w:t xml:space="preserve"> </w:t>
      </w:r>
      <w:r w:rsidRPr="00F334B7">
        <w:rPr>
          <w:rStyle w:val="StyleUnderline"/>
        </w:rPr>
        <w:t>of</w:t>
      </w:r>
      <w:r w:rsidRPr="003937B3">
        <w:rPr>
          <w:sz w:val="16"/>
        </w:rPr>
        <w:t xml:space="preserve"> many </w:t>
      </w:r>
      <w:r w:rsidRPr="00F334B7">
        <w:rPr>
          <w:rStyle w:val="StyleUnderline"/>
        </w:rPr>
        <w:t>studies of resistance</w:t>
      </w:r>
      <w:r w:rsidRPr="003937B3">
        <w:rPr>
          <w:sz w:val="16"/>
        </w:rPr>
        <w:t xml:space="preserve"> </w:t>
      </w:r>
      <w:r w:rsidRPr="007A320D">
        <w:rPr>
          <w:rStyle w:val="StyleUnderline"/>
        </w:rPr>
        <w:t>and</w:t>
      </w:r>
      <w:r w:rsidRPr="003937B3">
        <w:rPr>
          <w:sz w:val="16"/>
        </w:rPr>
        <w:t xml:space="preserve"> their </w:t>
      </w:r>
      <w:r w:rsidRPr="007A320D">
        <w:rPr>
          <w:rStyle w:val="StyleUnderline"/>
        </w:rPr>
        <w:t>contribution to</w:t>
      </w:r>
      <w:r w:rsidRPr="003937B3">
        <w:rPr>
          <w:sz w:val="16"/>
        </w:rPr>
        <w:t xml:space="preserve"> the </w:t>
      </w:r>
      <w:r w:rsidRPr="007A320D">
        <w:rPr>
          <w:rStyle w:val="StyleUnderline"/>
        </w:rPr>
        <w:t xml:space="preserve">widening </w:t>
      </w:r>
      <w:r w:rsidRPr="003937B3">
        <w:rPr>
          <w:sz w:val="16"/>
        </w:rPr>
        <w:t xml:space="preserve">of </w:t>
      </w:r>
      <w:r w:rsidRPr="007A320D">
        <w:rPr>
          <w:rStyle w:val="StyleUnderline"/>
        </w:rPr>
        <w:t xml:space="preserve">our definition of </w:t>
      </w:r>
      <w:r w:rsidRPr="003937B3">
        <w:rPr>
          <w:sz w:val="16"/>
        </w:rPr>
        <w:t xml:space="preserve">the </w:t>
      </w:r>
      <w:r w:rsidRPr="007A320D">
        <w:rPr>
          <w:rStyle w:val="StyleUnderline"/>
        </w:rPr>
        <w:t>political</w:t>
      </w:r>
      <w:r w:rsidRPr="003937B3">
        <w:rPr>
          <w:sz w:val="16"/>
        </w:rPr>
        <w:t xml:space="preserve">, </w:t>
      </w:r>
      <w:r w:rsidRPr="007A320D">
        <w:rPr>
          <w:rStyle w:val="StyleUnderline"/>
        </w:rPr>
        <w:t>it seems</w:t>
      </w:r>
      <w:r w:rsidRPr="003937B3">
        <w:rPr>
          <w:sz w:val="16"/>
        </w:rPr>
        <w:t xml:space="preserve"> to me that </w:t>
      </w:r>
      <w:r w:rsidRPr="007A320D">
        <w:rPr>
          <w:rStyle w:val="StyleUnderline"/>
        </w:rPr>
        <w:t>because they are</w:t>
      </w:r>
      <w:r w:rsidRPr="003937B3">
        <w:rPr>
          <w:sz w:val="16"/>
        </w:rPr>
        <w:t xml:space="preserve"> ultimately </w:t>
      </w:r>
      <w:r w:rsidRPr="007A320D">
        <w:rPr>
          <w:rStyle w:val="StyleUnderline"/>
        </w:rPr>
        <w:t xml:space="preserve">more concerned with </w:t>
      </w:r>
      <w:r w:rsidRPr="007A320D">
        <w:rPr>
          <w:rStyle w:val="Emphasis"/>
        </w:rPr>
        <w:t>finding resistors</w:t>
      </w:r>
      <w:r w:rsidRPr="007A320D">
        <w:rPr>
          <w:rStyle w:val="StyleUnderline"/>
        </w:rPr>
        <w:t xml:space="preserve"> and explaining resistance than with examining power</w:t>
      </w:r>
      <w:r w:rsidRPr="003937B3">
        <w:rPr>
          <w:sz w:val="16"/>
        </w:rPr>
        <w:t xml:space="preserve">, </w:t>
      </w:r>
      <w:r w:rsidRPr="007A320D">
        <w:rPr>
          <w:rStyle w:val="StyleUnderline"/>
        </w:rPr>
        <w:t>they do not explore</w:t>
      </w:r>
      <w:r w:rsidRPr="003937B3">
        <w:rPr>
          <w:sz w:val="16"/>
        </w:rPr>
        <w:t xml:space="preserve"> as fully as they might </w:t>
      </w:r>
      <w:r w:rsidRPr="007A320D">
        <w:rPr>
          <w:rStyle w:val="StyleUnderline"/>
        </w:rPr>
        <w:t xml:space="preserve">the </w:t>
      </w:r>
      <w:r w:rsidRPr="007A320D">
        <w:rPr>
          <w:rStyle w:val="Emphasis"/>
        </w:rPr>
        <w:t>implications of the forms of resistance they locate</w:t>
      </w:r>
      <w:r w:rsidRPr="003937B3">
        <w:rPr>
          <w:sz w:val="16"/>
        </w:rPr>
        <w:t xml:space="preserve">. In some of my own earlier work, as in that of others, </w:t>
      </w:r>
      <w:r w:rsidRPr="007A320D">
        <w:rPr>
          <w:rStyle w:val="StyleUnderline"/>
        </w:rPr>
        <w:t>there is</w:t>
      </w:r>
      <w:r w:rsidRPr="003937B3">
        <w:rPr>
          <w:sz w:val="16"/>
        </w:rPr>
        <w:t xml:space="preserve"> perhaps </w:t>
      </w:r>
      <w:r w:rsidRPr="007A320D">
        <w:rPr>
          <w:rStyle w:val="Emphasis"/>
        </w:rPr>
        <w:t>a tendency to romanticize resistance</w:t>
      </w:r>
      <w:r w:rsidRPr="003937B3">
        <w:rPr>
          <w:sz w:val="16"/>
        </w:rPr>
        <w:t xml:space="preserve">, </w:t>
      </w:r>
      <w:r w:rsidRPr="007A320D">
        <w:rPr>
          <w:rStyle w:val="StyleUnderline"/>
        </w:rPr>
        <w:t xml:space="preserve">to read all forms of resistance as signs of the </w:t>
      </w:r>
      <w:r w:rsidRPr="007A320D">
        <w:rPr>
          <w:rStyle w:val="Emphasis"/>
        </w:rPr>
        <w:t>ineffectiveness of systems of power</w:t>
      </w:r>
      <w:r w:rsidRPr="007A320D">
        <w:rPr>
          <w:rStyle w:val="StyleUnderline"/>
        </w:rPr>
        <w:t xml:space="preserve"> and of the resilience and creativity of the human spirit in its refusal to be dominated</w:t>
      </w:r>
      <w:r w:rsidRPr="003937B3">
        <w:rPr>
          <w:sz w:val="16"/>
        </w:rPr>
        <w:t xml:space="preserve">.5 </w:t>
      </w:r>
      <w:r w:rsidRPr="003937B3">
        <w:rPr>
          <w:rStyle w:val="StyleUnderline"/>
        </w:rPr>
        <w:t xml:space="preserve">By reading resistance in this way, we </w:t>
      </w:r>
      <w:r w:rsidRPr="003937B3">
        <w:rPr>
          <w:rStyle w:val="Emphasis"/>
        </w:rPr>
        <w:t>collapse distinctions between forms of resistance</w:t>
      </w:r>
      <w:r w:rsidRPr="003937B3">
        <w:rPr>
          <w:rStyle w:val="StyleUnderline"/>
        </w:rPr>
        <w:t xml:space="preserve"> and </w:t>
      </w:r>
      <w:r w:rsidRPr="003937B3">
        <w:rPr>
          <w:rStyle w:val="Emphasis"/>
        </w:rPr>
        <w:t>foreclose certain questions</w:t>
      </w:r>
      <w:r w:rsidRPr="003937B3">
        <w:rPr>
          <w:rStyle w:val="StyleUnderline"/>
        </w:rPr>
        <w:t xml:space="preserve"> about the </w:t>
      </w:r>
      <w:r w:rsidRPr="003937B3">
        <w:rPr>
          <w:rStyle w:val="Emphasis"/>
        </w:rPr>
        <w:t>workings of power</w:t>
      </w:r>
      <w:r w:rsidRPr="003937B3">
        <w:rPr>
          <w:sz w:val="16"/>
        </w:rPr>
        <w:t>.(41-2)</w:t>
      </w:r>
    </w:p>
    <w:p w14:paraId="19AFF4DD" w14:textId="77777777" w:rsidR="00E6652A" w:rsidRDefault="00E6652A" w:rsidP="00E6652A">
      <w:pPr>
        <w:pStyle w:val="Heading4"/>
      </w:pPr>
      <w:r>
        <w:t xml:space="preserve">Politics isn’t magic, its complicated – we need to be ready when the moment arises </w:t>
      </w:r>
    </w:p>
    <w:p w14:paraId="0E5185F3" w14:textId="77777777" w:rsidR="00E6652A" w:rsidRPr="00A5759E" w:rsidRDefault="00E6652A" w:rsidP="00E6652A">
      <w:pPr>
        <w:rPr>
          <w:rStyle w:val="Style13ptBold"/>
        </w:rPr>
      </w:pPr>
      <w:r w:rsidRPr="00A5759E">
        <w:rPr>
          <w:rStyle w:val="Style13ptBold"/>
        </w:rPr>
        <w:t>Maisano, Editor, 17</w:t>
      </w:r>
    </w:p>
    <w:p w14:paraId="688C8694" w14:textId="77777777" w:rsidR="00E6652A" w:rsidRPr="001D5F1A" w:rsidRDefault="00E6652A" w:rsidP="00E6652A">
      <w:pPr>
        <w:rPr>
          <w:sz w:val="16"/>
        </w:rPr>
      </w:pPr>
      <w:r w:rsidRPr="00A5759E">
        <w:rPr>
          <w:rStyle w:val="StyleUnderline"/>
          <w:sz w:val="16"/>
          <w:u w:val="none"/>
        </w:rPr>
        <w:t xml:space="preserve">(Chris, </w:t>
      </w:r>
      <w:hyperlink r:id="rId28" w:history="1">
        <w:r w:rsidRPr="00A5759E">
          <w:rPr>
            <w:rStyle w:val="Hyperlink"/>
            <w:sz w:val="16"/>
          </w:rPr>
          <w:t>https://www.jacobinmag.com/2017/11/hegemony-how-to-gramsci-organizing</w:t>
        </w:r>
      </w:hyperlink>
      <w:r w:rsidRPr="00A5759E">
        <w:rPr>
          <w:rStyle w:val="StyleUnderline"/>
          <w:sz w:val="16"/>
          <w:u w:val="none"/>
        </w:rPr>
        <w:t>, 11-28)</w:t>
      </w:r>
    </w:p>
    <w:p w14:paraId="7213CAA8" w14:textId="77777777" w:rsidR="00E6652A" w:rsidRPr="001D5F1A" w:rsidRDefault="00E6652A" w:rsidP="00E6652A">
      <w:pPr>
        <w:rPr>
          <w:rStyle w:val="Emphasis"/>
        </w:rPr>
      </w:pPr>
      <w:r w:rsidRPr="001D5F1A">
        <w:rPr>
          <w:sz w:val="16"/>
        </w:rPr>
        <w:t xml:space="preserve">What Marx called </w:t>
      </w:r>
      <w:r w:rsidRPr="00DA7154">
        <w:rPr>
          <w:rStyle w:val="StyleUnderline"/>
        </w:rPr>
        <w:t>the “silent compulsion of economic relations” performs a disciplinary function</w:t>
      </w:r>
      <w:r w:rsidRPr="001D5F1A">
        <w:rPr>
          <w:sz w:val="16"/>
        </w:rPr>
        <w:t xml:space="preserve"> somewhere </w:t>
      </w:r>
      <w:r w:rsidRPr="00DA7154">
        <w:rPr>
          <w:rStyle w:val="StyleUnderline"/>
        </w:rPr>
        <w:t>between the poles of coercion and consent that define Gramsci’s theory of hegemony</w:t>
      </w:r>
      <w:r w:rsidRPr="001D5F1A">
        <w:rPr>
          <w:sz w:val="16"/>
        </w:rPr>
        <w:t xml:space="preserve">. </w:t>
      </w:r>
      <w:r w:rsidRPr="00DA7154">
        <w:rPr>
          <w:rStyle w:val="StyleUnderline"/>
        </w:rPr>
        <w:t>This “habituation</w:t>
      </w:r>
      <w:r w:rsidRPr="001D5F1A">
        <w:rPr>
          <w:sz w:val="16"/>
        </w:rPr>
        <w:t xml:space="preserve">,” as Harry Braverman calls it in his classic book, Labor and Monopoly Capital, </w:t>
      </w:r>
      <w:r w:rsidRPr="00DA7154">
        <w:rPr>
          <w:rStyle w:val="StyleUnderline"/>
        </w:rPr>
        <w:t>is always conditional and may suddenly come undone when circumstances favorable to collective action present themselves.</w:t>
      </w:r>
      <w:r>
        <w:rPr>
          <w:rStyle w:val="StyleUnderline"/>
        </w:rPr>
        <w:t xml:space="preserve"> </w:t>
      </w:r>
      <w:r w:rsidRPr="00DA7154">
        <w:rPr>
          <w:rStyle w:val="StyleUnderline"/>
        </w:rPr>
        <w:t xml:space="preserve">Smucker is compelled to acknowledge this </w:t>
      </w:r>
      <w:r w:rsidRPr="001D5F1A">
        <w:rPr>
          <w:sz w:val="16"/>
        </w:rPr>
        <w:t>reality at various points in the book. “</w:t>
      </w:r>
      <w:r w:rsidRPr="00DA7154">
        <w:rPr>
          <w:rStyle w:val="StyleUnderline"/>
        </w:rPr>
        <w:t xml:space="preserve">When the landscape dramatically shifts </w:t>
      </w:r>
      <w:r w:rsidRPr="001D5F1A">
        <w:rPr>
          <w:sz w:val="16"/>
        </w:rPr>
        <w:t>and people can intuit potential political openings,” he writes, “</w:t>
      </w:r>
      <w:r w:rsidRPr="00DA7154">
        <w:rPr>
          <w:rStyle w:val="StyleUnderline"/>
        </w:rPr>
        <w:t>the thick fog of popular resignation can evaporate in an instant</w:t>
      </w:r>
      <w:r w:rsidRPr="001D5F1A">
        <w:rPr>
          <w:sz w:val="16"/>
        </w:rPr>
        <w:t xml:space="preserve">” </w:t>
      </w:r>
      <w:r w:rsidRPr="00DA7154">
        <w:rPr>
          <w:rStyle w:val="StyleUnderline"/>
        </w:rPr>
        <w:t>as previously immobilized people flood into organizations and movements</w:t>
      </w:r>
      <w:r w:rsidRPr="001D5F1A">
        <w:rPr>
          <w:sz w:val="16"/>
        </w:rPr>
        <w:t xml:space="preserve">. </w:t>
      </w:r>
      <w:r w:rsidRPr="00DA7154">
        <w:rPr>
          <w:rStyle w:val="StyleUnderline"/>
        </w:rPr>
        <w:t xml:space="preserve">This is </w:t>
      </w:r>
      <w:r w:rsidRPr="00DA7154">
        <w:rPr>
          <w:rStyle w:val="Emphasis"/>
        </w:rPr>
        <w:t xml:space="preserve">precisely </w:t>
      </w:r>
      <w:r w:rsidRPr="00DA7154">
        <w:rPr>
          <w:rStyle w:val="StyleUnderline"/>
        </w:rPr>
        <w:t>how such upheavals have tended to happen historically,</w:t>
      </w:r>
      <w:r w:rsidRPr="001D5F1A">
        <w:rPr>
          <w:sz w:val="16"/>
        </w:rPr>
        <w:t xml:space="preserve"> </w:t>
      </w:r>
      <w:r w:rsidRPr="00DA7154">
        <w:rPr>
          <w:rStyle w:val="StyleUnderline"/>
        </w:rPr>
        <w:t xml:space="preserve">which explains the </w:t>
      </w:r>
      <w:r w:rsidRPr="00DA7154">
        <w:rPr>
          <w:rStyle w:val="Emphasis"/>
        </w:rPr>
        <w:t>episodic and discontinuous</w:t>
      </w:r>
      <w:r w:rsidRPr="00DA7154">
        <w:rPr>
          <w:rStyle w:val="StyleUnderline"/>
        </w:rPr>
        <w:t xml:space="preserve"> timing of mass movements.</w:t>
      </w:r>
      <w:r>
        <w:rPr>
          <w:rStyle w:val="StyleUnderline"/>
        </w:rPr>
        <w:t xml:space="preserve"> </w:t>
      </w:r>
      <w:r w:rsidRPr="001D5F1A">
        <w:rPr>
          <w:sz w:val="16"/>
        </w:rPr>
        <w:t>My own organization, Democratic Socialists of America (</w:t>
      </w:r>
      <w:r w:rsidRPr="00DA7154">
        <w:rPr>
          <w:rStyle w:val="StyleUnderline"/>
        </w:rPr>
        <w:t>DSA), has experienced something like this dynamic over the last year. For years, our membership remained stagnant at a few thousand.</w:t>
      </w:r>
      <w:r w:rsidRPr="001D5F1A">
        <w:rPr>
          <w:sz w:val="16"/>
        </w:rPr>
        <w:t xml:space="preserve"> Of that number, only a very small percentage was actively engaged in building the organization on an ongoing basis. </w:t>
      </w:r>
      <w:r w:rsidRPr="00DA7154">
        <w:rPr>
          <w:rStyle w:val="StyleUnderline"/>
        </w:rPr>
        <w:t>In the last year, DSA has grown dramatically, but not because we finally hit on the right narrative</w:t>
      </w:r>
      <w:r w:rsidRPr="001D5F1A">
        <w:rPr>
          <w:sz w:val="16"/>
        </w:rPr>
        <w:t xml:space="preserve"> or figured out the secret recipe for successful organizing. </w:t>
      </w:r>
      <w:r w:rsidRPr="00DA7154">
        <w:rPr>
          <w:rStyle w:val="StyleUnderline"/>
        </w:rPr>
        <w:t>DSA was in a good position to grow</w:t>
      </w:r>
      <w:r w:rsidRPr="001D5F1A">
        <w:rPr>
          <w:sz w:val="16"/>
        </w:rPr>
        <w:t xml:space="preserve"> partly </w:t>
      </w:r>
      <w:r w:rsidRPr="00DA7154">
        <w:rPr>
          <w:rStyle w:val="StyleUnderline"/>
        </w:rPr>
        <w:t>because our leaders made sound political judgments</w:t>
      </w:r>
      <w:r w:rsidRPr="001D5F1A">
        <w:rPr>
          <w:sz w:val="16"/>
        </w:rPr>
        <w:t xml:space="preserve"> — our strong support for the Bernie Sanders campaign above all else. But it was ultimately the force of events that brought so many new people into the organization. </w:t>
      </w:r>
      <w:r w:rsidRPr="00DA7154">
        <w:rPr>
          <w:rStyle w:val="StyleUnderline"/>
        </w:rPr>
        <w:t xml:space="preserve">Smucker consistently downplays the need to build independent political organizations with their own perspectives and cultures. But the explosive growth of DSA </w:t>
      </w:r>
      <w:r w:rsidRPr="001D5F1A">
        <w:rPr>
          <w:sz w:val="16"/>
        </w:rPr>
        <w:t xml:space="preserve">(and the broader socialist left) in the last year </w:t>
      </w:r>
      <w:r w:rsidRPr="00DA7154">
        <w:rPr>
          <w:rStyle w:val="StyleUnderline"/>
        </w:rPr>
        <w:t xml:space="preserve">shows just how important it is to do so — especially during periods of popular </w:t>
      </w:r>
      <w:r w:rsidRPr="00DA7154">
        <w:rPr>
          <w:rStyle w:val="Emphasis"/>
        </w:rPr>
        <w:t>quiescence and inactivity.</w:t>
      </w:r>
      <w:r>
        <w:rPr>
          <w:rStyle w:val="StyleUnderline"/>
        </w:rPr>
        <w:t xml:space="preserve"> </w:t>
      </w:r>
      <w:r w:rsidRPr="00DA7154">
        <w:rPr>
          <w:rStyle w:val="StyleUnderline"/>
        </w:rPr>
        <w:t xml:space="preserve">While organizers can’t bring a mass movement into existence on their own, organized groups of radicals have played a key role in </w:t>
      </w:r>
      <w:r w:rsidRPr="00DA7154">
        <w:rPr>
          <w:rStyle w:val="Emphasis"/>
        </w:rPr>
        <w:t>guiding and supporting these upsurges whenever they’ve occurred</w:t>
      </w:r>
      <w:r w:rsidRPr="00DA7154">
        <w:rPr>
          <w:rStyle w:val="StyleUnderline"/>
        </w:rPr>
        <w:t>.</w:t>
      </w:r>
      <w:r w:rsidRPr="001D5F1A">
        <w:rPr>
          <w:sz w:val="16"/>
        </w:rPr>
        <w:t xml:space="preserve"> </w:t>
      </w:r>
      <w:r w:rsidRPr="00DA7154">
        <w:rPr>
          <w:rStyle w:val="StyleUnderline"/>
        </w:rPr>
        <w:t>Their importance</w:t>
      </w:r>
      <w:r w:rsidRPr="001D5F1A">
        <w:rPr>
          <w:sz w:val="16"/>
        </w:rPr>
        <w:t xml:space="preserve">, as Robert Brenner puts it, </w:t>
      </w:r>
      <w:r w:rsidRPr="00DA7154">
        <w:rPr>
          <w:rStyle w:val="StyleUnderline"/>
        </w:rPr>
        <w:t xml:space="preserve">lies in the ways they have “helped provide continuity between temporally disconnected struggles, offered historically grounded analyses of the current moment, and, above all, </w:t>
      </w:r>
      <w:r w:rsidRPr="00DA7154">
        <w:rPr>
          <w:rStyle w:val="Emphasis"/>
        </w:rPr>
        <w:t>suggested strategies for action.”</w:t>
      </w:r>
      <w:r>
        <w:rPr>
          <w:rStyle w:val="StyleUnderline"/>
        </w:rPr>
        <w:t xml:space="preserve"> </w:t>
      </w:r>
      <w:r w:rsidRPr="001D5F1A">
        <w:rPr>
          <w:sz w:val="16"/>
        </w:rPr>
        <w:t>Whether we make good on the opportunities in front of us is an open question</w:t>
      </w:r>
      <w:r w:rsidRPr="001D5F1A">
        <w:rPr>
          <w:rStyle w:val="StyleUnderline"/>
        </w:rPr>
        <w:t xml:space="preserve">. Four decades of defeat and marginalization means that a new generation of socialists is now joining a Left in serious need of inspiration and guidance. </w:t>
      </w:r>
      <w:r w:rsidRPr="001D5F1A">
        <w:rPr>
          <w:rStyle w:val="Emphasis"/>
        </w:rPr>
        <w:t>We would be well served to mine our own tradition’s rich vein of history, theory, and practice, including that of Gramsci himself. The alternative is a politics without politics, the substitution of technique for strategy.</w:t>
      </w:r>
    </w:p>
    <w:p w14:paraId="2012C417" w14:textId="77777777" w:rsidR="00B77305" w:rsidRPr="00B77305" w:rsidRDefault="00B77305" w:rsidP="00B77305"/>
    <w:p w14:paraId="00996858" w14:textId="785DD6AE" w:rsidR="00C06A05" w:rsidRDefault="00123FD3" w:rsidP="00214732">
      <w:pPr>
        <w:pStyle w:val="Heading2"/>
        <w:rPr>
          <w:rFonts w:cs="Calibri"/>
        </w:rPr>
      </w:pPr>
      <w:r>
        <w:rPr>
          <w:rFonts w:cs="Calibri"/>
        </w:rPr>
        <w:t>*</w:t>
      </w:r>
      <w:r w:rsidR="00214732" w:rsidRPr="00710059">
        <w:rPr>
          <w:rFonts w:cs="Calibri"/>
        </w:rPr>
        <w:t xml:space="preserve">Other CTP </w:t>
      </w:r>
      <w:r w:rsidR="003A03D1">
        <w:rPr>
          <w:rFonts w:cs="Calibri"/>
        </w:rPr>
        <w:t>Things</w:t>
      </w:r>
      <w:r w:rsidR="00214732" w:rsidRPr="00710059">
        <w:rPr>
          <w:rFonts w:cs="Calibri"/>
        </w:rPr>
        <w:t xml:space="preserve"> </w:t>
      </w:r>
    </w:p>
    <w:p w14:paraId="4301BFBB" w14:textId="35253FC7" w:rsidR="007C1605" w:rsidRDefault="007C1605" w:rsidP="007C1605"/>
    <w:p w14:paraId="710C7CC6" w14:textId="071B9CB6" w:rsidR="007C1605" w:rsidRDefault="007C1605" w:rsidP="007C1605"/>
    <w:p w14:paraId="4957B16E" w14:textId="443EB575" w:rsidR="007C1605" w:rsidRDefault="007C1605" w:rsidP="007C1605"/>
    <w:p w14:paraId="34C423F2" w14:textId="269E6DEE" w:rsidR="007C1605" w:rsidRPr="007C1605" w:rsidRDefault="007C1605" w:rsidP="007C1605">
      <w:pPr>
        <w:pStyle w:val="Heading2"/>
      </w:pPr>
      <w:r>
        <w:t>Note: You CANNOT READ THESE During the interlab debates</w:t>
      </w:r>
    </w:p>
    <w:p w14:paraId="4E137F3C" w14:textId="77777777" w:rsidR="00691C72" w:rsidRPr="00710059" w:rsidRDefault="00691C72" w:rsidP="00691C72">
      <w:pPr>
        <w:pStyle w:val="Heading3"/>
        <w:rPr>
          <w:rFonts w:cs="Calibri"/>
        </w:rPr>
      </w:pPr>
      <w:r w:rsidRPr="00710059">
        <w:rPr>
          <w:rFonts w:cs="Calibri"/>
        </w:rPr>
        <w:t xml:space="preserve">1NC – Mass Incarceration </w:t>
      </w:r>
    </w:p>
    <w:p w14:paraId="5D05020D" w14:textId="77777777" w:rsidR="00691C72" w:rsidRPr="00710059" w:rsidRDefault="00691C72" w:rsidP="00691C72">
      <w:pPr>
        <w:pStyle w:val="Heading4"/>
        <w:rPr>
          <w:rFonts w:cs="Calibri"/>
        </w:rPr>
      </w:pPr>
      <w:r w:rsidRPr="00710059">
        <w:rPr>
          <w:rFonts w:cs="Calibri"/>
        </w:rPr>
        <w:t xml:space="preserve">Combatting the prison-incarceration system must utilize policy platforms – foregoing them </w:t>
      </w:r>
      <w:r w:rsidRPr="00710059">
        <w:rPr>
          <w:rFonts w:cs="Calibri"/>
          <w:u w:val="single"/>
        </w:rPr>
        <w:t>cedes decisionmaking to right-wing hardliners</w:t>
      </w:r>
      <w:r w:rsidRPr="00710059">
        <w:rPr>
          <w:rFonts w:cs="Calibri"/>
        </w:rPr>
        <w:t xml:space="preserve"> – current movements include </w:t>
      </w:r>
      <w:r w:rsidRPr="00710059">
        <w:rPr>
          <w:rFonts w:cs="Calibri"/>
          <w:u w:val="single"/>
        </w:rPr>
        <w:t>the Movement for Black Lives, the 2018 national prison strikes, and the Green New Deal</w:t>
      </w:r>
      <w:r w:rsidRPr="00710059">
        <w:rPr>
          <w:rFonts w:cs="Calibri"/>
        </w:rPr>
        <w:t xml:space="preserve"> </w:t>
      </w:r>
    </w:p>
    <w:p w14:paraId="242CA416" w14:textId="77777777" w:rsidR="00691C72" w:rsidRPr="00710059" w:rsidRDefault="00691C72" w:rsidP="00691C72">
      <w:pPr>
        <w:rPr>
          <w:rFonts w:cs="Calibri"/>
        </w:rPr>
      </w:pPr>
      <w:r w:rsidRPr="00710059">
        <w:rPr>
          <w:rStyle w:val="Style13ptBold"/>
          <w:rFonts w:cs="Calibri"/>
        </w:rPr>
        <w:t>Berger,</w:t>
      </w:r>
      <w:r w:rsidRPr="00710059">
        <w:rPr>
          <w:rFonts w:cs="Calibri"/>
        </w:rPr>
        <w:t xml:space="preserve"> PhD, </w:t>
      </w:r>
      <w:r w:rsidRPr="00710059">
        <w:rPr>
          <w:rStyle w:val="Style13ptBold"/>
          <w:rFonts w:cs="Calibri"/>
        </w:rPr>
        <w:t>02-2-19</w:t>
      </w:r>
      <w:r w:rsidRPr="00710059">
        <w:rPr>
          <w:rFonts w:cs="Calibri"/>
        </w:rPr>
        <w:t xml:space="preserve"> (Dan, Truthout, School of Interdisciplinary Arts and Sciences, Founder &amp; CEO at Social Tables, “Prison Reform” Is Not Enough. In 2019, Let’s Fight for De-carceration” </w:t>
      </w:r>
      <w:hyperlink r:id="rId29" w:history="1">
        <w:r w:rsidRPr="00710059">
          <w:rPr>
            <w:rStyle w:val="Hyperlink"/>
            <w:rFonts w:cs="Calibri"/>
          </w:rPr>
          <w:t>https://truthout.org/articles/prison-reform-is-not-enough-in-2019-lets-fight-for-decarceration/)//EF</w:t>
        </w:r>
      </w:hyperlink>
      <w:r w:rsidRPr="00710059">
        <w:rPr>
          <w:rFonts w:cs="Calibri"/>
        </w:rPr>
        <w:t xml:space="preserve"> </w:t>
      </w:r>
    </w:p>
    <w:p w14:paraId="5F9FA107" w14:textId="77777777" w:rsidR="00691C72" w:rsidRPr="00710059" w:rsidRDefault="00691C72" w:rsidP="00691C72">
      <w:pPr>
        <w:rPr>
          <w:rFonts w:cs="Calibri"/>
          <w:b/>
          <w:bCs/>
          <w:u w:val="single"/>
        </w:rPr>
      </w:pPr>
      <w:r w:rsidRPr="00710059">
        <w:rPr>
          <w:rFonts w:cs="Calibri"/>
          <w:u w:val="single"/>
        </w:rPr>
        <w:t>Radical critics of the prison system, including abolitionists and grassroots organizers in and out of prison, have a difficult—but familiar—task in 2019.</w:t>
      </w:r>
      <w:r w:rsidRPr="00710059">
        <w:rPr>
          <w:rFonts w:cs="Calibri"/>
          <w:sz w:val="14"/>
        </w:rPr>
        <w:t xml:space="preserve"> It involves at least three simultaneous efforts. </w:t>
      </w:r>
      <w:r w:rsidRPr="00710059">
        <w:rPr>
          <w:rFonts w:cs="Calibri"/>
          <w:u w:val="single"/>
        </w:rPr>
        <w:t>First, we need to advance our own policy platforms that can supplant the narrowness of the current prison reform agenda with an emphasis on mass decarceration</w:t>
      </w:r>
      <w:r w:rsidRPr="00710059">
        <w:rPr>
          <w:rFonts w:cs="Calibri"/>
          <w:sz w:val="14"/>
        </w:rPr>
        <w:t xml:space="preserve">, community reinvestment, full civil and human rights for currently and formerly incarcerated people, and non-punitive approaches to harm. Doing so means growing across movements as well as bringing new people into the fold. </w:t>
      </w:r>
      <w:r w:rsidRPr="00710059">
        <w:rPr>
          <w:rFonts w:cs="Calibri"/>
          <w:u w:val="single"/>
        </w:rPr>
        <w:t xml:space="preserve">Second, we need to expose and exploit the fault lines within the extreme center in the hopes of channeling sincere efforts into transformative change and undermining the cynical and </w:t>
      </w:r>
      <w:r w:rsidRPr="00710059">
        <w:rPr>
          <w:rFonts w:cs="Calibri"/>
          <w:b/>
          <w:bCs/>
          <w:u w:val="single"/>
        </w:rPr>
        <w:t>failed policies of right-wing prison reform. That requires monitoring and challenging the contemporary reform agenda. Finally, we need to both push for a seat at the table—especially for currently and formerly incarcerated people—while changing the table itself. Now is the time to hold people’s feet to the fire, not genuflect at the halls of power.</w:t>
      </w:r>
      <w:r w:rsidRPr="00710059">
        <w:rPr>
          <w:rFonts w:cs="Calibri"/>
          <w:sz w:val="14"/>
        </w:rPr>
        <w:t xml:space="preserve"> It is all easier said than done, of course, but </w:t>
      </w:r>
      <w:r w:rsidRPr="00710059">
        <w:rPr>
          <w:rFonts w:cs="Calibri"/>
          <w:u w:val="single"/>
        </w:rPr>
        <w:t>it is also already in process</w:t>
      </w:r>
      <w:r w:rsidRPr="00710059">
        <w:rPr>
          <w:rFonts w:cs="Calibri"/>
          <w:sz w:val="14"/>
        </w:rPr>
        <w:t xml:space="preserve">. </w:t>
      </w:r>
      <w:r w:rsidRPr="00710059">
        <w:rPr>
          <w:rFonts w:cs="Calibri"/>
          <w:b/>
          <w:bCs/>
          <w:u w:val="single"/>
        </w:rPr>
        <w:t>The Movement for Black Lives</w:t>
      </w:r>
      <w:r w:rsidRPr="00710059">
        <w:rPr>
          <w:rFonts w:cs="Calibri"/>
          <w:u w:val="single"/>
        </w:rPr>
        <w:t xml:space="preserve"> platform</w:t>
      </w:r>
      <w:r w:rsidRPr="00710059">
        <w:rPr>
          <w:rFonts w:cs="Calibri"/>
          <w:sz w:val="14"/>
        </w:rPr>
        <w:t xml:space="preserve"> (as well as a recent robust critique of the First Step Act) </w:t>
      </w:r>
      <w:r w:rsidRPr="00710059">
        <w:rPr>
          <w:rFonts w:cs="Calibri"/>
          <w:u w:val="single"/>
        </w:rPr>
        <w:t>and the demands from the 2018 national prison strike are both excellent models</w:t>
      </w:r>
      <w:r w:rsidRPr="00710059">
        <w:rPr>
          <w:rFonts w:cs="Calibri"/>
          <w:sz w:val="14"/>
        </w:rPr>
        <w:t xml:space="preserve"> of crafting the kind of policy platforms we need. </w:t>
      </w:r>
      <w:r w:rsidRPr="00710059">
        <w:rPr>
          <w:rFonts w:cs="Calibri"/>
          <w:u w:val="single"/>
        </w:rPr>
        <w:t xml:space="preserve">So too is the push for a </w:t>
      </w:r>
      <w:r w:rsidRPr="00710059">
        <w:rPr>
          <w:rFonts w:cs="Calibri"/>
          <w:b/>
          <w:bCs/>
          <w:u w:val="single"/>
        </w:rPr>
        <w:t>Green New Deal</w:t>
      </w:r>
      <w:r w:rsidRPr="00710059">
        <w:rPr>
          <w:rFonts w:cs="Calibri"/>
          <w:sz w:val="14"/>
        </w:rPr>
        <w:t>, which remains the most promising example of federal criminal legal reform, even though it does not (yet) make any mention of criminal legal issues</w:t>
      </w:r>
      <w:r w:rsidRPr="00710059">
        <w:rPr>
          <w:rFonts w:cs="Calibri"/>
          <w:u w:val="single"/>
        </w:rPr>
        <w:t xml:space="preserve">. The full employment and just transition vision of the Green New Deal offer far more promising avenues to reduce the country’s reliance on policing and incarceration than much of what transpires under the mantle of prison reform. </w:t>
      </w:r>
      <w:r w:rsidRPr="00710059">
        <w:rPr>
          <w:rFonts w:cs="Calibri"/>
          <w:sz w:val="14"/>
        </w:rPr>
        <w:t>Local, rural jail expansion threatens to grow the number of people incarcerated while many people fawn over the passage of a tepid federal reform package. The federal government is likely to remain a lost cause for the foreseeable future</w:t>
      </w:r>
      <w:r w:rsidRPr="00710059">
        <w:rPr>
          <w:rFonts w:cs="Calibri"/>
          <w:u w:val="single"/>
        </w:rPr>
        <w:t>. There’s little chance of enacting progressive legislation regarding criminalization in a sphere governed by people so fully committed to the carceral state</w:t>
      </w:r>
      <w:r w:rsidRPr="00710059">
        <w:rPr>
          <w:rFonts w:cs="Calibri"/>
          <w:sz w:val="14"/>
        </w:rPr>
        <w:t xml:space="preserve">. More to the point, the most significant action remains at the state and local level, where almost 90 percent of those incarcerated are held, and where people are most likely to encounter police or other agents of the carceral state. That is why local, rural jail expansion—often funded by the federal government—threatens to grow the number of people incarcerated while many people fawn over the passage of a tepid federal reform package. </w:t>
      </w:r>
      <w:r w:rsidRPr="00710059">
        <w:rPr>
          <w:rFonts w:cs="Calibri"/>
          <w:b/>
          <w:bCs/>
          <w:u w:val="single"/>
        </w:rPr>
        <w:t>As always, the path toward decarceration, reinvestment and transformation requires fighting on multiple fronts simultaneously: pushing back against the hardliners, pushing beyond what the extreme center will allow and pushing for the changes we really need. While this stance may seem familiar, it will require greater urgency and clarity as “prison reform” occupies center stage.</w:t>
      </w:r>
    </w:p>
    <w:p w14:paraId="7786BB6C" w14:textId="77777777" w:rsidR="00691C72" w:rsidRPr="00710059" w:rsidRDefault="00691C72" w:rsidP="00691C72">
      <w:pPr>
        <w:rPr>
          <w:rFonts w:cs="Calibri"/>
          <w:u w:val="single"/>
        </w:rPr>
      </w:pPr>
    </w:p>
    <w:p w14:paraId="06D12628" w14:textId="77777777" w:rsidR="00691C72" w:rsidRPr="00710059" w:rsidRDefault="00691C72" w:rsidP="00691C72">
      <w:pPr>
        <w:pStyle w:val="Heading4"/>
        <w:rPr>
          <w:rFonts w:cs="Calibri"/>
        </w:rPr>
      </w:pPr>
      <w:r w:rsidRPr="00710059">
        <w:rPr>
          <w:rFonts w:cs="Calibri"/>
        </w:rPr>
        <w:t xml:space="preserve">We must engage in an unflinching </w:t>
      </w:r>
      <w:r w:rsidRPr="00710059">
        <w:rPr>
          <w:rFonts w:cs="Calibri"/>
          <w:u w:val="single"/>
        </w:rPr>
        <w:t>dissection of the racial biases</w:t>
      </w:r>
      <w:r w:rsidRPr="00710059">
        <w:rPr>
          <w:rFonts w:cs="Calibri"/>
        </w:rPr>
        <w:t xml:space="preserve"> integrated within the American incarceration system – these institutions </w:t>
      </w:r>
      <w:r w:rsidRPr="00710059">
        <w:rPr>
          <w:rFonts w:cs="Calibri"/>
          <w:u w:val="single"/>
        </w:rPr>
        <w:t>perpetuate a litany of domestic</w:t>
      </w:r>
      <w:r w:rsidRPr="00710059">
        <w:rPr>
          <w:rFonts w:cs="Calibri"/>
        </w:rPr>
        <w:t xml:space="preserve"> harms– </w:t>
      </w:r>
      <w:r w:rsidRPr="00710059">
        <w:rPr>
          <w:rFonts w:cs="Calibri"/>
          <w:u w:val="single"/>
        </w:rPr>
        <w:t>surveillance, violent crackdowns</w:t>
      </w:r>
      <w:r w:rsidRPr="00710059">
        <w:rPr>
          <w:rFonts w:cs="Calibri"/>
        </w:rPr>
        <w:t xml:space="preserve">, and </w:t>
      </w:r>
      <w:r w:rsidRPr="00710059">
        <w:rPr>
          <w:rFonts w:cs="Calibri"/>
          <w:u w:val="single"/>
        </w:rPr>
        <w:t xml:space="preserve">disproportionate prosecution of black communities </w:t>
      </w:r>
    </w:p>
    <w:p w14:paraId="20B19331" w14:textId="77777777" w:rsidR="00691C72" w:rsidRPr="00710059" w:rsidRDefault="00691C72" w:rsidP="00691C72">
      <w:pPr>
        <w:rPr>
          <w:rFonts w:cs="Calibri"/>
        </w:rPr>
      </w:pPr>
      <w:r w:rsidRPr="00710059">
        <w:rPr>
          <w:rStyle w:val="Style13ptBold"/>
          <w:rFonts w:cs="Calibri"/>
        </w:rPr>
        <w:t>Pettit, Gutierrez,</w:t>
      </w:r>
      <w:r w:rsidRPr="00710059">
        <w:rPr>
          <w:rFonts w:cs="Calibri"/>
        </w:rPr>
        <w:t xml:space="preserve"> PhD,</w:t>
      </w:r>
      <w:r w:rsidRPr="00710059">
        <w:rPr>
          <w:rStyle w:val="Style13ptBold"/>
          <w:rFonts w:cs="Calibri"/>
        </w:rPr>
        <w:t xml:space="preserve"> 18</w:t>
      </w:r>
      <w:r w:rsidRPr="00710059">
        <w:rPr>
          <w:rFonts w:cs="Calibri"/>
        </w:rPr>
        <w:t xml:space="preserve"> (Becky -- American sociologist with expertise in demography, Carmen -- Adjunct Assistant Professor of Public Policy at University of North Carolina at Chapel Hill, “Mass Incarceration and Racial Inequality,” Wiley Online Library, </w:t>
      </w:r>
      <w:hyperlink r:id="rId30" w:history="1">
        <w:r w:rsidRPr="00710059">
          <w:rPr>
            <w:rStyle w:val="Hyperlink"/>
            <w:rFonts w:cs="Calibri"/>
          </w:rPr>
          <w:t>https://onlinelibrary.wiley.com/doi/full/10.1111/ajes.12241, 10-29-18)//EF</w:t>
        </w:r>
      </w:hyperlink>
      <w:r w:rsidRPr="00710059">
        <w:rPr>
          <w:rFonts w:cs="Calibri"/>
        </w:rPr>
        <w:t xml:space="preserve"> </w:t>
      </w:r>
    </w:p>
    <w:p w14:paraId="57687D4A" w14:textId="77777777" w:rsidR="00691C72" w:rsidRPr="00710059" w:rsidRDefault="00691C72" w:rsidP="00691C72">
      <w:pPr>
        <w:rPr>
          <w:rFonts w:cs="Calibri"/>
          <w:sz w:val="14"/>
        </w:rPr>
      </w:pPr>
      <w:r w:rsidRPr="00710059">
        <w:rPr>
          <w:rFonts w:cs="Calibri"/>
          <w:u w:val="single"/>
        </w:rPr>
        <w:t>High rates of incarceration in the contemporary United States are also unique in comparison to incarceration rates in other countries.</w:t>
      </w:r>
      <w:r w:rsidRPr="00710059">
        <w:rPr>
          <w:rFonts w:cs="Calibri"/>
          <w:sz w:val="14"/>
        </w:rPr>
        <w:t xml:space="preserve"> </w:t>
      </w:r>
      <w:r w:rsidRPr="00710059">
        <w:rPr>
          <w:rFonts w:cs="Calibri"/>
          <w:b/>
          <w:bCs/>
          <w:u w:val="single"/>
        </w:rPr>
        <w:t>Even after recent declines in the total number of people held in prisons and jails, the United States continues to incarcerate a much higher fraction of its population than any other wealthy nation in the world</w:t>
      </w:r>
      <w:r w:rsidRPr="00710059">
        <w:rPr>
          <w:rFonts w:cs="Calibri"/>
          <w:sz w:val="14"/>
        </w:rPr>
        <w:t xml:space="preserve">. People living in the United States are more than 10 times as likely to be in prison or jail as people living in Denmark, Sweden, or the Netherlands and four times as likely compared to residents of the United Kingdom (Aebi, Mélanie, and Burkhardt 2016; Coyle et al. 2016; Hartney 2006; Kaeble and Cowhig 2018). Mass incarceration, or the widespread incapacitation of people in prisons and jails, does not randomly or equally affect all subgroups in the population. </w:t>
      </w:r>
      <w:r w:rsidRPr="00710059">
        <w:rPr>
          <w:rFonts w:cs="Calibri"/>
          <w:u w:val="single"/>
        </w:rPr>
        <w:t>Rather, mass incarceration is characterized by its systematic targeting of particular segments of the population (</w:t>
      </w:r>
      <w:r w:rsidRPr="00710059">
        <w:rPr>
          <w:rFonts w:cs="Calibri"/>
          <w:sz w:val="14"/>
        </w:rPr>
        <w:t xml:space="preserve">Garland 2001). Indeed, like other forms of criminal justice contact, </w:t>
      </w:r>
      <w:r w:rsidRPr="00710059">
        <w:rPr>
          <w:rFonts w:cs="Calibri"/>
          <w:u w:val="single"/>
        </w:rPr>
        <w:t>incarceration is disproportionately concentrated among men, African Americans, and those with low levels of formal schooling</w:t>
      </w:r>
      <w:r w:rsidRPr="00710059">
        <w:rPr>
          <w:rFonts w:cs="Calibri"/>
          <w:sz w:val="14"/>
        </w:rPr>
        <w:t xml:space="preserve">. No other group suffers the overwhelming likelihood of imprisonment experienced by young black males in the United States who do not complete high school (Pettit and Western 2004; Western and Wildeman 2009; Pettit 2012; Travis et al. 2014: ch. 2). Despite the concentrated incarceration of young black men, the effects of mass incarceration extend well beyond the individuals living behind bars. </w:t>
      </w:r>
      <w:r w:rsidRPr="00710059">
        <w:rPr>
          <w:rFonts w:cs="Calibri"/>
          <w:b/>
          <w:bCs/>
          <w:u w:val="single"/>
        </w:rPr>
        <w:t>Mass incarceration has generated not only direct implications for inequality through the systematic removal of young black men from free society but also indirect consequences for inequality as a result of its impacts on children, families, and communities that simultaneously suffer</w:t>
      </w:r>
      <w:r w:rsidRPr="00710059">
        <w:rPr>
          <w:rFonts w:cs="Calibri"/>
          <w:u w:val="single"/>
        </w:rPr>
        <w:t>. Mass incarceration, and other forms of criminal justice contact, from police stops to community‐based supervision, generate consequences related to employment, wages, political engagement, health, neighborhood stability, and a host of other considerations</w:t>
      </w:r>
      <w:r w:rsidRPr="00710059">
        <w:rPr>
          <w:rFonts w:cs="Calibri"/>
          <w:sz w:val="14"/>
        </w:rPr>
        <w:t xml:space="preserve"> (Clear 2007; Kling 2006; Lee, Porter, and Comfort 2014; Massoglia, Firebaugh, and Warner 2013; Massoglia and Pridemore 2015; Pager 2003, Pager 2007; Sampson and Loeffler 2010; Schnittker and John 2007; Uggen and Manza 2002; Weaver and Lerman 2010; Western 2002, 2006 ; Western and Pettit 2000). In this article, we discuss research on the consequences of incarceration and the other ways the criminal justice system disrupts people’s lives and how exposure to the system and its effects collectively impact social equality. Trends in Exposure to Mass Incarceration and Criminal Justice Contact </w:t>
      </w:r>
      <w:r w:rsidRPr="00710059">
        <w:rPr>
          <w:rFonts w:cs="Calibri"/>
          <w:u w:val="single"/>
        </w:rPr>
        <w:t>After steadily rising for nearly 40 years, the number of people incarcerated in the United States has hovered close to 2.2 million throughout the last decade</w:t>
      </w:r>
      <w:r w:rsidRPr="00710059">
        <w:rPr>
          <w:rFonts w:cs="Calibri"/>
          <w:sz w:val="14"/>
        </w:rPr>
        <w:t xml:space="preserve"> (Kaeble and Cowhig 2018). </w:t>
      </w:r>
      <w:r w:rsidRPr="00710059">
        <w:rPr>
          <w:rFonts w:cs="Calibri"/>
          <w:u w:val="single"/>
        </w:rPr>
        <w:t>Other forms of criminal justice supervision such as probation and parole have also grown to the extent that an additional 4.7 million people are under the surveillance of probation or parole agencies</w:t>
      </w:r>
      <w:r w:rsidRPr="00710059">
        <w:rPr>
          <w:rFonts w:cs="Calibri"/>
          <w:sz w:val="14"/>
        </w:rPr>
        <w:t xml:space="preserve"> (Kaeble 2018). Far more commonly than either incarceration or community supervision, however, people encounter the criminal justice system for misdemeanor, or other relatively minor, infractions. Estimates suggest that nearly 20 million people have a felony conviction (Shannon et al. 2012). Around 70 million Americans, or slightly more than one‐third of adults, have a criminal record (Sentencing Project 2014a). Nearly 25 million people are pulled over each year for routine traffic stops that can carry criminal sanctions, like fines and fees, which may widen the net of criminal justice involvement (Langton and Matthew 2013</w:t>
      </w:r>
      <w:r w:rsidRPr="00710059">
        <w:rPr>
          <w:rFonts w:cs="Calibri"/>
          <w:u w:val="single"/>
        </w:rPr>
        <w:t>). A growing body of research considers how misdemeanor offenses, or other relatively minor infractions against the law, shape the way people interact with the police and the judicial system even in the absence of spending time in prison or jail</w:t>
      </w:r>
      <w:r w:rsidRPr="00710059">
        <w:rPr>
          <w:rFonts w:cs="Calibri"/>
          <w:sz w:val="14"/>
        </w:rPr>
        <w:t xml:space="preserve"> (Comfort 2016; Kohler‐Hausmann 2013, 2018; Lageson 2016; Napatoff 2015; Uggen et al. 2014). </w:t>
      </w:r>
      <w:r w:rsidRPr="00710059">
        <w:rPr>
          <w:rFonts w:cs="Calibri"/>
          <w:b/>
          <w:bCs/>
          <w:u w:val="single"/>
        </w:rPr>
        <w:t>Excessive and unnecessary traffic stops uniquely concentrated among African Americans can fuel racial inequality in experiences with a maze of criminal justice procedures and their consequences (</w:t>
      </w:r>
      <w:r w:rsidRPr="00710059">
        <w:rPr>
          <w:rFonts w:cs="Calibri"/>
          <w:sz w:val="14"/>
        </w:rPr>
        <w:t xml:space="preserve">Baumgartener et al. 2018). Simple counts of the number of people incarcerated, under criminal justice supervision, arrested, or stopped by the police do not fully reveal the extent to which different forms of contact with the criminal justice system are stratified by gender, race, ethnicity, or education and thus represent a critical axis of inequality. Table 1 presents estimates of adult men’s exposure to the criminal justice system by race and ethnicity. Consistent with accounts that emphasize racial differences in surveillance, policing, prosecution, and sentencing, racial disproportionality in exposure to the criminal justice system varies in relation to types of contact. </w:t>
      </w:r>
    </w:p>
    <w:p w14:paraId="5E9B6C74" w14:textId="77777777" w:rsidR="00691C72" w:rsidRPr="00710059" w:rsidRDefault="00691C72" w:rsidP="00691C72">
      <w:pPr>
        <w:rPr>
          <w:rFonts w:cs="Calibri"/>
        </w:rPr>
      </w:pPr>
    </w:p>
    <w:p w14:paraId="0B9C7F8D" w14:textId="77777777" w:rsidR="00691C72" w:rsidRPr="00710059" w:rsidRDefault="00691C72" w:rsidP="00691C72">
      <w:pPr>
        <w:pStyle w:val="Heading4"/>
        <w:rPr>
          <w:rFonts w:cs="Calibri"/>
        </w:rPr>
      </w:pPr>
      <w:r w:rsidRPr="00710059">
        <w:rPr>
          <w:rFonts w:cs="Calibri"/>
        </w:rPr>
        <w:t xml:space="preserve">Crafting effective </w:t>
      </w:r>
      <w:r w:rsidRPr="00710059">
        <w:rPr>
          <w:rFonts w:cs="Calibri"/>
          <w:u w:val="single"/>
        </w:rPr>
        <w:t>disease policy</w:t>
      </w:r>
      <w:r w:rsidRPr="00710059">
        <w:rPr>
          <w:rFonts w:cs="Calibri"/>
        </w:rPr>
        <w:t xml:space="preserve"> must include </w:t>
      </w:r>
      <w:r w:rsidRPr="00710059">
        <w:rPr>
          <w:rFonts w:cs="Calibri"/>
          <w:u w:val="single"/>
        </w:rPr>
        <w:t>a deconstruction of the mass incarceration system</w:t>
      </w:r>
      <w:r w:rsidRPr="00710059">
        <w:rPr>
          <w:rFonts w:cs="Calibri"/>
        </w:rPr>
        <w:t xml:space="preserve">  </w:t>
      </w:r>
    </w:p>
    <w:p w14:paraId="0DD5FCCC" w14:textId="77777777" w:rsidR="00691C72" w:rsidRPr="00710059" w:rsidRDefault="00691C72" w:rsidP="00691C72">
      <w:pPr>
        <w:rPr>
          <w:rFonts w:cs="Calibri"/>
        </w:rPr>
      </w:pPr>
      <w:r w:rsidRPr="00710059">
        <w:rPr>
          <w:rFonts w:cs="Calibri"/>
        </w:rPr>
        <w:t xml:space="preserve">Hamblin, MD, 16 (James, “Mass Incarceration Is Making Infectious Diseases Worse,” </w:t>
      </w:r>
      <w:hyperlink r:id="rId31" w:history="1">
        <w:r w:rsidRPr="00710059">
          <w:rPr>
            <w:rStyle w:val="Hyperlink"/>
            <w:rFonts w:cs="Calibri"/>
          </w:rPr>
          <w:t>https://www.theatlantic.com/health/archive/2016/07/incarceration-and-infection/491321/)//EF</w:t>
        </w:r>
      </w:hyperlink>
      <w:r w:rsidRPr="00710059">
        <w:rPr>
          <w:rFonts w:cs="Calibri"/>
        </w:rPr>
        <w:t xml:space="preserve"> </w:t>
      </w:r>
    </w:p>
    <w:p w14:paraId="654FD6E7" w14:textId="77777777" w:rsidR="00691C72" w:rsidRPr="00710059" w:rsidRDefault="00691C72" w:rsidP="00691C72">
      <w:pPr>
        <w:rPr>
          <w:rFonts w:cs="Calibri"/>
          <w:b/>
          <w:bCs/>
          <w:u w:val="single"/>
        </w:rPr>
      </w:pPr>
      <w:r w:rsidRPr="00710059">
        <w:rPr>
          <w:rFonts w:cs="Calibri"/>
          <w:sz w:val="14"/>
        </w:rPr>
        <w:t xml:space="preserve">In the medical journal The Lancet this week, </w:t>
      </w:r>
      <w:r w:rsidRPr="00710059">
        <w:rPr>
          <w:rFonts w:cs="Calibri"/>
          <w:u w:val="single"/>
        </w:rPr>
        <w:t>researchers at Johns Hopkins cite this as one factor in the spread of infectious diseases in prisons. The researchers argue that this spread amounts to a human-rights abuse and a violation of international law—a cruel and inhuman failure to ensure humane prison conditions</w:t>
      </w:r>
      <w:r w:rsidRPr="00710059">
        <w:rPr>
          <w:rFonts w:cs="Calibri"/>
          <w:sz w:val="14"/>
        </w:rPr>
        <w:t xml:space="preserve">. </w:t>
      </w:r>
      <w:r w:rsidRPr="00710059">
        <w:rPr>
          <w:rFonts w:cs="Calibri"/>
          <w:b/>
          <w:bCs/>
          <w:u w:val="single"/>
        </w:rPr>
        <w:t>The penal system remains a source of diseases that spread among prisoners at rates far exceeding those in the communities from which they came</w:t>
      </w:r>
      <w:r w:rsidRPr="00710059">
        <w:rPr>
          <w:rFonts w:cs="Calibri"/>
          <w:sz w:val="14"/>
        </w:rPr>
        <w:t xml:space="preserve">. Of more than 10 million incarcerated people in the U.S. alone, 4 percent have HIV, 15 percent have hepatitis C, and 3 percent have active tuberculosis. </w:t>
      </w:r>
      <w:r w:rsidRPr="00710059">
        <w:rPr>
          <w:rFonts w:cs="Calibri"/>
          <w:u w:val="single"/>
        </w:rPr>
        <w:t>These diseases are</w:t>
      </w:r>
      <w:r w:rsidRPr="00710059">
        <w:rPr>
          <w:rFonts w:cs="Calibri"/>
          <w:sz w:val="14"/>
        </w:rPr>
        <w:t xml:space="preserve"> part of our criminal justice system, then, </w:t>
      </w:r>
      <w:r w:rsidRPr="00710059">
        <w:rPr>
          <w:rFonts w:cs="Calibri"/>
          <w:b/>
          <w:bCs/>
          <w:u w:val="single"/>
        </w:rPr>
        <w:t>metered out and sanctioned implicitly by the state</w:t>
      </w:r>
      <w:r w:rsidRPr="00710059">
        <w:rPr>
          <w:rFonts w:cs="Calibri"/>
          <w:sz w:val="14"/>
        </w:rPr>
        <w:t xml:space="preserve">. The penal system is also a primary reason that these diseases can’t be eliminated globally, and the problem goes well beyond condoms, </w:t>
      </w:r>
      <w:r w:rsidRPr="00710059">
        <w:rPr>
          <w:rFonts w:cs="Calibri"/>
          <w:u w:val="single"/>
        </w:rPr>
        <w:t>according to Chris Beyrer, the Desmond Tutu Professor of Public Health and Human Rights at Hopkins</w:t>
      </w:r>
      <w:r w:rsidRPr="00710059">
        <w:rPr>
          <w:rFonts w:cs="Calibri"/>
          <w:sz w:val="14"/>
        </w:rPr>
        <w:t xml:space="preserve">, who edited the Lancet research series. He spoke with me by phone from South Africa, where he is co-chairing the International AIDS Conference in Durban. He sounded distraught over the fact that HIV infections stopped declining years ago in the United States, and are now stable around 45,000 every year. In his findings, </w:t>
      </w:r>
      <w:r w:rsidRPr="00710059">
        <w:rPr>
          <w:rFonts w:cs="Calibri"/>
          <w:u w:val="single"/>
        </w:rPr>
        <w:t>the spread of disease within prisons is a small factor compared to the effects of releasing inmates into the community with no access to treatment. Even</w:t>
      </w:r>
      <w:r w:rsidRPr="00710059">
        <w:rPr>
          <w:rFonts w:cs="Calibri"/>
          <w:sz w:val="14"/>
        </w:rPr>
        <w:t xml:space="preserve"> in prison systems where people have antiviral medications, the primary problem is really the lack of care once they go back into the community. When a person with HIV, for example, has an interruption in their treatment regimen, the virus comes roaring back. Those people are infectious again, and often highly so. That creates a serious risk for their sexual partners, and anyone with whom they may share needles. The scale of the problem is due to the fact that so many people are incarcerated in the first place, which Beyrer traces to the war on drugs. “It’s abundantly clear that incarceration is a failure in terms of reducing substance abuse, but it also has these consequences for HIV, hepatitis, and TB,” he said. “We've been promoting this language around an ‘AIDS-free generation,’ but, in fact, failing ourselves.” </w:t>
      </w:r>
      <w:r w:rsidRPr="00710059">
        <w:rPr>
          <w:rFonts w:cs="Calibri"/>
          <w:u w:val="single"/>
        </w:rPr>
        <w:t>A practical approach to all of this is a new idea, but one that is supposed to be guaranteed by a recent international agreement. In 1955, the UN adopted a set of guidelines for the rights of prisoners, known as the Standard Minimum Rules for the Treatment of Prisoners.</w:t>
      </w:r>
      <w:r w:rsidRPr="00710059">
        <w:rPr>
          <w:rFonts w:cs="Calibri"/>
          <w:sz w:val="14"/>
        </w:rPr>
        <w:t xml:space="preserve"> While they represented a major advance at the time, they were still minimal, lacking an understanding of how infections spread, and of substance abuse, and mental illness among prisoners, among myriad other roads that lead to prison and out of it. It took 60 years for the world to espouse more comprehensive standards, but the General Assembly finally agreed on an update to the rules in December of 2015. Now known as the Mandela Rules—for the man who was effectively given tuberculosis as part of his sentence—they start from the basic premise that prisons must protect human rights and dignity. People need adequate food, sanitation, ventilation, and to be protected from violence. </w:t>
      </w:r>
      <w:r w:rsidRPr="00710059">
        <w:rPr>
          <w:rFonts w:cs="Calibri"/>
          <w:u w:val="single"/>
        </w:rPr>
        <w:t>Basic as that may sound, former UN Special Rapporteur on Torture Nigel Rodley called this a “real deontological reorientation of the philosophy of penal institutional management”—a move toward understanding prisons as places of preparation for reintegration into society</w:t>
      </w:r>
      <w:r w:rsidRPr="00710059">
        <w:rPr>
          <w:rFonts w:cs="Calibri"/>
          <w:sz w:val="14"/>
        </w:rPr>
        <w:t xml:space="preserve">. With that came a focus on health, which may be the most striking advance in the rules: They guarantee a full range of diagnostic, prevention, and treatment services, including mental health and drug-dependency treatment. They say that prisoners “should enjoy the same standards of health care that are available in the community, and should have access to necessary health-care services” and be organized in a way that ensures continuity of treatment and care after release. And this is yet, in many places, not happening. Cutting off basic treatments as soon as a person walks out of their cell is a failure to protect the public health and, really, a failure to provide care at all—a violation of the Mandela Rules. </w:t>
      </w:r>
      <w:r w:rsidRPr="00710059">
        <w:rPr>
          <w:rFonts w:cs="Calibri"/>
          <w:u w:val="single"/>
        </w:rPr>
        <w:t xml:space="preserve">And it perpetuates inequality in individual communities. As black men are disproportionately incarcerated, </w:t>
      </w:r>
      <w:r w:rsidRPr="00710059">
        <w:rPr>
          <w:rFonts w:cs="Calibri"/>
          <w:b/>
          <w:bCs/>
          <w:u w:val="single"/>
        </w:rPr>
        <w:t>infectious disease spreads disproportionally in black communities</w:t>
      </w:r>
      <w:r w:rsidRPr="00710059">
        <w:rPr>
          <w:rFonts w:cs="Calibri"/>
          <w:sz w:val="14"/>
        </w:rPr>
        <w:t xml:space="preserve">. </w:t>
      </w:r>
      <w:r w:rsidRPr="00710059">
        <w:rPr>
          <w:rFonts w:cs="Calibri"/>
          <w:u w:val="single"/>
        </w:rPr>
        <w:t>Among transgender women of color in the U.S., the rate of HIV infection is 27 percent, inextricably linked to the incarceration rate, and some 35 percent of transgender prisoners in the U.S. report sexual victimization while incarcerated</w:t>
      </w:r>
      <w:r w:rsidRPr="00710059">
        <w:rPr>
          <w:rFonts w:cs="Calibri"/>
          <w:sz w:val="14"/>
        </w:rPr>
        <w:t xml:space="preserve">. “The unfortunate reality is that when heroin and other injected drug use was largely confined to minority, inner city populations, all the approaches were about law, zero tolerance, mandatory minimum sentencing,” said Beyrer. “Now that heroin is a problem of rural and suburban white communities, suddenly we're talking about compassion and managing overdose and drug treatment, and less about policing.” For decades, many Republicans insisted, for example, on maintaining the federal ban on needle and syringe exchange—despite clear evidence that needle and syringe exchange is a safe, cheap, and effective way to prevent HIV and hepatitis. That decision was reversed in December by none other than Mitch McConnell, in the wake of HIV and hepatitis outbreaks in Indiana and Kentucky. </w:t>
      </w:r>
      <w:r w:rsidRPr="00710059">
        <w:rPr>
          <w:rFonts w:cs="Calibri"/>
          <w:b/>
          <w:bCs/>
          <w:u w:val="single"/>
        </w:rPr>
        <w:t>So an approach to infectious diseases must involve reform in criminal law, toward justice systems that do not treat substance abuse with imprisonment</w:t>
      </w:r>
      <w:r w:rsidRPr="00710059">
        <w:rPr>
          <w:rFonts w:cs="Calibri"/>
          <w:sz w:val="14"/>
        </w:rPr>
        <w:t xml:space="preserve">. </w:t>
      </w:r>
      <w:r w:rsidRPr="00710059">
        <w:rPr>
          <w:rFonts w:cs="Calibri"/>
          <w:b/>
          <w:bCs/>
          <w:u w:val="single"/>
        </w:rPr>
        <w:t>For people who do make it to prison, care of infectious diseases is not care if it does not continue upon leaving. These policies will come from an emphasis on the penal system as a tool of rehabilitation, and an institution where human rights demand protection.</w:t>
      </w:r>
    </w:p>
    <w:p w14:paraId="0FEC7153" w14:textId="77777777" w:rsidR="00691C72" w:rsidRPr="00710059" w:rsidRDefault="00691C72" w:rsidP="00691C72">
      <w:pPr>
        <w:pStyle w:val="Heading3"/>
      </w:pPr>
      <w:r>
        <w:t xml:space="preserve">1NC – Russiagate </w:t>
      </w:r>
    </w:p>
    <w:p w14:paraId="7CC4447B" w14:textId="77777777" w:rsidR="00691C72" w:rsidRPr="00710059" w:rsidRDefault="00691C72" w:rsidP="00691C72">
      <w:pPr>
        <w:pStyle w:val="Heading4"/>
        <w:rPr>
          <w:rFonts w:cs="Calibri"/>
        </w:rPr>
      </w:pPr>
      <w:r w:rsidRPr="00710059">
        <w:rPr>
          <w:rFonts w:cs="Calibri"/>
        </w:rPr>
        <w:t>Political energy is key to end Russiagate-it’s the only way to resolve its bureaucratic preservation by forcing accountability</w:t>
      </w:r>
    </w:p>
    <w:p w14:paraId="10841FE4" w14:textId="77777777" w:rsidR="00691C72" w:rsidRPr="00710059" w:rsidRDefault="00691C72" w:rsidP="00691C72">
      <w:pPr>
        <w:rPr>
          <w:rStyle w:val="Style13ptBold"/>
          <w:rFonts w:cs="Calibri"/>
        </w:rPr>
      </w:pPr>
      <w:r w:rsidRPr="00710059">
        <w:rPr>
          <w:rStyle w:val="Style13ptBold"/>
          <w:rFonts w:cs="Calibri"/>
        </w:rPr>
        <w:t xml:space="preserve">Smith, </w:t>
      </w:r>
      <w:r w:rsidRPr="00710059">
        <w:rPr>
          <w:rStyle w:val="Style13ptBold"/>
          <w:rFonts w:cs="Calibri"/>
          <w:b w:val="0"/>
        </w:rPr>
        <w:t>3-8-20</w:t>
      </w:r>
      <w:r w:rsidRPr="00710059">
        <w:rPr>
          <w:rStyle w:val="Style13ptBold"/>
          <w:rFonts w:cs="Calibri"/>
        </w:rPr>
        <w:t>18</w:t>
      </w:r>
    </w:p>
    <w:p w14:paraId="37C83563" w14:textId="77777777" w:rsidR="00691C72" w:rsidRPr="00620A38" w:rsidRDefault="00691C72" w:rsidP="00691C72">
      <w:pPr>
        <w:rPr>
          <w:rStyle w:val="Style13ptBold"/>
          <w:rFonts w:cs="Calibri"/>
          <w:b w:val="0"/>
          <w:lang w:val="es-ES"/>
        </w:rPr>
      </w:pPr>
      <w:r w:rsidRPr="00710059">
        <w:rPr>
          <w:rFonts w:cs="Calibri"/>
        </w:rPr>
        <w:t xml:space="preserve">(Lee, Tabletmag, “WHO BELIEVES IN RUSSIAGATE?” </w:t>
      </w:r>
      <w:hyperlink r:id="rId32" w:history="1">
        <w:r w:rsidRPr="00620A38">
          <w:rPr>
            <w:rStyle w:val="Hyperlink"/>
            <w:rFonts w:cs="Calibri"/>
            <w:lang w:val="es-ES"/>
          </w:rPr>
          <w:t>https://www.tabletmag.com/jewish-news-and-politics/256899/left-right-russiagate</w:t>
        </w:r>
      </w:hyperlink>
      <w:r w:rsidRPr="00620A38">
        <w:rPr>
          <w:rFonts w:cs="Calibri"/>
          <w:lang w:val="es-ES"/>
        </w:rPr>
        <w:t>, LASA-IZP)</w:t>
      </w:r>
    </w:p>
    <w:p w14:paraId="16B4DC5A" w14:textId="77777777" w:rsidR="00691C72" w:rsidRPr="00710059" w:rsidRDefault="00691C72" w:rsidP="00691C72">
      <w:pPr>
        <w:rPr>
          <w:rStyle w:val="StyleUnderline"/>
          <w:rFonts w:cs="Calibri"/>
        </w:rPr>
      </w:pPr>
      <w:r w:rsidRPr="00710059">
        <w:rPr>
          <w:rFonts w:cs="Calibri"/>
          <w:sz w:val="12"/>
        </w:rPr>
        <w:t xml:space="preserve">Half the country hates Donald Trump, and even the half that thinks he’s doing a good job often flinch from his boorishness, his nasty public attacks, sometimes even on his own aides. For all the top talent he says he’s surrounded himself with, the president repeatedly attracts among the worst that Washington—and New York—have to offer. No doubt that’s one reason why whatever is thrown at him seems to stick. At the same time, </w:t>
      </w:r>
      <w:r w:rsidRPr="00710059">
        <w:rPr>
          <w:rStyle w:val="StyleUnderline"/>
          <w:rFonts w:cs="Calibri"/>
        </w:rPr>
        <w:t>there is a growing consensus among reporters and thinkers on the left and right—especially those who know anything about Russia, the surveillance apparatus, and intelligence bureaucracy—that the Russiagate-collusion theory that was supposed to end Trump’s presidency within six months has sprung more than a few holes</w:t>
      </w:r>
      <w:r w:rsidRPr="00710059">
        <w:rPr>
          <w:rFonts w:cs="Calibri"/>
          <w:sz w:val="12"/>
        </w:rPr>
        <w:t xml:space="preserve">. Worse, </w:t>
      </w:r>
      <w:r w:rsidRPr="00710059">
        <w:rPr>
          <w:rStyle w:val="StyleUnderline"/>
          <w:rFonts w:cs="Calibri"/>
        </w:rPr>
        <w:t>it has proved to be a cover for U.S. intelligence and law-enforcement bureaucracies to break the law, with what’s left of the press gleefully going along for the ride.</w:t>
      </w:r>
      <w:r w:rsidRPr="00710059">
        <w:rPr>
          <w:rFonts w:cs="Calibri"/>
          <w:sz w:val="12"/>
        </w:rPr>
        <w:t xml:space="preserve"> </w:t>
      </w:r>
      <w:r w:rsidRPr="00710059">
        <w:rPr>
          <w:rStyle w:val="StyleUnderline"/>
          <w:rFonts w:cs="Calibri"/>
        </w:rPr>
        <w:t xml:space="preserve">Where Watergate was a story about a crime that came to define an entire generation’s oppositional attitude toward politicians and the country’s elite, Russiagate, they argue, has proved itself to be the reverse: It is a device that the American elite is using to define itself against its enemies—the rest of the country. </w:t>
      </w:r>
      <w:r w:rsidRPr="00710059">
        <w:rPr>
          <w:rFonts w:cs="Calibri"/>
          <w:sz w:val="12"/>
        </w:rPr>
        <w:t xml:space="preserve">Yet for its advocates, the questionable veracity of </w:t>
      </w:r>
      <w:r w:rsidRPr="00710059">
        <w:rPr>
          <w:rStyle w:val="StyleUnderline"/>
          <w:rFonts w:cs="Calibri"/>
        </w:rPr>
        <w:t>the Russiagate story seems much less important than what has become its real purpose—elite virtue-signaling.</w:t>
      </w:r>
      <w:r w:rsidRPr="00710059">
        <w:rPr>
          <w:rFonts w:cs="Calibri"/>
          <w:sz w:val="12"/>
        </w:rPr>
        <w:t xml:space="preserve"> </w:t>
      </w:r>
      <w:r w:rsidRPr="00710059">
        <w:rPr>
          <w:rStyle w:val="StyleUnderline"/>
          <w:rFonts w:cs="Calibri"/>
        </w:rPr>
        <w:t>Buy into a storyline that turns FBI and CIA bureaucrats and their hand-puppets in the press into heroes while legitimizing the use of a vast surveillance apparatus for partisan purposes, and you’re in. Dissent, and you’re out, or worse—you’re defending Trump</w:t>
      </w:r>
      <w:r w:rsidRPr="00710059">
        <w:rPr>
          <w:rFonts w:cs="Calibri"/>
          <w:sz w:val="12"/>
        </w:rPr>
        <w:t xml:space="preserve">. Recently, a writer on The New Yorker blog named Adrian Chen gave voice to the central dilemma facing young media professionals who struggle to balance their need for social approval with the demands of fact-based analysis in the age of Trump. In an article pegged to special counsel Robert Mueller’s indictments of the Internet Research Agency, Chen referenced an article he had written about the IRA for The New York Times Magazine several years ago. After the Mueller indictments were announced, Chen was called on to lend his expertise regarding Russian troll farms and their effect on the American public sphere—an offer he recognized immediately as a can’t-win proposition. “Either I could stay silent,” wrote Chen, “and allow the conversation to be dominated by those pumping up the Russian threat, or I could risk giving fodder to Trump and his allies.” In other words, </w:t>
      </w:r>
      <w:r w:rsidRPr="00710059">
        <w:rPr>
          <w:rStyle w:val="StyleUnderline"/>
          <w:rFonts w:cs="Calibri"/>
        </w:rPr>
        <w:t>there’s the truth, and then there’s what’s even more important—sticking it to Trump. Choose wrong, even inadvertently, Chen explained, no matter how many times you deplore Trump, and you’ll be labeled a Trumpkin</w:t>
      </w:r>
      <w:r w:rsidRPr="00710059">
        <w:rPr>
          <w:rFonts w:cs="Calibri"/>
          <w:sz w:val="12"/>
        </w:rPr>
        <w:t>. That’s what happened to Facebook advertising executive Rob Goldman, who was obliged to apologize to his entire company in an internal message for having shared with the Twitter public the fact that “the majority of the Internet Research Agency’s Facebook ads were purchased after the election.” After Trump retweeted Goldman’s thread to reaffirm that Vladimir Putin had nothing to do with his electoral victory, the Facebook VP was lucky to still have a job. Chen’s article serves to explain why Russiagate is so vital to The New Yorker, despite the many headaches that each new weekly iteration of the story must be causing for the magazine’s fact-checkers. According to British court documents, The New Yorker was one of the publications that former British intelligence officer Christopher Steele briefed in September 2016 on the findings in his now-notorious dossier. In a New Yorker profile of Steele this week—portraying the spy-for-corporate-hire as a patriotic hero and laundering his possible criminal activities—Jane Mayer explains that she was personally briefed by Steele during that time period. The New Yorker has produced tons of Russiagate stories, including a small anthology of takes on the Mueller indictments alone. Of course there’s one by the recently-hired Adam Entous, the former Washington Post and Wall Street Journal reporter who broke the news that the Washington firm Fusion GPS, which produced the Steele dossier, had been hired by the Clinton campaign and the Democratic National Committee—a story that helped Fusion GPS relieve some of the pressure congressional inquiries had put on the firm to release its bank records. No doubt Entous will continue to use his sources, whoever they are, to break more such stories at The New Yorker. One person at The New Yorker who won’t get on board with the story is Masha Gessen. Born in Moscow, Gessen knows first-hand how bad Putin is and dislikes Trump only a little less than she dislikes the Russian strongman. Yet in a recent New Yorker piece, Gessen mocked Mueller’s indictments: “Trump’s tweet about Moscow laughing its ass off was unusually (perhaps accidentally) accurate,” she wrote</w:t>
      </w:r>
      <w:r w:rsidRPr="00710059">
        <w:rPr>
          <w:rStyle w:val="StyleUnderline"/>
          <w:rFonts w:cs="Calibri"/>
        </w:rPr>
        <w:t xml:space="preserve">. “Loyal Putinites and dissident intellectuals alike are remarkably united in finding the American obsession with Russian meddling to be ridiculous.” </w:t>
      </w:r>
      <w:r w:rsidRPr="00710059">
        <w:rPr>
          <w:rFonts w:cs="Calibri"/>
          <w:sz w:val="12"/>
        </w:rPr>
        <w:t xml:space="preserve">Another native Russian-speaking reporter, Julia Ioffe, formerly with The New Republic and more recently, The Atlantic, has some similar reservations. In a September 2016 article for Politico, she threw cold water on the legend of Carter Page, master spy and wheeler-dealer. As Ioffe reported, virtually no one in Moscow had ever heard of Page. </w:t>
      </w:r>
      <w:r w:rsidRPr="00710059">
        <w:rPr>
          <w:rStyle w:val="StyleUnderline"/>
          <w:rFonts w:cs="Calibri"/>
        </w:rPr>
        <w:t xml:space="preserve">From the beginning, Gessen saw </w:t>
      </w:r>
      <w:r w:rsidRPr="00710059">
        <w:rPr>
          <w:rStyle w:val="Emphasis"/>
          <w:rFonts w:cs="Calibri"/>
        </w:rPr>
        <w:t>the collusion story as dangerous</w:t>
      </w:r>
      <w:r w:rsidRPr="00710059">
        <w:rPr>
          <w:rStyle w:val="StyleUnderline"/>
          <w:rFonts w:cs="Calibri"/>
        </w:rPr>
        <w:t xml:space="preserve">, not because she supported Trump but </w:t>
      </w:r>
      <w:r w:rsidRPr="00710059">
        <w:rPr>
          <w:rStyle w:val="Emphasis"/>
          <w:rFonts w:cs="Calibri"/>
        </w:rPr>
        <w:t xml:space="preserve">because it fed into a fantasy that convinced Trump’s opponents that they need not bother with the difficult and boring work of procedural politics. </w:t>
      </w:r>
      <w:r w:rsidRPr="00710059">
        <w:rPr>
          <w:rFonts w:cs="Calibri"/>
          <w:sz w:val="12"/>
        </w:rPr>
        <w:t xml:space="preserve">And </w:t>
      </w:r>
      <w:r w:rsidRPr="00710059">
        <w:rPr>
          <w:rStyle w:val="StyleUnderline"/>
          <w:rFonts w:cs="Calibri"/>
        </w:rPr>
        <w:t>who were the would-be agents of America’s salvation? Spies</w:t>
      </w:r>
      <w:r w:rsidRPr="00710059">
        <w:rPr>
          <w:rFonts w:cs="Calibri"/>
          <w:sz w:val="12"/>
        </w:rPr>
        <w:t xml:space="preserve">—the former British spy allegedly responsible for the dossier and countless American intelligence officials using anonymous press leaks to manipulate the American public. “The backbone of the rapidly yet endlessly developing Trump-Putin story,” Gessen wrote in The New York Review of Books nearly a year ago, “is leaks from intelligence agencies, and this is its most troublesome aspect.” </w:t>
      </w:r>
      <w:r w:rsidRPr="00710059">
        <w:rPr>
          <w:rStyle w:val="StyleUnderline"/>
          <w:rFonts w:cs="Calibri"/>
        </w:rPr>
        <w:t>The specter of an intelligence bureaucracy working in tandem with the press to preserve the prerogatives of a ruling clique is the kind of thing that someone who knows Russia from the inside and actually fears the specter of authoritarian government would naturally find worrying</w:t>
      </w:r>
      <w:r w:rsidRPr="00710059">
        <w:rPr>
          <w:rFonts w:cs="Calibri"/>
          <w:sz w:val="12"/>
        </w:rPr>
        <w:t xml:space="preserve">. And </w:t>
      </w:r>
      <w:r w:rsidRPr="00710059">
        <w:rPr>
          <w:rStyle w:val="StyleUnderline"/>
          <w:rFonts w:cs="Calibri"/>
        </w:rPr>
        <w:t>not surprisingly, concerns over the role of the intelligence community and its increasingly intrusive methods motivate other Russiagate critics on the left,</w:t>
      </w:r>
      <w:r w:rsidRPr="00710059">
        <w:rPr>
          <w:rFonts w:cs="Calibri"/>
          <w:sz w:val="12"/>
        </w:rPr>
        <w:t xml:space="preserve"> like Glenn Greenwald at the Intercept, historian Jackson Lears writing at the London Review of Books, and Stephen Cohen at The Nation. “</w:t>
      </w:r>
      <w:r w:rsidRPr="00710059">
        <w:rPr>
          <w:rStyle w:val="Emphasis"/>
          <w:rFonts w:cs="Calibri"/>
        </w:rPr>
        <w:t>One of the most bizarre aspects of Russiagate</w:t>
      </w:r>
      <w:r w:rsidRPr="00710059">
        <w:rPr>
          <w:rFonts w:cs="Calibri"/>
          <w:sz w:val="12"/>
        </w:rPr>
        <w:t>,” writes Lears, “</w:t>
      </w:r>
      <w:r w:rsidRPr="00710059">
        <w:rPr>
          <w:rStyle w:val="Emphasis"/>
          <w:rFonts w:cs="Calibri"/>
        </w:rPr>
        <w:t>is the magical transformation of intelligence agency heads into paragons of truth-telling—a trick performed</w:t>
      </w:r>
      <w:r w:rsidRPr="00710059">
        <w:rPr>
          <w:rFonts w:cs="Calibri"/>
          <w:sz w:val="12"/>
        </w:rPr>
        <w:t xml:space="preserve"> not by reactionary apologists for domestic spying, as one would expect, but </w:t>
      </w:r>
      <w:r w:rsidRPr="00710059">
        <w:rPr>
          <w:rStyle w:val="Emphasis"/>
          <w:rFonts w:cs="Calibri"/>
        </w:rPr>
        <w:t xml:space="preserve">by people who consider themselves liberals.” </w:t>
      </w:r>
      <w:r w:rsidRPr="00710059">
        <w:rPr>
          <w:rFonts w:cs="Calibri"/>
          <w:sz w:val="12"/>
        </w:rPr>
        <w:t>Cohen, a distinguished if often overly sympathetic historian of the Soviet Union, was even more alarmed. “</w:t>
      </w:r>
      <w:r w:rsidRPr="00710059">
        <w:rPr>
          <w:rStyle w:val="StyleUnderline"/>
          <w:rFonts w:cs="Calibri"/>
        </w:rPr>
        <w:t>Was Russiagate produced by the primary leaders of the US intelligence community</w:t>
      </w:r>
      <w:r w:rsidRPr="00710059">
        <w:rPr>
          <w:rFonts w:cs="Calibri"/>
          <w:sz w:val="12"/>
        </w:rPr>
        <w:t>?” asks Cohen, referring to former CIA director John Brennan as well as ex-FBI chief James Comey. “</w:t>
      </w:r>
      <w:r w:rsidRPr="00710059">
        <w:rPr>
          <w:rStyle w:val="StyleUnderline"/>
          <w:rFonts w:cs="Calibri"/>
        </w:rPr>
        <w:t xml:space="preserve">If so, it is the most perilous political scandal in modern American history and the most detrimental to American democracy.” </w:t>
      </w:r>
      <w:r w:rsidRPr="00710059">
        <w:rPr>
          <w:rFonts w:cs="Calibri"/>
          <w:sz w:val="12"/>
        </w:rPr>
        <w:t xml:space="preserve">Yes, the left hates Trump. I didn’t vote for him, either. But what Gessen, Greenwald, Lears, and Cohen all understand is that </w:t>
      </w:r>
      <w:r w:rsidRPr="00710059">
        <w:rPr>
          <w:rStyle w:val="StyleUnderline"/>
          <w:rFonts w:cs="Calibri"/>
        </w:rPr>
        <w:t>Russiagate isn’t about Trump. He’s just a convenient proxy for the real target</w:t>
      </w:r>
      <w:r w:rsidRPr="00710059">
        <w:rPr>
          <w:rFonts w:cs="Calibri"/>
          <w:sz w:val="12"/>
        </w:rPr>
        <w:t xml:space="preserve">. Their understanding is shared by writers on the right, like Andrew McCarthy, a former lawyer at the Department of Justice, who has unfolded the Russiagate affair over the last year in the pages of National Review, where he has carefully explained how </w:t>
      </w:r>
      <w:r w:rsidRPr="00710059">
        <w:rPr>
          <w:rStyle w:val="StyleUnderline"/>
          <w:rFonts w:cs="Calibri"/>
        </w:rPr>
        <w:t>the DOJ and FBI misled the Foreign Intelligence Surveillance Court in order to spy on Carter Page and violate the privacy of an American citizen.</w:t>
      </w:r>
      <w:r w:rsidRPr="00710059">
        <w:rPr>
          <w:rFonts w:cs="Calibri"/>
          <w:sz w:val="12"/>
        </w:rPr>
        <w:t xml:space="preserve"> </w:t>
      </w:r>
      <w:r w:rsidRPr="00710059">
        <w:rPr>
          <w:rStyle w:val="StyleUnderline"/>
          <w:rFonts w:cs="Calibri"/>
        </w:rPr>
        <w:t>What unites Gessen, Greenwald, Lears, and McCarthy obviously isn’t politics—rather, it’s the recognition that the Russiagate campaign represents an attack on American political and social institutions</w:t>
      </w:r>
      <w:r w:rsidRPr="00710059">
        <w:rPr>
          <w:rFonts w:cs="Calibri"/>
          <w:sz w:val="12"/>
        </w:rPr>
        <w:t xml:space="preserve">, an attack on our liberties, an attack on us. </w:t>
      </w:r>
      <w:r w:rsidRPr="00710059">
        <w:rPr>
          <w:rStyle w:val="StyleUnderline"/>
          <w:rFonts w:cs="Calibri"/>
        </w:rPr>
        <w:t xml:space="preserve">Russiagate is a conspiracy theory, weaponized by political operatives, much of the press, as well as high-level intelligence and law enforcement bureaucrats to delegitimize an American election and protect their own interests, which coincide with those of the country’s larger professional and bureaucratic elite. </w:t>
      </w:r>
      <w:r w:rsidRPr="00710059">
        <w:rPr>
          <w:rFonts w:cs="Calibri"/>
          <w:sz w:val="12"/>
        </w:rPr>
        <w:t xml:space="preserve">*** </w:t>
      </w:r>
      <w:r w:rsidRPr="00710059">
        <w:rPr>
          <w:rStyle w:val="StyleUnderline"/>
          <w:rFonts w:cs="Calibri"/>
        </w:rPr>
        <w:t>The story of how the Russiagate collusion myth was made and marketed is much easier to understand—it’s social. Imagine a map of professional, academic, and family networks that connect people across professions like law, journalism, public relations, and lobbying, which intersect with political institutions, like the permanent bureaucracies that staff places like the FBI, CIA, Congress, and the White House.</w:t>
      </w:r>
      <w:r w:rsidRPr="00710059">
        <w:rPr>
          <w:rFonts w:cs="Calibri"/>
          <w:sz w:val="12"/>
        </w:rPr>
        <w:t xml:space="preserve"> That map is largely blue, but there’s lots of red there, too. The story of how spies and journalists came to collaborate on a disinformation campaign is also, as the left may not be surprised to find, partly explained by economics. With the rise of the internet and social media, and the resulting collapse of print advertising, it was no longer necessary for the media to mass so close to New York City ad firms. Surviving old-media outlets and their new-media cousins moved much of their operations to Washington, which offered one-stop shopping for “national” stories. Having insulated itself from the 2008 economic collapse, the capital thrived. Ambitious and inexperienced young journalists flocked to where the jobs were, staffing startup news and social media operations—which were often simply partisan war rooms that produced and solicited opposition research—just in time to cover Obama’s historic presidency. For those like Gessen, Cohen, Lears, and others on the left who don’t understand how and when American journalists got in bed with the country’s spies, it started several years before Trump or Russiagate. </w:t>
      </w:r>
      <w:r w:rsidRPr="00710059">
        <w:rPr>
          <w:rStyle w:val="StyleUnderline"/>
          <w:rFonts w:cs="Calibri"/>
        </w:rPr>
        <w:t>It was while reporting on the Obama administration that the press came to rely on the White House’s political operatives, including intelligence officials, for sources and stories about American foreign policy</w:t>
      </w:r>
      <w:r w:rsidRPr="00710059">
        <w:rPr>
          <w:rFonts w:cs="Calibri"/>
          <w:sz w:val="12"/>
        </w:rPr>
        <w:t xml:space="preserve">. </w:t>
      </w:r>
      <w:r w:rsidRPr="00710059">
        <w:rPr>
          <w:rStyle w:val="StyleUnderline"/>
          <w:rFonts w:cs="Calibri"/>
        </w:rPr>
        <w:t>It got worse when the Obama administration started spying on its domestic opponents during the Iran deal, when the Obama administration learned how far it could go in manipulating the foreign-intelligence surveillance apparatus for domestic political advantage.</w:t>
      </w:r>
      <w:r w:rsidRPr="00710059">
        <w:rPr>
          <w:rFonts w:cs="Calibri"/>
          <w:sz w:val="12"/>
        </w:rPr>
        <w:t xml:space="preserve"> As Adam Entous, then of The Wall Street Journal, wrote in a December 2015 article, “the National Security Agency’s targeting of Israeli leaders and officials also swept up the contents of some of their private conversations with U.S. lawmakers and American-Jewish groups.” </w:t>
      </w:r>
      <w:r w:rsidRPr="00710059">
        <w:rPr>
          <w:rStyle w:val="StyleUnderline"/>
          <w:rFonts w:cs="Calibri"/>
        </w:rPr>
        <w:t>Obama administration officials had leaked the story to Entous in order to shape its reception. After all, the real news was pretty bad—Obama had spied on Americans and the Americans he spied on, Congress and Jewish community leaders, knew it.</w:t>
      </w:r>
      <w:r w:rsidRPr="00710059">
        <w:rPr>
          <w:rFonts w:cs="Calibri"/>
          <w:sz w:val="12"/>
        </w:rPr>
        <w:t xml:space="preserve"> But </w:t>
      </w:r>
      <w:r w:rsidRPr="00710059">
        <w:rPr>
          <w:rStyle w:val="StyleUnderline"/>
          <w:rFonts w:cs="Calibri"/>
        </w:rPr>
        <w:t xml:space="preserve">in Entous’ account, it was only by accident that the National Security Agency had listened in on Americans opposed to the Iran deal, opponents whose communications had simply been “swept up.” </w:t>
      </w:r>
      <w:r w:rsidRPr="00710059">
        <w:rPr>
          <w:rFonts w:cs="Calibri"/>
          <w:sz w:val="12"/>
        </w:rPr>
        <w:t xml:space="preserve">While </w:t>
      </w:r>
      <w:r w:rsidRPr="00710059">
        <w:rPr>
          <w:rStyle w:val="StyleUnderline"/>
          <w:rFonts w:cs="Calibri"/>
        </w:rPr>
        <w:t>Entous’ evident lack of skepticism</w:t>
      </w:r>
      <w:r w:rsidRPr="00710059">
        <w:rPr>
          <w:rFonts w:cs="Calibri"/>
          <w:sz w:val="12"/>
        </w:rPr>
        <w:t xml:space="preserve"> about that account was hardly good reporting, it </w:t>
      </w:r>
      <w:r w:rsidRPr="00710059">
        <w:rPr>
          <w:rStyle w:val="StyleUnderline"/>
          <w:rFonts w:cs="Calibri"/>
        </w:rPr>
        <w:t>was perfectly in keeping with the maxim of not biting the hand that feeds you</w:t>
      </w:r>
      <w:r w:rsidRPr="00710059">
        <w:rPr>
          <w:rFonts w:cs="Calibri"/>
          <w:sz w:val="12"/>
        </w:rPr>
        <w:t xml:space="preserve">. What the White House really wanted to know, on Entous’ telling, was what the Israeli prime minister and his ambassador to Washington were doing to contest the Iran deal. Except, neither Benjamin Netanyahu nor Israeli Ambassador Ron Dermer makes U.S. policy: Congress does. As I explained in an April Tablet article, </w:t>
      </w:r>
      <w:r w:rsidRPr="00710059">
        <w:rPr>
          <w:rStyle w:val="StyleUnderline"/>
          <w:rFonts w:cs="Calibri"/>
        </w:rPr>
        <w:t>the purpose of the spying campaign was to help the White House fight U.S. legislators and other Americans critical of the deal—i.e., to win a domestic political battle</w:t>
      </w:r>
      <w:r w:rsidRPr="00710059">
        <w:rPr>
          <w:rFonts w:cs="Calibri"/>
          <w:sz w:val="12"/>
        </w:rPr>
        <w:t>. A pro-Israel political operative who was deeply involved in the Iran deal fight told me last year, “</w:t>
      </w:r>
      <w:r w:rsidRPr="00710059">
        <w:rPr>
          <w:rStyle w:val="StyleUnderline"/>
          <w:rFonts w:cs="Calibri"/>
        </w:rPr>
        <w:t>The NSA’s collections of foreigners became a means of gathering real-time intelligence on Americans.” With the Iran deal, as would later happen with Russiagate, the ostensible targets of intelligence collection—Israel, then Russia—were simply instruments that the Obama administration used to go after the real bad guys, namely its enemies at home</w:t>
      </w:r>
      <w:r w:rsidRPr="00710059">
        <w:rPr>
          <w:rFonts w:cs="Calibri"/>
          <w:sz w:val="12"/>
        </w:rPr>
        <w:t xml:space="preserve">. </w:t>
      </w:r>
      <w:r w:rsidRPr="00710059">
        <w:rPr>
          <w:rStyle w:val="StyleUnderline"/>
          <w:rFonts w:cs="Calibri"/>
        </w:rPr>
        <w:t>The same process of weaponizing foreign-intelligence collection for domestic political purposes that the Obama administration road-tested during the Iran-deal fight was used to manufacture Russiagate and get it to market.</w:t>
      </w:r>
      <w:r w:rsidRPr="00710059">
        <w:rPr>
          <w:rFonts w:cs="Calibri"/>
          <w:sz w:val="12"/>
        </w:rPr>
        <w:t xml:space="preserve"> Except instead of keeping a close hold of the identities of those swept up during “incidental collection” of U.S. persons, departing Obama White House officials leaked the names to friendly reporters. Leaking classified intelligence is a felony, which means that Obama officials, many in the intelligence community, who leaked the names of Americans whose communications were intercepted to the press, were breaking the law. A crucial concern, then, was the trustworthiness of the intermediaries chosen to publish classified intelligence. It is to those intermediaries that anyone seeking to understand how the press became an instrument of the U.S. intelligence bureaucracy’s information war must now turn. Entous, now The New Yorker’s man in Washington, had already proved his trustworthiness by shaping the story about Obama administration spying on congressional and American Jewish-community leaders in a way that was favorable to the administration, and disguised blatant abuses of power. More stories would now come his way, courtesy of the U.S. intelligence community. One of Entous’ most famous Russia-related scoops was a Dec. 31, 2016, Washington Post article reporting that “according to US officials,” Russians hackers had penetrated the computer system of a Vermont dam. As it turns out, the story was entirely wrong. A statement from Burlington Electric released shortly after the Post’s story explained that a laptop unconnected to the company’s grid was affected by malware. There was no threat to the dam, never mind “the nation’s electrical grid,” as the anonymous U.S. officials quoted in the Entous story had claimed. In other words, there was no story—which Entous or his co-writer would have discovered had they contacted the electricity company. They didn’t, because the story was not sourced to original reporting—i.e. discovering from sources on location in Vermont that the state’s electrical grid had in fact been compromised. In support of reporting like that, the journalists might well have sought supporting information or quotes from government officials, named or even anonymous. Instead, their story started with anonymous U.S. officials, who leaked to Entous and his colleague for the evident purpose of advancing the Russiagate narrative. Russia was everywhere—from a dam in Vermont to 1600 Pennsylvania Avenue. If Entous’ story about the Obama administration’s spying on Congress and U.S. Jewish leaders showed that the reporter was trustworthy, the Vermont-dam article showed he wasn’t going to ask many questions of the officials who pointed him toward a nonexistent story, whose purpose appeared to have less to do with the health of the state of Vermont than with fear-mongering about Russia. Clearly, someone noticed. In the March 1, 2017, Washington Post, Entous was lead byline on an article breaking the news that Attorney General Jeff Sessions met twice with Russian Ambassador Sergey Kislyak. A July 21, 2017, Post story on which Entous had the lead byline alleged that Sessions had discussed campaign-related matters with Kislyak. The latter story provides evidence of how the March and July articles were produced—U.S. officials leaked classified intelligence regarding intercepts of Kislyak’s communications with Moscow, in which he discussed Sessions. Officials then unmasked the identity of the attorney general and leaked it to Entous and the other reporters on the story. Following close on the heels of those two pass-through DC-based “scoops,” Entous was lead byline on an April 3, 2017, story reporting a meeting in the Seychelles between Blackwater founder Erik Prince and a Russian banker, reportedly to set up a back channel between Trump and Putin. After publication of the story, Prince said he was shown “specific evidence” by sources from the intelligence community that his name was unmasked and given to the paper. “Unless The Washington Post has somehow miraculously recruited the bartender of a hotel in the Seychelles,” Prince told the House Intelligence Committee in December, “the only way that’s happening is through SIGINT [signals intelligence].” Recent news reports suggest that Prince’s meeting has become a key focus of the Mueller investigation. If those reports are accurate, it seems even more likely that classified intelligence was purposefully being leaked to put pressure on Prince. A week later, on April 11, 2017, Entous is bylined on yet another story based on a leak of classified intelligence that once again violated the privacy rights of an American citizen when the Post broke the news that the FBI secured a Foreign Intelligence Surveillance Act warrant on Carter Page. If you think Russiagate is real, then you will probably conclude that Sessions, Prince, and Page are all part of a single, monstrous criminal conspiracy—and that Adam Entous is one of the most important journalists in American history, an indefatigable shoe-leather reporter who helped whistleblowers inside the federal government put the truth before the American public, like Bob Woodward, Carl Bernstein, and Neil Sheehan combined. If you think the collusion story is nonsense, then Entous is just a political operative with a convenient byline. And </w:t>
      </w:r>
      <w:r w:rsidRPr="00710059">
        <w:rPr>
          <w:rStyle w:val="StyleUnderline"/>
          <w:rFonts w:cs="Calibri"/>
        </w:rPr>
        <w:t>if you think Russiagate is a campaign of political warfare waged in the shadows by bureaucrats who violated the privacy of American citizens in order to undo election results they disagreed with, then Entous is something worse—an asset whom sectors of the intelligence community have come to rely on in order to manipulate the public.</w:t>
      </w:r>
    </w:p>
    <w:p w14:paraId="337623D1" w14:textId="77777777" w:rsidR="00691C72" w:rsidRPr="00710059" w:rsidRDefault="00691C72" w:rsidP="00691C72">
      <w:pPr>
        <w:rPr>
          <w:rFonts w:cs="Calibri"/>
        </w:rPr>
      </w:pPr>
    </w:p>
    <w:p w14:paraId="5648C877" w14:textId="77777777" w:rsidR="00691C72" w:rsidRPr="00710059" w:rsidRDefault="00691C72" w:rsidP="00691C72">
      <w:pPr>
        <w:pStyle w:val="Heading4"/>
        <w:rPr>
          <w:rFonts w:cs="Calibri"/>
        </w:rPr>
      </w:pPr>
      <w:r w:rsidRPr="00710059">
        <w:rPr>
          <w:rFonts w:cs="Calibri"/>
        </w:rPr>
        <w:t>Russiagate turns the aff-association between radical movements and Russian propaganda breeds public opposition to the aff and forces the left into a spectator role which empowers the very structures they critique and ensures continuation of Russiagate</w:t>
      </w:r>
    </w:p>
    <w:p w14:paraId="413F5845" w14:textId="77777777" w:rsidR="00691C72" w:rsidRPr="00710059" w:rsidRDefault="00691C72" w:rsidP="00691C72">
      <w:pPr>
        <w:rPr>
          <w:rStyle w:val="Style13ptBold"/>
          <w:rFonts w:cs="Calibri"/>
        </w:rPr>
      </w:pPr>
      <w:r w:rsidRPr="00710059">
        <w:rPr>
          <w:rStyle w:val="Style13ptBold"/>
          <w:rFonts w:cs="Calibri"/>
        </w:rPr>
        <w:t xml:space="preserve">Ford, </w:t>
      </w:r>
      <w:r w:rsidRPr="00710059">
        <w:rPr>
          <w:rStyle w:val="Style13ptBold"/>
          <w:rFonts w:cs="Calibri"/>
          <w:b w:val="0"/>
        </w:rPr>
        <w:t>Assistant Professor of Education Studies and Director of the Peace and Conflict Studies Program Depauw University, 1-17-20</w:t>
      </w:r>
      <w:r w:rsidRPr="00710059">
        <w:rPr>
          <w:rStyle w:val="Style13ptBold"/>
          <w:rFonts w:cs="Calibri"/>
        </w:rPr>
        <w:t>18</w:t>
      </w:r>
    </w:p>
    <w:p w14:paraId="362A1D25" w14:textId="77777777" w:rsidR="00691C72" w:rsidRPr="00710059" w:rsidRDefault="00691C72" w:rsidP="00691C72">
      <w:pPr>
        <w:rPr>
          <w:rFonts w:cs="Calibri"/>
        </w:rPr>
      </w:pPr>
      <w:r w:rsidRPr="00710059">
        <w:rPr>
          <w:rFonts w:cs="Calibri"/>
        </w:rPr>
        <w:t xml:space="preserve">(Derek R., “US sovereignty must not be defended: Critical education against Russiagate” Educational Philosophy and Theory, 51:1, 14-17 </w:t>
      </w:r>
      <w:hyperlink r:id="rId33" w:history="1">
        <w:r w:rsidRPr="00710059">
          <w:rPr>
            <w:rStyle w:val="Hyperlink"/>
            <w:rFonts w:cs="Calibri"/>
          </w:rPr>
          <w:t>https://doi.org/10.1080/00131857.2018.1427574</w:t>
        </w:r>
      </w:hyperlink>
      <w:r w:rsidRPr="00710059">
        <w:rPr>
          <w:rFonts w:cs="Calibri"/>
        </w:rPr>
        <w:t>, LASA-IZP)</w:t>
      </w:r>
    </w:p>
    <w:p w14:paraId="08ACD243" w14:textId="77777777" w:rsidR="00691C72" w:rsidRPr="00710059" w:rsidRDefault="00691C72" w:rsidP="00691C72">
      <w:pPr>
        <w:rPr>
          <w:rFonts w:cs="Calibri"/>
          <w:sz w:val="12"/>
        </w:rPr>
      </w:pPr>
      <w:r w:rsidRPr="00710059">
        <w:rPr>
          <w:rFonts w:cs="Calibri"/>
          <w:sz w:val="12"/>
        </w:rPr>
        <w:t xml:space="preserve">What democracy? </w:t>
      </w:r>
      <w:r w:rsidRPr="00710059">
        <w:rPr>
          <w:rStyle w:val="StyleUnderline"/>
          <w:rFonts w:cs="Calibri"/>
          <w:highlight w:val="cyan"/>
        </w:rPr>
        <w:t>Russiagate</w:t>
      </w:r>
      <w:r w:rsidRPr="00710059">
        <w:rPr>
          <w:rStyle w:val="StyleUnderline"/>
          <w:rFonts w:cs="Calibri"/>
        </w:rPr>
        <w:t xml:space="preserve"> has</w:t>
      </w:r>
      <w:r w:rsidRPr="00710059">
        <w:rPr>
          <w:rFonts w:cs="Calibri"/>
          <w:sz w:val="12"/>
        </w:rPr>
        <w:t xml:space="preserve"> even </w:t>
      </w:r>
      <w:r w:rsidRPr="00710059">
        <w:rPr>
          <w:rStyle w:val="StyleUnderline"/>
          <w:rFonts w:cs="Calibri"/>
          <w:highlight w:val="cyan"/>
        </w:rPr>
        <w:t>painted</w:t>
      </w:r>
      <w:r w:rsidRPr="00710059">
        <w:rPr>
          <w:rStyle w:val="StyleUnderline"/>
          <w:rFonts w:cs="Calibri"/>
        </w:rPr>
        <w:t xml:space="preserve"> entire </w:t>
      </w:r>
      <w:r w:rsidRPr="00710059">
        <w:rPr>
          <w:rStyle w:val="StyleUnderline"/>
          <w:rFonts w:cs="Calibri"/>
          <w:highlight w:val="cyan"/>
        </w:rPr>
        <w:t>opposition</w:t>
      </w:r>
      <w:r w:rsidRPr="00710059">
        <w:rPr>
          <w:rStyle w:val="StyleUnderline"/>
          <w:rFonts w:cs="Calibri"/>
        </w:rPr>
        <w:t xml:space="preserve"> </w:t>
      </w:r>
      <w:r w:rsidRPr="00710059">
        <w:rPr>
          <w:rStyle w:val="StyleUnderline"/>
          <w:rFonts w:cs="Calibri"/>
          <w:highlight w:val="cyan"/>
        </w:rPr>
        <w:t>movements in the US as Russian agents</w:t>
      </w:r>
      <w:r w:rsidRPr="00710059">
        <w:rPr>
          <w:rStyle w:val="StyleUnderline"/>
          <w:rFonts w:cs="Calibri"/>
        </w:rPr>
        <w:t xml:space="preserve"> or dupes</w:t>
      </w:r>
      <w:r w:rsidRPr="00710059">
        <w:rPr>
          <w:rFonts w:cs="Calibri"/>
          <w:sz w:val="12"/>
        </w:rPr>
        <w:t xml:space="preserve">. </w:t>
      </w:r>
      <w:r w:rsidRPr="00710059">
        <w:rPr>
          <w:rStyle w:val="StyleUnderline"/>
          <w:rFonts w:cs="Calibri"/>
          <w:highlight w:val="cyan"/>
        </w:rPr>
        <w:t>When</w:t>
      </w:r>
      <w:r w:rsidRPr="00710059">
        <w:rPr>
          <w:rStyle w:val="StyleUnderline"/>
          <w:rFonts w:cs="Calibri"/>
        </w:rPr>
        <w:t xml:space="preserve"> </w:t>
      </w:r>
      <w:r w:rsidRPr="00710059">
        <w:rPr>
          <w:rStyle w:val="StyleUnderline"/>
          <w:rFonts w:cs="Calibri"/>
          <w:highlight w:val="cyan"/>
        </w:rPr>
        <w:t>Facebook</w:t>
      </w:r>
      <w:r w:rsidRPr="00710059">
        <w:rPr>
          <w:rStyle w:val="StyleUnderline"/>
          <w:rFonts w:cs="Calibri"/>
        </w:rPr>
        <w:t xml:space="preserve"> </w:t>
      </w:r>
      <w:r w:rsidRPr="00710059">
        <w:rPr>
          <w:rStyle w:val="StyleUnderline"/>
          <w:rFonts w:cs="Calibri"/>
          <w:highlight w:val="cyan"/>
        </w:rPr>
        <w:t>turned</w:t>
      </w:r>
      <w:r w:rsidRPr="00710059">
        <w:rPr>
          <w:rStyle w:val="StyleUnderline"/>
          <w:rFonts w:cs="Calibri"/>
        </w:rPr>
        <w:t xml:space="preserve"> </w:t>
      </w:r>
      <w:r w:rsidRPr="00710059">
        <w:rPr>
          <w:rStyle w:val="StyleUnderline"/>
          <w:rFonts w:cs="Calibri"/>
          <w:highlight w:val="cyan"/>
        </w:rPr>
        <w:t>over</w:t>
      </w:r>
      <w:r w:rsidRPr="00710059">
        <w:rPr>
          <w:rStyle w:val="StyleUnderline"/>
          <w:rFonts w:cs="Calibri"/>
        </w:rPr>
        <w:t xml:space="preserve"> ‘</w:t>
      </w:r>
      <w:r w:rsidRPr="00710059">
        <w:rPr>
          <w:rStyle w:val="StyleUnderline"/>
          <w:rFonts w:cs="Calibri"/>
          <w:highlight w:val="cyan"/>
        </w:rPr>
        <w:t>Russian-bought ads’</w:t>
      </w:r>
      <w:r w:rsidRPr="00710059">
        <w:rPr>
          <w:rFonts w:cs="Calibri"/>
          <w:sz w:val="12"/>
        </w:rPr>
        <w:t xml:space="preserve"> (which, by the way, have never been linked to Putin or a pro-Putin force), </w:t>
      </w:r>
      <w:r w:rsidRPr="00710059">
        <w:rPr>
          <w:rStyle w:val="StyleUnderline"/>
          <w:rFonts w:cs="Calibri"/>
          <w:highlight w:val="cyan"/>
        </w:rPr>
        <w:t>they found ads for</w:t>
      </w:r>
      <w:r w:rsidRPr="00710059">
        <w:rPr>
          <w:rStyle w:val="StyleUnderline"/>
          <w:rFonts w:cs="Calibri"/>
        </w:rPr>
        <w:t xml:space="preserve"> </w:t>
      </w:r>
      <w:r w:rsidRPr="00710059">
        <w:rPr>
          <w:rStyle w:val="StyleUnderline"/>
          <w:rFonts w:cs="Calibri"/>
          <w:highlight w:val="cyan"/>
        </w:rPr>
        <w:t>B</w:t>
      </w:r>
      <w:r w:rsidRPr="00710059">
        <w:rPr>
          <w:rStyle w:val="StyleUnderline"/>
          <w:rFonts w:cs="Calibri"/>
        </w:rPr>
        <w:t xml:space="preserve">lack </w:t>
      </w:r>
      <w:r w:rsidRPr="00710059">
        <w:rPr>
          <w:rStyle w:val="StyleUnderline"/>
          <w:rFonts w:cs="Calibri"/>
          <w:highlight w:val="cyan"/>
        </w:rPr>
        <w:t>L</w:t>
      </w:r>
      <w:r w:rsidRPr="00710059">
        <w:rPr>
          <w:rStyle w:val="StyleUnderline"/>
          <w:rFonts w:cs="Calibri"/>
        </w:rPr>
        <w:t xml:space="preserve">ives </w:t>
      </w:r>
      <w:r w:rsidRPr="00710059">
        <w:rPr>
          <w:rStyle w:val="StyleUnderline"/>
          <w:rFonts w:cs="Calibri"/>
          <w:highlight w:val="cyan"/>
        </w:rPr>
        <w:t>M</w:t>
      </w:r>
      <w:r w:rsidRPr="00710059">
        <w:rPr>
          <w:rStyle w:val="StyleUnderline"/>
          <w:rFonts w:cs="Calibri"/>
        </w:rPr>
        <w:t xml:space="preserve">atter </w:t>
      </w:r>
      <w:r w:rsidRPr="00710059">
        <w:rPr>
          <w:rStyle w:val="StyleUnderline"/>
          <w:rFonts w:cs="Calibri"/>
          <w:highlight w:val="cyan"/>
        </w:rPr>
        <w:t>events</w:t>
      </w:r>
      <w:r w:rsidRPr="00710059">
        <w:rPr>
          <w:rFonts w:cs="Calibri"/>
          <w:sz w:val="12"/>
        </w:rPr>
        <w:t xml:space="preserve">. Now, $150,000 of Facebook ads can’t exactly swing an election, but that didn’t stop the speculation. Valle (2017) correctly argued that </w:t>
      </w:r>
      <w:r w:rsidRPr="00710059">
        <w:rPr>
          <w:rStyle w:val="StyleUnderline"/>
          <w:rFonts w:cs="Calibri"/>
        </w:rPr>
        <w:t xml:space="preserve">this </w:t>
      </w:r>
      <w:r w:rsidRPr="00710059">
        <w:rPr>
          <w:rStyle w:val="StyleUnderline"/>
          <w:rFonts w:cs="Calibri"/>
          <w:highlight w:val="cyan"/>
        </w:rPr>
        <w:t>speculation</w:t>
      </w:r>
      <w:r w:rsidRPr="00710059">
        <w:rPr>
          <w:rStyle w:val="StyleUnderline"/>
          <w:rFonts w:cs="Calibri"/>
        </w:rPr>
        <w:t xml:space="preserve"> only </w:t>
      </w:r>
      <w:r w:rsidRPr="00710059">
        <w:rPr>
          <w:rStyle w:val="StyleUnderline"/>
          <w:rFonts w:cs="Calibri"/>
          <w:highlight w:val="cyan"/>
        </w:rPr>
        <w:t>serves to discredit activist organizations</w:t>
      </w:r>
      <w:r w:rsidRPr="00710059">
        <w:rPr>
          <w:rStyle w:val="StyleUnderline"/>
          <w:rFonts w:cs="Calibri"/>
        </w:rPr>
        <w:t xml:space="preserve">. </w:t>
      </w:r>
      <w:r w:rsidRPr="00710059">
        <w:rPr>
          <w:rStyle w:val="StyleUnderline"/>
          <w:rFonts w:cs="Calibri"/>
          <w:highlight w:val="cyan"/>
        </w:rPr>
        <w:t>They</w:t>
      </w:r>
      <w:r w:rsidRPr="00710059">
        <w:rPr>
          <w:rStyle w:val="StyleUnderline"/>
          <w:rFonts w:cs="Calibri"/>
        </w:rPr>
        <w:t xml:space="preserve"> also </w:t>
      </w:r>
      <w:r w:rsidRPr="00710059">
        <w:rPr>
          <w:rStyle w:val="StyleUnderline"/>
          <w:rFonts w:cs="Calibri"/>
          <w:highlight w:val="cyan"/>
        </w:rPr>
        <w:t>smeared the legacy of the Black liberation movement</w:t>
      </w:r>
      <w:r w:rsidRPr="00710059">
        <w:rPr>
          <w:rStyle w:val="StyleUnderline"/>
          <w:rFonts w:cs="Calibri"/>
        </w:rPr>
        <w:t xml:space="preserve"> in the US </w:t>
      </w:r>
      <w:r w:rsidRPr="00710059">
        <w:rPr>
          <w:rStyle w:val="StyleUnderline"/>
          <w:rFonts w:cs="Calibri"/>
          <w:highlight w:val="cyan"/>
        </w:rPr>
        <w:t>by painting</w:t>
      </w:r>
      <w:r w:rsidRPr="00710059">
        <w:rPr>
          <w:rStyle w:val="StyleUnderline"/>
          <w:rFonts w:cs="Calibri"/>
        </w:rPr>
        <w:t xml:space="preserve"> </w:t>
      </w:r>
      <w:r w:rsidRPr="00710059">
        <w:rPr>
          <w:rStyle w:val="StyleUnderline"/>
          <w:rFonts w:cs="Calibri"/>
          <w:highlight w:val="cyan"/>
        </w:rPr>
        <w:t>Black communist organizers</w:t>
      </w:r>
      <w:r w:rsidRPr="00710059">
        <w:rPr>
          <w:rStyle w:val="StyleUnderline"/>
          <w:rFonts w:cs="Calibri"/>
        </w:rPr>
        <w:t xml:space="preserve"> in the early twentieth century </w:t>
      </w:r>
      <w:r w:rsidRPr="00710059">
        <w:rPr>
          <w:rStyle w:val="StyleUnderline"/>
          <w:rFonts w:cs="Calibri"/>
          <w:highlight w:val="cyan"/>
        </w:rPr>
        <w:t>as</w:t>
      </w:r>
      <w:r w:rsidRPr="00710059">
        <w:rPr>
          <w:rStyle w:val="StyleUnderline"/>
          <w:rFonts w:cs="Calibri"/>
        </w:rPr>
        <w:t xml:space="preserve"> nothing but </w:t>
      </w:r>
      <w:r w:rsidRPr="00710059">
        <w:rPr>
          <w:rStyle w:val="StyleUnderline"/>
          <w:rFonts w:cs="Calibri"/>
          <w:highlight w:val="cyan"/>
        </w:rPr>
        <w:t>Soviet spies</w:t>
      </w:r>
      <w:r w:rsidRPr="00710059">
        <w:rPr>
          <w:rFonts w:cs="Calibri"/>
          <w:sz w:val="12"/>
        </w:rPr>
        <w:t xml:space="preserve">. In her takedown of this anti-Black Russiagate campaign, Lindsay (2017) notes: </w:t>
      </w:r>
      <w:r w:rsidRPr="00710059">
        <w:rPr>
          <w:rStyle w:val="StyleUnderline"/>
          <w:rFonts w:cs="Calibri"/>
          <w:highlight w:val="cyan"/>
        </w:rPr>
        <w:t>These assertions</w:t>
      </w:r>
      <w:r w:rsidRPr="00710059">
        <w:rPr>
          <w:rStyle w:val="StyleUnderline"/>
          <w:rFonts w:cs="Calibri"/>
        </w:rPr>
        <w:t xml:space="preserve"> </w:t>
      </w:r>
      <w:r w:rsidRPr="00710059">
        <w:rPr>
          <w:rStyle w:val="StyleUnderline"/>
          <w:rFonts w:cs="Calibri"/>
          <w:highlight w:val="cyan"/>
        </w:rPr>
        <w:t>deny</w:t>
      </w:r>
      <w:r w:rsidRPr="00710059">
        <w:rPr>
          <w:rStyle w:val="StyleUnderline"/>
          <w:rFonts w:cs="Calibri"/>
        </w:rPr>
        <w:t xml:space="preserve"> the </w:t>
      </w:r>
      <w:r w:rsidRPr="00710059">
        <w:rPr>
          <w:rStyle w:val="StyleUnderline"/>
          <w:rFonts w:cs="Calibri"/>
          <w:highlight w:val="cyan"/>
        </w:rPr>
        <w:t>agency of African Americans</w:t>
      </w:r>
      <w:r w:rsidRPr="00710059">
        <w:rPr>
          <w:rStyle w:val="StyleUnderline"/>
          <w:rFonts w:cs="Calibri"/>
        </w:rPr>
        <w:t xml:space="preserve">, many of whom were amongst the most prominent Black intellectuals of their time, </w:t>
      </w:r>
      <w:r w:rsidRPr="00710059">
        <w:rPr>
          <w:rStyle w:val="StyleUnderline"/>
          <w:rFonts w:cs="Calibri"/>
          <w:highlight w:val="cyan"/>
        </w:rPr>
        <w:t>who looked to the Soviet system</w:t>
      </w:r>
      <w:r w:rsidRPr="00710059">
        <w:rPr>
          <w:rStyle w:val="StyleUnderline"/>
          <w:rFonts w:cs="Calibri"/>
        </w:rPr>
        <w:t xml:space="preserve"> </w:t>
      </w:r>
      <w:r w:rsidRPr="00710059">
        <w:rPr>
          <w:rStyle w:val="StyleUnderline"/>
          <w:rFonts w:cs="Calibri"/>
          <w:highlight w:val="cyan"/>
        </w:rPr>
        <w:t>as an alternative</w:t>
      </w:r>
      <w:r w:rsidRPr="00710059">
        <w:rPr>
          <w:rStyle w:val="StyleUnderline"/>
          <w:rFonts w:cs="Calibri"/>
        </w:rPr>
        <w:t xml:space="preserve"> to American racism and exploitation. </w:t>
      </w:r>
      <w:r w:rsidRPr="00710059">
        <w:rPr>
          <w:rStyle w:val="StyleUnderline"/>
          <w:rFonts w:cs="Calibri"/>
          <w:highlight w:val="cyan"/>
        </w:rPr>
        <w:t>This interpretation</w:t>
      </w:r>
      <w:r w:rsidRPr="00710059">
        <w:rPr>
          <w:rStyle w:val="StyleUnderline"/>
          <w:rFonts w:cs="Calibri"/>
        </w:rPr>
        <w:t xml:space="preserve"> also </w:t>
      </w:r>
      <w:r w:rsidRPr="00710059">
        <w:rPr>
          <w:rStyle w:val="StyleUnderline"/>
          <w:rFonts w:cs="Calibri"/>
          <w:highlight w:val="cyan"/>
        </w:rPr>
        <w:t>denies</w:t>
      </w:r>
      <w:r w:rsidRPr="00710059">
        <w:rPr>
          <w:rStyle w:val="StyleUnderline"/>
          <w:rFonts w:cs="Calibri"/>
        </w:rPr>
        <w:t xml:space="preserve"> </w:t>
      </w:r>
      <w:r w:rsidRPr="00710059">
        <w:rPr>
          <w:rStyle w:val="StyleUnderline"/>
          <w:rFonts w:cs="Calibri"/>
          <w:highlight w:val="cyan"/>
        </w:rPr>
        <w:t>the</w:t>
      </w:r>
      <w:r w:rsidRPr="00710059">
        <w:rPr>
          <w:rStyle w:val="StyleUnderline"/>
          <w:rFonts w:cs="Calibri"/>
        </w:rPr>
        <w:t xml:space="preserve"> real </w:t>
      </w:r>
      <w:r w:rsidRPr="00710059">
        <w:rPr>
          <w:rStyle w:val="StyleUnderline"/>
          <w:rFonts w:cs="Calibri"/>
          <w:highlight w:val="cyan"/>
        </w:rPr>
        <w:t>solidarity</w:t>
      </w:r>
      <w:r w:rsidRPr="00710059">
        <w:rPr>
          <w:rStyle w:val="StyleUnderline"/>
          <w:rFonts w:cs="Calibri"/>
        </w:rPr>
        <w:t xml:space="preserve"> </w:t>
      </w:r>
      <w:r w:rsidRPr="00710059">
        <w:rPr>
          <w:rStyle w:val="StyleUnderline"/>
          <w:rFonts w:cs="Calibri"/>
          <w:highlight w:val="cyan"/>
        </w:rPr>
        <w:t>and support</w:t>
      </w:r>
      <w:r w:rsidRPr="00710059">
        <w:rPr>
          <w:rStyle w:val="StyleUnderline"/>
          <w:rFonts w:cs="Calibri"/>
        </w:rPr>
        <w:t xml:space="preserve"> that </w:t>
      </w:r>
      <w:r w:rsidRPr="00710059">
        <w:rPr>
          <w:rStyle w:val="StyleUnderline"/>
          <w:rFonts w:cs="Calibri"/>
          <w:highlight w:val="cyan"/>
        </w:rPr>
        <w:t>the Soviet Union expressed in</w:t>
      </w:r>
      <w:r w:rsidRPr="00710059">
        <w:rPr>
          <w:rStyle w:val="StyleUnderline"/>
          <w:rFonts w:cs="Calibri"/>
        </w:rPr>
        <w:t xml:space="preserve"> their </w:t>
      </w:r>
      <w:r w:rsidRPr="00710059">
        <w:rPr>
          <w:rStyle w:val="StyleUnderline"/>
          <w:rFonts w:cs="Calibri"/>
          <w:highlight w:val="cyan"/>
        </w:rPr>
        <w:t>assistance to</w:t>
      </w:r>
      <w:r w:rsidRPr="00710059">
        <w:rPr>
          <w:rStyle w:val="StyleUnderline"/>
          <w:rFonts w:cs="Calibri"/>
        </w:rPr>
        <w:t xml:space="preserve"> </w:t>
      </w:r>
      <w:r w:rsidRPr="00710059">
        <w:rPr>
          <w:rStyle w:val="StyleUnderline"/>
          <w:rFonts w:cs="Calibri"/>
          <w:highlight w:val="cyan"/>
        </w:rPr>
        <w:t>liberation movements of</w:t>
      </w:r>
      <w:r w:rsidRPr="00710059">
        <w:rPr>
          <w:rStyle w:val="StyleUnderline"/>
          <w:rFonts w:cs="Calibri"/>
        </w:rPr>
        <w:t xml:space="preserve"> many Black, brown and </w:t>
      </w:r>
      <w:r w:rsidRPr="00710059">
        <w:rPr>
          <w:rStyle w:val="StyleUnderline"/>
          <w:rFonts w:cs="Calibri"/>
          <w:highlight w:val="cyan"/>
        </w:rPr>
        <w:t>oppressed people</w:t>
      </w:r>
      <w:r w:rsidRPr="00710059">
        <w:rPr>
          <w:rStyle w:val="StyleUnderline"/>
          <w:rFonts w:cs="Calibri"/>
        </w:rPr>
        <w:t xml:space="preserve"> all over the world. </w:t>
      </w:r>
      <w:r w:rsidRPr="00710059">
        <w:rPr>
          <w:rFonts w:cs="Calibri"/>
          <w:sz w:val="12"/>
        </w:rPr>
        <w:t xml:space="preserve">Lindsay goes on to relay the facts about the tremendous cooperation between the Soviet Union and the heroics of the Black liberation struggle (see Kelley, 1990, for starters). </w:t>
      </w:r>
      <w:r w:rsidRPr="00710059">
        <w:rPr>
          <w:rStyle w:val="StyleUnderline"/>
          <w:rFonts w:cs="Calibri"/>
        </w:rPr>
        <w:t>The narrative of Russiagate is that the US is a democracy</w:t>
      </w:r>
      <w:r w:rsidRPr="00710059">
        <w:rPr>
          <w:rFonts w:cs="Calibri"/>
          <w:sz w:val="12"/>
        </w:rPr>
        <w:t xml:space="preserve">, a free society that is </w:t>
      </w:r>
      <w:r w:rsidRPr="00710059">
        <w:rPr>
          <w:rStyle w:val="StyleUnderline"/>
          <w:rFonts w:cs="Calibri"/>
        </w:rPr>
        <w:t>threatened by Russia and the evil Putin</w:t>
      </w:r>
      <w:r w:rsidRPr="00710059">
        <w:rPr>
          <w:rFonts w:cs="Calibri"/>
          <w:sz w:val="12"/>
        </w:rPr>
        <w:t xml:space="preserve">. </w:t>
      </w:r>
      <w:r w:rsidRPr="00710059">
        <w:rPr>
          <w:rStyle w:val="StyleUnderline"/>
          <w:rFonts w:cs="Calibri"/>
        </w:rPr>
        <w:t>But,</w:t>
      </w:r>
      <w:r w:rsidRPr="00710059">
        <w:rPr>
          <w:rFonts w:cs="Calibri"/>
          <w:sz w:val="12"/>
        </w:rPr>
        <w:t xml:space="preserve"> as Lindsay argues powerfully in the opening to her article, ‘</w:t>
      </w:r>
      <w:r w:rsidRPr="00710059">
        <w:rPr>
          <w:rStyle w:val="StyleUnderline"/>
          <w:rFonts w:cs="Calibri"/>
        </w:rPr>
        <w:t>Black Bolsheviks, White Lies:’ A lot of nonsense has been written about the role of Putin’s Russia in subverting “our democracy</w:t>
      </w:r>
      <w:r w:rsidRPr="00710059">
        <w:rPr>
          <w:rFonts w:cs="Calibri"/>
          <w:sz w:val="12"/>
        </w:rPr>
        <w:t xml:space="preserve">.” </w:t>
      </w:r>
      <w:r w:rsidRPr="00710059">
        <w:rPr>
          <w:rStyle w:val="StyleUnderline"/>
          <w:rFonts w:cs="Calibri"/>
        </w:rPr>
        <w:t>As though our democracy had been functioning perfectly</w:t>
      </w:r>
      <w:r w:rsidRPr="00710059">
        <w:rPr>
          <w:rFonts w:cs="Calibri"/>
          <w:sz w:val="12"/>
        </w:rPr>
        <w:t xml:space="preserve"> (even reasonably) well, </w:t>
      </w:r>
      <w:r w:rsidRPr="00710059">
        <w:rPr>
          <w:rStyle w:val="StyleUnderline"/>
          <w:rFonts w:cs="Calibri"/>
        </w:rPr>
        <w:t>until these shadowy Russian forces purchased a few Facebook ads that sent us all into the streets</w:t>
      </w:r>
      <w:r w:rsidRPr="00710059">
        <w:rPr>
          <w:rFonts w:cs="Calibri"/>
          <w:sz w:val="12"/>
        </w:rPr>
        <w:t>. It’s a laughable concept. I’m sorry, did Putin acquit George Zimmerman or Jason Stockley? Did Putin shoot 12-year-old Tamir Rice? Russia did not carry out the drug war against African Americans or implement policies of mass incarceration, or pass voter ID laws in the U.S.—all of which have contributed to disenfranchising millions of African Americans over the years</w:t>
      </w:r>
      <w:r w:rsidRPr="00710059">
        <w:rPr>
          <w:rFonts w:cs="Calibri"/>
          <w:sz w:val="12"/>
          <w:highlight w:val="cyan"/>
        </w:rPr>
        <w:t xml:space="preserve">. </w:t>
      </w:r>
      <w:r w:rsidRPr="00710059">
        <w:rPr>
          <w:rStyle w:val="StyleUnderline"/>
          <w:rFonts w:cs="Calibri"/>
          <w:highlight w:val="cyan"/>
        </w:rPr>
        <w:t>The U.S. has a lot to answer for with regard to systematically denying</w:t>
      </w:r>
      <w:r w:rsidRPr="00710059">
        <w:rPr>
          <w:rStyle w:val="StyleUnderline"/>
          <w:rFonts w:cs="Calibri"/>
        </w:rPr>
        <w:t xml:space="preserve"> the democratic </w:t>
      </w:r>
      <w:r w:rsidRPr="00710059">
        <w:rPr>
          <w:rStyle w:val="StyleUnderline"/>
          <w:rFonts w:cs="Calibri"/>
          <w:highlight w:val="cyan"/>
        </w:rPr>
        <w:t>rights</w:t>
      </w:r>
      <w:r w:rsidRPr="00710059">
        <w:rPr>
          <w:rStyle w:val="StyleUnderline"/>
          <w:rFonts w:cs="Calibri"/>
        </w:rPr>
        <w:t xml:space="preserve"> of African Americans </w:t>
      </w:r>
      <w:r w:rsidRPr="00710059">
        <w:rPr>
          <w:rStyle w:val="StyleUnderline"/>
          <w:rFonts w:cs="Calibri"/>
          <w:highlight w:val="cyan"/>
        </w:rPr>
        <w:t>and this is not the first time they’ve tried</w:t>
      </w:r>
      <w:r w:rsidRPr="00710059">
        <w:rPr>
          <w:rStyle w:val="StyleUnderline"/>
          <w:rFonts w:cs="Calibri"/>
        </w:rPr>
        <w:t xml:space="preserve"> </w:t>
      </w:r>
      <w:r w:rsidRPr="00710059">
        <w:rPr>
          <w:rStyle w:val="StyleUnderline"/>
          <w:rFonts w:cs="Calibri"/>
          <w:highlight w:val="cyan"/>
        </w:rPr>
        <w:t>to deflect criticism</w:t>
      </w:r>
      <w:r w:rsidRPr="00710059">
        <w:rPr>
          <w:rStyle w:val="StyleUnderline"/>
          <w:rFonts w:cs="Calibri"/>
        </w:rPr>
        <w:t xml:space="preserve"> for that </w:t>
      </w:r>
      <w:r w:rsidRPr="00710059">
        <w:rPr>
          <w:rStyle w:val="StyleUnderline"/>
          <w:rFonts w:cs="Calibri"/>
          <w:highlight w:val="cyan"/>
        </w:rPr>
        <w:t>by blaming Russia</w:t>
      </w:r>
      <w:r w:rsidRPr="00710059">
        <w:rPr>
          <w:rFonts w:cs="Calibri"/>
          <w:sz w:val="12"/>
        </w:rPr>
        <w:t xml:space="preserve">. Can one interfere in a democracy if such a democracy doesn’t exist? Can one have sovereignty on stolen land? And what counts as interference? Was it interference when US election consultants helped an unpop- ular Boris Yeltsin get re-elected in 1996? After his election, TIME magazine ran a cover which read ‘Yanks to the Rescue: The Secret Story of how American Advisers Helped Yeltsin Win’ (Gardner, 2017). Was it interference when, right before the Brexit vote, then-US President Barack Obama held a press confer- ence saying that, if Brexit passes, Britain would ‘move to the back of the queue’ for US trade agreements (Palmer, 2016)? Was it interference when the US invaded Panama and kidnapped its president, Manuel Noriega? Was it interference when the US trained and armed sectarian rebels in Syria? Or when they bombed Libya to overthrow Gadda ? This should be the role of critical education in the present moment (and it’s really no different from the previous moments): critique everything. Critique Trump, but also critique Russiagate and its pro- ponents; critique RT but also critique The New York Times; critique Russia but also critique the US, and do so with some perspective (e.g. what is Russia’s military budget compared to the US’s? How many Russian military bases surround the US, and how many US bases surround Russia?). And what exactly is the Russian Federation? What is Putin’s relationship to it? Does he single-handedly control every institution there? Or is there also mass opposition to him from within and without the halls of power? </w:t>
      </w:r>
      <w:r w:rsidRPr="00710059">
        <w:rPr>
          <w:rStyle w:val="StyleUnderline"/>
          <w:rFonts w:cs="Calibri"/>
        </w:rPr>
        <w:t xml:space="preserve">Opponents of Putin in Russia, by the way, have said that </w:t>
      </w:r>
      <w:r w:rsidRPr="00710059">
        <w:rPr>
          <w:rStyle w:val="StyleUnderline"/>
          <w:rFonts w:cs="Calibri"/>
          <w:highlight w:val="cyan"/>
        </w:rPr>
        <w:t>Russiagate makes Putin look much</w:t>
      </w:r>
      <w:r w:rsidRPr="00710059">
        <w:rPr>
          <w:rStyle w:val="StyleUnderline"/>
          <w:rFonts w:cs="Calibri"/>
        </w:rPr>
        <w:t xml:space="preserve"> </w:t>
      </w:r>
      <w:r w:rsidRPr="00710059">
        <w:rPr>
          <w:rStyle w:val="StyleUnderline"/>
          <w:rFonts w:cs="Calibri"/>
          <w:highlight w:val="cyan"/>
        </w:rPr>
        <w:t>more powerful</w:t>
      </w:r>
      <w:r w:rsidRPr="00710059">
        <w:rPr>
          <w:rStyle w:val="StyleUnderline"/>
          <w:rFonts w:cs="Calibri"/>
        </w:rPr>
        <w:t xml:space="preserve"> than he actually is, </w:t>
      </w:r>
      <w:r w:rsidRPr="00710059">
        <w:rPr>
          <w:rStyle w:val="StyleUnderline"/>
          <w:rFonts w:cs="Calibri"/>
          <w:highlight w:val="cyan"/>
        </w:rPr>
        <w:t>which hurts their chances at defeating him</w:t>
      </w:r>
      <w:r w:rsidRPr="00710059">
        <w:rPr>
          <w:rFonts w:cs="Calibri"/>
          <w:sz w:val="12"/>
        </w:rPr>
        <w:t xml:space="preserve"> (Higgins, 2017). And </w:t>
      </w:r>
      <w:r w:rsidRPr="00710059">
        <w:rPr>
          <w:rStyle w:val="Emphasis"/>
          <w:rFonts w:cs="Calibri"/>
          <w:highlight w:val="cyan"/>
        </w:rPr>
        <w:t>don’t just critique</w:t>
      </w:r>
      <w:r w:rsidRPr="00710059">
        <w:rPr>
          <w:rFonts w:cs="Calibri"/>
          <w:sz w:val="12"/>
        </w:rPr>
        <w:t xml:space="preserve">, of course, </w:t>
      </w:r>
      <w:r w:rsidRPr="00710059">
        <w:rPr>
          <w:rStyle w:val="Emphasis"/>
          <w:rFonts w:cs="Calibri"/>
        </w:rPr>
        <w:t xml:space="preserve">but </w:t>
      </w:r>
      <w:r w:rsidRPr="00710059">
        <w:rPr>
          <w:rStyle w:val="Emphasis"/>
          <w:rFonts w:cs="Calibri"/>
          <w:highlight w:val="cyan"/>
        </w:rPr>
        <w:t>organize</w:t>
      </w:r>
      <w:r w:rsidRPr="00710059">
        <w:rPr>
          <w:rFonts w:cs="Calibri"/>
          <w:sz w:val="12"/>
        </w:rPr>
        <w:t xml:space="preserve">! The real resistance </w:t>
      </w:r>
      <w:r w:rsidRPr="00710059">
        <w:rPr>
          <w:rStyle w:val="StyleUnderline"/>
          <w:rFonts w:cs="Calibri"/>
        </w:rPr>
        <w:t>Because Trump is such an odious figure, many have been swept up in Russiagate</w:t>
      </w:r>
      <w:r w:rsidRPr="00710059">
        <w:rPr>
          <w:rFonts w:cs="Calibri"/>
          <w:sz w:val="12"/>
        </w:rPr>
        <w:t xml:space="preserve">. I would suggest that </w:t>
      </w:r>
      <w:r w:rsidRPr="00710059">
        <w:rPr>
          <w:rStyle w:val="StyleUnderline"/>
          <w:rFonts w:cs="Calibri"/>
          <w:highlight w:val="cyan"/>
        </w:rPr>
        <w:t>one of the motivations behind Russiagate is to move people out of the streets and into their homes</w:t>
      </w:r>
      <w:r w:rsidRPr="00710059">
        <w:rPr>
          <w:rStyle w:val="StyleUnderline"/>
          <w:rFonts w:cs="Calibri"/>
        </w:rPr>
        <w:t xml:space="preserve">. </w:t>
      </w:r>
      <w:r w:rsidRPr="00710059">
        <w:rPr>
          <w:rStyle w:val="StyleUnderline"/>
          <w:rFonts w:cs="Calibri"/>
          <w:highlight w:val="cyan"/>
        </w:rPr>
        <w:t>This is what</w:t>
      </w:r>
      <w:r w:rsidRPr="00710059">
        <w:rPr>
          <w:rStyle w:val="StyleUnderline"/>
          <w:rFonts w:cs="Calibri"/>
        </w:rPr>
        <w:t xml:space="preserve"> the </w:t>
      </w:r>
      <w:r w:rsidRPr="00710059">
        <w:rPr>
          <w:rStyle w:val="StyleUnderline"/>
          <w:rFonts w:cs="Calibri"/>
          <w:highlight w:val="cyan"/>
        </w:rPr>
        <w:t>Watergate</w:t>
      </w:r>
      <w:r w:rsidRPr="00710059">
        <w:rPr>
          <w:rStyle w:val="StyleUnderline"/>
          <w:rFonts w:cs="Calibri"/>
        </w:rPr>
        <w:t xml:space="preserve"> scandal </w:t>
      </w:r>
      <w:r w:rsidRPr="00710059">
        <w:rPr>
          <w:rStyle w:val="StyleUnderline"/>
          <w:rFonts w:cs="Calibri"/>
          <w:highlight w:val="cyan"/>
        </w:rPr>
        <w:t>did</w:t>
      </w:r>
      <w:r w:rsidRPr="00710059">
        <w:rPr>
          <w:rStyle w:val="StyleUnderline"/>
          <w:rFonts w:cs="Calibri"/>
        </w:rPr>
        <w:t xml:space="preserve"> </w:t>
      </w:r>
      <w:r w:rsidRPr="00710059">
        <w:rPr>
          <w:rStyle w:val="StyleUnderline"/>
          <w:rFonts w:cs="Calibri"/>
          <w:highlight w:val="cyan"/>
        </w:rPr>
        <w:t>in the 1970s</w:t>
      </w:r>
      <w:r w:rsidRPr="00710059">
        <w:rPr>
          <w:rStyle w:val="StyleUnderline"/>
          <w:rFonts w:cs="Calibri"/>
        </w:rPr>
        <w:t>, according to leading anti-Trump organizer Becker</w:t>
      </w:r>
      <w:r w:rsidRPr="00710059">
        <w:rPr>
          <w:rFonts w:cs="Calibri"/>
          <w:sz w:val="12"/>
        </w:rPr>
        <w:t xml:space="preserve"> (2017): </w:t>
      </w:r>
      <w:r w:rsidRPr="00710059">
        <w:rPr>
          <w:rStyle w:val="Emphasis"/>
          <w:rFonts w:cs="Calibri"/>
          <w:highlight w:val="cyan"/>
        </w:rPr>
        <w:t>Rather than leading a mass movement</w:t>
      </w:r>
      <w:r w:rsidRPr="00710059">
        <w:rPr>
          <w:rStyle w:val="Emphasis"/>
          <w:rFonts w:cs="Calibri"/>
        </w:rPr>
        <w:t xml:space="preserve"> </w:t>
      </w:r>
      <w:r w:rsidRPr="00710059">
        <w:rPr>
          <w:rStyle w:val="Emphasis"/>
          <w:rFonts w:cs="Calibri"/>
          <w:highlight w:val="cyan"/>
        </w:rPr>
        <w:t>against</w:t>
      </w:r>
      <w:r w:rsidRPr="00710059">
        <w:rPr>
          <w:rStyle w:val="Emphasis"/>
          <w:rFonts w:cs="Calibri"/>
        </w:rPr>
        <w:t xml:space="preserve"> Nixon and </w:t>
      </w:r>
      <w:r w:rsidRPr="00710059">
        <w:rPr>
          <w:rStyle w:val="Emphasis"/>
          <w:rFonts w:cs="Calibri"/>
          <w:highlight w:val="cyan"/>
        </w:rPr>
        <w:t>the system</w:t>
      </w:r>
      <w:r w:rsidRPr="00710059">
        <w:rPr>
          <w:rStyle w:val="Emphasis"/>
          <w:rFonts w:cs="Calibri"/>
        </w:rPr>
        <w:t xml:space="preserve">, </w:t>
      </w:r>
      <w:r w:rsidRPr="00710059">
        <w:rPr>
          <w:rStyle w:val="Emphasis"/>
          <w:rFonts w:cs="Calibri"/>
          <w:highlight w:val="cyan"/>
        </w:rPr>
        <w:t>the progressive sector</w:t>
      </w:r>
      <w:r w:rsidRPr="00710059">
        <w:rPr>
          <w:rStyle w:val="Emphasis"/>
          <w:rFonts w:cs="Calibri"/>
        </w:rPr>
        <w:t xml:space="preserve"> of society </w:t>
      </w:r>
      <w:r w:rsidRPr="00710059">
        <w:rPr>
          <w:rStyle w:val="Emphasis"/>
          <w:rFonts w:cs="Calibri"/>
          <w:highlight w:val="cyan"/>
        </w:rPr>
        <w:t>was reduced to the status of spectators watching</w:t>
      </w:r>
      <w:r w:rsidRPr="00710059">
        <w:rPr>
          <w:rStyle w:val="Emphasis"/>
          <w:rFonts w:cs="Calibri"/>
        </w:rPr>
        <w:t xml:space="preserve"> the sanctimonious, </w:t>
      </w:r>
      <w:r w:rsidRPr="00710059">
        <w:rPr>
          <w:rStyle w:val="Emphasis"/>
          <w:rFonts w:cs="Calibri"/>
          <w:highlight w:val="cyan"/>
        </w:rPr>
        <w:t>corrupt</w:t>
      </w:r>
      <w:r w:rsidRPr="00710059">
        <w:rPr>
          <w:rStyle w:val="Emphasis"/>
          <w:rFonts w:cs="Calibri"/>
        </w:rPr>
        <w:t xml:space="preserve">ed, reactionary, </w:t>
      </w:r>
      <w:r w:rsidRPr="00710059">
        <w:rPr>
          <w:rStyle w:val="Emphasis"/>
          <w:rFonts w:cs="Calibri"/>
          <w:highlight w:val="cyan"/>
        </w:rPr>
        <w:t>elite politicians</w:t>
      </w:r>
      <w:r w:rsidRPr="00710059">
        <w:rPr>
          <w:rStyle w:val="Emphasis"/>
          <w:rFonts w:cs="Calibri"/>
        </w:rPr>
        <w:t xml:space="preserve"> of both parties </w:t>
      </w:r>
      <w:r w:rsidRPr="00710059">
        <w:rPr>
          <w:rStyle w:val="Emphasis"/>
          <w:rFonts w:cs="Calibri"/>
          <w:highlight w:val="cyan"/>
        </w:rPr>
        <w:t>rant</w:t>
      </w:r>
      <w:r w:rsidRPr="00710059">
        <w:rPr>
          <w:rStyle w:val="Emphasis"/>
          <w:rFonts w:cs="Calibri"/>
        </w:rPr>
        <w:t xml:space="preserve"> and rave </w:t>
      </w:r>
      <w:r w:rsidRPr="00710059">
        <w:rPr>
          <w:rStyle w:val="Emphasis"/>
          <w:rFonts w:cs="Calibri"/>
          <w:highlight w:val="cyan"/>
        </w:rPr>
        <w:t>about Nixon’s wrongdoings</w:t>
      </w:r>
      <w:r w:rsidRPr="00710059">
        <w:rPr>
          <w:rFonts w:cs="Calibri"/>
          <w:sz w:val="12"/>
          <w:highlight w:val="cyan"/>
        </w:rPr>
        <w:t xml:space="preserve">. </w:t>
      </w:r>
      <w:r w:rsidRPr="00710059">
        <w:rPr>
          <w:rStyle w:val="Emphasis"/>
          <w:rFonts w:cs="Calibri"/>
          <w:highlight w:val="cyan"/>
        </w:rPr>
        <w:t>Liberals could sit at home and cheer</w:t>
      </w:r>
      <w:r w:rsidRPr="00710059">
        <w:rPr>
          <w:rStyle w:val="Emphasis"/>
          <w:rFonts w:cs="Calibri"/>
        </w:rPr>
        <w:t xml:space="preserve"> on </w:t>
      </w:r>
      <w:r w:rsidRPr="00710059">
        <w:rPr>
          <w:rStyle w:val="Emphasis"/>
          <w:rFonts w:cs="Calibri"/>
          <w:highlight w:val="cyan"/>
        </w:rPr>
        <w:t>as pro-imperialist</w:t>
      </w:r>
      <w:r w:rsidRPr="00710059">
        <w:rPr>
          <w:rStyle w:val="Emphasis"/>
          <w:rFonts w:cs="Calibri"/>
        </w:rPr>
        <w:t xml:space="preserve"> and racist </w:t>
      </w:r>
      <w:r w:rsidRPr="00710059">
        <w:rPr>
          <w:rStyle w:val="Emphasis"/>
          <w:rFonts w:cs="Calibri"/>
          <w:highlight w:val="cyan"/>
        </w:rPr>
        <w:t>politicians</w:t>
      </w:r>
      <w:r w:rsidRPr="00710059">
        <w:rPr>
          <w:rStyle w:val="Emphasis"/>
          <w:rFonts w:cs="Calibri"/>
        </w:rPr>
        <w:t xml:space="preserve"> (</w:t>
      </w:r>
      <w:r w:rsidRPr="00710059">
        <w:rPr>
          <w:rFonts w:cs="Calibri"/>
          <w:sz w:val="12"/>
        </w:rPr>
        <w:t xml:space="preserve">aka “elected officials”) </w:t>
      </w:r>
      <w:r w:rsidRPr="00710059">
        <w:rPr>
          <w:rStyle w:val="Emphasis"/>
          <w:rFonts w:cs="Calibri"/>
          <w:highlight w:val="cyan"/>
        </w:rPr>
        <w:t>united to topple</w:t>
      </w:r>
      <w:r w:rsidRPr="00710059">
        <w:rPr>
          <w:rStyle w:val="Emphasis"/>
          <w:rFonts w:cs="Calibri"/>
        </w:rPr>
        <w:t xml:space="preserve"> the hated </w:t>
      </w:r>
      <w:r w:rsidRPr="00710059">
        <w:rPr>
          <w:rStyle w:val="Emphasis"/>
          <w:rFonts w:cs="Calibri"/>
          <w:highlight w:val="cyan"/>
        </w:rPr>
        <w:t>Nixon</w:t>
      </w:r>
      <w:r w:rsidRPr="00710059">
        <w:rPr>
          <w:rFonts w:cs="Calibri"/>
          <w:sz w:val="12"/>
        </w:rPr>
        <w:t xml:space="preserve">. </w:t>
      </w:r>
      <w:r w:rsidRPr="00710059">
        <w:rPr>
          <w:rStyle w:val="Emphasis"/>
          <w:rFonts w:cs="Calibri"/>
          <w:highlight w:val="cyan"/>
        </w:rPr>
        <w:t>The radical left</w:t>
      </w:r>
      <w:r w:rsidRPr="00710059">
        <w:rPr>
          <w:rFonts w:cs="Calibri"/>
          <w:sz w:val="12"/>
        </w:rPr>
        <w:t xml:space="preserve">, those who had been in the forefront of the struggles for peace and justice, </w:t>
      </w:r>
      <w:r w:rsidRPr="00710059">
        <w:rPr>
          <w:rStyle w:val="Emphasis"/>
          <w:rFonts w:cs="Calibri"/>
          <w:highlight w:val="cyan"/>
        </w:rPr>
        <w:t>completely lost</w:t>
      </w:r>
      <w:r w:rsidRPr="00710059">
        <w:rPr>
          <w:rStyle w:val="Emphasis"/>
          <w:rFonts w:cs="Calibri"/>
        </w:rPr>
        <w:t xml:space="preserve"> the </w:t>
      </w:r>
      <w:r w:rsidRPr="00710059">
        <w:rPr>
          <w:rStyle w:val="Emphasis"/>
          <w:rFonts w:cs="Calibri"/>
          <w:highlight w:val="cyan"/>
        </w:rPr>
        <w:t>leadership of the</w:t>
      </w:r>
      <w:r w:rsidRPr="00710059">
        <w:rPr>
          <w:rStyle w:val="Emphasis"/>
          <w:rFonts w:cs="Calibri"/>
        </w:rPr>
        <w:t xml:space="preserve"> anti-Nixon </w:t>
      </w:r>
      <w:r w:rsidRPr="00710059">
        <w:rPr>
          <w:rStyle w:val="Emphasis"/>
          <w:rFonts w:cs="Calibri"/>
          <w:highlight w:val="cyan"/>
        </w:rPr>
        <w:t>movement</w:t>
      </w:r>
      <w:r w:rsidRPr="00710059">
        <w:rPr>
          <w:rFonts w:cs="Calibri"/>
          <w:sz w:val="12"/>
        </w:rPr>
        <w:t>. There is a resistance out there, but it’s not located in Congress, let alone in the CIA or the FBI (insti- tutions that were set up to destroy resistance groups), and it’s not led by the Democratic Party. The Democratic Party is known on the left as the ‘graveyard of social movements.’ It’s where people’s power goes to die. If critical education is truly oriented toward critiquing the present and inventing a better future— which I maintain it is and must be—the our task is to utilize our educational resources and knowledges to build the real resistance, which is a resistance not to Trump the person, but to the systems that he represents: imperialism, white supremacy and anti-Blackness, sexism and misogyny, capitalism, heter- onormativity, ableism, and settler-colonialism.</w:t>
      </w:r>
    </w:p>
    <w:p w14:paraId="690B0232" w14:textId="77777777" w:rsidR="00691C72" w:rsidRPr="00710059" w:rsidRDefault="00691C72" w:rsidP="00691C72">
      <w:pPr>
        <w:rPr>
          <w:rFonts w:cs="Calibri"/>
        </w:rPr>
      </w:pPr>
    </w:p>
    <w:p w14:paraId="6660184C" w14:textId="77777777" w:rsidR="00691C72" w:rsidRPr="00710059" w:rsidRDefault="00691C72" w:rsidP="00691C72">
      <w:pPr>
        <w:rPr>
          <w:rFonts w:cs="Calibri"/>
        </w:rPr>
      </w:pPr>
    </w:p>
    <w:p w14:paraId="0F90F72D" w14:textId="77777777" w:rsidR="00691C72" w:rsidRPr="00710059" w:rsidRDefault="00691C72" w:rsidP="00691C72">
      <w:pPr>
        <w:rPr>
          <w:rFonts w:cs="Calibri"/>
        </w:rPr>
      </w:pPr>
    </w:p>
    <w:p w14:paraId="47672B79" w14:textId="77777777" w:rsidR="00691C72" w:rsidRPr="00710059" w:rsidRDefault="00691C72" w:rsidP="00691C72">
      <w:pPr>
        <w:rPr>
          <w:rFonts w:cs="Calibri"/>
        </w:rPr>
      </w:pPr>
    </w:p>
    <w:p w14:paraId="5BFBAEA7" w14:textId="77777777" w:rsidR="00691C72" w:rsidRPr="00710059" w:rsidRDefault="00691C72" w:rsidP="00691C72">
      <w:pPr>
        <w:pStyle w:val="Heading4"/>
        <w:rPr>
          <w:rFonts w:cs="Calibri"/>
        </w:rPr>
      </w:pPr>
      <w:r w:rsidRPr="00710059">
        <w:rPr>
          <w:rFonts w:cs="Calibri"/>
        </w:rPr>
        <w:t>Continuation of Russiagate ruins democracy and triggers a cycle of political withdrawal</w:t>
      </w:r>
    </w:p>
    <w:p w14:paraId="61681382" w14:textId="77777777" w:rsidR="00691C72" w:rsidRPr="00710059" w:rsidRDefault="00691C72" w:rsidP="00691C72">
      <w:pPr>
        <w:rPr>
          <w:rStyle w:val="Style13ptBold"/>
          <w:rFonts w:cs="Calibri"/>
        </w:rPr>
      </w:pPr>
      <w:r w:rsidRPr="00710059">
        <w:rPr>
          <w:rStyle w:val="Style13ptBold"/>
          <w:rFonts w:cs="Calibri"/>
        </w:rPr>
        <w:t>Cohen</w:t>
      </w:r>
      <w:r w:rsidRPr="00710059">
        <w:rPr>
          <w:rStyle w:val="Style13ptBold"/>
          <w:rFonts w:cs="Calibri"/>
          <w:b w:val="0"/>
        </w:rPr>
        <w:t>,</w:t>
      </w:r>
      <w:r w:rsidRPr="00710059">
        <w:rPr>
          <w:rFonts w:cs="Calibri"/>
          <w:b/>
        </w:rPr>
        <w:t xml:space="preserve"> </w:t>
      </w:r>
      <w:r w:rsidRPr="00710059">
        <w:rPr>
          <w:rStyle w:val="Style13ptBold"/>
          <w:rFonts w:cs="Calibri"/>
          <w:b w:val="0"/>
        </w:rPr>
        <w:t>Professor emeritus of Russian studies and politics at New York University and Princeton University, 3-27-20</w:t>
      </w:r>
      <w:r w:rsidRPr="00710059">
        <w:rPr>
          <w:rStyle w:val="Style13ptBold"/>
          <w:rFonts w:cs="Calibri"/>
        </w:rPr>
        <w:t>19</w:t>
      </w:r>
    </w:p>
    <w:p w14:paraId="70C15012" w14:textId="77777777" w:rsidR="00691C72" w:rsidRPr="00710059" w:rsidRDefault="00691C72" w:rsidP="00691C72">
      <w:pPr>
        <w:rPr>
          <w:rFonts w:cs="Calibri"/>
        </w:rPr>
      </w:pPr>
      <w:r w:rsidRPr="00710059">
        <w:rPr>
          <w:rFonts w:cs="Calibri"/>
        </w:rPr>
        <w:t xml:space="preserve">(Stephen F., “The Real Costs of Russiagate” </w:t>
      </w:r>
      <w:hyperlink r:id="rId34" w:history="1">
        <w:r w:rsidRPr="00710059">
          <w:rPr>
            <w:rStyle w:val="Hyperlink"/>
            <w:rFonts w:cs="Calibri"/>
          </w:rPr>
          <w:t>https://www.thenation.com/article/the-real-costs-of-russiagate/</w:t>
        </w:r>
      </w:hyperlink>
      <w:r w:rsidRPr="00710059">
        <w:rPr>
          <w:rFonts w:cs="Calibri"/>
        </w:rPr>
        <w:t xml:space="preserve"> ,LASA-IZP)</w:t>
      </w:r>
    </w:p>
    <w:p w14:paraId="4329A751" w14:textId="77777777" w:rsidR="00691C72" w:rsidRPr="00710059" w:rsidRDefault="00691C72" w:rsidP="00691C72">
      <w:pPr>
        <w:rPr>
          <w:rStyle w:val="StyleUnderline"/>
          <w:rFonts w:cs="Calibri"/>
        </w:rPr>
      </w:pPr>
      <w:r w:rsidRPr="00710059">
        <w:rPr>
          <w:rFonts w:cs="Calibri"/>
          <w:sz w:val="12"/>
        </w:rPr>
        <w:t xml:space="preserve">The very few of us who publicly challenged and deplored Russiagate allegations against candidate and then President Donald Trump from the time they first began to appear in mid-2016 should not gloat or rejoice over the US attorney general’s summary of Robert S. Mueller’s key finding: “The Special Counsel’s investigation did not find that the Trump campaign or anyone associated with it conspired or coordinated with Russia in its efforts to influence the 2016 US presidential election.” (On the other hand, those of us repeatedly slurred as Trump and/or Putin “apologists” might feel some vindication.) But what about the legions of </w:t>
      </w:r>
      <w:r w:rsidRPr="00710059">
        <w:rPr>
          <w:rStyle w:val="StyleUnderline"/>
          <w:rFonts w:cs="Calibri"/>
        </w:rPr>
        <w:t>high-ranking intelligence officials, politicians, editorial writers, television producers, and other opinion-makers, and their eager media outlets that perpetuated, inflated, and prolonged this unprecedented political scandal in American history</w:t>
      </w:r>
      <w:r w:rsidRPr="00710059">
        <w:rPr>
          <w:rFonts w:cs="Calibri"/>
          <w:sz w:val="12"/>
        </w:rPr>
        <w:t>—</w:t>
      </w:r>
      <w:r w:rsidRPr="00710059">
        <w:rPr>
          <w:rStyle w:val="StyleUnderline"/>
          <w:rFonts w:cs="Calibri"/>
        </w:rPr>
        <w:t xml:space="preserve">those who did not stop short of accusing the president of the United States of being a Kremlin “agent,” “asset,” “puppet,” “Manchurian candidate,” and who characterized his conduct and policies as “treasonous”? </w:t>
      </w:r>
      <w:r w:rsidRPr="00710059">
        <w:rPr>
          <w:rFonts w:cs="Calibri"/>
          <w:sz w:val="12"/>
        </w:rPr>
        <w:t xml:space="preserve">(These and other examples are cited in my book War with Russia? From Putin and Ukraine to Trump and Russiagate, and in a recent piece by Paul Starobin in City Journal.) </w:t>
      </w:r>
      <w:r w:rsidRPr="00710059">
        <w:rPr>
          <w:rStyle w:val="StyleUnderline"/>
          <w:rFonts w:cs="Calibri"/>
        </w:rPr>
        <w:t>Will they now apologize, as decency requires, or, more importantly, explain their motives so that we might understand and avoid another such national trauma</w:t>
      </w:r>
      <w:r w:rsidRPr="00710059">
        <w:rPr>
          <w:rFonts w:cs="Calibri"/>
          <w:sz w:val="12"/>
        </w:rPr>
        <w:t xml:space="preserve">? Shortly after Mikhail Gorbachev became leader of the Soviet Union, in 1985, he released a banned film, Repentance, that explored the underlying institutional, ideological, and personal dynamics of Stalinism. The film set off a nationwide media trial and condemnation of that murderous era. </w:t>
      </w:r>
      <w:r w:rsidRPr="00710059">
        <w:rPr>
          <w:rStyle w:val="StyleUnderline"/>
          <w:rFonts w:cs="Calibri"/>
        </w:rPr>
        <w:t>Though Russiagate has generated in America some Soviet-like practices and ruined a number of lives and reputations, it is, of course, nothing even remotely comparable to the Soviet Stalinist experience</w:t>
      </w:r>
      <w:r w:rsidRPr="00710059">
        <w:rPr>
          <w:rFonts w:cs="Calibri"/>
          <w:sz w:val="12"/>
        </w:rPr>
        <w:t xml:space="preserve">. By comparison, therefore, </w:t>
      </w:r>
      <w:r w:rsidRPr="00710059">
        <w:rPr>
          <w:rStyle w:val="StyleUnderline"/>
          <w:rFonts w:cs="Calibri"/>
        </w:rPr>
        <w:t>some introspective repentance on the part of Russiagate perpetuators should not be too much to ask</w:t>
      </w:r>
      <w:r w:rsidRPr="00710059">
        <w:rPr>
          <w:rFonts w:cs="Calibri"/>
          <w:sz w:val="12"/>
        </w:rPr>
        <w:t xml:space="preserve">. But as I foresaw well before the summary of Mueller’s “Russia investigation” appeared, </w:t>
      </w:r>
      <w:r w:rsidRPr="00710059">
        <w:rPr>
          <w:rStyle w:val="StyleUnderline"/>
          <w:rFonts w:cs="Calibri"/>
        </w:rPr>
        <w:t>there is unlikely to be much, if any. Too many personal and organizational interests are too deeply invested in Russiagate</w:t>
      </w:r>
      <w:r w:rsidRPr="00710059">
        <w:rPr>
          <w:rFonts w:cs="Calibri"/>
          <w:sz w:val="12"/>
        </w:rPr>
        <w:t xml:space="preserve">. Not surprisingly, </w:t>
      </w:r>
      <w:r w:rsidRPr="00710059">
        <w:rPr>
          <w:rStyle w:val="StyleUnderline"/>
          <w:rFonts w:cs="Calibri"/>
        </w:rPr>
        <w:t>leading perpetrators instead immediately met the summary with a torrent of denials, goal-post shifts, obfuscations, and calls for more Russiagate “investigations</w:t>
      </w:r>
      <w:r w:rsidRPr="00710059">
        <w:rPr>
          <w:rFonts w:cs="Calibri"/>
          <w:sz w:val="12"/>
        </w:rPr>
        <w:t xml:space="preserve">.” Joy Reid of MSNBC, which has been a citadel of Russiagate allegations along with CNN, even suggested that Mueller and Attorney General William Barr were themselves engaged in “a cover-up.” Contrary to a number of major media outlets, from Bloomberg News to The Wall Street Journal, nor does Mueller’s exculpatory finding actually mean that “Russiagate…is dead” and indeed that “it expired in an instant.” Such conclusions reveal a lack of historical and political understanding. </w:t>
      </w:r>
      <w:r w:rsidRPr="00710059">
        <w:rPr>
          <w:rStyle w:val="StyleUnderline"/>
          <w:rFonts w:cs="Calibri"/>
        </w:rPr>
        <w:t xml:space="preserve">Nearly three years of Russiagate’s toxic allegations have entered the American political-media elite bloodstream, and they almost certainly will reappear again and again in one form or another. </w:t>
      </w:r>
      <w:r w:rsidRPr="00710059">
        <w:rPr>
          <w:rStyle w:val="Emphasis"/>
          <w:rFonts w:cs="Calibri"/>
        </w:rPr>
        <w:t>This is an exceedingly grave danger, because the real costs of Russiagate are not the estimated $25–40 million spent on the Mueller investigation but the corrosive damage it has already done to the institutions of American democracy—damage done not by an alleged “Trump-Putin axis” but by Russsigate’s perpetrators themselves</w:t>
      </w:r>
      <w:r w:rsidRPr="00710059">
        <w:rPr>
          <w:rFonts w:cs="Calibri"/>
          <w:sz w:val="12"/>
        </w:rPr>
        <w:t xml:space="preserve">. Having examined this collateral damage in my recently published book War with Russia? From Putin and Ukraine to Trump and Russiagate, I will only note them here. § </w:t>
      </w:r>
      <w:r w:rsidRPr="00710059">
        <w:rPr>
          <w:rStyle w:val="StyleUnderline"/>
          <w:rFonts w:cs="Calibri"/>
        </w:rPr>
        <w:t>Clamorous allegations that the Kremlin “attacked our elections” and thereby put Trump in the White House, despite the lack of any evidence, cast doubt on the legitimacy of American elections everywhere</w:t>
      </w:r>
      <w:r w:rsidRPr="00710059">
        <w:rPr>
          <w:rFonts w:cs="Calibri"/>
          <w:sz w:val="12"/>
        </w:rPr>
        <w:t xml:space="preserve">—national, state, and local. </w:t>
      </w:r>
      <w:r w:rsidRPr="00710059">
        <w:rPr>
          <w:rStyle w:val="StyleUnderline"/>
          <w:rFonts w:cs="Calibri"/>
        </w:rPr>
        <w:t>If true</w:t>
      </w:r>
      <w:r w:rsidRPr="00710059">
        <w:rPr>
          <w:rFonts w:cs="Calibri"/>
          <w:sz w:val="12"/>
        </w:rPr>
        <w:t xml:space="preserve">, or even suspected, </w:t>
      </w:r>
      <w:r w:rsidRPr="00710059">
        <w:rPr>
          <w:rStyle w:val="StyleUnderline"/>
          <w:rFonts w:cs="Calibri"/>
        </w:rPr>
        <w:t>how can voters have confidence in the electoral foundations of American democracy</w:t>
      </w:r>
      <w:r w:rsidRPr="00710059">
        <w:rPr>
          <w:rFonts w:cs="Calibri"/>
          <w:sz w:val="12"/>
        </w:rPr>
        <w:t xml:space="preserve">? Persistent </w:t>
      </w:r>
      <w:r w:rsidRPr="00710059">
        <w:rPr>
          <w:rStyle w:val="StyleUnderline"/>
          <w:rFonts w:cs="Calibri"/>
        </w:rPr>
        <w:t>demands to “secure our elections from hostile powers”— a politically and financially profitable mania</w:t>
      </w:r>
      <w:r w:rsidRPr="00710059">
        <w:rPr>
          <w:rFonts w:cs="Calibri"/>
          <w:sz w:val="12"/>
        </w:rPr>
        <w:t xml:space="preserve">, it seems—can </w:t>
      </w:r>
      <w:r w:rsidRPr="00710059">
        <w:rPr>
          <w:rStyle w:val="StyleUnderline"/>
          <w:rFonts w:cs="Calibri"/>
        </w:rPr>
        <w:t>only further abet and perpetuate declining confidence in the entire electoral process</w:t>
      </w:r>
      <w:r w:rsidRPr="00710059">
        <w:rPr>
          <w:rFonts w:cs="Calibri"/>
          <w:sz w:val="12"/>
        </w:rPr>
        <w:t xml:space="preserve">. Still more, </w:t>
      </w:r>
      <w:r w:rsidRPr="00710059">
        <w:rPr>
          <w:rStyle w:val="StyleUnderline"/>
          <w:rFonts w:cs="Calibri"/>
        </w:rPr>
        <w:t>if some crude Russian social-media outputs could so dupe voters, what does this tell us about what US elites, which originated these allegations, really think of those voters,</w:t>
      </w:r>
      <w:r w:rsidRPr="00710059">
        <w:rPr>
          <w:rFonts w:cs="Calibri"/>
          <w:sz w:val="12"/>
        </w:rPr>
        <w:t xml:space="preserve"> of the American people? § </w:t>
      </w:r>
      <w:r w:rsidRPr="00710059">
        <w:rPr>
          <w:rStyle w:val="StyleUnderline"/>
          <w:rFonts w:cs="Calibri"/>
        </w:rPr>
        <w:t>Defamatory Russiagate allegations that Trump was a “Kremlin puppet” and thus “illegitimate” were aimed at the president but hit the presidency itself, degrading the institution, bringing it under suspicion, casting doubt on its legitimacy</w:t>
      </w:r>
      <w:r w:rsidRPr="00710059">
        <w:rPr>
          <w:rFonts w:cs="Calibri"/>
          <w:sz w:val="12"/>
        </w:rPr>
        <w:t xml:space="preserve">. And </w:t>
      </w:r>
      <w:r w:rsidRPr="00710059">
        <w:rPr>
          <w:rStyle w:val="StyleUnderline"/>
          <w:rFonts w:cs="Calibri"/>
        </w:rPr>
        <w:t>if an “agent of a hostile foreign power” could occupy the White House once</w:t>
      </w:r>
      <w:r w:rsidRPr="00710059">
        <w:rPr>
          <w:rFonts w:cs="Calibri"/>
          <w:sz w:val="12"/>
        </w:rPr>
        <w:t xml:space="preserve">, a “Manchurian candidate,” </w:t>
      </w:r>
      <w:r w:rsidRPr="00710059">
        <w:rPr>
          <w:rStyle w:val="StyleUnderline"/>
          <w:rFonts w:cs="Calibri"/>
        </w:rPr>
        <w:t>why not again? Will Republicans be able to resist making such allegations against a future Democratic president</w:t>
      </w:r>
      <w:r w:rsidRPr="00710059">
        <w:rPr>
          <w:rFonts w:cs="Calibri"/>
          <w:sz w:val="12"/>
        </w:rPr>
        <w:t xml:space="preserve">? In any event, Hillary Clinton’s failed campaign manager, Robby Mook, has already told us that there will be a “next time.” </w:t>
      </w:r>
      <w:r w:rsidRPr="00710059">
        <w:rPr>
          <w:rStyle w:val="StyleUnderline"/>
          <w:rFonts w:cs="Calibri"/>
        </w:rPr>
        <w:t>Mainstream media are, of course, a foundational institution of American democracy, especially national ones, newspapers and television, with immense influence</w:t>
      </w:r>
      <w:r w:rsidRPr="00710059">
        <w:rPr>
          <w:rFonts w:cs="Calibri"/>
          <w:sz w:val="12"/>
        </w:rPr>
        <w:t xml:space="preserve"> inside the Beltway and, in ramifying synergic ways, </w:t>
      </w:r>
      <w:r w:rsidRPr="00710059">
        <w:rPr>
          <w:rStyle w:val="StyleUnderline"/>
          <w:rFonts w:cs="Calibri"/>
        </w:rPr>
        <w:t>throughout the country. Their Russiagate media malpractice</w:t>
      </w:r>
      <w:r w:rsidRPr="00710059">
        <w:rPr>
          <w:rFonts w:cs="Calibri"/>
          <w:sz w:val="12"/>
        </w:rPr>
        <w:t xml:space="preserve">, as I have termed it, </w:t>
      </w:r>
      <w:r w:rsidRPr="00710059">
        <w:rPr>
          <w:rStyle w:val="StyleUnderline"/>
          <w:rFonts w:cs="Calibri"/>
        </w:rPr>
        <w:t>may have been the worst such episode in modern American history. No mainstream media did anything to expose,</w:t>
      </w:r>
      <w:r w:rsidRPr="00710059">
        <w:rPr>
          <w:rFonts w:cs="Calibri"/>
          <w:sz w:val="12"/>
        </w:rPr>
        <w:t xml:space="preserve"> for example, </w:t>
      </w:r>
      <w:r w:rsidRPr="00710059">
        <w:rPr>
          <w:rStyle w:val="StyleUnderline"/>
          <w:rFonts w:cs="Calibri"/>
        </w:rPr>
        <w:t>two crucial and fraudulent Russiagate documents</w:t>
      </w:r>
      <w:r w:rsidRPr="00710059">
        <w:rPr>
          <w:rFonts w:cs="Calibri"/>
          <w:sz w:val="12"/>
        </w:rPr>
        <w:t>—the so-called Steele Dossier and the January 2017 Intelligence Community Assessment—</w:t>
      </w:r>
      <w:r w:rsidRPr="00710059">
        <w:rPr>
          <w:rStyle w:val="StyleUnderline"/>
          <w:rFonts w:cs="Calibri"/>
        </w:rPr>
        <w:t>but instead relied heavily on them for their own narratives</w:t>
      </w:r>
      <w:r w:rsidRPr="00710059">
        <w:rPr>
          <w:rFonts w:cs="Calibri"/>
          <w:sz w:val="12"/>
        </w:rPr>
        <w:t xml:space="preserve">. Little more need be said here about this institutional self-degradation. Glenn Greenwald and a few others followed and exposed it throughout, and now Matt Taibbi has given us a meticulously documented account of that systematic malpractice, concluding that Mueller’s failure to confirm </w:t>
      </w:r>
      <w:r w:rsidRPr="00710059">
        <w:rPr>
          <w:rStyle w:val="StyleUnderline"/>
          <w:rFonts w:cs="Calibri"/>
        </w:rPr>
        <w:t>the media’s Russiagate allegations “is a death-blow for the reputation of the American news media.” Nor</w:t>
      </w:r>
      <w:r w:rsidRPr="00710059">
        <w:rPr>
          <w:rFonts w:cs="Calibri"/>
          <w:sz w:val="12"/>
        </w:rPr>
        <w:t xml:space="preserve">, it must be added, </w:t>
      </w:r>
      <w:r w:rsidRPr="00710059">
        <w:rPr>
          <w:rStyle w:val="StyleUnderline"/>
          <w:rFonts w:cs="Calibri"/>
        </w:rPr>
        <w:t>was this entirely inadvertent or accidental</w:t>
      </w:r>
      <w:r w:rsidRPr="00710059">
        <w:rPr>
          <w:rFonts w:cs="Calibri"/>
          <w:sz w:val="12"/>
        </w:rPr>
        <w:t xml:space="preserve">. On August 8, 2016, the trend-setting New York Times published on its front page an astonishing editorial manifesto by its media critic. Asking whether “normal standards” should apply to candidate Trump, he explained that they should not: “You have to throw out the textbook American journalism has been using for the better part of the past half-century.” Let others decide whether this Times proclamation unleashed the highly selective, unbalanced, questionably factual “journalism” that has so degraded Russiagate media or instead the publication sought to justify what was already underway. In either case, this remarkable—and ramifying—Times rejection of its own professed standards should not be forgotten. Almost equally remarkable and lamentable, we learn that even now, after Mueller’s finding is known, top executives of the Times and other leading Russiagate media outlets, including The Washington Post and CNN, “have no regrets.” § For better or worse, </w:t>
      </w:r>
      <w:r w:rsidRPr="00710059">
        <w:rPr>
          <w:rStyle w:val="StyleUnderline"/>
          <w:rFonts w:cs="Calibri"/>
        </w:rPr>
        <w:t>America has a two-party political system, which means that the Democratic Party is also a foundational institution. Little more also need be pointed out regarding its self-degrading role in the Russiagate fraud. Leading members of the party initiated, inflated, and prolonged it.</w:t>
      </w:r>
      <w:r w:rsidRPr="00710059">
        <w:rPr>
          <w:rFonts w:cs="Calibri"/>
          <w:sz w:val="12"/>
        </w:rPr>
        <w:t xml:space="preserve"> </w:t>
      </w:r>
      <w:r w:rsidRPr="00710059">
        <w:rPr>
          <w:rStyle w:val="StyleUnderline"/>
          <w:rFonts w:cs="Calibri"/>
        </w:rPr>
        <w:t>They did nothing to prevent inquisitors like Representatives Adam Schiff and Eric Swalwell from becoming the cable-news face of the party. Or to rein in or disassociate the party from the outlandish excesses of “The Resistance</w:t>
      </w:r>
      <w:r w:rsidRPr="00710059">
        <w:rPr>
          <w:rFonts w:cs="Calibri"/>
          <w:sz w:val="12"/>
        </w:rPr>
        <w:t xml:space="preserve">.” </w:t>
      </w:r>
      <w:r w:rsidRPr="00710059">
        <w:rPr>
          <w:rStyle w:val="StyleUnderline"/>
          <w:rFonts w:cs="Calibri"/>
        </w:rPr>
        <w:t>With very few exceptions, elected and other leading Democrats did nothing to stop—and therefore further abetted—the institutional damage being done by Russiagate allegations</w:t>
      </w:r>
      <w:r w:rsidRPr="00710059">
        <w:rPr>
          <w:rFonts w:cs="Calibri"/>
          <w:sz w:val="12"/>
        </w:rPr>
        <w:t xml:space="preserve">. As for Mueller’s finding,the party’s virtual network, MSNBC, remains undeterred. Rachel Maddow continues to hype “the underlying reality that Russia did in fact attack us.” By any reasonable definition of “attack,” no, it did not, and scarcely any allegation could be more recklessly warmongering, </w:t>
      </w:r>
      <w:r w:rsidRPr="00710059">
        <w:rPr>
          <w:rStyle w:val="StyleUnderline"/>
          <w:rFonts w:cs="Calibri"/>
        </w:rPr>
        <w:t>a perception the Democratic Party will for this and other Russiagate commissions have to endure, or not</w:t>
      </w:r>
      <w:r w:rsidRPr="00710059">
        <w:rPr>
          <w:rFonts w:cs="Calibri"/>
          <w:sz w:val="12"/>
        </w:rPr>
        <w:t xml:space="preserve">. (When Mueller’s full report is published, we will see if he too indulged in this dangerous absurdity. A few passages in the summary suggest he might have done so.) § Finally, but potentially not least, </w:t>
      </w:r>
      <w:r w:rsidRPr="00710059">
        <w:rPr>
          <w:rStyle w:val="StyleUnderline"/>
          <w:rFonts w:cs="Calibri"/>
        </w:rPr>
        <w:t>the new Cold War with Russia has itself become an institution pervading American political, economic, media, and cultural life. Russiagate has made it more dangerous, more fraught with actual war, than the Cold War we survived</w:t>
      </w:r>
      <w:r w:rsidRPr="00710059">
        <w:rPr>
          <w:rFonts w:cs="Calibri"/>
          <w:sz w:val="12"/>
        </w:rPr>
        <w:t xml:space="preserve">, as I explain in War with Russia? Recall only that </w:t>
      </w:r>
      <w:r w:rsidRPr="00710059">
        <w:rPr>
          <w:rStyle w:val="StyleUnderline"/>
          <w:rFonts w:cs="Calibri"/>
        </w:rPr>
        <w:t>Russiagate allegations further demonized “Putin’s Russia,” thwarted Trump’s necessary attempts to “cooperate with Russia” as somehow “treasonous,” criminalized détente thinking and “inappropriate contacts with Russia”</w:t>
      </w:r>
      <w:r w:rsidRPr="00710059">
        <w:rPr>
          <w:rFonts w:cs="Calibri"/>
          <w:sz w:val="12"/>
        </w:rPr>
        <w:t xml:space="preserve">—in short, </w:t>
      </w:r>
      <w:r w:rsidRPr="00710059">
        <w:rPr>
          <w:rStyle w:val="StyleUnderline"/>
          <w:rFonts w:cs="Calibri"/>
        </w:rPr>
        <w:t>policies and practices that previously helped to avert nuclear war.</w:t>
      </w:r>
      <w:r w:rsidRPr="00710059">
        <w:rPr>
          <w:rFonts w:cs="Calibri"/>
          <w:sz w:val="12"/>
        </w:rPr>
        <w:t xml:space="preserve"> Meanwhile, the </w:t>
      </w:r>
      <w:r w:rsidRPr="00710059">
        <w:rPr>
          <w:rStyle w:val="StyleUnderline"/>
          <w:rFonts w:cs="Calibri"/>
        </w:rPr>
        <w:t>Russiagate</w:t>
      </w:r>
      <w:r w:rsidRPr="00710059">
        <w:rPr>
          <w:rFonts w:cs="Calibri"/>
          <w:sz w:val="12"/>
        </w:rPr>
        <w:t xml:space="preserve"> spectacle </w:t>
      </w:r>
      <w:r w:rsidRPr="00710059">
        <w:rPr>
          <w:rStyle w:val="StyleUnderline"/>
          <w:rFonts w:cs="Calibri"/>
        </w:rPr>
        <w:t>has caused many ordinary Russians who once admired America to now be “derisive and scornful” toward our political life.</w:t>
      </w:r>
      <w:r w:rsidRPr="00710059">
        <w:rPr>
          <w:rFonts w:cs="Calibri"/>
          <w:sz w:val="12"/>
        </w:rPr>
        <w:t xml:space="preserve"> The scarce good news it is that some Russian officials hope Mueller’s Russiagate exoneration of Trump will enable the president to resume his attempts to cooperate with Moscow. The bad institutional news is that Congress has invited, on House Speaker Nancy Pelosi’s initiative, NATO’s secretary general to address it on April 3. That figurehead has announced a renewed attempt to bring the former Soviet republic of Georgia into the military alliance. The last such attempt led to the US-Russian proxy war in Georgia in 2008. When it was tried in Ukraine in 2013, it produced the still ongoing Ukrainian civil and proxy war. The editor of The New Yorker, itself an ardent Russiagate publication, asks whether “the moral and material corruption [Trump] has inflicted will be with us for a long while.” Perhaps. But </w:t>
      </w:r>
      <w:r w:rsidRPr="00710059">
        <w:rPr>
          <w:rStyle w:val="StyleUnderline"/>
          <w:rFonts w:cs="Calibri"/>
        </w:rPr>
        <w:t>the institutional costs of Russiagate are likely to be with us for even longer.</w:t>
      </w:r>
    </w:p>
    <w:p w14:paraId="3004B41B" w14:textId="77777777" w:rsidR="00691C72" w:rsidRPr="00710059" w:rsidRDefault="00691C72" w:rsidP="00691C72">
      <w:pPr>
        <w:rPr>
          <w:rStyle w:val="StyleUnderline"/>
          <w:rFonts w:cs="Calibri"/>
        </w:rPr>
      </w:pPr>
    </w:p>
    <w:p w14:paraId="3F7E35F1" w14:textId="77777777" w:rsidR="00691C72" w:rsidRPr="00710059" w:rsidRDefault="00691C72" w:rsidP="00691C72">
      <w:pPr>
        <w:rPr>
          <w:rStyle w:val="StyleUnderline"/>
          <w:rFonts w:cs="Calibri"/>
        </w:rPr>
      </w:pPr>
    </w:p>
    <w:p w14:paraId="67E838FD" w14:textId="77777777" w:rsidR="00691C72" w:rsidRPr="00710059" w:rsidRDefault="00691C72" w:rsidP="00691C72">
      <w:pPr>
        <w:rPr>
          <w:rStyle w:val="StyleUnderline"/>
          <w:rFonts w:cs="Calibri"/>
        </w:rPr>
      </w:pPr>
    </w:p>
    <w:p w14:paraId="52DF24F7" w14:textId="77777777" w:rsidR="00691C72" w:rsidRPr="00710059" w:rsidRDefault="00691C72" w:rsidP="00691C72">
      <w:pPr>
        <w:pStyle w:val="Heading4"/>
        <w:rPr>
          <w:rFonts w:cs="Calibri"/>
        </w:rPr>
      </w:pPr>
      <w:r w:rsidRPr="00710059">
        <w:rPr>
          <w:rFonts w:cs="Calibri"/>
        </w:rPr>
        <w:t>Russiagate greenlights expanded militarism and leads to war</w:t>
      </w:r>
    </w:p>
    <w:p w14:paraId="5599F684" w14:textId="77777777" w:rsidR="00691C72" w:rsidRPr="00710059" w:rsidRDefault="00691C72" w:rsidP="00691C72">
      <w:pPr>
        <w:rPr>
          <w:rStyle w:val="Style13ptBold"/>
          <w:rFonts w:cs="Calibri"/>
        </w:rPr>
      </w:pPr>
      <w:r w:rsidRPr="00710059">
        <w:rPr>
          <w:rStyle w:val="Style13ptBold"/>
          <w:rFonts w:cs="Calibri"/>
        </w:rPr>
        <w:t xml:space="preserve">Becker, </w:t>
      </w:r>
      <w:r w:rsidRPr="00710059">
        <w:rPr>
          <w:rStyle w:val="Style13ptBold"/>
          <w:rFonts w:cs="Calibri"/>
          <w:b w:val="0"/>
        </w:rPr>
        <w:t>member of the Central Committee of the Party for Socialism and Liberation, 4-7-20</w:t>
      </w:r>
      <w:r w:rsidRPr="00710059">
        <w:rPr>
          <w:rStyle w:val="Style13ptBold"/>
          <w:rFonts w:cs="Calibri"/>
        </w:rPr>
        <w:t>18</w:t>
      </w:r>
    </w:p>
    <w:p w14:paraId="0E92F72E" w14:textId="77777777" w:rsidR="00691C72" w:rsidRPr="00710059" w:rsidRDefault="00691C72" w:rsidP="00691C72">
      <w:pPr>
        <w:rPr>
          <w:rFonts w:cs="Calibri"/>
        </w:rPr>
      </w:pPr>
      <w:r w:rsidRPr="00710059">
        <w:rPr>
          <w:rFonts w:cs="Calibri"/>
        </w:rPr>
        <w:t xml:space="preserve">(Brian, “Past a point of no return: “Russiagate” and the reorientation of U.S. imperialism” </w:t>
      </w:r>
      <w:hyperlink r:id="rId35" w:history="1">
        <w:r w:rsidRPr="00710059">
          <w:rPr>
            <w:rStyle w:val="Hyperlink"/>
            <w:rFonts w:cs="Calibri"/>
          </w:rPr>
          <w:t>https://www.liberationnews.org/past-point-no-return-russiagate-reorientation-u-s-imperialism/</w:t>
        </w:r>
      </w:hyperlink>
      <w:r w:rsidRPr="00710059">
        <w:rPr>
          <w:rFonts w:cs="Calibri"/>
        </w:rPr>
        <w:t>, LASA-IZP)</w:t>
      </w:r>
    </w:p>
    <w:p w14:paraId="37214F4B" w14:textId="77777777" w:rsidR="00691C72" w:rsidRPr="00710059" w:rsidRDefault="00691C72" w:rsidP="00691C72">
      <w:pPr>
        <w:rPr>
          <w:rFonts w:cs="Calibri"/>
          <w:sz w:val="12"/>
        </w:rPr>
      </w:pPr>
      <w:r w:rsidRPr="00710059">
        <w:rPr>
          <w:rFonts w:cs="Calibri"/>
          <w:sz w:val="12"/>
        </w:rPr>
        <w:t xml:space="preserve">What I want to talk about is to identify where we are right now in this political process. It is our belief in the PSL Central Committee that we have now passed a point of no return with respect to </w:t>
      </w:r>
      <w:r w:rsidRPr="00710059">
        <w:rPr>
          <w:rStyle w:val="StyleUnderline"/>
          <w:rFonts w:cs="Calibri"/>
        </w:rPr>
        <w:t>the “Russiagate” controversy</w:t>
      </w:r>
      <w:r w:rsidRPr="00710059">
        <w:rPr>
          <w:rFonts w:cs="Calibri"/>
          <w:sz w:val="12"/>
        </w:rPr>
        <w:t xml:space="preserve">. It is not going to go away, it </w:t>
      </w:r>
      <w:r w:rsidRPr="00710059">
        <w:rPr>
          <w:rStyle w:val="StyleUnderline"/>
          <w:rFonts w:cs="Calibri"/>
        </w:rPr>
        <w:t>is going to expand and deepen, and it has a profound implication for U.S. politics and for global politics</w:t>
      </w:r>
      <w:r w:rsidRPr="00710059">
        <w:rPr>
          <w:rFonts w:cs="Calibri"/>
          <w:sz w:val="12"/>
        </w:rPr>
        <w:t xml:space="preserve">. </w:t>
      </w:r>
      <w:r w:rsidRPr="00710059">
        <w:rPr>
          <w:rStyle w:val="StyleUnderline"/>
          <w:rFonts w:cs="Calibri"/>
        </w:rPr>
        <w:t>What we are witnessing is</w:t>
      </w:r>
      <w:r w:rsidRPr="00710059">
        <w:rPr>
          <w:rFonts w:cs="Calibri"/>
          <w:sz w:val="12"/>
        </w:rPr>
        <w:t xml:space="preserve"> two convergent phenomena coming together, running in parallel but now intersecting. One is </w:t>
      </w:r>
      <w:r w:rsidRPr="00710059">
        <w:rPr>
          <w:rStyle w:val="StyleUnderline"/>
          <w:rFonts w:cs="Calibri"/>
        </w:rPr>
        <w:t>a profound, political civil war going on within the summits of the capitalist political establishment, the ruling class centers of power in the intelligence agencies</w:t>
      </w:r>
      <w:r w:rsidRPr="00710059">
        <w:rPr>
          <w:rFonts w:cs="Calibri"/>
          <w:sz w:val="12"/>
        </w:rPr>
        <w:t xml:space="preserve">. </w:t>
      </w:r>
      <w:r w:rsidRPr="00710059">
        <w:rPr>
          <w:rStyle w:val="StyleUnderline"/>
          <w:rFonts w:cs="Calibri"/>
        </w:rPr>
        <w:t xml:space="preserve">The second is a qualitative re-orientation of U.S. foreign policy and the gearing up for “major power” conflict with Russia and China as the targets. The goal of this foreign/military re-orientation is to apply severe pressure of all types on Russia and China with four identifiable goals: 1) to encircle Russia, weaken it economically and hem it in on all sides, 2) to compete with China for dominance in Asia, which is now the most dynamic part of the world economy, 3) to weaken or end the alliance that China and Russia have forged in recent years, and 4) to carry out regime change in China and Russia. </w:t>
      </w:r>
      <w:r w:rsidRPr="00710059">
        <w:rPr>
          <w:rFonts w:cs="Calibri"/>
          <w:sz w:val="12"/>
        </w:rPr>
        <w:t xml:space="preserve">Let us start first by examining the first phenomenon: the intra-class class struggle that is going inside the U.S. capitalist establishment Multiple ruling class centers of political power did not expect Donald Trump to win the presidency and they want his administration to end. This opposition to Trump includes: the intelligence agencies; the foreign policy establishment cadres from both ruling class parties; the core of the State Department professional staff; the Washington think-tank establishment that provides cadres who come in and out of the capitalist government and in many ways constitute the professional enduring government in the country; and the leading capitalist mass media outlets. Their opposition to Trump is not simply or mainly because he is a bigot, not because he is a misogynist. It is not because he is a xenophobe, anti-immigrant and anti-Muslim. It is not because he is an anti-Black racist. Of course, he is all those things, and he is different from other ruling class politicians in that he speaks openly and takes the mask off the bigotry that so permeates the ruling class in America and thus embarrasses the ruling class. This is considered tasteless. The political leaders of the U.S. capitalist state have learned that it is discrediting to the system for such blatant, open displays of reactionary bigotry to take place. But there is another reason that big sectors of the ruling class and their operatives considered Donald Trump to be unfit and one of the principal reasons why the FBI and the intelligence agencies were targeting Trump even in 2016. If we think back to what Karl Marx and Friedrich Engels wrote in the Communist Manifesto in 1848, they summarized very succinctly the different features of modern bourgeois society, the bourgeois system and capitalism. They used this formulation right at the beginning of the Communist Manifesto: “The executive of the modern state is but a committee for managing the common affairs of the whole bourgeoisie.” I’m going to say it again: “The executive of the modern state is but a committee for managing the common affairs of the whole bourgeoisie.” </w:t>
      </w:r>
      <w:r w:rsidRPr="00710059">
        <w:rPr>
          <w:rStyle w:val="StyleUnderline"/>
          <w:rFonts w:cs="Calibri"/>
        </w:rPr>
        <w:t>Donald Trump is perceived to be unwilling or incapable of representing or managing the common affairs of the entire bourgeoisie. He is in fact a unique figure only in this sense; he suddenly became the CEO of the most powerful executive state apparatus in the world</w:t>
      </w:r>
      <w:r w:rsidRPr="00710059">
        <w:rPr>
          <w:rFonts w:cs="Calibri"/>
          <w:sz w:val="12"/>
        </w:rPr>
        <w:t xml:space="preserve">. Trump’s personal background leaves him trained only to be the leader, the dictator if you will, of a mid-sized, semi-bankrupt real estate company and a reality TV show personality to boot, whose “star” actually had been in eclipse for some time. </w:t>
      </w:r>
      <w:r w:rsidRPr="00710059">
        <w:rPr>
          <w:rStyle w:val="StyleUnderline"/>
          <w:rFonts w:cs="Calibri"/>
        </w:rPr>
        <w:t>Donald Trump only cares about Trump and does not care at all — as we can see by his conduct in the last year — about the common affairs of the bourgeoisie. He is unfit because he doesn’t fit the mold of what the CEO of the dominant capitalist and imperialist state in the world is required to be. They want to bring him down and the Mueller investigation has become the vessel for those in the ruling class who want to end Trump’s presidency</w:t>
      </w:r>
      <w:r w:rsidRPr="00710059">
        <w:rPr>
          <w:rFonts w:cs="Calibri"/>
          <w:sz w:val="12"/>
        </w:rPr>
        <w:t xml:space="preserve">. The Mueller investigation only came into being as the consequence of Trump’s political stupidity, as evidenced by his firing of James Comey as FBI director. Trump ridiculously believed that since the Democrats hated Comey for his re-opening of the FBI investigation of Hillary Clinton’s personal email use, the Democrats would applaud Trump’s decision to fire him. After all, the FBI investigation was reopened just eleven days before the Nov. 8, 2016 election, casting a shadow on her campaign. Instead, the Democrats and anti-Trump liberals embraced the fallen FBI Director as the champion of “our democracy.” </w:t>
      </w:r>
      <w:r w:rsidRPr="00710059">
        <w:rPr>
          <w:rStyle w:val="StyleUnderline"/>
          <w:rFonts w:cs="Calibri"/>
        </w:rPr>
        <w:t>The “Russiagate” probe has two principal objectives The Russiagate propaganda and agitation campaign is designed to smear Trump.</w:t>
      </w:r>
      <w:r w:rsidRPr="00710059">
        <w:rPr>
          <w:rFonts w:cs="Calibri"/>
          <w:sz w:val="12"/>
        </w:rPr>
        <w:t xml:space="preserve"> </w:t>
      </w:r>
      <w:r w:rsidRPr="00710059">
        <w:rPr>
          <w:rStyle w:val="StyleUnderline"/>
          <w:rFonts w:cs="Calibri"/>
        </w:rPr>
        <w:t>It is also being used to build a consensus in the U.S. for confrontation with Russia, for a sharp acceleration of militarism and a massive shift of public resources into the coffers of the Pentagon and war contractors. Russiagate is also being used to smear the Left, to smear the Black liberation movement, to attack independent third political parties,</w:t>
      </w:r>
      <w:r w:rsidRPr="00710059">
        <w:rPr>
          <w:rFonts w:cs="Calibri"/>
          <w:sz w:val="12"/>
        </w:rPr>
        <w:t xml:space="preserve"> to smear our own Party. Mueller doesn’t really have evidence of collusion between Trump and the Russians that allowed him to become president in 2016. After all, he lost the popular vote by 3 million votes, and except for the continued existence of the archaic slave-based electoral college system, Hillary Clinton, not Trump, would be President. The Russians did not, nor did anyone else, expect Trump to become the President of the United States. They did not put their eggs in the Donald Trump basket even if they thought he would be slightly softer on Russia and less bellicose than Hillary Clinton and the neo-conservative establishment that supported her. Clinton and the Neocons were the tip of the spear for a reoriented foreign policy that explicitly targeted Russia as a consequence of the events in Ukraine and Syria. Nobody, or very few within the ruling class, expected in 2016 that Trump would win the presidency. Nobody counted on it and the ruling class was surprised — shocked would be more accurate — by Trump’s victory. The Mueller investigation’s broad, open-ended mandate, as one can see with the recent subpoenas, will be able to get hold of the Trump organization’s financial records. And in them there will be plenty of corruption, of criminality. There will be indictments certainly to come against Trump and unless there’s a sharp change in the political situation, a big part of the ruling class will remain absolutely determined to bring him down. I want us to hear the words of John Brennan, the former CIA director under Barack Obama. Brennan, by the way, had a hard time getting the top post in 2009 when Obama wanted to bring him into that position. But Brennan’s main problem was his deep connection to George W. Bush’s torture program. Obama had to wait and let him sit it out with a secondary position for a few years until they figured that people (the media) would start to forget what Brennan and Cheney and Gina Haspel and all the other torturers did. Now, ironically, liberals love Brennan. But to stay with our main point: here’s what Brennan said about the President of the United States. Again, the former CIA director until a year ago, he writes these words: “When the full extent of your venality, moral turpitude and political corruption becomes known you will take your rightful place as a disgraced demagogue in the dustbin of history.” He goes on to declare that Donald Trump is one of the biggest liars and leakers in Washington. Relegated to the dustbin of history? I mean, this is the language that is normally reserved for Saddam Hussein, or Muammar Qaddafi, or Kim Jong Un or earlier Fidel Castro, but this is the former CIA director talking about the President of the United States. It shows the temper and mood within the ruling class in America and this will be a fight that will continue. Eventually one side or the other will win. I think that </w:t>
      </w:r>
      <w:r w:rsidRPr="00710059">
        <w:rPr>
          <w:rStyle w:val="StyleUnderline"/>
          <w:rFonts w:cs="Calibri"/>
        </w:rPr>
        <w:t xml:space="preserve">within the state apparatus and media, many are determined to find one way or another to end the Trump presidency, which would then be the presidency of Mike Pence. So it is really foolhardy, ridiculous, bizarre and politically wrong for any wing of the Left, certainly in the working-class, socialist and Marxist movement, to affix itself politically to one wing or another wing of these ruling class factions that are involved in deep struggle. The sharp splits and divisions within the ruling class are not new phenomena. In fact, it is a feature of what happens to U.S. imperialism within the pinnacle of the political establishment when the U.S. empire seems to be in decline or in crisis. </w:t>
      </w:r>
      <w:r w:rsidRPr="00710059">
        <w:rPr>
          <w:rFonts w:cs="Calibri"/>
          <w:sz w:val="12"/>
        </w:rPr>
        <w:t xml:space="preserve">Let’s start with some recent history: Between 1960 and 1980 there was not one U.S. president who could finish a second term in office. Just think of what actually happened at that time. The United States appeared to be losing the misnamed Cold War. Socialism and national liberation were on the ascension. Cuba was able to fend off a U.S.-led Bay of Pigs invasion in 1961 that was meant to overthrow the revolution. Liberation fighters in South Vietnam had launched an offensive against the U.S. puppet regime. Kennedy was blamed for not doing enough to overthrow the Cuban government. Kennedy and his brother had been the main restraining voices within the emergency war council during the October 1962 Cuban Missile Crisis. Kennedy was deeply disliked by the Pentagon brass and the CIA. He was perceived by the Dixiecrats as a “race traitor” because he seemed to favor the end of apartheid (segregation) in the South and his Justice Department had some connection to the southern civil rights movement. One year after the Cuban Missile Crisis, John F. Kennedy was gunned down, assassinated. His replacement was Lyndon Johnson. Johnson couldn’t run for a second term because of the growing opposition in the streets and within the summits of the establishment about the failure of the U.S. to win the war in Vietnam. Johnson would have been replaced by Bobby Kennedy who ran on a platform of ending the Vietnam War. But Bobby Kennedy was shot dead in June 1968 on the night that he won the California primary, thus clinching the Democratic nomination. Absent Kennedy’s participation you have Richard Nixon able to ascend to the White House. Nixon, too, faced a great struggle within and from the ultra-right in 1972 led by the campaign of George Wallace. That effort came to an end when Wallace was felled by a would-be assassin’s bullet. Nixon won 49 states in the 1972 election. Wall Street and the military-industrial complex were 100 percent opposed to McGovern assuming the presidency. Nixon was unable to finish the second term of his time in office because of Watergate. But Watergate was really the bringing down of Richard Nixon by the FBI. The so-called “Deep Throat” in the Watergate investigation was none other than Mark Felt, the number-two man after J. Edgar Hoover in the FBI. After Nixon was brought down, again because of the intra-class struggle within the bourgeoisie, Gerald Ford and Nelson Rockefeller became president and vice president, but without an election; they were appointed. Ford lost to Jimmy Carter in 1976. And yet, </w:t>
      </w:r>
      <w:r w:rsidRPr="00710059">
        <w:rPr>
          <w:rStyle w:val="StyleUnderline"/>
          <w:rFonts w:cs="Calibri"/>
        </w:rPr>
        <w:t>Carter</w:t>
      </w:r>
      <w:r w:rsidRPr="00710059">
        <w:rPr>
          <w:rFonts w:cs="Calibri"/>
          <w:sz w:val="12"/>
        </w:rPr>
        <w:t xml:space="preserve">, too, </w:t>
      </w:r>
      <w:r w:rsidRPr="00710059">
        <w:rPr>
          <w:rStyle w:val="StyleUnderline"/>
          <w:rFonts w:cs="Calibri"/>
        </w:rPr>
        <w:t xml:space="preserve">was unable to win re-election in 1980 because of an even more profound, unprecedented schism within the ruling class. The Pentagon became the spearhead of this incredible clash. More than 120 retired generals and admirals created the Committee on the Present Danger. They took out huge full page advertisements blaming Carter and “weak” leaders for undermining the status of the United States as the number one super-power in the world. Their message was one of the most brazen calls for extreme militarism and the ramping up of virulent anti-Sovietism. Ronald Reagan’s 1980 campaign was the vessel for the Committee on the Present Danger. It was a ruling class coalition of Generals and Big Oil. The immediate context at that time of the open split in the ruling class was the 1979 Iranian Revolution and the 1978 socialist revolution/coup in Afghanistan. The loss of Iran via a people’s revolution had a staggering impact on ruling class politics in the U.S., for Iran had been, along with Israel, the principal agent for U.S. control over the oil-rich Middle East. The CIA had carried out the coup in 1953 that returned the Iranian monarchy to the throne. </w:t>
      </w:r>
      <w:r w:rsidRPr="00710059">
        <w:rPr>
          <w:rFonts w:cs="Calibri"/>
          <w:sz w:val="12"/>
        </w:rPr>
        <w:t xml:space="preserve">The Iranian Revolution succeeded in taking power in February 1979 and in November 1979, Iranian students took over the U.S. Embassy in Tehran. U.S. hostages were seized from the embassy. As we saw later, the Iranians refused to release those hostages until January 20th, on that very day, and just a few minutes after Ronald Reagan became president of the United States. The Reagan campaign had been colluding with the new Iranian government. There was obviously an agreement or arrangement between the Reagan campaign, the Republicans and the Iranian government to not release the U.S. hostages. Failure to win the release of the American hostages and a botched military effort to rescue them made Jimmy Carter appear to be a weak leader lacking the resolve to overcome this so-called Iranian aggression. </w:t>
      </w:r>
      <w:r w:rsidRPr="00710059">
        <w:rPr>
          <w:rStyle w:val="StyleUnderline"/>
          <w:rFonts w:cs="Calibri"/>
        </w:rPr>
        <w:t xml:space="preserve">Looking back one can see this great instability of 20 years within the ruling class in America. The schisms, splits, divisions and toxic struggles within the ruling class have to be understood as a consequence of setbacks. </w:t>
      </w:r>
      <w:r w:rsidRPr="00710059">
        <w:rPr>
          <w:rFonts w:cs="Calibri"/>
          <w:sz w:val="12"/>
        </w:rPr>
        <w:t xml:space="preserve">It wasn’t just Iran, of course. The setbacks that the U.S. was suffering were on a global scale. Almost all of Southeast Asia had gone socialist, the African Revolution was on the march, revolutions in Mozambique, Guinea Bissau, Angola. There was the Ethiopian revolution in 1974 and an even deeper socialist revolution in 1977. The Afghanistan revolution took power in 1978. The Sandinistas took power in Nicaragua through an armed struggle in 1979. </w:t>
      </w:r>
      <w:r w:rsidRPr="00710059">
        <w:rPr>
          <w:rStyle w:val="StyleUnderline"/>
          <w:rFonts w:cs="Calibri"/>
        </w:rPr>
        <w:t xml:space="preserve">The summits of the U.S. ruling class became toxic with intra-class struggle, not primarily because of the internal class struggle between the working-class and the bourgeoisie at home. It was within the bourgeoisie over how to manage their defeats and setbacks in the global class struggle. </w:t>
      </w:r>
      <w:r w:rsidRPr="00710059">
        <w:rPr>
          <w:rFonts w:cs="Calibri"/>
          <w:sz w:val="12"/>
        </w:rPr>
        <w:t xml:space="preserve">In some respects </w:t>
      </w:r>
      <w:r w:rsidRPr="00710059">
        <w:rPr>
          <w:rStyle w:val="StyleUnderline"/>
          <w:rFonts w:cs="Calibri"/>
        </w:rPr>
        <w:t>we are now in a similar situation although for different reasons. It is a toxic, fractured ruling class. Politically, the stakes are very high in terms of the outcome. Trump represents a current within U.S. politics that believes the U.S. is a formerly “great” country that is now in decline. The repeated military interventions in the Middle East provided no new advance for the United States. These interventions have bogged the United States down in the Middle East which allowed China to rise as the new dominant power in Asia.</w:t>
      </w:r>
      <w:r w:rsidRPr="00710059">
        <w:rPr>
          <w:rFonts w:cs="Calibri"/>
          <w:sz w:val="12"/>
        </w:rPr>
        <w:t xml:space="preserve"> </w:t>
      </w:r>
      <w:r w:rsidRPr="00710059">
        <w:rPr>
          <w:rStyle w:val="StyleUnderline"/>
          <w:rFonts w:cs="Calibri"/>
        </w:rPr>
        <w:t xml:space="preserve">At the same time, Russia got back on its feet and resumed a Russia-China strategic relationship that serves as a buffer against the organic and constant drive for world domination by U.S. imperialism. The second phenomenon: The re-orientation of U.S. foreign and military policy </w:t>
      </w:r>
      <w:r w:rsidRPr="00710059">
        <w:rPr>
          <w:rStyle w:val="Emphasis"/>
          <w:rFonts w:cs="Calibri"/>
        </w:rPr>
        <w:t>The struggle inside the ruling class coincides with another major development, the reorientation of U.S. foreign policy to prepare for a major power confrontation with Russia and with China.</w:t>
      </w:r>
      <w:r w:rsidRPr="00710059">
        <w:rPr>
          <w:rFonts w:cs="Calibri"/>
          <w:sz w:val="12"/>
        </w:rPr>
        <w:t xml:space="preserve"> That is explicitly stated in the recently released Nuclear Posture Review and the new National Security Strategy that was released in January. </w:t>
      </w:r>
      <w:r w:rsidRPr="00710059">
        <w:rPr>
          <w:rStyle w:val="StyleUnderline"/>
          <w:rFonts w:cs="Calibri"/>
        </w:rPr>
        <w:t>It is not about ISIS, it is not about Al-Qaeda, it is not the war on terror. The Pentagon is now preparing actively, with all of its contingency planning and budgeting, for what is described as major power confrontation with Russia or China.</w:t>
      </w:r>
      <w:r w:rsidRPr="00710059">
        <w:rPr>
          <w:rFonts w:cs="Calibri"/>
          <w:sz w:val="12"/>
        </w:rPr>
        <w:t xml:space="preserve"> Just a few days ago the Americans sent destroyers twelve nautical miles from Chinese territory. The Chinese said this was an act of war. This morning, China’s Air Force conducted major exercises, which the Chinese military press-release of a few hours ago said was a “dress rehearsal for war.” The events in Ukraine and Syria have turned the tide and led to a qualitatively different assessment within the heights of the U.S. foreign policy establishment, and in the Pentagon and the CIA, regarding Russia. In 1991 when the Soviet Union collapsed, the United States promised the new Russian leadership, Boris Yeltsin, that the United States would not take advantage of the new weakness of Russia to move NATO eastward. But of course, as we all know that is exactly what happened. All the former socialist governments had fallen in Eastern and Central Europe. The socialist governments in former Soviet republics that were not Russia, Ukraine, for instance, Latvia, Estonia and Lithuania also fell. All of them with the exception of Ukraine had been incorporated into NATO by 2014, a U.S. multilateral military alliance targeting Russia. NATO has gone from being located in central or Western Europe right up to Russia’s border. When the government of Viktor Yanukovych was overthrown in a February 2014 coup d’état led by Neo-Nazis — and that is not a rhetorical flourish, they were in fact Nazis and neo-Nazis — the U.S. government heralded that as a great “new day” for Ukrainian freedom. The Russian Black Sea Fleet and the largest naval base of the Russian military is located in Crimea. It is an area that has been part of Russia since the 1700s, is majority Russian ethnically and was only transferred administratively from Russia to Ukraine in 1954 when Ukraine and Russia were still one country, when they were both parts of the Soviet Union. When the U.S.-backed coup seized power in Ukraine in 2014, Putin made it clear Crimea would remain Russian and so the referendum was allowed to take place in Crimea. And of course the people there being mainly Russians voted to be part of Russia rather than be ruled over by an anti-Russian, fascist government in Ukraine, which it was at that time. It has moderated somewhat now but is still very rightwing. It was at that time that the U.S. said: “This is it, how dare Russia stop the unilateral adoption or embrace of all these former Soviet territories, or former Soviet allies, into an American-led military alliance?” Ukraine had been the second largest Soviet republic and it has a very large military. There was no way Russia was going to allow Ukraine to station a NATO base on its territory. This was precisely where the Nazis came into Russia in 1941. Of course as we know, they were defeated, but 27 million Soviet people died. This is a big part of Russian history, Russian culture, the Russian psyche. I don’t know what the United States thought they could do in Ukraine, but whatever they thought there was no way Putin or any Russian government would allow that. At the same time, the United States, having overthrown the government in Iraq and Libya in 2003 and 2011, was certain that it would be able to do the same in Syria. Instead of placating the U.S. government once again, as Russia did in 2011 during the run-up to the Libya bombing — when Russia abstained on Resolution 1973 that authorized the use of military force to “protect civilians” — this time Russia said “No.” At the invitation of Syrian President Bashar al-Assad, Putin moved the Russian military decisively into the Syrian conflict to make it clear that the Assad government would not be toppled by U.S. imperialism, or Turkey, or its proxy forces ISIS and Al-Qaeda. And they are their proxies in the case of Syria. </w:t>
      </w:r>
      <w:r w:rsidRPr="00710059">
        <w:rPr>
          <w:rStyle w:val="Emphasis"/>
          <w:rFonts w:cs="Calibri"/>
        </w:rPr>
        <w:t xml:space="preserve">We have moved into a new new stage of history, a new stage in the post Cold War era, where U.S. imperialism is now gearing up for major power confrontations with Russia and China. We have to see the Russiagate phenomenon and this witch-hunt, this new cold war, in the larger context of the change in global politics, and a change in the orientation of U.S. imperialism. </w:t>
      </w:r>
      <w:r w:rsidRPr="00710059">
        <w:rPr>
          <w:rStyle w:val="StyleUnderline"/>
          <w:rFonts w:cs="Calibri"/>
        </w:rPr>
        <w:t>Even if it started it as such, it is not simply a Democratic Party excuse for why they were doing badly, or why the DNC leadership demanded people “shouldn’t read those WikiLeaks emails that came from the Russians.”</w:t>
      </w:r>
      <w:r w:rsidRPr="00710059">
        <w:rPr>
          <w:rFonts w:cs="Calibri"/>
          <w:sz w:val="12"/>
        </w:rPr>
        <w:t xml:space="preserve"> Whatever its origin, </w:t>
      </w:r>
      <w:r w:rsidRPr="00710059">
        <w:rPr>
          <w:rStyle w:val="StyleUnderline"/>
          <w:rFonts w:cs="Calibri"/>
        </w:rPr>
        <w:t>this Russiagate propaganda witch-hunt has intersected with a reorientation of U.S. foreign policy that targets Russia and targets China</w:t>
      </w:r>
      <w:r w:rsidRPr="00710059">
        <w:rPr>
          <w:rFonts w:cs="Calibri"/>
          <w:sz w:val="12"/>
        </w:rPr>
        <w:t xml:space="preserve">. As a consequence it must be taken seriously. If you had asked people in Europe, say, 106 years ago, in 1912, “Is it likely that in two years the entire world will be at war? Is it possible that there could be a world war with a magnitude of violence between major powers and that 18 million people could be killed in less than four years?” That had never happened before in human history. Most people at that time would have thought, “No, that’s inconceivable.” But it did happen and 19 years after the end of World War I, came World War II. </w:t>
      </w:r>
      <w:r w:rsidRPr="00710059">
        <w:rPr>
          <w:rStyle w:val="StyleUnderline"/>
          <w:rFonts w:cs="Calibri"/>
        </w:rPr>
        <w:t xml:space="preserve">World war happened again because inter-imperialist and inter-capitalist rivalries became unmanageable. They became unrestrained. They had their own life. The propaganda combined with nationalism and populism and economic dislocation created a situation where a whole new political arrangement came into existence. Even though none of the parties may have wanted a war, each one kept taking steps in the direction of war — each and all took steps to climb the escalation ladder. Once on the escalation ladder it required the other side to take countermeasures. It is easy to get on an escalation ladder, it is very hard to get off an escalation ladder. </w:t>
      </w:r>
      <w:r w:rsidRPr="00710059">
        <w:rPr>
          <w:rFonts w:cs="Calibri"/>
          <w:sz w:val="12"/>
        </w:rPr>
        <w:t xml:space="preserve">My final point is that Donald Trump has replaced Rex Tillerson, Gary Cohn and now HR McMaster, who were somewhat “moderating forces” from within the traditional bourgeoisie. Who would have thought they would be the moderates? They have been replaced with people like John Bolton who is absolutely committed to war in Iran and was Dick Cheney’s agent for that in 2005. It is important to remember that the only reason the U.S. did not go to war with Iran in 2005 was that its war machine became bogged down by the unanticipated armed resistance of the Iraqi people following the invasion. Look at the line-up: John Bolton is the replacement as National Security Advisor. Mike Pompeo will be Trump’s Secretary of State. Pompeo is an extreme right-wing Tea Party Republican. He is not just an Islamophobe, an extreme racist, but he also wants to rip up the Joint Comprehensive Plan of Action, the agreement with Iran, in order to set the stage for confrontation with Iran. </w:t>
      </w:r>
      <w:r w:rsidRPr="00710059">
        <w:rPr>
          <w:rStyle w:val="StyleUnderline"/>
          <w:rFonts w:cs="Calibri"/>
        </w:rPr>
        <w:t>We have entered a new, extremely dangerous moment. Trump has created a cabinet that is “his” cabinet. It is a war cabinet. He is now free from previous restraints within the ruling class, those he considered to be somewhat disloyal, not completely partisan in the context of this fierce, venomous struggle within the bourgeoisie. Now that he has loyalists around him it means there will be a sharpening of the intra-class struggle within the bourgeoisie and a sharpening of the U.S. war danger</w:t>
      </w:r>
      <w:r w:rsidRPr="00710059">
        <w:rPr>
          <w:rFonts w:cs="Calibri"/>
          <w:sz w:val="12"/>
        </w:rPr>
        <w:t xml:space="preserve">. For the moment, it is General Mattis and the Pentagon that are the voices opposed to ripping up the JCPOA. </w:t>
      </w:r>
      <w:r w:rsidRPr="00710059">
        <w:rPr>
          <w:rStyle w:val="StyleUnderline"/>
          <w:rFonts w:cs="Calibri"/>
        </w:rPr>
        <w:t>A war with Iran would quickly lead to a regional war and possibly a global conflagration drawing in major power allies on competing sides. Militarism and repeated wars are an enduring and inherent feature of the imperialist epoch of capitalism. We must not ignore this reality.</w:t>
      </w:r>
      <w:r w:rsidRPr="00710059">
        <w:rPr>
          <w:rFonts w:cs="Calibri"/>
          <w:sz w:val="12"/>
        </w:rPr>
        <w:t xml:space="preserve"> </w:t>
      </w:r>
    </w:p>
    <w:p w14:paraId="1844B5CA" w14:textId="127BF7DF" w:rsidR="00C06A05" w:rsidRPr="00710059" w:rsidRDefault="00C06A05" w:rsidP="00DA7E29">
      <w:pPr>
        <w:pStyle w:val="Heading3"/>
        <w:rPr>
          <w:rFonts w:cs="Calibri"/>
        </w:rPr>
      </w:pPr>
      <w:r w:rsidRPr="00710059">
        <w:rPr>
          <w:rFonts w:cs="Calibri"/>
        </w:rPr>
        <w:t xml:space="preserve">1NC </w:t>
      </w:r>
      <w:r w:rsidR="00590DE4" w:rsidRPr="00710059">
        <w:rPr>
          <w:rFonts w:cs="Calibri"/>
        </w:rPr>
        <w:t xml:space="preserve">– </w:t>
      </w:r>
      <w:r w:rsidRPr="00710059">
        <w:rPr>
          <w:rFonts w:cs="Calibri"/>
        </w:rPr>
        <w:t>#ClosetheCamps</w:t>
      </w:r>
    </w:p>
    <w:p w14:paraId="1EFEB43E" w14:textId="77777777" w:rsidR="00C06A05" w:rsidRPr="00710059" w:rsidRDefault="00C06A05" w:rsidP="00C06A05">
      <w:pPr>
        <w:pStyle w:val="Heading4"/>
        <w:rPr>
          <w:rFonts w:cs="Calibri"/>
        </w:rPr>
      </w:pPr>
      <w:r w:rsidRPr="00710059">
        <w:rPr>
          <w:rFonts w:cs="Calibri"/>
        </w:rPr>
        <w:t>Reports of inhumane conditions at migrant detention centers have sparked targeted protests against Congress- demands by #ClosetheCamps movements are key to create accountability and change along the border</w:t>
      </w:r>
    </w:p>
    <w:p w14:paraId="2C5573CC" w14:textId="77777777" w:rsidR="00C06A05" w:rsidRPr="00710059" w:rsidRDefault="00C06A05" w:rsidP="00C06A05">
      <w:pPr>
        <w:rPr>
          <w:rStyle w:val="Style13ptBold"/>
          <w:rFonts w:cs="Calibri"/>
          <w:b w:val="0"/>
          <w:bCs w:val="0"/>
          <w:sz w:val="22"/>
        </w:rPr>
      </w:pPr>
      <w:r w:rsidRPr="00710059">
        <w:rPr>
          <w:rStyle w:val="Style13ptBold"/>
          <w:rFonts w:cs="Calibri"/>
        </w:rPr>
        <w:t>Hutzler</w:t>
      </w:r>
      <w:r w:rsidRPr="00710059">
        <w:rPr>
          <w:rFonts w:cs="Calibri"/>
        </w:rPr>
        <w:t>, staff writer on Newsweek's politics team,</w:t>
      </w:r>
      <w:r w:rsidRPr="00710059">
        <w:rPr>
          <w:rStyle w:val="Style13ptBold"/>
          <w:rFonts w:cs="Calibri"/>
        </w:rPr>
        <w:t xml:space="preserve"> 7-2-19</w:t>
      </w:r>
    </w:p>
    <w:p w14:paraId="65481CF4" w14:textId="77777777" w:rsidR="00C06A05" w:rsidRPr="00710059" w:rsidRDefault="00C06A05" w:rsidP="00C06A05">
      <w:pPr>
        <w:rPr>
          <w:rFonts w:cs="Calibri"/>
        </w:rPr>
      </w:pPr>
      <w:r w:rsidRPr="00710059">
        <w:rPr>
          <w:rFonts w:cs="Calibri"/>
        </w:rPr>
        <w:t xml:space="preserve">(Alexandra, </w:t>
      </w:r>
      <w:hyperlink r:id="rId36" w:history="1">
        <w:r w:rsidRPr="00710059">
          <w:rPr>
            <w:rStyle w:val="Hyperlink"/>
            <w:rFonts w:cs="Calibri"/>
          </w:rPr>
          <w:t>https://www.newsweek.com/nationwide-protests-close-camps-migrant-detention-conditions-1447083</w:t>
        </w:r>
      </w:hyperlink>
      <w:r w:rsidRPr="00710059">
        <w:rPr>
          <w:rFonts w:cs="Calibri"/>
        </w:rPr>
        <w:t>, DG)</w:t>
      </w:r>
    </w:p>
    <w:p w14:paraId="1A8BBBE9" w14:textId="77777777" w:rsidR="00C06A05" w:rsidRPr="00710059" w:rsidRDefault="00C06A05" w:rsidP="00C06A05">
      <w:pPr>
        <w:rPr>
          <w:rFonts w:cs="Calibri"/>
          <w:sz w:val="16"/>
        </w:rPr>
      </w:pPr>
      <w:r w:rsidRPr="00710059">
        <w:rPr>
          <w:rFonts w:cs="Calibri"/>
          <w:u w:val="single"/>
        </w:rPr>
        <w:t xml:space="preserve">Immigration advocacy groups will hold nationwide protests </w:t>
      </w:r>
      <w:r w:rsidRPr="00710059">
        <w:rPr>
          <w:rFonts w:cs="Calibri"/>
          <w:sz w:val="16"/>
        </w:rPr>
        <w:t xml:space="preserve">on Tuesday </w:t>
      </w:r>
      <w:r w:rsidRPr="00710059">
        <w:rPr>
          <w:rFonts w:cs="Calibri"/>
          <w:u w:val="single"/>
        </w:rPr>
        <w:t xml:space="preserve">to demand the closure of detention centers </w:t>
      </w:r>
      <w:r w:rsidRPr="00710059">
        <w:rPr>
          <w:rFonts w:cs="Calibri"/>
          <w:sz w:val="16"/>
        </w:rPr>
        <w:t xml:space="preserve">along the U.S.-Mexico border </w:t>
      </w:r>
      <w:r w:rsidRPr="00710059">
        <w:rPr>
          <w:rFonts w:cs="Calibri"/>
          <w:u w:val="single"/>
        </w:rPr>
        <w:t xml:space="preserve">amid reports of inhumane and unsanitary conditions. Over 170 demonstrations are scheduled to take place across the country, including in border communities and cities </w:t>
      </w:r>
      <w:r w:rsidRPr="00710059">
        <w:rPr>
          <w:rFonts w:cs="Calibri"/>
          <w:sz w:val="16"/>
        </w:rPr>
        <w:t xml:space="preserve">like New York and Los Angeles. </w:t>
      </w:r>
      <w:r w:rsidRPr="00710059">
        <w:rPr>
          <w:rFonts w:cs="Calibri"/>
          <w:u w:val="single"/>
        </w:rPr>
        <w:t>The #CloseTheCamps mobilizations were organized within the last 72 hours by public policy organizations like MoveOn, United We Dream, American Friends Service Committee, and Families Belong Together. "It's not okay to let this go on for a minute longer while thousands of children and families are suffering,</w:t>
      </w:r>
      <w:r w:rsidRPr="00710059">
        <w:rPr>
          <w:rFonts w:cs="Calibri"/>
          <w:sz w:val="16"/>
        </w:rPr>
        <w:t xml:space="preserve">" Emma Einhorn, the campaign director for MoveOn, told Newsweek. </w:t>
      </w:r>
      <w:r w:rsidRPr="00710059">
        <w:rPr>
          <w:rFonts w:cs="Calibri"/>
          <w:u w:val="single"/>
        </w:rPr>
        <w:t xml:space="preserve">"We're really calling on every member of Congress to use every power and every tool in their toolbox in order to make sure that we get relief to these families right now." Protesters are demanding three things from lawmakers on Tuesday: to close the camps, to stop funding all family detention and to reunite families. They also want members of Congress to bear witness to detention conditions and personally visit facilities this week while they are on recess. </w:t>
      </w:r>
      <w:r w:rsidRPr="00710059">
        <w:rPr>
          <w:rFonts w:cs="Calibri"/>
          <w:sz w:val="16"/>
        </w:rPr>
        <w:t xml:space="preserve">Unlike prior rallies against the Trump administration's immigration policies, </w:t>
      </w:r>
      <w:r w:rsidRPr="00710059">
        <w:rPr>
          <w:rFonts w:cs="Calibri"/>
          <w:u w:val="single"/>
        </w:rPr>
        <w:t xml:space="preserve">these demonstrations are going to be smaller and more heavily focused on individual members of Congress. Protests will largely occur at the offices of lawmakers because participants want to deliver demands in person. </w:t>
      </w:r>
      <w:r w:rsidRPr="00710059">
        <w:rPr>
          <w:rFonts w:cs="Calibri"/>
          <w:sz w:val="16"/>
        </w:rPr>
        <w:t xml:space="preserve">According to Einhorn, the </w:t>
      </w:r>
      <w:r w:rsidRPr="00710059">
        <w:rPr>
          <w:rFonts w:cs="Calibri"/>
          <w:u w:val="single"/>
        </w:rPr>
        <w:t>protests are focused on Republicans who "seem to never stand up to the racist and xenophobic policies of Donald Trump."</w:t>
      </w:r>
      <w:r w:rsidRPr="00710059">
        <w:rPr>
          <w:rFonts w:cs="Calibri"/>
          <w:sz w:val="16"/>
        </w:rPr>
        <w:t xml:space="preserve"> Though </w:t>
      </w:r>
      <w:r w:rsidRPr="00710059">
        <w:rPr>
          <w:rFonts w:cs="Calibri"/>
          <w:u w:val="single"/>
        </w:rPr>
        <w:t xml:space="preserve">they are also targeting Democrats who voted last week to give more funds to Immigration and Customs Enforcement and Customs and Border Protection. The House of Representatives approved the Senate version of supplemental aid legislation for border agencies. The $4.5 billion bill did not include any of the restrictions sought by House Democrats, including preventing funds from going toward immigration enforcement or additional bed space in detention centers. </w:t>
      </w:r>
      <w:r w:rsidRPr="00710059">
        <w:rPr>
          <w:rFonts w:cs="Calibri"/>
          <w:sz w:val="16"/>
        </w:rPr>
        <w:t xml:space="preserve">While Tuesday's demonstration is not advocating for specific policy changes, </w:t>
      </w:r>
      <w:r w:rsidRPr="00710059">
        <w:rPr>
          <w:rFonts w:cs="Calibri"/>
          <w:u w:val="single"/>
        </w:rPr>
        <w:t xml:space="preserve">Einhorn said they are calling on Congress to find some solutions to the crisis at the southern border. </w:t>
      </w:r>
      <w:r w:rsidRPr="00710059">
        <w:rPr>
          <w:rFonts w:cs="Calibri"/>
          <w:sz w:val="16"/>
        </w:rPr>
        <w:t xml:space="preserve">"We don't need to be holding anyone in detention if we put our resources and use the knowledge that we already have to create an immigration system that treats people with dignity and respect," she added. </w:t>
      </w:r>
      <w:r w:rsidRPr="00710059">
        <w:rPr>
          <w:rFonts w:cs="Calibri"/>
          <w:u w:val="single"/>
        </w:rPr>
        <w:t>People call out words of encouragement to detainees held inside the Metropolitan Detention Center after marching to decry Trump administration immigration and refugee policies</w:t>
      </w:r>
      <w:r w:rsidRPr="00710059">
        <w:rPr>
          <w:rFonts w:cs="Calibri"/>
          <w:sz w:val="16"/>
        </w:rPr>
        <w:t xml:space="preserve"> on June 30, 2018 in Los Angeles, California. On Tuesday, over 170 protests have been planned to demand the closure of migrant detention centers amid reports of unsanitary and inhumane conditions. DAVID MCNEW/GETTY </w:t>
      </w:r>
      <w:r w:rsidRPr="00710059">
        <w:rPr>
          <w:rFonts w:cs="Calibri"/>
          <w:u w:val="single"/>
        </w:rPr>
        <w:t xml:space="preserve">News reports highlighting the grim and unsanitary conditions at migrant detention centers have emerged over the past few weeks. </w:t>
      </w:r>
      <w:r w:rsidRPr="00710059">
        <w:rPr>
          <w:rFonts w:cs="Calibri"/>
          <w:sz w:val="16"/>
        </w:rPr>
        <w:t xml:space="preserve">The Associated Press </w:t>
      </w:r>
      <w:hyperlink r:id="rId37" w:tgtFrame="_blank" w:history="1">
        <w:r w:rsidRPr="00710059">
          <w:rPr>
            <w:rStyle w:val="Hyperlink"/>
            <w:rFonts w:cs="Calibri"/>
            <w:sz w:val="16"/>
          </w:rPr>
          <w:t>reported</w:t>
        </w:r>
      </w:hyperlink>
      <w:r w:rsidRPr="00710059">
        <w:rPr>
          <w:rFonts w:cs="Calibri"/>
          <w:sz w:val="16"/>
        </w:rPr>
        <w:t xml:space="preserve"> in late June that a Texas facility was neglecting migrant children, describing how a 2-year-old boy was handed off to be cared for by a group of young girls. </w:t>
      </w:r>
      <w:r w:rsidRPr="00710059">
        <w:rPr>
          <w:rFonts w:cs="Calibri"/>
          <w:u w:val="single"/>
        </w:rPr>
        <w:t xml:space="preserve">Attorneys also warned the outlet that there was inadequate food and water for detained kids. </w:t>
      </w:r>
      <w:r w:rsidRPr="00710059">
        <w:rPr>
          <w:rFonts w:cs="Calibri"/>
          <w:sz w:val="16"/>
        </w:rPr>
        <w:t xml:space="preserve">One doctor who visited detention camp in Clint, Texas, </w:t>
      </w:r>
      <w:hyperlink r:id="rId38" w:tgtFrame="_blank" w:history="1">
        <w:r w:rsidRPr="00710059">
          <w:rPr>
            <w:rStyle w:val="Hyperlink"/>
            <w:rFonts w:cs="Calibri"/>
            <w:sz w:val="16"/>
          </w:rPr>
          <w:t>told</w:t>
        </w:r>
      </w:hyperlink>
      <w:r w:rsidRPr="00710059">
        <w:rPr>
          <w:rFonts w:cs="Calibri"/>
          <w:sz w:val="16"/>
        </w:rPr>
        <w:t xml:space="preserve"> ABC News that the conditions for migrants were comparable to "torture facilities." </w:t>
      </w:r>
      <w:r w:rsidRPr="00710059">
        <w:rPr>
          <w:rFonts w:cs="Calibri"/>
          <w:u w:val="single"/>
        </w:rPr>
        <w:t xml:space="preserve">Children were forced to sleep on concrete floors with the lights on and had no access to hygiene products. </w:t>
      </w:r>
      <w:r w:rsidRPr="00710059">
        <w:rPr>
          <w:rFonts w:cs="Calibri"/>
          <w:sz w:val="16"/>
        </w:rPr>
        <w:t xml:space="preserve">As these reports were being released, </w:t>
      </w:r>
      <w:r w:rsidRPr="00710059">
        <w:rPr>
          <w:rFonts w:cs="Calibri"/>
          <w:u w:val="single"/>
        </w:rPr>
        <w:t xml:space="preserve">the Trump administration was arguing in court that migrant children being held in U.S. custody did not require basic hygiene products like toothbrushes and soap in order to be in a "safe and sanitary" environment. Lawyers with the Department of Justice claimed that forcing children to sleep on concrete floors in crowded cells also met safety requirements. </w:t>
      </w:r>
      <w:r w:rsidRPr="00710059">
        <w:rPr>
          <w:rFonts w:cs="Calibri"/>
          <w:sz w:val="16"/>
        </w:rPr>
        <w:t xml:space="preserve">On Monday, </w:t>
      </w:r>
      <w:r w:rsidRPr="00710059">
        <w:rPr>
          <w:rFonts w:cs="Calibri"/>
          <w:u w:val="single"/>
        </w:rPr>
        <w:t>more than a dozen House members visited detention centers in Texas in a trip organized by the Congressional Hispanic Caucus.</w:t>
      </w:r>
      <w:r w:rsidRPr="00710059">
        <w:rPr>
          <w:rFonts w:cs="Calibri"/>
          <w:sz w:val="16"/>
        </w:rPr>
        <w:t xml:space="preserve"> Freshman Democrat Alexandria Ocasio-Cortez, who has made headlines for comparing detention facilities to concentration camps, claimed in a series of tweets that CBP officials displayed "inhumane behavior." </w:t>
      </w:r>
    </w:p>
    <w:p w14:paraId="7DB48DCB" w14:textId="77777777" w:rsidR="00C06A05" w:rsidRPr="00710059" w:rsidRDefault="00C06A05" w:rsidP="00C06A05">
      <w:pPr>
        <w:pStyle w:val="Heading4"/>
        <w:rPr>
          <w:rFonts w:cs="Calibri"/>
        </w:rPr>
      </w:pPr>
      <w:r w:rsidRPr="00710059">
        <w:rPr>
          <w:rFonts w:cs="Calibri"/>
        </w:rPr>
        <w:t>Movements exposing the reality of migrant detention centers are valuable- knowledgably engaging the state enables the public to criticize the government and is a prerequisite to the overthrowing the state.</w:t>
      </w:r>
    </w:p>
    <w:p w14:paraId="12B08EC6" w14:textId="77777777" w:rsidR="00C06A05" w:rsidRPr="00710059" w:rsidRDefault="00C06A05" w:rsidP="00C06A05">
      <w:pPr>
        <w:rPr>
          <w:rStyle w:val="Style13ptBold"/>
          <w:rFonts w:cs="Calibri"/>
          <w:b w:val="0"/>
          <w:bCs w:val="0"/>
          <w:sz w:val="22"/>
        </w:rPr>
      </w:pPr>
      <w:r w:rsidRPr="00710059">
        <w:rPr>
          <w:rStyle w:val="Style13ptBold"/>
          <w:rFonts w:cs="Calibri"/>
        </w:rPr>
        <w:t>Manning</w:t>
      </w:r>
      <w:r w:rsidRPr="00710059">
        <w:rPr>
          <w:rFonts w:cs="Calibri"/>
        </w:rPr>
        <w:t>, American activist and whistleblower,</w:t>
      </w:r>
      <w:r w:rsidRPr="00710059">
        <w:rPr>
          <w:rStyle w:val="Style13ptBold"/>
          <w:rFonts w:cs="Calibri"/>
        </w:rPr>
        <w:t xml:space="preserve"> 15</w:t>
      </w:r>
    </w:p>
    <w:p w14:paraId="1A61F64F" w14:textId="77777777" w:rsidR="00C06A05" w:rsidRPr="00710059" w:rsidRDefault="00C06A05" w:rsidP="00C06A05">
      <w:pPr>
        <w:rPr>
          <w:rFonts w:cs="Calibri"/>
        </w:rPr>
      </w:pPr>
      <w:r w:rsidRPr="00710059">
        <w:rPr>
          <w:rFonts w:cs="Calibri"/>
        </w:rPr>
        <w:t>(Chelsea, “</w:t>
      </w:r>
      <w:hyperlink r:id="rId39" w:history="1">
        <w:r w:rsidRPr="00710059">
          <w:rPr>
            <w:rStyle w:val="Hyperlink"/>
            <w:rFonts w:cs="Calibri"/>
          </w:rPr>
          <w:t>https://www.theguardian.com/commentisfree/2015/may/06/were-citizens-not-subjects-we-have-the-right-to-criticize-government-without-fear</w:t>
        </w:r>
      </w:hyperlink>
      <w:r w:rsidRPr="00710059">
        <w:rPr>
          <w:rFonts w:cs="Calibri"/>
        </w:rPr>
        <w:t>, DG)</w:t>
      </w:r>
    </w:p>
    <w:p w14:paraId="3B32E6E7" w14:textId="77777777" w:rsidR="00C06A05" w:rsidRPr="00710059" w:rsidRDefault="00C06A05" w:rsidP="00C06A05">
      <w:pPr>
        <w:rPr>
          <w:rFonts w:cs="Calibri"/>
        </w:rPr>
      </w:pPr>
      <w:r w:rsidRPr="00710059">
        <w:rPr>
          <w:rFonts w:cs="Calibri"/>
          <w:sz w:val="16"/>
        </w:rPr>
        <w:br/>
      </w:r>
      <w:r w:rsidRPr="00710059">
        <w:rPr>
          <w:rFonts w:cs="Calibri"/>
          <w:u w:val="single"/>
        </w:rPr>
        <w:t xml:space="preserve">When freedom of information and transparency are stifled, </w:t>
      </w:r>
      <w:r w:rsidRPr="00710059">
        <w:rPr>
          <w:rFonts w:cs="Calibri"/>
          <w:sz w:val="16"/>
        </w:rPr>
        <w:t xml:space="preserve">then </w:t>
      </w:r>
      <w:r w:rsidRPr="00710059">
        <w:rPr>
          <w:rFonts w:cs="Calibri"/>
          <w:u w:val="single"/>
        </w:rPr>
        <w:t xml:space="preserve">bad decisions are often made and heartbreaking tragedies occur – too often on a breathtaking scale that can leave societies wondering: </w:t>
      </w:r>
      <w:r w:rsidRPr="00710059">
        <w:rPr>
          <w:rFonts w:cs="Calibri"/>
          <w:sz w:val="16"/>
        </w:rPr>
        <w:t xml:space="preserve">how did this happen? </w:t>
      </w:r>
      <w:r w:rsidRPr="00710059">
        <w:rPr>
          <w:rFonts w:cs="Calibri"/>
          <w:u w:val="single"/>
        </w:rPr>
        <w:t>Think about the recent debates on</w:t>
      </w:r>
      <w:r w:rsidRPr="00710059">
        <w:rPr>
          <w:rFonts w:cs="Calibri"/>
          <w:sz w:val="16"/>
        </w:rPr>
        <w:t xml:space="preserve"> torture, assassination by unmanned aircraft, secret warrants and detentions, intelligence and surveillance courts, </w:t>
      </w:r>
      <w:r w:rsidRPr="00710059">
        <w:rPr>
          <w:rFonts w:cs="Calibri"/>
          <w:u w:val="single"/>
        </w:rPr>
        <w:t>military commissions, immigration detention centers and the conduct of modern warfare.</w:t>
      </w:r>
      <w:r w:rsidRPr="00710059">
        <w:rPr>
          <w:rFonts w:cs="Calibri"/>
          <w:sz w:val="16"/>
        </w:rPr>
        <w:t xml:space="preserve"> </w:t>
      </w:r>
      <w:r w:rsidRPr="00710059">
        <w:rPr>
          <w:rFonts w:cs="Calibri"/>
          <w:u w:val="single"/>
        </w:rPr>
        <w:t>These policies affect millions of people around the world every day and can affect anyone</w:t>
      </w:r>
      <w:r w:rsidRPr="00710059">
        <w:rPr>
          <w:rFonts w:cs="Calibri"/>
          <w:sz w:val="16"/>
        </w:rPr>
        <w:t xml:space="preserve"> – wives, children, fathers, aunts, boyfriends, cousins, friends, employees, bosses, clergy and even career politicians – at any time. </w:t>
      </w:r>
      <w:r w:rsidRPr="00710059">
        <w:rPr>
          <w:rFonts w:cs="Calibri"/>
          <w:u w:val="single"/>
        </w:rPr>
        <w:t xml:space="preserve">It is time that we bring a healthy dose of sunlight to them. </w:t>
      </w:r>
      <w:r w:rsidRPr="00710059">
        <w:rPr>
          <w:rFonts w:cs="Calibri"/>
          <w:sz w:val="16"/>
        </w:rPr>
        <w:t xml:space="preserve">I believe that when the public lacks even the most fundamental access to what its governments and militaries are doing in their names, then they cease to be involved in the act of citizenship. </w:t>
      </w:r>
      <w:r w:rsidRPr="00710059">
        <w:rPr>
          <w:rFonts w:cs="Calibri"/>
          <w:u w:val="single"/>
        </w:rPr>
        <w:t xml:space="preserve">There is a bright distinction between citizens, who have rights and privileges protected by the state, and subjects, who are under the complete control and authority of the state. In the past decade or so there have been an increasing number of clashes – both in the public and behind the scenes – between the US government, the news media and those in the public who want fair access to records that pertain to the implementation of policies by their government. </w:t>
      </w:r>
      <w:r w:rsidRPr="00710059">
        <w:rPr>
          <w:rFonts w:cs="Calibri"/>
          <w:sz w:val="16"/>
        </w:rPr>
        <w:t xml:space="preserve">After the establishment of the National Security Division of the Department of Justice in 2006, there have been more national security and criminal investigations into journalists and prosecutions of their sources than at any other time in the nation’s memory. Eight people have been charged under provisions of the Espionage Act of 1917 for giving documents and information to the media by this administration alone – including me, former </w:t>
      </w:r>
      <w:hyperlink r:id="rId40" w:history="1">
        <w:r w:rsidRPr="00710059">
          <w:rPr>
            <w:rStyle w:val="Hyperlink"/>
            <w:rFonts w:cs="Calibri"/>
            <w:sz w:val="16"/>
          </w:rPr>
          <w:t>CIA</w:t>
        </w:r>
      </w:hyperlink>
      <w:r w:rsidRPr="00710059">
        <w:rPr>
          <w:rFonts w:cs="Calibri"/>
          <w:sz w:val="16"/>
        </w:rPr>
        <w:t xml:space="preserve"> officers Jeffrey Sterling and John Kiriakou, and the former Department of State analyst Stephen Jin-Woo Kim. The roots of this crackdown seem to have begun before the administration took office: Steven Rose and Keith Weissman were prosecuted for sharing information about classified foreign policy issues to members of the media, analysts, and officials of a foreign nation, though neither man worked for the government or had a security clearance. The lawyers who prosecuted Rose and Weissman successfully established their broad interpretation of the Espionage Act before Judge TS Ellis III; though he ruled in their favor, he also warned that “the time is ripe for Congress to engage in a thorough review and revision of [the Espionage Act of 1917] to ensure that they reflect ... contemporary views about the appropriate balance between our nation’s security and our citizens’ ability to engage in public debate about the United States’ conduct in the society of nations. And, when I was court-martialed for providing government documents and information that I felt were in the public interest to a media organization, the government charged me with “aiding the enemy” – a treason-related offense under the US constitution and military justice system that even civilians may be charged with. During one of my pre-trial hearing in January 2013, the military judge in my case, US Army Colonel Denise Lind, </w:t>
      </w:r>
      <w:hyperlink r:id="rId41" w:history="1">
        <w:r w:rsidRPr="00710059">
          <w:rPr>
            <w:rStyle w:val="Hyperlink"/>
            <w:rFonts w:cs="Calibri"/>
            <w:sz w:val="16"/>
          </w:rPr>
          <w:t>asked</w:t>
        </w:r>
      </w:hyperlink>
      <w:r w:rsidRPr="00710059">
        <w:rPr>
          <w:rFonts w:cs="Calibri"/>
          <w:sz w:val="16"/>
        </w:rPr>
        <w:t xml:space="preserve"> the government lawyers: “Does it make any difference – if we substituted Wikileaks for The New York Times, would the government still be charging this case in the manner that it has and proceeding as you’re doing?” An assistant trial counsel for the government answered a straightforward “Yes, Ma’am”; the lead trial counsel elaborated with a reference to a US Civil War era court-martial, in which the soldier was sentenced to six months imprisonment without a trained lawyer representing him, or any post-trial appeals process: “This isn’t the first time that Article 104 has been charged for a service member providing information to the enemy through a member of the news media.” The government further argued that there was no distinction to be made between any media organizations that provided information to the public, if the government felt would “aid” the enemy: whether such information was published by a small-time blog, a controversial website like Wikileaks, a national newspaper like the Washington Post, or an international one like the Guardian, to the government, they can all be “aiding the enemy”. After 9/11, a dedicated office of lawyers specializing in novel applications of law for national security issues, the National Security Division (NSD), was created and now, with a small caseload and an enormous amount of resources, this division of the Department of Justice has been waging a quiet war against the media, their sources and the right to free speech and a free press, using the growing national security and surveillance apparatus to prosecute various cases and, occasionally, target the media. Consider the Department of Justice’s admission in May 2013 that they had secretly seized sensitive office, home and cellular telephone records from more than 20 reporters working for the Associated Press while investigating a leak leading to a 2012 AP news story reporting on an operation foiling a terrorist plot. The president of the AP, Gary Pruitt, called the actions a “massive and unprecedented intrusion” and noted that the government’s actions were creating a profound chilling effect on sources and members of the press. The president personally defended the actions of the Department of Justice, saying: “I make no apologies”. The US needs legislation to protect the public’s right to free speech and a free press, to protect it from the actions of the executive branch and to promote the integrity and transparency of the US government. We need to create a media “shield” law with teeth and substance that creates an effective federal privilege for communications between a journalist and her sources, preventing the government from compelling testimony from the journalist and to protect the documents, records and other information created by the journalist and the actual communications between the journalist and her sources. The privilege should be in effect unless the government can prove with clear and convincing evidence that very clear and dangerous circumstances should merit an exception. We also need to narrow the murky and awkward military offense of “aiding the enemy” into a time of war offense and restrict its application to military personnel. </w:t>
      </w:r>
      <w:r w:rsidRPr="00710059">
        <w:rPr>
          <w:rFonts w:cs="Calibri"/>
          <w:u w:val="single"/>
        </w:rPr>
        <w:t xml:space="preserve">It can be replaced through the creation of an explicit “treason” and “misprision of treason” offense under military law – based on existing US civilian law – for those who openly wage war and attempt to overthrow the US government. </w:t>
      </w:r>
      <w:r w:rsidRPr="00710059">
        <w:rPr>
          <w:rFonts w:cs="Calibri"/>
          <w:sz w:val="16"/>
        </w:rPr>
        <w:t xml:space="preserve">It is also long past time for the government to live up to its commitment to transparency </w:t>
      </w:r>
      <w:hyperlink r:id="rId42" w:history="1">
        <w:r w:rsidRPr="00710059">
          <w:rPr>
            <w:rStyle w:val="Hyperlink"/>
            <w:rFonts w:cs="Calibri"/>
            <w:sz w:val="16"/>
          </w:rPr>
          <w:t xml:space="preserve">by </w:t>
        </w:r>
      </w:hyperlink>
      <w:hyperlink r:id="rId43" w:history="1">
        <w:r w:rsidRPr="00710059">
          <w:rPr>
            <w:rStyle w:val="Hyperlink"/>
            <w:rFonts w:cs="Calibri"/>
            <w:sz w:val="16"/>
          </w:rPr>
          <w:t xml:space="preserve">enacting the changes to the Freedom of Information Act (Foia) </w:t>
        </w:r>
      </w:hyperlink>
      <w:r w:rsidRPr="00710059">
        <w:rPr>
          <w:rFonts w:cs="Calibri"/>
          <w:sz w:val="16"/>
        </w:rPr>
        <w:t xml:space="preserve">and records retention rules that were in the Foia Improvement Act of 2014, which nearly passed in the US Congress at the end of last year and were re-introduced this year. It should also amend the Espionage Act and the Computer Fraud and Abuse Act to require that the government prove a clear intent to harm the government or anyone else and to make the motive of the accused relevant at trial. </w:t>
      </w:r>
      <w:r w:rsidRPr="00710059">
        <w:rPr>
          <w:rFonts w:cs="Calibri"/>
          <w:u w:val="single"/>
        </w:rPr>
        <w:t>These changes would go far – but certainly not all the way – toward ensuring that future citizens under future administrations can continue to be able to question and criticize their government without fear of being publicly humiliated and prosecuted by their government. It would also set a clear example to the rest of the world that, in a truly modern democratic republic, the suppression of the press and sources by criminal prosecutions cannot be tolerated.</w:t>
      </w:r>
      <w:r w:rsidRPr="00710059">
        <w:rPr>
          <w:rFonts w:cs="Calibri"/>
          <w:sz w:val="16"/>
        </w:rPr>
        <w:t xml:space="preserve"> Then </w:t>
      </w:r>
      <w:r w:rsidRPr="00710059">
        <w:rPr>
          <w:rFonts w:cs="Calibri"/>
          <w:u w:val="single"/>
        </w:rPr>
        <w:t>the US could no longer be used as an excuse by repressive governments around the world</w:t>
      </w:r>
      <w:r w:rsidRPr="00710059">
        <w:rPr>
          <w:rFonts w:cs="Calibri"/>
          <w:sz w:val="16"/>
        </w:rPr>
        <w:t xml:space="preserve"> to say: “Well, they do it in America, too.”</w:t>
      </w:r>
    </w:p>
    <w:p w14:paraId="2AD0FA38" w14:textId="77777777" w:rsidR="00C06A05" w:rsidRPr="00710059" w:rsidRDefault="00C06A05" w:rsidP="00C06A05">
      <w:pPr>
        <w:pStyle w:val="Heading4"/>
        <w:rPr>
          <w:rFonts w:cs="Calibri"/>
        </w:rPr>
      </w:pPr>
      <w:r w:rsidRPr="00710059">
        <w:rPr>
          <w:rFonts w:cs="Calibri"/>
        </w:rPr>
        <w:t xml:space="preserve">Governmental activism is effective in bridging gaps between officials- it creates a “shadow network” to resist national policies and “break down the state”- they preclude that alliance. </w:t>
      </w:r>
    </w:p>
    <w:p w14:paraId="2E1C0911" w14:textId="77777777" w:rsidR="00C06A05" w:rsidRPr="00710059" w:rsidRDefault="00C06A05" w:rsidP="00C06A05">
      <w:pPr>
        <w:rPr>
          <w:rStyle w:val="Style13ptBold"/>
          <w:rFonts w:cs="Calibri"/>
          <w:b w:val="0"/>
          <w:bCs w:val="0"/>
          <w:sz w:val="22"/>
        </w:rPr>
      </w:pPr>
      <w:r w:rsidRPr="00710059">
        <w:rPr>
          <w:rStyle w:val="Style13ptBold"/>
          <w:rFonts w:cs="Calibri"/>
        </w:rPr>
        <w:t>Verhoeven and Duyvendak</w:t>
      </w:r>
      <w:r w:rsidRPr="00710059">
        <w:rPr>
          <w:rFonts w:cs="Calibri"/>
        </w:rPr>
        <w:t>, Department of Political Science, University of Amsterdam, Amsterdam, The Netherlands and Department of Sociology, University of Amsterdam, Amsterdam, The Netherlands,</w:t>
      </w:r>
      <w:r w:rsidRPr="00710059">
        <w:rPr>
          <w:rStyle w:val="Style13ptBold"/>
          <w:rFonts w:cs="Calibri"/>
        </w:rPr>
        <w:t xml:space="preserve"> 17</w:t>
      </w:r>
    </w:p>
    <w:p w14:paraId="04949909" w14:textId="77777777" w:rsidR="00C06A05" w:rsidRPr="00710059" w:rsidRDefault="00C06A05" w:rsidP="00C06A05">
      <w:pPr>
        <w:rPr>
          <w:rFonts w:cs="Calibri"/>
        </w:rPr>
      </w:pPr>
      <w:r w:rsidRPr="00710059">
        <w:rPr>
          <w:rFonts w:cs="Calibri"/>
        </w:rPr>
        <w:t xml:space="preserve">(Imrat and Jan Willem, “Understanding governmental activism,” </w:t>
      </w:r>
      <w:hyperlink r:id="rId44" w:history="1">
        <w:r w:rsidRPr="00710059">
          <w:rPr>
            <w:rStyle w:val="Hyperlink"/>
            <w:rFonts w:cs="Calibri"/>
          </w:rPr>
          <w:t>https://www.tandfonline.com/doi/pdf/10.1080/14742837.2017.1338942?needAccess=true</w:t>
        </w:r>
      </w:hyperlink>
      <w:r w:rsidRPr="00710059">
        <w:rPr>
          <w:rFonts w:cs="Calibri"/>
        </w:rPr>
        <w:t>, DG)</w:t>
      </w:r>
    </w:p>
    <w:p w14:paraId="53BFA92A" w14:textId="77777777" w:rsidR="00C06A05" w:rsidRPr="00710059" w:rsidRDefault="00C06A05" w:rsidP="00C06A05">
      <w:pPr>
        <w:rPr>
          <w:rFonts w:cs="Calibri"/>
          <w:sz w:val="14"/>
        </w:rPr>
      </w:pPr>
      <w:r w:rsidRPr="00710059">
        <w:rPr>
          <w:rFonts w:cs="Calibri"/>
          <w:u w:val="single"/>
        </w:rPr>
        <w:t xml:space="preserve">Federal immigration policies in the US require local authorities to find, detain and collaborate in the deportation of unauthorized migrants </w:t>
      </w:r>
      <w:r w:rsidRPr="00710059">
        <w:rPr>
          <w:rFonts w:cs="Calibri"/>
          <w:sz w:val="14"/>
        </w:rPr>
        <w:t xml:space="preserve">(Daamen &amp; Doomernik, 2014; Ridgley, 2008). </w:t>
      </w:r>
      <w:r w:rsidRPr="00710059">
        <w:rPr>
          <w:rFonts w:cs="Calibri"/>
          <w:u w:val="single"/>
        </w:rPr>
        <w:t xml:space="preserve">These practices have been challenged and resisted by urban SMOs in collaboration with local authorities who have declared themselves Sanctuary cities that obstruct immigration enforcement. The number of Sanctuary cities has grown </w:t>
      </w:r>
      <w:r w:rsidRPr="00710059">
        <w:rPr>
          <w:rFonts w:cs="Calibri"/>
          <w:sz w:val="14"/>
        </w:rPr>
        <w:t xml:space="preserve">from about 45 in 2008 to more than 200 in 2016.4 </w:t>
      </w:r>
      <w:r w:rsidRPr="00710059">
        <w:rPr>
          <w:rFonts w:cs="Calibri"/>
          <w:u w:val="single"/>
        </w:rPr>
        <w:t xml:space="preserve">Similar developments can be found </w:t>
      </w:r>
      <w:r w:rsidRPr="00710059">
        <w:rPr>
          <w:rFonts w:cs="Calibri"/>
          <w:sz w:val="14"/>
        </w:rPr>
        <w:t xml:space="preserve">in the Netherlands </w:t>
      </w:r>
      <w:r w:rsidRPr="00710059">
        <w:rPr>
          <w:rFonts w:cs="Calibri"/>
          <w:u w:val="single"/>
        </w:rPr>
        <w:t xml:space="preserve">where municipal governments, together with SMOs and NGOs, contest and resist national policies by creating a ‘shadow network’ that provides so-called ‘bed-bathbread’ arrangements </w:t>
      </w:r>
      <w:r w:rsidRPr="00710059">
        <w:rPr>
          <w:rFonts w:cs="Calibri"/>
          <w:sz w:val="14"/>
        </w:rPr>
        <w:t xml:space="preserve">in the form of temporary housing, schooling, food and medical support (Kos, Maussen, &amp; Doomernik, 2015, p. 8). </w:t>
      </w:r>
      <w:r w:rsidRPr="00710059">
        <w:rPr>
          <w:rFonts w:cs="Calibri"/>
          <w:u w:val="single"/>
        </w:rPr>
        <w:t xml:space="preserve">A striking feature of these cases is the role of politicians, civil servants and governmental organizations in organizing protest and resistance against policies proposed by other levels or branches of government. </w:t>
      </w:r>
      <w:r w:rsidRPr="00710059">
        <w:rPr>
          <w:rFonts w:cs="Calibri"/>
          <w:sz w:val="14"/>
        </w:rPr>
        <w:t xml:space="preserve">We would actually expect them to alter or redress policies through political parties, alumni networks, lobby activities or negotiations to which they have ample access, but surely not to stage protest and collaborate with SMOs or NGOs. Nevertheless, </w:t>
      </w:r>
      <w:r w:rsidRPr="00710059">
        <w:rPr>
          <w:rFonts w:cs="Calibri"/>
          <w:u w:val="single"/>
        </w:rPr>
        <w:t>this mimicking of SMO behaviour is widespread.</w:t>
      </w:r>
      <w:r w:rsidRPr="00710059">
        <w:rPr>
          <w:rFonts w:cs="Calibri"/>
          <w:sz w:val="14"/>
        </w:rPr>
        <w:t xml:space="preserve"> As the three cases indicate, we find it across different policy domains and countries. Other examples can be found in bans on fracking in the US, France, Germany and the Netherlands, in protests against wind farms, the siting of mobile phone antennas, the storage of nuclear waste, processes of municipal amalgamation or protests against new airports. </w:t>
      </w:r>
      <w:r w:rsidRPr="00710059">
        <w:rPr>
          <w:rFonts w:cs="Calibri"/>
          <w:u w:val="single"/>
        </w:rPr>
        <w:t xml:space="preserve">We argue that this mimicking of SMO behaviour by politicians and civil servants is a relevant occurrence in and of itself, and that it is currently neglected and under-theorized. </w:t>
      </w:r>
      <w:r w:rsidRPr="00710059">
        <w:rPr>
          <w:rFonts w:cs="Calibri"/>
          <w:sz w:val="14"/>
        </w:rPr>
        <w:t xml:space="preserve">It is an orphan that suffers from the disciplinary boundaries between the social movement and political science literatures. To mark it as an object of study, </w:t>
      </w:r>
      <w:r w:rsidRPr="00710059">
        <w:rPr>
          <w:rFonts w:cs="Calibri"/>
          <w:u w:val="single"/>
        </w:rPr>
        <w:t>we propose to call it ‘governmental activism’, which we define as ‘politicians, civil servants and governmental players engaging with citizens, SMOs/NGOs and sometimes businesses in contentious claim-making to alter or redress policies proposed by other governmental players’. ‘Activism’ is, as we will also demonstrate below, the correct noun for the phenomenon because it carries both the unconventional aspects of government behaviour as well as ostensibly conventional aspects such as lobbying, negotiation and litigation, which become protest tools under the umbrella of a contentious claim.</w:t>
      </w:r>
      <w:r w:rsidRPr="00710059">
        <w:rPr>
          <w:rFonts w:cs="Calibri"/>
          <w:sz w:val="14"/>
        </w:rPr>
        <w:t xml:space="preserve"> Governmental activism is a layered and dynamic phenomenon that cannot be reduced to a single characteristic. Based on our three examples, we can find some commonalities and some differences. First of all, </w:t>
      </w:r>
      <w:r w:rsidRPr="00710059">
        <w:rPr>
          <w:rFonts w:cs="Calibri"/>
          <w:u w:val="single"/>
        </w:rPr>
        <w:t xml:space="preserve">governmental activism may start in political parties or governmental players (as in the Barendrecht or TTIP cases), but it may also be triggered by SMOs (as in the Sanctuary cities cases). Second, the activism may take forms that are highly unconventional for governments (organizing demonstrations, stimulating legal action groups as in the Barendrecht case), they may employ more conventional forms such as drafting a declaration, lobbying for their point of view (both TTIP) and create alternative arrangements (bed-bath-bread). </w:t>
      </w:r>
      <w:r w:rsidRPr="00710059">
        <w:rPr>
          <w:rFonts w:cs="Calibri"/>
          <w:sz w:val="14"/>
        </w:rPr>
        <w:t xml:space="preserve">Over time, instances of unconventional action may be preceded or followed by conventional action (as we will illustrate below with another case). Third, the activism may be primarily performed by government (the Green Left party in Barendrecht) or it may be a form of governance based on mutual dependencies between government and SMOs (all three cases). Fourth, the collaboration with SMOs may be very overt (all three cases) or it may be covert (parts of the Barendrecht case). Fifth, </w:t>
      </w:r>
      <w:r w:rsidRPr="00710059">
        <w:rPr>
          <w:rFonts w:cs="Calibri"/>
          <w:u w:val="single"/>
        </w:rPr>
        <w:t xml:space="preserve">governmental activism may be highly symbolic (TTIP) or it is very tangible </w:t>
      </w:r>
      <w:r w:rsidRPr="00710059">
        <w:rPr>
          <w:rFonts w:cs="Calibri"/>
          <w:sz w:val="14"/>
        </w:rPr>
        <w:t xml:space="preserve">(Barendrecht, Sanctuary cities). Sixth, and finally, it may be widespread within the whole governmental organization (all three cases), or it may be more isolated within a few political parties or a group of civil servants (early stages of Barendrecht). In this article, we seek to conceptualize governmental activism by drawing on social movement and political science literatures. More specifically, our question is: How do social movement and political science literatures help us understand governmental activism? To answer this question, we will first lay a theoretical foundation for understanding governmental activism. Building on this, we conceptualize the particulars of governmental activism, illustrated with empirical examples from the case of municipal amalgamation of The Hague and its environs in the Netherlands. Theoretical foundations of governmental activism Being an orphan of two literatures implies that governmental activism is not properly rooted and conceptualized. Our aim here is to make a modest start with theory development that metaphorically lays the foundations for this new object of study. To do so, we first need to discuss some key assumptions in both literatures that hamper our understanding and then show what helpful elements can be picked up and assembled to gain theoretical traction. Problematic assumptions in social movement and governance literature Numerous scholars (e.g. Jasper, 1997, pp. 103–129; Kriesi, Koopmans, Duyvendak, &amp; Giugni, 1995, p. 40) have shown that the state can induce collective action by producing unwanted policies and threats. In general, social movement scholars have approached these threats by applying Tilly’s (1978) influential distinction between states/authorities and SMOs/challengers that situates SMOs outside of the state. This rather strict divide has caused a social movement-centric focus on mobilization (McAdam &amp; Boudet, 2012, p. 2), which ignores the possibility of protest and resistance by governmental actors. </w:t>
      </w:r>
      <w:r w:rsidRPr="00710059">
        <w:rPr>
          <w:rFonts w:cs="Calibri"/>
          <w:u w:val="single"/>
        </w:rPr>
        <w:t>Governmental activism crosses these boundaries as parts of government become a challenger of unwanted policies and threats produced by other parts of government. Some authors do not make the sharp distinctions between states and SMOs. The new social movement literature demonstrates governmental agency in protest via temporary affiliations between oppositional political parties and specific SMOs, but it still sees SMOs as the prime vehicle for protest mobilization</w:t>
      </w:r>
      <w:r w:rsidRPr="00710059">
        <w:rPr>
          <w:rFonts w:cs="Calibri"/>
          <w:sz w:val="14"/>
        </w:rPr>
        <w:t xml:space="preserve"> (Kriesi et al., 1995; Stearns &amp; Almeida, 2004</w:t>
      </w:r>
      <w:r w:rsidRPr="00710059">
        <w:rPr>
          <w:rFonts w:cs="Calibri"/>
          <w:u w:val="single"/>
        </w:rPr>
        <w:t xml:space="preserve">). The institutional activism literature shows connections between governments and SMOs via politicians or civil servants who are also activists and vice versa, but it remains very movement-centric as well, and focuses on individual ties instead of collective action by governmental players </w:t>
      </w:r>
      <w:r w:rsidRPr="00710059">
        <w:rPr>
          <w:rFonts w:cs="Calibri"/>
          <w:sz w:val="14"/>
        </w:rPr>
        <w:t xml:space="preserve">(Banaszak, 2005; Pettinicchio, 2012). </w:t>
      </w:r>
      <w:r w:rsidRPr="00710059">
        <w:rPr>
          <w:rFonts w:cs="Calibri"/>
          <w:u w:val="single"/>
        </w:rPr>
        <w:t>The issue coalition literature indicates governmental mobilizing capacity in engaging civil society actors in achieving policy goals,</w:t>
      </w:r>
      <w:r w:rsidRPr="00710059">
        <w:rPr>
          <w:rFonts w:cs="Calibri"/>
          <w:sz w:val="14"/>
        </w:rPr>
        <w:t xml:space="preserve"> for example in the war on drugs in the US, but it does not pit governmental players against each other (McCarthy, 2005</w:t>
      </w:r>
      <w:r w:rsidRPr="00710059">
        <w:rPr>
          <w:rFonts w:cs="Calibri"/>
          <w:u w:val="single"/>
        </w:rPr>
        <w:t>). Governmental activism also problematizes the idea of the state as a ‘context’ that provides political opportunities or threats to SMO mobilization</w:t>
      </w:r>
      <w:r w:rsidRPr="00710059">
        <w:rPr>
          <w:rFonts w:cs="Calibri"/>
          <w:sz w:val="14"/>
        </w:rPr>
        <w:t xml:space="preserve"> (Jasper, 2011). In this context perspective, </w:t>
      </w:r>
      <w:r w:rsidRPr="00710059">
        <w:rPr>
          <w:rFonts w:cs="Calibri"/>
          <w:u w:val="single"/>
        </w:rPr>
        <w:t>political opportunities are seen as ‘consistent – not necessarily formal or permanent – dimensions of the political environment’</w:t>
      </w:r>
      <w:r w:rsidRPr="00710059">
        <w:rPr>
          <w:rFonts w:cs="Calibri"/>
          <w:sz w:val="14"/>
        </w:rPr>
        <w:t xml:space="preserve"> (Tarrow, 1998, pp. 76–77</w:t>
      </w:r>
      <w:r w:rsidRPr="00710059">
        <w:rPr>
          <w:rFonts w:cs="Calibri"/>
          <w:u w:val="single"/>
        </w:rPr>
        <w:t>), or as more volatile dimensions that change with events, policies and political actors, such as media access, policy changes and shifts in political alliances</w:t>
      </w:r>
      <w:r w:rsidRPr="00710059">
        <w:rPr>
          <w:rFonts w:cs="Calibri"/>
          <w:sz w:val="14"/>
        </w:rPr>
        <w:t xml:space="preserve"> (Gamson &amp; Meyer, 1996, p. 277). </w:t>
      </w:r>
      <w:r w:rsidRPr="00710059">
        <w:rPr>
          <w:rFonts w:cs="Calibri"/>
          <w:u w:val="single"/>
        </w:rPr>
        <w:t>Governmental activism indicates that there is no ‘government’ as a whole that engages with SMOs; instead, we encounter a plethora of governmental players engaged in contentious interactions with each other, with SMOs and sometimes with businesses. To appreciate governmental activism from a social movements’ perspective, we thus need to ‘break down the state’,</w:t>
      </w:r>
      <w:r w:rsidRPr="00710059">
        <w:rPr>
          <w:rFonts w:cs="Calibri"/>
          <w:sz w:val="14"/>
        </w:rPr>
        <w:t xml:space="preserve"> as has been argued recently by Duyvendak and Jasper (2015). This does not imply that governmental players no longer provide political opportunities, but require a more agency-focused approach to political opportunities, as we will argue below. </w:t>
      </w:r>
      <w:r w:rsidRPr="00710059">
        <w:rPr>
          <w:rFonts w:cs="Calibri"/>
          <w:u w:val="single"/>
        </w:rPr>
        <w:t>In political science, the state has been broken down, at least in the vast literature on governance processes. One common understanding in this divergent literature is that governmental players become increasingly dependent on civil society and business players to achieve their goals in relation to complex problems</w:t>
      </w:r>
      <w:r w:rsidRPr="00710059">
        <w:rPr>
          <w:rFonts w:cs="Calibri"/>
          <w:sz w:val="14"/>
        </w:rPr>
        <w:t xml:space="preserve"> (Hoppe, 2010; Klijn, 2008). Hence, they engage with these players in ‘governance networks’ in which they share the activity of governing (Bevir, 2011, p. 2; Stoker, 1998, p.1). </w:t>
      </w:r>
      <w:r w:rsidRPr="00710059">
        <w:rPr>
          <w:rFonts w:cs="Calibri"/>
          <w:u w:val="single"/>
        </w:rPr>
        <w:t xml:space="preserve">Governance networks are assumed to involve new modes of coordination, often dubbed ‘network governance’. The main claim of network governance is that processes of governing rely less on authority and sanctions of government (Stoker, 1998, p. 17) and more on reaching a shared public purpose through deliberation </w:t>
      </w:r>
      <w:r w:rsidRPr="00710059">
        <w:rPr>
          <w:rFonts w:cs="Calibri"/>
          <w:sz w:val="14"/>
        </w:rPr>
        <w:t xml:space="preserve">(Hajer &amp; Wagenaar, 2003; Klijn, 2008), network management (Klijn, 2008), negotiation, communication, nudging and other ‘soft’ policy instruments (Bevir, 2010, p. 186). </w:t>
      </w:r>
    </w:p>
    <w:p w14:paraId="7AC98141" w14:textId="77777777" w:rsidR="00C06A05" w:rsidRPr="00710059" w:rsidRDefault="00C06A05" w:rsidP="00C06A05">
      <w:pPr>
        <w:pStyle w:val="Heading4"/>
        <w:rPr>
          <w:rFonts w:cs="Calibri"/>
        </w:rPr>
      </w:pPr>
      <w:r w:rsidRPr="00710059">
        <w:rPr>
          <w:rFonts w:cs="Calibri"/>
        </w:rPr>
        <w:t>Detention has a long-term impact on children that leads to serious mental health problems and trauma</w:t>
      </w:r>
    </w:p>
    <w:p w14:paraId="1F708204" w14:textId="77777777" w:rsidR="00C06A05" w:rsidRPr="00710059" w:rsidRDefault="00C06A05" w:rsidP="00C06A05">
      <w:pPr>
        <w:rPr>
          <w:rStyle w:val="Style13ptBold"/>
          <w:rFonts w:cs="Calibri"/>
        </w:rPr>
      </w:pPr>
      <w:r w:rsidRPr="00710059">
        <w:rPr>
          <w:rStyle w:val="Style13ptBold"/>
          <w:rFonts w:cs="Calibri"/>
        </w:rPr>
        <w:t xml:space="preserve">HRF 18 </w:t>
      </w:r>
    </w:p>
    <w:p w14:paraId="3A38A068" w14:textId="77777777" w:rsidR="00C06A05" w:rsidRPr="00710059" w:rsidRDefault="00C06A05" w:rsidP="00C06A05">
      <w:pPr>
        <w:rPr>
          <w:rFonts w:cs="Calibri"/>
        </w:rPr>
      </w:pPr>
      <w:r w:rsidRPr="00710059">
        <w:rPr>
          <w:rFonts w:cs="Calibri"/>
        </w:rPr>
        <w:t xml:space="preserve">(Human Rights First, “Long-Term Detention of Mothers and Children in Pennsylvania,” </w:t>
      </w:r>
      <w:hyperlink r:id="rId45" w:history="1">
        <w:r w:rsidRPr="00710059">
          <w:rPr>
            <w:rStyle w:val="Hyperlink"/>
            <w:rFonts w:cs="Calibri"/>
          </w:rPr>
          <w:t>http://www.humanrightsfirst.org/sites/default/files/HRF-Long-Term-Detention-Brief.pdf</w:t>
        </w:r>
      </w:hyperlink>
      <w:r w:rsidRPr="00710059">
        <w:rPr>
          <w:rFonts w:cs="Calibri"/>
        </w:rPr>
        <w:t>, DG)</w:t>
      </w:r>
    </w:p>
    <w:p w14:paraId="296E7E2A" w14:textId="26B0C25B" w:rsidR="00C06A05" w:rsidRPr="00710059" w:rsidRDefault="00C06A05" w:rsidP="00C06A05">
      <w:pPr>
        <w:rPr>
          <w:rFonts w:cs="Calibri"/>
          <w:u w:val="single"/>
        </w:rPr>
      </w:pPr>
      <w:r w:rsidRPr="00710059">
        <w:rPr>
          <w:rFonts w:cs="Calibri"/>
          <w:sz w:val="14"/>
        </w:rPr>
        <w:t xml:space="preserve"> In response to the increasing numbers of women and children requesting asylum at the southern border in the summer of 2014, </w:t>
      </w:r>
      <w:r w:rsidRPr="00710059">
        <w:rPr>
          <w:rFonts w:cs="Calibri"/>
          <w:u w:val="single"/>
        </w:rPr>
        <w:t>the U.S. government massively increased so-called family detention.</w:t>
      </w:r>
      <w:r w:rsidRPr="00710059">
        <w:rPr>
          <w:rFonts w:cs="Calibri"/>
          <w:sz w:val="14"/>
        </w:rPr>
        <w:t xml:space="preserve"> Rather than adopting a refugee protection and child protection approach, the Obama Administration implemented an “aggressive deterrence strategy focused on the removal and repatriation of recent border crossers.”1 </w:t>
      </w:r>
      <w:r w:rsidRPr="00710059">
        <w:rPr>
          <w:rFonts w:cs="Calibri"/>
          <w:u w:val="single"/>
        </w:rPr>
        <w:t>That approach has been deeply criticized by a wide array of voices, including the American Academy of Pediatrics, the American Bar Association, 178 Representatives of the House and 35 Senators, the Inter-American Commission on Human Rights, and numerous faith groups.</w:t>
      </w:r>
      <w:r w:rsidRPr="00710059">
        <w:rPr>
          <w:rFonts w:cs="Calibri"/>
          <w:sz w:val="14"/>
        </w:rPr>
        <w:t xml:space="preserve"> </w:t>
      </w:r>
      <w:r w:rsidRPr="00710059">
        <w:rPr>
          <w:rFonts w:cs="Calibri"/>
          <w:u w:val="single"/>
        </w:rPr>
        <w:t>Detention, even for a short time, hurts children’s long-term health and development.</w:t>
      </w:r>
      <w:r w:rsidRPr="00710059">
        <w:rPr>
          <w:rFonts w:cs="Calibri"/>
          <w:sz w:val="14"/>
        </w:rPr>
        <w:t xml:space="preserve"> Aside from the devastating effect on families, former government officials—among many others—say deterrence has been ineffective, as evidenced by the continued arrival of women and children seeking protection from the violence and persecution plaguing Central America.2 The Pennsylvania Department of Human Services announced in an October 22, 2015 letter that it would not renew a license to operate the Berks County Residential Center as a child residential facility because it was, in fact, operating “for the detention of immigrant families, including adults.”3 The license expired on February 21, 2016, and an appeal filed by Berks County is pending before an administrative agency. The facility continues to operate and detain approximately 80 asylum seeking mothers and children. </w:t>
      </w:r>
      <w:r w:rsidRPr="00710059">
        <w:rPr>
          <w:rFonts w:cs="Calibri"/>
          <w:u w:val="single"/>
        </w:rPr>
        <w:t>On July 25, 2016, Human Rights First visited Berks with a delegation of mental health and legal professionals and met with officials</w:t>
      </w:r>
      <w:r w:rsidRPr="00710059">
        <w:rPr>
          <w:rFonts w:cs="Calibri"/>
          <w:sz w:val="14"/>
        </w:rPr>
        <w:t xml:space="preserve"> from ICE, the facility director, facility medical staff, and most of the detained mothers. The visit followed over a year of working closely with a network of lawyers, nonprofit legal organizations, community-based organizations, pro bono law firms, and an on-the-ground pro bono legal services coordinator who visits the families each week. </w:t>
      </w:r>
      <w:r w:rsidRPr="00710059">
        <w:rPr>
          <w:rFonts w:cs="Calibri"/>
          <w:u w:val="single"/>
        </w:rPr>
        <w:t>Most families at Berks have been there for upwards of six months. This prolonged detention has had serious negative consequences for children, including suicidal gestures and ideation, anxiety, sleeplessness, behavioral regressions, and lack of appetite. Moreover, the facility has failed to provide adequate health and mental health care to children and their mothers, has been accused of institutional neglect, and employs staff members who make children feel unsafe.</w:t>
      </w:r>
      <w:r w:rsidRPr="00710059">
        <w:rPr>
          <w:rFonts w:cs="Calibri"/>
          <w:sz w:val="14"/>
        </w:rPr>
        <w:t xml:space="preserve"> Human Rights First reaffirms many of the recommendations in our 2015 report, Family Detention in Berks County, Pennsylvania. First, the Obama Administration should reverse its misguided policy of detaining asylum-seeking mothers and children and instead implement a refugee protection BRIEF Human Rights First 2 approach. Second, now that the operating license has been revoked, the Pennsylvania Department of Human Services should order the Berks County Residential Center to cease operations and issue emergency removal orders for the families detained there. Families Are Held in Long-Term Detention, Including Some for Over a Year On September 18, 2015, Secretary of Homeland Security Jeh Johnson announced that family detention was “becoming short-term in most cases” and that family detention centers were becoming “processing centers” where families would not be detained for prolonged periods of time. Such a transition, however, didn’t take place at Berks, which has become a long-term detention facility, with release nowhere in sight for many mothers and children. At the time of our visit, 36 families were detained at Berks. All families were mothers held with one or, in a few cases, multiple children, ranging in age from two to 16 years old. (Earlier this year, the facility also detained fathers with children despite complaints that young girls were forced to sleep in rooms with unrelated male adults.) Several families had been held for nearly a year, with at least four families reaching the one-year mark in August. In our meeting with the mothers, they explained that about 20 of them had been held for a prolonged period of more than six months. “We have spent birthdays here, Christmas, the New Year, Mother’s Day, Father’s Day It’s difficult to explain [to our children] why we are still here.” </w:t>
      </w:r>
      <w:r w:rsidRPr="00710059">
        <w:rPr>
          <w:rFonts w:cs="Calibri"/>
          <w:u w:val="single"/>
        </w:rPr>
        <w:t xml:space="preserve">The uncertainty of prolonged, indefinite detention weighed heavily on the mothers and, in turn, on their children. On August 8, 22 mothers announced in an open letter to Secretary Johnson that they had begun a hunger strike to protest their long-term detention and its effect on their children.4 The mothers described their children’s emotional distress, which has led some to consider suicide. </w:t>
      </w:r>
      <w:r w:rsidRPr="00710059">
        <w:rPr>
          <w:rFonts w:cs="Calibri"/>
          <w:sz w:val="14"/>
        </w:rPr>
        <w:t xml:space="preserve">Our children, who range in age from 2 to 16, have been deprived of a normal life. We are already traumatized from our countries of origin. We risked our own lives and those of our children so we could arrive on safe ground. </w:t>
      </w:r>
      <w:r w:rsidRPr="00710059">
        <w:rPr>
          <w:rFonts w:cs="Calibri"/>
          <w:u w:val="single"/>
        </w:rPr>
        <w:t xml:space="preserve">While here, our children have told us they sometimes consider suicide, made desperate from confinement. The teenagers say that being here, life makes no sense. One of our children said he wanted to break the window to jump out and end this nightmare. Many of these mothers had issued a statement in February of this year to protest their long-term detention and request release. At that time, they stated similar concerns and emphasized their poor treatment at the hands of facility staff and ICE agents: [Our] children have suffered psychological damage, and many of them have suffered health-wise, because of this confinement, and not to mention the racist abuse and poor treatment from certain members of the staff in this detention center, </w:t>
      </w:r>
      <w:r w:rsidRPr="00710059">
        <w:rPr>
          <w:rFonts w:cs="Calibri"/>
          <w:sz w:val="14"/>
        </w:rPr>
        <w:t xml:space="preserve">but especially by the agents of ICE that play and mock our dignity as immigrants. We came here seeking refuge. We came to this country to save our lives and the lives of our children. Some of the mothers in long-term detention at Berks are class members in a constitutional case before the Third Circuit to seek federal court review of their asylum screening interviews, which they claim did not include proper procedural protections. The U.S. Commission on International Religious Freedom, as well as Human Rights First and other groups, have long raised concerns about the lack of effective implementation of protection screening safeguards in the expedited removal process. It is unclear how long that case will carry on. Lee Gelernt, deputy director of the ACLU Immigrants’ BRIEF Human Rights First 3 Rights Project, which is representing the women in this case, recently stated, “It is becoming increasingly hard to conclude that there is not some punitive element to keeping these women in detention simply because they exercised their right to bring a constitutional test case.”5 </w:t>
      </w:r>
      <w:r w:rsidRPr="00710059">
        <w:rPr>
          <w:rFonts w:cs="Calibri"/>
          <w:u w:val="single"/>
        </w:rPr>
        <w:t>Detention at Berks Has Had Severe Negative Impacts on Children, Including Suicidality There is clear evidence that detention for immigration purposes is harmful to the health and wellbeing of children and families. Studies show that children in immigration detention can have high rates of psychiatric symptoms, including self-harm, suicidal ideation, depression, developmental regressions, and post-traumatic stress disorder, and may suffer physical health problems, such as weight loss and frequent infections.</w:t>
      </w:r>
      <w:r w:rsidRPr="00710059">
        <w:rPr>
          <w:rFonts w:cs="Calibri"/>
          <w:sz w:val="14"/>
        </w:rPr>
        <w:t xml:space="preserve">6 The American Academy of Pediatrics wrote in a July 2015 letter to Secretary Johnson—in response to the recent massive expansion of family detention— that </w:t>
      </w:r>
      <w:r w:rsidRPr="00710059">
        <w:rPr>
          <w:rFonts w:cs="Calibri"/>
          <w:u w:val="single"/>
        </w:rPr>
        <w:t>detention unnecessarily exposes families with high rates of previous trauma, physical and sexual abuse, and exploitation to additional psychological trauma, putting children and their parents “at greater risk for physical and mental health problems.</w:t>
      </w:r>
      <w:r w:rsidRPr="00710059">
        <w:rPr>
          <w:rFonts w:cs="Calibri"/>
          <w:sz w:val="14"/>
        </w:rPr>
        <w:t xml:space="preserve">” The letter explained that </w:t>
      </w:r>
      <w:r w:rsidRPr="00710059">
        <w:rPr>
          <w:rFonts w:cs="Calibri"/>
          <w:u w:val="single"/>
        </w:rPr>
        <w:t>the “act of detention or incarceration itself is associated with poorer health outcomes, higher rates of psychological distress, and suicidality making the situation for already vulnerable women and children even worse.”</w:t>
      </w:r>
      <w:r w:rsidRPr="00710059">
        <w:rPr>
          <w:rFonts w:cs="Calibri"/>
          <w:sz w:val="14"/>
        </w:rPr>
        <w:t xml:space="preserve"> Even brief periods in immigration detention are harmful for children. </w:t>
      </w:r>
      <w:r w:rsidRPr="00710059">
        <w:rPr>
          <w:rFonts w:cs="Calibri"/>
          <w:u w:val="single"/>
        </w:rPr>
        <w:t>A recent study found that families detained for less than two weeks suffered detrimental effects, which mirrored the negative impacts suffered by children detained for much longer periods, and noted that any incarceration, even under relatively safe conditions, is damaging for immigrant children, especially those with high levels of previous trauma.7 However, the negative impacts of detention often increase in direct relation to the period of time in detention, putting children in prolonged detention at even greater risk of long-term harm.8</w:t>
      </w:r>
    </w:p>
    <w:p w14:paraId="70E71704" w14:textId="5A6F8D29" w:rsidR="00550E51" w:rsidRDefault="00550E51" w:rsidP="00550E51">
      <w:pPr>
        <w:pStyle w:val="Heading3"/>
      </w:pPr>
      <w:r>
        <w:t>1NC – D</w:t>
      </w:r>
      <w:r w:rsidR="0082491E">
        <w:t xml:space="preserve">emocracy </w:t>
      </w:r>
    </w:p>
    <w:p w14:paraId="6C6AE49E" w14:textId="77777777" w:rsidR="00550E51" w:rsidRPr="008A0B73" w:rsidRDefault="00550E51" w:rsidP="00550E51">
      <w:pPr>
        <w:pStyle w:val="Heading4"/>
      </w:pPr>
      <w:r>
        <w:t xml:space="preserve">The democratic movement is </w:t>
      </w:r>
      <w:r>
        <w:rPr>
          <w:u w:val="single"/>
        </w:rPr>
        <w:t>crumbling</w:t>
      </w:r>
      <w:r>
        <w:t xml:space="preserve"> in the face of the authoritarian right.</w:t>
      </w:r>
    </w:p>
    <w:p w14:paraId="5BD17E74" w14:textId="77777777" w:rsidR="00550E51" w:rsidRPr="00E404E7" w:rsidRDefault="00550E51" w:rsidP="00550E51">
      <w:pPr>
        <w:rPr>
          <w:sz w:val="16"/>
        </w:rPr>
      </w:pPr>
      <w:r w:rsidRPr="00E404E7">
        <w:rPr>
          <w:rStyle w:val="Style13ptBold"/>
        </w:rPr>
        <w:t>Haque 19</w:t>
      </w:r>
      <w:r>
        <w:t xml:space="preserve"> </w:t>
      </w:r>
      <w:r w:rsidRPr="00E404E7">
        <w:rPr>
          <w:sz w:val="16"/>
        </w:rPr>
        <w:t xml:space="preserve">(Umair Haque; analyst for Eudiamoria and Co; 3/26/19; EAnd; “The Final Nail in the Coffin of American Democracy”; </w:t>
      </w:r>
      <w:hyperlink r:id="rId46" w:history="1">
        <w:r w:rsidRPr="00E404E7">
          <w:rPr>
            <w:rStyle w:val="Hyperlink"/>
            <w:sz w:val="16"/>
          </w:rPr>
          <w:t>https://eand.co/the-final-nail-in-the-coffin-of-american-democracy-af2650f43856</w:t>
        </w:r>
      </w:hyperlink>
      <w:r w:rsidRPr="00E404E7">
        <w:rPr>
          <w:sz w:val="16"/>
        </w:rPr>
        <w:t>; Accessed: 7/13/19; AU-camp)</w:t>
      </w:r>
    </w:p>
    <w:p w14:paraId="0EED0821" w14:textId="77777777" w:rsidR="00550E51" w:rsidRDefault="00550E51" w:rsidP="00550E51">
      <w:pPr>
        <w:rPr>
          <w:sz w:val="16"/>
        </w:rPr>
      </w:pPr>
      <w:r w:rsidRPr="00E404E7">
        <w:rPr>
          <w:sz w:val="16"/>
        </w:rPr>
        <w:t>I don’t how concerned you are, my friends, about a certain report investigating a certain President (or it’s lack thereof), but you should be</w:t>
      </w:r>
      <w:r w:rsidRPr="008A0B73">
        <w:rPr>
          <w:b/>
          <w:bCs/>
          <w:sz w:val="16"/>
        </w:rPr>
        <w:t xml:space="preserve">. </w:t>
      </w:r>
      <w:r w:rsidRPr="008A0B73">
        <w:rPr>
          <w:b/>
          <w:bCs/>
          <w:u w:val="single"/>
        </w:rPr>
        <w:t>You should be very concerned</w:t>
      </w:r>
      <w:r w:rsidRPr="00E404E7">
        <w:rPr>
          <w:sz w:val="16"/>
        </w:rPr>
        <w:t xml:space="preserve"> indeed. I want to state a few simple facts, and you are most welcome to disagree if you like. For almost two years,</w:t>
      </w:r>
      <w:r w:rsidRPr="00B4736F">
        <w:rPr>
          <w:u w:val="single"/>
        </w:rPr>
        <w:t xml:space="preserve"> a very great deal hung on this report</w:t>
      </w:r>
      <w:r w:rsidRPr="00E404E7">
        <w:rPr>
          <w:sz w:val="16"/>
        </w:rPr>
        <w:t xml:space="preserve">. It’s outcome. It’s veracity. It’s tenacity. Not just a Presidency. But </w:t>
      </w:r>
      <w:r w:rsidRPr="00B4736F">
        <w:rPr>
          <w:u w:val="single"/>
        </w:rPr>
        <w:t>democracy, in a very real sense</w:t>
      </w:r>
      <w:r w:rsidRPr="00E404E7">
        <w:rPr>
          <w:sz w:val="16"/>
        </w:rPr>
        <w:t>. And yet this much vaunted report —</w:t>
      </w:r>
      <w:r w:rsidRPr="00B4736F">
        <w:rPr>
          <w:u w:val="single"/>
        </w:rPr>
        <w:t xml:space="preserve"> </w:t>
      </w:r>
      <w:r w:rsidRPr="008A0B73">
        <w:rPr>
          <w:b/>
          <w:bCs/>
          <w:u w:val="single"/>
        </w:rPr>
        <w:t>the last check and balance on abuse of power</w:t>
      </w:r>
      <w:r w:rsidRPr="00B4736F">
        <w:rPr>
          <w:u w:val="single"/>
        </w:rPr>
        <w:t xml:space="preserve"> </w:t>
      </w:r>
      <w:r w:rsidRPr="00E404E7">
        <w:rPr>
          <w:sz w:val="16"/>
        </w:rPr>
        <w:t>— on which so much depended, so far as we kno</w:t>
      </w:r>
      <w:r w:rsidRPr="008A0B73">
        <w:rPr>
          <w:b/>
          <w:bCs/>
          <w:sz w:val="16"/>
        </w:rPr>
        <w:t xml:space="preserve">w, </w:t>
      </w:r>
      <w:r w:rsidRPr="008A0B73">
        <w:rPr>
          <w:b/>
          <w:bCs/>
          <w:u w:val="single"/>
        </w:rPr>
        <w:t>amounts to something less than a wet cough</w:t>
      </w:r>
      <w:r w:rsidRPr="00B4736F">
        <w:rPr>
          <w:u w:val="single"/>
        </w:rPr>
        <w:t xml:space="preserve"> in a thunderstorm</w:t>
      </w:r>
      <w:r w:rsidRPr="00E404E7">
        <w:rPr>
          <w:sz w:val="16"/>
        </w:rPr>
        <w:t>. What the? Through the reports’ utter impotence, we can infer two facts which, to me, suggest the worst.</w:t>
      </w:r>
      <w:r w:rsidRPr="00B4736F">
        <w:rPr>
          <w:u w:val="single"/>
        </w:rPr>
        <w:t xml:space="preserve"> America’s judiciary and its rule of law </w:t>
      </w:r>
      <w:r w:rsidRPr="00E404E7">
        <w:rPr>
          <w:sz w:val="16"/>
        </w:rPr>
        <w:t>effectivel</w:t>
      </w:r>
      <w:r w:rsidRPr="008A0B73">
        <w:rPr>
          <w:b/>
          <w:bCs/>
          <w:sz w:val="16"/>
        </w:rPr>
        <w:t>y</w:t>
      </w:r>
      <w:r w:rsidRPr="008A0B73">
        <w:rPr>
          <w:b/>
          <w:bCs/>
          <w:u w:val="single"/>
        </w:rPr>
        <w:t xml:space="preserve"> belong to its authoritarians</w:t>
      </w:r>
      <w:r w:rsidRPr="00B4736F">
        <w:rPr>
          <w:u w:val="single"/>
        </w:rPr>
        <w:t xml:space="preserve"> at this point.</w:t>
      </w:r>
      <w:r w:rsidRPr="00E404E7">
        <w:rPr>
          <w:sz w:val="16"/>
        </w:rPr>
        <w:t xml:space="preserve"> But</w:t>
      </w:r>
      <w:r w:rsidRPr="00B4736F">
        <w:rPr>
          <w:u w:val="single"/>
        </w:rPr>
        <w:t xml:space="preserve"> those were</w:t>
      </w:r>
      <w:r w:rsidRPr="008A0B73">
        <w:rPr>
          <w:b/>
          <w:bCs/>
          <w:u w:val="single"/>
        </w:rPr>
        <w:t xml:space="preserve"> the last functioning institutions of democracy l</w:t>
      </w:r>
      <w:r w:rsidRPr="00B4736F">
        <w:rPr>
          <w:u w:val="single"/>
        </w:rPr>
        <w:t>eft.</w:t>
      </w:r>
      <w:r w:rsidRPr="00E404E7">
        <w:rPr>
          <w:sz w:val="16"/>
        </w:rPr>
        <w:t xml:space="preserve"> What does that imply?</w:t>
      </w:r>
      <w:r w:rsidRPr="00B4736F">
        <w:rPr>
          <w:u w:val="single"/>
        </w:rPr>
        <w:t xml:space="preserve"> America’s authoritarians are now </w:t>
      </w:r>
      <w:r w:rsidRPr="008A0B73">
        <w:rPr>
          <w:b/>
          <w:bCs/>
          <w:u w:val="single"/>
        </w:rPr>
        <w:t>free</w:t>
      </w:r>
      <w:r w:rsidRPr="00B4736F">
        <w:rPr>
          <w:u w:val="single"/>
        </w:rPr>
        <w:t xml:space="preserve"> to do whatever they like, </w:t>
      </w:r>
      <w:r w:rsidRPr="00E404E7">
        <w:rPr>
          <w:sz w:val="16"/>
        </w:rPr>
        <w:t xml:space="preserve">and laugh, </w:t>
      </w:r>
      <w:r w:rsidRPr="00B4736F">
        <w:rPr>
          <w:u w:val="single"/>
        </w:rPr>
        <w:t xml:space="preserve">since </w:t>
      </w:r>
      <w:r w:rsidRPr="008A0B73">
        <w:rPr>
          <w:b/>
          <w:bCs/>
          <w:u w:val="single"/>
        </w:rPr>
        <w:t xml:space="preserve">they know they won’t be held to account </w:t>
      </w:r>
      <w:r w:rsidRPr="00E404E7">
        <w:rPr>
          <w:sz w:val="16"/>
        </w:rPr>
        <w:t>— just like they do in the authoritarian states that, ironically Americans have long loved to decry.</w:t>
      </w:r>
      <w:r w:rsidRPr="00B4736F">
        <w:rPr>
          <w:u w:val="single"/>
        </w:rPr>
        <w:t xml:space="preserve"> Harass and hound and punish opponents, intimidate and bully adversaries, humiliate them, try and jail them, parade them, make examples out of them, control society through fear and a kind of authoritarian terror people from such collapsed societies know </w:t>
      </w:r>
      <w:r w:rsidRPr="00E404E7">
        <w:rPr>
          <w:sz w:val="16"/>
        </w:rPr>
        <w:t>all too well. (If you think I’m kidding, consider for a fact that</w:t>
      </w:r>
      <w:r w:rsidRPr="00B4736F">
        <w:rPr>
          <w:u w:val="single"/>
        </w:rPr>
        <w:t xml:space="preserve"> the torture of kids in camps is already</w:t>
      </w:r>
      <w:r w:rsidRPr="008A0B73">
        <w:rPr>
          <w:b/>
          <w:bCs/>
          <w:u w:val="single"/>
        </w:rPr>
        <w:t xml:space="preserve"> a daily reality</w:t>
      </w:r>
      <w:r w:rsidRPr="00E404E7">
        <w:rPr>
          <w:sz w:val="16"/>
        </w:rPr>
        <w:t xml:space="preserve"> in 2018’s America…that nobody really cares about.) So “now </w:t>
      </w:r>
      <w:r w:rsidRPr="00B4736F">
        <w:rPr>
          <w:u w:val="single"/>
        </w:rPr>
        <w:t xml:space="preserve">they can do whatever they like” will </w:t>
      </w:r>
      <w:r w:rsidRPr="00E404E7">
        <w:rPr>
          <w:sz w:val="16"/>
        </w:rPr>
        <w:t xml:space="preserve">surely </w:t>
      </w:r>
      <w:r w:rsidRPr="00B4736F">
        <w:rPr>
          <w:u w:val="single"/>
        </w:rPr>
        <w:t xml:space="preserve">include using both the judiciary and the rule of law in abusive ways. </w:t>
      </w:r>
      <w:r w:rsidRPr="00E404E7">
        <w:rPr>
          <w:sz w:val="16"/>
        </w:rPr>
        <w:t xml:space="preserve">Maybe they really will lock her up (I’d guess much worse is to come, but I’ll get to that). It’s obvious to see that opponents and </w:t>
      </w:r>
      <w:r w:rsidRPr="00B4736F">
        <w:rPr>
          <w:u w:val="single"/>
        </w:rPr>
        <w:t xml:space="preserve">adversaries will face a vicious revenge campaign — one conducted through the organs and powers of the state, which America’s authoritarians, cranks, lunatics, and fascists now fully control, </w:t>
      </w:r>
      <w:r w:rsidRPr="00E404E7">
        <w:rPr>
          <w:sz w:val="16"/>
        </w:rPr>
        <w:t xml:space="preserve">because all three branches of government are in their grip. And </w:t>
      </w:r>
      <w:r w:rsidRPr="00B4736F">
        <w:rPr>
          <w:u w:val="single"/>
        </w:rPr>
        <w:t>that</w:t>
      </w:r>
      <w:r w:rsidRPr="00E404E7">
        <w:rPr>
          <w:sz w:val="16"/>
        </w:rPr>
        <w:t>, my friends,</w:t>
      </w:r>
      <w:r w:rsidRPr="00B4736F">
        <w:rPr>
          <w:u w:val="single"/>
        </w:rPr>
        <w:t xml:space="preserve"> is something like</w:t>
      </w:r>
      <w:r w:rsidRPr="008A0B73">
        <w:rPr>
          <w:b/>
          <w:bCs/>
          <w:u w:val="single"/>
        </w:rPr>
        <w:t xml:space="preserve"> a death sentence for a democracy</w:t>
      </w:r>
      <w:r w:rsidRPr="00B4736F">
        <w:rPr>
          <w:u w:val="single"/>
        </w:rPr>
        <w:t xml:space="preserve">. </w:t>
      </w:r>
      <w:r w:rsidRPr="00E404E7">
        <w:rPr>
          <w:sz w:val="16"/>
        </w:rPr>
        <w:t>Because when you don’t have a functioning judiciary, and you don’t have a rule of law , and you don’t have a functioning executive or legislature — even of the most minimal kind, which can check the most egregious abuses of power — bang! Do you really have a democracy at all anymore? Or something more like</w:t>
      </w:r>
      <w:r w:rsidRPr="00B4736F">
        <w:rPr>
          <w:u w:val="single"/>
        </w:rPr>
        <w:t xml:space="preserve"> a state in which any power at all can be abused to its </w:t>
      </w:r>
      <w:r w:rsidRPr="008A0B73">
        <w:rPr>
          <w:b/>
          <w:bCs/>
          <w:u w:val="single"/>
        </w:rPr>
        <w:t>maximum</w:t>
      </w:r>
      <w:r w:rsidRPr="00B4736F">
        <w:rPr>
          <w:u w:val="single"/>
        </w:rPr>
        <w:t xml:space="preserve"> with zero accountability, </w:t>
      </w:r>
      <w:r w:rsidRPr="00E404E7">
        <w:rPr>
          <w:sz w:val="16"/>
        </w:rPr>
        <w:t>with impunity, with delight and for whatever whim strikes the cadre at the top — and therefore will be abused? A polity where power has been so concentrated in a single leader, group, cadre — executive, legislative, judicial — isn’t called a democracy. It’s called authoritarianism. To put it another way, the last branch of government that didn’t belong to the bad guys was the judiciary. But now they effectively control all three</w:t>
      </w:r>
      <w:r w:rsidRPr="00B4736F">
        <w:rPr>
          <w:u w:val="single"/>
        </w:rPr>
        <w:t xml:space="preserve">. Where does that leave democracy? </w:t>
      </w:r>
      <w:r w:rsidRPr="008A0B73">
        <w:rPr>
          <w:b/>
          <w:bCs/>
          <w:u w:val="single"/>
        </w:rPr>
        <w:t>Nailed shut in its coffin,</w:t>
      </w:r>
      <w:r w:rsidRPr="00B4736F">
        <w:rPr>
          <w:u w:val="single"/>
        </w:rPr>
        <w:t xml:space="preserve"> </w:t>
      </w:r>
      <w:r w:rsidRPr="00E404E7">
        <w:rPr>
          <w:sz w:val="16"/>
        </w:rPr>
        <w:t xml:space="preserve">so far as I can see. Let me explain, and I’ll explain the long way, because I think it’s merited — so you can skip to the around three quarters of the way down if you want the conclusions. </w:t>
      </w:r>
      <w:r w:rsidRPr="00B4736F">
        <w:rPr>
          <w:u w:val="single"/>
        </w:rPr>
        <w:t>America is already a collapsing democracy</w:t>
      </w:r>
      <w:r w:rsidRPr="00E404E7">
        <w:rPr>
          <w:sz w:val="16"/>
        </w:rPr>
        <w:t xml:space="preserve"> — and I don’t just mean a stagnating economy, or an imploding society, one in which the middle class has become a minority, reflecting the emergence of a new caste system. Let me say it again. America is a collapsing democracy. Yes, really. What does that mean? It means that America’s democratic institutions do not work. </w:t>
      </w:r>
      <w:r w:rsidRPr="00B4736F">
        <w:rPr>
          <w:u w:val="single"/>
        </w:rPr>
        <w:t>But for institutions “not to work” can mean</w:t>
      </w:r>
      <w:r w:rsidRPr="00E404E7">
        <w:rPr>
          <w:sz w:val="16"/>
        </w:rPr>
        <w:t xml:space="preserve"> many things. It can mean dysfunction, which is to say anarchy and chaos. Or it can mean </w:t>
      </w:r>
      <w:r w:rsidRPr="00B4736F">
        <w:rPr>
          <w:u w:val="single"/>
        </w:rPr>
        <w:t>malfunction — negative function, malice, maliciousness, the inversion and perversion of good function</w:t>
      </w:r>
      <w:r w:rsidRPr="00E404E7">
        <w:rPr>
          <w:sz w:val="16"/>
        </w:rPr>
        <w:t>. When democratic institutions malfunction, they don’t just — as Americans often think, so poorly educated by their media and their intellectuals — “stop working.” That is what dysfunction is. Nor do they “stop reflecting the will of the majority” and so forth — simple populist, majoritarian conceptions of democracy, which still sadly, foolishly rule America’s decrepit public sphere.</w:t>
      </w:r>
      <w:r w:rsidRPr="00B4736F">
        <w:rPr>
          <w:u w:val="single"/>
        </w:rPr>
        <w:t xml:space="preserve"> When democratic institutions malfunction, they actively subvert, sabotage, and deny democracy</w:t>
      </w:r>
      <w:r w:rsidRPr="00E404E7">
        <w:rPr>
          <w:sz w:val="16"/>
        </w:rPr>
        <w:t xml:space="preserve">. They invert and pervert it. Such institutions are used to destroy democracy — which is a strange and curious thing, almost unique in the world. A hammer can’t be used to destroy itself. Nor can a river, a meadow, or a book. But democracy can. In that respect, </w:t>
      </w:r>
      <w:r w:rsidRPr="00B4736F">
        <w:rPr>
          <w:u w:val="single"/>
        </w:rPr>
        <w:t xml:space="preserve">democracy is very much like a living thing. </w:t>
      </w:r>
      <w:r w:rsidRPr="00E404E7">
        <w:rPr>
          <w:sz w:val="16"/>
        </w:rPr>
        <w:t>“Malfunction”, remember, isn’t just the absence of “good function” — it is the presence of “bad function”, which is to say it isn’t just incompetence, ineptitude, inadequacy, but malice, antipathy, destructiveness. Now. Where would you say America’s institutions are? Are they dysfunctional — or malfunctioning? To answer that question well, we need to first answer the question: what is democracy, anyways? As I’ve said, Americans are led to believe that democracy is something naive, simple, trivial: an algorithm, which executes “the will of the people.” But democracy is no such thing. Democracy, first and foremost, is the assignation and possession of inalienable rights.</w:t>
      </w:r>
      <w:r w:rsidRPr="008A0B73">
        <w:rPr>
          <w:b/>
          <w:bCs/>
          <w:u w:val="single"/>
        </w:rPr>
        <w:t xml:space="preserve"> The “will of the people” isn’t going to matter very much if the people don’t have rights.</w:t>
      </w:r>
      <w:r w:rsidRPr="00B4736F">
        <w:rPr>
          <w:u w:val="single"/>
        </w:rPr>
        <w:t xml:space="preserve"> </w:t>
      </w:r>
      <w:r w:rsidRPr="00E404E7">
        <w:rPr>
          <w:sz w:val="16"/>
        </w:rPr>
        <w:t xml:space="preserve">Democracy is therefore grounded in constitutions, which “institutionalize” institutions, such as courts and laws and parliaments and so forth — the point of this whole exercise is simply to bring rights to life. Voting and whatnot comes a distant second. To put that in perspective, think for a moment about how rights had to precede — by centuries — the birth of modern democracies. </w:t>
      </w:r>
      <w:r w:rsidRPr="00E404E7">
        <w:rPr>
          <w:u w:val="single"/>
        </w:rPr>
        <w:t xml:space="preserve">Democracies </w:t>
      </w:r>
      <w:r w:rsidRPr="008A0B73">
        <w:rPr>
          <w:b/>
          <w:bCs/>
          <w:u w:val="single"/>
        </w:rPr>
        <w:t>only</w:t>
      </w:r>
      <w:r w:rsidRPr="00E404E7">
        <w:rPr>
          <w:u w:val="single"/>
        </w:rPr>
        <w:t xml:space="preserve"> really came to exist when people had rights </w:t>
      </w:r>
      <w:r w:rsidRPr="00E404E7">
        <w:rPr>
          <w:sz w:val="16"/>
        </w:rPr>
        <w:t xml:space="preserve">— after, for example, great turning points in history, like Magna Carta — </w:t>
      </w:r>
      <w:r w:rsidRPr="00E404E7">
        <w:rPr>
          <w:u w:val="single"/>
        </w:rPr>
        <w:t>because there was nothing to allocate, exercise, or interpret otherwise. That brings us to another understanding</w:t>
      </w:r>
      <w:r w:rsidRPr="00E404E7">
        <w:rPr>
          <w:sz w:val="16"/>
        </w:rPr>
        <w:t xml:space="preserve"> — just as necessary, just as absent from American public discourse —</w:t>
      </w:r>
      <w:r w:rsidRPr="00E404E7">
        <w:rPr>
          <w:u w:val="single"/>
        </w:rPr>
        <w:t xml:space="preserve"> of what democracy really is.</w:t>
      </w:r>
      <w:r w:rsidRPr="008A0B73">
        <w:rPr>
          <w:b/>
          <w:bCs/>
          <w:u w:val="single"/>
        </w:rPr>
        <w:t xml:space="preserve"> Modern democracy is in that way a process — not a state</w:t>
      </w:r>
      <w:r w:rsidRPr="00E404E7">
        <w:rPr>
          <w:u w:val="single"/>
        </w:rPr>
        <w:t>.</w:t>
      </w:r>
      <w:r w:rsidRPr="00E404E7">
        <w:rPr>
          <w:sz w:val="16"/>
        </w:rPr>
        <w:t xml:space="preserve"> “</w:t>
      </w:r>
      <w:r w:rsidRPr="00E404E7">
        <w:rPr>
          <w:u w:val="single"/>
        </w:rPr>
        <w:t>Democracy”, if we’re to take the word seriously at all, is something that only arrived in mature form a few decades ago.</w:t>
      </w:r>
      <w:r w:rsidRPr="00E404E7">
        <w:rPr>
          <w:sz w:val="16"/>
        </w:rPr>
        <w:t xml:space="preserve"> Until 1920, women didn’t have the right to vote. Until 1971, America was segregated. And so forth. Democracy wasn’t born on 1776 or 1862. Democracy has had a long, difficult, terrible birth — which has spanned the millennia and the centuries. What has that battle for “democracy” really been intending to grant, to expand, to bestow? Three things, fundamentally. Freedom, justice, and equality. When America was segregated, </w:t>
      </w:r>
      <w:r w:rsidRPr="00E404E7">
        <w:rPr>
          <w:u w:val="single"/>
        </w:rPr>
        <w:t xml:space="preserve">most white Americans would have proudly said they lived in a “democracy.” But it makes a mockery of the word for an apartheid state to call itself a “democracy”, doesn’t it? </w:t>
      </w:r>
      <w:r w:rsidRPr="00E404E7">
        <w:rPr>
          <w:sz w:val="16"/>
        </w:rPr>
        <w:t>Today, we know what a grave error that was. And yet we haven’t quite understood the lesso</w:t>
      </w:r>
      <w:r w:rsidRPr="00E404E7">
        <w:rPr>
          <w:u w:val="single"/>
        </w:rPr>
        <w:t>n. Democracy is a process, a way, an attitude — something that is ever being created and reborn and forged.</w:t>
      </w:r>
      <w:r w:rsidRPr="00E404E7">
        <w:rPr>
          <w:sz w:val="16"/>
        </w:rPr>
        <w:t xml:space="preserve"> A process of what, precisely?</w:t>
      </w:r>
      <w:r w:rsidRPr="00E404E7">
        <w:rPr>
          <w:u w:val="single"/>
        </w:rPr>
        <w:t xml:space="preserve"> Not just voting, to express the “popular will.”</w:t>
      </w:r>
      <w:r w:rsidRPr="00E404E7">
        <w:rPr>
          <w:sz w:val="16"/>
        </w:rPr>
        <w:t xml:space="preserve"> Remember, most Americans were very happy living in their apartheid state — so happy, they were deluded enough to call it a democracy. But it wasn’t — or if it was, democracy means subjugation, take your pick. </w:t>
      </w:r>
      <w:r w:rsidRPr="00E404E7">
        <w:rPr>
          <w:u w:val="single"/>
        </w:rPr>
        <w:t xml:space="preserve">Democracy is therefore the process of assigning and expanding rights. Very certain kinds of rights. Rights to freedom, justice, and equality. </w:t>
      </w:r>
      <w:r w:rsidRPr="00E404E7">
        <w:rPr>
          <w:sz w:val="16"/>
        </w:rPr>
        <w:t>Now. If democracy is the process by which rights of freedom, justice, and equality expand, then if these rights are receding or shrinking — or if they cannot be exercised by groups — then we cannot really say a society is a democracy at all. The most that we can say is that it is a collapsing democracy, an autocracy, or an authoritarianism. I know that was a lot. But I want you to understand this stuff in ways that the foolboys on CNN and Faux News won’t discuss, precisely because they don’t understand it themselves. Finally, we can answer our question. Is American democracy dysfunctional — or is it malfunctioning? If it’s just dysfunctional, we probably won’t see much at all — just a sense that things are stuck.</w:t>
      </w:r>
      <w:r w:rsidRPr="00E404E7">
        <w:rPr>
          <w:u w:val="single"/>
        </w:rPr>
        <w:t xml:space="preserve"> But if it’s malfunctioning, we’d see evidence of the democratic process</w:t>
      </w:r>
      <w:r w:rsidRPr="00E404E7">
        <w:rPr>
          <w:sz w:val="16"/>
        </w:rPr>
        <w:t xml:space="preserve"> — which by now we’ve defined as the expansion of rights to freedom, justice, and equality — diminishing and declining. We’d see democracy used, in other words, to destroy itself — like a great fire, burning itself right down to ashes. If you ask me, all the above leads me to suggest in no uncertain terms that American democracy has crossed the line from dysfunctional to malfunctioning. Dysfunctional was New Gingrich and Paul Ryan cynically gumming up the works of Congress, to prove how tough and macho they were, to grind the gears of procedure and law down to dust. But malfunction is what we see now: the emergence of institutions of the state used in genuinely repressive, toxic, and increasingly violent ways. Some of these malfunctions are loud and easy to spot. Concentration camps. Little kids put on trial. Families being “separated”, which is to say, children being abducted by a state, and given to those of “pure” blood. Malfunction — the institutions of democracy being used for authoritarian purposes. This should remind you of Nazi Germany because it is precisely what happened there. Basic democratic institutions — laws, courts, police forces, property rights — were all perverted and turned upside down. Instead of assigning inalienable rights to all, they took them away from some. All those democratic institutions were used to first unemploy, then exclude, then dispossess, then expropriate, then finally exterminate, Jews and other “impure” peoples. Note the point: democratic malfunction is a far more severe problem than democratic dysfunction. It is the use of democratic institutions for deeply harmful purposes, which deny the very purpose of democracy, expanding freedom, justice, and equality. And yet some of America’s democratic malfunction is hidden in plain sight. And chief among these examples is the report that a nation was waiting for…which seems to be something like Schrodinger’s report. Does it exonerate or impllcate? Does it vindicate or vilify? The answer appears to be both. But the answer cannot be both, in a democracy. For the answer to be both is a form of democratic malfunction, which sets the stage for further democratic malfunction. Either a leader is obeying the rules of democracy — or he is not. He is not “sort of” or “kind of” obeying the rules. And if no such verdict can be delivered — well, then, my friends, the rules don’t matter. And if the rules don’t matter, they can be bent and twisted to suit any purpose. What a report without a meaning, verdict, or purpose says is this: the rule of law belongs to the authoritarians now, too. The judiciary belongs to the bad guys. But those were the last two things between America — and full on democratic collapse. How do you think the next election will go, for example, if the judiciary’s controlled by the authoritarians? Think about it. Which gives us pretty clear indications of what is to come next — if a brief glimpse at authoritarian regimes the world over already doesn’t. It’s about to be open season. On opponents, on adversaries, on everybody and anybody that the bad guys don’t like, don’t won’t, won’t tolerate. Such people will now begin to meet the full force of the institutions of the state. They will be hounded and pursued using the “law” as a tool of repression and subjugation and harassment and worse. </w:t>
      </w:r>
      <w:r w:rsidRPr="00E404E7">
        <w:rPr>
          <w:u w:val="single"/>
        </w:rPr>
        <w:t xml:space="preserve">All the things that are typical in authoritarian regimes, in other words, will soon enough become </w:t>
      </w:r>
      <w:r w:rsidRPr="00B411B1">
        <w:rPr>
          <w:b/>
          <w:bCs/>
          <w:u w:val="single"/>
        </w:rPr>
        <w:t>typical in America</w:t>
      </w:r>
      <w:r w:rsidRPr="00E404E7">
        <w:rPr>
          <w:u w:val="single"/>
        </w:rPr>
        <w:t>.</w:t>
      </w:r>
      <w:r w:rsidRPr="00E404E7">
        <w:rPr>
          <w:sz w:val="16"/>
        </w:rPr>
        <w:t xml:space="preserve"> But that should come as no surprise — they already are, from camps to indecent trials (for kids) to bizarre scandals to a media packed with sycophants that don’t seem to know what democracy even is, or ever was. Still, that’s no excuse. These things should happen in no country — but soon enough, my guess, is that political opponents will begin being harassed and jailed on trumped up (LOL) charges, made examples of, to intimidate and bully, in the ways that mafias so love, because abuse of power is the only logic they know. Americans should expect the worst now — America is about to become the kind of country, marked by flagrant abuse of ultra-concentrated power, in tyrants, that Americans long held in contempt. Their democracy is dead. </w:t>
      </w:r>
      <w:r w:rsidRPr="00E404E7">
        <w:rPr>
          <w:u w:val="single"/>
        </w:rPr>
        <w:t>The loss of the judiciary and the rule of law was the final nail in its coffin</w:t>
      </w:r>
      <w:r w:rsidRPr="00E404E7">
        <w:rPr>
          <w:sz w:val="16"/>
        </w:rPr>
        <w:t xml:space="preserve">. Maybe it’ll be revived in two years, but I doubt it. </w:t>
      </w:r>
      <w:r w:rsidRPr="00E404E7">
        <w:rPr>
          <w:u w:val="single"/>
        </w:rPr>
        <w:t>The judiciary is often</w:t>
      </w:r>
      <w:r w:rsidRPr="00B411B1">
        <w:rPr>
          <w:b/>
          <w:bCs/>
          <w:u w:val="single"/>
        </w:rPr>
        <w:t xml:space="preserve"> the last bulwark </w:t>
      </w:r>
      <w:r w:rsidRPr="00E404E7">
        <w:rPr>
          <w:u w:val="single"/>
        </w:rPr>
        <w:t xml:space="preserve">of democracy in failing states. </w:t>
      </w:r>
      <w:r w:rsidRPr="00E404E7">
        <w:rPr>
          <w:sz w:val="16"/>
        </w:rPr>
        <w:t xml:space="preserve">If you have impartial courts and tough prosecutors to enforce even a vaguely impartial law — perhaps, one day, you can bring the wrongdoers to account. But if you do not have those things, my friends, you don’t have anything standing between you and the bottom of the abyss anymore. The process of democracy, expanding rights to freedom, justice, and equality, turns on itself, in situations like the ones Americans have got themselves into. That’s where Americans are now. Their democracy is dead, and for all intents and purposes, they have something as close to a tyranny as a modern rich country can hope to get. They don’t know it, and they’re not told it, and they won’t get it, until it’s too late, though it already is I suppose. By that I mean the pattern of shock and surprise over every transgression of the authoritarians and the fascists will continue — right down, in this case, to the abuse of legal powers, for transparently political purposes. Americans will be alarmed and startled when all that begins — when she really is locked up. But they shouldn’t be. Maybe that’s America’s fate now, to be a collapsed democracy. After all, it spent the last fifty years collapsing everyone else’s. After all, many of them seem to revel in it, to love it. Maybe there’s a kind of rough justice in that — the fact that Americans still don’t know they’re living in a society that’s gone so far past the point of no return, the desert looks like the ocean. </w:t>
      </w:r>
    </w:p>
    <w:p w14:paraId="365D8140" w14:textId="77777777" w:rsidR="00550E51" w:rsidRDefault="00550E51" w:rsidP="00550E51">
      <w:pPr>
        <w:pStyle w:val="Heading4"/>
      </w:pPr>
      <w:r>
        <w:t xml:space="preserve">Critical thinking </w:t>
      </w:r>
      <w:r>
        <w:rPr>
          <w:u w:val="single"/>
        </w:rPr>
        <w:t>precludes</w:t>
      </w:r>
      <w:r>
        <w:t xml:space="preserve"> engagement with the political in favor of </w:t>
      </w:r>
      <w:r>
        <w:rPr>
          <w:u w:val="single"/>
        </w:rPr>
        <w:t>internal</w:t>
      </w:r>
      <w:r>
        <w:t xml:space="preserve"> abstraction – while that may not be </w:t>
      </w:r>
      <w:r>
        <w:rPr>
          <w:u w:val="single"/>
        </w:rPr>
        <w:t>bad</w:t>
      </w:r>
      <w:r>
        <w:t xml:space="preserve"> in and of </w:t>
      </w:r>
      <w:r>
        <w:rPr>
          <w:u w:val="single"/>
        </w:rPr>
        <w:t>itself</w:t>
      </w:r>
      <w:r>
        <w:t xml:space="preserve">, its consequence is the </w:t>
      </w:r>
      <w:r>
        <w:rPr>
          <w:u w:val="single"/>
        </w:rPr>
        <w:t>empowerment</w:t>
      </w:r>
      <w:r>
        <w:t xml:space="preserve"> of an authoritarian state.</w:t>
      </w:r>
    </w:p>
    <w:p w14:paraId="3C3454FC" w14:textId="77777777" w:rsidR="00550E51" w:rsidRPr="008A0B73" w:rsidRDefault="00550E51" w:rsidP="00550E51">
      <w:pPr>
        <w:rPr>
          <w:rStyle w:val="Style13ptBold"/>
          <w:b w:val="0"/>
          <w:bCs w:val="0"/>
          <w:sz w:val="16"/>
        </w:rPr>
      </w:pPr>
      <w:r>
        <w:rPr>
          <w:rStyle w:val="Style13ptBold"/>
        </w:rPr>
        <w:t>Gilman 17</w:t>
      </w:r>
      <w:r w:rsidRPr="008A0B73">
        <w:rPr>
          <w:rStyle w:val="Style13ptBold"/>
          <w:b w:val="0"/>
          <w:bCs w:val="0"/>
          <w:sz w:val="16"/>
        </w:rPr>
        <w:t xml:space="preserve"> (Hollie Russon Gillman; fellow and adjunct associate research scholar of international and public affairs and the Columbia school of international and public affairs; 1/31/17; Vox; “For democracy to survive, it requires civic engagement”; </w:t>
      </w:r>
      <w:hyperlink r:id="rId47" w:history="1">
        <w:r w:rsidRPr="008A0B73">
          <w:rPr>
            <w:rStyle w:val="Hyperlink"/>
            <w:sz w:val="16"/>
          </w:rPr>
          <w:t>https://www.vox.com/polyarchy/2017/1/31/14458966/democracy-requires-civic-engagement</w:t>
        </w:r>
      </w:hyperlink>
      <w:r w:rsidRPr="008A0B73">
        <w:rPr>
          <w:rStyle w:val="Style13ptBold"/>
          <w:b w:val="0"/>
          <w:bCs w:val="0"/>
          <w:sz w:val="16"/>
        </w:rPr>
        <w:t>; Accessed: 7/13/19; AU-camp)</w:t>
      </w:r>
    </w:p>
    <w:p w14:paraId="3EAD0E21" w14:textId="77777777" w:rsidR="00550E51" w:rsidRDefault="00550E51" w:rsidP="00550E51">
      <w:pPr>
        <w:rPr>
          <w:rStyle w:val="Style13ptBold"/>
          <w:b w:val="0"/>
          <w:bCs w:val="0"/>
          <w:sz w:val="22"/>
          <w:u w:val="single"/>
        </w:rPr>
      </w:pPr>
      <w:r w:rsidRPr="008A0B73">
        <w:rPr>
          <w:rStyle w:val="Style13ptBold"/>
          <w:b w:val="0"/>
          <w:bCs w:val="0"/>
          <w:sz w:val="16"/>
        </w:rPr>
        <w:t>First,</w:t>
      </w:r>
      <w:r w:rsidRPr="00B411B1">
        <w:rPr>
          <w:rStyle w:val="Style13ptBold"/>
          <w:sz w:val="22"/>
          <w:u w:val="single"/>
        </w:rPr>
        <w:t xml:space="preserve"> individual citizens can hold power to account b</w:t>
      </w:r>
      <w:r w:rsidRPr="008A0B73">
        <w:rPr>
          <w:rStyle w:val="Style13ptBold"/>
          <w:b w:val="0"/>
          <w:bCs w:val="0"/>
          <w:sz w:val="22"/>
          <w:u w:val="single"/>
        </w:rPr>
        <w:t>y bringing new and relevant facts into the public light. People can serve as watchdogs, activists for truth, and monitors of governance.</w:t>
      </w:r>
      <w:r w:rsidRPr="008A0B73">
        <w:rPr>
          <w:rStyle w:val="Style13ptBold"/>
          <w:b w:val="0"/>
          <w:bCs w:val="0"/>
          <w:sz w:val="16"/>
        </w:rPr>
        <w:t xml:space="preserve"> </w:t>
      </w:r>
      <w:r w:rsidRPr="008A0B73">
        <w:rPr>
          <w:rStyle w:val="Style13ptBold"/>
          <w:b w:val="0"/>
          <w:bCs w:val="0"/>
          <w:sz w:val="22"/>
          <w:u w:val="single"/>
        </w:rPr>
        <w:t>Individual people can serve as more credible truth tellers than other parts of society</w:t>
      </w:r>
      <w:r w:rsidRPr="008A0B73">
        <w:rPr>
          <w:rStyle w:val="Style13ptBold"/>
          <w:b w:val="0"/>
          <w:bCs w:val="0"/>
          <w:sz w:val="16"/>
        </w:rPr>
        <w:t xml:space="preserve"> that are viewed as beholden to special interests or lobbying. From photographing police violence to tracking public documents online (e.g., through the Freedom of Information Act) to ensuring that elected officials maintain their campaign promises</w:t>
      </w:r>
      <w:r w:rsidRPr="00B411B1">
        <w:rPr>
          <w:rStyle w:val="Style13ptBold"/>
          <w:sz w:val="16"/>
        </w:rPr>
        <w:t>,</w:t>
      </w:r>
      <w:r w:rsidRPr="00B411B1">
        <w:rPr>
          <w:rStyle w:val="Style13ptBold"/>
          <w:sz w:val="22"/>
          <w:u w:val="single"/>
        </w:rPr>
        <w:t xml:space="preserve"> individuals can become purveyors of truth </w:t>
      </w:r>
      <w:r w:rsidRPr="008A0B73">
        <w:rPr>
          <w:rStyle w:val="Style13ptBold"/>
          <w:b w:val="0"/>
          <w:bCs w:val="0"/>
          <w:sz w:val="22"/>
          <w:u w:val="single"/>
        </w:rPr>
        <w:t xml:space="preserve">and put pressure on institutions and elected officials. </w:t>
      </w:r>
      <w:r w:rsidRPr="008A0B73">
        <w:rPr>
          <w:rStyle w:val="Style13ptBold"/>
          <w:b w:val="0"/>
          <w:bCs w:val="0"/>
          <w:sz w:val="16"/>
        </w:rPr>
        <w:t xml:space="preserve">Take, for example, India’s Mumbai Votes, where information crowdsourced by students and activists on elected officials is viewed as credible and reliable information, often in contrast to biased paid news. In an environment of declining institutional trust, there is a vacuum of facts. </w:t>
      </w:r>
      <w:r w:rsidRPr="008A0B73">
        <w:rPr>
          <w:rStyle w:val="Style13ptBold"/>
          <w:b w:val="0"/>
          <w:bCs w:val="0"/>
          <w:sz w:val="22"/>
          <w:u w:val="single"/>
        </w:rPr>
        <w:t xml:space="preserve">Individual people empowered with a smartphone or even a microphone can be the purveyors of </w:t>
      </w:r>
      <w:r w:rsidRPr="00B411B1">
        <w:rPr>
          <w:rStyle w:val="Style13ptBold"/>
          <w:sz w:val="22"/>
          <w:u w:val="single"/>
        </w:rPr>
        <w:t>truth</w:t>
      </w:r>
      <w:r w:rsidRPr="008A0B73">
        <w:rPr>
          <w:rStyle w:val="Style13ptBold"/>
          <w:b w:val="0"/>
          <w:bCs w:val="0"/>
          <w:sz w:val="22"/>
          <w:u w:val="single"/>
        </w:rPr>
        <w:t xml:space="preserve"> and can</w:t>
      </w:r>
      <w:r w:rsidRPr="008A0B73">
        <w:rPr>
          <w:rStyle w:val="Style13ptBold"/>
          <w:b w:val="0"/>
          <w:bCs w:val="0"/>
          <w:sz w:val="16"/>
        </w:rPr>
        <w:t xml:space="preserve"> leverage that information to </w:t>
      </w:r>
      <w:r w:rsidRPr="00B411B1">
        <w:rPr>
          <w:rStyle w:val="Style13ptBold"/>
          <w:sz w:val="22"/>
          <w:u w:val="single"/>
        </w:rPr>
        <w:t>hold government accountable</w:t>
      </w:r>
      <w:r w:rsidRPr="008A0B73">
        <w:rPr>
          <w:rStyle w:val="Style13ptBold"/>
          <w:b w:val="0"/>
          <w:bCs w:val="0"/>
          <w:sz w:val="22"/>
          <w:u w:val="single"/>
        </w:rPr>
        <w:t>.</w:t>
      </w:r>
      <w:r w:rsidRPr="008A0B73">
        <w:rPr>
          <w:rStyle w:val="Style13ptBold"/>
          <w:b w:val="0"/>
          <w:bCs w:val="0"/>
          <w:sz w:val="16"/>
        </w:rPr>
        <w:t xml:space="preserve"> Second, </w:t>
      </w:r>
      <w:r w:rsidRPr="008A0B73">
        <w:rPr>
          <w:rStyle w:val="Style13ptBold"/>
          <w:b w:val="0"/>
          <w:bCs w:val="0"/>
          <w:sz w:val="22"/>
          <w:u w:val="single"/>
        </w:rPr>
        <w:t xml:space="preserve">citizens can </w:t>
      </w:r>
      <w:r w:rsidRPr="00B411B1">
        <w:rPr>
          <w:rStyle w:val="Style13ptBold"/>
          <w:sz w:val="22"/>
          <w:u w:val="single"/>
        </w:rPr>
        <w:t>revitalize</w:t>
      </w:r>
      <w:r w:rsidRPr="008A0B73">
        <w:rPr>
          <w:rStyle w:val="Style13ptBold"/>
          <w:b w:val="0"/>
          <w:bCs w:val="0"/>
          <w:sz w:val="22"/>
          <w:u w:val="single"/>
        </w:rPr>
        <w:t xml:space="preserve"> the power of diverse community-based organizations. </w:t>
      </w:r>
      <w:r w:rsidRPr="008A0B73">
        <w:rPr>
          <w:rStyle w:val="Style13ptBold"/>
          <w:b w:val="0"/>
          <w:bCs w:val="0"/>
          <w:sz w:val="16"/>
        </w:rPr>
        <w:t>For a long time, these organizations weaved the vibrant fabric of America civic and communal life. Alexis de Tocqueville’s writings about early American life included the potency of civic associations for strengthening democracy. One component of these organizations was the ability for people to come together across different ideologies and beliefs. Today these organizations are no longer as vital, diverse, or powerful as they once were, and</w:t>
      </w:r>
      <w:r w:rsidRPr="008A0B73">
        <w:rPr>
          <w:rStyle w:val="Style13ptBold"/>
          <w:b w:val="0"/>
          <w:bCs w:val="0"/>
          <w:sz w:val="22"/>
          <w:u w:val="single"/>
        </w:rPr>
        <w:t xml:space="preserve"> American democracy has suffered</w:t>
      </w:r>
      <w:r w:rsidRPr="008A0B73">
        <w:rPr>
          <w:rStyle w:val="Style13ptBold"/>
          <w:b w:val="0"/>
          <w:bCs w:val="0"/>
          <w:sz w:val="16"/>
        </w:rPr>
        <w:t xml:space="preserve"> as a result. There has been much scholarship on the decline of civic associations in the United States.</w:t>
      </w:r>
      <w:r w:rsidRPr="00B411B1">
        <w:rPr>
          <w:rStyle w:val="Style13ptBold"/>
          <w:sz w:val="22"/>
          <w:u w:val="single"/>
        </w:rPr>
        <w:t xml:space="preserve"> Now is the moment to reengage with civil society organizations — not just passively</w:t>
      </w:r>
      <w:r w:rsidRPr="00B411B1">
        <w:rPr>
          <w:rStyle w:val="Style13ptBold"/>
          <w:sz w:val="16"/>
        </w:rPr>
        <w:t xml:space="preserve"> d</w:t>
      </w:r>
      <w:r w:rsidRPr="008A0B73">
        <w:rPr>
          <w:rStyle w:val="Style13ptBold"/>
          <w:b w:val="0"/>
          <w:bCs w:val="0"/>
          <w:sz w:val="16"/>
        </w:rPr>
        <w:t>onate every year. Instead</w:t>
      </w:r>
      <w:r w:rsidRPr="00B411B1">
        <w:rPr>
          <w:rStyle w:val="Style13ptBold"/>
          <w:sz w:val="22"/>
          <w:u w:val="single"/>
        </w:rPr>
        <w:t>, actively participant</w:t>
      </w:r>
      <w:r w:rsidRPr="008A0B73">
        <w:rPr>
          <w:rStyle w:val="Style13ptBold"/>
          <w:b w:val="0"/>
          <w:bCs w:val="0"/>
          <w:sz w:val="22"/>
          <w:u w:val="single"/>
        </w:rPr>
        <w:t xml:space="preserve"> in local chapters of a national group or a neighborhood association</w:t>
      </w:r>
      <w:r w:rsidRPr="008A0B73">
        <w:rPr>
          <w:rStyle w:val="Style13ptBold"/>
          <w:b w:val="0"/>
          <w:bCs w:val="0"/>
          <w:sz w:val="16"/>
        </w:rPr>
        <w:t xml:space="preserve">. </w:t>
      </w:r>
      <w:r w:rsidRPr="008A0B73">
        <w:rPr>
          <w:rStyle w:val="Style13ptBold"/>
          <w:b w:val="0"/>
          <w:bCs w:val="0"/>
          <w:sz w:val="22"/>
          <w:u w:val="single"/>
        </w:rPr>
        <w:t>Civic organizations are not a monolith.</w:t>
      </w:r>
      <w:r w:rsidRPr="008A0B73">
        <w:rPr>
          <w:rStyle w:val="Style13ptBold"/>
          <w:b w:val="0"/>
          <w:bCs w:val="0"/>
          <w:sz w:val="16"/>
        </w:rPr>
        <w:t xml:space="preserve"> There are some that are filled with people who share the same preconceived views, while others may have less homogeneous ideology. Given the changing relationship between citizens and government,</w:t>
      </w:r>
      <w:r w:rsidRPr="008A0B73">
        <w:rPr>
          <w:rStyle w:val="Style13ptBold"/>
          <w:b w:val="0"/>
          <w:bCs w:val="0"/>
          <w:sz w:val="22"/>
          <w:u w:val="single"/>
        </w:rPr>
        <w:t xml:space="preserve"> </w:t>
      </w:r>
      <w:r w:rsidRPr="00B411B1">
        <w:rPr>
          <w:rStyle w:val="Style13ptBold"/>
          <w:sz w:val="22"/>
          <w:u w:val="single"/>
        </w:rPr>
        <w:t xml:space="preserve">now is the critical moment </w:t>
      </w:r>
      <w:r w:rsidRPr="008A0B73">
        <w:rPr>
          <w:rStyle w:val="Style13ptBold"/>
          <w:b w:val="0"/>
          <w:bCs w:val="0"/>
          <w:sz w:val="22"/>
          <w:u w:val="single"/>
        </w:rPr>
        <w:t>to form nontraditional alliances and more deeply engage with people with dissenting viewpoints.</w:t>
      </w:r>
      <w:r w:rsidRPr="008A0B73">
        <w:rPr>
          <w:rStyle w:val="Style13ptBold"/>
          <w:b w:val="0"/>
          <w:bCs w:val="0"/>
          <w:sz w:val="16"/>
        </w:rPr>
        <w:t xml:space="preserve"> </w:t>
      </w:r>
      <w:r w:rsidRPr="008A0B73">
        <w:rPr>
          <w:rStyle w:val="Style13ptBold"/>
          <w:b w:val="0"/>
          <w:bCs w:val="0"/>
          <w:sz w:val="22"/>
          <w:u w:val="single"/>
        </w:rPr>
        <w:t>The goal is to strengthen critical civil society institutions, not just to feel reaffirmed.</w:t>
      </w:r>
      <w:r w:rsidRPr="008A0B73">
        <w:rPr>
          <w:rStyle w:val="Style13ptBold"/>
          <w:b w:val="0"/>
          <w:bCs w:val="0"/>
          <w:sz w:val="16"/>
        </w:rPr>
        <w:t xml:space="preserve"> Building tolerance for peaceful dissent and </w:t>
      </w:r>
      <w:r w:rsidRPr="00B411B1">
        <w:rPr>
          <w:rStyle w:val="Style13ptBold"/>
          <w:sz w:val="22"/>
          <w:u w:val="single"/>
        </w:rPr>
        <w:t>disagreement</w:t>
      </w:r>
      <w:r w:rsidRPr="008A0B73">
        <w:rPr>
          <w:rStyle w:val="Style13ptBold"/>
          <w:b w:val="0"/>
          <w:bCs w:val="0"/>
          <w:sz w:val="22"/>
          <w:u w:val="single"/>
        </w:rPr>
        <w:t xml:space="preserve"> toward shared democratic goods,</w:t>
      </w:r>
      <w:r w:rsidRPr="008A0B73">
        <w:rPr>
          <w:rStyle w:val="Style13ptBold"/>
          <w:b w:val="0"/>
          <w:bCs w:val="0"/>
          <w:sz w:val="16"/>
        </w:rPr>
        <w:t xml:space="preserve"> which transcend any one person,</w:t>
      </w:r>
      <w:r w:rsidRPr="00B411B1">
        <w:rPr>
          <w:rStyle w:val="Style13ptBold"/>
          <w:sz w:val="22"/>
          <w:u w:val="single"/>
        </w:rPr>
        <w:t xml:space="preserve"> is a critical building block </w:t>
      </w:r>
      <w:r w:rsidRPr="008A0B73">
        <w:rPr>
          <w:rStyle w:val="Style13ptBold"/>
          <w:b w:val="0"/>
          <w:bCs w:val="0"/>
          <w:sz w:val="22"/>
          <w:u w:val="single"/>
        </w:rPr>
        <w:t>for reinventing the relationship between citizens and the state.</w:t>
      </w:r>
      <w:r w:rsidRPr="008A0B73">
        <w:rPr>
          <w:rStyle w:val="Style13ptBold"/>
          <w:b w:val="0"/>
          <w:bCs w:val="0"/>
          <w:sz w:val="16"/>
        </w:rPr>
        <w:t xml:space="preserve"> Finally, across our 3,007 counties there are participatory options and new partnerships between government and the people to work collaboratively as co-producers of public goods. For example, Central Falls, Rhode Island, which is Rhode Island’s only majority-Hispanic community, was the first city in Rhode Island to declare Chapter 9 bankruptcy. The city government decided to try something new to engage the community around a shared project. It partnered with Citizinvestor, a crowdfunding and civic engagement site that is similar to “Kickstarter for governments,” to launch a civic crowdfunding campaign, one of the first in the United States.</w:t>
      </w:r>
      <w:r w:rsidRPr="008A0B73">
        <w:rPr>
          <w:rStyle w:val="Style13ptBold"/>
          <w:b w:val="0"/>
          <w:bCs w:val="0"/>
          <w:sz w:val="22"/>
          <w:u w:val="single"/>
        </w:rPr>
        <w:t xml:space="preserve"> Local residents were active participants in every part of the process</w:t>
      </w:r>
      <w:r w:rsidRPr="008A0B73">
        <w:rPr>
          <w:rStyle w:val="Style13ptBold"/>
          <w:b w:val="0"/>
          <w:bCs w:val="0"/>
          <w:sz w:val="16"/>
        </w:rPr>
        <w:t>: identifying the area for fundraising; pledging their own dollars; and collaborating. Examples like this are occurring across the country wher</w:t>
      </w:r>
      <w:r w:rsidRPr="00B411B1">
        <w:rPr>
          <w:rStyle w:val="Style13ptBold"/>
          <w:sz w:val="16"/>
        </w:rPr>
        <w:t xml:space="preserve">e </w:t>
      </w:r>
      <w:r w:rsidRPr="00B411B1">
        <w:rPr>
          <w:rStyle w:val="Style13ptBold"/>
          <w:sz w:val="22"/>
          <w:u w:val="single"/>
        </w:rPr>
        <w:t xml:space="preserve">citizens are empowered not </w:t>
      </w:r>
      <w:r w:rsidRPr="00B411B1">
        <w:rPr>
          <w:rStyle w:val="Style13ptBold"/>
          <w:b w:val="0"/>
          <w:bCs w:val="0"/>
          <w:sz w:val="22"/>
          <w:u w:val="single"/>
        </w:rPr>
        <w:t>merely</w:t>
      </w:r>
      <w:r w:rsidRPr="00B411B1">
        <w:rPr>
          <w:rStyle w:val="Style13ptBold"/>
          <w:sz w:val="22"/>
          <w:u w:val="single"/>
        </w:rPr>
        <w:t xml:space="preserve"> in a consultative or advisory role, </w:t>
      </w:r>
      <w:r w:rsidRPr="008A0B73">
        <w:rPr>
          <w:rStyle w:val="Style13ptBold"/>
          <w:b w:val="0"/>
          <w:bCs w:val="0"/>
          <w:sz w:val="22"/>
          <w:u w:val="single"/>
        </w:rPr>
        <w:t>but are given a real role in public decision-making</w:t>
      </w:r>
      <w:r w:rsidRPr="008A0B73">
        <w:rPr>
          <w:rStyle w:val="Style13ptBold"/>
          <w:b w:val="0"/>
          <w:bCs w:val="0"/>
          <w:sz w:val="16"/>
        </w:rPr>
        <w:t>. Another process gaining momentum across the country is participatory budgeting, a World Bank “best practice” in democratic reform to give residents a portion of public money to decide how to allocate. Last year, community residents allocated more than $60 million across the United States through discretionary funds of local officials, since the process started in 2009 with $1 million in discretionary funds in a Chicago ward. Perhaps we can learn from instructive international examples in Brazil or in Paris, where €100 million per year is allocated through the process. Strengthening the relationship between citizens and their government requires tireless energy, vigilance, and creativity. By design this requires new experiments. Charlotte, North Carolina, won a Knight Cities Challenge for a project called Crown TownHall, which offers direct one-on-one opportunities for local public city officials to have an in-person conversation with a member of the community. This requires time on behalf of both citizens and their public officials. Deepened relationships can develop even with just a 10-minute conversation.</w:t>
      </w:r>
      <w:r w:rsidRPr="008A0B73">
        <w:rPr>
          <w:rStyle w:val="Style13ptBold"/>
          <w:b w:val="0"/>
          <w:bCs w:val="0"/>
          <w:sz w:val="22"/>
          <w:u w:val="single"/>
        </w:rPr>
        <w:t xml:space="preserve"> It is going to take unprecedented work to rebuild the civic fabric and reignite the civic associations that have been the hallmark of America</w:t>
      </w:r>
      <w:r w:rsidRPr="008A0B73">
        <w:rPr>
          <w:rStyle w:val="Style13ptBold"/>
          <w:b w:val="0"/>
          <w:bCs w:val="0"/>
          <w:sz w:val="16"/>
        </w:rPr>
        <w:t>. Many of us feel fired up, angry, or worried about the direction of our country.</w:t>
      </w:r>
      <w:r w:rsidRPr="008A0B73">
        <w:rPr>
          <w:rStyle w:val="Style13ptBold"/>
          <w:b w:val="0"/>
          <w:bCs w:val="0"/>
          <w:sz w:val="22"/>
          <w:u w:val="single"/>
        </w:rPr>
        <w:t xml:space="preserve"> The way to move forward begins with sustained civic activity, one conversation at a time.</w:t>
      </w:r>
    </w:p>
    <w:p w14:paraId="1003E5E0" w14:textId="77777777" w:rsidR="00550E51" w:rsidRDefault="00550E51" w:rsidP="00550E51">
      <w:pPr>
        <w:pStyle w:val="Heading4"/>
        <w:rPr>
          <w:rStyle w:val="Style13ptBold"/>
          <w:b/>
          <w:bCs w:val="0"/>
          <w:szCs w:val="26"/>
        </w:rPr>
      </w:pPr>
      <w:r>
        <w:rPr>
          <w:rStyle w:val="Style13ptBold"/>
          <w:b/>
          <w:bCs w:val="0"/>
          <w:szCs w:val="26"/>
        </w:rPr>
        <w:t xml:space="preserve">Discourse that </w:t>
      </w:r>
      <w:r>
        <w:rPr>
          <w:rStyle w:val="Style13ptBold"/>
          <w:b/>
          <w:bCs w:val="0"/>
          <w:szCs w:val="26"/>
          <w:u w:val="single"/>
        </w:rPr>
        <w:t>separates</w:t>
      </w:r>
      <w:r>
        <w:rPr>
          <w:rStyle w:val="Style13ptBold"/>
          <w:b/>
          <w:bCs w:val="0"/>
          <w:szCs w:val="26"/>
        </w:rPr>
        <w:t xml:space="preserve"> the world into classifications of “debate” and “the political” falls into the </w:t>
      </w:r>
      <w:r>
        <w:rPr>
          <w:rStyle w:val="Style13ptBold"/>
          <w:b/>
          <w:bCs w:val="0"/>
          <w:szCs w:val="26"/>
          <w:u w:val="single"/>
        </w:rPr>
        <w:t>same ploy</w:t>
      </w:r>
      <w:r>
        <w:rPr>
          <w:rStyle w:val="Style13ptBold"/>
          <w:b/>
          <w:bCs w:val="0"/>
          <w:szCs w:val="26"/>
        </w:rPr>
        <w:t xml:space="preserve"> American politics has </w:t>
      </w:r>
      <w:r>
        <w:rPr>
          <w:rStyle w:val="Style13ptBold"/>
          <w:b/>
          <w:bCs w:val="0"/>
          <w:szCs w:val="26"/>
          <w:u w:val="single"/>
        </w:rPr>
        <w:t>succumbed</w:t>
      </w:r>
      <w:r>
        <w:rPr>
          <w:rStyle w:val="Style13ptBold"/>
          <w:b/>
          <w:bCs w:val="0"/>
          <w:szCs w:val="26"/>
        </w:rPr>
        <w:t xml:space="preserve"> to – it’s a </w:t>
      </w:r>
      <w:r>
        <w:rPr>
          <w:rStyle w:val="Style13ptBold"/>
          <w:b/>
          <w:bCs w:val="0"/>
          <w:szCs w:val="26"/>
          <w:u w:val="single"/>
        </w:rPr>
        <w:t>self-fulfilling prophecy</w:t>
      </w:r>
      <w:r>
        <w:rPr>
          <w:rStyle w:val="Style13ptBold"/>
          <w:b/>
          <w:bCs w:val="0"/>
          <w:szCs w:val="26"/>
        </w:rPr>
        <w:t>.</w:t>
      </w:r>
    </w:p>
    <w:p w14:paraId="00968CB5" w14:textId="77777777" w:rsidR="00550E51" w:rsidRPr="00A621DF" w:rsidRDefault="00550E51" w:rsidP="00550E51">
      <w:pPr>
        <w:rPr>
          <w:rStyle w:val="Style13ptBold"/>
          <w:b w:val="0"/>
          <w:bCs w:val="0"/>
          <w:sz w:val="16"/>
        </w:rPr>
      </w:pPr>
      <w:r>
        <w:rPr>
          <w:rStyle w:val="Style13ptBold"/>
        </w:rPr>
        <w:t xml:space="preserve">Ridout 16 </w:t>
      </w:r>
      <w:r w:rsidRPr="00A621DF">
        <w:rPr>
          <w:rStyle w:val="Style13ptBold"/>
          <w:b w:val="0"/>
          <w:bCs w:val="0"/>
          <w:sz w:val="16"/>
        </w:rPr>
        <w:t xml:space="preserve">(TA Ridout; analyst and contributor to the Huffington Post; 7/20/16; Huffpost; “The Tragic Emptiness of Our Political Discourse”; </w:t>
      </w:r>
      <w:hyperlink r:id="rId48" w:history="1">
        <w:r w:rsidRPr="00A621DF">
          <w:rPr>
            <w:rStyle w:val="Hyperlink"/>
            <w:sz w:val="16"/>
          </w:rPr>
          <w:t>https://www.huffpost.com/entry/the-tragic-emptiness-of-o_b_11035710</w:t>
        </w:r>
      </w:hyperlink>
      <w:r w:rsidRPr="00A621DF">
        <w:rPr>
          <w:rStyle w:val="Style13ptBold"/>
          <w:b w:val="0"/>
          <w:bCs w:val="0"/>
          <w:sz w:val="16"/>
        </w:rPr>
        <w:t>; Accessed: 7/13/19; AU-camp)</w:t>
      </w:r>
    </w:p>
    <w:p w14:paraId="2AA0B66D" w14:textId="77777777" w:rsidR="00550E51" w:rsidRPr="00A621DF" w:rsidRDefault="00550E51" w:rsidP="00550E51">
      <w:r w:rsidRPr="00A621DF">
        <w:rPr>
          <w:sz w:val="16"/>
        </w:rPr>
        <w:t>As we contemplate our national direction beyond the 2016 election</w:t>
      </w:r>
      <w:r w:rsidRPr="00A621DF">
        <w:rPr>
          <w:u w:val="single"/>
        </w:rPr>
        <w:t>, I propose that</w:t>
      </w:r>
      <w:r w:rsidRPr="00A621DF">
        <w:rPr>
          <w:b/>
          <w:bCs/>
          <w:u w:val="single"/>
        </w:rPr>
        <w:t xml:space="preserve"> we stop</w:t>
      </w:r>
      <w:r w:rsidRPr="00A621DF">
        <w:rPr>
          <w:u w:val="single"/>
        </w:rPr>
        <w:t xml:space="preserve"> trying to categorize collections of political positions </w:t>
      </w:r>
      <w:r w:rsidRPr="00A621DF">
        <w:rPr>
          <w:b/>
          <w:bCs/>
          <w:u w:val="single"/>
        </w:rPr>
        <w:t>in a simplistic binary. There is no coherent reaso</w:t>
      </w:r>
      <w:r w:rsidRPr="00A621DF">
        <w:rPr>
          <w:u w:val="single"/>
        </w:rPr>
        <w:t xml:space="preserve">n why a concern for high levels of debt and desire for efficient management of our resources need be </w:t>
      </w:r>
      <w:r w:rsidRPr="00A621DF">
        <w:rPr>
          <w:b/>
          <w:bCs/>
          <w:u w:val="single"/>
        </w:rPr>
        <w:t>accompanied</w:t>
      </w:r>
      <w:r w:rsidRPr="00A621DF">
        <w:rPr>
          <w:u w:val="single"/>
        </w:rPr>
        <w:t xml:space="preserve"> by a dislike for those who are different </w:t>
      </w:r>
      <w:r w:rsidRPr="00A621DF">
        <w:rPr>
          <w:sz w:val="16"/>
        </w:rPr>
        <w:t>from us or a fear of the “other.” It is does not logically follow tha</w:t>
      </w:r>
      <w:r w:rsidRPr="00A621DF">
        <w:rPr>
          <w:u w:val="single"/>
        </w:rPr>
        <w:t>t</w:t>
      </w:r>
      <w:r w:rsidRPr="00A621DF">
        <w:rPr>
          <w:b/>
          <w:bCs/>
          <w:u w:val="single"/>
        </w:rPr>
        <w:t xml:space="preserve"> believing government is ill-equipped to handle certain challenges means that one does not care about resolving them as concerned citizens. A deep passion for justice and social inclusion need not be linked to a disregard for honest debate</w:t>
      </w:r>
      <w:r w:rsidRPr="00A621DF">
        <w:rPr>
          <w:b/>
          <w:bCs/>
          <w:sz w:val="16"/>
        </w:rPr>
        <w:t xml:space="preserve"> </w:t>
      </w:r>
      <w:r w:rsidRPr="00A621DF">
        <w:rPr>
          <w:sz w:val="16"/>
        </w:rPr>
        <w:t xml:space="preserve">about the effectiveness of legal mandates versus normative social change. </w:t>
      </w:r>
      <w:r w:rsidRPr="00A621DF">
        <w:rPr>
          <w:u w:val="single"/>
        </w:rPr>
        <w:t xml:space="preserve">Believing we should do our best to help those less materially fortunate </w:t>
      </w:r>
      <w:r w:rsidRPr="00A621DF">
        <w:rPr>
          <w:b/>
          <w:bCs/>
          <w:u w:val="single"/>
        </w:rPr>
        <w:t xml:space="preserve">does not have to be decoupled from an appreciation of economic incentive structures </w:t>
      </w:r>
      <w:r w:rsidRPr="00A621DF">
        <w:rPr>
          <w:u w:val="single"/>
        </w:rPr>
        <w:t>that encourage hard work</w:t>
      </w:r>
      <w:r w:rsidRPr="00A621DF">
        <w:rPr>
          <w:sz w:val="16"/>
        </w:rPr>
        <w:t xml:space="preserve">. A belief in God or simply being awestruck by the vastness of a universe beyond our comprehension is not necessarily connected to intolerance or the impulse to impose specific beliefs on others. </w:t>
      </w:r>
      <w:r w:rsidRPr="00A621DF">
        <w:rPr>
          <w:u w:val="single"/>
        </w:rPr>
        <w:t>Desire for a level of order and predictability in society</w:t>
      </w:r>
      <w:r w:rsidRPr="00A621DF">
        <w:rPr>
          <w:b/>
          <w:bCs/>
          <w:u w:val="single"/>
        </w:rPr>
        <w:t xml:space="preserve"> shouldn’t preclude </w:t>
      </w:r>
      <w:r w:rsidRPr="00A621DF">
        <w:rPr>
          <w:u w:val="single"/>
        </w:rPr>
        <w:t xml:space="preserve">one from arguing that we should change and improve on certain things. </w:t>
      </w:r>
      <w:r w:rsidRPr="00A621DF">
        <w:rPr>
          <w:sz w:val="16"/>
        </w:rPr>
        <w:t>What purpose does it serve to try to categorize this multiplicity of unrelated concepts into an antiquated binary rather than debating them on their merits, aside from saving us the trouble of engaging in genuine discourse?</w:t>
      </w:r>
      <w:r w:rsidRPr="00A621DF">
        <w:rPr>
          <w:u w:val="single"/>
        </w:rPr>
        <w:t xml:space="preserve"> Our collective delusion that “liberal,” “conservative,” “left,” and “right” are useful ways to meaningfully communicate mutually understood concepts today is part of why our political discourse is such a disaster. If specific people self-identify with one of these labels, it is perfectly appropriate to call them by that name, but </w:t>
      </w:r>
      <w:r w:rsidRPr="00A621DF">
        <w:rPr>
          <w:b/>
          <w:bCs/>
          <w:u w:val="single"/>
        </w:rPr>
        <w:t xml:space="preserve">more information is still necessary </w:t>
      </w:r>
      <w:r w:rsidRPr="00A621DF">
        <w:rPr>
          <w:u w:val="single"/>
        </w:rPr>
        <w:t>to find out what the word means to them.</w:t>
      </w:r>
      <w:r w:rsidRPr="00A621DF">
        <w:rPr>
          <w:sz w:val="16"/>
        </w:rPr>
        <w:t xml:space="preserve"> The path dependencies of the brain become deeply ingrained in our neural circuitry through a lifetime of repetition. As such, </w:t>
      </w:r>
      <w:r w:rsidRPr="00A621DF">
        <w:rPr>
          <w:u w:val="single"/>
        </w:rPr>
        <w:t>these words will continue to be used, but they are</w:t>
      </w:r>
      <w:r w:rsidRPr="00A621DF">
        <w:rPr>
          <w:b/>
          <w:bCs/>
          <w:u w:val="single"/>
        </w:rPr>
        <w:t xml:space="preserve"> highly problematic</w:t>
      </w:r>
      <w:r w:rsidRPr="00A621DF">
        <w:rPr>
          <w:u w:val="single"/>
        </w:rPr>
        <w:t xml:space="preserve"> for describing political positions</w:t>
      </w:r>
      <w:r w:rsidRPr="00A621DF">
        <w:rPr>
          <w:sz w:val="16"/>
        </w:rPr>
        <w:t xml:space="preserve"> because as deeply held personal identifiers they tend to immediately evoke strong emotions and sets of assumptions in our brains simply upon hearing or reading them, which can put us in an agitated state and blind us to the content of an argument.</w:t>
      </w:r>
      <w:r w:rsidRPr="00A621DF">
        <w:rPr>
          <w:u w:val="single"/>
        </w:rPr>
        <w:t xml:space="preserve"> Emotions are an important part of discourse because they signal passion and commitment, but</w:t>
      </w:r>
      <w:r w:rsidRPr="00A621DF">
        <w:rPr>
          <w:b/>
          <w:bCs/>
          <w:u w:val="single"/>
        </w:rPr>
        <w:t xml:space="preserve"> too often we focus on the identity labels and don’t take the time to understand where our views actually converge and diverge</w:t>
      </w:r>
      <w:r w:rsidRPr="00A621DF">
        <w:rPr>
          <w:sz w:val="16"/>
        </w:rPr>
        <w:t xml:space="preserve">. Given that people bring their own specific sets of assumptions to the terms and there is no widely understood definition of them, without clarification they serve primarily as empty rallying cries. And throwing a “neo” in front of “liberal” or “conservative” does not make them any clearer as a means of explaining mental frameworks, policy agendas, identities, or life philosophies. Our highly interactive, globalized communications environment further complicates an already muddled American understanding of what these words mean. </w:t>
      </w:r>
      <w:r w:rsidRPr="00A621DF">
        <w:rPr>
          <w:u w:val="single"/>
        </w:rPr>
        <w:t>The complexity of today’s world can be overwhelming and scary.</w:t>
      </w:r>
      <w:r w:rsidRPr="00A621DF">
        <w:rPr>
          <w:sz w:val="16"/>
        </w:rPr>
        <w:t xml:space="preserve"> The technological, ecological, and associated social changes we are collectively experiencing are highly disruptive and deeply unsettling, even as there is great potential for a better future. In order to confront the challenges of today, we would benefit from a renaissance of thought, especially in our public life. Many are not aware of it, but </w:t>
      </w:r>
      <w:r w:rsidRPr="00A621DF">
        <w:rPr>
          <w:u w:val="single"/>
        </w:rPr>
        <w:t xml:space="preserve">we are living through </w:t>
      </w:r>
      <w:r w:rsidRPr="00A621DF">
        <w:rPr>
          <w:b/>
          <w:bCs/>
          <w:u w:val="single"/>
        </w:rPr>
        <w:t>a paradigm shift</w:t>
      </w:r>
      <w:r w:rsidRPr="00A621DF">
        <w:rPr>
          <w:u w:val="single"/>
        </w:rPr>
        <w:t xml:space="preserve"> in science based on deeper understanding of ourselves and the world around us — which tends to be articulated in terms such as “complex systems” and “emergent properties”</w:t>
      </w:r>
      <w:r w:rsidRPr="00A621DF">
        <w:rPr>
          <w:sz w:val="16"/>
        </w:rPr>
        <w:t xml:space="preserve"> (for my fellow nerds out there, this is what Thomas Kuhn talked about in The Structure of Scientific Revolutions). Our language must adapt to better account for the complexity and nuance that we know to be present from meticulous observation, measurement, experimentation, and perceptual attentiveness, but which we struggle to communicate with each other in words. The call for improving our lexicon has been made by people such as renowned neuroscientist Mike Gazzaniga, whose 2011 book, Who’s in Charge? Free Will and the Science of the Brain, is one of many works that illustrate this paradigm shift. As Casey Schwartz has summarized his argument, </w:t>
      </w:r>
      <w:r w:rsidRPr="00A621DF">
        <w:rPr>
          <w:b/>
          <w:bCs/>
          <w:sz w:val="16"/>
        </w:rPr>
        <w:t>“</w:t>
      </w:r>
      <w:r w:rsidRPr="00A621DF">
        <w:rPr>
          <w:b/>
          <w:bCs/>
          <w:u w:val="single"/>
        </w:rPr>
        <w:t>Gazzaniga is calling for a new ‘vocabulary’ — one that doesn’t yet exist</w:t>
      </w:r>
      <w:r w:rsidRPr="00A621DF">
        <w:rPr>
          <w:u w:val="single"/>
        </w:rPr>
        <w:t xml:space="preserve"> — that captures the dynamism between the brain and the mind, between the individual and the group, between the group and the environment.</w:t>
      </w:r>
      <w:r w:rsidRPr="00A621DF">
        <w:rPr>
          <w:sz w:val="16"/>
        </w:rPr>
        <w:t xml:space="preserve"> All of these </w:t>
      </w:r>
      <w:r w:rsidRPr="00A621DF">
        <w:rPr>
          <w:u w:val="single"/>
        </w:rPr>
        <w:t>relationships are two-way streets; none a matter of simple, linear cause and effect.” Political spectrums are useful analytical frameworks for where one’s views fall relative to the rest of society on specific political issues such as different aspects of the climate change debate;</w:t>
      </w:r>
      <w:r w:rsidRPr="00A621DF">
        <w:rPr>
          <w:sz w:val="16"/>
        </w:rPr>
        <w:t xml:space="preserve"> the importance of material social equity as an absolute and when weighed against incentives to innovate and work hard; </w:t>
      </w:r>
      <w:r w:rsidRPr="00A621DF">
        <w:rPr>
          <w:u w:val="single"/>
        </w:rPr>
        <w:t>the different mechanisms government should use to shape the structure of our economic system; how broad our notion of social inclusion should be</w:t>
      </w:r>
      <w:r w:rsidRPr="00A621DF">
        <w:rPr>
          <w:sz w:val="16"/>
        </w:rPr>
        <w:t xml:space="preserve">; how much we should allow predictive computer algorithms to guide policing and other government decision-making; the degree to which we should regulate electronic data collection and processing by corporations and government; and how to adapt our policies to the rapid social reconfigurations and displacement brought about by modern networked electronics and computer-robotics, such as increased automation, the “sharing economy,” and the “gig economy.” </w:t>
      </w:r>
      <w:r w:rsidRPr="00A621DF">
        <w:rPr>
          <w:u w:val="single"/>
        </w:rPr>
        <w:t>On questions such as when it is appropriate to genetically engineer human beings, we have not begun to scratch the surface</w:t>
      </w:r>
      <w:r w:rsidRPr="00A621DF">
        <w:rPr>
          <w:sz w:val="16"/>
        </w:rPr>
        <w:t>. It seems fraught with risks of unintended consequences and nefarious uses as well as significant benefits, but how many of us have weighed all of the different arguments for and against?</w:t>
      </w:r>
    </w:p>
    <w:p w14:paraId="72832FB0" w14:textId="77777777" w:rsidR="00550E51" w:rsidRPr="00E404E7" w:rsidRDefault="00550E51" w:rsidP="00550E51">
      <w:pPr>
        <w:keepNext/>
        <w:keepLines/>
        <w:spacing w:before="40"/>
        <w:outlineLvl w:val="3"/>
        <w:rPr>
          <w:rFonts w:eastAsia="MS Gothic" w:cs="Times New Roman"/>
          <w:b/>
          <w:iCs/>
          <w:sz w:val="26"/>
        </w:rPr>
      </w:pPr>
      <w:r>
        <w:rPr>
          <w:rFonts w:eastAsia="MS Gothic" w:cs="Times New Roman"/>
          <w:b/>
          <w:iCs/>
          <w:sz w:val="26"/>
        </w:rPr>
        <w:t xml:space="preserve">Democracy might be </w:t>
      </w:r>
      <w:r>
        <w:rPr>
          <w:rFonts w:eastAsia="MS Gothic" w:cs="Times New Roman"/>
          <w:b/>
          <w:iCs/>
          <w:sz w:val="26"/>
          <w:u w:val="single"/>
        </w:rPr>
        <w:t>imperfect</w:t>
      </w:r>
      <w:r>
        <w:rPr>
          <w:rFonts w:eastAsia="MS Gothic" w:cs="Times New Roman"/>
          <w:b/>
          <w:iCs/>
          <w:sz w:val="26"/>
        </w:rPr>
        <w:t xml:space="preserve">, but the alternative is </w:t>
      </w:r>
      <w:r>
        <w:rPr>
          <w:rFonts w:eastAsia="MS Gothic" w:cs="Times New Roman"/>
          <w:b/>
          <w:iCs/>
          <w:sz w:val="26"/>
          <w:u w:val="single"/>
        </w:rPr>
        <w:t>unchecked</w:t>
      </w:r>
      <w:r>
        <w:rPr>
          <w:rFonts w:eastAsia="MS Gothic" w:cs="Times New Roman"/>
          <w:b/>
          <w:iCs/>
          <w:sz w:val="26"/>
        </w:rPr>
        <w:t xml:space="preserve"> authoritarianism and tyranny at the hands of the </w:t>
      </w:r>
      <w:r>
        <w:rPr>
          <w:rFonts w:eastAsia="MS Gothic" w:cs="Times New Roman"/>
          <w:b/>
          <w:iCs/>
          <w:sz w:val="26"/>
          <w:u w:val="single"/>
        </w:rPr>
        <w:t>elites</w:t>
      </w:r>
      <w:r>
        <w:rPr>
          <w:rFonts w:eastAsia="MS Gothic" w:cs="Times New Roman"/>
          <w:b/>
          <w:iCs/>
          <w:sz w:val="26"/>
        </w:rPr>
        <w:t xml:space="preserve"> – entails global war, suffering, and extinction.</w:t>
      </w:r>
    </w:p>
    <w:p w14:paraId="2DC97234" w14:textId="77777777" w:rsidR="00550E51" w:rsidRPr="00E404E7" w:rsidRDefault="00550E51" w:rsidP="00550E51">
      <w:pPr>
        <w:rPr>
          <w:rFonts w:eastAsia="Cambria"/>
          <w:b/>
          <w:bCs/>
          <w:sz w:val="26"/>
        </w:rPr>
      </w:pPr>
      <w:r w:rsidRPr="00E404E7">
        <w:rPr>
          <w:rFonts w:eastAsia="Cambria"/>
          <w:b/>
          <w:bCs/>
          <w:sz w:val="26"/>
        </w:rPr>
        <w:t xml:space="preserve">Kasparov 17 </w:t>
      </w:r>
      <w:r w:rsidRPr="00E404E7">
        <w:rPr>
          <w:rFonts w:eastAsia="Cambria"/>
          <w:sz w:val="16"/>
          <w:szCs w:val="16"/>
        </w:rPr>
        <w:t>(Garry; 2/16/17; Chairman of the Human Rights Foundation, speaking at a conference on foreign affairs; Subcommittee on Western Hemisphere, Transnational Crime, Civilian Security, Democracy, Human Rights, and Global Women's Issues, “Democracy and Human Rights: The Case for U.S. Leadership,” https://www.foreign.senate.gov/imo/media/doc/021617_Kasparov_%20Testimony.pdf; RP)</w:t>
      </w:r>
    </w:p>
    <w:p w14:paraId="242F0F7B" w14:textId="77777777" w:rsidR="00550E51" w:rsidRPr="00E404E7" w:rsidRDefault="00550E51" w:rsidP="00550E51">
      <w:pPr>
        <w:rPr>
          <w:rFonts w:eastAsia="Cambria"/>
          <w:sz w:val="16"/>
          <w:u w:val="single"/>
        </w:rPr>
      </w:pPr>
      <w:r w:rsidRPr="00E404E7">
        <w:rPr>
          <w:rFonts w:eastAsia="Cambria"/>
          <w:sz w:val="16"/>
        </w:rPr>
        <w:t xml:space="preserve">But there is no time for nostalgia. </w:t>
      </w:r>
      <w:r w:rsidRPr="00E404E7">
        <w:rPr>
          <w:rFonts w:eastAsia="Cambria"/>
          <w:u w:val="single"/>
        </w:rPr>
        <w:t>Since the fall of</w:t>
      </w:r>
      <w:r w:rsidRPr="00E404E7">
        <w:rPr>
          <w:rFonts w:eastAsia="Cambria"/>
          <w:sz w:val="16"/>
        </w:rPr>
        <w:t xml:space="preserve"> the </w:t>
      </w:r>
      <w:r w:rsidRPr="00E404E7">
        <w:rPr>
          <w:rFonts w:eastAsia="Cambria"/>
          <w:u w:val="single"/>
        </w:rPr>
        <w:t>Berlin</w:t>
      </w:r>
      <w:r w:rsidRPr="00E404E7">
        <w:rPr>
          <w:rFonts w:eastAsia="Cambria"/>
          <w:sz w:val="16"/>
        </w:rPr>
        <w:t xml:space="preserve"> Wall, </w:t>
      </w:r>
      <w:r w:rsidRPr="00E404E7">
        <w:rPr>
          <w:rFonts w:eastAsia="Cambria"/>
          <w:u w:val="single"/>
        </w:rPr>
        <w:t>the collapse of the Soviet Union, and the end of the Cold War, Americans</w:t>
      </w:r>
      <w:r w:rsidRPr="00E404E7">
        <w:rPr>
          <w:rFonts w:eastAsia="Cambria"/>
          <w:sz w:val="16"/>
        </w:rPr>
        <w:t xml:space="preserve">, and America, </w:t>
      </w:r>
      <w:r w:rsidRPr="00E404E7">
        <w:rPr>
          <w:rFonts w:eastAsia="Cambria"/>
          <w:u w:val="single"/>
        </w:rPr>
        <w:t xml:space="preserve">have </w:t>
      </w:r>
      <w:r w:rsidRPr="00E404E7">
        <w:rPr>
          <w:rFonts w:eastAsia="Cambria"/>
          <w:b/>
          <w:u w:val="single"/>
        </w:rPr>
        <w:t>retreated from</w:t>
      </w:r>
      <w:r w:rsidRPr="00E404E7">
        <w:rPr>
          <w:rFonts w:eastAsia="Cambria"/>
          <w:u w:val="single"/>
        </w:rPr>
        <w:t xml:space="preserve"> those </w:t>
      </w:r>
      <w:r w:rsidRPr="00E404E7">
        <w:rPr>
          <w:rFonts w:eastAsia="Cambria"/>
          <w:b/>
          <w:u w:val="single"/>
        </w:rPr>
        <w:t>principles</w:t>
      </w:r>
      <w:r w:rsidRPr="00E404E7">
        <w:rPr>
          <w:rFonts w:eastAsia="Cambria"/>
          <w:u w:val="single"/>
        </w:rPr>
        <w:t>, and the world has become much worse off</w:t>
      </w:r>
      <w:r w:rsidRPr="00E404E7">
        <w:rPr>
          <w:rFonts w:eastAsia="Cambria"/>
          <w:sz w:val="16"/>
        </w:rPr>
        <w:t xml:space="preserve"> as a result. American </w:t>
      </w:r>
      <w:r w:rsidRPr="00E404E7">
        <w:rPr>
          <w:rFonts w:eastAsia="Cambria"/>
          <w:u w:val="single"/>
        </w:rPr>
        <w:t>skepticism about America’s role</w:t>
      </w:r>
      <w:r w:rsidRPr="00E404E7">
        <w:rPr>
          <w:rFonts w:eastAsia="Cambria"/>
          <w:sz w:val="16"/>
        </w:rPr>
        <w:t xml:space="preserve"> in the world </w:t>
      </w:r>
      <w:r w:rsidRPr="00E404E7">
        <w:rPr>
          <w:rFonts w:eastAsia="Cambria"/>
          <w:u w:val="single"/>
        </w:rPr>
        <w:t>deepened in</w:t>
      </w:r>
      <w:r w:rsidRPr="00E404E7">
        <w:rPr>
          <w:rFonts w:eastAsia="Cambria"/>
          <w:sz w:val="16"/>
        </w:rPr>
        <w:t xml:space="preserve"> the </w:t>
      </w:r>
      <w:r w:rsidRPr="00E404E7">
        <w:rPr>
          <w:rFonts w:eastAsia="Cambria"/>
          <w:b/>
          <w:u w:val="single"/>
        </w:rPr>
        <w:t>long, painful wars</w:t>
      </w:r>
      <w:r w:rsidRPr="00E404E7">
        <w:rPr>
          <w:rFonts w:eastAsia="Cambria"/>
          <w:u w:val="single"/>
        </w:rPr>
        <w:t xml:space="preserve"> in Afghanistan and Iraq</w:t>
      </w:r>
      <w:r w:rsidRPr="00E404E7">
        <w:rPr>
          <w:rFonts w:eastAsia="Cambria"/>
          <w:sz w:val="16"/>
        </w:rPr>
        <w:t xml:space="preserve">, and their aftermaths. Instead of applying the lessons learned about how to do better, lessons about faulty intelligence and working with native populations, </w:t>
      </w:r>
      <w:r w:rsidRPr="00E404E7">
        <w:rPr>
          <w:rFonts w:eastAsia="Cambria"/>
          <w:u w:val="single"/>
        </w:rPr>
        <w:t xml:space="preserve">the main outcome was to </w:t>
      </w:r>
      <w:r w:rsidRPr="00E404E7">
        <w:rPr>
          <w:rFonts w:eastAsia="Cambria"/>
          <w:b/>
          <w:u w:val="single"/>
        </w:rPr>
        <w:t>stop trying</w:t>
      </w:r>
      <w:r w:rsidRPr="00E404E7">
        <w:rPr>
          <w:rFonts w:eastAsia="Cambria"/>
          <w:u w:val="single"/>
        </w:rPr>
        <w:t xml:space="preserve">. This result has been a </w:t>
      </w:r>
      <w:r w:rsidRPr="00E404E7">
        <w:rPr>
          <w:rFonts w:eastAsia="Cambria"/>
          <w:b/>
          <w:u w:val="single"/>
        </w:rPr>
        <w:t>tragedy for</w:t>
      </w:r>
      <w:r w:rsidRPr="00E404E7">
        <w:rPr>
          <w:rFonts w:eastAsia="Cambria"/>
          <w:sz w:val="16"/>
        </w:rPr>
        <w:t xml:space="preserve"> the </w:t>
      </w:r>
      <w:r w:rsidRPr="00E404E7">
        <w:rPr>
          <w:rFonts w:eastAsia="Cambria"/>
          <w:b/>
          <w:u w:val="single"/>
        </w:rPr>
        <w:t>billions</w:t>
      </w:r>
      <w:r w:rsidRPr="00E404E7">
        <w:rPr>
          <w:rFonts w:eastAsia="Cambria"/>
          <w:sz w:val="16"/>
        </w:rPr>
        <w:t xml:space="preserve"> of people still </w:t>
      </w:r>
      <w:r w:rsidRPr="00E404E7">
        <w:rPr>
          <w:rFonts w:eastAsia="Cambria"/>
          <w:u w:val="single"/>
        </w:rPr>
        <w:t xml:space="preserve">living under authoritarian regimes </w:t>
      </w:r>
      <w:r w:rsidRPr="00E404E7">
        <w:rPr>
          <w:rFonts w:eastAsia="Cambria"/>
          <w:sz w:val="16"/>
        </w:rPr>
        <w:t xml:space="preserve">around the world, </w:t>
      </w:r>
      <w:r w:rsidRPr="00E404E7">
        <w:rPr>
          <w:rFonts w:eastAsia="Cambria"/>
          <w:u w:val="single"/>
        </w:rPr>
        <w:t>and</w:t>
      </w:r>
      <w:r w:rsidRPr="00E404E7">
        <w:rPr>
          <w:rFonts w:eastAsia="Cambria"/>
          <w:sz w:val="16"/>
        </w:rPr>
        <w:t xml:space="preserve"> it is </w:t>
      </w:r>
      <w:r w:rsidRPr="00E404E7">
        <w:rPr>
          <w:rFonts w:eastAsia="Cambria"/>
          <w:u w:val="single"/>
        </w:rPr>
        <w:t>based on faulty analysis</w:t>
      </w:r>
      <w:r w:rsidRPr="00E404E7">
        <w:rPr>
          <w:rFonts w:eastAsia="Cambria"/>
          <w:sz w:val="16"/>
        </w:rPr>
        <w:t xml:space="preserve">.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People living under dictatorships want the opportunity for freedom, the opportunity to live in peace and to follow their dreams. </w:t>
      </w:r>
      <w:r w:rsidRPr="00E404E7">
        <w:rPr>
          <w:rFonts w:eastAsia="Cambria"/>
          <w:u w:val="single"/>
        </w:rPr>
        <w:t xml:space="preserve">From the </w:t>
      </w:r>
      <w:r w:rsidRPr="00E404E7">
        <w:rPr>
          <w:rFonts w:eastAsia="Cambria"/>
          <w:b/>
          <w:u w:val="single"/>
        </w:rPr>
        <w:t>Iraq War</w:t>
      </w:r>
      <w:r w:rsidRPr="00E404E7">
        <w:rPr>
          <w:rFonts w:eastAsia="Cambria"/>
          <w:u w:val="single"/>
        </w:rPr>
        <w:t xml:space="preserve"> to the </w:t>
      </w:r>
      <w:r w:rsidRPr="00E404E7">
        <w:rPr>
          <w:rFonts w:eastAsia="Cambria"/>
          <w:b/>
          <w:u w:val="single"/>
        </w:rPr>
        <w:t>Arab Spring</w:t>
      </w:r>
      <w:r w:rsidRPr="00E404E7">
        <w:rPr>
          <w:rFonts w:eastAsia="Cambria"/>
          <w:u w:val="single"/>
        </w:rPr>
        <w:t xml:space="preserve"> to</w:t>
      </w:r>
      <w:r w:rsidRPr="00E404E7">
        <w:rPr>
          <w:rFonts w:eastAsia="Cambria"/>
          <w:sz w:val="16"/>
        </w:rPr>
        <w:t xml:space="preserve"> the current battles for liberty from </w:t>
      </w:r>
      <w:r w:rsidRPr="00E404E7">
        <w:rPr>
          <w:rFonts w:eastAsia="Cambria"/>
          <w:b/>
          <w:u w:val="single"/>
        </w:rPr>
        <w:t>Venezuela</w:t>
      </w:r>
      <w:r w:rsidRPr="00E404E7">
        <w:rPr>
          <w:rFonts w:eastAsia="Cambria"/>
          <w:u w:val="single"/>
        </w:rPr>
        <w:t xml:space="preserve"> to </w:t>
      </w:r>
      <w:r w:rsidRPr="00E404E7">
        <w:rPr>
          <w:rFonts w:eastAsia="Cambria"/>
          <w:b/>
          <w:u w:val="single"/>
        </w:rPr>
        <w:t>Eastern Ukraine</w:t>
      </w:r>
      <w:r w:rsidRPr="00E404E7">
        <w:rPr>
          <w:rFonts w:eastAsia="Cambria"/>
          <w:u w:val="single"/>
        </w:rPr>
        <w:t>, people are fighting for</w:t>
      </w:r>
      <w:r w:rsidRPr="00E404E7">
        <w:rPr>
          <w:rFonts w:eastAsia="Cambria"/>
          <w:sz w:val="16"/>
        </w:rPr>
        <w:t xml:space="preserve"> that </w:t>
      </w:r>
      <w:r w:rsidRPr="00E404E7">
        <w:rPr>
          <w:rFonts w:eastAsia="Cambria"/>
          <w:u w:val="single"/>
        </w:rPr>
        <w:t>opportunity</w:t>
      </w:r>
      <w:r w:rsidRPr="00E404E7">
        <w:rPr>
          <w:rFonts w:eastAsia="Cambria"/>
          <w:sz w:val="16"/>
        </w:rPr>
        <w:t xml:space="preserve">, giving up their lives for freedom. </w:t>
      </w:r>
      <w:r w:rsidRPr="00E404E7">
        <w:rPr>
          <w:rFonts w:eastAsia="Cambria"/>
          <w:u w:val="single"/>
        </w:rPr>
        <w:t>The U</w:t>
      </w:r>
      <w:r w:rsidRPr="00E404E7">
        <w:rPr>
          <w:rFonts w:eastAsia="Cambria"/>
          <w:sz w:val="16"/>
        </w:rPr>
        <w:t xml:space="preserve">nited </w:t>
      </w:r>
      <w:r w:rsidRPr="00E404E7">
        <w:rPr>
          <w:rFonts w:eastAsia="Cambria"/>
          <w:u w:val="single"/>
        </w:rPr>
        <w:t>S</w:t>
      </w:r>
      <w:r w:rsidRPr="00E404E7">
        <w:rPr>
          <w:rFonts w:eastAsia="Cambria"/>
          <w:sz w:val="16"/>
        </w:rPr>
        <w:t xml:space="preserve">tates </w:t>
      </w:r>
      <w:r w:rsidRPr="00E404E7">
        <w:rPr>
          <w:rFonts w:eastAsia="Cambria"/>
          <w:b/>
          <w:u w:val="single"/>
        </w:rPr>
        <w:t>must not abandon</w:t>
      </w:r>
      <w:r w:rsidRPr="00E404E7">
        <w:rPr>
          <w:rFonts w:eastAsia="Cambria"/>
          <w:u w:val="single"/>
        </w:rPr>
        <w:t xml:space="preserve"> them. The U</w:t>
      </w:r>
      <w:r w:rsidRPr="00E404E7">
        <w:rPr>
          <w:rFonts w:eastAsia="Cambria"/>
          <w:sz w:val="16"/>
        </w:rPr>
        <w:t xml:space="preserve">nited </w:t>
      </w:r>
      <w:r w:rsidRPr="00E404E7">
        <w:rPr>
          <w:rFonts w:eastAsia="Cambria"/>
          <w:u w:val="single"/>
        </w:rPr>
        <w:t>S</w:t>
      </w:r>
      <w:r w:rsidRPr="00E404E7">
        <w:rPr>
          <w:rFonts w:eastAsia="Cambria"/>
          <w:sz w:val="16"/>
        </w:rPr>
        <w:t xml:space="preserve">tates and the rest of the free world </w:t>
      </w:r>
      <w:r w:rsidRPr="00E404E7">
        <w:rPr>
          <w:rFonts w:eastAsia="Cambria"/>
          <w:u w:val="single"/>
        </w:rPr>
        <w:t xml:space="preserve">has an </w:t>
      </w:r>
      <w:r w:rsidRPr="00E404E7">
        <w:rPr>
          <w:rFonts w:eastAsia="Cambria"/>
          <w:b/>
          <w:u w:val="single"/>
        </w:rPr>
        <w:t>unprecedented advantage</w:t>
      </w:r>
      <w:r w:rsidRPr="00E404E7">
        <w:rPr>
          <w:rFonts w:eastAsia="Cambria"/>
          <w:u w:val="single"/>
        </w:rPr>
        <w:t xml:space="preserve"> in economic and military strength</w:t>
      </w:r>
      <w:r w:rsidRPr="00E404E7">
        <w:rPr>
          <w:rFonts w:eastAsia="Cambria"/>
          <w:sz w:val="16"/>
        </w:rPr>
        <w:t xml:space="preserve"> today. </w:t>
      </w:r>
      <w:r w:rsidRPr="00E404E7">
        <w:rPr>
          <w:rFonts w:eastAsia="Cambria"/>
          <w:u w:val="single"/>
        </w:rPr>
        <w:t>What is lacking is the will</w:t>
      </w:r>
      <w:r w:rsidRPr="00E404E7">
        <w:rPr>
          <w:rFonts w:eastAsia="Cambria"/>
          <w:sz w:val="16"/>
        </w:rPr>
        <w:t xml:space="preserve">. The will to make the case to the American people, </w:t>
      </w:r>
      <w:r w:rsidRPr="00E404E7">
        <w:rPr>
          <w:rFonts w:eastAsia="Cambria"/>
          <w:u w:val="single"/>
        </w:rPr>
        <w:t>the will to</w:t>
      </w:r>
      <w:r w:rsidRPr="00E404E7">
        <w:rPr>
          <w:rFonts w:eastAsia="Cambria"/>
          <w:sz w:val="16"/>
        </w:rPr>
        <w:t xml:space="preserve"> take risks and </w:t>
      </w:r>
      <w:r w:rsidRPr="00E404E7">
        <w:rPr>
          <w:rFonts w:eastAsia="Cambria"/>
          <w:u w:val="single"/>
        </w:rPr>
        <w:t>invest in</w:t>
      </w:r>
      <w:r w:rsidRPr="00E404E7">
        <w:rPr>
          <w:rFonts w:eastAsia="Cambria"/>
          <w:sz w:val="16"/>
        </w:rPr>
        <w:t xml:space="preserve"> the </w:t>
      </w:r>
      <w:r w:rsidRPr="00E404E7">
        <w:rPr>
          <w:rFonts w:eastAsia="Cambria"/>
          <w:b/>
          <w:u w:val="single"/>
        </w:rPr>
        <w:t>long-term security</w:t>
      </w:r>
      <w:r w:rsidRPr="00E404E7">
        <w:rPr>
          <w:rFonts w:eastAsia="Cambria"/>
          <w:sz w:val="16"/>
        </w:rPr>
        <w:t xml:space="preserve"> of the country, and the world. This will require investments in aid, in education, in security that allow countries to attain the stability their people so badly need. </w:t>
      </w:r>
      <w:r w:rsidRPr="00E404E7">
        <w:rPr>
          <w:rFonts w:eastAsia="Cambria"/>
          <w:u w:val="single"/>
        </w:rPr>
        <w:t>Such</w:t>
      </w:r>
      <w:r w:rsidRPr="00E404E7">
        <w:rPr>
          <w:rFonts w:eastAsia="Cambria"/>
          <w:sz w:val="16"/>
        </w:rPr>
        <w:t xml:space="preserve"> investment </w:t>
      </w:r>
      <w:r w:rsidRPr="00E404E7">
        <w:rPr>
          <w:rFonts w:eastAsia="Cambria"/>
          <w:u w:val="single"/>
        </w:rPr>
        <w:t xml:space="preserve">is </w:t>
      </w:r>
      <w:r w:rsidRPr="00E404E7">
        <w:rPr>
          <w:rFonts w:eastAsia="Cambria"/>
          <w:b/>
          <w:u w:val="single"/>
        </w:rPr>
        <w:t>far</w:t>
      </w:r>
      <w:r w:rsidRPr="00E404E7">
        <w:rPr>
          <w:rFonts w:eastAsia="Cambria"/>
          <w:sz w:val="16"/>
        </w:rPr>
        <w:t xml:space="preserve"> more moral and far </w:t>
      </w:r>
      <w:r w:rsidRPr="00E404E7">
        <w:rPr>
          <w:rFonts w:eastAsia="Cambria"/>
          <w:b/>
          <w:u w:val="single"/>
        </w:rPr>
        <w:t>cheaper</w:t>
      </w:r>
      <w:r w:rsidRPr="00E404E7">
        <w:rPr>
          <w:rFonts w:eastAsia="Cambria"/>
          <w:u w:val="single"/>
        </w:rPr>
        <w:t xml:space="preserve"> than the cycle of </w:t>
      </w:r>
      <w:r w:rsidRPr="00E404E7">
        <w:rPr>
          <w:rFonts w:eastAsia="Cambria"/>
          <w:b/>
          <w:u w:val="single"/>
        </w:rPr>
        <w:t>terror, war, refugees, and military intervention</w:t>
      </w:r>
      <w:r w:rsidRPr="00E404E7">
        <w:rPr>
          <w:rFonts w:eastAsia="Cambria"/>
          <w:sz w:val="16"/>
        </w:rPr>
        <w:t xml:space="preserve"> that results </w:t>
      </w:r>
      <w:r w:rsidRPr="00E404E7">
        <w:rPr>
          <w:rFonts w:eastAsia="Cambria"/>
          <w:u w:val="single"/>
        </w:rPr>
        <w:t>when America leaves a vacuum of power. The best way to help refugees is to prevent</w:t>
      </w:r>
      <w:r w:rsidRPr="00E404E7">
        <w:rPr>
          <w:rFonts w:eastAsia="Cambria"/>
          <w:sz w:val="16"/>
        </w:rPr>
        <w:t xml:space="preserve"> them from becoming </w:t>
      </w:r>
      <w:r w:rsidRPr="00E404E7">
        <w:rPr>
          <w:rFonts w:eastAsia="Cambria"/>
          <w:u w:val="single"/>
        </w:rPr>
        <w:t xml:space="preserve">refugees in the first place. The Soviet Union was an </w:t>
      </w:r>
      <w:r w:rsidRPr="00E404E7">
        <w:rPr>
          <w:rFonts w:eastAsia="Cambria"/>
          <w:b/>
          <w:u w:val="single"/>
        </w:rPr>
        <w:t>existential threat</w:t>
      </w:r>
      <w:r w:rsidRPr="00E404E7">
        <w:rPr>
          <w:rFonts w:eastAsia="Cambria"/>
          <w:sz w:val="16"/>
        </w:rPr>
        <w:t xml:space="preserve">, and this focused the attention of the world, and the American people. There </w:t>
      </w:r>
      <w:r w:rsidRPr="00E404E7">
        <w:rPr>
          <w:rFonts w:eastAsia="Cambria"/>
          <w:u w:val="single"/>
        </w:rPr>
        <w:t>[The]</w:t>
      </w:r>
      <w:r w:rsidRPr="00E404E7">
        <w:rPr>
          <w:rFonts w:eastAsia="Cambria"/>
          <w:sz w:val="16"/>
        </w:rPr>
        <w:t xml:space="preserve"> existential </w:t>
      </w:r>
      <w:r w:rsidRPr="00E404E7">
        <w:rPr>
          <w:rFonts w:eastAsia="Cambria"/>
          <w:u w:val="single"/>
        </w:rPr>
        <w:t>threat today is not</w:t>
      </w:r>
      <w:r w:rsidRPr="00E404E7">
        <w:rPr>
          <w:rFonts w:eastAsia="Cambria"/>
          <w:sz w:val="16"/>
        </w:rPr>
        <w:t xml:space="preserve"> found </w:t>
      </w:r>
      <w:r w:rsidRPr="00E404E7">
        <w:rPr>
          <w:rFonts w:eastAsia="Cambria"/>
          <w:u w:val="single"/>
        </w:rPr>
        <w:t>on a map, but</w:t>
      </w:r>
      <w:r w:rsidRPr="00E404E7">
        <w:rPr>
          <w:rFonts w:eastAsia="Cambria"/>
          <w:sz w:val="16"/>
        </w:rPr>
        <w:t xml:space="preserve"> it is </w:t>
      </w:r>
      <w:r w:rsidRPr="00E404E7">
        <w:rPr>
          <w:rFonts w:eastAsia="Cambria"/>
          <w:u w:val="single"/>
        </w:rPr>
        <w:t>very real</w:t>
      </w:r>
      <w:r w:rsidRPr="00E404E7">
        <w:rPr>
          <w:rFonts w:eastAsia="Cambria"/>
          <w:sz w:val="16"/>
        </w:rPr>
        <w:t xml:space="preserve">. The forces of the past are making steady progress against the modern world order. </w:t>
      </w:r>
      <w:r w:rsidRPr="00E404E7">
        <w:rPr>
          <w:rFonts w:eastAsia="Cambria"/>
          <w:b/>
          <w:u w:val="single"/>
        </w:rPr>
        <w:t>Terrorist movements</w:t>
      </w:r>
      <w:r w:rsidRPr="00E404E7">
        <w:rPr>
          <w:rFonts w:eastAsia="Cambria"/>
          <w:u w:val="single"/>
        </w:rPr>
        <w:t xml:space="preserve"> in the Middle East, </w:t>
      </w:r>
      <w:r w:rsidRPr="00E404E7">
        <w:rPr>
          <w:rFonts w:eastAsia="Cambria"/>
          <w:b/>
          <w:u w:val="single"/>
        </w:rPr>
        <w:t>extremist parties</w:t>
      </w:r>
      <w:r w:rsidRPr="00E404E7">
        <w:rPr>
          <w:rFonts w:eastAsia="Cambria"/>
          <w:sz w:val="16"/>
        </w:rPr>
        <w:t xml:space="preserve"> across Europe, a paranoid tyrant in </w:t>
      </w:r>
      <w:r w:rsidRPr="00E404E7">
        <w:rPr>
          <w:rFonts w:eastAsia="Cambria"/>
          <w:b/>
          <w:u w:val="single"/>
        </w:rPr>
        <w:t>North Korea</w:t>
      </w:r>
      <w:r w:rsidRPr="00E404E7">
        <w:rPr>
          <w:rFonts w:eastAsia="Cambria"/>
          <w:sz w:val="16"/>
        </w:rPr>
        <w:t xml:space="preserve"> threatening nuclear blackmail, </w:t>
      </w:r>
      <w:r w:rsidRPr="00E404E7">
        <w:rPr>
          <w:rFonts w:eastAsia="Cambria"/>
          <w:u w:val="single"/>
        </w:rPr>
        <w:t>and</w:t>
      </w:r>
      <w:r w:rsidRPr="00E404E7">
        <w:rPr>
          <w:rFonts w:eastAsia="Cambria"/>
          <w:sz w:val="16"/>
        </w:rPr>
        <w:t xml:space="preserve">, at the center of the web, </w:t>
      </w:r>
      <w:r w:rsidRPr="00E404E7">
        <w:rPr>
          <w:rFonts w:eastAsia="Cambria"/>
          <w:u w:val="single"/>
        </w:rPr>
        <w:t xml:space="preserve">an aggressive KGB dictator </w:t>
      </w:r>
      <w:r w:rsidRPr="00E404E7">
        <w:rPr>
          <w:rFonts w:eastAsia="Cambria"/>
          <w:sz w:val="16"/>
        </w:rPr>
        <w:t xml:space="preserve">in Russia. They all want to turn the world back to a dark past because </w:t>
      </w:r>
      <w:r w:rsidRPr="00E404E7">
        <w:rPr>
          <w:rFonts w:eastAsia="Cambria"/>
          <w:u w:val="single"/>
        </w:rPr>
        <w:t>their survival is threatened by</w:t>
      </w:r>
      <w:r w:rsidRPr="00E404E7">
        <w:rPr>
          <w:rFonts w:eastAsia="Cambria"/>
          <w:sz w:val="16"/>
        </w:rPr>
        <w:t xml:space="preserve"> the values of </w:t>
      </w:r>
      <w:r w:rsidRPr="00E404E7">
        <w:rPr>
          <w:rFonts w:eastAsia="Cambria"/>
          <w:u w:val="single"/>
        </w:rPr>
        <w:t>the free world, epitomized by the U</w:t>
      </w:r>
      <w:r w:rsidRPr="00E404E7">
        <w:rPr>
          <w:rFonts w:eastAsia="Cambria"/>
          <w:sz w:val="16"/>
        </w:rPr>
        <w:t xml:space="preserve">nited </w:t>
      </w:r>
      <w:r w:rsidRPr="00E404E7">
        <w:rPr>
          <w:rFonts w:eastAsia="Cambria"/>
          <w:u w:val="single"/>
        </w:rPr>
        <w:t>S</w:t>
      </w:r>
      <w:r w:rsidRPr="00E404E7">
        <w:rPr>
          <w:rFonts w:eastAsia="Cambria"/>
          <w:sz w:val="16"/>
        </w:rPr>
        <w:t xml:space="preserve">tates. And </w:t>
      </w:r>
      <w:r w:rsidRPr="00E404E7">
        <w:rPr>
          <w:rFonts w:eastAsia="Cambria"/>
          <w:u w:val="single"/>
        </w:rPr>
        <w:t xml:space="preserve">they are thriving as the U.S. has </w:t>
      </w:r>
      <w:r w:rsidRPr="00E404E7">
        <w:rPr>
          <w:rFonts w:eastAsia="Cambria"/>
          <w:b/>
          <w:u w:val="single"/>
        </w:rPr>
        <w:t>retreated</w:t>
      </w:r>
      <w:r w:rsidRPr="00E404E7">
        <w:rPr>
          <w:rFonts w:eastAsia="Cambria"/>
          <w:u w:val="single"/>
        </w:rPr>
        <w:t>. The global freedom index</w:t>
      </w:r>
      <w:r w:rsidRPr="00E404E7">
        <w:rPr>
          <w:rFonts w:eastAsia="Cambria"/>
          <w:sz w:val="16"/>
        </w:rPr>
        <w:t xml:space="preserve"> has </w:t>
      </w:r>
      <w:r w:rsidRPr="00E404E7">
        <w:rPr>
          <w:rFonts w:eastAsia="Cambria"/>
          <w:u w:val="single"/>
        </w:rPr>
        <w:t xml:space="preserve">declined for </w:t>
      </w:r>
      <w:r w:rsidRPr="00E404E7">
        <w:rPr>
          <w:rFonts w:eastAsia="Cambria"/>
          <w:b/>
          <w:u w:val="single"/>
        </w:rPr>
        <w:t>ten consecutive years</w:t>
      </w:r>
      <w:r w:rsidRPr="00E404E7">
        <w:rPr>
          <w:rFonts w:eastAsia="Cambria"/>
          <w:sz w:val="16"/>
        </w:rPr>
        <w:t xml:space="preserve">. No one like to talk about the United States as a global policeman, but this is what happens when there is no cop on the beat. </w:t>
      </w:r>
      <w:r w:rsidRPr="00E404E7">
        <w:rPr>
          <w:rFonts w:eastAsia="Cambria"/>
          <w:u w:val="single"/>
        </w:rPr>
        <w:t xml:space="preserve">American leadership </w:t>
      </w:r>
      <w:r w:rsidRPr="00E404E7">
        <w:rPr>
          <w:rFonts w:eastAsia="Cambria"/>
          <w:b/>
          <w:u w:val="single"/>
        </w:rPr>
        <w:t>begins at home</w:t>
      </w:r>
      <w:r w:rsidRPr="00E404E7">
        <w:rPr>
          <w:rFonts w:eastAsia="Cambria"/>
          <w:sz w:val="16"/>
        </w:rPr>
        <w:t xml:space="preserve">, right here. </w:t>
      </w:r>
      <w:r w:rsidRPr="00E404E7">
        <w:rPr>
          <w:rFonts w:eastAsia="Cambria"/>
          <w:u w:val="single"/>
        </w:rPr>
        <w:t xml:space="preserve">America </w:t>
      </w:r>
      <w:r w:rsidRPr="00E404E7">
        <w:rPr>
          <w:rFonts w:eastAsia="Cambria"/>
          <w:b/>
          <w:u w:val="single"/>
        </w:rPr>
        <w:t>cannot lead</w:t>
      </w:r>
      <w:r w:rsidRPr="00E404E7">
        <w:rPr>
          <w:rFonts w:eastAsia="Cambria"/>
          <w:sz w:val="16"/>
        </w:rPr>
        <w:t xml:space="preserve"> the world </w:t>
      </w:r>
      <w:r w:rsidRPr="00E404E7">
        <w:rPr>
          <w:rFonts w:eastAsia="Cambria"/>
          <w:b/>
          <w:u w:val="single"/>
        </w:rPr>
        <w:t>on democracy</w:t>
      </w:r>
      <w:r w:rsidRPr="00E404E7">
        <w:rPr>
          <w:rFonts w:eastAsia="Cambria"/>
          <w:sz w:val="16"/>
        </w:rPr>
        <w:t xml:space="preserve"> and human </w:t>
      </w:r>
      <w:r w:rsidRPr="00E404E7">
        <w:rPr>
          <w:rFonts w:eastAsia="Cambria"/>
          <w:u w:val="single"/>
        </w:rPr>
        <w:t>rights if there is no unity on</w:t>
      </w:r>
      <w:r w:rsidRPr="00E404E7">
        <w:rPr>
          <w:rFonts w:eastAsia="Cambria"/>
          <w:sz w:val="16"/>
        </w:rPr>
        <w:t xml:space="preserve"> the meaning and </w:t>
      </w:r>
      <w:r w:rsidRPr="00E404E7">
        <w:rPr>
          <w:rFonts w:eastAsia="Cambria"/>
          <w:u w:val="single"/>
        </w:rPr>
        <w:t>importance</w:t>
      </w:r>
      <w:r w:rsidRPr="00E404E7">
        <w:rPr>
          <w:rFonts w:eastAsia="Cambria"/>
          <w:sz w:val="16"/>
        </w:rPr>
        <w:t xml:space="preserve"> of these things. </w:t>
      </w:r>
      <w:r w:rsidRPr="00E404E7">
        <w:rPr>
          <w:rFonts w:eastAsia="Cambria"/>
          <w:u w:val="single"/>
        </w:rPr>
        <w:t>Leadership is required</w:t>
      </w:r>
      <w:r w:rsidRPr="00E404E7">
        <w:rPr>
          <w:rFonts w:eastAsia="Cambria"/>
          <w:sz w:val="16"/>
        </w:rPr>
        <w:t xml:space="preserve"> to make that case clearly and powerfully. Right now, Americans are engaged in politics at a level not seen in decades. It is an opportunity for them to rediscover that making America great begins with believing America can be great. The Cold War was won on American values that were shared by both parties and nearly every American. Institutions that were created by a Democrat, Truman, were triumphant forty years later thanks to the courage of a Republican, Reagan. </w:t>
      </w:r>
      <w:r w:rsidRPr="00E404E7">
        <w:rPr>
          <w:rFonts w:eastAsia="Cambria"/>
          <w:u w:val="single"/>
        </w:rPr>
        <w:t>This</w:t>
      </w:r>
      <w:r w:rsidRPr="00E404E7">
        <w:rPr>
          <w:rFonts w:eastAsia="Cambria"/>
          <w:sz w:val="16"/>
        </w:rPr>
        <w:t xml:space="preserve"> bipartisan consistency </w:t>
      </w:r>
      <w:r w:rsidRPr="00E404E7">
        <w:rPr>
          <w:rFonts w:eastAsia="Cambria"/>
          <w:u w:val="single"/>
        </w:rPr>
        <w:t>created</w:t>
      </w:r>
      <w:r w:rsidRPr="00E404E7">
        <w:rPr>
          <w:rFonts w:eastAsia="Cambria"/>
          <w:sz w:val="16"/>
        </w:rPr>
        <w:t xml:space="preserve"> the </w:t>
      </w:r>
      <w:r w:rsidRPr="00E404E7">
        <w:rPr>
          <w:rFonts w:eastAsia="Cambria"/>
          <w:b/>
          <w:u w:val="single"/>
        </w:rPr>
        <w:t>decades of strategic stability</w:t>
      </w:r>
      <w:r w:rsidRPr="00E404E7">
        <w:rPr>
          <w:rFonts w:eastAsia="Cambria"/>
          <w:u w:val="single"/>
        </w:rPr>
        <w:t xml:space="preserve"> that is the great strength of democracies. Strong institutions</w:t>
      </w:r>
      <w:r w:rsidRPr="00E404E7">
        <w:rPr>
          <w:rFonts w:eastAsia="Cambria"/>
          <w:sz w:val="16"/>
        </w:rPr>
        <w:t xml:space="preserve"> that </w:t>
      </w:r>
      <w:r w:rsidRPr="00E404E7">
        <w:rPr>
          <w:rFonts w:eastAsia="Cambria"/>
          <w:b/>
          <w:u w:val="single"/>
        </w:rPr>
        <w:t>outlast politicians</w:t>
      </w:r>
      <w:r w:rsidRPr="00E404E7">
        <w:rPr>
          <w:rFonts w:eastAsia="Cambria"/>
          <w:sz w:val="16"/>
        </w:rPr>
        <w:t xml:space="preserve"> allow for long-range planning. In contrast, </w:t>
      </w:r>
      <w:r w:rsidRPr="00E404E7">
        <w:rPr>
          <w:rFonts w:eastAsia="Cambria"/>
          <w:u w:val="single"/>
        </w:rPr>
        <w:t>dictators</w:t>
      </w:r>
      <w:r w:rsidRPr="00E404E7">
        <w:rPr>
          <w:rFonts w:eastAsia="Cambria"/>
          <w:sz w:val="16"/>
        </w:rPr>
        <w:t xml:space="preserve"> can </w:t>
      </w:r>
      <w:r w:rsidRPr="00E404E7">
        <w:rPr>
          <w:rFonts w:eastAsia="Cambria"/>
          <w:u w:val="single"/>
        </w:rPr>
        <w:t>operate only tactically, not strategically, because they are not constrained</w:t>
      </w:r>
      <w:r w:rsidRPr="00E404E7">
        <w:rPr>
          <w:rFonts w:eastAsia="Cambria"/>
          <w:sz w:val="16"/>
        </w:rPr>
        <w:t xml:space="preserve"> by the </w:t>
      </w:r>
      <w:r w:rsidRPr="00E404E7">
        <w:rPr>
          <w:rFonts w:eastAsia="Cambria"/>
          <w:b/>
          <w:u w:val="single"/>
        </w:rPr>
        <w:t>balance of powers</w:t>
      </w:r>
      <w:r w:rsidRPr="00E404E7">
        <w:rPr>
          <w:rFonts w:eastAsia="Cambria"/>
          <w:u w:val="single"/>
        </w:rPr>
        <w:t>, but cannot</w:t>
      </w:r>
      <w:r w:rsidRPr="00E404E7">
        <w:rPr>
          <w:rFonts w:eastAsia="Cambria"/>
          <w:sz w:val="16"/>
        </w:rPr>
        <w:t xml:space="preserve"> afford to </w:t>
      </w:r>
      <w:r w:rsidRPr="00E404E7">
        <w:rPr>
          <w:rFonts w:eastAsia="Cambria"/>
          <w:u w:val="single"/>
        </w:rPr>
        <w:t>think beyond</w:t>
      </w:r>
      <w:r w:rsidRPr="00E404E7">
        <w:rPr>
          <w:rFonts w:eastAsia="Cambria"/>
          <w:sz w:val="16"/>
        </w:rPr>
        <w:t xml:space="preserve"> their own </w:t>
      </w:r>
      <w:r w:rsidRPr="00E404E7">
        <w:rPr>
          <w:rFonts w:eastAsia="Cambria"/>
          <w:u w:val="single"/>
        </w:rPr>
        <w:t>survival. This is why</w:t>
      </w:r>
      <w:r w:rsidRPr="00E404E7">
        <w:rPr>
          <w:rFonts w:eastAsia="Cambria"/>
          <w:sz w:val="16"/>
        </w:rPr>
        <w:t xml:space="preserve"> a dictator like </w:t>
      </w:r>
      <w:r w:rsidRPr="00E404E7">
        <w:rPr>
          <w:rFonts w:eastAsia="Cambria"/>
          <w:u w:val="single"/>
        </w:rPr>
        <w:t xml:space="preserve">Putin has an </w:t>
      </w:r>
      <w:r w:rsidRPr="00E404E7">
        <w:rPr>
          <w:rFonts w:eastAsia="Cambria"/>
          <w:b/>
          <w:u w:val="single"/>
        </w:rPr>
        <w:t>advantage in chaos</w:t>
      </w:r>
      <w:r w:rsidRPr="00E404E7">
        <w:rPr>
          <w:rFonts w:eastAsia="Cambria"/>
          <w:sz w:val="16"/>
        </w:rPr>
        <w:t xml:space="preserve">, the ability </w:t>
      </w:r>
      <w:r w:rsidRPr="00E404E7">
        <w:rPr>
          <w:rFonts w:eastAsia="Cambria"/>
          <w:u w:val="single"/>
        </w:rPr>
        <w:t>to move quickly</w:t>
      </w:r>
      <w:r w:rsidRPr="00E404E7">
        <w:rPr>
          <w:rFonts w:eastAsia="Cambria"/>
          <w:sz w:val="16"/>
        </w:rPr>
        <w:t xml:space="preserve">. This can only be met by strategy, by long-term goals that are based on shared values, not on polls and cable news. </w:t>
      </w:r>
      <w:r w:rsidRPr="00E404E7">
        <w:rPr>
          <w:rFonts w:eastAsia="Cambria"/>
          <w:u w:val="single"/>
        </w:rPr>
        <w:t>The fear of making things worse has</w:t>
      </w:r>
      <w:r w:rsidRPr="00E404E7">
        <w:rPr>
          <w:rFonts w:eastAsia="Cambria"/>
          <w:sz w:val="16"/>
        </w:rPr>
        <w:t xml:space="preserve"> paralyzed </w:t>
      </w:r>
      <w:r w:rsidRPr="00E404E7">
        <w:rPr>
          <w:rFonts w:eastAsia="Cambria"/>
          <w:u w:val="single"/>
        </w:rPr>
        <w:t>[prevented] the U</w:t>
      </w:r>
      <w:r w:rsidRPr="00E404E7">
        <w:rPr>
          <w:rFonts w:eastAsia="Cambria"/>
          <w:sz w:val="16"/>
        </w:rPr>
        <w:t xml:space="preserve">nited </w:t>
      </w:r>
      <w:r w:rsidRPr="00E404E7">
        <w:rPr>
          <w:rFonts w:eastAsia="Cambria"/>
          <w:u w:val="single"/>
        </w:rPr>
        <w:t>S</w:t>
      </w:r>
      <w:r w:rsidRPr="00E404E7">
        <w:rPr>
          <w:rFonts w:eastAsia="Cambria"/>
          <w:sz w:val="16"/>
        </w:rPr>
        <w:t xml:space="preserve">tates </w:t>
      </w:r>
      <w:r w:rsidRPr="00E404E7">
        <w:rPr>
          <w:rFonts w:eastAsia="Cambria"/>
          <w:u w:val="single"/>
        </w:rPr>
        <w:t>from</w:t>
      </w:r>
      <w:r w:rsidRPr="00E404E7">
        <w:rPr>
          <w:rFonts w:eastAsia="Cambria"/>
          <w:sz w:val="16"/>
        </w:rPr>
        <w:t xml:space="preserve"> trying </w:t>
      </w:r>
      <w:r w:rsidRPr="00E404E7">
        <w:rPr>
          <w:rFonts w:eastAsia="Cambria"/>
          <w:u w:val="single"/>
        </w:rPr>
        <w:t>to make things better</w:t>
      </w:r>
      <w:r w:rsidRPr="00E404E7">
        <w:rPr>
          <w:rFonts w:eastAsia="Cambria"/>
          <w:sz w:val="16"/>
        </w:rPr>
        <w:t xml:space="preserve">. There will always be setbacks, but the United States cannot quit. </w:t>
      </w:r>
      <w:r w:rsidRPr="00E404E7">
        <w:rPr>
          <w:rFonts w:eastAsia="Cambria"/>
          <w:u w:val="single"/>
        </w:rPr>
        <w:t xml:space="preserve">The spread of democracy is the </w:t>
      </w:r>
      <w:r w:rsidRPr="00E404E7">
        <w:rPr>
          <w:rFonts w:eastAsia="Cambria"/>
          <w:b/>
          <w:u w:val="single"/>
        </w:rPr>
        <w:t>only proven remedy</w:t>
      </w:r>
      <w:r w:rsidRPr="00E404E7">
        <w:rPr>
          <w:rFonts w:eastAsia="Cambria"/>
          <w:u w:val="single"/>
        </w:rPr>
        <w:t xml:space="preserve"> for nearly </w:t>
      </w:r>
      <w:r w:rsidRPr="00E404E7">
        <w:rPr>
          <w:rFonts w:eastAsia="Cambria"/>
          <w:b/>
          <w:u w:val="single"/>
        </w:rPr>
        <w:t>every crisis</w:t>
      </w:r>
      <w:r w:rsidRPr="00E404E7">
        <w:rPr>
          <w:rFonts w:eastAsia="Cambria"/>
          <w:u w:val="single"/>
        </w:rPr>
        <w:t xml:space="preserve"> that plagues the world</w:t>
      </w:r>
      <w:r w:rsidRPr="00E404E7">
        <w:rPr>
          <w:rFonts w:eastAsia="Cambria"/>
          <w:sz w:val="16"/>
        </w:rPr>
        <w:t xml:space="preserve"> today. </w:t>
      </w:r>
      <w:r w:rsidRPr="00E404E7">
        <w:rPr>
          <w:rFonts w:eastAsia="Cambria"/>
          <w:b/>
          <w:u w:val="single"/>
        </w:rPr>
        <w:t>War, famine, poverty, terrorism</w:t>
      </w:r>
      <w:r w:rsidRPr="00E404E7">
        <w:rPr>
          <w:rFonts w:eastAsia="Cambria"/>
          <w:u w:val="single"/>
        </w:rPr>
        <w:t>–all are generated and exacerbated by authoritarian regimes. A policy of America First</w:t>
      </w:r>
      <w:r w:rsidRPr="00E404E7">
        <w:rPr>
          <w:rFonts w:eastAsia="Cambria"/>
          <w:sz w:val="16"/>
        </w:rPr>
        <w:t xml:space="preserve"> inevitably </w:t>
      </w:r>
      <w:r w:rsidRPr="00E404E7">
        <w:rPr>
          <w:rFonts w:eastAsia="Cambria"/>
          <w:u w:val="single"/>
        </w:rPr>
        <w:t>puts</w:t>
      </w:r>
      <w:r w:rsidRPr="00E404E7">
        <w:rPr>
          <w:rFonts w:eastAsia="Cambria"/>
          <w:sz w:val="16"/>
        </w:rPr>
        <w:t xml:space="preserve"> American </w:t>
      </w:r>
      <w:r w:rsidRPr="00E404E7">
        <w:rPr>
          <w:rFonts w:eastAsia="Cambria"/>
          <w:u w:val="single"/>
        </w:rPr>
        <w:t>security last</w:t>
      </w:r>
      <w:r w:rsidRPr="00E404E7">
        <w:rPr>
          <w:rFonts w:eastAsia="Cambria"/>
          <w:sz w:val="16"/>
        </w:rPr>
        <w:t xml:space="preserve">. American </w:t>
      </w:r>
      <w:r w:rsidRPr="00E404E7">
        <w:rPr>
          <w:rFonts w:eastAsia="Cambria"/>
          <w:u w:val="single"/>
        </w:rPr>
        <w:t xml:space="preserve">leadership is required because </w:t>
      </w:r>
      <w:r w:rsidRPr="00E404E7">
        <w:rPr>
          <w:rFonts w:eastAsia="Cambria"/>
          <w:b/>
          <w:u w:val="single"/>
        </w:rPr>
        <w:t>there is no one else</w:t>
      </w:r>
      <w:r w:rsidRPr="00E404E7">
        <w:rPr>
          <w:rFonts w:eastAsia="Cambria"/>
          <w:sz w:val="16"/>
        </w:rPr>
        <w:t>, and because it is good for America. There is no weapon or wall that is more powerful for security than America being envied, imitated, and admired around the world. Admired not for being perfect, but for having the exceptional courage to always try to be better. Thank you.</w:t>
      </w:r>
    </w:p>
    <w:p w14:paraId="6EEEFF99" w14:textId="78BCA910" w:rsidR="00E14BC1" w:rsidRPr="00710059" w:rsidRDefault="00E14BC1" w:rsidP="00E14BC1">
      <w:pPr>
        <w:pStyle w:val="Heading3"/>
        <w:rPr>
          <w:rFonts w:cs="Calibri"/>
        </w:rPr>
      </w:pPr>
      <w:r>
        <w:rPr>
          <w:rFonts w:cs="Calibri"/>
        </w:rPr>
        <w:t>1NC – 202</w:t>
      </w:r>
      <w:r w:rsidR="002957D7">
        <w:rPr>
          <w:rFonts w:cs="Calibri"/>
        </w:rPr>
        <w:t>0</w:t>
      </w:r>
    </w:p>
    <w:p w14:paraId="61D089AA" w14:textId="77777777" w:rsidR="00E14BC1" w:rsidRPr="00710059" w:rsidRDefault="00E14BC1" w:rsidP="00E14BC1">
      <w:pPr>
        <w:pStyle w:val="Heading4"/>
        <w:rPr>
          <w:rFonts w:cs="Calibri"/>
        </w:rPr>
      </w:pPr>
      <w:r w:rsidRPr="00710059">
        <w:rPr>
          <w:rFonts w:cs="Calibri"/>
        </w:rPr>
        <w:t>Trump will lose the 2020 election.</w:t>
      </w:r>
    </w:p>
    <w:p w14:paraId="183E2CFB" w14:textId="77777777" w:rsidR="00E14BC1" w:rsidRPr="00710059" w:rsidRDefault="00E14BC1" w:rsidP="00E14BC1">
      <w:pPr>
        <w:rPr>
          <w:rStyle w:val="Style13ptBold"/>
          <w:rFonts w:cs="Calibri"/>
          <w:b w:val="0"/>
          <w:bCs w:val="0"/>
          <w:sz w:val="22"/>
        </w:rPr>
      </w:pPr>
      <w:r w:rsidRPr="00710059">
        <w:rPr>
          <w:rStyle w:val="Style13ptBold"/>
          <w:rFonts w:cs="Calibri"/>
        </w:rPr>
        <w:t xml:space="preserve">Bitecofer 19 </w:t>
      </w:r>
      <w:r w:rsidRPr="00710059">
        <w:rPr>
          <w:rStyle w:val="Style13ptBold"/>
          <w:rFonts w:cs="Calibri"/>
          <w:b w:val="0"/>
          <w:bCs w:val="0"/>
          <w:sz w:val="22"/>
        </w:rPr>
        <w:t xml:space="preserve">– (Rachel Bitecofer, political-science professor at the Wason Center for Public Policy at Christopher Newport University, “Why Trump Will Lose in 2020”, </w:t>
      </w:r>
      <w:hyperlink r:id="rId49" w:history="1">
        <w:r w:rsidRPr="00710059">
          <w:rPr>
            <w:rStyle w:val="Hyperlink"/>
            <w:rFonts w:cs="Calibri"/>
          </w:rPr>
          <w:t>https://www.nytimes.com/2019/01/24/opinion/trump-2020-election.html</w:t>
        </w:r>
      </w:hyperlink>
      <w:r w:rsidRPr="00710059">
        <w:rPr>
          <w:rStyle w:val="Style13ptBold"/>
          <w:rFonts w:cs="Calibri"/>
          <w:b w:val="0"/>
          <w:bCs w:val="0"/>
          <w:sz w:val="22"/>
        </w:rPr>
        <w:t>, Published January 24, 2019, Accessed July 13, 2019, njt)</w:t>
      </w:r>
    </w:p>
    <w:p w14:paraId="24505414" w14:textId="77777777" w:rsidR="00E14BC1" w:rsidRPr="00710059" w:rsidRDefault="00E14BC1" w:rsidP="00E14BC1">
      <w:pPr>
        <w:rPr>
          <w:rStyle w:val="Style13ptBold"/>
          <w:rFonts w:cs="Calibri"/>
          <w:b w:val="0"/>
          <w:bCs w:val="0"/>
          <w:sz w:val="22"/>
        </w:rPr>
      </w:pPr>
    </w:p>
    <w:p w14:paraId="38B65444" w14:textId="77777777" w:rsidR="00E14BC1" w:rsidRPr="00710059" w:rsidRDefault="00E14BC1" w:rsidP="00E14BC1">
      <w:pPr>
        <w:rPr>
          <w:rStyle w:val="Style13ptBold"/>
          <w:rFonts w:cs="Calibri"/>
          <w:b w:val="0"/>
          <w:bCs w:val="0"/>
          <w:sz w:val="16"/>
        </w:rPr>
      </w:pPr>
      <w:r w:rsidRPr="00710059">
        <w:rPr>
          <w:rStyle w:val="Style13ptBold"/>
          <w:rFonts w:cs="Calibri"/>
          <w:b w:val="0"/>
          <w:bCs w:val="0"/>
          <w:sz w:val="16"/>
        </w:rPr>
        <w:t>With several major Democratic primary candidates having declared, the palace intrigue of America’s 2020 presidential election is already in nearly full swing. But what if I were to tell you that barring a significant unforeseen shock to the system, the outcome of 2020 is already set in stone?</w:t>
      </w:r>
    </w:p>
    <w:p w14:paraId="45CB75BE" w14:textId="77777777" w:rsidR="00E14BC1" w:rsidRPr="00710059" w:rsidRDefault="00E14BC1" w:rsidP="00E14BC1">
      <w:pPr>
        <w:rPr>
          <w:rStyle w:val="StyleUnderline"/>
          <w:rFonts w:cs="Calibri"/>
        </w:rPr>
      </w:pPr>
      <w:r w:rsidRPr="00710059">
        <w:rPr>
          <w:rStyle w:val="StyleUnderline"/>
          <w:rFonts w:cs="Calibri"/>
        </w:rPr>
        <w:t>The high levels of hyperpartisanship and polarization in the electorate have profoundly affected the political behavior of Americans and, by extension, made the outcome of our elections highly predictable.</w:t>
      </w:r>
    </w:p>
    <w:p w14:paraId="2970C6FA" w14:textId="77777777" w:rsidR="00E14BC1" w:rsidRPr="00710059" w:rsidRDefault="00E14BC1" w:rsidP="00E14BC1">
      <w:pPr>
        <w:rPr>
          <w:rStyle w:val="Style13ptBold"/>
          <w:rFonts w:cs="Calibri"/>
          <w:b w:val="0"/>
          <w:bCs w:val="0"/>
          <w:sz w:val="16"/>
        </w:rPr>
      </w:pPr>
      <w:r w:rsidRPr="00710059">
        <w:rPr>
          <w:rStyle w:val="Style13ptBold"/>
          <w:rFonts w:cs="Calibri"/>
          <w:b w:val="0"/>
          <w:bCs w:val="0"/>
          <w:sz w:val="16"/>
        </w:rPr>
        <w:t>Always powerful, partisanship has become the be-all and end-all for American voters. With these political dynamics, a person accused of sexual misconduct against teenage girls and young women can run for and win upward of 90 percent of his party’s vote — as the Republican Roy Moore did, according to exit polls, in the special Senate election in Alabama in 2017.</w:t>
      </w:r>
    </w:p>
    <w:p w14:paraId="668E2D33" w14:textId="77777777" w:rsidR="00E14BC1" w:rsidRPr="00710059" w:rsidRDefault="00E14BC1" w:rsidP="00E14BC1">
      <w:pPr>
        <w:rPr>
          <w:rStyle w:val="StyleUnderline"/>
          <w:rFonts w:cs="Calibri"/>
        </w:rPr>
      </w:pPr>
      <w:r w:rsidRPr="00710059">
        <w:rPr>
          <w:rStyle w:val="Style13ptBold"/>
          <w:rFonts w:cs="Calibri"/>
          <w:b w:val="0"/>
          <w:bCs w:val="0"/>
          <w:sz w:val="16"/>
        </w:rPr>
        <w:t xml:space="preserve">Yet </w:t>
      </w:r>
      <w:r w:rsidRPr="00710059">
        <w:rPr>
          <w:rStyle w:val="StyleUnderline"/>
          <w:rFonts w:cs="Calibri"/>
        </w:rPr>
        <w:t>a key aspect of polarization has been somewhat overlooked: negative partisanship. Voters with this attitude are mobilized not by love of their own party so much as by hatred of the opposition party. Negative partisanship especially benefits the party that doesn’t hold the presidency, because out-party voters find themselves living in a world where their political preferences are under constant assault, or at least appear to be so.</w:t>
      </w:r>
    </w:p>
    <w:p w14:paraId="7768E932" w14:textId="77777777" w:rsidR="00E14BC1" w:rsidRPr="00710059" w:rsidRDefault="00E14BC1" w:rsidP="00E14BC1">
      <w:pPr>
        <w:rPr>
          <w:rStyle w:val="Style13ptBold"/>
          <w:rFonts w:cs="Calibri"/>
          <w:b w:val="0"/>
          <w:bCs w:val="0"/>
          <w:sz w:val="16"/>
        </w:rPr>
      </w:pPr>
      <w:r w:rsidRPr="00710059">
        <w:rPr>
          <w:rStyle w:val="StyleUnderline"/>
          <w:rFonts w:cs="Calibri"/>
        </w:rPr>
        <w:t>For the midterms, I devised a new forecasting model informed partly by this new paradigm of voter behavior. It was as accurate as the best in the forecasting business, and my predictions were made months ahead of the others.</w:t>
      </w:r>
      <w:r w:rsidRPr="00710059">
        <w:rPr>
          <w:rStyle w:val="Style13ptBold"/>
          <w:rFonts w:cs="Calibri"/>
          <w:b w:val="0"/>
          <w:bCs w:val="0"/>
          <w:sz w:val="16"/>
        </w:rPr>
        <w:t xml:space="preserve"> That’s important, because it is already telling us what we can expect from the 2020 election.</w:t>
      </w:r>
    </w:p>
    <w:p w14:paraId="0EC7240B" w14:textId="77777777" w:rsidR="00E14BC1" w:rsidRPr="00710059" w:rsidRDefault="00E14BC1" w:rsidP="00E14BC1">
      <w:pPr>
        <w:rPr>
          <w:rStyle w:val="Style13ptBold"/>
          <w:rFonts w:cs="Calibri"/>
          <w:b w:val="0"/>
          <w:bCs w:val="0"/>
          <w:sz w:val="16"/>
        </w:rPr>
      </w:pPr>
      <w:r w:rsidRPr="00710059">
        <w:rPr>
          <w:rStyle w:val="Style13ptBold"/>
          <w:rFonts w:cs="Calibri"/>
          <w:b w:val="0"/>
          <w:bCs w:val="0"/>
          <w:sz w:val="16"/>
        </w:rPr>
        <w:t xml:space="preserve">For the 2018 midterms, </w:t>
      </w:r>
      <w:r w:rsidRPr="00710059">
        <w:rPr>
          <w:rStyle w:val="StyleUnderline"/>
          <w:rFonts w:cs="Calibri"/>
        </w:rPr>
        <w:t>my model predicted a large partisan surge for Democrats</w:t>
      </w:r>
      <w:r w:rsidRPr="00710059">
        <w:rPr>
          <w:rStyle w:val="Style13ptBold"/>
          <w:rFonts w:cs="Calibri"/>
          <w:b w:val="0"/>
          <w:bCs w:val="0"/>
          <w:sz w:val="16"/>
        </w:rPr>
        <w:t xml:space="preserve">. I identified America’s suburbs as ground zero for a political realignment away from Republican House candidates. </w:t>
      </w:r>
      <w:r w:rsidRPr="00710059">
        <w:rPr>
          <w:rStyle w:val="StyleUnderline"/>
          <w:rFonts w:cs="Calibri"/>
        </w:rPr>
        <w:t xml:space="preserve">The realignment was fueled by two things: One was conventional — the movement of disaffected independent, or swing, voters away from the president’s party, </w:t>
      </w:r>
      <w:r w:rsidRPr="00710059">
        <w:rPr>
          <w:rStyle w:val="Style13ptBold"/>
          <w:rFonts w:cs="Calibri"/>
          <w:b w:val="0"/>
          <w:bCs w:val="0"/>
          <w:sz w:val="16"/>
        </w:rPr>
        <w:t>which has happened in every midterm election since 2006.</w:t>
      </w:r>
    </w:p>
    <w:p w14:paraId="08BE7DA9" w14:textId="77777777" w:rsidR="00E14BC1" w:rsidRPr="00710059" w:rsidRDefault="00E14BC1" w:rsidP="00E14BC1">
      <w:pPr>
        <w:rPr>
          <w:rStyle w:val="Style13ptBold"/>
          <w:rFonts w:cs="Calibri"/>
          <w:b w:val="0"/>
          <w:bCs w:val="0"/>
          <w:sz w:val="16"/>
        </w:rPr>
      </w:pPr>
      <w:r w:rsidRPr="00710059">
        <w:rPr>
          <w:rStyle w:val="StyleUnderline"/>
          <w:rFonts w:cs="Calibri"/>
        </w:rPr>
        <w:t>The other can be tracked to the mobilization of negative partisanship in driving turnout from Democrats who usually sit out midterm elections. By identifying Republican-held districts with both a reasonably competitive partisan electorate and a large number of college-educated voters who could form a Democratic turnout swell, I predicted — in July 2018 — that negative partisanship would allow Democrats to pick up 42 House seats and sweep “Reagan country” in Orange County, Calif.</w:t>
      </w:r>
      <w:r w:rsidRPr="00710059">
        <w:rPr>
          <w:rStyle w:val="Style13ptBold"/>
          <w:rFonts w:cs="Calibri"/>
          <w:b w:val="0"/>
          <w:bCs w:val="0"/>
          <w:sz w:val="16"/>
        </w:rPr>
        <w:t xml:space="preserve"> At first, my model was an outlier, but by Election Day, the FiveThirtyEight “classic” forecast, Sabato’s Crystal Ball and the Cook Political Report all agreed with my forecast.</w:t>
      </w:r>
    </w:p>
    <w:p w14:paraId="0EE770B3" w14:textId="77777777" w:rsidR="00E14BC1" w:rsidRPr="00710059" w:rsidRDefault="00E14BC1" w:rsidP="00E14BC1">
      <w:pPr>
        <w:rPr>
          <w:rStyle w:val="Style13ptBold"/>
          <w:rFonts w:cs="Calibri"/>
          <w:b w:val="0"/>
          <w:bCs w:val="0"/>
          <w:sz w:val="16"/>
        </w:rPr>
      </w:pPr>
      <w:r w:rsidRPr="00710059">
        <w:rPr>
          <w:rStyle w:val="Style13ptBold"/>
          <w:rFonts w:cs="Calibri"/>
          <w:b w:val="0"/>
          <w:bCs w:val="0"/>
          <w:sz w:val="16"/>
        </w:rPr>
        <w:t>Motivated by the threat posed by the Trump administration, casual Democratic voters, especially college-educated women, have been activated since Mr. Trump’s election and will remain activated so long as the threat he presents to them remains. And the complacent Democratic electorate of the 2010 and 2014 congressional midterms as well as the 2016 presidential election is gone (for now). It has been replaced by a galvanized Democratic electorate that will produce the same structural advantage for Democrats that manifested in the 2018 midterms.</w:t>
      </w:r>
    </w:p>
    <w:p w14:paraId="5FDB2E42" w14:textId="77777777" w:rsidR="00E14BC1" w:rsidRPr="00710059" w:rsidRDefault="00E14BC1" w:rsidP="00E14BC1">
      <w:pPr>
        <w:rPr>
          <w:rStyle w:val="StyleUnderline"/>
          <w:rFonts w:cs="Calibri"/>
        </w:rPr>
      </w:pPr>
      <w:r w:rsidRPr="00710059">
        <w:rPr>
          <w:rStyle w:val="Style13ptBold"/>
          <w:rFonts w:cs="Calibri"/>
          <w:b w:val="0"/>
          <w:bCs w:val="0"/>
          <w:sz w:val="16"/>
        </w:rPr>
        <w:t xml:space="preserve">The surge won’t be uniform. Democrats will win big in more urban, more diverse, better-educated and more liberal-friendly states and will continue to lose ground in other states like Missouri. </w:t>
      </w:r>
      <w:r w:rsidRPr="00710059">
        <w:rPr>
          <w:rStyle w:val="StyleUnderline"/>
          <w:rFonts w:cs="Calibri"/>
        </w:rPr>
        <w:t>Although Mr. Trump may well win Ohio and perhaps even Florida again, it is not likely he will carry Michigan, Wisconsin and Pennsylvania in 2020. Look at the midterm performance of statewide Democrats in those states. And his troubles with swing voters, whom he won in 2016, will put Arizona, North Carolina and perhaps even Georgia in play for Democrats and effectively remove Virginia, Colorado, Nevada and New Hampshire from the list of swing states.</w:t>
      </w:r>
    </w:p>
    <w:p w14:paraId="768A92C2" w14:textId="77777777" w:rsidR="00E14BC1" w:rsidRPr="00710059" w:rsidRDefault="00E14BC1" w:rsidP="00E14BC1">
      <w:pPr>
        <w:rPr>
          <w:rStyle w:val="Style13ptBold"/>
          <w:rFonts w:cs="Calibri"/>
          <w:b w:val="0"/>
          <w:bCs w:val="0"/>
          <w:sz w:val="16"/>
        </w:rPr>
      </w:pPr>
      <w:r w:rsidRPr="00710059">
        <w:rPr>
          <w:rStyle w:val="Style13ptBold"/>
          <w:rFonts w:cs="Calibri"/>
          <w:b w:val="0"/>
          <w:bCs w:val="0"/>
          <w:sz w:val="16"/>
        </w:rPr>
        <w:t xml:space="preserve">In short, </w:t>
      </w:r>
      <w:r w:rsidRPr="00710059">
        <w:rPr>
          <w:rStyle w:val="StyleUnderline"/>
          <w:rFonts w:cs="Calibri"/>
        </w:rPr>
        <w:t>the 2020 presidential election is shaping up as a battle of the bases, and the Democrats’ base is simply bigger. When their demographic advantage combines with an enthusiasm advantage and heightened party loyalty fueled by negative partisanship, they hold a significant structural advantage</w:t>
      </w:r>
      <w:r w:rsidRPr="00710059">
        <w:rPr>
          <w:rStyle w:val="Style13ptBold"/>
          <w:rFonts w:cs="Calibri"/>
          <w:b w:val="0"/>
          <w:bCs w:val="0"/>
          <w:sz w:val="16"/>
        </w:rPr>
        <w:t>. Turnout in 2018 was about 12 points higher than 2014 turnout and higher than any midterm in decades. Midterm turnout can sometimes trail presidential-election-year turnout by 20 points. It was just 10 points in 2018, when it hit nearly 50 percent, versus 2016</w:t>
      </w:r>
      <w:r w:rsidRPr="00710059">
        <w:rPr>
          <w:rStyle w:val="StyleUnderline"/>
          <w:rFonts w:cs="Calibri"/>
        </w:rPr>
        <w:t>. It is not infeasible that turnout in 2020 will exceed 65 percent. Presidential-cycle electorates are better for Democrats than midterm electorates are</w:t>
      </w:r>
      <w:r w:rsidRPr="00710059">
        <w:rPr>
          <w:rStyle w:val="Style13ptBold"/>
          <w:rFonts w:cs="Calibri"/>
          <w:b w:val="0"/>
          <w:bCs w:val="0"/>
          <w:sz w:val="16"/>
        </w:rPr>
        <w:t>, and the third-party share in 2018 was also at its lowest levels in decades. In congressional midterms, the average third-party balloting rate in recent elections is about 3.5 percent; in 2018, it was just half that.</w:t>
      </w:r>
    </w:p>
    <w:p w14:paraId="3D2D1530" w14:textId="77777777" w:rsidR="00E14BC1" w:rsidRPr="00710059" w:rsidRDefault="00E14BC1" w:rsidP="00E14BC1">
      <w:pPr>
        <w:rPr>
          <w:rStyle w:val="Style13ptBold"/>
          <w:rFonts w:cs="Calibri"/>
          <w:b w:val="0"/>
          <w:bCs w:val="0"/>
          <w:sz w:val="16"/>
        </w:rPr>
      </w:pPr>
      <w:r w:rsidRPr="00710059">
        <w:rPr>
          <w:rStyle w:val="Style13ptBold"/>
          <w:rFonts w:cs="Calibri"/>
          <w:b w:val="0"/>
          <w:bCs w:val="0"/>
          <w:sz w:val="16"/>
        </w:rPr>
        <w:t xml:space="preserve">We’ll spend the next 21 months captivated by an election whose outcome may already be determined because of polarization and negative partisanship. </w:t>
      </w:r>
      <w:r w:rsidRPr="00710059">
        <w:rPr>
          <w:rStyle w:val="StyleUnderline"/>
          <w:rFonts w:cs="Calibri"/>
        </w:rPr>
        <w:t>Democrats have a clear path to recapturing the White House</w:t>
      </w:r>
      <w:r w:rsidRPr="00710059">
        <w:rPr>
          <w:rStyle w:val="Style13ptBold"/>
          <w:rFonts w:cs="Calibri"/>
          <w:b w:val="0"/>
          <w:bCs w:val="0"/>
          <w:sz w:val="16"/>
        </w:rPr>
        <w:t>. It is hard to imagine any other president facing these conditions running for re-election. But needless to say, Mr. Trump isn’t just any other president.</w:t>
      </w:r>
    </w:p>
    <w:p w14:paraId="05929DE5" w14:textId="77777777" w:rsidR="00E14BC1" w:rsidRPr="00710059" w:rsidRDefault="00E14BC1" w:rsidP="00E14BC1">
      <w:pPr>
        <w:rPr>
          <w:rStyle w:val="Style13ptBold"/>
          <w:rFonts w:cs="Calibri"/>
          <w:b w:val="0"/>
          <w:bCs w:val="0"/>
          <w:sz w:val="22"/>
        </w:rPr>
      </w:pPr>
    </w:p>
    <w:p w14:paraId="64C00A4B" w14:textId="77777777" w:rsidR="00E14BC1" w:rsidRPr="00710059" w:rsidRDefault="00E14BC1" w:rsidP="00E14BC1">
      <w:pPr>
        <w:pStyle w:val="Heading4"/>
        <w:rPr>
          <w:rFonts w:cs="Calibri"/>
        </w:rPr>
      </w:pPr>
      <w:r w:rsidRPr="00710059">
        <w:rPr>
          <w:rFonts w:cs="Calibri"/>
        </w:rPr>
        <w:t>Democratic opposition to Trump’s arms sales to Saudi Arabia are key to their campaign strategy – the aff’s move away from a political approach to demilitarization tanks that.</w:t>
      </w:r>
    </w:p>
    <w:p w14:paraId="3657D09D" w14:textId="77777777" w:rsidR="00E14BC1" w:rsidRPr="00710059" w:rsidRDefault="00E14BC1" w:rsidP="00E14BC1">
      <w:pPr>
        <w:rPr>
          <w:rStyle w:val="Style13ptBold"/>
          <w:rFonts w:cs="Calibri"/>
          <w:b w:val="0"/>
          <w:bCs w:val="0"/>
          <w:sz w:val="22"/>
        </w:rPr>
      </w:pPr>
      <w:r w:rsidRPr="00710059">
        <w:rPr>
          <w:rStyle w:val="Style13ptBold"/>
          <w:rFonts w:cs="Calibri"/>
        </w:rPr>
        <w:t xml:space="preserve">Demirjian 03/23/19 </w:t>
      </w:r>
      <w:r w:rsidRPr="00710059">
        <w:rPr>
          <w:rStyle w:val="Style13ptBold"/>
          <w:rFonts w:cs="Calibri"/>
          <w:b w:val="0"/>
          <w:bCs w:val="0"/>
          <w:sz w:val="22"/>
        </w:rPr>
        <w:t xml:space="preserve">– (Karoun Demirjian, MA in law and diplomacy from the Fletcher School at Tufts University, “In Saudi rebuke, Democrats see a path to unseat Trump in 2020”, </w:t>
      </w:r>
      <w:hyperlink r:id="rId50" w:history="1">
        <w:r w:rsidRPr="00710059">
          <w:rPr>
            <w:rStyle w:val="Hyperlink"/>
            <w:rFonts w:cs="Calibri"/>
          </w:rPr>
          <w:t>https://www.washingtonpost.com/world/national-security/in-saudi-rebuke-democrats-see-a-path-to-unseat-trump-in-2020/2019/03/23/3e059dfe-4bdf-11e9-9663-00ac73f49662_story.html</w:t>
        </w:r>
      </w:hyperlink>
      <w:r w:rsidRPr="00710059">
        <w:rPr>
          <w:rStyle w:val="Style13ptBold"/>
          <w:rFonts w:cs="Calibri"/>
          <w:b w:val="0"/>
          <w:bCs w:val="0"/>
          <w:sz w:val="22"/>
        </w:rPr>
        <w:t>, Accessed July 13, 2019, njt)</w:t>
      </w:r>
    </w:p>
    <w:p w14:paraId="2EA058FA" w14:textId="30CF4C38" w:rsidR="00E14BC1" w:rsidRPr="00710059" w:rsidRDefault="00E14BC1" w:rsidP="00E14BC1">
      <w:pPr>
        <w:rPr>
          <w:rStyle w:val="StyleUnderline"/>
          <w:rFonts w:cs="Calibri"/>
        </w:rPr>
      </w:pPr>
      <w:r w:rsidRPr="00710059">
        <w:rPr>
          <w:rStyle w:val="StyleUnderline"/>
          <w:rFonts w:cs="Calibri"/>
        </w:rPr>
        <w:t>Congress is poised to pass its first war-powers resolution ordering an end to U.S. involvement in hostilities overseas, rebuking President Trump’s embrace of Saudi Arabia and handing Democrats what they consider a vital component of their strategy for challenging him in 2020.</w:t>
      </w:r>
      <w:r w:rsidR="007E3186">
        <w:rPr>
          <w:rStyle w:val="StyleUnderline"/>
          <w:rFonts w:cs="Calibri"/>
        </w:rPr>
        <w:t xml:space="preserve"> </w:t>
      </w:r>
      <w:r w:rsidRPr="00710059">
        <w:rPr>
          <w:rStyle w:val="Style13ptBold"/>
          <w:rFonts w:cs="Calibri"/>
          <w:b w:val="0"/>
          <w:bCs w:val="0"/>
          <w:sz w:val="16"/>
        </w:rPr>
        <w:t>Trump’s strained relations with traditional allies in Europe, his warm words for Russia and his unpredictable approach to the Middle East have triggered broad bipartisan efforts to blunt his actions. But Democrats and Republicans remain mostly divided over restraining U.S. military support for the Saudi-led bombing campaign in Yemen, where a humanitarian crisis has raised questions about the moral and strategic costs of seeking lucrative weapons deals and enabling foreign wars, even as lawmakers appear set to send Trump their resolution.</w:t>
      </w:r>
      <w:r w:rsidR="007E3186">
        <w:rPr>
          <w:rStyle w:val="Style13ptBold"/>
          <w:rFonts w:cs="Calibri"/>
          <w:b w:val="0"/>
          <w:bCs w:val="0"/>
          <w:sz w:val="16"/>
        </w:rPr>
        <w:t xml:space="preserve"> </w:t>
      </w:r>
      <w:r w:rsidRPr="00710059">
        <w:rPr>
          <w:rStyle w:val="Style13ptBold"/>
          <w:rFonts w:cs="Calibri"/>
          <w:b w:val="0"/>
          <w:bCs w:val="0"/>
          <w:sz w:val="16"/>
        </w:rPr>
        <w:t>Foreign policy is not traditionally a marquee campaign issue, nor is Congress usually the forum to forge presidential platforms. But with seven currently serving Democratic lawmakers hoping to replace Trump, such votes on Capitol Hill matter and could set the agenda for the party as a whole.</w:t>
      </w:r>
      <w:r w:rsidR="007E3186">
        <w:rPr>
          <w:rStyle w:val="Style13ptBold"/>
          <w:rFonts w:cs="Calibri"/>
          <w:b w:val="0"/>
          <w:bCs w:val="0"/>
          <w:sz w:val="16"/>
        </w:rPr>
        <w:t xml:space="preserve"> </w:t>
      </w:r>
      <w:r w:rsidRPr="00710059">
        <w:rPr>
          <w:rStyle w:val="Style13ptBold"/>
          <w:rFonts w:cs="Calibri"/>
          <w:b w:val="0"/>
          <w:bCs w:val="0"/>
          <w:sz w:val="16"/>
        </w:rPr>
        <w:t>“</w:t>
      </w:r>
      <w:r w:rsidRPr="00710059">
        <w:rPr>
          <w:rStyle w:val="StyleUnderline"/>
          <w:rFonts w:cs="Calibri"/>
        </w:rPr>
        <w:t>National security is a huge opportunity for Democrats in 2020 because of how ham-handed President Trump has been in his relationships with the world,” said Sen</w:t>
      </w:r>
      <w:r w:rsidRPr="00710059">
        <w:rPr>
          <w:rStyle w:val="Style13ptBold"/>
          <w:rFonts w:cs="Calibri"/>
          <w:b w:val="0"/>
          <w:bCs w:val="0"/>
          <w:sz w:val="16"/>
        </w:rPr>
        <w:t xml:space="preserve">. Chris </w:t>
      </w:r>
      <w:r w:rsidRPr="00710059">
        <w:rPr>
          <w:rStyle w:val="StyleUnderline"/>
          <w:rFonts w:cs="Calibri"/>
        </w:rPr>
        <w:t xml:space="preserve">Murphy </w:t>
      </w:r>
      <w:r w:rsidRPr="00710059">
        <w:rPr>
          <w:rStyle w:val="Style13ptBold"/>
          <w:rFonts w:cs="Calibri"/>
          <w:b w:val="0"/>
          <w:bCs w:val="0"/>
          <w:sz w:val="16"/>
        </w:rPr>
        <w:t>(D-Conn.), who was among the earliest and most vocal agitators for a new approach to Saudi Arabia.</w:t>
      </w:r>
      <w:r w:rsidR="007E3186">
        <w:rPr>
          <w:rStyle w:val="Style13ptBold"/>
          <w:rFonts w:cs="Calibri"/>
          <w:b w:val="0"/>
          <w:bCs w:val="0"/>
          <w:sz w:val="16"/>
        </w:rPr>
        <w:t xml:space="preserve"> </w:t>
      </w:r>
      <w:r w:rsidRPr="00710059">
        <w:rPr>
          <w:rStyle w:val="Style13ptBold"/>
          <w:rFonts w:cs="Calibri"/>
          <w:b w:val="0"/>
          <w:bCs w:val="0"/>
          <w:sz w:val="16"/>
        </w:rPr>
        <w:t>“If we don’t run a candidate who wants to talk about foreign policy,” he added, “we’re missing an opportunity.”</w:t>
      </w:r>
      <w:r w:rsidR="007E3186">
        <w:rPr>
          <w:rStyle w:val="Style13ptBold"/>
          <w:rFonts w:cs="Calibri"/>
          <w:b w:val="0"/>
          <w:bCs w:val="0"/>
          <w:sz w:val="16"/>
        </w:rPr>
        <w:t xml:space="preserve"> </w:t>
      </w:r>
      <w:r w:rsidRPr="00710059">
        <w:rPr>
          <w:rStyle w:val="Style13ptBold"/>
          <w:rFonts w:cs="Calibri"/>
          <w:b w:val="0"/>
          <w:bCs w:val="0"/>
          <w:sz w:val="16"/>
        </w:rPr>
        <w:t>The United States has provided Saudi-led forces with logistical support and intelligence since 2015, aid aimed at beating back the rise of Iran-aligned Houthi rebels in Yemen’s civil war. Critics say the campaign has targeted civilians and choked off desperately needed humanitarian supplies, leaving more than 20 million Yemenis at risk of starvation.</w:t>
      </w:r>
      <w:r w:rsidR="007E3186">
        <w:rPr>
          <w:rStyle w:val="Style13ptBold"/>
          <w:rFonts w:cs="Calibri"/>
          <w:b w:val="0"/>
          <w:bCs w:val="0"/>
          <w:sz w:val="16"/>
        </w:rPr>
        <w:t xml:space="preserve"> </w:t>
      </w:r>
      <w:r w:rsidRPr="00710059">
        <w:rPr>
          <w:rStyle w:val="Style13ptBold"/>
          <w:rFonts w:cs="Calibri"/>
          <w:b w:val="0"/>
          <w:bCs w:val="0"/>
          <w:sz w:val="16"/>
        </w:rPr>
        <w:t xml:space="preserve">Under pressure, the Trump administration announced late last year that it would stop refueling Saudi aircraft. But </w:t>
      </w:r>
      <w:r w:rsidRPr="00710059">
        <w:rPr>
          <w:rStyle w:val="StyleUnderline"/>
          <w:rFonts w:cs="Calibri"/>
        </w:rPr>
        <w:t>lawmakers in the House and the Senate have since secured votes on Yemen-focused resolutions to cease everything but intelligence sharing with the Saudis,</w:t>
      </w:r>
      <w:r w:rsidRPr="00710059">
        <w:rPr>
          <w:rStyle w:val="Style13ptBold"/>
          <w:rFonts w:cs="Calibri"/>
          <w:b w:val="0"/>
          <w:bCs w:val="0"/>
          <w:sz w:val="16"/>
        </w:rPr>
        <w:t xml:space="preserve"> a rebuke inspired in part by the killing of Saudi journalist and Washington Post contributor Jamal Khashoggi. Thus far, seven Republicans have supported those efforts in the Senate, and 18 in the House, along with the full roster of Democrats in both chambers.</w:t>
      </w:r>
      <w:r w:rsidR="007E3186">
        <w:rPr>
          <w:rStyle w:val="Style13ptBold"/>
          <w:rFonts w:cs="Calibri"/>
          <w:b w:val="0"/>
          <w:bCs w:val="0"/>
          <w:sz w:val="16"/>
        </w:rPr>
        <w:t xml:space="preserve"> </w:t>
      </w:r>
      <w:r w:rsidRPr="00710059">
        <w:rPr>
          <w:rStyle w:val="Style13ptBold"/>
          <w:rFonts w:cs="Calibri"/>
          <w:b w:val="0"/>
          <w:bCs w:val="0"/>
          <w:sz w:val="16"/>
        </w:rPr>
        <w:t>It took a few years for these efforts to challenge U.S. activity in Yemen — a mission begun under the Obama administration — to move from a fringe issue in Democratic politics to one that party lawmakers fully support. Most Democrats made the shift in response to Trump’s early and unapologetic embrace of Saudi Arabia even as Yemen’s humanitarian crisis worsened. Khashoggi’s killing last fall, and Trump’s subsequent defense of Saudi Crown Prince Mohammed bin Salman despite intelligence assessments indicating he had ordered the slaying, fully solidified Democratic opposition to the Yemen venture.</w:t>
      </w:r>
      <w:r w:rsidR="007E3186">
        <w:rPr>
          <w:rStyle w:val="Style13ptBold"/>
          <w:rFonts w:cs="Calibri"/>
          <w:b w:val="0"/>
          <w:bCs w:val="0"/>
          <w:sz w:val="16"/>
        </w:rPr>
        <w:t xml:space="preserve"> </w:t>
      </w:r>
      <w:r w:rsidRPr="00710059">
        <w:rPr>
          <w:rStyle w:val="Style13ptBold"/>
          <w:rFonts w:cs="Calibri"/>
          <w:b w:val="0"/>
          <w:bCs w:val="0"/>
          <w:sz w:val="16"/>
        </w:rPr>
        <w:t>The subject has been thornier for Republicans, who have condemned Saudi leaders over Khashoggi’s killing but wavered on whether to pull support for the military campaign as the president is expected to veto any congressional attempt to do so. Even those critical of the fight in Yemen have balked at endorsing a war-powers resolution because there are no U.S. ground troops there backing Saudi-led efforts against the Houthis — and because bipartisan efforts to limit arms sales to Saudi Arabia don’t have buy-in from party leaders.</w:t>
      </w:r>
      <w:r w:rsidR="007E3186">
        <w:rPr>
          <w:rStyle w:val="Style13ptBold"/>
          <w:rFonts w:cs="Calibri"/>
          <w:b w:val="0"/>
          <w:bCs w:val="0"/>
          <w:sz w:val="16"/>
        </w:rPr>
        <w:t xml:space="preserve"> </w:t>
      </w:r>
      <w:r w:rsidRPr="00710059">
        <w:rPr>
          <w:rStyle w:val="StyleUnderline"/>
          <w:rFonts w:cs="Calibri"/>
        </w:rPr>
        <w:t>As Republicans wrestle with the issue, Democrats have taken it to the campaign trail.</w:t>
      </w:r>
      <w:r w:rsidR="007E3186">
        <w:rPr>
          <w:rStyle w:val="StyleUnderline"/>
          <w:rFonts w:cs="Calibri"/>
        </w:rPr>
        <w:t xml:space="preserve"> </w:t>
      </w:r>
      <w:r w:rsidRPr="00710059">
        <w:rPr>
          <w:rStyle w:val="Style13ptBold"/>
          <w:rFonts w:cs="Calibri"/>
          <w:b w:val="0"/>
          <w:bCs w:val="0"/>
          <w:sz w:val="16"/>
        </w:rPr>
        <w:t xml:space="preserve">Within days of Khashoggi’s disappearance in Turkey last October, Sen. Bernie </w:t>
      </w:r>
      <w:r w:rsidRPr="00710059">
        <w:rPr>
          <w:rStyle w:val="StyleUnderline"/>
          <w:rFonts w:cs="Calibri"/>
        </w:rPr>
        <w:t>Sanders</w:t>
      </w:r>
      <w:r w:rsidRPr="00710059">
        <w:rPr>
          <w:rStyle w:val="Style13ptBold"/>
          <w:rFonts w:cs="Calibri"/>
          <w:b w:val="0"/>
          <w:bCs w:val="0"/>
          <w:sz w:val="16"/>
        </w:rPr>
        <w:t xml:space="preserve"> (I-Vt.), who wrote the Senate’s war-powers resolution, listed Yemen — along with Afghanistan and Iraq — as the United States’ most troubling military boondoggles. In a speech at Johns Hopkins’s School of Advanced International Studies, he </w:t>
      </w:r>
      <w:r w:rsidRPr="00710059">
        <w:rPr>
          <w:rStyle w:val="StyleUnderline"/>
          <w:rFonts w:cs="Calibri"/>
        </w:rPr>
        <w:t>declared that “Saudi Arabia is a country clearly inspired by Trump” and that it pursued the “catastrophic” war in Yemen, along with Khashoggi’s killing and other controversial ventures because its crown prince “feels emboldened by the Trump administration’s unquestioning support.”</w:t>
      </w:r>
      <w:r w:rsidR="007E3186">
        <w:rPr>
          <w:rStyle w:val="StyleUnderline"/>
          <w:rFonts w:cs="Calibri"/>
        </w:rPr>
        <w:t xml:space="preserve"> </w:t>
      </w:r>
      <w:r w:rsidRPr="00710059">
        <w:rPr>
          <w:rStyle w:val="Style13ptBold"/>
          <w:rFonts w:cs="Calibri"/>
          <w:b w:val="0"/>
          <w:bCs w:val="0"/>
          <w:sz w:val="16"/>
        </w:rPr>
        <w:t xml:space="preserve">The next month, Sen. Elizabeth </w:t>
      </w:r>
      <w:r w:rsidRPr="00710059">
        <w:rPr>
          <w:rStyle w:val="StyleUnderline"/>
          <w:rFonts w:cs="Calibri"/>
        </w:rPr>
        <w:t>Warren</w:t>
      </w:r>
      <w:r w:rsidRPr="00710059">
        <w:rPr>
          <w:rStyle w:val="Style13ptBold"/>
          <w:rFonts w:cs="Calibri"/>
          <w:b w:val="0"/>
          <w:bCs w:val="0"/>
          <w:sz w:val="16"/>
        </w:rPr>
        <w:t xml:space="preserve"> (D-Mass.) delivered a foreign policy speech at American University in which she </w:t>
      </w:r>
      <w:r w:rsidRPr="00710059">
        <w:rPr>
          <w:rStyle w:val="StyleUnderline"/>
          <w:rFonts w:cs="Calibri"/>
        </w:rPr>
        <w:t>said that Trump “refused to halt arms sales to Saudi Arabia in part because he is more interested in appeasing U.S. defense contractors than holding the Saudis accountable.”</w:t>
      </w:r>
      <w:r w:rsidR="007E3186">
        <w:rPr>
          <w:rStyle w:val="StyleUnderline"/>
          <w:rFonts w:cs="Calibri"/>
        </w:rPr>
        <w:t xml:space="preserve"> </w:t>
      </w:r>
      <w:r w:rsidRPr="00710059">
        <w:rPr>
          <w:rStyle w:val="Style13ptBold"/>
          <w:rFonts w:cs="Calibri"/>
          <w:b w:val="0"/>
          <w:bCs w:val="0"/>
          <w:sz w:val="16"/>
        </w:rPr>
        <w:t>“American security and American values should come ahead of the profit margins of these private companies,” she continued. “Foreign policy should not be run exclusively by the Pentagon.”</w:t>
      </w:r>
      <w:r w:rsidR="007E3186">
        <w:rPr>
          <w:rStyle w:val="Style13ptBold"/>
          <w:rFonts w:cs="Calibri"/>
          <w:b w:val="0"/>
          <w:bCs w:val="0"/>
          <w:sz w:val="16"/>
        </w:rPr>
        <w:t xml:space="preserve"> </w:t>
      </w:r>
      <w:r w:rsidRPr="00710059">
        <w:rPr>
          <w:rStyle w:val="Style13ptBold"/>
          <w:rFonts w:cs="Calibri"/>
          <w:b w:val="0"/>
          <w:bCs w:val="0"/>
          <w:sz w:val="16"/>
        </w:rPr>
        <w:t>Though other congressional Democrats running for president have yet to make similar speeches outlining their foreign policy vision, they have — in tweets and in votes — expressed exasperation with and called for reexamining the alliance with Saudi Arabia.</w:t>
      </w:r>
      <w:r w:rsidR="007E3186">
        <w:rPr>
          <w:rStyle w:val="Style13ptBold"/>
          <w:rFonts w:cs="Calibri"/>
          <w:b w:val="0"/>
          <w:bCs w:val="0"/>
          <w:sz w:val="16"/>
        </w:rPr>
        <w:t xml:space="preserve"> </w:t>
      </w:r>
      <w:r w:rsidRPr="00710059">
        <w:rPr>
          <w:rStyle w:val="StyleUnderline"/>
          <w:rFonts w:cs="Calibri"/>
        </w:rPr>
        <w:t>Experienced Democratic strategists are urging party candidates to make Trump’s dealings with Riyadh a litmus test on the president’s character.</w:t>
      </w:r>
      <w:r w:rsidR="007E3186">
        <w:rPr>
          <w:rStyle w:val="StyleUnderline"/>
          <w:rFonts w:cs="Calibri"/>
        </w:rPr>
        <w:t xml:space="preserve"> </w:t>
      </w:r>
      <w:r w:rsidRPr="00710059">
        <w:rPr>
          <w:rStyle w:val="Style13ptBold"/>
          <w:rFonts w:cs="Calibri"/>
          <w:b w:val="0"/>
          <w:bCs w:val="0"/>
          <w:sz w:val="16"/>
        </w:rPr>
        <w:t>“It puts on display what so many Americans across the country really detest about the Trump administration: It’s rejection of American values, it’s putting the interest of an autocratic kingdom ahead of our own,” said Ned Price, a spokesman for National Security Action, a group of former Obama administration and Hillary Clinton campaign officials who have offered foreign policy advice to 2020 candidates.</w:t>
      </w:r>
      <w:r w:rsidR="007E3186">
        <w:rPr>
          <w:rStyle w:val="Style13ptBold"/>
          <w:rFonts w:cs="Calibri"/>
          <w:b w:val="0"/>
          <w:bCs w:val="0"/>
          <w:sz w:val="16"/>
        </w:rPr>
        <w:t xml:space="preserve"> </w:t>
      </w:r>
      <w:r w:rsidRPr="00710059">
        <w:rPr>
          <w:rStyle w:val="Style13ptBold"/>
          <w:rFonts w:cs="Calibri"/>
          <w:b w:val="0"/>
          <w:bCs w:val="0"/>
          <w:sz w:val="16"/>
        </w:rPr>
        <w:t>Politically, Trump’s closeness to Saudi leaders is comparable to his praising Russian President Vladimir Putin, Price said, in that it’s “a question of what, precisely, is the motivation of people — including the president and his son-in-law” Jared Kushner, a senior adviser to the president, whose closeness with the Saudi crown prince has aroused suspicion among the administration’s critics, given reports that businesses tied to Kushner and his relatives have sought investment from Saudi Arabia and other Persian Gulf nations.</w:t>
      </w:r>
      <w:r w:rsidR="007E3186">
        <w:rPr>
          <w:rStyle w:val="Style13ptBold"/>
          <w:rFonts w:cs="Calibri"/>
          <w:b w:val="0"/>
          <w:bCs w:val="0"/>
          <w:sz w:val="16"/>
        </w:rPr>
        <w:t xml:space="preserve"> </w:t>
      </w:r>
      <w:r w:rsidRPr="00710059">
        <w:rPr>
          <w:rStyle w:val="StyleUnderline"/>
          <w:rFonts w:cs="Calibri"/>
        </w:rPr>
        <w:t>Democrats believe they can use the party’s stance on Yemen and Saudi Arabia to pitch a new foreign policy vision for the country — one that prioritizes diplomacy and economic engagement over a heavy reliance on the military and related industries.</w:t>
      </w:r>
      <w:r w:rsidR="007E3186">
        <w:rPr>
          <w:rStyle w:val="StyleUnderline"/>
          <w:rFonts w:cs="Calibri"/>
        </w:rPr>
        <w:t xml:space="preserve"> </w:t>
      </w:r>
      <w:r w:rsidRPr="00710059">
        <w:rPr>
          <w:rStyle w:val="Style13ptBold"/>
          <w:rFonts w:cs="Calibri"/>
          <w:b w:val="0"/>
          <w:bCs w:val="0"/>
          <w:sz w:val="16"/>
        </w:rPr>
        <w:t>Moving away from global military engagement has been a longtime rallying cry for far-left and far-right outside groups advocating for withdrawal from Yemen long before Sanders and Sen. Mike Lee (R-Utah) drafted the Senate’s version of the war-powers resolution.</w:t>
      </w:r>
      <w:r w:rsidR="007E3186">
        <w:rPr>
          <w:rStyle w:val="Style13ptBold"/>
          <w:rFonts w:cs="Calibri"/>
          <w:b w:val="0"/>
          <w:bCs w:val="0"/>
          <w:sz w:val="16"/>
        </w:rPr>
        <w:t xml:space="preserve"> </w:t>
      </w:r>
      <w:r w:rsidRPr="00710059">
        <w:rPr>
          <w:rStyle w:val="Style13ptBold"/>
          <w:rFonts w:cs="Calibri"/>
          <w:b w:val="0"/>
          <w:bCs w:val="0"/>
          <w:sz w:val="16"/>
        </w:rPr>
        <w:t>Most congressional Democrats making presidential runs also embrace the idea of scaling back America’s global military engagement. Earlier this year, as some in the party warned that a Middle East policy bill admonishing Trump for seeking to abruptly withdraw troops from Syria and Afghanistan might be construed as an endorsement of “endless war,” only one Democrat running for the White House voted for it: Sen. Amy Klobuchar of Minnesota.</w:t>
      </w:r>
      <w:r w:rsidR="007E3186">
        <w:rPr>
          <w:rStyle w:val="Style13ptBold"/>
          <w:rFonts w:cs="Calibri"/>
          <w:b w:val="0"/>
          <w:bCs w:val="0"/>
          <w:sz w:val="16"/>
        </w:rPr>
        <w:t xml:space="preserve"> </w:t>
      </w:r>
      <w:r w:rsidRPr="00710059">
        <w:rPr>
          <w:rStyle w:val="Style13ptBold"/>
          <w:rFonts w:cs="Calibri"/>
          <w:b w:val="0"/>
          <w:bCs w:val="0"/>
          <w:sz w:val="16"/>
        </w:rPr>
        <w:t xml:space="preserve">But </w:t>
      </w:r>
      <w:r w:rsidRPr="00710059">
        <w:rPr>
          <w:rStyle w:val="StyleUnderline"/>
          <w:rFonts w:cs="Calibri"/>
        </w:rPr>
        <w:t>even staunchly antiwar Democrats are aware that the party’s voters are not all as progressive on foreign policy matters as its current headliners or its activist base — and that simply being antiwar, when Trump is being excoriated for his proposed military drawdowns, is a losing strategy.</w:t>
      </w:r>
      <w:r w:rsidR="007E3186">
        <w:rPr>
          <w:rStyle w:val="StyleUnderline"/>
          <w:rFonts w:cs="Calibri"/>
        </w:rPr>
        <w:t xml:space="preserve"> </w:t>
      </w:r>
      <w:r w:rsidRPr="00710059">
        <w:rPr>
          <w:rStyle w:val="StyleUnderline"/>
          <w:rFonts w:cs="Calibri"/>
        </w:rPr>
        <w:t>“Withdrawal can’t be what binds Democrats together heading into 2020,” said Murphy, one of the Senate’s most outspoken Democrats on military disengagement. “If all we are about is pulling out of Afghanistan, pulling out of Yemen, then we will not attract conservative Democrats,” many of whom have favored a hawkish approach to international affairs.</w:t>
      </w:r>
      <w:r w:rsidR="007E3186">
        <w:rPr>
          <w:rStyle w:val="StyleUnderline"/>
          <w:rFonts w:cs="Calibri"/>
        </w:rPr>
        <w:t xml:space="preserve"> </w:t>
      </w:r>
      <w:r w:rsidRPr="00710059">
        <w:rPr>
          <w:rStyle w:val="Style13ptBold"/>
          <w:rFonts w:cs="Calibri"/>
          <w:b w:val="0"/>
          <w:bCs w:val="0"/>
          <w:sz w:val="16"/>
        </w:rPr>
        <w:t>Democrats have not made a successful opposition foreign policy pitch since the Iraq War was at its height, when Barack Obama was running for president. With that in mind, Murphy has tried over the past few years to connect lawmakers with experts to study issues such as Saudi policy, and brainstorm new approaches to global threats. Several presidential hopefuls, including Sanders, Warren, and Sens. Cory Booker (D-N.J.) and Kamala D. Harris (D-Calif.), have participated in those discussions, according to people familiar with them.</w:t>
      </w:r>
      <w:r w:rsidR="007E3186">
        <w:rPr>
          <w:rStyle w:val="Style13ptBold"/>
          <w:rFonts w:cs="Calibri"/>
          <w:b w:val="0"/>
          <w:bCs w:val="0"/>
          <w:sz w:val="16"/>
        </w:rPr>
        <w:t xml:space="preserve"> </w:t>
      </w:r>
      <w:r w:rsidRPr="00710059">
        <w:rPr>
          <w:rStyle w:val="StyleUnderline"/>
          <w:rFonts w:cs="Calibri"/>
        </w:rPr>
        <w:t>Although most Democrats are still designing their foreign policy platforms, a few themes have emerged as candidates stump for prioritizing economic and humanitarian investment over weapons sales, diplomatic engagement over military deployments, and climate change as a means of rebalancing alliances with oil-rich nations such as Saudi Arabia.</w:t>
      </w:r>
      <w:r w:rsidR="007E3186">
        <w:rPr>
          <w:rStyle w:val="StyleUnderline"/>
          <w:rFonts w:cs="Calibri"/>
        </w:rPr>
        <w:t xml:space="preserve"> </w:t>
      </w:r>
      <w:r w:rsidRPr="00710059">
        <w:rPr>
          <w:rStyle w:val="StyleUnderline"/>
          <w:rFonts w:cs="Calibri"/>
        </w:rPr>
        <w:t>“Democrats should be interventionists,” Murphy said. “I just think we should be proposing different tools for intervention than the U.S. Army.”</w:t>
      </w:r>
    </w:p>
    <w:p w14:paraId="58824536" w14:textId="77777777" w:rsidR="00E14BC1" w:rsidRPr="00710059" w:rsidRDefault="00E14BC1" w:rsidP="00E14BC1">
      <w:pPr>
        <w:rPr>
          <w:rStyle w:val="StyleUnderline"/>
          <w:rFonts w:cs="Calibri"/>
        </w:rPr>
      </w:pPr>
    </w:p>
    <w:p w14:paraId="18A61305" w14:textId="77777777" w:rsidR="00E14BC1" w:rsidRPr="00710059" w:rsidRDefault="00E14BC1" w:rsidP="00E14BC1">
      <w:pPr>
        <w:pStyle w:val="Heading4"/>
        <w:rPr>
          <w:rFonts w:cs="Calibri"/>
        </w:rPr>
      </w:pPr>
      <w:r w:rsidRPr="00710059">
        <w:rPr>
          <w:rFonts w:cs="Calibri"/>
        </w:rPr>
        <w:t>Trump left the ATT to encourage gun-owners’ turnout – the aff’s rejection of the ATT supports that turnout.</w:t>
      </w:r>
    </w:p>
    <w:p w14:paraId="36345798" w14:textId="77777777" w:rsidR="00E14BC1" w:rsidRPr="00710059" w:rsidRDefault="00E14BC1" w:rsidP="00E14BC1">
      <w:pPr>
        <w:rPr>
          <w:rStyle w:val="Style13ptBold"/>
          <w:rFonts w:cs="Calibri"/>
          <w:b w:val="0"/>
          <w:bCs w:val="0"/>
          <w:sz w:val="22"/>
        </w:rPr>
      </w:pPr>
      <w:r w:rsidRPr="00710059">
        <w:rPr>
          <w:rStyle w:val="Style13ptBold"/>
          <w:rFonts w:cs="Calibri"/>
        </w:rPr>
        <w:t xml:space="preserve">AP 19 </w:t>
      </w:r>
      <w:r w:rsidRPr="00710059">
        <w:rPr>
          <w:rStyle w:val="Style13ptBold"/>
          <w:rFonts w:cs="Calibri"/>
          <w:b w:val="0"/>
          <w:bCs w:val="0"/>
          <w:sz w:val="22"/>
        </w:rPr>
        <w:t xml:space="preserve">– (Associated Press, “The Latest: Trump says ‘arms trade treaty’ misguided”, </w:t>
      </w:r>
      <w:hyperlink r:id="rId51" w:history="1">
        <w:r w:rsidRPr="00710059">
          <w:rPr>
            <w:rStyle w:val="Hyperlink"/>
            <w:rFonts w:cs="Calibri"/>
          </w:rPr>
          <w:t>https://www.apnews.com/25e979767bef495c8e7395b3a9c2958e</w:t>
        </w:r>
      </w:hyperlink>
      <w:r w:rsidRPr="00710059">
        <w:rPr>
          <w:rStyle w:val="Style13ptBold"/>
          <w:rFonts w:cs="Calibri"/>
          <w:b w:val="0"/>
          <w:bCs w:val="0"/>
          <w:sz w:val="22"/>
        </w:rPr>
        <w:t>, Published April 26, 2019, Accessed July 13, 2019, njt)</w:t>
      </w:r>
    </w:p>
    <w:p w14:paraId="46769904" w14:textId="3AC014E4" w:rsidR="00E14BC1" w:rsidRPr="00710059" w:rsidRDefault="00E14BC1" w:rsidP="00E14BC1">
      <w:pPr>
        <w:rPr>
          <w:rStyle w:val="Style13ptBold"/>
          <w:rFonts w:cs="Calibri"/>
          <w:b w:val="0"/>
          <w:bCs w:val="0"/>
          <w:sz w:val="22"/>
        </w:rPr>
      </w:pPr>
      <w:r w:rsidRPr="00710059">
        <w:rPr>
          <w:rStyle w:val="Style13ptBold"/>
          <w:rFonts w:cs="Calibri"/>
          <w:b w:val="0"/>
          <w:bCs w:val="0"/>
          <w:sz w:val="16"/>
        </w:rPr>
        <w:t>WASHINGTON (AP) — The Latest on President Donald Trump and the National Rifle Association (all times local):</w:t>
      </w:r>
      <w:r w:rsidR="00CA7F23">
        <w:rPr>
          <w:rStyle w:val="Style13ptBold"/>
          <w:rFonts w:cs="Calibri"/>
          <w:b w:val="0"/>
          <w:bCs w:val="0"/>
          <w:sz w:val="16"/>
        </w:rPr>
        <w:t xml:space="preserve"> </w:t>
      </w:r>
      <w:r w:rsidRPr="00710059">
        <w:rPr>
          <w:rStyle w:val="Style13ptBold"/>
          <w:rFonts w:cs="Calibri"/>
          <w:b w:val="0"/>
          <w:bCs w:val="0"/>
          <w:sz w:val="16"/>
        </w:rPr>
        <w:t>8:20 p.m.</w:t>
      </w:r>
      <w:r w:rsidR="00CA7F23">
        <w:rPr>
          <w:rStyle w:val="Style13ptBold"/>
          <w:rFonts w:cs="Calibri"/>
          <w:b w:val="0"/>
          <w:bCs w:val="0"/>
          <w:sz w:val="16"/>
        </w:rPr>
        <w:t xml:space="preserve"> </w:t>
      </w:r>
      <w:r w:rsidRPr="00710059">
        <w:rPr>
          <w:rStyle w:val="Style13ptBold"/>
          <w:rFonts w:cs="Calibri"/>
          <w:b w:val="0"/>
          <w:bCs w:val="0"/>
          <w:sz w:val="16"/>
        </w:rPr>
        <w:t xml:space="preserve">President Donald </w:t>
      </w:r>
      <w:r w:rsidRPr="00710059">
        <w:rPr>
          <w:rStyle w:val="StyleUnderline"/>
          <w:rFonts w:cs="Calibri"/>
        </w:rPr>
        <w:t>Trump says he’s withdrawing the U.S. from an arms trade treaty</w:t>
      </w:r>
      <w:r w:rsidRPr="00710059">
        <w:rPr>
          <w:rStyle w:val="Style13ptBold"/>
          <w:rFonts w:cs="Calibri"/>
          <w:b w:val="0"/>
          <w:bCs w:val="0"/>
          <w:sz w:val="16"/>
        </w:rPr>
        <w:t xml:space="preserve"> because it’s “badly misguided.” He made the announcement in a speech to the National Rifle Association. The move comes as pro-gun legislation is largely stalled in Congress and Trump is imploring the NRA to rally behind his re-election bid.</w:t>
      </w:r>
      <w:r w:rsidR="00CA7F23">
        <w:rPr>
          <w:rStyle w:val="Style13ptBold"/>
          <w:rFonts w:cs="Calibri"/>
          <w:b w:val="0"/>
          <w:bCs w:val="0"/>
          <w:sz w:val="16"/>
        </w:rPr>
        <w:t xml:space="preserve"> </w:t>
      </w:r>
      <w:r w:rsidRPr="00710059">
        <w:rPr>
          <w:rStyle w:val="Style13ptBold"/>
          <w:rFonts w:cs="Calibri"/>
          <w:b w:val="0"/>
          <w:bCs w:val="0"/>
          <w:sz w:val="16"/>
        </w:rPr>
        <w:t>President Barack Obama signed the pact, which has long been opposed by the NRA, in 2013. But it has never been ratified by U.S. lawmakers.</w:t>
      </w:r>
      <w:r w:rsidR="00CA7F23">
        <w:rPr>
          <w:rStyle w:val="Style13ptBold"/>
          <w:rFonts w:cs="Calibri"/>
          <w:b w:val="0"/>
          <w:bCs w:val="0"/>
          <w:sz w:val="16"/>
        </w:rPr>
        <w:t xml:space="preserve"> </w:t>
      </w:r>
      <w:r w:rsidRPr="00710059">
        <w:rPr>
          <w:rStyle w:val="Style13ptBold"/>
          <w:rFonts w:cs="Calibri"/>
          <w:b w:val="0"/>
          <w:bCs w:val="0"/>
          <w:sz w:val="16"/>
        </w:rPr>
        <w:t>___</w:t>
      </w:r>
      <w:r w:rsidR="00CA7F23">
        <w:rPr>
          <w:rStyle w:val="Style13ptBold"/>
          <w:rFonts w:cs="Calibri"/>
          <w:b w:val="0"/>
          <w:bCs w:val="0"/>
          <w:sz w:val="16"/>
        </w:rPr>
        <w:t xml:space="preserve"> </w:t>
      </w:r>
      <w:r w:rsidRPr="00710059">
        <w:rPr>
          <w:rStyle w:val="Style13ptBold"/>
          <w:rFonts w:cs="Calibri"/>
          <w:b w:val="0"/>
          <w:bCs w:val="0"/>
          <w:sz w:val="16"/>
        </w:rPr>
        <w:t>4:20 p.m.</w:t>
      </w:r>
      <w:r w:rsidR="00CA7F23">
        <w:rPr>
          <w:rStyle w:val="Style13ptBold"/>
          <w:rFonts w:cs="Calibri"/>
          <w:b w:val="0"/>
          <w:bCs w:val="0"/>
          <w:sz w:val="16"/>
        </w:rPr>
        <w:t xml:space="preserve"> </w:t>
      </w:r>
      <w:r w:rsidRPr="00710059">
        <w:rPr>
          <w:rStyle w:val="StyleUnderline"/>
          <w:rFonts w:cs="Calibri"/>
        </w:rPr>
        <w:t>The United Nations says the Arms Trade Treaty that the U.S. is exiting is “a landmark achievement in the efforts to ensure responsibility in international arms transfers.”</w:t>
      </w:r>
      <w:r w:rsidR="00CA7F23">
        <w:rPr>
          <w:rStyle w:val="StyleUnderline"/>
          <w:rFonts w:cs="Calibri"/>
        </w:rPr>
        <w:t xml:space="preserve"> </w:t>
      </w:r>
      <w:r w:rsidRPr="00710059">
        <w:rPr>
          <w:rStyle w:val="Style13ptBold"/>
          <w:rFonts w:cs="Calibri"/>
          <w:b w:val="0"/>
          <w:bCs w:val="0"/>
          <w:sz w:val="16"/>
        </w:rPr>
        <w:t>U.N. spokesman Stephane Dujarric was responding to Friday’s announcement by President Donald Trump that he is asking the Senate to halt ratification of the treaty.</w:t>
      </w:r>
      <w:r w:rsidR="00CA7F23">
        <w:rPr>
          <w:rStyle w:val="Style13ptBold"/>
          <w:rFonts w:cs="Calibri"/>
          <w:b w:val="0"/>
          <w:bCs w:val="0"/>
          <w:sz w:val="16"/>
        </w:rPr>
        <w:t xml:space="preserve"> </w:t>
      </w:r>
      <w:r w:rsidRPr="00710059">
        <w:rPr>
          <w:rStyle w:val="Style13ptBold"/>
          <w:rFonts w:cs="Calibri"/>
          <w:b w:val="0"/>
          <w:bCs w:val="0"/>
          <w:sz w:val="16"/>
        </w:rPr>
        <w:t>It is the first legally binding treaty to regulate the international trade in conventional arms and was overwhelmingly approved by the 193-member U.N. General Assembly in April 2013. It has been ratified by 101 countries.</w:t>
      </w:r>
      <w:r w:rsidR="00CA7F23">
        <w:rPr>
          <w:rStyle w:val="Style13ptBold"/>
          <w:rFonts w:cs="Calibri"/>
          <w:b w:val="0"/>
          <w:bCs w:val="0"/>
          <w:sz w:val="16"/>
        </w:rPr>
        <w:t xml:space="preserve"> </w:t>
      </w:r>
      <w:r w:rsidRPr="00710059">
        <w:rPr>
          <w:rStyle w:val="Style13ptBold"/>
          <w:rFonts w:cs="Calibri"/>
          <w:b w:val="0"/>
          <w:bCs w:val="0"/>
          <w:sz w:val="16"/>
        </w:rPr>
        <w:t>Dujarric says the treaty “is the only global instrument aimed at improving transparency and accountability in the international arms trade.”</w:t>
      </w:r>
      <w:r w:rsidR="00CA7F23">
        <w:rPr>
          <w:rStyle w:val="Style13ptBold"/>
          <w:rFonts w:cs="Calibri"/>
          <w:b w:val="0"/>
          <w:bCs w:val="0"/>
          <w:sz w:val="16"/>
        </w:rPr>
        <w:t xml:space="preserve"> </w:t>
      </w:r>
      <w:r w:rsidRPr="00710059">
        <w:rPr>
          <w:rStyle w:val="Style13ptBold"/>
          <w:rFonts w:cs="Calibri"/>
          <w:b w:val="0"/>
          <w:bCs w:val="0"/>
          <w:sz w:val="16"/>
        </w:rPr>
        <w:t>Man tosses cellphone, removed from Trump speech</w:t>
      </w:r>
      <w:r w:rsidR="00CA7F23">
        <w:rPr>
          <w:rStyle w:val="Style13ptBold"/>
          <w:rFonts w:cs="Calibri"/>
          <w:b w:val="0"/>
          <w:bCs w:val="0"/>
          <w:sz w:val="16"/>
        </w:rPr>
        <w:t xml:space="preserve"> </w:t>
      </w:r>
      <w:r w:rsidRPr="00710059">
        <w:rPr>
          <w:rStyle w:val="Style13ptBold"/>
          <w:rFonts w:cs="Calibri"/>
          <w:b w:val="0"/>
          <w:bCs w:val="0"/>
          <w:sz w:val="16"/>
        </w:rPr>
        <w:t>He says, “This is particularly important in present times, when we witness growing international tensions and renewed interest in expanding and modernizing arsenals.”</w:t>
      </w:r>
      <w:r w:rsidR="00CA7F23">
        <w:rPr>
          <w:rStyle w:val="Style13ptBold"/>
          <w:rFonts w:cs="Calibri"/>
          <w:b w:val="0"/>
          <w:bCs w:val="0"/>
          <w:sz w:val="16"/>
        </w:rPr>
        <w:t xml:space="preserve"> </w:t>
      </w:r>
      <w:r w:rsidRPr="00710059">
        <w:rPr>
          <w:rStyle w:val="Style13ptBold"/>
          <w:rFonts w:cs="Calibri"/>
          <w:b w:val="0"/>
          <w:bCs w:val="0"/>
          <w:sz w:val="16"/>
        </w:rPr>
        <w:t>__</w:t>
      </w:r>
      <w:r w:rsidR="00CA7F23">
        <w:rPr>
          <w:rStyle w:val="Style13ptBold"/>
          <w:rFonts w:cs="Calibri"/>
          <w:b w:val="0"/>
          <w:bCs w:val="0"/>
          <w:sz w:val="16"/>
        </w:rPr>
        <w:t xml:space="preserve"> </w:t>
      </w:r>
      <w:r w:rsidRPr="00710059">
        <w:rPr>
          <w:rStyle w:val="Style13ptBold"/>
          <w:rFonts w:cs="Calibri"/>
          <w:b w:val="0"/>
          <w:bCs w:val="0"/>
          <w:sz w:val="16"/>
        </w:rPr>
        <w:t>1:45 p.m.</w:t>
      </w:r>
      <w:r w:rsidR="00CA7F23">
        <w:rPr>
          <w:rStyle w:val="Style13ptBold"/>
          <w:rFonts w:cs="Calibri"/>
          <w:b w:val="0"/>
          <w:bCs w:val="0"/>
          <w:sz w:val="16"/>
        </w:rPr>
        <w:t xml:space="preserve"> </w:t>
      </w:r>
      <w:r w:rsidRPr="00710059">
        <w:rPr>
          <w:rStyle w:val="Style13ptBold"/>
          <w:rFonts w:cs="Calibri"/>
          <w:b w:val="0"/>
          <w:bCs w:val="0"/>
          <w:sz w:val="16"/>
        </w:rPr>
        <w:t>A man was removed from the audience at President Donald Trump’s speech to the National Rifle Association after tossing his cellphone toward the stage.</w:t>
      </w:r>
      <w:r w:rsidR="00CA7F23">
        <w:rPr>
          <w:rStyle w:val="Style13ptBold"/>
          <w:rFonts w:cs="Calibri"/>
          <w:b w:val="0"/>
          <w:bCs w:val="0"/>
          <w:sz w:val="16"/>
        </w:rPr>
        <w:t xml:space="preserve"> </w:t>
      </w:r>
      <w:r w:rsidRPr="00710059">
        <w:rPr>
          <w:rStyle w:val="Style13ptBold"/>
          <w:rFonts w:cs="Calibri"/>
          <w:b w:val="0"/>
          <w:bCs w:val="0"/>
          <w:sz w:val="16"/>
        </w:rPr>
        <w:t>The phone flew toward one side of the lectern as Trump was approaching from the other side. The president proceeded with his speech without delay.</w:t>
      </w:r>
      <w:r w:rsidR="00CA7F23">
        <w:rPr>
          <w:rStyle w:val="Style13ptBold"/>
          <w:rFonts w:cs="Calibri"/>
          <w:b w:val="0"/>
          <w:bCs w:val="0"/>
          <w:sz w:val="16"/>
        </w:rPr>
        <w:t xml:space="preserve"> </w:t>
      </w:r>
      <w:r w:rsidRPr="00710059">
        <w:rPr>
          <w:rStyle w:val="Style13ptBold"/>
          <w:rFonts w:cs="Calibri"/>
          <w:b w:val="0"/>
          <w:bCs w:val="0"/>
          <w:sz w:val="16"/>
        </w:rPr>
        <w:t>Witnesses said the man appeared to be a supporter of the president.</w:t>
      </w:r>
      <w:r w:rsidR="00CA7F23">
        <w:rPr>
          <w:rStyle w:val="Style13ptBold"/>
          <w:rFonts w:cs="Calibri"/>
          <w:b w:val="0"/>
          <w:bCs w:val="0"/>
          <w:sz w:val="16"/>
        </w:rPr>
        <w:t xml:space="preserve"> </w:t>
      </w:r>
      <w:r w:rsidRPr="00710059">
        <w:rPr>
          <w:rStyle w:val="Style13ptBold"/>
          <w:rFonts w:cs="Calibri"/>
          <w:b w:val="0"/>
          <w:bCs w:val="0"/>
          <w:sz w:val="16"/>
        </w:rPr>
        <w:t>__</w:t>
      </w:r>
      <w:r w:rsidR="00CA7F23">
        <w:rPr>
          <w:rStyle w:val="Style13ptBold"/>
          <w:rFonts w:cs="Calibri"/>
          <w:b w:val="0"/>
          <w:bCs w:val="0"/>
          <w:sz w:val="16"/>
        </w:rPr>
        <w:t xml:space="preserve"> </w:t>
      </w:r>
      <w:r w:rsidRPr="00710059">
        <w:rPr>
          <w:rStyle w:val="Style13ptBold"/>
          <w:rFonts w:cs="Calibri"/>
          <w:b w:val="0"/>
          <w:bCs w:val="0"/>
          <w:sz w:val="16"/>
        </w:rPr>
        <w:t>1 p.m.</w:t>
      </w:r>
      <w:r w:rsidR="00CA7F23">
        <w:rPr>
          <w:rStyle w:val="Style13ptBold"/>
          <w:rFonts w:cs="Calibri"/>
          <w:b w:val="0"/>
          <w:bCs w:val="0"/>
          <w:sz w:val="16"/>
        </w:rPr>
        <w:t xml:space="preserve"> </w:t>
      </w:r>
      <w:r w:rsidRPr="00710059">
        <w:rPr>
          <w:rStyle w:val="Style13ptBold"/>
          <w:rFonts w:cs="Calibri"/>
          <w:b w:val="0"/>
          <w:bCs w:val="0"/>
          <w:sz w:val="16"/>
        </w:rPr>
        <w:t>President Donald Trump says the U.S. has decided to withdraw its support for a treaty regulating the multibillion-dollar global arms trade. It’s the latest example of the Trump administration’s dislike of international pacts.</w:t>
      </w:r>
      <w:r w:rsidR="00CA7F23">
        <w:rPr>
          <w:rStyle w:val="Style13ptBold"/>
          <w:rFonts w:cs="Calibri"/>
          <w:b w:val="0"/>
          <w:bCs w:val="0"/>
          <w:sz w:val="16"/>
        </w:rPr>
        <w:t xml:space="preserve"> </w:t>
      </w:r>
      <w:r w:rsidRPr="00710059">
        <w:rPr>
          <w:rStyle w:val="StyleUnderline"/>
          <w:rFonts w:cs="Calibri"/>
        </w:rPr>
        <w:t>Trump said Friday that he has decided to revoke the United States’ status as a signatory of the Arms Trade Treaty regulating international trade in conventional weapons, including small arms, battle tanks, combat aircraft and warships.</w:t>
      </w:r>
      <w:r w:rsidR="00CA7F23">
        <w:rPr>
          <w:rStyle w:val="StyleUnderline"/>
          <w:rFonts w:cs="Calibri"/>
        </w:rPr>
        <w:t xml:space="preserve"> </w:t>
      </w:r>
      <w:r w:rsidRPr="00710059">
        <w:rPr>
          <w:rStyle w:val="Style13ptBold"/>
          <w:rFonts w:cs="Calibri"/>
          <w:b w:val="0"/>
          <w:bCs w:val="0"/>
          <w:sz w:val="16"/>
        </w:rPr>
        <w:t>He says America is “rejecting this treaty” and “taking our signature back.”</w:t>
      </w:r>
      <w:r w:rsidR="00CA7F23">
        <w:rPr>
          <w:rStyle w:val="Style13ptBold"/>
          <w:rFonts w:cs="Calibri"/>
          <w:b w:val="0"/>
          <w:bCs w:val="0"/>
          <w:sz w:val="16"/>
        </w:rPr>
        <w:t xml:space="preserve"> </w:t>
      </w:r>
      <w:r w:rsidRPr="00710059">
        <w:rPr>
          <w:rStyle w:val="StyleUnderline"/>
          <w:rFonts w:cs="Calibri"/>
        </w:rPr>
        <w:t>He made the announcement during a speech</w:t>
      </w:r>
      <w:r w:rsidRPr="00710059">
        <w:rPr>
          <w:rStyle w:val="Style13ptBold"/>
          <w:rFonts w:cs="Calibri"/>
          <w:b w:val="0"/>
          <w:bCs w:val="0"/>
          <w:sz w:val="16"/>
        </w:rPr>
        <w:t xml:space="preserve"> in Indianapolis, Indiana, </w:t>
      </w:r>
      <w:r w:rsidRPr="00710059">
        <w:rPr>
          <w:rStyle w:val="StyleUnderline"/>
          <w:rFonts w:cs="Calibri"/>
        </w:rPr>
        <w:t>to the National Rifle Association, which claims the treaty poses a threat to the Second Amendment.</w:t>
      </w:r>
      <w:r w:rsidRPr="00710059">
        <w:rPr>
          <w:rStyle w:val="Style13ptBold"/>
          <w:rFonts w:cs="Calibri"/>
          <w:b w:val="0"/>
          <w:bCs w:val="0"/>
          <w:sz w:val="16"/>
        </w:rPr>
        <w:t xml:space="preserve"> The U.S. signed the treaty in 2013, but never ratified it.</w:t>
      </w:r>
      <w:r w:rsidR="00CA7F23">
        <w:rPr>
          <w:rStyle w:val="Style13ptBold"/>
          <w:rFonts w:cs="Calibri"/>
          <w:b w:val="0"/>
          <w:bCs w:val="0"/>
          <w:sz w:val="16"/>
        </w:rPr>
        <w:t xml:space="preserve"> </w:t>
      </w:r>
      <w:r w:rsidRPr="00710059">
        <w:rPr>
          <w:rStyle w:val="Style13ptBold"/>
          <w:rFonts w:cs="Calibri"/>
          <w:b w:val="0"/>
          <w:bCs w:val="0"/>
          <w:sz w:val="16"/>
        </w:rPr>
        <w:t>__</w:t>
      </w:r>
      <w:r w:rsidR="00CA7F23">
        <w:rPr>
          <w:rStyle w:val="Style13ptBold"/>
          <w:rFonts w:cs="Calibri"/>
          <w:b w:val="0"/>
          <w:bCs w:val="0"/>
          <w:sz w:val="16"/>
        </w:rPr>
        <w:t xml:space="preserve"> </w:t>
      </w:r>
      <w:r w:rsidRPr="00710059">
        <w:rPr>
          <w:rStyle w:val="Style13ptBold"/>
          <w:rFonts w:cs="Calibri"/>
          <w:b w:val="0"/>
          <w:bCs w:val="0"/>
          <w:sz w:val="16"/>
        </w:rPr>
        <w:t>12:50 p.m.</w:t>
      </w:r>
      <w:r w:rsidR="00CA7F23">
        <w:rPr>
          <w:rStyle w:val="Style13ptBold"/>
          <w:rFonts w:cs="Calibri"/>
          <w:b w:val="0"/>
          <w:bCs w:val="0"/>
          <w:sz w:val="16"/>
        </w:rPr>
        <w:t xml:space="preserve"> </w:t>
      </w:r>
      <w:r w:rsidRPr="00710059">
        <w:rPr>
          <w:rStyle w:val="Style13ptBold"/>
          <w:rFonts w:cs="Calibri"/>
          <w:b w:val="0"/>
          <w:bCs w:val="0"/>
          <w:sz w:val="16"/>
        </w:rPr>
        <w:t xml:space="preserve">President Donald </w:t>
      </w:r>
      <w:r w:rsidRPr="00710059">
        <w:rPr>
          <w:rStyle w:val="StyleUnderline"/>
          <w:rFonts w:cs="Calibri"/>
        </w:rPr>
        <w:t>Trump says gun owners should get ready to vote for Republicans.</w:t>
      </w:r>
      <w:r w:rsidR="00CA7F23">
        <w:rPr>
          <w:rStyle w:val="StyleUnderline"/>
          <w:rFonts w:cs="Calibri"/>
        </w:rPr>
        <w:t xml:space="preserve"> </w:t>
      </w:r>
      <w:r w:rsidRPr="00710059">
        <w:rPr>
          <w:rStyle w:val="StyleUnderline"/>
          <w:rFonts w:cs="Calibri"/>
        </w:rPr>
        <w:t>He told the National Rifle Association</w:t>
      </w:r>
      <w:r w:rsidRPr="00710059">
        <w:rPr>
          <w:rStyle w:val="Style13ptBold"/>
          <w:rFonts w:cs="Calibri"/>
          <w:b w:val="0"/>
          <w:bCs w:val="0"/>
          <w:sz w:val="16"/>
        </w:rPr>
        <w:t xml:space="preserve"> </w:t>
      </w:r>
      <w:r w:rsidRPr="00710059">
        <w:rPr>
          <w:rStyle w:val="StyleUnderline"/>
          <w:rFonts w:cs="Calibri"/>
        </w:rPr>
        <w:t>Friday that his political opponents “want to take away your guns. You better get out there and vote.”</w:t>
      </w:r>
      <w:r w:rsidR="00CA7F23">
        <w:rPr>
          <w:rStyle w:val="StyleUnderline"/>
          <w:rFonts w:cs="Calibri"/>
        </w:rPr>
        <w:t xml:space="preserve"> </w:t>
      </w:r>
      <w:r w:rsidRPr="00710059">
        <w:rPr>
          <w:rStyle w:val="Style13ptBold"/>
          <w:rFonts w:cs="Calibri"/>
          <w:b w:val="0"/>
          <w:bCs w:val="0"/>
          <w:sz w:val="16"/>
        </w:rPr>
        <w:t>He spoke at the gun rights group’s annual convention for the third year in a row.</w:t>
      </w:r>
      <w:r w:rsidR="00CA7F23">
        <w:rPr>
          <w:rStyle w:val="Style13ptBold"/>
          <w:rFonts w:cs="Calibri"/>
          <w:b w:val="0"/>
          <w:bCs w:val="0"/>
          <w:sz w:val="16"/>
        </w:rPr>
        <w:t xml:space="preserve"> </w:t>
      </w:r>
      <w:r w:rsidRPr="00710059">
        <w:rPr>
          <w:rStyle w:val="Style13ptBold"/>
          <w:rFonts w:cs="Calibri"/>
          <w:b w:val="0"/>
          <w:bCs w:val="0"/>
          <w:sz w:val="16"/>
        </w:rPr>
        <w:t>The event comes as longtime observers say the group is at its weakest moment in memory, due to serious infighting, financial issues and shifting public sentiment after a series of mass shootings.</w:t>
      </w:r>
      <w:r w:rsidR="00CA7F23">
        <w:rPr>
          <w:rStyle w:val="Style13ptBold"/>
          <w:rFonts w:cs="Calibri"/>
          <w:b w:val="0"/>
          <w:bCs w:val="0"/>
          <w:sz w:val="16"/>
        </w:rPr>
        <w:t xml:space="preserve"> </w:t>
      </w:r>
      <w:r w:rsidRPr="00710059">
        <w:rPr>
          <w:rStyle w:val="Style13ptBold"/>
          <w:rFonts w:cs="Calibri"/>
          <w:b w:val="0"/>
          <w:bCs w:val="0"/>
          <w:sz w:val="16"/>
        </w:rPr>
        <w:t>Trump said the 2020 presidential and congressional elections are around the corner.</w:t>
      </w:r>
      <w:r w:rsidR="00CA7F23">
        <w:rPr>
          <w:rStyle w:val="Style13ptBold"/>
          <w:rFonts w:cs="Calibri"/>
          <w:b w:val="0"/>
          <w:bCs w:val="0"/>
          <w:sz w:val="16"/>
        </w:rPr>
        <w:t xml:space="preserve"> </w:t>
      </w:r>
      <w:r w:rsidRPr="00710059">
        <w:rPr>
          <w:rStyle w:val="Style13ptBold"/>
          <w:rFonts w:cs="Calibri"/>
          <w:b w:val="0"/>
          <w:bCs w:val="0"/>
          <w:sz w:val="16"/>
        </w:rPr>
        <w:t>“It seems like it’s a long ways away. It’s not,” he said.</w:t>
      </w:r>
    </w:p>
    <w:p w14:paraId="4ED9146E" w14:textId="77777777" w:rsidR="00E14BC1" w:rsidRPr="00710059" w:rsidRDefault="00E14BC1" w:rsidP="00E14BC1">
      <w:pPr>
        <w:rPr>
          <w:rStyle w:val="Style13ptBold"/>
          <w:rFonts w:cs="Calibri"/>
          <w:b w:val="0"/>
          <w:bCs w:val="0"/>
          <w:sz w:val="22"/>
        </w:rPr>
      </w:pPr>
    </w:p>
    <w:p w14:paraId="78F1A1F7" w14:textId="77777777" w:rsidR="00E14BC1" w:rsidRPr="00710059" w:rsidRDefault="00E14BC1" w:rsidP="00E14BC1">
      <w:pPr>
        <w:pStyle w:val="Heading4"/>
        <w:rPr>
          <w:rFonts w:cs="Calibri"/>
        </w:rPr>
      </w:pPr>
      <w:r w:rsidRPr="00710059">
        <w:rPr>
          <w:rFonts w:cs="Calibri"/>
        </w:rPr>
        <w:t>Trump second term causes extinction – climate change and global war.</w:t>
      </w:r>
    </w:p>
    <w:p w14:paraId="68DF710C" w14:textId="77777777" w:rsidR="00E14BC1" w:rsidRPr="00710059" w:rsidRDefault="00E14BC1" w:rsidP="00E14BC1">
      <w:pPr>
        <w:rPr>
          <w:rStyle w:val="Style13ptBold"/>
          <w:rFonts w:cs="Calibri"/>
          <w:b w:val="0"/>
          <w:bCs w:val="0"/>
          <w:sz w:val="22"/>
        </w:rPr>
      </w:pPr>
      <w:r w:rsidRPr="00710059">
        <w:rPr>
          <w:rStyle w:val="Style13ptBold"/>
          <w:rFonts w:cs="Calibri"/>
        </w:rPr>
        <w:t xml:space="preserve">Starr 19 </w:t>
      </w:r>
      <w:r w:rsidRPr="00710059">
        <w:rPr>
          <w:rStyle w:val="Style13ptBold"/>
          <w:rFonts w:cs="Calibri"/>
          <w:b w:val="0"/>
          <w:bCs w:val="0"/>
          <w:sz w:val="22"/>
        </w:rPr>
        <w:t xml:space="preserve">– (Paul Starr, professor of sociology and public affairs at Princeton and a winner of the Pulitzer Prize for General Nonfiction, “Trump’s Second Term”, </w:t>
      </w:r>
      <w:hyperlink r:id="rId52" w:history="1">
        <w:r w:rsidRPr="00710059">
          <w:rPr>
            <w:rStyle w:val="Hyperlink"/>
            <w:rFonts w:cs="Calibri"/>
          </w:rPr>
          <w:t>https://www.theatlantic.com/magazine/archive/2019/05/trump-2020-second-term/585994/</w:t>
        </w:r>
      </w:hyperlink>
      <w:r w:rsidRPr="00710059">
        <w:rPr>
          <w:rStyle w:val="Style13ptBold"/>
          <w:rFonts w:cs="Calibri"/>
          <w:b w:val="0"/>
          <w:bCs w:val="0"/>
          <w:sz w:val="22"/>
        </w:rPr>
        <w:t>, Published in the May 2019 issue of the Atlantic, Accessed July 13, 2019, njt)</w:t>
      </w:r>
    </w:p>
    <w:p w14:paraId="6193886F" w14:textId="1DF0162E" w:rsidR="00E14BC1" w:rsidRDefault="00E14BC1" w:rsidP="00E14BC1">
      <w:pPr>
        <w:rPr>
          <w:rStyle w:val="StyleUnderline"/>
          <w:rFonts w:cs="Calibri"/>
        </w:rPr>
      </w:pPr>
      <w:r w:rsidRPr="00710059">
        <w:rPr>
          <w:rStyle w:val="Style13ptBold"/>
          <w:rFonts w:cs="Calibri"/>
          <w:b w:val="0"/>
          <w:bCs w:val="0"/>
          <w:sz w:val="16"/>
        </w:rPr>
        <w:t>So far, much of the concern about the long-term effects of Trump’s presidency has centered on his antidemocratic tendencies. But even if we take those off the table—</w:t>
      </w:r>
      <w:r w:rsidRPr="00710059">
        <w:rPr>
          <w:rStyle w:val="StyleUnderline"/>
          <w:rFonts w:cs="Calibri"/>
        </w:rPr>
        <w:t>even if we assume that Trump continues to be hemmed in by other parts of the government and by outside institutions, and that he governs no more effectively than he has until now—the impact of a second term would be more lasting than that of the first.</w:t>
      </w:r>
      <w:r w:rsidR="00293E5D">
        <w:rPr>
          <w:rStyle w:val="StyleUnderline"/>
          <w:rFonts w:cs="Calibri"/>
        </w:rPr>
        <w:t xml:space="preserve"> </w:t>
      </w:r>
      <w:r w:rsidRPr="00710059">
        <w:rPr>
          <w:rStyle w:val="Style13ptBold"/>
          <w:rFonts w:cs="Calibri"/>
          <w:b w:val="0"/>
          <w:bCs w:val="0"/>
          <w:sz w:val="16"/>
        </w:rPr>
        <w:t>In normal politics, the policies adopted by a president and Congress may zig one way, and those of the next president and Congress may zag the other. The contending parties take our system’s rules as a given, and fight over what they understand to be reversible policies and power arrangements. But some situations are not like that; a zig one way makes it hard to zag back.</w:t>
      </w:r>
      <w:r w:rsidR="00293E5D">
        <w:rPr>
          <w:rStyle w:val="Style13ptBold"/>
          <w:rFonts w:cs="Calibri"/>
          <w:b w:val="0"/>
          <w:bCs w:val="0"/>
          <w:sz w:val="16"/>
        </w:rPr>
        <w:t xml:space="preserve"> </w:t>
      </w:r>
      <w:r w:rsidRPr="00710059">
        <w:rPr>
          <w:rStyle w:val="Style13ptBold"/>
          <w:rFonts w:cs="Calibri"/>
          <w:b w:val="0"/>
          <w:bCs w:val="0"/>
          <w:sz w:val="16"/>
        </w:rPr>
        <w:t xml:space="preserve">This is one of those moments. </w:t>
      </w:r>
      <w:r w:rsidRPr="00710059">
        <w:rPr>
          <w:rStyle w:val="StyleUnderline"/>
          <w:rFonts w:cs="Calibri"/>
        </w:rPr>
        <w:t>After four years as president, Trump will have made at least two Supreme Court appointments, signed into law tax cuts, and rolled back federal regulation of the environment and the economy. Whatever you think of these actions, many of them can probably be offset or entirely undone in the future. The effects of a full eight years of Trump will be much more difficult, if not impossible, to undo.</w:t>
      </w:r>
      <w:r w:rsidR="00293E5D">
        <w:rPr>
          <w:rStyle w:val="StyleUnderline"/>
          <w:rFonts w:cs="Calibri"/>
        </w:rPr>
        <w:t xml:space="preserve"> </w:t>
      </w:r>
      <w:r w:rsidRPr="00710059">
        <w:rPr>
          <w:rStyle w:val="Style13ptBold"/>
          <w:rFonts w:cs="Calibri"/>
          <w:b w:val="0"/>
          <w:bCs w:val="0"/>
          <w:sz w:val="16"/>
        </w:rPr>
        <w:t>Three areas—</w:t>
      </w:r>
      <w:r w:rsidRPr="00710059">
        <w:rPr>
          <w:rStyle w:val="StyleUnderline"/>
          <w:rFonts w:cs="Calibri"/>
        </w:rPr>
        <w:t>climate change, the risk of a renewed global arms race</w:t>
      </w:r>
      <w:r w:rsidRPr="00710059">
        <w:rPr>
          <w:rStyle w:val="Style13ptBold"/>
          <w:rFonts w:cs="Calibri"/>
          <w:b w:val="0"/>
          <w:bCs w:val="0"/>
          <w:sz w:val="16"/>
        </w:rPr>
        <w:t>, and control of the Supreme Court—</w:t>
      </w:r>
      <w:r w:rsidRPr="00710059">
        <w:rPr>
          <w:rStyle w:val="StyleUnderline"/>
          <w:rFonts w:cs="Calibri"/>
        </w:rPr>
        <w:t>illustrate the historic significance of the 2020 election.</w:t>
      </w:r>
      <w:r w:rsidRPr="00710059">
        <w:rPr>
          <w:rStyle w:val="Style13ptBold"/>
          <w:rFonts w:cs="Calibri"/>
          <w:b w:val="0"/>
          <w:bCs w:val="0"/>
          <w:sz w:val="16"/>
        </w:rPr>
        <w:t xml:space="preserve"> The first two problems will become much harder to address as time goes on. The third one stands to remake our constitutional democracy and undermine the capacity for future change.</w:t>
      </w:r>
      <w:r w:rsidR="00293E5D">
        <w:rPr>
          <w:rStyle w:val="Style13ptBold"/>
          <w:rFonts w:cs="Calibri"/>
          <w:b w:val="0"/>
          <w:bCs w:val="0"/>
          <w:sz w:val="16"/>
        </w:rPr>
        <w:t xml:space="preserve"> </w:t>
      </w:r>
      <w:r w:rsidRPr="00710059">
        <w:rPr>
          <w:rStyle w:val="Style13ptBold"/>
          <w:rFonts w:cs="Calibri"/>
          <w:b w:val="0"/>
          <w:bCs w:val="0"/>
          <w:sz w:val="16"/>
        </w:rPr>
        <w:t xml:space="preserve">In short, </w:t>
      </w:r>
      <w:r w:rsidRPr="00710059">
        <w:rPr>
          <w:rStyle w:val="StyleUnderline"/>
          <w:rFonts w:cs="Calibri"/>
        </w:rPr>
        <w:t>the biggest difference between electing Trump in 2016 and reelecting Trump in 2020 would be irreversibility. Climate policy is now the most obvious example. For a long time, even many of the people who acknowledged the reality of climate change thought of it as a slow process that did not demand immediate action. But today, amid extreme weather events and worsening scientific forecasts, the costs of our delay are clearly mounting, as are the associated dangers. To have a chance at keeping global warming below 1.5 degrees Celsius—the objective of the Paris climate agreement—the Intergovernmental Panel on Climate Change says that by 2030, CO2 emissions must drop some 45 percent from 2010 levels. Instead of declining, however, they are rising.</w:t>
      </w:r>
      <w:r w:rsidR="00293E5D">
        <w:rPr>
          <w:rStyle w:val="StyleUnderline"/>
          <w:rFonts w:cs="Calibri"/>
        </w:rPr>
        <w:t xml:space="preserve"> </w:t>
      </w:r>
      <w:r w:rsidRPr="00710059">
        <w:rPr>
          <w:rStyle w:val="StyleUnderline"/>
          <w:rFonts w:cs="Calibri"/>
        </w:rPr>
        <w:t>In his first term, Trump has announced plans to cancel existing climate reforms, such as higher fuel-efficiency standards and limits on emissions from new coal-fired power plants, and he has pledged to pull the United States out of the Paris Agreement. His reelection would put off a national commitment to decarbonization until at least the second half of the 2020s, while encouraging other countries to do nothing as well</w:t>
      </w:r>
      <w:r w:rsidRPr="00710059">
        <w:rPr>
          <w:rStyle w:val="Style13ptBold"/>
          <w:rFonts w:cs="Calibri"/>
          <w:b w:val="0"/>
          <w:bCs w:val="0"/>
          <w:sz w:val="16"/>
        </w:rPr>
        <w:t xml:space="preserve">. And </w:t>
      </w:r>
      <w:r w:rsidRPr="00710059">
        <w:rPr>
          <w:rStyle w:val="StyleUnderline"/>
          <w:rFonts w:cs="Calibri"/>
        </w:rPr>
        <w:t>change that is delayed becomes more economically and politically difficult</w:t>
      </w:r>
      <w:r w:rsidRPr="00710059">
        <w:rPr>
          <w:rStyle w:val="Style13ptBold"/>
          <w:rFonts w:cs="Calibri"/>
          <w:b w:val="0"/>
          <w:bCs w:val="0"/>
          <w:sz w:val="16"/>
        </w:rPr>
        <w:t xml:space="preserve">. 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 </w:t>
      </w:r>
      <w:r w:rsidRPr="00710059">
        <w:rPr>
          <w:rStyle w:val="StyleUnderline"/>
          <w:rFonts w:cs="Calibri"/>
        </w:rPr>
        <w:t>In the United States, the economic disruption and popular resistance sure to arise from such an abrupt transition may be more than our political system can bear. No one knows, moreover, when the world might hit irreversible tipping points such as the collapse of the West Antarctic Ice Sheet, which would likely doom us to a catastrophic sea-level rise.</w:t>
      </w:r>
      <w:r w:rsidR="00293E5D">
        <w:rPr>
          <w:rStyle w:val="StyleUnderline"/>
          <w:rFonts w:cs="Calibri"/>
        </w:rPr>
        <w:t xml:space="preserve"> </w:t>
      </w:r>
      <w:r w:rsidRPr="00710059">
        <w:rPr>
          <w:rStyle w:val="StyleUnderline"/>
          <w:rFonts w:cs="Calibri"/>
        </w:rPr>
        <w:t>The 2020 election will also determine whether the U.S. continues on a course that all but guarantees</w:t>
      </w:r>
      <w:r w:rsidRPr="00710059">
        <w:rPr>
          <w:rStyle w:val="Style13ptBold"/>
          <w:rFonts w:cs="Calibri"/>
          <w:b w:val="0"/>
          <w:bCs w:val="0"/>
          <w:sz w:val="16"/>
        </w:rPr>
        <w:t xml:space="preserve"> another kind of runaway global change—</w:t>
      </w:r>
      <w:r w:rsidRPr="00710059">
        <w:rPr>
          <w:rStyle w:val="StyleUnderline"/>
          <w:rFonts w:cs="Calibri"/>
        </w:rPr>
        <w:t>a stepped-up arms race, and with it a heightened risk of nuclear accidents and nuclear war. Trump’s “America first” doctrine, attacks on America’s alliances, and unilateral withdrawal from arms-control treaties have made the world far more dangerous.</w:t>
      </w:r>
      <w:r w:rsidRPr="00710059">
        <w:rPr>
          <w:rStyle w:val="Style13ptBold"/>
          <w:rFonts w:cs="Calibri"/>
          <w:b w:val="0"/>
          <w:bCs w:val="0"/>
          <w:sz w:val="16"/>
        </w:rPr>
        <w:t xml:space="preserve"> After pulling the United States out of the Iran nuclear agreement (in so doing, badly damaging America’s reputation as both an ally and a negotiating partner), </w:t>
      </w:r>
      <w:r w:rsidRPr="00710059">
        <w:rPr>
          <w:rStyle w:val="StyleUnderline"/>
          <w:rFonts w:cs="Calibri"/>
        </w:rPr>
        <w:t>Trump failed to secure from North Korea anything approaching the Iran deal’s terms, leaving Kim Jong Un not only unchecked but with increased international standing. Many world leaders are hoping that Trump’s presidency is a blip—that he will lose in 2020, and that his successor will renew America’s commitments to its allies and to the principles of multilateralism and nonproliferation. If he is reelected, however, several countries may opt to pursue nuclear weapons, especially those in regions that have relied on American security guarantees, such as the Middle East and Northeast Asia.</w:t>
      </w:r>
      <w:r w:rsidR="00293E5D">
        <w:rPr>
          <w:rStyle w:val="StyleUnderline"/>
          <w:rFonts w:cs="Calibri"/>
        </w:rPr>
        <w:t xml:space="preserve"> </w:t>
      </w:r>
      <w:r w:rsidRPr="00710059">
        <w:rPr>
          <w:rStyle w:val="Style13ptBold"/>
          <w:rFonts w:cs="Calibri"/>
          <w:b w:val="0"/>
          <w:bCs w:val="0"/>
          <w:sz w:val="16"/>
        </w:rPr>
        <w:t>At stake is the global nonproliferation regime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w:t>
      </w:r>
      <w:r w:rsidR="00293E5D">
        <w:rPr>
          <w:rStyle w:val="Style13ptBold"/>
          <w:rFonts w:cs="Calibri"/>
          <w:b w:val="0"/>
          <w:bCs w:val="0"/>
          <w:sz w:val="16"/>
        </w:rPr>
        <w:t xml:space="preserve"> </w:t>
      </w:r>
      <w:r w:rsidRPr="00710059">
        <w:rPr>
          <w:rStyle w:val="Style13ptBold"/>
          <w:rFonts w:cs="Calibri"/>
          <w:b w:val="0"/>
          <w:bCs w:val="0"/>
          <w:sz w:val="16"/>
        </w:rPr>
        <w:t>EDMON DE HARO</w:t>
      </w:r>
      <w:r w:rsidR="00293E5D">
        <w:rPr>
          <w:rStyle w:val="Style13ptBold"/>
          <w:rFonts w:cs="Calibri"/>
          <w:b w:val="0"/>
          <w:bCs w:val="0"/>
          <w:sz w:val="16"/>
        </w:rPr>
        <w:t xml:space="preserve"> </w:t>
      </w:r>
      <w:r w:rsidRPr="00710059">
        <w:rPr>
          <w:rStyle w:val="Style13ptBold"/>
          <w:rFonts w:cs="Calibri"/>
          <w:b w:val="0"/>
          <w:bCs w:val="0"/>
          <w:sz w:val="16"/>
        </w:rPr>
        <w:t>In his first term, Trump has begun to undermine the nonproliferation regime and dismantle the remaining arms-control treaties between Washington and Moscow. In October, he announced that the U.S. would withdraw from the Intermediate-Range Nuclear Forces (INF) Treaty signed in 1987 by Ronald Reagan and Mikhail Gorbachev. While the Russian violations of the treaty that Trump cited are inexcusable, he has made no effort to hold Russia to its obligations—to the contrary, by destroying the treaty, he has let Russia off the hook. What’s more, 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w:t>
      </w:r>
      <w:r w:rsidR="00293E5D">
        <w:rPr>
          <w:rStyle w:val="Style13ptBold"/>
          <w:rFonts w:cs="Calibri"/>
          <w:b w:val="0"/>
          <w:bCs w:val="0"/>
          <w:sz w:val="16"/>
        </w:rPr>
        <w:t xml:space="preserve"> </w:t>
      </w:r>
      <w:r w:rsidRPr="00710059">
        <w:rPr>
          <w:rStyle w:val="Style13ptBold"/>
          <w:rFonts w:cs="Calibri"/>
          <w:b w:val="0"/>
          <w:bCs w:val="0"/>
          <w:sz w:val="16"/>
        </w:rPr>
        <w:t xml:space="preserve">The prospect of a new nuclear arms race is suddenly very real. </w:t>
      </w:r>
      <w:r w:rsidRPr="00710059">
        <w:rPr>
          <w:rStyle w:val="StyleUnderline"/>
          <w:rFonts w:cs="Calibri"/>
        </w:rPr>
        <w:t>With the end of verifiable limits on American and Russian nuclear weapons, both countries will lose the right to inspect each other’s arsenal, and will face greater uncertainty about each other’s capabilities and intentions</w:t>
      </w:r>
      <w:r w:rsidRPr="00710059">
        <w:rPr>
          <w:rStyle w:val="Style13ptBold"/>
          <w:rFonts w:cs="Calibri"/>
          <w:b w:val="0"/>
          <w:bCs w:val="0"/>
          <w:sz w:val="16"/>
        </w:rPr>
        <w:t>.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w:t>
      </w:r>
      <w:r w:rsidR="00293E5D">
        <w:rPr>
          <w:rStyle w:val="Style13ptBold"/>
          <w:rFonts w:cs="Calibri"/>
          <w:b w:val="0"/>
          <w:bCs w:val="0"/>
          <w:sz w:val="16"/>
        </w:rPr>
        <w:t xml:space="preserve"> </w:t>
      </w:r>
      <w:r w:rsidRPr="00710059">
        <w:rPr>
          <w:rStyle w:val="Style13ptBold"/>
          <w:rFonts w:cs="Calibri"/>
          <w:b w:val="0"/>
          <w:bCs w:val="0"/>
          <w:sz w:val="16"/>
        </w:rPr>
        <w:t>The treaties signed by the United States and Russia beginning in the 1980s have resulted in the elimination of nearly 90 percent of their nuclear weapons; the end of the Cold War seemed to confirm that those weapons had limited military utility. Now—as the U.S. and Russia abandon their commitment to arms control, and Trump’s “America first” approach causes countries such as Japan and Saudi Arabia to question the durability of U.S. security guarantees—</w:t>
      </w:r>
      <w:r w:rsidRPr="00710059">
        <w:rPr>
          <w:rStyle w:val="StyleUnderline"/>
          <w:rFonts w:cs="Calibri"/>
        </w:rPr>
        <w:t>the stage is being set for more states to go nuclear and for the U.S. and Russia to ramp up weapons development. This breathtaking historical reversal would, like global warming, likely feed on itself, becoming more and more difficult to undo.</w:t>
      </w:r>
    </w:p>
    <w:p w14:paraId="1E8F997C" w14:textId="77777777" w:rsidR="00CB5C35" w:rsidRPr="00FA117B" w:rsidRDefault="00CB5C35" w:rsidP="00E14BC1">
      <w:pPr>
        <w:rPr>
          <w:rStyle w:val="Style13ptBold"/>
          <w:rFonts w:cs="Calibri"/>
          <w:b w:val="0"/>
          <w:bCs w:val="0"/>
          <w:sz w:val="22"/>
          <w:u w:val="single"/>
        </w:rPr>
      </w:pPr>
    </w:p>
    <w:p w14:paraId="73E607FA" w14:textId="77777777" w:rsidR="00E14BC1" w:rsidRPr="00710059" w:rsidRDefault="00E14BC1" w:rsidP="00E14BC1">
      <w:pPr>
        <w:pStyle w:val="Heading4"/>
        <w:rPr>
          <w:rFonts w:cs="Calibri"/>
        </w:rPr>
      </w:pPr>
      <w:r w:rsidRPr="00710059">
        <w:rPr>
          <w:rFonts w:cs="Calibri"/>
        </w:rPr>
        <w:t>Trump is racist – his presidency should be rejected on face.</w:t>
      </w:r>
    </w:p>
    <w:p w14:paraId="5ACCF31C" w14:textId="77777777" w:rsidR="00E14BC1" w:rsidRPr="00710059" w:rsidRDefault="00E14BC1" w:rsidP="00E14BC1">
      <w:pPr>
        <w:rPr>
          <w:rStyle w:val="Style13ptBold"/>
          <w:rFonts w:cs="Calibri"/>
          <w:b w:val="0"/>
          <w:bCs w:val="0"/>
          <w:sz w:val="22"/>
        </w:rPr>
      </w:pPr>
      <w:r w:rsidRPr="00710059">
        <w:rPr>
          <w:rStyle w:val="Style13ptBold"/>
          <w:rFonts w:cs="Calibri"/>
        </w:rPr>
        <w:t xml:space="preserve">Graham et al. 19 </w:t>
      </w:r>
      <w:r w:rsidRPr="00710059">
        <w:rPr>
          <w:rStyle w:val="Style13ptBold"/>
          <w:rFonts w:cs="Calibri"/>
          <w:b w:val="0"/>
          <w:bCs w:val="0"/>
          <w:sz w:val="22"/>
        </w:rPr>
        <w:t xml:space="preserve">– (DAVID A. GRAHAM, ADRIENNE GREEN, CULLEN MURPHY, AND PARKER RICHARDS, “An Oral History of Trump’s Bigotry”, </w:t>
      </w:r>
      <w:hyperlink r:id="rId53" w:history="1">
        <w:r w:rsidRPr="00710059">
          <w:rPr>
            <w:rStyle w:val="Hyperlink"/>
            <w:rFonts w:cs="Calibri"/>
          </w:rPr>
          <w:t>https://www.theatlantic.com/magazine/archive/2019/06/trump-racism-comments/588067/</w:t>
        </w:r>
      </w:hyperlink>
      <w:r w:rsidRPr="00710059">
        <w:rPr>
          <w:rStyle w:val="Style13ptBold"/>
          <w:rFonts w:cs="Calibri"/>
          <w:b w:val="0"/>
          <w:bCs w:val="0"/>
          <w:sz w:val="22"/>
        </w:rPr>
        <w:t>, Published in the June 2019 Issue of the Atlantic, Accessed July 13, 2019, njt)</w:t>
      </w:r>
    </w:p>
    <w:p w14:paraId="3031C634" w14:textId="50C8BF53" w:rsidR="00E14BC1" w:rsidRPr="00FE5A9F" w:rsidRDefault="00E14BC1" w:rsidP="00E14BC1">
      <w:pPr>
        <w:rPr>
          <w:rStyle w:val="Style13ptBold"/>
          <w:rFonts w:cs="Calibri"/>
          <w:b w:val="0"/>
          <w:bCs w:val="0"/>
          <w:sz w:val="22"/>
          <w:u w:val="single"/>
        </w:rPr>
      </w:pPr>
      <w:r w:rsidRPr="00710059">
        <w:rPr>
          <w:rStyle w:val="Style13ptBold"/>
          <w:rFonts w:cs="Calibri"/>
          <w:b w:val="0"/>
          <w:bCs w:val="0"/>
          <w:sz w:val="16"/>
        </w:rPr>
        <w:t>VII. “Go Back to Their Huts”</w:t>
      </w:r>
      <w:r w:rsidR="002C3813">
        <w:rPr>
          <w:rStyle w:val="Style13ptBold"/>
          <w:rFonts w:cs="Calibri"/>
          <w:b w:val="0"/>
          <w:bCs w:val="0"/>
          <w:sz w:val="16"/>
        </w:rPr>
        <w:t xml:space="preserve"> </w:t>
      </w:r>
      <w:r w:rsidRPr="00710059">
        <w:rPr>
          <w:rStyle w:val="StyleUnderline"/>
          <w:rFonts w:cs="Calibri"/>
        </w:rPr>
        <w:t>In office, Donald Trump followed through on his promise to curb immigration from majority-Muslim countries</w:t>
      </w:r>
      <w:r w:rsidRPr="00710059">
        <w:rPr>
          <w:rStyle w:val="Style13ptBold"/>
          <w:rFonts w:cs="Calibri"/>
          <w:b w:val="0"/>
          <w:bCs w:val="0"/>
          <w:sz w:val="16"/>
        </w:rPr>
        <w:t xml:space="preserve">. He created a commission to investigate voter fraud (virtually nonexistent, according to state election officials), claiming that he would have won the popular vote but for millions of ballots cast by people in the U.S. illegally. He shut down the government for 35 days in an attempt to secure funding for a wall on the U.S.-Mexico border. </w:t>
      </w:r>
      <w:r w:rsidRPr="00710059">
        <w:rPr>
          <w:rStyle w:val="StyleUnderline"/>
          <w:rFonts w:cs="Calibri"/>
        </w:rPr>
        <w:t>He reportedly referred to African countries as “shithole” nations—asking why the U.S. can’t have more immigrants from Norway instead—and complained that, after seeing America, immigrants from Nigeria would never “go back to their huts.”</w:t>
      </w:r>
      <w:r w:rsidRPr="00710059">
        <w:rPr>
          <w:rStyle w:val="Style13ptBold"/>
          <w:rFonts w:cs="Calibri"/>
          <w:b w:val="0"/>
          <w:bCs w:val="0"/>
          <w:sz w:val="16"/>
        </w:rPr>
        <w:t xml:space="preserve"> The administration favored victims of Hurricane Harvey, which hit Houston, over those of Hurricane Maria, which hit Puerto Rico, sending three times as many workers to Houston and approving 23 times as much money for individual assistance within the first nine days after each hurricane.</w:t>
      </w:r>
      <w:r w:rsidR="002C3813">
        <w:rPr>
          <w:rStyle w:val="Style13ptBold"/>
          <w:rFonts w:cs="Calibri"/>
          <w:b w:val="0"/>
          <w:bCs w:val="0"/>
          <w:sz w:val="16"/>
        </w:rPr>
        <w:t xml:space="preserve"> </w:t>
      </w:r>
      <w:r w:rsidRPr="00710059">
        <w:rPr>
          <w:rStyle w:val="Style13ptBold"/>
          <w:rFonts w:cs="Calibri"/>
          <w:b w:val="0"/>
          <w:bCs w:val="0"/>
          <w:sz w:val="16"/>
        </w:rPr>
        <w:t>SAM NUNBERG: Remember in 2011 he was criticized when he said, “I’ve always had a great relationship with the blacks”? I think he just doesn’t speak “politically correct.” It’s not in his vernacular, or consciousness. It’s generational. It’s also probably—not to play psychiatrist—it’s growing up where he grew up, in Queens, New York, and dealing with union members, dealing in a crime-riddled New York City. I think it’s just the way things were thought of as different then.</w:t>
      </w:r>
      <w:r w:rsidR="002C3813">
        <w:rPr>
          <w:rStyle w:val="Style13ptBold"/>
          <w:rFonts w:cs="Calibri"/>
          <w:b w:val="0"/>
          <w:bCs w:val="0"/>
          <w:sz w:val="16"/>
        </w:rPr>
        <w:t xml:space="preserve"> </w:t>
      </w:r>
      <w:r w:rsidRPr="00710059">
        <w:rPr>
          <w:rStyle w:val="Style13ptBold"/>
          <w:rFonts w:cs="Calibri"/>
          <w:b w:val="0"/>
          <w:bCs w:val="0"/>
          <w:sz w:val="16"/>
        </w:rPr>
        <w:t xml:space="preserve">TIMOTHY L. O’BRIEN: This is the same debate we have about whether or not he’s a liar. And I get the journalistic need to be really clear about how we use terms. You know, lying implies volition and knowledge. But I’m very comfortable saying I think he’s got a pathology around lying. And </w:t>
      </w:r>
      <w:r w:rsidRPr="00710059">
        <w:rPr>
          <w:rStyle w:val="StyleUnderline"/>
          <w:rFonts w:cs="Calibri"/>
        </w:rPr>
        <w:t>when it comes to race, I don’t think it’s merely using racial animosities or race-baiting as tools to promote his business. I think it’s a deep-seated reflection of what he thinks about how the world works.</w:t>
      </w:r>
      <w:r w:rsidR="002C3813">
        <w:rPr>
          <w:rStyle w:val="StyleUnderline"/>
          <w:rFonts w:cs="Calibri"/>
        </w:rPr>
        <w:t xml:space="preserve"> </w:t>
      </w:r>
      <w:r w:rsidRPr="00710059">
        <w:rPr>
          <w:rStyle w:val="Style13ptBold"/>
          <w:rFonts w:cs="Calibri"/>
          <w:b w:val="0"/>
          <w:bCs w:val="0"/>
          <w:sz w:val="16"/>
        </w:rPr>
        <w:t xml:space="preserve">KWAME JACKSON: </w:t>
      </w:r>
      <w:r w:rsidRPr="00710059">
        <w:rPr>
          <w:rStyle w:val="StyleUnderline"/>
          <w:rFonts w:cs="Calibri"/>
        </w:rPr>
        <w:t>America’s always trying to find this gotcha moment that shows Donald Trump is racist</w:t>
      </w:r>
      <w:r w:rsidRPr="00710059">
        <w:rPr>
          <w:rStyle w:val="Style13ptBold"/>
          <w:rFonts w:cs="Calibri"/>
          <w:b w:val="0"/>
          <w:bCs w:val="0"/>
          <w:sz w:val="16"/>
        </w:rPr>
        <w:t xml:space="preserve">—you know, let’s find this one big thing. Let’s look for that one time when he burned a cross in someone’s yard so we can now finally say it. </w:t>
      </w:r>
      <w:r w:rsidRPr="00710059">
        <w:rPr>
          <w:rStyle w:val="StyleUnderline"/>
          <w:rFonts w:cs="Calibri"/>
        </w:rPr>
        <w:t>People refuse to see the bread crumbs that are already in front of you, leading you to grandma’s house.</w:t>
      </w:r>
    </w:p>
    <w:p w14:paraId="7C4A4A57" w14:textId="1F17D768" w:rsidR="00816B72" w:rsidRDefault="00592B88" w:rsidP="008B76D1">
      <w:pPr>
        <w:pStyle w:val="Heading3"/>
      </w:pPr>
      <w:r>
        <w:t>1NC – Climate</w:t>
      </w:r>
    </w:p>
    <w:p w14:paraId="1560B5BC" w14:textId="77777777" w:rsidR="00592B88" w:rsidRDefault="00592B88" w:rsidP="00592B88">
      <w:pPr>
        <w:pStyle w:val="Heading4"/>
      </w:pPr>
      <w:r>
        <w:t>Student activism and engaging with the state is key to solving for climate change</w:t>
      </w:r>
    </w:p>
    <w:p w14:paraId="3A28B1DB" w14:textId="77777777" w:rsidR="00592B88" w:rsidRDefault="00592B88" w:rsidP="00592B88">
      <w:r w:rsidRPr="00622DED">
        <w:t xml:space="preserve">Umair </w:t>
      </w:r>
      <w:r w:rsidRPr="00622DED">
        <w:rPr>
          <w:b/>
          <w:bCs/>
        </w:rPr>
        <w:t>Irfan</w:t>
      </w:r>
      <w:r w:rsidRPr="00622DED">
        <w:t>, 2-22-20</w:t>
      </w:r>
      <w:r w:rsidRPr="00622DED">
        <w:rPr>
          <w:b/>
          <w:bCs/>
        </w:rPr>
        <w:t>19</w:t>
      </w:r>
      <w:r w:rsidRPr="00622DED">
        <w:t>,</w:t>
      </w:r>
      <w:r>
        <w:t xml:space="preserve"> </w:t>
      </w:r>
      <w:r w:rsidRPr="00602365">
        <w:rPr>
          <w:sz w:val="20"/>
          <w:szCs w:val="20"/>
        </w:rPr>
        <w:t>(</w:t>
      </w:r>
      <w:r w:rsidRPr="00602365">
        <w:rPr>
          <w:rFonts w:asciiTheme="minorHAnsi" w:hAnsiTheme="minorHAnsi" w:cstheme="minorHAnsi"/>
          <w:color w:val="4C4E4D"/>
          <w:sz w:val="20"/>
          <w:szCs w:val="20"/>
          <w:shd w:val="clear" w:color="auto" w:fill="FFFFFF"/>
        </w:rPr>
        <w:t>Umair Irfan covers climate change, energy, and the environment for Vox. He is also a contributor to Science Friday. Before joining Vox, Umair was a reporter for ClimateWire at E&amp;E News in Washington, DC, where he covered health and climate change, science, and energy policy. In 2016, he received a Sasakawa Peace Foundation fellowship to report on Japan's energy sector, economy, and culture. In 2014, he was awarded the Arthur F. Burns fellowship to cover Germany’s energy transition</w:t>
      </w:r>
      <w:r w:rsidRPr="00602365">
        <w:rPr>
          <w:rFonts w:ascii="Helvetica" w:hAnsi="Helvetica" w:cs="Helvetica"/>
          <w:color w:val="4C4E4D"/>
          <w:sz w:val="24"/>
          <w:szCs w:val="24"/>
          <w:shd w:val="clear" w:color="auto" w:fill="FFFFFF"/>
        </w:rPr>
        <w:t xml:space="preserve">, </w:t>
      </w:r>
      <w:r w:rsidRPr="00602365">
        <w:rPr>
          <w:sz w:val="20"/>
          <w:szCs w:val="20"/>
        </w:rPr>
        <w:t>"Pay attention to the growing wave of climate change lawsuits," Vox, https://www.vox.com/energy-and-environment/2019/2/22/17140166/climate-change-lawsuit-exxon-juliana-liability-kids//SR)</w:t>
      </w:r>
    </w:p>
    <w:p w14:paraId="463C001D" w14:textId="77777777" w:rsidR="00592B88" w:rsidRPr="00E32A9A" w:rsidRDefault="00592B88" w:rsidP="00592B88">
      <w:pPr>
        <w:rPr>
          <w:u w:val="single"/>
        </w:rPr>
      </w:pPr>
      <w:r w:rsidRPr="003B09B4">
        <w:rPr>
          <w:u w:val="single"/>
        </w:rPr>
        <w:t>A wave of lawsuits is now underway across the United States targeting fossil fuel companies for contributing to climate change and blaming the government for failing to address it</w:t>
      </w:r>
      <w:r w:rsidRPr="00622DED">
        <w:t>.</w:t>
      </w:r>
      <w:r>
        <w:t xml:space="preserve"> </w:t>
      </w:r>
      <w:r w:rsidRPr="003B09B4">
        <w:rPr>
          <w:sz w:val="18"/>
          <w:szCs w:val="18"/>
        </w:rPr>
        <w:t xml:space="preserve">Javier Zarracina/Vox Pay attention to the growing wave of climate change lawsuits </w:t>
      </w:r>
      <w:r w:rsidRPr="003B09B4">
        <w:rPr>
          <w:u w:val="single"/>
        </w:rPr>
        <w:t>Kids</w:t>
      </w:r>
      <w:r w:rsidRPr="003B09B4">
        <w:rPr>
          <w:sz w:val="16"/>
          <w:szCs w:val="16"/>
        </w:rPr>
        <w:t>, farmers, fishermen, cities, and states</w:t>
      </w:r>
      <w:r w:rsidRPr="003B09B4">
        <w:rPr>
          <w:sz w:val="16"/>
          <w:szCs w:val="16"/>
          <w:u w:val="single"/>
        </w:rPr>
        <w:t xml:space="preserve"> </w:t>
      </w:r>
      <w:r w:rsidRPr="003B09B4">
        <w:rPr>
          <w:u w:val="single"/>
        </w:rPr>
        <w:t>are suing the fossil fuel industry and governments. Could they win?</w:t>
      </w:r>
      <w:r>
        <w:t xml:space="preserve"> </w:t>
      </w:r>
      <w:r w:rsidRPr="00E32A9A">
        <w:rPr>
          <w:sz w:val="16"/>
          <w:szCs w:val="16"/>
        </w:rPr>
        <w:t xml:space="preserve">In 1998, 46 states and the District of Columbia signed on to the largest civil litigation settlement in US history, the tobacco </w:t>
      </w:r>
      <w:hyperlink r:id="rId54" w:history="1">
        <w:r w:rsidRPr="00E32A9A">
          <w:rPr>
            <w:rStyle w:val="Hyperlink"/>
            <w:sz w:val="16"/>
            <w:szCs w:val="16"/>
          </w:rPr>
          <w:t>Master Settlement Agreement</w:t>
        </w:r>
      </w:hyperlink>
      <w:r w:rsidRPr="00E32A9A">
        <w:rPr>
          <w:sz w:val="16"/>
          <w:szCs w:val="16"/>
        </w:rPr>
        <w:t>. Stunning in its scope and scale, the agreement forced the four largest tobacco companies to stop advertising to youth, limit lobbying, restrict product placement in media, and fund anti-smoking campaigns. It also required them to pay out more than $206 billion over 25 years</w:t>
      </w:r>
      <w:r w:rsidRPr="00E32A9A">
        <w:rPr>
          <w:sz w:val="20"/>
          <w:szCs w:val="20"/>
        </w:rPr>
        <w:t xml:space="preserve">. </w:t>
      </w:r>
      <w:r w:rsidRPr="006A6FFE">
        <w:rPr>
          <w:u w:val="single"/>
        </w:rPr>
        <w:t>Tobacco companies had in previous decades successfully swatted down hundreds of private lawsuits. But states found an opening by suing companies for the harm they caused to public health.</w:t>
      </w:r>
      <w:r w:rsidRPr="00622DED">
        <w:t xml:space="preserve"> “This lawsuit is premised on a simple notion: You caused the health crisis, you pay for it,” said then-Mississippi Attorney General</w:t>
      </w:r>
      <w:r>
        <w:t xml:space="preserve"> </w:t>
      </w:r>
      <w:hyperlink r:id="rId55" w:anchor="v=onepage&amp;q&amp;f=false" w:history="1">
        <w:r w:rsidRPr="00622DED">
          <w:rPr>
            <w:rStyle w:val="Hyperlink"/>
          </w:rPr>
          <w:t>Michael Moore</w:t>
        </w:r>
      </w:hyperlink>
      <w:r>
        <w:t xml:space="preserve"> </w:t>
      </w:r>
      <w:r w:rsidRPr="00622DED">
        <w:t>in 1994.</w:t>
      </w:r>
      <w:r>
        <w:t xml:space="preserve"> </w:t>
      </w:r>
      <w:r w:rsidRPr="006A6FFE">
        <w:rPr>
          <w:u w:val="single"/>
        </w:rPr>
        <w:t xml:space="preserve">Now another wave of lawsuits is trying to hold powerful institutions accountable for </w:t>
      </w:r>
      <w:hyperlink r:id="rId56" w:history="1">
        <w:r w:rsidRPr="006A6FFE">
          <w:rPr>
            <w:rStyle w:val="Hyperlink"/>
            <w:u w:val="single"/>
          </w:rPr>
          <w:t>an even bigger crisis</w:t>
        </w:r>
      </w:hyperlink>
      <w:r w:rsidRPr="006A6FFE">
        <w:rPr>
          <w:u w:val="single"/>
        </w:rPr>
        <w:t xml:space="preserve">, by making them pay and change their ways. At least eight US cities, five counties, and one state are suing some of the world’s largest fossil fuel companies for selling products that contribute to global warming while misleading the public about their harms. </w:t>
      </w:r>
      <w:r w:rsidRPr="006A6FFE">
        <w:rPr>
          <w:sz w:val="18"/>
          <w:szCs w:val="18"/>
        </w:rPr>
        <w:t xml:space="preserve">In parallel, 21 young people are trying to </w:t>
      </w:r>
      <w:hyperlink r:id="rId57" w:history="1">
        <w:r w:rsidRPr="006A6FFE">
          <w:rPr>
            <w:rStyle w:val="Hyperlink"/>
            <w:sz w:val="18"/>
            <w:szCs w:val="18"/>
          </w:rPr>
          <w:t>suspend fossil fuel development</w:t>
        </w:r>
      </w:hyperlink>
      <w:r w:rsidRPr="006A6FFE">
        <w:rPr>
          <w:sz w:val="18"/>
          <w:szCs w:val="18"/>
        </w:rPr>
        <w:t xml:space="preserve"> as part of their high-profile climate rights case, </w:t>
      </w:r>
      <w:hyperlink r:id="rId58" w:history="1">
        <w:r w:rsidRPr="006A6FFE">
          <w:rPr>
            <w:rStyle w:val="Hyperlink"/>
            <w:sz w:val="18"/>
            <w:szCs w:val="18"/>
          </w:rPr>
          <w:t>Juliana v. United States</w:t>
        </w:r>
      </w:hyperlink>
      <w:r w:rsidRPr="006A6FFE">
        <w:rPr>
          <w:sz w:val="18"/>
          <w:szCs w:val="18"/>
        </w:rPr>
        <w:t xml:space="preserve">, against the government. (The case has a </w:t>
      </w:r>
      <w:hyperlink r:id="rId59" w:history="1">
        <w:r w:rsidRPr="006A6FFE">
          <w:rPr>
            <w:rStyle w:val="Hyperlink"/>
            <w:sz w:val="18"/>
            <w:szCs w:val="18"/>
          </w:rPr>
          <w:t>hearing</w:t>
        </w:r>
      </w:hyperlink>
      <w:r w:rsidRPr="006A6FFE">
        <w:rPr>
          <w:sz w:val="18"/>
          <w:szCs w:val="18"/>
        </w:rPr>
        <w:t xml:space="preserve"> Tuesday at the Ninth Circuit Court of Appeals in Portland, Oregon.) And with several new </w:t>
      </w:r>
      <w:hyperlink r:id="rId60" w:history="1">
        <w:r w:rsidRPr="006A6FFE">
          <w:rPr>
            <w:rStyle w:val="Hyperlink"/>
            <w:sz w:val="18"/>
            <w:szCs w:val="18"/>
          </w:rPr>
          <w:t>Democratic attorneys general</w:t>
        </w:r>
      </w:hyperlink>
      <w:r w:rsidRPr="006A6FFE">
        <w:rPr>
          <w:sz w:val="18"/>
          <w:szCs w:val="18"/>
        </w:rPr>
        <w:t xml:space="preserve"> elected in the 2018 midterm elections, even </w:t>
      </w:r>
      <w:hyperlink r:id="rId61" w:history="1">
        <w:r w:rsidRPr="006A6FFE">
          <w:rPr>
            <w:rStyle w:val="Hyperlink"/>
            <w:sz w:val="18"/>
            <w:szCs w:val="18"/>
          </w:rPr>
          <w:t>more litigation</w:t>
        </w:r>
      </w:hyperlink>
      <w:r w:rsidRPr="006A6FFE">
        <w:rPr>
          <w:sz w:val="18"/>
          <w:szCs w:val="18"/>
        </w:rPr>
        <w:t xml:space="preserve"> may be on the horizon</w:t>
      </w:r>
      <w:r w:rsidRPr="00622DED">
        <w:t>.</w:t>
      </w:r>
      <w:r>
        <w:t xml:space="preserve"> </w:t>
      </w:r>
      <w:r w:rsidRPr="006A6FFE">
        <w:rPr>
          <w:u w:val="single"/>
        </w:rPr>
        <w:t xml:space="preserve">“It feels like there is a lot of climate change litigation right now,” said Paul Sabin, a professor of environmental history at Yale. “But this is only the beginning.” Protesters rally in front of the US Supreme Court in 2018 in favor of the plaintiffs in the children’s climate lawsuit Juliana v. US. </w:t>
      </w:r>
      <w:r w:rsidRPr="006A6FFE">
        <w:rPr>
          <w:sz w:val="18"/>
          <w:szCs w:val="18"/>
        </w:rPr>
        <w:t xml:space="preserve">The momentum is building in other countries too. In </w:t>
      </w:r>
      <w:hyperlink r:id="rId62" w:history="1">
        <w:r w:rsidRPr="006A6FFE">
          <w:rPr>
            <w:rStyle w:val="Hyperlink"/>
            <w:sz w:val="18"/>
            <w:szCs w:val="18"/>
          </w:rPr>
          <w:t>Canada</w:t>
        </w:r>
      </w:hyperlink>
      <w:r w:rsidRPr="006A6FFE">
        <w:rPr>
          <w:sz w:val="18"/>
          <w:szCs w:val="18"/>
        </w:rPr>
        <w:t xml:space="preserve">, the </w:t>
      </w:r>
      <w:hyperlink r:id="rId63" w:history="1">
        <w:r w:rsidRPr="006A6FFE">
          <w:rPr>
            <w:rStyle w:val="Hyperlink"/>
            <w:sz w:val="18"/>
            <w:szCs w:val="18"/>
          </w:rPr>
          <w:t>Netherlands</w:t>
        </w:r>
      </w:hyperlink>
      <w:r w:rsidRPr="006A6FFE">
        <w:rPr>
          <w:sz w:val="18"/>
          <w:szCs w:val="18"/>
        </w:rPr>
        <w:t xml:space="preserve">, and </w:t>
      </w:r>
      <w:hyperlink r:id="rId64" w:history="1">
        <w:r w:rsidRPr="006A6FFE">
          <w:rPr>
            <w:rStyle w:val="Hyperlink"/>
            <w:sz w:val="18"/>
            <w:szCs w:val="18"/>
          </w:rPr>
          <w:t>Ireland</w:t>
        </w:r>
      </w:hyperlink>
      <w:r w:rsidRPr="006A6FFE">
        <w:rPr>
          <w:sz w:val="18"/>
          <w:szCs w:val="18"/>
        </w:rPr>
        <w:t xml:space="preserve">, </w:t>
      </w:r>
      <w:r w:rsidRPr="006A6FFE">
        <w:rPr>
          <w:u w:val="single"/>
        </w:rPr>
        <w:t>citizens are taking their governments to court to demand more ambitious policies to fight climate change</w:t>
      </w:r>
      <w:r w:rsidRPr="006A6FFE">
        <w:rPr>
          <w:sz w:val="18"/>
          <w:szCs w:val="18"/>
        </w:rPr>
        <w:t xml:space="preserve">. In the </w:t>
      </w:r>
      <w:hyperlink r:id="rId65" w:history="1">
        <w:r w:rsidRPr="006A6FFE">
          <w:rPr>
            <w:rStyle w:val="Hyperlink"/>
            <w:sz w:val="18"/>
            <w:szCs w:val="18"/>
          </w:rPr>
          <w:t>European Union</w:t>
        </w:r>
      </w:hyperlink>
      <w:r w:rsidRPr="006A6FFE">
        <w:rPr>
          <w:sz w:val="18"/>
          <w:szCs w:val="18"/>
        </w:rPr>
        <w:t xml:space="preserve">, a member of the European parliament in March formally </w:t>
      </w:r>
      <w:r w:rsidRPr="006A6FFE">
        <w:rPr>
          <w:u w:val="single"/>
        </w:rPr>
        <w:t xml:space="preserve">requested that </w:t>
      </w:r>
      <w:hyperlink r:id="rId66" w:history="1">
        <w:r w:rsidRPr="006A6FFE">
          <w:rPr>
            <w:rStyle w:val="Hyperlink"/>
            <w:u w:val="single"/>
          </w:rPr>
          <w:t>Exxon Mobil</w:t>
        </w:r>
      </w:hyperlink>
      <w:r w:rsidRPr="006A6FFE">
        <w:rPr>
          <w:u w:val="single"/>
        </w:rPr>
        <w:t>, the largest investor-owned oil company in the world, have its lobbying privileges revoked. The call for revocation came after a public hearing that outlined the company’s role playing down climate science and spreading misinformation. At stake in these cases are billions of dollars in liability and legal precedents that will last generations</w:t>
      </w:r>
      <w:r w:rsidRPr="00622DED">
        <w:t xml:space="preserve">. </w:t>
      </w:r>
      <w:r w:rsidRPr="006A6FFE">
        <w:rPr>
          <w:u w:val="single"/>
        </w:rPr>
        <w:t>For the plaintiffs — children, farmers, fishermen, and cities vulnerable to drought and sea level rise — weak federal climate policy and dire warnings from scientists about the future are driving a sense of urgency</w:t>
      </w:r>
      <w:r w:rsidRPr="00622DED">
        <w:t xml:space="preserve">. </w:t>
      </w:r>
      <w:r w:rsidRPr="006A6FFE">
        <w:rPr>
          <w:sz w:val="18"/>
          <w:szCs w:val="18"/>
        </w:rPr>
        <w:t xml:space="preserve">And litigation offers something missing from every other climate change mitigation strategy, whether it’s the </w:t>
      </w:r>
      <w:hyperlink r:id="rId67" w:history="1">
        <w:r w:rsidRPr="006A6FFE">
          <w:rPr>
            <w:rStyle w:val="Hyperlink"/>
            <w:sz w:val="18"/>
            <w:szCs w:val="18"/>
          </w:rPr>
          <w:t>Green New Deal</w:t>
        </w:r>
      </w:hyperlink>
      <w:r w:rsidRPr="006A6FFE">
        <w:rPr>
          <w:sz w:val="18"/>
          <w:szCs w:val="18"/>
        </w:rPr>
        <w:t xml:space="preserve"> or a </w:t>
      </w:r>
      <w:hyperlink r:id="rId68" w:history="1">
        <w:r w:rsidRPr="006A6FFE">
          <w:rPr>
            <w:rStyle w:val="Hyperlink"/>
            <w:sz w:val="18"/>
            <w:szCs w:val="18"/>
          </w:rPr>
          <w:t>carbon tax</w:t>
        </w:r>
      </w:hyperlink>
      <w:r w:rsidRPr="006A6FFE">
        <w:rPr>
          <w:sz w:val="18"/>
          <w:szCs w:val="18"/>
        </w:rPr>
        <w:t xml:space="preserve">: a villain. </w:t>
      </w:r>
      <w:r w:rsidRPr="006A6FFE">
        <w:rPr>
          <w:u w:val="single"/>
        </w:rPr>
        <w:t>“Big oil knew for decades that greenhouse gas pollution from their operations and their products were having a significant and detrimental impact on the earth’s climate,”</w:t>
      </w:r>
      <w:r w:rsidRPr="00622DED">
        <w:t xml:space="preserve"> </w:t>
      </w:r>
      <w:r w:rsidRPr="00E32A9A">
        <w:rPr>
          <w:sz w:val="18"/>
          <w:szCs w:val="18"/>
        </w:rPr>
        <w:t xml:space="preserve">Rhode Island Attorney General </w:t>
      </w:r>
      <w:hyperlink r:id="rId69" w:history="1">
        <w:r w:rsidRPr="00E32A9A">
          <w:rPr>
            <w:rStyle w:val="Hyperlink"/>
            <w:sz w:val="18"/>
            <w:szCs w:val="18"/>
          </w:rPr>
          <w:t>Peter F. Kilmartin</w:t>
        </w:r>
      </w:hyperlink>
      <w:r w:rsidRPr="00E32A9A">
        <w:rPr>
          <w:sz w:val="18"/>
          <w:szCs w:val="18"/>
        </w:rPr>
        <w:t xml:space="preserve"> said last year from atop a seawall, announcing his state’s suit against companies like Exxon Mobil, Chevron, BP, and Royal Dutch Shell.</w:t>
      </w:r>
      <w:r w:rsidRPr="00622DED">
        <w:t xml:space="preserve"> </w:t>
      </w:r>
      <w:r w:rsidRPr="00E32A9A">
        <w:rPr>
          <w:u w:val="single"/>
        </w:rPr>
        <w:t>“Instead of working to reduce that harm, these companies chose to conceal the dangers, undermine public support for greenhouse gas regulation, and engage in massive campaigns to promote the ever-increasing use of their products and ever-increasing revenues in their pockets.”</w:t>
      </w:r>
      <w:r>
        <w:t xml:space="preserve"> </w:t>
      </w:r>
      <w:r w:rsidRPr="00E32A9A">
        <w:rPr>
          <w:u w:val="single"/>
        </w:rPr>
        <w:t>With so many lawsuits filed across so many jurisdictions, the likelihood of a climate case getting to a trial is growing.</w:t>
      </w:r>
      <w:r w:rsidRPr="00622DED">
        <w:t xml:space="preserve"> Outside the courtroom,</w:t>
      </w:r>
      <w:r>
        <w:t xml:space="preserve"> </w:t>
      </w:r>
      <w:hyperlink r:id="rId70" w:history="1">
        <w:r w:rsidRPr="00E32A9A">
          <w:rPr>
            <w:rStyle w:val="Hyperlink"/>
            <w:u w:val="single"/>
          </w:rPr>
          <w:t>public opinion</w:t>
        </w:r>
      </w:hyperlink>
      <w:r w:rsidRPr="00E32A9A">
        <w:rPr>
          <w:u w:val="single"/>
        </w:rPr>
        <w:t xml:space="preserve"> is starting to shift, with a majority of Americans wanting the government to address climate change, according to several recent polls</w:t>
      </w:r>
      <w:r w:rsidRPr="00622DED">
        <w:t xml:space="preserve">. </w:t>
      </w:r>
      <w:r w:rsidRPr="00E32A9A">
        <w:rPr>
          <w:sz w:val="12"/>
          <w:szCs w:val="12"/>
        </w:rPr>
        <w:t xml:space="preserve">The hope among the plaintiffs is that one of the suits could lead to comprehensive action on climate change that the political process has failed to provide. However, the plaintiffs are in uncharted legal territory, and opponents say these cases hinge on radical, unprecedented expansions of existing laws. The litigation also circumvents the legislative process, which is arguably where climate change policies should be implemented in the first place. As federal appeals courts weigh whether some of these lawsuits should be allowed to go to trial, it’s helpful to understand the background of environmental litigation, the arguments being made, and what they could mean for the fight against climate change. Here’s what you need to know. Environmental lawsuits have a long history, but climate liability and climate rights are a new frontier “Litigation has been a crucial strategy for environmental activism since the ’60s and the ’70s,” said Sabin, the Yale professor. In fact, we’ve already seen a successful lawsuit centering on climate change. The Environmental Protection Agency was forced to regulate carbon dioxide to fight climate change as the result of a 2007 Supreme Court decision in a lawsuit, </w:t>
      </w:r>
      <w:hyperlink r:id="rId71" w:history="1">
        <w:r w:rsidRPr="00E32A9A">
          <w:rPr>
            <w:rStyle w:val="Hyperlink"/>
            <w:sz w:val="12"/>
            <w:szCs w:val="12"/>
          </w:rPr>
          <w:t>Massachusetts v. EPA</w:t>
        </w:r>
      </w:hyperlink>
      <w:r w:rsidRPr="00E32A9A">
        <w:rPr>
          <w:sz w:val="12"/>
          <w:szCs w:val="12"/>
        </w:rPr>
        <w:t xml:space="preserve">. It’s the most significant example of a climate change mitigation policy established through the courts. One of the earliest cases to invoke harm caused by greenhouse gases dates back to 1986. In the </w:t>
      </w:r>
      <w:hyperlink r:id="rId72" w:history="1">
        <w:r w:rsidRPr="00E32A9A">
          <w:rPr>
            <w:rStyle w:val="Hyperlink"/>
            <w:sz w:val="12"/>
            <w:szCs w:val="12"/>
          </w:rPr>
          <w:t>City of Los Angeles v. National Highway Traffic Safety Administration</w:t>
        </w:r>
      </w:hyperlink>
      <w:r w:rsidRPr="00E32A9A">
        <w:rPr>
          <w:sz w:val="12"/>
          <w:szCs w:val="12"/>
        </w:rPr>
        <w:t xml:space="preserve"> lawsuit, the city and environmental organizations challenged NHTSA’s rollback of a vehicle emissions law. An appeals court ruled in favor of the federal government. But the current wave of litigation is bringing up new legal questions in the context of climate change for the first time. </w:t>
      </w:r>
      <w:r w:rsidRPr="00E32A9A">
        <w:rPr>
          <w:u w:val="single"/>
        </w:rPr>
        <w:t xml:space="preserve">For local governments suing fossil fuel companies, the fight is over who’s on the hook for paying for the damages stemming from rising average temperatures. In the youth lawsuits, the key issue is whether a stable climate is a civil right. </w:t>
      </w:r>
    </w:p>
    <w:p w14:paraId="71BC7DB2" w14:textId="77777777" w:rsidR="00592B88" w:rsidRDefault="00592B88" w:rsidP="00592B88">
      <w:pPr>
        <w:pStyle w:val="Heading4"/>
      </w:pPr>
      <w:r>
        <w:t>State is key to fight the immediate danger of climate change</w:t>
      </w:r>
    </w:p>
    <w:p w14:paraId="672F0A7A" w14:textId="77777777" w:rsidR="00592B88" w:rsidRDefault="00592B88" w:rsidP="00592B88">
      <w:r w:rsidRPr="00622DED">
        <w:t xml:space="preserve">Abigail </w:t>
      </w:r>
      <w:r w:rsidRPr="00622DED">
        <w:rPr>
          <w:b/>
          <w:bCs/>
        </w:rPr>
        <w:t>Dillen,</w:t>
      </w:r>
      <w:r w:rsidRPr="00622DED">
        <w:t xml:space="preserve"> 10-12-20</w:t>
      </w:r>
      <w:r w:rsidRPr="00622DED">
        <w:rPr>
          <w:b/>
          <w:bCs/>
        </w:rPr>
        <w:t>18,</w:t>
      </w:r>
      <w:r w:rsidRPr="00622DED">
        <w:t xml:space="preserve"> </w:t>
      </w:r>
      <w:r>
        <w:t>(</w:t>
      </w:r>
      <w:r w:rsidRPr="00602365">
        <w:rPr>
          <w:rFonts w:asciiTheme="minorHAnsi" w:hAnsiTheme="minorHAnsi" w:cstheme="minorHAnsi"/>
          <w:color w:val="111111"/>
        </w:rPr>
        <w:t>Based at Headquarters in San Francisco, Abigail leads the Earthjustice's staff, board and supporters to advance our mission of using the courts to protect our environment and people's health</w:t>
      </w:r>
      <w:r>
        <w:rPr>
          <w:rFonts w:ascii="Arial" w:hAnsi="Arial" w:cs="Arial"/>
          <w:color w:val="111111"/>
        </w:rPr>
        <w:t xml:space="preserve">, </w:t>
      </w:r>
      <w:r w:rsidRPr="00622DED">
        <w:t>"States can lead the way on climate change policy as Trump rolls back protections," USA TODAY, https://www.usatoday.com/story/opinion/2018/10/12/states-key-fighting-climate-change-column/1593176002/</w:t>
      </w:r>
      <w:r>
        <w:t>/SR)</w:t>
      </w:r>
    </w:p>
    <w:p w14:paraId="12B1CB0E" w14:textId="77777777" w:rsidR="00592B88" w:rsidRDefault="00592B88" w:rsidP="00592B88">
      <w:r w:rsidRPr="00E32A9A">
        <w:rPr>
          <w:b/>
          <w:bCs/>
          <w:u w:val="single"/>
        </w:rPr>
        <w:t>States can lead the way on climate change policy as Trump rolls back protections</w:t>
      </w:r>
      <w:r w:rsidRPr="00E32A9A">
        <w:rPr>
          <w:u w:val="single"/>
        </w:rPr>
        <w:t xml:space="preserve"> </w:t>
      </w:r>
      <w:r w:rsidRPr="008D170D">
        <w:rPr>
          <w:sz w:val="20"/>
          <w:szCs w:val="20"/>
          <w:u w:val="single"/>
        </w:rPr>
        <w:t xml:space="preserve">The world’s leading panel of </w:t>
      </w:r>
      <w:hyperlink r:id="rId73" w:history="1">
        <w:r w:rsidRPr="008D170D">
          <w:rPr>
            <w:rStyle w:val="Hyperlink"/>
            <w:sz w:val="20"/>
            <w:szCs w:val="20"/>
            <w:u w:val="single"/>
          </w:rPr>
          <w:t>climate experts</w:t>
        </w:r>
      </w:hyperlink>
      <w:r w:rsidRPr="008D170D">
        <w:rPr>
          <w:sz w:val="20"/>
          <w:szCs w:val="20"/>
          <w:u w:val="single"/>
        </w:rPr>
        <w:t xml:space="preserve"> sounded the alarm this week that we are running out of time to get rising temperatures under control. Its latest report calls for “</w:t>
      </w:r>
      <w:hyperlink r:id="rId74" w:history="1">
        <w:r w:rsidRPr="008D170D">
          <w:rPr>
            <w:rStyle w:val="Hyperlink"/>
            <w:sz w:val="20"/>
            <w:szCs w:val="20"/>
            <w:u w:val="single"/>
          </w:rPr>
          <w:t>rapid, far-reaching and unprecedented</w:t>
        </w:r>
      </w:hyperlink>
      <w:r w:rsidRPr="008D170D">
        <w:rPr>
          <w:sz w:val="20"/>
          <w:szCs w:val="20"/>
          <w:u w:val="single"/>
        </w:rPr>
        <w:t>” steps to avoid the worst impacts of climate change, from worsening wildfires and extreme drought to rising sea levels and more powerful storms. It also reminds us what is at stake if we fail to act: our health, our food and water security, our environment and our economy</w:t>
      </w:r>
      <w:r w:rsidRPr="008D170D">
        <w:rPr>
          <w:u w:val="single"/>
        </w:rPr>
        <w:t>.</w:t>
      </w:r>
      <w:r>
        <w:t xml:space="preserve"> </w:t>
      </w:r>
      <w:r w:rsidRPr="008D170D">
        <w:rPr>
          <w:b/>
          <w:bCs/>
          <w:u w:val="single"/>
        </w:rPr>
        <w:t>These risks are no longer hypothetical.</w:t>
      </w:r>
      <w:r w:rsidRPr="008D170D">
        <w:rPr>
          <w:u w:val="single"/>
        </w:rPr>
        <w:t xml:space="preserve"> Across the country</w:t>
      </w:r>
      <w:r w:rsidRPr="008D170D">
        <w:rPr>
          <w:b/>
          <w:bCs/>
          <w:u w:val="single"/>
        </w:rPr>
        <w:t>, we are already seeing the devastating impacts of extreme weather fueled by climate change</w:t>
      </w:r>
      <w:r w:rsidRPr="00622DED">
        <w:t xml:space="preserve">. </w:t>
      </w:r>
      <w:r w:rsidRPr="008D170D">
        <w:rPr>
          <w:sz w:val="18"/>
          <w:szCs w:val="18"/>
          <w:u w:val="single"/>
        </w:rPr>
        <w:t xml:space="preserve">As the Carolinas deal with </w:t>
      </w:r>
      <w:r w:rsidRPr="008D170D">
        <w:rPr>
          <w:u w:val="single"/>
        </w:rPr>
        <w:t xml:space="preserve">the </w:t>
      </w:r>
      <w:r w:rsidRPr="008D170D">
        <w:rPr>
          <w:b/>
          <w:bCs/>
          <w:u w:val="single"/>
        </w:rPr>
        <w:t xml:space="preserve">aftermath of catastrophic flooding from </w:t>
      </w:r>
      <w:hyperlink r:id="rId75" w:history="1">
        <w:r w:rsidRPr="008D170D">
          <w:rPr>
            <w:rStyle w:val="Hyperlink"/>
            <w:b/>
            <w:bCs/>
            <w:u w:val="single"/>
          </w:rPr>
          <w:t>Hurricane Florence</w:t>
        </w:r>
      </w:hyperlink>
      <w:r w:rsidRPr="008D170D">
        <w:rPr>
          <w:b/>
          <w:bCs/>
          <w:u w:val="single"/>
        </w:rPr>
        <w:t xml:space="preserve"> and</w:t>
      </w:r>
      <w:r w:rsidRPr="008D170D">
        <w:rPr>
          <w:u w:val="single"/>
        </w:rPr>
        <w:t xml:space="preserve"> </w:t>
      </w:r>
      <w:r w:rsidRPr="008D170D">
        <w:rPr>
          <w:sz w:val="18"/>
          <w:szCs w:val="18"/>
          <w:u w:val="single"/>
        </w:rPr>
        <w:t>Florida deals with Hurricane Michael</w:t>
      </w:r>
      <w:r w:rsidRPr="008D170D">
        <w:rPr>
          <w:u w:val="single"/>
        </w:rPr>
        <w:t xml:space="preserve">, </w:t>
      </w:r>
      <w:r w:rsidRPr="008D170D">
        <w:rPr>
          <w:b/>
          <w:bCs/>
          <w:u w:val="single"/>
        </w:rPr>
        <w:t xml:space="preserve">wildfires across the West have burned an area larger than the </w:t>
      </w:r>
      <w:hyperlink r:id="rId76" w:history="1">
        <w:r w:rsidRPr="008D170D">
          <w:rPr>
            <w:rStyle w:val="Hyperlink"/>
            <w:b/>
            <w:bCs/>
            <w:u w:val="single"/>
          </w:rPr>
          <w:t>state of Maryland</w:t>
        </w:r>
      </w:hyperlink>
      <w:r w:rsidRPr="008D170D">
        <w:rPr>
          <w:u w:val="single"/>
        </w:rPr>
        <w:t xml:space="preserve">. Meanwhile, </w:t>
      </w:r>
      <w:r w:rsidRPr="008D170D">
        <w:rPr>
          <w:b/>
          <w:bCs/>
          <w:u w:val="single"/>
        </w:rPr>
        <w:t xml:space="preserve">the Trump administration is ignoring the threat of </w:t>
      </w:r>
      <w:hyperlink r:id="rId77" w:history="1">
        <w:r w:rsidRPr="008D170D">
          <w:rPr>
            <w:rStyle w:val="Hyperlink"/>
            <w:b/>
            <w:bCs/>
            <w:u w:val="single"/>
          </w:rPr>
          <w:t>climate change</w:t>
        </w:r>
        <w:r w:rsidRPr="008D170D">
          <w:rPr>
            <w:rStyle w:val="Hyperlink"/>
            <w:u w:val="single"/>
          </w:rPr>
          <w:t xml:space="preserve"> </w:t>
        </w:r>
      </w:hyperlink>
      <w:r w:rsidRPr="008D170D">
        <w:rPr>
          <w:u w:val="single"/>
        </w:rPr>
        <w:t xml:space="preserve">and continuing its assault on </w:t>
      </w:r>
      <w:hyperlink r:id="rId78" w:history="1">
        <w:r w:rsidRPr="008D170D">
          <w:rPr>
            <w:rStyle w:val="Hyperlink"/>
            <w:u w:val="single"/>
          </w:rPr>
          <w:t>critical protections</w:t>
        </w:r>
      </w:hyperlink>
      <w:r w:rsidRPr="008D170D">
        <w:rPr>
          <w:u w:val="single"/>
        </w:rPr>
        <w:t xml:space="preserve"> of our air, water, land and wildlife. With a </w:t>
      </w:r>
      <w:r w:rsidRPr="008D170D">
        <w:rPr>
          <w:b/>
          <w:bCs/>
          <w:u w:val="single"/>
        </w:rPr>
        <w:t>president determined to prop up the</w:t>
      </w:r>
      <w:hyperlink r:id="rId79" w:history="1">
        <w:r w:rsidRPr="008D170D">
          <w:rPr>
            <w:rStyle w:val="Hyperlink"/>
            <w:b/>
            <w:bCs/>
            <w:u w:val="single"/>
          </w:rPr>
          <w:t xml:space="preserve"> fossil fuel industry</w:t>
        </w:r>
      </w:hyperlink>
      <w:r w:rsidRPr="008D170D">
        <w:rPr>
          <w:b/>
          <w:bCs/>
          <w:u w:val="single"/>
        </w:rPr>
        <w:t xml:space="preserve"> at the expense of public health and the environment</w:t>
      </w:r>
      <w:r w:rsidRPr="008D170D">
        <w:rPr>
          <w:u w:val="single"/>
        </w:rPr>
        <w:t xml:space="preserve">, </w:t>
      </w:r>
      <w:r w:rsidRPr="008D170D">
        <w:rPr>
          <w:sz w:val="20"/>
          <w:szCs w:val="20"/>
          <w:u w:val="single"/>
        </w:rPr>
        <w:t xml:space="preserve">it is easy to feel discouraged. </w:t>
      </w:r>
      <w:r w:rsidRPr="008D170D">
        <w:rPr>
          <w:b/>
          <w:bCs/>
          <w:u w:val="single"/>
        </w:rPr>
        <w:t>But there is reason for hope</w:t>
      </w:r>
      <w:r w:rsidRPr="00622DED">
        <w:t>.</w:t>
      </w:r>
      <w:r>
        <w:t xml:space="preserve"> </w:t>
      </w:r>
      <w:r w:rsidRPr="0025522B">
        <w:rPr>
          <w:sz w:val="18"/>
          <w:szCs w:val="18"/>
        </w:rPr>
        <w:t>States are picking up the federal government's slack In the absence of leadership in Washington, D.C.,</w:t>
      </w:r>
      <w:r w:rsidRPr="00622DED">
        <w:t xml:space="preserve"> </w:t>
      </w:r>
      <w:r w:rsidRPr="0025522B">
        <w:rPr>
          <w:u w:val="single"/>
        </w:rPr>
        <w:t xml:space="preserve">states are stepping up to the plate. They are building powerful and </w:t>
      </w:r>
      <w:hyperlink r:id="rId80" w:history="1">
        <w:r w:rsidRPr="0025522B">
          <w:rPr>
            <w:rStyle w:val="Hyperlink"/>
            <w:u w:val="single"/>
          </w:rPr>
          <w:t>diverse coalitions</w:t>
        </w:r>
      </w:hyperlink>
      <w:r w:rsidRPr="0025522B">
        <w:rPr>
          <w:u w:val="single"/>
        </w:rPr>
        <w:t xml:space="preserve"> that center the voices of those most directly impacted by pollution.</w:t>
      </w:r>
      <w:r w:rsidRPr="00622DED">
        <w:t xml:space="preserve"> </w:t>
      </w:r>
      <w:r w:rsidRPr="0025522B">
        <w:rPr>
          <w:sz w:val="18"/>
          <w:szCs w:val="18"/>
        </w:rPr>
        <w:t xml:space="preserve">They are standing by our international climate commitments, despite President Trump’s pledge to withdraw from the </w:t>
      </w:r>
      <w:hyperlink r:id="rId81" w:history="1">
        <w:r w:rsidRPr="0025522B">
          <w:rPr>
            <w:rStyle w:val="Hyperlink"/>
            <w:sz w:val="18"/>
            <w:szCs w:val="18"/>
          </w:rPr>
          <w:t xml:space="preserve">Paris Agreement. </w:t>
        </w:r>
      </w:hyperlink>
      <w:r w:rsidRPr="0025522B">
        <w:rPr>
          <w:u w:val="single"/>
        </w:rPr>
        <w:t xml:space="preserve">And they are enacting smart policies that move us towards a clean energy future, even as the Trump administration tries to turn back the clock. </w:t>
      </w:r>
      <w:r w:rsidRPr="0025522B">
        <w:rPr>
          <w:sz w:val="16"/>
          <w:szCs w:val="16"/>
        </w:rPr>
        <w:t xml:space="preserve">California recently passed SB 100, committing the state to </w:t>
      </w:r>
      <w:hyperlink r:id="rId82" w:history="1">
        <w:r w:rsidRPr="0025522B">
          <w:rPr>
            <w:rStyle w:val="Hyperlink"/>
            <w:sz w:val="16"/>
            <w:szCs w:val="16"/>
          </w:rPr>
          <w:t xml:space="preserve">100 percent clean energy </w:t>
        </w:r>
      </w:hyperlink>
      <w:r w:rsidRPr="0025522B">
        <w:rPr>
          <w:sz w:val="16"/>
          <w:szCs w:val="16"/>
        </w:rPr>
        <w:t xml:space="preserve">by 2045. More: </w:t>
      </w:r>
      <w:hyperlink r:id="rId83" w:history="1">
        <w:r w:rsidRPr="0025522B">
          <w:rPr>
            <w:rStyle w:val="Hyperlink"/>
            <w:sz w:val="16"/>
            <w:szCs w:val="16"/>
          </w:rPr>
          <w:t>All the reasons to stop wasting food, starting with it makes climate change worse</w:t>
        </w:r>
      </w:hyperlink>
      <w:r w:rsidRPr="0025522B">
        <w:rPr>
          <w:sz w:val="16"/>
          <w:szCs w:val="16"/>
        </w:rPr>
        <w:t xml:space="preserve"> </w:t>
      </w:r>
      <w:hyperlink r:id="rId84" w:history="1">
        <w:r w:rsidRPr="0025522B">
          <w:rPr>
            <w:rStyle w:val="Hyperlink"/>
            <w:sz w:val="16"/>
            <w:szCs w:val="16"/>
          </w:rPr>
          <w:t>Poor road quality costs consumers at the pump and boosts greenhouse emissions</w:t>
        </w:r>
      </w:hyperlink>
      <w:r w:rsidRPr="0025522B">
        <w:rPr>
          <w:sz w:val="16"/>
          <w:szCs w:val="16"/>
        </w:rPr>
        <w:t xml:space="preserve"> </w:t>
      </w:r>
      <w:hyperlink r:id="rId85" w:history="1">
        <w:r w:rsidRPr="0025522B">
          <w:rPr>
            <w:rStyle w:val="Hyperlink"/>
            <w:sz w:val="16"/>
            <w:szCs w:val="16"/>
          </w:rPr>
          <w:t>Don't let Donald Trump roll back auto fuel economy standards</w:t>
        </w:r>
      </w:hyperlink>
      <w:r w:rsidRPr="0025522B">
        <w:rPr>
          <w:sz w:val="16"/>
          <w:szCs w:val="16"/>
        </w:rPr>
        <w:t xml:space="preserve"> This is no small feat for the</w:t>
      </w:r>
      <w:hyperlink r:id="rId86" w:history="1">
        <w:r w:rsidRPr="0025522B">
          <w:rPr>
            <w:rStyle w:val="Hyperlink"/>
            <w:sz w:val="16"/>
            <w:szCs w:val="16"/>
          </w:rPr>
          <w:t xml:space="preserve"> fifth largest economy</w:t>
        </w:r>
      </w:hyperlink>
      <w:r w:rsidRPr="0025522B">
        <w:rPr>
          <w:sz w:val="16"/>
          <w:szCs w:val="16"/>
        </w:rPr>
        <w:t xml:space="preserve"> in the world, and one of the nation’s largest </w:t>
      </w:r>
      <w:hyperlink r:id="rId87" w:history="1">
        <w:r w:rsidRPr="0025522B">
          <w:rPr>
            <w:rStyle w:val="Hyperlink"/>
            <w:sz w:val="16"/>
            <w:szCs w:val="16"/>
          </w:rPr>
          <w:t>oil producing states</w:t>
        </w:r>
      </w:hyperlink>
      <w:r w:rsidRPr="0025522B">
        <w:rPr>
          <w:sz w:val="16"/>
          <w:szCs w:val="16"/>
        </w:rPr>
        <w:t xml:space="preserve">. California is already home to half a million </w:t>
      </w:r>
      <w:hyperlink r:id="rId88" w:history="1">
        <w:r w:rsidRPr="0025522B">
          <w:rPr>
            <w:rStyle w:val="Hyperlink"/>
            <w:sz w:val="16"/>
            <w:szCs w:val="16"/>
          </w:rPr>
          <w:t>clean energy jobs</w:t>
        </w:r>
      </w:hyperlink>
      <w:r w:rsidRPr="0025522B">
        <w:rPr>
          <w:sz w:val="16"/>
          <w:szCs w:val="16"/>
        </w:rPr>
        <w:t>, and this move accelerates the state’s momentum towards a carbon-free grid. With SB 100, California is proving that a healthy environment and a thriving economy can — and must — go hand-in-hand. California follows Hawaii, which passed a similar measure in 2015 to transition to 100 percent</w:t>
      </w:r>
      <w:hyperlink r:id="rId89" w:history="1">
        <w:r w:rsidRPr="0025522B">
          <w:rPr>
            <w:rStyle w:val="Hyperlink"/>
            <w:sz w:val="16"/>
            <w:szCs w:val="16"/>
          </w:rPr>
          <w:t xml:space="preserve"> renewable energy</w:t>
        </w:r>
      </w:hyperlink>
      <w:r w:rsidRPr="0025522B">
        <w:rPr>
          <w:sz w:val="16"/>
          <w:szCs w:val="16"/>
        </w:rPr>
        <w:t xml:space="preserve"> by 2045. And in Massachusetts, the state Senate recently </w:t>
      </w:r>
      <w:hyperlink r:id="rId90" w:history="1">
        <w:r w:rsidRPr="0025522B">
          <w:rPr>
            <w:rStyle w:val="Hyperlink"/>
            <w:sz w:val="16"/>
            <w:szCs w:val="16"/>
          </w:rPr>
          <w:t xml:space="preserve">passed a bill </w:t>
        </w:r>
      </w:hyperlink>
      <w:r w:rsidRPr="0025522B">
        <w:rPr>
          <w:sz w:val="16"/>
          <w:szCs w:val="16"/>
        </w:rPr>
        <w:t>to power the state with 100 percent renewable energy by 2047. As clean energy becomes increasingly affordable, these targets are within our reach. Inclusivity is the key to smart climate policy This November, voters in Washington state will consider a ballot initiative that would cement the state’s leadership on climate change.</w:t>
      </w:r>
      <w:hyperlink r:id="rId91" w:history="1">
        <w:r w:rsidRPr="0025522B">
          <w:rPr>
            <w:rStyle w:val="Hyperlink"/>
            <w:sz w:val="16"/>
            <w:szCs w:val="16"/>
          </w:rPr>
          <w:t xml:space="preserve"> Initiative 1631</w:t>
        </w:r>
      </w:hyperlink>
      <w:r w:rsidRPr="0025522B">
        <w:rPr>
          <w:sz w:val="16"/>
          <w:szCs w:val="16"/>
        </w:rPr>
        <w:t xml:space="preserve"> would impose a modest fee on the state’s largest climate polluters,</w:t>
      </w:r>
      <w:hyperlink r:id="rId92" w:history="1">
        <w:r w:rsidRPr="0025522B">
          <w:rPr>
            <w:rStyle w:val="Hyperlink"/>
            <w:sz w:val="16"/>
            <w:szCs w:val="16"/>
          </w:rPr>
          <w:t xml:space="preserve"> generating billions</w:t>
        </w:r>
      </w:hyperlink>
      <w:r w:rsidRPr="0025522B">
        <w:rPr>
          <w:sz w:val="16"/>
          <w:szCs w:val="16"/>
        </w:rPr>
        <w:t xml:space="preserve"> in revenue for clean energy infrastructure, clean transportation options, job training and the local communities most impacted by pollution. The initiative would become the first-of-its-kind to be enacted directly by voters. Initiative 1631 was crafted through an</w:t>
      </w:r>
      <w:hyperlink r:id="rId93" w:history="1">
        <w:r w:rsidRPr="0025522B">
          <w:rPr>
            <w:rStyle w:val="Hyperlink"/>
            <w:sz w:val="16"/>
            <w:szCs w:val="16"/>
          </w:rPr>
          <w:t xml:space="preserve"> inclusive process</w:t>
        </w:r>
      </w:hyperlink>
      <w:r w:rsidRPr="0025522B">
        <w:rPr>
          <w:sz w:val="16"/>
          <w:szCs w:val="16"/>
        </w:rPr>
        <w:t xml:space="preserve"> that brought stakeholders together from more than 250 organizations. It is </w:t>
      </w:r>
      <w:hyperlink r:id="rId94" w:history="1">
        <w:r w:rsidRPr="0025522B">
          <w:rPr>
            <w:rStyle w:val="Hyperlink"/>
            <w:sz w:val="16"/>
            <w:szCs w:val="16"/>
          </w:rPr>
          <w:t xml:space="preserve">backed </w:t>
        </w:r>
      </w:hyperlink>
      <w:r w:rsidRPr="0025522B">
        <w:rPr>
          <w:sz w:val="16"/>
          <w:szCs w:val="16"/>
        </w:rPr>
        <w:t>by tribal nations, groups representing communities of color, health professionals, businesses, scientists, faith groups and clean energy advocates.</w:t>
      </w:r>
      <w:r w:rsidRPr="00622DED">
        <w:t xml:space="preserve"> </w:t>
      </w:r>
      <w:r w:rsidRPr="0025522B">
        <w:rPr>
          <w:u w:val="single"/>
        </w:rPr>
        <w:t>The result is a thoughtful approach that will ensure a smooth — and just — transition to clean energy. Both SB 100 and Initiative 1631 demonstrate how inclusivity and collaboration lead to smart climate policy and the planet from pollution caused by fossil fuels. We’re working to ensure that our transition to clean energy advances equity and justice for those communities impacted most by climate change. And we’re partnering with states on the frontlines of our climate fight that are setting an example for the country and the world. Even in the Trump era, progress is possible on climate change — and states must continue to lead the way.</w:t>
      </w:r>
    </w:p>
    <w:p w14:paraId="49C79EAB" w14:textId="77777777" w:rsidR="00592B88" w:rsidRPr="008F6876" w:rsidRDefault="00592B88" w:rsidP="00592B88">
      <w:pPr>
        <w:pStyle w:val="Heading4"/>
        <w:rPr>
          <w:u w:val="single"/>
        </w:rPr>
      </w:pPr>
      <w:r>
        <w:t xml:space="preserve">The aff’s foreclosure of liberalism allows for effective climate change policies to not be enacted- </w:t>
      </w:r>
      <w:r w:rsidRPr="008F6876">
        <w:rPr>
          <w:u w:val="single"/>
        </w:rPr>
        <w:t>especially check this card plz</w:t>
      </w:r>
    </w:p>
    <w:p w14:paraId="0A1EE403" w14:textId="77777777" w:rsidR="00592B88" w:rsidRDefault="00592B88" w:rsidP="00592B88">
      <w:r w:rsidRPr="00BB6E96">
        <w:t xml:space="preserve">Robinson </w:t>
      </w:r>
      <w:r w:rsidRPr="00BB6E96">
        <w:rPr>
          <w:b/>
          <w:bCs/>
        </w:rPr>
        <w:t>Meyer</w:t>
      </w:r>
      <w:r w:rsidRPr="00BB6E96">
        <w:t>, 10-26-20</w:t>
      </w:r>
      <w:r w:rsidRPr="00BB6E96">
        <w:rPr>
          <w:b/>
          <w:bCs/>
        </w:rPr>
        <w:t>17</w:t>
      </w:r>
      <w:r w:rsidRPr="00BB6E96">
        <w:t>,</w:t>
      </w:r>
      <w:r>
        <w:t xml:space="preserve"> (</w:t>
      </w:r>
      <w:r w:rsidRPr="00BB6E96">
        <w:rPr>
          <w:rFonts w:ascii="Helvetica" w:hAnsi="Helvetica" w:cs="Helvetica"/>
          <w:color w:val="000000"/>
          <w:sz w:val="18"/>
          <w:szCs w:val="18"/>
          <w:shd w:val="clear" w:color="auto" w:fill="FFFFFF"/>
        </w:rPr>
        <w:t>Robinson Meyer is a staff writer at </w:t>
      </w:r>
      <w:r w:rsidRPr="00BB6E96">
        <w:rPr>
          <w:rFonts w:ascii="Helvetica" w:hAnsi="Helvetica" w:cs="Helvetica"/>
          <w:i/>
          <w:iCs/>
          <w:color w:val="000000"/>
          <w:sz w:val="18"/>
          <w:szCs w:val="18"/>
          <w:shd w:val="clear" w:color="auto" w:fill="FFFFFF"/>
        </w:rPr>
        <w:t>The Atlantic</w:t>
      </w:r>
      <w:r w:rsidRPr="00BB6E96">
        <w:rPr>
          <w:rFonts w:ascii="Helvetica" w:hAnsi="Helvetica" w:cs="Helvetica"/>
          <w:color w:val="000000"/>
          <w:sz w:val="18"/>
          <w:szCs w:val="18"/>
          <w:shd w:val="clear" w:color="auto" w:fill="FFFFFF"/>
        </w:rPr>
        <w:t>, where he covers climate change and technology.</w:t>
      </w:r>
      <w:r w:rsidRPr="00BB6E96">
        <w:rPr>
          <w:sz w:val="18"/>
          <w:szCs w:val="18"/>
        </w:rPr>
        <w:t xml:space="preserve"> </w:t>
      </w:r>
      <w:r w:rsidRPr="00BB6E96">
        <w:t>"Climate Policy Can Help Avert Modern Liberalism’s 'Doom Loop'," Atlantic, https://www.theatlantic.com/science/archive/2017/10/aggressive-climate-action-is-pro-natalist-policy/544008/</w:t>
      </w:r>
      <w:r>
        <w:t>/SR)</w:t>
      </w:r>
    </w:p>
    <w:p w14:paraId="5E1DEB0E" w14:textId="77777777" w:rsidR="00592B88" w:rsidRPr="00F54155" w:rsidRDefault="00592B88" w:rsidP="00592B88">
      <w:r w:rsidRPr="008F6876">
        <w:rPr>
          <w:u w:val="single"/>
        </w:rPr>
        <w:t>Climate Policy Can Help Avert Modern Liberalism’s 'Doom Loop' Liberalism’s “doom loop” is inextricable from the global-warming crisis.</w:t>
      </w:r>
      <w:r>
        <w:t xml:space="preserve"> </w:t>
      </w:r>
      <w:r w:rsidRPr="008F6876">
        <w:rPr>
          <w:sz w:val="18"/>
          <w:szCs w:val="18"/>
        </w:rPr>
        <w:t>What new responsibilities should a rich and liberal democracy take on in the 21st century? If you ask almost any American progressive, they will talk about the need to regulate greenhouse-gas emissions and lessen the blow of climate change. Lately, a growing number of conservatives have glommed onto another policy. They suggest that such a democracy should also be pronatalist: It should take children as a virtue and a public good (even a blessing), and it should direct its welfare state toward encouraging human reproduction. starting today. Given that some environmentalists seem to treat low population growth as just one more variable in the climate equation, the two policies may seem incompatible. In fact, they support each other; they may even need each other. Aggressive climate policy is pronatalist</w:t>
      </w:r>
      <w:r w:rsidRPr="00F54155">
        <w:t>.</w:t>
      </w:r>
      <w:r>
        <w:t xml:space="preserve"> </w:t>
      </w:r>
      <w:r w:rsidRPr="008F6876">
        <w:rPr>
          <w:u w:val="single"/>
        </w:rPr>
        <w:t xml:space="preserve">I’ve been thinking about this because two writers have gone back and forth lately on what they call modern liberalism’s “doom loop.” Derek Thompson </w:t>
      </w:r>
      <w:hyperlink r:id="rId95" w:history="1">
        <w:r w:rsidRPr="008F6876">
          <w:rPr>
            <w:rStyle w:val="Hyperlink"/>
            <w:u w:val="single"/>
          </w:rPr>
          <w:t>identified the idea first, here at The Atlantic</w:t>
        </w:r>
      </w:hyperlink>
      <w:r w:rsidRPr="008F6876">
        <w:rPr>
          <w:u w:val="single"/>
        </w:rPr>
        <w:t>, describing a three-step process. Step one: Liberal and richer democracies tend to have lower birth rates and aging populations, which strains their respective welfare states. Step two: Those same democracies admit more immigrants, in order to reinforce their welfare state and beef up their working-age population. But—step three—as an increasing amount of a state’s population becomes foreign-born, its aging population becomes more xenophobic and less supportive of the same welfare state. And that “leads to stratification, further discontent and an authoritarian turn, which presumably slows growth further, etc., etc., until liberalism goes kaput,”</w:t>
      </w:r>
      <w:r>
        <w:t xml:space="preserve"> </w:t>
      </w:r>
      <w:hyperlink r:id="rId96" w:history="1">
        <w:r w:rsidRPr="00F54155">
          <w:rPr>
            <w:rStyle w:val="Hyperlink"/>
          </w:rPr>
          <w:t>writes Ross Douthat</w:t>
        </w:r>
      </w:hyperlink>
      <w:r w:rsidRPr="00F54155">
        <w:t>, picking up the idea at</w:t>
      </w:r>
      <w:r>
        <w:t xml:space="preserve"> </w:t>
      </w:r>
      <w:r w:rsidRPr="00F54155">
        <w:t>The New York Times.</w:t>
      </w:r>
      <w:r>
        <w:t xml:space="preserve"> </w:t>
      </w:r>
      <w:r w:rsidRPr="00F54155">
        <w:t xml:space="preserve">Part of </w:t>
      </w:r>
      <w:r w:rsidRPr="008F6876">
        <w:rPr>
          <w:u w:val="single"/>
        </w:rPr>
        <w:t xml:space="preserve">what makes the loop so insidious is that—much like </w:t>
      </w:r>
      <w:hyperlink r:id="rId97" w:history="1">
        <w:r w:rsidRPr="008F6876">
          <w:rPr>
            <w:rStyle w:val="Hyperlink"/>
            <w:u w:val="single"/>
          </w:rPr>
          <w:t>a plane’s real-life death spiral</w:t>
        </w:r>
      </w:hyperlink>
      <w:r w:rsidRPr="008F6876">
        <w:rPr>
          <w:u w:val="single"/>
        </w:rPr>
        <w:t xml:space="preserve">—a polity’s knee-jerk instinct to escape the loop only reinforces it. </w:t>
      </w:r>
      <w:r w:rsidRPr="00171054">
        <w:rPr>
          <w:sz w:val="18"/>
          <w:szCs w:val="18"/>
        </w:rPr>
        <w:t>Thompson names the loop but doesn’t quite describe a way out of it, though he suggests that guiding people out of bigotry is a possible exit in the long term. “The liberal cause,” he says, “requires Americans learning to break the catch-22 of diversity and equality.” Douthat, seizing on that sentence, says that maybe nations should consider trying to tinker with another variable:</w:t>
      </w:r>
      <w:r>
        <w:t xml:space="preserve"> </w:t>
      </w:r>
      <w:r w:rsidRPr="00171054">
        <w:rPr>
          <w:u w:val="single"/>
        </w:rPr>
        <w:t>It could also be that there’s a policy mix that would make that combination a little less of a catch-22, and require less in the way of eliminating the inherent human bias in favor of one’s own posterity in order to succeed. Maybe, for instance, if you cut immigration rates modestly while also spending heavily to encourage old-fashioned procreation, you would have a better chance of getting faster growth while also creating a socioeconomic environment—youthful, future-oriented, optimistic—that makes assimilation easier.</w:t>
      </w:r>
      <w:r>
        <w:t xml:space="preserve"> </w:t>
      </w:r>
      <w:r w:rsidRPr="00F54155">
        <w:t>“</w:t>
      </w:r>
      <w:r w:rsidRPr="00171054">
        <w:rPr>
          <w:u w:val="single"/>
        </w:rPr>
        <w:t>Youthful, future-oriented, optimistic”—who wouldn’t want a country like that?</w:t>
      </w:r>
      <w:r w:rsidRPr="00F54155">
        <w:t xml:space="preserve"> </w:t>
      </w:r>
      <w:r w:rsidRPr="00171054">
        <w:rPr>
          <w:sz w:val="18"/>
          <w:szCs w:val="18"/>
        </w:rPr>
        <w:t>It even sounds like the United States, once upon a time. How do we get back there? By addressing the full scope of the problem. Americans have to talk about climate change—because climate change will simply be happening in the background of all of this</w:t>
      </w:r>
      <w:r w:rsidRPr="00F54155">
        <w:t xml:space="preserve">. </w:t>
      </w:r>
      <w:r w:rsidRPr="00171054">
        <w:rPr>
          <w:u w:val="single"/>
        </w:rPr>
        <w:t>If liberalism’s doom loop is one condition of the 21st century, then the accumulating degradation of Earth’s only climate is another. Its political economy is as specific to this century as the unusually high number of old people kicking around is. And it specifically informs the issues here in two ways. First, the warming of the world will set off more waves of mass migration. No matter how the doom loop churns, global warming will very likely increase the foreign-born population of the northern and richer democracies all by itself.</w:t>
      </w:r>
      <w:r w:rsidRPr="00F54155">
        <w:t xml:space="preserve"> The immigration reporter Dara Lind has argued </w:t>
      </w:r>
      <w:r w:rsidRPr="00171054">
        <w:rPr>
          <w:u w:val="single"/>
        </w:rPr>
        <w:t xml:space="preserve">that there’s a tendency to take diversity’s threat to nationalism for granted, even though racism corrodes democratic solidarity at least as much as a foreign-born population does: </w:t>
      </w:r>
      <w:hyperlink r:id="rId98" w:history="1">
        <w:r w:rsidRPr="00171054">
          <w:rPr>
            <w:rStyle w:val="Hyperlink"/>
            <w:u w:val="single"/>
          </w:rPr>
          <w:t xml:space="preserve"> </w:t>
        </w:r>
      </w:hyperlink>
      <w:r w:rsidRPr="00171054">
        <w:rPr>
          <w:u w:val="single"/>
        </w:rPr>
        <w:t xml:space="preserve"> I would love to read a defense of nationalism that takes the threat racism poses to it at least as seriously as the threat diversity does.</w:t>
      </w:r>
      <w:r>
        <w:t xml:space="preserve"> </w:t>
      </w:r>
      <w:r w:rsidRPr="00171054">
        <w:rPr>
          <w:sz w:val="18"/>
          <w:szCs w:val="18"/>
        </w:rPr>
        <w:t xml:space="preserve">The point holds for climate migration as well. </w:t>
      </w:r>
      <w:hyperlink r:id="rId99" w:history="1">
        <w:r w:rsidRPr="00171054">
          <w:rPr>
            <w:rStyle w:val="Hyperlink"/>
            <w:sz w:val="18"/>
            <w:szCs w:val="18"/>
          </w:rPr>
          <w:t>As I argued last year</w:t>
        </w:r>
      </w:hyperlink>
      <w:r w:rsidRPr="00171054">
        <w:rPr>
          <w:sz w:val="18"/>
          <w:szCs w:val="18"/>
        </w:rPr>
        <w:t>, reducing racism and neutralizing the threat it poses to democratic solidarity constitutes climate adaptation as much as raising a seawall or protecting a coastal wetland does. But here Douthat would insert that racism isn’t the only variable at play in the doom loop; there’s also “the inherent human bias in favor of one’s own posterity.” He proposes pronatalist policy—that is, incentives for procreation and family formation—as a solution. I think it’s good to have kids; I think taking care of kids gives rise to responsibility, generosity, and selflessness among adults and communities; and I agree that the longer horizons of child-rearing promote a “youthful, future-oriented, optimistic” politics. I also suspect that pronatalist policy will soon make for good U.S. electoral politics: By the time of the next presidential election, the biggest single-age cohort in America—</w:t>
      </w:r>
      <w:hyperlink r:id="rId100" w:history="1">
        <w:r w:rsidRPr="00171054">
          <w:rPr>
            <w:rStyle w:val="Hyperlink"/>
            <w:sz w:val="18"/>
            <w:szCs w:val="18"/>
          </w:rPr>
          <w:t>that is, my own, the 1991-er</w:t>
        </w:r>
      </w:hyperlink>
      <w:r w:rsidRPr="00171054">
        <w:rPr>
          <w:sz w:val="18"/>
          <w:szCs w:val="18"/>
        </w:rPr>
        <w:t>—will be narrowing in on prime parental age. Perhaps our progeny-concerned parents could even be converted into a new and coveted bloc</w:t>
      </w:r>
      <w:r w:rsidRPr="00F54155">
        <w:t>.</w:t>
      </w:r>
      <w:r>
        <w:t xml:space="preserve"> </w:t>
      </w:r>
      <w:r w:rsidRPr="00171054">
        <w:rPr>
          <w:u w:val="single"/>
        </w:rPr>
        <w:t>But if you want to make American politics more future-oriented, you first need to fill the climate-shaped hole in our future-oriented-ness. As a polity, we have little collective vision for the future, and little public determination to make sure it’s a better place to live.</w:t>
      </w:r>
      <w:r>
        <w:t xml:space="preserve"> </w:t>
      </w:r>
      <w:r w:rsidRPr="00171054">
        <w:rPr>
          <w:sz w:val="18"/>
          <w:szCs w:val="18"/>
        </w:rPr>
        <w:t>When you talk to people about why they don’t want kids, they don’t always talk about their aversion to children or child-rearing; they often talk about how bleak they think the future will be</w:t>
      </w:r>
      <w:r w:rsidRPr="00F54155">
        <w:t xml:space="preserve">. </w:t>
      </w:r>
      <w:r w:rsidRPr="00171054">
        <w:rPr>
          <w:u w:val="single"/>
        </w:rPr>
        <w:t>Between the breakdown of the global liberal order and the ongoing degradation of the planet’s climate, the next few decades don’t seem like a particularly sociable place, for them or their hypothetical children</w:t>
      </w:r>
      <w:r w:rsidRPr="00F54155">
        <w:t>. To many potential parents, it feels like older folks are pressing down the accelerator, trying to burn all the gas in the engine before the car goes careening straight off the side of the canyon.</w:t>
      </w:r>
      <w:r>
        <w:t xml:space="preserve"> </w:t>
      </w:r>
    </w:p>
    <w:p w14:paraId="3CCF591E" w14:textId="77777777" w:rsidR="00592B88" w:rsidRDefault="00592B88" w:rsidP="00592B88"/>
    <w:p w14:paraId="799AB65A" w14:textId="77777777" w:rsidR="00592B88" w:rsidRDefault="00592B88" w:rsidP="00592B88"/>
    <w:p w14:paraId="3F528E76" w14:textId="77777777" w:rsidR="00592B88" w:rsidRDefault="00592B88" w:rsidP="00592B88"/>
    <w:p w14:paraId="18002F7C" w14:textId="77777777" w:rsidR="00592B88" w:rsidRDefault="00592B88" w:rsidP="00592B88">
      <w:pPr>
        <w:pStyle w:val="Heading4"/>
      </w:pPr>
      <w:r>
        <w:t>Climate Change disproportionately affects marginalized groups and re-entrenches the logic of militarism</w:t>
      </w:r>
    </w:p>
    <w:p w14:paraId="5A2A5A53" w14:textId="77777777" w:rsidR="00592B88" w:rsidRPr="00F90CC1" w:rsidRDefault="00592B88" w:rsidP="00592B88">
      <w:r>
        <w:rPr>
          <w:b/>
          <w:bCs/>
        </w:rPr>
        <w:t>Baird</w:t>
      </w:r>
      <w:r w:rsidRPr="00F90CC1">
        <w:t xml:space="preserve">, xx-xx-xxxx, </w:t>
      </w:r>
      <w:r>
        <w:t xml:space="preserve">(Rachel Baird is….. “The Impact of Climate Change on Minorities and Indigenous Peoples” </w:t>
      </w:r>
      <w:r w:rsidRPr="00F90CC1">
        <w:t>https://minorityrights.org/wp-content/uploads/old-site-downloads/download-524-The-Impact-of-Climate-Change-on-Minorities-and-Indigenous-Peoples.pdf</w:t>
      </w:r>
      <w:r>
        <w:t>//SR)</w:t>
      </w:r>
    </w:p>
    <w:p w14:paraId="25D7F76C" w14:textId="77777777" w:rsidR="00592B88" w:rsidRDefault="00592B88" w:rsidP="00592B88">
      <w:r w:rsidRPr="008F6876">
        <w:rPr>
          <w:u w:val="single"/>
        </w:rPr>
        <w:t>Climate change is attracting ever more attention from the media, academics, politicians and even businesses, as evidence mounts about its scale and seriousness, and the speed at which it is affecting the that benefits all of us</w:t>
      </w:r>
      <w:r w:rsidRPr="00622DED">
        <w:t xml:space="preserve">. </w:t>
      </w:r>
      <w:r w:rsidRPr="008F6876">
        <w:rPr>
          <w:sz w:val="18"/>
          <w:szCs w:val="18"/>
        </w:rPr>
        <w:t>They also underscore the critical role of states in solving our climate crisis, especially at a time when politicians in D.C. are letting us down At Earthjustice, we’re fighting the Trump administration’s attempts to</w:t>
      </w:r>
      <w:hyperlink r:id="rId101" w:history="1">
        <w:r w:rsidRPr="008F6876">
          <w:rPr>
            <w:rStyle w:val="Hyperlink"/>
            <w:sz w:val="18"/>
            <w:szCs w:val="18"/>
          </w:rPr>
          <w:t xml:space="preserve"> gut environmental protections</w:t>
        </w:r>
      </w:hyperlink>
      <w:r w:rsidRPr="008F6876">
        <w:rPr>
          <w:sz w:val="18"/>
          <w:szCs w:val="18"/>
        </w:rPr>
        <w:t xml:space="preserve"> with more than 100 lawsuits filed in federal court — many of which attempt to protect communities. </w:t>
      </w:r>
      <w:r w:rsidRPr="008F6876">
        <w:rPr>
          <w:u w:val="single"/>
        </w:rPr>
        <w:t xml:space="preserve">But rarely does its impact on minorities and indigenous groups get a mention, even though they are among the worst affected. The effects of the changing climate are bad enough in themselves – more frequent hurricanes and droughts, burning temperatures, new plagues of diseases and worse floods, for instance. But the general failure to recognize and respond to minorities’ resulting problems greatly exacerbates their suffering. Disadvantage and discrimination affect them at every stage, including in the immediate aftermath of climate-related disasters and during official planning at local, national and international levels for coping with the current and future impacts of climate change. </w:t>
      </w:r>
      <w:r w:rsidRPr="008F6876">
        <w:rPr>
          <w:sz w:val="18"/>
          <w:szCs w:val="18"/>
        </w:rPr>
        <w:t>T</w:t>
      </w:r>
      <w:r w:rsidRPr="008F6876">
        <w:rPr>
          <w:sz w:val="14"/>
          <w:szCs w:val="14"/>
        </w:rPr>
        <w:t xml:space="preserve">he close </w:t>
      </w:r>
      <w:r w:rsidRPr="008F6876">
        <w:rPr>
          <w:sz w:val="18"/>
          <w:szCs w:val="18"/>
        </w:rPr>
        <w:t xml:space="preserve">relationship of some indigenous peoples and minorities with their natural environments makes them especially sensitive to the effects of global warming. </w:t>
      </w:r>
      <w:r w:rsidRPr="008F6876">
        <w:rPr>
          <w:u w:val="single"/>
        </w:rPr>
        <w:t>In some cases, peoples’ ways of life and even their very existence are being threatened by climate change, and by the rapidly increasing cultivation of biofuels, which are being touted as part of the ‘solution’. This briefing sets out some of the evidence on how minorities and indigenous people are being affected by climate change. It shows how discrimination against them means that they are not getting the help they need, or influence over governments’ plans for combating and adapting to climate change.</w:t>
      </w:r>
      <w:r>
        <w:t xml:space="preserve"> </w:t>
      </w:r>
      <w:r w:rsidRPr="008F6876">
        <w:rPr>
          <w:sz w:val="16"/>
          <w:szCs w:val="16"/>
        </w:rPr>
        <w:t xml:space="preserve">Finally, it highlights some of the opportunities for change. The briefing uses the term ‘minority’ to refer to groups that are normally numerically smaller, and who share a common religious, ethnic or linguistic identity. Examples are the Roma across Europe, Dalits and Muslims in India and Afro-descendants in Colombia. ‘Indigenous peoples’ refers to groups who have a special connection with the natural environment and who are often seen as the ‘first people’ to inhabit a particular territory. Examples include the Sami of the Arctic and the Miskitu of Nicaragua. When groups working with minorities were contacted as part of the research for this briefing paper, it was striking that, in three countries, they were caught up in weatherrelated crises. In India, the National Campaign on Dalit Human Rights was urging greater attention to the plight of Dalits, Muslims and Adivasis in India, following unusually severe monsoon floods in 2007. In Nicaragua, Oxfam staff were tackling the devastation left by Hurricane Felix on the Atlantic coast, while in the Czech Republic, staff at the Roma rights group Life Together feared major floods in the north-east of the country following three days of rain. In the event, the rivers carried the water away safely. It is impossible to attribute any single instance of extreme weather to climate change, so none of these examples can be blamed on it. However, the world’s climate is clearly changing. As the Intergovernmental Panel on Climate Change (IPCC) states in its latest Synthesis report, published in November 2007: ‘Warming of the climate system is unequivocal, as is now evident from observations of increases in global average air and ocean temperatures, widespread melting of snow and ice, and rising global average sea level.’ 1 In addition to these relatively gradual changes, climate change also has sudden impacts, in the form of more weather-related disasters. The toll of emergencies caused by hurricanes, floods, droughts and other forms of extreme weather has more than doubled over the last decade, from 175 in 1996 to 391 in 2005, according to the International Federation of the Red Cross and Red Crescent’s World Disasters Report. 2 Mind the gap: climate change, minorities and indigenous peoples </w:t>
      </w:r>
      <w:r w:rsidRPr="008F6876">
        <w:rPr>
          <w:u w:val="single"/>
        </w:rPr>
        <w:t>Despite consulting with climate change and development specialists within NGOs, academia and intergovernmental organizations, we failed to find any English-language research about how global warming is affecting minority groups and indigenous peoples in different countries around the world. The only exception to this was the recent Tyndall Centre for Climate Change conference report on indigenous peoples (but not minorities) and climate change.3 Where minorities are mentioned in reports on climate change, it tends to be incidentally, during studies of particular countries</w:t>
      </w:r>
      <w:r>
        <w:t xml:space="preserve">. In addition, some academic, </w:t>
      </w:r>
      <w:r w:rsidRPr="008F6876">
        <w:rPr>
          <w:u w:val="single"/>
        </w:rPr>
        <w:t>nongovernmental organization (NGO) and media reporting of specific disasters has clearly acknowledged that minority communities have fared worse than others.</w:t>
      </w:r>
      <w:r>
        <w:t xml:space="preserve"> Examples are the reporting of the New Orleans floods which followed Hurricane Katrina in August 2005, and of the Indian floods in the summer of 2007, in </w:t>
      </w:r>
      <w:r w:rsidRPr="008F6876">
        <w:rPr>
          <w:u w:val="single"/>
        </w:rPr>
        <w:t>which African-Americans and Dalits respectively suffered especially badly.</w:t>
      </w:r>
      <w:r>
        <w:t xml:space="preserve">4 </w:t>
      </w:r>
      <w:r w:rsidRPr="008F6876">
        <w:rPr>
          <w:sz w:val="18"/>
          <w:szCs w:val="18"/>
        </w:rPr>
        <w:t xml:space="preserve">Part of the problem is that climate change research tends to focus on economic sectors – water, infrastructure, agriculture, settlements and so on – rather than human groups, says Rachel Roach, Climate Change Policy Officer at the development agency Tearfund. ‘Often, climate change is thought of sectorally, in terms of agriculture, water and so on, rather than in terms of a people, group or livelihood.’ 5 This is evident in major reports on climate change, such as those by the IPCC, as well as in countries’ National Adaptation Programmes of Action. </w:t>
      </w:r>
      <w:r w:rsidRPr="008F6876">
        <w:rPr>
          <w:u w:val="single"/>
        </w:rPr>
        <w:t>The recent Tyndall Centre conference report6 begins by stating that indigenous peoples ‘are only rarely considered in academic, policy and public discourses on climate change’. However, indigenous peoples have won more attention than other minorities for the ways in which climate change is harming them. One reason for this is that indigenous peoples are relatively well organized at national and international levels, through organizations that represent them to politicians, bureaucrats and journalists.</w:t>
      </w:r>
      <w:r>
        <w:t xml:space="preserve"> </w:t>
      </w:r>
      <w:r w:rsidRPr="008F6876">
        <w:rPr>
          <w:sz w:val="18"/>
          <w:szCs w:val="18"/>
        </w:rPr>
        <w:t>The Inuit, who live in the fastmelting Arctic, have gone so far as to launch a precedentsetting case against the United States in the Inter-American Commission on Human Rights. It is making slow, if any, progress, but has greatly increased awareness of the Inuits’ plight. The United Nations Permanent Forum on Indigenous Issues will further highlight the issue for all indigenous peoples in 2008, when it holds a session on ‘climate change and the stewardship role of indigenous people: bio-cultural diversity, livelihoods and new challenges’. In addition to the session, the Forum has also appointed two of its members to produce a report on the ‘impact of climate change mitigation measures on the territories and lands of indigenous peoples’. The activism of the indigenous lobby provides lessons for campaigners for minority rights. They might wonder why – given the host of disadvantages their communities face – they should take on this issue too.</w:t>
      </w:r>
      <w:r>
        <w:t xml:space="preserve"> The answer is clear: </w:t>
      </w:r>
      <w:r w:rsidRPr="008F6876">
        <w:rPr>
          <w:u w:val="single"/>
        </w:rPr>
        <w:t>not only is global warming changing our world – but, as we shall see from the following sections, minorities and indigenous people are among the worst off at every stage in the climate change story. Minorities tend to live in places that are worst hit by the impacts of climate change – their poverty exacerbates their vulnerability</w:t>
      </w:r>
      <w:r>
        <w:t xml:space="preserve"> John Magrath, programme researcher at Oxfam, says: ‘Minorities tend to live in the more marginal areas, exposed areas, that seem to be seeing more climate changes and are more susceptible to climate impacts because they have got less, and get less, from governments.… It is a characteristic of all the studies that I have seen, that the ethnic communities are the people who suffer most from climate impacts and are the most vulnerable.’ </w:t>
      </w:r>
    </w:p>
    <w:p w14:paraId="693BB8D5" w14:textId="77777777" w:rsidR="00592B88" w:rsidRDefault="00592B88" w:rsidP="00592B88">
      <w:pPr>
        <w:pStyle w:val="Heading4"/>
      </w:pPr>
      <w:r>
        <w:t>Oops- causes extinction too</w:t>
      </w:r>
    </w:p>
    <w:p w14:paraId="332EB1F9" w14:textId="77777777" w:rsidR="00592B88" w:rsidRDefault="00592B88" w:rsidP="00592B88">
      <w:r w:rsidRPr="00F90CC1">
        <w:rPr>
          <w:b/>
          <w:bCs/>
        </w:rPr>
        <w:t>ScienceDaily</w:t>
      </w:r>
      <w:r w:rsidRPr="00F90CC1">
        <w:t>, 11-29-20</w:t>
      </w:r>
      <w:r w:rsidRPr="00F90CC1">
        <w:rPr>
          <w:b/>
          <w:bCs/>
        </w:rPr>
        <w:t>18</w:t>
      </w:r>
      <w:r w:rsidRPr="00F90CC1">
        <w:t xml:space="preserve">, </w:t>
      </w:r>
      <w:r>
        <w:t>(</w:t>
      </w:r>
      <w:r w:rsidRPr="00F90CC1">
        <w:t>"Climate change risks 'extinction domino effect': Loss of animal or plant species to climate change causes global 'extinction domino effect'," https://www.sciencedaily.com/releases/2018/11/181129122506.htm</w:t>
      </w:r>
      <w:r>
        <w:t>//SR)</w:t>
      </w:r>
    </w:p>
    <w:p w14:paraId="1C626D86" w14:textId="5A3A7032" w:rsidR="00592B88" w:rsidRDefault="00592B88" w:rsidP="00592B88">
      <w:pPr>
        <w:rPr>
          <w:u w:val="single"/>
        </w:rPr>
      </w:pPr>
      <w:r w:rsidRPr="00C3348B">
        <w:rPr>
          <w:u w:val="single"/>
        </w:rPr>
        <w:t>New research reveals the extinction of plant or animal species from extreme environmental change increases the risk of an 'extinction domino effect' that could annihilate all life on Earth. This would be the worst-case scenario of what scientists call 'co-extinctions', where an organism dies out because it depends on another doomed species</w:t>
      </w:r>
      <w:r w:rsidRPr="00F90CC1">
        <w:t>, with the findings published today in the journal</w:t>
      </w:r>
      <w:r>
        <w:t xml:space="preserve"> </w:t>
      </w:r>
      <w:r w:rsidRPr="00F90CC1">
        <w:t>Scientific Reports.</w:t>
      </w:r>
      <w:r>
        <w:t xml:space="preserve"> </w:t>
      </w:r>
      <w:r w:rsidRPr="00C3348B">
        <w:rPr>
          <w:u w:val="single"/>
        </w:rPr>
        <w:t>Think of a plant's flower pollinated by only one species of bee -- if the bee becomes extinct, so too will the plant eventually. "Even the most resilient species will inevitably fall victim to the synergies among extinction drivers as extreme stresses drive ecosystems to collapse</w:t>
      </w:r>
      <w:r w:rsidRPr="00C3348B">
        <w:rPr>
          <w:sz w:val="18"/>
          <w:szCs w:val="18"/>
          <w:u w:val="single"/>
        </w:rPr>
        <w:t>."</w:t>
      </w:r>
      <w:r w:rsidRPr="00C3348B">
        <w:rPr>
          <w:sz w:val="18"/>
          <w:szCs w:val="18"/>
        </w:rPr>
        <w:t xml:space="preserve"> says lead author Dr Giovanni Strona of the European Commission's Joint Research Centre based in Ispra in northern Italy. Researchers from Italy and Australia simulated 2,000 'virtual earths' linking animal and plant species</w:t>
      </w:r>
      <w:r w:rsidRPr="00F90CC1">
        <w:t xml:space="preserve">. </w:t>
      </w:r>
      <w:r w:rsidRPr="00C3348B">
        <w:rPr>
          <w:u w:val="single"/>
        </w:rPr>
        <w:t>Using sophisticated modelling, they subjected the virtual earths to catastrophic environmental changes that ultimately annihilated all life. Examples of the kinds of catastrophes they simulated included runaway global warming, scenarios of 'nuclear winter' following the detonation of multiple atomic bombs, and a large asteroid impact.</w:t>
      </w:r>
      <w:r>
        <w:t xml:space="preserve"> </w:t>
      </w:r>
      <w:r w:rsidRPr="00F90CC1">
        <w:t>"</w:t>
      </w:r>
      <w:r w:rsidRPr="008F6876">
        <w:rPr>
          <w:sz w:val="18"/>
          <w:szCs w:val="18"/>
        </w:rPr>
        <w:t>What we were trying to test is whether the variable tolerances to extreme global heating or cooling by different species are enough to explain overall extinction rates,"</w:t>
      </w:r>
      <w:r>
        <w:t xml:space="preserve"> </w:t>
      </w:r>
      <w:r w:rsidRPr="008F6876">
        <w:rPr>
          <w:u w:val="single"/>
        </w:rPr>
        <w:t>"But because all species are connected in the web of life, our paper demonstrates that even the most tolerant species ultimately succumb to extinction when the less-tolerant species on which they depend disappear." "Failing to take into account these co-extinctions therefore underestimates the rate and magnitude of the loss of entire species from events like climate change by up to 10 times,"</w:t>
      </w:r>
      <w:r w:rsidRPr="00F90CC1">
        <w:t xml:space="preserve"> </w:t>
      </w:r>
      <w:r w:rsidRPr="008F6876">
        <w:rPr>
          <w:sz w:val="18"/>
          <w:szCs w:val="18"/>
        </w:rPr>
        <w:t>says co-author Professor Bradshaw of Flinders University in South Australia Professor Bradshaw and Dr Strona say that their virtual scenarios warn humanity not to underestimate the impact of co-extinctions</w:t>
      </w:r>
      <w:r w:rsidRPr="00F90CC1">
        <w:t>.</w:t>
      </w:r>
      <w:r>
        <w:t xml:space="preserve"> </w:t>
      </w:r>
      <w:r w:rsidRPr="008F6876">
        <w:rPr>
          <w:u w:val="single"/>
        </w:rPr>
        <w:t>"Not taking into account this domino effect gives an unrealistic and exceedingly optimistic perspective about the impact of future climate change," warns Professor Bradshaw. It can be hard to imagine how the demise of a small animal or plant matters so much, but the authors argue that tracking species up to total annihilation demonstrates how the loss of one can amplify the effects of environmental change on the remainder</w:t>
      </w:r>
      <w:r w:rsidRPr="00F90CC1">
        <w:t>.</w:t>
      </w:r>
      <w:r>
        <w:t xml:space="preserve"> </w:t>
      </w:r>
      <w:r w:rsidRPr="00F90CC1">
        <w:t>"</w:t>
      </w:r>
      <w:r w:rsidRPr="008F6876">
        <w:rPr>
          <w:sz w:val="18"/>
          <w:szCs w:val="18"/>
        </w:rPr>
        <w:t xml:space="preserve">Another really important discovery was that in the case of global warming in particular, the combination of intolerance to heat combined with co-extinctions mean that 5-6 degrees of average warming globally is enough to wipe out most life on the planet," says Dr Strona. </w:t>
      </w:r>
      <w:r w:rsidRPr="008F6876">
        <w:rPr>
          <w:u w:val="single"/>
        </w:rPr>
        <w:t>Professor Bradshaw further warns that their work shows how climate warming creates extinction cascades in the worst possible way, when compared to random extinctions or even from the stresses arising from nuclear winter.</w:t>
      </w:r>
    </w:p>
    <w:p w14:paraId="28E2103D" w14:textId="43014D3E" w:rsidR="00035704" w:rsidRDefault="00035704" w:rsidP="00035704">
      <w:pPr>
        <w:pStyle w:val="Heading3"/>
      </w:pPr>
      <w:r>
        <w:t xml:space="preserve">1NC – HR1 </w:t>
      </w:r>
    </w:p>
    <w:p w14:paraId="0395BA4C" w14:textId="77777777" w:rsidR="00035704" w:rsidRDefault="00035704" w:rsidP="00035704">
      <w:pPr>
        <w:pStyle w:val="Heading4"/>
      </w:pPr>
      <w:r>
        <w:t>Public opinion is overwhelmingly in favor of HR1 and that’s key to pressure Republican lawmakers into making concessions – solves voter discrimination and corruption</w:t>
      </w:r>
    </w:p>
    <w:p w14:paraId="2218A9B0" w14:textId="77777777" w:rsidR="00035704" w:rsidRPr="00976C69" w:rsidRDefault="00035704" w:rsidP="00035704">
      <w:pPr>
        <w:rPr>
          <w:b/>
          <w:bCs/>
          <w:sz w:val="26"/>
        </w:rPr>
      </w:pPr>
      <w:r>
        <w:rPr>
          <w:rStyle w:val="Style13ptBold"/>
        </w:rPr>
        <w:t xml:space="preserve">Nilsen, political reporter for Vox, 1/4 </w:t>
      </w:r>
      <w:r w:rsidRPr="00976C69">
        <w:t xml:space="preserve">– </w:t>
      </w:r>
      <w:r>
        <w:t xml:space="preserve">(Ella, Vox, 01/04/19, </w:t>
      </w:r>
      <w:hyperlink r:id="rId102" w:history="1">
        <w:r w:rsidRPr="00F12756">
          <w:rPr>
            <w:rStyle w:val="Hyperlink"/>
          </w:rPr>
          <w:t>https://www.vox.com/policy-and-politics/2018/11/30/18118158/house-democrats-anti-corruption-bill-hr-1-pelosi</w:t>
        </w:r>
      </w:hyperlink>
      <w:r>
        <w:t>) /ncp-AW</w:t>
      </w:r>
      <w:r>
        <w:rPr>
          <w:rStyle w:val="Style13ptBold"/>
        </w:rPr>
        <w:t xml:space="preserve"> </w:t>
      </w:r>
      <w:r>
        <w:t>(edited for gendered language)</w:t>
      </w:r>
    </w:p>
    <w:p w14:paraId="273281A2" w14:textId="77777777" w:rsidR="00035704" w:rsidRDefault="00035704" w:rsidP="00035704">
      <w:pPr>
        <w:rPr>
          <w:sz w:val="16"/>
        </w:rPr>
      </w:pPr>
      <w:r w:rsidRPr="00976C69">
        <w:rPr>
          <w:sz w:val="16"/>
        </w:rPr>
        <w:t xml:space="preserve">House Democrats will unveil full details of their first bill in the new Congress on Friday — </w:t>
      </w:r>
      <w:r w:rsidRPr="003C2CC2">
        <w:rPr>
          <w:rStyle w:val="StyleUnderline"/>
        </w:rPr>
        <w:t xml:space="preserve">sweeping anti-corruption measures aimed at stamping out the influence of money in politics and </w:t>
      </w:r>
      <w:r w:rsidRPr="003C2CC2">
        <w:rPr>
          <w:rStyle w:val="StyleUnderline"/>
          <w:b/>
        </w:rPr>
        <w:t>expanding voting rights</w:t>
      </w:r>
      <w:r w:rsidRPr="00976C69">
        <w:rPr>
          <w:sz w:val="16"/>
        </w:rPr>
        <w:t xml:space="preserve">. This is HR 1, the first thing House Democrats will tackle now that a new Congress has been sworn in. To be clear, this legislation has little to no chance of passing the Republican-controlled Senate or being signed by President Donald Trump. Senate Majority Leader Mitch McConnell already bluntly stated, “That’s not going to go anywhere.” But </w:t>
      </w:r>
      <w:r w:rsidRPr="003C2CC2">
        <w:rPr>
          <w:rStyle w:val="Emphasis"/>
        </w:rPr>
        <w:t>by making anti-corruption their No. 1 priority, House Democrats are throwing down the gauntlet</w:t>
      </w:r>
      <w:r w:rsidRPr="00976C69">
        <w:rPr>
          <w:sz w:val="16"/>
        </w:rPr>
        <w:t xml:space="preserve"> for Republicans. A vast majority of Americans want to get the influence of money out of politics, and want Congress to pass laws to do so. New polling from the PAC End Citizens United found </w:t>
      </w:r>
      <w:r w:rsidRPr="003C2CC2">
        <w:rPr>
          <w:rStyle w:val="StyleUnderline"/>
        </w:rPr>
        <w:t>82 percent of all voters and 84 percent of independents said they support a bill of reforms to tackle corruption</w:t>
      </w:r>
      <w:r w:rsidRPr="00976C69">
        <w:rPr>
          <w:sz w:val="16"/>
        </w:rPr>
        <w:t xml:space="preserve">. Given how popular the issue is, and Trump’s multitude of scandals, </w:t>
      </w:r>
      <w:r w:rsidRPr="003C2CC2">
        <w:rPr>
          <w:rStyle w:val="Emphasis"/>
          <w:b w:val="0"/>
        </w:rPr>
        <w:t>it looks bad for Republicans to be the party opposing campaign finance reform —</w:t>
      </w:r>
      <w:r w:rsidRPr="003C2CC2">
        <w:rPr>
          <w:rStyle w:val="Emphasis"/>
        </w:rPr>
        <w:t xml:space="preserve"> especially going into 2020. “Our best friend in this debate is the public,”</w:t>
      </w:r>
      <w:r w:rsidRPr="00976C69">
        <w:rPr>
          <w:sz w:val="16"/>
        </w:rPr>
        <w:t xml:space="preserve"> House Speaker Nancy Pelosi told reporters recently. “We believe it will have great support.” The issue is being spearheaded by Maryland Rep. John Sarbanes, a longtime advocate of campaign finance reform who has disavowed corporate PAC money for years. Sarbanes and other House Democrats have been working with progressive heavy hitters in the Senate including Massachusetts Sen. Elizabeth Warren, whose own wide-ranging anti-corruption Senate bill was recently introduced in the House by Sarbanes and progressive Washington Rep. Pramila Jayapal. He is also working with Sen. Tom Udall (D-NM) to introduce a companion HR 1 bill in the Senate, which will likely not even be brought to the floor. Sarbanes and </w:t>
      </w:r>
      <w:r w:rsidRPr="00976C69">
        <w:rPr>
          <w:rStyle w:val="StyleUnderline"/>
        </w:rPr>
        <w:t>Democrats know McConnell is refusing to work with them</w:t>
      </w:r>
      <w:r w:rsidRPr="00976C69">
        <w:rPr>
          <w:sz w:val="16"/>
        </w:rPr>
        <w:t xml:space="preserve"> on their anti-corruption bill, </w:t>
      </w:r>
      <w:r w:rsidRPr="00976C69">
        <w:rPr>
          <w:rStyle w:val="StyleUnderline"/>
        </w:rPr>
        <w:t>and they believe it’s good politics for them.</w:t>
      </w:r>
      <w:r w:rsidRPr="00976C69">
        <w:rPr>
          <w:sz w:val="16"/>
        </w:rPr>
        <w:t xml:space="preserve"> “You could stamp on this thing, ‘McConnell rejected it,’ and it would immediately give it more credibility,” Sarbanes told reporters recently. “We built this not for McConnell...</w:t>
      </w:r>
      <w:r w:rsidRPr="00976C69">
        <w:rPr>
          <w:rStyle w:val="Emphasis"/>
        </w:rPr>
        <w:t>this was built for the public. He’s going to get knocked over by where the sentiment of the country is right now</w:t>
      </w:r>
      <w:r w:rsidRPr="00976C69">
        <w:rPr>
          <w:sz w:val="16"/>
        </w:rPr>
        <w:t xml:space="preserve">.” What this anti-corruption bill aims to do HR 1 will be formally introduced later today by Pelosi, Sarbanes, and chairs of the committees of jurisdiction for the bill: Reps. Elijah Cummings (D-MD), Zoe Lofgren (D-CA), and Jerry Nadler (D-NY). The bill will make its way through their committees in the coming weeks; Sarbanes hopes to have a final floor vote done later this month or early February. </w:t>
      </w:r>
      <w:r w:rsidRPr="00976C69">
        <w:rPr>
          <w:rStyle w:val="StyleUnderline"/>
        </w:rPr>
        <w:t>The bill covers three main planks: campaign finance reform, strengthening the government’s ethics laws, and expanding voting rights</w:t>
      </w:r>
      <w:r w:rsidRPr="00976C69">
        <w:rPr>
          <w:sz w:val="16"/>
        </w:rPr>
        <w:t xml:space="preserve">. Here’s the important part of each section. Campaign finance </w:t>
      </w:r>
      <w:r w:rsidRPr="00976C69">
        <w:rPr>
          <w:rStyle w:val="StyleUnderline"/>
        </w:rPr>
        <w:t>Public financing of campaigns, powered by small donations</w:t>
      </w:r>
      <w:r w:rsidRPr="00976C69">
        <w:rPr>
          <w:sz w:val="16"/>
        </w:rPr>
        <w:t xml:space="preserve">. Under Sarbanes’s vision, the federal government would provide a voluntary 6-1 match for candidates for president and Congress, which means </w:t>
      </w:r>
      <w:r w:rsidRPr="00976C69">
        <w:rPr>
          <w:rStyle w:val="StyleUnderline"/>
        </w:rPr>
        <w:t>for every dollar a candidate raises from small donations, the federal government would match it six times over</w:t>
      </w:r>
      <w:r w:rsidRPr="00976C69">
        <w:rPr>
          <w:sz w:val="16"/>
        </w:rPr>
        <w:t xml:space="preserve">. The maximum small donation that could be matched would be capped at $200. “If you give $100 to a candidate that’s meeting those requirements, then that candidate would get another $600 coming in behind them,” Sarbanes told Vox this summer. “The evidence and the modeling is that most candidates can do as well or better in terms of the dollars they raise if they step into this new system.” </w:t>
      </w:r>
      <w:r w:rsidRPr="00976C69">
        <w:rPr>
          <w:rStyle w:val="StyleUnderline"/>
        </w:rPr>
        <w:t>Support for a constitutional amendment to end Citizens United. Passing the DISCLOSE Act</w:t>
      </w:r>
      <w:r w:rsidRPr="00976C69">
        <w:rPr>
          <w:sz w:val="16"/>
        </w:rPr>
        <w:t xml:space="preserve">, pushed by Rep. David Cicilline and Sen. Sheldon Whitehouse, both Democrats from Rhode Island. This would </w:t>
      </w:r>
      <w:r w:rsidRPr="00976C69">
        <w:rPr>
          <w:rStyle w:val="StyleUnderline"/>
        </w:rPr>
        <w:t>require Super PACs</w:t>
      </w:r>
      <w:r w:rsidRPr="00976C69">
        <w:rPr>
          <w:sz w:val="16"/>
        </w:rPr>
        <w:t xml:space="preserve"> and “dark money” political organizations </w:t>
      </w:r>
      <w:r w:rsidRPr="00976C69">
        <w:rPr>
          <w:rStyle w:val="StyleUnderline"/>
        </w:rPr>
        <w:t>to make their donors public</w:t>
      </w:r>
      <w:r w:rsidRPr="00976C69">
        <w:rPr>
          <w:sz w:val="16"/>
        </w:rPr>
        <w:t xml:space="preserve">. </w:t>
      </w:r>
      <w:r w:rsidRPr="00976C69">
        <w:rPr>
          <w:rStyle w:val="StyleUnderline"/>
        </w:rPr>
        <w:t>Passing the Honest Ads Act</w:t>
      </w:r>
      <w:r w:rsidRPr="00976C69">
        <w:rPr>
          <w:sz w:val="16"/>
        </w:rPr>
        <w:t xml:space="preserve">, championed by Sens. Amy Klobuchar (MN) and Mark Warner (VA) and introduced by Rep. Derek Kilmer (D-WA) in the House, which would </w:t>
      </w:r>
      <w:r w:rsidRPr="00976C69">
        <w:rPr>
          <w:rStyle w:val="StyleUnderline"/>
        </w:rPr>
        <w:t>require Facebook and Twitter to disclose the source of money for political ads</w:t>
      </w:r>
      <w:r w:rsidRPr="00976C69">
        <w:rPr>
          <w:sz w:val="16"/>
        </w:rPr>
        <w:t xml:space="preserve"> on their platforms </w:t>
      </w:r>
      <w:r w:rsidRPr="00976C69">
        <w:rPr>
          <w:rStyle w:val="StyleUnderline"/>
        </w:rPr>
        <w:t>and</w:t>
      </w:r>
      <w:r w:rsidRPr="00976C69">
        <w:rPr>
          <w:sz w:val="16"/>
        </w:rPr>
        <w:t xml:space="preserve"> share </w:t>
      </w:r>
      <w:r w:rsidRPr="00976C69">
        <w:rPr>
          <w:rStyle w:val="StyleUnderline"/>
        </w:rPr>
        <w:t>how much money was spent</w:t>
      </w:r>
      <w:r w:rsidRPr="00976C69">
        <w:rPr>
          <w:sz w:val="16"/>
        </w:rPr>
        <w:t xml:space="preserve">. </w:t>
      </w:r>
      <w:r w:rsidRPr="00976C69">
        <w:rPr>
          <w:rStyle w:val="StyleUnderline"/>
        </w:rPr>
        <w:t>Disclosing any political spending by government contractors and slowing the flow of foreign money</w:t>
      </w:r>
      <w:r w:rsidRPr="00976C69">
        <w:rPr>
          <w:sz w:val="16"/>
        </w:rPr>
        <w:t xml:space="preserve"> into the elections by targeting shell companies. </w:t>
      </w:r>
      <w:r w:rsidRPr="00976C69">
        <w:rPr>
          <w:rStyle w:val="StyleUnderline"/>
        </w:rPr>
        <w:t>Restructuring the F</w:t>
      </w:r>
      <w:r w:rsidRPr="00976C69">
        <w:rPr>
          <w:sz w:val="16"/>
        </w:rPr>
        <w:t xml:space="preserve">ederal </w:t>
      </w:r>
      <w:r w:rsidRPr="00976C69">
        <w:rPr>
          <w:rStyle w:val="StyleUnderline"/>
        </w:rPr>
        <w:t>E</w:t>
      </w:r>
      <w:r w:rsidRPr="00976C69">
        <w:rPr>
          <w:sz w:val="16"/>
        </w:rPr>
        <w:t xml:space="preserve">lection </w:t>
      </w:r>
      <w:r w:rsidRPr="00976C69">
        <w:rPr>
          <w:rStyle w:val="StyleUnderline"/>
        </w:rPr>
        <w:t>C</w:t>
      </w:r>
      <w:r w:rsidRPr="00976C69">
        <w:rPr>
          <w:sz w:val="16"/>
        </w:rPr>
        <w:t xml:space="preserve">ommission to have five commissioners instead of the current four, in order to break political gridlock. </w:t>
      </w:r>
      <w:r w:rsidRPr="00976C69">
        <w:rPr>
          <w:rStyle w:val="StyleUnderline"/>
        </w:rPr>
        <w:t>Prohibiting any coordination between candidates and Super PACs</w:t>
      </w:r>
      <w:r w:rsidRPr="00976C69">
        <w:rPr>
          <w:sz w:val="16"/>
        </w:rPr>
        <w:t xml:space="preserve">. Ethics </w:t>
      </w:r>
      <w:r w:rsidRPr="00976C69">
        <w:rPr>
          <w:rStyle w:val="StyleUnderline"/>
        </w:rPr>
        <w:t>Requiring the president and v</w:t>
      </w:r>
      <w:r w:rsidRPr="00976C69">
        <w:rPr>
          <w:sz w:val="16"/>
        </w:rPr>
        <w:t xml:space="preserve">ice </w:t>
      </w:r>
      <w:r w:rsidRPr="00976C69">
        <w:rPr>
          <w:rStyle w:val="StyleUnderline"/>
        </w:rPr>
        <w:t>p</w:t>
      </w:r>
      <w:r w:rsidRPr="00976C69">
        <w:rPr>
          <w:sz w:val="16"/>
        </w:rPr>
        <w:t xml:space="preserve">resident </w:t>
      </w:r>
      <w:r w:rsidRPr="00976C69">
        <w:rPr>
          <w:rStyle w:val="StyleUnderline"/>
        </w:rPr>
        <w:t>to disclose 10 years of</w:t>
      </w:r>
      <w:r w:rsidRPr="00976C69">
        <w:rPr>
          <w:sz w:val="16"/>
        </w:rPr>
        <w:t xml:space="preserve"> </w:t>
      </w:r>
      <w:r w:rsidRPr="00976C69">
        <w:rPr>
          <w:strike/>
          <w:sz w:val="16"/>
        </w:rPr>
        <w:t>his or her</w:t>
      </w:r>
      <w:r w:rsidRPr="00976C69">
        <w:rPr>
          <w:sz w:val="16"/>
        </w:rPr>
        <w:t xml:space="preserve"> </w:t>
      </w:r>
      <w:r w:rsidRPr="00976C69">
        <w:rPr>
          <w:rStyle w:val="StyleUnderline"/>
        </w:rPr>
        <w:t>(their) tax returns</w:t>
      </w:r>
      <w:r w:rsidRPr="00976C69">
        <w:rPr>
          <w:sz w:val="16"/>
        </w:rPr>
        <w:t xml:space="preserve">. Candidates for president and vice president must also do the same. </w:t>
      </w:r>
      <w:r w:rsidRPr="00976C69">
        <w:rPr>
          <w:rStyle w:val="StyleUnderline"/>
        </w:rPr>
        <w:t>Stopping members of Congress from using taxpayer money to settle sexual harassment or discrimination cases</w:t>
      </w:r>
      <w:r w:rsidRPr="00976C69">
        <w:rPr>
          <w:sz w:val="16"/>
        </w:rPr>
        <w:t xml:space="preserve">. </w:t>
      </w:r>
      <w:r w:rsidRPr="00976C69">
        <w:rPr>
          <w:rStyle w:val="StyleUnderline"/>
        </w:rPr>
        <w:t>Giving the Office of Government Ethics</w:t>
      </w:r>
      <w:r w:rsidRPr="00976C69">
        <w:rPr>
          <w:sz w:val="16"/>
        </w:rPr>
        <w:t xml:space="preserve"> the </w:t>
      </w:r>
      <w:r w:rsidRPr="00976C69">
        <w:rPr>
          <w:rStyle w:val="StyleUnderline"/>
        </w:rPr>
        <w:t>power</w:t>
      </w:r>
      <w:r w:rsidRPr="00976C69">
        <w:rPr>
          <w:sz w:val="16"/>
        </w:rPr>
        <w:t xml:space="preserve"> to do more oversight and enforcement and put in </w:t>
      </w:r>
      <w:r w:rsidRPr="00976C69">
        <w:rPr>
          <w:rStyle w:val="StyleUnderline"/>
        </w:rPr>
        <w:t>stricter lobbying registration requirements</w:t>
      </w:r>
      <w:r w:rsidRPr="00976C69">
        <w:rPr>
          <w:sz w:val="16"/>
        </w:rPr>
        <w:t xml:space="preserve">. These include more oversight into foreign agents by the Foreign Agents Registration Act. Creating a new ethical code for the US Supreme Court, ensuring all branches of government are impacted by the new law. </w:t>
      </w:r>
      <w:r w:rsidRPr="00976C69">
        <w:rPr>
          <w:rStyle w:val="Emphasis"/>
        </w:rPr>
        <w:t>Voting rights</w:t>
      </w:r>
      <w:r w:rsidRPr="00976C69">
        <w:rPr>
          <w:sz w:val="16"/>
        </w:rPr>
        <w:t xml:space="preserve"> </w:t>
      </w:r>
      <w:r w:rsidRPr="00976C69">
        <w:rPr>
          <w:rStyle w:val="Emphasis"/>
          <w:b w:val="0"/>
        </w:rPr>
        <w:t>Creating new national automatic voter registration</w:t>
      </w:r>
      <w:r w:rsidRPr="00976C69">
        <w:rPr>
          <w:sz w:val="16"/>
        </w:rPr>
        <w:t xml:space="preserve"> that asks voters to opt out, rather than opt in, ensuring more people will be signed up to vote. </w:t>
      </w:r>
      <w:r w:rsidRPr="00976C69">
        <w:rPr>
          <w:rStyle w:val="Emphasis"/>
          <w:b w:val="0"/>
        </w:rPr>
        <w:t>Early voting, same-day voter registration, and online voter registration</w:t>
      </w:r>
      <w:r w:rsidRPr="00976C69">
        <w:rPr>
          <w:sz w:val="16"/>
        </w:rPr>
        <w:t xml:space="preserve"> would also be promoted. </w:t>
      </w:r>
      <w:r w:rsidRPr="00976C69">
        <w:rPr>
          <w:rStyle w:val="StyleUnderline"/>
        </w:rPr>
        <w:t>Making Election Day a holiday</w:t>
      </w:r>
      <w:r w:rsidRPr="00976C69">
        <w:rPr>
          <w:sz w:val="16"/>
        </w:rPr>
        <w:t xml:space="preserve"> for federal employees and encouraging private sector businesses to do the same, </w:t>
      </w:r>
      <w:r w:rsidRPr="00976C69">
        <w:rPr>
          <w:rStyle w:val="StyleUnderline"/>
        </w:rPr>
        <w:t>requiring poll workers to provide a week’s notice if</w:t>
      </w:r>
      <w:r w:rsidRPr="00976C69">
        <w:rPr>
          <w:sz w:val="16"/>
        </w:rPr>
        <w:t xml:space="preserve"> poll </w:t>
      </w:r>
      <w:r w:rsidRPr="00976C69">
        <w:rPr>
          <w:rStyle w:val="StyleUnderline"/>
        </w:rPr>
        <w:t>sites are changed</w:t>
      </w:r>
      <w:r w:rsidRPr="00976C69">
        <w:rPr>
          <w:sz w:val="16"/>
        </w:rPr>
        <w:t xml:space="preserve">, and making colleges and universities a voter registration agency (in addition to the DMV, etc), among other updates. </w:t>
      </w:r>
      <w:r w:rsidRPr="00976C69">
        <w:rPr>
          <w:rStyle w:val="StyleUnderline"/>
        </w:rPr>
        <w:t>Ending partisan gerrymandering</w:t>
      </w:r>
      <w:r w:rsidRPr="00976C69">
        <w:rPr>
          <w:sz w:val="16"/>
        </w:rPr>
        <w:t xml:space="preserve"> in federal elections and </w:t>
      </w:r>
      <w:r w:rsidRPr="00976C69">
        <w:rPr>
          <w:rStyle w:val="StyleUnderline"/>
        </w:rPr>
        <w:t>prohibiting voter roll purging</w:t>
      </w:r>
      <w:r w:rsidRPr="00976C69">
        <w:rPr>
          <w:sz w:val="16"/>
        </w:rPr>
        <w:t xml:space="preserve">. The bill would </w:t>
      </w:r>
      <w:r w:rsidRPr="00976C69">
        <w:rPr>
          <w:rStyle w:val="StyleUnderline"/>
        </w:rPr>
        <w:t xml:space="preserve">stop the use of non-forwardable mail </w:t>
      </w:r>
      <w:r w:rsidRPr="00976C69">
        <w:rPr>
          <w:sz w:val="16"/>
        </w:rPr>
        <w:t xml:space="preserve">being used as a way to remove voters from rolls. </w:t>
      </w:r>
      <w:r w:rsidRPr="00976C69">
        <w:rPr>
          <w:rStyle w:val="StyleUnderline"/>
        </w:rPr>
        <w:t>Beefing up elections security</w:t>
      </w:r>
      <w:r w:rsidRPr="00976C69">
        <w:rPr>
          <w:sz w:val="16"/>
        </w:rPr>
        <w:t xml:space="preserve">, including requiring the director of national intelligence to do regular checks on foreign threats. </w:t>
      </w:r>
      <w:r w:rsidRPr="00976C69">
        <w:rPr>
          <w:rStyle w:val="StyleUnderline"/>
        </w:rPr>
        <w:t>Recruiting and training more poll workers</w:t>
      </w:r>
      <w:r w:rsidRPr="00976C69">
        <w:rPr>
          <w:sz w:val="16"/>
        </w:rPr>
        <w:t xml:space="preserve"> ahead of the 2020 election to cut down on long lines at the polls. HR 1 is intended to be a large package, but Sarbanes said in addition to passing it as the first bill, members will likely break out pieces of it into smaller bills that individually could get bipartisan support from Republicans in the Senate — things including the Honest Ads Act and boosting election security. “We’re seeing more political spending go to the internet and we have clear evidence that foreign actors tried to influence the election through the internet,” said Kilmer, the Democrat who introduced the Honest Ads Act in the House. “The last Congress, you saw a committee hearing grilling the Facebook CEO but [it] didn’t really do anything to fix the problem.” Although Kilmer believes the Republican Senate should take HR 1 as a whole package, he’s glad to see individual elements being broken out. “</w:t>
      </w:r>
      <w:r w:rsidRPr="00976C69">
        <w:rPr>
          <w:rStyle w:val="Emphasis"/>
        </w:rPr>
        <w:t>The combination of having some [bills] like that plus having a powerful push out of the gate the public responds to in a positive way creates political pressure</w:t>
      </w:r>
      <w:r w:rsidRPr="00976C69">
        <w:rPr>
          <w:sz w:val="16"/>
        </w:rPr>
        <w:t xml:space="preserve"> for Republicans to get on board,” Sarbanes told Vox. “They are going to discover this sort of thing is popular back in their district.” Democrats want to “walk the walk” The anti-corruption reform effort is nothing new for Sarbanes, who stopped accepting PAC money seven years ago and once joined a frigid walk in zero-degree weather across part of New Hampshire to commemorate Doris “Granny D” Haddock, the late activist who trekked across the entire nation to make a point about campaign finance reform. The influence of lobbying and money has been entrenched for years on both sides of the aisle, but Republicans especially have been in the news for it. Vox’s Tara Golshan and Dylan Scott noted a total of four House Republicans who were embroiled in corruption scandals before the midterms — two, Chris Collins and Duncan Hunter, were reelected despite those scandals. But even though they have a good foil in House Republicans, Sarbanes has long said his party needs to undergo a serious reckoning of its own. “Walk the walk, and we’ve got to walk it quick,” he told Vox. “A lot of [voters] don’t believe it can happen because the system is rigged. That’s why when you come with a plan for that, too, it sort of caffeinates everything else. It makes them feel like, okay, now you’re talking.” “It’s not until you come here and begin to serve that you understand how woven it is into the fabric of how Washington operates,” Sarbanes continued. The Congress member compared his own refusal of PAC money to putting on “night-vision goggles that have you then see how money flows everywhere here.” Democrats know they don’t actually have a shot of passing HR 1 through the Senate, or getting it past the president’s desk. But they recognize </w:t>
      </w:r>
      <w:r w:rsidRPr="00976C69">
        <w:rPr>
          <w:rStyle w:val="StyleUnderline"/>
        </w:rPr>
        <w:t>they need to get serious about the issue, even if Republicans won’t</w:t>
      </w:r>
      <w:r w:rsidRPr="00976C69">
        <w:rPr>
          <w:sz w:val="16"/>
        </w:rPr>
        <w:t xml:space="preserve">. </w:t>
      </w:r>
      <w:r w:rsidRPr="00976C69">
        <w:rPr>
          <w:rStyle w:val="Emphasis"/>
        </w:rPr>
        <w:t xml:space="preserve">“To say to the public, </w:t>
      </w:r>
      <w:r w:rsidRPr="00976C69">
        <w:rPr>
          <w:rStyle w:val="Emphasis"/>
          <w:b w:val="0"/>
        </w:rPr>
        <w:t>from this point forward</w:t>
      </w:r>
      <w:r w:rsidRPr="00976C69">
        <w:rPr>
          <w:rStyle w:val="Emphasis"/>
        </w:rPr>
        <w:t>, if you give the gavel to lawmakers who are interested in being accountable to you, this is the kind of change you can expect to see,”</w:t>
      </w:r>
      <w:r w:rsidRPr="00976C69">
        <w:rPr>
          <w:sz w:val="16"/>
        </w:rPr>
        <w:t xml:space="preserve"> Sarbanes said. </w:t>
      </w:r>
      <w:r w:rsidRPr="00976C69">
        <w:rPr>
          <w:rStyle w:val="Emphasis"/>
        </w:rPr>
        <w:t>“If you like this, give us a gavel in the Senate and give us a pen in the White House.”</w:t>
      </w:r>
      <w:r w:rsidRPr="00976C69">
        <w:rPr>
          <w:sz w:val="16"/>
        </w:rPr>
        <w:t xml:space="preserve"> Expect to hear this argument well into 2020. </w:t>
      </w:r>
    </w:p>
    <w:p w14:paraId="57A3DC45" w14:textId="77777777" w:rsidR="00035704" w:rsidRPr="006E7156" w:rsidRDefault="00035704" w:rsidP="00035704">
      <w:pPr>
        <w:pStyle w:val="Heading4"/>
        <w:rPr>
          <w:u w:val="single"/>
        </w:rPr>
      </w:pPr>
      <w:r w:rsidRPr="006E7156">
        <w:t xml:space="preserve">The state is </w:t>
      </w:r>
      <w:r w:rsidRPr="006E7156">
        <w:rPr>
          <w:u w:val="single"/>
        </w:rPr>
        <w:t>inevitable</w:t>
      </w:r>
      <w:r w:rsidRPr="006E7156">
        <w:t xml:space="preserve"> – they ignore that even by not engaging the state </w:t>
      </w:r>
      <w:r w:rsidRPr="006E7156">
        <w:rPr>
          <w:u w:val="single"/>
        </w:rPr>
        <w:t>it engages us</w:t>
      </w:r>
      <w:r w:rsidRPr="006E7156">
        <w:t xml:space="preserve"> – outweighs the risk of </w:t>
      </w:r>
      <w:r w:rsidRPr="006E7156">
        <w:rPr>
          <w:u w:val="single"/>
        </w:rPr>
        <w:t>co-option</w:t>
      </w:r>
      <w:r w:rsidRPr="006E7156">
        <w:t xml:space="preserve"> and avoids creating a </w:t>
      </w:r>
      <w:r w:rsidRPr="00B25E28">
        <w:rPr>
          <w:u w:val="single"/>
        </w:rPr>
        <w:t xml:space="preserve">void </w:t>
      </w:r>
      <w:r w:rsidRPr="006E7156">
        <w:t xml:space="preserve">that the </w:t>
      </w:r>
      <w:r w:rsidRPr="00B25E28">
        <w:rPr>
          <w:u w:val="single"/>
        </w:rPr>
        <w:t>right f</w:t>
      </w:r>
      <w:r w:rsidRPr="006E7156">
        <w:rPr>
          <w:u w:val="single"/>
        </w:rPr>
        <w:t>ill</w:t>
      </w:r>
      <w:r>
        <w:rPr>
          <w:u w:val="single"/>
        </w:rPr>
        <w:t>s</w:t>
      </w:r>
    </w:p>
    <w:p w14:paraId="44463AA7" w14:textId="77777777" w:rsidR="00035704" w:rsidRPr="006E7156" w:rsidRDefault="00035704" w:rsidP="00035704">
      <w:r w:rsidRPr="006E7156">
        <w:rPr>
          <w:rStyle w:val="Style13ptBold"/>
        </w:rPr>
        <w:t>Choat, 16</w:t>
      </w:r>
    </w:p>
    <w:p w14:paraId="5544EE9C" w14:textId="77777777" w:rsidR="00035704" w:rsidRPr="006E7156" w:rsidRDefault="00035704" w:rsidP="00035704">
      <w:pPr>
        <w:rPr>
          <w:sz w:val="14"/>
          <w:szCs w:val="14"/>
        </w:rPr>
      </w:pPr>
      <w:r w:rsidRPr="006E7156">
        <w:rPr>
          <w:sz w:val="14"/>
          <w:szCs w:val="14"/>
        </w:rPr>
        <w:t xml:space="preserve">PhD in Political Science at Queen Mary University of London, member of the Political Studies Association, Senior Lecturer in the School of Economics, Politics, and History (Simon, “Marxism and anarchism in an age of neoliberal crisis,” </w:t>
      </w:r>
      <w:hyperlink r:id="rId103" w:history="1">
        <w:r w:rsidRPr="006E7156">
          <w:rPr>
            <w:rStyle w:val="Hyperlink"/>
            <w:sz w:val="14"/>
            <w:szCs w:val="14"/>
          </w:rPr>
          <w:t>http://eprints.kingston.ac.uk/32233/1/Choat-S-3223-AAM.pdf</w:t>
        </w:r>
      </w:hyperlink>
      <w:r w:rsidRPr="006E7156">
        <w:rPr>
          <w:sz w:val="14"/>
          <w:szCs w:val="14"/>
        </w:rPr>
        <w:t>, dml)</w:t>
      </w:r>
    </w:p>
    <w:p w14:paraId="5082BD9F" w14:textId="77777777" w:rsidR="00035704" w:rsidRPr="0092253B" w:rsidRDefault="00035704" w:rsidP="00035704">
      <w:pPr>
        <w:rPr>
          <w:sz w:val="16"/>
        </w:rPr>
      </w:pPr>
      <w:r w:rsidRPr="006E7156">
        <w:rPr>
          <w:sz w:val="16"/>
        </w:rPr>
        <w:t>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w:t>
      </w:r>
      <w:r w:rsidRPr="0092253B">
        <w:rPr>
          <w:sz w:val="16"/>
        </w:rPr>
        <w:t xml:space="preserve">ess to do with organisation as such, and are much more broadly to do with differing attitudes toward politics and the state. Although </w:t>
      </w:r>
      <w:r w:rsidRPr="0092253B">
        <w:rPr>
          <w:rStyle w:val="StyleUnderline"/>
        </w:rPr>
        <w:t>some</w:t>
      </w:r>
      <w:r w:rsidRPr="0092253B">
        <w:rPr>
          <w:sz w:val="16"/>
        </w:rPr>
        <w:t xml:space="preserve"> (though by no means all) anarchists have supported formal political organisations, with rules, membership criteria, and even internal discipline (Schmidt and van der Walt 2009: 247-263), they </w:t>
      </w:r>
      <w:r w:rsidRPr="0092253B">
        <w:rPr>
          <w:rStyle w:val="StyleUnderline"/>
        </w:rPr>
        <w:t>have</w:t>
      </w:r>
      <w:r w:rsidRPr="0092253B">
        <w:rPr>
          <w:sz w:val="16"/>
        </w:rPr>
        <w:t xml:space="preserve"> traditionally </w:t>
      </w:r>
      <w:r w:rsidRPr="0092253B">
        <w:rPr>
          <w:rStyle w:val="Emphasis"/>
        </w:rPr>
        <w:t>rejected any engagement with the state</w:t>
      </w:r>
      <w:r w:rsidRPr="0092253B">
        <w:rPr>
          <w:rStyle w:val="StyleUnderline"/>
        </w:rPr>
        <w:t xml:space="preserve"> – whether it be </w:t>
      </w:r>
      <w:r w:rsidRPr="0092253B">
        <w:rPr>
          <w:rStyle w:val="Emphasis"/>
        </w:rPr>
        <w:t>voting</w:t>
      </w:r>
      <w:r w:rsidRPr="0092253B">
        <w:rPr>
          <w:rStyle w:val="StyleUnderline"/>
        </w:rPr>
        <w:t xml:space="preserve">, </w:t>
      </w:r>
      <w:r w:rsidRPr="0092253B">
        <w:rPr>
          <w:rStyle w:val="Emphasis"/>
        </w:rPr>
        <w:t>demanding legal rights</w:t>
      </w:r>
      <w:r w:rsidRPr="0092253B">
        <w:rPr>
          <w:rStyle w:val="StyleUnderline"/>
        </w:rPr>
        <w:t xml:space="preserve"> or protections, </w:t>
      </w:r>
      <w:r w:rsidRPr="0092253B">
        <w:rPr>
          <w:rStyle w:val="Emphasis"/>
        </w:rPr>
        <w:t>forming political parties</w:t>
      </w:r>
      <w:r w:rsidRPr="0092253B">
        <w:rPr>
          <w:rStyle w:val="StyleUnderline"/>
        </w:rPr>
        <w:t xml:space="preserve">, or attempting </w:t>
      </w:r>
      <w:r w:rsidRPr="0092253B">
        <w:rPr>
          <w:rStyle w:val="Emphasis"/>
        </w:rPr>
        <w:t>the revolutionary seizure of government</w:t>
      </w:r>
      <w:r w:rsidRPr="0092253B">
        <w:rPr>
          <w:rStyle w:val="StyleUnderline"/>
        </w:rPr>
        <w:t xml:space="preserve"> – on the basis that such engagement </w:t>
      </w:r>
      <w:r w:rsidRPr="0092253B">
        <w:rPr>
          <w:rStyle w:val="Emphasis"/>
        </w:rPr>
        <w:t>can only end up replicating the oppressive hierarchies</w:t>
      </w:r>
      <w:r w:rsidRPr="0092253B">
        <w:rPr>
          <w:rStyle w:val="StyleUnderline"/>
        </w:rPr>
        <w:t xml:space="preserve"> that they are fighting: either it will lead to </w:t>
      </w:r>
      <w:r w:rsidRPr="0092253B">
        <w:rPr>
          <w:rStyle w:val="Emphasis"/>
        </w:rPr>
        <w:t>new forms of dictatorship</w:t>
      </w:r>
      <w:r w:rsidRPr="0092253B">
        <w:rPr>
          <w:rStyle w:val="StyleUnderline"/>
        </w:rPr>
        <w:t xml:space="preserve"> and </w:t>
      </w:r>
      <w:r w:rsidRPr="0092253B">
        <w:rPr>
          <w:rStyle w:val="Emphasis"/>
        </w:rPr>
        <w:t>bureaucracy</w:t>
      </w:r>
      <w:r w:rsidRPr="0092253B">
        <w:rPr>
          <w:sz w:val="16"/>
        </w:rPr>
        <w:t xml:space="preserve"> (such as developed in the Soviet Union); </w:t>
      </w:r>
      <w:r w:rsidRPr="0092253B">
        <w:rPr>
          <w:rStyle w:val="StyleUnderline"/>
        </w:rPr>
        <w:t>or</w:t>
      </w:r>
      <w:r w:rsidRPr="0092253B">
        <w:rPr>
          <w:sz w:val="16"/>
        </w:rPr>
        <w:t xml:space="preserve"> it will lead to parliamentary </w:t>
      </w:r>
      <w:r w:rsidRPr="0092253B">
        <w:rPr>
          <w:rStyle w:val="Emphasis"/>
        </w:rPr>
        <w:t>reformism</w:t>
      </w:r>
      <w:r w:rsidRPr="0092253B">
        <w:rPr>
          <w:rStyle w:val="StyleUnderline"/>
        </w:rPr>
        <w:t xml:space="preserve"> and</w:t>
      </w:r>
      <w:r w:rsidRPr="0092253B">
        <w:rPr>
          <w:sz w:val="16"/>
        </w:rPr>
        <w:t xml:space="preserve"> hence </w:t>
      </w:r>
      <w:r w:rsidRPr="0092253B">
        <w:rPr>
          <w:rStyle w:val="StyleUnderline"/>
        </w:rPr>
        <w:t xml:space="preserve">merely </w:t>
      </w:r>
      <w:r w:rsidRPr="0092253B">
        <w:rPr>
          <w:rStyle w:val="Emphasis"/>
        </w:rPr>
        <w:t>reinforce existing structures</w:t>
      </w:r>
      <w:r w:rsidRPr="0092253B">
        <w:rPr>
          <w:rStyle w:val="StyleUnderline"/>
        </w:rPr>
        <w:t xml:space="preserve"> and relations of power. If Marxists support</w:t>
      </w:r>
      <w:r w:rsidRPr="0092253B">
        <w:rPr>
          <w:sz w:val="16"/>
        </w:rPr>
        <w:t xml:space="preserve"> (qualified) </w:t>
      </w:r>
      <w:r w:rsidRPr="0092253B">
        <w:rPr>
          <w:rStyle w:val="StyleUnderline"/>
        </w:rPr>
        <w:t>engagement with the state and even the formation of political parties</w:t>
      </w:r>
      <w:r w:rsidRPr="0092253B">
        <w:rPr>
          <w:sz w:val="16"/>
        </w:rPr>
        <w:t xml:space="preserve">, however, </w:t>
      </w:r>
      <w:r w:rsidRPr="0092253B">
        <w:rPr>
          <w:rStyle w:val="StyleUnderline"/>
        </w:rPr>
        <w:t xml:space="preserve">it is </w:t>
      </w:r>
      <w:r w:rsidRPr="0092253B">
        <w:rPr>
          <w:rStyle w:val="Emphasis"/>
        </w:rPr>
        <w:t>not</w:t>
      </w:r>
      <w:r w:rsidRPr="0092253B">
        <w:rPr>
          <w:rStyle w:val="StyleUnderline"/>
        </w:rPr>
        <w:t xml:space="preserve"> because they think that centralised hierarchies are </w:t>
      </w:r>
      <w:r w:rsidRPr="0092253B">
        <w:rPr>
          <w:rStyle w:val="Emphasis"/>
        </w:rPr>
        <w:t>desirable</w:t>
      </w:r>
      <w:r w:rsidRPr="0092253B">
        <w:rPr>
          <w:rStyle w:val="StyleUnderline"/>
        </w:rPr>
        <w:t xml:space="preserve"> or </w:t>
      </w:r>
      <w:r w:rsidRPr="0092253B">
        <w:rPr>
          <w:rStyle w:val="Emphasis"/>
        </w:rPr>
        <w:t>inevitable</w:t>
      </w:r>
      <w:r w:rsidRPr="0092253B">
        <w:rPr>
          <w:rStyle w:val="StyleUnderline"/>
        </w:rPr>
        <w:t xml:space="preserve">, but because they begin from a </w:t>
      </w:r>
      <w:r w:rsidRPr="0092253B">
        <w:rPr>
          <w:rStyle w:val="Emphasis"/>
        </w:rPr>
        <w:t>different understanding of politics</w:t>
      </w:r>
      <w:r w:rsidRPr="0092253B">
        <w:rPr>
          <w:sz w:val="16"/>
        </w:rPr>
        <w:t xml:space="preserve">. They argue that </w:t>
      </w:r>
      <w:r w:rsidRPr="0092253B">
        <w:rPr>
          <w:rStyle w:val="StyleUnderline"/>
        </w:rPr>
        <w:t>the</w:t>
      </w:r>
      <w:r w:rsidRPr="0092253B">
        <w:rPr>
          <w:sz w:val="16"/>
        </w:rPr>
        <w:t xml:space="preserve"> anarchist </w:t>
      </w:r>
      <w:r w:rsidRPr="0092253B">
        <w:rPr>
          <w:rStyle w:val="StyleUnderline"/>
        </w:rPr>
        <w:t xml:space="preserve">abstention from state politics </w:t>
      </w:r>
      <w:r w:rsidRPr="0092253B">
        <w:rPr>
          <w:rStyle w:val="Emphasis"/>
        </w:rPr>
        <w:t>denies us the most effective means of political action</w:t>
      </w:r>
      <w:r w:rsidRPr="0092253B">
        <w:rPr>
          <w:rStyle w:val="StyleUnderline"/>
        </w:rPr>
        <w:t xml:space="preserve">: we </w:t>
      </w:r>
      <w:r w:rsidRPr="0092253B">
        <w:rPr>
          <w:rStyle w:val="Emphasis"/>
        </w:rPr>
        <w:t>disempower ourselves rather than the state</w:t>
      </w:r>
      <w:r w:rsidRPr="0092253B">
        <w:rPr>
          <w:rStyle w:val="StyleUnderline"/>
        </w:rPr>
        <w:t xml:space="preserve"> when we refuse to engage with it. Making demands on the state </w:t>
      </w:r>
      <w:r w:rsidRPr="0092253B">
        <w:rPr>
          <w:rStyle w:val="Emphasis"/>
        </w:rPr>
        <w:t>does not necessarily entail an endorsement of the state</w:t>
      </w:r>
      <w:r w:rsidRPr="0092253B">
        <w:rPr>
          <w:rStyle w:val="StyleUnderline"/>
        </w:rPr>
        <w:t>, any more than the demands that are made by employees during a strike are an endorsement of the employer or of the system of wage-labour</w:t>
      </w:r>
      <w:r w:rsidRPr="0092253B">
        <w:rPr>
          <w:sz w:val="16"/>
        </w:rPr>
        <w:t xml:space="preserve"> (Marx 1988). Anarchists themselves have at least implicitly recognised the efficacy of political engagement by occasionally supporting the policies of certain governments and even participating in elections (Engels 1988; Franks 2012: 216). More than this, </w:t>
      </w:r>
      <w:r w:rsidRPr="0092253B">
        <w:rPr>
          <w:rStyle w:val="StyleUnderline"/>
        </w:rPr>
        <w:t xml:space="preserve">abstention from state politics is </w:t>
      </w:r>
      <w:r w:rsidRPr="0092253B">
        <w:rPr>
          <w:rStyle w:val="Emphasis"/>
        </w:rPr>
        <w:t>not a genuine option</w:t>
      </w:r>
      <w:r w:rsidRPr="0092253B">
        <w:rPr>
          <w:rStyle w:val="StyleUnderline"/>
        </w:rPr>
        <w:t xml:space="preserve">: </w:t>
      </w:r>
      <w:r w:rsidRPr="0092253B">
        <w:rPr>
          <w:rStyle w:val="Emphasis"/>
        </w:rPr>
        <w:t>whether we like it or not</w:t>
      </w:r>
      <w:r w:rsidRPr="0092253B">
        <w:rPr>
          <w:rStyle w:val="StyleUnderline"/>
        </w:rPr>
        <w:t xml:space="preserve">, we are all </w:t>
      </w:r>
      <w:r w:rsidRPr="0092253B">
        <w:rPr>
          <w:rStyle w:val="Emphasis"/>
        </w:rPr>
        <w:t>already involved in state politics</w:t>
      </w:r>
      <w:r w:rsidRPr="0092253B">
        <w:rPr>
          <w:rStyle w:val="StyleUnderline"/>
        </w:rPr>
        <w:t xml:space="preserve">, because we are all </w:t>
      </w:r>
      <w:r w:rsidRPr="0092253B">
        <w:rPr>
          <w:rStyle w:val="Emphasis"/>
        </w:rPr>
        <w:t>always already submitted to state power</w:t>
      </w:r>
      <w:r w:rsidRPr="0092253B">
        <w:rPr>
          <w:rStyle w:val="StyleUnderline"/>
        </w:rPr>
        <w:t xml:space="preserve">, </w:t>
      </w:r>
      <w:r w:rsidRPr="0092253B">
        <w:rPr>
          <w:rStyle w:val="Emphasis"/>
        </w:rPr>
        <w:t>control</w:t>
      </w:r>
      <w:r w:rsidRPr="0092253B">
        <w:rPr>
          <w:rStyle w:val="StyleUnderline"/>
        </w:rPr>
        <w:t xml:space="preserve">, and </w:t>
      </w:r>
      <w:r w:rsidRPr="0092253B">
        <w:rPr>
          <w:rStyle w:val="Emphasis"/>
        </w:rPr>
        <w:t>oppression</w:t>
      </w:r>
      <w:r w:rsidRPr="0092253B">
        <w:rPr>
          <w:rStyle w:val="StyleUnderline"/>
        </w:rPr>
        <w:t>. Anarchists are concerned that participation in conventional politics will lead to</w:t>
      </w:r>
      <w:r w:rsidRPr="0092253B">
        <w:rPr>
          <w:sz w:val="16"/>
        </w:rPr>
        <w:t xml:space="preserve"> parliamentary </w:t>
      </w:r>
      <w:r w:rsidRPr="0092253B">
        <w:rPr>
          <w:rStyle w:val="StyleUnderline"/>
        </w:rPr>
        <w:t xml:space="preserve">reformism. But this concern is itself ultimately </w:t>
      </w:r>
      <w:r w:rsidRPr="0092253B">
        <w:rPr>
          <w:rStyle w:val="Emphasis"/>
        </w:rPr>
        <w:t>premised on a tacit acceptance of the liberal-parliamentary understanding of politics</w:t>
      </w:r>
      <w:r w:rsidRPr="0092253B">
        <w:rPr>
          <w:rStyle w:val="StyleUnderline"/>
        </w:rPr>
        <w:t xml:space="preserve">: to claim that we can safely repudiate state politics simply by refusing ever to enter a polling booth </w:t>
      </w:r>
      <w:r w:rsidRPr="0092253B">
        <w:rPr>
          <w:rStyle w:val="Emphasis"/>
        </w:rPr>
        <w:t>is to assume that ‘the state’ stops at the door of Parliament</w:t>
      </w:r>
      <w:r w:rsidRPr="0092253B">
        <w:rPr>
          <w:sz w:val="16"/>
        </w:rPr>
        <w:t xml:space="preserve">. Marxists, in contrast, have argued that the state apparatus includes educational institutions, the media, churches, the family, and so on (e.g. Althusser 1971): </w:t>
      </w:r>
      <w:r w:rsidRPr="0092253B">
        <w:rPr>
          <w:rStyle w:val="StyleUnderline"/>
        </w:rPr>
        <w:t xml:space="preserve">simply in going about our daily lives we are </w:t>
      </w:r>
      <w:r w:rsidRPr="0092253B">
        <w:rPr>
          <w:rStyle w:val="Emphasis"/>
        </w:rPr>
        <w:t>all therefore implicated in state politics</w:t>
      </w:r>
      <w:r w:rsidRPr="0092253B">
        <w:rPr>
          <w:rStyle w:val="StyleUnderline"/>
        </w:rPr>
        <w:t xml:space="preserve">. Given our necessary involvement within politics, the question is </w:t>
      </w:r>
      <w:r w:rsidRPr="0092253B">
        <w:rPr>
          <w:rStyle w:val="Emphasis"/>
        </w:rPr>
        <w:t>not whether we engage with it</w:t>
      </w:r>
      <w:r w:rsidRPr="0092253B">
        <w:rPr>
          <w:rStyle w:val="StyleUnderline"/>
        </w:rPr>
        <w:t xml:space="preserve">, but </w:t>
      </w:r>
      <w:r w:rsidRPr="0092253B">
        <w:rPr>
          <w:rStyle w:val="Emphasis"/>
        </w:rPr>
        <w:t>how we do so</w:t>
      </w:r>
      <w:r w:rsidRPr="0092253B">
        <w:rPr>
          <w:sz w:val="16"/>
        </w:rPr>
        <w:t xml:space="preserve">; even libertarian Marxists like Holloway argue that engagement with the state is inevitable (Holloway 2005: 40). In contrast, </w:t>
      </w:r>
      <w:r w:rsidRPr="0092253B">
        <w:rPr>
          <w:rStyle w:val="StyleUnderline"/>
        </w:rPr>
        <w:t>the</w:t>
      </w:r>
      <w:r w:rsidRPr="0092253B">
        <w:rPr>
          <w:sz w:val="16"/>
        </w:rPr>
        <w:t xml:space="preserve"> anarchist </w:t>
      </w:r>
      <w:r w:rsidRPr="0092253B">
        <w:rPr>
          <w:rStyle w:val="StyleUnderline"/>
        </w:rPr>
        <w:t xml:space="preserve">recommendation of disengagement from the state </w:t>
      </w:r>
      <w:r w:rsidRPr="0092253B">
        <w:rPr>
          <w:rStyle w:val="Emphasis"/>
        </w:rPr>
        <w:t>risks a politics of withdrawal</w:t>
      </w:r>
      <w:r w:rsidRPr="0092253B">
        <w:rPr>
          <w:rStyle w:val="StyleUnderline"/>
        </w:rPr>
        <w:t xml:space="preserve"> and </w:t>
      </w:r>
      <w:r w:rsidRPr="0092253B">
        <w:rPr>
          <w:rStyle w:val="Emphasis"/>
        </w:rPr>
        <w:t>isolation</w:t>
      </w:r>
      <w:r w:rsidRPr="0092253B">
        <w:rPr>
          <w:sz w:val="16"/>
        </w:rPr>
        <w:t xml:space="preserve">. There are two related reasons why under our current conditions in particular </w:t>
      </w:r>
      <w:r w:rsidRPr="0092253B">
        <w:rPr>
          <w:rStyle w:val="StyleUnderline"/>
        </w:rPr>
        <w:t>the</w:t>
      </w:r>
      <w:r w:rsidRPr="0092253B">
        <w:rPr>
          <w:sz w:val="16"/>
        </w:rPr>
        <w:t xml:space="preserve"> Marxist </w:t>
      </w:r>
      <w:r w:rsidRPr="0092253B">
        <w:rPr>
          <w:rStyle w:val="StyleUnderline"/>
        </w:rPr>
        <w:t>willingness to engage in state politics is preferable</w:t>
      </w:r>
      <w:r w:rsidRPr="0092253B">
        <w:rPr>
          <w:sz w:val="16"/>
        </w:rPr>
        <w:t xml:space="preserve"> to an anarchist position. The first is the dominance of neoliberalism today. </w:t>
      </w:r>
      <w:r w:rsidRPr="0092253B">
        <w:rPr>
          <w:rStyle w:val="StyleUnderline"/>
        </w:rPr>
        <w:t xml:space="preserve">Given the strength of neoliberalism since the crisis that it created, there is a </w:t>
      </w:r>
      <w:r w:rsidRPr="0092253B">
        <w:rPr>
          <w:rStyle w:val="Emphasis"/>
        </w:rPr>
        <w:t>strong case</w:t>
      </w:r>
      <w:r w:rsidRPr="0092253B">
        <w:rPr>
          <w:rStyle w:val="StyleUnderline"/>
        </w:rPr>
        <w:t xml:space="preserve"> for a </w:t>
      </w:r>
      <w:r w:rsidRPr="0092253B">
        <w:rPr>
          <w:rStyle w:val="Emphasis"/>
        </w:rPr>
        <w:t>certain pragmatism</w:t>
      </w:r>
      <w:r w:rsidRPr="0092253B">
        <w:rPr>
          <w:rStyle w:val="StyleUnderline"/>
        </w:rPr>
        <w:t xml:space="preserve"> in our response</w:t>
      </w:r>
      <w:r w:rsidRPr="0092253B">
        <w:rPr>
          <w:sz w:val="16"/>
        </w:rPr>
        <w:t xml:space="preserve">. A danger of the </w:t>
      </w:r>
      <w:r w:rsidRPr="0092253B">
        <w:rPr>
          <w:rStyle w:val="StyleUnderline"/>
        </w:rPr>
        <w:t>prefigurative politics</w:t>
      </w:r>
      <w:r w:rsidRPr="0092253B">
        <w:rPr>
          <w:sz w:val="16"/>
        </w:rPr>
        <w:t xml:space="preserve"> favoured by anarchists is that it </w:t>
      </w:r>
      <w:r w:rsidRPr="0092253B">
        <w:rPr>
          <w:rStyle w:val="Emphasis"/>
        </w:rPr>
        <w:t>dogmatically dictates</w:t>
      </w:r>
      <w:r w:rsidRPr="0092253B">
        <w:rPr>
          <w:rStyle w:val="StyleUnderline"/>
        </w:rPr>
        <w:t xml:space="preserve"> an </w:t>
      </w:r>
      <w:r w:rsidRPr="0092253B">
        <w:rPr>
          <w:rStyle w:val="Emphasis"/>
        </w:rPr>
        <w:t>a priori exclusion</w:t>
      </w:r>
      <w:r w:rsidRPr="0092253B">
        <w:rPr>
          <w:rStyle w:val="StyleUnderline"/>
        </w:rPr>
        <w:t xml:space="preserve"> of certain forms of political action</w:t>
      </w:r>
      <w:r w:rsidRPr="0092253B">
        <w:rPr>
          <w:sz w:val="16"/>
        </w:rPr>
        <w:t xml:space="preserve">. For Marxists, on the other hand, </w:t>
      </w:r>
      <w:r w:rsidRPr="0092253B">
        <w:rPr>
          <w:rStyle w:val="StyleUnderline"/>
        </w:rPr>
        <w:t xml:space="preserve">political strategies must be decided </w:t>
      </w:r>
      <w:r w:rsidRPr="0092253B">
        <w:rPr>
          <w:rStyle w:val="Emphasis"/>
        </w:rPr>
        <w:t>according to particular conditions</w:t>
      </w:r>
      <w:r w:rsidRPr="0092253B">
        <w:rPr>
          <w:rStyle w:val="StyleUnderline"/>
        </w:rPr>
        <w:t xml:space="preserve"> and </w:t>
      </w:r>
      <w:r w:rsidRPr="0092253B">
        <w:rPr>
          <w:rStyle w:val="Emphasis"/>
        </w:rPr>
        <w:t>within a certain context</w:t>
      </w:r>
      <w:r w:rsidRPr="0092253B">
        <w:rPr>
          <w:sz w:val="16"/>
        </w:rPr>
        <w:t xml:space="preserve">. In a context in which private companies are increasingly undertaking tasks previously performed by the state, </w:t>
      </w:r>
      <w:r w:rsidRPr="0092253B">
        <w:rPr>
          <w:rStyle w:val="StyleUnderline"/>
        </w:rPr>
        <w:t>the active defence of state services and institutions</w:t>
      </w:r>
      <w:r w:rsidRPr="0092253B">
        <w:rPr>
          <w:sz w:val="16"/>
        </w:rPr>
        <w:t xml:space="preserve"> can be viewed as a radical position to adopt: defending welfare provision, public pensions, universal healthcare, and free higher education </w:t>
      </w:r>
      <w:r w:rsidRPr="0092253B">
        <w:rPr>
          <w:rStyle w:val="StyleUnderline"/>
        </w:rPr>
        <w:t xml:space="preserve">should be seen </w:t>
      </w:r>
      <w:r w:rsidRPr="0092253B">
        <w:rPr>
          <w:rStyle w:val="Emphasis"/>
        </w:rPr>
        <w:t>not as a reformist compromise</w:t>
      </w:r>
      <w:r w:rsidRPr="0092253B">
        <w:rPr>
          <w:rStyle w:val="StyleUnderline"/>
        </w:rPr>
        <w:t xml:space="preserve"> with the existing order but as </w:t>
      </w:r>
      <w:r w:rsidRPr="0092253B">
        <w:rPr>
          <w:rStyle w:val="Emphasis"/>
        </w:rPr>
        <w:t>safeguarding the gains of class struggle</w:t>
      </w:r>
      <w:r w:rsidRPr="0092253B">
        <w:rPr>
          <w:rStyle w:val="StyleUnderline"/>
        </w:rPr>
        <w:t xml:space="preserve"> against capitalist processes of accumulation by dispossession. </w:t>
      </w:r>
      <w:r w:rsidRPr="0092253B">
        <w:rPr>
          <w:sz w:val="16"/>
        </w:rPr>
        <w:t xml:space="preserve">This leads to the second reason for doubting the refusal of state politics as a viable tactic under current conditions, which concerns the specific role of the state under neoliberalism. </w:t>
      </w:r>
      <w:r w:rsidRPr="0092253B">
        <w:rPr>
          <w:rStyle w:val="StyleUnderline"/>
        </w:rPr>
        <w:t>The anti-state politics of anarchism may have made sense during eras in which the state could plausibly be presented as the main threat to freedom</w:t>
      </w:r>
      <w:r w:rsidRPr="0092253B">
        <w:rPr>
          <w:sz w:val="16"/>
        </w:rPr>
        <w:t xml:space="preserve"> and equality: during the period of nation-building and imperialistic expansion in the mid- to late-19th century, of the rise of fascism in the early-20th century, or even of the development of welfare capitalism after WWII. But </w:t>
      </w:r>
      <w:r w:rsidRPr="0092253B">
        <w:rPr>
          <w:rStyle w:val="StyleUnderline"/>
        </w:rPr>
        <w:t xml:space="preserve">it has </w:t>
      </w:r>
      <w:r w:rsidRPr="0092253B">
        <w:rPr>
          <w:rStyle w:val="Emphasis"/>
        </w:rPr>
        <w:t>far less purchase</w:t>
      </w:r>
      <w:r w:rsidRPr="0092253B">
        <w:rPr>
          <w:rStyle w:val="StyleUnderline"/>
        </w:rPr>
        <w:t xml:space="preserve"> in an era in which neoliberalism, as both the official ideology and a form of everyday common sense, is anti-statist.</w:t>
      </w:r>
      <w:r w:rsidRPr="0092253B">
        <w:rPr>
          <w:sz w:val="16"/>
        </w:rPr>
        <w:t xml:space="preserve"> Put simply, </w:t>
      </w:r>
      <w:r w:rsidRPr="0092253B">
        <w:rPr>
          <w:rStyle w:val="StyleUnderline"/>
        </w:rPr>
        <w:t xml:space="preserve">the </w:t>
      </w:r>
      <w:r w:rsidRPr="0092253B">
        <w:rPr>
          <w:rStyle w:val="StyleUnderline"/>
          <w:b/>
        </w:rPr>
        <w:t xml:space="preserve">attack on state power </w:t>
      </w:r>
      <w:r w:rsidRPr="0092253B">
        <w:rPr>
          <w:rStyle w:val="Emphasis"/>
        </w:rPr>
        <w:t>too easily echoes the rhetoric of neoliberalism itself</w:t>
      </w:r>
      <w:r w:rsidRPr="0092253B">
        <w:rPr>
          <w:sz w:val="16"/>
        </w:rPr>
        <w:t xml:space="preserve"> (Taylor 2013: 735). </w:t>
      </w:r>
      <w:r w:rsidRPr="0092253B">
        <w:rPr>
          <w:rStyle w:val="StyleUnderline"/>
        </w:rPr>
        <w:t xml:space="preserve">When government actors themselves are </w:t>
      </w:r>
      <w:r w:rsidRPr="0092253B">
        <w:rPr>
          <w:rStyle w:val="Emphasis"/>
        </w:rPr>
        <w:t>explicitly endorsing the retreat of the state</w:t>
      </w:r>
      <w:r w:rsidRPr="0092253B">
        <w:rPr>
          <w:rStyle w:val="StyleUnderline"/>
        </w:rPr>
        <w:t>, then</w:t>
      </w:r>
      <w:r w:rsidRPr="0092253B">
        <w:rPr>
          <w:sz w:val="16"/>
        </w:rPr>
        <w:t xml:space="preserve"> anarchist </w:t>
      </w:r>
      <w:r w:rsidRPr="0092253B">
        <w:rPr>
          <w:rStyle w:val="StyleUnderline"/>
        </w:rPr>
        <w:t xml:space="preserve">attacks on state power have </w:t>
      </w:r>
      <w:r w:rsidRPr="0092253B">
        <w:rPr>
          <w:rStyle w:val="Emphasis"/>
        </w:rPr>
        <w:t>limited efficacy</w:t>
      </w:r>
      <w:r w:rsidRPr="0092253B">
        <w:rPr>
          <w:rStyle w:val="StyleUnderline"/>
        </w:rPr>
        <w:t xml:space="preserve"> either as a tactical call to arms or as a convincing analysis of our present conjuncture</w:t>
      </w:r>
      <w:r w:rsidRPr="0092253B">
        <w:rPr>
          <w:sz w:val="16"/>
        </w:rPr>
        <w:t>. In practice, of course, it is true that neoliberalism has not dissolved state power. But nor has the relation between state and capital remained the same under neoliberalism, such that our analyses, strategies, or rhetoric need not alter. The nature of</w:t>
      </w:r>
      <w:r w:rsidRPr="006E7156">
        <w:rPr>
          <w:sz w:val="16"/>
        </w:rPr>
        <w:t xml:space="preserve"> this relationship between state and capital will be examined in the next section.</w:t>
      </w:r>
    </w:p>
    <w:p w14:paraId="42B16CA1" w14:textId="77777777" w:rsidR="00035704" w:rsidRPr="0092253B" w:rsidRDefault="00035704" w:rsidP="00035704">
      <w:pPr>
        <w:pStyle w:val="Heading4"/>
        <w:rPr>
          <w:u w:val="single"/>
        </w:rPr>
      </w:pPr>
      <w:r>
        <w:t xml:space="preserve">Anti-militarist movements have </w:t>
      </w:r>
      <w:r>
        <w:rPr>
          <w:u w:val="single"/>
        </w:rPr>
        <w:t>empirically</w:t>
      </w:r>
      <w:r>
        <w:t xml:space="preserve"> disconnected the left from political reality – critiques of imperialism only </w:t>
      </w:r>
      <w:r>
        <w:rPr>
          <w:u w:val="single"/>
        </w:rPr>
        <w:t>trap us in a mirror</w:t>
      </w:r>
    </w:p>
    <w:p w14:paraId="2BA13D99" w14:textId="77777777" w:rsidR="00035704" w:rsidRPr="006E7156" w:rsidRDefault="00035704" w:rsidP="00035704">
      <w:pPr>
        <w:rPr>
          <w:sz w:val="14"/>
          <w:szCs w:val="14"/>
        </w:rPr>
      </w:pPr>
      <w:r w:rsidRPr="006E7156">
        <w:rPr>
          <w:rStyle w:val="Style13ptBold"/>
        </w:rPr>
        <w:t>Gitlin</w:t>
      </w:r>
      <w:r>
        <w:rPr>
          <w:rStyle w:val="Style13ptBold"/>
        </w:rPr>
        <w:t>, professor of journalism and sociology and chair of the Ph.D. program in Commuications at Columbia University,</w:t>
      </w:r>
      <w:r w:rsidRPr="006E7156">
        <w:rPr>
          <w:rStyle w:val="Style13ptBold"/>
        </w:rPr>
        <w:t xml:space="preserve"> 2005</w:t>
      </w:r>
      <w:r>
        <w:rPr>
          <w:rStyle w:val="Style13ptBold"/>
        </w:rPr>
        <w:t xml:space="preserve"> – </w:t>
      </w:r>
      <w:r w:rsidRPr="00483C24">
        <w:t>(</w:t>
      </w:r>
      <w:r>
        <w:t xml:space="preserve">Todd, </w:t>
      </w:r>
      <w:r>
        <w:rPr>
          <w:i/>
        </w:rPr>
        <w:t>The Intellectuals and the Flag</w:t>
      </w:r>
      <w:r>
        <w:t>, 2005</w:t>
      </w:r>
      <w:r w:rsidRPr="00483C24">
        <w:t>, http://www.ciaonet.org.proxy1.cl.msu.edu/book/git01/git01_05.pdf</w:t>
      </w:r>
      <w:r>
        <w:t>)</w:t>
      </w:r>
    </w:p>
    <w:p w14:paraId="63C4D9A4" w14:textId="77777777" w:rsidR="00035704" w:rsidRPr="00EB4AB4" w:rsidRDefault="00035704" w:rsidP="00035704">
      <w:pPr>
        <w:rPr>
          <w:sz w:val="16"/>
        </w:rPr>
      </w:pPr>
      <w:r w:rsidRPr="00EB4AB4">
        <w:rPr>
          <w:sz w:val="16"/>
        </w:rPr>
        <w:t xml:space="preserve">From the late New Left point of view, then, </w:t>
      </w:r>
      <w:r w:rsidRPr="00EB4AB4">
        <w:rPr>
          <w:rStyle w:val="StyleUnderline"/>
        </w:rPr>
        <w:t>patriotism</w:t>
      </w:r>
      <w:r w:rsidRPr="00EB4AB4">
        <w:rPr>
          <w:sz w:val="16"/>
        </w:rPr>
        <w:t xml:space="preserve"> meant obscuring the whole grisly truth of the United States. It couldn’t help </w:t>
      </w:r>
      <w:r w:rsidRPr="00EB4AB4">
        <w:rPr>
          <w:rStyle w:val="StyleUnderline"/>
        </w:rPr>
        <w:t>spilling over into what Orwell thought was the harsh, dangerous, and distinct phenomenon of nationalism</w:t>
      </w:r>
      <w:r w:rsidRPr="00EB4AB4">
        <w:rPr>
          <w:sz w:val="16"/>
        </w:rPr>
        <w:t xml:space="preserve">, with its aggressive edge and its implication of superiority. Scrub up patriotism as you will, and nationalism, as Schaar put it, remained “patriotism’s bloody brother.”3 </w:t>
      </w:r>
      <w:r w:rsidRPr="00EB4AB4">
        <w:rPr>
          <w:rStyle w:val="Emphasis"/>
        </w:rPr>
        <w:t>Was Orwell’s distinction not, in the end, a distinction without a difference</w:t>
      </w:r>
      <w:r w:rsidRPr="00EB4AB4">
        <w:rPr>
          <w:sz w:val="16"/>
        </w:rPr>
        <w:t xml:space="preserve">? </w:t>
      </w:r>
      <w:r w:rsidRPr="00EB4AB4">
        <w:rPr>
          <w:rStyle w:val="StyleUnderline"/>
        </w:rPr>
        <w:t>Didn’t his patriotism</w:t>
      </w:r>
      <w:r w:rsidRPr="00EB4AB4">
        <w:rPr>
          <w:sz w:val="16"/>
        </w:rPr>
        <w:t xml:space="preserve">, while refusing aggressiveness, </w:t>
      </w:r>
      <w:r w:rsidRPr="00EB4AB4">
        <w:rPr>
          <w:rStyle w:val="StyleUnderline"/>
        </w:rPr>
        <w:t>still insist that the nation he affirmed was “the best in the world”?</w:t>
      </w:r>
      <w:r w:rsidRPr="00EB4AB4">
        <w:rPr>
          <w:sz w:val="16"/>
        </w:rPr>
        <w:t xml:space="preserve"> What if there was more than one feature of the American way of life that you did not believe to be “the best in the world”—the national bravado, the overreach of the marketplace. Patriotism might well be the door through which you marched with the rest of the conformists to the beat of the national anthem. Facing these realities, </w:t>
      </w:r>
      <w:r w:rsidRPr="00EB4AB4">
        <w:rPr>
          <w:rStyle w:val="Emphasis"/>
        </w:rPr>
        <w:t>all the left could do was criticize empire</w:t>
      </w:r>
      <w:r w:rsidRPr="00EB4AB4">
        <w:rPr>
          <w:sz w:val="16"/>
        </w:rPr>
        <w:t xml:space="preserve"> and, on the positive side, unearth and cultivate righteous traditions. The much-mocked “political correctness” of the next academic generations was a consolation prize. </w:t>
      </w:r>
      <w:r w:rsidRPr="00EB4AB4">
        <w:rPr>
          <w:rStyle w:val="StyleUnderline"/>
        </w:rPr>
        <w:t>We might have lost politics but we won a lot of the textbooks.</w:t>
      </w:r>
      <w:r w:rsidRPr="00EB4AB4">
        <w:rPr>
          <w:sz w:val="16"/>
        </w:rPr>
        <w:t xml:space="preserve"> </w:t>
      </w:r>
      <w:r w:rsidRPr="00EB4AB4">
        <w:rPr>
          <w:rStyle w:val="Emphasis"/>
        </w:rPr>
        <w:t>The tragedy of the left is that, having achieved an unprecedented victory in helping stop an appalling war, it then proceeded to commit suicide.</w:t>
      </w:r>
      <w:r w:rsidRPr="00EB4AB4">
        <w:rPr>
          <w:sz w:val="16"/>
        </w:rPr>
        <w:t xml:space="preserve"> </w:t>
      </w:r>
      <w:r w:rsidRPr="00EB4AB4">
        <w:rPr>
          <w:rStyle w:val="StyleUnderline"/>
        </w:rPr>
        <w:t xml:space="preserve">The left helped force the United States out of Vietnam, </w:t>
      </w:r>
      <w:r w:rsidRPr="00EB4AB4">
        <w:rPr>
          <w:sz w:val="16"/>
        </w:rPr>
        <w:t>where the country had no constructive work to do—either for Vietnam or for itself—</w:t>
      </w:r>
      <w:r w:rsidRPr="00EB4AB4">
        <w:rPr>
          <w:rStyle w:val="StyleUnderline"/>
        </w:rPr>
        <w:t>but did so at the cost of disconnecting itself from the nation.</w:t>
      </w:r>
      <w:r w:rsidRPr="00EB4AB4">
        <w:rPr>
          <w:sz w:val="16"/>
        </w:rPr>
        <w:t xml:space="preserve"> Most U.S. intellectuals substituted the pleasures of condemnation for the pursuit of improvement. </w:t>
      </w:r>
      <w:r w:rsidRPr="00EB4AB4">
        <w:rPr>
          <w:rStyle w:val="StyleUnderline"/>
        </w:rPr>
        <w:t>The orthodoxy was that “the system” precluded reform</w:t>
      </w:r>
      <w:r w:rsidRPr="00EB4AB4">
        <w:rPr>
          <w:sz w:val="16"/>
        </w:rPr>
        <w:t>—</w:t>
      </w:r>
      <w:r w:rsidRPr="00EB4AB4">
        <w:rPr>
          <w:rStyle w:val="Emphasis"/>
        </w:rPr>
        <w:t xml:space="preserve">never mind that the antiwar movement had already demonstrated that reform was possible. </w:t>
      </w:r>
      <w:r w:rsidRPr="00EB4AB4">
        <w:rPr>
          <w:sz w:val="16"/>
        </w:rPr>
        <w:t xml:space="preserve">Human rights, feminism, environmentalism— these </w:t>
      </w:r>
      <w:r w:rsidRPr="00EB4AB4">
        <w:rPr>
          <w:rStyle w:val="StyleUnderline"/>
        </w:rPr>
        <w:t>worldwide initiatives</w:t>
      </w:r>
      <w:r w:rsidRPr="00EB4AB4">
        <w:rPr>
          <w:sz w:val="16"/>
        </w:rPr>
        <w:t xml:space="preserve">, American in their inception, flowing not from the American Establishment but from our own American movements, </w:t>
      </w:r>
      <w:r w:rsidRPr="00EB4AB4">
        <w:rPr>
          <w:rStyle w:val="StyleUnderline"/>
        </w:rPr>
        <w:t>were noises off, not center stage. They were outsider tastes, the stuff of protest, not national features, the real stuff</w:t>
      </w:r>
      <w:r w:rsidRPr="00EB4AB4">
        <w:rPr>
          <w:sz w:val="16"/>
        </w:rPr>
        <w:t xml:space="preserve">. Thus when, in the nineties, the Clinton administration finally mobilized armed force in behalf of Bosnia and then Kosovo against Milosevic’s genocidal Serbia, </w:t>
      </w:r>
      <w:r w:rsidRPr="00EB4AB4">
        <w:rPr>
          <w:rStyle w:val="Emphasis"/>
        </w:rPr>
        <w:t>the hard left only could smell imperial motives, maintaining that democratic, antigenocidal intentions added up to a paper-thin mask</w:t>
      </w:r>
      <w:r w:rsidRPr="00EB4AB4">
        <w:rPr>
          <w:sz w:val="16"/>
        </w:rPr>
        <w:t xml:space="preserve">. In short, </w:t>
      </w:r>
      <w:r w:rsidRPr="00EB4AB4">
        <w:rPr>
          <w:rStyle w:val="StyleUnderline"/>
        </w:rPr>
        <w:t>if the United States seemed fundamentally trapped in militarist imperialism, its opposition was trapped in the mirror</w:t>
      </w:r>
      <w:r w:rsidRPr="00EB4AB4">
        <w:rPr>
          <w:sz w:val="16"/>
        </w:rPr>
        <w:t xml:space="preserve">- image opposite. By the seventies the outsider stance had become second nature. Even those who had entered the sixties in diapers came to maturity thinking patriotism a threat or a bad joke. But </w:t>
      </w:r>
      <w:r w:rsidRPr="00EB4AB4">
        <w:rPr>
          <w:rStyle w:val="StyleUnderline"/>
        </w:rPr>
        <w:t>anti-Americanism was, and remains, a mood and a metaphysics more than a politics</w:t>
      </w:r>
      <w:r w:rsidRPr="00EB4AB4">
        <w:rPr>
          <w:sz w:val="16"/>
        </w:rPr>
        <w:t xml:space="preserve">. </w:t>
      </w:r>
      <w:r w:rsidRPr="00EB4AB4">
        <w:rPr>
          <w:rStyle w:val="Emphasis"/>
        </w:rPr>
        <w:t>It cannot help but see practical politics as an illusion</w:t>
      </w:r>
      <w:r w:rsidRPr="00EB4AB4">
        <w:rPr>
          <w:sz w:val="16"/>
        </w:rPr>
        <w:t xml:space="preserve">, entangled as it is and must be with a system fatally flawed by original sin. Viewing the ongoing politics of the Americans as contemptibly shallow and compromised, </w:t>
      </w:r>
      <w:r w:rsidRPr="00EB4AB4">
        <w:rPr>
          <w:rStyle w:val="StyleUnderline"/>
        </w:rPr>
        <w:t xml:space="preserve">the demonological attitude naturally rules out patriotic attachment </w:t>
      </w:r>
      <w:r w:rsidRPr="00EB4AB4">
        <w:rPr>
          <w:sz w:val="16"/>
        </w:rPr>
        <w:t xml:space="preserve">to those very Americans. </w:t>
      </w:r>
      <w:r w:rsidRPr="00EB4AB4">
        <w:rPr>
          <w:rStyle w:val="StyleUnderline"/>
        </w:rPr>
        <w:t>Marooned</w:t>
      </w:r>
      <w:r w:rsidRPr="00EB4AB4">
        <w:rPr>
          <w:sz w:val="16"/>
        </w:rPr>
        <w:t xml:space="preserve"> (often self-marooned) </w:t>
      </w:r>
      <w:r w:rsidRPr="00EB4AB4">
        <w:rPr>
          <w:rStyle w:val="StyleUnderline"/>
        </w:rPr>
        <w:t>on university campuses, exiled in left-wing media and other cultural outposts</w:t>
      </w:r>
      <w:r w:rsidRPr="00EB4AB4">
        <w:rPr>
          <w:sz w:val="16"/>
        </w:rPr>
        <w:t>—all told, an archipelago of bitterness—what sealed itself off in the postsixties decades was what Richard Rorty has called “</w:t>
      </w:r>
      <w:r w:rsidRPr="00EB4AB4">
        <w:rPr>
          <w:rStyle w:val="Emphasis"/>
        </w:rPr>
        <w:t>a spectatorial, disgusted, mocking Left rather than a Left which dreams of achieving our country</w:t>
      </w:r>
      <w:r w:rsidRPr="00EB4AB4">
        <w:rPr>
          <w:sz w:val="16"/>
        </w:rPr>
        <w:t xml:space="preserve">.”4 </w:t>
      </w:r>
    </w:p>
    <w:p w14:paraId="11DE5839" w14:textId="77777777" w:rsidR="00035704" w:rsidRDefault="00035704" w:rsidP="00035704">
      <w:pPr>
        <w:pStyle w:val="Heading4"/>
      </w:pPr>
      <w:r>
        <w:t>Lack of voting reform causes a 2020 Trump victory</w:t>
      </w:r>
    </w:p>
    <w:p w14:paraId="19EB4EE9" w14:textId="77777777" w:rsidR="00035704" w:rsidRPr="00130200" w:rsidRDefault="00035704" w:rsidP="00035704">
      <w:pPr>
        <w:rPr>
          <w:rStyle w:val="Style13ptBold"/>
        </w:rPr>
      </w:pPr>
      <w:r>
        <w:rPr>
          <w:rStyle w:val="Style13ptBold"/>
        </w:rPr>
        <w:t xml:space="preserve">Ford, staff writer at </w:t>
      </w:r>
      <w:r>
        <w:rPr>
          <w:rStyle w:val="Style13ptBold"/>
          <w:i/>
        </w:rPr>
        <w:t>The New Republic</w:t>
      </w:r>
      <w:r>
        <w:rPr>
          <w:rStyle w:val="Style13ptBold"/>
        </w:rPr>
        <w:t xml:space="preserve">, 18 </w:t>
      </w:r>
      <w:r w:rsidRPr="00130200">
        <w:t xml:space="preserve">– </w:t>
      </w:r>
      <w:r>
        <w:t xml:space="preserve">(Matt, </w:t>
      </w:r>
      <w:r>
        <w:rPr>
          <w:i/>
        </w:rPr>
        <w:t>The New Republic</w:t>
      </w:r>
      <w:r>
        <w:t xml:space="preserve">, 11-09-18, “The 2020 Election Could Come Down to Voter Suppression, </w:t>
      </w:r>
      <w:hyperlink r:id="rId104" w:history="1">
        <w:r w:rsidRPr="00F12756">
          <w:rPr>
            <w:rStyle w:val="Hyperlink"/>
          </w:rPr>
          <w:t>https://newrepublic.com/article/152141/2020-election-come-voter-suppression</w:t>
        </w:r>
      </w:hyperlink>
      <w:r>
        <w:t>) /ncp-AW</w:t>
      </w:r>
    </w:p>
    <w:p w14:paraId="733F1011" w14:textId="77777777" w:rsidR="00035704" w:rsidRPr="00130200" w:rsidRDefault="00035704" w:rsidP="00035704">
      <w:pPr>
        <w:rPr>
          <w:sz w:val="16"/>
        </w:rPr>
      </w:pPr>
      <w:r w:rsidRPr="00130200">
        <w:rPr>
          <w:sz w:val="16"/>
        </w:rPr>
        <w:t xml:space="preserve">Donald </w:t>
      </w:r>
      <w:r w:rsidRPr="00130200">
        <w:rPr>
          <w:rStyle w:val="StyleUnderline"/>
        </w:rPr>
        <w:t>Trump</w:t>
      </w:r>
      <w:r w:rsidRPr="00130200">
        <w:rPr>
          <w:sz w:val="16"/>
        </w:rPr>
        <w:t xml:space="preserve">’s 2016 presidential campaign scrambled the electoral map, as he </w:t>
      </w:r>
      <w:r w:rsidRPr="00130200">
        <w:rPr>
          <w:rStyle w:val="StyleUnderline"/>
        </w:rPr>
        <w:t>won several states that some considered reliably, even irrevocably, blue</w:t>
      </w:r>
      <w:r w:rsidRPr="00130200">
        <w:rPr>
          <w:sz w:val="16"/>
        </w:rPr>
        <w:t xml:space="preserve">. This week’s midterms, blue wave or not, reversed some of those unexpected gains. While Republican candidates held the line in Ohio and apparently squeaked out narrow victories in Florida, voters turned leftward in three key states in the Upper Midwest. </w:t>
      </w:r>
      <w:r w:rsidRPr="00130200">
        <w:rPr>
          <w:rStyle w:val="StyleUnderline"/>
        </w:rPr>
        <w:t>Some political observers now see a map that’s favorable to Democrats</w:t>
      </w:r>
      <w:r w:rsidRPr="00130200">
        <w:rPr>
          <w:sz w:val="16"/>
        </w:rPr>
        <w:t xml:space="preserve"> as they seek to topple Trump in two years. “If Trump has lost the benefit of the doubt from voters in Pennsylvania, Wisconsin and Michigan, he may not have so much of an Electoral College advantage in 2020,” election guru Nate Silver wrote on Thursday. New York magazine’s Gabriel Debenedetti pointed to </w:t>
      </w:r>
      <w:r w:rsidRPr="00130200">
        <w:rPr>
          <w:rStyle w:val="StyleUnderline"/>
        </w:rPr>
        <w:t xml:space="preserve">resounding Democratic victories in some former purple states as a positive sign </w:t>
      </w:r>
      <w:r w:rsidRPr="00130200">
        <w:rPr>
          <w:sz w:val="16"/>
        </w:rPr>
        <w:t xml:space="preserve">for Democrats: “It’s now hard to see how Virginia or Colorado, traditional swing states, begin 2020 anywhere but in the blue column, with Nevada leaning that way, too.” </w:t>
      </w:r>
      <w:r w:rsidRPr="00130200">
        <w:rPr>
          <w:rStyle w:val="Emphasis"/>
        </w:rPr>
        <w:t>What’s striking about both analyses</w:t>
      </w:r>
      <w:r w:rsidRPr="00130200">
        <w:rPr>
          <w:sz w:val="16"/>
        </w:rPr>
        <w:t xml:space="preserve">, each written by sharp and well-informed observers, </w:t>
      </w:r>
      <w:r w:rsidRPr="00130200">
        <w:rPr>
          <w:rStyle w:val="Emphasis"/>
        </w:rPr>
        <w:t>is the absence of discussion about the potential impact of voter suppression.</w:t>
      </w:r>
      <w:r w:rsidRPr="00130200">
        <w:rPr>
          <w:sz w:val="16"/>
        </w:rPr>
        <w:t xml:space="preserve"> While Americans will decide which presidential candidate to support based on the economy, immigration, and other issues, it’s increasingly clear that </w:t>
      </w:r>
      <w:r w:rsidRPr="00130200">
        <w:rPr>
          <w:rStyle w:val="StyleUnderline"/>
        </w:rPr>
        <w:t>state election laws and rules will govern whether they can translate those decisions into actual votes</w:t>
      </w:r>
      <w:r w:rsidRPr="00130200">
        <w:rPr>
          <w:sz w:val="16"/>
        </w:rPr>
        <w:t xml:space="preserve">. From Ohio to Georgia, Republicans have sought to constrain the electorate to their benefit. If they do so in several key states over the next two years, </w:t>
      </w:r>
      <w:r w:rsidRPr="00130200">
        <w:rPr>
          <w:rStyle w:val="Emphasis"/>
        </w:rPr>
        <w:t>it may well decide the 2020 election</w:t>
      </w:r>
      <w:r w:rsidRPr="00130200">
        <w:rPr>
          <w:sz w:val="16"/>
        </w:rPr>
        <w:t xml:space="preserve">. Trump loves to talk about his Electoral College landslide, partly because it obscures his shellacking in the national popular vote and partly because it was a genuinely impressive victory. </w:t>
      </w:r>
      <w:r w:rsidRPr="00130200">
        <w:rPr>
          <w:rStyle w:val="StyleUnderline"/>
        </w:rPr>
        <w:t>His path to the White House effectively ran through five states</w:t>
      </w:r>
      <w:r w:rsidRPr="00130200">
        <w:rPr>
          <w:sz w:val="16"/>
        </w:rPr>
        <w:t xml:space="preserve">—Florida, Michigan, Ohio, Pennsylvania, and Wisconsin—though he did not need to win them all. Pennsylvania, Florida, and just one more would have sufficed. Clinton, meanwhile, could have lost Florida and still won, narrowly, by taking Pennsylvania and Ohio. Instead, </w:t>
      </w:r>
      <w:r w:rsidRPr="00130200">
        <w:rPr>
          <w:rStyle w:val="StyleUnderline"/>
        </w:rPr>
        <w:t>Trump won all five</w:t>
      </w:r>
      <w:r w:rsidRPr="00130200">
        <w:rPr>
          <w:sz w:val="16"/>
        </w:rPr>
        <w:t xml:space="preserve"> states and sailed into the White House with 306 electoral votes. </w:t>
      </w:r>
      <w:r w:rsidRPr="00130200">
        <w:rPr>
          <w:rStyle w:val="StyleUnderline"/>
        </w:rPr>
        <w:t>Can he do it again in 2020?</w:t>
      </w:r>
      <w:r w:rsidRPr="00130200">
        <w:rPr>
          <w:sz w:val="16"/>
        </w:rPr>
        <w:t xml:space="preserve"> Trump has defied the odds before, but running the board in the Great Lakes region will be even harder the second time around. In 2016, Trump won by extraordinary close margins in three of the five key states: 10,704 votes in Michigan, 44,292 votes in Pennsylvania, and 22,748 votes in Wisconsin. Thanks to America’s peculiar system, </w:t>
      </w:r>
      <w:r w:rsidRPr="00130200">
        <w:rPr>
          <w:rStyle w:val="StyleUnderline"/>
        </w:rPr>
        <w:t xml:space="preserve">a presidential election in which 138 million people cast their ballots came down to fewer than 78,000 voters </w:t>
      </w:r>
      <w:r w:rsidRPr="00130200">
        <w:rPr>
          <w:sz w:val="16"/>
        </w:rPr>
        <w:t xml:space="preserve">in three states. There’s evidence that </w:t>
      </w:r>
      <w:r w:rsidRPr="00130200">
        <w:rPr>
          <w:rStyle w:val="Emphasis"/>
        </w:rPr>
        <w:t>voter-suppression laws may have helped tip the balance towards Trump</w:t>
      </w:r>
      <w:r w:rsidRPr="00130200">
        <w:rPr>
          <w:sz w:val="16"/>
        </w:rPr>
        <w:t xml:space="preserve">. Wisconsin Governor Scott Walker, who was ousted by voters on Tuesday, oversaw a series of </w:t>
      </w:r>
      <w:r w:rsidRPr="00130200">
        <w:rPr>
          <w:rStyle w:val="StyleUnderline"/>
        </w:rPr>
        <w:t>changes</w:t>
      </w:r>
      <w:r w:rsidRPr="00130200">
        <w:rPr>
          <w:sz w:val="16"/>
        </w:rPr>
        <w:t xml:space="preserve"> that </w:t>
      </w:r>
      <w:r w:rsidRPr="00130200">
        <w:rPr>
          <w:rStyle w:val="StyleUnderline"/>
        </w:rPr>
        <w:t>structurally tilted</w:t>
      </w:r>
      <w:r w:rsidRPr="00130200">
        <w:rPr>
          <w:sz w:val="16"/>
        </w:rPr>
        <w:t xml:space="preserve"> the state’s </w:t>
      </w:r>
      <w:r w:rsidRPr="00130200">
        <w:rPr>
          <w:rStyle w:val="StyleUnderline"/>
        </w:rPr>
        <w:t>electoral contests toward Republicans</w:t>
      </w:r>
      <w:r w:rsidRPr="00130200">
        <w:rPr>
          <w:sz w:val="16"/>
        </w:rPr>
        <w:t xml:space="preserve">. Shortly after taking power in 2011, Walker and state Republican leaders oversaw a gerrymandering process that ensured the GOP could win two-thirds of the state legislature’s seats even if they only won a majority of the total vote. He also signed a bill in 2015 that dismantled the state’s nonpartisan ethics and elections commission and replaced it with two commissions staffed by political appointees. Walker’s most decisive legislation was a voter ID law passed in 2011, which required voters to present a government-issued photo identification when casting a ballot. Federal judges blocked the law from going into effect for years, citing the disproportionate impact it would have on black voters who often lacked the necessary IDs. When it went into force during the 2016 election, however, </w:t>
      </w:r>
      <w:r w:rsidRPr="00130200">
        <w:rPr>
          <w:rStyle w:val="Emphasis"/>
        </w:rPr>
        <w:t>it appeared to have a critical impact</w:t>
      </w:r>
      <w:r w:rsidRPr="00130200">
        <w:rPr>
          <w:sz w:val="16"/>
        </w:rPr>
        <w:t xml:space="preserve">, as Mother Jones’ Ari Berman reported: After the election, </w:t>
      </w:r>
      <w:r w:rsidRPr="00130200">
        <w:rPr>
          <w:rStyle w:val="StyleUnderline"/>
        </w:rPr>
        <w:t>registered voters</w:t>
      </w:r>
      <w:r w:rsidRPr="00130200">
        <w:rPr>
          <w:sz w:val="16"/>
        </w:rPr>
        <w:t xml:space="preserve"> in Milwaukee County and Madison’s Dane County were surveyed about why they didn’t cast a ballot. </w:t>
      </w:r>
      <w:r w:rsidRPr="00130200">
        <w:rPr>
          <w:rStyle w:val="StyleUnderline"/>
        </w:rPr>
        <w:t>Eleven percent cited the voter ID law</w:t>
      </w:r>
      <w:r w:rsidRPr="00130200">
        <w:rPr>
          <w:sz w:val="16"/>
        </w:rPr>
        <w:t xml:space="preserve"> and said they didn’t have an acceptable ID; of those, </w:t>
      </w:r>
      <w:r w:rsidRPr="00130200">
        <w:rPr>
          <w:rStyle w:val="StyleUnderline"/>
        </w:rPr>
        <w:t>more than half said the law was the “main reason” they didn’t vote</w:t>
      </w:r>
      <w:r w:rsidRPr="00130200">
        <w:rPr>
          <w:sz w:val="16"/>
        </w:rPr>
        <w:t xml:space="preserve">.... [T]hat finding implies that between 12,000 and 23,000 registered voters in Madison and Milwaukee—and as many as </w:t>
      </w:r>
      <w:r w:rsidRPr="00130200">
        <w:rPr>
          <w:rStyle w:val="StyleUnderline"/>
        </w:rPr>
        <w:t>45,000 statewide—were deterred from voting by the ID law</w:t>
      </w:r>
      <w:r w:rsidRPr="00130200">
        <w:rPr>
          <w:sz w:val="16"/>
        </w:rPr>
        <w:t xml:space="preserve">. In two of the five key states, voting rights are relatively secure. Republicans in Pennsylvania passed a voter ID law in 2012, but state judges blocked its implementation two years later. (The state’s supreme court also won a showdown with state GOP lawmakers, striking down gerrymandered maps in favor of more balanced ones earlier this year.) Voters in Michigan, meanwhile, passed a measure on Tuesday that will enact automatic voter registration, same-day voter registration, and no-excuse absentee ballots. Democratic control of the state governorships in both states makes it unlikely that Republicans will pass new restrictions before 2020. The same can’t be said for the two major perennial swing states on the list. </w:t>
      </w:r>
      <w:r w:rsidRPr="00130200">
        <w:rPr>
          <w:rStyle w:val="StyleUnderline"/>
        </w:rPr>
        <w:t>Ohio Republicans won big</w:t>
      </w:r>
      <w:r w:rsidRPr="00130200">
        <w:rPr>
          <w:sz w:val="16"/>
        </w:rPr>
        <w:t xml:space="preserve"> on Tuesday at all levels, save for a U.S. Senate seat successfully defended by incumbent Democrat Sherrod Brown. The defeats of gubernatorial contender Richard Cordray and secretary of state candidate Kathleen Clyde leave Democrats with scant influence over the state’s election laws headed into 2020. Clyde’s loss in particular is stinging: As a state lawmaker, she championed reforms like automatic voter registration and opposed Republican efforts to impose new restrictions. Ohio has a reputation for stringent measures aimed at its own electorate. Earlier this year, the Supreme Court narrowly upheld </w:t>
      </w:r>
      <w:r w:rsidRPr="00130200">
        <w:rPr>
          <w:rStyle w:val="StyleUnderline"/>
        </w:rPr>
        <w:t>Ohio</w:t>
      </w:r>
      <w:r w:rsidRPr="00130200">
        <w:rPr>
          <w:sz w:val="16"/>
        </w:rPr>
        <w:t xml:space="preserve"> Secretary of State Jon Husted’s controversial purge of the state’s voter rolls. The state </w:t>
      </w:r>
      <w:r w:rsidRPr="00130200">
        <w:rPr>
          <w:rStyle w:val="StyleUnderline"/>
        </w:rPr>
        <w:t xml:space="preserve">purged more than two million voters </w:t>
      </w:r>
      <w:r w:rsidRPr="00130200">
        <w:rPr>
          <w:sz w:val="16"/>
        </w:rPr>
        <w:t xml:space="preserve">from its rolls between 2011 and 2016, removing voters who had died or moved as well as thousands who had simply not cast a ballot in recent elections and failed to return a notice. Ohio lawmakers also passed strict voter ID laws, which the courts blocked, and sharply cut early voting access, which the courts didn’t. </w:t>
      </w:r>
      <w:r w:rsidRPr="00130200">
        <w:rPr>
          <w:rStyle w:val="StyleUnderline"/>
        </w:rPr>
        <w:t>In Florida</w:t>
      </w:r>
      <w:r w:rsidRPr="00130200">
        <w:rPr>
          <w:sz w:val="16"/>
        </w:rPr>
        <w:t xml:space="preserve">, where Republicans have controlled the levers of power for a quarter-century, </w:t>
      </w:r>
      <w:r w:rsidRPr="00130200">
        <w:rPr>
          <w:rStyle w:val="StyleUnderline"/>
        </w:rPr>
        <w:t>restrictive voting laws are a persistent threat</w:t>
      </w:r>
      <w:r w:rsidRPr="00130200">
        <w:rPr>
          <w:sz w:val="16"/>
        </w:rPr>
        <w:t xml:space="preserve">. In 2012, under Governor Rick Scott, state officials brawled with the federal government over a campaign to remove suspected noncitizens from the state’s voter rolls by using flawed data that disproportionately targeted nonwhite voters. He imposed new barriers on Floridians who sought to regain their voting rights after completing their sentences—changes that favored white and Republican applicants over those from other backgrounds. In 2011, he signed a controversial law that cut early voting days in half and made it harder for third-party groups to register new voters. Will Republican governor-elect Ron DeSantis, assuming he survives a potential recount, pick up where Scott left off? </w:t>
      </w:r>
      <w:r w:rsidRPr="00130200">
        <w:rPr>
          <w:rStyle w:val="StyleUnderline"/>
        </w:rPr>
        <w:t>Republicans often justify strict voter laws by pointing to the illusory threat of voter fraud. In many cases, however, we know that the real motives are more sinister.</w:t>
      </w:r>
      <w:r w:rsidRPr="00130200">
        <w:rPr>
          <w:sz w:val="16"/>
        </w:rPr>
        <w:t xml:space="preserve"> Former Florida GOP officials, including former Governor Charlie Crist and former party chairman Jim Greer, admitted to the Palm Beach Post in 2012 that state lawmakers used voter fraud as an excuse to pass laws that would make it harder for Democratic voters to cast a ballot. Republican officials elsewhere have given up the game from time to time: The leader of Pennsylvania’s state House predicted in 2012 that the state’s voter ID law would help Mitt Romney win there over Barack Obama, while Wisconsin Attorney General Brad Schimel openly credited their version with electing Trump in 2016. </w:t>
      </w:r>
      <w:r w:rsidRPr="00130200">
        <w:rPr>
          <w:rStyle w:val="StyleUnderline"/>
        </w:rPr>
        <w:t>In a healthy democracy, there would be no need to worry about whether the 2020 election will reflect the will of the American people</w:t>
      </w:r>
      <w:r w:rsidRPr="00130200">
        <w:rPr>
          <w:sz w:val="16"/>
        </w:rPr>
        <w:t xml:space="preserve">. Thanks to the Supreme Court’s recent aversion to protecting voting rights, and a decade of manipulation by state GOP officials, </w:t>
      </w:r>
      <w:r w:rsidRPr="00130200">
        <w:rPr>
          <w:rStyle w:val="Emphasis"/>
        </w:rPr>
        <w:t>that basic principle can’t be guaranteed</w:t>
      </w:r>
      <w:r w:rsidRPr="00130200">
        <w:rPr>
          <w:sz w:val="16"/>
        </w:rPr>
        <w:t>. One party is trying to win elections, and the other is trying to make winning impossible for anyone else.</w:t>
      </w:r>
    </w:p>
    <w:p w14:paraId="55584AB2" w14:textId="77777777" w:rsidR="00035704" w:rsidRDefault="00035704" w:rsidP="00035704">
      <w:pPr>
        <w:pStyle w:val="Heading4"/>
      </w:pPr>
      <w:r>
        <w:t xml:space="preserve">Trump victory in 2020 exacerbates the practice of </w:t>
      </w:r>
      <w:r>
        <w:rPr>
          <w:u w:val="single"/>
        </w:rPr>
        <w:t>social exclusion</w:t>
      </w:r>
      <w:r w:rsidRPr="00130200">
        <w:t xml:space="preserve"> </w:t>
      </w:r>
      <w:r>
        <w:t>which includes mass incarceration, employment and housing discrimination, xenophobia, Islamophobia, environmental racism, and welfare cuts</w:t>
      </w:r>
    </w:p>
    <w:p w14:paraId="37366582" w14:textId="77777777" w:rsidR="00035704" w:rsidRPr="00130200" w:rsidRDefault="00035704" w:rsidP="00035704">
      <w:pPr>
        <w:rPr>
          <w:rStyle w:val="Style13ptBold"/>
        </w:rPr>
      </w:pPr>
      <w:r>
        <w:rPr>
          <w:rStyle w:val="Style13ptBold"/>
        </w:rPr>
        <w:t xml:space="preserve">Austin, former first Director of the Economic Policy Institute’s Program on Race, Ethnicity, and the Economy, 18 </w:t>
      </w:r>
      <w:r w:rsidRPr="00130200">
        <w:t>–</w:t>
      </w:r>
      <w:r>
        <w:t xml:space="preserve"> (Algernon, Demos, 06-15-18, “Social Exclusion: Black People Have Everything to Lose Under Trump,” </w:t>
      </w:r>
      <w:r w:rsidRPr="00130200">
        <w:t>https://www.demos.org/research/social-exclusion-black-people-have-everything-lose-under-trump</w:t>
      </w:r>
      <w:r>
        <w:t>)</w:t>
      </w:r>
    </w:p>
    <w:p w14:paraId="3CE0F3B5" w14:textId="77777777" w:rsidR="00035704" w:rsidRPr="0092253B" w:rsidRDefault="00035704" w:rsidP="00035704">
      <w:pPr>
        <w:rPr>
          <w:sz w:val="16"/>
        </w:rPr>
      </w:pPr>
      <w:r w:rsidRPr="0092253B">
        <w:rPr>
          <w:sz w:val="16"/>
        </w:rPr>
        <w:t xml:space="preserve">“Juneteenth”—June 19th—is celebrated by many African Americans as “Independence Day.” On June 19, 1865, the Union Army reached Texas, the last corner of the former Confederate states, and announced the end of slavery. While on July 4, 1776 most black Americans were enslaved, on June 19, 1865 they were all officially free. Juneteenth is normally a time for rejoicing, but this year, Demos has chosen to consider the </w:t>
      </w:r>
      <w:r w:rsidRPr="00130200">
        <w:rPr>
          <w:rStyle w:val="StyleUnderline"/>
        </w:rPr>
        <w:t>rights, opportunities, and commitments to racial redress that black people are losing because of the Trump administration</w:t>
      </w:r>
      <w:r w:rsidRPr="0092253B">
        <w:rPr>
          <w:sz w:val="16"/>
        </w:rPr>
        <w:t xml:space="preserve">. (Of course, numerous communities, including all of the American working class, are being harmed by Trump administration policies, but for Juneteenth we are focusing on the impact on African Americans.) Repeatedly during his 2016 presidential campaign, Donald </w:t>
      </w:r>
      <w:r w:rsidRPr="00130200">
        <w:rPr>
          <w:rStyle w:val="StyleUnderline"/>
        </w:rPr>
        <w:t xml:space="preserve">Trump appealed to black voters by asking, “What do you have to lose?” </w:t>
      </w:r>
      <w:r w:rsidRPr="0092253B">
        <w:rPr>
          <w:sz w:val="16"/>
        </w:rPr>
        <w:t xml:space="preserve">A year and a half into the Trump administration, </w:t>
      </w:r>
      <w:r w:rsidRPr="00130200">
        <w:rPr>
          <w:rStyle w:val="StyleUnderline"/>
        </w:rPr>
        <w:t xml:space="preserve">we have enough evidence to answer the question definitively: </w:t>
      </w:r>
      <w:r w:rsidRPr="00130200">
        <w:rPr>
          <w:rStyle w:val="StyleUnderline"/>
          <w:b/>
        </w:rPr>
        <w:t>everything</w:t>
      </w:r>
      <w:r w:rsidRPr="0092253B">
        <w:rPr>
          <w:sz w:val="16"/>
        </w:rPr>
        <w:t xml:space="preserve">. </w:t>
      </w:r>
      <w:r w:rsidRPr="00130200">
        <w:rPr>
          <w:rStyle w:val="Emphasis"/>
        </w:rPr>
        <w:t>In nearly every major federal agency, the Trump administration has pursued policies harmful to black people.</w:t>
      </w:r>
      <w:r w:rsidRPr="0092253B">
        <w:rPr>
          <w:sz w:val="16"/>
        </w:rPr>
        <w:t xml:space="preserve"> Here, we highlight some of the more egregious instances. The discussion below also illustrates </w:t>
      </w:r>
      <w:r w:rsidRPr="00130200">
        <w:rPr>
          <w:rStyle w:val="StyleUnderline"/>
        </w:rPr>
        <w:t>the practice of social exclusion</w:t>
      </w:r>
      <w:r w:rsidRPr="0092253B">
        <w:rPr>
          <w:sz w:val="16"/>
        </w:rPr>
        <w:t xml:space="preserve"> by the Trump administration. As Connie M. Razza states, “Social exclusion is </w:t>
      </w:r>
      <w:r w:rsidRPr="00130200">
        <w:rPr>
          <w:rStyle w:val="StyleUnderline"/>
        </w:rPr>
        <w:t>a set of decisions and actions” by the “economically and politically powerful” to “[deploy] white supremacist and racist ideas to further concentrate their wealth and power. They have deputized others—including people who are not white—to enforce the social exclusion of black people through simple and seemingly individual acts, as well as through sweeping rules.”</w:t>
      </w:r>
      <w:r w:rsidRPr="0092253B">
        <w:rPr>
          <w:sz w:val="16"/>
        </w:rPr>
        <w:t xml:space="preserve">1 While the Trump administration has fanned the flames of xenophobia, Islamophobia, and racism, convincing many white, Christian Americans that they need to fear immigrants, Muslims, and African Americans,2 the richest 1 percent of Americans continue to amass wealth at a rapid pace.3 </w:t>
      </w:r>
      <w:r w:rsidRPr="00EB4AB4">
        <w:rPr>
          <w:rStyle w:val="Emphasis"/>
        </w:rPr>
        <w:t>Ramping Up Mass Incarceration and Suppressing Civil Rights</w:t>
      </w:r>
      <w:r w:rsidRPr="0092253B">
        <w:rPr>
          <w:sz w:val="16"/>
        </w:rPr>
        <w:t xml:space="preserve"> It is better for families, communities, and society as a whole that we use incarceration judiciously, since incarceration reduces the ability of a person to be a productive citizen. After decades of racially biased mass incarceration policies,4 the Obama administration had begun to move away from policies that would incarcerate non-violent offenders and that would disproportionately harm African Americans. The Trump administration has reversed many of these approaches and </w:t>
      </w:r>
      <w:r w:rsidRPr="00EB4AB4">
        <w:rPr>
          <w:rStyle w:val="StyleUnderline"/>
        </w:rPr>
        <w:t>promises to ramp up policies that would lead to the mass incarceration of black people</w:t>
      </w:r>
      <w:r w:rsidRPr="0092253B">
        <w:rPr>
          <w:sz w:val="16"/>
        </w:rPr>
        <w:t xml:space="preserve">. Attorney General Jeff Sessions is doubling down on the </w:t>
      </w:r>
      <w:r w:rsidRPr="00EB4AB4">
        <w:rPr>
          <w:rStyle w:val="StyleUnderline"/>
        </w:rPr>
        <w:t>failed war on drugs</w:t>
      </w:r>
      <w:r w:rsidRPr="0092253B">
        <w:rPr>
          <w:sz w:val="16"/>
        </w:rPr>
        <w:t xml:space="preserve">. He has instructed federal prosecutors to pursue mandatory minimum sentences for low-level, non-violent drug offenses and pushed them to pursue marijuana cases in states that have legalized the drug.5 Sessions’ Department of Justice (DOJ) has reversed policies to prevent people from being jailed or imprisoned simply because they are poor, 6 and opposed sentencing reforms that would reserve the harshest punishments for the most dangerous criminals.7 The </w:t>
      </w:r>
      <w:r w:rsidRPr="00EB4AB4">
        <w:rPr>
          <w:rStyle w:val="StyleUnderline"/>
        </w:rPr>
        <w:t>Civil Rights Division</w:t>
      </w:r>
      <w:r w:rsidRPr="0092253B">
        <w:rPr>
          <w:sz w:val="16"/>
        </w:rPr>
        <w:t xml:space="preserve"> of the Department of Justice, meanwhile, </w:t>
      </w:r>
      <w:r w:rsidRPr="00EB4AB4">
        <w:rPr>
          <w:rStyle w:val="StyleUnderline"/>
        </w:rPr>
        <w:t>has gone from protecting civil rights to assaulting them</w:t>
      </w:r>
      <w:r w:rsidRPr="0092253B">
        <w:rPr>
          <w:sz w:val="16"/>
        </w:rPr>
        <w:t xml:space="preserve">. On voting rights, the Division now </w:t>
      </w:r>
      <w:r w:rsidRPr="00EB4AB4">
        <w:rPr>
          <w:rStyle w:val="StyleUnderline"/>
        </w:rPr>
        <w:t>supports unlawful voter purges</w:t>
      </w:r>
      <w:r w:rsidRPr="0092253B">
        <w:rPr>
          <w:sz w:val="16"/>
        </w:rPr>
        <w:t xml:space="preserve"> in violation of the National Voter Registration Act.8 Sessions’ DOJ has signaled that it </w:t>
      </w:r>
      <w:r w:rsidRPr="00EB4AB4">
        <w:rPr>
          <w:rStyle w:val="StyleUnderline"/>
        </w:rPr>
        <w:t>may sue states to coerce them into purging more voters</w:t>
      </w:r>
      <w:r w:rsidRPr="0092253B">
        <w:rPr>
          <w:sz w:val="16"/>
        </w:rPr>
        <w:t xml:space="preserve">.9 In education, DOJ </w:t>
      </w:r>
      <w:r w:rsidRPr="00EB4AB4">
        <w:rPr>
          <w:rStyle w:val="StyleUnderline"/>
        </w:rPr>
        <w:t>launched an investigation of Harvard</w:t>
      </w:r>
      <w:r w:rsidRPr="0092253B">
        <w:rPr>
          <w:sz w:val="16"/>
        </w:rPr>
        <w:t xml:space="preserve"> for its affirmative action policy 10—even though the Supreme Court ruled in 2016 that race can be one factor of many to ensure diversity in colleges. And DOJ proposed a budget that would defund the Community Relations Service, an office created by the Civil Rights Act of 1964 to help reduce racial tensions around the country.11 Troublingly, Sessions’ DOJ has been </w:t>
      </w:r>
      <w:r w:rsidRPr="00EB4AB4">
        <w:rPr>
          <w:rStyle w:val="StyleUnderline"/>
        </w:rPr>
        <w:t xml:space="preserve">actively hostile to </w:t>
      </w:r>
      <w:r w:rsidRPr="0092253B">
        <w:rPr>
          <w:sz w:val="16"/>
        </w:rPr>
        <w:t>the</w:t>
      </w:r>
      <w:r w:rsidRPr="00EB4AB4">
        <w:rPr>
          <w:rStyle w:val="StyleUnderline"/>
        </w:rPr>
        <w:t xml:space="preserve"> police reform</w:t>
      </w:r>
      <w:r w:rsidRPr="0092253B">
        <w:rPr>
          <w:sz w:val="16"/>
        </w:rPr>
        <w:t xml:space="preserve"> mandate Congress gave it in 1994. In April 2017, DOJ tried unsuccessfully to back out of a consent decree to reform the Baltimore Police Department—an agreement that the city’s mayor and police chief welcomed. 12 The Attorney General also initiated a review of all “existing or contemplated consent decrees.” 13 DOJ abandoned its efforts in Chicago, where a 13-month investigation found “a culture in which officers expect to use force and not be questioned about the need for or propriety of that use.” 14 In addition, the agency abruptly transformed its Community Oriented Policing Services’ Collaborative Reform process for police departments, withholding recommendations from baffled city officials who had been counting on receiving them.15 Jeff Sessions’ DOJ is </w:t>
      </w:r>
      <w:r w:rsidRPr="00EB4AB4">
        <w:rPr>
          <w:rStyle w:val="StyleUnderline"/>
        </w:rPr>
        <w:t>working to roll back all of the criminal justice, voting rights, and police-reform advances made in recent decades</w:t>
      </w:r>
      <w:r w:rsidRPr="0092253B">
        <w:rPr>
          <w:sz w:val="16"/>
        </w:rPr>
        <w:t xml:space="preserve">. </w:t>
      </w:r>
      <w:r w:rsidRPr="00EB4AB4">
        <w:rPr>
          <w:rStyle w:val="Emphasis"/>
        </w:rPr>
        <w:t xml:space="preserve">Failing to Address the Black Economic Recession </w:t>
      </w:r>
      <w:r w:rsidRPr="0092253B">
        <w:rPr>
          <w:sz w:val="16"/>
        </w:rPr>
        <w:t xml:space="preserve">Donald Trump has celebrated the historically low black unemployment rate.16 But he has failed to mention that the strong decline in the black unemployment rate began during the Obama administration in 2011, years before he entered office.17 More importantly, since the 1960s, </w:t>
      </w:r>
      <w:r w:rsidRPr="00EB4AB4">
        <w:rPr>
          <w:rStyle w:val="StyleUnderline"/>
        </w:rPr>
        <w:t>the black unemployment rate has been twice the white unemployment rate</w:t>
      </w:r>
      <w:r w:rsidRPr="0092253B">
        <w:rPr>
          <w:sz w:val="16"/>
        </w:rPr>
        <w:t xml:space="preserve">,18 and it continues to be so today. If the white unemployment rate were where the black unemployment rate is today, no one would be celebrating. The level of unemployment black people are experiencing today is </w:t>
      </w:r>
      <w:r w:rsidRPr="00EB4AB4">
        <w:rPr>
          <w:rStyle w:val="Emphasis"/>
        </w:rPr>
        <w:t>typical of what whites experience as a result of a recession.</w:t>
      </w:r>
      <w:r w:rsidRPr="0092253B">
        <w:rPr>
          <w:sz w:val="16"/>
        </w:rPr>
        <w:t xml:space="preserve">19 During recessions, policymakers enact economic stimulus measures to reduce unemployment. If Donald Trump were to unveil a realistic plan to create a million jobs for black workers—what is needed to create full employment for black Americans—then there would be a reason to celebrate.20 </w:t>
      </w:r>
      <w:r w:rsidRPr="00EB4AB4">
        <w:rPr>
          <w:rStyle w:val="Emphasis"/>
        </w:rPr>
        <w:t>Taking Money Away from Black Workers</w:t>
      </w:r>
      <w:r w:rsidRPr="0092253B">
        <w:rPr>
          <w:sz w:val="16"/>
        </w:rPr>
        <w:t xml:space="preserve"> Recent research indicates that </w:t>
      </w:r>
      <w:r w:rsidRPr="00EB4AB4">
        <w:rPr>
          <w:rStyle w:val="StyleUnderline"/>
        </w:rPr>
        <w:t>we are making no progress in combatting anti-black racial discrimination in the labor market</w:t>
      </w:r>
      <w:r w:rsidRPr="0092253B">
        <w:rPr>
          <w:sz w:val="16"/>
        </w:rPr>
        <w:t>.21 “</w:t>
      </w:r>
      <w:r w:rsidRPr="00EB4AB4">
        <w:rPr>
          <w:rStyle w:val="Emphasis"/>
        </w:rPr>
        <w:t>Black-white wage gaps are larger today than they were in 1979</w:t>
      </w:r>
      <w:r w:rsidRPr="0092253B">
        <w:rPr>
          <w:sz w:val="16"/>
        </w:rPr>
        <w:t xml:space="preserve">,” reports the Economic Policy Institute, and, “Wage gaps are growing </w:t>
      </w:r>
      <w:r w:rsidRPr="00EB4AB4">
        <w:rPr>
          <w:rStyle w:val="StyleUnderline"/>
        </w:rPr>
        <w:t>primarily because of discrimination</w:t>
      </w:r>
      <w:r w:rsidRPr="0092253B">
        <w:rPr>
          <w:sz w:val="16"/>
        </w:rPr>
        <w:t xml:space="preserve">.”22 Instead of working against these trends, the </w:t>
      </w:r>
      <w:r w:rsidRPr="00EB4AB4">
        <w:rPr>
          <w:rStyle w:val="StyleUnderline"/>
        </w:rPr>
        <w:t>Trump</w:t>
      </w:r>
      <w:r w:rsidRPr="0092253B">
        <w:rPr>
          <w:sz w:val="16"/>
        </w:rPr>
        <w:t xml:space="preserve"> administration </w:t>
      </w:r>
      <w:r w:rsidRPr="00EB4AB4">
        <w:rPr>
          <w:rStyle w:val="StyleUnderline"/>
        </w:rPr>
        <w:t>is striving to make it easier for employers to discriminate against black workers</w:t>
      </w:r>
      <w:r w:rsidRPr="0092253B">
        <w:rPr>
          <w:sz w:val="16"/>
        </w:rPr>
        <w:t xml:space="preserve">. The administration has suspended a rule from the Equal Employment Opportunity Commission that would have compelled large companies to report confidentially information about what they pay their employees by job category, sex, race, and ethnicity. Collecting the data would have enabled employers to identify and address discriminatory pay practices, which continue to suppress the pay of African-American workers. By halting data collection, the administration discarded an important tool to address these growing disparities. The Trump Department of Labor has cost African-American workers hundreds of millions of dollars. The Trump administration refused to defend in court the Obama administration’s rule on overtime pay. The overtime pay rule would have benefitted 1.5 million black workers, nearly a third of all African Americans who are paid a salary.23 Had the rule gone into effect, covered workers would either have been paid more for working overtime or would have worked fewer hours for the same salary they currently earn. Yet because the Trump administration chose not to fight for the rule, working people of all races are losing out on an estimated $1.2 billion per year.24 In addition to rolling back Obama-era rules, Trump’s Department of Labor promotes new regulations that harm African-American workers. For example, the administration </w:t>
      </w:r>
      <w:r w:rsidRPr="00EB4AB4">
        <w:rPr>
          <w:rStyle w:val="StyleUnderline"/>
        </w:rPr>
        <w:t>proposed a rule that would enable restaurants and other businesses that employ tipped workers to legally appropriate the tips</w:t>
      </w:r>
      <w:r w:rsidRPr="0092253B">
        <w:rPr>
          <w:sz w:val="16"/>
        </w:rPr>
        <w:t xml:space="preserve"> paid to their workers. The rule would allow employers to pocket an estimated $480 million a year in tips from black workers alone.25 The Department of Labor suppressed its own data finding that the rule change would cost working people billions of dollars.26 </w:t>
      </w:r>
      <w:r w:rsidRPr="00EB4AB4">
        <w:rPr>
          <w:rStyle w:val="Emphasis"/>
        </w:rPr>
        <w:t>Workers and their advocates mobilized against the proposal and succeeded in pressuring Congress to protect workers’ tips through legislation.</w:t>
      </w:r>
      <w:r w:rsidRPr="0092253B">
        <w:rPr>
          <w:sz w:val="16"/>
        </w:rPr>
        <w:t xml:space="preserve">27 Each black worker cheated out of the minimum wage loses approximately $2,900 a year. Additionally, the president </w:t>
      </w:r>
      <w:r w:rsidRPr="00EB4AB4">
        <w:rPr>
          <w:rStyle w:val="StyleUnderline"/>
        </w:rPr>
        <w:t>repealed an executive order that required businesses that profit from federal contracts to demonstrate that they follow laws on worker pay and benefits</w:t>
      </w:r>
      <w:r w:rsidRPr="0092253B">
        <w:rPr>
          <w:sz w:val="16"/>
        </w:rPr>
        <w:t xml:space="preserve">.29 African Americans have decades of labor market advances to lose under the Trump administration. Ending Protection from Predatory Lenders In the aftermath of the 2008 financial crisis that devastated African-American wealth, Congress established the Consumer Financial Protection Bureau (CFPB) to guarantee basic standards of fairness for consumer financial products and services such as mortgages, credit cards, car loans, checking accounts, debt collection, and student loans. Since 2011, the CFPB has won nearly $12 billion dollars for consumers cheated by the financial industry, successfully holding big banks and other financial companies accountable for predatory practices that strip wealth from black communities.30 Yet the Trump administration has worked to weaken the agency, appointing an acting director, Mick Mulvaney, who is hostile to the agency’s core mission (and is simultaneously heading another government agency) and proposing that Congress withdraw the agency’s independent funding and much of its regulatory authority.31 In one particularly brazen move, the administration stripped enforcement powers from the CFPB’s Office of Fair Lending and Equal Opportunity, which had played a key role in the agency’s civil rights work, winning hundreds of millions of dollars for African-American consumers harmed by discriminatory lending.32 Under the Trump administration, the CFPB has rolled back a range of rules that protect African-American consumers and communities from abusive and discriminatory lending. For example, the Trump CFPB has dropped cases and halted rules that would have reined in payday lenders that prey on black communities with interest rates exceeding 400 percent to consumers who are largely excluded from opportunities to access fair credit and accrue wealth.33 Under Trump, the agency also delayed its rules on prepaid cards,34 preparing to weaken a regulation that would have curtailed abusive fees and interest rates and established key protections against fraud, unauthorized charges, and errors for the 2.9 million African-American consumers who rely on prepaid cards for financial transactions.35 In another move, the president signed legislation eliminating the CFPB’s forced arbitration rule, meaning that consumers who are illegally discriminated against by a financial services companies can be prohibited from joining together to hold companies accountable in court, and will instead be bound by an arbitration process stacked in favor of the company.36 African American consumers are losing their protector in the federal government. Helping Predatory For-Profit Colleges Rip Off Black Students The Obama administration sought to rein in colleges that loaded up students with debt without providing them any value in the labor market. His administration also worked to provide loan forgiveness to students who were deceived into enrolling in, and borrowing thousands of dollars from, schools that eventually collapsed (such as ITT Tech and Corinthian Colleges). The Trump administration is reversing these protections and making ripping off low-income students of color easier for predatory for-profit colleges. Betsy DeVos’s Department of Education has weakened a critical consumer protection known as the Borrower Defense rule, designed to help student loan borrowers seek forgiveness when they have been defrauded by predatory colleges.37 The Department of Education has also delayed and attempted to rewrite a rule known as Gainful Employment, which was put in place to prevent unscrupulous career colleges from receiving federal funding.38 These rules were originally designed to restrain the worst actors among for-profit colleges and universities, which account for an outsized share of student loan delinquencies and defaults and often explicitly target students of color. And in its budget, the Trump administration has proposed cuts to the Department of Education’s Office of Civil Rights.39 In education as in lending, the Trump administration is working to make it easier for bad financial actors to prey on the African American community. </w:t>
      </w:r>
      <w:r w:rsidRPr="00EB4AB4">
        <w:rPr>
          <w:rStyle w:val="Emphasis"/>
        </w:rPr>
        <w:t>Ignoring the Affordable Housing Crisis and Segregation</w:t>
      </w:r>
      <w:r w:rsidRPr="0092253B">
        <w:rPr>
          <w:sz w:val="16"/>
        </w:rPr>
        <w:t xml:space="preserve"> Although </w:t>
      </w:r>
      <w:r w:rsidRPr="00EB4AB4">
        <w:rPr>
          <w:rStyle w:val="StyleUnderline"/>
        </w:rPr>
        <w:t>black people</w:t>
      </w:r>
      <w:r w:rsidRPr="0092253B">
        <w:rPr>
          <w:sz w:val="16"/>
        </w:rPr>
        <w:t xml:space="preserve"> make up only 12 percent of the total population, they </w:t>
      </w:r>
      <w:r w:rsidRPr="00EB4AB4">
        <w:rPr>
          <w:rStyle w:val="StyleUnderline"/>
        </w:rPr>
        <w:t>make up 41 percent the homeless population</w:t>
      </w:r>
      <w:r w:rsidRPr="0092253B">
        <w:rPr>
          <w:sz w:val="16"/>
        </w:rPr>
        <w:t xml:space="preserve">.40 While it is generally recommended that families spend no more than 30 percent of their income on housing, more than half of black renters spend above this percentage (and most black households are renters). </w:t>
      </w:r>
      <w:r w:rsidRPr="00EB4AB4">
        <w:rPr>
          <w:rStyle w:val="StyleUnderline"/>
        </w:rPr>
        <w:t>Nearly a third of black renters spend more than 50 percent of their income on rent</w:t>
      </w:r>
      <w:r w:rsidRPr="0092253B">
        <w:rPr>
          <w:sz w:val="16"/>
        </w:rPr>
        <w:t xml:space="preserve">.41 Additionally, the United States currently has a </w:t>
      </w:r>
      <w:r w:rsidRPr="00EB4AB4">
        <w:rPr>
          <w:rStyle w:val="StyleUnderline"/>
        </w:rPr>
        <w:t>shortage of over 7 million affordable rental homes</w:t>
      </w:r>
      <w:r w:rsidRPr="0092253B">
        <w:rPr>
          <w:sz w:val="16"/>
        </w:rPr>
        <w:t xml:space="preserve">.42 In spite of these stark facts, Trump’s Department of Housing and Urban Development has only worked to make finding affordable housing more difficult for low-income families. Most recently, </w:t>
      </w:r>
      <w:r w:rsidRPr="00EB4AB4">
        <w:rPr>
          <w:rStyle w:val="StyleUnderline"/>
        </w:rPr>
        <w:t>HUD has been considering tripling the rents of poor tenants</w:t>
      </w:r>
      <w:r w:rsidRPr="0092253B">
        <w:rPr>
          <w:sz w:val="16"/>
        </w:rPr>
        <w:t xml:space="preserve"> in public housing.43HUD also has </w:t>
      </w:r>
      <w:r w:rsidRPr="00EB4AB4">
        <w:rPr>
          <w:rStyle w:val="StyleUnderline"/>
        </w:rPr>
        <w:t>weakened its commitment to fighting racial discrimination</w:t>
      </w:r>
      <w:r w:rsidRPr="0092253B">
        <w:rPr>
          <w:sz w:val="16"/>
        </w:rPr>
        <w:t xml:space="preserve"> in housing </w:t>
      </w:r>
      <w:r w:rsidRPr="00EB4AB4">
        <w:rPr>
          <w:rStyle w:val="StyleUnderline"/>
        </w:rPr>
        <w:t>and to fighting housing segregation</w:t>
      </w:r>
      <w:r w:rsidRPr="0092253B">
        <w:rPr>
          <w:sz w:val="16"/>
        </w:rPr>
        <w:t>.44These policy changes position HUD to be responsible if black homelessness increases</w:t>
      </w:r>
      <w:r w:rsidRPr="00EB4AB4">
        <w:rPr>
          <w:rStyle w:val="Emphasis"/>
        </w:rPr>
        <w:t>. Starving Poor Families</w:t>
      </w:r>
      <w:r w:rsidRPr="0092253B">
        <w:rPr>
          <w:sz w:val="16"/>
        </w:rPr>
        <w:t xml:space="preserve"> In its budgets, the Trump administration has proposed </w:t>
      </w:r>
      <w:r w:rsidRPr="00EB4AB4">
        <w:rPr>
          <w:rStyle w:val="StyleUnderline"/>
        </w:rPr>
        <w:t>deep cuts (</w:t>
      </w:r>
      <w:r w:rsidRPr="0092253B">
        <w:rPr>
          <w:sz w:val="16"/>
        </w:rPr>
        <w:t xml:space="preserve">totaling over $200 billion over 10 years) </w:t>
      </w:r>
      <w:r w:rsidRPr="00EB4AB4">
        <w:rPr>
          <w:rStyle w:val="StyleUnderline"/>
        </w:rPr>
        <w:t>to</w:t>
      </w:r>
      <w:r w:rsidRPr="0092253B">
        <w:rPr>
          <w:sz w:val="16"/>
        </w:rPr>
        <w:t xml:space="preserve"> the Supplementary Nutrition Assistance Program (</w:t>
      </w:r>
      <w:r w:rsidRPr="00EB4AB4">
        <w:rPr>
          <w:rStyle w:val="StyleUnderline"/>
        </w:rPr>
        <w:t>SNAP</w:t>
      </w:r>
      <w:r w:rsidRPr="0092253B">
        <w:rPr>
          <w:sz w:val="16"/>
        </w:rPr>
        <w:t>), as well as cuts to the Special Supplemental Nutrition Program for Women, Infants, and Children (</w:t>
      </w:r>
      <w:r w:rsidRPr="00EB4AB4">
        <w:rPr>
          <w:rStyle w:val="StyleUnderline"/>
        </w:rPr>
        <w:t>WIC</w:t>
      </w:r>
      <w:r w:rsidRPr="0092253B">
        <w:rPr>
          <w:sz w:val="16"/>
        </w:rPr>
        <w:t xml:space="preserve">).45 </w:t>
      </w:r>
      <w:r w:rsidRPr="00EB4AB4">
        <w:rPr>
          <w:rStyle w:val="Emphasis"/>
        </w:rPr>
        <w:t>Over 4 in 10 WIC recipients are people of color.</w:t>
      </w:r>
      <w:r w:rsidRPr="0092253B">
        <w:rPr>
          <w:sz w:val="16"/>
        </w:rPr>
        <w:t xml:space="preserve">46 The administration has also proposed to </w:t>
      </w:r>
      <w:r w:rsidRPr="00EB4AB4">
        <w:rPr>
          <w:rStyle w:val="StyleUnderline"/>
        </w:rPr>
        <w:t>reorient the program so that SNAP chooses and sends recipients food, robbing families of the ability to shop for food on their own, further stigmatizing recipients and perpetuating dangerous stereotypes that poor Americans are unable to make beneficial decisions for themselves or their families</w:t>
      </w:r>
      <w:r w:rsidRPr="0092253B">
        <w:rPr>
          <w:sz w:val="16"/>
        </w:rPr>
        <w:t xml:space="preserve">.47 As with other areas of public assistance programs, the Trump administration has also begun the process to enable states to add work requirements to the food stamp program in areas that have had consistently high unemployment.48 Proposals to restructure SNAP would </w:t>
      </w:r>
      <w:r w:rsidRPr="00EB4AB4">
        <w:rPr>
          <w:rStyle w:val="StyleUnderline"/>
        </w:rPr>
        <w:t>disproportionately impact the recently incarcerated, those with mental illness, and teenagers aging out of foster youth programs</w:t>
      </w:r>
      <w:r w:rsidRPr="0092253B">
        <w:rPr>
          <w:sz w:val="16"/>
        </w:rPr>
        <w:t xml:space="preserve">. The Administration has </w:t>
      </w:r>
      <w:r w:rsidRPr="00EB4AB4">
        <w:rPr>
          <w:rStyle w:val="StyleUnderline"/>
        </w:rPr>
        <w:t>also considered proposals to drug-test SNAP recipients</w:t>
      </w:r>
      <w:r w:rsidRPr="0092253B">
        <w:rPr>
          <w:sz w:val="16"/>
        </w:rPr>
        <w:t xml:space="preserve">, adding a costly layer of bureaucracy to the SNAP program and potentially chilling the ability of people to achieve food security.49 </w:t>
      </w:r>
      <w:r w:rsidRPr="00EB4AB4">
        <w:rPr>
          <w:rStyle w:val="StyleUnderline"/>
        </w:rPr>
        <w:t>These policies will likely increase hunger in black America</w:t>
      </w:r>
      <w:r w:rsidRPr="0092253B">
        <w:rPr>
          <w:sz w:val="16"/>
        </w:rPr>
        <w:t xml:space="preserve">. </w:t>
      </w:r>
      <w:r w:rsidRPr="00EB4AB4">
        <w:rPr>
          <w:rStyle w:val="Emphasis"/>
        </w:rPr>
        <w:t>Worsening the Health of Black Communities</w:t>
      </w:r>
      <w:r w:rsidRPr="0092253B">
        <w:rPr>
          <w:sz w:val="16"/>
        </w:rPr>
        <w:t xml:space="preserve"> Since Trump’s election, his administration has been </w:t>
      </w:r>
      <w:r w:rsidRPr="00EB4AB4">
        <w:rPr>
          <w:rStyle w:val="StyleUnderline"/>
        </w:rPr>
        <w:t>dismantling the power of the</w:t>
      </w:r>
      <w:r w:rsidRPr="0092253B">
        <w:rPr>
          <w:sz w:val="16"/>
        </w:rPr>
        <w:t xml:space="preserve"> Environmental Protection Agency (</w:t>
      </w:r>
      <w:r w:rsidRPr="00EB4AB4">
        <w:rPr>
          <w:rStyle w:val="StyleUnderline"/>
        </w:rPr>
        <w:t>EPA</w:t>
      </w:r>
      <w:r w:rsidRPr="0092253B">
        <w:rPr>
          <w:sz w:val="16"/>
        </w:rPr>
        <w:t xml:space="preserve">) to regulate polluting industries and protect people’s health. Environmental deregulation </w:t>
      </w:r>
      <w:r w:rsidRPr="00EB4AB4">
        <w:rPr>
          <w:rStyle w:val="StyleUnderline"/>
        </w:rPr>
        <w:t>disproportionately harms African Americans</w:t>
      </w:r>
      <w:r w:rsidRPr="0092253B">
        <w:rPr>
          <w:sz w:val="16"/>
        </w:rPr>
        <w:t xml:space="preserve">, who are already more exposed to pollution due to a long history of racially discriminatory policies. For example, black Americans are 1.54 times more likely to be exposed to pollution particles associated with heart and lung disease than the overall population.50 More than 1 million African Americans live within a half mile of existing natural gas facilities and experience elevated risk of cancer due to toxic emissions from natural gas development. Under the leadership of Scott Pruitt, the agency has stalled, weakened, or retracted regulations across multiple polluting sectors, including the power sector, chemicals manufacturing, the oil and gas sector, and transportation. The Trump EPA’s attacks on environmental regulation are attacks on the health and safety of black communities across the country. Homeland Insecurity for Black Immigrants and Black Muslims </w:t>
      </w:r>
      <w:r w:rsidRPr="00EB4AB4">
        <w:rPr>
          <w:rStyle w:val="Emphasis"/>
        </w:rPr>
        <w:t>Xenophobia and Islamophobia are also black issues</w:t>
      </w:r>
      <w:r w:rsidRPr="0092253B">
        <w:rPr>
          <w:sz w:val="16"/>
        </w:rPr>
        <w:t>. Ten percent of the black population in America is foreign-born and as much as an additional 6 percent identify with countries such as Haiti and Nigeria although they were not born there.51 One-fifth of American Muslims are African American.52 The xenophobia and Islamophobia expressed by the Trump administration directly affects the black population. The Trump administration’s Department of Homeland Security (</w:t>
      </w:r>
      <w:r w:rsidRPr="00EB4AB4">
        <w:rPr>
          <w:rStyle w:val="StyleUnderline"/>
        </w:rPr>
        <w:t>DHS) threatens the security of black people</w:t>
      </w:r>
      <w:r w:rsidRPr="0092253B">
        <w:rPr>
          <w:sz w:val="16"/>
        </w:rPr>
        <w:t xml:space="preserve">. Rather than continue the Obama administration policy of focusing on people convicted of violent crimes for deportation, Trump’s DHS is </w:t>
      </w:r>
      <w:r w:rsidRPr="00EB4AB4">
        <w:rPr>
          <w:rStyle w:val="StyleUnderline"/>
        </w:rPr>
        <w:t>deporting individuals who have been productive members of American society for many years</w:t>
      </w:r>
      <w:r w:rsidRPr="0092253B">
        <w:rPr>
          <w:sz w:val="16"/>
        </w:rPr>
        <w:t xml:space="preserve">.53 Additionally, DHS policies are increasingly </w:t>
      </w:r>
      <w:r w:rsidRPr="00EB4AB4">
        <w:rPr>
          <w:rStyle w:val="StyleUnderline"/>
        </w:rPr>
        <w:t>tearing families apart</w:t>
      </w:r>
      <w:r w:rsidRPr="0092253B">
        <w:rPr>
          <w:sz w:val="16"/>
        </w:rPr>
        <w:t xml:space="preserve"> because some family members are authorized and some do not have documents.54 During the presidential campaign, Trump demanded a “total and complete shutdown of Muslims entering the United States.” It is not entirely surprising therefore that Trump’s DHS has pursued </w:t>
      </w:r>
      <w:r w:rsidRPr="00EB4AB4">
        <w:rPr>
          <w:rStyle w:val="StyleUnderline"/>
        </w:rPr>
        <w:t>an “extreme vetting”</w:t>
      </w:r>
      <w:r w:rsidRPr="0092253B">
        <w:rPr>
          <w:sz w:val="16"/>
        </w:rPr>
        <w:t xml:space="preserve"> policy following the president’s call for stronger screening and immigration restrictions for individuals from several majority-Muslim countries.55 The Congressional Black Caucus warns that “extreme vetting” </w:t>
      </w:r>
      <w:r w:rsidRPr="00EB4AB4">
        <w:rPr>
          <w:rStyle w:val="StyleUnderline"/>
        </w:rPr>
        <w:t>goes hand-in-hand with unconstitutional targeting of African American communities</w:t>
      </w:r>
      <w:r w:rsidRPr="0092253B">
        <w:rPr>
          <w:sz w:val="16"/>
        </w:rPr>
        <w:t xml:space="preserve">, including through continued discriminatory surveillance.56 DHS also terminated a program created after Hurricane Matthew to afford visas to Haitian workers. This occurred just days after Trump reportedly referred to Haiti and African countries as “s***hole countries.”57 Although </w:t>
      </w:r>
      <w:r w:rsidRPr="00EB4AB4">
        <w:rPr>
          <w:rStyle w:val="StyleUnderline"/>
        </w:rPr>
        <w:t>white supremacist terrorism</w:t>
      </w:r>
      <w:r w:rsidRPr="0092253B">
        <w:rPr>
          <w:sz w:val="16"/>
        </w:rPr>
        <w:t xml:space="preserve"> is a greater threat to the country—and specifically to black Americans—than Islamist terrorism,58 the Trump administration largely ignores the former and engages in hyperbole and distortion around the latter.59 Not only is the Trump administration </w:t>
      </w:r>
      <w:r w:rsidRPr="00EB4AB4">
        <w:rPr>
          <w:rStyle w:val="StyleUnderline"/>
        </w:rPr>
        <w:t>lax on policing, preventing, and condemning white supremacist terrorism</w:t>
      </w:r>
      <w:r w:rsidRPr="0092253B">
        <w:rPr>
          <w:sz w:val="16"/>
        </w:rPr>
        <w:t xml:space="preserve">, Trump and his policies actually encourage white supremacist terrorism. A recent analysis of anti-Muslim hate found a </w:t>
      </w:r>
      <w:r w:rsidRPr="00EB4AB4">
        <w:rPr>
          <w:rStyle w:val="StyleUnderline"/>
        </w:rPr>
        <w:t>dramatic rise in anti-Muslim violence and hate speech</w:t>
      </w:r>
      <w:r w:rsidRPr="0092253B">
        <w:rPr>
          <w:sz w:val="16"/>
        </w:rPr>
        <w:t xml:space="preserve"> since the election of Donald Trump. The study finds that 20 percent of people involved in documented instances of hate violence “referenced Trump, a Trump policy, or a Trump slogan.”60 </w:t>
      </w:r>
      <w:r w:rsidRPr="00EB4AB4">
        <w:rPr>
          <w:rStyle w:val="Emphasis"/>
        </w:rPr>
        <w:t>Here we see a clear example of social exclusion at work</w:t>
      </w:r>
      <w:r w:rsidRPr="0092253B">
        <w:rPr>
          <w:sz w:val="16"/>
        </w:rPr>
        <w:t xml:space="preserve">. As Razza states, the processes of social exclusion </w:t>
      </w:r>
      <w:r w:rsidRPr="00EB4AB4">
        <w:rPr>
          <w:rStyle w:val="StyleUnderline"/>
        </w:rPr>
        <w:t>“[draw] the lines of who belongs—in the broad national community and in very particular places—and how they belong there. It deliberately deploys racist ideas to justify and naturalize … economic disadvantage, democratic disqualification, and even further social deprivation—in order to distract the public from who is responsible for inequality</w:t>
      </w:r>
      <w:r w:rsidRPr="0092253B">
        <w:rPr>
          <w:sz w:val="16"/>
        </w:rPr>
        <w:t>.”61 While the individuals attacking Muslims are conjuring up nightmarish fantasies about Muslims with instigation from the Trump administration, they are not paying attention to how they are actually being harmed by the administration’s policies favoring billionaires. The Trump Administration Harms African Americans The Trump administration’s policies hurt African Americans. Sometimes the harm is because of indifference to the plight of black people, sometimes because the policies are designed to hurt the American working class and to help Wall Street, and sometimes because they seem designed specifically to harm African Americans. Much of the work of the Justice Department falls in this last category. On this Juneteenth, it is appropriate to remember the history of the black freedom struggle, because the future of health, safety, and prosperity of black America depends on the commitment of people to join in and continue that struggle.</w:t>
      </w:r>
    </w:p>
    <w:p w14:paraId="1CF24B89" w14:textId="77777777" w:rsidR="00035704" w:rsidRPr="009607DE" w:rsidRDefault="00035704" w:rsidP="00035704">
      <w:pPr>
        <w:pStyle w:val="Heading4"/>
        <w:rPr>
          <w:u w:val="single"/>
        </w:rPr>
      </w:pPr>
      <w:r>
        <w:t xml:space="preserve">Independently, re-election collapses the liberal order and causes global war  </w:t>
      </w:r>
    </w:p>
    <w:p w14:paraId="16488603" w14:textId="77777777" w:rsidR="00035704" w:rsidRDefault="00035704" w:rsidP="00035704">
      <w:r>
        <w:rPr>
          <w:rStyle w:val="Style13ptBold"/>
        </w:rPr>
        <w:t>Rosendorf, Associate Professor of International Relations at New Mexico State University, Ph.D Harvard University, 17 –</w:t>
      </w:r>
      <w:r>
        <w:t xml:space="preserve"> (Neal, CPD Blog, 02-27-17, “ÜBERMAN AMERICA: THE SINISTER SOFT POWER OF TRUMP’S FOREIGN POLICY”, https://uscpublicdiplomacy.org/blog/%C3%BCberman-america-sinister-soft-power-trump%E2%80%99s-foreign-policy)</w:t>
      </w:r>
    </w:p>
    <w:p w14:paraId="7749E040" w14:textId="77777777" w:rsidR="00035704" w:rsidRPr="006B56B8" w:rsidRDefault="00035704" w:rsidP="00035704">
      <w:pPr>
        <w:rPr>
          <w:sz w:val="14"/>
        </w:rPr>
      </w:pPr>
      <w:r w:rsidRPr="006B56B8">
        <w:rPr>
          <w:sz w:val="14"/>
        </w:rPr>
        <w:t xml:space="preserve">Hence </w:t>
      </w:r>
      <w:r w:rsidRPr="006B56B8">
        <w:rPr>
          <w:rStyle w:val="StyleUnderline"/>
        </w:rPr>
        <w:t>soft power, undergirded by American values, has</w:t>
      </w:r>
      <w:r w:rsidRPr="006B56B8">
        <w:rPr>
          <w:sz w:val="14"/>
        </w:rPr>
        <w:t xml:space="preserve"> correctly </w:t>
      </w:r>
      <w:r w:rsidRPr="006B56B8">
        <w:rPr>
          <w:rStyle w:val="StyleUnderline"/>
        </w:rPr>
        <w:t xml:space="preserve">been seen as a preponderantly positive force in </w:t>
      </w:r>
      <w:r w:rsidRPr="006B56B8">
        <w:rPr>
          <w:rStyle w:val="Emphasis"/>
        </w:rPr>
        <w:t>i</w:t>
      </w:r>
      <w:r w:rsidRPr="006B56B8">
        <w:rPr>
          <w:rStyle w:val="StyleUnderline"/>
        </w:rPr>
        <w:t xml:space="preserve">nternational </w:t>
      </w:r>
      <w:r w:rsidRPr="006B56B8">
        <w:rPr>
          <w:rStyle w:val="Emphasis"/>
        </w:rPr>
        <w:t>r</w:t>
      </w:r>
      <w:r w:rsidRPr="006B56B8">
        <w:rPr>
          <w:rStyle w:val="StyleUnderline"/>
        </w:rPr>
        <w:t>elations, in which transparent, free-market, representative democracies that are open to the world have a baked-in advantage over repressive autocratic regimes</w:t>
      </w:r>
      <w:r w:rsidRPr="006B56B8">
        <w:rPr>
          <w:sz w:val="14"/>
        </w:rPr>
        <w:t xml:space="preserve">. But </w:t>
      </w:r>
      <w:r w:rsidRPr="006B56B8">
        <w:rPr>
          <w:rStyle w:val="StyleUnderline"/>
        </w:rPr>
        <w:t xml:space="preserve">what happens if the U.S. becomes one of the world's leading bad guys? Can the U.S. still maintain soft power if it is extolling hard-edged nationalism and xenophobia, </w:t>
      </w:r>
      <w:r w:rsidRPr="006B56B8">
        <w:rPr>
          <w:rStyle w:val="Emphasis"/>
        </w:rPr>
        <w:t>disdaining longstanding alliances</w:t>
      </w:r>
      <w:r w:rsidRPr="006B56B8">
        <w:rPr>
          <w:rStyle w:val="StyleUnderline"/>
        </w:rPr>
        <w:t xml:space="preserve"> and </w:t>
      </w:r>
      <w:r w:rsidRPr="006B56B8">
        <w:rPr>
          <w:rStyle w:val="Emphasis"/>
        </w:rPr>
        <w:t>fomenting the breakup of the entire post-World War II system</w:t>
      </w:r>
      <w:r w:rsidRPr="006B56B8">
        <w:rPr>
          <w:rStyle w:val="StyleUnderline"/>
        </w:rPr>
        <w:t xml:space="preserve"> that America put in place seven decades ago?</w:t>
      </w:r>
      <w:r w:rsidRPr="006B56B8">
        <w:rPr>
          <w:sz w:val="14"/>
        </w:rPr>
        <w:t xml:space="preserve"> What would it look like? Who would it attract? And where will it take the world? In fact, although a number of prominent figures have warned against the American abdication of liberal world order leadership and the related erosion, or even the end, of American soft power, I would argue that </w:t>
      </w:r>
      <w:r w:rsidRPr="006B56B8">
        <w:rPr>
          <w:rStyle w:val="StyleUnderline"/>
        </w:rPr>
        <w:t>in hewing to the Trump foreign policy line the US will in fact continue to maintain a considerable “ability to shape the preferences of others”.</w:t>
      </w:r>
      <w:r w:rsidRPr="006B56B8">
        <w:rPr>
          <w:sz w:val="14"/>
        </w:rPr>
        <w:t xml:space="preserve"> </w:t>
      </w:r>
      <w:r w:rsidRPr="006B56B8">
        <w:rPr>
          <w:rStyle w:val="StyleUnderline"/>
        </w:rPr>
        <w:t>But it won’t be via</w:t>
      </w:r>
      <w:r w:rsidRPr="006B56B8">
        <w:rPr>
          <w:sz w:val="14"/>
        </w:rPr>
        <w:t xml:space="preserve"> the sort of </w:t>
      </w:r>
      <w:r w:rsidRPr="006B56B8">
        <w:rPr>
          <w:rStyle w:val="StyleUnderline"/>
        </w:rPr>
        <w:t>attraction</w:t>
      </w:r>
      <w:r w:rsidRPr="006B56B8">
        <w:rPr>
          <w:sz w:val="14"/>
        </w:rPr>
        <w:t xml:space="preserve">, persuasion, ideas and ideals that analysts and policy formulators weaned on postwar bipartisan consensus U.S. internationalism (this writer included) will be remotely comfortable with, nor will they (we) celebrate the sort of leaders, activists and publics who respond positively to this version of American soft power. They (we) won’t like the results, to put it exceedingly mildly. </w:t>
      </w:r>
      <w:r w:rsidRPr="006B56B8">
        <w:rPr>
          <w:rStyle w:val="StyleUnderline"/>
        </w:rPr>
        <w:t>With</w:t>
      </w:r>
      <w:r w:rsidRPr="006B56B8">
        <w:rPr>
          <w:sz w:val="14"/>
        </w:rPr>
        <w:t xml:space="preserve"> the </w:t>
      </w:r>
      <w:r w:rsidRPr="006B56B8">
        <w:rPr>
          <w:rStyle w:val="StyleUnderline"/>
        </w:rPr>
        <w:t>Trump</w:t>
      </w:r>
      <w:r w:rsidRPr="006B56B8">
        <w:rPr>
          <w:sz w:val="14"/>
        </w:rPr>
        <w:t xml:space="preserve"> administration violently casting off U.S. fealty to such watchwords of the exceptionalist American faith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w:t>
      </w:r>
      <w:r w:rsidRPr="006B56B8">
        <w:rPr>
          <w:rStyle w:val="StyleUnderline"/>
        </w:rPr>
        <w:t>it can be hard to imagine that the U.S. could still hold soft power</w:t>
      </w:r>
      <w:r w:rsidRPr="006B56B8">
        <w:rPr>
          <w:sz w:val="14"/>
        </w:rPr>
        <w:t xml:space="preserve">, albeit of a dramatically different cast, attractive to a disturbingly different audience. 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“Überman.” No, this has nothing to do with a car ride service. Überman was the brainchild of Al Franken, an SNL writer-performer before his election to the U.S. Senate. In 1979 Franken posed the counterfactual question, “What If….Superman Grew Up in Germany instead of America?” In Franken’s re-imagination of Superman’s origin story, young Kal-El’s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 Thus inspired, Klaus Kent, “a mild-mannered clerk for the Ministry of Propaganda,” becomes Überman, proudly declaring to Adolf Hitler his fight for “Untruth, Injustice and the Nazi Way,” saving Der Führer from a hidden bomb he discovers with his X-ray vision, and denouncing Jimmy Olsteyn as a Jew—whose secret he also uncovers with his X-ray vision (get it?). After depositing the hapless Jimmy at Auschwitz Überman wins the Battle of Stalingrad in five minutes, singlehandedly rounds up two million Jews, and “Kills Every Person in England—U.S. Next”, as the headline blares in Der Daily Planet. </w:t>
      </w:r>
      <w:r w:rsidRPr="006B56B8">
        <w:rPr>
          <w:rStyle w:val="Emphasis"/>
        </w:rPr>
        <w:t>The longer Donald Trump holds on to power</w:t>
      </w:r>
      <w:r w:rsidRPr="006B56B8">
        <w:rPr>
          <w:rStyle w:val="StyleUnderline"/>
        </w:rPr>
        <w:t>, and hence the longer the sinister soft power Trumpism manifests is projected around the world, the greater the encouragement to, and impact on, the unsavory populist nationalist movements and authoritarian regimes to which America is now perversely offering inspiration</w:t>
      </w:r>
      <w:r w:rsidRPr="006B56B8">
        <w:rPr>
          <w:sz w:val="14"/>
        </w:rPr>
        <w:t xml:space="preserve">. Donald Trump’s unabashed “America First” foreign policy is the metaphorical equivalent of Überman’s gruesome reversal of Superman’s biography and principles. Al Franken’s sketch encapsulates the unfolding Up-Is-Down, Black-Is-White, Good-Is-Evil and Evil-Is-Good disjunction and the </w:t>
      </w:r>
      <w:r w:rsidRPr="006B56B8">
        <w:rPr>
          <w:rStyle w:val="Emphasis"/>
        </w:rPr>
        <w:t>global havoc</w:t>
      </w:r>
      <w:r w:rsidRPr="006B56B8">
        <w:rPr>
          <w:rStyle w:val="StyleUnderline"/>
        </w:rPr>
        <w:t xml:space="preserve"> the U.S. is in the process of wreaking</w:t>
      </w:r>
      <w:r w:rsidRPr="006B56B8">
        <w:rPr>
          <w:sz w:val="14"/>
        </w:rPr>
        <w:t xml:space="preserve">. It isn’t necessary to rehearse at length the list of the Trump administration’s head-snapping, system-shattering statements and policy shifts that is by now painfully well-known to readers even as it grows daily like The Blob (Steve McQueen’s, not Ben Rhodes’). The last time influential Americans and their supporters among the public unapologetically embraced unpalatable policies and values like immigration restriction, racism and anti-Semitism, the results included Adolf Hitler sending a fan letter to the anti-immigrant “scientific” eugenicist Madison Grant, a Nazi medal for Henry Ford in honor of his vicious published attacks on Jews, and the modeling of the Nuremberg Laws on Jim Crow segregation codes —indeed, there was more than a touch of Überman to the United States even at the dawn of the Age of Superman. But at least at America’s helm during most of the decade prior to U.S. entry into World War II was Franklin D. Roosevelt, his wife Eleanor and a host of New Dealers, who endorsed, if disappointingly imperfectly at times, equality and inclusiveness for African-Americans, Jews and recent immigrants —rather than far-right incubus counterfactual presidents like Buzz Windrip in Sinclair Lewis’s It Can’t Happen Here and Charles Lindbergh in Philip Roth’s The Plot Against America. However, with Donald Trump in the White House there is no presidential moral counterpoise, but rather a celebration of some of the most disturbing pathologies embedded deep in American politics and society, raging back in the open after many decades of disreputability. And as Überman doesn’t cease to be, well, super, because of his malevolent predilections, </w:t>
      </w:r>
      <w:r w:rsidRPr="006B56B8">
        <w:rPr>
          <w:rStyle w:val="StyleUnderline"/>
        </w:rPr>
        <w:t>Trumpian America will not</w:t>
      </w:r>
      <w:r w:rsidRPr="006B56B8">
        <w:rPr>
          <w:sz w:val="14"/>
        </w:rPr>
        <w:t xml:space="preserve"> not ce</w:t>
      </w:r>
      <w:r w:rsidRPr="006B56B8">
        <w:rPr>
          <w:rStyle w:val="StyleUnderline"/>
        </w:rPr>
        <w:t xml:space="preserve">ase to possess soft power. But it will be of a </w:t>
      </w:r>
      <w:r w:rsidRPr="006B56B8">
        <w:rPr>
          <w:rStyle w:val="Emphasis"/>
        </w:rPr>
        <w:t>dark, sinister cast</w:t>
      </w:r>
      <w:r w:rsidRPr="006B56B8">
        <w:rPr>
          <w:rStyle w:val="StyleUnderline"/>
        </w:rPr>
        <w:t>:</w:t>
      </w:r>
      <w:r w:rsidRPr="006B56B8">
        <w:rPr>
          <w:u w:val="single"/>
        </w:rPr>
        <w:t xml:space="preserve"> </w:t>
      </w:r>
      <w:r w:rsidRPr="006B56B8">
        <w:rPr>
          <w:rStyle w:val="StyleUnderline"/>
        </w:rPr>
        <w:t>Lionizing, legitimating and inspiring populist nationalist leaders</w:t>
      </w:r>
      <w:r w:rsidRPr="006B56B8">
        <w:rPr>
          <w:sz w:val="14"/>
        </w:rPr>
        <w:t xml:space="preserve"> (Austrian far-right party head Harald Vilimsky preened after Trump’s inauguration, “He is a winner, we are winners: Frauke Petry, Marine Le Pen, Geert Wilders, all of us here are winners”); </w:t>
      </w:r>
      <w:r w:rsidRPr="006B56B8">
        <w:rPr>
          <w:rStyle w:val="StyleUnderline"/>
        </w:rPr>
        <w:t>Providing moral cover for foreign publics’ xenophobia</w:t>
      </w:r>
      <w:r w:rsidRPr="006B56B8">
        <w:rPr>
          <w:sz w:val="14"/>
        </w:rPr>
        <w:t xml:space="preserve">; </w:t>
      </w:r>
      <w:r w:rsidRPr="006B56B8">
        <w:rPr>
          <w:rStyle w:val="StyleUnderline"/>
        </w:rPr>
        <w:t>Setting an example for would-be strongmen of delegitimizing the press</w:t>
      </w:r>
      <w:r w:rsidRPr="006B56B8">
        <w:rPr>
          <w:sz w:val="14"/>
        </w:rPr>
        <w:t xml:space="preserve"> (“the enemy of the American people”) and demonstrating the efficacy and impunity of pedaling the most brazen disinformation; Confirming longstanding extreme left- and right-wing accusations that the U.S. has no special redeeming qualities, even vis-à-vis the autocratic, sanguinary Putin regime (“We’ve got a lot of killers—you think our country is so innocent?”); </w:t>
      </w:r>
      <w:r w:rsidRPr="006B56B8">
        <w:rPr>
          <w:rStyle w:val="StyleUnderline"/>
        </w:rPr>
        <w:t xml:space="preserve">Encouraging and steering the weakening or even the </w:t>
      </w:r>
      <w:r w:rsidRPr="006B56B8">
        <w:rPr>
          <w:rStyle w:val="Emphasis"/>
        </w:rPr>
        <w:t>break-up of the European Union, NATO and the WTO</w:t>
      </w:r>
      <w:r w:rsidRPr="006B56B8">
        <w:rPr>
          <w:sz w:val="14"/>
        </w:rPr>
        <w:t xml:space="preserve">; </w:t>
      </w:r>
      <w:r w:rsidRPr="006B56B8">
        <w:rPr>
          <w:rStyle w:val="StyleUnderline"/>
        </w:rPr>
        <w:t>Legitimating</w:t>
      </w:r>
      <w:r w:rsidRPr="006B56B8">
        <w:rPr>
          <w:sz w:val="14"/>
        </w:rPr>
        <w:t xml:space="preserve"> Vladimir </w:t>
      </w:r>
      <w:r w:rsidRPr="006B56B8">
        <w:rPr>
          <w:rStyle w:val="StyleUnderline"/>
        </w:rPr>
        <w:t>Putin’s Russia as a defender of Western values</w:t>
      </w:r>
      <w:r w:rsidRPr="006B56B8">
        <w:rPr>
          <w:sz w:val="14"/>
        </w:rPr>
        <w:t xml:space="preserve">; </w:t>
      </w:r>
      <w:r w:rsidRPr="006B56B8">
        <w:rPr>
          <w:rStyle w:val="StyleUnderline"/>
        </w:rPr>
        <w:t>And stoking a racial-ethnic-religious Western civilizational antipathy toward Islam</w:t>
      </w:r>
      <w:r w:rsidRPr="006B56B8">
        <w:rPr>
          <w:sz w:val="14"/>
        </w:rPr>
        <w:t xml:space="preserve"> in toto </w:t>
      </w:r>
      <w:r w:rsidRPr="006B56B8">
        <w:rPr>
          <w:rStyle w:val="StyleUnderline"/>
        </w:rPr>
        <w:t>and the broader non-Western world</w:t>
      </w:r>
      <w:r w:rsidRPr="006B56B8">
        <w:rPr>
          <w:sz w:val="14"/>
        </w:rPr>
        <w:t xml:space="preserve">. If you think all of this is dispiriting to read, imagine what it was like to write it—Sad! (Utterly heartbreaking, actually.) But is all in fact lost? </w:t>
      </w:r>
      <w:r w:rsidRPr="006B56B8">
        <w:rPr>
          <w:rStyle w:val="StyleUnderline"/>
        </w:rPr>
        <w:t xml:space="preserve">Is American soft power destined to henceforth be a malign, </w:t>
      </w:r>
      <w:r w:rsidRPr="006B56B8">
        <w:rPr>
          <w:rStyle w:val="Emphasis"/>
        </w:rPr>
        <w:t>destabilizing force</w:t>
      </w:r>
      <w:r w:rsidRPr="006B56B8">
        <w:rPr>
          <w:rStyle w:val="StyleUnderline"/>
        </w:rPr>
        <w:t xml:space="preserve"> in the </w:t>
      </w:r>
      <w:r w:rsidRPr="006B56B8">
        <w:rPr>
          <w:rStyle w:val="Emphasis"/>
        </w:rPr>
        <w:t>world</w:t>
      </w:r>
      <w:r w:rsidRPr="006B56B8">
        <w:rPr>
          <w:rStyle w:val="StyleUnderline"/>
        </w:rPr>
        <w:t>?</w:t>
      </w:r>
      <w:r w:rsidRPr="006B56B8">
        <w:rPr>
          <w:u w:val="single"/>
        </w:rPr>
        <w:t xml:space="preserve"> </w:t>
      </w:r>
      <w:r w:rsidRPr="006B56B8">
        <w:rPr>
          <w:rStyle w:val="StyleUnderline"/>
        </w:rPr>
        <w:t xml:space="preserve">Perhaps not. </w:t>
      </w:r>
      <w:r w:rsidRPr="006B56B8">
        <w:rPr>
          <w:rStyle w:val="Emphasis"/>
        </w:rPr>
        <w:t>If Donald Trump rapidly falls out of favor with the bulk of the American electorate</w:t>
      </w:r>
      <w:r w:rsidRPr="006B56B8">
        <w:rPr>
          <w:sz w:val="14"/>
        </w:rPr>
        <w:t>—and remember, he’s already rather more than halfway home in this regard—</w:t>
      </w:r>
      <w:r w:rsidRPr="006B56B8">
        <w:rPr>
          <w:rStyle w:val="StyleUnderline"/>
        </w:rPr>
        <w:t xml:space="preserve">he could be </w:t>
      </w:r>
      <w:r w:rsidRPr="006B56B8">
        <w:rPr>
          <w:rStyle w:val="Emphasis"/>
        </w:rPr>
        <w:t>rendered a political loser in short order</w:t>
      </w:r>
      <w:r w:rsidRPr="006B56B8">
        <w:rPr>
          <w:rStyle w:val="StyleUnderline"/>
        </w:rPr>
        <w:t xml:space="preserve"> and tossed out of the White House, </w:t>
      </w:r>
      <w:r w:rsidRPr="006B56B8">
        <w:rPr>
          <w:rStyle w:val="Emphasis"/>
        </w:rPr>
        <w:t>taking foreign policy Trumpism down</w:t>
      </w:r>
      <w:r w:rsidRPr="006B56B8">
        <w:rPr>
          <w:rStyle w:val="StyleUnderline"/>
        </w:rPr>
        <w:t xml:space="preserve"> with him. The</w:t>
      </w:r>
      <w:r w:rsidRPr="006B56B8">
        <w:rPr>
          <w:sz w:val="14"/>
        </w:rPr>
        <w:t xml:space="preserve"> 2018 and especially </w:t>
      </w:r>
      <w:r w:rsidRPr="006B56B8">
        <w:rPr>
          <w:rStyle w:val="Emphasis"/>
        </w:rPr>
        <w:t>2020 elections will be pivotal</w:t>
      </w:r>
      <w:r w:rsidRPr="006B56B8">
        <w:rPr>
          <w:rStyle w:val="StyleUnderline"/>
        </w:rPr>
        <w:t xml:space="preserve"> in this regard</w:t>
      </w:r>
      <w:r w:rsidRPr="006B56B8">
        <w:rPr>
          <w:sz w:val="14"/>
        </w:rPr>
        <w:t xml:space="preserve">. </w:t>
      </w:r>
      <w:r w:rsidRPr="006B56B8">
        <w:rPr>
          <w:rStyle w:val="StyleUnderline"/>
        </w:rPr>
        <w:t xml:space="preserve">It would be essential for the </w:t>
      </w:r>
      <w:r w:rsidRPr="006B56B8">
        <w:rPr>
          <w:rStyle w:val="Emphasis"/>
        </w:rPr>
        <w:t>speediest possible resuscitation</w:t>
      </w:r>
      <w:r w:rsidRPr="006B56B8">
        <w:rPr>
          <w:rStyle w:val="StyleUnderline"/>
        </w:rPr>
        <w:t xml:space="preserve"> of U.S. soft power</w:t>
      </w:r>
      <w:r w:rsidRPr="006B56B8">
        <w:rPr>
          <w:sz w:val="14"/>
        </w:rPr>
        <w:t xml:space="preserve"> that Trump as a one-termer (or less) be succeeded by a president, whether Republican or Democratic, dedicated to a firm re-commitment to the traditional American values, ideas and ideals that Trump &amp; Co. have so blithely cast aside. In this scenario, the U.S. would still be dealing with long-term fallout from its misadventure in international illiberalism. As Warren Buffett famously noted, “It takes 20 years to build a reputation and five minutes to ruin it. If you think about that, you'll do things differently.” Still, while it would indeed probably take a couple of decades to well and truly live down the damage done even in four years (or less) by the Trump administration, </w:t>
      </w:r>
      <w:r w:rsidRPr="006B56B8">
        <w:rPr>
          <w:rStyle w:val="StyleUnderline"/>
        </w:rPr>
        <w:t>it would not be the most difficult national reputation-rebuilding effort ever undertaken</w:t>
      </w:r>
      <w:r w:rsidRPr="006B56B8">
        <w:rPr>
          <w:sz w:val="14"/>
        </w:rPr>
        <w:t xml:space="preserve">—think of what West Germany faced in the years following World War II. </w:t>
      </w:r>
      <w:r w:rsidRPr="006B56B8">
        <w:rPr>
          <w:rStyle w:val="StyleUnderline"/>
        </w:rPr>
        <w:t xml:space="preserve">However, </w:t>
      </w:r>
      <w:r w:rsidRPr="006B56B8">
        <w:rPr>
          <w:rStyle w:val="Emphasis"/>
        </w:rPr>
        <w:t>if Donald Trump is re-elected in 2020</w:t>
      </w:r>
      <w:r w:rsidRPr="006B56B8">
        <w:rPr>
          <w:rStyle w:val="StyleUnderline"/>
        </w:rPr>
        <w:t xml:space="preserve"> and is thus </w:t>
      </w:r>
      <w:r w:rsidRPr="006B56B8">
        <w:rPr>
          <w:rStyle w:val="Emphasis"/>
        </w:rPr>
        <w:t>given a mandate</w:t>
      </w:r>
      <w:r w:rsidRPr="006B56B8">
        <w:rPr>
          <w:rStyle w:val="StyleUnderline"/>
        </w:rPr>
        <w:t xml:space="preserve"> by the American public to continue the radical recasting of U.S. foreign policy—and with it the </w:t>
      </w:r>
      <w:r w:rsidRPr="006B56B8">
        <w:rPr>
          <w:rStyle w:val="Emphasis"/>
        </w:rPr>
        <w:t>overturning of the extant international order</w:t>
      </w:r>
      <w:r w:rsidRPr="006B56B8">
        <w:rPr>
          <w:rStyle w:val="StyleUnderline"/>
        </w:rPr>
        <w:t xml:space="preserve">—then the fundamental shift in the nature and effects of American soft power is likely to be, in practical terms, </w:t>
      </w:r>
      <w:r w:rsidRPr="006B56B8">
        <w:rPr>
          <w:rStyle w:val="Emphasis"/>
        </w:rPr>
        <w:t>permanent</w:t>
      </w:r>
      <w:r w:rsidRPr="006B56B8">
        <w:rPr>
          <w:rStyle w:val="StyleUnderline"/>
        </w:rPr>
        <w:t xml:space="preserve"> for a half-century or more. This will be especially so if this shift is accompanied by an incremental domestic turn toward authoritarianism and the concomitant erosion of the political opposition's ability to reclaim power</w:t>
      </w:r>
      <w:r w:rsidRPr="006B56B8">
        <w:rPr>
          <w:sz w:val="14"/>
        </w:rPr>
        <w:t xml:space="preserve">. There's another factor to reckon with as well: </w:t>
      </w:r>
      <w:r w:rsidRPr="006B56B8">
        <w:rPr>
          <w:rStyle w:val="StyleUnderline"/>
        </w:rPr>
        <w:t>the longer</w:t>
      </w:r>
      <w:r w:rsidRPr="006B56B8">
        <w:rPr>
          <w:sz w:val="14"/>
        </w:rPr>
        <w:t xml:space="preserve"> Donald </w:t>
      </w:r>
      <w:r w:rsidRPr="006B56B8">
        <w:rPr>
          <w:rStyle w:val="StyleUnderline"/>
        </w:rPr>
        <w:t xml:space="preserve">Trump holds on to power, and hence the longer the sinister soft power Trumpism manifests is projected around the world, the greater the encouragement to, and impact on, the </w:t>
      </w:r>
      <w:r w:rsidRPr="006B56B8">
        <w:rPr>
          <w:rStyle w:val="Emphasis"/>
        </w:rPr>
        <w:t>unsavory populist nationalist movements</w:t>
      </w:r>
      <w:r w:rsidRPr="006B56B8">
        <w:rPr>
          <w:rStyle w:val="StyleUnderline"/>
        </w:rPr>
        <w:t xml:space="preserve"> and </w:t>
      </w:r>
      <w:r w:rsidRPr="006B56B8">
        <w:rPr>
          <w:rStyle w:val="Emphasis"/>
        </w:rPr>
        <w:t>authoritarian r</w:t>
      </w:r>
      <w:r w:rsidRPr="006B56B8">
        <w:rPr>
          <w:rStyle w:val="StyleUnderline"/>
        </w:rPr>
        <w:t>egimes to which America is now perversely offering inspiration</w:t>
      </w:r>
      <w:r w:rsidRPr="006B56B8">
        <w:rPr>
          <w:sz w:val="14"/>
        </w:rPr>
        <w:t xml:space="preserve">. Even if </w:t>
      </w:r>
      <w:r w:rsidRPr="006B56B8">
        <w:rPr>
          <w:rStyle w:val="StyleUnderline"/>
        </w:rPr>
        <w:t>the U.S.</w:t>
      </w:r>
      <w:r w:rsidRPr="006B56B8">
        <w:rPr>
          <w:sz w:val="14"/>
        </w:rPr>
        <w:t xml:space="preserve"> were to rapidly regain its ideological bearings once a hypothetical two-term Donald Trump has left office and go back to manifesting its traditional values-based soft power, it </w:t>
      </w:r>
      <w:r w:rsidRPr="006B56B8">
        <w:rPr>
          <w:rStyle w:val="StyleUnderline"/>
        </w:rPr>
        <w:t xml:space="preserve">could find itself up against a bevy of formerly pro-liberal internationalist states that have </w:t>
      </w:r>
      <w:r w:rsidRPr="006B56B8">
        <w:rPr>
          <w:rStyle w:val="Emphasis"/>
        </w:rPr>
        <w:t>metastasized</w:t>
      </w:r>
      <w:r w:rsidRPr="006B56B8">
        <w:rPr>
          <w:sz w:val="14"/>
        </w:rPr>
        <w:t xml:space="preserve"> into Trumpian soft power-inspired illiberal democracies or cold-out dictatorships now cleaving to Russia and/or China—which will remain autocracies </w:t>
      </w:r>
      <w:r w:rsidRPr="006B56B8">
        <w:rPr>
          <w:rStyle w:val="StyleUnderline"/>
        </w:rPr>
        <w:t xml:space="preserve">seeking to </w:t>
      </w:r>
      <w:r w:rsidRPr="006B56B8">
        <w:rPr>
          <w:rStyle w:val="Emphasis"/>
        </w:rPr>
        <w:t>undermine U.S. global power</w:t>
      </w:r>
      <w:r w:rsidRPr="006B56B8">
        <w:rPr>
          <w:sz w:val="14"/>
        </w:rPr>
        <w:t>. Thus, a resuscitated Superman America might well end up facing the daunting threat of Überman World.</w:t>
      </w:r>
    </w:p>
    <w:sectPr w:rsidR="00035704" w:rsidRPr="006B56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AB0989"/>
    <w:multiLevelType w:val="hybridMultilevel"/>
    <w:tmpl w:val="085E7F6C"/>
    <w:lvl w:ilvl="0" w:tplc="9D6845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EF3E03"/>
    <w:multiLevelType w:val="hybridMultilevel"/>
    <w:tmpl w:val="55B6BC02"/>
    <w:lvl w:ilvl="0" w:tplc="33D869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2C2873"/>
    <w:multiLevelType w:val="hybridMultilevel"/>
    <w:tmpl w:val="E28CCB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0"/>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22808736"/>
  </w:docVars>
  <w:rsids>
    <w:rsidRoot w:val="001A2518"/>
    <w:rsid w:val="000019E6"/>
    <w:rsid w:val="00002185"/>
    <w:rsid w:val="000023C8"/>
    <w:rsid w:val="000037C0"/>
    <w:rsid w:val="0001079D"/>
    <w:rsid w:val="000167F6"/>
    <w:rsid w:val="0002185B"/>
    <w:rsid w:val="00035704"/>
    <w:rsid w:val="000441D5"/>
    <w:rsid w:val="00045C61"/>
    <w:rsid w:val="00045D22"/>
    <w:rsid w:val="00073510"/>
    <w:rsid w:val="000973AF"/>
    <w:rsid w:val="000B64FE"/>
    <w:rsid w:val="000C16A3"/>
    <w:rsid w:val="000C281D"/>
    <w:rsid w:val="000C43CF"/>
    <w:rsid w:val="000C44C2"/>
    <w:rsid w:val="000D34CA"/>
    <w:rsid w:val="000E2665"/>
    <w:rsid w:val="000E3D78"/>
    <w:rsid w:val="000E60A0"/>
    <w:rsid w:val="00105002"/>
    <w:rsid w:val="0010734A"/>
    <w:rsid w:val="001221E5"/>
    <w:rsid w:val="00123FD3"/>
    <w:rsid w:val="00127CF7"/>
    <w:rsid w:val="00133234"/>
    <w:rsid w:val="00152A45"/>
    <w:rsid w:val="00153FC9"/>
    <w:rsid w:val="00161F93"/>
    <w:rsid w:val="00164F79"/>
    <w:rsid w:val="00175D62"/>
    <w:rsid w:val="00176B32"/>
    <w:rsid w:val="001A1B66"/>
    <w:rsid w:val="001A2518"/>
    <w:rsid w:val="001A7B0C"/>
    <w:rsid w:val="001B37FD"/>
    <w:rsid w:val="001D18BC"/>
    <w:rsid w:val="001E26FC"/>
    <w:rsid w:val="001F1367"/>
    <w:rsid w:val="001F213F"/>
    <w:rsid w:val="001F7763"/>
    <w:rsid w:val="0020045B"/>
    <w:rsid w:val="0021125C"/>
    <w:rsid w:val="00214732"/>
    <w:rsid w:val="00215B04"/>
    <w:rsid w:val="00223B8A"/>
    <w:rsid w:val="00223C76"/>
    <w:rsid w:val="00232378"/>
    <w:rsid w:val="00235535"/>
    <w:rsid w:val="00235825"/>
    <w:rsid w:val="002434E5"/>
    <w:rsid w:val="0024709B"/>
    <w:rsid w:val="002503D4"/>
    <w:rsid w:val="00254A9A"/>
    <w:rsid w:val="00265C14"/>
    <w:rsid w:val="00275C88"/>
    <w:rsid w:val="00280101"/>
    <w:rsid w:val="00293729"/>
    <w:rsid w:val="00293E5D"/>
    <w:rsid w:val="002957D7"/>
    <w:rsid w:val="00296643"/>
    <w:rsid w:val="00296FDD"/>
    <w:rsid w:val="002A7256"/>
    <w:rsid w:val="002C0955"/>
    <w:rsid w:val="002C3813"/>
    <w:rsid w:val="002D7567"/>
    <w:rsid w:val="002E1F2A"/>
    <w:rsid w:val="002E53B1"/>
    <w:rsid w:val="002F6423"/>
    <w:rsid w:val="00316019"/>
    <w:rsid w:val="00320788"/>
    <w:rsid w:val="00325E5A"/>
    <w:rsid w:val="00327261"/>
    <w:rsid w:val="003331B0"/>
    <w:rsid w:val="00334550"/>
    <w:rsid w:val="00341D69"/>
    <w:rsid w:val="00342EAE"/>
    <w:rsid w:val="00343881"/>
    <w:rsid w:val="00350169"/>
    <w:rsid w:val="00350870"/>
    <w:rsid w:val="0036701A"/>
    <w:rsid w:val="00375C1F"/>
    <w:rsid w:val="0037608E"/>
    <w:rsid w:val="00377E68"/>
    <w:rsid w:val="00381FFC"/>
    <w:rsid w:val="003A03D1"/>
    <w:rsid w:val="003A4846"/>
    <w:rsid w:val="003C67D7"/>
    <w:rsid w:val="003C720C"/>
    <w:rsid w:val="003E73C0"/>
    <w:rsid w:val="003E7552"/>
    <w:rsid w:val="0040395A"/>
    <w:rsid w:val="00412CEF"/>
    <w:rsid w:val="00423EA0"/>
    <w:rsid w:val="00427369"/>
    <w:rsid w:val="00427FC2"/>
    <w:rsid w:val="00432551"/>
    <w:rsid w:val="004357DE"/>
    <w:rsid w:val="00442858"/>
    <w:rsid w:val="00444039"/>
    <w:rsid w:val="00463324"/>
    <w:rsid w:val="00463E4B"/>
    <w:rsid w:val="00466024"/>
    <w:rsid w:val="004671C6"/>
    <w:rsid w:val="00472B7A"/>
    <w:rsid w:val="00475F75"/>
    <w:rsid w:val="00480A8F"/>
    <w:rsid w:val="0048107D"/>
    <w:rsid w:val="004911A9"/>
    <w:rsid w:val="00497AE1"/>
    <w:rsid w:val="004A6A3B"/>
    <w:rsid w:val="004B404B"/>
    <w:rsid w:val="004D0A1D"/>
    <w:rsid w:val="004D2A96"/>
    <w:rsid w:val="004D329D"/>
    <w:rsid w:val="004D4565"/>
    <w:rsid w:val="004D4D71"/>
    <w:rsid w:val="004E6E6C"/>
    <w:rsid w:val="005020BD"/>
    <w:rsid w:val="00510437"/>
    <w:rsid w:val="0051056C"/>
    <w:rsid w:val="005163D8"/>
    <w:rsid w:val="00517C08"/>
    <w:rsid w:val="00526F8D"/>
    <w:rsid w:val="005306B0"/>
    <w:rsid w:val="00531A1D"/>
    <w:rsid w:val="00533A6D"/>
    <w:rsid w:val="0054205B"/>
    <w:rsid w:val="00542FA6"/>
    <w:rsid w:val="00550E51"/>
    <w:rsid w:val="00572449"/>
    <w:rsid w:val="00572944"/>
    <w:rsid w:val="005734F7"/>
    <w:rsid w:val="00574C7E"/>
    <w:rsid w:val="005769B0"/>
    <w:rsid w:val="005770F8"/>
    <w:rsid w:val="00590DE4"/>
    <w:rsid w:val="00592B88"/>
    <w:rsid w:val="00593D13"/>
    <w:rsid w:val="00595895"/>
    <w:rsid w:val="005C1242"/>
    <w:rsid w:val="005C5F9E"/>
    <w:rsid w:val="005D272F"/>
    <w:rsid w:val="005D35DA"/>
    <w:rsid w:val="005E0431"/>
    <w:rsid w:val="005E097C"/>
    <w:rsid w:val="005E6503"/>
    <w:rsid w:val="005E6DC9"/>
    <w:rsid w:val="005F1E52"/>
    <w:rsid w:val="006005C5"/>
    <w:rsid w:val="006030F6"/>
    <w:rsid w:val="00607B91"/>
    <w:rsid w:val="006139C4"/>
    <w:rsid w:val="0062051E"/>
    <w:rsid w:val="00620A38"/>
    <w:rsid w:val="00630D12"/>
    <w:rsid w:val="00630D94"/>
    <w:rsid w:val="00635E4F"/>
    <w:rsid w:val="00642247"/>
    <w:rsid w:val="00643F38"/>
    <w:rsid w:val="006508EF"/>
    <w:rsid w:val="00672641"/>
    <w:rsid w:val="0067445F"/>
    <w:rsid w:val="00683784"/>
    <w:rsid w:val="00691C72"/>
    <w:rsid w:val="006963A6"/>
    <w:rsid w:val="006B232F"/>
    <w:rsid w:val="006C0C6B"/>
    <w:rsid w:val="006C1E61"/>
    <w:rsid w:val="006C4229"/>
    <w:rsid w:val="006C44AD"/>
    <w:rsid w:val="006C65A0"/>
    <w:rsid w:val="006C6848"/>
    <w:rsid w:val="006D064E"/>
    <w:rsid w:val="006E7201"/>
    <w:rsid w:val="006E7660"/>
    <w:rsid w:val="00702679"/>
    <w:rsid w:val="00705E64"/>
    <w:rsid w:val="00710059"/>
    <w:rsid w:val="0071166D"/>
    <w:rsid w:val="0071554A"/>
    <w:rsid w:val="00722CE4"/>
    <w:rsid w:val="00727AC6"/>
    <w:rsid w:val="0073698E"/>
    <w:rsid w:val="00757EE3"/>
    <w:rsid w:val="00765543"/>
    <w:rsid w:val="00777E5C"/>
    <w:rsid w:val="007874A1"/>
    <w:rsid w:val="007929CD"/>
    <w:rsid w:val="00796097"/>
    <w:rsid w:val="007A6944"/>
    <w:rsid w:val="007C1605"/>
    <w:rsid w:val="007D0E36"/>
    <w:rsid w:val="007D2508"/>
    <w:rsid w:val="007D6ADA"/>
    <w:rsid w:val="007E144C"/>
    <w:rsid w:val="007E3186"/>
    <w:rsid w:val="007E3DB4"/>
    <w:rsid w:val="00801332"/>
    <w:rsid w:val="00801402"/>
    <w:rsid w:val="00804E2D"/>
    <w:rsid w:val="0081275E"/>
    <w:rsid w:val="00812E09"/>
    <w:rsid w:val="00816B72"/>
    <w:rsid w:val="00817668"/>
    <w:rsid w:val="0082491E"/>
    <w:rsid w:val="00825033"/>
    <w:rsid w:val="00833EBA"/>
    <w:rsid w:val="0083528C"/>
    <w:rsid w:val="00842CF3"/>
    <w:rsid w:val="00853BD7"/>
    <w:rsid w:val="00870BB1"/>
    <w:rsid w:val="008924F5"/>
    <w:rsid w:val="00894FBC"/>
    <w:rsid w:val="008966EE"/>
    <w:rsid w:val="008970A9"/>
    <w:rsid w:val="008A009D"/>
    <w:rsid w:val="008B08EE"/>
    <w:rsid w:val="008B5332"/>
    <w:rsid w:val="008B76D1"/>
    <w:rsid w:val="008C37AF"/>
    <w:rsid w:val="008C44A5"/>
    <w:rsid w:val="008C5325"/>
    <w:rsid w:val="008C6F67"/>
    <w:rsid w:val="008C796F"/>
    <w:rsid w:val="008D0589"/>
    <w:rsid w:val="008D4E56"/>
    <w:rsid w:val="008E0686"/>
    <w:rsid w:val="008E2CE5"/>
    <w:rsid w:val="008E3AFB"/>
    <w:rsid w:val="008E67EC"/>
    <w:rsid w:val="008F0E7A"/>
    <w:rsid w:val="008F74C7"/>
    <w:rsid w:val="00900CB1"/>
    <w:rsid w:val="00905FC4"/>
    <w:rsid w:val="00911BC7"/>
    <w:rsid w:val="00915C07"/>
    <w:rsid w:val="00921C71"/>
    <w:rsid w:val="009279B3"/>
    <w:rsid w:val="009517AC"/>
    <w:rsid w:val="009573DC"/>
    <w:rsid w:val="0096061E"/>
    <w:rsid w:val="00962F91"/>
    <w:rsid w:val="00975DBB"/>
    <w:rsid w:val="00976330"/>
    <w:rsid w:val="00980C5D"/>
    <w:rsid w:val="00981888"/>
    <w:rsid w:val="00981939"/>
    <w:rsid w:val="00983534"/>
    <w:rsid w:val="00983C5A"/>
    <w:rsid w:val="0099041B"/>
    <w:rsid w:val="0099310C"/>
    <w:rsid w:val="009B3938"/>
    <w:rsid w:val="009C26A5"/>
    <w:rsid w:val="009C4DBE"/>
    <w:rsid w:val="009C653B"/>
    <w:rsid w:val="009D17E3"/>
    <w:rsid w:val="009D2B78"/>
    <w:rsid w:val="009D6473"/>
    <w:rsid w:val="009E7EDD"/>
    <w:rsid w:val="009F0F91"/>
    <w:rsid w:val="009F3C30"/>
    <w:rsid w:val="00A02159"/>
    <w:rsid w:val="00A05FD8"/>
    <w:rsid w:val="00A067FB"/>
    <w:rsid w:val="00A06E21"/>
    <w:rsid w:val="00A074AF"/>
    <w:rsid w:val="00A12096"/>
    <w:rsid w:val="00A12184"/>
    <w:rsid w:val="00A2137C"/>
    <w:rsid w:val="00A231A8"/>
    <w:rsid w:val="00A243FC"/>
    <w:rsid w:val="00A27E57"/>
    <w:rsid w:val="00A30225"/>
    <w:rsid w:val="00A35C44"/>
    <w:rsid w:val="00A444FD"/>
    <w:rsid w:val="00A45B26"/>
    <w:rsid w:val="00A472D7"/>
    <w:rsid w:val="00A52F9B"/>
    <w:rsid w:val="00A615F9"/>
    <w:rsid w:val="00A71608"/>
    <w:rsid w:val="00A76A3F"/>
    <w:rsid w:val="00A8093F"/>
    <w:rsid w:val="00A93B3D"/>
    <w:rsid w:val="00AA6C40"/>
    <w:rsid w:val="00AC0A0B"/>
    <w:rsid w:val="00AC5633"/>
    <w:rsid w:val="00AD2A5C"/>
    <w:rsid w:val="00AD63E6"/>
    <w:rsid w:val="00AE2864"/>
    <w:rsid w:val="00AE67F7"/>
    <w:rsid w:val="00AE691D"/>
    <w:rsid w:val="00AF16F7"/>
    <w:rsid w:val="00B02190"/>
    <w:rsid w:val="00B030C8"/>
    <w:rsid w:val="00B06093"/>
    <w:rsid w:val="00B10ECD"/>
    <w:rsid w:val="00B175A3"/>
    <w:rsid w:val="00B220F5"/>
    <w:rsid w:val="00B31191"/>
    <w:rsid w:val="00B325C0"/>
    <w:rsid w:val="00B407E0"/>
    <w:rsid w:val="00B5011F"/>
    <w:rsid w:val="00B51055"/>
    <w:rsid w:val="00B53C60"/>
    <w:rsid w:val="00B57B6F"/>
    <w:rsid w:val="00B6074A"/>
    <w:rsid w:val="00B60A63"/>
    <w:rsid w:val="00B627CF"/>
    <w:rsid w:val="00B63B49"/>
    <w:rsid w:val="00B66F25"/>
    <w:rsid w:val="00B6742F"/>
    <w:rsid w:val="00B73393"/>
    <w:rsid w:val="00B77305"/>
    <w:rsid w:val="00B811AC"/>
    <w:rsid w:val="00B83C4C"/>
    <w:rsid w:val="00B84D3D"/>
    <w:rsid w:val="00B93B41"/>
    <w:rsid w:val="00B93C99"/>
    <w:rsid w:val="00B94486"/>
    <w:rsid w:val="00BB1AC9"/>
    <w:rsid w:val="00BB240C"/>
    <w:rsid w:val="00BB7C23"/>
    <w:rsid w:val="00BC1A03"/>
    <w:rsid w:val="00BC4E59"/>
    <w:rsid w:val="00BC76E4"/>
    <w:rsid w:val="00BD2735"/>
    <w:rsid w:val="00BD3C37"/>
    <w:rsid w:val="00BE6A5C"/>
    <w:rsid w:val="00BF28B2"/>
    <w:rsid w:val="00C042DA"/>
    <w:rsid w:val="00C06A05"/>
    <w:rsid w:val="00C16A7F"/>
    <w:rsid w:val="00C21EE4"/>
    <w:rsid w:val="00C275D5"/>
    <w:rsid w:val="00C44A90"/>
    <w:rsid w:val="00C60AFE"/>
    <w:rsid w:val="00C72372"/>
    <w:rsid w:val="00C76343"/>
    <w:rsid w:val="00C774C5"/>
    <w:rsid w:val="00C82027"/>
    <w:rsid w:val="00C92EF9"/>
    <w:rsid w:val="00CA0497"/>
    <w:rsid w:val="00CA09A9"/>
    <w:rsid w:val="00CA2080"/>
    <w:rsid w:val="00CA53B0"/>
    <w:rsid w:val="00CA7F23"/>
    <w:rsid w:val="00CB5C35"/>
    <w:rsid w:val="00CB754A"/>
    <w:rsid w:val="00CC0734"/>
    <w:rsid w:val="00CC0DBD"/>
    <w:rsid w:val="00CD60B1"/>
    <w:rsid w:val="00CF4BCB"/>
    <w:rsid w:val="00D07326"/>
    <w:rsid w:val="00D122E9"/>
    <w:rsid w:val="00D12896"/>
    <w:rsid w:val="00D16438"/>
    <w:rsid w:val="00D23DB8"/>
    <w:rsid w:val="00D266D1"/>
    <w:rsid w:val="00D31CD7"/>
    <w:rsid w:val="00D32946"/>
    <w:rsid w:val="00D535A1"/>
    <w:rsid w:val="00D6116E"/>
    <w:rsid w:val="00D67059"/>
    <w:rsid w:val="00D70EAE"/>
    <w:rsid w:val="00D738F7"/>
    <w:rsid w:val="00D7556E"/>
    <w:rsid w:val="00D834FE"/>
    <w:rsid w:val="00D95373"/>
    <w:rsid w:val="00D95F18"/>
    <w:rsid w:val="00DA2FD3"/>
    <w:rsid w:val="00DA7E29"/>
    <w:rsid w:val="00DB14D7"/>
    <w:rsid w:val="00DC26DD"/>
    <w:rsid w:val="00DC4451"/>
    <w:rsid w:val="00DC67F3"/>
    <w:rsid w:val="00DC755C"/>
    <w:rsid w:val="00DE1797"/>
    <w:rsid w:val="00DE2049"/>
    <w:rsid w:val="00DE340E"/>
    <w:rsid w:val="00DF5D0B"/>
    <w:rsid w:val="00E011AD"/>
    <w:rsid w:val="00E03055"/>
    <w:rsid w:val="00E041AF"/>
    <w:rsid w:val="00E066B2"/>
    <w:rsid w:val="00E070F4"/>
    <w:rsid w:val="00E14BC1"/>
    <w:rsid w:val="00E1592B"/>
    <w:rsid w:val="00E16A41"/>
    <w:rsid w:val="00E23F12"/>
    <w:rsid w:val="00E24B44"/>
    <w:rsid w:val="00E3404A"/>
    <w:rsid w:val="00E4749B"/>
    <w:rsid w:val="00E659AA"/>
    <w:rsid w:val="00E6652A"/>
    <w:rsid w:val="00E66641"/>
    <w:rsid w:val="00E76682"/>
    <w:rsid w:val="00E77DBC"/>
    <w:rsid w:val="00E94EBA"/>
    <w:rsid w:val="00EA04DF"/>
    <w:rsid w:val="00EA727F"/>
    <w:rsid w:val="00EB60F8"/>
    <w:rsid w:val="00EC76C8"/>
    <w:rsid w:val="00ED22F6"/>
    <w:rsid w:val="00ED2A9E"/>
    <w:rsid w:val="00ED5934"/>
    <w:rsid w:val="00EE48D3"/>
    <w:rsid w:val="00EE6FE6"/>
    <w:rsid w:val="00EF15EA"/>
    <w:rsid w:val="00EF2CA7"/>
    <w:rsid w:val="00EF59DF"/>
    <w:rsid w:val="00EF68DE"/>
    <w:rsid w:val="00F04F3B"/>
    <w:rsid w:val="00F06C26"/>
    <w:rsid w:val="00F07E3B"/>
    <w:rsid w:val="00F172CC"/>
    <w:rsid w:val="00F20C77"/>
    <w:rsid w:val="00F27600"/>
    <w:rsid w:val="00F31B71"/>
    <w:rsid w:val="00F3610A"/>
    <w:rsid w:val="00F366A5"/>
    <w:rsid w:val="00F437DE"/>
    <w:rsid w:val="00F46876"/>
    <w:rsid w:val="00F53580"/>
    <w:rsid w:val="00F575A6"/>
    <w:rsid w:val="00F63F23"/>
    <w:rsid w:val="00F6720F"/>
    <w:rsid w:val="00F74745"/>
    <w:rsid w:val="00F75D36"/>
    <w:rsid w:val="00F77726"/>
    <w:rsid w:val="00F843E6"/>
    <w:rsid w:val="00F86E31"/>
    <w:rsid w:val="00FA117B"/>
    <w:rsid w:val="00FA2A71"/>
    <w:rsid w:val="00FB1AAB"/>
    <w:rsid w:val="00FB30AC"/>
    <w:rsid w:val="00FB3B13"/>
    <w:rsid w:val="00FD402C"/>
    <w:rsid w:val="00FD618D"/>
    <w:rsid w:val="00FE0466"/>
    <w:rsid w:val="00FE4915"/>
    <w:rsid w:val="00FE5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4719DF03"/>
  <w15:chartTrackingRefBased/>
  <w15:docId w15:val="{EE125243-5497-45BF-BE15-1A1BA88D4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6720F"/>
    <w:pPr>
      <w:spacing w:after="0" w:line="240" w:lineRule="auto"/>
    </w:pPr>
    <w:rPr>
      <w:rFonts w:ascii="Georgia" w:hAnsi="Georgia"/>
    </w:rPr>
  </w:style>
  <w:style w:type="paragraph" w:styleId="Heading1">
    <w:name w:val="heading 1"/>
    <w:aliases w:val="Pocket"/>
    <w:basedOn w:val="Normal"/>
    <w:next w:val="Normal"/>
    <w:link w:val="Heading1Char"/>
    <w:qFormat/>
    <w:rsid w:val="00F672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720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F6720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
    <w:basedOn w:val="Normal"/>
    <w:next w:val="Normal"/>
    <w:link w:val="Heading4Char"/>
    <w:uiPriority w:val="3"/>
    <w:unhideWhenUsed/>
    <w:qFormat/>
    <w:rsid w:val="00F6720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F672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720F"/>
  </w:style>
  <w:style w:type="character" w:customStyle="1" w:styleId="Heading1Char">
    <w:name w:val="Heading 1 Char"/>
    <w:aliases w:val="Pocket Char"/>
    <w:basedOn w:val="DefaultParagraphFont"/>
    <w:link w:val="Heading1"/>
    <w:rsid w:val="00F6720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6720F"/>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F6720F"/>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F6720F"/>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F6720F"/>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6720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S"/>
    <w:basedOn w:val="DefaultParagraphFont"/>
    <w:uiPriority w:val="6"/>
    <w:qFormat/>
    <w:rsid w:val="00F6720F"/>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F6720F"/>
    <w:rPr>
      <w:color w:val="auto"/>
      <w:u w:val="none"/>
    </w:rPr>
  </w:style>
  <w:style w:type="character" w:styleId="FollowedHyperlink">
    <w:name w:val="FollowedHyperlink"/>
    <w:basedOn w:val="DefaultParagraphFont"/>
    <w:uiPriority w:val="99"/>
    <w:semiHidden/>
    <w:unhideWhenUsed/>
    <w:rsid w:val="00F6720F"/>
    <w:rPr>
      <w:color w:val="auto"/>
      <w:u w:val="none"/>
    </w:rPr>
  </w:style>
  <w:style w:type="paragraph" w:customStyle="1" w:styleId="Analytic">
    <w:name w:val="Analytic"/>
    <w:basedOn w:val="Normal"/>
    <w:link w:val="AnalyticChar"/>
    <w:autoRedefine/>
    <w:uiPriority w:val="4"/>
    <w:qFormat/>
    <w:rsid w:val="005F1E52"/>
    <w:rPr>
      <w:b/>
      <w:color w:val="002060"/>
      <w:sz w:val="26"/>
      <w:szCs w:val="28"/>
    </w:rPr>
  </w:style>
  <w:style w:type="character" w:customStyle="1" w:styleId="AnalyticChar">
    <w:name w:val="Analytic Char"/>
    <w:basedOn w:val="DefaultParagraphFont"/>
    <w:link w:val="Analytic"/>
    <w:uiPriority w:val="4"/>
    <w:rsid w:val="005F1E52"/>
    <w:rPr>
      <w:rFonts w:ascii="Calibri" w:hAnsi="Calibri"/>
      <w:b/>
      <w:color w:val="002060"/>
      <w:sz w:val="26"/>
      <w:szCs w:val="28"/>
    </w:rPr>
  </w:style>
  <w:style w:type="character" w:styleId="UnresolvedMention">
    <w:name w:val="Unresolved Mention"/>
    <w:basedOn w:val="DefaultParagraphFont"/>
    <w:uiPriority w:val="99"/>
    <w:semiHidden/>
    <w:unhideWhenUsed/>
    <w:rsid w:val="00B60A63"/>
    <w:rPr>
      <w:color w:val="605E5C"/>
      <w:shd w:val="clear" w:color="auto" w:fill="E1DFDD"/>
    </w:rPr>
  </w:style>
  <w:style w:type="paragraph" w:customStyle="1" w:styleId="textbold">
    <w:name w:val="text bold"/>
    <w:basedOn w:val="Normal"/>
    <w:link w:val="Emphasis"/>
    <w:uiPriority w:val="7"/>
    <w:qFormat/>
    <w:rsid w:val="0021125C"/>
    <w:pPr>
      <w:ind w:left="720"/>
      <w:jc w:val="both"/>
    </w:pPr>
    <w:rPr>
      <w:b/>
      <w:iCs/>
      <w:u w:val="single"/>
    </w:rPr>
  </w:style>
  <w:style w:type="character" w:customStyle="1" w:styleId="underline">
    <w:name w:val="underline"/>
    <w:basedOn w:val="DefaultParagraphFont"/>
    <w:qFormat/>
    <w:rsid w:val="0021125C"/>
    <w:rPr>
      <w:b/>
      <w:u w:val="single"/>
    </w:rPr>
  </w:style>
  <w:style w:type="character" w:customStyle="1" w:styleId="m-5024724716686999717gmail-styleunderline">
    <w:name w:val="m_-5024724716686999717gmail-styleunderline"/>
    <w:basedOn w:val="DefaultParagraphFont"/>
    <w:rsid w:val="00D32946"/>
  </w:style>
  <w:style w:type="character" w:customStyle="1" w:styleId="m-5024724716686999717gmail-underline2char">
    <w:name w:val="m_-5024724716686999717gmail-underline2char"/>
    <w:basedOn w:val="DefaultParagraphFont"/>
    <w:rsid w:val="00D32946"/>
  </w:style>
  <w:style w:type="paragraph" w:styleId="ListParagraph">
    <w:name w:val="List Paragraph"/>
    <w:basedOn w:val="Normal"/>
    <w:uiPriority w:val="34"/>
    <w:qFormat/>
    <w:rsid w:val="00350169"/>
    <w:pPr>
      <w:ind w:left="720"/>
      <w:contextualSpacing/>
    </w:pPr>
  </w:style>
  <w:style w:type="paragraph" w:styleId="DocumentMap">
    <w:name w:val="Document Map"/>
    <w:basedOn w:val="Normal"/>
    <w:link w:val="DocumentMapChar"/>
    <w:uiPriority w:val="99"/>
    <w:semiHidden/>
    <w:unhideWhenUsed/>
    <w:rsid w:val="00F07E3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07E3B"/>
    <w:rPr>
      <w:rFonts w:ascii="Lucida Grande" w:hAnsi="Lucida Grande" w:cs="Lucida Grande"/>
      <w:sz w:val="24"/>
    </w:rPr>
  </w:style>
  <w:style w:type="character" w:styleId="Strong">
    <w:name w:val="Strong"/>
    <w:basedOn w:val="DefaultParagraphFont"/>
    <w:uiPriority w:val="22"/>
    <w:qFormat/>
    <w:rsid w:val="00F07E3B"/>
    <w:rPr>
      <w:b/>
      <w:b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07E3B"/>
    <w:pPr>
      <w:spacing w:before="100" w:beforeAutospacing="1" w:after="100" w:afterAutospacing="1"/>
    </w:pPr>
    <w:rPr>
      <w:rFonts w:ascii="Times" w:hAnsi="Time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F07E3B"/>
    <w:rPr>
      <w:rFonts w:ascii="Times" w:hAnsi="Times" w:cs="Times New Roman"/>
      <w:sz w:val="20"/>
      <w:szCs w:val="20"/>
    </w:rPr>
  </w:style>
  <w:style w:type="character" w:customStyle="1" w:styleId="apple-converted-space">
    <w:name w:val="apple-converted-space"/>
    <w:basedOn w:val="DefaultParagraphFont"/>
    <w:rsid w:val="00F07E3B"/>
  </w:style>
  <w:style w:type="character" w:customStyle="1" w:styleId="m5553599359852226222gmail-stylestylebold12pt">
    <w:name w:val="m_5553599359852226222gmail-stylestylebold12pt"/>
    <w:basedOn w:val="DefaultParagraphFont"/>
    <w:rsid w:val="00F07E3B"/>
  </w:style>
  <w:style w:type="character" w:customStyle="1" w:styleId="m5553599359852226222gmail-styleboldunderline">
    <w:name w:val="m_5553599359852226222gmail-styleboldunderline"/>
    <w:basedOn w:val="DefaultParagraphFont"/>
    <w:rsid w:val="00F07E3B"/>
  </w:style>
  <w:style w:type="paragraph" w:customStyle="1" w:styleId="Card">
    <w:name w:val="Card"/>
    <w:basedOn w:val="Heading1"/>
    <w:link w:val="Hyperlink"/>
    <w:autoRedefine/>
    <w:uiPriority w:val="99"/>
    <w:qFormat/>
    <w:rsid w:val="009517A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9517AC"/>
    <w:pPr>
      <w:spacing w:after="0" w:line="240" w:lineRule="auto"/>
    </w:pPr>
    <w:rPr>
      <w:u w:val="single"/>
    </w:rPr>
  </w:style>
  <w:style w:type="paragraph" w:customStyle="1" w:styleId="Emphasize">
    <w:name w:val="Emphasize"/>
    <w:basedOn w:val="Normal"/>
    <w:uiPriority w:val="7"/>
    <w:qFormat/>
    <w:rsid w:val="001F77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m4587150050029531202xmsonormal">
    <w:name w:val="m_4587150050029531202x_msonormal"/>
    <w:basedOn w:val="Normal"/>
    <w:rsid w:val="00F46876"/>
    <w:pPr>
      <w:spacing w:before="100" w:beforeAutospacing="1" w:after="100" w:afterAutospacing="1"/>
    </w:pPr>
    <w:rPr>
      <w:rFonts w:ascii="Times New Roman" w:eastAsia="Times New Roman" w:hAnsi="Times New Roman" w:cs="Times New Roman"/>
      <w:sz w:val="24"/>
      <w:szCs w:val="24"/>
    </w:rPr>
  </w:style>
  <w:style w:type="character" w:customStyle="1" w:styleId="m4587150050029531202xgmail-style13ptbold">
    <w:name w:val="m_4587150050029531202x_gmail-style13ptbold"/>
    <w:basedOn w:val="DefaultParagraphFont"/>
    <w:rsid w:val="00F46876"/>
  </w:style>
  <w:style w:type="character" w:customStyle="1" w:styleId="m4587150050029531202xgmail-stylestyle49ptchar">
    <w:name w:val="m_4587150050029531202x_gmail-stylestyle49ptchar"/>
    <w:basedOn w:val="DefaultParagraphFont"/>
    <w:rsid w:val="00F46876"/>
  </w:style>
  <w:style w:type="character" w:customStyle="1" w:styleId="m4587150050029531202xgmail-styleunderline">
    <w:name w:val="m_4587150050029531202x_gmail-styleunderline"/>
    <w:basedOn w:val="DefaultParagraphFont"/>
    <w:rsid w:val="00F46876"/>
  </w:style>
  <w:style w:type="character" w:customStyle="1" w:styleId="m4587150050029531202xgmail-stylestyle49ptboldchar">
    <w:name w:val="m_4587150050029531202x_gmail-stylestyle49ptboldchar"/>
    <w:basedOn w:val="DefaultParagraphFont"/>
    <w:rsid w:val="00F46876"/>
  </w:style>
  <w:style w:type="character" w:customStyle="1" w:styleId="m7518195552218247103gmail-style13ptbold">
    <w:name w:val="m_7518195552218247103gmail-style13ptbold"/>
    <w:basedOn w:val="DefaultParagraphFont"/>
    <w:rsid w:val="00F575A6"/>
  </w:style>
  <w:style w:type="character" w:customStyle="1" w:styleId="m7518195552218247103gmail-styleunderline">
    <w:name w:val="m_7518195552218247103gmail-styleunderline"/>
    <w:basedOn w:val="DefaultParagraphFont"/>
    <w:rsid w:val="00F575A6"/>
  </w:style>
  <w:style w:type="paragraph" w:customStyle="1" w:styleId="Emphasis1">
    <w:name w:val="Emphasis1"/>
    <w:basedOn w:val="Normal"/>
    <w:uiPriority w:val="7"/>
    <w:qFormat/>
    <w:rsid w:val="00574C7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TagandCite">
    <w:name w:val="Card Tag and Cite"/>
    <w:next w:val="Normal"/>
    <w:link w:val="CardTagandCiteChar"/>
    <w:rsid w:val="00B407E0"/>
    <w:pPr>
      <w:spacing w:after="0" w:line="240" w:lineRule="auto"/>
    </w:pPr>
    <w:rPr>
      <w:rFonts w:ascii="Arial Narrow" w:eastAsia="Times New Roman" w:hAnsi="Arial Narrow" w:cs="Times New Roman"/>
      <w:b/>
      <w:sz w:val="26"/>
      <w:szCs w:val="24"/>
    </w:rPr>
  </w:style>
  <w:style w:type="paragraph" w:customStyle="1" w:styleId="CardText1">
    <w:name w:val="Card Text 1"/>
    <w:link w:val="CardText1Char"/>
    <w:rsid w:val="00B407E0"/>
    <w:pPr>
      <w:spacing w:after="0" w:line="240" w:lineRule="auto"/>
    </w:pPr>
    <w:rPr>
      <w:rFonts w:ascii="Arial Narrow" w:eastAsia="Times New Roman" w:hAnsi="Arial Narrow" w:cs="Times New Roman"/>
      <w:color w:val="000000"/>
      <w:u w:val="single"/>
    </w:rPr>
  </w:style>
  <w:style w:type="character" w:customStyle="1" w:styleId="CardText1Char">
    <w:name w:val="Card Text 1 Char"/>
    <w:basedOn w:val="DefaultParagraphFont"/>
    <w:link w:val="CardText1"/>
    <w:rsid w:val="00B407E0"/>
    <w:rPr>
      <w:rFonts w:ascii="Arial Narrow" w:eastAsia="Times New Roman" w:hAnsi="Arial Narrow" w:cs="Times New Roman"/>
      <w:color w:val="000000"/>
      <w:u w:val="single"/>
    </w:rPr>
  </w:style>
  <w:style w:type="character" w:customStyle="1" w:styleId="CardTagandCiteChar">
    <w:name w:val="Card Tag and Cite Char"/>
    <w:basedOn w:val="DefaultParagraphFont"/>
    <w:link w:val="CardTagandCite"/>
    <w:rsid w:val="00B407E0"/>
    <w:rPr>
      <w:rFonts w:ascii="Arial Narrow" w:eastAsia="Times New Roman" w:hAnsi="Arial Narrow" w:cs="Times New Roman"/>
      <w:b/>
      <w:sz w:val="26"/>
      <w:szCs w:val="24"/>
    </w:rPr>
  </w:style>
  <w:style w:type="character" w:customStyle="1" w:styleId="CardText2Char">
    <w:name w:val="Card Text 2 Char"/>
    <w:basedOn w:val="CardText1Char"/>
    <w:link w:val="CardText2"/>
    <w:rsid w:val="00B407E0"/>
    <w:rPr>
      <w:rFonts w:ascii="Arial Narrow" w:eastAsia="Times New Roman" w:hAnsi="Arial Narrow" w:cs="Times New Roman"/>
      <w:b/>
      <w:color w:val="000000"/>
      <w:u w:val="single"/>
    </w:rPr>
  </w:style>
  <w:style w:type="paragraph" w:customStyle="1" w:styleId="CardText2">
    <w:name w:val="Card Text 2"/>
    <w:basedOn w:val="CardText1"/>
    <w:link w:val="CardText2Char"/>
    <w:rsid w:val="00B407E0"/>
    <w:rPr>
      <w:b/>
    </w:rPr>
  </w:style>
  <w:style w:type="character" w:customStyle="1" w:styleId="cardChar">
    <w:name w:val="card Char"/>
    <w:basedOn w:val="DefaultParagraphFont"/>
    <w:link w:val="card0"/>
    <w:locked/>
    <w:rsid w:val="00F86E31"/>
    <w:rPr>
      <w:rFonts w:ascii="Georgia" w:hAnsi="Georgia"/>
      <w:sz w:val="16"/>
    </w:rPr>
  </w:style>
  <w:style w:type="paragraph" w:customStyle="1" w:styleId="card0">
    <w:name w:val="card"/>
    <w:basedOn w:val="Normal"/>
    <w:next w:val="Normal"/>
    <w:link w:val="cardChar"/>
    <w:rsid w:val="00F86E31"/>
    <w:rPr>
      <w:sz w:val="16"/>
    </w:rPr>
  </w:style>
  <w:style w:type="paragraph" w:customStyle="1" w:styleId="Style3">
    <w:name w:val="Style3"/>
    <w:basedOn w:val="Normal"/>
    <w:link w:val="Style3Char"/>
    <w:rsid w:val="00C275D5"/>
    <w:rPr>
      <w:rFonts w:ascii="Arial Narrow" w:eastAsia="Times New Roman" w:hAnsi="Arial Narrow" w:cs="Times New Roman"/>
      <w:b/>
      <w:szCs w:val="24"/>
    </w:rPr>
  </w:style>
  <w:style w:type="character" w:customStyle="1" w:styleId="Style3Char">
    <w:name w:val="Style3 Char"/>
    <w:basedOn w:val="DefaultParagraphFont"/>
    <w:link w:val="Style3"/>
    <w:rsid w:val="00C275D5"/>
    <w:rPr>
      <w:rFonts w:ascii="Arial Narrow" w:eastAsia="Times New Roman" w:hAnsi="Arial Narrow" w:cs="Times New Roman"/>
      <w:b/>
      <w:szCs w:val="24"/>
    </w:rPr>
  </w:style>
  <w:style w:type="paragraph" w:customStyle="1" w:styleId="SmallText">
    <w:name w:val="Small Text"/>
    <w:next w:val="Normal"/>
    <w:link w:val="SmallTextChar"/>
    <w:rsid w:val="00C275D5"/>
    <w:pPr>
      <w:spacing w:after="0" w:line="240" w:lineRule="auto"/>
    </w:pPr>
    <w:rPr>
      <w:rFonts w:ascii="Arial Narrow" w:eastAsia="Times New Roman" w:hAnsi="Arial Narrow" w:cs="Times New Roman"/>
      <w:sz w:val="18"/>
      <w:szCs w:val="24"/>
    </w:rPr>
  </w:style>
  <w:style w:type="character" w:customStyle="1" w:styleId="SmallTextChar">
    <w:name w:val="Small Text Char"/>
    <w:basedOn w:val="DefaultParagraphFont"/>
    <w:link w:val="SmallText"/>
    <w:rsid w:val="00C275D5"/>
    <w:rPr>
      <w:rFonts w:ascii="Arial Narrow" w:eastAsia="Times New Roman" w:hAnsi="Arial Narrow"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56898">
      <w:bodyDiv w:val="1"/>
      <w:marLeft w:val="0"/>
      <w:marRight w:val="0"/>
      <w:marTop w:val="0"/>
      <w:marBottom w:val="0"/>
      <w:divBdr>
        <w:top w:val="none" w:sz="0" w:space="0" w:color="auto"/>
        <w:left w:val="none" w:sz="0" w:space="0" w:color="auto"/>
        <w:bottom w:val="none" w:sz="0" w:space="0" w:color="auto"/>
        <w:right w:val="none" w:sz="0" w:space="0" w:color="auto"/>
      </w:divBdr>
    </w:div>
    <w:div w:id="1419717868">
      <w:bodyDiv w:val="1"/>
      <w:marLeft w:val="0"/>
      <w:marRight w:val="0"/>
      <w:marTop w:val="0"/>
      <w:marBottom w:val="0"/>
      <w:divBdr>
        <w:top w:val="none" w:sz="0" w:space="0" w:color="auto"/>
        <w:left w:val="none" w:sz="0" w:space="0" w:color="auto"/>
        <w:bottom w:val="none" w:sz="0" w:space="0" w:color="auto"/>
        <w:right w:val="none" w:sz="0" w:space="0" w:color="auto"/>
      </w:divBdr>
    </w:div>
    <w:div w:id="1523006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arvardpolitics.com/world/refraining-media-narratives-in-the-yemeni-civil-war/" TargetMode="External"/><Relationship Id="rId21" Type="http://schemas.openxmlformats.org/officeDocument/2006/relationships/hyperlink" Target="https://urldefense.proofpoint.com/v2/url?u=http-3A__www.emeraldinsight.com_Insight_ViewContentServlet-3FFilename-3DPublished_EmeraldFullTextArticle_Articles_0740440304.html-23b6&amp;d=DwMFaQ&amp;c=nE__W8dFE-shTxStwXtp0A&amp;r=ekDMR_A59MNVtNI4tcIYNg&amp;m=zgi_voEzGED8nuMUH54jBWDeFfYT6qwY5IHS0EgF5Ok&amp;s=fPHEsJHmbv1xAEIRdG5OKSTgvwxKFIZXNApELL0Cy_0&amp;e=" TargetMode="External"/><Relationship Id="rId42" Type="http://schemas.openxmlformats.org/officeDocument/2006/relationships/hyperlink" Target="https://www.theguardian.com/commentisfree/2015/mar/10/republicans-hillary-clintons-emails-pass-foia-reform" TargetMode="External"/><Relationship Id="rId47" Type="http://schemas.openxmlformats.org/officeDocument/2006/relationships/hyperlink" Target="https://www.vox.com/polyarchy/2017/1/31/14458966/democracy-requires-civic-engagement" TargetMode="External"/><Relationship Id="rId63" Type="http://schemas.openxmlformats.org/officeDocument/2006/relationships/hyperlink" Target="https://www.climatechangenews.com/2018/05/28/netherlands-climate-lawsuit-goes-court-appeals/" TargetMode="External"/><Relationship Id="rId68" Type="http://schemas.openxmlformats.org/officeDocument/2006/relationships/hyperlink" Target="https://www.vox.com/2018/10/18/17983866/climate-change-exxon-carbon-tax-lawsuit" TargetMode="External"/><Relationship Id="rId84" Type="http://schemas.openxmlformats.org/officeDocument/2006/relationships/hyperlink" Target="https://www.usatoday.com/story/opinion/2018/09/18/fuel-efficiency-greenhouse-gas-emissions-study-road-quality-construction-column/1330154002/" TargetMode="External"/><Relationship Id="rId89" Type="http://schemas.openxmlformats.org/officeDocument/2006/relationships/hyperlink" Target="https://governor.hawaii.gov/newsroom/press-release-governor-ige-signs-bill-setting-100-percent-renewable-energy-goal-in-power-sector/" TargetMode="External"/><Relationship Id="rId16" Type="http://schemas.openxmlformats.org/officeDocument/2006/relationships/hyperlink" Target="https://www.jstor.org/stable/2703249" TargetMode="External"/><Relationship Id="rId11" Type="http://schemas.openxmlformats.org/officeDocument/2006/relationships/hyperlink" Target="https://www.thenation.com/article/its-crunch-time-for-activism-against-us-involvement-in-yemen/)//EF" TargetMode="External"/><Relationship Id="rId32" Type="http://schemas.openxmlformats.org/officeDocument/2006/relationships/hyperlink" Target="https://www.tabletmag.com/jewish-news-and-politics/256899/left-right-russiagate" TargetMode="External"/><Relationship Id="rId37" Type="http://schemas.openxmlformats.org/officeDocument/2006/relationships/hyperlink" Target="https://www.apnews.com/46da2dbe04f54adbb875cfbc06bbc615" TargetMode="External"/><Relationship Id="rId53" Type="http://schemas.openxmlformats.org/officeDocument/2006/relationships/hyperlink" Target="https://www.theatlantic.com/magazine/archive/2019/06/trump-racism-comments/588067/" TargetMode="External"/><Relationship Id="rId58" Type="http://schemas.openxmlformats.org/officeDocument/2006/relationships/hyperlink" Target="https://www.ourchildrenstrust.org/juliana-v-us" TargetMode="External"/><Relationship Id="rId74" Type="http://schemas.openxmlformats.org/officeDocument/2006/relationships/hyperlink" Target="https://www.usatoday.com/story/news/2018/10/07/global-warming-earth-nears-tipping-point-climate-change/1562253002/" TargetMode="External"/><Relationship Id="rId79" Type="http://schemas.openxmlformats.org/officeDocument/2006/relationships/hyperlink" Target="https://www.bloomberg.com/news/articles/2018-06-01/trump-said-to-grant-lifeline-to-money-losing-coal-power-plants-jhv94ghl" TargetMode="External"/><Relationship Id="rId102" Type="http://schemas.openxmlformats.org/officeDocument/2006/relationships/hyperlink" Target="https://www.vox.com/policy-and-politics/2018/11/30/18118158/house-democrats-anti-corruption-bill-hr-1-pelosi" TargetMode="External"/><Relationship Id="rId5" Type="http://schemas.openxmlformats.org/officeDocument/2006/relationships/webSettings" Target="webSettings.xml"/><Relationship Id="rId90" Type="http://schemas.openxmlformats.org/officeDocument/2006/relationships/hyperlink" Target="https://www.utilitydive.com/news/100-renewable-energy-omnibus-clears-massachusetts-senate/525842/" TargetMode="External"/><Relationship Id="rId95" Type="http://schemas.openxmlformats.org/officeDocument/2006/relationships/hyperlink" Target="https://www.theatlantic.com/business/archive/2017/10/immigration-modern-liberalism/543744/" TargetMode="External"/><Relationship Id="rId22" Type="http://schemas.openxmlformats.org/officeDocument/2006/relationships/hyperlink" Target="https://courses.lumenlearning.com/amgovernment/chapter/engagement-in-a-democracy/" TargetMode="External"/><Relationship Id="rId27" Type="http://schemas.openxmlformats.org/officeDocument/2006/relationships/hyperlink" Target="https://medium.com/@freddiedeboer/making-a-self-or-other-selves-193b56053050" TargetMode="External"/><Relationship Id="rId43" Type="http://schemas.openxmlformats.org/officeDocument/2006/relationships/hyperlink" Target="https://www.theguardian.com/commentisfree/2015/mar/10/republicans-hillary-clintons-emails-pass-foia-reform" TargetMode="External"/><Relationship Id="rId48" Type="http://schemas.openxmlformats.org/officeDocument/2006/relationships/hyperlink" Target="https://www.huffpost.com/entry/the-tragic-emptiness-of-o_b_11035710" TargetMode="External"/><Relationship Id="rId64" Type="http://schemas.openxmlformats.org/officeDocument/2006/relationships/hyperlink" Target="https://www.foe.ie/blog/2018/05/07/campaigners-are-taking-the-government-to-court-on-climate-change-and-they-need-our-support/" TargetMode="External"/><Relationship Id="rId69" Type="http://schemas.openxmlformats.org/officeDocument/2006/relationships/hyperlink" Target="https://www.bostonglobe.com/metro/2018/07/02/faced-with-costs-climate-change-sues-fossil-fuel-companies/mGflVecLlTflLHCmBHYzAM/story.html" TargetMode="External"/><Relationship Id="rId80" Type="http://schemas.openxmlformats.org/officeDocument/2006/relationships/hyperlink" Target="https://www.usclimatealliance.org/" TargetMode="External"/><Relationship Id="rId85" Type="http://schemas.openxmlformats.org/officeDocument/2006/relationships/hyperlink" Target="https://www.usatoday.com/story/opinion/2018/08/02/stop-trump-rollback-obama-fuel-efficiency-standards-column/833287002/" TargetMode="External"/><Relationship Id="rId12" Type="http://schemas.openxmlformats.org/officeDocument/2006/relationships/hyperlink" Target="https://www.truthdig.com/articles/is-the-end-of-the-brutal-war-in-yemen-finally-at-hand/)//EF" TargetMode="External"/><Relationship Id="rId17" Type="http://schemas.openxmlformats.org/officeDocument/2006/relationships/hyperlink" Target="https://www.brookings.edu/wp-content/uploads/2019/04/Reclaiming-Yemen-The-role-of-the-Yemeni-professional-diaspora_English_Web.pdf" TargetMode="External"/><Relationship Id="rId33" Type="http://schemas.openxmlformats.org/officeDocument/2006/relationships/hyperlink" Target="https://doi.org/10.1080/00131857.2018.1427574" TargetMode="External"/><Relationship Id="rId38" Type="http://schemas.openxmlformats.org/officeDocument/2006/relationships/hyperlink" Target="https://abcnews.go.com/Politics/doctor-compares-conditions-immigrant-holding-centers-torture-facilities/story?id=63879031" TargetMode="External"/><Relationship Id="rId59" Type="http://schemas.openxmlformats.org/officeDocument/2006/relationships/hyperlink" Target="https://www.youtube.com/user/9thcirc/featured" TargetMode="External"/><Relationship Id="rId103" Type="http://schemas.openxmlformats.org/officeDocument/2006/relationships/hyperlink" Target="http://eprints.kingston.ac.uk/32233/1/Choat-S-3223-AAM.pdf" TargetMode="External"/><Relationship Id="rId20" Type="http://schemas.openxmlformats.org/officeDocument/2006/relationships/hyperlink" Target="https://www.jstor.org/stable/2703249" TargetMode="External"/><Relationship Id="rId41" Type="http://schemas.openxmlformats.org/officeDocument/2006/relationships/hyperlink" Target="https://freedom.press/bradley-manning-transcripts" TargetMode="External"/><Relationship Id="rId54" Type="http://schemas.openxmlformats.org/officeDocument/2006/relationships/hyperlink" Target="https://publichealthlawcenter.org/sites/default/files/resources/master-settlement-agreement.pdf" TargetMode="External"/><Relationship Id="rId62" Type="http://schemas.openxmlformats.org/officeDocument/2006/relationships/hyperlink" Target="https://www.lexology.com/library/detail.aspx?g=0642dfe6-979e-42c0-950a-8c43c4bc74eb" TargetMode="External"/><Relationship Id="rId70" Type="http://schemas.openxmlformats.org/officeDocument/2006/relationships/hyperlink" Target="https://www.vox.com/2019/1/28/18197262/climate-change-poll-public-opinion-carbon-tax" TargetMode="External"/><Relationship Id="rId75" Type="http://schemas.openxmlformats.org/officeDocument/2006/relationships/hyperlink" Target="https://www.cbsnews.com/news/hurricane-florence-aftermath-flooding-envelops-south-carolina-homes-death-toll-rises-2018-09-26/" TargetMode="External"/><Relationship Id="rId83" Type="http://schemas.openxmlformats.org/officeDocument/2006/relationships/hyperlink" Target="https://www.usatoday.com/story/opinion/2018/09/21/food-waste-makes-climate-change-worse-how-you-can-help-column/1355988002/" TargetMode="External"/><Relationship Id="rId88" Type="http://schemas.openxmlformats.org/officeDocument/2006/relationships/hyperlink" Target="https://www.sierraclub.org/sierra/california-gets-real-about-clean-energy" TargetMode="External"/><Relationship Id="rId91" Type="http://schemas.openxmlformats.org/officeDocument/2006/relationships/hyperlink" Target="https://ballotpedia.org/Washington_Initiative_1631,_Carbon_Emissions_Fee_Measure_(2018)" TargetMode="External"/><Relationship Id="rId96" Type="http://schemas.openxmlformats.org/officeDocument/2006/relationships/hyperlink" Target="https://douthat.blogs.nytimes.com/2017/10/25/liberalism-and-the-politics-of-low-fertility/?module=BlogPost-Title&amp;version=Blog%20Main&amp;contentCollection=Opinion&amp;action=Click&amp;pgtype=Blogs&amp;region=Body" TargetMode="External"/><Relationship Id="rId1" Type="http://schemas.openxmlformats.org/officeDocument/2006/relationships/customXml" Target="../customXml/item1.xml"/><Relationship Id="rId6" Type="http://schemas.openxmlformats.org/officeDocument/2006/relationships/hyperlink" Target="https://www.mintpressnews.com/258916-2/258916/" TargetMode="External"/><Relationship Id="rId15" Type="http://schemas.openxmlformats.org/officeDocument/2006/relationships/hyperlink" Target="https://www.thenation.com/article/how-to-revive-the-peace-movement-in-the-trump-era/" TargetMode="External"/><Relationship Id="rId23" Type="http://schemas.openxmlformats.org/officeDocument/2006/relationships/hyperlink" Target="https://time.com/4692486/left-donald-trump-pessimism-optimism/" TargetMode="External"/><Relationship Id="rId28" Type="http://schemas.openxmlformats.org/officeDocument/2006/relationships/hyperlink" Target="https://www.jacobinmag.com/2017/11/hegemony-how-to-gramsci-organizing" TargetMode="External"/><Relationship Id="rId36" Type="http://schemas.openxmlformats.org/officeDocument/2006/relationships/hyperlink" Target="https://www.newsweek.com/nationwide-protests-close-camps-migrant-detention-conditions-1447083" TargetMode="External"/><Relationship Id="rId49" Type="http://schemas.openxmlformats.org/officeDocument/2006/relationships/hyperlink" Target="https://www.nytimes.com/2019/01/24/opinion/trump-2020-election.html" TargetMode="External"/><Relationship Id="rId57" Type="http://schemas.openxmlformats.org/officeDocument/2006/relationships/hyperlink" Target="https://www.climateliabilitynews.org/2019/02/08/kids-climate-plaintiffs-juliana-injunction/" TargetMode="External"/><Relationship Id="rId106" Type="http://schemas.openxmlformats.org/officeDocument/2006/relationships/theme" Target="theme/theme1.xml"/><Relationship Id="rId10" Type="http://schemas.openxmlformats.org/officeDocument/2006/relationships/hyperlink" Target="https://lobelog.com/a-call-to-end-u-s-arms-sales-to-saudi-arabia/" TargetMode="External"/><Relationship Id="rId31" Type="http://schemas.openxmlformats.org/officeDocument/2006/relationships/hyperlink" Target="https://www.theatlantic.com/health/archive/2016/07/incarceration-and-infection/491321/)//EF" TargetMode="External"/><Relationship Id="rId44" Type="http://schemas.openxmlformats.org/officeDocument/2006/relationships/hyperlink" Target="https://www.tandfonline.com/doi/pdf/10.1080/14742837.2017.1338942?needAccess=true" TargetMode="External"/><Relationship Id="rId52" Type="http://schemas.openxmlformats.org/officeDocument/2006/relationships/hyperlink" Target="https://www.theatlantic.com/magazine/archive/2019/05/trump-2020-second-term/585994/" TargetMode="External"/><Relationship Id="rId60" Type="http://schemas.openxmlformats.org/officeDocument/2006/relationships/hyperlink" Target="https://www.huffingtonpost.com/entry/midterms-democrats-attorney-general-climate-lawsuits_us_5be5f199e4b0e8438897aa58" TargetMode="External"/><Relationship Id="rId65" Type="http://schemas.openxmlformats.org/officeDocument/2006/relationships/hyperlink" Target="https://www.climateliabilitynews.org/2019/03/21/eu-parliament-exxon-climate-deception/" TargetMode="External"/><Relationship Id="rId73" Type="http://schemas.openxmlformats.org/officeDocument/2006/relationships/hyperlink" Target="https://www.usatoday.com/story/news/nation-now/2018/10/10/climate-change-report-what-could-happen-north-america-per-un/1587160002/" TargetMode="External"/><Relationship Id="rId78" Type="http://schemas.openxmlformats.org/officeDocument/2006/relationships/hyperlink" Target="https://news.nationalgeographic.com/2017/03/how-trump-is-changing-science-environment/" TargetMode="External"/><Relationship Id="rId81" Type="http://schemas.openxmlformats.org/officeDocument/2006/relationships/hyperlink" Target="https://www.usatoday.com/story/news/politics/2017/09/16/reports-trump-administration-may-not-pull-out-paris-climate-agreement/673988001/" TargetMode="External"/><Relationship Id="rId86" Type="http://schemas.openxmlformats.org/officeDocument/2006/relationships/hyperlink" Target="https://www.usatoday.com/story/news/nation-now/2018/05/05/california-now-worlds-5th-largest-economy-beating-out-uk/583508002/" TargetMode="External"/><Relationship Id="rId94" Type="http://schemas.openxmlformats.org/officeDocument/2006/relationships/hyperlink" Target="https://yeson1631.org/endorsements/" TargetMode="External"/><Relationship Id="rId99" Type="http://schemas.openxmlformats.org/officeDocument/2006/relationships/hyperlink" Target="https://www.theatlantic.com/science/archive/2016/10/trump-the-first-demagogue-of-the-anthropocene/504134/" TargetMode="External"/><Relationship Id="rId101" Type="http://schemas.openxmlformats.org/officeDocument/2006/relationships/hyperlink" Target="https://earthjustice.org/features/erasing-democracy" TargetMode="External"/><Relationship Id="rId4" Type="http://schemas.openxmlformats.org/officeDocument/2006/relationships/settings" Target="settings.xml"/><Relationship Id="rId9" Type="http://schemas.openxmlformats.org/officeDocument/2006/relationships/hyperlink" Target="file:///C:\WINDOWS\Temporary%20Internet%20Files\Content.IE5\OTKXU3YH\the%20city.htm" TargetMode="External"/><Relationship Id="rId13" Type="http://schemas.openxmlformats.org/officeDocument/2006/relationships/hyperlink" Target="https://www.rt.com/news/458983-france-protest-arms-saudis/" TargetMode="External"/><Relationship Id="rId18" Type="http://schemas.openxmlformats.org/officeDocument/2006/relationships/hyperlink" Target="https://www.brookings.edu/wp-content/uploads/2019/04/Reclaiming-Yemen-The-role-of-the-Yemeni-professional-diaspora_English_Web.pdf" TargetMode="External"/><Relationship Id="rId39" Type="http://schemas.openxmlformats.org/officeDocument/2006/relationships/hyperlink" Target="https://www.theguardian.com/commentisfree/2015/may/06/were-citizens-not-subjects-we-have-the-right-to-criticize-government-without-fear" TargetMode="External"/><Relationship Id="rId34" Type="http://schemas.openxmlformats.org/officeDocument/2006/relationships/hyperlink" Target="https://www.thenation.com/article/the-real-costs-of-russiagate/" TargetMode="External"/><Relationship Id="rId50" Type="http://schemas.openxmlformats.org/officeDocument/2006/relationships/hyperlink" Target="https://www.washingtonpost.com/world/national-security/in-saudi-rebuke-democrats-see-a-path-to-unseat-trump-in-2020/2019/03/23/3e059dfe-4bdf-11e9-9663-00ac73f49662_story.html" TargetMode="External"/><Relationship Id="rId55" Type="http://schemas.openxmlformats.org/officeDocument/2006/relationships/hyperlink" Target="https://books.google.com/books?id=FxqqCAAAQBAJ&amp;lpg=PA180&amp;ots=7Nc-HYAUyo&amp;dq=The%5D%20lawsuit%20is%20premised%20on%20a%20simple%20notion%3A%20you%20caused%20the%20health%20crisis%3B%20you%20pay%20for%20it&amp;pg=PA180" TargetMode="External"/><Relationship Id="rId76" Type="http://schemas.openxmlformats.org/officeDocument/2006/relationships/hyperlink" Target="https://www.washingtonpost.com/news/speaking-of-science/wp/2017/09/08/wildfires-have-burned-an-area-the-size-of-maryland/?utm_term=.fa2d65c8ee81" TargetMode="External"/><Relationship Id="rId97" Type="http://schemas.openxmlformats.org/officeDocument/2006/relationships/hyperlink" Target="https://www.theatlantic.com/technology/archive/2017/10/death-spirals/542304/" TargetMode="External"/><Relationship Id="rId104" Type="http://schemas.openxmlformats.org/officeDocument/2006/relationships/hyperlink" Target="https://newrepublic.com/article/152141/2020-election-come-voter-suppression" TargetMode="External"/><Relationship Id="rId7" Type="http://schemas.openxmlformats.org/officeDocument/2006/relationships/hyperlink" Target="https://tnsr.org/roundtable/policy-roundtable-the-future-of-progressive-foreign-policy/" TargetMode="External"/><Relationship Id="rId71" Type="http://schemas.openxmlformats.org/officeDocument/2006/relationships/hyperlink" Target="https://www.oyez.org/cases/2006/05-1120" TargetMode="External"/><Relationship Id="rId92" Type="http://schemas.openxmlformats.org/officeDocument/2006/relationships/hyperlink" Target="https://www.theatlantic.com/science/archive/2018/08/washington-state-carbon-tax/567523/" TargetMode="External"/><Relationship Id="rId2" Type="http://schemas.openxmlformats.org/officeDocument/2006/relationships/numbering" Target="numbering.xml"/><Relationship Id="rId29" Type="http://schemas.openxmlformats.org/officeDocument/2006/relationships/hyperlink" Target="https://truthout.org/articles/prison-reform-is-not-enough-in-2019-lets-fight-for-decarceration/)//EF" TargetMode="External"/><Relationship Id="rId24" Type="http://schemas.openxmlformats.org/officeDocument/2006/relationships/hyperlink" Target="https://www.theatlantic.com/politics/archive/2017/03/trump-democrats-liberals-progressives-optimism/518142/" TargetMode="External"/><Relationship Id="rId40" Type="http://schemas.openxmlformats.org/officeDocument/2006/relationships/hyperlink" Target="https://www.theguardian.com/us-news/cia" TargetMode="External"/><Relationship Id="rId45" Type="http://schemas.openxmlformats.org/officeDocument/2006/relationships/hyperlink" Target="http://www.humanrightsfirst.org/sites/default/files/HRF-Long-Term-Detention-Brief.pdf" TargetMode="External"/><Relationship Id="rId66" Type="http://schemas.openxmlformats.org/officeDocument/2006/relationships/hyperlink" Target="https://www.voanews.com/a/eu-parliament-urged-to-strip-exxonmobil-lobbyists-of-access-badges/4841118.html" TargetMode="External"/><Relationship Id="rId87" Type="http://schemas.openxmlformats.org/officeDocument/2006/relationships/hyperlink" Target="https://www.investopedia.com/articles/investing/100515/us-states-produce-most-oil.asp" TargetMode="External"/><Relationship Id="rId61" Type="http://schemas.openxmlformats.org/officeDocument/2006/relationships/hyperlink" Target="https://news.bloombergenvironment.com/environment-and-energy/blue-wave-roils-environmental-lawsuits-as-states-turn-to-courts" TargetMode="External"/><Relationship Id="rId82" Type="http://schemas.openxmlformats.org/officeDocument/2006/relationships/hyperlink" Target="https://www.usatoday.com/story/news/2018/08/28/california-lawmakers-pass-100-clean-energy-bill-kevin-de-leon/1129171002/" TargetMode="External"/><Relationship Id="rId19" Type="http://schemas.openxmlformats.org/officeDocument/2006/relationships/hyperlink" Target="https://www.theatlantic.com/ideas/archive/2019/04/us-culpable-yemens-tragedy/586558/" TargetMode="External"/><Relationship Id="rId14" Type="http://schemas.openxmlformats.org/officeDocument/2006/relationships/hyperlink" Target="https://doi.org/10.1080/13629395.2015.1081446" TargetMode="External"/><Relationship Id="rId30" Type="http://schemas.openxmlformats.org/officeDocument/2006/relationships/hyperlink" Target="https://onlinelibrary.wiley.com/doi/full/10.1111/ajes.12241,%2010-29-18)//EF" TargetMode="External"/><Relationship Id="rId35" Type="http://schemas.openxmlformats.org/officeDocument/2006/relationships/hyperlink" Target="https://www.liberationnews.org/past-point-no-return-russiagate-reorientation-u-s-imperialism/" TargetMode="External"/><Relationship Id="rId56" Type="http://schemas.openxmlformats.org/officeDocument/2006/relationships/hyperlink" Target="https://www.vox.com/energy-and-environment/2019/2/22/18188562/climate-change-david-wallace-wells-the-uninhabitable-earth" TargetMode="External"/><Relationship Id="rId77" Type="http://schemas.openxmlformats.org/officeDocument/2006/relationships/hyperlink" Target="https://www.axios.com/trump-questions-un-climate-change-report-80c7abe7-f207-44a7-ab6c-75ca8db2ff18.html" TargetMode="External"/><Relationship Id="rId100" Type="http://schemas.openxmlformats.org/officeDocument/2006/relationships/hyperlink" Target="https://www.wsj.com/articles/americas-retailers-have-a-new-target-customer-the-26-year-old-millennial-1507559181" TargetMode="External"/><Relationship Id="rId105" Type="http://schemas.openxmlformats.org/officeDocument/2006/relationships/fontTable" Target="fontTable.xml"/><Relationship Id="rId8" Type="http://schemas.openxmlformats.org/officeDocument/2006/relationships/hyperlink" Target="http://www.american-" TargetMode="External"/><Relationship Id="rId51" Type="http://schemas.openxmlformats.org/officeDocument/2006/relationships/hyperlink" Target="https://www.apnews.com/25e979767bef495c8e7395b3a9c2958e" TargetMode="External"/><Relationship Id="rId72" Type="http://schemas.openxmlformats.org/officeDocument/2006/relationships/hyperlink" Target="https://www.eenews.net/climatewire/stories/1060111059/" TargetMode="External"/><Relationship Id="rId93" Type="http://schemas.openxmlformats.org/officeDocument/2006/relationships/hyperlink" Target="https://www.theatlantic.com/science/archive/2018/08/washington-state-carbon-tax/567523/" TargetMode="External"/><Relationship Id="rId98" Type="http://schemas.openxmlformats.org/officeDocument/2006/relationships/hyperlink" Target="https://twitter.com/DLind/status/859804133100056576" TargetMode="External"/><Relationship Id="rId3" Type="http://schemas.openxmlformats.org/officeDocument/2006/relationships/styles" Target="styles.xml"/><Relationship Id="rId25" Type="http://schemas.openxmlformats.org/officeDocument/2006/relationships/hyperlink" Target="https://jacobinmag.com/2019/04/green-new-deal-black-radical-tradition)//EF" TargetMode="External"/><Relationship Id="rId46" Type="http://schemas.openxmlformats.org/officeDocument/2006/relationships/hyperlink" Target="https://eand.co/the-final-nail-in-the-coffin-of-american-democracy-af2650f43856" TargetMode="External"/><Relationship Id="rId67" Type="http://schemas.openxmlformats.org/officeDocument/2006/relationships/hyperlink" Target="https://www.vox.com/energy-and-environment/2018/12/21/18144138/green-new-deal-alexandria-ocasio-corte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20Bla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E4E8D-DF4F-4B55-B47E-2E822D190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83178</Words>
  <Characters>474117</Characters>
  <Application>Microsoft Office Word</Application>
  <DocSecurity>0</DocSecurity>
  <Lines>3950</Lines>
  <Paragraphs>1112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Feng</dc:creator>
  <cp:keywords/>
  <dc:description/>
  <cp:lastModifiedBy>Scott Phillips</cp:lastModifiedBy>
  <cp:revision>2</cp:revision>
  <dcterms:created xsi:type="dcterms:W3CDTF">2019-07-21T22:51:00Z</dcterms:created>
  <dcterms:modified xsi:type="dcterms:W3CDTF">2019-07-21T22:51:00Z</dcterms:modified>
</cp:coreProperties>
</file>