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7C5" w:rsidRDefault="008277C5" w:rsidP="006C1D32">
      <w:pPr>
        <w:pStyle w:val="Heading1"/>
      </w:pPr>
      <w:bookmarkStart w:id="0" w:name="_GoBack"/>
      <w:bookmarkEnd w:id="0"/>
      <w:r>
        <w:t>Notes</w:t>
      </w:r>
    </w:p>
    <w:p w:rsidR="00C9139A" w:rsidRDefault="00C9139A" w:rsidP="008277C5">
      <w:r>
        <w:t>This argument attempts to isolate programs other than DCS or FMS that deliver arms to foreign militaries. This proves reducing DCS or FMS won’t reduce arms</w:t>
      </w:r>
    </w:p>
    <w:p w:rsidR="00C9139A" w:rsidRDefault="00C9139A" w:rsidP="008277C5">
      <w:r>
        <w:t xml:space="preserve">This argument works well with a </w:t>
      </w:r>
      <w:proofErr w:type="spellStart"/>
      <w:r>
        <w:t>Kritik</w:t>
      </w:r>
      <w:proofErr w:type="spellEnd"/>
      <w:r>
        <w:t xml:space="preserve"> as a reason why the state always fails/ why disengagement with the state is a better option. It doesn’t work well with </w:t>
      </w:r>
      <w:proofErr w:type="spellStart"/>
      <w:r>
        <w:t>disads</w:t>
      </w:r>
      <w:proofErr w:type="spellEnd"/>
      <w:r>
        <w:t xml:space="preserve"> that are reliant on arms reducing. Circumvention can also be run with a politics/perception based </w:t>
      </w:r>
      <w:proofErr w:type="spellStart"/>
      <w:r>
        <w:t>disad</w:t>
      </w:r>
      <w:proofErr w:type="spellEnd"/>
      <w:r>
        <w:t xml:space="preserve"> and an oversight CP.</w:t>
      </w:r>
    </w:p>
    <w:p w:rsidR="00C9139A" w:rsidRDefault="00C9139A" w:rsidP="008277C5">
      <w:r>
        <w:t>The programs listed in the file are:</w:t>
      </w:r>
    </w:p>
    <w:p w:rsidR="00C9139A" w:rsidRDefault="00C9139A" w:rsidP="00C9139A">
      <w:r>
        <w:t>Leases – The USFG leases weapons to a partner country, this is capped at 5 years but can be renewed</w:t>
      </w:r>
    </w:p>
    <w:p w:rsidR="00C9139A" w:rsidRDefault="00C9139A" w:rsidP="00C9139A">
      <w:r>
        <w:t>Excess Defense articles (EDA) – If the US military has equipment that isn’t being used it can be sold to partner countries for free or reduced price</w:t>
      </w:r>
    </w:p>
    <w:p w:rsidR="00C9139A" w:rsidRDefault="00C9139A" w:rsidP="00C9139A">
      <w:r>
        <w:t>Third Party Transfer – Weapons can be sold to a country who then resells it to a third party</w:t>
      </w:r>
    </w:p>
    <w:p w:rsidR="00C9139A" w:rsidRDefault="00C9139A" w:rsidP="00C9139A">
      <w:r>
        <w:t xml:space="preserve">Emergency draw down </w:t>
      </w:r>
      <w:r w:rsidR="006363EF">
        <w:t>–</w:t>
      </w:r>
      <w:r>
        <w:t xml:space="preserve"> </w:t>
      </w:r>
      <w:r w:rsidR="009F0D44">
        <w:t>Under full disclosure of the president arms may be given to other countries in emergency or non-emergency situations (it is as vague as it sounds)</w:t>
      </w:r>
      <w:r w:rsidR="006363EF">
        <w:t>. Capped at $300 million</w:t>
      </w:r>
    </w:p>
    <w:p w:rsidR="006363EF" w:rsidRDefault="006363EF" w:rsidP="00C9139A">
      <w:r>
        <w:t>Building Partnership Capacity (BPC) – Executed similarly to FMS, it delivers weapons to allies</w:t>
      </w:r>
    </w:p>
    <w:p w:rsidR="006363EF" w:rsidRDefault="006363EF" w:rsidP="00C9139A">
      <w:r>
        <w:t xml:space="preserve">Pseudo FMS </w:t>
      </w:r>
      <w:r w:rsidR="00F4755A">
        <w:t>–</w:t>
      </w:r>
      <w:r>
        <w:t xml:space="preserve"> </w:t>
      </w:r>
      <w:r w:rsidR="00F4755A">
        <w:t>Works exactly the same as FMS, but it isn’t FMS</w:t>
      </w:r>
    </w:p>
    <w:p w:rsidR="007A031C" w:rsidRDefault="007A031C" w:rsidP="00C9139A"/>
    <w:p w:rsidR="007A031C" w:rsidRDefault="007A031C" w:rsidP="00C9139A">
      <w:r>
        <w:t>Thank you to:</w:t>
      </w:r>
    </w:p>
    <w:p w:rsidR="007A031C" w:rsidRPr="008277C5" w:rsidRDefault="007A031C" w:rsidP="00C9139A">
      <w:r>
        <w:t>Griffin</w:t>
      </w:r>
    </w:p>
    <w:p w:rsidR="009975F4" w:rsidRDefault="006C1D32" w:rsidP="00C9139A">
      <w:pPr>
        <w:pStyle w:val="Heading1"/>
      </w:pPr>
      <w:r>
        <w:t>Neg</w:t>
      </w:r>
    </w:p>
    <w:p w:rsidR="009975F4" w:rsidRDefault="009975F4" w:rsidP="009975F4">
      <w:pPr>
        <w:pStyle w:val="Heading2"/>
      </w:pPr>
      <w:r>
        <w:t>Leases, EDA, Third Party Transfer, and Emergency Draw down of weaponry</w:t>
      </w:r>
    </w:p>
    <w:p w:rsidR="009975F4" w:rsidRDefault="009975F4" w:rsidP="009975F4">
      <w:pPr>
        <w:pStyle w:val="Heading3"/>
      </w:pPr>
      <w:r>
        <w:t>1NC</w:t>
      </w:r>
    </w:p>
    <w:p w:rsidR="009975F4" w:rsidRDefault="009975F4" w:rsidP="009975F4">
      <w:pPr>
        <w:pStyle w:val="Heading4"/>
      </w:pPr>
      <w:r>
        <w:t>DCS and FMS is just one part of the way we export weapons, we also transfer arms using Leases, EDA, and Emergency Draw down of weaponry</w:t>
      </w:r>
    </w:p>
    <w:p w:rsidR="009975F4" w:rsidRPr="00862017" w:rsidRDefault="009975F4" w:rsidP="009975F4">
      <w:r w:rsidRPr="00862017">
        <w:t xml:space="preserve">Lieutenant Colonel Michael H. </w:t>
      </w:r>
      <w:proofErr w:type="spellStart"/>
      <w:r w:rsidRPr="00862017">
        <w:rPr>
          <w:rStyle w:val="Style13ptBold"/>
        </w:rPr>
        <w:t>Postma</w:t>
      </w:r>
      <w:proofErr w:type="spellEnd"/>
      <w:r>
        <w:rPr>
          <w:rStyle w:val="Style13ptBold"/>
        </w:rPr>
        <w:t xml:space="preserve"> </w:t>
      </w:r>
      <w:r>
        <w:t>21 March 20</w:t>
      </w:r>
      <w:r w:rsidRPr="00862017">
        <w:rPr>
          <w:rStyle w:val="Style13ptBold"/>
        </w:rPr>
        <w:t>04</w:t>
      </w:r>
      <w:r w:rsidRPr="00862017">
        <w:t xml:space="preserve"> </w:t>
      </w:r>
      <w:r>
        <w:t>This Strategy Research Project (SRP) evaluates U.S. policies</w:t>
      </w:r>
      <w:r w:rsidRPr="00862017">
        <w:t xml:space="preserve"> </w:t>
      </w:r>
      <w:r>
        <w:t>regarding the proliferation of conventional weapons (“</w:t>
      </w:r>
      <w:r w:rsidRPr="00862017">
        <w:rPr>
          <w:i/>
        </w:rPr>
        <w:t>U.S. CONVENTIONAL WEAPONS PROLIFERATION POLICIES ARE INADEQUATE</w:t>
      </w:r>
      <w:r>
        <w:t xml:space="preserve">”; </w:t>
      </w:r>
      <w:hyperlink r:id="rId6" w:history="1">
        <w:r>
          <w:rPr>
            <w:rStyle w:val="Hyperlink"/>
          </w:rPr>
          <w:t>https://apps.dtic.mil/dtic/tr/fulltext/u2/a424083.pdf</w:t>
        </w:r>
      </w:hyperlink>
      <w:r>
        <w:t>; Date Accessed 7/12/19)</w:t>
      </w:r>
    </w:p>
    <w:p w:rsidR="009975F4" w:rsidRPr="001F21DF" w:rsidRDefault="009975F4" w:rsidP="009975F4">
      <w:pPr>
        <w:rPr>
          <w:sz w:val="12"/>
        </w:rPr>
      </w:pPr>
      <w:r w:rsidRPr="001F21DF">
        <w:rPr>
          <w:sz w:val="12"/>
        </w:rPr>
        <w:t xml:space="preserve">U.S. PROCESS FOR CONVENTIONAL WEAPONS SALES </w:t>
      </w:r>
      <w:r w:rsidRPr="001F21DF">
        <w:rPr>
          <w:rStyle w:val="StyleUnderline"/>
          <w:highlight w:val="yellow"/>
        </w:rPr>
        <w:t>The U.S. exports</w:t>
      </w:r>
      <w:r w:rsidRPr="001F21DF">
        <w:rPr>
          <w:sz w:val="12"/>
        </w:rPr>
        <w:t xml:space="preserve"> conventional </w:t>
      </w:r>
      <w:r w:rsidRPr="001F21DF">
        <w:rPr>
          <w:rStyle w:val="StyleUnderline"/>
          <w:highlight w:val="yellow"/>
        </w:rPr>
        <w:t>weapons</w:t>
      </w:r>
      <w:r w:rsidRPr="001F21DF">
        <w:rPr>
          <w:sz w:val="12"/>
        </w:rPr>
        <w:t xml:space="preserve"> abroad </w:t>
      </w:r>
      <w:r w:rsidRPr="001F21DF">
        <w:rPr>
          <w:rStyle w:val="StyleUnderline"/>
          <w:highlight w:val="yellow"/>
        </w:rPr>
        <w:t>through five</w:t>
      </w:r>
      <w:r w:rsidRPr="00862017">
        <w:rPr>
          <w:rStyle w:val="StyleUnderline"/>
        </w:rPr>
        <w:t xml:space="preserve"> legal </w:t>
      </w:r>
      <w:r w:rsidRPr="001F21DF">
        <w:rPr>
          <w:rStyle w:val="StyleUnderline"/>
          <w:highlight w:val="yellow"/>
        </w:rPr>
        <w:t>means</w:t>
      </w:r>
      <w:r w:rsidRPr="001F21DF">
        <w:rPr>
          <w:sz w:val="12"/>
        </w:rPr>
        <w:t>, including Foreign Military Sales (</w:t>
      </w:r>
      <w:r w:rsidRPr="001F21DF">
        <w:rPr>
          <w:rStyle w:val="StyleUnderline"/>
          <w:highlight w:val="yellow"/>
        </w:rPr>
        <w:t>FMS</w:t>
      </w:r>
      <w:r w:rsidRPr="001F21DF">
        <w:rPr>
          <w:sz w:val="12"/>
        </w:rPr>
        <w:t>), Direct Commercial Sales (</w:t>
      </w:r>
      <w:r w:rsidRPr="001F21DF">
        <w:rPr>
          <w:rStyle w:val="StyleUnderline"/>
          <w:highlight w:val="yellow"/>
        </w:rPr>
        <w:t>DCS</w:t>
      </w:r>
      <w:r w:rsidRPr="001F21DF">
        <w:rPr>
          <w:sz w:val="12"/>
        </w:rPr>
        <w:t xml:space="preserve">), </w:t>
      </w:r>
      <w:r w:rsidRPr="001F21DF">
        <w:rPr>
          <w:rStyle w:val="StyleUnderline"/>
          <w:highlight w:val="yellow"/>
        </w:rPr>
        <w:t>leases</w:t>
      </w:r>
      <w:r w:rsidRPr="00862017">
        <w:rPr>
          <w:rStyle w:val="StyleUnderline"/>
        </w:rPr>
        <w:t xml:space="preserve"> of equipment, transfers of </w:t>
      </w:r>
      <w:r w:rsidRPr="001F21DF">
        <w:rPr>
          <w:rStyle w:val="StyleUnderline"/>
          <w:highlight w:val="yellow"/>
        </w:rPr>
        <w:t>e</w:t>
      </w:r>
      <w:r w:rsidRPr="00862017">
        <w:rPr>
          <w:rStyle w:val="StyleUnderline"/>
        </w:rPr>
        <w:t xml:space="preserve">xcess </w:t>
      </w:r>
      <w:r w:rsidRPr="001F21DF">
        <w:rPr>
          <w:rStyle w:val="StyleUnderline"/>
          <w:highlight w:val="yellow"/>
        </w:rPr>
        <w:t>d</w:t>
      </w:r>
      <w:r w:rsidRPr="00862017">
        <w:rPr>
          <w:rStyle w:val="StyleUnderline"/>
        </w:rPr>
        <w:t xml:space="preserve">efense </w:t>
      </w:r>
      <w:r w:rsidRPr="001F21DF">
        <w:rPr>
          <w:rStyle w:val="StyleUnderline"/>
          <w:highlight w:val="yellow"/>
        </w:rPr>
        <w:t>a</w:t>
      </w:r>
      <w:r w:rsidRPr="00862017">
        <w:rPr>
          <w:rStyle w:val="StyleUnderline"/>
        </w:rPr>
        <w:t xml:space="preserve">rticles, </w:t>
      </w:r>
      <w:r w:rsidRPr="001F21DF">
        <w:rPr>
          <w:rStyle w:val="StyleUnderline"/>
          <w:highlight w:val="yellow"/>
        </w:rPr>
        <w:t>and emergency draw-down of weaponry</w:t>
      </w:r>
      <w:r w:rsidRPr="001F21DF">
        <w:rPr>
          <w:sz w:val="12"/>
        </w:rPr>
        <w:t>. Most conventional weapons deals begin with contact between a foreign government and a U.S. Security Assistance Organization (SAO). SAOs consist of U.S. military personnel located in diplomatic posts and embassies abroad. They help foreign militaries define their needs, provide them with data on U.S. military equipment, and function as the in-country focal point for U.S. weapons contractors</w:t>
      </w:r>
      <w:r w:rsidRPr="00862017">
        <w:rPr>
          <w:rStyle w:val="StyleUnderline"/>
        </w:rPr>
        <w:t>. These offices produce annual military assistance assessments which form the basis for the military aid and conventional weapons sales programs. SAO personnel determine which form of transfer best suits the recipient - sale, joint production of the weapons, lease, or grant transfer</w:t>
      </w:r>
      <w:r w:rsidRPr="001F21DF">
        <w:rPr>
          <w:sz w:val="12"/>
        </w:rPr>
        <w:t>. All of the above functions are controlled by the Department of Defense (DoD).22 The State Department provides DoD with oversight by approving U.S. arms for export and administering U.S. foreign aid, including security assistance to foreign militaries.23</w:t>
      </w:r>
    </w:p>
    <w:p w:rsidR="009975F4" w:rsidRDefault="009975F4" w:rsidP="009975F4">
      <w:pPr>
        <w:pStyle w:val="Heading4"/>
      </w:pPr>
      <w:r>
        <w:t>In addition to DCS and FMS, the US can transfer arms to countries using leases, EDA, and Third Party Transfer. The Plan can’t solve the flow of weapons</w:t>
      </w:r>
    </w:p>
    <w:p w:rsidR="009975F4" w:rsidRPr="009975F4" w:rsidRDefault="009975F4" w:rsidP="009975F4">
      <w:pPr>
        <w:rPr>
          <w:rStyle w:val="Style13ptBold"/>
        </w:rPr>
      </w:pPr>
      <w:r w:rsidRPr="009975F4">
        <w:t>TINA S.</w:t>
      </w:r>
      <w:r w:rsidRPr="009975F4">
        <w:rPr>
          <w:rStyle w:val="Style13ptBold"/>
        </w:rPr>
        <w:t xml:space="preserve"> KAIDANOW</w:t>
      </w:r>
      <w:r>
        <w:rPr>
          <w:rStyle w:val="Style13ptBold"/>
        </w:rPr>
        <w:t xml:space="preserve"> </w:t>
      </w:r>
      <w:r w:rsidRPr="009975F4">
        <w:t>JUNE 15,</w:t>
      </w:r>
      <w:r w:rsidRPr="009975F4">
        <w:rPr>
          <w:rStyle w:val="Style13ptBold"/>
        </w:rPr>
        <w:t xml:space="preserve"> 2017</w:t>
      </w:r>
      <w:r w:rsidRPr="009975F4">
        <w:t xml:space="preserve"> </w:t>
      </w:r>
      <w:r>
        <w:t>Acting Assistant Secretary</w:t>
      </w:r>
      <w:r w:rsidRPr="009975F4">
        <w:t xml:space="preserve">, </w:t>
      </w:r>
      <w:r>
        <w:t>Bureau of Political-Military Affairs, Department of Defense (“</w:t>
      </w:r>
      <w:r w:rsidRPr="009975F4">
        <w:rPr>
          <w:i/>
        </w:rPr>
        <w:t>Foreign Military Sales: Process and Policy</w:t>
      </w:r>
      <w:r>
        <w:t xml:space="preserve">”; </w:t>
      </w:r>
      <w:hyperlink r:id="rId7" w:history="1">
        <w:r>
          <w:rPr>
            <w:rStyle w:val="Hyperlink"/>
          </w:rPr>
          <w:t>https://www.state.gov/foreign-military-sales-process-and-policy/</w:t>
        </w:r>
      </w:hyperlink>
      <w:r>
        <w:t>; Date Accessed: 7/23/19)</w:t>
      </w:r>
    </w:p>
    <w:p w:rsidR="009975F4" w:rsidRPr="001F21DF" w:rsidRDefault="009975F4" w:rsidP="009975F4">
      <w:pPr>
        <w:rPr>
          <w:sz w:val="12"/>
        </w:rPr>
      </w:pPr>
      <w:r w:rsidRPr="001F21DF">
        <w:rPr>
          <w:sz w:val="12"/>
        </w:rPr>
        <w:t xml:space="preserve">Let me now walk </w:t>
      </w:r>
      <w:r w:rsidRPr="001F21DF">
        <w:rPr>
          <w:sz w:val="12"/>
          <w:highlight w:val="yellow"/>
        </w:rPr>
        <w:t xml:space="preserve">through </w:t>
      </w:r>
      <w:r w:rsidRPr="001F21DF">
        <w:rPr>
          <w:rStyle w:val="StyleUnderline"/>
          <w:highlight w:val="yellow"/>
        </w:rPr>
        <w:t>the processes by which the U</w:t>
      </w:r>
      <w:r w:rsidRPr="009975F4">
        <w:rPr>
          <w:rStyle w:val="StyleUnderline"/>
        </w:rPr>
        <w:t xml:space="preserve">nited </w:t>
      </w:r>
      <w:r w:rsidRPr="001F21DF">
        <w:rPr>
          <w:rStyle w:val="StyleUnderline"/>
          <w:highlight w:val="yellow"/>
        </w:rPr>
        <w:t>S</w:t>
      </w:r>
      <w:r w:rsidRPr="009975F4">
        <w:rPr>
          <w:rStyle w:val="StyleUnderline"/>
        </w:rPr>
        <w:t xml:space="preserve">tates may </w:t>
      </w:r>
      <w:r w:rsidRPr="001F21DF">
        <w:rPr>
          <w:rStyle w:val="StyleUnderline"/>
          <w:highlight w:val="yellow"/>
        </w:rPr>
        <w:t>transfer</w:t>
      </w:r>
      <w:r w:rsidRPr="001F21DF">
        <w:rPr>
          <w:sz w:val="12"/>
        </w:rPr>
        <w:t xml:space="preserve"> or authorize the export of </w:t>
      </w:r>
      <w:r w:rsidRPr="001F21DF">
        <w:rPr>
          <w:rStyle w:val="StyleUnderline"/>
          <w:highlight w:val="yellow"/>
        </w:rPr>
        <w:t>arms</w:t>
      </w:r>
      <w:r w:rsidRPr="001F21DF">
        <w:rPr>
          <w:sz w:val="12"/>
        </w:rPr>
        <w:t>.</w:t>
      </w:r>
    </w:p>
    <w:p w:rsidR="009975F4" w:rsidRPr="009975F4" w:rsidRDefault="009975F4" w:rsidP="009975F4">
      <w:pPr>
        <w:rPr>
          <w:rStyle w:val="StyleUnderline"/>
        </w:rPr>
      </w:pPr>
      <w:r w:rsidRPr="001F21DF">
        <w:rPr>
          <w:rStyle w:val="StyleUnderline"/>
          <w:highlight w:val="yellow"/>
        </w:rPr>
        <w:t>DCS</w:t>
      </w:r>
    </w:p>
    <w:p w:rsidR="009975F4" w:rsidRPr="001F21DF" w:rsidRDefault="009975F4" w:rsidP="009975F4">
      <w:pPr>
        <w:rPr>
          <w:sz w:val="12"/>
        </w:rPr>
      </w:pPr>
      <w:r w:rsidRPr="001F21DF">
        <w:rPr>
          <w:sz w:val="12"/>
        </w:rPr>
        <w:t>The first is Direct Commercial Sales. Generally in a DCS case, a foreign entity – be it a government, a corporation, or an individual – works directly with a partner in the U.S. defense industrial base to obtain equipment or services. Neither the U.S. military nor the U.S. government is directly involved in the sale or acquisition. If the articles or services in question constitute defense articles or defense services, as defined by the U.S. Munitions List and the ITAR, the State Department must authorize the transaction through a license or other form of approval. All such applications are reviewed under the CAT policy and other statutes or regulations as appropriate, and may include interagency review to ensure U.S. interests are properly protected. Depending on the nature of the transaction, the Department may convene an interagency working group to formulate policy recommendations on whether to grant the license or other form of approval. The composition of this group varies, but the main players include the Department and DoD. If the value of the license exceeds the levels identified in the AECA, the Department must notify the proposed license to Congress. Following State Department review, and, if required, the successful conclusion of Congressional notification, the Department may issue a license or otherwise approve the transaction.</w:t>
      </w:r>
    </w:p>
    <w:p w:rsidR="009975F4" w:rsidRDefault="009975F4" w:rsidP="009975F4">
      <w:r w:rsidRPr="001F21DF">
        <w:rPr>
          <w:rStyle w:val="StyleUnderline"/>
          <w:highlight w:val="yellow"/>
        </w:rPr>
        <w:t>FMS</w:t>
      </w:r>
    </w:p>
    <w:p w:rsidR="009975F4" w:rsidRPr="001F21DF" w:rsidRDefault="009975F4" w:rsidP="009975F4">
      <w:pPr>
        <w:rPr>
          <w:sz w:val="12"/>
          <w:szCs w:val="12"/>
        </w:rPr>
      </w:pPr>
      <w:r w:rsidRPr="001F21DF">
        <w:rPr>
          <w:sz w:val="12"/>
          <w:szCs w:val="12"/>
        </w:rPr>
        <w:t>The second major process is the FMS process. In FMS, a foreign country contracts with DoD to provide a defense article from stock or through a DoD purchase from the U.S. defense industry. In practice, this process constitutes several steps:</w:t>
      </w:r>
    </w:p>
    <w:p w:rsidR="009975F4" w:rsidRPr="001F21DF" w:rsidRDefault="009975F4" w:rsidP="009975F4">
      <w:pPr>
        <w:rPr>
          <w:sz w:val="12"/>
          <w:szCs w:val="12"/>
        </w:rPr>
      </w:pPr>
      <w:r w:rsidRPr="001F21DF">
        <w:rPr>
          <w:sz w:val="12"/>
          <w:szCs w:val="12"/>
        </w:rPr>
        <w:t>• Letter of Request (LOR) from the foreign partner. LORs can be vague, referencing simply an overall capability required, or they can lay out in detail a proposed procurement. LORs, which can be received via many channels, are processed by DSCA and turned into draft Letters of Offer and Acceptance (LOA), which provide far more detail, including cost. LOAs – once fully approved with the U.S. government and accepted by the foreign government – ultimately constitute an agreement between the partner and the United States Government.</w:t>
      </w:r>
    </w:p>
    <w:p w:rsidR="009975F4" w:rsidRPr="001F21DF" w:rsidRDefault="009975F4" w:rsidP="009975F4">
      <w:pPr>
        <w:rPr>
          <w:sz w:val="12"/>
          <w:szCs w:val="12"/>
        </w:rPr>
      </w:pPr>
      <w:r w:rsidRPr="001F21DF">
        <w:rPr>
          <w:sz w:val="12"/>
          <w:szCs w:val="12"/>
        </w:rPr>
        <w:t>• The draft LOA is provided by DSCA to the State Department, where we review the case under the statutory, regulatory, and policy frameworks identified above. While processing times can vary depending on the circumstances of individual proposed sales, the State FMS review process is an efficient one. State reviews and adjudicates FMS sales offers on a daily basis, typically providing its assent in all but a small minority of cases.</w:t>
      </w:r>
    </w:p>
    <w:p w:rsidR="009975F4" w:rsidRPr="001F21DF" w:rsidRDefault="009975F4" w:rsidP="009975F4">
      <w:pPr>
        <w:rPr>
          <w:sz w:val="12"/>
          <w:szCs w:val="12"/>
        </w:rPr>
      </w:pPr>
      <w:r w:rsidRPr="001F21DF">
        <w:rPr>
          <w:sz w:val="12"/>
          <w:szCs w:val="12"/>
        </w:rPr>
        <w:t>• If the LOA is above monetary thresholds established in the AECA, we must notify the case to Congress before the sale can be approved.</w:t>
      </w:r>
    </w:p>
    <w:p w:rsidR="009975F4" w:rsidRPr="001F21DF" w:rsidRDefault="009975F4" w:rsidP="009975F4">
      <w:pPr>
        <w:rPr>
          <w:sz w:val="12"/>
          <w:szCs w:val="12"/>
        </w:rPr>
      </w:pPr>
      <w:r w:rsidRPr="001F21DF">
        <w:rPr>
          <w:sz w:val="12"/>
          <w:szCs w:val="12"/>
        </w:rPr>
        <w:t>• Once the Department has approved the sale, DSCA may offer the LOA to the partner country. Its signature on the LOA is contractually binding. DoD then implements the case.</w:t>
      </w:r>
    </w:p>
    <w:p w:rsidR="009975F4" w:rsidRPr="001F21DF" w:rsidRDefault="009975F4" w:rsidP="009975F4">
      <w:pPr>
        <w:rPr>
          <w:sz w:val="12"/>
          <w:szCs w:val="12"/>
        </w:rPr>
      </w:pPr>
      <w:r w:rsidRPr="001F21DF">
        <w:rPr>
          <w:sz w:val="12"/>
          <w:szCs w:val="12"/>
        </w:rPr>
        <w:t>Beyond being a government-to-government process, FMS differs from DCS in several key ways. The first is in economy-of-scale buying power. When buying through the U.S. military, a country may be able to leverage a purchase that a particular Military Service is already buying for its own use to get a cheaper unit price than they would otherwise. Alternatively, the country may be able to pool with the purchase of another country that is also working within the FMS process. This provides benefit to our Military Services and promotes our ability to build meaningful partner capacity overseas.</w:t>
      </w:r>
    </w:p>
    <w:p w:rsidR="009975F4" w:rsidRPr="001F21DF" w:rsidRDefault="009975F4" w:rsidP="009975F4">
      <w:pPr>
        <w:rPr>
          <w:sz w:val="12"/>
          <w:szCs w:val="12"/>
        </w:rPr>
      </w:pPr>
      <w:r w:rsidRPr="001F21DF">
        <w:rPr>
          <w:sz w:val="12"/>
          <w:szCs w:val="12"/>
        </w:rPr>
        <w:t>Another reason a country might choose to use FMS is that it may not have the capability or capacity within its government to effectively oversee the acquisition, so they are paying DoD to do it for them. DoD provides contracting support, requirements evaluation, logistics support, and works directly with the U.S. supplier. As the exporting party in a Foreign Military Sales case is the United States Government, FMS sales are exempt from the requirement for export licenses.</w:t>
      </w:r>
    </w:p>
    <w:p w:rsidR="009975F4" w:rsidRPr="001F21DF" w:rsidRDefault="009975F4" w:rsidP="009975F4">
      <w:pPr>
        <w:rPr>
          <w:sz w:val="12"/>
          <w:szCs w:val="12"/>
        </w:rPr>
      </w:pPr>
      <w:r w:rsidRPr="001F21DF">
        <w:rPr>
          <w:sz w:val="12"/>
          <w:szCs w:val="12"/>
        </w:rPr>
        <w:t>FMS provides what is called “the total package approach,” which includes the aforementioned services as well as sustainment, technical support, training, and software/hardware updates. The total package approach may make an FMS purchase more appear more expensive on the front end, but the country is receiving much more than a defense article.</w:t>
      </w:r>
    </w:p>
    <w:p w:rsidR="009975F4" w:rsidRPr="001F21DF" w:rsidRDefault="009975F4" w:rsidP="009975F4">
      <w:pPr>
        <w:rPr>
          <w:sz w:val="12"/>
          <w:szCs w:val="12"/>
        </w:rPr>
      </w:pPr>
      <w:r w:rsidRPr="001F21DF">
        <w:rPr>
          <w:sz w:val="12"/>
          <w:szCs w:val="12"/>
        </w:rPr>
        <w:t>Finally, there are many countries that appreciate the transparency that comes with the U.S. system. For them, demonstrating to its public that the acquisition is free of corruption is a significant selling point of the FMS system.</w:t>
      </w:r>
    </w:p>
    <w:p w:rsidR="009975F4" w:rsidRPr="001F21DF" w:rsidRDefault="009975F4" w:rsidP="009975F4">
      <w:pPr>
        <w:rPr>
          <w:sz w:val="12"/>
          <w:szCs w:val="12"/>
        </w:rPr>
      </w:pPr>
      <w:r w:rsidRPr="001F21DF">
        <w:rPr>
          <w:sz w:val="12"/>
          <w:szCs w:val="12"/>
        </w:rPr>
        <w:t>There are advantages, as well, to purchasing through DCS. DCS is not subject to the DoD acquisition process, and thus allows another country to set its own standards for competitions and negotiate directly with the U.S. defense industry. DCS may at times be faster, and might also prove better for acquiring items not purchased by the U.S. military for its own needs.</w:t>
      </w:r>
    </w:p>
    <w:p w:rsidR="009975F4" w:rsidRPr="001F21DF" w:rsidRDefault="009975F4" w:rsidP="009975F4">
      <w:pPr>
        <w:rPr>
          <w:sz w:val="12"/>
          <w:szCs w:val="12"/>
        </w:rPr>
      </w:pPr>
      <w:r w:rsidRPr="001F21DF">
        <w:rPr>
          <w:sz w:val="12"/>
          <w:szCs w:val="12"/>
        </w:rPr>
        <w:t>As a general matter of policy, the U.S. government takes a “neutral” position on whether a customer selects FMS vs. DCS although there are some systems which, because of technological or policy sensitivity, we only sell via FMS. The important element is that partners buy American; the mechanism through which they do so is typically their choice.</w:t>
      </w:r>
    </w:p>
    <w:p w:rsidR="009975F4" w:rsidRPr="009975F4" w:rsidRDefault="009975F4" w:rsidP="009975F4">
      <w:pPr>
        <w:rPr>
          <w:rStyle w:val="StyleUnderline"/>
        </w:rPr>
      </w:pPr>
      <w:r w:rsidRPr="001F21DF">
        <w:rPr>
          <w:rStyle w:val="StyleUnderline"/>
          <w:highlight w:val="yellow"/>
        </w:rPr>
        <w:t>Leases</w:t>
      </w:r>
    </w:p>
    <w:p w:rsidR="009975F4" w:rsidRPr="001F21DF" w:rsidRDefault="009975F4" w:rsidP="009975F4">
      <w:pPr>
        <w:rPr>
          <w:sz w:val="12"/>
        </w:rPr>
      </w:pPr>
      <w:r w:rsidRPr="001F21DF">
        <w:rPr>
          <w:sz w:val="12"/>
        </w:rPr>
        <w:t xml:space="preserve">Pursuant to section 61 of the AECA, </w:t>
      </w:r>
      <w:r w:rsidRPr="001F21DF">
        <w:rPr>
          <w:rStyle w:val="StyleUnderline"/>
          <w:highlight w:val="yellow"/>
        </w:rPr>
        <w:t>the U</w:t>
      </w:r>
      <w:r w:rsidRPr="009975F4">
        <w:rPr>
          <w:rStyle w:val="StyleUnderline"/>
        </w:rPr>
        <w:t xml:space="preserve">nited </w:t>
      </w:r>
      <w:r w:rsidRPr="001F21DF">
        <w:rPr>
          <w:rStyle w:val="StyleUnderline"/>
          <w:highlight w:val="yellow"/>
        </w:rPr>
        <w:t>S</w:t>
      </w:r>
      <w:r w:rsidRPr="009975F4">
        <w:rPr>
          <w:rStyle w:val="StyleUnderline"/>
        </w:rPr>
        <w:t xml:space="preserve">tates </w:t>
      </w:r>
      <w:r w:rsidRPr="001F21DF">
        <w:rPr>
          <w:rStyle w:val="StyleUnderline"/>
          <w:highlight w:val="yellow"/>
        </w:rPr>
        <w:t>may lease defense articles</w:t>
      </w:r>
      <w:r w:rsidRPr="009975F4">
        <w:rPr>
          <w:rStyle w:val="StyleUnderline"/>
        </w:rPr>
        <w:t xml:space="preserve"> in DoD stocks </w:t>
      </w:r>
      <w:r w:rsidRPr="001F21DF">
        <w:rPr>
          <w:rStyle w:val="StyleUnderline"/>
          <w:highlight w:val="yellow"/>
        </w:rPr>
        <w:t>to a</w:t>
      </w:r>
      <w:r w:rsidRPr="009975F4">
        <w:rPr>
          <w:rStyle w:val="StyleUnderline"/>
        </w:rPr>
        <w:t xml:space="preserve">n eligible </w:t>
      </w:r>
      <w:r w:rsidRPr="001F21DF">
        <w:rPr>
          <w:rStyle w:val="StyleUnderline"/>
          <w:highlight w:val="yellow"/>
        </w:rPr>
        <w:t>foreign country</w:t>
      </w:r>
      <w:r w:rsidRPr="001F21DF">
        <w:rPr>
          <w:sz w:val="12"/>
        </w:rPr>
        <w:t xml:space="preserve"> or international </w:t>
      </w:r>
      <w:r w:rsidRPr="009975F4">
        <w:rPr>
          <w:rStyle w:val="StyleUnderline"/>
        </w:rPr>
        <w:t xml:space="preserve">organization if there is a determination that there are compelling foreign policy and national security reasons for providing such articles </w:t>
      </w:r>
      <w:r w:rsidRPr="001F21DF">
        <w:rPr>
          <w:sz w:val="12"/>
        </w:rPr>
        <w:t>on a lease basis rather than a sales basis and are not needed for public use. The recipient country must also agree to pay in U.S. dollars all costs incurred by the United States, including replacement costs of articles if lost or destroyed while leased.</w:t>
      </w:r>
    </w:p>
    <w:p w:rsidR="009975F4" w:rsidRPr="001F21DF" w:rsidRDefault="009975F4" w:rsidP="009975F4">
      <w:pPr>
        <w:rPr>
          <w:sz w:val="12"/>
        </w:rPr>
      </w:pPr>
      <w:r w:rsidRPr="001F21DF">
        <w:rPr>
          <w:sz w:val="12"/>
        </w:rPr>
        <w:t>Each lease agreement must be for a fixed duration not exceeding five years. The President, however, may terminate the lease and require the return of the leased article at any time during the duration of the lease.</w:t>
      </w:r>
    </w:p>
    <w:p w:rsidR="009975F4" w:rsidRPr="009975F4" w:rsidRDefault="009975F4" w:rsidP="009975F4">
      <w:pPr>
        <w:rPr>
          <w:rStyle w:val="StyleUnderline"/>
        </w:rPr>
      </w:pPr>
      <w:r w:rsidRPr="001F21DF">
        <w:rPr>
          <w:rStyle w:val="StyleUnderline"/>
          <w:highlight w:val="yellow"/>
        </w:rPr>
        <w:t>EDA</w:t>
      </w:r>
    </w:p>
    <w:p w:rsidR="009975F4" w:rsidRPr="001F21DF" w:rsidRDefault="009975F4" w:rsidP="009975F4">
      <w:pPr>
        <w:rPr>
          <w:sz w:val="12"/>
        </w:rPr>
      </w:pPr>
      <w:r w:rsidRPr="001F21DF">
        <w:rPr>
          <w:sz w:val="12"/>
        </w:rPr>
        <w:t xml:space="preserve">Under section 516 of the FAA, </w:t>
      </w:r>
      <w:r w:rsidRPr="001F21DF">
        <w:rPr>
          <w:rStyle w:val="StyleUnderline"/>
          <w:highlight w:val="yellow"/>
        </w:rPr>
        <w:t>the U</w:t>
      </w:r>
      <w:r w:rsidRPr="001F21DF">
        <w:rPr>
          <w:sz w:val="12"/>
        </w:rPr>
        <w:t xml:space="preserve">nited </w:t>
      </w:r>
      <w:r w:rsidRPr="001F21DF">
        <w:rPr>
          <w:rStyle w:val="StyleUnderline"/>
          <w:highlight w:val="yellow"/>
        </w:rPr>
        <w:t>S</w:t>
      </w:r>
      <w:r w:rsidRPr="001F21DF">
        <w:rPr>
          <w:sz w:val="12"/>
        </w:rPr>
        <w:t xml:space="preserve">tates </w:t>
      </w:r>
      <w:r w:rsidRPr="001F21DF">
        <w:rPr>
          <w:rStyle w:val="StyleUnderline"/>
          <w:highlight w:val="yellow"/>
        </w:rPr>
        <w:t>may grant transfer or sell EDA to foreign governments</w:t>
      </w:r>
      <w:r w:rsidRPr="001F21DF">
        <w:rPr>
          <w:sz w:val="12"/>
        </w:rPr>
        <w:t xml:space="preserve">. </w:t>
      </w:r>
      <w:r w:rsidRPr="001F21DF">
        <w:rPr>
          <w:rStyle w:val="StyleUnderline"/>
          <w:highlight w:val="yellow"/>
        </w:rPr>
        <w:t xml:space="preserve">Once </w:t>
      </w:r>
      <w:r w:rsidRPr="001F21DF">
        <w:rPr>
          <w:rStyle w:val="StyleUnderline"/>
        </w:rPr>
        <w:t>a</w:t>
      </w:r>
      <w:r w:rsidRPr="009975F4">
        <w:rPr>
          <w:rStyle w:val="StyleUnderline"/>
        </w:rPr>
        <w:t xml:space="preserve"> </w:t>
      </w:r>
      <w:r w:rsidRPr="001F21DF">
        <w:rPr>
          <w:rStyle w:val="StyleUnderline"/>
          <w:highlight w:val="yellow"/>
        </w:rPr>
        <w:t>U.S. Military</w:t>
      </w:r>
      <w:r w:rsidRPr="009975F4">
        <w:rPr>
          <w:rStyle w:val="StyleUnderline"/>
        </w:rPr>
        <w:t xml:space="preserve"> Service </w:t>
      </w:r>
      <w:r w:rsidRPr="001F21DF">
        <w:rPr>
          <w:rStyle w:val="StyleUnderline"/>
          <w:highlight w:val="yellow"/>
        </w:rPr>
        <w:t>deems an article to be excess</w:t>
      </w:r>
      <w:r w:rsidRPr="009975F4">
        <w:rPr>
          <w:rStyle w:val="StyleUnderline"/>
        </w:rPr>
        <w:t xml:space="preserve"> to its requirements, </w:t>
      </w:r>
      <w:r w:rsidRPr="001F21DF">
        <w:rPr>
          <w:rStyle w:val="StyleUnderline"/>
          <w:highlight w:val="yellow"/>
        </w:rPr>
        <w:t xml:space="preserve">such articles may be made available to </w:t>
      </w:r>
      <w:r w:rsidRPr="001F21DF">
        <w:rPr>
          <w:rStyle w:val="StyleUnderline"/>
        </w:rPr>
        <w:t xml:space="preserve">eligible </w:t>
      </w:r>
      <w:r w:rsidRPr="001F21DF">
        <w:rPr>
          <w:rStyle w:val="StyleUnderline"/>
          <w:highlight w:val="yellow"/>
        </w:rPr>
        <w:t>foreign countries</w:t>
      </w:r>
      <w:r w:rsidRPr="001F21DF">
        <w:rPr>
          <w:sz w:val="12"/>
        </w:rPr>
        <w:t xml:space="preserve">. EDA defense articles are made available on an “as-is, where-is” basis, meaning that partners are required to pay for any refurbishment or transportation costs associated with the acquisition. </w:t>
      </w:r>
      <w:r w:rsidRPr="009975F4">
        <w:rPr>
          <w:rStyle w:val="StyleUnderline"/>
        </w:rPr>
        <w:t>EDA is an extremely effective program, as it allows the U.S. to provide valued defense articles to our partners while reducing storage and destruction costs for our Military Services.</w:t>
      </w:r>
    </w:p>
    <w:p w:rsidR="009975F4" w:rsidRPr="009975F4" w:rsidRDefault="009975F4" w:rsidP="009975F4">
      <w:pPr>
        <w:rPr>
          <w:rStyle w:val="StyleUnderline"/>
        </w:rPr>
      </w:pPr>
      <w:r w:rsidRPr="001F21DF">
        <w:rPr>
          <w:rStyle w:val="StyleUnderline"/>
          <w:highlight w:val="yellow"/>
        </w:rPr>
        <w:t>Third Party Transfer and Retransfers</w:t>
      </w:r>
      <w:r w:rsidRPr="009975F4">
        <w:rPr>
          <w:rStyle w:val="StyleUnderline"/>
        </w:rPr>
        <w:t>/</w:t>
      </w:r>
      <w:proofErr w:type="spellStart"/>
      <w:r w:rsidRPr="009975F4">
        <w:rPr>
          <w:rStyle w:val="StyleUnderline"/>
        </w:rPr>
        <w:t>Reexports</w:t>
      </w:r>
      <w:proofErr w:type="spellEnd"/>
    </w:p>
    <w:p w:rsidR="009975F4" w:rsidRPr="001F21DF" w:rsidRDefault="009975F4" w:rsidP="009975F4">
      <w:pPr>
        <w:rPr>
          <w:sz w:val="12"/>
        </w:rPr>
      </w:pPr>
      <w:r w:rsidRPr="001F21DF">
        <w:rPr>
          <w:sz w:val="12"/>
        </w:rPr>
        <w:t xml:space="preserve">Finally, </w:t>
      </w:r>
      <w:r w:rsidRPr="001F21DF">
        <w:rPr>
          <w:rStyle w:val="StyleUnderline"/>
          <w:highlight w:val="yellow"/>
        </w:rPr>
        <w:t>partners may also acquire U.S.-</w:t>
      </w:r>
      <w:r w:rsidRPr="009975F4">
        <w:rPr>
          <w:rStyle w:val="StyleUnderline"/>
        </w:rPr>
        <w:t xml:space="preserve">origin defense </w:t>
      </w:r>
      <w:r w:rsidRPr="001F21DF">
        <w:rPr>
          <w:rStyle w:val="StyleUnderline"/>
          <w:highlight w:val="yellow"/>
        </w:rPr>
        <w:t>articles via third-party transfer</w:t>
      </w:r>
      <w:r w:rsidRPr="001F21DF">
        <w:rPr>
          <w:sz w:val="12"/>
        </w:rPr>
        <w:t xml:space="preserve">. If </w:t>
      </w:r>
      <w:r w:rsidRPr="001F21DF">
        <w:rPr>
          <w:rStyle w:val="StyleUnderline"/>
          <w:highlight w:val="yellow"/>
        </w:rPr>
        <w:t xml:space="preserve">a </w:t>
      </w:r>
      <w:r w:rsidRPr="001F21DF">
        <w:rPr>
          <w:rStyle w:val="StyleUnderline"/>
        </w:rPr>
        <w:t>partner</w:t>
      </w:r>
      <w:r w:rsidRPr="009975F4">
        <w:rPr>
          <w:rStyle w:val="StyleUnderline"/>
        </w:rPr>
        <w:t xml:space="preserve"> who was the </w:t>
      </w:r>
      <w:r w:rsidRPr="001F21DF">
        <w:rPr>
          <w:rStyle w:val="StyleUnderline"/>
          <w:highlight w:val="yellow"/>
        </w:rPr>
        <w:t>original purchaser</w:t>
      </w:r>
      <w:r w:rsidRPr="009975F4">
        <w:rPr>
          <w:rStyle w:val="StyleUnderline"/>
        </w:rPr>
        <w:t xml:space="preserve"> of a U.S. defense article </w:t>
      </w:r>
      <w:r w:rsidRPr="001F21DF">
        <w:rPr>
          <w:sz w:val="12"/>
        </w:rPr>
        <w:t>wishes to</w:t>
      </w:r>
      <w:r w:rsidRPr="009975F4">
        <w:rPr>
          <w:rStyle w:val="StyleUnderline"/>
        </w:rPr>
        <w:t xml:space="preserve"> </w:t>
      </w:r>
      <w:r w:rsidRPr="001F21DF">
        <w:rPr>
          <w:rStyle w:val="StyleUnderline"/>
          <w:highlight w:val="yellow"/>
        </w:rPr>
        <w:t>transfer</w:t>
      </w:r>
      <w:r w:rsidRPr="001F21DF">
        <w:rPr>
          <w:sz w:val="12"/>
        </w:rPr>
        <w:t xml:space="preserve"> – via sale, exchange, or grant –</w:t>
      </w:r>
      <w:r w:rsidRPr="001F21DF">
        <w:rPr>
          <w:rStyle w:val="StyleUnderline"/>
          <w:highlight w:val="yellow"/>
        </w:rPr>
        <w:t>to a third party</w:t>
      </w:r>
      <w:r w:rsidRPr="009975F4">
        <w:rPr>
          <w:rStyle w:val="StyleUnderline"/>
        </w:rPr>
        <w:t xml:space="preserve">, </w:t>
      </w:r>
      <w:r w:rsidRPr="001F21DF">
        <w:rPr>
          <w:sz w:val="12"/>
        </w:rPr>
        <w:t xml:space="preserve">the two parties must seek permission from the Department of State for such a transfer, in order to ensure it comports with U.S. foreign policy goals and technology transfer concerns. Similarly, under DCS, all retransfers, which entail transfer of a U.S. defense article within the same foreign country, or </w:t>
      </w:r>
      <w:proofErr w:type="spellStart"/>
      <w:r w:rsidRPr="001F21DF">
        <w:rPr>
          <w:sz w:val="12"/>
        </w:rPr>
        <w:t>reexports</w:t>
      </w:r>
      <w:proofErr w:type="spellEnd"/>
      <w:r w:rsidRPr="001F21DF">
        <w:rPr>
          <w:sz w:val="12"/>
        </w:rPr>
        <w:t>, which involve transfer to a third country, require authorization from the Department of State.</w:t>
      </w:r>
    </w:p>
    <w:p w:rsidR="009975F4" w:rsidRDefault="00507A55" w:rsidP="00507A55">
      <w:pPr>
        <w:pStyle w:val="Heading3"/>
      </w:pPr>
      <w:r>
        <w:t>Leases</w:t>
      </w:r>
    </w:p>
    <w:p w:rsidR="00507A55" w:rsidRDefault="00AC55AC" w:rsidP="00AC55AC">
      <w:pPr>
        <w:pStyle w:val="Heading4"/>
      </w:pPr>
      <w:r>
        <w:t>The US leases allow for the transfer of large amounts of weapons</w:t>
      </w:r>
    </w:p>
    <w:p w:rsidR="00AC55AC" w:rsidRPr="00AC55AC" w:rsidRDefault="00AC55AC" w:rsidP="00AC55AC">
      <w:pPr>
        <w:rPr>
          <w:rStyle w:val="Style13ptBold"/>
        </w:rPr>
      </w:pPr>
      <w:r>
        <w:rPr>
          <w:rStyle w:val="Style13ptBold"/>
        </w:rPr>
        <w:t xml:space="preserve">FAS </w:t>
      </w:r>
      <w:r w:rsidRPr="00AC55AC">
        <w:t>19</w:t>
      </w:r>
      <w:r>
        <w:rPr>
          <w:rStyle w:val="Style13ptBold"/>
        </w:rPr>
        <w:t>98</w:t>
      </w:r>
      <w:r w:rsidRPr="00AC55AC">
        <w:t xml:space="preserve"> </w:t>
      </w:r>
      <w:r>
        <w:t>Federation of American Scientists (“</w:t>
      </w:r>
      <w:r>
        <w:rPr>
          <w:i/>
        </w:rPr>
        <w:t>Arms Trade Revealed</w:t>
      </w:r>
      <w:r>
        <w:t xml:space="preserve">”; </w:t>
      </w:r>
      <w:hyperlink r:id="rId8" w:history="1">
        <w:r>
          <w:rPr>
            <w:rStyle w:val="Hyperlink"/>
          </w:rPr>
          <w:t>https://fas.org/asmp/library/handbook/WaysandMeans.html</w:t>
        </w:r>
      </w:hyperlink>
      <w:r>
        <w:t>; Date Accessed: 7/24/19)</w:t>
      </w:r>
    </w:p>
    <w:p w:rsidR="00AC55AC" w:rsidRPr="001F21DF" w:rsidRDefault="00AC55AC" w:rsidP="00AC55AC">
      <w:pPr>
        <w:rPr>
          <w:sz w:val="12"/>
        </w:rPr>
      </w:pPr>
      <w:r w:rsidRPr="001F21DF">
        <w:rPr>
          <w:sz w:val="12"/>
        </w:rPr>
        <w:t>Lease to Own</w:t>
      </w:r>
    </w:p>
    <w:p w:rsidR="00AC55AC" w:rsidRPr="001F21DF" w:rsidRDefault="00AC55AC" w:rsidP="00AC55AC">
      <w:pPr>
        <w:rPr>
          <w:sz w:val="12"/>
        </w:rPr>
      </w:pPr>
      <w:r w:rsidRPr="001F21DF">
        <w:rPr>
          <w:sz w:val="12"/>
        </w:rPr>
        <w:t xml:space="preserve">The end of the cold war left </w:t>
      </w:r>
      <w:r w:rsidRPr="001F21DF">
        <w:rPr>
          <w:rStyle w:val="StyleUnderline"/>
          <w:highlight w:val="yellow"/>
        </w:rPr>
        <w:t>the</w:t>
      </w:r>
      <w:r w:rsidRPr="001F21DF">
        <w:rPr>
          <w:sz w:val="12"/>
        </w:rPr>
        <w:t xml:space="preserve"> </w:t>
      </w:r>
      <w:r w:rsidRPr="001F21DF">
        <w:rPr>
          <w:rStyle w:val="StyleUnderline"/>
          <w:highlight w:val="yellow"/>
        </w:rPr>
        <w:t>U</w:t>
      </w:r>
      <w:r w:rsidRPr="00AC55AC">
        <w:rPr>
          <w:rStyle w:val="StyleUnderline"/>
        </w:rPr>
        <w:t xml:space="preserve">nited </w:t>
      </w:r>
      <w:r w:rsidRPr="001F21DF">
        <w:rPr>
          <w:rStyle w:val="StyleUnderline"/>
          <w:highlight w:val="yellow"/>
        </w:rPr>
        <w:t>S</w:t>
      </w:r>
      <w:r w:rsidRPr="00AC55AC">
        <w:rPr>
          <w:rStyle w:val="StyleUnderline"/>
        </w:rPr>
        <w:t>tates</w:t>
      </w:r>
      <w:r w:rsidRPr="001F21DF">
        <w:rPr>
          <w:sz w:val="12"/>
        </w:rPr>
        <w:t xml:space="preserve"> with-literally-a surplus army (and navy and air force) of weapons. While the Pentagon usually sells excess arms to foreign governments (through FMS) or gives them away (see below), in recent years it </w:t>
      </w:r>
      <w:r w:rsidRPr="001F21DF">
        <w:rPr>
          <w:rStyle w:val="StyleUnderline"/>
          <w:highlight w:val="yellow"/>
        </w:rPr>
        <w:t>has loaned large quantities of equipment</w:t>
      </w:r>
      <w:r w:rsidRPr="00AC55AC">
        <w:rPr>
          <w:rStyle w:val="StyleUnderline"/>
        </w:rPr>
        <w:t xml:space="preserve"> to foreign militaries</w:t>
      </w:r>
      <w:r w:rsidRPr="001F21DF">
        <w:rPr>
          <w:sz w:val="12"/>
        </w:rPr>
        <w:t>.</w:t>
      </w:r>
    </w:p>
    <w:p w:rsidR="00AC55AC" w:rsidRPr="001F21DF" w:rsidRDefault="00AC55AC" w:rsidP="00AC55AC">
      <w:pPr>
        <w:rPr>
          <w:sz w:val="12"/>
        </w:rPr>
      </w:pPr>
      <w:r w:rsidRPr="001F21DF">
        <w:rPr>
          <w:sz w:val="12"/>
        </w:rPr>
        <w:t xml:space="preserve">The Arms Export Control Act authorizes the Pentagon to lend weapons out, as long as the Defense Department guarantees that the articles are not required for use by U.S. military or civilian agencies for the duration of the lease. Typical </w:t>
      </w:r>
      <w:r w:rsidRPr="001F21DF">
        <w:rPr>
          <w:rStyle w:val="StyleUnderline"/>
          <w:highlight w:val="yellow"/>
        </w:rPr>
        <w:t>reasons for leasing are to</w:t>
      </w:r>
      <w:r w:rsidRPr="00AC55AC">
        <w:rPr>
          <w:rStyle w:val="StyleUnderline"/>
        </w:rPr>
        <w:t xml:space="preserve"> provide a weapon for </w:t>
      </w:r>
      <w:r w:rsidRPr="001F21DF">
        <w:rPr>
          <w:rStyle w:val="StyleUnderline"/>
          <w:highlight w:val="yellow"/>
        </w:rPr>
        <w:t>test</w:t>
      </w:r>
      <w:r w:rsidRPr="00AC55AC">
        <w:rPr>
          <w:rStyle w:val="StyleUnderline"/>
        </w:rPr>
        <w:t xml:space="preserve">ing purposes; </w:t>
      </w:r>
      <w:r w:rsidRPr="001F21DF">
        <w:rPr>
          <w:rStyle w:val="StyleUnderline"/>
          <w:highlight w:val="yellow"/>
        </w:rPr>
        <w:t>to</w:t>
      </w:r>
      <w:r w:rsidRPr="00AC55AC">
        <w:rPr>
          <w:rStyle w:val="StyleUnderline"/>
        </w:rPr>
        <w:t xml:space="preserve"> allow the Pentagon to </w:t>
      </w:r>
      <w:r w:rsidRPr="001F21DF">
        <w:rPr>
          <w:rStyle w:val="StyleUnderline"/>
          <w:highlight w:val="yellow"/>
        </w:rPr>
        <w:t>respond to an "urgent"</w:t>
      </w:r>
      <w:r w:rsidRPr="00AC55AC">
        <w:rPr>
          <w:rStyle w:val="StyleUnderline"/>
        </w:rPr>
        <w:t xml:space="preserve"> foreign </w:t>
      </w:r>
      <w:r w:rsidRPr="001F21DF">
        <w:rPr>
          <w:rStyle w:val="StyleUnderline"/>
          <w:highlight w:val="yellow"/>
        </w:rPr>
        <w:t>requirement</w:t>
      </w:r>
      <w:r w:rsidRPr="00AC55AC">
        <w:rPr>
          <w:rStyle w:val="StyleUnderline"/>
        </w:rPr>
        <w:t xml:space="preserve"> while still retaining ownership of the equipment as a hedge against possible future needs; or </w:t>
      </w:r>
      <w:r w:rsidRPr="001F21DF">
        <w:rPr>
          <w:rStyle w:val="StyleUnderline"/>
          <w:highlight w:val="yellow"/>
        </w:rPr>
        <w:t>to provide equipment on the cheap</w:t>
      </w:r>
      <w:r w:rsidRPr="00AC55AC">
        <w:rPr>
          <w:rStyle w:val="StyleUnderline"/>
        </w:rPr>
        <w:t xml:space="preserve"> when the recipient cannot afford to purchase the weapons outright</w:t>
      </w:r>
      <w:r w:rsidRPr="001F21DF">
        <w:rPr>
          <w:sz w:val="12"/>
        </w:rPr>
        <w:t xml:space="preserve">. </w:t>
      </w:r>
      <w:r w:rsidRPr="00AC55AC">
        <w:rPr>
          <w:rStyle w:val="StyleUnderline"/>
        </w:rPr>
        <w:t>The customer pays a rental charge</w:t>
      </w:r>
      <w:r w:rsidRPr="001F21DF">
        <w:rPr>
          <w:sz w:val="12"/>
        </w:rPr>
        <w:t xml:space="preserve"> which equals the depreciation of the equipment during the lease.</w:t>
      </w:r>
    </w:p>
    <w:p w:rsidR="00AC55AC" w:rsidRPr="001F21DF" w:rsidRDefault="00AC55AC" w:rsidP="00AC55AC">
      <w:pPr>
        <w:rPr>
          <w:sz w:val="12"/>
        </w:rPr>
      </w:pPr>
      <w:r w:rsidRPr="001F21DF">
        <w:rPr>
          <w:sz w:val="12"/>
        </w:rPr>
        <w:t>Government-negotiated leases are sealed with a contract (called an LOA), the same as government-negotiated sales. The LOA covers costs incurred in upgrading or conditioning the equipment, delivery, training and restoration or replacement if the weapon is damaged. Leases run for a fixed period, capped at five years, but they can be renewed. The US government maintains title for the leased weaponry, and the Defense Department may terminate a lease and require the immediate return of the equipment at any time. The Pentagon must notify Congress of any weapons lease that will run for more than a year, as well as any lease surpassing the $14 million threshold established for notification of FMS and DCS.</w:t>
      </w:r>
    </w:p>
    <w:p w:rsidR="00AC55AC" w:rsidRPr="001F21DF" w:rsidRDefault="00AC55AC" w:rsidP="00AC55AC">
      <w:pPr>
        <w:rPr>
          <w:sz w:val="12"/>
        </w:rPr>
      </w:pPr>
      <w:r w:rsidRPr="001F21DF">
        <w:rPr>
          <w:sz w:val="12"/>
        </w:rPr>
        <w:t xml:space="preserve">The widespread use of leasing also leads to undercounting U.S. arms exports, since dollar-based determinations of the arms trade count only the rent, as opposed to the value of the weapon being transferred. In recent years, the value of weaponry being leased to countries around the world has doubled-from $300 million in 1994 to nearly $700 million in 1996. </w:t>
      </w:r>
      <w:r w:rsidRPr="00AC55AC">
        <w:rPr>
          <w:rStyle w:val="StyleUnderline"/>
        </w:rPr>
        <w:t xml:space="preserve">Since most leases run for several years, it is reasonable to assume that </w:t>
      </w:r>
      <w:r w:rsidRPr="001F21DF">
        <w:rPr>
          <w:rStyle w:val="StyleUnderline"/>
          <w:highlight w:val="yellow"/>
        </w:rPr>
        <w:t>the</w:t>
      </w:r>
      <w:r w:rsidRPr="00AC55AC">
        <w:rPr>
          <w:rStyle w:val="StyleUnderline"/>
        </w:rPr>
        <w:t xml:space="preserve"> </w:t>
      </w:r>
      <w:r w:rsidRPr="001F21DF">
        <w:rPr>
          <w:rStyle w:val="StyleUnderline"/>
          <w:highlight w:val="yellow"/>
        </w:rPr>
        <w:t>U</w:t>
      </w:r>
      <w:r w:rsidRPr="00AC55AC">
        <w:rPr>
          <w:rStyle w:val="StyleUnderline"/>
        </w:rPr>
        <w:t xml:space="preserve">nited </w:t>
      </w:r>
      <w:r w:rsidRPr="001F21DF">
        <w:rPr>
          <w:rStyle w:val="StyleUnderline"/>
          <w:highlight w:val="yellow"/>
        </w:rPr>
        <w:t>S</w:t>
      </w:r>
      <w:r w:rsidRPr="00AC55AC">
        <w:rPr>
          <w:rStyle w:val="StyleUnderline"/>
        </w:rPr>
        <w:t xml:space="preserve">tates </w:t>
      </w:r>
      <w:r w:rsidRPr="001F21DF">
        <w:rPr>
          <w:rStyle w:val="StyleUnderline"/>
          <w:highlight w:val="yellow"/>
        </w:rPr>
        <w:t xml:space="preserve">currently has </w:t>
      </w:r>
      <w:r w:rsidRPr="001F21DF">
        <w:rPr>
          <w:rStyle w:val="Emphasis"/>
          <w:highlight w:val="yellow"/>
        </w:rPr>
        <w:t xml:space="preserve">well over one billion </w:t>
      </w:r>
      <w:proofErr w:type="spellStart"/>
      <w:r w:rsidRPr="001F21DF">
        <w:rPr>
          <w:rStyle w:val="Emphasis"/>
          <w:highlight w:val="yellow"/>
        </w:rPr>
        <w:t>dollars</w:t>
      </w:r>
      <w:r w:rsidRPr="00AC55AC">
        <w:rPr>
          <w:rStyle w:val="StyleUnderline"/>
        </w:rPr>
        <w:t xml:space="preserve"> worth</w:t>
      </w:r>
      <w:proofErr w:type="spellEnd"/>
      <w:r w:rsidRPr="00AC55AC">
        <w:rPr>
          <w:rStyle w:val="StyleUnderline"/>
        </w:rPr>
        <w:t xml:space="preserve"> </w:t>
      </w:r>
      <w:r w:rsidRPr="001F21DF">
        <w:rPr>
          <w:rStyle w:val="StyleUnderline"/>
          <w:highlight w:val="yellow"/>
        </w:rPr>
        <w:t>of</w:t>
      </w:r>
      <w:r w:rsidRPr="00AC55AC">
        <w:rPr>
          <w:rStyle w:val="StyleUnderline"/>
        </w:rPr>
        <w:t xml:space="preserve"> lethal </w:t>
      </w:r>
      <w:r w:rsidRPr="001F21DF">
        <w:rPr>
          <w:rStyle w:val="StyleUnderline"/>
          <w:highlight w:val="yellow"/>
        </w:rPr>
        <w:t>equipment on loan</w:t>
      </w:r>
      <w:r w:rsidRPr="00AC55AC">
        <w:rPr>
          <w:rStyle w:val="StyleUnderline"/>
        </w:rPr>
        <w:t xml:space="preserve"> to foreign militaries</w:t>
      </w:r>
      <w:r w:rsidRPr="001F21DF">
        <w:rPr>
          <w:sz w:val="12"/>
        </w:rPr>
        <w:t>.</w:t>
      </w:r>
    </w:p>
    <w:p w:rsidR="007A634E" w:rsidRDefault="007A634E" w:rsidP="007A634E">
      <w:pPr>
        <w:pStyle w:val="Heading3"/>
      </w:pPr>
      <w:r>
        <w:t>Excess Defense Articles</w:t>
      </w:r>
    </w:p>
    <w:p w:rsidR="007A634E" w:rsidRDefault="007A634E" w:rsidP="007A634E">
      <w:pPr>
        <w:pStyle w:val="Heading4"/>
      </w:pPr>
      <w:r>
        <w:t>The Excess Defense Articles programs is perfect for circumvention, it is entirely up to the DOD to grant weapons and foreign governments are able to request arms</w:t>
      </w:r>
    </w:p>
    <w:p w:rsidR="007A634E" w:rsidRPr="007A634E" w:rsidRDefault="007A634E" w:rsidP="007A634E">
      <w:pPr>
        <w:rPr>
          <w:rStyle w:val="Style13ptBold"/>
        </w:rPr>
      </w:pPr>
      <w:r>
        <w:rPr>
          <w:rStyle w:val="Style13ptBold"/>
        </w:rPr>
        <w:t xml:space="preserve">DSCA </w:t>
      </w:r>
      <w:r w:rsidRPr="007A634E">
        <w:t xml:space="preserve">December 11 </w:t>
      </w:r>
      <w:r>
        <w:rPr>
          <w:rStyle w:val="Style13ptBold"/>
        </w:rPr>
        <w:t>2017</w:t>
      </w:r>
      <w:r w:rsidRPr="007A634E">
        <w:t xml:space="preserve"> </w:t>
      </w:r>
      <w:r>
        <w:t>Defense Security Cooperation Agency – Department of Defense (“</w:t>
      </w:r>
      <w:r w:rsidRPr="007A634E">
        <w:rPr>
          <w:i/>
        </w:rPr>
        <w:t>Excess Defense Articles (EDA)</w:t>
      </w:r>
      <w:r>
        <w:t xml:space="preserve">”; </w:t>
      </w:r>
      <w:hyperlink r:id="rId9" w:history="1">
        <w:r>
          <w:rPr>
            <w:rStyle w:val="Hyperlink"/>
          </w:rPr>
          <w:t>https://www.dsca.mil/programs/excess-defense-articles-eda</w:t>
        </w:r>
      </w:hyperlink>
      <w:r>
        <w:t>; Date Accessed: 7/25/19)</w:t>
      </w:r>
    </w:p>
    <w:p w:rsidR="007A634E" w:rsidRPr="001F21DF" w:rsidRDefault="007A634E" w:rsidP="007A634E">
      <w:pPr>
        <w:rPr>
          <w:sz w:val="12"/>
        </w:rPr>
      </w:pPr>
      <w:r w:rsidRPr="001F21DF">
        <w:rPr>
          <w:sz w:val="12"/>
        </w:rPr>
        <w:t>Purpose of the Program:</w:t>
      </w:r>
    </w:p>
    <w:p w:rsidR="007A634E" w:rsidRPr="001F21DF" w:rsidRDefault="007A634E" w:rsidP="007A634E">
      <w:pPr>
        <w:rPr>
          <w:sz w:val="12"/>
        </w:rPr>
      </w:pPr>
      <w:r w:rsidRPr="007A634E">
        <w:rPr>
          <w:rStyle w:val="StyleUnderline"/>
        </w:rPr>
        <w:t>Transfers excess defense equipment to foreign governments</w:t>
      </w:r>
      <w:r w:rsidRPr="001F21DF">
        <w:rPr>
          <w:sz w:val="12"/>
        </w:rPr>
        <w:t xml:space="preserve"> or international organizations.</w:t>
      </w:r>
    </w:p>
    <w:p w:rsidR="007A634E" w:rsidRPr="001F21DF" w:rsidRDefault="007A634E" w:rsidP="007A634E">
      <w:pPr>
        <w:rPr>
          <w:sz w:val="12"/>
        </w:rPr>
      </w:pPr>
      <w:r w:rsidRPr="001F21DF">
        <w:rPr>
          <w:sz w:val="12"/>
        </w:rPr>
        <w:t>Typically used for modernization of partner forces.</w:t>
      </w:r>
    </w:p>
    <w:p w:rsidR="007A634E" w:rsidRPr="001F21DF" w:rsidRDefault="007A634E" w:rsidP="007A634E">
      <w:pPr>
        <w:rPr>
          <w:sz w:val="12"/>
        </w:rPr>
      </w:pPr>
      <w:r w:rsidRPr="001F21DF">
        <w:rPr>
          <w:rStyle w:val="StyleUnderline"/>
          <w:highlight w:val="yellow"/>
        </w:rPr>
        <w:t>E</w:t>
      </w:r>
      <w:r w:rsidRPr="001F21DF">
        <w:rPr>
          <w:sz w:val="12"/>
          <w:highlight w:val="yellow"/>
        </w:rPr>
        <w:t>x</w:t>
      </w:r>
      <w:r w:rsidRPr="001F21DF">
        <w:rPr>
          <w:sz w:val="12"/>
        </w:rPr>
        <w:t xml:space="preserve">cess </w:t>
      </w:r>
      <w:r w:rsidRPr="001F21DF">
        <w:rPr>
          <w:rStyle w:val="StyleUnderline"/>
          <w:highlight w:val="yellow"/>
        </w:rPr>
        <w:t>d</w:t>
      </w:r>
      <w:r w:rsidRPr="001F21DF">
        <w:rPr>
          <w:sz w:val="12"/>
        </w:rPr>
        <w:t xml:space="preserve">efense </w:t>
      </w:r>
      <w:r w:rsidRPr="001F21DF">
        <w:rPr>
          <w:rStyle w:val="StyleUnderline"/>
          <w:highlight w:val="yellow"/>
        </w:rPr>
        <w:t>a</w:t>
      </w:r>
      <w:r w:rsidRPr="001F21DF">
        <w:rPr>
          <w:sz w:val="12"/>
        </w:rPr>
        <w:t xml:space="preserve">rticles </w:t>
      </w:r>
      <w:r w:rsidRPr="001F21DF">
        <w:rPr>
          <w:rStyle w:val="StyleUnderline"/>
          <w:highlight w:val="yellow"/>
        </w:rPr>
        <w:t>provided to partner nation at a reduced price</w:t>
      </w:r>
      <w:r w:rsidRPr="001F21DF">
        <w:rPr>
          <w:sz w:val="12"/>
        </w:rPr>
        <w:t xml:space="preserve"> (based on the condition of the equipment) </w:t>
      </w:r>
      <w:r w:rsidRPr="001F21DF">
        <w:rPr>
          <w:rStyle w:val="StyleUnderline"/>
          <w:highlight w:val="yellow"/>
        </w:rPr>
        <w:t>or as a grant</w:t>
      </w:r>
      <w:r w:rsidRPr="001F21DF">
        <w:rPr>
          <w:sz w:val="12"/>
        </w:rPr>
        <w:t>.</w:t>
      </w:r>
    </w:p>
    <w:p w:rsidR="007A634E" w:rsidRPr="001F21DF" w:rsidRDefault="007A634E" w:rsidP="007A634E">
      <w:pPr>
        <w:rPr>
          <w:sz w:val="12"/>
        </w:rPr>
      </w:pPr>
      <w:r w:rsidRPr="001F21DF">
        <w:rPr>
          <w:sz w:val="12"/>
        </w:rPr>
        <w:t>Partner nations pay for packing, crating, handling, and transportation (PCH&amp;T), as well as refurbishment if applicable – EDA is “as is, where is”.</w:t>
      </w:r>
    </w:p>
    <w:p w:rsidR="007A634E" w:rsidRPr="001F21DF" w:rsidRDefault="007A634E" w:rsidP="007A634E">
      <w:pPr>
        <w:rPr>
          <w:sz w:val="12"/>
        </w:rPr>
      </w:pPr>
      <w:r w:rsidRPr="001F21DF">
        <w:rPr>
          <w:sz w:val="12"/>
        </w:rPr>
        <w:t>Who:</w:t>
      </w:r>
    </w:p>
    <w:p w:rsidR="007A634E" w:rsidRPr="007A634E" w:rsidRDefault="007A634E" w:rsidP="007A634E">
      <w:pPr>
        <w:rPr>
          <w:rStyle w:val="StyleUnderline"/>
        </w:rPr>
      </w:pPr>
      <w:r w:rsidRPr="001F21DF">
        <w:rPr>
          <w:rStyle w:val="StyleUnderline"/>
          <w:highlight w:val="yellow"/>
        </w:rPr>
        <w:t>The Military</w:t>
      </w:r>
      <w:r w:rsidRPr="007A634E">
        <w:rPr>
          <w:rStyle w:val="StyleUnderline"/>
        </w:rPr>
        <w:t xml:space="preserve"> Departments </w:t>
      </w:r>
      <w:r w:rsidRPr="001F21DF">
        <w:rPr>
          <w:rStyle w:val="StyleUnderline"/>
          <w:highlight w:val="yellow"/>
        </w:rPr>
        <w:t>identify excess equipment</w:t>
      </w:r>
    </w:p>
    <w:p w:rsidR="007A634E" w:rsidRPr="001F21DF" w:rsidRDefault="007A634E" w:rsidP="007A634E">
      <w:pPr>
        <w:rPr>
          <w:sz w:val="12"/>
        </w:rPr>
      </w:pPr>
      <w:r w:rsidRPr="001F21DF">
        <w:rPr>
          <w:sz w:val="12"/>
        </w:rPr>
        <w:t>Combatant Commands identify possible recipients to MILDEPS</w:t>
      </w:r>
    </w:p>
    <w:p w:rsidR="007A634E" w:rsidRPr="007A634E" w:rsidRDefault="007A634E" w:rsidP="007A634E">
      <w:pPr>
        <w:rPr>
          <w:rStyle w:val="StyleUnderline"/>
        </w:rPr>
      </w:pPr>
      <w:r w:rsidRPr="001F21DF">
        <w:rPr>
          <w:rStyle w:val="StyleUnderline"/>
          <w:highlight w:val="yellow"/>
        </w:rPr>
        <w:t>DSCA facilitates coordination</w:t>
      </w:r>
      <w:r w:rsidRPr="007A634E">
        <w:rPr>
          <w:rStyle w:val="StyleUnderline"/>
        </w:rPr>
        <w:t xml:space="preserve"> and approval of requests</w:t>
      </w:r>
    </w:p>
    <w:p w:rsidR="007A634E" w:rsidRPr="001F21DF" w:rsidRDefault="007A634E" w:rsidP="007A634E">
      <w:pPr>
        <w:rPr>
          <w:sz w:val="12"/>
        </w:rPr>
      </w:pPr>
      <w:r w:rsidRPr="001F21DF">
        <w:rPr>
          <w:sz w:val="12"/>
        </w:rPr>
        <w:t>The EDA Program and Bulletin Board:</w:t>
      </w:r>
    </w:p>
    <w:p w:rsidR="007A634E" w:rsidRPr="001F21DF" w:rsidRDefault="007A634E" w:rsidP="007A634E">
      <w:pPr>
        <w:rPr>
          <w:sz w:val="12"/>
        </w:rPr>
      </w:pPr>
      <w:r w:rsidRPr="001F21DF">
        <w:rPr>
          <w:sz w:val="12"/>
        </w:rPr>
        <w:t>Defense Security Cooperation Agency is responsible for administering the Department of Defense's Excess Defense Articles (EDA) program.</w:t>
      </w:r>
    </w:p>
    <w:p w:rsidR="007A634E" w:rsidRPr="001F21DF" w:rsidRDefault="007A634E" w:rsidP="007A634E">
      <w:pPr>
        <w:rPr>
          <w:sz w:val="12"/>
        </w:rPr>
      </w:pPr>
      <w:r w:rsidRPr="001F21DF">
        <w:rPr>
          <w:sz w:val="12"/>
        </w:rPr>
        <w:t>Working under authorities established in the Foreign Assistance Act of 1961 and the Arms Export Control Act, defense articles declared as excess by the Military Departments can be offered to foreign governments or international organizations in support of U. S. national security and foreign policy objectives. Typically, EDA is transferred to support U. S. allies in their modernization efforts and to assist Latin American and Caribbean nations in their counter-narcotics programs.</w:t>
      </w:r>
    </w:p>
    <w:p w:rsidR="007A634E" w:rsidRPr="001F21DF" w:rsidRDefault="007A634E" w:rsidP="007A634E">
      <w:pPr>
        <w:rPr>
          <w:sz w:val="12"/>
        </w:rPr>
      </w:pPr>
      <w:r w:rsidRPr="001F21DF">
        <w:rPr>
          <w:sz w:val="12"/>
        </w:rPr>
        <w:t>In the 1993 Department of Defense Appropriations Bill (Report 102-408), a requirement was established to provide a publicly accessible clearinghouse for information concerning the transfers of EDA. Since that time, DSCA has maintained an electronic, dial-in bulletin board of EDA transfers approved under this program. The information has been converted to an Internet compatible format and can now be retrieved through this Website by clicking on the “Access the Database” link above.</w:t>
      </w:r>
    </w:p>
    <w:p w:rsidR="007A634E" w:rsidRPr="001F21DF" w:rsidRDefault="007A634E" w:rsidP="007A634E">
      <w:pPr>
        <w:rPr>
          <w:sz w:val="12"/>
        </w:rPr>
      </w:pPr>
      <w:r w:rsidRPr="001F21DF">
        <w:rPr>
          <w:sz w:val="12"/>
        </w:rPr>
        <w:t>Program Definitions:</w:t>
      </w:r>
    </w:p>
    <w:p w:rsidR="007A634E" w:rsidRPr="001F21DF" w:rsidRDefault="007A634E" w:rsidP="007A634E">
      <w:pPr>
        <w:rPr>
          <w:sz w:val="12"/>
        </w:rPr>
      </w:pPr>
      <w:r w:rsidRPr="001F21DF">
        <w:rPr>
          <w:sz w:val="12"/>
        </w:rPr>
        <w:t>Excess Defense Articles (</w:t>
      </w:r>
      <w:r w:rsidRPr="001F21DF">
        <w:rPr>
          <w:rStyle w:val="StyleUnderline"/>
          <w:sz w:val="12"/>
        </w:rPr>
        <w:t>EDA</w:t>
      </w:r>
      <w:r w:rsidRPr="001F21DF">
        <w:rPr>
          <w:sz w:val="12"/>
        </w:rPr>
        <w:t xml:space="preserve">) </w:t>
      </w:r>
      <w:r w:rsidRPr="001F21DF">
        <w:rPr>
          <w:rStyle w:val="StyleUnderline"/>
          <w:sz w:val="12"/>
        </w:rPr>
        <w:t>are</w:t>
      </w:r>
      <w:r w:rsidRPr="001F21DF">
        <w:rPr>
          <w:sz w:val="12"/>
        </w:rPr>
        <w:t xml:space="preserve"> defined in the Foreign Assistance Act (FAA) as amended, section 644(g), as:</w:t>
      </w:r>
    </w:p>
    <w:p w:rsidR="007A634E" w:rsidRPr="007A634E" w:rsidRDefault="007A634E" w:rsidP="007A634E">
      <w:pPr>
        <w:rPr>
          <w:rStyle w:val="StyleUnderline"/>
        </w:rPr>
      </w:pPr>
      <w:r w:rsidRPr="001F21DF">
        <w:rPr>
          <w:sz w:val="12"/>
        </w:rPr>
        <w:t>…</w:t>
      </w:r>
      <w:r w:rsidRPr="007A634E">
        <w:rPr>
          <w:rStyle w:val="StyleUnderline"/>
        </w:rPr>
        <w:t>the quantity of defense articles</w:t>
      </w:r>
      <w:r w:rsidRPr="001F21DF">
        <w:rPr>
          <w:sz w:val="12"/>
        </w:rPr>
        <w:t xml:space="preserve"> (other than construction equipment, including tractors, scrapers, loaders, graders, bulldozers, dump trucks, generators, and compressors) </w:t>
      </w:r>
      <w:r w:rsidRPr="007A634E">
        <w:rPr>
          <w:rStyle w:val="StyleUnderline"/>
        </w:rPr>
        <w:t>owned by the U</w:t>
      </w:r>
      <w:r w:rsidRPr="001F21DF">
        <w:rPr>
          <w:sz w:val="12"/>
        </w:rPr>
        <w:t xml:space="preserve">nited </w:t>
      </w:r>
      <w:r w:rsidRPr="007A634E">
        <w:rPr>
          <w:rStyle w:val="StyleUnderline"/>
        </w:rPr>
        <w:t>S</w:t>
      </w:r>
      <w:r w:rsidRPr="001F21DF">
        <w:rPr>
          <w:sz w:val="12"/>
        </w:rPr>
        <w:t xml:space="preserve">tates Government, </w:t>
      </w:r>
      <w:r w:rsidRPr="007A634E">
        <w:rPr>
          <w:rStyle w:val="StyleUnderline"/>
        </w:rPr>
        <w:t>and not procured in anticipation of military assistance or sales requirements, or pursuant to a military assistance or sales order</w:t>
      </w:r>
      <w:r w:rsidRPr="001F21DF">
        <w:rPr>
          <w:sz w:val="12"/>
        </w:rPr>
        <w:t xml:space="preserve">, </w:t>
      </w:r>
      <w:r w:rsidRPr="007A634E">
        <w:rPr>
          <w:rStyle w:val="StyleUnderline"/>
        </w:rPr>
        <w:t>which is in excess of the Approved Force Acquisition Objective</w:t>
      </w:r>
      <w:r w:rsidRPr="001F21DF">
        <w:rPr>
          <w:sz w:val="12"/>
        </w:rPr>
        <w:t xml:space="preserve"> and Approved Force Retention Stock of all Department of Defense Components </w:t>
      </w:r>
      <w:r w:rsidRPr="007A634E">
        <w:rPr>
          <w:rStyle w:val="StyleUnderline"/>
        </w:rPr>
        <w:t>at the time such articles are dropped from inventory by the supplying agency for delivery to countries or international organizations under this Act.</w:t>
      </w:r>
    </w:p>
    <w:p w:rsidR="007A634E" w:rsidRPr="001F21DF" w:rsidRDefault="007A634E" w:rsidP="007A634E">
      <w:pPr>
        <w:rPr>
          <w:sz w:val="12"/>
        </w:rPr>
      </w:pPr>
      <w:r w:rsidRPr="001F21DF">
        <w:rPr>
          <w:rStyle w:val="StyleUnderline"/>
          <w:highlight w:val="yellow"/>
        </w:rPr>
        <w:t>The Military</w:t>
      </w:r>
      <w:r w:rsidRPr="007A634E">
        <w:rPr>
          <w:rStyle w:val="StyleUnderline"/>
        </w:rPr>
        <w:t xml:space="preserve"> Departments </w:t>
      </w:r>
      <w:r w:rsidRPr="001F21DF">
        <w:rPr>
          <w:rStyle w:val="StyleUnderline"/>
          <w:highlight w:val="yellow"/>
        </w:rPr>
        <w:t>determine what is or is not excess.</w:t>
      </w:r>
      <w:r w:rsidRPr="001F21DF">
        <w:rPr>
          <w:sz w:val="12"/>
          <w:highlight w:val="yellow"/>
        </w:rPr>
        <w:t xml:space="preserve"> </w:t>
      </w:r>
      <w:r w:rsidRPr="001F21DF">
        <w:rPr>
          <w:rStyle w:val="StyleUnderline"/>
          <w:highlight w:val="yellow"/>
        </w:rPr>
        <w:t>Equipment</w:t>
      </w:r>
      <w:r w:rsidRPr="001F21DF">
        <w:rPr>
          <w:sz w:val="12"/>
        </w:rPr>
        <w:t xml:space="preserve"> which has been transferred from the Military Departments to the Defense Logistics Agency, Disposition Services, </w:t>
      </w:r>
      <w:r w:rsidRPr="001F21DF">
        <w:rPr>
          <w:rStyle w:val="StyleUnderline"/>
          <w:highlight w:val="yellow"/>
        </w:rPr>
        <w:t>is</w:t>
      </w:r>
      <w:r w:rsidRPr="007A634E">
        <w:rPr>
          <w:rStyle w:val="StyleUnderline"/>
        </w:rPr>
        <w:t xml:space="preserve"> also </w:t>
      </w:r>
      <w:r w:rsidRPr="001F21DF">
        <w:rPr>
          <w:rStyle w:val="StyleUnderline"/>
          <w:highlight w:val="yellow"/>
        </w:rPr>
        <w:t xml:space="preserve">available for transfer </w:t>
      </w:r>
      <w:r w:rsidRPr="001F21DF">
        <w:rPr>
          <w:rStyle w:val="StyleUnderline"/>
        </w:rPr>
        <w:t xml:space="preserve">through the EDA program </w:t>
      </w:r>
      <w:r w:rsidRPr="001F21DF">
        <w:rPr>
          <w:rStyle w:val="StyleUnderline"/>
          <w:highlight w:val="yellow"/>
        </w:rPr>
        <w:t>if a</w:t>
      </w:r>
      <w:r w:rsidRPr="001F21DF">
        <w:rPr>
          <w:rStyle w:val="StyleUnderline"/>
        </w:rPr>
        <w:t xml:space="preserve">n eligible </w:t>
      </w:r>
      <w:r w:rsidRPr="001F21DF">
        <w:rPr>
          <w:rStyle w:val="StyleUnderline"/>
          <w:highlight w:val="yellow"/>
        </w:rPr>
        <w:t>foreign government makes known its requirements</w:t>
      </w:r>
      <w:r w:rsidRPr="001F21DF">
        <w:rPr>
          <w:rStyle w:val="StyleUnderline"/>
        </w:rPr>
        <w:t xml:space="preserve"> for the equipment</w:t>
      </w:r>
      <w:r w:rsidRPr="007A634E">
        <w:rPr>
          <w:rStyle w:val="StyleUnderline"/>
        </w:rPr>
        <w:t>.</w:t>
      </w:r>
    </w:p>
    <w:p w:rsidR="007A634E" w:rsidRPr="001F21DF" w:rsidRDefault="007A634E" w:rsidP="007A634E">
      <w:pPr>
        <w:rPr>
          <w:sz w:val="12"/>
        </w:rPr>
      </w:pPr>
      <w:r w:rsidRPr="001F21DF">
        <w:rPr>
          <w:rStyle w:val="StyleUnderline"/>
          <w:highlight w:val="yellow"/>
        </w:rPr>
        <w:t>The D</w:t>
      </w:r>
      <w:r w:rsidRPr="007A634E">
        <w:rPr>
          <w:rStyle w:val="StyleUnderline"/>
        </w:rPr>
        <w:t xml:space="preserve">epartment </w:t>
      </w:r>
      <w:r w:rsidRPr="001F21DF">
        <w:rPr>
          <w:rStyle w:val="StyleUnderline"/>
          <w:highlight w:val="yellow"/>
        </w:rPr>
        <w:t>o</w:t>
      </w:r>
      <w:r w:rsidRPr="007A634E">
        <w:rPr>
          <w:rStyle w:val="StyleUnderline"/>
        </w:rPr>
        <w:t xml:space="preserve">f </w:t>
      </w:r>
      <w:r w:rsidRPr="001F21DF">
        <w:rPr>
          <w:rStyle w:val="StyleUnderline"/>
          <w:highlight w:val="yellow"/>
        </w:rPr>
        <w:t>D</w:t>
      </w:r>
      <w:r w:rsidRPr="007A634E">
        <w:rPr>
          <w:rStyle w:val="StyleUnderline"/>
        </w:rPr>
        <w:t xml:space="preserve">efense </w:t>
      </w:r>
      <w:r w:rsidRPr="001F21DF">
        <w:rPr>
          <w:rStyle w:val="StyleUnderline"/>
          <w:highlight w:val="yellow"/>
        </w:rPr>
        <w:t>is authorized</w:t>
      </w:r>
      <w:r w:rsidRPr="007A634E">
        <w:rPr>
          <w:rStyle w:val="StyleUnderline"/>
        </w:rPr>
        <w:t xml:space="preserve"> by law </w:t>
      </w:r>
      <w:r w:rsidRPr="001F21DF">
        <w:rPr>
          <w:rStyle w:val="StyleUnderline"/>
          <w:highlight w:val="yellow"/>
        </w:rPr>
        <w:t>to transfer</w:t>
      </w:r>
      <w:r w:rsidRPr="007A634E">
        <w:rPr>
          <w:rStyle w:val="StyleUnderline"/>
        </w:rPr>
        <w:t xml:space="preserve"> </w:t>
      </w:r>
      <w:r w:rsidRPr="001F21DF">
        <w:rPr>
          <w:rStyle w:val="StyleUnderline"/>
          <w:highlight w:val="yellow"/>
        </w:rPr>
        <w:t>E</w:t>
      </w:r>
      <w:r w:rsidRPr="007A634E">
        <w:rPr>
          <w:rStyle w:val="StyleUnderline"/>
        </w:rPr>
        <w:t xml:space="preserve">xcess </w:t>
      </w:r>
      <w:r w:rsidRPr="001F21DF">
        <w:rPr>
          <w:rStyle w:val="StyleUnderline"/>
          <w:highlight w:val="yellow"/>
        </w:rPr>
        <w:t>D</w:t>
      </w:r>
      <w:r w:rsidRPr="007A634E">
        <w:rPr>
          <w:rStyle w:val="StyleUnderline"/>
        </w:rPr>
        <w:t xml:space="preserve">efense </w:t>
      </w:r>
      <w:r w:rsidRPr="001F21DF">
        <w:rPr>
          <w:rStyle w:val="StyleUnderline"/>
          <w:highlight w:val="yellow"/>
        </w:rPr>
        <w:t>A</w:t>
      </w:r>
      <w:r w:rsidRPr="007A634E">
        <w:rPr>
          <w:rStyle w:val="StyleUnderline"/>
        </w:rPr>
        <w:t>rticles to foreign governments</w:t>
      </w:r>
      <w:r w:rsidRPr="001F21DF">
        <w:rPr>
          <w:sz w:val="12"/>
        </w:rPr>
        <w:t xml:space="preserve"> under the following authorities:</w:t>
      </w:r>
    </w:p>
    <w:p w:rsidR="007A634E" w:rsidRPr="001F21DF" w:rsidRDefault="007A634E" w:rsidP="007A634E">
      <w:pPr>
        <w:rPr>
          <w:sz w:val="12"/>
        </w:rPr>
      </w:pPr>
      <w:r w:rsidRPr="001F21DF">
        <w:rPr>
          <w:sz w:val="12"/>
        </w:rPr>
        <w:t>Section 516 of the Foreign Assistance Act of 1961, as amended, authorizes grant transfers of lethal and non-lethal EDA to countries which receipt of such articles were justified to Congress for the fiscal year in which the transfer is authorized.</w:t>
      </w:r>
    </w:p>
    <w:p w:rsidR="007A634E" w:rsidRPr="001F21DF" w:rsidRDefault="007A634E" w:rsidP="007A634E">
      <w:pPr>
        <w:rPr>
          <w:sz w:val="12"/>
        </w:rPr>
      </w:pPr>
      <w:r w:rsidRPr="001F21DF">
        <w:rPr>
          <w:sz w:val="12"/>
        </w:rPr>
        <w:t>EDA may also be sold to foreign countries under the normal FMS system authorized by the Arms Export Control Act (AECA). When EDA is sold, the price is a percentage of the original acquisition value, based on age and condition, and ranges from 5% to 50% of the original acquisition.</w:t>
      </w:r>
    </w:p>
    <w:p w:rsidR="007A634E" w:rsidRPr="001F21DF" w:rsidRDefault="007A634E" w:rsidP="007A634E">
      <w:pPr>
        <w:rPr>
          <w:sz w:val="12"/>
        </w:rPr>
      </w:pPr>
      <w:r w:rsidRPr="001F21DF">
        <w:rPr>
          <w:sz w:val="12"/>
        </w:rPr>
        <w:t>All grant recipients must sign agreements pursuant to Section 505 of the FAA agreeing to end-use restrictions and giving the U.S. first right to proceeds of any sale.</w:t>
      </w:r>
    </w:p>
    <w:p w:rsidR="008277C5" w:rsidRDefault="008277C5" w:rsidP="008277C5">
      <w:pPr>
        <w:pStyle w:val="Heading2"/>
      </w:pPr>
      <w:r>
        <w:t>BPC</w:t>
      </w:r>
    </w:p>
    <w:p w:rsidR="008277C5" w:rsidRPr="008277C5" w:rsidRDefault="008277C5" w:rsidP="008277C5">
      <w:pPr>
        <w:pStyle w:val="Heading3"/>
      </w:pPr>
      <w:r>
        <w:t>1NC</w:t>
      </w:r>
    </w:p>
    <w:p w:rsidR="006C1D32" w:rsidRDefault="006C1D32" w:rsidP="006C1D32">
      <w:pPr>
        <w:pStyle w:val="Heading4"/>
      </w:pPr>
      <w:r>
        <w:t>Plan doesn’t end BPC, which is different from FMS or DCS, which means weapons are still exported</w:t>
      </w:r>
    </w:p>
    <w:p w:rsidR="006C1D32" w:rsidRPr="008C3A74" w:rsidRDefault="006C1D32" w:rsidP="006C1D32">
      <w:r w:rsidRPr="008C3A74">
        <w:t xml:space="preserve">Derek </w:t>
      </w:r>
      <w:r w:rsidRPr="008C3A74">
        <w:rPr>
          <w:rStyle w:val="Style13ptBold"/>
        </w:rPr>
        <w:t>Gilman</w:t>
      </w:r>
      <w:r w:rsidRPr="008C3A74">
        <w:t xml:space="preserve"> </w:t>
      </w:r>
      <w:r>
        <w:t>September 30, 20</w:t>
      </w:r>
      <w:r w:rsidRPr="008C3A74">
        <w:rPr>
          <w:rStyle w:val="Style13ptBold"/>
        </w:rPr>
        <w:t>14</w:t>
      </w:r>
      <w:r>
        <w:t xml:space="preserve"> he </w:t>
      </w:r>
      <w:r w:rsidRPr="008C3A74">
        <w:t>is Managing Director of Mercure Global LLC, a company that focuses on providing solutions for satellite capability and project financing worldwide. He is also a member of the Advisory Board of the U.S. Chamber of Commerce</w:t>
      </w:r>
      <w:r>
        <w:t xml:space="preserve"> (“</w:t>
      </w:r>
      <w:r w:rsidRPr="008C3A74">
        <w:rPr>
          <w:i/>
        </w:rPr>
        <w:t>FOREIGN MILITARY SALES</w:t>
      </w:r>
      <w:r>
        <w:t xml:space="preserve">”; </w:t>
      </w:r>
      <w:hyperlink r:id="rId10" w:history="1">
        <w:r>
          <w:rPr>
            <w:rStyle w:val="Hyperlink"/>
          </w:rPr>
          <w:t>https://www.dsca.mil/sites/default/files/final-fms-dcs_30_sep.pdf</w:t>
        </w:r>
      </w:hyperlink>
      <w:r>
        <w:t>; Date Accessed 7/12/19)</w:t>
      </w:r>
    </w:p>
    <w:p w:rsidR="006C1D32" w:rsidRDefault="006C1D32" w:rsidP="006C1D32">
      <w:pPr>
        <w:rPr>
          <w:rStyle w:val="StyleUnderline"/>
        </w:rPr>
      </w:pPr>
      <w:r w:rsidRPr="001F21DF">
        <w:rPr>
          <w:rStyle w:val="StyleUnderline"/>
          <w:highlight w:val="yellow"/>
        </w:rPr>
        <w:t>In contrast to</w:t>
      </w:r>
      <w:r w:rsidRPr="008C3A74">
        <w:rPr>
          <w:rStyle w:val="StyleUnderline"/>
        </w:rPr>
        <w:t xml:space="preserve"> </w:t>
      </w:r>
      <w:r w:rsidRPr="001F21DF">
        <w:rPr>
          <w:sz w:val="12"/>
        </w:rPr>
        <w:t xml:space="preserve">FMF and the </w:t>
      </w:r>
      <w:r w:rsidRPr="001F21DF">
        <w:rPr>
          <w:rStyle w:val="StyleUnderline"/>
          <w:highlight w:val="yellow"/>
        </w:rPr>
        <w:t>FMS</w:t>
      </w:r>
      <w:r w:rsidRPr="001F21DF">
        <w:rPr>
          <w:sz w:val="12"/>
        </w:rPr>
        <w:t xml:space="preserve"> program </w:t>
      </w:r>
      <w:r w:rsidRPr="001F21DF">
        <w:rPr>
          <w:rStyle w:val="StyleUnderline"/>
          <w:highlight w:val="yellow"/>
        </w:rPr>
        <w:t>are</w:t>
      </w:r>
      <w:r w:rsidRPr="008C3A74">
        <w:rPr>
          <w:rStyle w:val="StyleUnderline"/>
        </w:rPr>
        <w:t xml:space="preserve"> the various</w:t>
      </w:r>
      <w:r w:rsidRPr="001F21DF">
        <w:rPr>
          <w:sz w:val="12"/>
        </w:rPr>
        <w:t xml:space="preserve"> “Building Partner Capacity” (“</w:t>
      </w:r>
      <w:r w:rsidRPr="001F21DF">
        <w:rPr>
          <w:rStyle w:val="StyleUnderline"/>
          <w:highlight w:val="yellow"/>
        </w:rPr>
        <w:t>BPC</w:t>
      </w:r>
      <w:r w:rsidRPr="001F21DF">
        <w:rPr>
          <w:sz w:val="12"/>
        </w:rPr>
        <w:t xml:space="preserve">”) </w:t>
      </w:r>
      <w:r w:rsidRPr="001F21DF">
        <w:rPr>
          <w:rStyle w:val="StyleUnderline"/>
          <w:highlight w:val="yellow"/>
        </w:rPr>
        <w:t>programs</w:t>
      </w:r>
      <w:r w:rsidRPr="001F21DF">
        <w:rPr>
          <w:sz w:val="12"/>
        </w:rPr>
        <w:t xml:space="preserve">. These programs authorized under a number of different authorities and are funded with U.S. Government appropriations.48 </w:t>
      </w:r>
      <w:r w:rsidRPr="001F21DF">
        <w:rPr>
          <w:rStyle w:val="StyleUnderline"/>
          <w:highlight w:val="yellow"/>
        </w:rPr>
        <w:t>They are</w:t>
      </w:r>
      <w:r w:rsidRPr="008C3A74">
        <w:rPr>
          <w:rStyle w:val="StyleUnderline"/>
        </w:rPr>
        <w:t xml:space="preserve"> executed through the FMS process, but they are </w:t>
      </w:r>
      <w:r w:rsidRPr="001F21DF">
        <w:rPr>
          <w:rStyle w:val="StyleUnderline"/>
          <w:highlight w:val="yellow"/>
        </w:rPr>
        <w:t>not</w:t>
      </w:r>
      <w:r w:rsidRPr="008C3A74">
        <w:rPr>
          <w:rStyle w:val="StyleUnderline"/>
        </w:rPr>
        <w:t xml:space="preserve"> true </w:t>
      </w:r>
      <w:r w:rsidRPr="001F21DF">
        <w:rPr>
          <w:rStyle w:val="StyleUnderline"/>
          <w:highlight w:val="yellow"/>
        </w:rPr>
        <w:t>FMS</w:t>
      </w:r>
      <w:r w:rsidRPr="008C3A74">
        <w:rPr>
          <w:rStyle w:val="StyleUnderline"/>
        </w:rPr>
        <w:t xml:space="preserve"> cases.</w:t>
      </w:r>
      <w:r w:rsidRPr="001F21DF">
        <w:rPr>
          <w:sz w:val="12"/>
        </w:rPr>
        <w:t xml:space="preserve">49 To enable BPC program execution through the FMS infrastructure, the DoD Implementing Agency (“IA”) develops a “pseudo LOA,” which is not signed by the foreign country, but serves to document the transfer of articles and services to </w:t>
      </w:r>
      <w:r w:rsidRPr="001F21DF">
        <w:rPr>
          <w:rStyle w:val="StyleUnderline"/>
          <w:highlight w:val="yellow"/>
        </w:rPr>
        <w:t>the</w:t>
      </w:r>
      <w:r w:rsidRPr="008C3A74">
        <w:rPr>
          <w:rStyle w:val="StyleUnderline"/>
        </w:rPr>
        <w:t xml:space="preserve"> U.S. </w:t>
      </w:r>
      <w:r w:rsidRPr="001F21DF">
        <w:rPr>
          <w:rStyle w:val="StyleUnderline"/>
          <w:highlight w:val="yellow"/>
        </w:rPr>
        <w:t>Government</w:t>
      </w:r>
      <w:r w:rsidRPr="001F21DF">
        <w:rPr>
          <w:sz w:val="12"/>
        </w:rPr>
        <w:t xml:space="preserve"> organization that </w:t>
      </w:r>
      <w:r w:rsidRPr="001F21DF">
        <w:rPr>
          <w:rStyle w:val="StyleUnderline"/>
          <w:highlight w:val="yellow"/>
        </w:rPr>
        <w:t>will</w:t>
      </w:r>
      <w:r w:rsidRPr="008C3A74">
        <w:rPr>
          <w:rStyle w:val="StyleUnderline"/>
        </w:rPr>
        <w:t xml:space="preserve"> ultimately </w:t>
      </w:r>
      <w:r w:rsidRPr="001F21DF">
        <w:rPr>
          <w:rStyle w:val="StyleUnderline"/>
          <w:highlight w:val="yellow"/>
        </w:rPr>
        <w:t>provide the defense articles</w:t>
      </w:r>
      <w:r w:rsidRPr="008C3A74">
        <w:rPr>
          <w:rStyle w:val="StyleUnderline"/>
        </w:rPr>
        <w:t xml:space="preserve"> and services </w:t>
      </w:r>
      <w:r w:rsidRPr="001F21DF">
        <w:rPr>
          <w:rStyle w:val="StyleUnderline"/>
          <w:highlight w:val="yellow"/>
        </w:rPr>
        <w:t>to the foreign country</w:t>
      </w:r>
      <w:r w:rsidRPr="001F21DF">
        <w:rPr>
          <w:sz w:val="12"/>
        </w:rPr>
        <w:t xml:space="preserve"> (often this will be the Security Cooperation Office (“SCO”) in the U.S. Embassy in the foreign country). Further, rather than relying on an LOR, the BPC process is initiated from the requesting agency, which is often the Geographic Combatant Command or the U.S. Embassy in the foreign country. The requesting agency will provide a Memorandum of Request (“MOR”).50 The Office of the Under Secretary of Defense for Policy (“OUSD(P)”) is responsible for oversight of DoD-funded BPC programs, although certain authorities (for example section 1206 of the National Defense Authorization Act for Fiscal Year 2006, as amended) require concurrence by the U.S. Department of State.51 The SCO, if it is the 12 recipient of the defense articles, will, after inventory—and provided there are no sanctions prohibiting provision of assistance—transfer custody and responsibility of the defense articles and services to the benefitting foreign country, and will begin end use monitoring (“EUM,” further discussed below), as applicable. </w:t>
      </w:r>
      <w:r w:rsidRPr="001F21DF">
        <w:rPr>
          <w:rStyle w:val="StyleUnderline"/>
          <w:highlight w:val="yellow"/>
        </w:rPr>
        <w:t>BPC programs</w:t>
      </w:r>
      <w:r w:rsidRPr="008C3A74">
        <w:rPr>
          <w:rStyle w:val="StyleUnderline"/>
        </w:rPr>
        <w:t xml:space="preserve"> may </w:t>
      </w:r>
      <w:r w:rsidRPr="001F21DF">
        <w:rPr>
          <w:rStyle w:val="StyleUnderline"/>
          <w:highlight w:val="yellow"/>
        </w:rPr>
        <w:t>provide defense articles</w:t>
      </w:r>
      <w:r w:rsidRPr="008C3A74">
        <w:rPr>
          <w:rStyle w:val="StyleUnderline"/>
        </w:rPr>
        <w:t xml:space="preserve"> and/or services fo</w:t>
      </w:r>
      <w:r w:rsidRPr="001F21DF">
        <w:rPr>
          <w:rStyle w:val="StyleUnderline"/>
          <w:highlight w:val="yellow"/>
        </w:rPr>
        <w:t>r the purpose of building the capacity of partner nation security forces and enhancing their capability</w:t>
      </w:r>
      <w:r w:rsidRPr="008C3A74">
        <w:rPr>
          <w:rStyle w:val="StyleUnderline"/>
        </w:rPr>
        <w:t xml:space="preserve"> to conduct counterterrorism, counter drug, and counterinsurgency operations, or to support U.S. military and stability operations, multilateral peace operations, and other programs</w:t>
      </w:r>
      <w:r>
        <w:rPr>
          <w:rStyle w:val="StyleUnderline"/>
        </w:rPr>
        <w:t>.</w:t>
      </w:r>
    </w:p>
    <w:p w:rsidR="008277C5" w:rsidRDefault="009975F4" w:rsidP="008277C5">
      <w:pPr>
        <w:pStyle w:val="Heading2"/>
      </w:pPr>
      <w:r>
        <w:t>Pseudo F</w:t>
      </w:r>
      <w:r w:rsidR="008277C5">
        <w:t>MS</w:t>
      </w:r>
    </w:p>
    <w:p w:rsidR="008277C5" w:rsidRPr="008277C5" w:rsidRDefault="008277C5" w:rsidP="008277C5">
      <w:pPr>
        <w:pStyle w:val="Heading3"/>
      </w:pPr>
      <w:r>
        <w:t>1NC</w:t>
      </w:r>
    </w:p>
    <w:p w:rsidR="006C1D32" w:rsidRDefault="006C1D32" w:rsidP="006C1D32">
      <w:pPr>
        <w:pStyle w:val="Heading4"/>
      </w:pPr>
      <w:r>
        <w:t xml:space="preserve">The plan doesn’t end pseudo FMS, which is incredibly similar is function but different in structure, means weapons are still provided </w:t>
      </w:r>
    </w:p>
    <w:p w:rsidR="006C1D32" w:rsidRPr="00A7420D" w:rsidRDefault="006C1D32" w:rsidP="006C1D32">
      <w:pPr>
        <w:rPr>
          <w:rStyle w:val="Style13ptBold"/>
          <w:b w:val="0"/>
          <w:bCs w:val="0"/>
          <w:sz w:val="22"/>
        </w:rPr>
      </w:pPr>
      <w:r>
        <w:rPr>
          <w:rStyle w:val="Style13ptBold"/>
        </w:rPr>
        <w:t>GAO</w:t>
      </w:r>
      <w:r>
        <w:t xml:space="preserve"> </w:t>
      </w:r>
      <w:r w:rsidRPr="00A7420D">
        <w:t xml:space="preserve">August </w:t>
      </w:r>
      <w:r w:rsidRPr="00A7420D">
        <w:rPr>
          <w:rStyle w:val="Style13ptBold"/>
        </w:rPr>
        <w:t>2017</w:t>
      </w:r>
      <w:r w:rsidRPr="00A7420D">
        <w:t xml:space="preserve"> United States Government</w:t>
      </w:r>
      <w:r>
        <w:t xml:space="preserve"> </w:t>
      </w:r>
      <w:r w:rsidRPr="00A7420D">
        <w:t>Accountability Office</w:t>
      </w:r>
      <w:r>
        <w:t xml:space="preserve"> (“</w:t>
      </w:r>
      <w:r w:rsidRPr="00A7420D">
        <w:rPr>
          <w:i/>
        </w:rPr>
        <w:t>FOREIGN MILITARY SALES DOD Needs to Improve Its Use of Performance Information to Manage the Program</w:t>
      </w:r>
      <w:r>
        <w:t xml:space="preserve">”; </w:t>
      </w:r>
      <w:hyperlink r:id="rId11" w:history="1">
        <w:r>
          <w:rPr>
            <w:rStyle w:val="Hyperlink"/>
          </w:rPr>
          <w:t>https://www.gao.gov/assets/690/686720.pdf</w:t>
        </w:r>
      </w:hyperlink>
      <w:r>
        <w:t>; Date Accessed 7/12/19)</w:t>
      </w:r>
    </w:p>
    <w:p w:rsidR="006C1D32" w:rsidRPr="001F21DF" w:rsidRDefault="006C1D32" w:rsidP="006C1D32">
      <w:pPr>
        <w:rPr>
          <w:sz w:val="12"/>
        </w:rPr>
      </w:pPr>
      <w:r w:rsidRPr="001F21DF">
        <w:rPr>
          <w:sz w:val="12"/>
        </w:rPr>
        <w:t xml:space="preserve">DSCA administers all FMS and pseudo-FMS cases and works with various implementing agencies to execute them. </w:t>
      </w:r>
      <w:r w:rsidRPr="001F21DF">
        <w:rPr>
          <w:rStyle w:val="StyleUnderline"/>
          <w:highlight w:val="yellow"/>
        </w:rPr>
        <w:t>DSCA</w:t>
      </w:r>
      <w:r w:rsidRPr="001F21DF">
        <w:rPr>
          <w:rStyle w:val="StyleUnderline"/>
        </w:rPr>
        <w:t>’s</w:t>
      </w:r>
      <w:r w:rsidRPr="00A7420D">
        <w:rPr>
          <w:rStyle w:val="StyleUnderline"/>
        </w:rPr>
        <w:t xml:space="preserve"> workforce </w:t>
      </w:r>
      <w:r w:rsidRPr="001F21DF">
        <w:rPr>
          <w:rStyle w:val="StyleUnderline"/>
          <w:highlight w:val="yellow"/>
        </w:rPr>
        <w:t>establishes security assistance procedures</w:t>
      </w:r>
      <w:r w:rsidRPr="00A7420D">
        <w:rPr>
          <w:rStyle w:val="StyleUnderline"/>
        </w:rPr>
        <w:t xml:space="preserve"> and systems and provides training, oversight, and guidance</w:t>
      </w:r>
      <w:r w:rsidRPr="001F21DF">
        <w:rPr>
          <w:sz w:val="12"/>
        </w:rPr>
        <w:t xml:space="preserve">. DSCA’s workforce also implements a small number of cases. The workforces of the implementing agencies and their components are responsible for preparing, processing, and executing security assistance agreements. This includes working with foreign partners to determine requirements and managing cases. </w:t>
      </w:r>
      <w:r w:rsidRPr="00A7420D">
        <w:rPr>
          <w:rStyle w:val="StyleUnderline"/>
        </w:rPr>
        <w:t>Fourteen agencies and DOD components act as implementing agencies, including the three military services—the Army, the Air Force, and the Navy—</w:t>
      </w:r>
      <w:r w:rsidRPr="001F21DF">
        <w:rPr>
          <w:rStyle w:val="StyleUnderline"/>
          <w:highlight w:val="yellow"/>
        </w:rPr>
        <w:t>which manage the vast majority of FMS and pseudo-FMS cases</w:t>
      </w:r>
      <w:r w:rsidRPr="00A7420D">
        <w:rPr>
          <w:rStyle w:val="StyleUnderline"/>
        </w:rPr>
        <w:t>. Each service has a designated component that leads and coordinates the development and implementation of FMS and pseudo-FMS cases</w:t>
      </w:r>
      <w:r w:rsidRPr="001F21DF">
        <w:rPr>
          <w:sz w:val="12"/>
        </w:rPr>
        <w:t xml:space="preserve">: the Deputy Assistant Secretary of the Army for Defense Exports and Cooperation, the Deputy Under Secretary of the Air Force for International Affairs, and the Navy International Programs Office. </w:t>
      </w:r>
      <w:r w:rsidRPr="001F21DF">
        <w:rPr>
          <w:rStyle w:val="StyleUnderline"/>
          <w:highlight w:val="yellow"/>
        </w:rPr>
        <w:t>While</w:t>
      </w:r>
      <w:r w:rsidRPr="00A7420D">
        <w:rPr>
          <w:rStyle w:val="StyleUnderline"/>
        </w:rPr>
        <w:t xml:space="preserve"> the many </w:t>
      </w:r>
      <w:r w:rsidRPr="001F21DF">
        <w:rPr>
          <w:rStyle w:val="StyleUnderline"/>
          <w:highlight w:val="yellow"/>
        </w:rPr>
        <w:t>steps</w:t>
      </w:r>
      <w:r w:rsidRPr="00A7420D">
        <w:rPr>
          <w:rStyle w:val="StyleUnderline"/>
        </w:rPr>
        <w:t xml:space="preserve"> of the process </w:t>
      </w:r>
      <w:r w:rsidRPr="001F21DF">
        <w:rPr>
          <w:rStyle w:val="StyleUnderline"/>
          <w:highlight w:val="yellow"/>
        </w:rPr>
        <w:t>used for FMS and pseudo-FMS</w:t>
      </w:r>
      <w:r w:rsidRPr="00A7420D">
        <w:rPr>
          <w:rStyle w:val="StyleUnderline"/>
        </w:rPr>
        <w:t xml:space="preserve"> cases </w:t>
      </w:r>
      <w:r w:rsidRPr="001F21DF">
        <w:rPr>
          <w:rStyle w:val="StyleUnderline"/>
          <w:highlight w:val="yellow"/>
        </w:rPr>
        <w:t>can be grouped in different ways</w:t>
      </w:r>
      <w:r w:rsidRPr="00A7420D">
        <w:rPr>
          <w:rStyle w:val="StyleUnderline"/>
        </w:rPr>
        <w:t>, they fall into five general phases: assistance request, agreement development, acquisition, delivery, and case closure.</w:t>
      </w:r>
      <w:r w:rsidRPr="001F21DF">
        <w:rPr>
          <w:sz w:val="12"/>
        </w:rPr>
        <w:t xml:space="preserve"> </w:t>
      </w:r>
      <w:r w:rsidRPr="001F21DF">
        <w:rPr>
          <w:rStyle w:val="StyleUnderline"/>
          <w:highlight w:val="yellow"/>
        </w:rPr>
        <w:t>FMS and pseudo-FMS transactions follow the same five</w:t>
      </w:r>
      <w:r w:rsidR="006363EF" w:rsidRPr="001F21DF">
        <w:rPr>
          <w:rStyle w:val="StyleUnderline"/>
          <w:highlight w:val="yellow"/>
        </w:rPr>
        <w:t xml:space="preserve"> </w:t>
      </w:r>
      <w:r w:rsidRPr="001F21DF">
        <w:rPr>
          <w:rStyle w:val="StyleUnderline"/>
          <w:highlight w:val="yellow"/>
        </w:rPr>
        <w:t>phase process, but the roles, responsibilities, and actors involved can differ</w:t>
      </w:r>
      <w:r w:rsidRPr="001F21DF">
        <w:rPr>
          <w:sz w:val="12"/>
        </w:rPr>
        <w:t>. For example, in the assistance request phase for FMS cases, the partner country identifies its needs and drafts a letter of request. For a pseudo-FMS case, the U.S. combatant commands and in-country security cooperation organizations identify needs and draft the request. In the agreement development phase, for an FMS case, the implementing agency, with input from the partner country, develops an assistance agreement called a Letter of Offer and Acceptance (LOA). For a pseudo</w:t>
      </w:r>
      <w:r w:rsidR="006363EF" w:rsidRPr="001F21DF">
        <w:rPr>
          <w:sz w:val="12"/>
        </w:rPr>
        <w:t xml:space="preserve"> </w:t>
      </w:r>
      <w:r w:rsidRPr="001F21DF">
        <w:rPr>
          <w:sz w:val="12"/>
        </w:rPr>
        <w:t>FMS case, the implementing agency prepares the assistance agreement. See figure 2 for the differences in each phase under the two programs.</w:t>
      </w:r>
    </w:p>
    <w:p w:rsidR="006C1D32" w:rsidRDefault="001F21DF" w:rsidP="00025CD2">
      <w:pPr>
        <w:pStyle w:val="Heading3"/>
      </w:pPr>
      <w:r>
        <w:t>FMS w</w:t>
      </w:r>
      <w:r w:rsidR="00025CD2">
        <w:t>orks better</w:t>
      </w:r>
    </w:p>
    <w:p w:rsidR="00025CD2" w:rsidRDefault="00025CD2" w:rsidP="00025CD2">
      <w:pPr>
        <w:pStyle w:val="Heading4"/>
      </w:pPr>
      <w:r>
        <w:t>Pseudo FMS works better – It is processed faster and is higher priority than normal FMS</w:t>
      </w:r>
    </w:p>
    <w:p w:rsidR="00025CD2" w:rsidRPr="00025CD2" w:rsidRDefault="00025CD2" w:rsidP="00025CD2">
      <w:pPr>
        <w:rPr>
          <w:rStyle w:val="Style13ptBold"/>
          <w:b w:val="0"/>
          <w:bCs w:val="0"/>
          <w:sz w:val="22"/>
        </w:rPr>
      </w:pPr>
      <w:r>
        <w:rPr>
          <w:rStyle w:val="Style13ptBold"/>
        </w:rPr>
        <w:t>GAO</w:t>
      </w:r>
      <w:r>
        <w:t xml:space="preserve"> </w:t>
      </w:r>
      <w:r w:rsidRPr="00A7420D">
        <w:t xml:space="preserve">August </w:t>
      </w:r>
      <w:r w:rsidRPr="00A7420D">
        <w:rPr>
          <w:rStyle w:val="Style13ptBold"/>
        </w:rPr>
        <w:t>2017</w:t>
      </w:r>
      <w:r w:rsidRPr="00A7420D">
        <w:t xml:space="preserve"> United States Government</w:t>
      </w:r>
      <w:r>
        <w:t xml:space="preserve"> </w:t>
      </w:r>
      <w:r w:rsidRPr="00A7420D">
        <w:t>Accountability Office</w:t>
      </w:r>
      <w:r>
        <w:t xml:space="preserve"> (“</w:t>
      </w:r>
      <w:r w:rsidRPr="00A7420D">
        <w:rPr>
          <w:i/>
        </w:rPr>
        <w:t>FOREIGN MILITARY SALES DOD Needs to Improve Its Use of Performance Information to Manage the Program</w:t>
      </w:r>
      <w:r>
        <w:t xml:space="preserve">”; </w:t>
      </w:r>
      <w:hyperlink r:id="rId12" w:history="1">
        <w:r>
          <w:rPr>
            <w:rStyle w:val="Hyperlink"/>
          </w:rPr>
          <w:t>https://www.gao.gov/assets/690/686720.pdf</w:t>
        </w:r>
      </w:hyperlink>
      <w:r w:rsidR="00DB4E9C">
        <w:t>; Date Accessed 7/25</w:t>
      </w:r>
      <w:r>
        <w:t>/19)</w:t>
      </w:r>
    </w:p>
    <w:p w:rsidR="00025CD2" w:rsidRDefault="00025CD2" w:rsidP="00025CD2">
      <w:pPr>
        <w:rPr>
          <w:sz w:val="14"/>
        </w:rPr>
      </w:pPr>
      <w:r w:rsidRPr="00025CD2">
        <w:rPr>
          <w:rStyle w:val="StyleUnderline"/>
          <w:highlight w:val="yellow"/>
        </w:rPr>
        <w:t>DSCA officials cited</w:t>
      </w:r>
      <w:r w:rsidRPr="00025CD2">
        <w:rPr>
          <w:rStyle w:val="StyleUnderline"/>
        </w:rPr>
        <w:t xml:space="preserve"> various </w:t>
      </w:r>
      <w:r w:rsidRPr="00025CD2">
        <w:rPr>
          <w:rStyle w:val="StyleUnderline"/>
          <w:highlight w:val="yellow"/>
        </w:rPr>
        <w:t>factors adversely affecting</w:t>
      </w:r>
      <w:r w:rsidRPr="00025CD2">
        <w:rPr>
          <w:rStyle w:val="StyleUnderline"/>
        </w:rPr>
        <w:t xml:space="preserve"> the timeliness of </w:t>
      </w:r>
      <w:r w:rsidRPr="00025CD2">
        <w:rPr>
          <w:rStyle w:val="StyleUnderline"/>
          <w:highlight w:val="yellow"/>
        </w:rPr>
        <w:t>FMS cases</w:t>
      </w:r>
      <w:r w:rsidRPr="00025CD2">
        <w:rPr>
          <w:sz w:val="14"/>
        </w:rPr>
        <w:t xml:space="preserve">, including shifting partner country requirements and delays due to policy or financial reasons. For example, they reported that sales have been put on hold as the United States tried to influence human rights policies in some countries. In addition, DSCA officials said that when </w:t>
      </w:r>
      <w:r w:rsidRPr="00025CD2">
        <w:rPr>
          <w:rStyle w:val="StyleUnderline"/>
          <w:highlight w:val="yellow"/>
        </w:rPr>
        <w:t>pseudo-FMS</w:t>
      </w:r>
      <w:r w:rsidRPr="00025CD2">
        <w:rPr>
          <w:rStyle w:val="StyleUnderline"/>
        </w:rPr>
        <w:t xml:space="preserve"> cases</w:t>
      </w:r>
      <w:r w:rsidRPr="00025CD2">
        <w:rPr>
          <w:sz w:val="14"/>
        </w:rPr>
        <w:t xml:space="preserve">, such as those to build partner capacity, </w:t>
      </w:r>
      <w:r w:rsidRPr="00025CD2">
        <w:rPr>
          <w:rStyle w:val="StyleUnderline"/>
          <w:highlight w:val="yellow"/>
        </w:rPr>
        <w:t>are prioritized due to the possibility</w:t>
      </w:r>
      <w:r w:rsidRPr="00025CD2">
        <w:rPr>
          <w:rStyle w:val="StyleUnderline"/>
        </w:rPr>
        <w:t xml:space="preserve"> that the availability of </w:t>
      </w:r>
      <w:r w:rsidRPr="00025CD2">
        <w:rPr>
          <w:rStyle w:val="StyleUnderline"/>
          <w:highlight w:val="yellow"/>
        </w:rPr>
        <w:t>appropriated funds</w:t>
      </w:r>
      <w:r w:rsidRPr="00025CD2">
        <w:rPr>
          <w:rStyle w:val="StyleUnderline"/>
        </w:rPr>
        <w:t xml:space="preserve"> may </w:t>
      </w:r>
      <w:r w:rsidRPr="00025CD2">
        <w:rPr>
          <w:rStyle w:val="StyleUnderline"/>
          <w:highlight w:val="yellow"/>
        </w:rPr>
        <w:t>expire</w:t>
      </w:r>
      <w:r w:rsidRPr="00025CD2">
        <w:rPr>
          <w:rStyle w:val="StyleUnderline"/>
        </w:rPr>
        <w:t xml:space="preserve">, traditional </w:t>
      </w:r>
      <w:r w:rsidRPr="00025CD2">
        <w:rPr>
          <w:rStyle w:val="StyleUnderline"/>
          <w:highlight w:val="yellow"/>
        </w:rPr>
        <w:t>FMS cases are delayed</w:t>
      </w:r>
      <w:r w:rsidRPr="00025CD2">
        <w:rPr>
          <w:sz w:val="14"/>
        </w:rPr>
        <w:t xml:space="preserve"> as the workforce shifts priorities. DSCA could not identify the amount of time these factors can add to the FMS process. While DSCA hosts meetings with the military departments periodically to review data, the evidence DSCA provided to document the results of these meetings did not include an analysis to identify the underlying causes of the failure to meet goals.15 DSCA officials said that, collectively, the information systems of the implementing agencies and DSCA could potentially be used to determine the amount of time that each factor costs in the process but that doing so would be time-consuming and difficult. However, because they have not conducted this analysis, DSCA officials could not substantiate the relative importance of the various factors affecting the timeliness of the FMS process. Federal internal control standards state that management should establish activities to monitor performance measures and indicators. These may include comparisons and assessments relating different sets of data to one another so that analyses of the relationships can be made and appropriate actions taken. These standards also require that management conduct reviews at the functional or activity level to compare actual performance to planned or expected results throughout the organization and analyze significant differences.16 Without such an analysis, </w:t>
      </w:r>
      <w:r w:rsidRPr="00025CD2">
        <w:rPr>
          <w:rStyle w:val="StyleUnderline"/>
          <w:highlight w:val="yellow"/>
        </w:rPr>
        <w:t>it is uncertain whether DSCA will</w:t>
      </w:r>
      <w:r w:rsidRPr="00025CD2">
        <w:rPr>
          <w:rStyle w:val="StyleUnderline"/>
        </w:rPr>
        <w:t xml:space="preserve"> be able to </w:t>
      </w:r>
      <w:r w:rsidRPr="00025CD2">
        <w:rPr>
          <w:rStyle w:val="StyleUnderline"/>
          <w:highlight w:val="yellow"/>
        </w:rPr>
        <w:t>accurately identify the</w:t>
      </w:r>
      <w:r w:rsidRPr="00025CD2">
        <w:rPr>
          <w:rStyle w:val="StyleUnderline"/>
        </w:rPr>
        <w:t xml:space="preserve"> underlying </w:t>
      </w:r>
      <w:r w:rsidRPr="00025CD2">
        <w:rPr>
          <w:rStyle w:val="StyleUnderline"/>
          <w:highlight w:val="yellow"/>
        </w:rPr>
        <w:t>root causes for the weak performance on timeliness for FMS cases</w:t>
      </w:r>
      <w:r w:rsidRPr="00025CD2">
        <w:rPr>
          <w:rStyle w:val="StyleUnderline"/>
        </w:rPr>
        <w:t xml:space="preserve"> so that it can identify and implement effective corrective measures and to analyze lessons learned and apply these across the security cooperation enterprise</w:t>
      </w:r>
      <w:r w:rsidRPr="00025CD2">
        <w:rPr>
          <w:sz w:val="14"/>
        </w:rPr>
        <w:t>. The third metric is the time taken for DOD to deliver the first item or service on an FMS case to the recipient country. DSCA established this metric in August 2013, noting that the quick delivery of the initial equipment and services is most important to U.S. partners. DSCA established a goal that 50 percent of all LOAs for a given purchaser country deliver the first article, service, or training within 180 days. This goal recognized that a number of complex systems cannot be produced within 180 days, but the majority of cases do not involve complex acquisitions. DSCA officials stated that they have not collected data on this delivery measure, although some of it resides within the individual departments; thus, DOD’s performance on this metric cannot be assessed. Federal standards for internal controls state that management should use quality information to achieve the entity’s objective, including obtaining relevant data. Until DSCA collects information on this metric, it will not be able to determine whether it is achieving its goal.</w:t>
      </w:r>
    </w:p>
    <w:p w:rsidR="00025CD2" w:rsidRDefault="00025CD2" w:rsidP="00025CD2">
      <w:pPr>
        <w:pStyle w:val="Heading2"/>
      </w:pPr>
      <w:r>
        <w:t>Reasons for Circumvention</w:t>
      </w:r>
    </w:p>
    <w:p w:rsidR="00025CD2" w:rsidRDefault="00025CD2" w:rsidP="00025CD2">
      <w:pPr>
        <w:pStyle w:val="Heading3"/>
      </w:pPr>
      <w:r>
        <w:t>Generic</w:t>
      </w:r>
    </w:p>
    <w:p w:rsidR="00DB4E9C" w:rsidRPr="00DB4E9C" w:rsidRDefault="00025CD2" w:rsidP="00DB4E9C">
      <w:pPr>
        <w:pStyle w:val="Heading4"/>
        <w:rPr>
          <w:b w:val="0"/>
        </w:rPr>
      </w:pPr>
      <w:r>
        <w:t xml:space="preserve">Trump loves arms sales and will continue to do them </w:t>
      </w:r>
      <w:r>
        <w:rPr>
          <w:b w:val="0"/>
        </w:rPr>
        <w:t xml:space="preserve">– Electioneering, influence of </w:t>
      </w:r>
      <w:r w:rsidR="00DB4E9C">
        <w:rPr>
          <w:b w:val="0"/>
        </w:rPr>
        <w:t>lobbying, apathy towards human rights</w:t>
      </w:r>
    </w:p>
    <w:p w:rsidR="00025CD2" w:rsidRPr="00DB4E9C" w:rsidRDefault="00DB4E9C" w:rsidP="00025CD2">
      <w:pPr>
        <w:rPr>
          <w:rStyle w:val="Style13ptBold"/>
        </w:rPr>
      </w:pPr>
      <w:r w:rsidRPr="00DB4E9C">
        <w:t xml:space="preserve">William D. </w:t>
      </w:r>
      <w:proofErr w:type="spellStart"/>
      <w:r w:rsidRPr="00DB4E9C">
        <w:rPr>
          <w:rStyle w:val="Style13ptBold"/>
        </w:rPr>
        <w:t>Hartung</w:t>
      </w:r>
      <w:proofErr w:type="spellEnd"/>
      <w:r w:rsidRPr="00DB4E9C">
        <w:rPr>
          <w:rStyle w:val="Style13ptBold"/>
        </w:rPr>
        <w:t xml:space="preserve"> </w:t>
      </w:r>
      <w:r w:rsidRPr="00DB4E9C">
        <w:t>APRIL 2, 20</w:t>
      </w:r>
      <w:r w:rsidRPr="00DB4E9C">
        <w:rPr>
          <w:rStyle w:val="Style13ptBold"/>
        </w:rPr>
        <w:t>18</w:t>
      </w:r>
      <w:r w:rsidRPr="00DB4E9C">
        <w:t xml:space="preserve"> </w:t>
      </w:r>
      <w:r>
        <w:t>The</w:t>
      </w:r>
      <w:r w:rsidRPr="00DB4E9C">
        <w:t xml:space="preserve"> director of the Arms and Security Project at the Center for International Policy and the author of Prophets of War: Lockheed Martin and the Making of the Military-Industrial Complex</w:t>
      </w:r>
      <w:r>
        <w:t xml:space="preserve"> (“</w:t>
      </w:r>
      <w:r w:rsidRPr="00DB4E9C">
        <w:rPr>
          <w:i/>
        </w:rPr>
        <w:t>Donald Trump Is America’s Number-One Weapon Salesman</w:t>
      </w:r>
      <w:r>
        <w:t xml:space="preserve">”; </w:t>
      </w:r>
      <w:hyperlink r:id="rId13" w:history="1">
        <w:r>
          <w:rPr>
            <w:rStyle w:val="Hyperlink"/>
          </w:rPr>
          <w:t>https://www.thenation.com/article/donald-trump-is-americas-number-one-weapon-salesman/</w:t>
        </w:r>
      </w:hyperlink>
      <w:r>
        <w:t>; Date Accessed: 7/25/19)</w:t>
      </w:r>
    </w:p>
    <w:p w:rsidR="00025CD2" w:rsidRPr="00025CD2" w:rsidRDefault="00025CD2" w:rsidP="00025CD2">
      <w:pPr>
        <w:rPr>
          <w:rStyle w:val="StyleUnderline"/>
        </w:rPr>
      </w:pPr>
      <w:r w:rsidRPr="00DB4E9C">
        <w:rPr>
          <w:sz w:val="12"/>
        </w:rPr>
        <w:t xml:space="preserve">It’s one of those stories of the century that somehow never gets treated that way. For an astounding 25 of the past 26 years, the United States has been the leading arms dealer on the planet, at some moments in near monopolistic fashion. Its major weapons-producers, including Boeing, Raytheon, and Lockheed Martin, regularly pour the latest in high-tech arms and munitions into the most explosive areas of the planet, with ample assistance from the Pentagon. In recent years, the bulk of those arms have gone to the Greater Middle East. </w:t>
      </w:r>
      <w:r w:rsidRPr="00025CD2">
        <w:rPr>
          <w:rStyle w:val="StyleUnderline"/>
        </w:rPr>
        <w:t xml:space="preserve">Donald </w:t>
      </w:r>
      <w:r w:rsidRPr="001F21DF">
        <w:rPr>
          <w:rStyle w:val="StyleUnderline"/>
          <w:highlight w:val="yellow"/>
        </w:rPr>
        <w:t>Trump</w:t>
      </w:r>
      <w:r w:rsidRPr="00025CD2">
        <w:rPr>
          <w:rStyle w:val="StyleUnderline"/>
        </w:rPr>
        <w:t xml:space="preserve"> is </w:t>
      </w:r>
      <w:r w:rsidRPr="00DB4E9C">
        <w:rPr>
          <w:sz w:val="12"/>
        </w:rPr>
        <w:t xml:space="preserve">only </w:t>
      </w:r>
      <w:r w:rsidRPr="00025CD2">
        <w:rPr>
          <w:rStyle w:val="StyleUnderline"/>
        </w:rPr>
        <w:t xml:space="preserve">the latest American president to preside over a global arms-sales bonanza. With remarkable enthusiasm, he’s </w:t>
      </w:r>
      <w:r w:rsidRPr="001F21DF">
        <w:rPr>
          <w:rStyle w:val="StyleUnderline"/>
          <w:highlight w:val="yellow"/>
        </w:rPr>
        <w:t>appointed himself America’s number-one weapons salesman,</w:t>
      </w:r>
      <w:r w:rsidRPr="00025CD2">
        <w:rPr>
          <w:rStyle w:val="StyleUnderline"/>
        </w:rPr>
        <w:t xml:space="preserve"> and </w:t>
      </w:r>
      <w:r w:rsidRPr="001F21DF">
        <w:rPr>
          <w:rStyle w:val="StyleUnderline"/>
          <w:highlight w:val="yellow"/>
        </w:rPr>
        <w:t>he couldn’t be prouder</w:t>
      </w:r>
      <w:r w:rsidRPr="00025CD2">
        <w:rPr>
          <w:rStyle w:val="StyleUnderline"/>
        </w:rPr>
        <w:t xml:space="preserve"> of the job he’s doing.</w:t>
      </w:r>
    </w:p>
    <w:p w:rsidR="00025CD2" w:rsidRPr="00DB4E9C" w:rsidRDefault="00025CD2" w:rsidP="00025CD2">
      <w:pPr>
        <w:rPr>
          <w:sz w:val="12"/>
        </w:rPr>
      </w:pPr>
      <w:r w:rsidRPr="00DB4E9C">
        <w:rPr>
          <w:sz w:val="12"/>
        </w:rPr>
        <w:t xml:space="preserve">Earlier this month, for instance, on the very day Congress was debating whether to end US support for Saudi Arabia’s brutal war in Yemen, </w:t>
      </w:r>
      <w:r w:rsidRPr="001F21DF">
        <w:rPr>
          <w:rStyle w:val="StyleUnderline"/>
          <w:highlight w:val="yellow"/>
        </w:rPr>
        <w:t>Trump</w:t>
      </w:r>
      <w:r w:rsidRPr="00025CD2">
        <w:rPr>
          <w:rStyle w:val="StyleUnderline"/>
        </w:rPr>
        <w:t xml:space="preserve"> engaged in one of his favorite presidential activities: </w:t>
      </w:r>
      <w:r w:rsidRPr="001F21DF">
        <w:rPr>
          <w:rStyle w:val="StyleUnderline"/>
          <w:highlight w:val="yellow"/>
        </w:rPr>
        <w:t>brag</w:t>
      </w:r>
      <w:r w:rsidRPr="00025CD2">
        <w:rPr>
          <w:rStyle w:val="StyleUnderline"/>
        </w:rPr>
        <w:t xml:space="preserve">ging </w:t>
      </w:r>
      <w:r w:rsidRPr="001F21DF">
        <w:rPr>
          <w:rStyle w:val="StyleUnderline"/>
          <w:highlight w:val="yellow"/>
        </w:rPr>
        <w:t>about the economic benefits of the American arms sales he’s been promoting</w:t>
      </w:r>
      <w:r w:rsidRPr="00DB4E9C">
        <w:rPr>
          <w:sz w:val="12"/>
        </w:rPr>
        <w:t>. 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w:t>
      </w:r>
    </w:p>
    <w:p w:rsidR="00025CD2" w:rsidRPr="00DB4E9C" w:rsidRDefault="00025CD2" w:rsidP="00025CD2">
      <w:pPr>
        <w:rPr>
          <w:sz w:val="12"/>
          <w:szCs w:val="12"/>
        </w:rPr>
      </w:pPr>
      <w:r w:rsidRPr="00DB4E9C">
        <w:rPr>
          <w:sz w:val="12"/>
          <w:szCs w:val="12"/>
        </w:rPr>
        <w:t>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w:t>
      </w:r>
    </w:p>
    <w:p w:rsidR="00025CD2" w:rsidRPr="00025CD2" w:rsidRDefault="00025CD2" w:rsidP="00025CD2">
      <w:pPr>
        <w:rPr>
          <w:rStyle w:val="StyleUnderline"/>
        </w:rPr>
      </w:pPr>
      <w:r w:rsidRPr="00DB4E9C">
        <w:rPr>
          <w:sz w:val="12"/>
        </w:rPr>
        <w:t xml:space="preserve">Debate about the merits of that brutal war was, however, the last thing on the mind of a president who views his bear-hug embrace of the Saudi regime as a straightforward business proposition. </w:t>
      </w:r>
      <w:r w:rsidRPr="001F21DF">
        <w:rPr>
          <w:rStyle w:val="StyleUnderline"/>
          <w:highlight w:val="yellow"/>
        </w:rPr>
        <w:t>He’s so enthusiastic about selling arms</w:t>
      </w:r>
      <w:r w:rsidRPr="00025CD2">
        <w:rPr>
          <w:rStyle w:val="StyleUnderline"/>
        </w:rPr>
        <w:t xml:space="preserve"> to Riyadh that </w:t>
      </w:r>
      <w:r w:rsidRPr="001F21DF">
        <w:rPr>
          <w:rStyle w:val="StyleUnderline"/>
          <w:highlight w:val="yellow"/>
        </w:rPr>
        <w:t>he</w:t>
      </w:r>
      <w:r w:rsidRPr="00025CD2">
        <w:rPr>
          <w:rStyle w:val="StyleUnderline"/>
        </w:rPr>
        <w:t xml:space="preserve"> even </w:t>
      </w:r>
      <w:r w:rsidRPr="001F21DF">
        <w:rPr>
          <w:rStyle w:val="StyleUnderline"/>
          <w:highlight w:val="yellow"/>
        </w:rPr>
        <w:t>brought his</w:t>
      </w:r>
      <w:r w:rsidRPr="00025CD2">
        <w:rPr>
          <w:rStyle w:val="StyleUnderline"/>
        </w:rPr>
        <w:t xml:space="preserve"> very own </w:t>
      </w:r>
      <w:r w:rsidRPr="001F21DF">
        <w:rPr>
          <w:rStyle w:val="StyleUnderline"/>
          <w:highlight w:val="yellow"/>
        </w:rPr>
        <w:t>prop</w:t>
      </w:r>
      <w:r w:rsidRPr="00025CD2">
        <w:rPr>
          <w:rStyle w:val="StyleUnderline"/>
        </w:rPr>
        <w:t xml:space="preserve"> to the White House meeting with bin Salman: </w:t>
      </w:r>
      <w:r w:rsidRPr="001F21DF">
        <w:rPr>
          <w:rStyle w:val="StyleUnderline"/>
          <w:highlight w:val="yellow"/>
        </w:rPr>
        <w:t>a</w:t>
      </w:r>
      <w:r w:rsidRPr="00025CD2">
        <w:rPr>
          <w:rStyle w:val="StyleUnderline"/>
        </w:rPr>
        <w:t xml:space="preserve"> US </w:t>
      </w:r>
      <w:r w:rsidRPr="001F21DF">
        <w:rPr>
          <w:rStyle w:val="StyleUnderline"/>
          <w:highlight w:val="yellow"/>
        </w:rPr>
        <w:t>map highlighting which of the 50 states would benefit most</w:t>
      </w:r>
      <w:r w:rsidRPr="00025CD2">
        <w:rPr>
          <w:rStyle w:val="StyleUnderline"/>
        </w:rPr>
        <w:t xml:space="preserve"> from pending weapons sales to the prince’s country.</w:t>
      </w:r>
    </w:p>
    <w:p w:rsidR="00025CD2" w:rsidRPr="00DB4E9C" w:rsidRDefault="00025CD2" w:rsidP="00025CD2">
      <w:pPr>
        <w:rPr>
          <w:sz w:val="12"/>
        </w:rPr>
      </w:pPr>
      <w:r w:rsidRPr="00DB4E9C">
        <w:rPr>
          <w:sz w:val="12"/>
        </w:rPr>
        <w:t xml:space="preserve">You undoubtedly won’t be surprised to learn that Michigan, Ohio, and Florida, the three crucial swing states in the 2016 presidential election, were specially highlighted. </w:t>
      </w:r>
      <w:r w:rsidRPr="00025CD2">
        <w:rPr>
          <w:rStyle w:val="StyleUnderline"/>
        </w:rPr>
        <w:t xml:space="preserve">His latest stunt only underscored a simple fact of his presidency: </w:t>
      </w:r>
      <w:r w:rsidRPr="001F21DF">
        <w:rPr>
          <w:rStyle w:val="StyleUnderline"/>
          <w:highlight w:val="yellow"/>
        </w:rPr>
        <w:t>Trump’s arms sales are meant to promote pork-barrel politics, while pumping up the profits of US weapons manufacturers.</w:t>
      </w:r>
      <w:r w:rsidRPr="00DB4E9C">
        <w:rPr>
          <w:sz w:val="12"/>
        </w:rPr>
        <w:t xml:space="preserve"> As for human rights or human lives, who cares?</w:t>
      </w:r>
    </w:p>
    <w:p w:rsidR="00025CD2" w:rsidRPr="00DB4E9C" w:rsidRDefault="00025CD2" w:rsidP="00025CD2">
      <w:pPr>
        <w:rPr>
          <w:sz w:val="12"/>
          <w:szCs w:val="12"/>
        </w:rPr>
      </w:pPr>
      <w:r w:rsidRPr="00DB4E9C">
        <w:rPr>
          <w:sz w:val="12"/>
          <w:szCs w:val="12"/>
        </w:rPr>
        <w:t>To be fair, Donald Trump is hardly the first American president to make it his business to aggressively promote weapons exports. Though it is seldom a highlighted part of his presidency, Barack Obama proved to be a weapons salesman par excellence. He made more arms offers in his two terms in office than any US president since World War II, including an astounding $115 billion in weapons deals with Saudi Arabia. For the tiny group of us who follow such things, that map of Trump’s only underscored a familiar reality.</w:t>
      </w:r>
    </w:p>
    <w:p w:rsidR="00025CD2" w:rsidRPr="00DB4E9C" w:rsidRDefault="00025CD2" w:rsidP="00025CD2">
      <w:pPr>
        <w:rPr>
          <w:sz w:val="12"/>
          <w:szCs w:val="12"/>
        </w:rPr>
      </w:pPr>
      <w:r w:rsidRPr="00DB4E9C">
        <w:rPr>
          <w:sz w:val="12"/>
          <w:szCs w:val="12"/>
        </w:rPr>
        <w:t>On it, in addition to the map linking US jobs and arms transfers to the Saudis, were little boxes that highlighted four specific weapons sales worth tens of billions of dollars. Three of those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United States been the world’s top arms exporting nation throughout this century, but last year it sold one and a half times as much weaponry as its closest rival, Russia.</w:t>
      </w:r>
    </w:p>
    <w:p w:rsidR="00025CD2" w:rsidRPr="00DB4E9C" w:rsidRDefault="00025CD2" w:rsidP="00025CD2">
      <w:pPr>
        <w:rPr>
          <w:sz w:val="12"/>
          <w:szCs w:val="12"/>
        </w:rPr>
      </w:pPr>
      <w:r w:rsidRPr="00DB4E9C">
        <w:rPr>
          <w:sz w:val="12"/>
          <w:szCs w:val="12"/>
        </w:rPr>
        <w:t>EMBRACING LOCKHEED MARTIN</w:t>
      </w:r>
    </w:p>
    <w:p w:rsidR="00025CD2" w:rsidRPr="00025CD2" w:rsidRDefault="00025CD2" w:rsidP="00025CD2">
      <w:pPr>
        <w:rPr>
          <w:rStyle w:val="StyleUnderline"/>
        </w:rPr>
      </w:pPr>
      <w:r w:rsidRPr="00DB4E9C">
        <w:rPr>
          <w:sz w:val="12"/>
        </w:rPr>
        <w:t xml:space="preserve">It’s worth noting that three of those four </w:t>
      </w:r>
      <w:r w:rsidRPr="00025CD2">
        <w:rPr>
          <w:rStyle w:val="StyleUnderline"/>
        </w:rPr>
        <w:t xml:space="preserve">Saudi </w:t>
      </w:r>
      <w:r w:rsidRPr="001F21DF">
        <w:rPr>
          <w:rStyle w:val="StyleUnderline"/>
          <w:highlight w:val="yellow"/>
        </w:rPr>
        <w:t>deals involved weapons made by Lockheed Martin</w:t>
      </w:r>
      <w:r w:rsidRPr="00025CD2">
        <w:rPr>
          <w:rStyle w:val="StyleUnderline"/>
        </w:rPr>
        <w:t>.</w:t>
      </w:r>
      <w:r w:rsidRPr="00DB4E9C">
        <w:rPr>
          <w:sz w:val="12"/>
        </w:rPr>
        <w:t xml:space="preserve"> Admittedly, Trump’s relationship with Lockheed got off to a rocky start in December 2016 when he tweeted his displeasure over the cost of that company’s F-35 combat aircraft, the most expensive weapons program ever undertaken by the Pentagon. Since then, however, </w:t>
      </w:r>
      <w:r w:rsidRPr="001F21DF">
        <w:rPr>
          <w:rStyle w:val="StyleUnderline"/>
          <w:highlight w:val="yellow"/>
        </w:rPr>
        <w:t>relations</w:t>
      </w:r>
      <w:r w:rsidRPr="00025CD2">
        <w:rPr>
          <w:rStyle w:val="StyleUnderline"/>
        </w:rPr>
        <w:t xml:space="preserve"> </w:t>
      </w:r>
      <w:r w:rsidRPr="001F21DF">
        <w:rPr>
          <w:rStyle w:val="StyleUnderline"/>
          <w:highlight w:val="yellow"/>
        </w:rPr>
        <w:t>between</w:t>
      </w:r>
      <w:r w:rsidRPr="00025CD2">
        <w:rPr>
          <w:rStyle w:val="StyleUnderline"/>
        </w:rPr>
        <w:t xml:space="preserve"> </w:t>
      </w:r>
      <w:r w:rsidRPr="001F21DF">
        <w:rPr>
          <w:rStyle w:val="StyleUnderline"/>
          <w:highlight w:val="yellow"/>
        </w:rPr>
        <w:t>the</w:t>
      </w:r>
      <w:r w:rsidRPr="00025CD2">
        <w:rPr>
          <w:rStyle w:val="StyleUnderline"/>
        </w:rPr>
        <w:t xml:space="preserve"> nation’s largest defense </w:t>
      </w:r>
      <w:r w:rsidRPr="001F21DF">
        <w:rPr>
          <w:rStyle w:val="StyleUnderline"/>
          <w:highlight w:val="yellow"/>
        </w:rPr>
        <w:t>contractor</w:t>
      </w:r>
      <w:r w:rsidRPr="00025CD2">
        <w:rPr>
          <w:rStyle w:val="StyleUnderline"/>
        </w:rPr>
        <w:t xml:space="preserve"> and </w:t>
      </w:r>
      <w:r w:rsidRPr="001F21DF">
        <w:rPr>
          <w:rStyle w:val="StyleUnderline"/>
          <w:highlight w:val="yellow"/>
        </w:rPr>
        <w:t>America’s</w:t>
      </w:r>
      <w:r w:rsidRPr="00025CD2">
        <w:rPr>
          <w:rStyle w:val="StyleUnderline"/>
        </w:rPr>
        <w:t xml:space="preserve"> most self-involved </w:t>
      </w:r>
      <w:r w:rsidRPr="001F21DF">
        <w:rPr>
          <w:rStyle w:val="StyleUnderline"/>
          <w:highlight w:val="yellow"/>
        </w:rPr>
        <w:t>president have warmed</w:t>
      </w:r>
      <w:r w:rsidRPr="00025CD2">
        <w:rPr>
          <w:rStyle w:val="StyleUnderline"/>
        </w:rPr>
        <w:t xml:space="preserve"> considerably.</w:t>
      </w:r>
    </w:p>
    <w:p w:rsidR="00025CD2" w:rsidRPr="00DB4E9C" w:rsidRDefault="00025CD2" w:rsidP="00025CD2">
      <w:pPr>
        <w:rPr>
          <w:sz w:val="12"/>
          <w:szCs w:val="12"/>
        </w:rPr>
      </w:pPr>
      <w:r w:rsidRPr="00DB4E9C">
        <w:rPr>
          <w:sz w:val="12"/>
          <w:szCs w:val="12"/>
        </w:rPr>
        <w:t xml:space="preserve">Before Trump’s May 2017 visit to Saudi Arabia, his son-in-law, Jared Kushner, new best buddy to Mohammed bin Salman, was put in charge of cobbling together a smoke-and-mirrors, wildly exaggerated $100 billion-plus arms package that Trump could announce in Riyadh. What Kushner needed was a list of sales or potential sales that his father-in-law could boast about (even if many of the deals had been made by Obama). So he called Lockheed Martin CEO </w:t>
      </w:r>
      <w:proofErr w:type="spellStart"/>
      <w:r w:rsidRPr="00DB4E9C">
        <w:rPr>
          <w:sz w:val="12"/>
          <w:szCs w:val="12"/>
        </w:rPr>
        <w:t>Marillyn</w:t>
      </w:r>
      <w:proofErr w:type="spellEnd"/>
      <w:r w:rsidRPr="00DB4E9C">
        <w:rPr>
          <w:sz w:val="12"/>
          <w:szCs w:val="12"/>
        </w:rPr>
        <w:t xml:space="preserve"> Hewson to ask if she could cut the price of a THAAD anti-missile system that the administration wanted to include in the package. She agreed, and the $15 billion THAAD deal—still a huge price tag and the most lucrative sale to the Saudis made by the Trump administration—went forward. To sweeten the pot for the Saudi royals, the Pentagon even waived a $3.5 billion fee normally required by law and designed to reimburse the Treasury for the cost to American taxpayers of developing such a major weapons system. Gen. Joseph </w:t>
      </w:r>
      <w:proofErr w:type="spellStart"/>
      <w:r w:rsidRPr="00DB4E9C">
        <w:rPr>
          <w:sz w:val="12"/>
          <w:szCs w:val="12"/>
        </w:rPr>
        <w:t>Rixey</w:t>
      </w:r>
      <w:proofErr w:type="spellEnd"/>
      <w:r w:rsidRPr="00DB4E9C">
        <w:rPr>
          <w:sz w:val="12"/>
          <w:szCs w:val="12"/>
        </w:rPr>
        <w:t>, until recently the director of the Pentagon’s Defense Security Cooperation Agency, which granted that waiver, has since gone directly through Washington’s revolving door and been hired by—you guessed it—Lockheed Martin.</w:t>
      </w:r>
    </w:p>
    <w:p w:rsidR="00025CD2" w:rsidRPr="00DB4E9C" w:rsidRDefault="00025CD2" w:rsidP="00025CD2">
      <w:pPr>
        <w:rPr>
          <w:sz w:val="12"/>
        </w:rPr>
      </w:pPr>
      <w:r w:rsidRPr="00DB4E9C">
        <w:rPr>
          <w:sz w:val="12"/>
        </w:rPr>
        <w:t xml:space="preserve">In addition, </w:t>
      </w:r>
      <w:r w:rsidRPr="001F21DF">
        <w:rPr>
          <w:rStyle w:val="StyleUnderline"/>
          <w:highlight w:val="yellow"/>
        </w:rPr>
        <w:t>former Lockheed Martin executive John Rood is now the Trump administration’s undersecretary of defense for policy, where one of his responsibilities will be to weigh in on</w:t>
      </w:r>
      <w:r w:rsidRPr="00DB4E9C">
        <w:rPr>
          <w:sz w:val="12"/>
        </w:rPr>
        <w:t xml:space="preserve">… don’t be shocked!… </w:t>
      </w:r>
      <w:r w:rsidRPr="001F21DF">
        <w:rPr>
          <w:rStyle w:val="StyleUnderline"/>
          <w:highlight w:val="yellow"/>
        </w:rPr>
        <w:t>major arms deals</w:t>
      </w:r>
      <w:r w:rsidRPr="00DB4E9C">
        <w:rPr>
          <w:sz w:val="12"/>
        </w:rPr>
        <w:t>. In his confirmation hearings, Rood refused to say that he would recuse himself from transactions involving his former employer, for which he was denounced by Senators John McCain and Elizabeth Warren. As Warren asserted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w:t>
      </w:r>
    </w:p>
    <w:p w:rsidR="00025CD2" w:rsidRPr="00DB4E9C" w:rsidRDefault="00025CD2" w:rsidP="00025CD2">
      <w:pPr>
        <w:rPr>
          <w:sz w:val="12"/>
          <w:szCs w:val="12"/>
        </w:rPr>
      </w:pPr>
      <w:r w:rsidRPr="00DB4E9C">
        <w:rPr>
          <w:sz w:val="12"/>
          <w:szCs w:val="12"/>
        </w:rPr>
        <w:t>Still, most senators were unfazed, and Rood’s nomination sailed through that body by a vote of 81 to 7. He is now positioned to help smooth the way for any Lockheed Martin deal that might meet with a discouraging word from the Pentagon or State Department officials charged with vetting foreign arms sales.</w:t>
      </w:r>
    </w:p>
    <w:p w:rsidR="00025CD2" w:rsidRPr="00DB4E9C" w:rsidRDefault="00025CD2" w:rsidP="00025CD2">
      <w:pPr>
        <w:rPr>
          <w:sz w:val="12"/>
          <w:szCs w:val="12"/>
        </w:rPr>
      </w:pPr>
      <w:r w:rsidRPr="00DB4E9C">
        <w:rPr>
          <w:sz w:val="12"/>
          <w:szCs w:val="12"/>
        </w:rPr>
        <w:t>ARMING THE PLANET</w:t>
      </w:r>
    </w:p>
    <w:p w:rsidR="00025CD2" w:rsidRPr="00DB4E9C" w:rsidRDefault="00025CD2" w:rsidP="00025CD2">
      <w:pPr>
        <w:rPr>
          <w:sz w:val="12"/>
          <w:szCs w:val="12"/>
        </w:rPr>
      </w:pPr>
      <w:r w:rsidRPr="00DB4E9C">
        <w:rPr>
          <w:sz w:val="12"/>
          <w:szCs w:val="12"/>
        </w:rPr>
        <w:t>Though Saudi Arabia may be the largest recipient of US arms on the planet, it’s anything but Washington’s only customer. According to the Pentagon’s annual tally of major agreements under the Foreign Military Sales program, the most significant channel for US arms exports, Washington entered into formal agreements to sell weaponry to 130 nations in 2016 (the most recent year for which full data is available). According to a recent report from the Cato Institute, between 2002 and 2016 the United States delivered weaponry to 167 countries—more than 85 percent of the nations on the planet. The Cato report also notes that, between 1981 and 2010, Washington supplied some form of weaponry to 59 percent of all nations engaged in high-level conflicts.</w:t>
      </w:r>
    </w:p>
    <w:p w:rsidR="00025CD2" w:rsidRPr="00DB4E9C" w:rsidRDefault="00025CD2" w:rsidP="00025CD2">
      <w:pPr>
        <w:rPr>
          <w:sz w:val="12"/>
        </w:rPr>
      </w:pPr>
      <w:r w:rsidRPr="00DB4E9C">
        <w:rPr>
          <w:sz w:val="12"/>
        </w:rPr>
        <w:t xml:space="preserve">In short, </w:t>
      </w:r>
      <w:r w:rsidRPr="00025CD2">
        <w:rPr>
          <w:rStyle w:val="StyleUnderline"/>
        </w:rPr>
        <w:t xml:space="preserve">Donald </w:t>
      </w:r>
      <w:r w:rsidRPr="001F21DF">
        <w:rPr>
          <w:rStyle w:val="StyleUnderline"/>
          <w:highlight w:val="yellow"/>
        </w:rPr>
        <w:t>Trump has headed down a well-traveled arms superhighway</w:t>
      </w:r>
      <w:r w:rsidRPr="00DB4E9C">
        <w:rPr>
          <w:sz w:val="12"/>
        </w:rPr>
        <w:t>. Every president since Richard Nixon has taken that same road and, in 2010, the Obama administration managed to rack up a record $102 billion in foreign arms offers. In a recent report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$60 billion of which came from Saudi deals for F-15 combat aircraft, Apache attack helicopters, transport aircraft, and armored vehicles, as well as guns and ammunition.</w:t>
      </w:r>
    </w:p>
    <w:p w:rsidR="00025CD2" w:rsidRPr="00DB4E9C" w:rsidRDefault="00025CD2" w:rsidP="00025CD2">
      <w:pPr>
        <w:rPr>
          <w:sz w:val="12"/>
        </w:rPr>
      </w:pPr>
      <w:r w:rsidRPr="001F21DF">
        <w:rPr>
          <w:rStyle w:val="StyleUnderline"/>
          <w:highlight w:val="yellow"/>
        </w:rPr>
        <w:t>There have</w:t>
      </w:r>
      <w:r w:rsidRPr="00DB4E9C">
        <w:rPr>
          <w:sz w:val="12"/>
        </w:rPr>
        <w:t xml:space="preserve"> nonetheless </w:t>
      </w:r>
      <w:r w:rsidRPr="001F21DF">
        <w:rPr>
          <w:rStyle w:val="StyleUnderline"/>
          <w:highlight w:val="yellow"/>
        </w:rPr>
        <w:t>been</w:t>
      </w:r>
      <w:r w:rsidRPr="00025CD2">
        <w:rPr>
          <w:rStyle w:val="StyleUnderline"/>
        </w:rPr>
        <w:t xml:space="preserve"> some </w:t>
      </w:r>
      <w:r w:rsidRPr="001F21DF">
        <w:rPr>
          <w:rStyle w:val="StyleUnderline"/>
          <w:highlight w:val="yellow"/>
        </w:rPr>
        <w:t>differences in the approaches of the two administrations</w:t>
      </w:r>
      <w:r w:rsidRPr="00025CD2">
        <w:rPr>
          <w:rStyle w:val="StyleUnderline"/>
        </w:rPr>
        <w:t xml:space="preserve"> </w:t>
      </w:r>
      <w:r w:rsidRPr="001F21DF">
        <w:rPr>
          <w:rStyle w:val="StyleUnderline"/>
          <w:highlight w:val="yellow"/>
        </w:rPr>
        <w:t>in</w:t>
      </w:r>
      <w:r w:rsidRPr="00025CD2">
        <w:rPr>
          <w:rStyle w:val="StyleUnderline"/>
        </w:rPr>
        <w:t xml:space="preserve"> the area of </w:t>
      </w:r>
      <w:r w:rsidRPr="001F21DF">
        <w:rPr>
          <w:rStyle w:val="StyleUnderline"/>
          <w:highlight w:val="yellow"/>
        </w:rPr>
        <w:t>human rights</w:t>
      </w:r>
      <w:r w:rsidRPr="00DB4E9C">
        <w:rPr>
          <w:sz w:val="12"/>
        </w:rPr>
        <w:t xml:space="preserve">. Under pressure from human-rights groups, </w:t>
      </w:r>
      <w:r w:rsidRPr="00025CD2">
        <w:rPr>
          <w:rStyle w:val="StyleUnderline"/>
        </w:rPr>
        <w:t xml:space="preserve">the </w:t>
      </w:r>
      <w:r w:rsidRPr="001F21DF">
        <w:rPr>
          <w:rStyle w:val="StyleUnderline"/>
          <w:highlight w:val="yellow"/>
        </w:rPr>
        <w:t>Obama</w:t>
      </w:r>
      <w:r w:rsidRPr="00025CD2">
        <w:rPr>
          <w:rStyle w:val="StyleUnderline"/>
        </w:rPr>
        <w:t xml:space="preserve"> administration</w:t>
      </w:r>
      <w:r w:rsidRPr="00DB4E9C">
        <w:rPr>
          <w:sz w:val="12"/>
        </w:rPr>
        <w:t xml:space="preserve"> did, in the end, </w:t>
      </w:r>
      <w:r w:rsidRPr="001F21DF">
        <w:rPr>
          <w:rStyle w:val="StyleUnderline"/>
          <w:highlight w:val="yellow"/>
        </w:rPr>
        <w:t>suspend sales</w:t>
      </w:r>
      <w:r w:rsidRPr="00025CD2">
        <w:rPr>
          <w:rStyle w:val="StyleUnderline"/>
        </w:rPr>
        <w:t xml:space="preserve"> of aircraft </w:t>
      </w:r>
      <w:r w:rsidRPr="001F21DF">
        <w:rPr>
          <w:rStyle w:val="StyleUnderline"/>
          <w:highlight w:val="yellow"/>
        </w:rPr>
        <w:t>to Bahrain and Nigeria</w:t>
      </w:r>
      <w:r w:rsidRPr="00DB4E9C">
        <w:rPr>
          <w:sz w:val="12"/>
        </w:rPr>
        <w:t xml:space="preserve">, both of whose militaries were significant human-rights violators, </w:t>
      </w:r>
      <w:r w:rsidRPr="001F21DF">
        <w:rPr>
          <w:rStyle w:val="StyleUnderline"/>
          <w:highlight w:val="yellow"/>
        </w:rPr>
        <w:t>and</w:t>
      </w:r>
      <w:r w:rsidRPr="00DB4E9C">
        <w:rPr>
          <w:sz w:val="12"/>
        </w:rPr>
        <w:t xml:space="preserve"> also </w:t>
      </w:r>
      <w:r w:rsidRPr="00025CD2">
        <w:rPr>
          <w:rStyle w:val="StyleUnderline"/>
        </w:rPr>
        <w:t>a</w:t>
      </w:r>
      <w:r w:rsidRPr="00DB4E9C">
        <w:rPr>
          <w:sz w:val="12"/>
        </w:rPr>
        <w:t xml:space="preserve"> $1 billion-plus </w:t>
      </w:r>
      <w:r w:rsidRPr="00025CD2">
        <w:rPr>
          <w:rStyle w:val="StyleUnderline"/>
        </w:rPr>
        <w:t xml:space="preserve">deal for precision-guided </w:t>
      </w:r>
      <w:r w:rsidRPr="001F21DF">
        <w:rPr>
          <w:rStyle w:val="StyleUnderline"/>
          <w:highlight w:val="yellow"/>
        </w:rPr>
        <w:t>bombs to Saudi Arabia</w:t>
      </w:r>
      <w:r w:rsidRPr="00DB4E9C">
        <w:rPr>
          <w:sz w:val="12"/>
        </w:rPr>
        <w:t xml:space="preserve">. That Saudi suspension represented the first concrete action by the Obama administration to express displeasure with Riyadh’s indiscriminate bombing campaign in Yemen. Conducted largely with US and British supplied aircraft, bombs, and missiles, it has included strikes against hospitals, marketplaces, water-treatment facilities, and even a funeral. In keeping with his focus on jobs to the exclusion of humanitarian concerns, </w:t>
      </w:r>
      <w:r w:rsidRPr="001F21DF">
        <w:rPr>
          <w:rStyle w:val="StyleUnderline"/>
          <w:highlight w:val="yellow"/>
        </w:rPr>
        <w:t>Trump reversed</w:t>
      </w:r>
      <w:r w:rsidRPr="00025CD2">
        <w:rPr>
          <w:rStyle w:val="StyleUnderline"/>
        </w:rPr>
        <w:t xml:space="preserve"> all three of the </w:t>
      </w:r>
      <w:r w:rsidRPr="001F21DF">
        <w:rPr>
          <w:rStyle w:val="StyleUnderline"/>
          <w:highlight w:val="yellow"/>
        </w:rPr>
        <w:t>Obama suspensions</w:t>
      </w:r>
      <w:r w:rsidRPr="00025CD2">
        <w:rPr>
          <w:rStyle w:val="StyleUnderline"/>
        </w:rPr>
        <w:t xml:space="preserve"> shortly after taking office</w:t>
      </w:r>
      <w:r w:rsidRPr="00DB4E9C">
        <w:rPr>
          <w:sz w:val="12"/>
        </w:rPr>
        <w:t>.</w:t>
      </w:r>
    </w:p>
    <w:p w:rsidR="00025CD2" w:rsidRPr="00DB4E9C" w:rsidRDefault="00025CD2" w:rsidP="00025CD2">
      <w:pPr>
        <w:rPr>
          <w:sz w:val="12"/>
          <w:szCs w:val="12"/>
        </w:rPr>
      </w:pPr>
      <w:r w:rsidRPr="00DB4E9C">
        <w:rPr>
          <w:sz w:val="12"/>
          <w:szCs w:val="12"/>
        </w:rPr>
        <w:t>FUELING TERRORISM AND INSTABILITY</w:t>
      </w:r>
    </w:p>
    <w:p w:rsidR="00025CD2" w:rsidRPr="00DB4E9C" w:rsidRDefault="00025CD2" w:rsidP="00025CD2">
      <w:pPr>
        <w:rPr>
          <w:sz w:val="12"/>
          <w:szCs w:val="12"/>
        </w:rPr>
      </w:pPr>
      <w:r w:rsidRPr="00DB4E9C">
        <w:rPr>
          <w:sz w:val="12"/>
          <w:szCs w:val="12"/>
        </w:rPr>
        <w:t>In fact, selling weapons to dictatorships and repressive regimes often fuels instability, war, and terrorism, as the American war on terror has vividly demonstrated for the last nearly 17 years. US-supplied arms also have a nasty habit of ending up in the hands of America’s adversaries. At the height of the US intervention in Iraq, for instance, that country’s armed forces lost track of hundreds of thousands of rifles, many of which made their way into the hands of forces resisting the US occupation.</w:t>
      </w:r>
    </w:p>
    <w:p w:rsidR="00025CD2" w:rsidRPr="00DB4E9C" w:rsidRDefault="00025CD2" w:rsidP="00025CD2">
      <w:pPr>
        <w:rPr>
          <w:sz w:val="12"/>
          <w:szCs w:val="12"/>
        </w:rPr>
      </w:pPr>
      <w:r w:rsidRPr="00DB4E9C">
        <w:rPr>
          <w:sz w:val="12"/>
          <w:szCs w:val="12"/>
        </w:rPr>
        <w:t xml:space="preserve">In a similar fashion, when Islamic State militants swept into Iraq in 2014, the Iraqi security forces abandoned billions of </w:t>
      </w:r>
      <w:proofErr w:type="spellStart"/>
      <w:r w:rsidRPr="00DB4E9C">
        <w:rPr>
          <w:sz w:val="12"/>
          <w:szCs w:val="12"/>
        </w:rPr>
        <w:t>dollars worth</w:t>
      </w:r>
      <w:proofErr w:type="spellEnd"/>
      <w:r w:rsidRPr="00DB4E9C">
        <w:rPr>
          <w:sz w:val="12"/>
          <w:szCs w:val="12"/>
        </w:rPr>
        <w:t xml:space="preserve"> of American equipment, from small arms to military trucks and armored vehicles. ISIS promptly put them to use against US advisers and the Iraqi security forces as well as tens of thousands of Iraqi civilians. The Taliban, too, has gotten its hands on substantial quantities of US weaponry, either on the battlefield or by buying them at cut-rate, black-market prices from corrupt members of the Afghan security forces.</w:t>
      </w:r>
    </w:p>
    <w:p w:rsidR="00025CD2" w:rsidRPr="00DB4E9C" w:rsidRDefault="00025CD2" w:rsidP="00025CD2">
      <w:pPr>
        <w:rPr>
          <w:sz w:val="12"/>
          <w:szCs w:val="12"/>
        </w:rPr>
      </w:pPr>
      <w:r w:rsidRPr="00DB4E9C">
        <w:rPr>
          <w:sz w:val="12"/>
          <w:szCs w:val="12"/>
        </w:rPr>
        <w:t>In northern Syria, two US-armed groups are now fighting each other. Turkish forces are facing off against Syrian Kurdish militias that have been among the most effective anti-ISIS fighters, and there is even an ongoing risk that US and Turkish forces, NATO allies, may find themselves in direct combat with each other. Far from giving Washington influence over key allies or improving their combat effectiveness, US arms and training often simply spur further conflict and chaos to the detriment of the security of the United States, not to speak of the peace of the world.</w:t>
      </w:r>
    </w:p>
    <w:p w:rsidR="00025CD2" w:rsidRPr="00DB4E9C" w:rsidRDefault="00025CD2" w:rsidP="00025CD2">
      <w:pPr>
        <w:rPr>
          <w:sz w:val="12"/>
          <w:szCs w:val="12"/>
        </w:rPr>
      </w:pPr>
      <w:r w:rsidRPr="00DB4E9C">
        <w:rPr>
          <w:sz w:val="12"/>
          <w:szCs w:val="12"/>
        </w:rPr>
        <w:t>In the grim and devolving conflict in Yemen, for instance, all sides possess at least some US weaponry. Saudi Arabia is, of course, the top US arms client and its forces are a catalogue of American weaponry, from planes and anti-tank missiles to cluster bombs, but hundreds of millions of dollars in US military aid were also provided to the forces of Yemeni autocrat Ali Abdullah Saleh during his 30 years of rule before he was driven from power in 2012. Later, however, he joined forces with the Houthi rebels against the Saudi-led intervention, taking large parts of the Yemeni armed forces—and their US-supplied weapons—with him. (He would himself be assassinated by Houthi forces late last year after a falling out.)</w:t>
      </w:r>
    </w:p>
    <w:p w:rsidR="00025CD2" w:rsidRPr="00DB4E9C" w:rsidRDefault="00025CD2" w:rsidP="00025CD2">
      <w:pPr>
        <w:rPr>
          <w:sz w:val="12"/>
          <w:szCs w:val="12"/>
        </w:rPr>
      </w:pPr>
      <w:r w:rsidRPr="00DB4E9C">
        <w:rPr>
          <w:sz w:val="12"/>
          <w:szCs w:val="12"/>
        </w:rPr>
        <w:t>TRUMP’S PLAN: MAKE IT EASIER ON ARMS MAKERS</w:t>
      </w:r>
    </w:p>
    <w:p w:rsidR="00025CD2" w:rsidRDefault="00025CD2" w:rsidP="00025CD2">
      <w:pPr>
        <w:rPr>
          <w:sz w:val="12"/>
        </w:rPr>
      </w:pPr>
      <w:r w:rsidRPr="001F21DF">
        <w:rPr>
          <w:rStyle w:val="StyleUnderline"/>
          <w:highlight w:val="yellow"/>
        </w:rPr>
        <w:t>The Trump administration</w:t>
      </w:r>
      <w:r w:rsidRPr="00025CD2">
        <w:rPr>
          <w:rStyle w:val="StyleUnderline"/>
        </w:rPr>
        <w:t xml:space="preserve"> is poised to release a new policy directive on global arms transfers.</w:t>
      </w:r>
      <w:r w:rsidRPr="00DB4E9C">
        <w:rPr>
          <w:sz w:val="12"/>
        </w:rPr>
        <w:t xml:space="preserve"> A report by Politico, based on interviews with sources at the State Department and a National Security Council (NSC) official, suggests that </w:t>
      </w:r>
      <w:r w:rsidRPr="00025CD2">
        <w:rPr>
          <w:rStyle w:val="StyleUnderline"/>
        </w:rPr>
        <w:t xml:space="preserve">it </w:t>
      </w:r>
      <w:r w:rsidRPr="001F21DF">
        <w:rPr>
          <w:rStyle w:val="StyleUnderline"/>
          <w:highlight w:val="yellow"/>
        </w:rPr>
        <w:t>will seek to further streamline the process of approving arms sales</w:t>
      </w:r>
      <w:r w:rsidRPr="00025CD2">
        <w:rPr>
          <w:rStyle w:val="StyleUnderline"/>
        </w:rPr>
        <w:t xml:space="preserve">, in part by increasing the already extensive role of US government personnel in promoting such exports. </w:t>
      </w:r>
      <w:r w:rsidRPr="001F21DF">
        <w:rPr>
          <w:rStyle w:val="StyleUnderline"/>
          <w:highlight w:val="yellow"/>
        </w:rPr>
        <w:t>It will</w:t>
      </w:r>
      <w:r w:rsidRPr="00025CD2">
        <w:rPr>
          <w:rStyle w:val="StyleUnderline"/>
        </w:rPr>
        <w:t xml:space="preserve"> also </w:t>
      </w:r>
      <w:r w:rsidRPr="001F21DF">
        <w:rPr>
          <w:rStyle w:val="StyleUnderline"/>
          <w:highlight w:val="yellow"/>
        </w:rPr>
        <w:t>remove</w:t>
      </w:r>
      <w:r w:rsidRPr="00DB4E9C">
        <w:rPr>
          <w:sz w:val="12"/>
        </w:rPr>
        <w:t xml:space="preserve"> what a National Security Council statement has described as </w:t>
      </w:r>
      <w:r w:rsidRPr="00025CD2">
        <w:rPr>
          <w:rStyle w:val="StyleUnderline"/>
        </w:rPr>
        <w:t>“</w:t>
      </w:r>
      <w:r w:rsidRPr="001F21DF">
        <w:rPr>
          <w:rStyle w:val="StyleUnderline"/>
          <w:highlight w:val="yellow"/>
        </w:rPr>
        <w:t>unreasonable constraints on the ability of our companies to compete</w:t>
      </w:r>
      <w:r w:rsidRPr="00025CD2">
        <w:rPr>
          <w:rStyle w:val="StyleUnderline"/>
        </w:rPr>
        <w:t>.”</w:t>
      </w:r>
      <w:r w:rsidRPr="00DB4E9C">
        <w:rPr>
          <w:sz w:val="12"/>
        </w:rPr>
        <w:t xml:space="preserve"> In keeping with that priority, according to the NSC official, “the administration is intent on ensuring that US industry has every advantage in the global marketplace.”</w:t>
      </w:r>
    </w:p>
    <w:p w:rsidR="00DB4E9C" w:rsidRDefault="00DB4E9C" w:rsidP="00DB4E9C">
      <w:pPr>
        <w:pStyle w:val="Heading3"/>
      </w:pPr>
      <w:r>
        <w:t>Saudi Arabia</w:t>
      </w:r>
    </w:p>
    <w:p w:rsidR="00DB4E9C" w:rsidRDefault="00080E47" w:rsidP="00080E47">
      <w:pPr>
        <w:pStyle w:val="Heading4"/>
      </w:pPr>
      <w:r>
        <w:t>Trump loves arms sales to Saudi Arabia and has already circumvented congress</w:t>
      </w:r>
    </w:p>
    <w:p w:rsidR="00080E47" w:rsidRPr="00402D78" w:rsidRDefault="00D9033F" w:rsidP="00080E47">
      <w:pPr>
        <w:rPr>
          <w:rStyle w:val="Style13ptBold"/>
        </w:rPr>
      </w:pPr>
      <w:r w:rsidRPr="00D9033F">
        <w:t xml:space="preserve">Bel </w:t>
      </w:r>
      <w:proofErr w:type="spellStart"/>
      <w:r>
        <w:rPr>
          <w:rStyle w:val="Style13ptBold"/>
        </w:rPr>
        <w:t>Trew</w:t>
      </w:r>
      <w:proofErr w:type="spellEnd"/>
      <w:r w:rsidRPr="00D9033F">
        <w:t xml:space="preserve"> July 25 20</w:t>
      </w:r>
      <w:r>
        <w:rPr>
          <w:rStyle w:val="Style13ptBold"/>
        </w:rPr>
        <w:t>19</w:t>
      </w:r>
      <w:r w:rsidRPr="00D9033F">
        <w:t xml:space="preserve"> </w:t>
      </w:r>
      <w:r>
        <w:t>t</w:t>
      </w:r>
      <w:r w:rsidRPr="00D9033F">
        <w:t>he Independent’s Middle East Correspondent, based in the region. Bel has covered the region since the start of the Arab Spring in 2011, and has reported on uprisings and subsequent conflicts in Egypt, Libya and Yemen. She has also covered the last two wars between Israel and Gaza, and followed the emergence of Isis in Tunisia</w:t>
      </w:r>
      <w:r>
        <w:t xml:space="preserve"> (“</w:t>
      </w:r>
      <w:r w:rsidRPr="00D9033F">
        <w:rPr>
          <w:i/>
        </w:rPr>
        <w:t>Trump vetoes attempt to block $8bn arms sales to Saudi Arabia and UAE</w:t>
      </w:r>
      <w:r>
        <w:t xml:space="preserve">”; </w:t>
      </w:r>
      <w:hyperlink r:id="rId14" w:history="1">
        <w:r>
          <w:rPr>
            <w:rStyle w:val="Hyperlink"/>
          </w:rPr>
          <w:t>https://www.independent.co.uk/news/world/americas/us-politics/trump-veto-arms-sales-saudi-uae-a9020346.html</w:t>
        </w:r>
      </w:hyperlink>
      <w:r>
        <w:t>; Date Accessed: 7/25/19)</w:t>
      </w:r>
    </w:p>
    <w:p w:rsidR="00080E47" w:rsidRPr="001F21DF" w:rsidRDefault="00080E47" w:rsidP="00080E47">
      <w:pPr>
        <w:rPr>
          <w:sz w:val="12"/>
        </w:rPr>
      </w:pPr>
      <w:r w:rsidRPr="00080E47">
        <w:rPr>
          <w:rStyle w:val="StyleUnderline"/>
        </w:rPr>
        <w:t xml:space="preserve">Donald </w:t>
      </w:r>
      <w:r w:rsidRPr="001F21DF">
        <w:rPr>
          <w:rStyle w:val="StyleUnderline"/>
          <w:highlight w:val="yellow"/>
        </w:rPr>
        <w:t>Trump</w:t>
      </w:r>
      <w:r w:rsidRPr="00080E47">
        <w:rPr>
          <w:rStyle w:val="StyleUnderline"/>
        </w:rPr>
        <w:t xml:space="preserve"> has </w:t>
      </w:r>
      <w:r w:rsidRPr="001F21DF">
        <w:rPr>
          <w:rStyle w:val="StyleUnderline"/>
          <w:highlight w:val="yellow"/>
        </w:rPr>
        <w:t>vetoed</w:t>
      </w:r>
      <w:r w:rsidRPr="00080E47">
        <w:rPr>
          <w:rStyle w:val="StyleUnderline"/>
        </w:rPr>
        <w:t xml:space="preserve"> three </w:t>
      </w:r>
      <w:r w:rsidRPr="001F21DF">
        <w:rPr>
          <w:rStyle w:val="StyleUnderline"/>
          <w:highlight w:val="yellow"/>
        </w:rPr>
        <w:t>congressional resolutions to block the</w:t>
      </w:r>
      <w:r w:rsidRPr="00080E47">
        <w:rPr>
          <w:rStyle w:val="StyleUnderline"/>
        </w:rPr>
        <w:t xml:space="preserve"> billion-dollar </w:t>
      </w:r>
      <w:r w:rsidRPr="001F21DF">
        <w:rPr>
          <w:rStyle w:val="StyleUnderline"/>
          <w:highlight w:val="yellow"/>
        </w:rPr>
        <w:t>sales of weapons to</w:t>
      </w:r>
      <w:r w:rsidRPr="00080E47">
        <w:rPr>
          <w:rStyle w:val="StyleUnderline"/>
        </w:rPr>
        <w:t xml:space="preserve"> key allies </w:t>
      </w:r>
      <w:r w:rsidRPr="001F21DF">
        <w:rPr>
          <w:rStyle w:val="StyleUnderline"/>
          <w:highlight w:val="yellow"/>
        </w:rPr>
        <w:t>Saudi Arabia</w:t>
      </w:r>
      <w:r w:rsidRPr="00080E47">
        <w:rPr>
          <w:rStyle w:val="StyleUnderline"/>
        </w:rPr>
        <w:t xml:space="preserve"> and the United Arab Emirates</w:t>
      </w:r>
      <w:r w:rsidRPr="001F21DF">
        <w:rPr>
          <w:sz w:val="12"/>
        </w:rPr>
        <w:t xml:space="preserve">. In a strong rebuke to Mr Trump, both chambers of Congress had voted to prevent the arms deals earlier this month, shortly after the leader had taken the extraordinary step of bypassing Congress to approve them in May. Members had cited concerns about the human rights record of Saudi Arabia, after the murder of Saudi journalist Jamal </w:t>
      </w:r>
      <w:proofErr w:type="spellStart"/>
      <w:r w:rsidRPr="001F21DF">
        <w:rPr>
          <w:sz w:val="12"/>
        </w:rPr>
        <w:t>Khashoggi</w:t>
      </w:r>
      <w:proofErr w:type="spellEnd"/>
      <w:r w:rsidRPr="001F21DF">
        <w:rPr>
          <w:sz w:val="12"/>
        </w:rPr>
        <w:t xml:space="preserve"> within the country's consulate in Istanbul last year. They also expressed fears the weapons may be used against civilians in Yemen, where the US's Gulf partners are spearheading a five-year bombing campaign against the Iran-backed Houthi rebels. On Wednesday Mr Trump once again moved to force through the deals by vetoing the resolutions</w:t>
      </w:r>
      <w:r w:rsidRPr="001F21DF">
        <w:rPr>
          <w:sz w:val="12"/>
          <w:highlight w:val="yellow"/>
        </w:rPr>
        <w:t xml:space="preserve">. </w:t>
      </w:r>
      <w:r w:rsidRPr="001F21DF">
        <w:rPr>
          <w:rStyle w:val="StyleUnderline"/>
          <w:highlight w:val="yellow"/>
        </w:rPr>
        <w:t>He said the resolutions "would weaken America's global competitiveness and damage the important relationships</w:t>
      </w:r>
      <w:r w:rsidRPr="00080E47">
        <w:rPr>
          <w:rStyle w:val="StyleUnderline"/>
        </w:rPr>
        <w:t xml:space="preserve"> we share with our allies and partner</w:t>
      </w:r>
      <w:r w:rsidRPr="001F21DF">
        <w:rPr>
          <w:sz w:val="12"/>
        </w:rPr>
        <w:t xml:space="preserve">.” House Speaker Nancy Pelosi called the president’s move “shameful”. "The president's shameful veto tramples over the will of the bipartisan, bicameral Congress and perpetuates his administration's involvement in the horrific conflict in Yemen, which is a stain on the conscience of the world," she said in a statement. Eliot Engel, chairman of the House Foreign Affairs Committee said </w:t>
      </w:r>
      <w:r w:rsidRPr="001F21DF">
        <w:rPr>
          <w:rStyle w:val="StyleUnderline"/>
          <w:highlight w:val="yellow"/>
        </w:rPr>
        <w:t>it was a "slap in the face" to Congress</w:t>
      </w:r>
      <w:r w:rsidRPr="001F21DF">
        <w:rPr>
          <w:sz w:val="12"/>
        </w:rPr>
        <w:t xml:space="preserve"> and accused the </w:t>
      </w:r>
      <w:r w:rsidRPr="001F21DF">
        <w:rPr>
          <w:rStyle w:val="StyleUnderline"/>
          <w:highlight w:val="yellow"/>
        </w:rPr>
        <w:t>Trump</w:t>
      </w:r>
      <w:r w:rsidRPr="001F21DF">
        <w:rPr>
          <w:sz w:val="12"/>
        </w:rPr>
        <w:t xml:space="preserve"> administration of </w:t>
      </w:r>
      <w:r w:rsidRPr="001F21DF">
        <w:rPr>
          <w:rStyle w:val="StyleUnderline"/>
          <w:highlight w:val="yellow"/>
        </w:rPr>
        <w:t>usi</w:t>
      </w:r>
      <w:r w:rsidRPr="001F21DF">
        <w:rPr>
          <w:sz w:val="12"/>
          <w:highlight w:val="yellow"/>
        </w:rPr>
        <w:t>ng</w:t>
      </w:r>
      <w:r w:rsidRPr="001F21DF">
        <w:rPr>
          <w:sz w:val="12"/>
        </w:rPr>
        <w:t xml:space="preserve"> threats from </w:t>
      </w:r>
      <w:r w:rsidRPr="001F21DF">
        <w:rPr>
          <w:rStyle w:val="StyleUnderline"/>
          <w:highlight w:val="yellow"/>
        </w:rPr>
        <w:t xml:space="preserve">Iran as a "convenient excuse" to push </w:t>
      </w:r>
      <w:r w:rsidRPr="001F21DF">
        <w:rPr>
          <w:rStyle w:val="StyleUnderline"/>
        </w:rPr>
        <w:t xml:space="preserve">through </w:t>
      </w:r>
      <w:r w:rsidRPr="001F21DF">
        <w:rPr>
          <w:rStyle w:val="StyleUnderline"/>
          <w:highlight w:val="yellow"/>
        </w:rPr>
        <w:t>the sale</w:t>
      </w:r>
      <w:r w:rsidRPr="001F21DF">
        <w:rPr>
          <w:sz w:val="12"/>
        </w:rPr>
        <w:t xml:space="preserve">. "The president's veto sends a grim message that America's foreign policy is no longer rooted in our core values – namely a respect for human rights – and that </w:t>
      </w:r>
      <w:r w:rsidRPr="001F21DF">
        <w:rPr>
          <w:rStyle w:val="StyleUnderline"/>
          <w:highlight w:val="yellow"/>
        </w:rPr>
        <w:t>he views Congress not as a coequal branch</w:t>
      </w:r>
      <w:r w:rsidRPr="00080E47">
        <w:rPr>
          <w:rStyle w:val="StyleUnderline"/>
        </w:rPr>
        <w:t xml:space="preserve"> of government, </w:t>
      </w:r>
      <w:r w:rsidRPr="001F21DF">
        <w:rPr>
          <w:rStyle w:val="StyleUnderline"/>
          <w:highlight w:val="yellow"/>
        </w:rPr>
        <w:t>but an irritant</w:t>
      </w:r>
      <w:r w:rsidRPr="00080E47">
        <w:rPr>
          <w:rStyle w:val="StyleUnderline"/>
        </w:rPr>
        <w:t xml:space="preserve"> to be avoided or ignored,"</w:t>
      </w:r>
      <w:r w:rsidRPr="001F21DF">
        <w:rPr>
          <w:sz w:val="12"/>
        </w:rPr>
        <w:t xml:space="preserve"> he added. It did not appear that the lawmakers opposed to the sale had enough votes to override Trump's veto. The White House argues that stopping the $8.1 billion arms sales would send a signal that the United States does not stand by its allies, at a time when threats against them are increasing. </w:t>
      </w:r>
      <w:r w:rsidRPr="00080E47">
        <w:rPr>
          <w:rStyle w:val="StyleUnderline"/>
        </w:rPr>
        <w:t>Tensions have reached breaking point between Tehran and Washington</w:t>
      </w:r>
      <w:r w:rsidRPr="001F21DF">
        <w:rPr>
          <w:sz w:val="12"/>
        </w:rPr>
        <w:t>, after the US pulled out of the 2015 nuclear deal and piled more sanctions on the country. Secretary of State Mike Pompeo had said the sales were the administration responding to an emergency caused by Iran, both the US's and Saudi Arabia's arch foe. The arms package are set to include thousands of precision-guided munitions, other bombs and ammunition and aircraft maintenance support. The initial May decision to bypass congressional review sparked fury among lawmakers and saw Democrats and Republicans band together in a rare joint move against the administration. It marked one of the few times the Republican-led Senate has opposed Mr Trump’s foreign policy.</w:t>
      </w:r>
    </w:p>
    <w:p w:rsidR="00D9033F" w:rsidRDefault="00D9033F" w:rsidP="00D9033F">
      <w:pPr>
        <w:pStyle w:val="Heading3"/>
      </w:pPr>
      <w:r>
        <w:t>Taiwan</w:t>
      </w:r>
    </w:p>
    <w:p w:rsidR="00D9033F" w:rsidRDefault="00D9033F" w:rsidP="00D9033F">
      <w:pPr>
        <w:pStyle w:val="Heading4"/>
      </w:pPr>
      <w:r>
        <w:t>Trump administration loves Taiwan arms sales, it views Taiwan as a counterweight to China</w:t>
      </w:r>
    </w:p>
    <w:p w:rsidR="00D9033F" w:rsidRPr="00D9033F" w:rsidRDefault="00D9033F" w:rsidP="00D9033F">
      <w:pPr>
        <w:rPr>
          <w:rStyle w:val="Style13ptBold"/>
          <w:b w:val="0"/>
          <w:bCs w:val="0"/>
          <w:i/>
          <w:sz w:val="22"/>
        </w:rPr>
      </w:pPr>
      <w:r w:rsidRPr="00D9033F">
        <w:t xml:space="preserve">Chris </w:t>
      </w:r>
      <w:r>
        <w:rPr>
          <w:rStyle w:val="Style13ptBold"/>
        </w:rPr>
        <w:t xml:space="preserve">Horton </w:t>
      </w:r>
      <w:r w:rsidRPr="00D9033F">
        <w:t>Jul 9, 20</w:t>
      </w:r>
      <w:r w:rsidRPr="00D9033F">
        <w:rPr>
          <w:rStyle w:val="Style13ptBold"/>
        </w:rPr>
        <w:t>19</w:t>
      </w:r>
      <w:r w:rsidRPr="00D9033F">
        <w:t xml:space="preserve"> </w:t>
      </w:r>
      <w:r>
        <w:t xml:space="preserve">a journalist based in Taipei, Taiwan. He has been writing about Asia for more than a decade, covering topics including news, politics, business, travel, the environment, sports and the arts. Chris' writing has been published in The New York Times, Nikkei Asian Review, MIT Technology Review, Quartz, Financial Times, The Atlantic, </w:t>
      </w:r>
      <w:proofErr w:type="spellStart"/>
      <w:r>
        <w:t>ChinaFile</w:t>
      </w:r>
      <w:proofErr w:type="spellEnd"/>
      <w:r>
        <w:t xml:space="preserve"> and FORTUNE China (“</w:t>
      </w:r>
      <w:r w:rsidRPr="00D9033F">
        <w:rPr>
          <w:i/>
        </w:rPr>
        <w:t xml:space="preserve">Taiwan Set to Receive $2 Billion in U.S. Arms, Drawing </w:t>
      </w:r>
      <w:proofErr w:type="spellStart"/>
      <w:r w:rsidRPr="00D9033F">
        <w:rPr>
          <w:i/>
        </w:rPr>
        <w:t>Ire</w:t>
      </w:r>
      <w:proofErr w:type="spellEnd"/>
      <w:r w:rsidRPr="00D9033F">
        <w:rPr>
          <w:i/>
        </w:rPr>
        <w:t xml:space="preserve"> From China</w:t>
      </w:r>
      <w:r>
        <w:t xml:space="preserve">”; </w:t>
      </w:r>
      <w:hyperlink r:id="rId15" w:history="1">
        <w:r>
          <w:rPr>
            <w:rStyle w:val="Hyperlink"/>
          </w:rPr>
          <w:t>https://www.nytimes.com/2019/07/09/world/asia/taiwan-arms-sales.html</w:t>
        </w:r>
      </w:hyperlink>
      <w:r>
        <w:t>; Date Accessed: 7/26/19)</w:t>
      </w:r>
    </w:p>
    <w:p w:rsidR="00D9033F" w:rsidRPr="00D9033F" w:rsidRDefault="00D9033F" w:rsidP="00D9033F">
      <w:pPr>
        <w:rPr>
          <w:rStyle w:val="StyleUnderline"/>
        </w:rPr>
      </w:pPr>
      <w:r w:rsidRPr="001F21DF">
        <w:rPr>
          <w:sz w:val="12"/>
        </w:rPr>
        <w:t xml:space="preserve">TAIPEI, Taiwan — </w:t>
      </w:r>
      <w:r w:rsidRPr="001F21DF">
        <w:rPr>
          <w:rStyle w:val="StyleUnderline"/>
          <w:highlight w:val="yellow"/>
        </w:rPr>
        <w:t>The U</w:t>
      </w:r>
      <w:r w:rsidRPr="00D9033F">
        <w:rPr>
          <w:rStyle w:val="StyleUnderline"/>
        </w:rPr>
        <w:t xml:space="preserve">nited </w:t>
      </w:r>
      <w:r w:rsidRPr="001F21DF">
        <w:rPr>
          <w:rStyle w:val="StyleUnderline"/>
          <w:highlight w:val="yellow"/>
        </w:rPr>
        <w:t>S</w:t>
      </w:r>
      <w:r w:rsidRPr="00D9033F">
        <w:rPr>
          <w:rStyle w:val="StyleUnderline"/>
        </w:rPr>
        <w:t xml:space="preserve">tates </w:t>
      </w:r>
      <w:r w:rsidRPr="001F21DF">
        <w:rPr>
          <w:rStyle w:val="StyleUnderline"/>
          <w:highlight w:val="yellow"/>
        </w:rPr>
        <w:t>has</w:t>
      </w:r>
      <w:r w:rsidRPr="001F21DF">
        <w:rPr>
          <w:sz w:val="12"/>
        </w:rPr>
        <w:t xml:space="preserve"> tentatively </w:t>
      </w:r>
      <w:r w:rsidRPr="001F21DF">
        <w:rPr>
          <w:rStyle w:val="StyleUnderline"/>
          <w:highlight w:val="yellow"/>
        </w:rPr>
        <w:t>approved the sale of $2 billion in</w:t>
      </w:r>
      <w:r w:rsidRPr="00D9033F">
        <w:rPr>
          <w:rStyle w:val="StyleUnderline"/>
        </w:rPr>
        <w:t xml:space="preserve"> military </w:t>
      </w:r>
      <w:r w:rsidRPr="001F21DF">
        <w:rPr>
          <w:rStyle w:val="StyleUnderline"/>
          <w:highlight w:val="yellow"/>
        </w:rPr>
        <w:t>hardware to Taiwan</w:t>
      </w:r>
      <w:r w:rsidRPr="00D9033F">
        <w:rPr>
          <w:rStyle w:val="StyleUnderline"/>
        </w:rPr>
        <w:t xml:space="preserve">, </w:t>
      </w:r>
      <w:r w:rsidRPr="001F21DF">
        <w:rPr>
          <w:rStyle w:val="StyleUnderline"/>
          <w:highlight w:val="yellow"/>
        </w:rPr>
        <w:t>demonstrating support for its unofficial ally</w:t>
      </w:r>
      <w:r w:rsidRPr="00D9033F">
        <w:rPr>
          <w:rStyle w:val="StyleUnderline"/>
        </w:rPr>
        <w:t xml:space="preserve"> in a move likely to exacerbate deteriorating ties between Washington and Beijing.</w:t>
      </w:r>
    </w:p>
    <w:p w:rsidR="00D9033F" w:rsidRPr="001F21DF" w:rsidRDefault="00D9033F" w:rsidP="00D9033F">
      <w:pPr>
        <w:rPr>
          <w:sz w:val="12"/>
        </w:rPr>
      </w:pPr>
      <w:r w:rsidRPr="001F21DF">
        <w:rPr>
          <w:sz w:val="12"/>
        </w:rPr>
        <w:t>The Defense Security Cooperation Agency, part of the United States Defense Department, notified Congress of two proposed arms sales on Monday. The first notification included 108 M1A2T Abrams tanks, as well as Hercules armored vehicles and heavy equipment transporters. The second included more than $220 million in Stinger antiaircraft missiles.</w:t>
      </w:r>
    </w:p>
    <w:p w:rsidR="00D9033F" w:rsidRPr="001F21DF" w:rsidRDefault="00D9033F" w:rsidP="00D9033F">
      <w:pPr>
        <w:rPr>
          <w:sz w:val="12"/>
        </w:rPr>
      </w:pPr>
      <w:r w:rsidRPr="001F21DF">
        <w:rPr>
          <w:sz w:val="12"/>
        </w:rPr>
        <w:t>The tentative approvals come as relations between the United States and China are already being tested by a trade war and the decoupling of technology supply chains. The armaments would provide Taiwan with greater deterrence capabilities against the growing military threat from China, experts said.</w:t>
      </w:r>
    </w:p>
    <w:p w:rsidR="00D9033F" w:rsidRPr="001F21DF" w:rsidRDefault="00D9033F" w:rsidP="00D9033F">
      <w:pPr>
        <w:rPr>
          <w:sz w:val="12"/>
        </w:rPr>
      </w:pPr>
      <w:r w:rsidRPr="001F21DF">
        <w:rPr>
          <w:sz w:val="12"/>
        </w:rPr>
        <w:t>“</w:t>
      </w:r>
      <w:r w:rsidRPr="001F21DF">
        <w:rPr>
          <w:rStyle w:val="StyleUnderline"/>
          <w:highlight w:val="yellow"/>
        </w:rPr>
        <w:t>These tanks and missiles will provide</w:t>
      </w:r>
      <w:r w:rsidRPr="00D9033F">
        <w:rPr>
          <w:rStyle w:val="StyleUnderline"/>
        </w:rPr>
        <w:t xml:space="preserve"> the </w:t>
      </w:r>
      <w:r w:rsidRPr="001F21DF">
        <w:rPr>
          <w:rStyle w:val="StyleUnderline"/>
          <w:highlight w:val="yellow"/>
        </w:rPr>
        <w:t>Taiwan</w:t>
      </w:r>
      <w:r w:rsidRPr="00D9033F">
        <w:rPr>
          <w:rStyle w:val="StyleUnderline"/>
        </w:rPr>
        <w:t xml:space="preserve"> army with </w:t>
      </w:r>
      <w:r w:rsidRPr="001F21DF">
        <w:rPr>
          <w:rStyle w:val="StyleUnderline"/>
          <w:highlight w:val="yellow"/>
        </w:rPr>
        <w:t>a</w:t>
      </w:r>
      <w:r w:rsidRPr="00D9033F">
        <w:rPr>
          <w:rStyle w:val="StyleUnderline"/>
        </w:rPr>
        <w:t xml:space="preserve"> modern </w:t>
      </w:r>
      <w:r w:rsidRPr="001F21DF">
        <w:rPr>
          <w:rStyle w:val="StyleUnderline"/>
          <w:highlight w:val="yellow"/>
        </w:rPr>
        <w:t>capability to deter</w:t>
      </w:r>
      <w:r w:rsidRPr="00D9033F">
        <w:rPr>
          <w:rStyle w:val="StyleUnderline"/>
        </w:rPr>
        <w:t xml:space="preserve"> and complicate the operational planning of </w:t>
      </w:r>
      <w:r w:rsidRPr="001F21DF">
        <w:rPr>
          <w:rStyle w:val="StyleUnderline"/>
          <w:highlight w:val="yellow"/>
        </w:rPr>
        <w:t>the</w:t>
      </w:r>
      <w:r w:rsidRPr="00D9033F">
        <w:rPr>
          <w:rStyle w:val="StyleUnderline"/>
        </w:rPr>
        <w:t xml:space="preserve"> </w:t>
      </w:r>
      <w:r w:rsidRPr="001F21DF">
        <w:rPr>
          <w:rStyle w:val="StyleUnderline"/>
          <w:highlight w:val="yellow"/>
        </w:rPr>
        <w:t>P</w:t>
      </w:r>
      <w:r w:rsidRPr="00D9033F">
        <w:rPr>
          <w:rStyle w:val="StyleUnderline"/>
        </w:rPr>
        <w:t xml:space="preserve">eople’s </w:t>
      </w:r>
      <w:r w:rsidRPr="001F21DF">
        <w:rPr>
          <w:rStyle w:val="StyleUnderline"/>
          <w:highlight w:val="yellow"/>
        </w:rPr>
        <w:t>L</w:t>
      </w:r>
      <w:r w:rsidRPr="00D9033F">
        <w:rPr>
          <w:rStyle w:val="StyleUnderline"/>
        </w:rPr>
        <w:t xml:space="preserve">iberation </w:t>
      </w:r>
      <w:r w:rsidRPr="001F21DF">
        <w:rPr>
          <w:rStyle w:val="StyleUnderline"/>
          <w:highlight w:val="yellow"/>
        </w:rPr>
        <w:t>A</w:t>
      </w:r>
      <w:r w:rsidRPr="00D9033F">
        <w:rPr>
          <w:rStyle w:val="StyleUnderline"/>
        </w:rPr>
        <w:t>rmy forces</w:t>
      </w:r>
      <w:r w:rsidRPr="001F21DF">
        <w:rPr>
          <w:sz w:val="12"/>
        </w:rPr>
        <w:t xml:space="preserve"> that coerce and threaten Taiwan,” Rupert Hammond-Chambers, president of the U.S.-Taiwan Business Council, said in a statement on Monday. “</w:t>
      </w:r>
      <w:r w:rsidRPr="001F21DF">
        <w:rPr>
          <w:rStyle w:val="StyleUnderline"/>
          <w:highlight w:val="yellow"/>
        </w:rPr>
        <w:t>They</w:t>
      </w:r>
      <w:r w:rsidRPr="00D9033F">
        <w:rPr>
          <w:rStyle w:val="StyleUnderline"/>
        </w:rPr>
        <w:t xml:space="preserve"> will also </w:t>
      </w:r>
      <w:r w:rsidRPr="001F21DF">
        <w:rPr>
          <w:rStyle w:val="StyleUnderline"/>
          <w:highlight w:val="yellow"/>
        </w:rPr>
        <w:t>offer new opportunities to engage</w:t>
      </w:r>
      <w:r w:rsidRPr="00D9033F">
        <w:rPr>
          <w:rStyle w:val="StyleUnderline"/>
        </w:rPr>
        <w:t xml:space="preserve"> in cooperation </w:t>
      </w:r>
      <w:r w:rsidRPr="001F21DF">
        <w:rPr>
          <w:rStyle w:val="StyleUnderline"/>
          <w:highlight w:val="yellow"/>
        </w:rPr>
        <w:t>with the U</w:t>
      </w:r>
      <w:r w:rsidRPr="00D9033F">
        <w:rPr>
          <w:rStyle w:val="StyleUnderline"/>
        </w:rPr>
        <w:t xml:space="preserve">nited </w:t>
      </w:r>
      <w:r w:rsidRPr="001F21DF">
        <w:rPr>
          <w:rStyle w:val="StyleUnderline"/>
          <w:highlight w:val="yellow"/>
        </w:rPr>
        <w:t>S</w:t>
      </w:r>
      <w:r w:rsidRPr="00D9033F">
        <w:rPr>
          <w:rStyle w:val="StyleUnderline"/>
        </w:rPr>
        <w:t>tates</w:t>
      </w:r>
      <w:r w:rsidRPr="001F21DF">
        <w:rPr>
          <w:sz w:val="12"/>
        </w:rPr>
        <w:t xml:space="preserve"> in both the deployment and operations phases.”</w:t>
      </w:r>
    </w:p>
    <w:p w:rsidR="00D9033F" w:rsidRPr="001F21DF" w:rsidRDefault="00D9033F" w:rsidP="00D9033F">
      <w:pPr>
        <w:rPr>
          <w:sz w:val="12"/>
        </w:rPr>
      </w:pPr>
      <w:r w:rsidRPr="001F21DF">
        <w:rPr>
          <w:sz w:val="12"/>
        </w:rPr>
        <w:t xml:space="preserve">United States lawmakers have 30 days to object to the sale, but they are considered unlikely to do so. The approvals come as Taiwan’s president, Tsai </w:t>
      </w:r>
      <w:proofErr w:type="spellStart"/>
      <w:r w:rsidRPr="001F21DF">
        <w:rPr>
          <w:sz w:val="12"/>
        </w:rPr>
        <w:t>Ing</w:t>
      </w:r>
      <w:proofErr w:type="spellEnd"/>
      <w:r w:rsidRPr="001F21DF">
        <w:rPr>
          <w:sz w:val="12"/>
        </w:rPr>
        <w:t>-wen, prepares for a trip this week to North America, a visit that could further anger Beijing. The Taiwanese government said her first stop would be New York.</w:t>
      </w:r>
    </w:p>
    <w:p w:rsidR="00D9033F" w:rsidRPr="001F21DF" w:rsidRDefault="00D9033F" w:rsidP="00D9033F">
      <w:pPr>
        <w:rPr>
          <w:sz w:val="12"/>
        </w:rPr>
      </w:pPr>
      <w:r w:rsidRPr="001F21DF">
        <w:rPr>
          <w:sz w:val="12"/>
        </w:rPr>
        <w:t>The United States broke formal diplomatic ties with Taiwan’s government in 1979 in order to establish relations with China’s Communist government, which claims the self-governing island as its territory and has threatened to unify it with the mainland by force. Shortly after the end of the formal alliance, along with the American military presence there, Congress passed the Taiwan Relations Act, which requires that the United States provide Taiwan with weapons of a defensive nature to deter an attack from China.</w:t>
      </w:r>
    </w:p>
    <w:p w:rsidR="00D9033F" w:rsidRPr="001F21DF" w:rsidRDefault="00D9033F" w:rsidP="00D9033F">
      <w:pPr>
        <w:rPr>
          <w:sz w:val="12"/>
        </w:rPr>
      </w:pPr>
      <w:r w:rsidRPr="001F21DF">
        <w:rPr>
          <w:sz w:val="12"/>
        </w:rPr>
        <w:t>In 1982, the United States broadened its support with a document known as the Six Assurances, the first of which stated that Washington would not set a date for ending arms sales to Taiwan.</w:t>
      </w:r>
    </w:p>
    <w:p w:rsidR="00D9033F" w:rsidRPr="001F21DF" w:rsidRDefault="00D9033F" w:rsidP="00D9033F">
      <w:pPr>
        <w:rPr>
          <w:sz w:val="12"/>
        </w:rPr>
      </w:pPr>
      <w:r w:rsidRPr="001F21DF">
        <w:rPr>
          <w:sz w:val="12"/>
        </w:rPr>
        <w:t xml:space="preserve">Chang </w:t>
      </w:r>
      <w:proofErr w:type="spellStart"/>
      <w:r w:rsidRPr="001F21DF">
        <w:rPr>
          <w:sz w:val="12"/>
        </w:rPr>
        <w:t>Tun-han</w:t>
      </w:r>
      <w:proofErr w:type="spellEnd"/>
      <w:r w:rsidRPr="001F21DF">
        <w:rPr>
          <w:sz w:val="12"/>
        </w:rPr>
        <w:t>, a spokesman for Ms. Tsai, welcomed the news of the tentative arms sales approvals on Tuesday.</w:t>
      </w:r>
    </w:p>
    <w:p w:rsidR="00D9033F" w:rsidRPr="001F21DF" w:rsidRDefault="00D9033F" w:rsidP="00D9033F">
      <w:pPr>
        <w:rPr>
          <w:sz w:val="12"/>
        </w:rPr>
      </w:pPr>
      <w:r w:rsidRPr="001F21DF">
        <w:rPr>
          <w:sz w:val="12"/>
        </w:rPr>
        <w:t>“</w:t>
      </w:r>
      <w:r w:rsidRPr="00D9033F">
        <w:rPr>
          <w:rStyle w:val="StyleUnderline"/>
        </w:rPr>
        <w:t xml:space="preserve">The </w:t>
      </w:r>
      <w:r w:rsidRPr="001F21DF">
        <w:rPr>
          <w:rStyle w:val="StyleUnderline"/>
          <w:highlight w:val="yellow"/>
        </w:rPr>
        <w:t>American</w:t>
      </w:r>
      <w:r w:rsidRPr="00D9033F">
        <w:rPr>
          <w:rStyle w:val="StyleUnderline"/>
        </w:rPr>
        <w:t xml:space="preserve"> government </w:t>
      </w:r>
      <w:r w:rsidRPr="001F21DF">
        <w:rPr>
          <w:rStyle w:val="StyleUnderline"/>
          <w:highlight w:val="yellow"/>
        </w:rPr>
        <w:t>continues to take</w:t>
      </w:r>
      <w:r w:rsidRPr="00D9033F">
        <w:rPr>
          <w:rStyle w:val="StyleUnderline"/>
        </w:rPr>
        <w:t xml:space="preserve"> concrete </w:t>
      </w:r>
      <w:r w:rsidRPr="001F21DF">
        <w:rPr>
          <w:rStyle w:val="StyleUnderline"/>
          <w:highlight w:val="yellow"/>
        </w:rPr>
        <w:t>actions to fulfill</w:t>
      </w:r>
      <w:r w:rsidRPr="00D9033F">
        <w:rPr>
          <w:rStyle w:val="StyleUnderline"/>
        </w:rPr>
        <w:t xml:space="preserve"> its </w:t>
      </w:r>
      <w:r w:rsidRPr="001F21DF">
        <w:rPr>
          <w:rStyle w:val="StyleUnderline"/>
          <w:highlight w:val="yellow"/>
        </w:rPr>
        <w:t>commitments</w:t>
      </w:r>
      <w:r w:rsidRPr="00D9033F">
        <w:rPr>
          <w:rStyle w:val="StyleUnderline"/>
        </w:rPr>
        <w:t xml:space="preserve"> </w:t>
      </w:r>
      <w:r w:rsidRPr="001F21DF">
        <w:rPr>
          <w:rStyle w:val="StyleUnderline"/>
          <w:highlight w:val="yellow"/>
        </w:rPr>
        <w:t>under the T</w:t>
      </w:r>
      <w:r w:rsidRPr="00D9033F">
        <w:rPr>
          <w:rStyle w:val="StyleUnderline"/>
        </w:rPr>
        <w:t xml:space="preserve">aiwan </w:t>
      </w:r>
      <w:r w:rsidRPr="001F21DF">
        <w:rPr>
          <w:rStyle w:val="StyleUnderline"/>
          <w:highlight w:val="yellow"/>
        </w:rPr>
        <w:t>R</w:t>
      </w:r>
      <w:r w:rsidRPr="00D9033F">
        <w:rPr>
          <w:rStyle w:val="StyleUnderline"/>
        </w:rPr>
        <w:t xml:space="preserve">elations </w:t>
      </w:r>
      <w:r w:rsidRPr="001F21DF">
        <w:rPr>
          <w:rStyle w:val="StyleUnderline"/>
          <w:highlight w:val="yellow"/>
        </w:rPr>
        <w:t>A</w:t>
      </w:r>
      <w:r w:rsidRPr="00D9033F">
        <w:rPr>
          <w:rStyle w:val="StyleUnderline"/>
        </w:rPr>
        <w:t xml:space="preserve">ct </w:t>
      </w:r>
      <w:r w:rsidRPr="001F21DF">
        <w:rPr>
          <w:rStyle w:val="StyleUnderline"/>
          <w:highlight w:val="yellow"/>
        </w:rPr>
        <w:t>and the Six Assurances</w:t>
      </w:r>
      <w:r w:rsidRPr="00D9033F">
        <w:rPr>
          <w:rStyle w:val="StyleUnderline"/>
        </w:rPr>
        <w:t>, assisting Taiwan in strengthening its defensive capabilities,</w:t>
      </w:r>
      <w:r w:rsidRPr="001F21DF">
        <w:rPr>
          <w:sz w:val="12"/>
        </w:rPr>
        <w:t>” Mr. Chang said in a statement. “We express our deepest gratitude.”</w:t>
      </w:r>
    </w:p>
    <w:p w:rsidR="00D9033F" w:rsidRPr="001F21DF" w:rsidRDefault="00D9033F" w:rsidP="00D9033F">
      <w:pPr>
        <w:rPr>
          <w:sz w:val="12"/>
        </w:rPr>
      </w:pPr>
      <w:r w:rsidRPr="001F21DF">
        <w:rPr>
          <w:sz w:val="12"/>
        </w:rPr>
        <w:t xml:space="preserve">At a regularly scheduled news briefing in Beijing on Tuesday, </w:t>
      </w:r>
      <w:proofErr w:type="spellStart"/>
      <w:r w:rsidRPr="001F21DF">
        <w:rPr>
          <w:sz w:val="12"/>
        </w:rPr>
        <w:t>Geng</w:t>
      </w:r>
      <w:proofErr w:type="spellEnd"/>
      <w:r w:rsidRPr="001F21DF">
        <w:rPr>
          <w:sz w:val="12"/>
        </w:rPr>
        <w:t xml:space="preserve"> </w:t>
      </w:r>
      <w:proofErr w:type="spellStart"/>
      <w:r w:rsidRPr="001F21DF">
        <w:rPr>
          <w:sz w:val="12"/>
        </w:rPr>
        <w:t>Shuang</w:t>
      </w:r>
      <w:proofErr w:type="spellEnd"/>
      <w:r w:rsidRPr="001F21DF">
        <w:rPr>
          <w:sz w:val="12"/>
        </w:rPr>
        <w:t>, spokesman for the Chinese Foreign Ministry, expressed opposition to the sales, saying they could harm relations between China and the United States.</w:t>
      </w:r>
    </w:p>
    <w:p w:rsidR="00D9033F" w:rsidRPr="001F21DF" w:rsidRDefault="00D9033F" w:rsidP="00D9033F">
      <w:pPr>
        <w:rPr>
          <w:sz w:val="12"/>
        </w:rPr>
      </w:pPr>
      <w:r w:rsidRPr="001F21DF">
        <w:rPr>
          <w:sz w:val="12"/>
        </w:rPr>
        <w:t xml:space="preserve">China has already expressed displeasure with Ms. Tsai’s plans to spend a total of four days in the United States, part of a trip in which she will also visit diplomatic allies in the Caribbean. Taiwan’s deputy foreign minister, Miguel </w:t>
      </w:r>
      <w:proofErr w:type="spellStart"/>
      <w:r w:rsidRPr="001F21DF">
        <w:rPr>
          <w:sz w:val="12"/>
        </w:rPr>
        <w:t>Tsao</w:t>
      </w:r>
      <w:proofErr w:type="spellEnd"/>
      <w:r w:rsidRPr="001F21DF">
        <w:rPr>
          <w:sz w:val="12"/>
        </w:rPr>
        <w:t>, announced on July 1 that Ms. Tsai would spend two nights in the United States before and after visiting the Caribbean countries of St. Vincent and the Grenadines, St. Lucia, St. Kitts and Nevis, and Haiti from Thursday to July 22.</w:t>
      </w:r>
    </w:p>
    <w:p w:rsidR="00D9033F" w:rsidRPr="001F21DF" w:rsidRDefault="00D9033F" w:rsidP="00D9033F">
      <w:pPr>
        <w:rPr>
          <w:sz w:val="12"/>
        </w:rPr>
      </w:pPr>
      <w:r w:rsidRPr="001F21DF">
        <w:rPr>
          <w:sz w:val="12"/>
        </w:rPr>
        <w:t>In addition to the recently approved arms packages, Taiwan in late February also requested 66 F-16V fighter jets from the United States. And in April, Washington approved a $500 million package that included F-16 parts and training.</w:t>
      </w:r>
    </w:p>
    <w:p w:rsidR="00D9033F" w:rsidRPr="001F21DF" w:rsidRDefault="00D9033F" w:rsidP="00D9033F">
      <w:pPr>
        <w:rPr>
          <w:sz w:val="12"/>
        </w:rPr>
      </w:pPr>
      <w:r w:rsidRPr="001F21DF">
        <w:rPr>
          <w:sz w:val="12"/>
        </w:rPr>
        <w:t xml:space="preserve">Mr. Hammond-Chambers of the U.S.-Taiwan Business Council said </w:t>
      </w:r>
      <w:r w:rsidRPr="001424E7">
        <w:rPr>
          <w:rStyle w:val="StyleUnderline"/>
        </w:rPr>
        <w:t xml:space="preserve">the </w:t>
      </w:r>
      <w:r w:rsidRPr="001F21DF">
        <w:rPr>
          <w:rStyle w:val="StyleUnderline"/>
          <w:highlight w:val="yellow"/>
        </w:rPr>
        <w:t>Trump</w:t>
      </w:r>
      <w:r w:rsidRPr="001424E7">
        <w:rPr>
          <w:rStyle w:val="StyleUnderline"/>
        </w:rPr>
        <w:t xml:space="preserve"> administration</w:t>
      </w:r>
      <w:r w:rsidRPr="001F21DF">
        <w:rPr>
          <w:sz w:val="12"/>
        </w:rPr>
        <w:t xml:space="preserve">, with broad support from Congress, </w:t>
      </w:r>
      <w:r w:rsidRPr="001424E7">
        <w:rPr>
          <w:rStyle w:val="StyleUnderline"/>
        </w:rPr>
        <w:t xml:space="preserve">had </w:t>
      </w:r>
      <w:r w:rsidRPr="001F21DF">
        <w:rPr>
          <w:rStyle w:val="StyleUnderline"/>
          <w:highlight w:val="yellow"/>
        </w:rPr>
        <w:t>moved to regularize and normalize</w:t>
      </w:r>
      <w:r w:rsidRPr="001424E7">
        <w:rPr>
          <w:rStyle w:val="StyleUnderline"/>
        </w:rPr>
        <w:t xml:space="preserve"> arms </w:t>
      </w:r>
      <w:r w:rsidRPr="001F21DF">
        <w:rPr>
          <w:rStyle w:val="StyleUnderline"/>
          <w:highlight w:val="yellow"/>
        </w:rPr>
        <w:t>sales to Taiwan</w:t>
      </w:r>
      <w:r w:rsidRPr="001424E7">
        <w:rPr>
          <w:rStyle w:val="StyleUnderline"/>
        </w:rPr>
        <w:t xml:space="preserve">, </w:t>
      </w:r>
      <w:r w:rsidRPr="001F21DF">
        <w:rPr>
          <w:rStyle w:val="StyleUnderline"/>
          <w:highlight w:val="yellow"/>
        </w:rPr>
        <w:t>reflecting</w:t>
      </w:r>
      <w:r w:rsidRPr="001424E7">
        <w:rPr>
          <w:rStyle w:val="StyleUnderline"/>
        </w:rPr>
        <w:t xml:space="preserve"> “</w:t>
      </w:r>
      <w:r w:rsidRPr="001F21DF">
        <w:rPr>
          <w:rStyle w:val="StyleUnderline"/>
          <w:highlight w:val="yellow"/>
        </w:rPr>
        <w:t>a</w:t>
      </w:r>
      <w:r w:rsidRPr="001424E7">
        <w:rPr>
          <w:rStyle w:val="StyleUnderline"/>
        </w:rPr>
        <w:t xml:space="preserve"> sound and responsible </w:t>
      </w:r>
      <w:r w:rsidRPr="001F21DF">
        <w:rPr>
          <w:rStyle w:val="StyleUnderline"/>
          <w:highlight w:val="yellow"/>
        </w:rPr>
        <w:t>policy that will</w:t>
      </w:r>
      <w:r w:rsidRPr="001424E7">
        <w:rPr>
          <w:rStyle w:val="StyleUnderline"/>
        </w:rPr>
        <w:t xml:space="preserve"> maximize the </w:t>
      </w:r>
      <w:r w:rsidRPr="001F21DF">
        <w:rPr>
          <w:rStyle w:val="StyleUnderline"/>
          <w:highlight w:val="yellow"/>
        </w:rPr>
        <w:t>deter</w:t>
      </w:r>
      <w:r w:rsidRPr="001424E7">
        <w:rPr>
          <w:rStyle w:val="StyleUnderline"/>
        </w:rPr>
        <w:t xml:space="preserve">rent nature of a modern, well-equipped Taiwan military capable of complicating and deterring </w:t>
      </w:r>
      <w:r w:rsidRPr="001F21DF">
        <w:rPr>
          <w:rStyle w:val="StyleUnderline"/>
          <w:highlight w:val="yellow"/>
        </w:rPr>
        <w:t>any actions by the P.L.A.</w:t>
      </w:r>
      <w:r w:rsidRPr="001F21DF">
        <w:rPr>
          <w:sz w:val="12"/>
          <w:highlight w:val="yellow"/>
        </w:rPr>
        <w:t>”</w:t>
      </w:r>
    </w:p>
    <w:p w:rsidR="001424E7" w:rsidRPr="001F21DF" w:rsidRDefault="00D9033F" w:rsidP="001424E7">
      <w:pPr>
        <w:rPr>
          <w:sz w:val="12"/>
        </w:rPr>
      </w:pPr>
      <w:r w:rsidRPr="001F21DF">
        <w:rPr>
          <w:rStyle w:val="StyleUnderline"/>
          <w:highlight w:val="yellow"/>
        </w:rPr>
        <w:t>An official with Taiwan’s Ministry of National Defense</w:t>
      </w:r>
      <w:r w:rsidRPr="001F21DF">
        <w:rPr>
          <w:sz w:val="12"/>
        </w:rPr>
        <w:t xml:space="preserve">, who spoke on condition of anonymity, </w:t>
      </w:r>
      <w:r w:rsidRPr="001F21DF">
        <w:rPr>
          <w:rStyle w:val="StyleUnderline"/>
          <w:highlight w:val="yellow"/>
        </w:rPr>
        <w:t>said</w:t>
      </w:r>
      <w:r w:rsidRPr="001F21DF">
        <w:rPr>
          <w:sz w:val="12"/>
        </w:rPr>
        <w:t xml:space="preserve"> that he expected the F-16 sales to go forward, saying that </w:t>
      </w:r>
      <w:r w:rsidRPr="001F21DF">
        <w:rPr>
          <w:rStyle w:val="StyleUnderline"/>
          <w:highlight w:val="yellow"/>
        </w:rPr>
        <w:t>ties with Washington</w:t>
      </w:r>
      <w:r w:rsidRPr="001424E7">
        <w:rPr>
          <w:rStyle w:val="StyleUnderline"/>
        </w:rPr>
        <w:t xml:space="preserve"> under the Trump administration </w:t>
      </w:r>
      <w:r w:rsidRPr="001F21DF">
        <w:rPr>
          <w:rStyle w:val="StyleUnderline"/>
          <w:highlight w:val="yellow"/>
        </w:rPr>
        <w:t>were the strongest</w:t>
      </w:r>
      <w:r w:rsidRPr="001424E7">
        <w:rPr>
          <w:rStyle w:val="StyleUnderline"/>
        </w:rPr>
        <w:t xml:space="preserve"> </w:t>
      </w:r>
      <w:r w:rsidRPr="001F21DF">
        <w:rPr>
          <w:rStyle w:val="StyleUnderline"/>
          <w:highlight w:val="yellow"/>
        </w:rPr>
        <w:t>since</w:t>
      </w:r>
      <w:r w:rsidRPr="001424E7">
        <w:rPr>
          <w:rStyle w:val="StyleUnderline"/>
        </w:rPr>
        <w:t xml:space="preserve"> official diplomatic </w:t>
      </w:r>
      <w:r w:rsidRPr="001F21DF">
        <w:rPr>
          <w:rStyle w:val="StyleUnderline"/>
          <w:highlight w:val="yellow"/>
        </w:rPr>
        <w:t>relations ended 40 years ago</w:t>
      </w:r>
      <w:r w:rsidRPr="001424E7">
        <w:rPr>
          <w:rStyle w:val="StyleUnderline"/>
        </w:rPr>
        <w:t>.</w:t>
      </w:r>
      <w:r w:rsidR="001424E7" w:rsidRPr="001F21DF">
        <w:rPr>
          <w:sz w:val="12"/>
        </w:rPr>
        <w:t xml:space="preserve"> </w:t>
      </w:r>
      <w:proofErr w:type="spellStart"/>
      <w:r w:rsidR="001424E7" w:rsidRPr="001F21DF">
        <w:rPr>
          <w:sz w:val="12"/>
        </w:rPr>
        <w:t>Alkjccjlkalcjc</w:t>
      </w:r>
      <w:proofErr w:type="spellEnd"/>
    </w:p>
    <w:p w:rsidR="001424E7" w:rsidRDefault="001424E7" w:rsidP="001424E7">
      <w:pPr>
        <w:pStyle w:val="Heading3"/>
        <w:rPr>
          <w:rStyle w:val="StyleUnderline"/>
        </w:rPr>
      </w:pPr>
      <w:r w:rsidRPr="001424E7">
        <w:rPr>
          <w:rStyle w:val="StyleUnderline"/>
          <w:sz w:val="32"/>
          <w:szCs w:val="32"/>
        </w:rPr>
        <w:t>Israel</w:t>
      </w:r>
    </w:p>
    <w:p w:rsidR="001424E7" w:rsidRDefault="001424E7" w:rsidP="001424E7">
      <w:pPr>
        <w:pStyle w:val="Heading4"/>
      </w:pPr>
      <w:r>
        <w:t>Trump has a history of supporting Israel</w:t>
      </w:r>
    </w:p>
    <w:p w:rsidR="001424E7" w:rsidRPr="00A73F91" w:rsidRDefault="00A73F91" w:rsidP="001424E7">
      <w:r w:rsidRPr="00A73F91">
        <w:t xml:space="preserve">Julia </w:t>
      </w:r>
      <w:r w:rsidRPr="00A73F91">
        <w:rPr>
          <w:rStyle w:val="Style13ptBold"/>
        </w:rPr>
        <w:t>Manchester</w:t>
      </w:r>
      <w:r w:rsidRPr="00A73F91">
        <w:t xml:space="preserve"> 2/26/</w:t>
      </w:r>
      <w:r w:rsidRPr="00A73F91">
        <w:rPr>
          <w:rStyle w:val="Style13ptBold"/>
        </w:rPr>
        <w:t>2019</w:t>
      </w:r>
      <w:r>
        <w:rPr>
          <w:rStyle w:val="Style13ptBold"/>
        </w:rPr>
        <w:t xml:space="preserve"> </w:t>
      </w:r>
      <w:r w:rsidRPr="00A73F91">
        <w:t>covers national politics as a reporter for the U.S. political news website, The Hil</w:t>
      </w:r>
      <w:r>
        <w:t>l (“</w:t>
      </w:r>
      <w:r w:rsidRPr="00A73F91">
        <w:t>Trump is most pro-Israel president since Truman, says political analyst</w:t>
      </w:r>
      <w:r>
        <w:t xml:space="preserve">”; </w:t>
      </w:r>
      <w:hyperlink r:id="rId16" w:history="1">
        <w:r>
          <w:rPr>
            <w:rStyle w:val="Hyperlink"/>
          </w:rPr>
          <w:t>https://thehill.com/hilltv/what-americas-thinking/431675-trump-is-most-pro-israel-president-since-truman-says-analyst</w:t>
        </w:r>
      </w:hyperlink>
      <w:r>
        <w:t>; Date Accessed: 7/26/19)</w:t>
      </w:r>
    </w:p>
    <w:p w:rsidR="001424E7" w:rsidRPr="001F21DF" w:rsidRDefault="001424E7" w:rsidP="001424E7">
      <w:pPr>
        <w:rPr>
          <w:sz w:val="12"/>
        </w:rPr>
      </w:pPr>
      <w:r w:rsidRPr="001F21DF">
        <w:rPr>
          <w:sz w:val="12"/>
        </w:rPr>
        <w:t xml:space="preserve">Political analyst </w:t>
      </w:r>
      <w:r w:rsidRPr="00687F6A">
        <w:rPr>
          <w:rStyle w:val="StyleUnderline"/>
          <w:highlight w:val="yellow"/>
        </w:rPr>
        <w:t>Bill Schneider called</w:t>
      </w:r>
      <w:r w:rsidRPr="00A73F91">
        <w:rPr>
          <w:rStyle w:val="StyleUnderline"/>
        </w:rPr>
        <w:t xml:space="preserve"> President </w:t>
      </w:r>
      <w:r w:rsidRPr="00687F6A">
        <w:rPr>
          <w:rStyle w:val="StyleUnderline"/>
          <w:highlight w:val="yellow"/>
        </w:rPr>
        <w:t>Trump the most pro-Israel president since Harry Truman</w:t>
      </w:r>
      <w:r w:rsidRPr="00A73F91">
        <w:rPr>
          <w:rStyle w:val="StyleUnderline"/>
        </w:rPr>
        <w:t xml:space="preserve"> </w:t>
      </w:r>
      <w:r w:rsidRPr="001F21DF">
        <w:rPr>
          <w:sz w:val="12"/>
        </w:rPr>
        <w:t>in an interview that aired Tuesday on "What America's Thinking."</w:t>
      </w:r>
    </w:p>
    <w:p w:rsidR="001424E7" w:rsidRPr="001F21DF" w:rsidRDefault="001424E7" w:rsidP="001424E7">
      <w:pPr>
        <w:rPr>
          <w:sz w:val="12"/>
        </w:rPr>
      </w:pPr>
      <w:r w:rsidRPr="001F21DF">
        <w:rPr>
          <w:sz w:val="12"/>
        </w:rPr>
        <w:t xml:space="preserve">"He has probably been the most pro-Israel president since Israel began since Harry Truman recognized Israel," Schneider told </w:t>
      </w:r>
      <w:proofErr w:type="spellStart"/>
      <w:r w:rsidRPr="001F21DF">
        <w:rPr>
          <w:sz w:val="12"/>
        </w:rPr>
        <w:t>Hill.TV's</w:t>
      </w:r>
      <w:proofErr w:type="spellEnd"/>
      <w:r w:rsidRPr="001F21DF">
        <w:rPr>
          <w:sz w:val="12"/>
        </w:rPr>
        <w:t xml:space="preserve"> Jamal Simmons on Monday. </w:t>
      </w:r>
    </w:p>
    <w:p w:rsidR="001424E7" w:rsidRPr="00A73F91" w:rsidRDefault="001424E7" w:rsidP="001424E7">
      <w:pPr>
        <w:rPr>
          <w:rStyle w:val="StyleUnderline"/>
        </w:rPr>
      </w:pPr>
      <w:r w:rsidRPr="00687F6A">
        <w:rPr>
          <w:rStyle w:val="StyleUnderline"/>
          <w:highlight w:val="yellow"/>
        </w:rPr>
        <w:t>Trump has made</w:t>
      </w:r>
      <w:r w:rsidRPr="00A73F91">
        <w:rPr>
          <w:rStyle w:val="StyleUnderline"/>
        </w:rPr>
        <w:t xml:space="preserve"> many policy </w:t>
      </w:r>
      <w:r w:rsidRPr="00687F6A">
        <w:rPr>
          <w:rStyle w:val="StyleUnderline"/>
          <w:highlight w:val="yellow"/>
        </w:rPr>
        <w:t>moves in Israel's interest</w:t>
      </w:r>
      <w:r w:rsidRPr="00A73F91">
        <w:rPr>
          <w:rStyle w:val="StyleUnderline"/>
        </w:rPr>
        <w:t xml:space="preserve"> during his administration, </w:t>
      </w:r>
      <w:r w:rsidRPr="00687F6A">
        <w:rPr>
          <w:rStyle w:val="StyleUnderline"/>
          <w:highlight w:val="yellow"/>
        </w:rPr>
        <w:t>including moving</w:t>
      </w:r>
      <w:r w:rsidRPr="00A73F91">
        <w:rPr>
          <w:rStyle w:val="StyleUnderline"/>
        </w:rPr>
        <w:t xml:space="preserve"> </w:t>
      </w:r>
      <w:r w:rsidRPr="00687F6A">
        <w:rPr>
          <w:rStyle w:val="StyleUnderline"/>
          <w:highlight w:val="yellow"/>
        </w:rPr>
        <w:t>the</w:t>
      </w:r>
      <w:r w:rsidRPr="00A73F91">
        <w:rPr>
          <w:rStyle w:val="StyleUnderline"/>
        </w:rPr>
        <w:t xml:space="preserve"> U.S. </w:t>
      </w:r>
      <w:r w:rsidRPr="00687F6A">
        <w:rPr>
          <w:rStyle w:val="StyleUnderline"/>
          <w:highlight w:val="yellow"/>
        </w:rPr>
        <w:t>Embassy</w:t>
      </w:r>
      <w:r w:rsidRPr="00A73F91">
        <w:rPr>
          <w:rStyle w:val="StyleUnderline"/>
        </w:rPr>
        <w:t xml:space="preserve"> in Tel Aviv </w:t>
      </w:r>
      <w:r w:rsidRPr="00687F6A">
        <w:rPr>
          <w:rStyle w:val="StyleUnderline"/>
          <w:highlight w:val="yellow"/>
        </w:rPr>
        <w:t>to Jerusalem</w:t>
      </w:r>
      <w:r w:rsidRPr="00A73F91">
        <w:rPr>
          <w:rStyle w:val="StyleUnderline"/>
        </w:rPr>
        <w:t xml:space="preserve"> </w:t>
      </w:r>
      <w:r w:rsidRPr="00687F6A">
        <w:rPr>
          <w:rStyle w:val="StyleUnderline"/>
          <w:highlight w:val="yellow"/>
        </w:rPr>
        <w:t>and pulling</w:t>
      </w:r>
      <w:r w:rsidRPr="00A73F91">
        <w:rPr>
          <w:rStyle w:val="StyleUnderline"/>
        </w:rPr>
        <w:t xml:space="preserve"> the U.S. fr</w:t>
      </w:r>
      <w:r w:rsidRPr="00687F6A">
        <w:rPr>
          <w:rStyle w:val="StyleUnderline"/>
          <w:highlight w:val="yellow"/>
        </w:rPr>
        <w:t>om the</w:t>
      </w:r>
      <w:r w:rsidRPr="00A73F91">
        <w:rPr>
          <w:rStyle w:val="StyleUnderline"/>
        </w:rPr>
        <w:t xml:space="preserve"> multination </w:t>
      </w:r>
      <w:r w:rsidRPr="00687F6A">
        <w:rPr>
          <w:rStyle w:val="StyleUnderline"/>
          <w:highlight w:val="yellow"/>
        </w:rPr>
        <w:t>Iran nuclear deal</w:t>
      </w:r>
      <w:r w:rsidRPr="00A73F91">
        <w:rPr>
          <w:rStyle w:val="StyleUnderline"/>
        </w:rPr>
        <w:t xml:space="preserve">. </w:t>
      </w:r>
    </w:p>
    <w:p w:rsidR="001424E7" w:rsidRPr="001F21DF" w:rsidRDefault="001424E7" w:rsidP="001424E7">
      <w:pPr>
        <w:rPr>
          <w:sz w:val="12"/>
        </w:rPr>
      </w:pPr>
      <w:r w:rsidRPr="001F21DF">
        <w:rPr>
          <w:sz w:val="12"/>
        </w:rPr>
        <w:t>"</w:t>
      </w:r>
      <w:r w:rsidRPr="00687F6A">
        <w:rPr>
          <w:rStyle w:val="StyleUnderline"/>
          <w:highlight w:val="yellow"/>
        </w:rPr>
        <w:t>He is in line with</w:t>
      </w:r>
      <w:r w:rsidRPr="001F21DF">
        <w:rPr>
          <w:sz w:val="12"/>
        </w:rPr>
        <w:t xml:space="preserve"> [Israeli] Prime Minister [Benjamin] </w:t>
      </w:r>
      <w:r w:rsidRPr="00687F6A">
        <w:rPr>
          <w:rStyle w:val="StyleUnderline"/>
          <w:highlight w:val="yellow"/>
        </w:rPr>
        <w:t>Netanyahu</w:t>
      </w:r>
      <w:r w:rsidRPr="00687F6A">
        <w:rPr>
          <w:rStyle w:val="StyleUnderline"/>
        </w:rPr>
        <w:t>'s</w:t>
      </w:r>
      <w:r w:rsidRPr="00A73F91">
        <w:rPr>
          <w:rStyle w:val="StyleUnderline"/>
        </w:rPr>
        <w:t xml:space="preserve"> policies on Israel</w:t>
      </w:r>
      <w:r w:rsidRPr="001F21DF">
        <w:rPr>
          <w:sz w:val="12"/>
        </w:rPr>
        <w:t xml:space="preserve">," Schneider said. </w:t>
      </w:r>
    </w:p>
    <w:p w:rsidR="001424E7" w:rsidRPr="001F21DF" w:rsidRDefault="001424E7" w:rsidP="001424E7">
      <w:pPr>
        <w:rPr>
          <w:sz w:val="12"/>
        </w:rPr>
      </w:pPr>
      <w:r w:rsidRPr="001F21DF">
        <w:rPr>
          <w:sz w:val="12"/>
        </w:rPr>
        <w:t xml:space="preserve">He also pointed out that Israel has become an increasingly divisive issue in the U.S., with most Republicans overwhelmingly supporting the country. </w:t>
      </w:r>
    </w:p>
    <w:p w:rsidR="001424E7" w:rsidRPr="001F21DF" w:rsidRDefault="001424E7" w:rsidP="001424E7">
      <w:pPr>
        <w:rPr>
          <w:sz w:val="12"/>
        </w:rPr>
      </w:pPr>
      <w:r w:rsidRPr="001F21DF">
        <w:rPr>
          <w:sz w:val="12"/>
        </w:rPr>
        <w:t>"The problem is the Israel issue has become more of a partisan division in the United States," Schneider said. "Israel is still admired and liked by most Americans, but it is the source of a partisan division that didn't exist so much in the past."</w:t>
      </w:r>
    </w:p>
    <w:p w:rsidR="00A73F91" w:rsidRDefault="00A73F91" w:rsidP="00A73F91">
      <w:pPr>
        <w:pStyle w:val="Heading3"/>
      </w:pPr>
      <w:r>
        <w:t>Ukraine</w:t>
      </w:r>
    </w:p>
    <w:p w:rsidR="001F21DF" w:rsidRDefault="001F21DF" w:rsidP="001F21DF">
      <w:pPr>
        <w:pStyle w:val="Heading4"/>
        <w:rPr>
          <w:b w:val="0"/>
        </w:rPr>
      </w:pPr>
      <w:r>
        <w:t xml:space="preserve">The US has a strong arm sale relationship with Ukraine </w:t>
      </w:r>
      <w:r>
        <w:rPr>
          <w:b w:val="0"/>
        </w:rPr>
        <w:t>– Offsets, Lobbying, and American politics</w:t>
      </w:r>
    </w:p>
    <w:p w:rsidR="001F21DF" w:rsidRPr="001F21DF" w:rsidRDefault="001F21DF" w:rsidP="001F21DF">
      <w:r>
        <w:t xml:space="preserve">NATASHA </w:t>
      </w:r>
      <w:r w:rsidRPr="001F21DF">
        <w:rPr>
          <w:rStyle w:val="Style13ptBold"/>
        </w:rPr>
        <w:t>BERTRAND</w:t>
      </w:r>
      <w:r>
        <w:t xml:space="preserve"> MAY 3, </w:t>
      </w:r>
      <w:r w:rsidRPr="001F21DF">
        <w:t>20</w:t>
      </w:r>
      <w:r w:rsidRPr="001F21DF">
        <w:rPr>
          <w:rStyle w:val="Style13ptBold"/>
        </w:rPr>
        <w:t>18</w:t>
      </w:r>
      <w:r w:rsidRPr="001F21DF">
        <w:t xml:space="preserve"> a staff writer at The Atlantic, where she covers national security</w:t>
      </w:r>
      <w:r>
        <w:t xml:space="preserve"> and the intelligence community (“</w:t>
      </w:r>
      <w:r w:rsidRPr="001F21DF">
        <w:rPr>
          <w:i/>
        </w:rPr>
        <w:t>Ukraine’s Successful Courtship of Trump</w:t>
      </w:r>
      <w:r>
        <w:t xml:space="preserve">”; </w:t>
      </w:r>
      <w:hyperlink r:id="rId17" w:history="1">
        <w:r>
          <w:rPr>
            <w:rStyle w:val="Hyperlink"/>
          </w:rPr>
          <w:t>https://www.theatlantic.com/politics/archive/2018/05/ukraines-successful-courtship-of-trump/559526/</w:t>
        </w:r>
      </w:hyperlink>
      <w:r>
        <w:t>; Date Accessed: 7/26/19)</w:t>
      </w:r>
    </w:p>
    <w:p w:rsidR="001F325F" w:rsidRPr="001F21DF" w:rsidRDefault="001F325F" w:rsidP="001F325F">
      <w:pPr>
        <w:rPr>
          <w:sz w:val="12"/>
        </w:rPr>
      </w:pPr>
      <w:r w:rsidRPr="00F53C80">
        <w:rPr>
          <w:rStyle w:val="StyleUnderline"/>
          <w:highlight w:val="yellow"/>
        </w:rPr>
        <w:t>The U</w:t>
      </w:r>
      <w:r w:rsidRPr="001F21DF">
        <w:rPr>
          <w:sz w:val="12"/>
        </w:rPr>
        <w:t xml:space="preserve">nited </w:t>
      </w:r>
      <w:r w:rsidRPr="00F53C80">
        <w:rPr>
          <w:rStyle w:val="StyleUnderline"/>
          <w:highlight w:val="yellow"/>
        </w:rPr>
        <w:t>S</w:t>
      </w:r>
      <w:r w:rsidRPr="001F21DF">
        <w:rPr>
          <w:sz w:val="12"/>
        </w:rPr>
        <w:t xml:space="preserve">tates </w:t>
      </w:r>
      <w:r w:rsidRPr="00F53C80">
        <w:rPr>
          <w:rStyle w:val="StyleUnderline"/>
          <w:highlight w:val="yellow"/>
        </w:rPr>
        <w:t>completed</w:t>
      </w:r>
      <w:r w:rsidRPr="001F325F">
        <w:rPr>
          <w:rStyle w:val="StyleUnderline"/>
        </w:rPr>
        <w:t xml:space="preserve"> its </w:t>
      </w:r>
      <w:r w:rsidRPr="00F53C80">
        <w:rPr>
          <w:rStyle w:val="StyleUnderline"/>
          <w:highlight w:val="yellow"/>
        </w:rPr>
        <w:t>shipment of</w:t>
      </w:r>
      <w:r w:rsidRPr="001F325F">
        <w:rPr>
          <w:rStyle w:val="StyleUnderline"/>
        </w:rPr>
        <w:t xml:space="preserve"> </w:t>
      </w:r>
      <w:r w:rsidRPr="001F21DF">
        <w:rPr>
          <w:sz w:val="12"/>
        </w:rPr>
        <w:t xml:space="preserve">Javelin anti-tank </w:t>
      </w:r>
      <w:r w:rsidRPr="00F53C80">
        <w:rPr>
          <w:rStyle w:val="StyleUnderline"/>
          <w:highlight w:val="yellow"/>
        </w:rPr>
        <w:t>missiles to Ukraine</w:t>
      </w:r>
      <w:r w:rsidRPr="001F325F">
        <w:rPr>
          <w:rStyle w:val="StyleUnderline"/>
        </w:rPr>
        <w:t xml:space="preserve"> on Monday, finalizing a sale that was</w:t>
      </w:r>
      <w:r w:rsidRPr="001F21DF">
        <w:rPr>
          <w:sz w:val="12"/>
        </w:rPr>
        <w:t xml:space="preserve"> reluctantly </w:t>
      </w:r>
      <w:r w:rsidRPr="001F325F">
        <w:rPr>
          <w:rStyle w:val="StyleUnderline"/>
        </w:rPr>
        <w:t>approved by President Donald Trump in November</w:t>
      </w:r>
      <w:r w:rsidRPr="001F21DF">
        <w:rPr>
          <w:sz w:val="12"/>
        </w:rPr>
        <w:t>. The deal was widely reported as a rebuke to Russian President Vladimir Putin, who annexed Crimea and invaded eastern Ukraine in 2014. “</w:t>
      </w:r>
      <w:r w:rsidRPr="00F53C80">
        <w:rPr>
          <w:rStyle w:val="StyleUnderline"/>
          <w:highlight w:val="yellow"/>
        </w:rPr>
        <w:t>This decision … reflects our country’s</w:t>
      </w:r>
      <w:r w:rsidRPr="001F325F">
        <w:rPr>
          <w:rStyle w:val="StyleUnderline"/>
        </w:rPr>
        <w:t xml:space="preserve"> longstanding </w:t>
      </w:r>
      <w:r w:rsidRPr="00F53C80">
        <w:rPr>
          <w:rStyle w:val="StyleUnderline"/>
          <w:highlight w:val="yellow"/>
        </w:rPr>
        <w:t>commitment to Ukraine in the face of</w:t>
      </w:r>
      <w:r w:rsidRPr="001F325F">
        <w:rPr>
          <w:rStyle w:val="StyleUnderline"/>
        </w:rPr>
        <w:t xml:space="preserve"> ongoing </w:t>
      </w:r>
      <w:r w:rsidRPr="00F53C80">
        <w:rPr>
          <w:rStyle w:val="StyleUnderline"/>
          <w:highlight w:val="yellow"/>
        </w:rPr>
        <w:t>Russian aggression</w:t>
      </w:r>
      <w:r w:rsidRPr="001F325F">
        <w:rPr>
          <w:rStyle w:val="StyleUnderline"/>
        </w:rPr>
        <w:t xml:space="preserve">,” Republican </w:t>
      </w:r>
      <w:r w:rsidRPr="00F53C80">
        <w:rPr>
          <w:rStyle w:val="StyleUnderline"/>
          <w:highlight w:val="yellow"/>
        </w:rPr>
        <w:t>Senator</w:t>
      </w:r>
      <w:r w:rsidRPr="001F325F">
        <w:rPr>
          <w:rStyle w:val="StyleUnderline"/>
        </w:rPr>
        <w:t xml:space="preserve"> Bob </w:t>
      </w:r>
      <w:r w:rsidRPr="00F53C80">
        <w:rPr>
          <w:rStyle w:val="StyleUnderline"/>
          <w:highlight w:val="yellow"/>
        </w:rPr>
        <w:t>Corker said</w:t>
      </w:r>
      <w:r w:rsidRPr="001F21DF">
        <w:rPr>
          <w:sz w:val="12"/>
        </w:rPr>
        <w:t xml:space="preserve"> late last year.</w:t>
      </w:r>
    </w:p>
    <w:p w:rsidR="001F325F" w:rsidRPr="001F21DF" w:rsidRDefault="001F325F" w:rsidP="001F325F">
      <w:pPr>
        <w:rPr>
          <w:sz w:val="12"/>
          <w:szCs w:val="12"/>
        </w:rPr>
      </w:pPr>
      <w:r w:rsidRPr="001F21DF">
        <w:rPr>
          <w:sz w:val="12"/>
          <w:szCs w:val="12"/>
        </w:rPr>
        <w:t>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w:t>
      </w:r>
    </w:p>
    <w:p w:rsidR="001F325F" w:rsidRPr="001F21DF" w:rsidRDefault="001F325F" w:rsidP="001F325F">
      <w:pPr>
        <w:rPr>
          <w:sz w:val="12"/>
          <w:szCs w:val="12"/>
        </w:rPr>
      </w:pPr>
      <w:r w:rsidRPr="001F21DF">
        <w:rPr>
          <w:sz w:val="12"/>
          <w:szCs w:val="12"/>
        </w:rPr>
        <w:t>Trump has said repeatedly that “no one is tougher on Russia” than him. But his critics have accused him of challenging Putin only superficially. Shortly after the Trump administration expelled 60 Russian diplomats in March—48 of whom were actually intelligence officers, according to a State Department spokesperson—the State Department acknowledged that the Kremlin would be allowed to refill the vacated positions. The Treasury Department recently sanctioned more than three dozen Russian oligarchs, officials, and entities who “profit” from Russia’s “malign activity” and “corrupt system.” But many of the sanctioned oligarchs had four months’ notice to move their money, thanks to a list of Russia’s wealthiest individuals released by the Treasury in January. That money might already be back in Russia. “As they say, ‘a barking dog cannot hinder a caravan’s journey,’” Putin told Russia’s TASS news agency at the time. He mocked his own absence from the list. When UN Ambassador Nikki Haley announced new sanctions against Russia over its support for embattled Syrian dictator Bashar al-Assad, she was contradicted by the White House hours later.</w:t>
      </w:r>
    </w:p>
    <w:p w:rsidR="001F325F" w:rsidRPr="001F21DF" w:rsidRDefault="001F325F" w:rsidP="001F325F">
      <w:pPr>
        <w:rPr>
          <w:sz w:val="12"/>
          <w:szCs w:val="12"/>
        </w:rPr>
      </w:pPr>
      <w:r w:rsidRPr="001F21DF">
        <w:rPr>
          <w:sz w:val="12"/>
          <w:szCs w:val="12"/>
        </w:rPr>
        <w:t xml:space="preserve">“There is confusion about the Putin-Trump relationship,” Major General </w:t>
      </w:r>
      <w:proofErr w:type="spellStart"/>
      <w:r w:rsidRPr="001F21DF">
        <w:rPr>
          <w:sz w:val="12"/>
          <w:szCs w:val="12"/>
        </w:rPr>
        <w:t>Volodymyr</w:t>
      </w:r>
      <w:proofErr w:type="spellEnd"/>
      <w:r w:rsidRPr="001F21DF">
        <w:rPr>
          <w:sz w:val="12"/>
          <w:szCs w:val="12"/>
        </w:rPr>
        <w:t xml:space="preserve"> </w:t>
      </w:r>
      <w:proofErr w:type="spellStart"/>
      <w:r w:rsidRPr="001F21DF">
        <w:rPr>
          <w:sz w:val="12"/>
          <w:szCs w:val="12"/>
        </w:rPr>
        <w:t>Havrylov</w:t>
      </w:r>
      <w:proofErr w:type="spellEnd"/>
      <w:r w:rsidRPr="001F21DF">
        <w:rPr>
          <w:sz w:val="12"/>
          <w:szCs w:val="12"/>
        </w:rPr>
        <w:t xml:space="preserve">, Ukraine’s defense attaché to the U.S., told me last month. “And an element of unpredictability. But we believe in checks and balances in the United States.” Former National-Security Adviser H.R. McMaster and Defense Secretary Jim </w:t>
      </w:r>
      <w:proofErr w:type="spellStart"/>
      <w:r w:rsidRPr="001F21DF">
        <w:rPr>
          <w:sz w:val="12"/>
          <w:szCs w:val="12"/>
        </w:rPr>
        <w:t>Mattis</w:t>
      </w:r>
      <w:proofErr w:type="spellEnd"/>
      <w:r w:rsidRPr="001F21DF">
        <w:rPr>
          <w:sz w:val="12"/>
          <w:szCs w:val="12"/>
        </w:rPr>
        <w:t xml:space="preserve"> pushed for Trump to approve the lethal weapons sale to Ukraine, according to </w:t>
      </w:r>
      <w:proofErr w:type="spellStart"/>
      <w:r w:rsidRPr="001F21DF">
        <w:rPr>
          <w:sz w:val="12"/>
          <w:szCs w:val="12"/>
        </w:rPr>
        <w:t>Havyrlov</w:t>
      </w:r>
      <w:proofErr w:type="spellEnd"/>
      <w:r w:rsidRPr="001F21DF">
        <w:rPr>
          <w:sz w:val="12"/>
          <w:szCs w:val="12"/>
        </w:rPr>
        <w:t xml:space="preserve"> and another U.S. official familiar with the deal who requested anonymity to discuss it freely. Trump was convinced, at least in part, by the fact that President Barack Obama—to whom Trump frequently compares himself—had balked at the sale. The official relayed a conversation between Trump and Ukrainian President Petro Poroshenko last year in which Trump asked why Obama had “done nothing when Russia invaded Crimea.” (Obama sanctioned Russia over the incursion in 2014.)</w:t>
      </w:r>
    </w:p>
    <w:p w:rsidR="001F325F" w:rsidRPr="001F21DF" w:rsidRDefault="001F325F" w:rsidP="001F325F">
      <w:pPr>
        <w:rPr>
          <w:sz w:val="12"/>
        </w:rPr>
      </w:pPr>
      <w:r w:rsidRPr="001F325F">
        <w:rPr>
          <w:rStyle w:val="StyleUnderline"/>
        </w:rPr>
        <w:t>Trump</w:t>
      </w:r>
      <w:r w:rsidRPr="001F21DF">
        <w:rPr>
          <w:sz w:val="12"/>
        </w:rPr>
        <w:t xml:space="preserve">, ever transactional, </w:t>
      </w:r>
      <w:r w:rsidRPr="001F325F">
        <w:rPr>
          <w:rStyle w:val="StyleUnderline"/>
        </w:rPr>
        <w:t xml:space="preserve">also wanted to make sure he was not giving away something for nothing. The U.S. official said it was emphasized to the president that </w:t>
      </w:r>
      <w:r w:rsidRPr="0012311D">
        <w:rPr>
          <w:rStyle w:val="StyleUnderline"/>
          <w:highlight w:val="yellow"/>
        </w:rPr>
        <w:t>this would be a sale, not a gift,</w:t>
      </w:r>
      <w:r w:rsidRPr="001F325F">
        <w:rPr>
          <w:rStyle w:val="StyleUnderline"/>
        </w:rPr>
        <w:t xml:space="preserve"> and </w:t>
      </w:r>
      <w:r w:rsidRPr="0012311D">
        <w:rPr>
          <w:rStyle w:val="StyleUnderline"/>
          <w:highlight w:val="yellow"/>
        </w:rPr>
        <w:t>Poroshenko won favor</w:t>
      </w:r>
      <w:r w:rsidRPr="001F325F">
        <w:rPr>
          <w:rStyle w:val="StyleUnderline"/>
        </w:rPr>
        <w:t xml:space="preserve"> with Trump </w:t>
      </w:r>
      <w:r w:rsidRPr="0012311D">
        <w:rPr>
          <w:rStyle w:val="StyleUnderline"/>
          <w:highlight w:val="yellow"/>
        </w:rPr>
        <w:t>by facilitating an $80 million coal deal</w:t>
      </w:r>
      <w:r w:rsidRPr="001F21DF">
        <w:rPr>
          <w:sz w:val="12"/>
        </w:rPr>
        <w:t xml:space="preserve">—the first between the U.S. and Ukraine—that was politically expedient for both leaders. In February, </w:t>
      </w:r>
      <w:r w:rsidRPr="0012311D">
        <w:rPr>
          <w:rStyle w:val="StyleUnderline"/>
          <w:highlight w:val="yellow"/>
        </w:rPr>
        <w:t xml:space="preserve">Ukrainian Railways signed a $1 billion </w:t>
      </w:r>
      <w:r w:rsidRPr="0012311D">
        <w:rPr>
          <w:rStyle w:val="StyleUnderline"/>
        </w:rPr>
        <w:t xml:space="preserve">locomotive </w:t>
      </w:r>
      <w:r w:rsidRPr="0012311D">
        <w:rPr>
          <w:rStyle w:val="StyleUnderline"/>
          <w:highlight w:val="yellow"/>
        </w:rPr>
        <w:t>deal</w:t>
      </w:r>
      <w:r w:rsidRPr="001F21DF">
        <w:rPr>
          <w:sz w:val="12"/>
        </w:rPr>
        <w:t xml:space="preserve"> with GE Transportation. </w:t>
      </w:r>
      <w:r w:rsidRPr="001F325F">
        <w:rPr>
          <w:rStyle w:val="StyleUnderline"/>
        </w:rPr>
        <w:t>Trump had promised during the campaign to revitalize the U.S. rail industry. “</w:t>
      </w:r>
      <w:r w:rsidRPr="0012311D">
        <w:rPr>
          <w:rStyle w:val="StyleUnderline"/>
          <w:highlight w:val="yellow"/>
        </w:rPr>
        <w:t>The Trump administration is</w:t>
      </w:r>
      <w:r w:rsidRPr="001F325F">
        <w:rPr>
          <w:rStyle w:val="StyleUnderline"/>
        </w:rPr>
        <w:t xml:space="preserve"> very much </w:t>
      </w:r>
      <w:r w:rsidRPr="0012311D">
        <w:rPr>
          <w:rStyle w:val="StyleUnderline"/>
          <w:highlight w:val="yellow"/>
        </w:rPr>
        <w:t>focused on jobs</w:t>
      </w:r>
      <w:r w:rsidRPr="001F325F">
        <w:rPr>
          <w:rStyle w:val="StyleUnderline"/>
        </w:rPr>
        <w:t xml:space="preserve"> creation,”</w:t>
      </w:r>
      <w:r w:rsidRPr="001F21DF">
        <w:rPr>
          <w:sz w:val="12"/>
        </w:rPr>
        <w:t xml:space="preserve"> said Daniel </w:t>
      </w:r>
      <w:proofErr w:type="spellStart"/>
      <w:r w:rsidRPr="001F21DF">
        <w:rPr>
          <w:sz w:val="12"/>
        </w:rPr>
        <w:t>Vajdich</w:t>
      </w:r>
      <w:proofErr w:type="spellEnd"/>
      <w:r w:rsidRPr="001F21DF">
        <w:rPr>
          <w:sz w:val="12"/>
        </w:rPr>
        <w:t xml:space="preserve">, the president of the strategic advisory firm Yorktown Solutions. “So, naturally, </w:t>
      </w:r>
      <w:r w:rsidRPr="0012311D">
        <w:rPr>
          <w:rStyle w:val="StyleUnderline"/>
          <w:highlight w:val="yellow"/>
        </w:rPr>
        <w:t>Ukraine</w:t>
      </w:r>
      <w:r w:rsidRPr="001F325F">
        <w:rPr>
          <w:rStyle w:val="StyleUnderline"/>
        </w:rPr>
        <w:t xml:space="preserve"> has thought about its </w:t>
      </w:r>
      <w:r w:rsidRPr="0012311D">
        <w:rPr>
          <w:rStyle w:val="StyleUnderline"/>
          <w:highlight w:val="yellow"/>
        </w:rPr>
        <w:t>ability to help create jobs</w:t>
      </w:r>
      <w:r w:rsidRPr="001F325F">
        <w:rPr>
          <w:rStyle w:val="StyleUnderline"/>
        </w:rPr>
        <w:t xml:space="preserve"> for Americans in the context of </w:t>
      </w:r>
      <w:r w:rsidRPr="0012311D">
        <w:rPr>
          <w:rStyle w:val="StyleUnderline"/>
          <w:highlight w:val="yellow"/>
        </w:rPr>
        <w:t>creating leverage</w:t>
      </w:r>
      <w:r w:rsidRPr="001F325F">
        <w:rPr>
          <w:rStyle w:val="StyleUnderline"/>
        </w:rPr>
        <w:t xml:space="preserve"> by feeding into Trump’s policy desires</w:t>
      </w:r>
      <w:r w:rsidRPr="001F21DF">
        <w:rPr>
          <w:sz w:val="12"/>
        </w:rPr>
        <w:t>.” A Ukrainian-American lobbyist who spoke to me on condition of anonymity put it more bluntly: “Poroshenko has become a hostage of Trump,” he told me.</w:t>
      </w:r>
    </w:p>
    <w:p w:rsidR="001F325F" w:rsidRPr="001F21DF" w:rsidRDefault="001F325F" w:rsidP="001F325F">
      <w:pPr>
        <w:rPr>
          <w:sz w:val="12"/>
        </w:rPr>
      </w:pPr>
      <w:r w:rsidRPr="001F21DF">
        <w:rPr>
          <w:sz w:val="12"/>
        </w:rPr>
        <w:t xml:space="preserve">In June of 2017, </w:t>
      </w:r>
      <w:r w:rsidRPr="0012311D">
        <w:rPr>
          <w:rStyle w:val="StyleUnderline"/>
          <w:highlight w:val="yellow"/>
        </w:rPr>
        <w:t>Poroshenko</w:t>
      </w:r>
      <w:r w:rsidRPr="001F21DF">
        <w:rPr>
          <w:sz w:val="12"/>
        </w:rPr>
        <w:t xml:space="preserve"> attempted to pique the administration’s interest in helping to end the war in Ukraine by </w:t>
      </w:r>
      <w:r w:rsidRPr="0012311D">
        <w:rPr>
          <w:rStyle w:val="StyleUnderline"/>
          <w:highlight w:val="yellow"/>
        </w:rPr>
        <w:t>offer</w:t>
      </w:r>
      <w:r w:rsidRPr="0012311D">
        <w:rPr>
          <w:sz w:val="12"/>
          <w:highlight w:val="yellow"/>
        </w:rPr>
        <w:t>ing</w:t>
      </w:r>
      <w:r w:rsidRPr="001F21DF">
        <w:rPr>
          <w:sz w:val="12"/>
        </w:rPr>
        <w:t xml:space="preserve"> </w:t>
      </w:r>
      <w:r w:rsidRPr="0012311D">
        <w:rPr>
          <w:rStyle w:val="StyleUnderline"/>
          <w:highlight w:val="yellow"/>
        </w:rPr>
        <w:t>U.S.</w:t>
      </w:r>
      <w:r w:rsidRPr="001F325F">
        <w:rPr>
          <w:rStyle w:val="StyleUnderline"/>
        </w:rPr>
        <w:t xml:space="preserve"> construction </w:t>
      </w:r>
      <w:r w:rsidRPr="0012311D">
        <w:rPr>
          <w:rStyle w:val="StyleUnderline"/>
          <w:highlight w:val="yellow"/>
        </w:rPr>
        <w:t>firms 90 percent of all contracts to repair</w:t>
      </w:r>
      <w:r w:rsidRPr="001F325F">
        <w:rPr>
          <w:rStyle w:val="StyleUnderline"/>
        </w:rPr>
        <w:t xml:space="preserve"> and rebuild </w:t>
      </w:r>
      <w:r w:rsidRPr="0012311D">
        <w:rPr>
          <w:rStyle w:val="StyleUnderline"/>
          <w:highlight w:val="yellow"/>
        </w:rPr>
        <w:t>infrastructure</w:t>
      </w:r>
      <w:r w:rsidRPr="001F325F">
        <w:rPr>
          <w:rStyle w:val="StyleUnderline"/>
        </w:rPr>
        <w:t xml:space="preserve"> in the disputed Donbass region</w:t>
      </w:r>
      <w:r w:rsidRPr="001F21DF">
        <w:rPr>
          <w:sz w:val="12"/>
        </w:rPr>
        <w:t xml:space="preserve">, according to the Russian newspaper </w:t>
      </w:r>
      <w:proofErr w:type="spellStart"/>
      <w:r w:rsidRPr="001F21DF">
        <w:rPr>
          <w:sz w:val="12"/>
        </w:rPr>
        <w:t>Kommersant</w:t>
      </w:r>
      <w:proofErr w:type="spellEnd"/>
      <w:r w:rsidRPr="001F21DF">
        <w:rPr>
          <w:sz w:val="12"/>
        </w:rPr>
        <w:t xml:space="preserve">. It is unclear how Trump responded to the pitch, which was made to Vice President Mike Pence, former Secretary of State Rex </w:t>
      </w:r>
      <w:proofErr w:type="spellStart"/>
      <w:r w:rsidRPr="001F21DF">
        <w:rPr>
          <w:sz w:val="12"/>
        </w:rPr>
        <w:t>Tillerson</w:t>
      </w:r>
      <w:proofErr w:type="spellEnd"/>
      <w:r w:rsidRPr="001F21DF">
        <w:rPr>
          <w:sz w:val="12"/>
        </w:rPr>
        <w:t xml:space="preserve">, and </w:t>
      </w:r>
      <w:proofErr w:type="spellStart"/>
      <w:r w:rsidRPr="001F21DF">
        <w:rPr>
          <w:sz w:val="12"/>
        </w:rPr>
        <w:t>Mattis</w:t>
      </w:r>
      <w:proofErr w:type="spellEnd"/>
      <w:r w:rsidRPr="001F21DF">
        <w:rPr>
          <w:sz w:val="12"/>
        </w:rPr>
        <w:t xml:space="preserve"> at the White House.</w:t>
      </w:r>
    </w:p>
    <w:p w:rsidR="001F325F" w:rsidRPr="001F21DF" w:rsidRDefault="001F325F" w:rsidP="001F325F">
      <w:pPr>
        <w:rPr>
          <w:sz w:val="12"/>
        </w:rPr>
      </w:pPr>
      <w:r w:rsidRPr="0012311D">
        <w:rPr>
          <w:rStyle w:val="StyleUnderline"/>
          <w:highlight w:val="yellow"/>
        </w:rPr>
        <w:t>The Ukrainian government hired Haley Barbour</w:t>
      </w:r>
      <w:r w:rsidRPr="001F21DF">
        <w:rPr>
          <w:sz w:val="12"/>
        </w:rPr>
        <w:t xml:space="preserve">, former Republican National Committee chairman and founding partner of BGR Group, </w:t>
      </w:r>
      <w:r w:rsidRPr="0012311D">
        <w:rPr>
          <w:rStyle w:val="StyleUnderline"/>
          <w:highlight w:val="yellow"/>
        </w:rPr>
        <w:t>to lobby in the</w:t>
      </w:r>
      <w:r w:rsidRPr="001F325F">
        <w:rPr>
          <w:rStyle w:val="StyleUnderline"/>
        </w:rPr>
        <w:t xml:space="preserve"> </w:t>
      </w:r>
      <w:r w:rsidRPr="0012311D">
        <w:rPr>
          <w:rStyle w:val="StyleUnderline"/>
          <w:highlight w:val="yellow"/>
        </w:rPr>
        <w:t>U</w:t>
      </w:r>
      <w:r w:rsidRPr="001F325F">
        <w:rPr>
          <w:rStyle w:val="StyleUnderline"/>
        </w:rPr>
        <w:t xml:space="preserve">nited </w:t>
      </w:r>
      <w:r w:rsidRPr="0012311D">
        <w:rPr>
          <w:rStyle w:val="StyleUnderline"/>
          <w:highlight w:val="yellow"/>
        </w:rPr>
        <w:t>S</w:t>
      </w:r>
      <w:r w:rsidRPr="001F325F">
        <w:rPr>
          <w:rStyle w:val="StyleUnderline"/>
        </w:rPr>
        <w:t>tates just after Trump was elected</w:t>
      </w:r>
      <w:r w:rsidRPr="001F21DF">
        <w:rPr>
          <w:sz w:val="12"/>
        </w:rPr>
        <w:t>, according to foreign-lobbying registration documents filed with the Justice Department. Ed Rogers, the chairman of BGR, was hired for the lobbying work, too. The firm has ties to this White House: The Trump transition team held meetings with lobbyists at BGR Group’s offices, according to The Washington Post. And Rogers is “as inner-circle Jeff Sessions as they come,” a source with knowledge of their relationship told me on condition of anonymity, referring to Attorney General Jeff Sessions. (Both men are from Alabama.) BGR also worked with Corey Lewandowski, Trump’s former campaign manager who still visits the White House regularly, as recently as last summer, The Daily Beast reported.</w:t>
      </w:r>
    </w:p>
    <w:p w:rsidR="001F325F" w:rsidRPr="001F21DF" w:rsidRDefault="001F325F" w:rsidP="001F325F">
      <w:pPr>
        <w:rPr>
          <w:sz w:val="12"/>
          <w:szCs w:val="12"/>
        </w:rPr>
      </w:pPr>
      <w:proofErr w:type="spellStart"/>
      <w:r w:rsidRPr="001F21DF">
        <w:rPr>
          <w:sz w:val="12"/>
          <w:szCs w:val="12"/>
        </w:rPr>
        <w:t>Vajdich</w:t>
      </w:r>
      <w:proofErr w:type="spellEnd"/>
      <w:r w:rsidRPr="001F21DF">
        <w:rPr>
          <w:sz w:val="12"/>
          <w:szCs w:val="12"/>
        </w:rPr>
        <w:t>, who previously worked on the Senate Foreign Relations Committee where he was in charge of regional issues in Europe and Eurasia, cautioned that it was unclear whether Kiev’s engagement with the Trump administration’s policy goals had “fundamentally transformed” Trump’s attitude toward Ukraine. “The fact that the Russians have invaded a country in the heart of Europe in the 21st century is something that hasn’t changed from one administration to the next,” he said.</w:t>
      </w:r>
    </w:p>
    <w:p w:rsidR="001F325F" w:rsidRPr="001F21DF" w:rsidRDefault="001F325F" w:rsidP="001F325F">
      <w:pPr>
        <w:rPr>
          <w:sz w:val="12"/>
          <w:szCs w:val="12"/>
        </w:rPr>
      </w:pPr>
      <w:r w:rsidRPr="001F21DF">
        <w:rPr>
          <w:sz w:val="12"/>
          <w:szCs w:val="12"/>
        </w:rPr>
        <w:t xml:space="preserve">In the months following the weapons sale, Poroshenko ordered Ukraine’s top anti-corruption prosecutor tasked with probing corruption under former Ukrainian President Viktor Yanukovych to stop cooperating with Special Counsel Robert Mueller, who is investigating former Trump campaign chairman Paul </w:t>
      </w:r>
      <w:proofErr w:type="spellStart"/>
      <w:r w:rsidRPr="001F21DF">
        <w:rPr>
          <w:sz w:val="12"/>
          <w:szCs w:val="12"/>
        </w:rPr>
        <w:t>Manafort’s</w:t>
      </w:r>
      <w:proofErr w:type="spellEnd"/>
      <w:r w:rsidRPr="001F21DF">
        <w:rPr>
          <w:sz w:val="12"/>
          <w:szCs w:val="12"/>
        </w:rPr>
        <w:t xml:space="preserve"> work in Ukraine and ties to Russia, according to two sources familiar with the request. The New York Times first reported on that order on Wednesday, indicating that Kiev had blocked the </w:t>
      </w:r>
      <w:proofErr w:type="spellStart"/>
      <w:r w:rsidRPr="001F21DF">
        <w:rPr>
          <w:sz w:val="12"/>
          <w:szCs w:val="12"/>
        </w:rPr>
        <w:t>Manafort</w:t>
      </w:r>
      <w:proofErr w:type="spellEnd"/>
      <w:r w:rsidRPr="001F21DF">
        <w:rPr>
          <w:sz w:val="12"/>
          <w:szCs w:val="12"/>
        </w:rPr>
        <w:t xml:space="preserve"> investigations just as the Trump administration was finalizing the weapons deal in an attempt to stay on Trump’s good side. Trump, according to the U.S. official, saw </w:t>
      </w:r>
      <w:proofErr w:type="spellStart"/>
      <w:r w:rsidRPr="001F21DF">
        <w:rPr>
          <w:sz w:val="12"/>
          <w:szCs w:val="12"/>
        </w:rPr>
        <w:t>Manafort’s</w:t>
      </w:r>
      <w:proofErr w:type="spellEnd"/>
      <w:r w:rsidRPr="001F21DF">
        <w:rPr>
          <w:sz w:val="12"/>
          <w:szCs w:val="12"/>
        </w:rPr>
        <w:t xml:space="preserve"> legal problems as a function of Yanukovych’s regime rather than a reflection of Poroshenko’s.</w:t>
      </w:r>
    </w:p>
    <w:p w:rsidR="001F325F" w:rsidRPr="001F21DF" w:rsidRDefault="001F325F" w:rsidP="001F325F">
      <w:pPr>
        <w:rPr>
          <w:sz w:val="12"/>
        </w:rPr>
      </w:pPr>
      <w:r w:rsidRPr="0012311D">
        <w:rPr>
          <w:rStyle w:val="StyleUnderline"/>
          <w:highlight w:val="yellow"/>
        </w:rPr>
        <w:t>The deal was a political victory for</w:t>
      </w:r>
      <w:r w:rsidRPr="001F21DF">
        <w:rPr>
          <w:sz w:val="12"/>
        </w:rPr>
        <w:t xml:space="preserve"> Poroshenko—who is facing a tough reelection next March—and for </w:t>
      </w:r>
      <w:r w:rsidRPr="0012311D">
        <w:rPr>
          <w:rStyle w:val="StyleUnderline"/>
          <w:highlight w:val="yellow"/>
        </w:rPr>
        <w:t>Trump</w:t>
      </w:r>
      <w:r w:rsidRPr="001F325F">
        <w:rPr>
          <w:rStyle w:val="StyleUnderline"/>
        </w:rPr>
        <w:t xml:space="preserve">, </w:t>
      </w:r>
      <w:r w:rsidRPr="0012311D">
        <w:rPr>
          <w:rStyle w:val="StyleUnderline"/>
          <w:highlight w:val="yellow"/>
        </w:rPr>
        <w:t>who has been accused of kowtowing to Russia</w:t>
      </w:r>
      <w:r w:rsidRPr="001F21DF">
        <w:rPr>
          <w:sz w:val="12"/>
        </w:rPr>
        <w:t>. But it is still largely symbolic. “</w:t>
      </w:r>
      <w:r w:rsidRPr="0012311D">
        <w:rPr>
          <w:rStyle w:val="StyleUnderline"/>
          <w:highlight w:val="yellow"/>
        </w:rPr>
        <w:t>It’s a</w:t>
      </w:r>
      <w:r w:rsidRPr="001F325F">
        <w:rPr>
          <w:rStyle w:val="StyleUnderline"/>
        </w:rPr>
        <w:t xml:space="preserve"> political </w:t>
      </w:r>
      <w:r w:rsidRPr="0012311D">
        <w:rPr>
          <w:rStyle w:val="StyleUnderline"/>
          <w:highlight w:val="yellow"/>
        </w:rPr>
        <w:t>symbol</w:t>
      </w:r>
      <w:r w:rsidRPr="001F325F">
        <w:rPr>
          <w:rStyle w:val="StyleUnderline"/>
        </w:rPr>
        <w:t xml:space="preserve"> </w:t>
      </w:r>
      <w:r w:rsidRPr="0012311D">
        <w:rPr>
          <w:rStyle w:val="StyleUnderline"/>
          <w:highlight w:val="yellow"/>
        </w:rPr>
        <w:t>that</w:t>
      </w:r>
      <w:r w:rsidRPr="001F325F">
        <w:rPr>
          <w:rStyle w:val="StyleUnderline"/>
        </w:rPr>
        <w:t xml:space="preserve"> allows others to understand that </w:t>
      </w:r>
      <w:r w:rsidRPr="0012311D">
        <w:rPr>
          <w:rStyle w:val="StyleUnderline"/>
          <w:highlight w:val="yellow"/>
        </w:rPr>
        <w:t>Ukrainian security is important to the U.S</w:t>
      </w:r>
      <w:r w:rsidRPr="001F325F">
        <w:rPr>
          <w:rStyle w:val="StyleUnderline"/>
        </w:rPr>
        <w:t>.</w:t>
      </w:r>
      <w:r w:rsidRPr="001F21DF">
        <w:rPr>
          <w:sz w:val="12"/>
        </w:rPr>
        <w:t xml:space="preserve">,” </w:t>
      </w:r>
      <w:proofErr w:type="spellStart"/>
      <w:r w:rsidRPr="001F21DF">
        <w:rPr>
          <w:sz w:val="12"/>
        </w:rPr>
        <w:t>Havrylov</w:t>
      </w:r>
      <w:proofErr w:type="spellEnd"/>
      <w:r w:rsidRPr="001F21DF">
        <w:rPr>
          <w:sz w:val="12"/>
        </w:rPr>
        <w:t xml:space="preserve"> said. “Even just the presence of weapons on Ukrainian soil is significant.” </w:t>
      </w:r>
      <w:proofErr w:type="spellStart"/>
      <w:r w:rsidRPr="001F21DF">
        <w:rPr>
          <w:sz w:val="12"/>
        </w:rPr>
        <w:t>Balazs</w:t>
      </w:r>
      <w:proofErr w:type="spellEnd"/>
      <w:r w:rsidRPr="001F21DF">
        <w:rPr>
          <w:sz w:val="12"/>
        </w:rPr>
        <w:t xml:space="preserve"> </w:t>
      </w:r>
      <w:proofErr w:type="spellStart"/>
      <w:r w:rsidRPr="001F21DF">
        <w:rPr>
          <w:sz w:val="12"/>
        </w:rPr>
        <w:t>Jarabik</w:t>
      </w:r>
      <w:proofErr w:type="spellEnd"/>
      <w:r w:rsidRPr="001F21DF">
        <w:rPr>
          <w:sz w:val="12"/>
        </w:rPr>
        <w:t>, a nonresident scholar at the Carnegie Endowment for International Peace whose research focuses on Ukraine, agreed. “This delivery symbolizes for Kiev the ongoing support of the U.S. for Ukraine, or actually an increased one as Obama never agreed with this step (what was proposed by the Pentagon).”</w:t>
      </w:r>
    </w:p>
    <w:p w:rsidR="001F325F" w:rsidRPr="001F21DF" w:rsidRDefault="001F325F" w:rsidP="001F325F">
      <w:pPr>
        <w:rPr>
          <w:sz w:val="12"/>
          <w:szCs w:val="12"/>
        </w:rPr>
      </w:pPr>
      <w:r w:rsidRPr="001F21DF">
        <w:rPr>
          <w:sz w:val="12"/>
          <w:szCs w:val="12"/>
        </w:rPr>
        <w:t>The U.S. official defended the decision to store the weapons away from the battlefield, arguing that it will allow Ukraine to maintain greater control over them. Not everyone agrees that this is the best move, however. Michael Carpenter, a former deputy assistant secretary of defense with responsibility for Russia, Ukraine, Eurasia, and the Balkans, told me that “storing anti-tank missiles hundreds of miles from the front lines defeats the whole purpose of using these weapons as a deterrent” and “drastically reduces their effectiveness.”</w:t>
      </w:r>
    </w:p>
    <w:p w:rsidR="00A73F91" w:rsidRPr="001F21DF" w:rsidRDefault="001F325F" w:rsidP="001F325F">
      <w:pPr>
        <w:rPr>
          <w:sz w:val="12"/>
          <w:szCs w:val="12"/>
        </w:rPr>
      </w:pPr>
      <w:r w:rsidRPr="001F21DF">
        <w:rPr>
          <w:sz w:val="12"/>
          <w:szCs w:val="12"/>
        </w:rPr>
        <w:t xml:space="preserve">“The whole point is to make your adversary think twice about the numbers of casualties they might sustain as a result of their tanks coming under fire,” Carpenter said. </w:t>
      </w:r>
      <w:proofErr w:type="spellStart"/>
      <w:r w:rsidRPr="001F21DF">
        <w:rPr>
          <w:sz w:val="12"/>
          <w:szCs w:val="12"/>
        </w:rPr>
        <w:t>Vajdich</w:t>
      </w:r>
      <w:proofErr w:type="spellEnd"/>
      <w:r w:rsidRPr="001F21DF">
        <w:rPr>
          <w:sz w:val="12"/>
          <w:szCs w:val="12"/>
        </w:rPr>
        <w:t xml:space="preserve"> acknowledged that the weapons were “not necessarily going to change the course of things on the ground.” But he argued that, substantively, the Trump administration’s policies have been “good” for Ukraine. “There obviously was quite a bit of fear in Ukraine, when Trump took office, that there was going to be some kind of massive policy shift with regard to Ukraine and Russia,” </w:t>
      </w:r>
      <w:proofErr w:type="spellStart"/>
      <w:r w:rsidRPr="001F21DF">
        <w:rPr>
          <w:sz w:val="12"/>
          <w:szCs w:val="12"/>
        </w:rPr>
        <w:t>Vajdich</w:t>
      </w:r>
      <w:proofErr w:type="spellEnd"/>
      <w:r w:rsidRPr="001F21DF">
        <w:rPr>
          <w:sz w:val="12"/>
          <w:szCs w:val="12"/>
        </w:rPr>
        <w:t xml:space="preserve"> said. The weapons deal, </w:t>
      </w:r>
      <w:proofErr w:type="spellStart"/>
      <w:r w:rsidRPr="001F21DF">
        <w:rPr>
          <w:sz w:val="12"/>
          <w:szCs w:val="12"/>
        </w:rPr>
        <w:t>Vajdich</w:t>
      </w:r>
      <w:proofErr w:type="spellEnd"/>
      <w:r w:rsidRPr="001F21DF">
        <w:rPr>
          <w:sz w:val="12"/>
          <w:szCs w:val="12"/>
        </w:rPr>
        <w:t xml:space="preserve"> argued, was evidence to the contrary. “His cabinet was pushing for this, and it was something that allowed him to counter this narrative that he is in bed with the Russians,” </w:t>
      </w:r>
      <w:proofErr w:type="spellStart"/>
      <w:r w:rsidRPr="001F21DF">
        <w:rPr>
          <w:sz w:val="12"/>
          <w:szCs w:val="12"/>
        </w:rPr>
        <w:t>Vajdich</w:t>
      </w:r>
      <w:proofErr w:type="spellEnd"/>
      <w:r w:rsidRPr="001F21DF">
        <w:rPr>
          <w:sz w:val="12"/>
          <w:szCs w:val="12"/>
        </w:rPr>
        <w:t xml:space="preserve"> said. “That leads to fewer people pointing fingers at him.”</w:t>
      </w:r>
    </w:p>
    <w:p w:rsidR="006C1D32" w:rsidRDefault="006C1D32" w:rsidP="006C1D32">
      <w:pPr>
        <w:pStyle w:val="Heading1"/>
      </w:pPr>
      <w:r>
        <w:t>Aff</w:t>
      </w:r>
    </w:p>
    <w:p w:rsidR="009975F4" w:rsidRDefault="00981CAA" w:rsidP="009975F4">
      <w:pPr>
        <w:pStyle w:val="Heading2"/>
      </w:pPr>
      <w:r>
        <w:t>FMS best</w:t>
      </w:r>
    </w:p>
    <w:p w:rsidR="00507A55" w:rsidRPr="00507A55" w:rsidRDefault="00507A55" w:rsidP="00507A55">
      <w:pPr>
        <w:pStyle w:val="Heading3"/>
      </w:pPr>
      <w:r>
        <w:t>FMS makes up majority of sales</w:t>
      </w:r>
    </w:p>
    <w:p w:rsidR="00981CAA" w:rsidRDefault="00507A55" w:rsidP="00507A55">
      <w:pPr>
        <w:pStyle w:val="Heading4"/>
      </w:pPr>
      <w:r>
        <w:t>85.8% of US arms sales go though “pure FMS”, even if there are other programs, the infrastructure is only in place for FMS</w:t>
      </w:r>
    </w:p>
    <w:p w:rsidR="00507A55" w:rsidRPr="00507A55" w:rsidRDefault="00507A55" w:rsidP="00507A55">
      <w:pPr>
        <w:rPr>
          <w:rStyle w:val="Style13ptBold"/>
        </w:rPr>
      </w:pPr>
      <w:r w:rsidRPr="00507A55">
        <w:t>Aaron</w:t>
      </w:r>
      <w:r>
        <w:rPr>
          <w:rStyle w:val="Style13ptBold"/>
        </w:rPr>
        <w:t xml:space="preserve"> Mehta </w:t>
      </w:r>
      <w:r w:rsidRPr="00507A55">
        <w:t>October 9, 20</w:t>
      </w:r>
      <w:r w:rsidRPr="00507A55">
        <w:rPr>
          <w:rStyle w:val="Style13ptBold"/>
        </w:rPr>
        <w:t>18</w:t>
      </w:r>
      <w:r w:rsidRPr="00507A55">
        <w:t xml:space="preserve"> Aaron Mehta is Deputy Editor and Senior Pentagon Correspondent for Defense News, covering policy, strategy and acquisition at the highest levels of the Department of Defense and its international partners</w:t>
      </w:r>
      <w:r>
        <w:t xml:space="preserve"> (“</w:t>
      </w:r>
      <w:r w:rsidRPr="00507A55">
        <w:rPr>
          <w:i/>
        </w:rPr>
        <w:t>America sold $55.6 billion in weapons abroad in FY18 — a 33 percent jump</w:t>
      </w:r>
      <w:r>
        <w:t xml:space="preserve">”; </w:t>
      </w:r>
      <w:hyperlink r:id="rId18" w:history="1">
        <w:r>
          <w:rPr>
            <w:rStyle w:val="Hyperlink"/>
          </w:rPr>
          <w:t>https://www.defensenews.com/digital-show-dailies/ausa/2018/10/09/america-sold-556-billion-in-weapons-abroad-in-fy18/</w:t>
        </w:r>
      </w:hyperlink>
      <w:r>
        <w:t>; Date Accessed: 7/24/19)</w:t>
      </w:r>
    </w:p>
    <w:p w:rsidR="00981CAA" w:rsidRPr="001F21DF" w:rsidRDefault="00981CAA" w:rsidP="00981CAA">
      <w:pPr>
        <w:rPr>
          <w:sz w:val="12"/>
        </w:rPr>
      </w:pPr>
      <w:r w:rsidRPr="001F21DF">
        <w:rPr>
          <w:sz w:val="12"/>
        </w:rPr>
        <w:t xml:space="preserve">WASHINGTON — </w:t>
      </w:r>
      <w:r w:rsidRPr="00D55CDF">
        <w:rPr>
          <w:rStyle w:val="StyleUnderline"/>
          <w:highlight w:val="yellow"/>
        </w:rPr>
        <w:t>The U.S. inked $55.6 billion</w:t>
      </w:r>
      <w:r w:rsidRPr="00981CAA">
        <w:rPr>
          <w:rStyle w:val="StyleUnderline"/>
        </w:rPr>
        <w:t xml:space="preserve"> </w:t>
      </w:r>
      <w:r w:rsidRPr="00D55CDF">
        <w:rPr>
          <w:rStyle w:val="StyleUnderline"/>
          <w:highlight w:val="yellow"/>
        </w:rPr>
        <w:t>in</w:t>
      </w:r>
      <w:r w:rsidRPr="001F21DF">
        <w:rPr>
          <w:sz w:val="12"/>
        </w:rPr>
        <w:t xml:space="preserve"> foreign </w:t>
      </w:r>
      <w:r w:rsidRPr="00D55CDF">
        <w:rPr>
          <w:rStyle w:val="StyleUnderline"/>
          <w:highlight w:val="yellow"/>
        </w:rPr>
        <w:t>military sales</w:t>
      </w:r>
      <w:r w:rsidRPr="001F21DF">
        <w:rPr>
          <w:sz w:val="12"/>
        </w:rPr>
        <w:t xml:space="preserve"> during fiscal year 2018, easily smashing past the previous year’s total — and the Pentagon’s point man for security cooperation expects more in the future. “This is a 33 percent increase over last year and I’m very optimistic that this positive trajectory will continue,” said Lt. Gen. Charles Hooper, the head of the Defense Security Cooperation Agency, during a speech at the AUSA conference. “Our partners know a good thing when they see one.” </w:t>
      </w:r>
      <w:r w:rsidRPr="00D55CDF">
        <w:rPr>
          <w:rStyle w:val="StyleUnderline"/>
          <w:highlight w:val="yellow"/>
        </w:rPr>
        <w:t>Included</w:t>
      </w:r>
      <w:r w:rsidRPr="00981CAA">
        <w:rPr>
          <w:rStyle w:val="StyleUnderline"/>
        </w:rPr>
        <w:t xml:space="preserve"> in that total </w:t>
      </w:r>
      <w:r w:rsidRPr="00D55CDF">
        <w:rPr>
          <w:rStyle w:val="StyleUnderline"/>
          <w:highlight w:val="yellow"/>
        </w:rPr>
        <w:t>are</w:t>
      </w:r>
      <w:r w:rsidRPr="00981CAA">
        <w:rPr>
          <w:rStyle w:val="StyleUnderline"/>
        </w:rPr>
        <w:t xml:space="preserve"> $3.52 billion for cases funded by the State Department’s Foreign Military Financing program; $4.42 billion for cases funded under Defense Department authorities; and $</w:t>
      </w:r>
      <w:r w:rsidRPr="00D55CDF">
        <w:rPr>
          <w:rStyle w:val="StyleUnderline"/>
          <w:highlight w:val="yellow"/>
        </w:rPr>
        <w:t>47.71 billion funded through</w:t>
      </w:r>
      <w:r w:rsidRPr="00981CAA">
        <w:rPr>
          <w:rStyle w:val="StyleUnderline"/>
        </w:rPr>
        <w:t xml:space="preserve"> pure </w:t>
      </w:r>
      <w:r w:rsidRPr="00D55CDF">
        <w:rPr>
          <w:rStyle w:val="StyleUnderline"/>
          <w:highlight w:val="yellow"/>
        </w:rPr>
        <w:t>FMS</w:t>
      </w:r>
      <w:r w:rsidRPr="00981CAA">
        <w:rPr>
          <w:rStyle w:val="StyleUnderline"/>
        </w:rPr>
        <w:t xml:space="preserve"> cases</w:t>
      </w:r>
      <w:r w:rsidRPr="001F21DF">
        <w:rPr>
          <w:sz w:val="12"/>
        </w:rPr>
        <w:t>, per the State Department. In FY17, the U.S. sold $41.93 billion in FMS deals, and the Pentagon has not been shy about hyping the final dollar total for this year. In July, Hooper said the department had already inked $46.9 billion in deals, and a Pentagon report released last year said that the U.S. had inked $54.45 billion through the end of August. Sales totals are volatile year over year, depending on what partner nations seek to buy. In FY16, sales totaled $33.6 billion, while FY15 totaled just more than $47 billion and FY14 totaled $34.2 billion. While this year’s total still falls short of FY12’s all-time record, there is reason for Hooper to be optimistic this is not a one-time boost. In FY18 the State Department cleared roughly $70 billion in potential FMS deals, spread over 70 individual requests. Those are not hard dollars, but rather a listing of the potential agreements that the State Department has ok’d; if Congress does not object, those potential deals then go into negotiations. Among those requests are a Saudi request for THAAD ($15 billion) and a Polish request for Patriot PAC-3 batteries ($10.5 billion), either one of which would give a massive boost for a potential FY19 total if completed on time.</w:t>
      </w:r>
    </w:p>
    <w:p w:rsidR="00507A55" w:rsidRDefault="00507A55" w:rsidP="00507A55">
      <w:pPr>
        <w:pStyle w:val="Heading3"/>
      </w:pPr>
      <w:r>
        <w:t>FMS is easiest to use</w:t>
      </w:r>
    </w:p>
    <w:p w:rsidR="00507A55" w:rsidRDefault="00507A55" w:rsidP="00507A55">
      <w:pPr>
        <w:pStyle w:val="Heading4"/>
      </w:pPr>
      <w:r>
        <w:t>There are numerous reasons why FMS is far easier to use for both the companies and the foreign nations than any of the programs they have outlines</w:t>
      </w:r>
    </w:p>
    <w:p w:rsidR="00507A55" w:rsidRPr="00507A55" w:rsidRDefault="00507A55" w:rsidP="00507A55">
      <w:pPr>
        <w:rPr>
          <w:rStyle w:val="Style13ptBold"/>
        </w:rPr>
      </w:pPr>
      <w:r w:rsidRPr="00507A55">
        <w:t>Matias</w:t>
      </w:r>
      <w:r w:rsidRPr="00507A55">
        <w:rPr>
          <w:rStyle w:val="Style13ptBold"/>
        </w:rPr>
        <w:t xml:space="preserve"> </w:t>
      </w:r>
      <w:proofErr w:type="spellStart"/>
      <w:r w:rsidRPr="00507A55">
        <w:rPr>
          <w:rStyle w:val="Style13ptBold"/>
        </w:rPr>
        <w:t>Maloberti</w:t>
      </w:r>
      <w:proofErr w:type="spellEnd"/>
      <w:r>
        <w:rPr>
          <w:rStyle w:val="Style13ptBold"/>
        </w:rPr>
        <w:t xml:space="preserve"> No Date</w:t>
      </w:r>
      <w:r w:rsidRPr="00507A55">
        <w:t xml:space="preserve"> </w:t>
      </w:r>
      <w:r>
        <w:t xml:space="preserve">Owner and President of </w:t>
      </w:r>
      <w:proofErr w:type="spellStart"/>
      <w:r>
        <w:t>LMDefense</w:t>
      </w:r>
      <w:proofErr w:type="spellEnd"/>
      <w:r>
        <w:t xml:space="preserve">, which </w:t>
      </w:r>
      <w:r w:rsidRPr="00507A55">
        <w:t>provides consulting and brokering services to help U.S. defense companies do business overseas</w:t>
      </w:r>
      <w:r>
        <w:t xml:space="preserve"> (“</w:t>
      </w:r>
      <w:r w:rsidRPr="00507A55">
        <w:rPr>
          <w:i/>
        </w:rPr>
        <w:t>Foreign Military Sales</w:t>
      </w:r>
      <w:r>
        <w:t xml:space="preserve">”; </w:t>
      </w:r>
      <w:hyperlink r:id="rId19" w:history="1">
        <w:r>
          <w:rPr>
            <w:rStyle w:val="Hyperlink"/>
          </w:rPr>
          <w:t>http://www.lmdefense.com/foreign-military-sales/</w:t>
        </w:r>
      </w:hyperlink>
      <w:r>
        <w:t>; Date Accessed: 7/24/19)</w:t>
      </w:r>
    </w:p>
    <w:p w:rsidR="00507A55" w:rsidRPr="001F21DF" w:rsidRDefault="00507A55" w:rsidP="00507A55">
      <w:pPr>
        <w:rPr>
          <w:sz w:val="12"/>
        </w:rPr>
      </w:pPr>
      <w:r w:rsidRPr="001F21DF">
        <w:rPr>
          <w:sz w:val="12"/>
        </w:rPr>
        <w:t>Foreign Military Sales (</w:t>
      </w:r>
      <w:r w:rsidRPr="00D55CDF">
        <w:rPr>
          <w:rStyle w:val="StyleUnderline"/>
          <w:highlight w:val="yellow"/>
        </w:rPr>
        <w:t>FMS</w:t>
      </w:r>
      <w:r w:rsidRPr="00D55CDF">
        <w:rPr>
          <w:sz w:val="12"/>
          <w:highlight w:val="yellow"/>
        </w:rPr>
        <w:t xml:space="preserve">) </w:t>
      </w:r>
      <w:r w:rsidRPr="00D55CDF">
        <w:rPr>
          <w:rStyle w:val="StyleUnderline"/>
          <w:highlight w:val="yellow"/>
        </w:rPr>
        <w:t>are</w:t>
      </w:r>
      <w:r w:rsidRPr="001F21DF">
        <w:rPr>
          <w:sz w:val="12"/>
        </w:rPr>
        <w:t xml:space="preserve"> growing quickly as </w:t>
      </w:r>
      <w:r w:rsidRPr="00D55CDF">
        <w:rPr>
          <w:rStyle w:val="StyleUnderline"/>
          <w:highlight w:val="yellow"/>
        </w:rPr>
        <w:t>the</w:t>
      </w:r>
      <w:r w:rsidRPr="001F21DF">
        <w:rPr>
          <w:sz w:val="12"/>
        </w:rPr>
        <w:t xml:space="preserve"> U.S.-</w:t>
      </w:r>
      <w:r w:rsidRPr="00507A55">
        <w:rPr>
          <w:rStyle w:val="StyleUnderline"/>
        </w:rPr>
        <w:t xml:space="preserve">industry </w:t>
      </w:r>
      <w:r w:rsidRPr="00D55CDF">
        <w:rPr>
          <w:rStyle w:val="StyleUnderline"/>
          <w:highlight w:val="yellow"/>
        </w:rPr>
        <w:t>preferred method for selling</w:t>
      </w:r>
      <w:r w:rsidRPr="00507A55">
        <w:rPr>
          <w:rStyle w:val="StyleUnderline"/>
        </w:rPr>
        <w:t xml:space="preserve"> defense </w:t>
      </w:r>
      <w:r w:rsidRPr="00D55CDF">
        <w:rPr>
          <w:rStyle w:val="StyleUnderline"/>
          <w:highlight w:val="yellow"/>
        </w:rPr>
        <w:t>systems</w:t>
      </w:r>
      <w:r w:rsidRPr="001F21DF">
        <w:rPr>
          <w:sz w:val="12"/>
        </w:rPr>
        <w:t xml:space="preserve"> abroad.  For companies that have a solid position as US DOD providers but are new to exporting, </w:t>
      </w:r>
      <w:r w:rsidRPr="00D55CDF">
        <w:rPr>
          <w:rStyle w:val="StyleUnderline"/>
          <w:highlight w:val="yellow"/>
        </w:rPr>
        <w:t>FMS offers</w:t>
      </w:r>
      <w:r w:rsidRPr="00507A55">
        <w:rPr>
          <w:rStyle w:val="StyleUnderline"/>
        </w:rPr>
        <w:t xml:space="preserve"> huge benefits in terms of </w:t>
      </w:r>
      <w:r w:rsidRPr="00D55CDF">
        <w:rPr>
          <w:rStyle w:val="StyleUnderline"/>
          <w:highlight w:val="yellow"/>
        </w:rPr>
        <w:t>logistic support</w:t>
      </w:r>
      <w:r w:rsidRPr="001F21DF">
        <w:rPr>
          <w:sz w:val="12"/>
        </w:rPr>
        <w:t xml:space="preserve">.  In contrast to Direct Commercial Sales, in which the U.S. defense company sells directly to a foreign customer, in FMS the U.S. DOD serves as a go-between in an international transaction.  The final customer is a foreign military, but the U.S. defense company deals primarily with the U.S. DOD.  </w:t>
      </w:r>
      <w:r w:rsidRPr="00D55CDF">
        <w:rPr>
          <w:rStyle w:val="StyleUnderline"/>
          <w:highlight w:val="yellow"/>
        </w:rPr>
        <w:t>The DOD handles all the logistics</w:t>
      </w:r>
      <w:r w:rsidRPr="00507A55">
        <w:rPr>
          <w:rStyle w:val="StyleUnderline"/>
        </w:rPr>
        <w:t xml:space="preserve"> associated with the international sale, including permits, transportation, and payments.</w:t>
      </w:r>
      <w:r w:rsidRPr="001F21DF">
        <w:rPr>
          <w:sz w:val="12"/>
        </w:rPr>
        <w:t xml:space="preserve">  Working through FMS has numerous benefits, including reaching a broader customer base, reducing the risk inherent in international sales, facilitating planning, and reducing the administrative burden of doing business internationally.</w:t>
      </w:r>
    </w:p>
    <w:p w:rsidR="00507A55" w:rsidRPr="001F21DF" w:rsidRDefault="00507A55" w:rsidP="00507A55">
      <w:pPr>
        <w:rPr>
          <w:sz w:val="12"/>
        </w:rPr>
      </w:pPr>
      <w:r>
        <w:t xml:space="preserve"> </w:t>
      </w:r>
      <w:r w:rsidRPr="001F21DF">
        <w:rPr>
          <w:sz w:val="12"/>
        </w:rPr>
        <w:t>Top Benefits of Foreign Military Sales:</w:t>
      </w:r>
    </w:p>
    <w:p w:rsidR="00507A55" w:rsidRPr="001F21DF" w:rsidRDefault="00507A55" w:rsidP="00507A55">
      <w:pPr>
        <w:rPr>
          <w:sz w:val="12"/>
        </w:rPr>
      </w:pPr>
      <w:r w:rsidRPr="00D55CDF">
        <w:rPr>
          <w:rStyle w:val="StyleUnderline"/>
          <w:highlight w:val="yellow"/>
        </w:rPr>
        <w:t>No need for an export license</w:t>
      </w:r>
      <w:r w:rsidRPr="001F21DF">
        <w:rPr>
          <w:sz w:val="12"/>
        </w:rPr>
        <w:t>. No worries about whether you’ve filed the paperwork correctly or gotten all the right permissions.  In FMS, the Defense Security Cooperation Agency (DSCA) manages all required licenses and Congressional notification (if needed).</w:t>
      </w:r>
    </w:p>
    <w:p w:rsidR="00507A55" w:rsidRPr="001F21DF" w:rsidRDefault="00507A55" w:rsidP="00507A55">
      <w:pPr>
        <w:rPr>
          <w:sz w:val="12"/>
        </w:rPr>
      </w:pPr>
      <w:r w:rsidRPr="00D55CDF">
        <w:rPr>
          <w:rStyle w:val="StyleUnderline"/>
          <w:highlight w:val="yellow"/>
        </w:rPr>
        <w:t>Dramatically reduces</w:t>
      </w:r>
      <w:r w:rsidRPr="00507A55">
        <w:rPr>
          <w:rStyle w:val="StyleUnderline"/>
        </w:rPr>
        <w:t xml:space="preserve"> the </w:t>
      </w:r>
      <w:r w:rsidRPr="00D55CDF">
        <w:rPr>
          <w:rStyle w:val="StyleUnderline"/>
          <w:highlight w:val="yellow"/>
        </w:rPr>
        <w:t>risk</w:t>
      </w:r>
      <w:r w:rsidRPr="00507A55">
        <w:rPr>
          <w:rStyle w:val="StyleUnderline"/>
        </w:rPr>
        <w:t xml:space="preserve"> of working internationally</w:t>
      </w:r>
      <w:r w:rsidRPr="001F21DF">
        <w:rPr>
          <w:sz w:val="12"/>
        </w:rPr>
        <w:t xml:space="preserve">.  Speaking of things the DOD will do, they also make sure you get paid!  </w:t>
      </w:r>
      <w:r w:rsidRPr="00507A55">
        <w:rPr>
          <w:rStyle w:val="StyleUnderline"/>
        </w:rPr>
        <w:t xml:space="preserve">Your </w:t>
      </w:r>
      <w:r w:rsidRPr="00D55CDF">
        <w:rPr>
          <w:rStyle w:val="StyleUnderline"/>
          <w:highlight w:val="yellow"/>
        </w:rPr>
        <w:t>company signs a contract with the DOD</w:t>
      </w:r>
      <w:r w:rsidRPr="00507A55">
        <w:rPr>
          <w:rStyle w:val="StyleUnderline"/>
        </w:rPr>
        <w:t xml:space="preserve">, </w:t>
      </w:r>
      <w:r w:rsidRPr="00D55CDF">
        <w:rPr>
          <w:rStyle w:val="StyleUnderline"/>
          <w:highlight w:val="yellow"/>
        </w:rPr>
        <w:t>not with the foreign customer</w:t>
      </w:r>
      <w:r w:rsidRPr="00507A55">
        <w:rPr>
          <w:rStyle w:val="StyleUnderline"/>
        </w:rPr>
        <w:t>, so you’re guaranteed to get paid under USG rules</w:t>
      </w:r>
      <w:r w:rsidRPr="001F21DF">
        <w:rPr>
          <w:sz w:val="12"/>
        </w:rPr>
        <w:t>.  The foreign government is on the hook to the DOD, so it’s more likely they’ll keep their end of the deal, too.  In contrast, if you sell directly to the foreign customer and they break your contract, you’d probably have to seek recourse in international courts.  The risk of non-payment or broken contracts is dramatically higher.</w:t>
      </w:r>
    </w:p>
    <w:p w:rsidR="00507A55" w:rsidRPr="001F21DF" w:rsidRDefault="00507A55" w:rsidP="00507A55">
      <w:pPr>
        <w:rPr>
          <w:sz w:val="12"/>
        </w:rPr>
      </w:pPr>
      <w:r w:rsidRPr="001F21DF">
        <w:rPr>
          <w:sz w:val="12"/>
        </w:rPr>
        <w:t xml:space="preserve">Creates opportunities to build on your USG sales.  </w:t>
      </w:r>
      <w:r w:rsidRPr="00507A55">
        <w:rPr>
          <w:rStyle w:val="StyleUnderline"/>
        </w:rPr>
        <w:t>The basis of FMS is that the USG is procuring goods on behalf of a foreign government.  Thus, if you already sell goods to the USG, those same products are ideally suited for FMS.</w:t>
      </w:r>
      <w:r w:rsidRPr="001F21DF">
        <w:rPr>
          <w:sz w:val="12"/>
        </w:rPr>
        <w:t xml:space="preserve"> Most probably, the products are already registered as standard military parts and catalogued with an NSN.  FMS allows you to expand your market internationally, while using the same procurement procedures you’re already familiar with from your sales to the USG.</w:t>
      </w:r>
    </w:p>
    <w:p w:rsidR="00507A55" w:rsidRPr="00507A55" w:rsidRDefault="00507A55" w:rsidP="00507A55">
      <w:pPr>
        <w:rPr>
          <w:rStyle w:val="StyleUnderline"/>
        </w:rPr>
      </w:pPr>
      <w:r w:rsidRPr="00D55CDF">
        <w:rPr>
          <w:rStyle w:val="StyleUnderline"/>
          <w:highlight w:val="yellow"/>
        </w:rPr>
        <w:t>Easier for the foreign customer.</w:t>
      </w:r>
      <w:r w:rsidRPr="00507A55">
        <w:rPr>
          <w:rStyle w:val="StyleUnderline"/>
        </w:rPr>
        <w:t xml:space="preserve">  Many foreign </w:t>
      </w:r>
      <w:r w:rsidRPr="00D55CDF">
        <w:rPr>
          <w:rStyle w:val="StyleUnderline"/>
          <w:highlight w:val="yellow"/>
        </w:rPr>
        <w:t>customers prefer FMS over D</w:t>
      </w:r>
      <w:r w:rsidRPr="00507A55">
        <w:rPr>
          <w:rStyle w:val="StyleUnderline"/>
        </w:rPr>
        <w:t xml:space="preserve">irect </w:t>
      </w:r>
      <w:r w:rsidRPr="00D55CDF">
        <w:rPr>
          <w:rStyle w:val="StyleUnderline"/>
          <w:highlight w:val="yellow"/>
        </w:rPr>
        <w:t>C</w:t>
      </w:r>
      <w:r w:rsidRPr="00507A55">
        <w:rPr>
          <w:rStyle w:val="StyleUnderline"/>
        </w:rPr>
        <w:t xml:space="preserve">ommercial </w:t>
      </w:r>
      <w:r w:rsidRPr="00D55CDF">
        <w:rPr>
          <w:rStyle w:val="StyleUnderline"/>
          <w:highlight w:val="yellow"/>
        </w:rPr>
        <w:t>S</w:t>
      </w:r>
      <w:r w:rsidRPr="00507A55">
        <w:rPr>
          <w:rStyle w:val="StyleUnderline"/>
        </w:rPr>
        <w:t xml:space="preserve">ales </w:t>
      </w:r>
      <w:r w:rsidRPr="00D55CDF">
        <w:rPr>
          <w:rStyle w:val="StyleUnderline"/>
          <w:highlight w:val="yellow"/>
        </w:rPr>
        <w:t>since</w:t>
      </w:r>
      <w:r w:rsidRPr="00507A55">
        <w:rPr>
          <w:rStyle w:val="StyleUnderline"/>
        </w:rPr>
        <w:t xml:space="preserve"> managing the </w:t>
      </w:r>
      <w:r w:rsidRPr="00D55CDF">
        <w:rPr>
          <w:rStyle w:val="StyleUnderline"/>
          <w:highlight w:val="yellow"/>
        </w:rPr>
        <w:t>procurement is</w:t>
      </w:r>
      <w:r w:rsidRPr="00507A55">
        <w:rPr>
          <w:rStyle w:val="StyleUnderline"/>
        </w:rPr>
        <w:t xml:space="preserve"> a lot </w:t>
      </w:r>
      <w:r w:rsidRPr="00D55CDF">
        <w:rPr>
          <w:rStyle w:val="StyleUnderline"/>
          <w:highlight w:val="yellow"/>
        </w:rPr>
        <w:t>easier and they’re guaranteed the U.S. government price</w:t>
      </w:r>
      <w:r w:rsidRPr="00507A55">
        <w:rPr>
          <w:rStyle w:val="StyleUnderline"/>
        </w:rPr>
        <w:t>.  As we mentioned last week, sometimes the ease of FMS may outweigh the desire to buy a specific product.</w:t>
      </w:r>
    </w:p>
    <w:p w:rsidR="00507A55" w:rsidRDefault="00507A55" w:rsidP="00507A55">
      <w:r w:rsidRPr="00507A55">
        <w:rPr>
          <w:rStyle w:val="StyleUnderline"/>
        </w:rPr>
        <w:t>Gives you access to a broader market. The FMS system makes every allied nation a potential customer by including the U.S. companies’ goods in the standardized catalogue for international sale</w:t>
      </w:r>
      <w:r>
        <w:t>.</w:t>
      </w:r>
    </w:p>
    <w:p w:rsidR="00507A55" w:rsidRPr="001F21DF" w:rsidRDefault="00507A55" w:rsidP="00507A55">
      <w:pPr>
        <w:rPr>
          <w:sz w:val="12"/>
        </w:rPr>
      </w:pPr>
      <w:r w:rsidRPr="00507A55">
        <w:rPr>
          <w:rStyle w:val="StyleUnderline"/>
        </w:rPr>
        <w:t xml:space="preserve">Reduces risk. </w:t>
      </w:r>
      <w:r w:rsidRPr="00D55CDF">
        <w:rPr>
          <w:rStyle w:val="StyleUnderline"/>
          <w:highlight w:val="yellow"/>
        </w:rPr>
        <w:t>FMS reduces the risk involved in working with foreign customers</w:t>
      </w:r>
      <w:r w:rsidRPr="00507A55">
        <w:rPr>
          <w:rStyle w:val="StyleUnderline"/>
        </w:rPr>
        <w:t>, since an FMS sale is effectively a sale to the USG</w:t>
      </w:r>
      <w:r w:rsidRPr="001F21DF">
        <w:rPr>
          <w:sz w:val="12"/>
        </w:rPr>
        <w:t>, not to the end-user.</w:t>
      </w:r>
    </w:p>
    <w:p w:rsidR="00507A55" w:rsidRPr="001F21DF" w:rsidRDefault="00507A55" w:rsidP="00507A55">
      <w:pPr>
        <w:rPr>
          <w:sz w:val="12"/>
        </w:rPr>
      </w:pPr>
      <w:r w:rsidRPr="00D55CDF">
        <w:rPr>
          <w:rStyle w:val="StyleUnderline"/>
          <w:highlight w:val="yellow"/>
        </w:rPr>
        <w:t>Facilitates planning</w:t>
      </w:r>
      <w:r w:rsidRPr="00507A55">
        <w:rPr>
          <w:rStyle w:val="StyleUnderline"/>
        </w:rPr>
        <w:t>.</w:t>
      </w:r>
      <w:r w:rsidRPr="001F21DF">
        <w:rPr>
          <w:sz w:val="12"/>
        </w:rPr>
        <w:t xml:space="preserve"> FMS orders have generous lead times from concept to implementation, allowing plenty of time for planning and production.</w:t>
      </w:r>
    </w:p>
    <w:p w:rsidR="00507A55" w:rsidRPr="00507A55" w:rsidRDefault="00507A55" w:rsidP="00507A55">
      <w:pPr>
        <w:rPr>
          <w:rStyle w:val="StyleUnderline"/>
        </w:rPr>
      </w:pPr>
      <w:r w:rsidRPr="00D55CDF">
        <w:rPr>
          <w:rStyle w:val="StyleUnderline"/>
          <w:highlight w:val="yellow"/>
        </w:rPr>
        <w:t>Reduces administrative burden</w:t>
      </w:r>
      <w:r w:rsidRPr="00507A55">
        <w:rPr>
          <w:rStyle w:val="StyleUnderline"/>
        </w:rPr>
        <w:t>. All international logistics, including export licenses and transportation, are managed by the U.S. DoD.</w:t>
      </w:r>
    </w:p>
    <w:p w:rsidR="00507A55" w:rsidRPr="00507A55" w:rsidRDefault="00507A55" w:rsidP="00507A55">
      <w:pPr>
        <w:rPr>
          <w:rStyle w:val="Emphasis"/>
        </w:rPr>
      </w:pPr>
      <w:r w:rsidRPr="00D55CDF">
        <w:rPr>
          <w:rStyle w:val="Emphasis"/>
          <w:highlight w:val="yellow"/>
        </w:rPr>
        <w:t xml:space="preserve">FMS gives </w:t>
      </w:r>
      <w:r w:rsidRPr="00D55CDF">
        <w:rPr>
          <w:rStyle w:val="Emphasis"/>
        </w:rPr>
        <w:t xml:space="preserve">defense </w:t>
      </w:r>
      <w:r w:rsidRPr="00D55CDF">
        <w:rPr>
          <w:rStyle w:val="Emphasis"/>
          <w:highlight w:val="yellow"/>
        </w:rPr>
        <w:t xml:space="preserve">manufacturers access to the international </w:t>
      </w:r>
      <w:r w:rsidRPr="00D55CDF">
        <w:rPr>
          <w:rStyle w:val="Emphasis"/>
        </w:rPr>
        <w:t xml:space="preserve">defense </w:t>
      </w:r>
      <w:r w:rsidRPr="00D55CDF">
        <w:rPr>
          <w:rStyle w:val="Emphasis"/>
          <w:highlight w:val="yellow"/>
        </w:rPr>
        <w:t>market with no</w:t>
      </w:r>
      <w:r w:rsidRPr="00D55CDF">
        <w:rPr>
          <w:rStyle w:val="Emphasis"/>
        </w:rPr>
        <w:t xml:space="preserve">ne of the complicated </w:t>
      </w:r>
      <w:r w:rsidRPr="00D55CDF">
        <w:rPr>
          <w:rStyle w:val="Emphasis"/>
          <w:highlight w:val="yellow"/>
        </w:rPr>
        <w:t xml:space="preserve">issues </w:t>
      </w:r>
      <w:r w:rsidRPr="00D55CDF">
        <w:rPr>
          <w:rStyle w:val="Emphasis"/>
        </w:rPr>
        <w:t xml:space="preserve">usually </w:t>
      </w:r>
      <w:r w:rsidRPr="00D55CDF">
        <w:rPr>
          <w:rStyle w:val="Emphasis"/>
          <w:highlight w:val="yellow"/>
        </w:rPr>
        <w:t>associated with international sales.</w:t>
      </w:r>
    </w:p>
    <w:p w:rsidR="006C1D32" w:rsidRDefault="008277C5" w:rsidP="008277C5">
      <w:pPr>
        <w:pStyle w:val="Heading2"/>
      </w:pPr>
      <w:r>
        <w:t>AT: Military Aid</w:t>
      </w:r>
    </w:p>
    <w:p w:rsidR="006746BA" w:rsidRDefault="009975F4" w:rsidP="006746BA">
      <w:pPr>
        <w:pStyle w:val="Heading3"/>
      </w:pPr>
      <w:r>
        <w:t>FMF</w:t>
      </w:r>
      <w:r w:rsidR="006746BA">
        <w:t xml:space="preserve"> goes through DCS/FMS</w:t>
      </w:r>
    </w:p>
    <w:p w:rsidR="006746BA" w:rsidRDefault="006746BA" w:rsidP="006746BA">
      <w:pPr>
        <w:pStyle w:val="Heading4"/>
      </w:pPr>
      <w:r>
        <w:t xml:space="preserve">FMF goes through the FMS/DCS process, gets blocked by the plan </w:t>
      </w:r>
      <w:r w:rsidRPr="008277C5">
        <w:rPr>
          <w:b w:val="0"/>
        </w:rPr>
        <w:t>– Direct Commercial contracts is another name for Direct Commercial Sales</w:t>
      </w:r>
    </w:p>
    <w:p w:rsidR="006746BA" w:rsidRPr="008277C5" w:rsidRDefault="006746BA" w:rsidP="006746BA">
      <w:pPr>
        <w:rPr>
          <w:rStyle w:val="Style13ptBold"/>
        </w:rPr>
      </w:pPr>
      <w:r>
        <w:rPr>
          <w:rStyle w:val="Style13ptBold"/>
        </w:rPr>
        <w:t>DOD No Date</w:t>
      </w:r>
      <w:r w:rsidRPr="008277C5">
        <w:t xml:space="preserve"> </w:t>
      </w:r>
      <w:r>
        <w:t>Department of Defense – Defense Security cooperation agency (“</w:t>
      </w:r>
      <w:r w:rsidRPr="008277C5">
        <w:rPr>
          <w:i/>
        </w:rPr>
        <w:t>Foreign Military Financing (FMF)</w:t>
      </w:r>
      <w:r>
        <w:t xml:space="preserve">”; </w:t>
      </w:r>
      <w:hyperlink r:id="rId20" w:history="1">
        <w:r>
          <w:rPr>
            <w:rStyle w:val="Hyperlink"/>
          </w:rPr>
          <w:t>https://www.dsca.mil/programs/foreign-military-financing-fmf</w:t>
        </w:r>
      </w:hyperlink>
      <w:r>
        <w:t>; Date Accessed: 7/22/19)</w:t>
      </w:r>
    </w:p>
    <w:p w:rsidR="006746BA" w:rsidRPr="001F21DF" w:rsidRDefault="006746BA" w:rsidP="006746BA">
      <w:pPr>
        <w:rPr>
          <w:sz w:val="12"/>
        </w:rPr>
      </w:pPr>
      <w:r w:rsidRPr="001F21DF">
        <w:rPr>
          <w:sz w:val="12"/>
        </w:rPr>
        <w:t>The  Arms Export Control Act (AECA), as amended [22 U.S.C. 2751, et. seq.], authorizes the President to finance procurement of defense articles and services for foreign countries and international organizations.</w:t>
      </w:r>
    </w:p>
    <w:p w:rsidR="006746BA" w:rsidRPr="001F21DF" w:rsidRDefault="006746BA" w:rsidP="006746BA">
      <w:pPr>
        <w:rPr>
          <w:sz w:val="12"/>
        </w:rPr>
      </w:pPr>
      <w:r w:rsidRPr="00D55CDF">
        <w:rPr>
          <w:rStyle w:val="StyleUnderline"/>
          <w:highlight w:val="yellow"/>
        </w:rPr>
        <w:t>FMF enables</w:t>
      </w:r>
      <w:r w:rsidRPr="008277C5">
        <w:rPr>
          <w:rStyle w:val="StyleUnderline"/>
        </w:rPr>
        <w:t xml:space="preserve"> </w:t>
      </w:r>
      <w:r w:rsidRPr="001F21DF">
        <w:rPr>
          <w:sz w:val="12"/>
        </w:rPr>
        <w:t xml:space="preserve">eligible </w:t>
      </w:r>
      <w:r w:rsidRPr="008277C5">
        <w:rPr>
          <w:rStyle w:val="StyleUnderline"/>
        </w:rPr>
        <w:t xml:space="preserve">partner </w:t>
      </w:r>
      <w:r w:rsidRPr="00D55CDF">
        <w:rPr>
          <w:rStyle w:val="StyleUnderline"/>
          <w:highlight w:val="yellow"/>
        </w:rPr>
        <w:t>nations to purchase</w:t>
      </w:r>
      <w:r w:rsidRPr="008277C5">
        <w:rPr>
          <w:rStyle w:val="StyleUnderline"/>
        </w:rPr>
        <w:t xml:space="preserve"> U.S. defense </w:t>
      </w:r>
      <w:r w:rsidRPr="00D55CDF">
        <w:rPr>
          <w:rStyle w:val="StyleUnderline"/>
          <w:highlight w:val="yellow"/>
        </w:rPr>
        <w:t>articles</w:t>
      </w:r>
      <w:r w:rsidRPr="001F21DF">
        <w:rPr>
          <w:sz w:val="12"/>
        </w:rPr>
        <w:t xml:space="preserve">, services, and training </w:t>
      </w:r>
      <w:r w:rsidRPr="00D55CDF">
        <w:rPr>
          <w:rStyle w:val="StyleUnderline"/>
          <w:highlight w:val="yellow"/>
        </w:rPr>
        <w:t>through</w:t>
      </w:r>
      <w:r w:rsidRPr="001F21DF">
        <w:rPr>
          <w:sz w:val="12"/>
        </w:rPr>
        <w:t xml:space="preserve"> either </w:t>
      </w:r>
      <w:r w:rsidRPr="00D55CDF">
        <w:rPr>
          <w:rStyle w:val="StyleUnderline"/>
          <w:highlight w:val="yellow"/>
        </w:rPr>
        <w:t>FMS or</w:t>
      </w:r>
      <w:r w:rsidRPr="001F21DF">
        <w:rPr>
          <w:sz w:val="12"/>
        </w:rPr>
        <w:t>, for a limited number of countries, through the foreign military financing of direct commercial contracts (FMF/</w:t>
      </w:r>
      <w:r w:rsidRPr="00D55CDF">
        <w:rPr>
          <w:rStyle w:val="StyleUnderline"/>
          <w:highlight w:val="yellow"/>
        </w:rPr>
        <w:t>DCC</w:t>
      </w:r>
      <w:r w:rsidRPr="001F21DF">
        <w:rPr>
          <w:sz w:val="12"/>
        </w:rPr>
        <w:t>) program (Also DCC Guidelines).</w:t>
      </w:r>
    </w:p>
    <w:p w:rsidR="006746BA" w:rsidRDefault="008277C5" w:rsidP="006746BA">
      <w:pPr>
        <w:pStyle w:val="Heading3"/>
      </w:pPr>
      <w:r>
        <w:t>Military aid goes through FMS/DCS</w:t>
      </w:r>
    </w:p>
    <w:p w:rsidR="006746BA" w:rsidRDefault="006746BA" w:rsidP="006746BA">
      <w:pPr>
        <w:pStyle w:val="Heading4"/>
      </w:pPr>
      <w:r>
        <w:t>Military aid is either blocked by the plan or doesn’t take out solvency. No form of US aid delivers weapons, the programs either deliver training, unrelated funding, or funding to buy US weapons through DCS/FMS</w:t>
      </w:r>
    </w:p>
    <w:p w:rsidR="006746BA" w:rsidRPr="006746BA" w:rsidRDefault="006746BA" w:rsidP="006746BA">
      <w:pPr>
        <w:rPr>
          <w:rStyle w:val="Style13ptBold"/>
        </w:rPr>
      </w:pPr>
      <w:r>
        <w:rPr>
          <w:rStyle w:val="Style13ptBold"/>
        </w:rPr>
        <w:t>FAS No Date</w:t>
      </w:r>
      <w:r w:rsidRPr="006746BA">
        <w:t xml:space="preserve"> </w:t>
      </w:r>
      <w:r>
        <w:t>Federation of American Scientists (“</w:t>
      </w:r>
      <w:r w:rsidRPr="006746BA">
        <w:rPr>
          <w:i/>
        </w:rPr>
        <w:t>U.S. Foreign Military Assistance</w:t>
      </w:r>
      <w:r>
        <w:t xml:space="preserve">”; </w:t>
      </w:r>
      <w:hyperlink r:id="rId21" w:history="1">
        <w:r>
          <w:rPr>
            <w:rStyle w:val="Hyperlink"/>
          </w:rPr>
          <w:t>https://fas.org/asmp/profiles/aid/aidindex.htm</w:t>
        </w:r>
      </w:hyperlink>
      <w:r>
        <w:t>; Date Accessed: 7/23/19)</w:t>
      </w:r>
    </w:p>
    <w:p w:rsidR="008277C5" w:rsidRPr="001F21DF" w:rsidRDefault="008277C5" w:rsidP="008277C5">
      <w:pPr>
        <w:rPr>
          <w:sz w:val="12"/>
        </w:rPr>
      </w:pPr>
      <w:r w:rsidRPr="008277C5">
        <w:rPr>
          <w:rStyle w:val="StyleUnderline"/>
        </w:rPr>
        <w:t xml:space="preserve">Listed </w:t>
      </w:r>
      <w:r w:rsidRPr="00D55CDF">
        <w:rPr>
          <w:rStyle w:val="StyleUnderline"/>
          <w:highlight w:val="yellow"/>
        </w:rPr>
        <w:t>below are</w:t>
      </w:r>
      <w:r w:rsidRPr="008277C5">
        <w:rPr>
          <w:rStyle w:val="StyleUnderline"/>
        </w:rPr>
        <w:t xml:space="preserve"> </w:t>
      </w:r>
      <w:r w:rsidRPr="001F21DF">
        <w:rPr>
          <w:sz w:val="12"/>
        </w:rPr>
        <w:t>several</w:t>
      </w:r>
      <w:r w:rsidRPr="008277C5">
        <w:rPr>
          <w:rStyle w:val="StyleUnderline"/>
        </w:rPr>
        <w:t xml:space="preserve"> U.S. </w:t>
      </w:r>
      <w:r w:rsidRPr="00D55CDF">
        <w:rPr>
          <w:rStyle w:val="StyleUnderline"/>
          <w:highlight w:val="yellow"/>
        </w:rPr>
        <w:t>programs that</w:t>
      </w:r>
      <w:r w:rsidRPr="008277C5">
        <w:rPr>
          <w:rStyle w:val="StyleUnderline"/>
        </w:rPr>
        <w:t xml:space="preserve"> provide foreign states with </w:t>
      </w:r>
      <w:r w:rsidRPr="00D55CDF">
        <w:rPr>
          <w:rStyle w:val="StyleUnderline"/>
          <w:highlight w:val="yellow"/>
        </w:rPr>
        <w:t>military</w:t>
      </w:r>
      <w:r w:rsidRPr="001F21DF">
        <w:rPr>
          <w:sz w:val="12"/>
        </w:rPr>
        <w:t xml:space="preserve"> and related </w:t>
      </w:r>
      <w:r w:rsidRPr="00D55CDF">
        <w:rPr>
          <w:rStyle w:val="StyleUnderline"/>
          <w:highlight w:val="yellow"/>
        </w:rPr>
        <w:t>assistance</w:t>
      </w:r>
      <w:r w:rsidRPr="001F21DF">
        <w:rPr>
          <w:sz w:val="12"/>
        </w:rPr>
        <w:t>, directly and indirectly supporting U.S. arms transfers.</w:t>
      </w:r>
    </w:p>
    <w:p w:rsidR="008277C5" w:rsidRPr="001F21DF" w:rsidRDefault="008277C5" w:rsidP="008277C5">
      <w:pPr>
        <w:rPr>
          <w:sz w:val="12"/>
        </w:rPr>
      </w:pPr>
      <w:r w:rsidRPr="00D55CDF">
        <w:rPr>
          <w:rStyle w:val="StyleUnderline"/>
          <w:highlight w:val="yellow"/>
        </w:rPr>
        <w:t>F</w:t>
      </w:r>
      <w:r w:rsidRPr="001F21DF">
        <w:rPr>
          <w:sz w:val="12"/>
        </w:rPr>
        <w:t xml:space="preserve">oreign </w:t>
      </w:r>
      <w:r w:rsidRPr="00D55CDF">
        <w:rPr>
          <w:rStyle w:val="StyleUnderline"/>
          <w:highlight w:val="yellow"/>
        </w:rPr>
        <w:t>M</w:t>
      </w:r>
      <w:r w:rsidRPr="001F21DF">
        <w:rPr>
          <w:sz w:val="12"/>
        </w:rPr>
        <w:t xml:space="preserve">ilitary </w:t>
      </w:r>
      <w:r w:rsidRPr="00D55CDF">
        <w:rPr>
          <w:rStyle w:val="StyleUnderline"/>
          <w:highlight w:val="yellow"/>
        </w:rPr>
        <w:t>F</w:t>
      </w:r>
      <w:r w:rsidRPr="001F21DF">
        <w:rPr>
          <w:sz w:val="12"/>
        </w:rPr>
        <w:t xml:space="preserve">inancing:  Foreign Military Financing </w:t>
      </w:r>
      <w:r w:rsidRPr="008277C5">
        <w:rPr>
          <w:rStyle w:val="StyleUnderline"/>
        </w:rPr>
        <w:t>refers to</w:t>
      </w:r>
      <w:r w:rsidRPr="001F21DF">
        <w:rPr>
          <w:sz w:val="12"/>
        </w:rPr>
        <w:t xml:space="preserve"> congressionally appropriated </w:t>
      </w:r>
      <w:r w:rsidRPr="00D55CDF">
        <w:rPr>
          <w:rStyle w:val="StyleUnderline"/>
          <w:highlight w:val="yellow"/>
        </w:rPr>
        <w:t>grants</w:t>
      </w:r>
      <w:r w:rsidRPr="001F21DF">
        <w:rPr>
          <w:sz w:val="12"/>
        </w:rPr>
        <w:t xml:space="preserve"> given to foreign governments </w:t>
      </w:r>
      <w:r w:rsidRPr="00D55CDF">
        <w:rPr>
          <w:rStyle w:val="StyleUnderline"/>
          <w:highlight w:val="yellow"/>
        </w:rPr>
        <w:t>to finance the purchase of American</w:t>
      </w:r>
      <w:r w:rsidRPr="008277C5">
        <w:rPr>
          <w:rStyle w:val="StyleUnderline"/>
        </w:rPr>
        <w:t>-</w:t>
      </w:r>
      <w:r w:rsidRPr="001F21DF">
        <w:rPr>
          <w:sz w:val="12"/>
        </w:rPr>
        <w:t>made</w:t>
      </w:r>
      <w:r w:rsidRPr="008277C5">
        <w:rPr>
          <w:rStyle w:val="StyleUnderline"/>
        </w:rPr>
        <w:t xml:space="preserve"> </w:t>
      </w:r>
      <w:r w:rsidRPr="00D55CDF">
        <w:rPr>
          <w:rStyle w:val="StyleUnderline"/>
          <w:highlight w:val="yellow"/>
        </w:rPr>
        <w:t>weapons</w:t>
      </w:r>
      <w:r w:rsidRPr="001F21DF">
        <w:rPr>
          <w:sz w:val="12"/>
        </w:rPr>
        <w:t>, services and training. Since 1950, the US government has provided over $91 billion in FMF to militaries around the world. The vast majority of these funds goes to Israel and Egypt to reward them for making a cold peace in 1979.</w:t>
      </w:r>
    </w:p>
    <w:p w:rsidR="008277C5" w:rsidRPr="001F21DF" w:rsidRDefault="008277C5" w:rsidP="008277C5">
      <w:pPr>
        <w:rPr>
          <w:sz w:val="12"/>
        </w:rPr>
      </w:pPr>
      <w:r w:rsidRPr="00D55CDF">
        <w:rPr>
          <w:rStyle w:val="StyleUnderline"/>
          <w:highlight w:val="yellow"/>
        </w:rPr>
        <w:t>Economic Support Fund</w:t>
      </w:r>
      <w:r w:rsidRPr="001F21DF">
        <w:rPr>
          <w:sz w:val="12"/>
        </w:rPr>
        <w:t xml:space="preserve">:  Congress established the economic support fund (ESF) to promote economic and political stability in strategically important regions where the United States has special security interests. The funds are provided on a grant basis and are available for a variety of economic purposes, like infrastructure and development projects.  Although </w:t>
      </w:r>
      <w:r w:rsidRPr="00D55CDF">
        <w:rPr>
          <w:rStyle w:val="StyleUnderline"/>
          <w:highlight w:val="yellow"/>
        </w:rPr>
        <w:t>not intended for military expenditure</w:t>
      </w:r>
      <w:r w:rsidRPr="001F21DF">
        <w:rPr>
          <w:sz w:val="12"/>
        </w:rPr>
        <w:t>, these grants allow the recipient government to free up its own money for military programs.</w:t>
      </w:r>
    </w:p>
    <w:p w:rsidR="008277C5" w:rsidRPr="001F21DF" w:rsidRDefault="008277C5" w:rsidP="008277C5">
      <w:pPr>
        <w:rPr>
          <w:sz w:val="12"/>
        </w:rPr>
      </w:pPr>
      <w:r w:rsidRPr="00D55CDF">
        <w:rPr>
          <w:rStyle w:val="StyleUnderline"/>
          <w:highlight w:val="yellow"/>
        </w:rPr>
        <w:t>International Military Education</w:t>
      </w:r>
      <w:r w:rsidRPr="008277C5">
        <w:rPr>
          <w:rStyle w:val="StyleUnderline"/>
        </w:rPr>
        <w:t xml:space="preserve"> and Training</w:t>
      </w:r>
      <w:r w:rsidRPr="001F21DF">
        <w:rPr>
          <w:sz w:val="12"/>
        </w:rPr>
        <w:t xml:space="preserve">:  International Military Education and Training (IMET) </w:t>
      </w:r>
      <w:r w:rsidRPr="00D55CDF">
        <w:rPr>
          <w:rStyle w:val="StyleUnderline"/>
          <w:highlight w:val="yellow"/>
        </w:rPr>
        <w:t>grants are given to</w:t>
      </w:r>
      <w:r w:rsidRPr="008277C5">
        <w:rPr>
          <w:rStyle w:val="StyleUnderline"/>
        </w:rPr>
        <w:t xml:space="preserve"> </w:t>
      </w:r>
      <w:r w:rsidRPr="001F21DF">
        <w:rPr>
          <w:sz w:val="12"/>
        </w:rPr>
        <w:t>foreign</w:t>
      </w:r>
      <w:r w:rsidRPr="008277C5">
        <w:rPr>
          <w:rStyle w:val="StyleUnderline"/>
        </w:rPr>
        <w:t xml:space="preserve"> governments to </w:t>
      </w:r>
      <w:r w:rsidRPr="00D55CDF">
        <w:rPr>
          <w:rStyle w:val="StyleUnderline"/>
          <w:highlight w:val="yellow"/>
        </w:rPr>
        <w:t>pay for</w:t>
      </w:r>
      <w:r w:rsidRPr="008277C5">
        <w:rPr>
          <w:rStyle w:val="StyleUnderline"/>
        </w:rPr>
        <w:t xml:space="preserve"> </w:t>
      </w:r>
      <w:r w:rsidRPr="001F21DF">
        <w:rPr>
          <w:sz w:val="12"/>
        </w:rPr>
        <w:t>professional</w:t>
      </w:r>
      <w:r w:rsidRPr="008277C5">
        <w:rPr>
          <w:rStyle w:val="StyleUnderline"/>
        </w:rPr>
        <w:t xml:space="preserve"> </w:t>
      </w:r>
      <w:r w:rsidRPr="001F21DF">
        <w:rPr>
          <w:sz w:val="12"/>
        </w:rPr>
        <w:t xml:space="preserve">education in military management and technical </w:t>
      </w:r>
      <w:r w:rsidRPr="00D55CDF">
        <w:rPr>
          <w:rStyle w:val="StyleUnderline"/>
          <w:highlight w:val="yellow"/>
        </w:rPr>
        <w:t>training</w:t>
      </w:r>
      <w:r w:rsidRPr="001F21DF">
        <w:rPr>
          <w:sz w:val="12"/>
        </w:rPr>
        <w:t xml:space="preserve"> on US weapons systems. Over 2,000 courses are offered, including some on human rights and civil-military relations. This program is said by its proponents to promote positive military-to-military contacts, thereby familiarizing foreign officers with "US values and democratic processes," though critics argue there is too much emphasis on military skills and not enough on human rights. The Expanded IMET program offered to certain states only focuses on the latter.</w:t>
      </w:r>
    </w:p>
    <w:p w:rsidR="008277C5" w:rsidRPr="001F21DF" w:rsidRDefault="008277C5" w:rsidP="008277C5">
      <w:pPr>
        <w:rPr>
          <w:sz w:val="12"/>
        </w:rPr>
      </w:pPr>
      <w:r w:rsidRPr="00D55CDF">
        <w:rPr>
          <w:rStyle w:val="StyleUnderline"/>
          <w:highlight w:val="yellow"/>
        </w:rPr>
        <w:t>Counter-Narcotics Assistance</w:t>
      </w:r>
      <w:r w:rsidRPr="001F21DF">
        <w:rPr>
          <w:sz w:val="12"/>
        </w:rPr>
        <w:t xml:space="preserve">:   Through International Narcotics Control programs, </w:t>
      </w:r>
      <w:r w:rsidRPr="006746BA">
        <w:rPr>
          <w:rStyle w:val="StyleUnderline"/>
        </w:rPr>
        <w:t xml:space="preserve">the US government </w:t>
      </w:r>
      <w:r w:rsidRPr="00D55CDF">
        <w:rPr>
          <w:rStyle w:val="StyleUnderline"/>
          <w:highlight w:val="yellow"/>
        </w:rPr>
        <w:t>provides funds for</w:t>
      </w:r>
      <w:r w:rsidRPr="001F21DF">
        <w:rPr>
          <w:sz w:val="12"/>
        </w:rPr>
        <w:t xml:space="preserve"> military </w:t>
      </w:r>
      <w:r w:rsidRPr="00D55CDF">
        <w:rPr>
          <w:rStyle w:val="StyleUnderline"/>
          <w:highlight w:val="yellow"/>
        </w:rPr>
        <w:t>equipment and training</w:t>
      </w:r>
      <w:r w:rsidRPr="006746BA">
        <w:rPr>
          <w:rStyle w:val="StyleUnderline"/>
        </w:rPr>
        <w:t xml:space="preserve"> to overseas police and armed forces</w:t>
      </w:r>
      <w:r w:rsidRPr="001F21DF">
        <w:rPr>
          <w:sz w:val="12"/>
        </w:rPr>
        <w:t xml:space="preserve"> to combat the production and trafficking of illegal drugs. These funds are generally dedicated to the export of firearms and the refurbishment of surveillance aircraft, transport planes and helicopters. Additional counter-narcotics training and equipment is provided by the Department of Defense, the Drug Enforcement Agency and other agencies. In recent years, human rights abuses by military and police units receiving this aid - especially in Colombia - have intensified criticism of the program.</w:t>
      </w:r>
    </w:p>
    <w:p w:rsidR="008277C5" w:rsidRPr="001F21DF" w:rsidRDefault="008277C5" w:rsidP="008277C5">
      <w:pPr>
        <w:rPr>
          <w:sz w:val="12"/>
        </w:rPr>
      </w:pPr>
      <w:r w:rsidRPr="00D55CDF">
        <w:rPr>
          <w:rStyle w:val="StyleUnderline"/>
          <w:highlight w:val="yellow"/>
        </w:rPr>
        <w:t>Non-Proliferation, Anti-terrorism, Demining, and Related Programs</w:t>
      </w:r>
      <w:r w:rsidRPr="001F21DF">
        <w:rPr>
          <w:sz w:val="12"/>
        </w:rPr>
        <w:t xml:space="preserve">:  This category of funding </w:t>
      </w:r>
      <w:r w:rsidRPr="00D55CDF">
        <w:rPr>
          <w:rStyle w:val="StyleUnderline"/>
          <w:highlight w:val="yellow"/>
        </w:rPr>
        <w:t>provides resources</w:t>
      </w:r>
      <w:r w:rsidRPr="006746BA">
        <w:rPr>
          <w:rStyle w:val="StyleUnderline"/>
        </w:rPr>
        <w:t xml:space="preserve"> in support of a variety of security-related foreign policy objectives</w:t>
      </w:r>
      <w:r w:rsidRPr="001F21DF">
        <w:rPr>
          <w:sz w:val="12"/>
        </w:rPr>
        <w:t>. Funds go to nuclear non-proliferation programs, anti-terrorism aid, demining activities, and - a new item in FY 2001 - small arms destruction programs.</w:t>
      </w:r>
    </w:p>
    <w:p w:rsidR="008277C5" w:rsidRPr="001F21DF" w:rsidRDefault="008277C5" w:rsidP="008277C5">
      <w:pPr>
        <w:rPr>
          <w:sz w:val="12"/>
        </w:rPr>
      </w:pPr>
      <w:r w:rsidRPr="001F21DF">
        <w:rPr>
          <w:sz w:val="12"/>
        </w:rPr>
        <w:t>Peacekeeping Operations:   These funds provide voluntary support for international peacekeeping activities (as opposed to the U.S. share of UN-assessed peacekeeping operations, which is financed elsewhere). PKO funds promote increased involvement of regional organizations in conflict resolution and help leverage support for multinational efforts where no formal cost sharing mechanism is available.</w:t>
      </w:r>
    </w:p>
    <w:p w:rsidR="008277C5" w:rsidRPr="001F21DF" w:rsidRDefault="008277C5" w:rsidP="008277C5">
      <w:pPr>
        <w:rPr>
          <w:sz w:val="12"/>
        </w:rPr>
      </w:pPr>
      <w:r w:rsidRPr="00D55CDF">
        <w:rPr>
          <w:rStyle w:val="StyleUnderline"/>
          <w:highlight w:val="yellow"/>
        </w:rPr>
        <w:t>Assistance for the Independent States of the Former Soviet Union</w:t>
      </w:r>
      <w:r w:rsidRPr="001F21DF">
        <w:rPr>
          <w:sz w:val="12"/>
        </w:rPr>
        <w:t xml:space="preserve">:   The Freedom Support Act (FSA) was passed in Congress on October 24, 1992 with the goal of providing the states of the former Soviet Union funds that support free market and democratic reforms through demilitarization, humanitarian and technical assistance. The bill particularly </w:t>
      </w:r>
      <w:r w:rsidRPr="00D55CDF">
        <w:rPr>
          <w:rStyle w:val="StyleUnderline"/>
          <w:highlight w:val="yellow"/>
        </w:rPr>
        <w:t>endorses American investment</w:t>
      </w:r>
      <w:r w:rsidRPr="006746BA">
        <w:rPr>
          <w:rStyle w:val="StyleUnderline"/>
        </w:rPr>
        <w:t xml:space="preserve"> and trade through enterprise funds, small business programs and access to credits for purchases of U.S. food exports</w:t>
      </w:r>
      <w:r w:rsidRPr="001F21DF">
        <w:rPr>
          <w:sz w:val="12"/>
        </w:rPr>
        <w:t>. The FSA also provides funding for nuclear nonproliferation programs and activities, as well as the dismantlement and destruction of biological, chemical and conventional weapons, and humanitarian aid, including health and human services programs. While funds allocated through this program are not used to purchase weapons or military training per se, they are used to enhance law enforcement and border security capabilities. These funds also free up money that the recipient government can then spend in other ways, including on defense.</w:t>
      </w:r>
    </w:p>
    <w:sectPr w:rsidR="008277C5" w:rsidRPr="001F2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E4C78"/>
    <w:multiLevelType w:val="hybridMultilevel"/>
    <w:tmpl w:val="722A5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EB2DF0"/>
    <w:multiLevelType w:val="multilevel"/>
    <w:tmpl w:val="12B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C1E"/>
    <w:multiLevelType w:val="multilevel"/>
    <w:tmpl w:val="E2A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8174260"/>
    <w:docVar w:name="VerbatimVersion" w:val="5.1"/>
  </w:docVars>
  <w:rsids>
    <w:rsidRoot w:val="006C1D32"/>
    <w:rsid w:val="000139A3"/>
    <w:rsid w:val="00025CD2"/>
    <w:rsid w:val="00080E47"/>
    <w:rsid w:val="00100833"/>
    <w:rsid w:val="00104529"/>
    <w:rsid w:val="00105942"/>
    <w:rsid w:val="00107396"/>
    <w:rsid w:val="0012311D"/>
    <w:rsid w:val="001424E7"/>
    <w:rsid w:val="00144A4C"/>
    <w:rsid w:val="00176AB0"/>
    <w:rsid w:val="00177B7D"/>
    <w:rsid w:val="0018322D"/>
    <w:rsid w:val="001B5776"/>
    <w:rsid w:val="001E527A"/>
    <w:rsid w:val="001F21DF"/>
    <w:rsid w:val="001F325F"/>
    <w:rsid w:val="001F78CE"/>
    <w:rsid w:val="00251FC7"/>
    <w:rsid w:val="002855A7"/>
    <w:rsid w:val="002B146A"/>
    <w:rsid w:val="002B5E17"/>
    <w:rsid w:val="002E711F"/>
    <w:rsid w:val="00315690"/>
    <w:rsid w:val="00316B75"/>
    <w:rsid w:val="00325646"/>
    <w:rsid w:val="003460F2"/>
    <w:rsid w:val="0038158C"/>
    <w:rsid w:val="003902BA"/>
    <w:rsid w:val="003A09E2"/>
    <w:rsid w:val="00402D78"/>
    <w:rsid w:val="00407037"/>
    <w:rsid w:val="004605D6"/>
    <w:rsid w:val="004C60E8"/>
    <w:rsid w:val="004E3579"/>
    <w:rsid w:val="004E728B"/>
    <w:rsid w:val="004F39E0"/>
    <w:rsid w:val="00507A55"/>
    <w:rsid w:val="00537BD5"/>
    <w:rsid w:val="0057268A"/>
    <w:rsid w:val="005D2912"/>
    <w:rsid w:val="006065BD"/>
    <w:rsid w:val="006363EF"/>
    <w:rsid w:val="00645FA9"/>
    <w:rsid w:val="00647866"/>
    <w:rsid w:val="00665003"/>
    <w:rsid w:val="006746BA"/>
    <w:rsid w:val="00687F6A"/>
    <w:rsid w:val="006A2AD0"/>
    <w:rsid w:val="006C1D32"/>
    <w:rsid w:val="006C2375"/>
    <w:rsid w:val="006D4ECC"/>
    <w:rsid w:val="00722258"/>
    <w:rsid w:val="007243E5"/>
    <w:rsid w:val="00766EA0"/>
    <w:rsid w:val="007A031C"/>
    <w:rsid w:val="007A2226"/>
    <w:rsid w:val="007A634E"/>
    <w:rsid w:val="007F5B66"/>
    <w:rsid w:val="00823A1C"/>
    <w:rsid w:val="008277C5"/>
    <w:rsid w:val="00845B9D"/>
    <w:rsid w:val="00860984"/>
    <w:rsid w:val="008B3ECB"/>
    <w:rsid w:val="008B4E85"/>
    <w:rsid w:val="008C1B2E"/>
    <w:rsid w:val="0091627E"/>
    <w:rsid w:val="0097032B"/>
    <w:rsid w:val="00981CAA"/>
    <w:rsid w:val="009975F4"/>
    <w:rsid w:val="009D2EAD"/>
    <w:rsid w:val="009D54B2"/>
    <w:rsid w:val="009E1922"/>
    <w:rsid w:val="009F0D44"/>
    <w:rsid w:val="009F7ED2"/>
    <w:rsid w:val="00A73F91"/>
    <w:rsid w:val="00A83E56"/>
    <w:rsid w:val="00A93661"/>
    <w:rsid w:val="00A95652"/>
    <w:rsid w:val="00AC0AB8"/>
    <w:rsid w:val="00AC55AC"/>
    <w:rsid w:val="00B33C6D"/>
    <w:rsid w:val="00B4508F"/>
    <w:rsid w:val="00B55AD5"/>
    <w:rsid w:val="00B8057C"/>
    <w:rsid w:val="00BD6238"/>
    <w:rsid w:val="00BF593B"/>
    <w:rsid w:val="00BF773A"/>
    <w:rsid w:val="00BF7E81"/>
    <w:rsid w:val="00C13773"/>
    <w:rsid w:val="00C17CC8"/>
    <w:rsid w:val="00C511D1"/>
    <w:rsid w:val="00C83417"/>
    <w:rsid w:val="00C9139A"/>
    <w:rsid w:val="00C9604F"/>
    <w:rsid w:val="00CA19AA"/>
    <w:rsid w:val="00CC5298"/>
    <w:rsid w:val="00CD736E"/>
    <w:rsid w:val="00CD798D"/>
    <w:rsid w:val="00CE161E"/>
    <w:rsid w:val="00CF59A8"/>
    <w:rsid w:val="00D325A9"/>
    <w:rsid w:val="00D36A8A"/>
    <w:rsid w:val="00D55CDF"/>
    <w:rsid w:val="00D61409"/>
    <w:rsid w:val="00D6691E"/>
    <w:rsid w:val="00D71170"/>
    <w:rsid w:val="00D9033F"/>
    <w:rsid w:val="00DA1C92"/>
    <w:rsid w:val="00DA25D4"/>
    <w:rsid w:val="00DA6538"/>
    <w:rsid w:val="00DB4E9C"/>
    <w:rsid w:val="00E15E75"/>
    <w:rsid w:val="00E5262C"/>
    <w:rsid w:val="00EC05E2"/>
    <w:rsid w:val="00EC7DC4"/>
    <w:rsid w:val="00ED30CF"/>
    <w:rsid w:val="00F176EF"/>
    <w:rsid w:val="00F45E10"/>
    <w:rsid w:val="00F4755A"/>
    <w:rsid w:val="00F53C80"/>
    <w:rsid w:val="00F6364A"/>
    <w:rsid w:val="00F9113A"/>
    <w:rsid w:val="00FB5519"/>
    <w:rsid w:val="00FD620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4AA80D-BED1-4F89-AB58-BF763370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C05E2"/>
    <w:rPr>
      <w:rFonts w:ascii="Times New Roman" w:hAnsi="Times New Roman" w:cs="Times New Roman"/>
    </w:rPr>
  </w:style>
  <w:style w:type="paragraph" w:styleId="Heading1">
    <w:name w:val="heading 1"/>
    <w:aliases w:val="Pocket"/>
    <w:basedOn w:val="Normal"/>
    <w:next w:val="Normal"/>
    <w:link w:val="Heading1Char"/>
    <w:qFormat/>
    <w:rsid w:val="00EC05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05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05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EC05E2"/>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025CD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EC05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5E2"/>
  </w:style>
  <w:style w:type="character" w:customStyle="1" w:styleId="Heading1Char">
    <w:name w:val="Heading 1 Char"/>
    <w:aliases w:val="Pocket Char"/>
    <w:basedOn w:val="DefaultParagraphFont"/>
    <w:link w:val="Heading1"/>
    <w:rsid w:val="00EC05E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C05E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C05E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C05E2"/>
    <w:rPr>
      <w:rFonts w:ascii="Times New Roman" w:eastAsiaTheme="majorEastAsia" w:hAnsi="Times New Roman" w:cstheme="majorBidi"/>
      <w:b/>
      <w:iCs/>
      <w:sz w:val="26"/>
    </w:rPr>
  </w:style>
  <w:style w:type="character" w:styleId="Emphasis">
    <w:name w:val="Emphasis"/>
    <w:basedOn w:val="DefaultParagraphFont"/>
    <w:uiPriority w:val="7"/>
    <w:qFormat/>
    <w:rsid w:val="00EC05E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C05E2"/>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EC05E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
    <w:basedOn w:val="DefaultParagraphFont"/>
    <w:uiPriority w:val="99"/>
    <w:unhideWhenUsed/>
    <w:rsid w:val="00EC05E2"/>
    <w:rPr>
      <w:color w:val="auto"/>
      <w:u w:val="none"/>
    </w:rPr>
  </w:style>
  <w:style w:type="character" w:styleId="FollowedHyperlink">
    <w:name w:val="FollowedHyperlink"/>
    <w:basedOn w:val="DefaultParagraphFont"/>
    <w:uiPriority w:val="99"/>
    <w:semiHidden/>
    <w:unhideWhenUsed/>
    <w:rsid w:val="00EC05E2"/>
    <w:rPr>
      <w:color w:val="auto"/>
      <w:u w:val="none"/>
    </w:rPr>
  </w:style>
  <w:style w:type="paragraph" w:styleId="ListParagraph">
    <w:name w:val="List Paragraph"/>
    <w:basedOn w:val="Normal"/>
    <w:uiPriority w:val="99"/>
    <w:unhideWhenUsed/>
    <w:qFormat/>
    <w:rsid w:val="00C9139A"/>
    <w:pPr>
      <w:ind w:left="720"/>
      <w:contextualSpacing/>
    </w:pPr>
  </w:style>
  <w:style w:type="character" w:customStyle="1" w:styleId="Heading6Char">
    <w:name w:val="Heading 6 Char"/>
    <w:basedOn w:val="DefaultParagraphFont"/>
    <w:link w:val="Heading6"/>
    <w:uiPriority w:val="99"/>
    <w:semiHidden/>
    <w:rsid w:val="00025CD2"/>
    <w:rPr>
      <w:rFonts w:asciiTheme="majorHAnsi" w:eastAsiaTheme="majorEastAsia" w:hAnsiTheme="majorHAnsi" w:cstheme="majorBidi"/>
      <w:color w:val="1F4D78" w:themeColor="accent1" w:themeShade="7F"/>
    </w:rPr>
  </w:style>
  <w:style w:type="character" w:customStyle="1" w:styleId="draggable">
    <w:name w:val="draggable"/>
    <w:basedOn w:val="DefaultParagraphFont"/>
    <w:rsid w:val="00080E47"/>
  </w:style>
  <w:style w:type="paragraph" w:styleId="NormalWeb">
    <w:name w:val="Normal (Web)"/>
    <w:basedOn w:val="Normal"/>
    <w:uiPriority w:val="99"/>
    <w:semiHidden/>
    <w:unhideWhenUsed/>
    <w:rsid w:val="00080E47"/>
    <w:pPr>
      <w:spacing w:before="100" w:beforeAutospacing="1" w:after="100" w:afterAutospacing="1" w:line="240" w:lineRule="auto"/>
    </w:pPr>
    <w:rPr>
      <w:rFonts w:eastAsia="Times New Roman"/>
      <w:sz w:val="24"/>
      <w:szCs w:val="24"/>
    </w:rPr>
  </w:style>
  <w:style w:type="character" w:customStyle="1" w:styleId="video-label">
    <w:name w:val="video-label"/>
    <w:basedOn w:val="DefaultParagraphFont"/>
    <w:rsid w:val="00080E47"/>
  </w:style>
  <w:style w:type="character" w:customStyle="1" w:styleId="branding">
    <w:name w:val="branding"/>
    <w:basedOn w:val="DefaultParagraphFont"/>
    <w:rsid w:val="00080E47"/>
  </w:style>
  <w:style w:type="character" w:customStyle="1" w:styleId="branding-inner">
    <w:name w:val="branding-inner"/>
    <w:basedOn w:val="DefaultParagraphFont"/>
    <w:rsid w:val="00080E47"/>
  </w:style>
  <w:style w:type="character" w:customStyle="1" w:styleId="branding-separator">
    <w:name w:val="branding-separator"/>
    <w:basedOn w:val="DefaultParagraphFont"/>
    <w:rsid w:val="00080E47"/>
  </w:style>
  <w:style w:type="paragraph" w:customStyle="1" w:styleId="intro">
    <w:name w:val="intro"/>
    <w:basedOn w:val="Normal"/>
    <w:rsid w:val="00080E47"/>
    <w:pPr>
      <w:spacing w:before="100" w:beforeAutospacing="1" w:after="100" w:afterAutospacing="1" w:line="240" w:lineRule="auto"/>
    </w:pPr>
    <w:rPr>
      <w:rFonts w:eastAsia="Times New Roman"/>
      <w:sz w:val="24"/>
      <w:szCs w:val="24"/>
    </w:rPr>
  </w:style>
  <w:style w:type="character" w:customStyle="1" w:styleId="nowrap">
    <w:name w:val="nowrap"/>
    <w:basedOn w:val="DefaultParagraphFont"/>
    <w:rsid w:val="00080E47"/>
  </w:style>
  <w:style w:type="paragraph" w:styleId="z-TopofForm">
    <w:name w:val="HTML Top of Form"/>
    <w:basedOn w:val="Normal"/>
    <w:next w:val="Normal"/>
    <w:link w:val="z-TopofFormChar"/>
    <w:hidden/>
    <w:uiPriority w:val="99"/>
    <w:semiHidden/>
    <w:unhideWhenUsed/>
    <w:rsid w:val="00080E4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80E47"/>
    <w:rPr>
      <w:rFonts w:ascii="Arial" w:eastAsia="Times New Roman" w:hAnsi="Arial" w:cs="Arial"/>
      <w:vanish/>
      <w:sz w:val="16"/>
      <w:szCs w:val="16"/>
    </w:rPr>
  </w:style>
  <w:style w:type="character" w:styleId="Strong">
    <w:name w:val="Strong"/>
    <w:basedOn w:val="DefaultParagraphFont"/>
    <w:uiPriority w:val="22"/>
    <w:qFormat/>
    <w:rsid w:val="00080E47"/>
    <w:rPr>
      <w:b/>
      <w:bCs/>
    </w:rPr>
  </w:style>
  <w:style w:type="paragraph" w:styleId="z-BottomofForm">
    <w:name w:val="HTML Bottom of Form"/>
    <w:basedOn w:val="Normal"/>
    <w:next w:val="Normal"/>
    <w:link w:val="z-BottomofFormChar"/>
    <w:hidden/>
    <w:uiPriority w:val="99"/>
    <w:semiHidden/>
    <w:unhideWhenUsed/>
    <w:rsid w:val="00080E4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80E47"/>
    <w:rPr>
      <w:rFonts w:ascii="Arial" w:eastAsia="Times New Roman" w:hAnsi="Arial" w:cs="Arial"/>
      <w:vanish/>
      <w:sz w:val="16"/>
      <w:szCs w:val="16"/>
    </w:rPr>
  </w:style>
  <w:style w:type="character" w:customStyle="1" w:styleId="list-item-text">
    <w:name w:val="list-item-text"/>
    <w:basedOn w:val="DefaultParagraphFont"/>
    <w:rsid w:val="00080E47"/>
  </w:style>
  <w:style w:type="character" w:customStyle="1" w:styleId="trcrboxheaderspan">
    <w:name w:val="trc_rbox_header_span"/>
    <w:basedOn w:val="DefaultParagraphFont"/>
    <w:rsid w:val="00080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892697">
      <w:bodyDiv w:val="1"/>
      <w:marLeft w:val="0"/>
      <w:marRight w:val="0"/>
      <w:marTop w:val="0"/>
      <w:marBottom w:val="0"/>
      <w:divBdr>
        <w:top w:val="none" w:sz="0" w:space="0" w:color="auto"/>
        <w:left w:val="none" w:sz="0" w:space="0" w:color="auto"/>
        <w:bottom w:val="none" w:sz="0" w:space="0" w:color="auto"/>
        <w:right w:val="none" w:sz="0" w:space="0" w:color="auto"/>
      </w:divBdr>
    </w:div>
    <w:div w:id="235940640">
      <w:bodyDiv w:val="1"/>
      <w:marLeft w:val="0"/>
      <w:marRight w:val="0"/>
      <w:marTop w:val="0"/>
      <w:marBottom w:val="0"/>
      <w:divBdr>
        <w:top w:val="none" w:sz="0" w:space="0" w:color="auto"/>
        <w:left w:val="none" w:sz="0" w:space="0" w:color="auto"/>
        <w:bottom w:val="none" w:sz="0" w:space="0" w:color="auto"/>
        <w:right w:val="none" w:sz="0" w:space="0" w:color="auto"/>
      </w:divBdr>
    </w:div>
    <w:div w:id="289214050">
      <w:bodyDiv w:val="1"/>
      <w:marLeft w:val="0"/>
      <w:marRight w:val="0"/>
      <w:marTop w:val="0"/>
      <w:marBottom w:val="0"/>
      <w:divBdr>
        <w:top w:val="none" w:sz="0" w:space="0" w:color="auto"/>
        <w:left w:val="none" w:sz="0" w:space="0" w:color="auto"/>
        <w:bottom w:val="none" w:sz="0" w:space="0" w:color="auto"/>
        <w:right w:val="none" w:sz="0" w:space="0" w:color="auto"/>
      </w:divBdr>
    </w:div>
    <w:div w:id="378239073">
      <w:bodyDiv w:val="1"/>
      <w:marLeft w:val="0"/>
      <w:marRight w:val="0"/>
      <w:marTop w:val="0"/>
      <w:marBottom w:val="0"/>
      <w:divBdr>
        <w:top w:val="none" w:sz="0" w:space="0" w:color="auto"/>
        <w:left w:val="none" w:sz="0" w:space="0" w:color="auto"/>
        <w:bottom w:val="none" w:sz="0" w:space="0" w:color="auto"/>
        <w:right w:val="none" w:sz="0" w:space="0" w:color="auto"/>
      </w:divBdr>
    </w:div>
    <w:div w:id="380175342">
      <w:bodyDiv w:val="1"/>
      <w:marLeft w:val="0"/>
      <w:marRight w:val="0"/>
      <w:marTop w:val="0"/>
      <w:marBottom w:val="0"/>
      <w:divBdr>
        <w:top w:val="none" w:sz="0" w:space="0" w:color="auto"/>
        <w:left w:val="none" w:sz="0" w:space="0" w:color="auto"/>
        <w:bottom w:val="none" w:sz="0" w:space="0" w:color="auto"/>
        <w:right w:val="none" w:sz="0" w:space="0" w:color="auto"/>
      </w:divBdr>
    </w:div>
    <w:div w:id="408424538">
      <w:bodyDiv w:val="1"/>
      <w:marLeft w:val="0"/>
      <w:marRight w:val="0"/>
      <w:marTop w:val="0"/>
      <w:marBottom w:val="0"/>
      <w:divBdr>
        <w:top w:val="none" w:sz="0" w:space="0" w:color="auto"/>
        <w:left w:val="none" w:sz="0" w:space="0" w:color="auto"/>
        <w:bottom w:val="none" w:sz="0" w:space="0" w:color="auto"/>
        <w:right w:val="none" w:sz="0" w:space="0" w:color="auto"/>
      </w:divBdr>
    </w:div>
    <w:div w:id="453720130">
      <w:bodyDiv w:val="1"/>
      <w:marLeft w:val="0"/>
      <w:marRight w:val="0"/>
      <w:marTop w:val="0"/>
      <w:marBottom w:val="0"/>
      <w:divBdr>
        <w:top w:val="none" w:sz="0" w:space="0" w:color="auto"/>
        <w:left w:val="none" w:sz="0" w:space="0" w:color="auto"/>
        <w:bottom w:val="none" w:sz="0" w:space="0" w:color="auto"/>
        <w:right w:val="none" w:sz="0" w:space="0" w:color="auto"/>
      </w:divBdr>
      <w:divsChild>
        <w:div w:id="242614689">
          <w:marLeft w:val="0"/>
          <w:marRight w:val="0"/>
          <w:marTop w:val="0"/>
          <w:marBottom w:val="288"/>
          <w:divBdr>
            <w:top w:val="none" w:sz="0" w:space="0" w:color="auto"/>
            <w:left w:val="none" w:sz="0" w:space="0" w:color="auto"/>
            <w:bottom w:val="none" w:sz="0" w:space="0" w:color="auto"/>
            <w:right w:val="none" w:sz="0" w:space="0" w:color="auto"/>
          </w:divBdr>
          <w:divsChild>
            <w:div w:id="1645967149">
              <w:marLeft w:val="0"/>
              <w:marRight w:val="0"/>
              <w:marTop w:val="0"/>
              <w:marBottom w:val="0"/>
              <w:divBdr>
                <w:top w:val="none" w:sz="0" w:space="0" w:color="auto"/>
                <w:left w:val="none" w:sz="0" w:space="0" w:color="auto"/>
                <w:bottom w:val="none" w:sz="0" w:space="0" w:color="auto"/>
                <w:right w:val="none" w:sz="0" w:space="0" w:color="auto"/>
              </w:divBdr>
            </w:div>
            <w:div w:id="1860504687">
              <w:marLeft w:val="0"/>
              <w:marRight w:val="0"/>
              <w:marTop w:val="0"/>
              <w:marBottom w:val="0"/>
              <w:divBdr>
                <w:top w:val="none" w:sz="0" w:space="0" w:color="auto"/>
                <w:left w:val="none" w:sz="0" w:space="0" w:color="auto"/>
                <w:bottom w:val="none" w:sz="0" w:space="0" w:color="auto"/>
                <w:right w:val="none" w:sz="0" w:space="0" w:color="auto"/>
              </w:divBdr>
              <w:divsChild>
                <w:div w:id="312368237">
                  <w:marLeft w:val="0"/>
                  <w:marRight w:val="0"/>
                  <w:marTop w:val="0"/>
                  <w:marBottom w:val="0"/>
                  <w:divBdr>
                    <w:top w:val="none" w:sz="0" w:space="0" w:color="auto"/>
                    <w:left w:val="none" w:sz="0" w:space="0" w:color="auto"/>
                    <w:bottom w:val="none" w:sz="0" w:space="0" w:color="auto"/>
                    <w:right w:val="none" w:sz="0" w:space="0" w:color="auto"/>
                  </w:divBdr>
                  <w:divsChild>
                    <w:div w:id="47653194">
                      <w:marLeft w:val="0"/>
                      <w:marRight w:val="0"/>
                      <w:marTop w:val="0"/>
                      <w:marBottom w:val="0"/>
                      <w:divBdr>
                        <w:top w:val="none" w:sz="0" w:space="0" w:color="auto"/>
                        <w:left w:val="none" w:sz="0" w:space="0" w:color="auto"/>
                        <w:bottom w:val="none" w:sz="0" w:space="0" w:color="auto"/>
                        <w:right w:val="none" w:sz="0" w:space="0" w:color="auto"/>
                      </w:divBdr>
                    </w:div>
                    <w:div w:id="831946219">
                      <w:marLeft w:val="0"/>
                      <w:marRight w:val="0"/>
                      <w:marTop w:val="0"/>
                      <w:marBottom w:val="0"/>
                      <w:divBdr>
                        <w:top w:val="none" w:sz="0" w:space="0" w:color="auto"/>
                        <w:left w:val="none" w:sz="0" w:space="0" w:color="auto"/>
                        <w:bottom w:val="none" w:sz="0" w:space="0" w:color="auto"/>
                        <w:right w:val="none" w:sz="0" w:space="0" w:color="auto"/>
                      </w:divBdr>
                    </w:div>
                    <w:div w:id="1090392123">
                      <w:marLeft w:val="0"/>
                      <w:marRight w:val="0"/>
                      <w:marTop w:val="0"/>
                      <w:marBottom w:val="0"/>
                      <w:divBdr>
                        <w:top w:val="none" w:sz="0" w:space="0" w:color="auto"/>
                        <w:left w:val="none" w:sz="0" w:space="0" w:color="auto"/>
                        <w:bottom w:val="none" w:sz="0" w:space="0" w:color="auto"/>
                        <w:right w:val="none" w:sz="0" w:space="0" w:color="auto"/>
                      </w:divBdr>
                    </w:div>
                    <w:div w:id="589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18599">
          <w:marLeft w:val="0"/>
          <w:marRight w:val="0"/>
          <w:marTop w:val="288"/>
          <w:marBottom w:val="288"/>
          <w:divBdr>
            <w:top w:val="none" w:sz="0" w:space="0" w:color="auto"/>
            <w:left w:val="none" w:sz="0" w:space="0" w:color="auto"/>
            <w:bottom w:val="none" w:sz="0" w:space="0" w:color="auto"/>
            <w:right w:val="none" w:sz="0" w:space="0" w:color="auto"/>
          </w:divBdr>
          <w:divsChild>
            <w:div w:id="2093895325">
              <w:marLeft w:val="0"/>
              <w:marRight w:val="0"/>
              <w:marTop w:val="0"/>
              <w:marBottom w:val="0"/>
              <w:divBdr>
                <w:top w:val="none" w:sz="0" w:space="0" w:color="auto"/>
                <w:left w:val="none" w:sz="0" w:space="0" w:color="auto"/>
                <w:bottom w:val="none" w:sz="0" w:space="0" w:color="auto"/>
                <w:right w:val="none" w:sz="0" w:space="0" w:color="auto"/>
              </w:divBdr>
            </w:div>
          </w:divsChild>
        </w:div>
        <w:div w:id="1936093549">
          <w:marLeft w:val="0"/>
          <w:marRight w:val="0"/>
          <w:marTop w:val="288"/>
          <w:marBottom w:val="0"/>
          <w:divBdr>
            <w:top w:val="none" w:sz="0" w:space="0" w:color="auto"/>
            <w:left w:val="none" w:sz="0" w:space="0" w:color="auto"/>
            <w:bottom w:val="none" w:sz="0" w:space="0" w:color="auto"/>
            <w:right w:val="none" w:sz="0" w:space="0" w:color="auto"/>
          </w:divBdr>
          <w:divsChild>
            <w:div w:id="13391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01697">
      <w:bodyDiv w:val="1"/>
      <w:marLeft w:val="0"/>
      <w:marRight w:val="0"/>
      <w:marTop w:val="0"/>
      <w:marBottom w:val="0"/>
      <w:divBdr>
        <w:top w:val="none" w:sz="0" w:space="0" w:color="auto"/>
        <w:left w:val="none" w:sz="0" w:space="0" w:color="auto"/>
        <w:bottom w:val="none" w:sz="0" w:space="0" w:color="auto"/>
        <w:right w:val="none" w:sz="0" w:space="0" w:color="auto"/>
      </w:divBdr>
      <w:divsChild>
        <w:div w:id="774860697">
          <w:marLeft w:val="0"/>
          <w:marRight w:val="0"/>
          <w:marTop w:val="0"/>
          <w:marBottom w:val="0"/>
          <w:divBdr>
            <w:top w:val="none" w:sz="0" w:space="0" w:color="auto"/>
            <w:left w:val="none" w:sz="0" w:space="0" w:color="auto"/>
            <w:bottom w:val="none" w:sz="0" w:space="0" w:color="auto"/>
            <w:right w:val="none" w:sz="0" w:space="0" w:color="auto"/>
          </w:divBdr>
        </w:div>
        <w:div w:id="1656493166">
          <w:marLeft w:val="0"/>
          <w:marRight w:val="0"/>
          <w:marTop w:val="0"/>
          <w:marBottom w:val="0"/>
          <w:divBdr>
            <w:top w:val="none" w:sz="0" w:space="0" w:color="auto"/>
            <w:left w:val="none" w:sz="0" w:space="0" w:color="auto"/>
            <w:bottom w:val="none" w:sz="0" w:space="0" w:color="auto"/>
            <w:right w:val="none" w:sz="0" w:space="0" w:color="auto"/>
          </w:divBdr>
        </w:div>
        <w:div w:id="1337342899">
          <w:marLeft w:val="0"/>
          <w:marRight w:val="0"/>
          <w:marTop w:val="0"/>
          <w:marBottom w:val="0"/>
          <w:divBdr>
            <w:top w:val="none" w:sz="0" w:space="0" w:color="auto"/>
            <w:left w:val="none" w:sz="0" w:space="0" w:color="auto"/>
            <w:bottom w:val="none" w:sz="0" w:space="0" w:color="auto"/>
            <w:right w:val="none" w:sz="0" w:space="0" w:color="auto"/>
          </w:divBdr>
        </w:div>
        <w:div w:id="1248687201">
          <w:marLeft w:val="0"/>
          <w:marRight w:val="0"/>
          <w:marTop w:val="0"/>
          <w:marBottom w:val="0"/>
          <w:divBdr>
            <w:top w:val="none" w:sz="0" w:space="0" w:color="auto"/>
            <w:left w:val="none" w:sz="0" w:space="0" w:color="auto"/>
            <w:bottom w:val="none" w:sz="0" w:space="0" w:color="auto"/>
            <w:right w:val="none" w:sz="0" w:space="0" w:color="auto"/>
          </w:divBdr>
        </w:div>
        <w:div w:id="1758404380">
          <w:marLeft w:val="0"/>
          <w:marRight w:val="0"/>
          <w:marTop w:val="0"/>
          <w:marBottom w:val="0"/>
          <w:divBdr>
            <w:top w:val="none" w:sz="0" w:space="0" w:color="auto"/>
            <w:left w:val="none" w:sz="0" w:space="0" w:color="auto"/>
            <w:bottom w:val="none" w:sz="0" w:space="0" w:color="auto"/>
            <w:right w:val="none" w:sz="0" w:space="0" w:color="auto"/>
          </w:divBdr>
        </w:div>
        <w:div w:id="342126685">
          <w:marLeft w:val="0"/>
          <w:marRight w:val="0"/>
          <w:marTop w:val="0"/>
          <w:marBottom w:val="0"/>
          <w:divBdr>
            <w:top w:val="none" w:sz="0" w:space="0" w:color="auto"/>
            <w:left w:val="none" w:sz="0" w:space="0" w:color="auto"/>
            <w:bottom w:val="none" w:sz="0" w:space="0" w:color="auto"/>
            <w:right w:val="none" w:sz="0" w:space="0" w:color="auto"/>
          </w:divBdr>
        </w:div>
        <w:div w:id="1409692314">
          <w:marLeft w:val="0"/>
          <w:marRight w:val="0"/>
          <w:marTop w:val="0"/>
          <w:marBottom w:val="0"/>
          <w:divBdr>
            <w:top w:val="none" w:sz="0" w:space="0" w:color="auto"/>
            <w:left w:val="none" w:sz="0" w:space="0" w:color="auto"/>
            <w:bottom w:val="none" w:sz="0" w:space="0" w:color="auto"/>
            <w:right w:val="none" w:sz="0" w:space="0" w:color="auto"/>
          </w:divBdr>
        </w:div>
        <w:div w:id="1318534616">
          <w:marLeft w:val="0"/>
          <w:marRight w:val="0"/>
          <w:marTop w:val="0"/>
          <w:marBottom w:val="0"/>
          <w:divBdr>
            <w:top w:val="none" w:sz="0" w:space="0" w:color="auto"/>
            <w:left w:val="none" w:sz="0" w:space="0" w:color="auto"/>
            <w:bottom w:val="none" w:sz="0" w:space="0" w:color="auto"/>
            <w:right w:val="none" w:sz="0" w:space="0" w:color="auto"/>
          </w:divBdr>
        </w:div>
      </w:divsChild>
    </w:div>
    <w:div w:id="459883800">
      <w:bodyDiv w:val="1"/>
      <w:marLeft w:val="0"/>
      <w:marRight w:val="0"/>
      <w:marTop w:val="0"/>
      <w:marBottom w:val="0"/>
      <w:divBdr>
        <w:top w:val="none" w:sz="0" w:space="0" w:color="auto"/>
        <w:left w:val="none" w:sz="0" w:space="0" w:color="auto"/>
        <w:bottom w:val="none" w:sz="0" w:space="0" w:color="auto"/>
        <w:right w:val="none" w:sz="0" w:space="0" w:color="auto"/>
      </w:divBdr>
    </w:div>
    <w:div w:id="506407519">
      <w:bodyDiv w:val="1"/>
      <w:marLeft w:val="0"/>
      <w:marRight w:val="0"/>
      <w:marTop w:val="0"/>
      <w:marBottom w:val="0"/>
      <w:divBdr>
        <w:top w:val="none" w:sz="0" w:space="0" w:color="auto"/>
        <w:left w:val="none" w:sz="0" w:space="0" w:color="auto"/>
        <w:bottom w:val="none" w:sz="0" w:space="0" w:color="auto"/>
        <w:right w:val="none" w:sz="0" w:space="0" w:color="auto"/>
      </w:divBdr>
    </w:div>
    <w:div w:id="524949302">
      <w:bodyDiv w:val="1"/>
      <w:marLeft w:val="0"/>
      <w:marRight w:val="0"/>
      <w:marTop w:val="0"/>
      <w:marBottom w:val="0"/>
      <w:divBdr>
        <w:top w:val="none" w:sz="0" w:space="0" w:color="auto"/>
        <w:left w:val="none" w:sz="0" w:space="0" w:color="auto"/>
        <w:bottom w:val="none" w:sz="0" w:space="0" w:color="auto"/>
        <w:right w:val="none" w:sz="0" w:space="0" w:color="auto"/>
      </w:divBdr>
    </w:div>
    <w:div w:id="525951396">
      <w:bodyDiv w:val="1"/>
      <w:marLeft w:val="0"/>
      <w:marRight w:val="0"/>
      <w:marTop w:val="0"/>
      <w:marBottom w:val="0"/>
      <w:divBdr>
        <w:top w:val="none" w:sz="0" w:space="0" w:color="auto"/>
        <w:left w:val="none" w:sz="0" w:space="0" w:color="auto"/>
        <w:bottom w:val="none" w:sz="0" w:space="0" w:color="auto"/>
        <w:right w:val="none" w:sz="0" w:space="0" w:color="auto"/>
      </w:divBdr>
    </w:div>
    <w:div w:id="597252503">
      <w:bodyDiv w:val="1"/>
      <w:marLeft w:val="0"/>
      <w:marRight w:val="0"/>
      <w:marTop w:val="0"/>
      <w:marBottom w:val="0"/>
      <w:divBdr>
        <w:top w:val="none" w:sz="0" w:space="0" w:color="auto"/>
        <w:left w:val="none" w:sz="0" w:space="0" w:color="auto"/>
        <w:bottom w:val="none" w:sz="0" w:space="0" w:color="auto"/>
        <w:right w:val="none" w:sz="0" w:space="0" w:color="auto"/>
      </w:divBdr>
    </w:div>
    <w:div w:id="616520114">
      <w:bodyDiv w:val="1"/>
      <w:marLeft w:val="0"/>
      <w:marRight w:val="0"/>
      <w:marTop w:val="0"/>
      <w:marBottom w:val="0"/>
      <w:divBdr>
        <w:top w:val="none" w:sz="0" w:space="0" w:color="auto"/>
        <w:left w:val="none" w:sz="0" w:space="0" w:color="auto"/>
        <w:bottom w:val="none" w:sz="0" w:space="0" w:color="auto"/>
        <w:right w:val="none" w:sz="0" w:space="0" w:color="auto"/>
      </w:divBdr>
      <w:divsChild>
        <w:div w:id="1032726355">
          <w:marLeft w:val="0"/>
          <w:marRight w:val="0"/>
          <w:marTop w:val="0"/>
          <w:marBottom w:val="0"/>
          <w:divBdr>
            <w:top w:val="none" w:sz="0" w:space="0" w:color="auto"/>
            <w:left w:val="none" w:sz="0" w:space="0" w:color="auto"/>
            <w:bottom w:val="none" w:sz="0" w:space="0" w:color="auto"/>
            <w:right w:val="none" w:sz="0" w:space="0" w:color="auto"/>
          </w:divBdr>
          <w:divsChild>
            <w:div w:id="10656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10255">
      <w:bodyDiv w:val="1"/>
      <w:marLeft w:val="0"/>
      <w:marRight w:val="0"/>
      <w:marTop w:val="0"/>
      <w:marBottom w:val="0"/>
      <w:divBdr>
        <w:top w:val="none" w:sz="0" w:space="0" w:color="auto"/>
        <w:left w:val="none" w:sz="0" w:space="0" w:color="auto"/>
        <w:bottom w:val="none" w:sz="0" w:space="0" w:color="auto"/>
        <w:right w:val="none" w:sz="0" w:space="0" w:color="auto"/>
      </w:divBdr>
      <w:divsChild>
        <w:div w:id="106434933">
          <w:marLeft w:val="0"/>
          <w:marRight w:val="0"/>
          <w:marTop w:val="0"/>
          <w:marBottom w:val="0"/>
          <w:divBdr>
            <w:top w:val="none" w:sz="0" w:space="0" w:color="auto"/>
            <w:left w:val="none" w:sz="0" w:space="0" w:color="auto"/>
            <w:bottom w:val="none" w:sz="0" w:space="0" w:color="auto"/>
            <w:right w:val="none" w:sz="0" w:space="0" w:color="auto"/>
          </w:divBdr>
          <w:divsChild>
            <w:div w:id="2075271187">
              <w:marLeft w:val="0"/>
              <w:marRight w:val="0"/>
              <w:marTop w:val="0"/>
              <w:marBottom w:val="0"/>
              <w:divBdr>
                <w:top w:val="none" w:sz="0" w:space="0" w:color="auto"/>
                <w:left w:val="none" w:sz="0" w:space="0" w:color="auto"/>
                <w:bottom w:val="none" w:sz="0" w:space="0" w:color="auto"/>
                <w:right w:val="none" w:sz="0" w:space="0" w:color="auto"/>
              </w:divBdr>
            </w:div>
          </w:divsChild>
        </w:div>
        <w:div w:id="731538056">
          <w:marLeft w:val="0"/>
          <w:marRight w:val="0"/>
          <w:marTop w:val="0"/>
          <w:marBottom w:val="0"/>
          <w:divBdr>
            <w:top w:val="none" w:sz="0" w:space="0" w:color="auto"/>
            <w:left w:val="none" w:sz="0" w:space="0" w:color="auto"/>
            <w:bottom w:val="none" w:sz="0" w:space="0" w:color="auto"/>
            <w:right w:val="none" w:sz="0" w:space="0" w:color="auto"/>
          </w:divBdr>
          <w:divsChild>
            <w:div w:id="11140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7147">
      <w:bodyDiv w:val="1"/>
      <w:marLeft w:val="0"/>
      <w:marRight w:val="0"/>
      <w:marTop w:val="0"/>
      <w:marBottom w:val="0"/>
      <w:divBdr>
        <w:top w:val="none" w:sz="0" w:space="0" w:color="auto"/>
        <w:left w:val="none" w:sz="0" w:space="0" w:color="auto"/>
        <w:bottom w:val="none" w:sz="0" w:space="0" w:color="auto"/>
        <w:right w:val="none" w:sz="0" w:space="0" w:color="auto"/>
      </w:divBdr>
    </w:div>
    <w:div w:id="735058202">
      <w:bodyDiv w:val="1"/>
      <w:marLeft w:val="0"/>
      <w:marRight w:val="0"/>
      <w:marTop w:val="0"/>
      <w:marBottom w:val="0"/>
      <w:divBdr>
        <w:top w:val="none" w:sz="0" w:space="0" w:color="auto"/>
        <w:left w:val="none" w:sz="0" w:space="0" w:color="auto"/>
        <w:bottom w:val="none" w:sz="0" w:space="0" w:color="auto"/>
        <w:right w:val="none" w:sz="0" w:space="0" w:color="auto"/>
      </w:divBdr>
    </w:div>
    <w:div w:id="748386758">
      <w:bodyDiv w:val="1"/>
      <w:marLeft w:val="0"/>
      <w:marRight w:val="0"/>
      <w:marTop w:val="0"/>
      <w:marBottom w:val="0"/>
      <w:divBdr>
        <w:top w:val="none" w:sz="0" w:space="0" w:color="auto"/>
        <w:left w:val="none" w:sz="0" w:space="0" w:color="auto"/>
        <w:bottom w:val="none" w:sz="0" w:space="0" w:color="auto"/>
        <w:right w:val="none" w:sz="0" w:space="0" w:color="auto"/>
      </w:divBdr>
    </w:div>
    <w:div w:id="756025478">
      <w:bodyDiv w:val="1"/>
      <w:marLeft w:val="0"/>
      <w:marRight w:val="0"/>
      <w:marTop w:val="0"/>
      <w:marBottom w:val="0"/>
      <w:divBdr>
        <w:top w:val="none" w:sz="0" w:space="0" w:color="auto"/>
        <w:left w:val="none" w:sz="0" w:space="0" w:color="auto"/>
        <w:bottom w:val="none" w:sz="0" w:space="0" w:color="auto"/>
        <w:right w:val="none" w:sz="0" w:space="0" w:color="auto"/>
      </w:divBdr>
    </w:div>
    <w:div w:id="814839399">
      <w:bodyDiv w:val="1"/>
      <w:marLeft w:val="0"/>
      <w:marRight w:val="0"/>
      <w:marTop w:val="0"/>
      <w:marBottom w:val="0"/>
      <w:divBdr>
        <w:top w:val="none" w:sz="0" w:space="0" w:color="auto"/>
        <w:left w:val="none" w:sz="0" w:space="0" w:color="auto"/>
        <w:bottom w:val="none" w:sz="0" w:space="0" w:color="auto"/>
        <w:right w:val="none" w:sz="0" w:space="0" w:color="auto"/>
      </w:divBdr>
    </w:div>
    <w:div w:id="952324600">
      <w:bodyDiv w:val="1"/>
      <w:marLeft w:val="0"/>
      <w:marRight w:val="0"/>
      <w:marTop w:val="0"/>
      <w:marBottom w:val="0"/>
      <w:divBdr>
        <w:top w:val="none" w:sz="0" w:space="0" w:color="auto"/>
        <w:left w:val="none" w:sz="0" w:space="0" w:color="auto"/>
        <w:bottom w:val="none" w:sz="0" w:space="0" w:color="auto"/>
        <w:right w:val="none" w:sz="0" w:space="0" w:color="auto"/>
      </w:divBdr>
    </w:div>
    <w:div w:id="1011830810">
      <w:bodyDiv w:val="1"/>
      <w:marLeft w:val="0"/>
      <w:marRight w:val="0"/>
      <w:marTop w:val="0"/>
      <w:marBottom w:val="0"/>
      <w:divBdr>
        <w:top w:val="none" w:sz="0" w:space="0" w:color="auto"/>
        <w:left w:val="none" w:sz="0" w:space="0" w:color="auto"/>
        <w:bottom w:val="none" w:sz="0" w:space="0" w:color="auto"/>
        <w:right w:val="none" w:sz="0" w:space="0" w:color="auto"/>
      </w:divBdr>
    </w:div>
    <w:div w:id="1023630583">
      <w:bodyDiv w:val="1"/>
      <w:marLeft w:val="0"/>
      <w:marRight w:val="0"/>
      <w:marTop w:val="0"/>
      <w:marBottom w:val="0"/>
      <w:divBdr>
        <w:top w:val="none" w:sz="0" w:space="0" w:color="auto"/>
        <w:left w:val="none" w:sz="0" w:space="0" w:color="auto"/>
        <w:bottom w:val="none" w:sz="0" w:space="0" w:color="auto"/>
        <w:right w:val="none" w:sz="0" w:space="0" w:color="auto"/>
      </w:divBdr>
    </w:div>
    <w:div w:id="1063790856">
      <w:bodyDiv w:val="1"/>
      <w:marLeft w:val="0"/>
      <w:marRight w:val="0"/>
      <w:marTop w:val="0"/>
      <w:marBottom w:val="0"/>
      <w:divBdr>
        <w:top w:val="none" w:sz="0" w:space="0" w:color="auto"/>
        <w:left w:val="none" w:sz="0" w:space="0" w:color="auto"/>
        <w:bottom w:val="none" w:sz="0" w:space="0" w:color="auto"/>
        <w:right w:val="none" w:sz="0" w:space="0" w:color="auto"/>
      </w:divBdr>
    </w:div>
    <w:div w:id="1101529779">
      <w:bodyDiv w:val="1"/>
      <w:marLeft w:val="0"/>
      <w:marRight w:val="0"/>
      <w:marTop w:val="0"/>
      <w:marBottom w:val="0"/>
      <w:divBdr>
        <w:top w:val="none" w:sz="0" w:space="0" w:color="auto"/>
        <w:left w:val="none" w:sz="0" w:space="0" w:color="auto"/>
        <w:bottom w:val="none" w:sz="0" w:space="0" w:color="auto"/>
        <w:right w:val="none" w:sz="0" w:space="0" w:color="auto"/>
      </w:divBdr>
    </w:div>
    <w:div w:id="1105929542">
      <w:bodyDiv w:val="1"/>
      <w:marLeft w:val="0"/>
      <w:marRight w:val="0"/>
      <w:marTop w:val="0"/>
      <w:marBottom w:val="0"/>
      <w:divBdr>
        <w:top w:val="none" w:sz="0" w:space="0" w:color="auto"/>
        <w:left w:val="none" w:sz="0" w:space="0" w:color="auto"/>
        <w:bottom w:val="none" w:sz="0" w:space="0" w:color="auto"/>
        <w:right w:val="none" w:sz="0" w:space="0" w:color="auto"/>
      </w:divBdr>
    </w:div>
    <w:div w:id="1236817493">
      <w:bodyDiv w:val="1"/>
      <w:marLeft w:val="0"/>
      <w:marRight w:val="0"/>
      <w:marTop w:val="0"/>
      <w:marBottom w:val="0"/>
      <w:divBdr>
        <w:top w:val="none" w:sz="0" w:space="0" w:color="auto"/>
        <w:left w:val="none" w:sz="0" w:space="0" w:color="auto"/>
        <w:bottom w:val="none" w:sz="0" w:space="0" w:color="auto"/>
        <w:right w:val="none" w:sz="0" w:space="0" w:color="auto"/>
      </w:divBdr>
    </w:div>
    <w:div w:id="1275554446">
      <w:bodyDiv w:val="1"/>
      <w:marLeft w:val="0"/>
      <w:marRight w:val="0"/>
      <w:marTop w:val="0"/>
      <w:marBottom w:val="0"/>
      <w:divBdr>
        <w:top w:val="none" w:sz="0" w:space="0" w:color="auto"/>
        <w:left w:val="none" w:sz="0" w:space="0" w:color="auto"/>
        <w:bottom w:val="none" w:sz="0" w:space="0" w:color="auto"/>
        <w:right w:val="none" w:sz="0" w:space="0" w:color="auto"/>
      </w:divBdr>
    </w:div>
    <w:div w:id="1326978664">
      <w:bodyDiv w:val="1"/>
      <w:marLeft w:val="0"/>
      <w:marRight w:val="0"/>
      <w:marTop w:val="0"/>
      <w:marBottom w:val="0"/>
      <w:divBdr>
        <w:top w:val="none" w:sz="0" w:space="0" w:color="auto"/>
        <w:left w:val="none" w:sz="0" w:space="0" w:color="auto"/>
        <w:bottom w:val="none" w:sz="0" w:space="0" w:color="auto"/>
        <w:right w:val="none" w:sz="0" w:space="0" w:color="auto"/>
      </w:divBdr>
    </w:div>
    <w:div w:id="1420256375">
      <w:bodyDiv w:val="1"/>
      <w:marLeft w:val="0"/>
      <w:marRight w:val="0"/>
      <w:marTop w:val="0"/>
      <w:marBottom w:val="0"/>
      <w:divBdr>
        <w:top w:val="none" w:sz="0" w:space="0" w:color="auto"/>
        <w:left w:val="none" w:sz="0" w:space="0" w:color="auto"/>
        <w:bottom w:val="none" w:sz="0" w:space="0" w:color="auto"/>
        <w:right w:val="none" w:sz="0" w:space="0" w:color="auto"/>
      </w:divBdr>
      <w:divsChild>
        <w:div w:id="463088731">
          <w:marLeft w:val="0"/>
          <w:marRight w:val="0"/>
          <w:marTop w:val="0"/>
          <w:marBottom w:val="0"/>
          <w:divBdr>
            <w:top w:val="none" w:sz="0" w:space="0" w:color="auto"/>
            <w:left w:val="none" w:sz="0" w:space="0" w:color="auto"/>
            <w:bottom w:val="none" w:sz="0" w:space="0" w:color="auto"/>
            <w:right w:val="none" w:sz="0" w:space="0" w:color="auto"/>
          </w:divBdr>
        </w:div>
        <w:div w:id="949360947">
          <w:marLeft w:val="0"/>
          <w:marRight w:val="0"/>
          <w:marTop w:val="0"/>
          <w:marBottom w:val="0"/>
          <w:divBdr>
            <w:top w:val="none" w:sz="0" w:space="0" w:color="auto"/>
            <w:left w:val="none" w:sz="0" w:space="0" w:color="auto"/>
            <w:bottom w:val="none" w:sz="0" w:space="0" w:color="auto"/>
            <w:right w:val="none" w:sz="0" w:space="0" w:color="auto"/>
          </w:divBdr>
          <w:divsChild>
            <w:div w:id="1457943418">
              <w:marLeft w:val="0"/>
              <w:marRight w:val="0"/>
              <w:marTop w:val="0"/>
              <w:marBottom w:val="0"/>
              <w:divBdr>
                <w:top w:val="none" w:sz="0" w:space="0" w:color="auto"/>
                <w:left w:val="none" w:sz="0" w:space="0" w:color="auto"/>
                <w:bottom w:val="none" w:sz="0" w:space="0" w:color="auto"/>
                <w:right w:val="none" w:sz="0" w:space="0" w:color="auto"/>
              </w:divBdr>
              <w:divsChild>
                <w:div w:id="1498038158">
                  <w:marLeft w:val="0"/>
                  <w:marRight w:val="0"/>
                  <w:marTop w:val="0"/>
                  <w:marBottom w:val="420"/>
                  <w:divBdr>
                    <w:top w:val="none" w:sz="0" w:space="0" w:color="auto"/>
                    <w:left w:val="none" w:sz="0" w:space="0" w:color="auto"/>
                    <w:bottom w:val="none" w:sz="0" w:space="0" w:color="auto"/>
                    <w:right w:val="none" w:sz="0" w:space="0" w:color="auto"/>
                  </w:divBdr>
                  <w:divsChild>
                    <w:div w:id="11735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752726">
      <w:bodyDiv w:val="1"/>
      <w:marLeft w:val="0"/>
      <w:marRight w:val="0"/>
      <w:marTop w:val="0"/>
      <w:marBottom w:val="0"/>
      <w:divBdr>
        <w:top w:val="none" w:sz="0" w:space="0" w:color="auto"/>
        <w:left w:val="none" w:sz="0" w:space="0" w:color="auto"/>
        <w:bottom w:val="none" w:sz="0" w:space="0" w:color="auto"/>
        <w:right w:val="none" w:sz="0" w:space="0" w:color="auto"/>
      </w:divBdr>
      <w:divsChild>
        <w:div w:id="1490973932">
          <w:marLeft w:val="0"/>
          <w:marRight w:val="0"/>
          <w:marTop w:val="0"/>
          <w:marBottom w:val="0"/>
          <w:divBdr>
            <w:top w:val="none" w:sz="0" w:space="0" w:color="auto"/>
            <w:left w:val="none" w:sz="0" w:space="0" w:color="auto"/>
            <w:bottom w:val="none" w:sz="0" w:space="0" w:color="auto"/>
            <w:right w:val="none" w:sz="0" w:space="0" w:color="auto"/>
          </w:divBdr>
          <w:divsChild>
            <w:div w:id="350376630">
              <w:marLeft w:val="0"/>
              <w:marRight w:val="0"/>
              <w:marTop w:val="0"/>
              <w:marBottom w:val="225"/>
              <w:divBdr>
                <w:top w:val="none" w:sz="0" w:space="0" w:color="auto"/>
                <w:left w:val="none" w:sz="0" w:space="0" w:color="auto"/>
                <w:bottom w:val="none" w:sz="0" w:space="0" w:color="auto"/>
                <w:right w:val="none" w:sz="0" w:space="0" w:color="auto"/>
              </w:divBdr>
              <w:divsChild>
                <w:div w:id="2062046888">
                  <w:marLeft w:val="0"/>
                  <w:marRight w:val="0"/>
                  <w:marTop w:val="0"/>
                  <w:marBottom w:val="0"/>
                  <w:divBdr>
                    <w:top w:val="none" w:sz="0" w:space="0" w:color="auto"/>
                    <w:left w:val="none" w:sz="0" w:space="0" w:color="auto"/>
                    <w:bottom w:val="none" w:sz="0" w:space="0" w:color="auto"/>
                    <w:right w:val="none" w:sz="0" w:space="0" w:color="auto"/>
                  </w:divBdr>
                </w:div>
              </w:divsChild>
            </w:div>
            <w:div w:id="544025685">
              <w:marLeft w:val="0"/>
              <w:marRight w:val="0"/>
              <w:marTop w:val="0"/>
              <w:marBottom w:val="0"/>
              <w:divBdr>
                <w:top w:val="none" w:sz="0" w:space="0" w:color="auto"/>
                <w:left w:val="none" w:sz="0" w:space="0" w:color="auto"/>
                <w:bottom w:val="none" w:sz="0" w:space="0" w:color="auto"/>
                <w:right w:val="none" w:sz="0" w:space="0" w:color="auto"/>
              </w:divBdr>
              <w:divsChild>
                <w:div w:id="7772189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89190702">
      <w:bodyDiv w:val="1"/>
      <w:marLeft w:val="0"/>
      <w:marRight w:val="0"/>
      <w:marTop w:val="0"/>
      <w:marBottom w:val="0"/>
      <w:divBdr>
        <w:top w:val="none" w:sz="0" w:space="0" w:color="auto"/>
        <w:left w:val="none" w:sz="0" w:space="0" w:color="auto"/>
        <w:bottom w:val="none" w:sz="0" w:space="0" w:color="auto"/>
        <w:right w:val="none" w:sz="0" w:space="0" w:color="auto"/>
      </w:divBdr>
    </w:div>
    <w:div w:id="1602106113">
      <w:bodyDiv w:val="1"/>
      <w:marLeft w:val="0"/>
      <w:marRight w:val="0"/>
      <w:marTop w:val="0"/>
      <w:marBottom w:val="0"/>
      <w:divBdr>
        <w:top w:val="none" w:sz="0" w:space="0" w:color="auto"/>
        <w:left w:val="none" w:sz="0" w:space="0" w:color="auto"/>
        <w:bottom w:val="none" w:sz="0" w:space="0" w:color="auto"/>
        <w:right w:val="none" w:sz="0" w:space="0" w:color="auto"/>
      </w:divBdr>
      <w:divsChild>
        <w:div w:id="2115399534">
          <w:marLeft w:val="0"/>
          <w:marRight w:val="0"/>
          <w:marTop w:val="0"/>
          <w:marBottom w:val="0"/>
          <w:divBdr>
            <w:top w:val="none" w:sz="0" w:space="0" w:color="auto"/>
            <w:left w:val="none" w:sz="0" w:space="0" w:color="auto"/>
            <w:bottom w:val="none" w:sz="0" w:space="0" w:color="auto"/>
            <w:right w:val="none" w:sz="0" w:space="0" w:color="auto"/>
          </w:divBdr>
          <w:divsChild>
            <w:div w:id="295068328">
              <w:marLeft w:val="0"/>
              <w:marRight w:val="0"/>
              <w:marTop w:val="0"/>
              <w:marBottom w:val="0"/>
              <w:divBdr>
                <w:top w:val="none" w:sz="0" w:space="0" w:color="auto"/>
                <w:left w:val="none" w:sz="0" w:space="0" w:color="auto"/>
                <w:bottom w:val="none" w:sz="0" w:space="0" w:color="auto"/>
                <w:right w:val="none" w:sz="0" w:space="0" w:color="auto"/>
              </w:divBdr>
              <w:divsChild>
                <w:div w:id="801194702">
                  <w:marLeft w:val="0"/>
                  <w:marRight w:val="0"/>
                  <w:marTop w:val="0"/>
                  <w:marBottom w:val="240"/>
                  <w:divBdr>
                    <w:top w:val="none" w:sz="0" w:space="0" w:color="auto"/>
                    <w:left w:val="none" w:sz="0" w:space="0" w:color="auto"/>
                    <w:bottom w:val="none" w:sz="0" w:space="0" w:color="auto"/>
                    <w:right w:val="none" w:sz="0" w:space="0" w:color="auto"/>
                  </w:divBdr>
                  <w:divsChild>
                    <w:div w:id="283074845">
                      <w:marLeft w:val="0"/>
                      <w:marRight w:val="0"/>
                      <w:marTop w:val="75"/>
                      <w:marBottom w:val="75"/>
                      <w:divBdr>
                        <w:top w:val="none" w:sz="0" w:space="0" w:color="auto"/>
                        <w:left w:val="none" w:sz="0" w:space="0" w:color="auto"/>
                        <w:bottom w:val="none" w:sz="0" w:space="0" w:color="auto"/>
                        <w:right w:val="none" w:sz="0" w:space="0" w:color="auto"/>
                      </w:divBdr>
                      <w:divsChild>
                        <w:div w:id="1044871017">
                          <w:marLeft w:val="0"/>
                          <w:marRight w:val="0"/>
                          <w:marTop w:val="0"/>
                          <w:marBottom w:val="0"/>
                          <w:divBdr>
                            <w:top w:val="none" w:sz="0" w:space="0" w:color="auto"/>
                            <w:left w:val="none" w:sz="0" w:space="0" w:color="auto"/>
                            <w:bottom w:val="none" w:sz="0" w:space="0" w:color="auto"/>
                            <w:right w:val="none" w:sz="0" w:space="0" w:color="auto"/>
                          </w:divBdr>
                          <w:divsChild>
                            <w:div w:id="1282415423">
                              <w:marLeft w:val="0"/>
                              <w:marRight w:val="0"/>
                              <w:marTop w:val="0"/>
                              <w:marBottom w:val="0"/>
                              <w:divBdr>
                                <w:top w:val="single" w:sz="6" w:space="0" w:color="444444"/>
                                <w:left w:val="single" w:sz="6" w:space="0" w:color="444444"/>
                                <w:bottom w:val="single" w:sz="6" w:space="0" w:color="444444"/>
                                <w:right w:val="single" w:sz="6" w:space="0" w:color="444444"/>
                              </w:divBdr>
                              <w:divsChild>
                                <w:div w:id="208347955">
                                  <w:marLeft w:val="0"/>
                                  <w:marRight w:val="0"/>
                                  <w:marTop w:val="0"/>
                                  <w:marBottom w:val="0"/>
                                  <w:divBdr>
                                    <w:top w:val="none" w:sz="0" w:space="0" w:color="auto"/>
                                    <w:left w:val="none" w:sz="0" w:space="0" w:color="auto"/>
                                    <w:bottom w:val="none" w:sz="0" w:space="0" w:color="auto"/>
                                    <w:right w:val="none" w:sz="0" w:space="0" w:color="auto"/>
                                  </w:divBdr>
                                  <w:divsChild>
                                    <w:div w:id="436214763">
                                      <w:marLeft w:val="0"/>
                                      <w:marRight w:val="0"/>
                                      <w:marTop w:val="0"/>
                                      <w:marBottom w:val="0"/>
                                      <w:divBdr>
                                        <w:top w:val="none" w:sz="0" w:space="0" w:color="auto"/>
                                        <w:left w:val="none" w:sz="0" w:space="0" w:color="auto"/>
                                        <w:bottom w:val="none" w:sz="0" w:space="0" w:color="auto"/>
                                        <w:right w:val="none" w:sz="0" w:space="0" w:color="auto"/>
                                      </w:divBdr>
                                      <w:divsChild>
                                        <w:div w:id="679888954">
                                          <w:marLeft w:val="0"/>
                                          <w:marRight w:val="0"/>
                                          <w:marTop w:val="0"/>
                                          <w:marBottom w:val="0"/>
                                          <w:divBdr>
                                            <w:top w:val="none" w:sz="0" w:space="0" w:color="auto"/>
                                            <w:left w:val="none" w:sz="0" w:space="0" w:color="auto"/>
                                            <w:bottom w:val="none" w:sz="0" w:space="0" w:color="auto"/>
                                            <w:right w:val="none" w:sz="0" w:space="0" w:color="auto"/>
                                          </w:divBdr>
                                          <w:divsChild>
                                            <w:div w:id="423303693">
                                              <w:marLeft w:val="0"/>
                                              <w:marRight w:val="0"/>
                                              <w:marTop w:val="0"/>
                                              <w:marBottom w:val="0"/>
                                              <w:divBdr>
                                                <w:top w:val="none" w:sz="0" w:space="0" w:color="auto"/>
                                                <w:left w:val="none" w:sz="0" w:space="0" w:color="auto"/>
                                                <w:bottom w:val="none" w:sz="0" w:space="0" w:color="auto"/>
                                                <w:right w:val="none" w:sz="0" w:space="0" w:color="auto"/>
                                              </w:divBdr>
                                              <w:divsChild>
                                                <w:div w:id="917591523">
                                                  <w:marLeft w:val="0"/>
                                                  <w:marRight w:val="0"/>
                                                  <w:marTop w:val="0"/>
                                                  <w:marBottom w:val="0"/>
                                                  <w:divBdr>
                                                    <w:top w:val="none" w:sz="0" w:space="0" w:color="auto"/>
                                                    <w:left w:val="none" w:sz="0" w:space="0" w:color="auto"/>
                                                    <w:bottom w:val="none" w:sz="0" w:space="0" w:color="auto"/>
                                                    <w:right w:val="none" w:sz="0" w:space="0" w:color="auto"/>
                                                  </w:divBdr>
                                                </w:div>
                                              </w:divsChild>
                                            </w:div>
                                            <w:div w:id="1344891072">
                                              <w:marLeft w:val="0"/>
                                              <w:marRight w:val="0"/>
                                              <w:marTop w:val="0"/>
                                              <w:marBottom w:val="0"/>
                                              <w:divBdr>
                                                <w:top w:val="none" w:sz="0" w:space="0" w:color="auto"/>
                                                <w:left w:val="none" w:sz="0" w:space="0" w:color="auto"/>
                                                <w:bottom w:val="none" w:sz="0" w:space="0" w:color="auto"/>
                                                <w:right w:val="none" w:sz="0" w:space="0" w:color="auto"/>
                                              </w:divBdr>
                                              <w:divsChild>
                                                <w:div w:id="186718482">
                                                  <w:marLeft w:val="0"/>
                                                  <w:marRight w:val="0"/>
                                                  <w:marTop w:val="0"/>
                                                  <w:marBottom w:val="0"/>
                                                  <w:divBdr>
                                                    <w:top w:val="none" w:sz="0" w:space="0" w:color="auto"/>
                                                    <w:left w:val="none" w:sz="0" w:space="0" w:color="auto"/>
                                                    <w:bottom w:val="none" w:sz="0" w:space="0" w:color="auto"/>
                                                    <w:right w:val="none" w:sz="0" w:space="0" w:color="auto"/>
                                                  </w:divBdr>
                                                  <w:divsChild>
                                                    <w:div w:id="1106465144">
                                                      <w:marLeft w:val="225"/>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602300239">
                                  <w:marLeft w:val="0"/>
                                  <w:marRight w:val="0"/>
                                  <w:marTop w:val="0"/>
                                  <w:marBottom w:val="0"/>
                                  <w:divBdr>
                                    <w:top w:val="none" w:sz="0" w:space="0" w:color="auto"/>
                                    <w:left w:val="none" w:sz="0" w:space="0" w:color="auto"/>
                                    <w:bottom w:val="none" w:sz="0" w:space="0" w:color="auto"/>
                                    <w:right w:val="none" w:sz="0" w:space="0" w:color="auto"/>
                                  </w:divBdr>
                                  <w:divsChild>
                                    <w:div w:id="18783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663449">
                  <w:marLeft w:val="0"/>
                  <w:marRight w:val="120"/>
                  <w:marTop w:val="0"/>
                  <w:marBottom w:val="0"/>
                  <w:divBdr>
                    <w:top w:val="none" w:sz="0" w:space="0" w:color="auto"/>
                    <w:left w:val="none" w:sz="0" w:space="0" w:color="auto"/>
                    <w:bottom w:val="none" w:sz="0" w:space="0" w:color="auto"/>
                    <w:right w:val="none" w:sz="0" w:space="0" w:color="auto"/>
                  </w:divBdr>
                </w:div>
                <w:div w:id="1968660554">
                  <w:marLeft w:val="0"/>
                  <w:marRight w:val="120"/>
                  <w:marTop w:val="0"/>
                  <w:marBottom w:val="0"/>
                  <w:divBdr>
                    <w:top w:val="none" w:sz="0" w:space="0" w:color="auto"/>
                    <w:left w:val="none" w:sz="0" w:space="0" w:color="auto"/>
                    <w:bottom w:val="none" w:sz="0" w:space="0" w:color="auto"/>
                    <w:right w:val="none" w:sz="0" w:space="0" w:color="auto"/>
                  </w:divBdr>
                </w:div>
                <w:div w:id="464784893">
                  <w:marLeft w:val="0"/>
                  <w:marRight w:val="120"/>
                  <w:marTop w:val="0"/>
                  <w:marBottom w:val="0"/>
                  <w:divBdr>
                    <w:top w:val="none" w:sz="0" w:space="0" w:color="auto"/>
                    <w:left w:val="none" w:sz="0" w:space="0" w:color="auto"/>
                    <w:bottom w:val="none" w:sz="0" w:space="0" w:color="auto"/>
                    <w:right w:val="none" w:sz="0" w:space="0" w:color="auto"/>
                  </w:divBdr>
                </w:div>
                <w:div w:id="1029450046">
                  <w:marLeft w:val="0"/>
                  <w:marRight w:val="120"/>
                  <w:marTop w:val="0"/>
                  <w:marBottom w:val="0"/>
                  <w:divBdr>
                    <w:top w:val="none" w:sz="0" w:space="0" w:color="auto"/>
                    <w:left w:val="none" w:sz="0" w:space="0" w:color="auto"/>
                    <w:bottom w:val="none" w:sz="0" w:space="0" w:color="auto"/>
                    <w:right w:val="none" w:sz="0" w:space="0" w:color="auto"/>
                  </w:divBdr>
                </w:div>
                <w:div w:id="1197545174">
                  <w:marLeft w:val="0"/>
                  <w:marRight w:val="120"/>
                  <w:marTop w:val="0"/>
                  <w:marBottom w:val="0"/>
                  <w:divBdr>
                    <w:top w:val="none" w:sz="0" w:space="0" w:color="auto"/>
                    <w:left w:val="none" w:sz="0" w:space="0" w:color="auto"/>
                    <w:bottom w:val="none" w:sz="0" w:space="0" w:color="auto"/>
                    <w:right w:val="none" w:sz="0" w:space="0" w:color="auto"/>
                  </w:divBdr>
                </w:div>
                <w:div w:id="201745105">
                  <w:marLeft w:val="0"/>
                  <w:marRight w:val="120"/>
                  <w:marTop w:val="0"/>
                  <w:marBottom w:val="0"/>
                  <w:divBdr>
                    <w:top w:val="none" w:sz="0" w:space="0" w:color="auto"/>
                    <w:left w:val="none" w:sz="0" w:space="0" w:color="auto"/>
                    <w:bottom w:val="none" w:sz="0" w:space="0" w:color="auto"/>
                    <w:right w:val="none" w:sz="0" w:space="0" w:color="auto"/>
                  </w:divBdr>
                </w:div>
              </w:divsChild>
            </w:div>
            <w:div w:id="1288270909">
              <w:marLeft w:val="0"/>
              <w:marRight w:val="0"/>
              <w:marTop w:val="0"/>
              <w:marBottom w:val="0"/>
              <w:divBdr>
                <w:top w:val="single" w:sz="6" w:space="2" w:color="auto"/>
                <w:left w:val="none" w:sz="0" w:space="0" w:color="auto"/>
                <w:bottom w:val="none" w:sz="0" w:space="0" w:color="auto"/>
                <w:right w:val="none" w:sz="0" w:space="0" w:color="auto"/>
              </w:divBdr>
              <w:divsChild>
                <w:div w:id="1880239017">
                  <w:marLeft w:val="0"/>
                  <w:marRight w:val="0"/>
                  <w:marTop w:val="0"/>
                  <w:marBottom w:val="0"/>
                  <w:divBdr>
                    <w:top w:val="none" w:sz="0" w:space="0" w:color="auto"/>
                    <w:left w:val="none" w:sz="0" w:space="0" w:color="auto"/>
                    <w:bottom w:val="none" w:sz="0" w:space="0" w:color="auto"/>
                    <w:right w:val="none" w:sz="0" w:space="0" w:color="auto"/>
                  </w:divBdr>
                </w:div>
                <w:div w:id="2051803312">
                  <w:marLeft w:val="0"/>
                  <w:marRight w:val="0"/>
                  <w:marTop w:val="100"/>
                  <w:marBottom w:val="100"/>
                  <w:divBdr>
                    <w:top w:val="none" w:sz="0" w:space="0" w:color="auto"/>
                    <w:left w:val="none" w:sz="0" w:space="0" w:color="auto"/>
                    <w:bottom w:val="none" w:sz="0" w:space="0" w:color="auto"/>
                    <w:right w:val="none" w:sz="0" w:space="0" w:color="auto"/>
                  </w:divBdr>
                </w:div>
              </w:divsChild>
            </w:div>
            <w:div w:id="1536037698">
              <w:marLeft w:val="0"/>
              <w:marRight w:val="0"/>
              <w:marTop w:val="300"/>
              <w:marBottom w:val="240"/>
              <w:divBdr>
                <w:top w:val="none" w:sz="0" w:space="0" w:color="auto"/>
                <w:left w:val="none" w:sz="0" w:space="0" w:color="auto"/>
                <w:bottom w:val="none" w:sz="0" w:space="0" w:color="auto"/>
                <w:right w:val="none" w:sz="0" w:space="0" w:color="auto"/>
              </w:divBdr>
              <w:divsChild>
                <w:div w:id="1640919979">
                  <w:marLeft w:val="0"/>
                  <w:marRight w:val="0"/>
                  <w:marTop w:val="120"/>
                  <w:marBottom w:val="150"/>
                  <w:divBdr>
                    <w:top w:val="none" w:sz="0" w:space="0" w:color="auto"/>
                    <w:left w:val="none" w:sz="0" w:space="0" w:color="auto"/>
                    <w:bottom w:val="none" w:sz="0" w:space="0" w:color="auto"/>
                    <w:right w:val="none" w:sz="0" w:space="0" w:color="auto"/>
                  </w:divBdr>
                  <w:divsChild>
                    <w:div w:id="974795755">
                      <w:marLeft w:val="0"/>
                      <w:marRight w:val="0"/>
                      <w:marTop w:val="0"/>
                      <w:marBottom w:val="0"/>
                      <w:divBdr>
                        <w:top w:val="none" w:sz="0" w:space="0" w:color="auto"/>
                        <w:left w:val="none" w:sz="0" w:space="0" w:color="auto"/>
                        <w:bottom w:val="none" w:sz="0" w:space="0" w:color="auto"/>
                        <w:right w:val="none" w:sz="0" w:space="0" w:color="auto"/>
                      </w:divBdr>
                      <w:divsChild>
                        <w:div w:id="371392974">
                          <w:marLeft w:val="0"/>
                          <w:marRight w:val="0"/>
                          <w:marTop w:val="0"/>
                          <w:marBottom w:val="0"/>
                          <w:divBdr>
                            <w:top w:val="single" w:sz="2" w:space="0" w:color="DFDFDF"/>
                            <w:left w:val="single" w:sz="2" w:space="0" w:color="DFDFDF"/>
                            <w:bottom w:val="single" w:sz="2" w:space="0" w:color="DFDFDF"/>
                            <w:right w:val="single" w:sz="2" w:space="0" w:color="DFDFDF"/>
                          </w:divBdr>
                          <w:divsChild>
                            <w:div w:id="1259872445">
                              <w:marLeft w:val="-187"/>
                              <w:marRight w:val="0"/>
                              <w:marTop w:val="0"/>
                              <w:marBottom w:val="0"/>
                              <w:divBdr>
                                <w:top w:val="none" w:sz="0" w:space="0" w:color="auto"/>
                                <w:left w:val="none" w:sz="0" w:space="0" w:color="auto"/>
                                <w:bottom w:val="none" w:sz="0" w:space="0" w:color="auto"/>
                                <w:right w:val="none" w:sz="0" w:space="0" w:color="auto"/>
                              </w:divBdr>
                              <w:divsChild>
                                <w:div w:id="700591666">
                                  <w:marLeft w:val="0"/>
                                  <w:marRight w:val="0"/>
                                  <w:marTop w:val="0"/>
                                  <w:marBottom w:val="0"/>
                                  <w:divBdr>
                                    <w:top w:val="single" w:sz="2" w:space="0" w:color="A9A9A9"/>
                                    <w:left w:val="single" w:sz="2" w:space="0" w:color="A9A9A9"/>
                                    <w:bottom w:val="single" w:sz="2" w:space="0" w:color="A9A9A9"/>
                                    <w:right w:val="single" w:sz="2" w:space="0" w:color="A9A9A9"/>
                                  </w:divBdr>
                                  <w:divsChild>
                                    <w:div w:id="524827800">
                                      <w:marLeft w:val="0"/>
                                      <w:marRight w:val="0"/>
                                      <w:marTop w:val="0"/>
                                      <w:marBottom w:val="0"/>
                                      <w:divBdr>
                                        <w:top w:val="none" w:sz="0" w:space="0" w:color="auto"/>
                                        <w:left w:val="none" w:sz="0" w:space="0" w:color="auto"/>
                                        <w:bottom w:val="none" w:sz="0" w:space="0" w:color="auto"/>
                                        <w:right w:val="none" w:sz="0" w:space="0" w:color="auto"/>
                                      </w:divBdr>
                                      <w:divsChild>
                                        <w:div w:id="1846438247">
                                          <w:marLeft w:val="191"/>
                                          <w:marRight w:val="0"/>
                                          <w:marTop w:val="0"/>
                                          <w:marBottom w:val="300"/>
                                          <w:divBdr>
                                            <w:top w:val="single" w:sz="2" w:space="0" w:color="E4E4E4"/>
                                            <w:left w:val="single" w:sz="2" w:space="0" w:color="E4E4E4"/>
                                            <w:bottom w:val="single" w:sz="2" w:space="0" w:color="E4E4E4"/>
                                            <w:right w:val="single" w:sz="2" w:space="0" w:color="E4E4E4"/>
                                          </w:divBdr>
                                          <w:divsChild>
                                            <w:div w:id="2110349301">
                                              <w:marLeft w:val="0"/>
                                              <w:marRight w:val="0"/>
                                              <w:marTop w:val="0"/>
                                              <w:marBottom w:val="0"/>
                                              <w:divBdr>
                                                <w:top w:val="none" w:sz="0" w:space="0" w:color="auto"/>
                                                <w:left w:val="none" w:sz="0" w:space="0" w:color="auto"/>
                                                <w:bottom w:val="none" w:sz="0" w:space="0" w:color="auto"/>
                                                <w:right w:val="none" w:sz="0" w:space="0" w:color="auto"/>
                                              </w:divBdr>
                                            </w:div>
                                          </w:divsChild>
                                        </w:div>
                                        <w:div w:id="1389961429">
                                          <w:marLeft w:val="191"/>
                                          <w:marRight w:val="0"/>
                                          <w:marTop w:val="0"/>
                                          <w:marBottom w:val="195"/>
                                          <w:divBdr>
                                            <w:top w:val="single" w:sz="2" w:space="0" w:color="E4E4E4"/>
                                            <w:left w:val="single" w:sz="2" w:space="0" w:color="E4E4E4"/>
                                            <w:bottom w:val="single" w:sz="6" w:space="10" w:color="D0D0D0"/>
                                            <w:right w:val="single" w:sz="2" w:space="0" w:color="E4E4E4"/>
                                          </w:divBdr>
                                        </w:div>
                                        <w:div w:id="1385833812">
                                          <w:marLeft w:val="191"/>
                                          <w:marRight w:val="0"/>
                                          <w:marTop w:val="0"/>
                                          <w:marBottom w:val="195"/>
                                          <w:divBdr>
                                            <w:top w:val="single" w:sz="2" w:space="0" w:color="E4E4E4"/>
                                            <w:left w:val="single" w:sz="2" w:space="0" w:color="E4E4E4"/>
                                            <w:bottom w:val="single" w:sz="6" w:space="10" w:color="D0D0D0"/>
                                            <w:right w:val="single" w:sz="2" w:space="0" w:color="E4E4E4"/>
                                          </w:divBdr>
                                        </w:div>
                                        <w:div w:id="1278683423">
                                          <w:marLeft w:val="191"/>
                                          <w:marRight w:val="0"/>
                                          <w:marTop w:val="0"/>
                                          <w:marBottom w:val="195"/>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542594441">
                  <w:marLeft w:val="0"/>
                  <w:marRight w:val="0"/>
                  <w:marTop w:val="120"/>
                  <w:marBottom w:val="150"/>
                  <w:divBdr>
                    <w:top w:val="none" w:sz="0" w:space="0" w:color="auto"/>
                    <w:left w:val="none" w:sz="0" w:space="0" w:color="auto"/>
                    <w:bottom w:val="none" w:sz="0" w:space="0" w:color="auto"/>
                    <w:right w:val="none" w:sz="0" w:space="0" w:color="auto"/>
                  </w:divBdr>
                  <w:divsChild>
                    <w:div w:id="1389524556">
                      <w:marLeft w:val="0"/>
                      <w:marRight w:val="0"/>
                      <w:marTop w:val="0"/>
                      <w:marBottom w:val="0"/>
                      <w:divBdr>
                        <w:top w:val="none" w:sz="0" w:space="0" w:color="auto"/>
                        <w:left w:val="none" w:sz="0" w:space="0" w:color="auto"/>
                        <w:bottom w:val="none" w:sz="0" w:space="0" w:color="auto"/>
                        <w:right w:val="none" w:sz="0" w:space="0" w:color="auto"/>
                      </w:divBdr>
                      <w:divsChild>
                        <w:div w:id="4986196">
                          <w:marLeft w:val="0"/>
                          <w:marRight w:val="0"/>
                          <w:marTop w:val="0"/>
                          <w:marBottom w:val="0"/>
                          <w:divBdr>
                            <w:top w:val="single" w:sz="2" w:space="0" w:color="DFDFDF"/>
                            <w:left w:val="single" w:sz="2" w:space="0" w:color="DFDFDF"/>
                            <w:bottom w:val="single" w:sz="2" w:space="0" w:color="DFDFDF"/>
                            <w:right w:val="single" w:sz="2" w:space="0" w:color="DFDFDF"/>
                          </w:divBdr>
                          <w:divsChild>
                            <w:div w:id="485973706">
                              <w:marLeft w:val="-187"/>
                              <w:marRight w:val="0"/>
                              <w:marTop w:val="0"/>
                              <w:marBottom w:val="0"/>
                              <w:divBdr>
                                <w:top w:val="none" w:sz="0" w:space="0" w:color="auto"/>
                                <w:left w:val="none" w:sz="0" w:space="0" w:color="auto"/>
                                <w:bottom w:val="none" w:sz="0" w:space="0" w:color="auto"/>
                                <w:right w:val="none" w:sz="0" w:space="0" w:color="auto"/>
                              </w:divBdr>
                              <w:divsChild>
                                <w:div w:id="499780629">
                                  <w:marLeft w:val="0"/>
                                  <w:marRight w:val="0"/>
                                  <w:marTop w:val="0"/>
                                  <w:marBottom w:val="45"/>
                                  <w:divBdr>
                                    <w:top w:val="single" w:sz="2" w:space="0" w:color="A9A9A9"/>
                                    <w:left w:val="single" w:sz="2" w:space="0" w:color="A9A9A9"/>
                                    <w:bottom w:val="single" w:sz="2" w:space="0" w:color="A9A9A9"/>
                                    <w:right w:val="single" w:sz="2" w:space="0" w:color="A9A9A9"/>
                                  </w:divBdr>
                                  <w:divsChild>
                                    <w:div w:id="204105139">
                                      <w:marLeft w:val="0"/>
                                      <w:marRight w:val="0"/>
                                      <w:marTop w:val="0"/>
                                      <w:marBottom w:val="0"/>
                                      <w:divBdr>
                                        <w:top w:val="none" w:sz="0" w:space="0" w:color="auto"/>
                                        <w:left w:val="none" w:sz="0" w:space="0" w:color="auto"/>
                                        <w:bottom w:val="none" w:sz="0" w:space="0" w:color="auto"/>
                                        <w:right w:val="none" w:sz="0" w:space="0" w:color="auto"/>
                                      </w:divBdr>
                                      <w:divsChild>
                                        <w:div w:id="710419258">
                                          <w:marLeft w:val="191"/>
                                          <w:marRight w:val="0"/>
                                          <w:marTop w:val="0"/>
                                          <w:marBottom w:val="150"/>
                                          <w:divBdr>
                                            <w:top w:val="single" w:sz="2" w:space="0" w:color="E4E4E4"/>
                                            <w:left w:val="single" w:sz="2" w:space="0" w:color="E4E4E4"/>
                                            <w:bottom w:val="single" w:sz="2" w:space="0" w:color="E4E4E4"/>
                                            <w:right w:val="single" w:sz="2" w:space="0" w:color="E4E4E4"/>
                                          </w:divBdr>
                                          <w:divsChild>
                                            <w:div w:id="2978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254764">
                  <w:marLeft w:val="0"/>
                  <w:marRight w:val="0"/>
                  <w:marTop w:val="120"/>
                  <w:marBottom w:val="150"/>
                  <w:divBdr>
                    <w:top w:val="none" w:sz="0" w:space="0" w:color="auto"/>
                    <w:left w:val="none" w:sz="0" w:space="0" w:color="auto"/>
                    <w:bottom w:val="none" w:sz="0" w:space="0" w:color="auto"/>
                    <w:right w:val="none" w:sz="0" w:space="0" w:color="auto"/>
                  </w:divBdr>
                  <w:divsChild>
                    <w:div w:id="175775910">
                      <w:marLeft w:val="0"/>
                      <w:marRight w:val="0"/>
                      <w:marTop w:val="0"/>
                      <w:marBottom w:val="0"/>
                      <w:divBdr>
                        <w:top w:val="none" w:sz="0" w:space="0" w:color="auto"/>
                        <w:left w:val="none" w:sz="0" w:space="0" w:color="auto"/>
                        <w:bottom w:val="none" w:sz="0" w:space="0" w:color="auto"/>
                        <w:right w:val="none" w:sz="0" w:space="0" w:color="auto"/>
                      </w:divBdr>
                      <w:divsChild>
                        <w:div w:id="459374027">
                          <w:marLeft w:val="0"/>
                          <w:marRight w:val="0"/>
                          <w:marTop w:val="0"/>
                          <w:marBottom w:val="0"/>
                          <w:divBdr>
                            <w:top w:val="single" w:sz="2" w:space="0" w:color="DFDFDF"/>
                            <w:left w:val="single" w:sz="2" w:space="0" w:color="DFDFDF"/>
                            <w:bottom w:val="single" w:sz="2" w:space="0" w:color="DFDFDF"/>
                            <w:right w:val="single" w:sz="2" w:space="0" w:color="DFDFDF"/>
                          </w:divBdr>
                          <w:divsChild>
                            <w:div w:id="361132367">
                              <w:marLeft w:val="-187"/>
                              <w:marRight w:val="0"/>
                              <w:marTop w:val="0"/>
                              <w:marBottom w:val="0"/>
                              <w:divBdr>
                                <w:top w:val="none" w:sz="0" w:space="0" w:color="auto"/>
                                <w:left w:val="none" w:sz="0" w:space="0" w:color="auto"/>
                                <w:bottom w:val="none" w:sz="0" w:space="0" w:color="auto"/>
                                <w:right w:val="none" w:sz="0" w:space="0" w:color="auto"/>
                              </w:divBdr>
                              <w:divsChild>
                                <w:div w:id="1733694563">
                                  <w:marLeft w:val="0"/>
                                  <w:marRight w:val="0"/>
                                  <w:marTop w:val="0"/>
                                  <w:marBottom w:val="45"/>
                                  <w:divBdr>
                                    <w:top w:val="single" w:sz="2" w:space="0" w:color="A9A9A9"/>
                                    <w:left w:val="single" w:sz="2" w:space="0" w:color="A9A9A9"/>
                                    <w:bottom w:val="single" w:sz="2" w:space="0" w:color="A9A9A9"/>
                                    <w:right w:val="single" w:sz="2" w:space="0" w:color="A9A9A9"/>
                                  </w:divBdr>
                                  <w:divsChild>
                                    <w:div w:id="100691805">
                                      <w:marLeft w:val="0"/>
                                      <w:marRight w:val="0"/>
                                      <w:marTop w:val="0"/>
                                      <w:marBottom w:val="0"/>
                                      <w:divBdr>
                                        <w:top w:val="none" w:sz="0" w:space="0" w:color="auto"/>
                                        <w:left w:val="none" w:sz="0" w:space="0" w:color="auto"/>
                                        <w:bottom w:val="none" w:sz="0" w:space="0" w:color="auto"/>
                                        <w:right w:val="none" w:sz="0" w:space="0" w:color="auto"/>
                                      </w:divBdr>
                                      <w:divsChild>
                                        <w:div w:id="1268466653">
                                          <w:marLeft w:val="191"/>
                                          <w:marRight w:val="0"/>
                                          <w:marTop w:val="0"/>
                                          <w:marBottom w:val="150"/>
                                          <w:divBdr>
                                            <w:top w:val="single" w:sz="2" w:space="0" w:color="E4E4E4"/>
                                            <w:left w:val="single" w:sz="2" w:space="0" w:color="E4E4E4"/>
                                            <w:bottom w:val="single" w:sz="2" w:space="0" w:color="E4E4E4"/>
                                            <w:right w:val="single" w:sz="2" w:space="0" w:color="E4E4E4"/>
                                          </w:divBdr>
                                          <w:divsChild>
                                            <w:div w:id="793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513233">
                  <w:marLeft w:val="0"/>
                  <w:marRight w:val="0"/>
                  <w:marTop w:val="120"/>
                  <w:marBottom w:val="150"/>
                  <w:divBdr>
                    <w:top w:val="none" w:sz="0" w:space="0" w:color="auto"/>
                    <w:left w:val="none" w:sz="0" w:space="0" w:color="auto"/>
                    <w:bottom w:val="none" w:sz="0" w:space="0" w:color="auto"/>
                    <w:right w:val="none" w:sz="0" w:space="0" w:color="auto"/>
                  </w:divBdr>
                  <w:divsChild>
                    <w:div w:id="2111702689">
                      <w:marLeft w:val="0"/>
                      <w:marRight w:val="0"/>
                      <w:marTop w:val="0"/>
                      <w:marBottom w:val="0"/>
                      <w:divBdr>
                        <w:top w:val="none" w:sz="0" w:space="0" w:color="auto"/>
                        <w:left w:val="none" w:sz="0" w:space="0" w:color="auto"/>
                        <w:bottom w:val="none" w:sz="0" w:space="0" w:color="auto"/>
                        <w:right w:val="none" w:sz="0" w:space="0" w:color="auto"/>
                      </w:divBdr>
                      <w:divsChild>
                        <w:div w:id="443811910">
                          <w:marLeft w:val="0"/>
                          <w:marRight w:val="0"/>
                          <w:marTop w:val="0"/>
                          <w:marBottom w:val="0"/>
                          <w:divBdr>
                            <w:top w:val="single" w:sz="2" w:space="0" w:color="DFDFDF"/>
                            <w:left w:val="single" w:sz="2" w:space="0" w:color="DFDFDF"/>
                            <w:bottom w:val="single" w:sz="2" w:space="0" w:color="DFDFDF"/>
                            <w:right w:val="single" w:sz="2" w:space="0" w:color="DFDFDF"/>
                          </w:divBdr>
                          <w:divsChild>
                            <w:div w:id="274755786">
                              <w:marLeft w:val="-187"/>
                              <w:marRight w:val="0"/>
                              <w:marTop w:val="0"/>
                              <w:marBottom w:val="0"/>
                              <w:divBdr>
                                <w:top w:val="none" w:sz="0" w:space="0" w:color="auto"/>
                                <w:left w:val="none" w:sz="0" w:space="0" w:color="auto"/>
                                <w:bottom w:val="none" w:sz="0" w:space="0" w:color="auto"/>
                                <w:right w:val="none" w:sz="0" w:space="0" w:color="auto"/>
                              </w:divBdr>
                              <w:divsChild>
                                <w:div w:id="1632706963">
                                  <w:marLeft w:val="0"/>
                                  <w:marRight w:val="0"/>
                                  <w:marTop w:val="0"/>
                                  <w:marBottom w:val="45"/>
                                  <w:divBdr>
                                    <w:top w:val="single" w:sz="2" w:space="0" w:color="A9A9A9"/>
                                    <w:left w:val="single" w:sz="2" w:space="0" w:color="A9A9A9"/>
                                    <w:bottom w:val="single" w:sz="2" w:space="0" w:color="A9A9A9"/>
                                    <w:right w:val="single" w:sz="2" w:space="0" w:color="A9A9A9"/>
                                  </w:divBdr>
                                  <w:divsChild>
                                    <w:div w:id="1250650746">
                                      <w:marLeft w:val="0"/>
                                      <w:marRight w:val="0"/>
                                      <w:marTop w:val="0"/>
                                      <w:marBottom w:val="0"/>
                                      <w:divBdr>
                                        <w:top w:val="none" w:sz="0" w:space="0" w:color="auto"/>
                                        <w:left w:val="none" w:sz="0" w:space="0" w:color="auto"/>
                                        <w:bottom w:val="none" w:sz="0" w:space="0" w:color="auto"/>
                                        <w:right w:val="none" w:sz="0" w:space="0" w:color="auto"/>
                                      </w:divBdr>
                                      <w:divsChild>
                                        <w:div w:id="907422180">
                                          <w:marLeft w:val="191"/>
                                          <w:marRight w:val="0"/>
                                          <w:marTop w:val="0"/>
                                          <w:marBottom w:val="150"/>
                                          <w:divBdr>
                                            <w:top w:val="single" w:sz="2" w:space="0" w:color="E4E4E4"/>
                                            <w:left w:val="single" w:sz="2" w:space="0" w:color="E4E4E4"/>
                                            <w:bottom w:val="single" w:sz="2" w:space="0" w:color="E4E4E4"/>
                                            <w:right w:val="single" w:sz="2" w:space="0" w:color="E4E4E4"/>
                                          </w:divBdr>
                                          <w:divsChild>
                                            <w:div w:id="1432430489">
                                              <w:marLeft w:val="0"/>
                                              <w:marRight w:val="0"/>
                                              <w:marTop w:val="0"/>
                                              <w:marBottom w:val="0"/>
                                              <w:divBdr>
                                                <w:top w:val="none" w:sz="0" w:space="0" w:color="auto"/>
                                                <w:left w:val="none" w:sz="0" w:space="0" w:color="auto"/>
                                                <w:bottom w:val="none" w:sz="0" w:space="0" w:color="auto"/>
                                                <w:right w:val="none" w:sz="0" w:space="0" w:color="auto"/>
                                              </w:divBdr>
                                            </w:div>
                                          </w:divsChild>
                                        </w:div>
                                        <w:div w:id="27343034">
                                          <w:marLeft w:val="191"/>
                                          <w:marRight w:val="0"/>
                                          <w:marTop w:val="0"/>
                                          <w:marBottom w:val="150"/>
                                          <w:divBdr>
                                            <w:top w:val="single" w:sz="2" w:space="0" w:color="E4E4E4"/>
                                            <w:left w:val="single" w:sz="2" w:space="0" w:color="E4E4E4"/>
                                            <w:bottom w:val="single" w:sz="2" w:space="0" w:color="E4E4E4"/>
                                            <w:right w:val="single" w:sz="2" w:space="0" w:color="E4E4E4"/>
                                          </w:divBdr>
                                          <w:divsChild>
                                            <w:div w:id="14268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973501">
                  <w:marLeft w:val="0"/>
                  <w:marRight w:val="0"/>
                  <w:marTop w:val="120"/>
                  <w:marBottom w:val="150"/>
                  <w:divBdr>
                    <w:top w:val="none" w:sz="0" w:space="0" w:color="auto"/>
                    <w:left w:val="none" w:sz="0" w:space="0" w:color="auto"/>
                    <w:bottom w:val="none" w:sz="0" w:space="0" w:color="auto"/>
                    <w:right w:val="none" w:sz="0" w:space="0" w:color="auto"/>
                  </w:divBdr>
                  <w:divsChild>
                    <w:div w:id="623006815">
                      <w:marLeft w:val="0"/>
                      <w:marRight w:val="0"/>
                      <w:marTop w:val="0"/>
                      <w:marBottom w:val="0"/>
                      <w:divBdr>
                        <w:top w:val="none" w:sz="0" w:space="0" w:color="auto"/>
                        <w:left w:val="none" w:sz="0" w:space="0" w:color="auto"/>
                        <w:bottom w:val="none" w:sz="0" w:space="0" w:color="auto"/>
                        <w:right w:val="none" w:sz="0" w:space="0" w:color="auto"/>
                      </w:divBdr>
                      <w:divsChild>
                        <w:div w:id="2119641746">
                          <w:marLeft w:val="0"/>
                          <w:marRight w:val="0"/>
                          <w:marTop w:val="0"/>
                          <w:marBottom w:val="0"/>
                          <w:divBdr>
                            <w:top w:val="single" w:sz="2" w:space="0" w:color="DFDFDF"/>
                            <w:left w:val="single" w:sz="2" w:space="0" w:color="DFDFDF"/>
                            <w:bottom w:val="single" w:sz="2" w:space="0" w:color="DFDFDF"/>
                            <w:right w:val="single" w:sz="2" w:space="0" w:color="DFDFDF"/>
                          </w:divBdr>
                          <w:divsChild>
                            <w:div w:id="513885786">
                              <w:marLeft w:val="-187"/>
                              <w:marRight w:val="0"/>
                              <w:marTop w:val="0"/>
                              <w:marBottom w:val="0"/>
                              <w:divBdr>
                                <w:top w:val="none" w:sz="0" w:space="0" w:color="auto"/>
                                <w:left w:val="none" w:sz="0" w:space="0" w:color="auto"/>
                                <w:bottom w:val="none" w:sz="0" w:space="0" w:color="auto"/>
                                <w:right w:val="none" w:sz="0" w:space="0" w:color="auto"/>
                              </w:divBdr>
                              <w:divsChild>
                                <w:div w:id="1563059224">
                                  <w:marLeft w:val="0"/>
                                  <w:marRight w:val="0"/>
                                  <w:marTop w:val="0"/>
                                  <w:marBottom w:val="45"/>
                                  <w:divBdr>
                                    <w:top w:val="single" w:sz="2" w:space="0" w:color="A9A9A9"/>
                                    <w:left w:val="single" w:sz="2" w:space="0" w:color="A9A9A9"/>
                                    <w:bottom w:val="single" w:sz="2" w:space="0" w:color="A9A9A9"/>
                                    <w:right w:val="single" w:sz="2" w:space="0" w:color="A9A9A9"/>
                                  </w:divBdr>
                                  <w:divsChild>
                                    <w:div w:id="42411620">
                                      <w:marLeft w:val="0"/>
                                      <w:marRight w:val="0"/>
                                      <w:marTop w:val="0"/>
                                      <w:marBottom w:val="0"/>
                                      <w:divBdr>
                                        <w:top w:val="none" w:sz="0" w:space="0" w:color="auto"/>
                                        <w:left w:val="none" w:sz="0" w:space="0" w:color="auto"/>
                                        <w:bottom w:val="none" w:sz="0" w:space="0" w:color="auto"/>
                                        <w:right w:val="none" w:sz="0" w:space="0" w:color="auto"/>
                                      </w:divBdr>
                                      <w:divsChild>
                                        <w:div w:id="352609133">
                                          <w:marLeft w:val="191"/>
                                          <w:marRight w:val="0"/>
                                          <w:marTop w:val="0"/>
                                          <w:marBottom w:val="150"/>
                                          <w:divBdr>
                                            <w:top w:val="single" w:sz="2" w:space="0" w:color="E4E4E4"/>
                                            <w:left w:val="single" w:sz="2" w:space="0" w:color="E4E4E4"/>
                                            <w:bottom w:val="single" w:sz="2" w:space="0" w:color="E4E4E4"/>
                                            <w:right w:val="single" w:sz="2" w:space="0" w:color="E4E4E4"/>
                                          </w:divBdr>
                                          <w:divsChild>
                                            <w:div w:id="11566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752662">
                  <w:marLeft w:val="0"/>
                  <w:marRight w:val="0"/>
                  <w:marTop w:val="120"/>
                  <w:marBottom w:val="150"/>
                  <w:divBdr>
                    <w:top w:val="none" w:sz="0" w:space="0" w:color="auto"/>
                    <w:left w:val="none" w:sz="0" w:space="0" w:color="auto"/>
                    <w:bottom w:val="none" w:sz="0" w:space="0" w:color="auto"/>
                    <w:right w:val="none" w:sz="0" w:space="0" w:color="auto"/>
                  </w:divBdr>
                  <w:divsChild>
                    <w:div w:id="1123575879">
                      <w:marLeft w:val="0"/>
                      <w:marRight w:val="0"/>
                      <w:marTop w:val="0"/>
                      <w:marBottom w:val="0"/>
                      <w:divBdr>
                        <w:top w:val="none" w:sz="0" w:space="0" w:color="auto"/>
                        <w:left w:val="none" w:sz="0" w:space="0" w:color="auto"/>
                        <w:bottom w:val="none" w:sz="0" w:space="0" w:color="auto"/>
                        <w:right w:val="none" w:sz="0" w:space="0" w:color="auto"/>
                      </w:divBdr>
                      <w:divsChild>
                        <w:div w:id="1922518006">
                          <w:marLeft w:val="0"/>
                          <w:marRight w:val="0"/>
                          <w:marTop w:val="0"/>
                          <w:marBottom w:val="0"/>
                          <w:divBdr>
                            <w:top w:val="single" w:sz="2" w:space="0" w:color="DFDFDF"/>
                            <w:left w:val="single" w:sz="2" w:space="0" w:color="DFDFDF"/>
                            <w:bottom w:val="single" w:sz="2" w:space="0" w:color="DFDFDF"/>
                            <w:right w:val="single" w:sz="2" w:space="0" w:color="DFDFDF"/>
                          </w:divBdr>
                          <w:divsChild>
                            <w:div w:id="2011059906">
                              <w:marLeft w:val="-187"/>
                              <w:marRight w:val="0"/>
                              <w:marTop w:val="0"/>
                              <w:marBottom w:val="0"/>
                              <w:divBdr>
                                <w:top w:val="none" w:sz="0" w:space="0" w:color="auto"/>
                                <w:left w:val="none" w:sz="0" w:space="0" w:color="auto"/>
                                <w:bottom w:val="none" w:sz="0" w:space="0" w:color="auto"/>
                                <w:right w:val="none" w:sz="0" w:space="0" w:color="auto"/>
                              </w:divBdr>
                              <w:divsChild>
                                <w:div w:id="2062047732">
                                  <w:marLeft w:val="0"/>
                                  <w:marRight w:val="0"/>
                                  <w:marTop w:val="0"/>
                                  <w:marBottom w:val="45"/>
                                  <w:divBdr>
                                    <w:top w:val="single" w:sz="2" w:space="0" w:color="A9A9A9"/>
                                    <w:left w:val="single" w:sz="2" w:space="0" w:color="A9A9A9"/>
                                    <w:bottom w:val="single" w:sz="2" w:space="0" w:color="A9A9A9"/>
                                    <w:right w:val="single" w:sz="2" w:space="0" w:color="A9A9A9"/>
                                  </w:divBdr>
                                  <w:divsChild>
                                    <w:div w:id="2106916894">
                                      <w:marLeft w:val="0"/>
                                      <w:marRight w:val="0"/>
                                      <w:marTop w:val="0"/>
                                      <w:marBottom w:val="0"/>
                                      <w:divBdr>
                                        <w:top w:val="none" w:sz="0" w:space="0" w:color="auto"/>
                                        <w:left w:val="none" w:sz="0" w:space="0" w:color="auto"/>
                                        <w:bottom w:val="none" w:sz="0" w:space="0" w:color="auto"/>
                                        <w:right w:val="none" w:sz="0" w:space="0" w:color="auto"/>
                                      </w:divBdr>
                                      <w:divsChild>
                                        <w:div w:id="383454216">
                                          <w:marLeft w:val="191"/>
                                          <w:marRight w:val="0"/>
                                          <w:marTop w:val="0"/>
                                          <w:marBottom w:val="150"/>
                                          <w:divBdr>
                                            <w:top w:val="single" w:sz="2" w:space="0" w:color="E4E4E4"/>
                                            <w:left w:val="single" w:sz="2" w:space="0" w:color="E4E4E4"/>
                                            <w:bottom w:val="single" w:sz="2" w:space="0" w:color="E4E4E4"/>
                                            <w:right w:val="single" w:sz="2" w:space="0" w:color="E4E4E4"/>
                                          </w:divBdr>
                                        </w:div>
                                        <w:div w:id="2134907936">
                                          <w:marLeft w:val="191"/>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2106414939">
                  <w:marLeft w:val="0"/>
                  <w:marRight w:val="0"/>
                  <w:marTop w:val="120"/>
                  <w:marBottom w:val="150"/>
                  <w:divBdr>
                    <w:top w:val="none" w:sz="0" w:space="0" w:color="auto"/>
                    <w:left w:val="none" w:sz="0" w:space="0" w:color="auto"/>
                    <w:bottom w:val="none" w:sz="0" w:space="0" w:color="auto"/>
                    <w:right w:val="none" w:sz="0" w:space="0" w:color="auto"/>
                  </w:divBdr>
                  <w:divsChild>
                    <w:div w:id="202059732">
                      <w:marLeft w:val="0"/>
                      <w:marRight w:val="0"/>
                      <w:marTop w:val="0"/>
                      <w:marBottom w:val="0"/>
                      <w:divBdr>
                        <w:top w:val="none" w:sz="0" w:space="0" w:color="auto"/>
                        <w:left w:val="none" w:sz="0" w:space="0" w:color="auto"/>
                        <w:bottom w:val="none" w:sz="0" w:space="0" w:color="auto"/>
                        <w:right w:val="none" w:sz="0" w:space="0" w:color="auto"/>
                      </w:divBdr>
                      <w:divsChild>
                        <w:div w:id="1167020828">
                          <w:marLeft w:val="0"/>
                          <w:marRight w:val="0"/>
                          <w:marTop w:val="0"/>
                          <w:marBottom w:val="0"/>
                          <w:divBdr>
                            <w:top w:val="single" w:sz="2" w:space="0" w:color="DFDFDF"/>
                            <w:left w:val="single" w:sz="2" w:space="0" w:color="DFDFDF"/>
                            <w:bottom w:val="single" w:sz="2" w:space="0" w:color="DFDFDF"/>
                            <w:right w:val="single" w:sz="2" w:space="0" w:color="DFDFDF"/>
                          </w:divBdr>
                          <w:divsChild>
                            <w:div w:id="1258559278">
                              <w:marLeft w:val="-187"/>
                              <w:marRight w:val="0"/>
                              <w:marTop w:val="0"/>
                              <w:marBottom w:val="0"/>
                              <w:divBdr>
                                <w:top w:val="none" w:sz="0" w:space="0" w:color="auto"/>
                                <w:left w:val="none" w:sz="0" w:space="0" w:color="auto"/>
                                <w:bottom w:val="none" w:sz="0" w:space="0" w:color="auto"/>
                                <w:right w:val="none" w:sz="0" w:space="0" w:color="auto"/>
                              </w:divBdr>
                              <w:divsChild>
                                <w:div w:id="11416825">
                                  <w:marLeft w:val="0"/>
                                  <w:marRight w:val="0"/>
                                  <w:marTop w:val="0"/>
                                  <w:marBottom w:val="45"/>
                                  <w:divBdr>
                                    <w:top w:val="single" w:sz="2" w:space="0" w:color="A9A9A9"/>
                                    <w:left w:val="single" w:sz="2" w:space="0" w:color="A9A9A9"/>
                                    <w:bottom w:val="single" w:sz="2" w:space="0" w:color="A9A9A9"/>
                                    <w:right w:val="single" w:sz="2" w:space="0" w:color="A9A9A9"/>
                                  </w:divBdr>
                                  <w:divsChild>
                                    <w:div w:id="396125037">
                                      <w:marLeft w:val="0"/>
                                      <w:marRight w:val="0"/>
                                      <w:marTop w:val="0"/>
                                      <w:marBottom w:val="0"/>
                                      <w:divBdr>
                                        <w:top w:val="none" w:sz="0" w:space="0" w:color="auto"/>
                                        <w:left w:val="none" w:sz="0" w:space="0" w:color="auto"/>
                                        <w:bottom w:val="none" w:sz="0" w:space="0" w:color="auto"/>
                                        <w:right w:val="none" w:sz="0" w:space="0" w:color="auto"/>
                                      </w:divBdr>
                                      <w:divsChild>
                                        <w:div w:id="1953391934">
                                          <w:marLeft w:val="191"/>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810897496">
                  <w:marLeft w:val="0"/>
                  <w:marRight w:val="0"/>
                  <w:marTop w:val="120"/>
                  <w:marBottom w:val="150"/>
                  <w:divBdr>
                    <w:top w:val="none" w:sz="0" w:space="0" w:color="auto"/>
                    <w:left w:val="none" w:sz="0" w:space="0" w:color="auto"/>
                    <w:bottom w:val="none" w:sz="0" w:space="0" w:color="auto"/>
                    <w:right w:val="none" w:sz="0" w:space="0" w:color="auto"/>
                  </w:divBdr>
                  <w:divsChild>
                    <w:div w:id="274021767">
                      <w:marLeft w:val="0"/>
                      <w:marRight w:val="0"/>
                      <w:marTop w:val="0"/>
                      <w:marBottom w:val="0"/>
                      <w:divBdr>
                        <w:top w:val="none" w:sz="0" w:space="0" w:color="auto"/>
                        <w:left w:val="none" w:sz="0" w:space="0" w:color="auto"/>
                        <w:bottom w:val="none" w:sz="0" w:space="0" w:color="auto"/>
                        <w:right w:val="none" w:sz="0" w:space="0" w:color="auto"/>
                      </w:divBdr>
                      <w:divsChild>
                        <w:div w:id="1445422738">
                          <w:marLeft w:val="0"/>
                          <w:marRight w:val="0"/>
                          <w:marTop w:val="0"/>
                          <w:marBottom w:val="0"/>
                          <w:divBdr>
                            <w:top w:val="single" w:sz="2" w:space="0" w:color="DFDFDF"/>
                            <w:left w:val="single" w:sz="2" w:space="0" w:color="DFDFDF"/>
                            <w:bottom w:val="single" w:sz="2" w:space="0" w:color="DFDFDF"/>
                            <w:right w:val="single" w:sz="2" w:space="0" w:color="DFDFDF"/>
                          </w:divBdr>
                          <w:divsChild>
                            <w:div w:id="2136093481">
                              <w:marLeft w:val="-187"/>
                              <w:marRight w:val="0"/>
                              <w:marTop w:val="0"/>
                              <w:marBottom w:val="0"/>
                              <w:divBdr>
                                <w:top w:val="none" w:sz="0" w:space="0" w:color="auto"/>
                                <w:left w:val="none" w:sz="0" w:space="0" w:color="auto"/>
                                <w:bottom w:val="none" w:sz="0" w:space="0" w:color="auto"/>
                                <w:right w:val="none" w:sz="0" w:space="0" w:color="auto"/>
                              </w:divBdr>
                              <w:divsChild>
                                <w:div w:id="1598056141">
                                  <w:marLeft w:val="0"/>
                                  <w:marRight w:val="0"/>
                                  <w:marTop w:val="0"/>
                                  <w:marBottom w:val="45"/>
                                  <w:divBdr>
                                    <w:top w:val="single" w:sz="2" w:space="0" w:color="A9A9A9"/>
                                    <w:left w:val="single" w:sz="2" w:space="0" w:color="A9A9A9"/>
                                    <w:bottom w:val="single" w:sz="2" w:space="0" w:color="A9A9A9"/>
                                    <w:right w:val="single" w:sz="2" w:space="0" w:color="A9A9A9"/>
                                  </w:divBdr>
                                  <w:divsChild>
                                    <w:div w:id="97452231">
                                      <w:marLeft w:val="0"/>
                                      <w:marRight w:val="0"/>
                                      <w:marTop w:val="0"/>
                                      <w:marBottom w:val="0"/>
                                      <w:divBdr>
                                        <w:top w:val="none" w:sz="0" w:space="0" w:color="auto"/>
                                        <w:left w:val="none" w:sz="0" w:space="0" w:color="auto"/>
                                        <w:bottom w:val="none" w:sz="0" w:space="0" w:color="auto"/>
                                        <w:right w:val="none" w:sz="0" w:space="0" w:color="auto"/>
                                      </w:divBdr>
                                      <w:divsChild>
                                        <w:div w:id="340663778">
                                          <w:marLeft w:val="191"/>
                                          <w:marRight w:val="0"/>
                                          <w:marTop w:val="0"/>
                                          <w:marBottom w:val="150"/>
                                          <w:divBdr>
                                            <w:top w:val="single" w:sz="2" w:space="0" w:color="E4E4E4"/>
                                            <w:left w:val="single" w:sz="2" w:space="0" w:color="E4E4E4"/>
                                            <w:bottom w:val="single" w:sz="2" w:space="0" w:color="E4E4E4"/>
                                            <w:right w:val="single" w:sz="2" w:space="0" w:color="E4E4E4"/>
                                          </w:divBdr>
                                          <w:divsChild>
                                            <w:div w:id="2759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175769">
                  <w:marLeft w:val="0"/>
                  <w:marRight w:val="0"/>
                  <w:marTop w:val="120"/>
                  <w:marBottom w:val="150"/>
                  <w:divBdr>
                    <w:top w:val="none" w:sz="0" w:space="0" w:color="auto"/>
                    <w:left w:val="none" w:sz="0" w:space="0" w:color="auto"/>
                    <w:bottom w:val="none" w:sz="0" w:space="0" w:color="auto"/>
                    <w:right w:val="none" w:sz="0" w:space="0" w:color="auto"/>
                  </w:divBdr>
                  <w:divsChild>
                    <w:div w:id="1896773449">
                      <w:marLeft w:val="0"/>
                      <w:marRight w:val="0"/>
                      <w:marTop w:val="0"/>
                      <w:marBottom w:val="0"/>
                      <w:divBdr>
                        <w:top w:val="none" w:sz="0" w:space="0" w:color="auto"/>
                        <w:left w:val="none" w:sz="0" w:space="0" w:color="auto"/>
                        <w:bottom w:val="none" w:sz="0" w:space="0" w:color="auto"/>
                        <w:right w:val="none" w:sz="0" w:space="0" w:color="auto"/>
                      </w:divBdr>
                      <w:divsChild>
                        <w:div w:id="378478320">
                          <w:marLeft w:val="0"/>
                          <w:marRight w:val="0"/>
                          <w:marTop w:val="0"/>
                          <w:marBottom w:val="0"/>
                          <w:divBdr>
                            <w:top w:val="single" w:sz="2" w:space="0" w:color="DFDFDF"/>
                            <w:left w:val="single" w:sz="2" w:space="0" w:color="DFDFDF"/>
                            <w:bottom w:val="single" w:sz="2" w:space="0" w:color="DFDFDF"/>
                            <w:right w:val="single" w:sz="2" w:space="0" w:color="DFDFDF"/>
                          </w:divBdr>
                          <w:divsChild>
                            <w:div w:id="479659356">
                              <w:marLeft w:val="-187"/>
                              <w:marRight w:val="0"/>
                              <w:marTop w:val="0"/>
                              <w:marBottom w:val="0"/>
                              <w:divBdr>
                                <w:top w:val="none" w:sz="0" w:space="0" w:color="auto"/>
                                <w:left w:val="none" w:sz="0" w:space="0" w:color="auto"/>
                                <w:bottom w:val="none" w:sz="0" w:space="0" w:color="auto"/>
                                <w:right w:val="none" w:sz="0" w:space="0" w:color="auto"/>
                              </w:divBdr>
                              <w:divsChild>
                                <w:div w:id="900022904">
                                  <w:marLeft w:val="0"/>
                                  <w:marRight w:val="0"/>
                                  <w:marTop w:val="0"/>
                                  <w:marBottom w:val="45"/>
                                  <w:divBdr>
                                    <w:top w:val="single" w:sz="2" w:space="0" w:color="A9A9A9"/>
                                    <w:left w:val="single" w:sz="2" w:space="0" w:color="A9A9A9"/>
                                    <w:bottom w:val="single" w:sz="2" w:space="0" w:color="A9A9A9"/>
                                    <w:right w:val="single" w:sz="2" w:space="0" w:color="A9A9A9"/>
                                  </w:divBdr>
                                  <w:divsChild>
                                    <w:div w:id="1215192772">
                                      <w:marLeft w:val="0"/>
                                      <w:marRight w:val="0"/>
                                      <w:marTop w:val="0"/>
                                      <w:marBottom w:val="0"/>
                                      <w:divBdr>
                                        <w:top w:val="none" w:sz="0" w:space="0" w:color="auto"/>
                                        <w:left w:val="none" w:sz="0" w:space="0" w:color="auto"/>
                                        <w:bottom w:val="none" w:sz="0" w:space="0" w:color="auto"/>
                                        <w:right w:val="none" w:sz="0" w:space="0" w:color="auto"/>
                                      </w:divBdr>
                                      <w:divsChild>
                                        <w:div w:id="2003586686">
                                          <w:marLeft w:val="191"/>
                                          <w:marRight w:val="0"/>
                                          <w:marTop w:val="0"/>
                                          <w:marBottom w:val="150"/>
                                          <w:divBdr>
                                            <w:top w:val="single" w:sz="2" w:space="0" w:color="E4E4E4"/>
                                            <w:left w:val="single" w:sz="2" w:space="0" w:color="E4E4E4"/>
                                            <w:bottom w:val="single" w:sz="2" w:space="0" w:color="E4E4E4"/>
                                            <w:right w:val="single" w:sz="2" w:space="0" w:color="E4E4E4"/>
                                          </w:divBdr>
                                          <w:divsChild>
                                            <w:div w:id="16825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089353">
              <w:marLeft w:val="0"/>
              <w:marRight w:val="0"/>
              <w:marTop w:val="0"/>
              <w:marBottom w:val="240"/>
              <w:divBdr>
                <w:top w:val="single" w:sz="6" w:space="0" w:color="D6D6D6"/>
                <w:left w:val="single" w:sz="2" w:space="26" w:color="D6D6D6"/>
                <w:bottom w:val="single" w:sz="6" w:space="0" w:color="D6D6D6"/>
                <w:right w:val="single" w:sz="2" w:space="26" w:color="D6D6D6"/>
              </w:divBdr>
              <w:divsChild>
                <w:div w:id="1684819942">
                  <w:marLeft w:val="0"/>
                  <w:marRight w:val="0"/>
                  <w:marTop w:val="0"/>
                  <w:marBottom w:val="0"/>
                  <w:divBdr>
                    <w:top w:val="none" w:sz="0" w:space="0" w:color="auto"/>
                    <w:left w:val="none" w:sz="0" w:space="0" w:color="auto"/>
                    <w:bottom w:val="none" w:sz="0" w:space="0" w:color="auto"/>
                    <w:right w:val="none" w:sz="0" w:space="0" w:color="auto"/>
                  </w:divBdr>
                </w:div>
                <w:div w:id="544753947">
                  <w:marLeft w:val="0"/>
                  <w:marRight w:val="0"/>
                  <w:marTop w:val="0"/>
                  <w:marBottom w:val="0"/>
                  <w:divBdr>
                    <w:top w:val="none" w:sz="0" w:space="0" w:color="auto"/>
                    <w:left w:val="none" w:sz="0" w:space="0" w:color="auto"/>
                    <w:bottom w:val="none" w:sz="0" w:space="0" w:color="auto"/>
                    <w:right w:val="none" w:sz="0" w:space="0" w:color="auto"/>
                  </w:divBdr>
                  <w:divsChild>
                    <w:div w:id="935946636">
                      <w:marLeft w:val="0"/>
                      <w:marRight w:val="0"/>
                      <w:marTop w:val="0"/>
                      <w:marBottom w:val="0"/>
                      <w:divBdr>
                        <w:top w:val="none" w:sz="0" w:space="0" w:color="auto"/>
                        <w:left w:val="none" w:sz="0" w:space="0" w:color="auto"/>
                        <w:bottom w:val="none" w:sz="0" w:space="0" w:color="auto"/>
                        <w:right w:val="none" w:sz="0" w:space="0" w:color="auto"/>
                      </w:divBdr>
                    </w:div>
                    <w:div w:id="12767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40119">
              <w:marLeft w:val="0"/>
              <w:marRight w:val="0"/>
              <w:marTop w:val="0"/>
              <w:marBottom w:val="240"/>
              <w:divBdr>
                <w:top w:val="none" w:sz="0" w:space="0" w:color="auto"/>
                <w:left w:val="none" w:sz="0" w:space="0" w:color="auto"/>
                <w:bottom w:val="none" w:sz="0" w:space="0" w:color="auto"/>
                <w:right w:val="none" w:sz="0" w:space="0" w:color="auto"/>
              </w:divBdr>
              <w:divsChild>
                <w:div w:id="1133056608">
                  <w:marLeft w:val="0"/>
                  <w:marRight w:val="0"/>
                  <w:marTop w:val="0"/>
                  <w:marBottom w:val="0"/>
                  <w:divBdr>
                    <w:top w:val="single" w:sz="6" w:space="15" w:color="D6D6D6"/>
                    <w:left w:val="none" w:sz="0" w:space="0" w:color="auto"/>
                    <w:bottom w:val="none" w:sz="0" w:space="15" w:color="auto"/>
                    <w:right w:val="none" w:sz="0" w:space="0" w:color="auto"/>
                  </w:divBdr>
                  <w:divsChild>
                    <w:div w:id="195625122">
                      <w:marLeft w:val="0"/>
                      <w:marRight w:val="0"/>
                      <w:marTop w:val="0"/>
                      <w:marBottom w:val="0"/>
                      <w:divBdr>
                        <w:top w:val="none" w:sz="0" w:space="0" w:color="auto"/>
                        <w:left w:val="none" w:sz="0" w:space="0" w:color="auto"/>
                        <w:bottom w:val="none" w:sz="0" w:space="0" w:color="auto"/>
                        <w:right w:val="none" w:sz="0" w:space="0" w:color="auto"/>
                      </w:divBdr>
                    </w:div>
                  </w:divsChild>
                </w:div>
                <w:div w:id="2127190807">
                  <w:marLeft w:val="0"/>
                  <w:marRight w:val="0"/>
                  <w:marTop w:val="0"/>
                  <w:marBottom w:val="0"/>
                  <w:divBdr>
                    <w:top w:val="none" w:sz="0" w:space="0" w:color="auto"/>
                    <w:left w:val="none" w:sz="0" w:space="0" w:color="auto"/>
                    <w:bottom w:val="none" w:sz="0" w:space="0" w:color="auto"/>
                    <w:right w:val="none" w:sz="0" w:space="0" w:color="auto"/>
                  </w:divBdr>
                  <w:divsChild>
                    <w:div w:id="1418818354">
                      <w:marLeft w:val="0"/>
                      <w:marRight w:val="0"/>
                      <w:marTop w:val="0"/>
                      <w:marBottom w:val="0"/>
                      <w:divBdr>
                        <w:top w:val="none" w:sz="0" w:space="0" w:color="auto"/>
                        <w:left w:val="none" w:sz="0" w:space="0" w:color="auto"/>
                        <w:bottom w:val="none" w:sz="0" w:space="0" w:color="auto"/>
                        <w:right w:val="none" w:sz="0" w:space="0" w:color="auto"/>
                      </w:divBdr>
                      <w:divsChild>
                        <w:div w:id="1701392719">
                          <w:marLeft w:val="0"/>
                          <w:marRight w:val="0"/>
                          <w:marTop w:val="0"/>
                          <w:marBottom w:val="0"/>
                          <w:divBdr>
                            <w:top w:val="none" w:sz="0" w:space="0" w:color="auto"/>
                            <w:left w:val="none" w:sz="0" w:space="0" w:color="auto"/>
                            <w:bottom w:val="none" w:sz="0" w:space="0" w:color="auto"/>
                            <w:right w:val="none" w:sz="0" w:space="0" w:color="auto"/>
                          </w:divBdr>
                          <w:divsChild>
                            <w:div w:id="2132825180">
                              <w:marLeft w:val="0"/>
                              <w:marRight w:val="0"/>
                              <w:marTop w:val="0"/>
                              <w:marBottom w:val="0"/>
                              <w:divBdr>
                                <w:top w:val="none" w:sz="0" w:space="0" w:color="auto"/>
                                <w:left w:val="none" w:sz="0" w:space="0" w:color="auto"/>
                                <w:bottom w:val="none" w:sz="0" w:space="0" w:color="auto"/>
                                <w:right w:val="none" w:sz="0" w:space="0" w:color="auto"/>
                              </w:divBdr>
                            </w:div>
                          </w:divsChild>
                        </w:div>
                        <w:div w:id="6946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24599">
              <w:marLeft w:val="0"/>
              <w:marRight w:val="0"/>
              <w:marTop w:val="300"/>
              <w:marBottom w:val="0"/>
              <w:divBdr>
                <w:top w:val="none" w:sz="0" w:space="0" w:color="auto"/>
                <w:left w:val="none" w:sz="0" w:space="0" w:color="auto"/>
                <w:bottom w:val="none" w:sz="0" w:space="0" w:color="auto"/>
                <w:right w:val="none" w:sz="0" w:space="0" w:color="auto"/>
              </w:divBdr>
              <w:divsChild>
                <w:div w:id="1195654878">
                  <w:marLeft w:val="0"/>
                  <w:marRight w:val="0"/>
                  <w:marTop w:val="0"/>
                  <w:marBottom w:val="150"/>
                  <w:divBdr>
                    <w:top w:val="none" w:sz="0" w:space="0" w:color="auto"/>
                    <w:left w:val="none" w:sz="0" w:space="0" w:color="auto"/>
                    <w:bottom w:val="none" w:sz="0" w:space="0" w:color="auto"/>
                    <w:right w:val="none" w:sz="0" w:space="0" w:color="auto"/>
                  </w:divBdr>
                  <w:divsChild>
                    <w:div w:id="2124957382">
                      <w:marLeft w:val="0"/>
                      <w:marRight w:val="0"/>
                      <w:marTop w:val="0"/>
                      <w:marBottom w:val="0"/>
                      <w:divBdr>
                        <w:top w:val="none" w:sz="0" w:space="0" w:color="auto"/>
                        <w:left w:val="none" w:sz="0" w:space="0" w:color="auto"/>
                        <w:bottom w:val="none" w:sz="0" w:space="0" w:color="auto"/>
                        <w:right w:val="none" w:sz="0" w:space="0" w:color="auto"/>
                      </w:divBdr>
                      <w:divsChild>
                        <w:div w:id="1879051281">
                          <w:marLeft w:val="0"/>
                          <w:marRight w:val="0"/>
                          <w:marTop w:val="0"/>
                          <w:marBottom w:val="0"/>
                          <w:divBdr>
                            <w:top w:val="single" w:sz="2" w:space="0" w:color="DFDFDF"/>
                            <w:left w:val="single" w:sz="2" w:space="0" w:color="DFDFDF"/>
                            <w:bottom w:val="single" w:sz="2" w:space="0" w:color="DFDFDF"/>
                            <w:right w:val="single" w:sz="2" w:space="0" w:color="DFDFDF"/>
                          </w:divBdr>
                          <w:divsChild>
                            <w:div w:id="295069749">
                              <w:marLeft w:val="-187"/>
                              <w:marRight w:val="0"/>
                              <w:marTop w:val="0"/>
                              <w:marBottom w:val="0"/>
                              <w:divBdr>
                                <w:top w:val="none" w:sz="0" w:space="0" w:color="auto"/>
                                <w:left w:val="none" w:sz="0" w:space="0" w:color="auto"/>
                                <w:bottom w:val="none" w:sz="0" w:space="0" w:color="auto"/>
                                <w:right w:val="none" w:sz="0" w:space="0" w:color="auto"/>
                              </w:divBdr>
                              <w:divsChild>
                                <w:div w:id="1855991385">
                                  <w:marLeft w:val="0"/>
                                  <w:marRight w:val="0"/>
                                  <w:marTop w:val="0"/>
                                  <w:marBottom w:val="45"/>
                                  <w:divBdr>
                                    <w:top w:val="single" w:sz="2" w:space="0" w:color="A9A9A9"/>
                                    <w:left w:val="single" w:sz="2" w:space="0" w:color="A9A9A9"/>
                                    <w:bottom w:val="single" w:sz="2" w:space="0" w:color="A9A9A9"/>
                                    <w:right w:val="single" w:sz="2" w:space="0" w:color="A9A9A9"/>
                                  </w:divBdr>
                                  <w:divsChild>
                                    <w:div w:id="431976382">
                                      <w:marLeft w:val="0"/>
                                      <w:marRight w:val="0"/>
                                      <w:marTop w:val="0"/>
                                      <w:marBottom w:val="0"/>
                                      <w:divBdr>
                                        <w:top w:val="none" w:sz="0" w:space="0" w:color="auto"/>
                                        <w:left w:val="none" w:sz="0" w:space="0" w:color="auto"/>
                                        <w:bottom w:val="none" w:sz="0" w:space="0" w:color="auto"/>
                                        <w:right w:val="none" w:sz="0" w:space="0" w:color="auto"/>
                                      </w:divBdr>
                                      <w:divsChild>
                                        <w:div w:id="1604191460">
                                          <w:marLeft w:val="191"/>
                                          <w:marRight w:val="0"/>
                                          <w:marTop w:val="0"/>
                                          <w:marBottom w:val="150"/>
                                          <w:divBdr>
                                            <w:top w:val="single" w:sz="2" w:space="0" w:color="E4E4E4"/>
                                            <w:left w:val="single" w:sz="2" w:space="0" w:color="E4E4E4"/>
                                            <w:bottom w:val="single" w:sz="2" w:space="0" w:color="E4E4E4"/>
                                            <w:right w:val="single" w:sz="2" w:space="0" w:color="E4E4E4"/>
                                          </w:divBdr>
                                          <w:divsChild>
                                            <w:div w:id="13923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638847">
                  <w:marLeft w:val="0"/>
                  <w:marRight w:val="0"/>
                  <w:marTop w:val="0"/>
                  <w:marBottom w:val="150"/>
                  <w:divBdr>
                    <w:top w:val="none" w:sz="0" w:space="0" w:color="auto"/>
                    <w:left w:val="none" w:sz="0" w:space="0" w:color="auto"/>
                    <w:bottom w:val="none" w:sz="0" w:space="0" w:color="auto"/>
                    <w:right w:val="none" w:sz="0" w:space="0" w:color="auto"/>
                  </w:divBdr>
                  <w:divsChild>
                    <w:div w:id="1019430759">
                      <w:marLeft w:val="0"/>
                      <w:marRight w:val="0"/>
                      <w:marTop w:val="0"/>
                      <w:marBottom w:val="0"/>
                      <w:divBdr>
                        <w:top w:val="none" w:sz="0" w:space="0" w:color="auto"/>
                        <w:left w:val="none" w:sz="0" w:space="0" w:color="auto"/>
                        <w:bottom w:val="none" w:sz="0" w:space="0" w:color="auto"/>
                        <w:right w:val="none" w:sz="0" w:space="0" w:color="auto"/>
                      </w:divBdr>
                      <w:divsChild>
                        <w:div w:id="417559401">
                          <w:marLeft w:val="0"/>
                          <w:marRight w:val="0"/>
                          <w:marTop w:val="0"/>
                          <w:marBottom w:val="0"/>
                          <w:divBdr>
                            <w:top w:val="single" w:sz="2" w:space="0" w:color="DFDFDF"/>
                            <w:left w:val="single" w:sz="2" w:space="0" w:color="DFDFDF"/>
                            <w:bottom w:val="single" w:sz="2" w:space="0" w:color="DFDFDF"/>
                            <w:right w:val="single" w:sz="2" w:space="0" w:color="DFDFDF"/>
                          </w:divBdr>
                          <w:divsChild>
                            <w:div w:id="674646992">
                              <w:marLeft w:val="-187"/>
                              <w:marRight w:val="0"/>
                              <w:marTop w:val="0"/>
                              <w:marBottom w:val="0"/>
                              <w:divBdr>
                                <w:top w:val="none" w:sz="0" w:space="0" w:color="auto"/>
                                <w:left w:val="none" w:sz="0" w:space="0" w:color="auto"/>
                                <w:bottom w:val="none" w:sz="0" w:space="0" w:color="auto"/>
                                <w:right w:val="none" w:sz="0" w:space="0" w:color="auto"/>
                              </w:divBdr>
                              <w:divsChild>
                                <w:div w:id="1455636736">
                                  <w:marLeft w:val="0"/>
                                  <w:marRight w:val="0"/>
                                  <w:marTop w:val="0"/>
                                  <w:marBottom w:val="45"/>
                                  <w:divBdr>
                                    <w:top w:val="single" w:sz="2" w:space="0" w:color="A9A9A9"/>
                                    <w:left w:val="single" w:sz="2" w:space="0" w:color="A9A9A9"/>
                                    <w:bottom w:val="single" w:sz="2" w:space="0" w:color="A9A9A9"/>
                                    <w:right w:val="single" w:sz="2" w:space="0" w:color="A9A9A9"/>
                                  </w:divBdr>
                                  <w:divsChild>
                                    <w:div w:id="1400514281">
                                      <w:marLeft w:val="0"/>
                                      <w:marRight w:val="0"/>
                                      <w:marTop w:val="0"/>
                                      <w:marBottom w:val="0"/>
                                      <w:divBdr>
                                        <w:top w:val="none" w:sz="0" w:space="0" w:color="auto"/>
                                        <w:left w:val="none" w:sz="0" w:space="0" w:color="auto"/>
                                        <w:bottom w:val="none" w:sz="0" w:space="0" w:color="auto"/>
                                        <w:right w:val="none" w:sz="0" w:space="0" w:color="auto"/>
                                      </w:divBdr>
                                      <w:divsChild>
                                        <w:div w:id="738214606">
                                          <w:marLeft w:val="191"/>
                                          <w:marRight w:val="0"/>
                                          <w:marTop w:val="0"/>
                                          <w:marBottom w:val="150"/>
                                          <w:divBdr>
                                            <w:top w:val="single" w:sz="2" w:space="0" w:color="E4E4E4"/>
                                            <w:left w:val="single" w:sz="2" w:space="0" w:color="E4E4E4"/>
                                            <w:bottom w:val="single" w:sz="2" w:space="0" w:color="E4E4E4"/>
                                            <w:right w:val="single" w:sz="2" w:space="0" w:color="E4E4E4"/>
                                          </w:divBdr>
                                        </w:div>
                                        <w:div w:id="2069449966">
                                          <w:marLeft w:val="191"/>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774864053">
                  <w:marLeft w:val="0"/>
                  <w:marRight w:val="0"/>
                  <w:marTop w:val="0"/>
                  <w:marBottom w:val="150"/>
                  <w:divBdr>
                    <w:top w:val="none" w:sz="0" w:space="0" w:color="auto"/>
                    <w:left w:val="none" w:sz="0" w:space="0" w:color="auto"/>
                    <w:bottom w:val="none" w:sz="0" w:space="0" w:color="auto"/>
                    <w:right w:val="none" w:sz="0" w:space="0" w:color="auto"/>
                  </w:divBdr>
                  <w:divsChild>
                    <w:div w:id="73746129">
                      <w:marLeft w:val="0"/>
                      <w:marRight w:val="0"/>
                      <w:marTop w:val="0"/>
                      <w:marBottom w:val="0"/>
                      <w:divBdr>
                        <w:top w:val="none" w:sz="0" w:space="0" w:color="auto"/>
                        <w:left w:val="none" w:sz="0" w:space="0" w:color="auto"/>
                        <w:bottom w:val="none" w:sz="0" w:space="0" w:color="auto"/>
                        <w:right w:val="none" w:sz="0" w:space="0" w:color="auto"/>
                      </w:divBdr>
                      <w:divsChild>
                        <w:div w:id="750202363">
                          <w:marLeft w:val="0"/>
                          <w:marRight w:val="0"/>
                          <w:marTop w:val="0"/>
                          <w:marBottom w:val="0"/>
                          <w:divBdr>
                            <w:top w:val="single" w:sz="2" w:space="0" w:color="DFDFDF"/>
                            <w:left w:val="single" w:sz="2" w:space="0" w:color="DFDFDF"/>
                            <w:bottom w:val="single" w:sz="2" w:space="0" w:color="DFDFDF"/>
                            <w:right w:val="single" w:sz="2" w:space="0" w:color="DFDFDF"/>
                          </w:divBdr>
                          <w:divsChild>
                            <w:div w:id="1245841363">
                              <w:marLeft w:val="-187"/>
                              <w:marRight w:val="0"/>
                              <w:marTop w:val="0"/>
                              <w:marBottom w:val="0"/>
                              <w:divBdr>
                                <w:top w:val="none" w:sz="0" w:space="0" w:color="auto"/>
                                <w:left w:val="none" w:sz="0" w:space="0" w:color="auto"/>
                                <w:bottom w:val="none" w:sz="0" w:space="0" w:color="auto"/>
                                <w:right w:val="none" w:sz="0" w:space="0" w:color="auto"/>
                              </w:divBdr>
                              <w:divsChild>
                                <w:div w:id="1311053177">
                                  <w:marLeft w:val="0"/>
                                  <w:marRight w:val="0"/>
                                  <w:marTop w:val="0"/>
                                  <w:marBottom w:val="45"/>
                                  <w:divBdr>
                                    <w:top w:val="single" w:sz="2" w:space="0" w:color="A9A9A9"/>
                                    <w:left w:val="single" w:sz="2" w:space="0" w:color="A9A9A9"/>
                                    <w:bottom w:val="single" w:sz="2" w:space="0" w:color="A9A9A9"/>
                                    <w:right w:val="single" w:sz="2" w:space="0" w:color="A9A9A9"/>
                                  </w:divBdr>
                                  <w:divsChild>
                                    <w:div w:id="161744621">
                                      <w:marLeft w:val="0"/>
                                      <w:marRight w:val="0"/>
                                      <w:marTop w:val="0"/>
                                      <w:marBottom w:val="0"/>
                                      <w:divBdr>
                                        <w:top w:val="none" w:sz="0" w:space="0" w:color="auto"/>
                                        <w:left w:val="none" w:sz="0" w:space="0" w:color="auto"/>
                                        <w:bottom w:val="none" w:sz="0" w:space="0" w:color="auto"/>
                                        <w:right w:val="none" w:sz="0" w:space="0" w:color="auto"/>
                                      </w:divBdr>
                                      <w:divsChild>
                                        <w:div w:id="1860268791">
                                          <w:marLeft w:val="191"/>
                                          <w:marRight w:val="0"/>
                                          <w:marTop w:val="0"/>
                                          <w:marBottom w:val="150"/>
                                          <w:divBdr>
                                            <w:top w:val="single" w:sz="2" w:space="0" w:color="E4E4E4"/>
                                            <w:left w:val="single" w:sz="2" w:space="0" w:color="E4E4E4"/>
                                            <w:bottom w:val="single" w:sz="2" w:space="0" w:color="E4E4E4"/>
                                            <w:right w:val="single" w:sz="2" w:space="0" w:color="E4E4E4"/>
                                          </w:divBdr>
                                          <w:divsChild>
                                            <w:div w:id="3539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760309">
                  <w:marLeft w:val="0"/>
                  <w:marRight w:val="0"/>
                  <w:marTop w:val="0"/>
                  <w:marBottom w:val="150"/>
                  <w:divBdr>
                    <w:top w:val="none" w:sz="0" w:space="0" w:color="auto"/>
                    <w:left w:val="none" w:sz="0" w:space="0" w:color="auto"/>
                    <w:bottom w:val="none" w:sz="0" w:space="0" w:color="auto"/>
                    <w:right w:val="none" w:sz="0" w:space="0" w:color="auto"/>
                  </w:divBdr>
                  <w:divsChild>
                    <w:div w:id="605889306">
                      <w:marLeft w:val="0"/>
                      <w:marRight w:val="0"/>
                      <w:marTop w:val="0"/>
                      <w:marBottom w:val="0"/>
                      <w:divBdr>
                        <w:top w:val="none" w:sz="0" w:space="0" w:color="auto"/>
                        <w:left w:val="none" w:sz="0" w:space="0" w:color="auto"/>
                        <w:bottom w:val="none" w:sz="0" w:space="0" w:color="auto"/>
                        <w:right w:val="none" w:sz="0" w:space="0" w:color="auto"/>
                      </w:divBdr>
                      <w:divsChild>
                        <w:div w:id="2060011356">
                          <w:marLeft w:val="0"/>
                          <w:marRight w:val="0"/>
                          <w:marTop w:val="0"/>
                          <w:marBottom w:val="0"/>
                          <w:divBdr>
                            <w:top w:val="single" w:sz="2" w:space="0" w:color="DFDFDF"/>
                            <w:left w:val="single" w:sz="2" w:space="0" w:color="DFDFDF"/>
                            <w:bottom w:val="single" w:sz="2" w:space="0" w:color="DFDFDF"/>
                            <w:right w:val="single" w:sz="2" w:space="0" w:color="DFDFDF"/>
                          </w:divBdr>
                          <w:divsChild>
                            <w:div w:id="1269240626">
                              <w:marLeft w:val="-187"/>
                              <w:marRight w:val="0"/>
                              <w:marTop w:val="0"/>
                              <w:marBottom w:val="0"/>
                              <w:divBdr>
                                <w:top w:val="none" w:sz="0" w:space="0" w:color="auto"/>
                                <w:left w:val="none" w:sz="0" w:space="0" w:color="auto"/>
                                <w:bottom w:val="none" w:sz="0" w:space="0" w:color="auto"/>
                                <w:right w:val="none" w:sz="0" w:space="0" w:color="auto"/>
                              </w:divBdr>
                              <w:divsChild>
                                <w:div w:id="962032306">
                                  <w:marLeft w:val="0"/>
                                  <w:marRight w:val="0"/>
                                  <w:marTop w:val="0"/>
                                  <w:marBottom w:val="45"/>
                                  <w:divBdr>
                                    <w:top w:val="single" w:sz="2" w:space="0" w:color="A9A9A9"/>
                                    <w:left w:val="single" w:sz="2" w:space="0" w:color="A9A9A9"/>
                                    <w:bottom w:val="single" w:sz="2" w:space="0" w:color="A9A9A9"/>
                                    <w:right w:val="single" w:sz="2" w:space="0" w:color="A9A9A9"/>
                                  </w:divBdr>
                                  <w:divsChild>
                                    <w:div w:id="1680814251">
                                      <w:marLeft w:val="0"/>
                                      <w:marRight w:val="0"/>
                                      <w:marTop w:val="0"/>
                                      <w:marBottom w:val="0"/>
                                      <w:divBdr>
                                        <w:top w:val="none" w:sz="0" w:space="0" w:color="auto"/>
                                        <w:left w:val="none" w:sz="0" w:space="0" w:color="auto"/>
                                        <w:bottom w:val="none" w:sz="0" w:space="0" w:color="auto"/>
                                        <w:right w:val="none" w:sz="0" w:space="0" w:color="auto"/>
                                      </w:divBdr>
                                      <w:divsChild>
                                        <w:div w:id="34621461">
                                          <w:marLeft w:val="191"/>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sChild>
        </w:div>
        <w:div w:id="1693531513">
          <w:marLeft w:val="0"/>
          <w:marRight w:val="0"/>
          <w:marTop w:val="0"/>
          <w:marBottom w:val="240"/>
          <w:divBdr>
            <w:top w:val="none" w:sz="0" w:space="0" w:color="auto"/>
            <w:left w:val="none" w:sz="0" w:space="0" w:color="auto"/>
            <w:bottom w:val="none" w:sz="0" w:space="0" w:color="auto"/>
            <w:right w:val="none" w:sz="0" w:space="0" w:color="auto"/>
          </w:divBdr>
          <w:divsChild>
            <w:div w:id="866987878">
              <w:marLeft w:val="0"/>
              <w:marRight w:val="0"/>
              <w:marTop w:val="100"/>
              <w:marBottom w:val="100"/>
              <w:divBdr>
                <w:top w:val="none" w:sz="0" w:space="0" w:color="auto"/>
                <w:left w:val="none" w:sz="0" w:space="0" w:color="auto"/>
                <w:bottom w:val="none" w:sz="0" w:space="0" w:color="auto"/>
                <w:right w:val="none" w:sz="0" w:space="0" w:color="auto"/>
              </w:divBdr>
              <w:divsChild>
                <w:div w:id="1519469506">
                  <w:marLeft w:val="0"/>
                  <w:marRight w:val="0"/>
                  <w:marTop w:val="0"/>
                  <w:marBottom w:val="0"/>
                  <w:divBdr>
                    <w:top w:val="none" w:sz="0" w:space="0" w:color="auto"/>
                    <w:left w:val="none" w:sz="0" w:space="0" w:color="auto"/>
                    <w:bottom w:val="none" w:sz="0" w:space="0" w:color="auto"/>
                    <w:right w:val="none" w:sz="0" w:space="0" w:color="auto"/>
                  </w:divBdr>
                </w:div>
                <w:div w:id="350036592">
                  <w:marLeft w:val="0"/>
                  <w:marRight w:val="0"/>
                  <w:marTop w:val="0"/>
                  <w:marBottom w:val="0"/>
                  <w:divBdr>
                    <w:top w:val="none" w:sz="0" w:space="0" w:color="auto"/>
                    <w:left w:val="none" w:sz="0" w:space="0" w:color="auto"/>
                    <w:bottom w:val="none" w:sz="0" w:space="0" w:color="auto"/>
                    <w:right w:val="none" w:sz="0" w:space="0" w:color="auto"/>
                  </w:divBdr>
                </w:div>
                <w:div w:id="508837654">
                  <w:marLeft w:val="0"/>
                  <w:marRight w:val="0"/>
                  <w:marTop w:val="0"/>
                  <w:marBottom w:val="0"/>
                  <w:divBdr>
                    <w:top w:val="none" w:sz="0" w:space="0" w:color="auto"/>
                    <w:left w:val="none" w:sz="0" w:space="0" w:color="auto"/>
                    <w:bottom w:val="none" w:sz="0" w:space="0" w:color="auto"/>
                    <w:right w:val="none" w:sz="0" w:space="0" w:color="auto"/>
                  </w:divBdr>
                </w:div>
                <w:div w:id="250822425">
                  <w:marLeft w:val="0"/>
                  <w:marRight w:val="0"/>
                  <w:marTop w:val="0"/>
                  <w:marBottom w:val="0"/>
                  <w:divBdr>
                    <w:top w:val="none" w:sz="0" w:space="0" w:color="auto"/>
                    <w:left w:val="none" w:sz="0" w:space="0" w:color="auto"/>
                    <w:bottom w:val="none" w:sz="0" w:space="0" w:color="auto"/>
                    <w:right w:val="none" w:sz="0" w:space="0" w:color="auto"/>
                  </w:divBdr>
                </w:div>
                <w:div w:id="18157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5102">
          <w:marLeft w:val="0"/>
          <w:marRight w:val="0"/>
          <w:marTop w:val="0"/>
          <w:marBottom w:val="240"/>
          <w:divBdr>
            <w:top w:val="none" w:sz="0" w:space="0" w:color="auto"/>
            <w:left w:val="none" w:sz="0" w:space="0" w:color="auto"/>
            <w:bottom w:val="none" w:sz="0" w:space="0" w:color="auto"/>
            <w:right w:val="none" w:sz="0" w:space="0" w:color="auto"/>
          </w:divBdr>
          <w:divsChild>
            <w:div w:id="1815944458">
              <w:marLeft w:val="0"/>
              <w:marRight w:val="0"/>
              <w:marTop w:val="100"/>
              <w:marBottom w:val="100"/>
              <w:divBdr>
                <w:top w:val="none" w:sz="0" w:space="0" w:color="auto"/>
                <w:left w:val="none" w:sz="0" w:space="0" w:color="auto"/>
                <w:bottom w:val="none" w:sz="0" w:space="0" w:color="auto"/>
                <w:right w:val="none" w:sz="0" w:space="0" w:color="auto"/>
              </w:divBdr>
              <w:divsChild>
                <w:div w:id="1130636805">
                  <w:marLeft w:val="0"/>
                  <w:marRight w:val="0"/>
                  <w:marTop w:val="0"/>
                  <w:marBottom w:val="0"/>
                  <w:divBdr>
                    <w:top w:val="none" w:sz="0" w:space="0" w:color="auto"/>
                    <w:left w:val="none" w:sz="0" w:space="0" w:color="auto"/>
                    <w:bottom w:val="none" w:sz="0" w:space="0" w:color="auto"/>
                    <w:right w:val="none" w:sz="0" w:space="0" w:color="auto"/>
                  </w:divBdr>
                </w:div>
                <w:div w:id="130051955">
                  <w:marLeft w:val="0"/>
                  <w:marRight w:val="0"/>
                  <w:marTop w:val="0"/>
                  <w:marBottom w:val="0"/>
                  <w:divBdr>
                    <w:top w:val="none" w:sz="0" w:space="0" w:color="auto"/>
                    <w:left w:val="none" w:sz="0" w:space="0" w:color="auto"/>
                    <w:bottom w:val="none" w:sz="0" w:space="0" w:color="auto"/>
                    <w:right w:val="none" w:sz="0" w:space="0" w:color="auto"/>
                  </w:divBdr>
                </w:div>
                <w:div w:id="1915160329">
                  <w:marLeft w:val="0"/>
                  <w:marRight w:val="0"/>
                  <w:marTop w:val="0"/>
                  <w:marBottom w:val="0"/>
                  <w:divBdr>
                    <w:top w:val="none" w:sz="0" w:space="0" w:color="auto"/>
                    <w:left w:val="none" w:sz="0" w:space="0" w:color="auto"/>
                    <w:bottom w:val="none" w:sz="0" w:space="0" w:color="auto"/>
                    <w:right w:val="none" w:sz="0" w:space="0" w:color="auto"/>
                  </w:divBdr>
                </w:div>
                <w:div w:id="1248616331">
                  <w:marLeft w:val="0"/>
                  <w:marRight w:val="0"/>
                  <w:marTop w:val="0"/>
                  <w:marBottom w:val="0"/>
                  <w:divBdr>
                    <w:top w:val="none" w:sz="0" w:space="0" w:color="auto"/>
                    <w:left w:val="none" w:sz="0" w:space="0" w:color="auto"/>
                    <w:bottom w:val="none" w:sz="0" w:space="0" w:color="auto"/>
                    <w:right w:val="none" w:sz="0" w:space="0" w:color="auto"/>
                  </w:divBdr>
                </w:div>
                <w:div w:id="917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3357">
          <w:marLeft w:val="0"/>
          <w:marRight w:val="0"/>
          <w:marTop w:val="0"/>
          <w:marBottom w:val="240"/>
          <w:divBdr>
            <w:top w:val="none" w:sz="0" w:space="0" w:color="auto"/>
            <w:left w:val="none" w:sz="0" w:space="0" w:color="auto"/>
            <w:bottom w:val="none" w:sz="0" w:space="0" w:color="auto"/>
            <w:right w:val="none" w:sz="0" w:space="0" w:color="auto"/>
          </w:divBdr>
          <w:divsChild>
            <w:div w:id="745348006">
              <w:marLeft w:val="0"/>
              <w:marRight w:val="0"/>
              <w:marTop w:val="0"/>
              <w:marBottom w:val="0"/>
              <w:divBdr>
                <w:top w:val="none" w:sz="0" w:space="0" w:color="auto"/>
                <w:left w:val="none" w:sz="0" w:space="0" w:color="auto"/>
                <w:bottom w:val="none" w:sz="0" w:space="0" w:color="auto"/>
                <w:right w:val="none" w:sz="0" w:space="0" w:color="auto"/>
              </w:divBdr>
              <w:divsChild>
                <w:div w:id="1147894917">
                  <w:marLeft w:val="0"/>
                  <w:marRight w:val="0"/>
                  <w:marTop w:val="0"/>
                  <w:marBottom w:val="0"/>
                  <w:divBdr>
                    <w:top w:val="single" w:sz="2" w:space="0" w:color="DFDFDF"/>
                    <w:left w:val="single" w:sz="2" w:space="0" w:color="DFDFDF"/>
                    <w:bottom w:val="single" w:sz="2" w:space="0" w:color="DFDFDF"/>
                    <w:right w:val="single" w:sz="2" w:space="0" w:color="DFDFDF"/>
                  </w:divBdr>
                  <w:divsChild>
                    <w:div w:id="1512839935">
                      <w:marLeft w:val="0"/>
                      <w:marRight w:val="0"/>
                      <w:marTop w:val="0"/>
                      <w:marBottom w:val="0"/>
                      <w:divBdr>
                        <w:top w:val="none" w:sz="0" w:space="0" w:color="auto"/>
                        <w:left w:val="none" w:sz="0" w:space="0" w:color="auto"/>
                        <w:bottom w:val="none" w:sz="0" w:space="0" w:color="auto"/>
                        <w:right w:val="none" w:sz="0" w:space="0" w:color="auto"/>
                      </w:divBdr>
                      <w:divsChild>
                        <w:div w:id="86387424">
                          <w:marLeft w:val="0"/>
                          <w:marRight w:val="0"/>
                          <w:marTop w:val="0"/>
                          <w:marBottom w:val="0"/>
                          <w:divBdr>
                            <w:top w:val="none" w:sz="0" w:space="0" w:color="auto"/>
                            <w:left w:val="none" w:sz="0" w:space="0" w:color="auto"/>
                            <w:bottom w:val="none" w:sz="0" w:space="0" w:color="auto"/>
                            <w:right w:val="none" w:sz="0" w:space="0" w:color="auto"/>
                          </w:divBdr>
                        </w:div>
                      </w:divsChild>
                    </w:div>
                    <w:div w:id="496114335">
                      <w:marLeft w:val="-92"/>
                      <w:marRight w:val="0"/>
                      <w:marTop w:val="0"/>
                      <w:marBottom w:val="0"/>
                      <w:divBdr>
                        <w:top w:val="none" w:sz="0" w:space="0" w:color="auto"/>
                        <w:left w:val="none" w:sz="0" w:space="0" w:color="auto"/>
                        <w:bottom w:val="none" w:sz="0" w:space="0" w:color="auto"/>
                        <w:right w:val="none" w:sz="0" w:space="0" w:color="auto"/>
                      </w:divBdr>
                      <w:divsChild>
                        <w:div w:id="1757903418">
                          <w:marLeft w:val="0"/>
                          <w:marRight w:val="0"/>
                          <w:marTop w:val="0"/>
                          <w:marBottom w:val="45"/>
                          <w:divBdr>
                            <w:top w:val="single" w:sz="2" w:space="0" w:color="A9A9A9"/>
                            <w:left w:val="single" w:sz="2" w:space="0" w:color="A9A9A9"/>
                            <w:bottom w:val="single" w:sz="2" w:space="0" w:color="A9A9A9"/>
                            <w:right w:val="single" w:sz="2" w:space="0" w:color="A9A9A9"/>
                          </w:divBdr>
                          <w:divsChild>
                            <w:div w:id="2124301640">
                              <w:marLeft w:val="0"/>
                              <w:marRight w:val="0"/>
                              <w:marTop w:val="0"/>
                              <w:marBottom w:val="0"/>
                              <w:divBdr>
                                <w:top w:val="none" w:sz="0" w:space="0" w:color="auto"/>
                                <w:left w:val="none" w:sz="0" w:space="0" w:color="auto"/>
                                <w:bottom w:val="none" w:sz="0" w:space="0" w:color="auto"/>
                                <w:right w:val="none" w:sz="0" w:space="0" w:color="auto"/>
                              </w:divBdr>
                              <w:divsChild>
                                <w:div w:id="796997259">
                                  <w:marLeft w:val="94"/>
                                  <w:marRight w:val="0"/>
                                  <w:marTop w:val="0"/>
                                  <w:marBottom w:val="150"/>
                                  <w:divBdr>
                                    <w:top w:val="none" w:sz="0" w:space="0" w:color="auto"/>
                                    <w:left w:val="none" w:sz="0" w:space="0" w:color="auto"/>
                                    <w:bottom w:val="none" w:sz="0" w:space="0" w:color="auto"/>
                                    <w:right w:val="none" w:sz="0" w:space="0" w:color="auto"/>
                                  </w:divBdr>
                                  <w:divsChild>
                                    <w:div w:id="16007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950181">
      <w:bodyDiv w:val="1"/>
      <w:marLeft w:val="0"/>
      <w:marRight w:val="0"/>
      <w:marTop w:val="0"/>
      <w:marBottom w:val="0"/>
      <w:divBdr>
        <w:top w:val="none" w:sz="0" w:space="0" w:color="auto"/>
        <w:left w:val="none" w:sz="0" w:space="0" w:color="auto"/>
        <w:bottom w:val="none" w:sz="0" w:space="0" w:color="auto"/>
        <w:right w:val="none" w:sz="0" w:space="0" w:color="auto"/>
      </w:divBdr>
    </w:div>
    <w:div w:id="1845780796">
      <w:bodyDiv w:val="1"/>
      <w:marLeft w:val="0"/>
      <w:marRight w:val="0"/>
      <w:marTop w:val="0"/>
      <w:marBottom w:val="0"/>
      <w:divBdr>
        <w:top w:val="none" w:sz="0" w:space="0" w:color="auto"/>
        <w:left w:val="none" w:sz="0" w:space="0" w:color="auto"/>
        <w:bottom w:val="none" w:sz="0" w:space="0" w:color="auto"/>
        <w:right w:val="none" w:sz="0" w:space="0" w:color="auto"/>
      </w:divBdr>
      <w:divsChild>
        <w:div w:id="1880580822">
          <w:marLeft w:val="0"/>
          <w:marRight w:val="0"/>
          <w:marTop w:val="0"/>
          <w:marBottom w:val="0"/>
          <w:divBdr>
            <w:top w:val="none" w:sz="0" w:space="0" w:color="auto"/>
            <w:left w:val="none" w:sz="0" w:space="0" w:color="auto"/>
            <w:bottom w:val="none" w:sz="0" w:space="0" w:color="auto"/>
            <w:right w:val="none" w:sz="0" w:space="0" w:color="auto"/>
          </w:divBdr>
        </w:div>
        <w:div w:id="562257683">
          <w:marLeft w:val="0"/>
          <w:marRight w:val="0"/>
          <w:marTop w:val="0"/>
          <w:marBottom w:val="0"/>
          <w:divBdr>
            <w:top w:val="none" w:sz="0" w:space="0" w:color="auto"/>
            <w:left w:val="none" w:sz="0" w:space="0" w:color="auto"/>
            <w:bottom w:val="none" w:sz="0" w:space="0" w:color="auto"/>
            <w:right w:val="none" w:sz="0" w:space="0" w:color="auto"/>
          </w:divBdr>
          <w:divsChild>
            <w:div w:id="2053648221">
              <w:marLeft w:val="0"/>
              <w:marRight w:val="0"/>
              <w:marTop w:val="0"/>
              <w:marBottom w:val="0"/>
              <w:divBdr>
                <w:top w:val="none" w:sz="0" w:space="0" w:color="auto"/>
                <w:left w:val="none" w:sz="0" w:space="0" w:color="auto"/>
                <w:bottom w:val="none" w:sz="0" w:space="0" w:color="auto"/>
                <w:right w:val="none" w:sz="0" w:space="0" w:color="auto"/>
              </w:divBdr>
              <w:divsChild>
                <w:div w:id="14623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25627">
      <w:bodyDiv w:val="1"/>
      <w:marLeft w:val="0"/>
      <w:marRight w:val="0"/>
      <w:marTop w:val="0"/>
      <w:marBottom w:val="0"/>
      <w:divBdr>
        <w:top w:val="none" w:sz="0" w:space="0" w:color="auto"/>
        <w:left w:val="none" w:sz="0" w:space="0" w:color="auto"/>
        <w:bottom w:val="none" w:sz="0" w:space="0" w:color="auto"/>
        <w:right w:val="none" w:sz="0" w:space="0" w:color="auto"/>
      </w:divBdr>
      <w:divsChild>
        <w:div w:id="422802665">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6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96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515196327">
          <w:blockQuote w:val="1"/>
          <w:marLeft w:val="720"/>
          <w:marRight w:val="720"/>
          <w:marTop w:val="100"/>
          <w:marBottom w:val="100"/>
          <w:divBdr>
            <w:top w:val="none" w:sz="0" w:space="0" w:color="auto"/>
            <w:left w:val="none" w:sz="0" w:space="0" w:color="auto"/>
            <w:bottom w:val="none" w:sz="0" w:space="0" w:color="auto"/>
            <w:right w:val="none" w:sz="0" w:space="0" w:color="auto"/>
          </w:divBdr>
        </w:div>
        <w:div w:id="858734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426864">
      <w:bodyDiv w:val="1"/>
      <w:marLeft w:val="0"/>
      <w:marRight w:val="0"/>
      <w:marTop w:val="0"/>
      <w:marBottom w:val="0"/>
      <w:divBdr>
        <w:top w:val="none" w:sz="0" w:space="0" w:color="auto"/>
        <w:left w:val="none" w:sz="0" w:space="0" w:color="auto"/>
        <w:bottom w:val="none" w:sz="0" w:space="0" w:color="auto"/>
        <w:right w:val="none" w:sz="0" w:space="0" w:color="auto"/>
      </w:divBdr>
    </w:div>
    <w:div w:id="1896114552">
      <w:bodyDiv w:val="1"/>
      <w:marLeft w:val="0"/>
      <w:marRight w:val="0"/>
      <w:marTop w:val="0"/>
      <w:marBottom w:val="0"/>
      <w:divBdr>
        <w:top w:val="none" w:sz="0" w:space="0" w:color="auto"/>
        <w:left w:val="none" w:sz="0" w:space="0" w:color="auto"/>
        <w:bottom w:val="none" w:sz="0" w:space="0" w:color="auto"/>
        <w:right w:val="none" w:sz="0" w:space="0" w:color="auto"/>
      </w:divBdr>
    </w:div>
    <w:div w:id="1918319653">
      <w:bodyDiv w:val="1"/>
      <w:marLeft w:val="0"/>
      <w:marRight w:val="0"/>
      <w:marTop w:val="0"/>
      <w:marBottom w:val="0"/>
      <w:divBdr>
        <w:top w:val="none" w:sz="0" w:space="0" w:color="auto"/>
        <w:left w:val="none" w:sz="0" w:space="0" w:color="auto"/>
        <w:bottom w:val="none" w:sz="0" w:space="0" w:color="auto"/>
        <w:right w:val="none" w:sz="0" w:space="0" w:color="auto"/>
      </w:divBdr>
      <w:divsChild>
        <w:div w:id="1323462563">
          <w:marLeft w:val="0"/>
          <w:marRight w:val="0"/>
          <w:marTop w:val="0"/>
          <w:marBottom w:val="0"/>
          <w:divBdr>
            <w:top w:val="none" w:sz="0" w:space="0" w:color="auto"/>
            <w:left w:val="none" w:sz="0" w:space="0" w:color="auto"/>
            <w:bottom w:val="none" w:sz="0" w:space="0" w:color="auto"/>
            <w:right w:val="none" w:sz="0" w:space="0" w:color="auto"/>
          </w:divBdr>
          <w:divsChild>
            <w:div w:id="1432510960">
              <w:marLeft w:val="0"/>
              <w:marRight w:val="0"/>
              <w:marTop w:val="0"/>
              <w:marBottom w:val="0"/>
              <w:divBdr>
                <w:top w:val="none" w:sz="0" w:space="0" w:color="auto"/>
                <w:left w:val="none" w:sz="0" w:space="0" w:color="auto"/>
                <w:bottom w:val="none" w:sz="0" w:space="0" w:color="auto"/>
                <w:right w:val="none" w:sz="0" w:space="0" w:color="auto"/>
              </w:divBdr>
            </w:div>
          </w:divsChild>
        </w:div>
        <w:div w:id="805046639">
          <w:marLeft w:val="0"/>
          <w:marRight w:val="0"/>
          <w:marTop w:val="0"/>
          <w:marBottom w:val="0"/>
          <w:divBdr>
            <w:top w:val="none" w:sz="0" w:space="0" w:color="auto"/>
            <w:left w:val="none" w:sz="0" w:space="0" w:color="auto"/>
            <w:bottom w:val="none" w:sz="0" w:space="0" w:color="auto"/>
            <w:right w:val="none" w:sz="0" w:space="0" w:color="auto"/>
          </w:divBdr>
          <w:divsChild>
            <w:div w:id="19925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asmp/library/handbook/WaysandMeans.html" TargetMode="External"/><Relationship Id="rId13" Type="http://schemas.openxmlformats.org/officeDocument/2006/relationships/hyperlink" Target="https://www.thenation.com/article/donald-trump-is-americas-number-one-weapon-salesman/" TargetMode="External"/><Relationship Id="rId18" Type="http://schemas.openxmlformats.org/officeDocument/2006/relationships/hyperlink" Target="https://www.defensenews.com/digital-show-dailies/ausa/2018/10/09/america-sold-556-billion-in-weapons-abroad-in-fy18/" TargetMode="External"/><Relationship Id="rId3" Type="http://schemas.openxmlformats.org/officeDocument/2006/relationships/styles" Target="styles.xml"/><Relationship Id="rId21" Type="http://schemas.openxmlformats.org/officeDocument/2006/relationships/hyperlink" Target="https://fas.org/asmp/profiles/aid/aidindex.htm" TargetMode="External"/><Relationship Id="rId7" Type="http://schemas.openxmlformats.org/officeDocument/2006/relationships/hyperlink" Target="https://www.state.gov/foreign-military-sales-process-and-policy/" TargetMode="External"/><Relationship Id="rId12" Type="http://schemas.openxmlformats.org/officeDocument/2006/relationships/hyperlink" Target="https://www.gao.gov/assets/690/686720.pdf" TargetMode="External"/><Relationship Id="rId17" Type="http://schemas.openxmlformats.org/officeDocument/2006/relationships/hyperlink" Target="https://www.theatlantic.com/politics/archive/2018/05/ukraines-successful-courtship-of-trump/559526/" TargetMode="External"/><Relationship Id="rId2" Type="http://schemas.openxmlformats.org/officeDocument/2006/relationships/numbering" Target="numbering.xml"/><Relationship Id="rId16" Type="http://schemas.openxmlformats.org/officeDocument/2006/relationships/hyperlink" Target="https://thehill.com/hilltv/what-americas-thinking/431675-trump-is-most-pro-israel-president-since-truman-says-analyst" TargetMode="External"/><Relationship Id="rId20" Type="http://schemas.openxmlformats.org/officeDocument/2006/relationships/hyperlink" Target="https://www.dsca.mil/programs/foreign-military-financing-fmf" TargetMode="External"/><Relationship Id="rId1" Type="http://schemas.openxmlformats.org/officeDocument/2006/relationships/customXml" Target="../customXml/item1.xml"/><Relationship Id="rId6" Type="http://schemas.openxmlformats.org/officeDocument/2006/relationships/hyperlink" Target="https://apps.dtic.mil/dtic/tr/fulltext/u2/a424083.pdf" TargetMode="External"/><Relationship Id="rId11" Type="http://schemas.openxmlformats.org/officeDocument/2006/relationships/hyperlink" Target="https://www.gao.gov/assets/690/686720.pdf" TargetMode="External"/><Relationship Id="rId5" Type="http://schemas.openxmlformats.org/officeDocument/2006/relationships/webSettings" Target="webSettings.xml"/><Relationship Id="rId15" Type="http://schemas.openxmlformats.org/officeDocument/2006/relationships/hyperlink" Target="https://www.nytimes.com/2019/07/09/world/asia/taiwan-arms-sales.html" TargetMode="External"/><Relationship Id="rId23" Type="http://schemas.openxmlformats.org/officeDocument/2006/relationships/theme" Target="theme/theme1.xml"/><Relationship Id="rId10" Type="http://schemas.openxmlformats.org/officeDocument/2006/relationships/hyperlink" Target="https://www.dsca.mil/sites/default/files/final-fms-dcs_30_sep.pdf" TargetMode="External"/><Relationship Id="rId19" Type="http://schemas.openxmlformats.org/officeDocument/2006/relationships/hyperlink" Target="http://www.lmdefense.com/foreign-military-sales/" TargetMode="External"/><Relationship Id="rId4" Type="http://schemas.openxmlformats.org/officeDocument/2006/relationships/settings" Target="settings.xml"/><Relationship Id="rId9" Type="http://schemas.openxmlformats.org/officeDocument/2006/relationships/hyperlink" Target="https://www.dsca.mil/programs/excess-defense-articles-eda" TargetMode="External"/><Relationship Id="rId14" Type="http://schemas.openxmlformats.org/officeDocument/2006/relationships/hyperlink" Target="https://www.independent.co.uk/news/world/americas/us-politics/trump-veto-arms-sales-saudi-uae-a9020346.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EA5B8-E970-48DE-BA17-72C070F23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10658</Words>
  <Characters>60753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Descant 20</dc:creator>
  <cp:keywords>5.1.1</cp:keywords>
  <dc:description/>
  <cp:lastModifiedBy>Watson, Carly</cp:lastModifiedBy>
  <cp:revision>2</cp:revision>
  <dcterms:created xsi:type="dcterms:W3CDTF">2019-07-28T23:46:00Z</dcterms:created>
  <dcterms:modified xsi:type="dcterms:W3CDTF">2019-07-28T23:46:00Z</dcterms:modified>
</cp:coreProperties>
</file>