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E151C" w14:textId="35C1E512" w:rsidR="00DB5D5D" w:rsidRDefault="00DB5D5D" w:rsidP="00DB5D5D">
      <w:pPr>
        <w:pStyle w:val="Heading1"/>
      </w:pPr>
      <w:r>
        <w:t xml:space="preserve">**Climate Offsets Counterplan </w:t>
      </w:r>
    </w:p>
    <w:p w14:paraId="411F077A" w14:textId="134FB655" w:rsidR="00D51E9C" w:rsidRDefault="00DB5D5D" w:rsidP="00D51E9C">
      <w:pPr>
        <w:pStyle w:val="Heading3"/>
      </w:pPr>
      <w:r>
        <w:t>1nc</w:t>
      </w:r>
      <w:r w:rsidR="00D51E9C">
        <w:t>—CP</w:t>
      </w:r>
    </w:p>
    <w:p w14:paraId="741289B5" w14:textId="4F79C8CE" w:rsidR="00FB72BA" w:rsidRPr="00FB72BA" w:rsidRDefault="00FB72BA" w:rsidP="00FB72BA">
      <w:pPr>
        <w:pStyle w:val="Heading4"/>
      </w:pPr>
      <w:r>
        <w:t>Text: The United States federal government should engage in climate financing using indirect offsets of foreign military and</w:t>
      </w:r>
      <w:r w:rsidR="00897303">
        <w:t>/or</w:t>
      </w:r>
      <w:r>
        <w:t xml:space="preserve"> direct commercial sales</w:t>
      </w:r>
      <w:r w:rsidR="00897303">
        <w:t xml:space="preserve"> to (country)</w:t>
      </w:r>
    </w:p>
    <w:p w14:paraId="76C397CE" w14:textId="12789220" w:rsidR="00DB5D5D" w:rsidRPr="00DB5D5D" w:rsidRDefault="00DB5D5D" w:rsidP="00DB5D5D">
      <w:pPr>
        <w:pStyle w:val="Heading4"/>
      </w:pPr>
      <w:r>
        <w:t xml:space="preserve">CP solves—offsets increase security, solve climate change and are politically popular </w:t>
      </w:r>
    </w:p>
    <w:p w14:paraId="48A3BF0F" w14:textId="77777777" w:rsidR="00DB5D5D" w:rsidRPr="00B3016C" w:rsidRDefault="00DB5D5D" w:rsidP="00DB5D5D">
      <w:pPr>
        <w:rPr>
          <w:rStyle w:val="Style13ptBold"/>
          <w:b w:val="0"/>
          <w:bCs w:val="0"/>
          <w:sz w:val="22"/>
        </w:rPr>
      </w:pPr>
      <w:r w:rsidRPr="00B3016C">
        <w:rPr>
          <w:rStyle w:val="Style13ptBold"/>
        </w:rPr>
        <w:t xml:space="preserve">Eckland, Geogretown Lawn JD, 16 </w:t>
      </w:r>
      <w:r w:rsidRPr="00B3016C">
        <w:t xml:space="preserve">(Samuel H., 2017, THE GEORGETOWN ENVTL. LAW REVIEW Vol.29:1852016, “Two Birds with One F-16: How Economic Offsets from Foreign Defense Transactions Can Close Gaps in International Climate Finance”, </w:t>
      </w:r>
      <w:hyperlink r:id="rId6" w:history="1">
        <w:r w:rsidRPr="00B3016C">
          <w:rPr>
            <w:rStyle w:val="Hyperlink"/>
          </w:rPr>
          <w:t>https://gielr.files.wordpress.com/2017/04/zsk00117000185.pdf</w:t>
        </w:r>
      </w:hyperlink>
      <w:r w:rsidRPr="00B3016C">
        <w:t>, 7/1/19, SH)</w:t>
      </w:r>
    </w:p>
    <w:p w14:paraId="4CE57ACA" w14:textId="52C7DDEF" w:rsidR="00DB5D5D" w:rsidRDefault="00DB5D5D" w:rsidP="00DB5D5D">
      <w:pPr>
        <w:rPr>
          <w:rStyle w:val="StyleUnderline"/>
        </w:rPr>
      </w:pPr>
      <w:r w:rsidRPr="0009618A">
        <w:rPr>
          <w:rStyle w:val="StyleUnderline"/>
          <w:highlight w:val="green"/>
        </w:rPr>
        <w:t>Pursuing climate finance through indirect offsets to f</w:t>
      </w:r>
      <w:r w:rsidRPr="00B3016C">
        <w:rPr>
          <w:rStyle w:val="StyleUnderline"/>
        </w:rPr>
        <w:t xml:space="preserve">oreign </w:t>
      </w:r>
      <w:r w:rsidRPr="0009618A">
        <w:rPr>
          <w:rStyle w:val="StyleUnderline"/>
          <w:highlight w:val="green"/>
        </w:rPr>
        <w:t>m</w:t>
      </w:r>
      <w:r w:rsidRPr="00B3016C">
        <w:rPr>
          <w:rStyle w:val="StyleUnderline"/>
        </w:rPr>
        <w:t xml:space="preserve">ilitary </w:t>
      </w:r>
      <w:r w:rsidRPr="0009618A">
        <w:rPr>
          <w:rStyle w:val="StyleUnderline"/>
          <w:highlight w:val="green"/>
        </w:rPr>
        <w:t>s</w:t>
      </w:r>
      <w:r w:rsidRPr="00B3016C">
        <w:rPr>
          <w:rStyle w:val="StyleUnderline"/>
        </w:rPr>
        <w:t xml:space="preserve">ales </w:t>
      </w:r>
      <w:r w:rsidRPr="0009618A">
        <w:rPr>
          <w:rStyle w:val="StyleUnderline"/>
          <w:highlight w:val="green"/>
        </w:rPr>
        <w:t>and</w:t>
      </w:r>
      <w:r w:rsidRPr="00B3016C">
        <w:rPr>
          <w:rStyle w:val="StyleUnderline"/>
        </w:rPr>
        <w:t xml:space="preserve"> </w:t>
      </w:r>
      <w:r w:rsidRPr="0009618A">
        <w:rPr>
          <w:rStyle w:val="StyleUnderline"/>
          <w:highlight w:val="green"/>
        </w:rPr>
        <w:t>d</w:t>
      </w:r>
      <w:r w:rsidRPr="00B3016C">
        <w:rPr>
          <w:rStyle w:val="StyleUnderline"/>
        </w:rPr>
        <w:t xml:space="preserve">irect </w:t>
      </w:r>
      <w:r w:rsidRPr="0009618A">
        <w:rPr>
          <w:rStyle w:val="StyleUnderline"/>
          <w:highlight w:val="green"/>
        </w:rPr>
        <w:t>c</w:t>
      </w:r>
      <w:r w:rsidRPr="00B3016C">
        <w:rPr>
          <w:rStyle w:val="StyleUnderline"/>
        </w:rPr>
        <w:t xml:space="preserve">ommercial </w:t>
      </w:r>
      <w:r w:rsidRPr="0009618A">
        <w:rPr>
          <w:rStyle w:val="StyleUnderline"/>
          <w:highlight w:val="green"/>
        </w:rPr>
        <w:t>s</w:t>
      </w:r>
      <w:r w:rsidRPr="00B3016C">
        <w:rPr>
          <w:rStyle w:val="StyleUnderline"/>
        </w:rPr>
        <w:t xml:space="preserve">ales </w:t>
      </w:r>
      <w:r w:rsidRPr="0009618A">
        <w:rPr>
          <w:rStyle w:val="StyleUnderline"/>
          <w:highlight w:val="green"/>
        </w:rPr>
        <w:t>would strengthen U.S. security</w:t>
      </w:r>
      <w:r w:rsidRPr="00B3016C">
        <w:rPr>
          <w:rStyle w:val="StyleUnderline"/>
        </w:rPr>
        <w:t xml:space="preserve"> in a number of ways</w:t>
      </w:r>
      <w:r w:rsidRPr="00DB5D5D">
        <w:t xml:space="preserve">. </w:t>
      </w:r>
      <w:r w:rsidRPr="00B3016C">
        <w:rPr>
          <w:rStyle w:val="StyleUnderline"/>
        </w:rPr>
        <w:t>This</w:t>
      </w:r>
      <w:r w:rsidRPr="00DB5D5D">
        <w:t xml:space="preserve">, combined with the fact that it does not require any additional financial outlays, </w:t>
      </w:r>
      <w:r w:rsidRPr="00B3016C">
        <w:rPr>
          <w:rStyle w:val="StyleUnderline"/>
        </w:rPr>
        <w:t xml:space="preserve">should make </w:t>
      </w:r>
      <w:r w:rsidRPr="0009618A">
        <w:rPr>
          <w:rStyle w:val="StyleUnderline"/>
          <w:highlight w:val="green"/>
        </w:rPr>
        <w:t>climate finance through offsets a politically-palatable solution</w:t>
      </w:r>
      <w:r w:rsidRPr="00B3016C">
        <w:rPr>
          <w:rStyle w:val="StyleUnderline"/>
        </w:rPr>
        <w:t xml:space="preserve"> for even the most formidable of climate skeptics in Washington.</w:t>
      </w:r>
      <w:r w:rsidRPr="00DB5D5D">
        <w:t xml:space="preserve"> </w:t>
      </w:r>
      <w:r w:rsidRPr="00B3016C">
        <w:rPr>
          <w:rStyle w:val="StyleUnderline"/>
        </w:rPr>
        <w:t>First</w:t>
      </w:r>
      <w:r w:rsidRPr="00DB5D5D">
        <w:t xml:space="preserve">, the </w:t>
      </w:r>
      <w:r w:rsidRPr="0009618A">
        <w:rPr>
          <w:rStyle w:val="StyleUnderline"/>
          <w:highlight w:val="green"/>
        </w:rPr>
        <w:t>Obama</w:t>
      </w:r>
      <w:r w:rsidRPr="00DB5D5D">
        <w:t xml:space="preserve"> administration </w:t>
      </w:r>
      <w:r w:rsidRPr="0009618A">
        <w:rPr>
          <w:rStyle w:val="StyleUnderline"/>
          <w:highlight w:val="green"/>
        </w:rPr>
        <w:t>and the D</w:t>
      </w:r>
      <w:r w:rsidRPr="00DB5D5D">
        <w:t xml:space="preserve">epartment </w:t>
      </w:r>
      <w:r w:rsidRPr="0009618A">
        <w:rPr>
          <w:rStyle w:val="StyleUnderline"/>
          <w:highlight w:val="green"/>
        </w:rPr>
        <w:t>o</w:t>
      </w:r>
      <w:r w:rsidRPr="00DB5D5D">
        <w:t xml:space="preserve">f </w:t>
      </w:r>
      <w:r w:rsidRPr="0009618A">
        <w:rPr>
          <w:rStyle w:val="StyleUnderline"/>
          <w:highlight w:val="green"/>
        </w:rPr>
        <w:t>D</w:t>
      </w:r>
      <w:r w:rsidRPr="00DB5D5D">
        <w:t xml:space="preserve">efense </w:t>
      </w:r>
      <w:r w:rsidRPr="0009618A">
        <w:rPr>
          <w:rStyle w:val="StyleUnderline"/>
          <w:highlight w:val="green"/>
        </w:rPr>
        <w:t>were outspoken about the national security implications of climate change</w:t>
      </w:r>
      <w:r w:rsidRPr="00B3016C">
        <w:rPr>
          <w:rStyle w:val="StyleUnderline"/>
        </w:rPr>
        <w:t>, including changes in maritime patterns affecting naval operations and increased social unrest due to extreme weather and resulting floods.</w:t>
      </w:r>
      <w:r w:rsidRPr="00DB5D5D">
        <w:t xml:space="preserve"> Although some members of Congress and the Trump administration may discount these projections, others--particularly </w:t>
      </w:r>
      <w:r w:rsidRPr="0009618A">
        <w:rPr>
          <w:rStyle w:val="StyleUnderline"/>
          <w:highlight w:val="green"/>
        </w:rPr>
        <w:t>those focused on defense issues--will</w:t>
      </w:r>
      <w:r w:rsidRPr="00B3016C">
        <w:rPr>
          <w:rStyle w:val="StyleUnderline"/>
        </w:rPr>
        <w:t xml:space="preserve"> likely </w:t>
      </w:r>
      <w:r w:rsidRPr="0009618A">
        <w:rPr>
          <w:rStyle w:val="StyleUnderline"/>
          <w:highlight w:val="green"/>
        </w:rPr>
        <w:t>support a plan that</w:t>
      </w:r>
      <w:r w:rsidRPr="00B3016C">
        <w:rPr>
          <w:rStyle w:val="StyleUnderline"/>
        </w:rPr>
        <w:t xml:space="preserve"> not only </w:t>
      </w:r>
      <w:r w:rsidRPr="0009618A">
        <w:rPr>
          <w:rStyle w:val="StyleUnderline"/>
          <w:highlight w:val="green"/>
        </w:rPr>
        <w:t>equips our allies</w:t>
      </w:r>
      <w:r w:rsidRPr="00B3016C">
        <w:rPr>
          <w:rStyle w:val="StyleUnderline"/>
        </w:rPr>
        <w:t xml:space="preserve"> to defend themselves, but </w:t>
      </w:r>
      <w:r w:rsidRPr="0009618A">
        <w:rPr>
          <w:rStyle w:val="StyleUnderline"/>
          <w:highlight w:val="green"/>
        </w:rPr>
        <w:t>also helps them to mitigate</w:t>
      </w:r>
      <w:r w:rsidRPr="00B3016C">
        <w:rPr>
          <w:rStyle w:val="StyleUnderline"/>
        </w:rPr>
        <w:t xml:space="preserve"> and adapt to potential </w:t>
      </w:r>
      <w:r w:rsidRPr="0009618A">
        <w:rPr>
          <w:rStyle w:val="StyleUnderline"/>
          <w:highlight w:val="green"/>
        </w:rPr>
        <w:t>environmental</w:t>
      </w:r>
      <w:r w:rsidRPr="00B3016C">
        <w:rPr>
          <w:rStyle w:val="StyleUnderline"/>
        </w:rPr>
        <w:t xml:space="preserve"> and social </w:t>
      </w:r>
      <w:r w:rsidRPr="0009618A">
        <w:rPr>
          <w:rStyle w:val="StyleUnderline"/>
          <w:highlight w:val="green"/>
        </w:rPr>
        <w:t>instability</w:t>
      </w:r>
      <w:r w:rsidRPr="00DB5D5D">
        <w:t xml:space="preserve">. Second, </w:t>
      </w:r>
      <w:r w:rsidRPr="0009618A">
        <w:rPr>
          <w:rStyle w:val="StyleUnderline"/>
          <w:highlight w:val="green"/>
        </w:rPr>
        <w:t>the use of indirect offsets</w:t>
      </w:r>
      <w:r w:rsidRPr="00B3016C">
        <w:rPr>
          <w:rStyle w:val="StyleUnderline"/>
        </w:rPr>
        <w:t xml:space="preserve">, in the form of financing for climate adaptation, mitigation, or technology transfer </w:t>
      </w:r>
      <w:r w:rsidRPr="0009618A">
        <w:rPr>
          <w:rStyle w:val="StyleUnderline"/>
          <w:highlight w:val="green"/>
        </w:rPr>
        <w:t>helps to secure critical U.S. supply chains</w:t>
      </w:r>
      <w:r w:rsidRPr="00B3016C">
        <w:rPr>
          <w:rStyle w:val="StyleUnderline"/>
        </w:rPr>
        <w:t xml:space="preserve"> from vulnerabilities. </w:t>
      </w:r>
      <w:r w:rsidRPr="00DB5D5D">
        <w:t xml:space="preserve">Direct offsets in the form of co-production, licensed production, or technology transfer often require key elements of the defense product's manufacturing to be constructed abroad. For example, in the case of Sikorsky Aircraft Corporation's 2014 sale of Black Hawk helicopters to Turkey, Turkey required Sikorsky to build a co-production facility in Turkey. Yet, even if these items, constructed abroad, are not sold back into the U.S. defense supply chain (as in the case of Sikorsky's helicopters) </w:t>
      </w:r>
      <w:r w:rsidRPr="00B3016C">
        <w:rPr>
          <w:rStyle w:val="StyleUnderline"/>
        </w:rPr>
        <w:t>foreign production of key defense components risks the misappropriation of transferred technology into non-intended [*197] weapons systems or to non-intended third-parties. Any such risk is entirely negated when the offset obligation can be met by non-defense investment such as clean energy development or coastal adaptation projects.</w:t>
      </w:r>
      <w:r w:rsidRPr="00DB5D5D">
        <w:t xml:space="preserve"> Third, </w:t>
      </w:r>
      <w:r w:rsidRPr="0009618A">
        <w:rPr>
          <w:rStyle w:val="StyleUnderline"/>
          <w:highlight w:val="green"/>
        </w:rPr>
        <w:t>economic offsets</w:t>
      </w:r>
      <w:r w:rsidRPr="00B3016C">
        <w:rPr>
          <w:rStyle w:val="StyleUnderline"/>
        </w:rPr>
        <w:t xml:space="preserve"> already </w:t>
      </w:r>
      <w:r w:rsidRPr="0009618A">
        <w:rPr>
          <w:rStyle w:val="StyleUnderline"/>
          <w:highlight w:val="green"/>
        </w:rPr>
        <w:t>exist as a privately-funded pool worth billions</w:t>
      </w:r>
      <w:r w:rsidRPr="00B3016C">
        <w:rPr>
          <w:rStyle w:val="StyleUnderline"/>
        </w:rPr>
        <w:t xml:space="preserve"> of dollars</w:t>
      </w:r>
      <w:r w:rsidRPr="00DB5D5D">
        <w:t xml:space="preserve">. Sellers are already contractually obligated to invest billions of dollars in purchasing countries and the U.S. government already helps to monitor and facilitate those sales agreements. Although it takes an official position against entering directly into, encouraging, or committing contractors to offset agreements, </w:t>
      </w:r>
      <w:r w:rsidRPr="0009618A">
        <w:rPr>
          <w:rStyle w:val="StyleUnderline"/>
          <w:highlight w:val="green"/>
        </w:rPr>
        <w:t>the U.S.</w:t>
      </w:r>
      <w:r w:rsidRPr="00B3016C">
        <w:rPr>
          <w:rStyle w:val="StyleUnderline"/>
        </w:rPr>
        <w:t xml:space="preserve"> government </w:t>
      </w:r>
      <w:r w:rsidRPr="0009618A">
        <w:rPr>
          <w:rStyle w:val="StyleUnderline"/>
          <w:highlight w:val="green"/>
        </w:rPr>
        <w:t>can incentivize contractors</w:t>
      </w:r>
      <w:r w:rsidRPr="00B3016C">
        <w:rPr>
          <w:rStyle w:val="StyleUnderline"/>
        </w:rPr>
        <w:t xml:space="preserve"> already committed to providing offsets </w:t>
      </w:r>
      <w:r w:rsidRPr="0009618A">
        <w:rPr>
          <w:rStyle w:val="StyleUnderline"/>
          <w:highlight w:val="green"/>
        </w:rPr>
        <w:t>to negotiate climate adaptation</w:t>
      </w:r>
      <w:r w:rsidRPr="00B3016C">
        <w:rPr>
          <w:rStyle w:val="StyleUnderline"/>
        </w:rPr>
        <w:t xml:space="preserve"> or mitigation-related indirect </w:t>
      </w:r>
      <w:r w:rsidRPr="0009618A">
        <w:rPr>
          <w:rStyle w:val="StyleUnderline"/>
          <w:highlight w:val="green"/>
        </w:rPr>
        <w:t>offsets</w:t>
      </w:r>
      <w:r w:rsidRPr="00B3016C">
        <w:rPr>
          <w:rStyle w:val="StyleUnderline"/>
        </w:rPr>
        <w:t xml:space="preserve"> with purchasing countries</w:t>
      </w:r>
      <w:r w:rsidRPr="00DB5D5D">
        <w:t xml:space="preserve">. </w:t>
      </w:r>
      <w:r w:rsidRPr="00B3016C">
        <w:rPr>
          <w:rStyle w:val="StyleUnderline"/>
        </w:rPr>
        <w:t>The State Department, which already has a role in helping to coordinate the underlying FMS transaction, could use its influence to leverage other federal resources for domestic companies doing business abroad</w:t>
      </w:r>
      <w:r w:rsidRPr="00DB5D5D">
        <w:t xml:space="preserve">, such as the Overseas Private Investment Corporation or the Export-Import Bank to help finance the offset. Moreover, </w:t>
      </w:r>
      <w:r w:rsidRPr="00B3016C">
        <w:rPr>
          <w:rStyle w:val="StyleUnderline"/>
        </w:rPr>
        <w:t>the State Department could help companies and their indirect offset providers to access international financing facilities</w:t>
      </w:r>
      <w:r w:rsidRPr="00DB5D5D">
        <w:t xml:space="preserve">, such as the World Bank's International Bank for Reconstruction and Development, the Global Environmental Facility, or the Green Climate Fund. By leveraging these financing resources, </w:t>
      </w:r>
      <w:r w:rsidRPr="0009618A">
        <w:rPr>
          <w:rStyle w:val="StyleUnderline"/>
          <w:highlight w:val="green"/>
        </w:rPr>
        <w:t>the State Department could incentivize firms to partner with energy- or environment-related offset providers</w:t>
      </w:r>
      <w:r w:rsidRPr="00B3016C">
        <w:rPr>
          <w:rStyle w:val="StyleUnderline"/>
        </w:rPr>
        <w:t xml:space="preserve"> while remaining at arms-length in actual offset negotiations</w:t>
      </w:r>
      <w:r w:rsidRPr="00DB5D5D">
        <w:t xml:space="preserve">. </w:t>
      </w:r>
      <w:r w:rsidRPr="00B3016C">
        <w:rPr>
          <w:rStyle w:val="StyleUnderline"/>
        </w:rPr>
        <w:t>Meanwhile</w:t>
      </w:r>
      <w:r w:rsidRPr="00DB5D5D">
        <w:t xml:space="preserve">, </w:t>
      </w:r>
      <w:r w:rsidRPr="0009618A">
        <w:rPr>
          <w:rStyle w:val="StyleUnderline"/>
          <w:highlight w:val="green"/>
        </w:rPr>
        <w:t>policymakers can still take credit</w:t>
      </w:r>
      <w:r w:rsidRPr="00B3016C">
        <w:rPr>
          <w:rStyle w:val="StyleUnderline"/>
        </w:rPr>
        <w:t xml:space="preserve"> for the billions of dollars in climate financing going to developing countries at no increased cost to the federal government.</w:t>
      </w:r>
    </w:p>
    <w:p w14:paraId="26D1DF29" w14:textId="77777777" w:rsidR="0009618A" w:rsidRPr="000247A4" w:rsidRDefault="0009618A" w:rsidP="0009618A">
      <w:pPr>
        <w:rPr>
          <w:rFonts w:asciiTheme="minorHAnsi" w:hAnsiTheme="minorHAnsi" w:cstheme="minorHAnsi"/>
        </w:rPr>
      </w:pPr>
    </w:p>
    <w:p w14:paraId="5C6B010F" w14:textId="77777777" w:rsidR="0009618A" w:rsidRPr="000247A4" w:rsidRDefault="0009618A" w:rsidP="0009618A">
      <w:pPr>
        <w:pStyle w:val="Heading4"/>
        <w:rPr>
          <w:rFonts w:asciiTheme="minorHAnsi" w:hAnsiTheme="minorHAnsi" w:cstheme="minorHAnsi"/>
        </w:rPr>
      </w:pPr>
      <w:r w:rsidRPr="000247A4">
        <w:rPr>
          <w:rFonts w:asciiTheme="minorHAnsi" w:hAnsiTheme="minorHAnsi" w:cstheme="minorHAnsi"/>
        </w:rPr>
        <w:t xml:space="preserve">Warming is real, anthropogenic and causes </w:t>
      </w:r>
      <w:r w:rsidRPr="000247A4">
        <w:rPr>
          <w:rFonts w:asciiTheme="minorHAnsi" w:hAnsiTheme="minorHAnsi" w:cstheme="minorHAnsi"/>
          <w:u w:val="single"/>
        </w:rPr>
        <w:t>extinction</w:t>
      </w:r>
    </w:p>
    <w:p w14:paraId="10147C23" w14:textId="77777777" w:rsidR="0009618A" w:rsidRPr="000247A4" w:rsidRDefault="0009618A" w:rsidP="0009618A">
      <w:pPr>
        <w:rPr>
          <w:rFonts w:asciiTheme="minorHAnsi" w:hAnsiTheme="minorHAnsi" w:cstheme="minorHAnsi"/>
        </w:rPr>
      </w:pPr>
      <w:r w:rsidRPr="000247A4">
        <w:rPr>
          <w:rStyle w:val="Heading4Char"/>
          <w:rFonts w:asciiTheme="minorHAnsi" w:hAnsiTheme="minorHAnsi" w:cstheme="minorHAnsi"/>
        </w:rPr>
        <w:t>Flournoy 12</w:t>
      </w:r>
      <w:r w:rsidRPr="000247A4">
        <w:rPr>
          <w:rFonts w:asciiTheme="minorHAnsi" w:hAnsiTheme="minorHAnsi" w:cstheme="minorHAnsi"/>
        </w:rP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7CEAFC77" w14:textId="77777777" w:rsidR="0009618A" w:rsidRPr="000247A4" w:rsidRDefault="0009618A" w:rsidP="0009618A">
      <w:pPr>
        <w:rPr>
          <w:rFonts w:asciiTheme="minorHAnsi" w:hAnsiTheme="minorHAnsi" w:cstheme="minorHAnsi"/>
          <w:sz w:val="16"/>
        </w:rPr>
      </w:pPr>
      <w:r w:rsidRPr="000247A4">
        <w:rPr>
          <w:rFonts w:asciiTheme="minorHAnsi" w:hAnsiTheme="minorHAnsi" w:cstheme="minorHAnsi"/>
          <w:sz w:val="16"/>
        </w:rPr>
        <w:t>In the Online Journal of Space Communication , Dr. Feng Hsu, a  NASA scientist at Goddard Space Flight Center, a research center in the forefront of science of space and Earth, writes, “</w:t>
      </w:r>
      <w:r w:rsidRPr="000247A4">
        <w:rPr>
          <w:rStyle w:val="StyleUnderline"/>
          <w:rFonts w:asciiTheme="minorHAnsi" w:hAnsiTheme="minorHAnsi" w:cstheme="minorHAnsi"/>
        </w:rPr>
        <w:t>The evidence of global warming is alarming</w:t>
      </w:r>
      <w:r w:rsidRPr="000247A4">
        <w:rPr>
          <w:rFonts w:asciiTheme="minorHAnsi" w:hAnsiTheme="minorHAnsi" w:cstheme="minorHAnsi"/>
          <w:sz w:val="16"/>
        </w:rPr>
        <w:t xml:space="preserve">,” noting the </w:t>
      </w:r>
      <w:r w:rsidRPr="000247A4">
        <w:rPr>
          <w:rStyle w:val="StyleUnderline"/>
          <w:rFonts w:asciiTheme="minorHAnsi" w:hAnsiTheme="minorHAnsi" w:cstheme="minorHAnsi"/>
          <w:highlight w:val="green"/>
        </w:rPr>
        <w:t>potential for</w:t>
      </w:r>
      <w:r w:rsidRPr="000247A4">
        <w:rPr>
          <w:rStyle w:val="StyleUnderline"/>
          <w:rFonts w:asciiTheme="minorHAnsi" w:hAnsiTheme="minorHAnsi" w:cstheme="minorHAnsi"/>
        </w:rPr>
        <w:t xml:space="preserve"> a</w:t>
      </w:r>
      <w:r w:rsidRPr="000247A4">
        <w:rPr>
          <w:rFonts w:asciiTheme="minorHAnsi" w:hAnsiTheme="minorHAnsi" w:cstheme="minorHAnsi"/>
          <w:sz w:val="16"/>
        </w:rPr>
        <w:t xml:space="preserve"> </w:t>
      </w:r>
      <w:r w:rsidRPr="000247A4">
        <w:rPr>
          <w:rStyle w:val="StyleUnderline"/>
          <w:rFonts w:asciiTheme="minorHAnsi" w:hAnsiTheme="minorHAnsi" w:cstheme="minorHAnsi"/>
          <w:highlight w:val="green"/>
        </w:rPr>
        <w:t>catastrophic</w:t>
      </w:r>
      <w:r w:rsidRPr="000247A4">
        <w:rPr>
          <w:rStyle w:val="StyleUnderline"/>
          <w:rFonts w:asciiTheme="minorHAnsi" w:hAnsiTheme="minorHAnsi" w:cstheme="minorHAnsi"/>
        </w:rPr>
        <w:t xml:space="preserve"> planetary </w:t>
      </w:r>
      <w:r w:rsidRPr="000247A4">
        <w:rPr>
          <w:rStyle w:val="StyleUnderline"/>
          <w:rFonts w:asciiTheme="minorHAnsi" w:hAnsiTheme="minorHAnsi" w:cstheme="minorHAnsi"/>
          <w:highlight w:val="green"/>
        </w:rPr>
        <w:t>climate change</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is real</w:t>
      </w:r>
      <w:r w:rsidRPr="000247A4">
        <w:rPr>
          <w:rStyle w:val="StyleUnderline"/>
          <w:rFonts w:asciiTheme="minorHAnsi" w:hAnsiTheme="minorHAnsi" w:cstheme="minorHAnsi"/>
        </w:rPr>
        <w:t xml:space="preserve"> and troubling</w:t>
      </w:r>
      <w:r w:rsidRPr="000247A4">
        <w:rPr>
          <w:rFonts w:asciiTheme="minorHAnsi" w:hAnsiTheme="minorHAnsi" w:cstheme="minorHAnsi"/>
          <w:sz w:val="16"/>
        </w:rPr>
        <w:t> (Hsu 2010 ) . Hsu and his </w:t>
      </w:r>
      <w:r w:rsidRPr="000247A4">
        <w:rPr>
          <w:rStyle w:val="StyleUnderline"/>
          <w:rFonts w:asciiTheme="minorHAnsi" w:hAnsiTheme="minorHAnsi" w:cstheme="minorHAnsi"/>
        </w:rPr>
        <w:t>NASA</w:t>
      </w:r>
      <w:r w:rsidRPr="000247A4">
        <w:rPr>
          <w:rFonts w:asciiTheme="minorHAnsi" w:hAnsiTheme="minorHAnsi" w:cstheme="minorHAnsi"/>
          <w:sz w:val="16"/>
        </w:rPr>
        <w:t xml:space="preserve"> colleagues </w:t>
      </w:r>
      <w:r w:rsidRPr="000247A4">
        <w:rPr>
          <w:rStyle w:val="StyleUnderline"/>
          <w:rFonts w:asciiTheme="minorHAnsi" w:hAnsiTheme="minorHAnsi" w:cstheme="minorHAnsi"/>
        </w:rPr>
        <w:t>were</w:t>
      </w:r>
      <w:r w:rsidRPr="000247A4">
        <w:rPr>
          <w:rFonts w:asciiTheme="minorHAnsi" w:hAnsiTheme="minorHAnsi" w:cstheme="minorHAnsi"/>
          <w:sz w:val="16"/>
        </w:rPr>
        <w:t xml:space="preserve"> engaged in </w:t>
      </w:r>
      <w:r w:rsidRPr="000247A4">
        <w:rPr>
          <w:rStyle w:val="StyleUnderline"/>
          <w:rFonts w:asciiTheme="minorHAnsi" w:hAnsiTheme="minorHAnsi" w:cstheme="minorHAnsi"/>
        </w:rPr>
        <w:t>monitoring and analyzing climate changes on a global scale, through which they received first-hand scientific information and data</w:t>
      </w:r>
      <w:r w:rsidRPr="000247A4">
        <w:rPr>
          <w:rFonts w:asciiTheme="minorHAnsi" w:hAnsiTheme="minorHAnsi" w:cstheme="minorHAnsi"/>
          <w:sz w:val="16"/>
        </w:rPr>
        <w:t xml:space="preserve"> relating to global warming issues, </w:t>
      </w:r>
      <w:r w:rsidRPr="000247A4">
        <w:rPr>
          <w:rStyle w:val="StyleUnderline"/>
          <w:rFonts w:asciiTheme="minorHAnsi" w:hAnsiTheme="minorHAnsi" w:cstheme="minorHAnsi"/>
        </w:rPr>
        <w:t>including</w:t>
      </w:r>
      <w:r w:rsidRPr="000247A4">
        <w:rPr>
          <w:rFonts w:asciiTheme="minorHAnsi" w:hAnsiTheme="minorHAnsi" w:cstheme="minorHAnsi"/>
          <w:sz w:val="16"/>
        </w:rPr>
        <w:t xml:space="preserve"> the dynamics of </w:t>
      </w:r>
      <w:r w:rsidRPr="000247A4">
        <w:rPr>
          <w:rStyle w:val="StyleUnderline"/>
          <w:rFonts w:asciiTheme="minorHAnsi" w:hAnsiTheme="minorHAnsi" w:cstheme="minorHAnsi"/>
        </w:rPr>
        <w:t>polar ice cap melting.</w:t>
      </w:r>
      <w:r w:rsidRPr="000247A4">
        <w:rPr>
          <w:rFonts w:asciiTheme="minorHAnsi" w:hAnsiTheme="minorHAnsi" w:cstheme="minorHAnsi"/>
          <w:sz w:val="16"/>
        </w:rPr>
        <w:t xml:space="preserve"> After discussing this research with colleagues who were world experts on the subject, he wrote: </w:t>
      </w:r>
      <w:r w:rsidRPr="000247A4">
        <w:rPr>
          <w:rStyle w:val="StyleUnderline"/>
          <w:rFonts w:asciiTheme="minorHAnsi" w:hAnsiTheme="minorHAnsi" w:cstheme="minorHAnsi"/>
        </w:rPr>
        <w:t>I now have no doubt global temperatures are rising, and</w:t>
      </w:r>
      <w:r w:rsidRPr="000247A4">
        <w:rPr>
          <w:rFonts w:asciiTheme="minorHAnsi" w:hAnsiTheme="minorHAnsi" w:cstheme="minorHAnsi"/>
          <w:sz w:val="16"/>
        </w:rPr>
        <w:t xml:space="preserve"> that </w:t>
      </w:r>
      <w:r w:rsidRPr="000247A4">
        <w:rPr>
          <w:rStyle w:val="StyleUnderline"/>
          <w:rFonts w:asciiTheme="minorHAnsi" w:hAnsiTheme="minorHAnsi" w:cstheme="minorHAnsi"/>
        </w:rPr>
        <w:t>global warming is a serious problem confronting all of humanity</w:t>
      </w:r>
      <w:r w:rsidRPr="000247A4">
        <w:rPr>
          <w:rFonts w:asciiTheme="minorHAnsi" w:hAnsiTheme="minorHAnsi" w:cstheme="minorHAnsi"/>
          <w:sz w:val="16"/>
        </w:rPr>
        <w:t xml:space="preserve">. </w:t>
      </w:r>
      <w:r w:rsidRPr="000247A4">
        <w:rPr>
          <w:rStyle w:val="StyleUnderline"/>
          <w:rFonts w:asciiTheme="minorHAnsi" w:hAnsiTheme="minorHAnsi" w:cstheme="minorHAnsi"/>
        </w:rPr>
        <w:t>No matter whether these trends are due to human interference or</w:t>
      </w:r>
      <w:r w:rsidRPr="000247A4">
        <w:rPr>
          <w:rFonts w:asciiTheme="minorHAnsi" w:hAnsiTheme="minorHAnsi" w:cstheme="minorHAnsi"/>
          <w:sz w:val="16"/>
        </w:rPr>
        <w:t xml:space="preserve"> to the </w:t>
      </w:r>
      <w:r w:rsidRPr="000247A4">
        <w:rPr>
          <w:rStyle w:val="StyleUnderline"/>
          <w:rFonts w:asciiTheme="minorHAnsi" w:hAnsiTheme="minorHAnsi" w:cstheme="minorHAnsi"/>
        </w:rPr>
        <w:t>cosmic cycling</w:t>
      </w:r>
      <w:r w:rsidRPr="000247A4">
        <w:rPr>
          <w:rFonts w:asciiTheme="minorHAnsi" w:hAnsiTheme="minorHAnsi" w:cstheme="minorHAnsi"/>
          <w:sz w:val="16"/>
        </w:rPr>
        <w:t xml:space="preserve"> of our solar system, there are two basic facts that are crystal clear: (a) </w:t>
      </w:r>
      <w:r w:rsidRPr="000247A4">
        <w:rPr>
          <w:rStyle w:val="StyleUnderline"/>
          <w:rFonts w:asciiTheme="minorHAnsi" w:hAnsiTheme="minorHAnsi" w:cstheme="minorHAnsi"/>
          <w:highlight w:val="green"/>
        </w:rPr>
        <w:t>there is</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overwhelming scientific evidence</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showing positive correlations between</w:t>
      </w:r>
      <w:r w:rsidRPr="000247A4">
        <w:rPr>
          <w:rStyle w:val="StyleUnderline"/>
          <w:rFonts w:asciiTheme="minorHAnsi" w:hAnsiTheme="minorHAnsi" w:cstheme="minorHAnsi"/>
        </w:rPr>
        <w:t xml:space="preserve"> the level of </w:t>
      </w:r>
      <w:r w:rsidRPr="000247A4">
        <w:rPr>
          <w:rStyle w:val="StyleUnderline"/>
          <w:rFonts w:asciiTheme="minorHAnsi" w:hAnsiTheme="minorHAnsi" w:cstheme="minorHAnsi"/>
          <w:highlight w:val="green"/>
        </w:rPr>
        <w:t>CO2</w:t>
      </w:r>
      <w:r w:rsidRPr="000247A4">
        <w:rPr>
          <w:rStyle w:val="StyleUnderline"/>
          <w:rFonts w:asciiTheme="minorHAnsi" w:hAnsiTheme="minorHAnsi" w:cstheme="minorHAnsi"/>
        </w:rPr>
        <w:t xml:space="preserve"> concentrations in Earth’s atmosphere </w:t>
      </w:r>
      <w:r w:rsidRPr="000247A4">
        <w:rPr>
          <w:rStyle w:val="StyleUnderline"/>
          <w:rFonts w:asciiTheme="minorHAnsi" w:hAnsiTheme="minorHAnsi" w:cstheme="minorHAnsi"/>
          <w:highlight w:val="green"/>
        </w:rPr>
        <w:t>with respect to</w:t>
      </w:r>
      <w:r w:rsidRPr="000247A4">
        <w:rPr>
          <w:rFonts w:asciiTheme="minorHAnsi" w:hAnsiTheme="minorHAnsi" w:cstheme="minorHAnsi"/>
          <w:sz w:val="16"/>
        </w:rPr>
        <w:t xml:space="preserve"> the </w:t>
      </w:r>
      <w:r w:rsidRPr="000247A4">
        <w:rPr>
          <w:rStyle w:val="StyleUnderline"/>
          <w:rFonts w:asciiTheme="minorHAnsi" w:hAnsiTheme="minorHAnsi" w:cstheme="minorHAnsi"/>
        </w:rPr>
        <w:t xml:space="preserve">historical fluctuations of </w:t>
      </w:r>
      <w:r w:rsidRPr="000247A4">
        <w:rPr>
          <w:rStyle w:val="StyleUnderline"/>
          <w:rFonts w:asciiTheme="minorHAnsi" w:hAnsiTheme="minorHAnsi" w:cstheme="minorHAnsi"/>
          <w:highlight w:val="green"/>
        </w:rPr>
        <w:t>global temperature changes</w:t>
      </w:r>
      <w:r w:rsidRPr="000247A4">
        <w:rPr>
          <w:rStyle w:val="StyleUnderline"/>
          <w:rFonts w:asciiTheme="minorHAnsi" w:hAnsiTheme="minorHAnsi" w:cstheme="minorHAnsi"/>
        </w:rPr>
        <w:t>; and</w:t>
      </w:r>
      <w:r w:rsidRPr="000247A4">
        <w:rPr>
          <w:rFonts w:asciiTheme="minorHAnsi" w:hAnsiTheme="minorHAnsi" w:cstheme="minorHAnsi"/>
          <w:sz w:val="16"/>
        </w:rPr>
        <w:t> (b) </w:t>
      </w:r>
      <w:r w:rsidRPr="000247A4">
        <w:rPr>
          <w:rStyle w:val="StyleUnderline"/>
          <w:rFonts w:asciiTheme="minorHAnsi" w:hAnsiTheme="minorHAnsi" w:cstheme="minorHAnsi"/>
          <w:highlight w:val="green"/>
        </w:rPr>
        <w:t>the</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overwhelming majority of the</w:t>
      </w:r>
      <w:r w:rsidRPr="000247A4">
        <w:rPr>
          <w:rStyle w:val="StyleUnderline"/>
          <w:rFonts w:asciiTheme="minorHAnsi" w:hAnsiTheme="minorHAnsi" w:cstheme="minorHAnsi"/>
        </w:rPr>
        <w:t xml:space="preserve"> world’s </w:t>
      </w:r>
      <w:r w:rsidRPr="000247A4">
        <w:rPr>
          <w:rStyle w:val="StyleUnderline"/>
          <w:rFonts w:asciiTheme="minorHAnsi" w:hAnsiTheme="minorHAnsi" w:cstheme="minorHAnsi"/>
          <w:highlight w:val="green"/>
        </w:rPr>
        <w:t>scientific community</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is in agreement about</w:t>
      </w:r>
      <w:r w:rsidRPr="000247A4">
        <w:rPr>
          <w:rStyle w:val="StyleUnderline"/>
          <w:rFonts w:asciiTheme="minorHAnsi" w:hAnsiTheme="minorHAnsi" w:cstheme="minorHAnsi"/>
        </w:rPr>
        <w:t xml:space="preserve"> the </w:t>
      </w:r>
      <w:r w:rsidRPr="000247A4">
        <w:rPr>
          <w:rStyle w:val="StyleUnderline"/>
          <w:rFonts w:asciiTheme="minorHAnsi" w:hAnsiTheme="minorHAnsi" w:cstheme="minorHAnsi"/>
          <w:highlight w:val="green"/>
        </w:rPr>
        <w:t>risks of</w:t>
      </w:r>
      <w:r w:rsidRPr="000247A4">
        <w:rPr>
          <w:rStyle w:val="StyleUnderline"/>
          <w:rFonts w:asciiTheme="minorHAnsi" w:hAnsiTheme="minorHAnsi" w:cstheme="minorHAnsi"/>
        </w:rPr>
        <w:t xml:space="preserve"> a</w:t>
      </w:r>
      <w:r w:rsidRPr="000247A4">
        <w:rPr>
          <w:rFonts w:asciiTheme="minorHAnsi" w:hAnsiTheme="minorHAnsi" w:cstheme="minorHAnsi"/>
          <w:sz w:val="16"/>
        </w:rPr>
        <w:t xml:space="preserve"> </w:t>
      </w:r>
      <w:r w:rsidRPr="000247A4">
        <w:rPr>
          <w:rStyle w:val="StyleUnderline"/>
          <w:rFonts w:asciiTheme="minorHAnsi" w:hAnsiTheme="minorHAnsi" w:cstheme="minorHAnsi"/>
        </w:rPr>
        <w:t xml:space="preserve">potential </w:t>
      </w:r>
      <w:r w:rsidRPr="000247A4">
        <w:rPr>
          <w:rStyle w:val="StyleUnderline"/>
          <w:rFonts w:asciiTheme="minorHAnsi" w:hAnsiTheme="minorHAnsi" w:cstheme="minorHAnsi"/>
          <w:highlight w:val="green"/>
        </w:rPr>
        <w:t>catastrophic</w:t>
      </w:r>
      <w:r w:rsidRPr="000247A4">
        <w:rPr>
          <w:rStyle w:val="StyleUnderline"/>
          <w:rFonts w:asciiTheme="minorHAnsi" w:hAnsiTheme="minorHAnsi" w:cstheme="minorHAnsi"/>
        </w:rPr>
        <w:t xml:space="preserve"> global </w:t>
      </w:r>
      <w:r w:rsidRPr="000247A4">
        <w:rPr>
          <w:rStyle w:val="StyleUnderline"/>
          <w:rFonts w:asciiTheme="minorHAnsi" w:hAnsiTheme="minorHAnsi" w:cstheme="minorHAnsi"/>
          <w:highlight w:val="green"/>
        </w:rPr>
        <w:t>climate change</w:t>
      </w:r>
      <w:r w:rsidRPr="000247A4">
        <w:rPr>
          <w:rFonts w:asciiTheme="minorHAnsi" w:hAnsiTheme="minorHAnsi" w:cstheme="minorHAnsi"/>
          <w:sz w:val="16"/>
        </w:rPr>
        <w:t xml:space="preserve">. That is, </w:t>
      </w:r>
      <w:r w:rsidRPr="000247A4">
        <w:rPr>
          <w:rStyle w:val="StyleUnderline"/>
          <w:rFonts w:asciiTheme="minorHAnsi" w:hAnsiTheme="minorHAnsi" w:cstheme="minorHAnsi"/>
        </w:rPr>
        <w:t>if</w:t>
      </w:r>
      <w:r w:rsidRPr="000247A4">
        <w:rPr>
          <w:rFonts w:asciiTheme="minorHAnsi" w:hAnsiTheme="minorHAnsi" w:cstheme="minorHAnsi"/>
          <w:sz w:val="16"/>
        </w:rPr>
        <w:t xml:space="preserve"> we </w:t>
      </w:r>
      <w:r w:rsidRPr="000247A4">
        <w:rPr>
          <w:rStyle w:val="StyleUnderline"/>
          <w:rFonts w:asciiTheme="minorHAnsi" w:hAnsiTheme="minorHAnsi" w:cstheme="minorHAnsi"/>
        </w:rPr>
        <w:t>humans continue to ignore this problem</w:t>
      </w:r>
      <w:r w:rsidRPr="000247A4">
        <w:rPr>
          <w:rFonts w:asciiTheme="minorHAnsi" w:hAnsiTheme="minorHAnsi" w:cstheme="minorHAnsi"/>
          <w:sz w:val="16"/>
        </w:rPr>
        <w:t xml:space="preserve"> and do nothing, if we continue dumping huge quantities of greenhouse gases into Earth’s biosphere, </w:t>
      </w:r>
      <w:r w:rsidRPr="000247A4">
        <w:rPr>
          <w:rStyle w:val="StyleUnderline"/>
          <w:rFonts w:asciiTheme="minorHAnsi" w:hAnsiTheme="minorHAnsi" w:cstheme="minorHAnsi"/>
        </w:rPr>
        <w:t>humanity will be at dire risk</w:t>
      </w:r>
      <w:r w:rsidRPr="000247A4">
        <w:rPr>
          <w:rFonts w:asciiTheme="minorHAnsi" w:hAnsiTheme="minorHAnsi" w:cstheme="minorHAnsi"/>
          <w:sz w:val="16"/>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0247A4">
        <w:rPr>
          <w:rStyle w:val="StyleUnderline"/>
          <w:rFonts w:asciiTheme="minorHAnsi" w:hAnsiTheme="minorHAnsi" w:cstheme="minorHAnsi"/>
          <w:highlight w:val="green"/>
        </w:rPr>
        <w:t>the risks of</w:t>
      </w:r>
      <w:r w:rsidRPr="000247A4">
        <w:rPr>
          <w:rStyle w:val="StyleUnderline"/>
          <w:rFonts w:asciiTheme="minorHAnsi" w:hAnsiTheme="minorHAnsi" w:cstheme="minorHAnsi"/>
        </w:rPr>
        <w:t xml:space="preserve"> a </w:t>
      </w:r>
      <w:r w:rsidRPr="000247A4">
        <w:rPr>
          <w:rStyle w:val="StyleUnderline"/>
          <w:rFonts w:asciiTheme="minorHAnsi" w:hAnsiTheme="minorHAnsi" w:cstheme="minorHAnsi"/>
          <w:highlight w:val="green"/>
        </w:rPr>
        <w:t>catastrophic anthropogenic climate change can</w:t>
      </w:r>
      <w:r w:rsidRPr="000247A4">
        <w:rPr>
          <w:rFonts w:asciiTheme="minorHAnsi" w:hAnsiTheme="minorHAnsi" w:cstheme="minorHAnsi"/>
          <w:sz w:val="16"/>
          <w:highlight w:val="green"/>
        </w:rPr>
        <w:t xml:space="preserve"> </w:t>
      </w:r>
      <w:r w:rsidRPr="000247A4">
        <w:rPr>
          <w:rStyle w:val="StyleUnderline"/>
          <w:rFonts w:asciiTheme="minorHAnsi" w:hAnsiTheme="minorHAnsi" w:cstheme="minorHAnsi"/>
          <w:highlight w:val="green"/>
        </w:rPr>
        <w:t>be</w:t>
      </w:r>
      <w:r w:rsidRPr="000247A4">
        <w:rPr>
          <w:rFonts w:asciiTheme="minorHAnsi" w:hAnsiTheme="minorHAnsi" w:cstheme="minorHAnsi"/>
          <w:sz w:val="16"/>
        </w:rPr>
        <w:t xml:space="preserve"> potentially </w:t>
      </w:r>
      <w:r w:rsidRPr="000247A4">
        <w:rPr>
          <w:rStyle w:val="Emphasis"/>
          <w:rFonts w:asciiTheme="minorHAnsi" w:hAnsiTheme="minorHAnsi" w:cstheme="minorHAnsi"/>
          <w:highlight w:val="green"/>
        </w:rPr>
        <w:t>the extinction of human species</w:t>
      </w:r>
      <w:r w:rsidRPr="000247A4">
        <w:rPr>
          <w:rFonts w:asciiTheme="minorHAnsi" w:hAnsiTheme="minorHAnsi" w:cstheme="minorHAnsi"/>
          <w:sz w:val="16"/>
        </w:rPr>
        <w:t>, a risk that is simply too high for us to take any chances” (Hsu 2010 ) </w:t>
      </w:r>
    </w:p>
    <w:p w14:paraId="5899FED4" w14:textId="77777777" w:rsidR="0009618A" w:rsidRDefault="0009618A" w:rsidP="00DB5D5D">
      <w:pPr>
        <w:rPr>
          <w:rStyle w:val="StyleUnderline"/>
        </w:rPr>
      </w:pPr>
    </w:p>
    <w:p w14:paraId="4BB283ED" w14:textId="30D2D974" w:rsidR="0009618A" w:rsidRPr="0009618A" w:rsidRDefault="0009618A" w:rsidP="0009618A">
      <w:pPr>
        <w:pStyle w:val="Heading4"/>
      </w:pPr>
      <w:r w:rsidRPr="0009618A">
        <w:t>Climate change turns heg – domestic military problems and causes Arctic ice melt which gives Russia and China direct access to the U.S</w:t>
      </w:r>
      <w:r>
        <w:t xml:space="preserve">. Only the Counterplan’s adaptation technologies can solve </w:t>
      </w:r>
    </w:p>
    <w:p w14:paraId="1A7BFA1C" w14:textId="77777777" w:rsidR="0009618A" w:rsidRPr="001D7BE8" w:rsidRDefault="0009618A" w:rsidP="0009618A">
      <w:pPr>
        <w:rPr>
          <w:rStyle w:val="Style13ptBold"/>
          <w:b w:val="0"/>
          <w:bCs w:val="0"/>
          <w:sz w:val="22"/>
        </w:rPr>
      </w:pPr>
      <w:r>
        <w:rPr>
          <w:rStyle w:val="Style13ptBold"/>
        </w:rPr>
        <w:t xml:space="preserve">Myers Jaffe, </w:t>
      </w:r>
      <w:r w:rsidRPr="0009618A">
        <w:t>Senior Fellow for Energy and the Environment and Director of the Program on Energy Security and Climate Change, taught energy policy, business, and sustainability courses at Rice University, University of California, Davis, and Yale University,</w:t>
      </w:r>
      <w:r>
        <w:rPr>
          <w:rStyle w:val="Style13ptBold"/>
        </w:rPr>
        <w:t xml:space="preserve"> 19 </w:t>
      </w:r>
      <w:r>
        <w:rPr>
          <w:rStyle w:val="StyleUnderline"/>
          <w:u w:val="none"/>
        </w:rPr>
        <w:t>(</w:t>
      </w:r>
      <w:r w:rsidRPr="0009618A">
        <w:t>Amy, January 23, “Climate Change Is a Threat to Military Security,”</w:t>
      </w:r>
      <w:r>
        <w:rPr>
          <w:rStyle w:val="StyleUnderline"/>
          <w:u w:val="none"/>
        </w:rPr>
        <w:t xml:space="preserve"> </w:t>
      </w:r>
      <w:hyperlink r:id="rId7" w:history="1">
        <w:r>
          <w:rPr>
            <w:rStyle w:val="Hyperlink"/>
          </w:rPr>
          <w:t>https://www.cfr.org/blog/climate-change-threat-military-security</w:t>
        </w:r>
      </w:hyperlink>
      <w:r>
        <w:t>, date accessed 7/1/2019)//SH</w:t>
      </w:r>
    </w:p>
    <w:p w14:paraId="2136C3F0" w14:textId="77777777" w:rsidR="0009618A" w:rsidRPr="0009618A" w:rsidRDefault="0009618A" w:rsidP="0009618A">
      <w:r w:rsidRPr="0009618A">
        <w:t xml:space="preserve">Earlier this month, </w:t>
      </w:r>
      <w:r w:rsidRPr="00B3016C">
        <w:rPr>
          <w:rStyle w:val="StyleUnderline"/>
        </w:rPr>
        <w:t>the U.S. Department of Defense (DoD) released a congressionally-mandated report detailing the challenges climate change poses to the U.S. military.</w:t>
      </w:r>
      <w:r w:rsidRPr="0009618A">
        <w:t xml:space="preserve"> </w:t>
      </w:r>
      <w:r w:rsidRPr="00B3016C">
        <w:rPr>
          <w:rStyle w:val="StyleUnderline"/>
        </w:rPr>
        <w:t xml:space="preserve">Citing increased exposure to recurrent flooding, drought, desertification, wildfires, and thawing permafrost, the report highlights how </w:t>
      </w:r>
      <w:r w:rsidRPr="0009618A">
        <w:rPr>
          <w:rStyle w:val="StyleUnderline"/>
          <w:highlight w:val="green"/>
        </w:rPr>
        <w:t xml:space="preserve">climate change affects U.S. military readiness to respond to </w:t>
      </w:r>
      <w:r w:rsidRPr="0009618A">
        <w:rPr>
          <w:rStyle w:val="Emphasis"/>
          <w:highlight w:val="green"/>
        </w:rPr>
        <w:t>national security</w:t>
      </w:r>
      <w:r w:rsidRPr="0009618A">
        <w:rPr>
          <w:rStyle w:val="StyleUnderline"/>
          <w:highlight w:val="green"/>
        </w:rPr>
        <w:t xml:space="preserve"> emergencies</w:t>
      </w:r>
      <w:r w:rsidRPr="0009618A">
        <w:t xml:space="preserve">. The report includes a list of selected events where mission related activities at military installations were compromised due to environmental vulnerabilities as well as a brief list of policies taken to mitigate future damages. </w:t>
      </w:r>
      <w:r w:rsidRPr="00B3016C">
        <w:rPr>
          <w:rStyle w:val="StyleUnderline"/>
        </w:rPr>
        <w:t>To quantify the extent to which the military is threatened by climate change, the report tracked seventy-nine priority American domestic installations chosen by their critical operational roles.</w:t>
      </w:r>
      <w:r w:rsidRPr="0009618A">
        <w:t xml:space="preserve"> While </w:t>
      </w:r>
      <w:r w:rsidRPr="00B3016C">
        <w:rPr>
          <w:rStyle w:val="StyleUnderline"/>
        </w:rPr>
        <w:t>the public report</w:t>
      </w:r>
      <w:r w:rsidRPr="0009618A">
        <w:t xml:space="preserve"> was circumspect on details given the sensitive strategic nature of the subject, it </w:t>
      </w:r>
      <w:r w:rsidRPr="00B3016C">
        <w:rPr>
          <w:rStyle w:val="StyleUnderline"/>
        </w:rPr>
        <w:t xml:space="preserve">did identify </w:t>
      </w:r>
      <w:r w:rsidRPr="0009618A">
        <w:rPr>
          <w:rStyle w:val="StyleUnderline"/>
          <w:highlight w:val="green"/>
        </w:rPr>
        <w:t>climate change as a</w:t>
      </w:r>
      <w:r w:rsidRPr="00B3016C">
        <w:rPr>
          <w:rStyle w:val="StyleUnderline"/>
        </w:rPr>
        <w:t xml:space="preserve">n important </w:t>
      </w:r>
      <w:r w:rsidRPr="00B87684">
        <w:rPr>
          <w:rStyle w:val="Emphasis"/>
        </w:rPr>
        <w:t xml:space="preserve">and </w:t>
      </w:r>
      <w:r w:rsidRPr="0009618A">
        <w:rPr>
          <w:rStyle w:val="Emphasis"/>
          <w:highlight w:val="green"/>
        </w:rPr>
        <w:t>tangible threat</w:t>
      </w:r>
      <w:r w:rsidRPr="00B3016C">
        <w:rPr>
          <w:rStyle w:val="StyleUnderline"/>
        </w:rPr>
        <w:t xml:space="preserve"> to the U.S. military</w:t>
      </w:r>
      <w:r w:rsidRPr="0009618A">
        <w:t xml:space="preserve">. The report represents another in a series of public acknowledgements that spans four administrations that the military is not immune to extreme weather. Last year, numerous concrete examples raised public awareness of the issue. </w:t>
      </w:r>
      <w:r w:rsidRPr="00B3016C">
        <w:rPr>
          <w:rStyle w:val="StyleUnderline"/>
        </w:rPr>
        <w:t>In October</w:t>
      </w:r>
      <w:r w:rsidRPr="0009618A">
        <w:t xml:space="preserve">, category four </w:t>
      </w:r>
      <w:r w:rsidRPr="0009618A">
        <w:rPr>
          <w:rStyle w:val="StyleUnderline"/>
          <w:highlight w:val="green"/>
        </w:rPr>
        <w:t>Hurricane Michael</w:t>
      </w:r>
      <w:r w:rsidRPr="00B3016C">
        <w:rPr>
          <w:rStyle w:val="StyleUnderline"/>
        </w:rPr>
        <w:t xml:space="preserve"> </w:t>
      </w:r>
      <w:r w:rsidRPr="0009618A">
        <w:rPr>
          <w:rStyle w:val="StyleUnderline"/>
          <w:highlight w:val="green"/>
        </w:rPr>
        <w:t>thrashed</w:t>
      </w:r>
      <w:r w:rsidRPr="00B3016C">
        <w:rPr>
          <w:rStyle w:val="StyleUnderline"/>
        </w:rPr>
        <w:t xml:space="preserve"> the Florida coast</w:t>
      </w:r>
      <w:r w:rsidRPr="0009618A">
        <w:t xml:space="preserve"> with winds reaching one hundred and thirty miles per hour on Florida’s panhandle. </w:t>
      </w:r>
      <w:r w:rsidRPr="00B3016C">
        <w:rPr>
          <w:rStyle w:val="StyleUnderline"/>
        </w:rPr>
        <w:t xml:space="preserve">In its way was </w:t>
      </w:r>
      <w:r w:rsidRPr="0009618A">
        <w:rPr>
          <w:rStyle w:val="StyleUnderline"/>
          <w:highlight w:val="green"/>
        </w:rPr>
        <w:t>U.S.</w:t>
      </w:r>
      <w:r w:rsidRPr="00B3016C">
        <w:rPr>
          <w:rStyle w:val="StyleUnderline"/>
        </w:rPr>
        <w:t xml:space="preserve"> Air Force </w:t>
      </w:r>
      <w:r w:rsidRPr="0009618A">
        <w:rPr>
          <w:rStyle w:val="StyleUnderline"/>
          <w:highlight w:val="green"/>
        </w:rPr>
        <w:t>Base Tyndall</w:t>
      </w:r>
      <w:r w:rsidRPr="0009618A">
        <w:t xml:space="preserve">, </w:t>
      </w:r>
      <w:r w:rsidRPr="0009618A">
        <w:rPr>
          <w:rStyle w:val="StyleUnderline"/>
          <w:highlight w:val="green"/>
        </w:rPr>
        <w:t>which houses</w:t>
      </w:r>
      <w:r w:rsidRPr="00B3016C">
        <w:rPr>
          <w:rStyle w:val="StyleUnderline"/>
        </w:rPr>
        <w:t xml:space="preserve"> not only the headquarters of the Florida Air National Guard, but also the 325th Fighter Wing, </w:t>
      </w:r>
      <w:r w:rsidRPr="0009618A">
        <w:rPr>
          <w:rStyle w:val="StyleUnderline"/>
          <w:highlight w:val="green"/>
        </w:rPr>
        <w:t>a major combat force of F-22 Raptors and a principle training center</w:t>
      </w:r>
      <w:r w:rsidRPr="00B3016C">
        <w:rPr>
          <w:rStyle w:val="StyleUnderline"/>
        </w:rPr>
        <w:t xml:space="preserve"> and testing site for their pilots, maintenance crews, and equipment</w:t>
      </w:r>
      <w:r w:rsidRPr="0009618A">
        <w:rPr>
          <w:rStyle w:val="StyleUnderline"/>
          <w:highlight w:val="green"/>
        </w:rPr>
        <w:t>.</w:t>
      </w:r>
      <w:r w:rsidRPr="0009618A">
        <w:rPr>
          <w:highlight w:val="green"/>
        </w:rPr>
        <w:t xml:space="preserve"> </w:t>
      </w:r>
      <w:r w:rsidRPr="0009618A">
        <w:rPr>
          <w:rStyle w:val="StyleUnderline"/>
          <w:highlight w:val="green"/>
        </w:rPr>
        <w:t>The base</w:t>
      </w:r>
      <w:r w:rsidRPr="00B3016C">
        <w:rPr>
          <w:rStyle w:val="StyleUnderline"/>
        </w:rPr>
        <w:t xml:space="preserve">, like surrounding civilian areas, </w:t>
      </w:r>
      <w:r w:rsidRPr="0009618A">
        <w:rPr>
          <w:rStyle w:val="StyleUnderline"/>
          <w:highlight w:val="green"/>
        </w:rPr>
        <w:t>was not able to regain a normal operating status</w:t>
      </w:r>
      <w:r w:rsidRPr="00B3016C">
        <w:rPr>
          <w:rStyle w:val="StyleUnderline"/>
        </w:rPr>
        <w:t xml:space="preserve"> for almost a month</w:t>
      </w:r>
      <w:r w:rsidRPr="0009618A">
        <w:t xml:space="preserve">. During the recovery period, critical training and maintenance schedules for the almost a third of the nation’s F-22s was disrupted, </w:t>
      </w:r>
      <w:r w:rsidRPr="00B3016C">
        <w:rPr>
          <w:rStyle w:val="StyleUnderline"/>
        </w:rPr>
        <w:t>forcing the fighter jets to relocate to other regional airbases less able to run such a high volume of them.</w:t>
      </w:r>
      <w:r w:rsidRPr="0009618A">
        <w:t xml:space="preserve"> Additionally, </w:t>
      </w:r>
      <w:r w:rsidRPr="00B3016C">
        <w:rPr>
          <w:rStyle w:val="StyleUnderline"/>
        </w:rPr>
        <w:t>rebuilding has been costly and time consuming</w:t>
      </w:r>
      <w:r w:rsidRPr="0009618A">
        <w:t xml:space="preserve">, thereby diverting man-hours and resources that could have been spent on other matters. </w:t>
      </w:r>
      <w:r w:rsidRPr="00B3016C">
        <w:rPr>
          <w:rStyle w:val="StyleUnderline"/>
        </w:rPr>
        <w:t xml:space="preserve">The situation starkly demonstrates how </w:t>
      </w:r>
      <w:r w:rsidRPr="0009618A">
        <w:rPr>
          <w:rStyle w:val="StyleUnderline"/>
          <w:highlight w:val="green"/>
        </w:rPr>
        <w:t xml:space="preserve">a severe weather event can be </w:t>
      </w:r>
      <w:r w:rsidRPr="0009618A">
        <w:rPr>
          <w:rStyle w:val="Emphasis"/>
          <w:highlight w:val="green"/>
        </w:rPr>
        <w:t>tumultuous</w:t>
      </w:r>
      <w:r w:rsidRPr="00B3016C">
        <w:rPr>
          <w:rStyle w:val="StyleUnderline"/>
        </w:rPr>
        <w:t xml:space="preserve"> for critical but routine activities such as patrolling and training.</w:t>
      </w:r>
      <w:r w:rsidRPr="0009618A">
        <w:t xml:space="preserve"> Tyndall is not the only base exposed to weather related threats. </w:t>
      </w:r>
      <w:r w:rsidRPr="00B87684">
        <w:rPr>
          <w:rStyle w:val="StyleUnderline"/>
        </w:rPr>
        <w:t>Of the</w:t>
      </w:r>
      <w:r w:rsidRPr="00B3016C">
        <w:rPr>
          <w:rStyle w:val="StyleUnderline"/>
        </w:rPr>
        <w:t xml:space="preserve"> seventy-nine installations analyzed in the report, 67 percent reported that they are currently facing problems from recurrent flooding, and 76 percent reported that flooding has the potential to create vulnerabilities in the next twenty years.</w:t>
      </w:r>
      <w:r w:rsidRPr="0009618A">
        <w:t xml:space="preserve"> </w:t>
      </w:r>
      <w:r w:rsidRPr="00B3016C">
        <w:rPr>
          <w:rStyle w:val="StyleUnderline"/>
        </w:rPr>
        <w:t xml:space="preserve">Acute </w:t>
      </w:r>
      <w:r w:rsidRPr="0009618A">
        <w:rPr>
          <w:rStyle w:val="Emphasis"/>
          <w:highlight w:val="green"/>
        </w:rPr>
        <w:t>extreme weather events</w:t>
      </w:r>
      <w:r w:rsidRPr="0009618A">
        <w:t xml:space="preserve">, like hurricanes, </w:t>
      </w:r>
      <w:r w:rsidRPr="0009618A">
        <w:rPr>
          <w:rStyle w:val="StyleUnderline"/>
          <w:highlight w:val="green"/>
        </w:rPr>
        <w:t xml:space="preserve">have a </w:t>
      </w:r>
      <w:r w:rsidRPr="0009618A">
        <w:rPr>
          <w:rStyle w:val="Emphasis"/>
          <w:highlight w:val="green"/>
        </w:rPr>
        <w:t>higher probability</w:t>
      </w:r>
      <w:r w:rsidRPr="0009618A">
        <w:rPr>
          <w:rStyle w:val="StyleUnderline"/>
          <w:highlight w:val="green"/>
        </w:rPr>
        <w:t xml:space="preserve"> of occurring</w:t>
      </w:r>
      <w:r w:rsidRPr="00B3016C">
        <w:rPr>
          <w:rStyle w:val="StyleUnderline"/>
        </w:rPr>
        <w:t xml:space="preserve"> in the future </w:t>
      </w:r>
      <w:r w:rsidRPr="0009618A">
        <w:rPr>
          <w:rStyle w:val="Emphasis"/>
          <w:highlight w:val="green"/>
        </w:rPr>
        <w:t>due to climate change</w:t>
      </w:r>
      <w:r w:rsidRPr="0009618A">
        <w:t xml:space="preserve">. </w:t>
      </w:r>
      <w:r w:rsidRPr="00B3016C">
        <w:rPr>
          <w:rStyle w:val="StyleUnderline"/>
        </w:rPr>
        <w:t>This means there is possibly more stress that could come to Tyndall and other coastal bases in the future.</w:t>
      </w:r>
      <w:r w:rsidRPr="0009618A">
        <w:t xml:space="preserve"> </w:t>
      </w:r>
      <w:r w:rsidRPr="0009618A">
        <w:rPr>
          <w:rStyle w:val="StyleUnderline"/>
          <w:highlight w:val="green"/>
        </w:rPr>
        <w:t>California’s wildfires have</w:t>
      </w:r>
      <w:r w:rsidRPr="00B3016C">
        <w:rPr>
          <w:rStyle w:val="StyleUnderline"/>
        </w:rPr>
        <w:t xml:space="preserve"> also </w:t>
      </w:r>
      <w:r w:rsidRPr="0009618A">
        <w:rPr>
          <w:rStyle w:val="StyleUnderline"/>
          <w:highlight w:val="green"/>
        </w:rPr>
        <w:t xml:space="preserve">taken their toll on </w:t>
      </w:r>
      <w:r w:rsidRPr="00B87684">
        <w:rPr>
          <w:rStyle w:val="StyleUnderline"/>
        </w:rPr>
        <w:t xml:space="preserve">nearby military </w:t>
      </w:r>
      <w:r w:rsidRPr="0009618A">
        <w:rPr>
          <w:rStyle w:val="StyleUnderline"/>
          <w:highlight w:val="green"/>
        </w:rPr>
        <w:t>bases</w:t>
      </w:r>
      <w:r w:rsidRPr="0009618A">
        <w:t xml:space="preserve">. </w:t>
      </w:r>
      <w:r w:rsidRPr="00B87684">
        <w:rPr>
          <w:u w:val="single"/>
        </w:rPr>
        <w:t>The Marine Corps Mountain Warfare Training Center</w:t>
      </w:r>
      <w:r w:rsidRPr="0009618A">
        <w:t xml:space="preserve">, which is based near the Sierra Nevada, </w:t>
      </w:r>
      <w:r w:rsidRPr="00B3016C">
        <w:rPr>
          <w:rStyle w:val="StyleUnderline"/>
        </w:rPr>
        <w:t>was forced to evacuate in September of last year when wildfires got too close</w:t>
      </w:r>
      <w:r w:rsidRPr="0009618A">
        <w:t xml:space="preserve">. According to the DoD report, </w:t>
      </w:r>
      <w:r w:rsidRPr="0009618A">
        <w:rPr>
          <w:rStyle w:val="StyleUnderline"/>
          <w:highlight w:val="green"/>
        </w:rPr>
        <w:t>46 percent of the installations</w:t>
      </w:r>
      <w:r w:rsidRPr="00B3016C">
        <w:rPr>
          <w:rStyle w:val="StyleUnderline"/>
        </w:rPr>
        <w:t xml:space="preserve"> analyzed </w:t>
      </w:r>
      <w:r w:rsidRPr="0009618A">
        <w:rPr>
          <w:rStyle w:val="StyleUnderline"/>
          <w:highlight w:val="green"/>
        </w:rPr>
        <w:t>are now vulnerable to wildfires</w:t>
      </w:r>
      <w:r w:rsidRPr="00B3016C">
        <w:rPr>
          <w:rStyle w:val="StyleUnderline"/>
        </w:rPr>
        <w:t>.</w:t>
      </w:r>
      <w:r w:rsidRPr="0009618A">
        <w:t xml:space="preserve"> </w:t>
      </w:r>
      <w:r w:rsidRPr="00B3016C">
        <w:rPr>
          <w:rStyle w:val="StyleUnderline"/>
        </w:rPr>
        <w:t>This</w:t>
      </w:r>
      <w:r w:rsidRPr="0009618A">
        <w:t xml:space="preserve"> is in addition to facility vulnerabilities from drought, which, in turn, </w:t>
      </w:r>
      <w:r w:rsidRPr="00B3016C">
        <w:rPr>
          <w:rStyle w:val="StyleUnderline"/>
        </w:rPr>
        <w:t>increases the risk of fire in Western Regions of the country.</w:t>
      </w:r>
      <w:r w:rsidRPr="0009618A">
        <w:t xml:space="preserve"> Stressed water supplies from extended periods of drought can also require contingency planning for when bases are must be temporarily put out of commission. Of course, </w:t>
      </w:r>
      <w:r w:rsidRPr="00B3016C">
        <w:rPr>
          <w:rStyle w:val="StyleUnderline"/>
        </w:rPr>
        <w:t xml:space="preserve">protecting operational bases against severe weather events is not the only worry the military has in the face of climate change. </w:t>
      </w:r>
      <w:r w:rsidRPr="0009618A">
        <w:rPr>
          <w:rStyle w:val="StyleUnderline"/>
          <w:highlight w:val="green"/>
        </w:rPr>
        <w:t>The warming of the poles has</w:t>
      </w:r>
      <w:r w:rsidRPr="00B3016C">
        <w:rPr>
          <w:rStyle w:val="StyleUnderline"/>
        </w:rPr>
        <w:t xml:space="preserve"> also </w:t>
      </w:r>
      <w:r w:rsidRPr="0009618A">
        <w:rPr>
          <w:rStyle w:val="StyleUnderline"/>
          <w:highlight w:val="green"/>
        </w:rPr>
        <w:t xml:space="preserve">opened a new </w:t>
      </w:r>
      <w:r w:rsidRPr="0009618A">
        <w:rPr>
          <w:rStyle w:val="Emphasis"/>
          <w:highlight w:val="green"/>
        </w:rPr>
        <w:t>strategic landscape</w:t>
      </w:r>
      <w:r w:rsidRPr="0009618A">
        <w:rPr>
          <w:rStyle w:val="StyleUnderline"/>
          <w:highlight w:val="green"/>
        </w:rPr>
        <w:t xml:space="preserve"> which </w:t>
      </w:r>
      <w:r w:rsidRPr="0009618A">
        <w:rPr>
          <w:rStyle w:val="Emphasis"/>
          <w:highlight w:val="green"/>
        </w:rPr>
        <w:t>directly connects</w:t>
      </w:r>
      <w:r w:rsidRPr="0009618A">
        <w:rPr>
          <w:rStyle w:val="StyleUnderline"/>
          <w:highlight w:val="green"/>
        </w:rPr>
        <w:t xml:space="preserve"> the U</w:t>
      </w:r>
      <w:r w:rsidRPr="00B3016C">
        <w:rPr>
          <w:rStyle w:val="StyleUnderline"/>
        </w:rPr>
        <w:t xml:space="preserve">nited </w:t>
      </w:r>
      <w:r w:rsidRPr="0009618A">
        <w:rPr>
          <w:rStyle w:val="StyleUnderline"/>
          <w:highlight w:val="green"/>
        </w:rPr>
        <w:t>S</w:t>
      </w:r>
      <w:r w:rsidRPr="00B3016C">
        <w:rPr>
          <w:rStyle w:val="StyleUnderline"/>
        </w:rPr>
        <w:t xml:space="preserve">tates and Canada </w:t>
      </w:r>
      <w:r w:rsidRPr="0009618A">
        <w:rPr>
          <w:rStyle w:val="StyleUnderline"/>
          <w:highlight w:val="green"/>
        </w:rPr>
        <w:t xml:space="preserve">to </w:t>
      </w:r>
      <w:r w:rsidRPr="0009618A">
        <w:rPr>
          <w:rStyle w:val="Emphasis"/>
          <w:highlight w:val="green"/>
        </w:rPr>
        <w:t>Russia and China</w:t>
      </w:r>
      <w:r w:rsidRPr="0009618A">
        <w:rPr>
          <w:rStyle w:val="StyleUnderline"/>
          <w:highlight w:val="green"/>
        </w:rPr>
        <w:t xml:space="preserve"> via the Arctic Ocean</w:t>
      </w:r>
      <w:r w:rsidRPr="00B3016C">
        <w:rPr>
          <w:rStyle w:val="StyleUnderline"/>
        </w:rPr>
        <w:t xml:space="preserve">. </w:t>
      </w:r>
      <w:r w:rsidRPr="0009618A">
        <w:rPr>
          <w:rStyle w:val="StyleUnderline"/>
          <w:highlight w:val="green"/>
        </w:rPr>
        <w:t>As ice</w:t>
      </w:r>
      <w:r w:rsidRPr="00B3016C">
        <w:rPr>
          <w:rStyle w:val="StyleUnderline"/>
        </w:rPr>
        <w:t xml:space="preserve"> that used to cover the ocean </w:t>
      </w:r>
      <w:r w:rsidRPr="0009618A">
        <w:rPr>
          <w:rStyle w:val="StyleUnderline"/>
          <w:highlight w:val="green"/>
        </w:rPr>
        <w:t>melts</w:t>
      </w:r>
      <w:r w:rsidRPr="00B3016C">
        <w:rPr>
          <w:rStyle w:val="StyleUnderline"/>
        </w:rPr>
        <w:t xml:space="preserve"> and </w:t>
      </w:r>
      <w:r w:rsidRPr="0009618A">
        <w:rPr>
          <w:rStyle w:val="StyleUnderline"/>
          <w:highlight w:val="green"/>
        </w:rPr>
        <w:t>it becomes possible to move</w:t>
      </w:r>
      <w:r w:rsidRPr="00B3016C">
        <w:rPr>
          <w:rStyle w:val="StyleUnderline"/>
        </w:rPr>
        <w:t xml:space="preserve"> significant </w:t>
      </w:r>
      <w:r w:rsidRPr="0009618A">
        <w:rPr>
          <w:rStyle w:val="StyleUnderline"/>
          <w:highlight w:val="green"/>
        </w:rPr>
        <w:t>traffic through the area</w:t>
      </w:r>
      <w:r w:rsidRPr="00B3016C">
        <w:rPr>
          <w:rStyle w:val="StyleUnderline"/>
        </w:rPr>
        <w:t xml:space="preserve">, </w:t>
      </w:r>
      <w:r w:rsidRPr="00B87684">
        <w:rPr>
          <w:rStyle w:val="StyleUnderline"/>
        </w:rPr>
        <w:t>policing the region against China and Russia will become a critical</w:t>
      </w:r>
      <w:r w:rsidRPr="00B3016C">
        <w:rPr>
          <w:rStyle w:val="StyleUnderline"/>
        </w:rPr>
        <w:t xml:space="preserve">, and expensive, mission for the U.S. Navy. Arctic </w:t>
      </w:r>
      <w:r w:rsidRPr="0009618A">
        <w:rPr>
          <w:rStyle w:val="StyleUnderline"/>
          <w:highlight w:val="green"/>
        </w:rPr>
        <w:t>ice melt will</w:t>
      </w:r>
      <w:r w:rsidRPr="00B3016C">
        <w:rPr>
          <w:rStyle w:val="StyleUnderline"/>
        </w:rPr>
        <w:t xml:space="preserve"> also </w:t>
      </w:r>
      <w:r w:rsidRPr="0009618A">
        <w:rPr>
          <w:rStyle w:val="StyleUnderline"/>
          <w:highlight w:val="green"/>
        </w:rPr>
        <w:t>increase</w:t>
      </w:r>
      <w:r w:rsidRPr="00B3016C">
        <w:rPr>
          <w:rStyle w:val="StyleUnderline"/>
        </w:rPr>
        <w:t xml:space="preserve"> the extent to which </w:t>
      </w:r>
      <w:r w:rsidRPr="0009618A">
        <w:rPr>
          <w:rStyle w:val="StyleUnderline"/>
          <w:highlight w:val="green"/>
        </w:rPr>
        <w:t>foreign military vessels</w:t>
      </w:r>
      <w:r w:rsidRPr="00B3016C">
        <w:rPr>
          <w:rStyle w:val="StyleUnderline"/>
        </w:rPr>
        <w:t xml:space="preserve"> have </w:t>
      </w:r>
      <w:r w:rsidRPr="0009618A">
        <w:rPr>
          <w:rStyle w:val="StyleUnderline"/>
          <w:highlight w:val="green"/>
        </w:rPr>
        <w:t>access to</w:t>
      </w:r>
      <w:r w:rsidRPr="00B3016C">
        <w:rPr>
          <w:rStyle w:val="StyleUnderline"/>
        </w:rPr>
        <w:t xml:space="preserve"> North </w:t>
      </w:r>
      <w:r w:rsidRPr="0009618A">
        <w:rPr>
          <w:rStyle w:val="StyleUnderline"/>
          <w:highlight w:val="green"/>
        </w:rPr>
        <w:t>American shores</w:t>
      </w:r>
      <w:r w:rsidRPr="0009618A">
        <w:t xml:space="preserve">. Beyond direct U.S. military activities related to the homeland, </w:t>
      </w:r>
      <w:r w:rsidRPr="00B3016C">
        <w:rPr>
          <w:rStyle w:val="StyleUnderline"/>
        </w:rPr>
        <w:t>the DoD report mentions that the U.S. military carries out significant humanitarian and disaster relief efforts</w:t>
      </w:r>
      <w:r w:rsidRPr="0009618A">
        <w:t xml:space="preserve">, as directed by the United States Agency for International Development (USAID). </w:t>
      </w:r>
      <w:r w:rsidRPr="00B3016C">
        <w:rPr>
          <w:rStyle w:val="StyleUnderline"/>
        </w:rPr>
        <w:t>If climate change does lead to an increased severity of global natural disasters, the military may need to expand its capacity to deal with traumatic events in different parts of the globe</w:t>
      </w:r>
      <w:r w:rsidRPr="0009618A">
        <w:t xml:space="preserve">, on top of expanding requirements and strains at home. </w:t>
      </w:r>
      <w:r w:rsidRPr="0009618A">
        <w:rPr>
          <w:rStyle w:val="StyleUnderline"/>
          <w:highlight w:val="green"/>
        </w:rPr>
        <w:t>Climate change</w:t>
      </w:r>
      <w:r w:rsidRPr="00B3016C">
        <w:rPr>
          <w:rStyle w:val="StyleUnderline"/>
        </w:rPr>
        <w:t xml:space="preserve"> also </w:t>
      </w:r>
      <w:r w:rsidRPr="0009618A">
        <w:rPr>
          <w:rStyle w:val="StyleUnderline"/>
          <w:highlight w:val="green"/>
        </w:rPr>
        <w:t>threatens</w:t>
      </w:r>
      <w:r w:rsidRPr="00B3016C">
        <w:rPr>
          <w:rStyle w:val="StyleUnderline"/>
        </w:rPr>
        <w:t xml:space="preserve"> increased </w:t>
      </w:r>
      <w:r w:rsidRPr="0009618A">
        <w:rPr>
          <w:rStyle w:val="StyleUnderline"/>
          <w:highlight w:val="green"/>
        </w:rPr>
        <w:t>destabilization</w:t>
      </w:r>
      <w:r w:rsidRPr="00B3016C">
        <w:rPr>
          <w:rStyle w:val="StyleUnderline"/>
        </w:rPr>
        <w:t xml:space="preserve"> in regions </w:t>
      </w:r>
      <w:r w:rsidRPr="0009618A">
        <w:rPr>
          <w:rStyle w:val="StyleUnderline"/>
          <w:highlight w:val="green"/>
        </w:rPr>
        <w:t>outside of the U</w:t>
      </w:r>
      <w:r w:rsidRPr="00B3016C">
        <w:rPr>
          <w:rStyle w:val="StyleUnderline"/>
        </w:rPr>
        <w:t xml:space="preserve">nited </w:t>
      </w:r>
      <w:r w:rsidRPr="0009618A">
        <w:rPr>
          <w:rStyle w:val="StyleUnderline"/>
          <w:highlight w:val="green"/>
        </w:rPr>
        <w:t>S</w:t>
      </w:r>
      <w:r w:rsidRPr="00B3016C">
        <w:rPr>
          <w:rStyle w:val="StyleUnderline"/>
        </w:rPr>
        <w:t>tates</w:t>
      </w:r>
      <w:r w:rsidRPr="0009618A">
        <w:t xml:space="preserve">, </w:t>
      </w:r>
      <w:r w:rsidRPr="00B3016C">
        <w:rPr>
          <w:rStyle w:val="StyleUnderline"/>
        </w:rPr>
        <w:t>which may put strain on deployed troops or even require U.S. military intervention</w:t>
      </w:r>
      <w:r w:rsidRPr="0009618A">
        <w:t xml:space="preserve">. </w:t>
      </w:r>
      <w:r w:rsidRPr="0009618A">
        <w:rPr>
          <w:rStyle w:val="StyleUnderline"/>
          <w:highlight w:val="green"/>
        </w:rPr>
        <w:t>Sea-level rise could threaten</w:t>
      </w:r>
      <w:r w:rsidRPr="00B3016C">
        <w:rPr>
          <w:rStyle w:val="StyleUnderline"/>
        </w:rPr>
        <w:t xml:space="preserve"> rapidly </w:t>
      </w:r>
      <w:r w:rsidRPr="0009618A">
        <w:rPr>
          <w:rStyle w:val="StyleUnderline"/>
          <w:highlight w:val="green"/>
        </w:rPr>
        <w:t>developing cities</w:t>
      </w:r>
      <w:r w:rsidRPr="0009618A">
        <w:t xml:space="preserve"> along the coast of Africa like Mogadishu, Djibouti City, and Mombasa with damaged infrastructure and compromised water supplies. </w:t>
      </w:r>
      <w:r w:rsidRPr="00B3016C">
        <w:rPr>
          <w:rStyle w:val="StyleUnderline"/>
        </w:rPr>
        <w:t xml:space="preserve">Any major </w:t>
      </w:r>
      <w:r w:rsidRPr="0009618A">
        <w:rPr>
          <w:rStyle w:val="StyleUnderline"/>
          <w:highlight w:val="green"/>
        </w:rPr>
        <w:t>displacement</w:t>
      </w:r>
      <w:r w:rsidRPr="00B3016C">
        <w:rPr>
          <w:rStyle w:val="StyleUnderline"/>
        </w:rPr>
        <w:t xml:space="preserve"> from these major cities </w:t>
      </w:r>
      <w:r w:rsidRPr="0009618A">
        <w:rPr>
          <w:rStyle w:val="StyleUnderline"/>
          <w:highlight w:val="green"/>
        </w:rPr>
        <w:t>would be a geopolitical risk</w:t>
      </w:r>
      <w:r w:rsidRPr="00B3016C">
        <w:rPr>
          <w:rStyle w:val="StyleUnderline"/>
        </w:rPr>
        <w:t xml:space="preserve"> and put even more strain on the already stressed global immigration channels</w:t>
      </w:r>
      <w:r w:rsidRPr="0009618A">
        <w:t xml:space="preserve">. This could also cause an increase in piracy if economic conditions deteriorate around the Horn of Africa. </w:t>
      </w:r>
      <w:r w:rsidRPr="00B3016C">
        <w:t xml:space="preserve">With so many present and future challenges being exacerbated by changing global climate patterns, it is important that military leadership internalize these threats and examine the entire military system to prepare for the challenges it will be facing. </w:t>
      </w:r>
      <w:r w:rsidRPr="0009618A">
        <w:t xml:space="preserve">The DoD report lists some of the activities currently being undertaken by the military. Major initiatives include designing construction standards to better withstand natural events and developing research programs to better understand facility risks from environmental vulnerabilities. However, the report was very limited in its scope as compared to the mission of the DoD. For example, it neglected to cover international installations or the Marine Corps. It also did not provide congress with strategies to prioritize resources for mitigating future threats. Moving forward, the DoD should expand on the initial report to fill in missing gaps and provide congress with more actionable budget recommendations. Specifically, DoD should develop and maintain a separate fund dedicated for research and systematic improvements to address these environmental vulnerabilities. The DoD should also commission robust studies for each Geographic Combatant Command to better understand how climate change may impact each region of the world in which the United States has strategic or militaristic interests. This will be important for understanding how climate change could impair access or movements of deployed troops and equipment and allow the military to improve planning for future types of climate-related missions the military may have to conduct. </w:t>
      </w:r>
      <w:r w:rsidRPr="00B3016C">
        <w:rPr>
          <w:rStyle w:val="StyleUnderline"/>
        </w:rPr>
        <w:t>Contingency plans are needed for vulnerable bases that might need to be evacuated or otherwise go offline due to a natural disaster.</w:t>
      </w:r>
      <w:r w:rsidRPr="0009618A">
        <w:t xml:space="preserve"> Dangerous skepticism at the highest levels of political leadership can still limit the DoD’s ability to respond adequately to the changing world. The report was sent directly to Senator Jim Inhofe, chairman of the Committee on Armed Forces, who is notable for his speeches on the Senate floor denying the existence of climate change. What Congress decides to do moving forward from this initial report could have lasting implications for national security. Congress could call for more robust analytical reports and create new funding channels to drive research and preparation for environmental specific threats, or Congress could ignore the report, claiming satisfaction, and leave the military scrambling to work on this important issue by diverting resources from other budgets and performing sub-par preparation. So far, little news has surfaced from Congress about the report, indicating that it may be business as usual for the DoD.</w:t>
      </w:r>
    </w:p>
    <w:p w14:paraId="4D0797C4" w14:textId="77777777" w:rsidR="0009618A" w:rsidRPr="0009618A" w:rsidRDefault="0009618A" w:rsidP="0009618A"/>
    <w:p w14:paraId="24E04B39" w14:textId="77777777" w:rsidR="0009618A" w:rsidRPr="00B3016C" w:rsidRDefault="0009618A" w:rsidP="00DB5D5D">
      <w:pPr>
        <w:rPr>
          <w:rStyle w:val="StyleUnderline"/>
        </w:rPr>
      </w:pPr>
    </w:p>
    <w:p w14:paraId="13B08AA5" w14:textId="75BC6AA3" w:rsidR="00DB5D5D" w:rsidRPr="00DB5D5D" w:rsidRDefault="00DB5D5D" w:rsidP="00DB5D5D">
      <w:pPr>
        <w:pStyle w:val="Heading3"/>
      </w:pPr>
      <w:r>
        <w:t>2nc</w:t>
      </w:r>
      <w:r w:rsidR="00D51E9C">
        <w:t xml:space="preserve"> at can’t generate capital </w:t>
      </w:r>
    </w:p>
    <w:p w14:paraId="604BAA3B" w14:textId="77777777" w:rsidR="00DB5D5D" w:rsidRPr="00DB5D5D" w:rsidRDefault="00DB5D5D" w:rsidP="00DB5D5D">
      <w:pPr>
        <w:pStyle w:val="Heading4"/>
      </w:pPr>
      <w:r w:rsidRPr="00DB5D5D">
        <w:t>CP Solves – offsets money would provide countries with an abundance of climate mitigation capital</w:t>
      </w:r>
    </w:p>
    <w:p w14:paraId="51CE7359" w14:textId="77777777" w:rsidR="00DB5D5D" w:rsidRPr="00B3016C" w:rsidRDefault="00DB5D5D" w:rsidP="00DB5D5D">
      <w:pPr>
        <w:rPr>
          <w:rStyle w:val="Style13ptBold"/>
          <w:b w:val="0"/>
          <w:bCs w:val="0"/>
          <w:sz w:val="22"/>
        </w:rPr>
      </w:pPr>
      <w:r w:rsidRPr="00B3016C">
        <w:rPr>
          <w:rStyle w:val="Style13ptBold"/>
        </w:rPr>
        <w:t xml:space="preserve">Eckland, Geogretown Lawn JD, 16 </w:t>
      </w:r>
      <w:r w:rsidRPr="00B3016C">
        <w:t xml:space="preserve">(Samuel H., 2017, THE GEORGETOWN ENVTL. LAW REVIEW Vol.29:1852016, “Two Birds with One F-16: How Economic Offsets from Foreign Defense Transactions Can Close Gaps in International Climate Finance”, </w:t>
      </w:r>
      <w:hyperlink r:id="rId8" w:history="1">
        <w:r w:rsidRPr="00B3016C">
          <w:rPr>
            <w:rStyle w:val="Hyperlink"/>
          </w:rPr>
          <w:t>https://gielr.files.wordpress.com/2017/04/zsk00117000185.pdf</w:t>
        </w:r>
      </w:hyperlink>
      <w:r w:rsidRPr="00B3016C">
        <w:t>, 7/1/19, SH)</w:t>
      </w:r>
    </w:p>
    <w:p w14:paraId="782BF5F8" w14:textId="77777777" w:rsidR="00DB5D5D" w:rsidRPr="00B3016C" w:rsidRDefault="00DB5D5D" w:rsidP="00DB5D5D">
      <w:pPr>
        <w:rPr>
          <w:rStyle w:val="StyleUnderline"/>
        </w:rPr>
      </w:pPr>
      <w:r w:rsidRPr="0009618A">
        <w:rPr>
          <w:rStyle w:val="StyleUnderline"/>
          <w:highlight w:val="green"/>
        </w:rPr>
        <w:t>Economic offsets in</w:t>
      </w:r>
      <w:r w:rsidRPr="00B3016C">
        <w:rPr>
          <w:rStyle w:val="StyleUnderline"/>
        </w:rPr>
        <w:t xml:space="preserve"> the </w:t>
      </w:r>
      <w:r w:rsidRPr="0009618A">
        <w:rPr>
          <w:rStyle w:val="StyleUnderline"/>
          <w:highlight w:val="green"/>
        </w:rPr>
        <w:t>defense export market</w:t>
      </w:r>
      <w:r w:rsidRPr="00B3016C">
        <w:rPr>
          <w:rStyle w:val="StyleUnderline"/>
        </w:rPr>
        <w:t xml:space="preserve"> </w:t>
      </w:r>
      <w:r w:rsidRPr="0009618A">
        <w:rPr>
          <w:rStyle w:val="StyleUnderline"/>
          <w:highlight w:val="green"/>
        </w:rPr>
        <w:t>comprise</w:t>
      </w:r>
      <w:r w:rsidRPr="00B3016C">
        <w:rPr>
          <w:rStyle w:val="StyleUnderline"/>
        </w:rPr>
        <w:t xml:space="preserve"> </w:t>
      </w:r>
      <w:r w:rsidRPr="0009618A">
        <w:rPr>
          <w:rStyle w:val="StyleUnderline"/>
          <w:highlight w:val="green"/>
        </w:rPr>
        <w:t>a multibillion-dollar pool of capital that the U</w:t>
      </w:r>
      <w:r w:rsidRPr="00B3016C">
        <w:rPr>
          <w:rStyle w:val="StyleUnderline"/>
        </w:rPr>
        <w:t xml:space="preserve">nited </w:t>
      </w:r>
      <w:r w:rsidRPr="0009618A">
        <w:rPr>
          <w:rStyle w:val="StyleUnderline"/>
          <w:highlight w:val="green"/>
        </w:rPr>
        <w:t>S</w:t>
      </w:r>
      <w:r w:rsidRPr="00B3016C">
        <w:rPr>
          <w:rStyle w:val="StyleUnderline"/>
        </w:rPr>
        <w:t xml:space="preserve">tates and other developed countries </w:t>
      </w:r>
      <w:r w:rsidRPr="0009618A">
        <w:rPr>
          <w:rStyle w:val="StyleUnderline"/>
          <w:highlight w:val="green"/>
        </w:rPr>
        <w:t>could use to help reach the $100 billion climate ﬁnance pledge</w:t>
      </w:r>
      <w:r w:rsidRPr="00B3016C">
        <w:rPr>
          <w:rStyle w:val="StyleUnderline"/>
        </w:rPr>
        <w:t>.</w:t>
      </w:r>
      <w:r w:rsidRPr="00DB5D5D">
        <w:t xml:space="preserve"> From ﬁscal years 2008–2015, the United States averaged over $34 billion in annual FMS sales, including a high of nearly $67 billion in ﬁscal year 2012.50 These FMS ﬁgures pale in comparison to DCS sales, which generally exceed FMS sales by a ratio of nearly 3:1.51 Accordingly, </w:t>
      </w:r>
      <w:r w:rsidRPr="00B3016C">
        <w:rPr>
          <w:rStyle w:val="StyleUnderline"/>
        </w:rPr>
        <w:t xml:space="preserve">it is likely that </w:t>
      </w:r>
      <w:r w:rsidRPr="0009618A">
        <w:rPr>
          <w:rStyle w:val="StyleUnderline"/>
          <w:highlight w:val="green"/>
        </w:rPr>
        <w:t>the U.S. defense export market</w:t>
      </w:r>
      <w:r w:rsidRPr="00B3016C">
        <w:rPr>
          <w:rStyle w:val="StyleUnderline"/>
        </w:rPr>
        <w:t xml:space="preserve"> may </w:t>
      </w:r>
      <w:r w:rsidRPr="0009618A">
        <w:rPr>
          <w:rStyle w:val="StyleUnderline"/>
          <w:highlight w:val="green"/>
        </w:rPr>
        <w:t>regularly exceed $100billion in sales agreements annually</w:t>
      </w:r>
      <w:r w:rsidRPr="00B3016C">
        <w:rPr>
          <w:rStyle w:val="StyleUnderline"/>
        </w:rPr>
        <w:t>.</w:t>
      </w:r>
      <w:r w:rsidRPr="00DB5D5D">
        <w:t xml:space="preserve">52 How much of that market is reﬂected in economic offsets? The cost of these offsets varies by purchasing jurisdiction, but can be anywhere from 30 to 100 percent of the contract price.53 Between2011 and 2015, </w:t>
      </w:r>
      <w:r w:rsidRPr="0009618A">
        <w:rPr>
          <w:rStyle w:val="StyleUnderline"/>
          <w:highlight w:val="green"/>
        </w:rPr>
        <w:t>the value of</w:t>
      </w:r>
      <w:r w:rsidRPr="00B3016C">
        <w:rPr>
          <w:rStyle w:val="StyleUnderline"/>
        </w:rPr>
        <w:t xml:space="preserve"> reported </w:t>
      </w:r>
      <w:r w:rsidRPr="0009618A">
        <w:rPr>
          <w:rStyle w:val="StyleUnderline"/>
          <w:highlight w:val="green"/>
        </w:rPr>
        <w:t>offset agreements</w:t>
      </w:r>
      <w:r w:rsidRPr="00B3016C">
        <w:rPr>
          <w:rStyle w:val="StyleUnderline"/>
        </w:rPr>
        <w:t xml:space="preserve"> by U.S.-based contractors relative to their contract values </w:t>
      </w:r>
      <w:r w:rsidRPr="0009618A">
        <w:rPr>
          <w:rStyle w:val="StyleUnderline"/>
          <w:highlight w:val="green"/>
        </w:rPr>
        <w:t>averaged 47.5 percent</w:t>
      </w:r>
      <w:r w:rsidRPr="00DB5D5D">
        <w:t xml:space="preserve">, according to the annual report on the impact of offsets in defense trade that the Department of Commerce’s Bureau of Industry and Security prepares for Congress; </w:t>
      </w:r>
      <w:r w:rsidRPr="00B3016C">
        <w:rPr>
          <w:rStyle w:val="StyleUnderline"/>
        </w:rPr>
        <w:t xml:space="preserve">for the $66.3 billion in contracts reported, </w:t>
      </w:r>
      <w:r w:rsidRPr="0009618A">
        <w:rPr>
          <w:rStyle w:val="StyleUnderline"/>
          <w:highlight w:val="green"/>
        </w:rPr>
        <w:t>ﬁrms entered into $31.5 billion in offset commitments</w:t>
      </w:r>
      <w:r w:rsidRPr="00DB5D5D">
        <w:t xml:space="preserve">.54 </w:t>
      </w:r>
      <w:r w:rsidRPr="00B3016C">
        <w:rPr>
          <w:rStyle w:val="StyleUnderline"/>
        </w:rPr>
        <w:t>A conservative estimate puts U.S. contractors alone on the hook for over $5 billion annually in economic offset commitments</w:t>
      </w:r>
      <w:r w:rsidRPr="00DB5D5D">
        <w:t xml:space="preserve">.55 Shareholder disclosures by contractors support this multibillion-dollar sum of annual offset costs.56 For example, in its 2014Annual Report, Lockheed Martin explained that it had $13.1 billion in outstanding offset obligations, some of which extend through 2027.57 Lockheed Martin is just one of dozens of prime contractors engaged in foreign defense sales. Indeed, it is estimated that $214 billion in offset commitments were signed worldwide from 2005–11, with that number expected to reach $500 billion in total by 2016.58 Accordingly, </w:t>
      </w:r>
      <w:r w:rsidRPr="00B3016C">
        <w:rPr>
          <w:rStyle w:val="StyleUnderline"/>
        </w:rPr>
        <w:t>tens of billions of dollars are annually obligated worldwide to support investments in purchasing countries, many of whom are developing nations seeking climate assistance.</w:t>
      </w:r>
      <w:r w:rsidRPr="00DB5D5D">
        <w:t xml:space="preserve"> </w:t>
      </w:r>
      <w:r w:rsidRPr="0009618A">
        <w:rPr>
          <w:rStyle w:val="StyleUnderline"/>
          <w:highlight w:val="green"/>
        </w:rPr>
        <w:t xml:space="preserve">Even if </w:t>
      </w:r>
      <w:r w:rsidRPr="00B3016C">
        <w:rPr>
          <w:rStyle w:val="StyleUnderline"/>
        </w:rPr>
        <w:t xml:space="preserve">contractors and </w:t>
      </w:r>
      <w:r w:rsidRPr="0009618A">
        <w:rPr>
          <w:rStyle w:val="StyleUnderline"/>
          <w:highlight w:val="green"/>
        </w:rPr>
        <w:t xml:space="preserve">countries </w:t>
      </w:r>
      <w:r w:rsidRPr="00B3016C">
        <w:rPr>
          <w:rStyle w:val="StyleUnderline"/>
        </w:rPr>
        <w:t xml:space="preserve">agree to </w:t>
      </w:r>
      <w:r w:rsidRPr="0009618A">
        <w:rPr>
          <w:rStyle w:val="StyleUnderline"/>
          <w:highlight w:val="green"/>
        </w:rPr>
        <w:t>spend a fraction of that money on indirect offsets for climate mitigation</w:t>
      </w:r>
      <w:r w:rsidRPr="00B3016C">
        <w:rPr>
          <w:rStyle w:val="StyleUnderline"/>
        </w:rPr>
        <w:t xml:space="preserve"> or adaptation, </w:t>
      </w:r>
      <w:r w:rsidRPr="0009618A">
        <w:rPr>
          <w:rStyle w:val="StyleUnderline"/>
          <w:highlight w:val="green"/>
        </w:rPr>
        <w:t>the U</w:t>
      </w:r>
      <w:r w:rsidRPr="00B3016C">
        <w:rPr>
          <w:rStyle w:val="StyleUnderline"/>
        </w:rPr>
        <w:t xml:space="preserve">nited </w:t>
      </w:r>
      <w:r w:rsidRPr="0009618A">
        <w:rPr>
          <w:rStyle w:val="StyleUnderline"/>
          <w:highlight w:val="green"/>
        </w:rPr>
        <w:t>S</w:t>
      </w:r>
      <w:r w:rsidRPr="00B3016C">
        <w:rPr>
          <w:rStyle w:val="StyleUnderline"/>
        </w:rPr>
        <w:t xml:space="preserve">tates and other developed nations </w:t>
      </w:r>
      <w:r w:rsidRPr="0009618A">
        <w:rPr>
          <w:rStyle w:val="StyleUnderline"/>
          <w:highlight w:val="green"/>
        </w:rPr>
        <w:t>would be billions of dollars closer to reaching the</w:t>
      </w:r>
      <w:r w:rsidRPr="00B3016C">
        <w:rPr>
          <w:rStyle w:val="StyleUnderline"/>
        </w:rPr>
        <w:t xml:space="preserve"> aspirational $100 billion </w:t>
      </w:r>
      <w:r w:rsidRPr="0009618A">
        <w:rPr>
          <w:rStyle w:val="StyleUnderline"/>
          <w:highlight w:val="green"/>
        </w:rPr>
        <w:t>climate</w:t>
      </w:r>
      <w:r w:rsidRPr="00B3016C">
        <w:rPr>
          <w:rStyle w:val="StyleUnderline"/>
        </w:rPr>
        <w:t xml:space="preserve"> ﬁnance </w:t>
      </w:r>
      <w:r w:rsidRPr="0009618A">
        <w:rPr>
          <w:rStyle w:val="StyleUnderline"/>
          <w:highlight w:val="green"/>
        </w:rPr>
        <w:t>pledge</w:t>
      </w:r>
      <w:r w:rsidRPr="00B3016C">
        <w:rPr>
          <w:rStyle w:val="StyleUnderline"/>
        </w:rPr>
        <w:t xml:space="preserve"> without needing to authorize additional public funds</w:t>
      </w:r>
    </w:p>
    <w:p w14:paraId="75090CCC" w14:textId="77777777" w:rsidR="00DB5D5D" w:rsidRPr="00B3016C" w:rsidRDefault="00DB5D5D" w:rsidP="00DB5D5D">
      <w:pPr>
        <w:rPr>
          <w:rStyle w:val="StyleUnderline"/>
          <w:u w:val="none"/>
        </w:rPr>
      </w:pPr>
    </w:p>
    <w:p w14:paraId="361A7E0E" w14:textId="77777777" w:rsidR="00DB5D5D" w:rsidRDefault="00DB5D5D" w:rsidP="00DB5D5D">
      <w:pPr>
        <w:rPr>
          <w:rStyle w:val="StyleUnderline"/>
          <w:u w:val="none"/>
        </w:rPr>
      </w:pPr>
    </w:p>
    <w:p w14:paraId="3162A944" w14:textId="77777777" w:rsidR="00DB5D5D" w:rsidRPr="00DB5D5D" w:rsidRDefault="00DB5D5D" w:rsidP="00DB5D5D">
      <w:pPr>
        <w:pStyle w:val="Heading4"/>
      </w:pPr>
      <w:r w:rsidRPr="00DB5D5D">
        <w:t>CP is necessary to solve – current climate finance is insufficient</w:t>
      </w:r>
    </w:p>
    <w:p w14:paraId="310468CD" w14:textId="77777777" w:rsidR="00DB5D5D" w:rsidRPr="00636492" w:rsidRDefault="00DB5D5D" w:rsidP="00DB5D5D">
      <w:pPr>
        <w:rPr>
          <w:rStyle w:val="Style13ptBold"/>
          <w:b w:val="0"/>
          <w:bCs w:val="0"/>
          <w:sz w:val="22"/>
        </w:rPr>
      </w:pPr>
      <w:r>
        <w:rPr>
          <w:rStyle w:val="Style13ptBold"/>
        </w:rPr>
        <w:t xml:space="preserve">CPI, Climate Analyst Group, 18 </w:t>
      </w:r>
      <w:r>
        <w:rPr>
          <w:rStyle w:val="StyleUnderline"/>
          <w:u w:val="none"/>
        </w:rPr>
        <w:t xml:space="preserve">(Climate Policy Initiative, November 2018, “Global Climate Finance: An Updated View 2018,” </w:t>
      </w:r>
      <w:hyperlink r:id="rId9" w:history="1">
        <w:r>
          <w:rPr>
            <w:rStyle w:val="Hyperlink"/>
          </w:rPr>
          <w:t>https://climatepolicyinitiative.org/wp-content/uploads/2018/11/Global-Climate-Finance-An-Updated-View-2018.pdf</w:t>
        </w:r>
      </w:hyperlink>
      <w:r>
        <w:t>, date accessed 7/2/19)//SH</w:t>
      </w:r>
    </w:p>
    <w:p w14:paraId="113544CF" w14:textId="77777777" w:rsidR="00DB5D5D" w:rsidRDefault="00DB5D5D" w:rsidP="00DB5D5D">
      <w:pPr>
        <w:rPr>
          <w:rStyle w:val="StyleUnderline"/>
        </w:rPr>
      </w:pPr>
      <w:r w:rsidRPr="00636492">
        <w:rPr>
          <w:rStyle w:val="StyleUnderline"/>
        </w:rPr>
        <w:t xml:space="preserve">We find that </w:t>
      </w:r>
      <w:r w:rsidRPr="0009618A">
        <w:rPr>
          <w:rStyle w:val="StyleUnderline"/>
          <w:highlight w:val="green"/>
        </w:rPr>
        <w:t xml:space="preserve">climate finance has been steadily increasing, but </w:t>
      </w:r>
      <w:r w:rsidRPr="0009618A">
        <w:rPr>
          <w:rStyle w:val="Emphasis"/>
          <w:highlight w:val="green"/>
        </w:rPr>
        <w:t>more is needed</w:t>
      </w:r>
      <w:r w:rsidRPr="00DB5D5D">
        <w:t xml:space="preserve">. </w:t>
      </w:r>
      <w:r w:rsidRPr="00636492">
        <w:rPr>
          <w:rStyle w:val="StyleUnderline"/>
        </w:rPr>
        <w:t>Climate finance flows reached a record high of USD 472 billion in 2015</w:t>
      </w:r>
      <w:r w:rsidRPr="00DB5D5D">
        <w:t xml:space="preserve">, driven primarily by rising private investment in renewables. </w:t>
      </w:r>
      <w:r w:rsidRPr="00636492">
        <w:rPr>
          <w:rStyle w:val="StyleUnderline"/>
        </w:rPr>
        <w:t>This was followed by a drop in 2016 to USD 455 billion</w:t>
      </w:r>
      <w:r w:rsidRPr="00DB5D5D">
        <w:t xml:space="preserve">, caused by falling renewable energy technology costs and fewer renewable energy capacity additions in some countries. Taking into account annual fluctuations, the average flows across 2015/2016 were 27% higher than during 2013/2014, although this is partially due to the availability of new data. Furthermore, there is evidence that this overall increase will continue. Our preliminary estimates for global climate finance flows in 2017 range from approximately USD 510 billion to USD 530 billion, based on early data showing steady renewable energy investment, rising electric vehicle investment, and rising investment from development banks. This range represents a 12-16% increase from 2016. </w:t>
      </w:r>
      <w:r w:rsidRPr="00636492">
        <w:rPr>
          <w:rStyle w:val="StyleUnderline"/>
        </w:rPr>
        <w:t xml:space="preserve">While these increases are undoubtedly good news, </w:t>
      </w:r>
      <w:r w:rsidRPr="0009618A">
        <w:rPr>
          <w:rStyle w:val="StyleUnderline"/>
          <w:highlight w:val="green"/>
        </w:rPr>
        <w:t>it is important</w:t>
      </w:r>
      <w:r w:rsidRPr="00636492">
        <w:rPr>
          <w:rStyle w:val="StyleUnderline"/>
        </w:rPr>
        <w:t xml:space="preserve"> to keep in mind </w:t>
      </w:r>
      <w:r w:rsidRPr="0009618A">
        <w:rPr>
          <w:rStyle w:val="StyleUnderline"/>
          <w:highlight w:val="green"/>
        </w:rPr>
        <w:t>that these figures represent a small share of the</w:t>
      </w:r>
      <w:r w:rsidRPr="00636492">
        <w:rPr>
          <w:rStyle w:val="StyleUnderline"/>
        </w:rPr>
        <w:t xml:space="preserve"> </w:t>
      </w:r>
      <w:r w:rsidRPr="0009618A">
        <w:rPr>
          <w:rStyle w:val="StyleUnderline"/>
          <w:highlight w:val="green"/>
        </w:rPr>
        <w:t>overall economic transition required to address climate change</w:t>
      </w:r>
      <w:r w:rsidRPr="00636492">
        <w:rPr>
          <w:rStyle w:val="StyleUnderline"/>
        </w:rPr>
        <w:t xml:space="preserve">, especially given investments in fossil fuel projects that continue to surpass investments in low-emissions, climate resilient infrastructure. </w:t>
      </w:r>
    </w:p>
    <w:p w14:paraId="6DAB9FEA" w14:textId="77777777" w:rsidR="00D51E9C" w:rsidRPr="00441BCA" w:rsidRDefault="00D51E9C" w:rsidP="00D51E9C">
      <w:pPr>
        <w:rPr>
          <w:sz w:val="12"/>
        </w:rPr>
      </w:pPr>
    </w:p>
    <w:p w14:paraId="6C22C2C0" w14:textId="53363BDF" w:rsidR="00D51E9C" w:rsidRPr="00D51E9C" w:rsidRDefault="00D51E9C" w:rsidP="00D51E9C">
      <w:pPr>
        <w:pStyle w:val="Heading3"/>
      </w:pPr>
      <w:r w:rsidRPr="00D51E9C">
        <w:t xml:space="preserve">2nc at doesn’t solve climate </w:t>
      </w:r>
    </w:p>
    <w:p w14:paraId="0C962B93" w14:textId="77777777" w:rsidR="00D51E9C" w:rsidRPr="00441BCA" w:rsidRDefault="00D51E9C" w:rsidP="00D51E9C">
      <w:pPr>
        <w:pStyle w:val="Heading4"/>
        <w:rPr>
          <w:sz w:val="28"/>
        </w:rPr>
      </w:pPr>
      <w:r w:rsidRPr="00441BCA">
        <w:rPr>
          <w:sz w:val="28"/>
        </w:rPr>
        <w:t>The CP provides billions to combat climate change, allowing states to meet Paris Climate Accord Guidelines</w:t>
      </w:r>
    </w:p>
    <w:p w14:paraId="78126890" w14:textId="77777777" w:rsidR="00D51E9C" w:rsidRPr="00441BCA" w:rsidRDefault="00D51E9C" w:rsidP="00D51E9C">
      <w:pPr>
        <w:rPr>
          <w:rStyle w:val="Style13ptBold"/>
          <w:sz w:val="28"/>
        </w:rPr>
      </w:pPr>
      <w:r w:rsidRPr="00441BCA">
        <w:rPr>
          <w:rStyle w:val="Style13ptBold"/>
          <w:sz w:val="28"/>
        </w:rPr>
        <w:t>Eckland, Geogretown Lawn JD, 16</w:t>
      </w:r>
    </w:p>
    <w:p w14:paraId="7542450F" w14:textId="77777777" w:rsidR="00D51E9C" w:rsidRPr="00441BCA" w:rsidRDefault="00D51E9C" w:rsidP="00D51E9C">
      <w:r w:rsidRPr="00441BCA">
        <w:t>[Samuel H., 2017, THE GEORGETOWN ENVTL. LAW REVIEW Vol.29:1852016, “Two Birds with One F-16: How Economic Offsets from Foreign Defense Transactions Can Close Gaps in International Climate Finance”, 7/1/19, IS]</w:t>
      </w:r>
    </w:p>
    <w:p w14:paraId="439D85DA" w14:textId="71C76A1D" w:rsidR="00DB5D5D" w:rsidRDefault="00D51E9C" w:rsidP="00DB5D5D">
      <w:pPr>
        <w:rPr>
          <w:sz w:val="12"/>
        </w:rPr>
      </w:pPr>
      <w:r w:rsidRPr="00441BCA">
        <w:rPr>
          <w:rStyle w:val="StyleUnderline"/>
        </w:rPr>
        <w:t xml:space="preserve">Economic </w:t>
      </w:r>
      <w:r w:rsidRPr="0009618A">
        <w:rPr>
          <w:rStyle w:val="StyleUnderline"/>
          <w:highlight w:val="green"/>
        </w:rPr>
        <w:t>off set packages</w:t>
      </w:r>
      <w:r w:rsidRPr="00441BCA">
        <w:rPr>
          <w:sz w:val="12"/>
        </w:rPr>
        <w:t xml:space="preserve"> </w:t>
      </w:r>
      <w:r w:rsidRPr="0009618A">
        <w:rPr>
          <w:rStyle w:val="StyleUnderline"/>
          <w:highlight w:val="green"/>
        </w:rPr>
        <w:t>from sales of defense goods</w:t>
      </w:r>
      <w:r w:rsidRPr="00441BCA">
        <w:rPr>
          <w:rStyle w:val="StyleUnderline"/>
        </w:rPr>
        <w:t xml:space="preserve"> to foreign governments</w:t>
      </w:r>
      <w:r w:rsidRPr="00441BCA">
        <w:rPr>
          <w:sz w:val="12"/>
        </w:rPr>
        <w:t xml:space="preserve"> stand </w:t>
      </w:r>
      <w:r w:rsidRPr="00441BCA">
        <w:rPr>
          <w:rStyle w:val="StyleUnderline"/>
        </w:rPr>
        <w:t xml:space="preserve">as </w:t>
      </w:r>
      <w:r w:rsidRPr="0009618A">
        <w:rPr>
          <w:rStyle w:val="StyleUnderline"/>
          <w:highlight w:val="green"/>
        </w:rPr>
        <w:t>a multibillion-dollar pool of capital</w:t>
      </w:r>
      <w:r w:rsidRPr="00441BCA">
        <w:rPr>
          <w:rStyle w:val="StyleUnderline"/>
        </w:rPr>
        <w:t xml:space="preserve"> </w:t>
      </w:r>
      <w:r w:rsidRPr="0009618A">
        <w:rPr>
          <w:rStyle w:val="StyleUnderline"/>
          <w:highlight w:val="green"/>
        </w:rPr>
        <w:t>and a bilateral mechanism</w:t>
      </w:r>
      <w:r w:rsidRPr="00441BCA">
        <w:rPr>
          <w:sz w:val="12"/>
        </w:rPr>
        <w:t xml:space="preserve"> </w:t>
      </w:r>
      <w:r w:rsidRPr="0009618A">
        <w:rPr>
          <w:rStyle w:val="StyleUnderline"/>
          <w:highlight w:val="green"/>
        </w:rPr>
        <w:t>that could help</w:t>
      </w:r>
      <w:r w:rsidRPr="00441BCA">
        <w:rPr>
          <w:rStyle w:val="StyleUnderline"/>
        </w:rPr>
        <w:t xml:space="preserve"> </w:t>
      </w:r>
      <w:r w:rsidRPr="0009618A">
        <w:rPr>
          <w:rStyle w:val="StyleUnderline"/>
          <w:highlight w:val="green"/>
        </w:rPr>
        <w:t>close the climate ﬁnancing gap</w:t>
      </w:r>
      <w:r w:rsidRPr="00441BCA">
        <w:rPr>
          <w:rStyle w:val="StyleUnderline"/>
        </w:rPr>
        <w:t xml:space="preserve"> for developing nation</w:t>
      </w:r>
      <w:r w:rsidRPr="00441BCA">
        <w:rPr>
          <w:sz w:val="12"/>
        </w:rPr>
        <w:t>s.</w:t>
      </w:r>
      <w:r w:rsidRPr="0009618A">
        <w:rPr>
          <w:rStyle w:val="StyleUnderline"/>
          <w:highlight w:val="green"/>
        </w:rPr>
        <w:t>This solution</w:t>
      </w:r>
      <w:r w:rsidRPr="00441BCA">
        <w:rPr>
          <w:sz w:val="12"/>
        </w:rPr>
        <w:t xml:space="preserve">, which would involve U.S. government coordination but ultimately private sector leadership, </w:t>
      </w:r>
      <w:r w:rsidRPr="0009618A">
        <w:rPr>
          <w:rStyle w:val="StyleUnderline"/>
          <w:highlight w:val="green"/>
        </w:rPr>
        <w:t>would</w:t>
      </w:r>
      <w:r w:rsidRPr="00441BCA">
        <w:rPr>
          <w:sz w:val="12"/>
        </w:rPr>
        <w:t xml:space="preserve"> serve to </w:t>
      </w:r>
      <w:r w:rsidRPr="0009618A">
        <w:rPr>
          <w:rStyle w:val="StyleUnderline"/>
          <w:highlight w:val="green"/>
        </w:rPr>
        <w:t>enhance U.S. security interests</w:t>
      </w:r>
      <w:r w:rsidRPr="00441BCA">
        <w:rPr>
          <w:rStyle w:val="StyleUnderline"/>
        </w:rPr>
        <w:t xml:space="preserve"> </w:t>
      </w:r>
      <w:r w:rsidRPr="0009618A">
        <w:rPr>
          <w:rStyle w:val="StyleUnderline"/>
          <w:highlight w:val="green"/>
        </w:rPr>
        <w:t>and help meet climate ﬁnancing commitments</w:t>
      </w:r>
      <w:r w:rsidRPr="00441BCA">
        <w:rPr>
          <w:sz w:val="12"/>
        </w:rPr>
        <w:t xml:space="preserve"> </w:t>
      </w:r>
      <w:r w:rsidRPr="00441BCA">
        <w:rPr>
          <w:rStyle w:val="StyleUnderline"/>
        </w:rPr>
        <w:t>with no additional cost to the fed</w:t>
      </w:r>
      <w:r w:rsidRPr="00441BCA">
        <w:rPr>
          <w:sz w:val="12"/>
        </w:rPr>
        <w:t xml:space="preserve">eral government. As such, the use of </w:t>
      </w:r>
      <w:r w:rsidRPr="00441BCA">
        <w:rPr>
          <w:rStyle w:val="StyleUnderline"/>
        </w:rPr>
        <w:t>indirect offsets to foreign military sales</w:t>
      </w:r>
      <w:r w:rsidRPr="00441BCA">
        <w:rPr>
          <w:sz w:val="12"/>
        </w:rPr>
        <w:t xml:space="preserve"> could be </w:t>
      </w:r>
      <w:r w:rsidRPr="00441BCA">
        <w:rPr>
          <w:rStyle w:val="StyleUnderline"/>
        </w:rPr>
        <w:t>an attractive alternative policy mechanism for</w:t>
      </w:r>
      <w:r w:rsidRPr="00441BCA">
        <w:rPr>
          <w:sz w:val="12"/>
        </w:rPr>
        <w:t xml:space="preserve"> traditional </w:t>
      </w:r>
      <w:r w:rsidRPr="00441BCA">
        <w:rPr>
          <w:rStyle w:val="StyleUnderline"/>
        </w:rPr>
        <w:t>climate ﬁnancing</w:t>
      </w:r>
      <w:r w:rsidRPr="00441BCA">
        <w:rPr>
          <w:sz w:val="12"/>
        </w:rPr>
        <w:t xml:space="preserve"> detractors in Washington. A. UNITED STATES FOREIGN MILITARY SALES, DIRECT COMMERCIAL SALES, AND ASSOCIATED ECONOMIC OFFSETS Foreign purchasers are a large market for U.S. defense contractors. With the passage of the Arms Export Control Act (“AECA”) in 1976, American defense contractors have been authorized to sell defense-related goods and services to foreign countries and international organizations.34 The underlying purpose of the program is to “further the objective of applying agreed resources of each country to programs and projects of cooperative exchange of data, research, development, production, procurement, and logistics support to achieve speciﬁc national defense requirements and objectives of mutual concern.”35 Before any trade can occur, the president must assess the eligibility of a foreign country to receive exports of defense articles.36 In practice, the duty of assessment has been delegated to the Defense Security CooperationAgency (“DSCA”) in the Department of Defense.37 In turn, the State Department must approve these sales.38 Since the adoption of the AECA, foreign military sales (“FMS”) (which feature government-to-government negotiations on behalf of the contractor) and direct commercial sales (“DCS”) (in which the contractor negotiates directly with the foreign purchaser) have become an increasingly signiﬁcant market for military equipment.39 This includes the sale of aircraft equipment, weapons systems, satellites, communications equipment, and electronics equipment, among other products accounting for tens of billions of dollars annually.40 In an era of sequestration and reduced domestic defense spending, FMS and DCS have proven to be a critical method for U.S. ﬁrms to maintain sales, maintain market share, and to sustain capacity.41 As the defense export market has grown, it has become common practice for purchasing countries to require that </w:t>
      </w:r>
      <w:r w:rsidRPr="00441BCA">
        <w:rPr>
          <w:rStyle w:val="StyleUnderline"/>
        </w:rPr>
        <w:t>sellers of defense goods offer an economic offset package</w:t>
      </w:r>
      <w:r w:rsidRPr="00441BCA">
        <w:rPr>
          <w:sz w:val="12"/>
        </w:rPr>
        <w:t xml:space="preserve">.42 The underlying theory of an offset is that </w:t>
      </w:r>
      <w:r w:rsidRPr="00441BCA">
        <w:rPr>
          <w:rStyle w:val="StyleUnderline"/>
        </w:rPr>
        <w:t>purchasing countries allege harm to their domestic economies when they buy materials from foreign producer</w:t>
      </w:r>
      <w:r w:rsidRPr="00441BCA">
        <w:rPr>
          <w:sz w:val="12"/>
        </w:rPr>
        <w:t xml:space="preserve">s.43 </w:t>
      </w:r>
      <w:r w:rsidRPr="00441BCA">
        <w:rPr>
          <w:rStyle w:val="StyleUnderline"/>
        </w:rPr>
        <w:t>Therefore</w:t>
      </w:r>
      <w:r w:rsidRPr="00441BCA">
        <w:rPr>
          <w:sz w:val="12"/>
        </w:rPr>
        <w:t xml:space="preserve">, </w:t>
      </w:r>
      <w:r w:rsidRPr="00441BCA">
        <w:rPr>
          <w:rStyle w:val="StyleUnderline"/>
        </w:rPr>
        <w:t>in exchange for an agreement to buy foreign defense products, purchasing countries require</w:t>
      </w:r>
      <w:r w:rsidRPr="00441BCA">
        <w:rPr>
          <w:sz w:val="12"/>
        </w:rPr>
        <w:t xml:space="preserve"> that foreign </w:t>
      </w:r>
      <w:r w:rsidRPr="00441BCA">
        <w:rPr>
          <w:rStyle w:val="StyleUnderline"/>
        </w:rPr>
        <w:t>suppliers provide additional</w:t>
      </w:r>
      <w:r w:rsidRPr="00441BCA">
        <w:rPr>
          <w:sz w:val="12"/>
        </w:rPr>
        <w:t xml:space="preserve"> </w:t>
      </w:r>
      <w:r w:rsidRPr="00441BCA">
        <w:rPr>
          <w:rStyle w:val="StyleUnderline"/>
        </w:rPr>
        <w:t>economic suppor</w:t>
      </w:r>
      <w:r w:rsidRPr="00441BCA">
        <w:rPr>
          <w:sz w:val="12"/>
        </w:rPr>
        <w:t xml:space="preserve">t to offset this alleged harm.These off sets may be either directly or indirectly related to the purchased product. Examples of direct economic offsetsincludeco-productionofthepurchasedproductsorlicensedproductionof a product’s components.44 Indirect offset packages may include these same mechanisms to build capacity in areas unrelated to the purchased product.45 Economic offset packages can also include features such as credit assistance, investment, technology transfer, and training.46 Becausetheeconomicoffsetis,ineffect,asweetener,theU.S.governmenthas taken the ofﬁcial stance that it is market distorting.47 Accordingly, the U.S. government does not enter directly into, encourage, or commit contractors to offset contracts with purchasing countries.48 Nevertheless, the federal government is aware of the demand that offset agreements be included in defense exports and has made efforts to study and mitigate those impacts to U.S. industry.49 B. ECONOMIC OFFSETS COMPRISE A MULTIBILLION-DOLLAR POOL OF CAPITAL </w:t>
      </w:r>
      <w:r w:rsidRPr="0009618A">
        <w:rPr>
          <w:rStyle w:val="StyleUnderline"/>
          <w:highlight w:val="green"/>
        </w:rPr>
        <w:t>Economic</w:t>
      </w:r>
      <w:r w:rsidRPr="00441BCA">
        <w:rPr>
          <w:rStyle w:val="StyleUnderline"/>
        </w:rPr>
        <w:t xml:space="preserve"> </w:t>
      </w:r>
      <w:r w:rsidRPr="0009618A">
        <w:rPr>
          <w:rStyle w:val="StyleUnderline"/>
          <w:highlight w:val="green"/>
        </w:rPr>
        <w:t>offsets</w:t>
      </w:r>
      <w:r w:rsidRPr="00441BCA">
        <w:rPr>
          <w:sz w:val="12"/>
        </w:rPr>
        <w:t xml:space="preserve"> in the defense export market </w:t>
      </w:r>
      <w:r w:rsidRPr="0009618A">
        <w:rPr>
          <w:rStyle w:val="StyleUnderline"/>
          <w:highlight w:val="green"/>
        </w:rPr>
        <w:t>comprise a multibillion-dollar pool of</w:t>
      </w:r>
      <w:r w:rsidRPr="00441BCA">
        <w:rPr>
          <w:rStyle w:val="StyleUnderline"/>
        </w:rPr>
        <w:t xml:space="preserve"> </w:t>
      </w:r>
      <w:r w:rsidRPr="0009618A">
        <w:rPr>
          <w:rStyle w:val="StyleUnderline"/>
          <w:highlight w:val="green"/>
        </w:rPr>
        <w:t>capital</w:t>
      </w:r>
      <w:r w:rsidRPr="00441BCA">
        <w:rPr>
          <w:sz w:val="12"/>
        </w:rPr>
        <w:t xml:space="preserve"> that </w:t>
      </w:r>
      <w:r w:rsidRPr="0009618A">
        <w:rPr>
          <w:rStyle w:val="StyleUnderline"/>
          <w:highlight w:val="green"/>
        </w:rPr>
        <w:t>the U</w:t>
      </w:r>
      <w:r w:rsidRPr="00441BCA">
        <w:rPr>
          <w:sz w:val="12"/>
        </w:rPr>
        <w:t xml:space="preserve">nited </w:t>
      </w:r>
      <w:r w:rsidRPr="0009618A">
        <w:rPr>
          <w:rStyle w:val="StyleUnderline"/>
          <w:highlight w:val="green"/>
        </w:rPr>
        <w:t>S</w:t>
      </w:r>
      <w:r w:rsidRPr="0009618A">
        <w:rPr>
          <w:sz w:val="12"/>
          <w:highlight w:val="green"/>
        </w:rPr>
        <w:t>t</w:t>
      </w:r>
      <w:r w:rsidRPr="00441BCA">
        <w:rPr>
          <w:sz w:val="12"/>
        </w:rPr>
        <w:t xml:space="preserve">ates and other developed countries could use to help reach the $100 billion climate ﬁnance pledge. From ﬁscal years 2008–2015, </w:t>
      </w:r>
      <w:r w:rsidRPr="00441BCA">
        <w:rPr>
          <w:rStyle w:val="StyleUnderline"/>
        </w:rPr>
        <w:t>the United States averaged over $34 billion in annual FMS sales</w:t>
      </w:r>
      <w:r w:rsidRPr="00441BCA">
        <w:rPr>
          <w:sz w:val="12"/>
        </w:rPr>
        <w:t xml:space="preserve">, including a high of nearly $67 billion in ﬁscal year 2012.50 These FMS ﬁgures pale in comparison to DCS sales, which generally exceed FMS sales by a ratio of nearly 3:1.51 Accordingly,itislikelythattheU.S.defenseexportmarketmayregularlyexceed $100billioninsalesagreementsannually.52 Howmuchofthatmarketisreﬂected in economic offsets? The cost of these offsets varies by purchasing jurisdiction, butcanbeanywherefrom30to100percentofthecontractprice.53 Between2011 and 2015, </w:t>
      </w:r>
      <w:r w:rsidRPr="00441BCA">
        <w:rPr>
          <w:rStyle w:val="StyleUnderline"/>
        </w:rPr>
        <w:t>the value of reported offset</w:t>
      </w:r>
      <w:r w:rsidRPr="00441BCA">
        <w:rPr>
          <w:sz w:val="12"/>
        </w:rPr>
        <w:t xml:space="preserve"> </w:t>
      </w:r>
      <w:r w:rsidRPr="00441BCA">
        <w:rPr>
          <w:rStyle w:val="StyleUnderline"/>
        </w:rPr>
        <w:t>agreements</w:t>
      </w:r>
      <w:r w:rsidRPr="00441BCA">
        <w:rPr>
          <w:sz w:val="12"/>
        </w:rPr>
        <w:t xml:space="preserve"> by U.S.-based contractors </w:t>
      </w:r>
      <w:r w:rsidRPr="00441BCA">
        <w:rPr>
          <w:rStyle w:val="StyleUnderline"/>
        </w:rPr>
        <w:t>relative to their contract values averaged 47.5 percent</w:t>
      </w:r>
      <w:r w:rsidRPr="00441BCA">
        <w:rPr>
          <w:sz w:val="12"/>
        </w:rPr>
        <w:t xml:space="preserve">, according to the annual report on the impact of offsets in defense trade that the Department of Commerce’s Bureau of Industry and Security prepares for Congress; for the $66.3 billion in contracts reported, ﬁrms entered into </w:t>
      </w:r>
      <w:r w:rsidRPr="00441BCA">
        <w:rPr>
          <w:rStyle w:val="StyleUnderline"/>
        </w:rPr>
        <w:t>$</w:t>
      </w:r>
      <w:r w:rsidRPr="0009618A">
        <w:rPr>
          <w:rStyle w:val="StyleUnderline"/>
          <w:highlight w:val="green"/>
        </w:rPr>
        <w:t>31.5 billion in offset</w:t>
      </w:r>
      <w:r w:rsidRPr="00441BCA">
        <w:rPr>
          <w:sz w:val="12"/>
        </w:rPr>
        <w:t xml:space="preserve"> </w:t>
      </w:r>
      <w:r w:rsidRPr="0009618A">
        <w:rPr>
          <w:rStyle w:val="StyleUnderline"/>
          <w:highlight w:val="green"/>
        </w:rPr>
        <w:t>commitments</w:t>
      </w:r>
      <w:r w:rsidRPr="00441BCA">
        <w:rPr>
          <w:sz w:val="12"/>
        </w:rPr>
        <w:t xml:space="preserve">.54AconservativeestimateputsU.S.contractorsaloneonthehookforover </w:t>
      </w:r>
      <w:r w:rsidRPr="00441BCA">
        <w:rPr>
          <w:rStyle w:val="StyleUnderline"/>
        </w:rPr>
        <w:t>$</w:t>
      </w:r>
      <w:r w:rsidRPr="0009618A">
        <w:rPr>
          <w:rStyle w:val="StyleUnderline"/>
          <w:highlight w:val="green"/>
        </w:rPr>
        <w:t>5 billion</w:t>
      </w:r>
      <w:r w:rsidRPr="00441BCA">
        <w:rPr>
          <w:rStyle w:val="StyleUnderline"/>
        </w:rPr>
        <w:t xml:space="preserve"> </w:t>
      </w:r>
      <w:r w:rsidRPr="0009618A">
        <w:rPr>
          <w:rStyle w:val="StyleUnderline"/>
          <w:highlight w:val="green"/>
        </w:rPr>
        <w:t>annually</w:t>
      </w:r>
      <w:r w:rsidRPr="00441BCA">
        <w:rPr>
          <w:sz w:val="12"/>
        </w:rPr>
        <w:t xml:space="preserve"> in economic offset commitments.55 Shareholder disclosures by contractors support this multibillion-dollar sum of annual offset costs.56 For example, in its 2014Annual Report, </w:t>
      </w:r>
      <w:r w:rsidRPr="00441BCA">
        <w:rPr>
          <w:rStyle w:val="StyleUnderline"/>
        </w:rPr>
        <w:t>Lockheed</w:t>
      </w:r>
      <w:r w:rsidRPr="00441BCA">
        <w:rPr>
          <w:sz w:val="12"/>
        </w:rPr>
        <w:t xml:space="preserve"> Martin </w:t>
      </w:r>
      <w:r w:rsidRPr="00441BCA">
        <w:rPr>
          <w:rStyle w:val="StyleUnderline"/>
        </w:rPr>
        <w:t>explained</w:t>
      </w:r>
      <w:r w:rsidRPr="00441BCA">
        <w:rPr>
          <w:sz w:val="12"/>
        </w:rPr>
        <w:t xml:space="preserve"> that </w:t>
      </w:r>
      <w:r w:rsidRPr="00441BCA">
        <w:rPr>
          <w:rStyle w:val="StyleUnderline"/>
        </w:rPr>
        <w:t>it had $13.1 billion in</w:t>
      </w:r>
      <w:r w:rsidRPr="00441BCA">
        <w:rPr>
          <w:sz w:val="12"/>
        </w:rPr>
        <w:t xml:space="preserve"> outstanding </w:t>
      </w:r>
      <w:r w:rsidRPr="00441BCA">
        <w:rPr>
          <w:rStyle w:val="StyleUnderline"/>
        </w:rPr>
        <w:t>offset obligations</w:t>
      </w:r>
      <w:r w:rsidRPr="00441BCA">
        <w:rPr>
          <w:sz w:val="12"/>
        </w:rPr>
        <w:t xml:space="preserve">, some of which extend through 2027.57 </w:t>
      </w:r>
      <w:r w:rsidRPr="00441BCA">
        <w:rPr>
          <w:rStyle w:val="StyleUnderline"/>
        </w:rPr>
        <w:t>Lockheed</w:t>
      </w:r>
      <w:r w:rsidRPr="00441BCA">
        <w:rPr>
          <w:sz w:val="12"/>
        </w:rPr>
        <w:t xml:space="preserve"> Martin </w:t>
      </w:r>
      <w:r w:rsidRPr="00441BCA">
        <w:rPr>
          <w:rStyle w:val="StyleUnderline"/>
        </w:rPr>
        <w:t>is</w:t>
      </w:r>
      <w:r w:rsidRPr="00441BCA">
        <w:rPr>
          <w:sz w:val="12"/>
        </w:rPr>
        <w:t xml:space="preserve"> just o</w:t>
      </w:r>
      <w:r w:rsidRPr="00441BCA">
        <w:rPr>
          <w:rStyle w:val="StyleUnderline"/>
        </w:rPr>
        <w:t xml:space="preserve">ne of dozens of </w:t>
      </w:r>
      <w:r w:rsidRPr="00441BCA">
        <w:rPr>
          <w:sz w:val="12"/>
        </w:rPr>
        <w:t xml:space="preserve">prime </w:t>
      </w:r>
      <w:r w:rsidRPr="00441BCA">
        <w:rPr>
          <w:rStyle w:val="StyleUnderline"/>
        </w:rPr>
        <w:t>contractors</w:t>
      </w:r>
      <w:r w:rsidRPr="00441BCA">
        <w:rPr>
          <w:sz w:val="12"/>
        </w:rPr>
        <w:t xml:space="preserve"> engaged in foreign defense sales. Indeed</w:t>
      </w:r>
      <w:r w:rsidRPr="00441BCA">
        <w:rPr>
          <w:rStyle w:val="StyleUnderline"/>
        </w:rPr>
        <w:t>, it is estimated that $214 billion in offset commitments were signed worldwide</w:t>
      </w:r>
      <w:r w:rsidRPr="00441BCA">
        <w:rPr>
          <w:sz w:val="12"/>
        </w:rPr>
        <w:t xml:space="preserve"> from 2005–11, with </w:t>
      </w:r>
      <w:r w:rsidRPr="00441BCA">
        <w:rPr>
          <w:rStyle w:val="StyleUnderline"/>
        </w:rPr>
        <w:t>that number expected to reach $500 billion</w:t>
      </w:r>
      <w:r w:rsidRPr="00441BCA">
        <w:rPr>
          <w:sz w:val="12"/>
        </w:rPr>
        <w:t xml:space="preserve"> in total by 2016.58 Accordingly</w:t>
      </w:r>
      <w:r w:rsidRPr="00441BCA">
        <w:rPr>
          <w:rStyle w:val="StyleUnderline"/>
        </w:rPr>
        <w:t>, tens of billions of dollars</w:t>
      </w:r>
      <w:r w:rsidRPr="00441BCA">
        <w:rPr>
          <w:sz w:val="12"/>
        </w:rPr>
        <w:t xml:space="preserve"> </w:t>
      </w:r>
      <w:r w:rsidRPr="00441BCA">
        <w:rPr>
          <w:rStyle w:val="StyleUnderline"/>
        </w:rPr>
        <w:t>are</w:t>
      </w:r>
      <w:r w:rsidRPr="00441BCA">
        <w:rPr>
          <w:sz w:val="12"/>
        </w:rPr>
        <w:t xml:space="preserve"> annually </w:t>
      </w:r>
      <w:r w:rsidRPr="00441BCA">
        <w:rPr>
          <w:rStyle w:val="StyleUnderline"/>
        </w:rPr>
        <w:t>obligated</w:t>
      </w:r>
      <w:r w:rsidRPr="00441BCA">
        <w:rPr>
          <w:sz w:val="12"/>
        </w:rPr>
        <w:t xml:space="preserve"> worldwide </w:t>
      </w:r>
      <w:r w:rsidRPr="00441BCA">
        <w:rPr>
          <w:rStyle w:val="StyleUnderline"/>
        </w:rPr>
        <w:t>to support investments</w:t>
      </w:r>
      <w:r w:rsidRPr="00441BCA">
        <w:rPr>
          <w:sz w:val="12"/>
        </w:rPr>
        <w:t xml:space="preserve"> in </w:t>
      </w:r>
      <w:r w:rsidRPr="00441BCA">
        <w:rPr>
          <w:rStyle w:val="StyleUnderline"/>
        </w:rPr>
        <w:t>purchasing countries</w:t>
      </w:r>
      <w:r w:rsidRPr="00441BCA">
        <w:rPr>
          <w:sz w:val="12"/>
        </w:rPr>
        <w:t xml:space="preserve">, many of whom are developing nations seeking climate assistance. </w:t>
      </w:r>
      <w:r w:rsidRPr="0009618A">
        <w:rPr>
          <w:rStyle w:val="StyleUnderline"/>
          <w:highlight w:val="green"/>
        </w:rPr>
        <w:t>Even if</w:t>
      </w:r>
      <w:r w:rsidRPr="00441BCA">
        <w:rPr>
          <w:rStyle w:val="StyleUnderline"/>
        </w:rPr>
        <w:t xml:space="preserve"> </w:t>
      </w:r>
      <w:r w:rsidRPr="0009618A">
        <w:rPr>
          <w:rStyle w:val="StyleUnderline"/>
          <w:highlight w:val="green"/>
        </w:rPr>
        <w:t>contractors</w:t>
      </w:r>
      <w:r w:rsidRPr="00441BCA">
        <w:rPr>
          <w:sz w:val="12"/>
        </w:rPr>
        <w:t xml:space="preserve"> and countries agree to </w:t>
      </w:r>
      <w:r w:rsidRPr="0009618A">
        <w:rPr>
          <w:rStyle w:val="StyleUnderline"/>
          <w:highlight w:val="green"/>
        </w:rPr>
        <w:t>spend a fraction of that money o</w:t>
      </w:r>
      <w:r w:rsidRPr="0009618A">
        <w:rPr>
          <w:sz w:val="12"/>
          <w:highlight w:val="green"/>
        </w:rPr>
        <w:t>n</w:t>
      </w:r>
      <w:r w:rsidRPr="00441BCA">
        <w:rPr>
          <w:sz w:val="12"/>
        </w:rPr>
        <w:t xml:space="preserve"> indirect offsets for </w:t>
      </w:r>
      <w:r w:rsidRPr="0009618A">
        <w:rPr>
          <w:rStyle w:val="StyleUnderline"/>
          <w:highlight w:val="green"/>
        </w:rPr>
        <w:t>climate mitigation or adaptation</w:t>
      </w:r>
      <w:r w:rsidRPr="00441BCA">
        <w:rPr>
          <w:rStyle w:val="StyleUnderline"/>
        </w:rPr>
        <w:t xml:space="preserve">, </w:t>
      </w:r>
      <w:r w:rsidRPr="0009618A">
        <w:rPr>
          <w:rStyle w:val="StyleUnderline"/>
          <w:highlight w:val="green"/>
        </w:rPr>
        <w:t>the U</w:t>
      </w:r>
      <w:r w:rsidRPr="00441BCA">
        <w:rPr>
          <w:sz w:val="12"/>
        </w:rPr>
        <w:t xml:space="preserve">nited </w:t>
      </w:r>
      <w:r w:rsidRPr="0009618A">
        <w:rPr>
          <w:rStyle w:val="StyleUnderline"/>
          <w:highlight w:val="green"/>
        </w:rPr>
        <w:t>S</w:t>
      </w:r>
      <w:r w:rsidRPr="00441BCA">
        <w:rPr>
          <w:sz w:val="12"/>
        </w:rPr>
        <w:t xml:space="preserve">tates </w:t>
      </w:r>
      <w:r w:rsidRPr="00441BCA">
        <w:rPr>
          <w:rStyle w:val="StyleUnderline"/>
        </w:rPr>
        <w:t xml:space="preserve">and other developed nations </w:t>
      </w:r>
      <w:r w:rsidRPr="0009618A">
        <w:rPr>
          <w:rStyle w:val="StyleUnderline"/>
          <w:highlight w:val="green"/>
        </w:rPr>
        <w:t>would be billions of dollars closer to reaching</w:t>
      </w:r>
      <w:r w:rsidRPr="00441BCA">
        <w:rPr>
          <w:rStyle w:val="StyleUnderline"/>
        </w:rPr>
        <w:t xml:space="preserve"> </w:t>
      </w:r>
      <w:r w:rsidRPr="0009618A">
        <w:rPr>
          <w:rStyle w:val="StyleUnderline"/>
          <w:highlight w:val="green"/>
        </w:rPr>
        <w:t>the</w:t>
      </w:r>
      <w:r w:rsidRPr="00441BCA">
        <w:rPr>
          <w:sz w:val="12"/>
        </w:rPr>
        <w:t xml:space="preserve"> aspirational $</w:t>
      </w:r>
      <w:r w:rsidRPr="00441BCA">
        <w:rPr>
          <w:rStyle w:val="StyleUnderline"/>
        </w:rPr>
        <w:t xml:space="preserve">100 billion </w:t>
      </w:r>
      <w:r w:rsidRPr="0009618A">
        <w:rPr>
          <w:rStyle w:val="StyleUnderline"/>
          <w:highlight w:val="green"/>
        </w:rPr>
        <w:t>climate ﬁnance pledge</w:t>
      </w:r>
      <w:r w:rsidRPr="00441BCA">
        <w:rPr>
          <w:sz w:val="12"/>
        </w:rPr>
        <w:t xml:space="preserve"> without needing to authorize additional public funds. C. THE FMS MODEL IS A PROVEN, FLEXIBLE MECHANISM FOR BILATERAL TRADE AND INVESTMENT THAT CAN SERVE CLIMATE FINANCE Not only do economic offsets present a signiﬁcant pool of capital for nationbuilding investments, but the </w:t>
      </w:r>
      <w:r w:rsidRPr="0009618A">
        <w:rPr>
          <w:rStyle w:val="StyleUnderline"/>
          <w:highlight w:val="green"/>
        </w:rPr>
        <w:t>FMS and DC</w:t>
      </w:r>
      <w:r w:rsidRPr="0009618A">
        <w:rPr>
          <w:sz w:val="12"/>
          <w:highlight w:val="green"/>
        </w:rPr>
        <w:t>S</w:t>
      </w:r>
      <w:r w:rsidRPr="00441BCA">
        <w:rPr>
          <w:sz w:val="12"/>
        </w:rPr>
        <w:t xml:space="preserve"> negotiations process </w:t>
      </w:r>
      <w:r w:rsidRPr="0009618A">
        <w:rPr>
          <w:rStyle w:val="StyleUnderline"/>
          <w:highlight w:val="green"/>
        </w:rPr>
        <w:t>provides</w:t>
      </w:r>
      <w:r w:rsidRPr="0009618A">
        <w:rPr>
          <w:sz w:val="12"/>
          <w:highlight w:val="green"/>
        </w:rPr>
        <w:t xml:space="preserve"> </w:t>
      </w:r>
      <w:r w:rsidRPr="0009618A">
        <w:rPr>
          <w:rStyle w:val="StyleUnderline"/>
          <w:highlight w:val="green"/>
        </w:rPr>
        <w:t>an existing</w:t>
      </w:r>
      <w:r w:rsidRPr="00441BCA">
        <w:rPr>
          <w:rStyle w:val="StyleUnderline"/>
        </w:rPr>
        <w:t xml:space="preserve"> </w:t>
      </w:r>
      <w:r w:rsidRPr="0009618A">
        <w:rPr>
          <w:rStyle w:val="StyleUnderline"/>
          <w:highlight w:val="green"/>
        </w:rPr>
        <w:t>bilateral channel through which climate offset agreements may be pursued</w:t>
      </w:r>
      <w:r w:rsidRPr="00441BCA">
        <w:rPr>
          <w:sz w:val="12"/>
        </w:rPr>
        <w:t>.As noted above, the fundamental purpose of the AECA is the “cooperative exchange of data, research, development, production, procurement, and logisticssupporttoachievespeciﬁcnationaldefenserequirementsandobjectives of mutual concern.”59 This point is emphasized by the diversity of federal agencies involved: the State Department, the Department of Defense, and the Department of Commerce (for analyzing the impact of economic offsets). Signiﬁcantly,</w:t>
      </w:r>
    </w:p>
    <w:p w14:paraId="0A3ECB02" w14:textId="19425603" w:rsidR="00D51E9C" w:rsidRPr="00D51E9C" w:rsidRDefault="0009618A" w:rsidP="00D51E9C">
      <w:pPr>
        <w:pStyle w:val="Heading3"/>
      </w:pPr>
      <w:r>
        <w:t>C</w:t>
      </w:r>
      <w:r w:rsidR="00D51E9C" w:rsidRPr="00D51E9C">
        <w:t xml:space="preserve">limate funding solves </w:t>
      </w:r>
    </w:p>
    <w:p w14:paraId="3ED805E4" w14:textId="77777777" w:rsidR="00D51E9C" w:rsidRPr="00441BCA" w:rsidRDefault="00D51E9C" w:rsidP="00D51E9C">
      <w:pPr>
        <w:pStyle w:val="Heading4"/>
        <w:rPr>
          <w:sz w:val="28"/>
        </w:rPr>
      </w:pPr>
      <w:r w:rsidRPr="00441BCA">
        <w:rPr>
          <w:sz w:val="28"/>
        </w:rPr>
        <w:t>Climate funding is k2 prevent and adapt to warming</w:t>
      </w:r>
    </w:p>
    <w:p w14:paraId="0066CDE1" w14:textId="77777777" w:rsidR="00D51E9C" w:rsidRPr="00441BCA" w:rsidRDefault="00D51E9C" w:rsidP="00D51E9C">
      <w:pPr>
        <w:rPr>
          <w:rStyle w:val="Style13ptBold"/>
          <w:sz w:val="28"/>
        </w:rPr>
      </w:pPr>
      <w:r w:rsidRPr="00441BCA">
        <w:rPr>
          <w:rStyle w:val="Style13ptBold"/>
          <w:sz w:val="28"/>
        </w:rPr>
        <w:t>Nature Climate Change 17</w:t>
      </w:r>
    </w:p>
    <w:p w14:paraId="02F4E03F" w14:textId="77777777" w:rsidR="00D51E9C" w:rsidRPr="00441BCA" w:rsidRDefault="00D51E9C" w:rsidP="00D51E9C">
      <w:r w:rsidRPr="00441BCA">
        <w:t>[Nature Climate Change, 6-30-2017, Nature,  "Money for climate", https://www.nature.com/articles/nclimate3343, 7-2-2019, IS]</w:t>
      </w:r>
    </w:p>
    <w:p w14:paraId="074B8A83" w14:textId="77777777" w:rsidR="00D51E9C" w:rsidRDefault="00D51E9C" w:rsidP="00D51E9C">
      <w:pPr>
        <w:rPr>
          <w:rStyle w:val="StyleUnderline"/>
        </w:rPr>
      </w:pPr>
      <w:r w:rsidRPr="00441BCA">
        <w:rPr>
          <w:sz w:val="16"/>
        </w:rPr>
        <w:t xml:space="preserve">A judicious </w:t>
      </w:r>
      <w:r w:rsidRPr="0009618A">
        <w:rPr>
          <w:rStyle w:val="StyleUnderline"/>
          <w:highlight w:val="green"/>
        </w:rPr>
        <w:t>use of financial instruments</w:t>
      </w:r>
      <w:r w:rsidRPr="00441BCA">
        <w:rPr>
          <w:rStyle w:val="StyleUnderline"/>
        </w:rPr>
        <w:t xml:space="preserve"> today </w:t>
      </w:r>
      <w:r w:rsidRPr="0009618A">
        <w:rPr>
          <w:rStyle w:val="StyleUnderline"/>
          <w:highlight w:val="green"/>
        </w:rPr>
        <w:t>could protect the well-being of future societies</w:t>
      </w:r>
      <w:r w:rsidRPr="00441BCA">
        <w:rPr>
          <w:rStyle w:val="StyleUnderline"/>
        </w:rPr>
        <w:t xml:space="preserve"> </w:t>
      </w:r>
      <w:r w:rsidRPr="0009618A">
        <w:rPr>
          <w:rStyle w:val="StyleUnderline"/>
          <w:highlight w:val="green"/>
        </w:rPr>
        <w:t>but</w:t>
      </w:r>
      <w:r w:rsidRPr="00441BCA">
        <w:rPr>
          <w:rStyle w:val="StyleUnderline"/>
        </w:rPr>
        <w:t xml:space="preserve"> </w:t>
      </w:r>
      <w:r w:rsidRPr="0009618A">
        <w:rPr>
          <w:rStyle w:val="StyleUnderline"/>
          <w:highlight w:val="green"/>
        </w:rPr>
        <w:t>investment</w:t>
      </w:r>
      <w:r w:rsidRPr="00441BCA">
        <w:rPr>
          <w:rStyle w:val="StyleUnderline"/>
        </w:rPr>
        <w:t xml:space="preserve"> and ambition </w:t>
      </w:r>
      <w:r w:rsidRPr="0009618A">
        <w:rPr>
          <w:rStyle w:val="StyleUnderline"/>
          <w:highlight w:val="green"/>
        </w:rPr>
        <w:t>needs to rapidly increase</w:t>
      </w:r>
      <w:r w:rsidRPr="00441BCA">
        <w:rPr>
          <w:rStyle w:val="StyleUnderline"/>
        </w:rPr>
        <w:t xml:space="preserve"> to achieve this outcome. </w:t>
      </w:r>
      <w:r w:rsidRPr="00441BCA">
        <w:rPr>
          <w:sz w:val="16"/>
        </w:rPr>
        <w:t xml:space="preserve">Climate change is already causing impacts through changes in the mean state and extremes — these require action to minimize the impacts to society. As a consequence, </w:t>
      </w:r>
      <w:r w:rsidRPr="00441BCA">
        <w:rPr>
          <w:rStyle w:val="StyleUnderline"/>
        </w:rPr>
        <w:t>scholars and policymakers recognized</w:t>
      </w:r>
      <w:r w:rsidRPr="00441BCA">
        <w:rPr>
          <w:sz w:val="16"/>
        </w:rPr>
        <w:t xml:space="preserve"> the need for </w:t>
      </w:r>
      <w:r w:rsidRPr="00441BCA">
        <w:rPr>
          <w:rStyle w:val="StyleUnderline"/>
        </w:rPr>
        <w:t xml:space="preserve">an increased attention to </w:t>
      </w:r>
      <w:r w:rsidRPr="0009618A">
        <w:rPr>
          <w:rStyle w:val="StyleUnderline"/>
          <w:highlight w:val="green"/>
        </w:rPr>
        <w:t>financial instruments</w:t>
      </w:r>
      <w:r w:rsidRPr="00441BCA">
        <w:rPr>
          <w:sz w:val="16"/>
        </w:rPr>
        <w:t xml:space="preserve"> specifically </w:t>
      </w:r>
      <w:r w:rsidRPr="0009618A">
        <w:rPr>
          <w:sz w:val="16"/>
          <w:highlight w:val="green"/>
        </w:rPr>
        <w:t>dedi</w:t>
      </w:r>
      <w:r w:rsidRPr="0009618A">
        <w:rPr>
          <w:rStyle w:val="StyleUnderline"/>
          <w:highlight w:val="green"/>
        </w:rPr>
        <w:t>cated to actions and projects</w:t>
      </w:r>
      <w:r w:rsidRPr="00441BCA">
        <w:rPr>
          <w:rStyle w:val="StyleUnderline"/>
        </w:rPr>
        <w:t xml:space="preserve"> that </w:t>
      </w:r>
      <w:r w:rsidRPr="0009618A">
        <w:rPr>
          <w:rStyle w:val="StyleUnderline"/>
          <w:highlight w:val="green"/>
        </w:rPr>
        <w:t>should control climate</w:t>
      </w:r>
      <w:r w:rsidRPr="00441BCA">
        <w:rPr>
          <w:rStyle w:val="StyleUnderline"/>
        </w:rPr>
        <w:t xml:space="preserve"> change </w:t>
      </w:r>
      <w:r w:rsidRPr="0009618A">
        <w:rPr>
          <w:rStyle w:val="StyleUnderline"/>
          <w:highlight w:val="green"/>
        </w:rPr>
        <w:t>impacts</w:t>
      </w:r>
      <w:r w:rsidRPr="00441BCA">
        <w:rPr>
          <w:sz w:val="16"/>
        </w:rPr>
        <w:t xml:space="preserve">. </w:t>
      </w:r>
      <w:r w:rsidRPr="0009618A">
        <w:rPr>
          <w:rStyle w:val="StyleUnderline"/>
          <w:highlight w:val="green"/>
        </w:rPr>
        <w:t>Climate finance</w:t>
      </w:r>
      <w:r w:rsidRPr="00441BCA">
        <w:rPr>
          <w:sz w:val="16"/>
        </w:rPr>
        <w:t xml:space="preserve"> — the set of financial instruments and monetary flows that support mitigation and adaptation activities </w:t>
      </w:r>
      <w:r w:rsidRPr="00441BCA">
        <w:rPr>
          <w:rStyle w:val="StyleUnderline"/>
        </w:rPr>
        <w:t xml:space="preserve">— </w:t>
      </w:r>
      <w:r w:rsidRPr="0009618A">
        <w:rPr>
          <w:rStyle w:val="StyleUnderline"/>
          <w:highlight w:val="green"/>
        </w:rPr>
        <w:t>is a key part of the Paris Agreement</w:t>
      </w:r>
      <w:r w:rsidRPr="00441BCA">
        <w:rPr>
          <w:sz w:val="16"/>
        </w:rPr>
        <w:t xml:space="preserve">. The Green Climate Fund, first proposed in 2009 at COP15 Copenhagen and in operation since 2014, is one key instrument (www.greenclimate.fund). There are a variety of sources that can fund climate finance; the public ones include government-allocated funding often derived from carbon taxes and the revenues of carbon markets. Carbon taxes are a market-based approach where a limited number of permits are sold; companies and other economic actors are required to hold permits in an amount equal to their CO2 emissions. This mechanism favours investments in low-emission technologies, in order to reduce spending on permits. As illustrated by Ottmar Edenhofer and colleagues in a Commentary (page 463), carbon pricing is in place, or being considered, in many states and countries around the world. However, it's not a perfect solution as low-income households may bear a higher burden because of disproportionate consumption of carbon-intensive goods relative to income. Distributing the revenue of the carbon prices through social transfer could alleviate the problem. </w:t>
      </w:r>
      <w:r w:rsidRPr="00441BCA">
        <w:rPr>
          <w:rStyle w:val="StyleUnderline"/>
        </w:rPr>
        <w:t>Climate finance</w:t>
      </w:r>
      <w:r w:rsidRPr="00441BCA">
        <w:rPr>
          <w:sz w:val="16"/>
        </w:rPr>
        <w:t xml:space="preserve"> </w:t>
      </w:r>
      <w:r w:rsidRPr="00441BCA">
        <w:rPr>
          <w:rStyle w:val="StyleUnderline"/>
        </w:rPr>
        <w:t>from public funds</w:t>
      </w:r>
      <w:r w:rsidRPr="00441BCA">
        <w:rPr>
          <w:sz w:val="16"/>
        </w:rPr>
        <w:t xml:space="preserve"> </w:t>
      </w:r>
      <w:r w:rsidRPr="00441BCA">
        <w:rPr>
          <w:rStyle w:val="StyleUnderline"/>
        </w:rPr>
        <w:t>is projected to increase to US$66.8 billion by 2021</w:t>
      </w:r>
      <w:r w:rsidRPr="00441BCA">
        <w:rPr>
          <w:sz w:val="16"/>
        </w:rPr>
        <w:t xml:space="preserve">, </w:t>
      </w:r>
      <w:r w:rsidRPr="00441BCA">
        <w:rPr>
          <w:rStyle w:val="StyleUnderline"/>
        </w:rPr>
        <w:t>with additional funding expected to come from the private sector.</w:t>
      </w:r>
      <w:r w:rsidRPr="00441BCA">
        <w:rPr>
          <w:sz w:val="16"/>
        </w:rPr>
        <w:t xml:space="preserve"> At the April 2017 Green Climate Fund board meeting eight new projects were approved valued at US$755 million, ranging from hydropower resilience in Tajikistan to ground water recharge and irrigation to ensure food security in Odisha, India. This brings the </w:t>
      </w:r>
      <w:r w:rsidRPr="00441BCA">
        <w:rPr>
          <w:rStyle w:val="StyleUnderline"/>
        </w:rPr>
        <w:t>total projects to 43, with US$2.2 billion coming from the Green Climate Fund,</w:t>
      </w:r>
      <w:r w:rsidRPr="00441BCA">
        <w:rPr>
          <w:sz w:val="16"/>
        </w:rPr>
        <w:t xml:space="preserve"> </w:t>
      </w:r>
      <w:r w:rsidRPr="00441BCA">
        <w:rPr>
          <w:rStyle w:val="StyleUnderline"/>
        </w:rPr>
        <w:t>and additional funding</w:t>
      </w:r>
      <w:r w:rsidRPr="00441BCA">
        <w:rPr>
          <w:sz w:val="16"/>
        </w:rPr>
        <w:t xml:space="preserve"> from co-financing </w:t>
      </w:r>
      <w:r w:rsidRPr="00441BCA">
        <w:rPr>
          <w:rStyle w:val="StyleUnderline"/>
        </w:rPr>
        <w:t>raises the total to US$7.3 billion</w:t>
      </w:r>
      <w:r w:rsidRPr="00441BCA">
        <w:rPr>
          <w:sz w:val="16"/>
        </w:rPr>
        <w:t>.</w:t>
      </w:r>
      <w:r w:rsidRPr="00441BCA">
        <w:rPr>
          <w:rStyle w:val="StyleUnderline"/>
        </w:rPr>
        <w:t xml:space="preserve"> </w:t>
      </w:r>
      <w:r w:rsidRPr="0009618A">
        <w:rPr>
          <w:rStyle w:val="StyleUnderline"/>
          <w:highlight w:val="green"/>
        </w:rPr>
        <w:t>Co-financing is an essential component of the Green Climate Fund, with a target of US$100 billion</w:t>
      </w:r>
      <w:r w:rsidRPr="00441BCA">
        <w:rPr>
          <w:sz w:val="16"/>
        </w:rPr>
        <w:t xml:space="preserve"> by 2020 — coming from public and private sources. Private investment is important to climate finance — in May 2017 the World Bank announced a commitment to increase climate finance to 28% of its portfolio by 2020; another example is the European Bank for Reconstruction and Development, a multilateral development bank, with a 2020 target of 40%, up from 25% over the last 5 years. Multilateral development banks work with Climate Investment Funds (www.climateinvestmentfunds.org) to support 72 developing countries working towards low-carbon, climate-resilient development. Recently, Innovate4Climate (www.innovate4climate.com) was held in Barcelona, the first of what looks to become an annual event, bringing together finance, markets and technology sectors to promote climate action. It was at this event that the Green Climate Fund launched a call for proposals aimed at leveraging private investment (www.greenclimate.fund/500m). Green bonds are one way in which private markets finance environmental initiatives. In early June 2017, Apple announced a US$1 billion bond, following from its US$1.5 billion first green bond in 2016. 2016 saw green bonds to the value of US$81 billion issued, a small proportion of the whole bond market but a doubling of those issued in 2015. Topping the list was the Bank of China with a US$3 billion offering2, with strong increases from other Chinese banks. For 2017 it is estimated US$150 billion worth of green bonds will be issued (www.climatebonds.net), providing essential climate funding. It is heartening to see the shift in public and private commitment to green finance, but is it enough? </w:t>
      </w:r>
      <w:r w:rsidRPr="00441BCA">
        <w:rPr>
          <w:rStyle w:val="StyleUnderline"/>
        </w:rPr>
        <w:t>Currently climate finance focuses on adaptation and mitigation</w:t>
      </w:r>
      <w:r w:rsidRPr="00441BCA">
        <w:rPr>
          <w:sz w:val="16"/>
        </w:rPr>
        <w:t xml:space="preserve">; </w:t>
      </w:r>
      <w:r w:rsidRPr="00441BCA">
        <w:rPr>
          <w:rStyle w:val="StyleUnderline"/>
        </w:rPr>
        <w:t>however, loss and damage is another climate change concept that has been overlooked</w:t>
      </w:r>
      <w:r w:rsidRPr="00441BCA">
        <w:rPr>
          <w:sz w:val="16"/>
        </w:rPr>
        <w:t xml:space="preserve"> in this field. Cost estimates for loss and damage, specifically climate-change-related loss of land and culture or forced migration, total US$50 billion a year by 20203 (and are rising rapidly with an estimated minimum of US$300 billion a year by 2030). These are in addition to the estimated costs of mitigation and adaptation, indicating a rethink is needed on sourcing funds for climate finance. In 2013, </w:t>
      </w:r>
      <w:r w:rsidRPr="00441BCA">
        <w:rPr>
          <w:rStyle w:val="StyleUnderline"/>
        </w:rPr>
        <w:t>the World Economic Forum estimated US$5.7 trillion will be needed annually by 2020 for green infrastructure4</w:t>
      </w:r>
      <w:r w:rsidRPr="00441BCA">
        <w:rPr>
          <w:sz w:val="16"/>
        </w:rPr>
        <w:t xml:space="preserve">. The report suggests that </w:t>
      </w:r>
      <w:r w:rsidRPr="0009618A">
        <w:rPr>
          <w:rStyle w:val="StyleUnderline"/>
          <w:highlight w:val="green"/>
        </w:rPr>
        <w:t>public funds would need to increase to US$130 billion</w:t>
      </w:r>
      <w:r w:rsidRPr="00441BCA">
        <w:rPr>
          <w:sz w:val="16"/>
        </w:rPr>
        <w:t>, an increase over the Green Climate Fund target of US$100 billion, to leverage US$570 billion of private capital. Currently the Green Climate Fund has pledges of just over US$10 billion and United States withdrawal may decrease this by US$2 billion, highlighting a gap between what is needed and what is currently happening. An alternative estimate5 suggests resilience investment in 2035 needs to be US$200 billion to avoid losses of US$1 trillion. Currently</w:t>
      </w:r>
      <w:r w:rsidRPr="00441BCA">
        <w:rPr>
          <w:rStyle w:val="StyleUnderline"/>
        </w:rPr>
        <w:t xml:space="preserve">, a widening gap between investment and climate damage costs suggests </w:t>
      </w:r>
      <w:r w:rsidRPr="0009618A">
        <w:rPr>
          <w:rStyle w:val="StyleUnderline"/>
          <w:highlight w:val="green"/>
        </w:rPr>
        <w:t>there will be a funding shortfall of US$130 billion</w:t>
      </w:r>
      <w:r w:rsidRPr="00441BCA">
        <w:rPr>
          <w:rStyle w:val="StyleUnderline"/>
        </w:rPr>
        <w:t xml:space="preserve">. </w:t>
      </w:r>
      <w:r w:rsidRPr="00441BCA">
        <w:rPr>
          <w:sz w:val="16"/>
        </w:rPr>
        <w:t>Progress is being made in green bonds and climate finance, but as is the case with e</w:t>
      </w:r>
      <w:r w:rsidRPr="00441BCA">
        <w:rPr>
          <w:rStyle w:val="StyleUnderline"/>
        </w:rPr>
        <w:t xml:space="preserve">missions pledges the </w:t>
      </w:r>
      <w:r w:rsidRPr="0009618A">
        <w:rPr>
          <w:rStyle w:val="StyleUnderline"/>
          <w:highlight w:val="green"/>
        </w:rPr>
        <w:t>current levels are not enough to meet the</w:t>
      </w:r>
      <w:r w:rsidRPr="00441BCA">
        <w:rPr>
          <w:rStyle w:val="StyleUnderline"/>
        </w:rPr>
        <w:t xml:space="preserve"> aspirational </w:t>
      </w:r>
      <w:r w:rsidRPr="0009618A">
        <w:rPr>
          <w:rStyle w:val="StyleUnderline"/>
          <w:highlight w:val="green"/>
        </w:rPr>
        <w:t>target</w:t>
      </w:r>
      <w:r w:rsidRPr="0009618A">
        <w:rPr>
          <w:sz w:val="16"/>
          <w:highlight w:val="green"/>
        </w:rPr>
        <w:t>s</w:t>
      </w:r>
      <w:r w:rsidRPr="00441BCA">
        <w:rPr>
          <w:sz w:val="16"/>
        </w:rPr>
        <w:t xml:space="preserve">. A shift in thinking and rapid </w:t>
      </w:r>
      <w:r w:rsidRPr="0009618A">
        <w:rPr>
          <w:rStyle w:val="StyleUnderline"/>
          <w:highlight w:val="green"/>
        </w:rPr>
        <w:t>action is need to close the gap between what is happening now and what is needed to mitigate the impacts of climate change</w:t>
      </w:r>
      <w:r w:rsidRPr="00441BCA">
        <w:rPr>
          <w:rStyle w:val="StyleUnderline"/>
        </w:rPr>
        <w:t>.</w:t>
      </w:r>
    </w:p>
    <w:p w14:paraId="780D7939" w14:textId="77777777" w:rsidR="00D51E9C" w:rsidRDefault="00D51E9C" w:rsidP="00D51E9C">
      <w:pPr>
        <w:pStyle w:val="Heading4"/>
      </w:pPr>
      <w:r>
        <w:t xml:space="preserve">Failure to provide funding for developed country’s undermines Climate prevention </w:t>
      </w:r>
    </w:p>
    <w:p w14:paraId="37F0821F" w14:textId="77777777" w:rsidR="00D51E9C" w:rsidRDefault="00D51E9C" w:rsidP="00D51E9C">
      <w:pPr>
        <w:rPr>
          <w:rStyle w:val="Style13ptBold"/>
        </w:rPr>
      </w:pPr>
      <w:r>
        <w:rPr>
          <w:rStyle w:val="Style13ptBold"/>
        </w:rPr>
        <w:t>Glenmarec 10</w:t>
      </w:r>
    </w:p>
    <w:p w14:paraId="20BCAB9E" w14:textId="77777777" w:rsidR="00D51E9C" w:rsidRDefault="00D51E9C" w:rsidP="00D51E9C">
      <w:r w:rsidRPr="00F12099">
        <w:t>[</w:t>
      </w:r>
      <w:r>
        <w:t xml:space="preserve">Yannick, 6/30/10, J. Reneewable Sustainable Energy 2, “Financing the transition to a low-carbon society”, </w:t>
      </w:r>
      <w:hyperlink r:id="rId10" w:history="1">
        <w:r w:rsidRPr="003338EB">
          <w:rPr>
            <w:rStyle w:val="Hyperlink"/>
          </w:rPr>
          <w:t>https://doi.org/10.1063/1.3459135</w:t>
        </w:r>
      </w:hyperlink>
      <w:r>
        <w:t>,  date accessed 7/7/19, IS</w:t>
      </w:r>
      <w:r w:rsidRPr="00F12099">
        <w:t>]</w:t>
      </w:r>
    </w:p>
    <w:p w14:paraId="01108366" w14:textId="524EC334" w:rsidR="00D51E9C" w:rsidRDefault="00D51E9C" w:rsidP="00D51E9C">
      <w:pPr>
        <w:rPr>
          <w:sz w:val="16"/>
        </w:rPr>
      </w:pPr>
      <w:r w:rsidRPr="00287952">
        <w:rPr>
          <w:sz w:val="16"/>
        </w:rPr>
        <w:t xml:space="preserve">However, 78% of global emissions from energy use do not equate with 78% of the solution to climate change management. </w:t>
      </w:r>
      <w:r w:rsidRPr="0009618A">
        <w:rPr>
          <w:rStyle w:val="StyleUnderline"/>
          <w:highlight w:val="green"/>
        </w:rPr>
        <w:t>Failure</w:t>
      </w:r>
      <w:r w:rsidRPr="00F12099">
        <w:rPr>
          <w:rStyle w:val="StyleUnderline"/>
        </w:rPr>
        <w:t xml:space="preserve"> </w:t>
      </w:r>
      <w:r w:rsidRPr="0009618A">
        <w:rPr>
          <w:rStyle w:val="StyleUnderline"/>
          <w:highlight w:val="green"/>
        </w:rPr>
        <w:t xml:space="preserve">to provide </w:t>
      </w:r>
      <w:r w:rsidRPr="001F2917">
        <w:rPr>
          <w:rStyle w:val="StyleUnderline"/>
        </w:rPr>
        <w:t xml:space="preserve">fair </w:t>
      </w:r>
      <w:r w:rsidRPr="0009618A">
        <w:rPr>
          <w:rStyle w:val="StyleUnderline"/>
          <w:highlight w:val="green"/>
        </w:rPr>
        <w:t>access to climate finance</w:t>
      </w:r>
      <w:r w:rsidRPr="00287952">
        <w:rPr>
          <w:sz w:val="16"/>
        </w:rPr>
        <w:t xml:space="preserve"> </w:t>
      </w:r>
      <w:r w:rsidRPr="0009618A">
        <w:rPr>
          <w:rStyle w:val="StyleUnderline"/>
          <w:highlight w:val="green"/>
        </w:rPr>
        <w:t>to</w:t>
      </w:r>
      <w:r w:rsidRPr="00F12099">
        <w:rPr>
          <w:rStyle w:val="StyleUnderline"/>
        </w:rPr>
        <w:t xml:space="preserve"> all </w:t>
      </w:r>
      <w:r w:rsidRPr="0009618A">
        <w:rPr>
          <w:rStyle w:val="StyleUnderline"/>
          <w:highlight w:val="green"/>
        </w:rPr>
        <w:t>developing countries</w:t>
      </w:r>
      <w:r w:rsidRPr="00287952">
        <w:rPr>
          <w:sz w:val="16"/>
        </w:rPr>
        <w:t xml:space="preserve"> </w:t>
      </w:r>
      <w:r w:rsidRPr="0009618A">
        <w:rPr>
          <w:rStyle w:val="StyleUnderline"/>
          <w:highlight w:val="green"/>
        </w:rPr>
        <w:t>would have severe political, financial, and climate</w:t>
      </w:r>
      <w:r w:rsidRPr="00F12099">
        <w:rPr>
          <w:rStyle w:val="StyleUnderline"/>
        </w:rPr>
        <w:t xml:space="preserve"> change </w:t>
      </w:r>
      <w:r w:rsidRPr="0009618A">
        <w:rPr>
          <w:rStyle w:val="StyleUnderline"/>
          <w:highlight w:val="green"/>
        </w:rPr>
        <w:t>implications</w:t>
      </w:r>
      <w:r w:rsidRPr="00287952">
        <w:rPr>
          <w:sz w:val="16"/>
        </w:rPr>
        <w:t xml:space="preserve">. </w:t>
      </w:r>
      <w:r w:rsidRPr="0009618A">
        <w:rPr>
          <w:rStyle w:val="StyleUnderline"/>
          <w:highlight w:val="green"/>
        </w:rPr>
        <w:t xml:space="preserve">The most vulnerable countries to climate change </w:t>
      </w:r>
      <w:r w:rsidRPr="001F2917">
        <w:rPr>
          <w:rStyle w:val="StyleUnderline"/>
        </w:rPr>
        <w:t>are</w:t>
      </w:r>
      <w:r w:rsidRPr="00287952">
        <w:rPr>
          <w:sz w:val="16"/>
        </w:rPr>
        <w:t xml:space="preserve"> also those that have contributed the least to the problem, and which </w:t>
      </w:r>
      <w:r w:rsidRPr="0009618A">
        <w:rPr>
          <w:rStyle w:val="StyleUnderline"/>
          <w:highlight w:val="green"/>
        </w:rPr>
        <w:t>have the lowest capacity to access</w:t>
      </w:r>
      <w:r w:rsidRPr="00F12099">
        <w:rPr>
          <w:rStyle w:val="StyleUnderline"/>
        </w:rPr>
        <w:t xml:space="preserve"> new sources of </w:t>
      </w:r>
      <w:r w:rsidRPr="0009618A">
        <w:rPr>
          <w:rStyle w:val="StyleUnderline"/>
          <w:highlight w:val="green"/>
        </w:rPr>
        <w:t>finance</w:t>
      </w:r>
      <w:r w:rsidRPr="00F12099">
        <w:rPr>
          <w:rStyle w:val="StyleUnderline"/>
        </w:rPr>
        <w:t xml:space="preserve"> to adapt to it</w:t>
      </w:r>
      <w:r w:rsidRPr="00287952">
        <w:rPr>
          <w:sz w:val="16"/>
        </w:rPr>
        <w:t xml:space="preserve">. </w:t>
      </w:r>
      <w:r w:rsidRPr="0009618A">
        <w:rPr>
          <w:rStyle w:val="StyleUnderline"/>
          <w:highlight w:val="green"/>
        </w:rPr>
        <w:t>The</w:t>
      </w:r>
      <w:r w:rsidRPr="00F12099">
        <w:rPr>
          <w:rStyle w:val="StyleUnderline"/>
        </w:rPr>
        <w:t xml:space="preserve"> unfairness of this </w:t>
      </w:r>
      <w:r w:rsidRPr="0009618A">
        <w:rPr>
          <w:rStyle w:val="StyleUnderline"/>
          <w:highlight w:val="green"/>
        </w:rPr>
        <w:t>situation</w:t>
      </w:r>
      <w:r w:rsidRPr="00287952">
        <w:rPr>
          <w:sz w:val="16"/>
        </w:rPr>
        <w:t xml:space="preserve"> is untenable and </w:t>
      </w:r>
      <w:r w:rsidRPr="0009618A">
        <w:rPr>
          <w:rStyle w:val="StyleUnderline"/>
          <w:highlight w:val="green"/>
        </w:rPr>
        <w:t>would</w:t>
      </w:r>
      <w:r w:rsidRPr="00287952">
        <w:rPr>
          <w:sz w:val="16"/>
        </w:rPr>
        <w:t xml:space="preserve"> </w:t>
      </w:r>
      <w:r w:rsidRPr="00287952">
        <w:rPr>
          <w:rStyle w:val="StyleUnderline"/>
        </w:rPr>
        <w:t>not only</w:t>
      </w:r>
      <w:r w:rsidRPr="00287952">
        <w:rPr>
          <w:sz w:val="16"/>
        </w:rPr>
        <w:t xml:space="preserve"> </w:t>
      </w:r>
      <w:r w:rsidRPr="0009618A">
        <w:rPr>
          <w:rStyle w:val="StyleUnderline"/>
          <w:highlight w:val="green"/>
        </w:rPr>
        <w:t>endanger</w:t>
      </w:r>
      <w:r w:rsidRPr="00287952">
        <w:rPr>
          <w:rStyle w:val="StyleUnderline"/>
        </w:rPr>
        <w:t xml:space="preserve"> a successful outcome of </w:t>
      </w:r>
      <w:r w:rsidRPr="00287952">
        <w:rPr>
          <w:sz w:val="16"/>
        </w:rPr>
        <w:t xml:space="preserve">the </w:t>
      </w:r>
      <w:r w:rsidRPr="00287952">
        <w:rPr>
          <w:rStyle w:val="StyleUnderline"/>
        </w:rPr>
        <w:t>present climate change negotiations</w:t>
      </w:r>
      <w:r w:rsidRPr="00287952">
        <w:rPr>
          <w:sz w:val="16"/>
        </w:rPr>
        <w:t xml:space="preserve">, </w:t>
      </w:r>
      <w:r w:rsidRPr="00287952">
        <w:rPr>
          <w:rStyle w:val="StyleUnderline"/>
        </w:rPr>
        <w:t xml:space="preserve">but of </w:t>
      </w:r>
      <w:r w:rsidRPr="0009618A">
        <w:rPr>
          <w:rStyle w:val="StyleUnderline"/>
          <w:highlight w:val="green"/>
        </w:rPr>
        <w:t>all global governance negotiations</w:t>
      </w:r>
      <w:r w:rsidRPr="00287952">
        <w:rPr>
          <w:sz w:val="16"/>
        </w:rPr>
        <w:t xml:space="preserve">. Furthermore, </w:t>
      </w:r>
      <w:r w:rsidRPr="0009618A">
        <w:rPr>
          <w:rStyle w:val="StyleUnderline"/>
          <w:highlight w:val="green"/>
        </w:rPr>
        <w:t>it would limit the capacity of industries to</w:t>
      </w:r>
      <w:r w:rsidRPr="0009618A">
        <w:rPr>
          <w:sz w:val="16"/>
          <w:highlight w:val="green"/>
        </w:rPr>
        <w:t xml:space="preserve"> </w:t>
      </w:r>
      <w:r w:rsidRPr="0009618A">
        <w:rPr>
          <w:rStyle w:val="StyleUnderline"/>
          <w:highlight w:val="green"/>
        </w:rPr>
        <w:t>capitalize on</w:t>
      </w:r>
      <w:r w:rsidRPr="0009618A">
        <w:rPr>
          <w:sz w:val="16"/>
          <w:highlight w:val="green"/>
        </w:rPr>
        <w:t xml:space="preserve"> </w:t>
      </w:r>
      <w:r w:rsidRPr="0009618A">
        <w:rPr>
          <w:rStyle w:val="StyleUnderline"/>
          <w:highlight w:val="green"/>
        </w:rPr>
        <w:t>low cost</w:t>
      </w:r>
      <w:r w:rsidRPr="00287952">
        <w:rPr>
          <w:rStyle w:val="StyleUnderline"/>
        </w:rPr>
        <w:t xml:space="preserve"> </w:t>
      </w:r>
      <w:r w:rsidRPr="0009618A">
        <w:rPr>
          <w:rStyle w:val="StyleUnderline"/>
          <w:highlight w:val="green"/>
        </w:rPr>
        <w:t>opportunities</w:t>
      </w:r>
      <w:r w:rsidRPr="00287952">
        <w:rPr>
          <w:rStyle w:val="StyleUnderline"/>
        </w:rPr>
        <w:t xml:space="preserve"> </w:t>
      </w:r>
      <w:r w:rsidRPr="0009618A">
        <w:rPr>
          <w:rStyle w:val="StyleUnderline"/>
          <w:highlight w:val="green"/>
        </w:rPr>
        <w:t>in these countries</w:t>
      </w:r>
      <w:r w:rsidRPr="00287952">
        <w:rPr>
          <w:rStyle w:val="StyleUnderline"/>
        </w:rPr>
        <w:t xml:space="preserve"> </w:t>
      </w:r>
      <w:r w:rsidRPr="0009618A">
        <w:rPr>
          <w:rStyle w:val="StyleUnderline"/>
          <w:highlight w:val="green"/>
        </w:rPr>
        <w:t>to reduce</w:t>
      </w:r>
      <w:r w:rsidRPr="00287952">
        <w:rPr>
          <w:sz w:val="16"/>
        </w:rPr>
        <w:t xml:space="preserve"> GHG </w:t>
      </w:r>
      <w:r w:rsidRPr="0009618A">
        <w:rPr>
          <w:rStyle w:val="StyleUnderline"/>
          <w:highlight w:val="green"/>
        </w:rPr>
        <w:t>emissions</w:t>
      </w:r>
      <w:r w:rsidRPr="00287952">
        <w:rPr>
          <w:sz w:val="16"/>
        </w:rPr>
        <w:t xml:space="preserve"> </w:t>
      </w:r>
      <w:r w:rsidRPr="00287952">
        <w:rPr>
          <w:rStyle w:val="StyleUnderline"/>
        </w:rPr>
        <w:t>in a cost-effective manner</w:t>
      </w:r>
      <w:r w:rsidRPr="00287952">
        <w:rPr>
          <w:sz w:val="16"/>
        </w:rPr>
        <w:t xml:space="preserve">. </w:t>
      </w:r>
      <w:r w:rsidRPr="00287952">
        <w:rPr>
          <w:rStyle w:val="StyleUnderline"/>
        </w:rPr>
        <w:t>Negative</w:t>
      </w:r>
      <w:r w:rsidRPr="00287952">
        <w:rPr>
          <w:sz w:val="16"/>
        </w:rPr>
        <w:t xml:space="preserve"> or low </w:t>
      </w:r>
      <w:r w:rsidRPr="0009618A">
        <w:rPr>
          <w:rStyle w:val="StyleUnderline"/>
          <w:highlight w:val="green"/>
        </w:rPr>
        <w:t>cost effective</w:t>
      </w:r>
      <w:r w:rsidRPr="00287952">
        <w:rPr>
          <w:rStyle w:val="StyleUnderline"/>
        </w:rPr>
        <w:t xml:space="preserve"> </w:t>
      </w:r>
      <w:r w:rsidRPr="0009618A">
        <w:rPr>
          <w:rStyle w:val="StyleUnderline"/>
          <w:highlight w:val="green"/>
        </w:rPr>
        <w:t>energy efficiency and</w:t>
      </w:r>
      <w:r w:rsidRPr="00287952">
        <w:rPr>
          <w:sz w:val="16"/>
        </w:rPr>
        <w:t xml:space="preserve"> afforestation/</w:t>
      </w:r>
      <w:r w:rsidRPr="0009618A">
        <w:rPr>
          <w:rStyle w:val="StyleUnderline"/>
          <w:highlight w:val="green"/>
        </w:rPr>
        <w:t>reforestation</w:t>
      </w:r>
      <w:r w:rsidRPr="00287952">
        <w:rPr>
          <w:rStyle w:val="StyleUnderline"/>
        </w:rPr>
        <w:t xml:space="preserve"> </w:t>
      </w:r>
      <w:r w:rsidRPr="0009618A">
        <w:rPr>
          <w:rStyle w:val="StyleUnderline"/>
          <w:highlight w:val="green"/>
        </w:rPr>
        <w:t>options</w:t>
      </w:r>
      <w:r w:rsidRPr="00287952">
        <w:rPr>
          <w:rStyle w:val="StyleUnderline"/>
        </w:rPr>
        <w:t xml:space="preserve"> </w:t>
      </w:r>
      <w:r w:rsidRPr="0009618A">
        <w:rPr>
          <w:rStyle w:val="StyleUnderline"/>
          <w:highlight w:val="green"/>
        </w:rPr>
        <w:t>will not be harvested</w:t>
      </w:r>
      <w:r w:rsidRPr="00287952">
        <w:rPr>
          <w:sz w:val="16"/>
        </w:rPr>
        <w:t xml:space="preserve">. Last but not least, </w:t>
      </w:r>
      <w:r w:rsidRPr="00287952">
        <w:rPr>
          <w:rStyle w:val="StyleUnderline"/>
        </w:rPr>
        <w:t>low income countries are currently heavily investing in long-lived power generation</w:t>
      </w:r>
      <w:r w:rsidRPr="00287952">
        <w:rPr>
          <w:sz w:val="16"/>
        </w:rPr>
        <w:t xml:space="preserve"> </w:t>
      </w:r>
      <w:r w:rsidRPr="00287952">
        <w:rPr>
          <w:rStyle w:val="StyleUnderline"/>
        </w:rPr>
        <w:t>and urban infrastructures</w:t>
      </w:r>
      <w:r w:rsidRPr="00287952">
        <w:rPr>
          <w:sz w:val="16"/>
        </w:rPr>
        <w:t xml:space="preserve">. </w:t>
      </w:r>
      <w:r w:rsidRPr="0009618A">
        <w:rPr>
          <w:rStyle w:val="StyleUnderline"/>
          <w:highlight w:val="green"/>
        </w:rPr>
        <w:t>Limited access to</w:t>
      </w:r>
      <w:r w:rsidRPr="00287952">
        <w:rPr>
          <w:rStyle w:val="StyleUnderline"/>
        </w:rPr>
        <w:t xml:space="preserve"> </w:t>
      </w:r>
      <w:r w:rsidRPr="0009618A">
        <w:rPr>
          <w:rStyle w:val="StyleUnderline"/>
          <w:highlight w:val="green"/>
        </w:rPr>
        <w:t>green financial flows</w:t>
      </w:r>
      <w:r w:rsidRPr="00287952">
        <w:rPr>
          <w:sz w:val="16"/>
        </w:rPr>
        <w:t xml:space="preserve"> would </w:t>
      </w:r>
      <w:r w:rsidRPr="0009618A">
        <w:rPr>
          <w:rStyle w:val="StyleUnderline"/>
          <w:highlight w:val="green"/>
        </w:rPr>
        <w:t>lock these countries into high-carbon development</w:t>
      </w:r>
      <w:r w:rsidRPr="00287952">
        <w:rPr>
          <w:rStyle w:val="StyleUnderline"/>
        </w:rPr>
        <w:t xml:space="preserve"> </w:t>
      </w:r>
      <w:r w:rsidRPr="0009618A">
        <w:rPr>
          <w:rStyle w:val="StyleUnderline"/>
          <w:highlight w:val="green"/>
        </w:rPr>
        <w:t>paths</w:t>
      </w:r>
      <w:r w:rsidRPr="00287952">
        <w:rPr>
          <w:rStyle w:val="StyleUnderline"/>
        </w:rPr>
        <w:t>.</w:t>
      </w:r>
      <w:r w:rsidRPr="00287952">
        <w:rPr>
          <w:sz w:val="16"/>
        </w:rPr>
        <w:t xml:space="preserve"> </w:t>
      </w:r>
      <w:r w:rsidRPr="0009618A">
        <w:rPr>
          <w:rStyle w:val="StyleUnderline"/>
          <w:highlight w:val="green"/>
        </w:rPr>
        <w:t>This would</w:t>
      </w:r>
      <w:r w:rsidRPr="00287952">
        <w:rPr>
          <w:rStyle w:val="StyleUnderline"/>
        </w:rPr>
        <w:t xml:space="preserve"> ultimately</w:t>
      </w:r>
      <w:r w:rsidRPr="00287952">
        <w:rPr>
          <w:sz w:val="16"/>
        </w:rPr>
        <w:t xml:space="preserve"> </w:t>
      </w:r>
      <w:r w:rsidRPr="0009618A">
        <w:rPr>
          <w:rStyle w:val="StyleUnderline"/>
          <w:highlight w:val="green"/>
        </w:rPr>
        <w:t>hinder</w:t>
      </w:r>
      <w:r w:rsidRPr="00287952">
        <w:rPr>
          <w:sz w:val="16"/>
        </w:rPr>
        <w:t xml:space="preserve"> their </w:t>
      </w:r>
      <w:r w:rsidRPr="00287952">
        <w:rPr>
          <w:rStyle w:val="StyleUnderline"/>
        </w:rPr>
        <w:t>economic development</w:t>
      </w:r>
      <w:r w:rsidRPr="00287952">
        <w:rPr>
          <w:sz w:val="16"/>
        </w:rPr>
        <w:t xml:space="preserve"> </w:t>
      </w:r>
      <w:r w:rsidRPr="00287952">
        <w:rPr>
          <w:rStyle w:val="StyleUnderline"/>
        </w:rPr>
        <w:t xml:space="preserve">as well as significantly constrain </w:t>
      </w:r>
      <w:r w:rsidRPr="0009618A">
        <w:rPr>
          <w:rStyle w:val="StyleUnderline"/>
          <w:highlight w:val="green"/>
        </w:rPr>
        <w:t xml:space="preserve">our capacity to limit </w:t>
      </w:r>
      <w:r w:rsidRPr="001F2917">
        <w:rPr>
          <w:rStyle w:val="StyleUnderline"/>
        </w:rPr>
        <w:t>world</w:t>
      </w:r>
      <w:r w:rsidRPr="00287952">
        <w:rPr>
          <w:rStyle w:val="StyleUnderline"/>
        </w:rPr>
        <w:t xml:space="preserve"> average </w:t>
      </w:r>
      <w:r w:rsidRPr="0009618A">
        <w:rPr>
          <w:rStyle w:val="StyleUnderline"/>
          <w:highlight w:val="green"/>
        </w:rPr>
        <w:t>temperature increase to 2 °C</w:t>
      </w:r>
      <w:r w:rsidRPr="00287952">
        <w:rPr>
          <w:sz w:val="16"/>
        </w:rPr>
        <w:t xml:space="preserve"> in the second part of the century.</w:t>
      </w:r>
    </w:p>
    <w:p w14:paraId="32A39043" w14:textId="0D167FFC" w:rsidR="00D51E9C" w:rsidRDefault="00131B28" w:rsidP="00D51E9C">
      <w:pPr>
        <w:pStyle w:val="Heading3"/>
      </w:pPr>
      <w:r>
        <w:t>I</w:t>
      </w:r>
      <w:r w:rsidR="00D51E9C">
        <w:t>nfrastructure key</w:t>
      </w:r>
      <w:r>
        <w:t xml:space="preserve">—generic </w:t>
      </w:r>
    </w:p>
    <w:p w14:paraId="718D9FF7" w14:textId="77777777" w:rsidR="00D51E9C" w:rsidRDefault="00D51E9C" w:rsidP="00D51E9C">
      <w:pPr>
        <w:pStyle w:val="Heading4"/>
      </w:pPr>
      <w:r>
        <w:t>Infrastructure investment solves climate change – governmental action is a prerequisite and spills over to industries and other nations</w:t>
      </w:r>
    </w:p>
    <w:p w14:paraId="613EC49C" w14:textId="204E0943" w:rsidR="00D51E9C" w:rsidRDefault="00D51E9C" w:rsidP="00D51E9C">
      <w:pPr>
        <w:rPr>
          <w:sz w:val="18"/>
          <w:szCs w:val="18"/>
          <w:shd w:val="clear" w:color="auto" w:fill="FFFFFF"/>
        </w:rPr>
      </w:pPr>
      <w:r w:rsidRPr="00C8364D">
        <w:rPr>
          <w:rStyle w:val="Style13ptBold"/>
        </w:rPr>
        <w:t>Qureshi 16</w:t>
      </w:r>
      <w:r>
        <w:rPr>
          <w:sz w:val="18"/>
          <w:szCs w:val="18"/>
          <w:shd w:val="clear" w:color="auto" w:fill="FFFFFF"/>
        </w:rPr>
        <w:t xml:space="preserve"> ,</w:t>
      </w:r>
      <w:r w:rsidR="00131B28">
        <w:rPr>
          <w:sz w:val="18"/>
          <w:szCs w:val="18"/>
          <w:shd w:val="clear" w:color="auto" w:fill="FFFFFF"/>
        </w:rPr>
        <w:t>(</w:t>
      </w:r>
      <w:r>
        <w:rPr>
          <w:sz w:val="18"/>
          <w:szCs w:val="18"/>
          <w:shd w:val="clear" w:color="auto" w:fill="FFFFFF"/>
        </w:rPr>
        <w:t>Zia Qureshi, Director of Strategy and Operations, The World Bank</w:t>
      </w:r>
      <w:r>
        <w:rPr>
          <w:sz w:val="21"/>
          <w:szCs w:val="21"/>
          <w:shd w:val="clear" w:color="auto" w:fill="FFFFFF"/>
        </w:rPr>
        <w:t>, </w:t>
      </w:r>
      <w:r>
        <w:rPr>
          <w:sz w:val="18"/>
          <w:szCs w:val="18"/>
          <w:shd w:val="clear" w:color="auto" w:fill="FFFFFF"/>
        </w:rPr>
        <w:t>Project Syndicate</w:t>
      </w:r>
      <w:r>
        <w:rPr>
          <w:sz w:val="21"/>
          <w:szCs w:val="21"/>
          <w:shd w:val="clear" w:color="auto" w:fill="FFFFFF"/>
        </w:rPr>
        <w:t>, </w:t>
      </w:r>
      <w:r>
        <w:rPr>
          <w:sz w:val="18"/>
          <w:szCs w:val="18"/>
          <w:shd w:val="clear" w:color="auto" w:fill="FFFFFF"/>
        </w:rPr>
        <w:t>"Could infrastructure investment help tackle climate change? | World Economic Forum"</w:t>
      </w:r>
      <w:r>
        <w:rPr>
          <w:sz w:val="21"/>
          <w:szCs w:val="21"/>
          <w:shd w:val="clear" w:color="auto" w:fill="FFFFFF"/>
        </w:rPr>
        <w:t>, </w:t>
      </w:r>
      <w:r>
        <w:rPr>
          <w:sz w:val="18"/>
          <w:szCs w:val="18"/>
          <w:shd w:val="clear" w:color="auto" w:fill="FFFFFF"/>
        </w:rPr>
        <w:t>25 Feb 2016</w:t>
      </w:r>
      <w:r>
        <w:rPr>
          <w:sz w:val="21"/>
          <w:szCs w:val="21"/>
          <w:shd w:val="clear" w:color="auto" w:fill="FFFFFF"/>
        </w:rPr>
        <w:t>, </w:t>
      </w:r>
      <w:hyperlink r:id="rId11" w:history="1">
        <w:r>
          <w:rPr>
            <w:rStyle w:val="Hyperlink"/>
            <w:color w:val="1155CC"/>
            <w:sz w:val="18"/>
            <w:szCs w:val="18"/>
            <w:shd w:val="clear" w:color="auto" w:fill="FFFFFF"/>
          </w:rPr>
          <w:t>https://www.weforum.org/agenda/2016/02/could-infrastructure-investment-help-tackle-climate-change</w:t>
        </w:r>
      </w:hyperlink>
      <w:r>
        <w:rPr>
          <w:rStyle w:val="Hyperlink"/>
          <w:color w:val="1155CC"/>
          <w:sz w:val="18"/>
          <w:szCs w:val="18"/>
          <w:shd w:val="clear" w:color="auto" w:fill="FFFFFF"/>
        </w:rPr>
        <w:t xml:space="preserve"> DD</w:t>
      </w:r>
      <w:r w:rsidR="00131B28">
        <w:rPr>
          <w:rStyle w:val="Hyperlink"/>
          <w:color w:val="1155CC"/>
          <w:sz w:val="18"/>
          <w:szCs w:val="18"/>
          <w:shd w:val="clear" w:color="auto" w:fill="FFFFFF"/>
        </w:rPr>
        <w:t>)</w:t>
      </w:r>
    </w:p>
    <w:p w14:paraId="4009800B" w14:textId="5CED6B31" w:rsidR="00D51E9C" w:rsidRDefault="00D51E9C" w:rsidP="00D51E9C">
      <w:pPr>
        <w:rPr>
          <w:rStyle w:val="Emphasis"/>
        </w:rPr>
      </w:pPr>
      <w:r w:rsidRPr="00DA7114">
        <w:rPr>
          <w:rStyle w:val="StyleUnderline"/>
        </w:rPr>
        <w:t>Infrastructure</w:t>
      </w:r>
      <w:r w:rsidRPr="00C8364D">
        <w:rPr>
          <w:rStyle w:val="StyleUnderline"/>
        </w:rPr>
        <w:t xml:space="preserve"> is a powerful driver of economic growth and inclusive development, capable of boosting aggregate demand today and laying the foundations for future growth. It is also a key element of the climate-change agenda</w:t>
      </w:r>
      <w:r w:rsidRPr="008B1896">
        <w:rPr>
          <w:sz w:val="16"/>
        </w:rPr>
        <w:t xml:space="preserve">. Done badly, </w:t>
      </w:r>
      <w:r w:rsidRPr="00C8364D">
        <w:rPr>
          <w:rStyle w:val="StyleUnderline"/>
        </w:rPr>
        <w:t>infrastructure</w:t>
      </w:r>
      <w:r w:rsidRPr="008B1896">
        <w:rPr>
          <w:sz w:val="16"/>
        </w:rPr>
        <w:t xml:space="preserve"> is a major part of the problem; done right, it </w:t>
      </w:r>
      <w:r w:rsidRPr="00C8364D">
        <w:rPr>
          <w:rStyle w:val="StyleUnderline"/>
        </w:rPr>
        <w:t>is a major part of the solution.</w:t>
      </w:r>
      <w:r w:rsidRPr="008B1896">
        <w:rPr>
          <w:sz w:val="16"/>
        </w:rPr>
        <w:t xml:space="preserve"> Over the next 15 years, more than $90 trillion in infrastructure investment will be needed worldwide. That is more than twice the value of the entire stock of infrastructure today, and requires total annual investment to increase more than twofold, from $2.5-3 trillion to above $6 trillion. Around 75% of this investment will have to take place in the developing world, particularly middle-income countries, owing to their growth needs, rapid urbanization, and already-large infrastructure backlogs. Closing the infrastructure gap will undoubtedly be challenging. But </w:t>
      </w:r>
      <w:r w:rsidRPr="00C8364D">
        <w:rPr>
          <w:rStyle w:val="Emphasis"/>
        </w:rPr>
        <w:t xml:space="preserve">it also </w:t>
      </w:r>
      <w:r w:rsidRPr="00DA7114">
        <w:rPr>
          <w:rStyle w:val="Emphasis"/>
        </w:rPr>
        <w:t>represents a profound opportunity to create</w:t>
      </w:r>
      <w:r w:rsidRPr="00C8364D">
        <w:rPr>
          <w:rStyle w:val="Emphasis"/>
        </w:rPr>
        <w:t xml:space="preserve"> the underpinnings of </w:t>
      </w:r>
      <w:r w:rsidRPr="00DA7114">
        <w:rPr>
          <w:rStyle w:val="Emphasis"/>
        </w:rPr>
        <w:t>a more sustainable future</w:t>
      </w:r>
      <w:r w:rsidRPr="008B1896">
        <w:rPr>
          <w:sz w:val="16"/>
        </w:rPr>
        <w:t xml:space="preserve">. As it stands, more than 80% of the world’s primary energy supply and more than two-thirds of its electricity are derived from fossil fuels. </w:t>
      </w:r>
      <w:r w:rsidRPr="00C8364D">
        <w:rPr>
          <w:rStyle w:val="StyleUnderline"/>
        </w:rPr>
        <w:t>Infrastructure alone accounts for around 60% of global greenhouse-gas emissions</w:t>
      </w:r>
      <w:r w:rsidRPr="008B1896">
        <w:rPr>
          <w:sz w:val="16"/>
        </w:rPr>
        <w:t xml:space="preserve">. If the world follows the same old approaches in building new infrastructure, it would lock in polluting, resource-intensive, and unsustainable pathways to growth. But </w:t>
      </w:r>
      <w:r w:rsidRPr="00C8364D">
        <w:rPr>
          <w:rStyle w:val="Emphasis"/>
        </w:rPr>
        <w:t>shifting to renewable energies and sustainable infrastructure can have the opposite impact, helping to mitigate greenhouse-gas emissions while enhancing countries’ resilience to climate change</w:t>
      </w:r>
      <w:r w:rsidRPr="008B1896">
        <w:rPr>
          <w:sz w:val="16"/>
        </w:rPr>
        <w:t xml:space="preserve">. If </w:t>
      </w:r>
      <w:r w:rsidRPr="00C8364D">
        <w:rPr>
          <w:rStyle w:val="Emphasis"/>
        </w:rPr>
        <w:t>climate risks are factored into investment decisions, renewable energies, cleaner transport, efficient water systems, and smarter, more resilient cities will emerge as the best bets.</w:t>
      </w:r>
      <w:r w:rsidRPr="008B1896">
        <w:rPr>
          <w:sz w:val="16"/>
        </w:rPr>
        <w:t xml:space="preserve"> Fortunately, the political will to take action to mitigate climate change has never been stronger. At last December’s United Nations climate conference in Paris, world leaders reached a landmark agreement to work toward a more sustainable future, including by transforming the way infrastructure projects are developed, financed, and implemented. But agenda setting is just the first step. </w:t>
      </w:r>
      <w:r w:rsidRPr="00C8364D">
        <w:rPr>
          <w:rStyle w:val="Emphasis"/>
        </w:rPr>
        <w:t>Delivering sustainable infrastructure at scale will require strong public policy leadership and responsive private-sector entrepreneurship.</w:t>
      </w:r>
      <w:r w:rsidRPr="008B1896">
        <w:rPr>
          <w:sz w:val="16"/>
        </w:rPr>
        <w:t xml:space="preserve"> </w:t>
      </w:r>
      <w:r w:rsidRPr="00C8364D">
        <w:rPr>
          <w:rStyle w:val="StyleUnderline"/>
        </w:rPr>
        <w:t>Policymakers must clearly articulate overall strategies for sustainable infrastructure investment, and embed them in comprehensive frameworks for sustainable growth and development</w:t>
      </w:r>
      <w:r w:rsidRPr="008B1896">
        <w:rPr>
          <w:sz w:val="16"/>
        </w:rPr>
        <w:t xml:space="preserve">. Here, the G20 countries can lead the way. </w:t>
      </w:r>
      <w:r w:rsidRPr="00C8364D">
        <w:rPr>
          <w:rStyle w:val="Emphasis"/>
        </w:rPr>
        <w:t>Only with such integrated strategies can policymakers offer the level of policy coherence needed not just to maximize the effectiveness of each policy, but also to instill confidence in the private sector to do its part</w:t>
      </w:r>
      <w:r w:rsidRPr="008B1896">
        <w:rPr>
          <w:sz w:val="16"/>
        </w:rPr>
        <w:t xml:space="preserve">. What precisely should those strategies entail? While specific policy actions and priorities must be tailored to individual countries’ circumstances, the main elements of sustainable infrastructure agendas can broadly be captured under four “I”s: investment, incentives, institutions, and innovation. For starters, policymakers will need to ensure a significant increase in total investment. This requires a reversal of the broadly negative public-investment trend in the last couple of decades. Governments must allocate significantly more funds to sustainable infrastructure. But, given severe fiscal constraints in many countries, public investment alone is not enough; the private sector will still have to meet more than half of the total need. </w:t>
      </w:r>
      <w:r w:rsidRPr="00DA7114">
        <w:rPr>
          <w:rStyle w:val="Emphasis"/>
        </w:rPr>
        <w:t>Efforts to reduce policy risks and costs of doing business can help spur the private sector to scale up investment considerably</w:t>
      </w:r>
      <w:r w:rsidRPr="008B1896">
        <w:rPr>
          <w:sz w:val="16"/>
        </w:rPr>
        <w:t xml:space="preserve">. To ensure that new investment is oriented toward sustainable infrastructure, policymakers must also adjust market incentives. The elimination of fossil-fuel subsidies and the implementation of carbon pricing are particularly important; with oil prices very low, now is the ideal time for countries to implement such reforms. Pricing reform will also be needed in other industries, including water. By getting prices right and reforming regulation to correct distorted incentives, governments can put markets to work in support of public-policy goals. But more investment alone is not enough. Strong institutions are needed to ensure the feasibility, quality, and impact of that investment. </w:t>
      </w:r>
      <w:r w:rsidRPr="00DA7114">
        <w:rPr>
          <w:rStyle w:val="StyleUnderline"/>
        </w:rPr>
        <w:t>Particularly important is the capacity to develop strong project pipelines and institutional frameworks for public-private partnerships.</w:t>
      </w:r>
      <w:r w:rsidRPr="008B1896">
        <w:rPr>
          <w:sz w:val="16"/>
        </w:rPr>
        <w:t xml:space="preserve"> With around 70% of total investment in sustainable infrastructure occurring in urban areas, close attention must also be paid to the quality of municipal institutions, as well as cities’ fiscal capacities. For developing economies, multilateral development banks will be a key partner in building capacity and catalyzing financing. Finally, there is the fourth “I”: innovation. On one hand, technological innovation will be needed to provide increasingly efficient components of low-carbon, climate-resilient infrastructure. </w:t>
      </w:r>
      <w:r w:rsidRPr="00DA7114">
        <w:rPr>
          <w:rStyle w:val="Emphasis"/>
        </w:rPr>
        <w:t>That is why investment in research and development – especially in renewable-energy technologies – must also increase significantly.</w:t>
      </w:r>
      <w:r w:rsidRPr="008B1896">
        <w:rPr>
          <w:sz w:val="16"/>
        </w:rPr>
        <w:t xml:space="preserve"> On the other hand, fiscal and financial innovation will be needed to capture the potential of new technologies. Specifically, the creative use of fiscal space will enable the mobilization of more financing for sustainable infrastructure. And there will be more space as carbon taxes raise substantial revenue for governments (and improve the tax structure). Meanwhile, new financial instruments and the resourceful use of development capital can leverage more private finance and lower its cost</w:t>
      </w:r>
      <w:r w:rsidRPr="00DA7114">
        <w:rPr>
          <w:rStyle w:val="Emphasis"/>
        </w:rPr>
        <w:t>. Promoting infrastructure as an asset class could help attract more savings toward infrastructure.</w:t>
      </w:r>
      <w:r w:rsidRPr="008B1896">
        <w:rPr>
          <w:sz w:val="16"/>
        </w:rPr>
        <w:t xml:space="preserve"> As it stands, assets under management by banks and institutional investors worldwide amount to more than $120 trillion, of which infrastructure accounts for only about 5%. </w:t>
      </w:r>
      <w:r w:rsidRPr="00DA7114">
        <w:rPr>
          <w:rStyle w:val="Emphasis"/>
        </w:rPr>
        <w:t>Today, both infrastructure investment and climate action are urgently needed. With the right approach, we can achieve both goals simultaneously, building a more prosperous and sustainable future.</w:t>
      </w:r>
    </w:p>
    <w:p w14:paraId="1B361B6F" w14:textId="2B09DEA7" w:rsidR="00D51E9C" w:rsidRPr="00D51E9C" w:rsidRDefault="00131B28" w:rsidP="00D51E9C">
      <w:pPr>
        <w:pStyle w:val="Heading3"/>
      </w:pPr>
      <w:r>
        <w:t>I</w:t>
      </w:r>
      <w:r w:rsidR="00D51E9C" w:rsidRPr="00D51E9C">
        <w:t xml:space="preserve">nfrastructure key—econ </w:t>
      </w:r>
    </w:p>
    <w:p w14:paraId="502CE99D" w14:textId="77777777" w:rsidR="00D51E9C" w:rsidRDefault="00D51E9C" w:rsidP="00D51E9C">
      <w:pPr>
        <w:pStyle w:val="Heading4"/>
      </w:pPr>
      <w:r>
        <w:t>Sustainable infrastructure is key to economic sustainability – growth, competitiveness, poverty reduction, and food security</w:t>
      </w:r>
    </w:p>
    <w:p w14:paraId="660B0606" w14:textId="77777777" w:rsidR="00D51E9C" w:rsidRPr="00621E79" w:rsidRDefault="00D51E9C" w:rsidP="00D51E9C">
      <w:pPr>
        <w:rPr>
          <w:rStyle w:val="Style13ptBold"/>
          <w:b w:val="0"/>
          <w:bCs w:val="0"/>
          <w:sz w:val="22"/>
        </w:rPr>
      </w:pPr>
      <w:r>
        <w:rPr>
          <w:rStyle w:val="Style13ptBold"/>
        </w:rPr>
        <w:t xml:space="preserve">Bhattacharya, senior fellow at Brookings, grad at Princeton, et al. 16 </w:t>
      </w:r>
      <w:r>
        <w:rPr>
          <w:rStyle w:val="StyleUnderline"/>
          <w:u w:val="none"/>
        </w:rPr>
        <w:t xml:space="preserve">(Amar, along with: Joshua P. Meltzer, Jeremy Oppenheim, Zia Qureshi, and Nicolas Stern, December 23, 2016, “Delivering on sustainable infrastructure for better development and better climate,” </w:t>
      </w:r>
      <w:hyperlink r:id="rId12" w:history="1">
        <w:r w:rsidRPr="00A26AD5">
          <w:rPr>
            <w:rStyle w:val="Hyperlink"/>
          </w:rPr>
          <w:t>https://www.brookings.edu/research/delivering-on-sustainable-infrastructure-for-better-development-and-better-climate/</w:t>
        </w:r>
      </w:hyperlink>
      <w:r>
        <w:rPr>
          <w:rStyle w:val="StyleUnderline"/>
          <w:u w:val="none"/>
        </w:rPr>
        <w:t>, date accessed 7/5/19)//SH</w:t>
      </w:r>
    </w:p>
    <w:p w14:paraId="4FF2F3CA" w14:textId="77777777" w:rsidR="00D51E9C" w:rsidRDefault="00D51E9C" w:rsidP="00D51E9C">
      <w:pPr>
        <w:rPr>
          <w:rStyle w:val="StyleUnderline"/>
        </w:rPr>
      </w:pPr>
      <w:r w:rsidRPr="0069609D">
        <w:rPr>
          <w:rStyle w:val="StyleUnderline"/>
        </w:rPr>
        <w:t>2015 was a milestone year in which the world set clear and ambitious objectives</w:t>
      </w:r>
      <w:r w:rsidRPr="0069609D">
        <w:rPr>
          <w:sz w:val="16"/>
        </w:rPr>
        <w:t xml:space="preserve"> through the Third International Conference on Financing for Development in Addis in July; the UN Summit in September that adopted the Sustainable Development Goals and the 2030 development agenda; and the COP21 in Paris in December that resulted in the milestone climate agreement. </w:t>
      </w:r>
      <w:r w:rsidRPr="0069609D">
        <w:rPr>
          <w:rStyle w:val="StyleUnderline"/>
        </w:rPr>
        <w:t xml:space="preserve">The three central challenges now facing the global community, as crystallized in 2015, are to reignite global growth, deliver on the sustainable development goals (SDGs), and invest in the future of the planet through </w:t>
      </w:r>
      <w:r w:rsidRPr="0009618A">
        <w:rPr>
          <w:rStyle w:val="StyleUnderline"/>
          <w:highlight w:val="green"/>
        </w:rPr>
        <w:t>strong climate action</w:t>
      </w:r>
      <w:r w:rsidRPr="0069609D">
        <w:rPr>
          <w:sz w:val="16"/>
        </w:rPr>
        <w:t xml:space="preserve">. </w:t>
      </w:r>
      <w:r w:rsidRPr="0069609D">
        <w:rPr>
          <w:rStyle w:val="StyleUnderline"/>
        </w:rPr>
        <w:t xml:space="preserve">At the heart of this new global agenda is the </w:t>
      </w:r>
      <w:r w:rsidRPr="0009618A">
        <w:rPr>
          <w:rStyle w:val="StyleUnderline"/>
          <w:highlight w:val="green"/>
        </w:rPr>
        <w:t xml:space="preserve">imperative to invest in </w:t>
      </w:r>
      <w:r w:rsidRPr="0009618A">
        <w:rPr>
          <w:rStyle w:val="Emphasis"/>
          <w:highlight w:val="green"/>
        </w:rPr>
        <w:t>sustainable infrastructure</w:t>
      </w:r>
      <w:r w:rsidRPr="0069609D">
        <w:rPr>
          <w:rStyle w:val="StyleUnderline"/>
        </w:rPr>
        <w:t>.</w:t>
      </w:r>
      <w:r w:rsidRPr="0069609D">
        <w:rPr>
          <w:sz w:val="16"/>
        </w:rPr>
        <w:t xml:space="preserve"> </w:t>
      </w:r>
      <w:r w:rsidRPr="0069609D">
        <w:rPr>
          <w:rStyle w:val="StyleUnderline"/>
        </w:rPr>
        <w:t xml:space="preserve">As an essential foundation for achieving inclusive growth, </w:t>
      </w:r>
      <w:r w:rsidRPr="0009618A">
        <w:rPr>
          <w:rStyle w:val="StyleUnderline"/>
          <w:highlight w:val="green"/>
        </w:rPr>
        <w:t xml:space="preserve">sustainable infrastructure </w:t>
      </w:r>
      <w:r w:rsidRPr="0009618A">
        <w:rPr>
          <w:rStyle w:val="Emphasis"/>
          <w:highlight w:val="green"/>
        </w:rPr>
        <w:t>underpins all economic activity</w:t>
      </w:r>
      <w:r w:rsidRPr="0069609D">
        <w:rPr>
          <w:rStyle w:val="StyleUnderline"/>
        </w:rPr>
        <w:t xml:space="preserve">. </w:t>
      </w:r>
      <w:r w:rsidRPr="0009618A">
        <w:rPr>
          <w:rStyle w:val="StyleUnderline"/>
          <w:highlight w:val="green"/>
        </w:rPr>
        <w:t>Inadequate infrastructure</w:t>
      </w:r>
      <w:r w:rsidRPr="0069609D">
        <w:rPr>
          <w:rStyle w:val="StyleUnderline"/>
        </w:rPr>
        <w:t xml:space="preserve"> remains one of </w:t>
      </w:r>
      <w:r w:rsidRPr="0009618A">
        <w:rPr>
          <w:rStyle w:val="StyleUnderline"/>
          <w:highlight w:val="green"/>
        </w:rPr>
        <w:t xml:space="preserve">the most pervasive </w:t>
      </w:r>
      <w:r w:rsidRPr="0009618A">
        <w:rPr>
          <w:rStyle w:val="Emphasis"/>
          <w:highlight w:val="green"/>
        </w:rPr>
        <w:t>impediments to growth</w:t>
      </w:r>
      <w:r w:rsidRPr="0009618A">
        <w:rPr>
          <w:rStyle w:val="StyleUnderline"/>
          <w:highlight w:val="green"/>
        </w:rPr>
        <w:t xml:space="preserve"> and sustainable development</w:t>
      </w:r>
      <w:r w:rsidRPr="0069609D">
        <w:rPr>
          <w:rStyle w:val="StyleUnderline"/>
        </w:rPr>
        <w:t>, and consequently in tackling poverty</w:t>
      </w:r>
      <w:r w:rsidRPr="0069609D">
        <w:rPr>
          <w:sz w:val="16"/>
        </w:rPr>
        <w:t xml:space="preserve">. </w:t>
      </w:r>
      <w:r w:rsidRPr="0009618A">
        <w:rPr>
          <w:rStyle w:val="StyleUnderline"/>
          <w:highlight w:val="green"/>
        </w:rPr>
        <w:t>Good infrastructure unshackles</w:t>
      </w:r>
      <w:r w:rsidRPr="0069609D">
        <w:rPr>
          <w:rStyle w:val="StyleUnderline"/>
        </w:rPr>
        <w:t xml:space="preserve"> and removes </w:t>
      </w:r>
      <w:r w:rsidRPr="0009618A">
        <w:rPr>
          <w:rStyle w:val="StyleUnderline"/>
          <w:highlight w:val="green"/>
        </w:rPr>
        <w:t>constraints on economic growth</w:t>
      </w:r>
      <w:r w:rsidRPr="0069609D">
        <w:rPr>
          <w:rStyle w:val="StyleUnderline"/>
        </w:rPr>
        <w:t xml:space="preserve"> and helps increase output and productivity. </w:t>
      </w:r>
      <w:r w:rsidRPr="0009618A">
        <w:rPr>
          <w:rStyle w:val="StyleUnderline"/>
          <w:highlight w:val="green"/>
        </w:rPr>
        <w:t>Investment</w:t>
      </w:r>
      <w:r w:rsidRPr="0069609D">
        <w:rPr>
          <w:rStyle w:val="StyleUnderline"/>
        </w:rPr>
        <w:t xml:space="preserve"> in sustainable infrastructure </w:t>
      </w:r>
      <w:r w:rsidRPr="0009618A">
        <w:rPr>
          <w:rStyle w:val="StyleUnderline"/>
          <w:highlight w:val="green"/>
        </w:rPr>
        <w:t>can help generate employment</w:t>
      </w:r>
      <w:r w:rsidRPr="0069609D">
        <w:rPr>
          <w:rStyle w:val="StyleUnderline"/>
        </w:rPr>
        <w:t xml:space="preserve">, boost </w:t>
      </w:r>
      <w:r w:rsidRPr="0009618A">
        <w:rPr>
          <w:rStyle w:val="StyleUnderline"/>
          <w:highlight w:val="green"/>
        </w:rPr>
        <w:t>international trade</w:t>
      </w:r>
      <w:r w:rsidRPr="0069609D">
        <w:rPr>
          <w:rStyle w:val="StyleUnderline"/>
        </w:rPr>
        <w:t xml:space="preserve">, </w:t>
      </w:r>
      <w:r w:rsidRPr="0009618A">
        <w:rPr>
          <w:rStyle w:val="StyleUnderline"/>
          <w:highlight w:val="green"/>
        </w:rPr>
        <w:t>industrial growth</w:t>
      </w:r>
      <w:r w:rsidRPr="0069609D">
        <w:rPr>
          <w:rStyle w:val="StyleUnderline"/>
        </w:rPr>
        <w:t xml:space="preserve">, </w:t>
      </w:r>
      <w:r w:rsidRPr="0009618A">
        <w:rPr>
          <w:rStyle w:val="StyleUnderline"/>
          <w:highlight w:val="green"/>
        </w:rPr>
        <w:t>and competitiveness</w:t>
      </w:r>
      <w:r w:rsidRPr="0069609D">
        <w:rPr>
          <w:rStyle w:val="StyleUnderline"/>
        </w:rPr>
        <w:t xml:space="preserve"> </w:t>
      </w:r>
      <w:r w:rsidRPr="0009618A">
        <w:rPr>
          <w:rStyle w:val="StyleUnderline"/>
          <w:highlight w:val="green"/>
        </w:rPr>
        <w:t>while reducing inequalities</w:t>
      </w:r>
      <w:r w:rsidRPr="0069609D">
        <w:rPr>
          <w:rStyle w:val="StyleUnderline"/>
        </w:rPr>
        <w:t xml:space="preserve"> within and among countries. </w:t>
      </w:r>
      <w:r w:rsidRPr="0009618A">
        <w:rPr>
          <w:rStyle w:val="StyleUnderline"/>
          <w:highlight w:val="green"/>
        </w:rPr>
        <w:t>Sustainable infrastructure</w:t>
      </w:r>
      <w:r w:rsidRPr="0069609D">
        <w:rPr>
          <w:rStyle w:val="StyleUnderline"/>
        </w:rPr>
        <w:t xml:space="preserve"> also holds the </w:t>
      </w:r>
      <w:r w:rsidRPr="0009618A">
        <w:rPr>
          <w:rStyle w:val="StyleUnderline"/>
          <w:highlight w:val="green"/>
        </w:rPr>
        <w:t>key to poverty reduction</w:t>
      </w:r>
      <w:r w:rsidRPr="0069609D">
        <w:rPr>
          <w:rStyle w:val="StyleUnderline"/>
        </w:rPr>
        <w:t xml:space="preserve"> and societal well-being in part because it enhances access to basic services and facilitates access to and knowledge about work opportunities, thus boosting human capital </w:t>
      </w:r>
      <w:r w:rsidRPr="0009618A">
        <w:rPr>
          <w:rStyle w:val="StyleUnderline"/>
          <w:highlight w:val="green"/>
        </w:rPr>
        <w:t xml:space="preserve">and </w:t>
      </w:r>
      <w:r w:rsidRPr="0009618A">
        <w:rPr>
          <w:rStyle w:val="Emphasis"/>
          <w:highlight w:val="green"/>
        </w:rPr>
        <w:t>quality of life</w:t>
      </w:r>
      <w:r w:rsidRPr="0069609D">
        <w:rPr>
          <w:rStyle w:val="StyleUnderline"/>
        </w:rPr>
        <w:t xml:space="preserve">. Sustainable infrastructure helps </w:t>
      </w:r>
      <w:r w:rsidRPr="0069609D">
        <w:rPr>
          <w:rStyle w:val="Emphasis"/>
        </w:rPr>
        <w:t>reduce poverty</w:t>
      </w:r>
      <w:r w:rsidRPr="0069609D">
        <w:rPr>
          <w:rStyle w:val="StyleUnderline"/>
        </w:rPr>
        <w:t xml:space="preserve"> and extreme hunger, improve health and education levels, assist in attainment of gender equality, allows for the provision of clean water and sanitation, and provides access to affordable energy for all. </w:t>
      </w:r>
      <w:r w:rsidRPr="0009618A">
        <w:rPr>
          <w:rStyle w:val="StyleUnderline"/>
          <w:highlight w:val="green"/>
        </w:rPr>
        <w:t xml:space="preserve">Sustainable infrastructure promotes sustainable </w:t>
      </w:r>
      <w:r w:rsidRPr="0069609D">
        <w:rPr>
          <w:rStyle w:val="StyleUnderline"/>
        </w:rPr>
        <w:t xml:space="preserve">consumption, production, and </w:t>
      </w:r>
      <w:r w:rsidRPr="0009618A">
        <w:rPr>
          <w:rStyle w:val="StyleUnderline"/>
          <w:highlight w:val="green"/>
        </w:rPr>
        <w:t>resource utilization</w:t>
      </w:r>
      <w:r w:rsidRPr="0069609D">
        <w:rPr>
          <w:rStyle w:val="StyleUnderline"/>
        </w:rPr>
        <w:t xml:space="preserve"> to ensure that habitats and settlements are resilient, and that ecosystems and marine resources are used in a sustainable manner.</w:t>
      </w:r>
      <w:r w:rsidRPr="0069609D">
        <w:rPr>
          <w:sz w:val="16"/>
        </w:rPr>
        <w:t xml:space="preserve"> On the one hand, </w:t>
      </w:r>
      <w:r w:rsidRPr="0009618A">
        <w:rPr>
          <w:rStyle w:val="StyleUnderline"/>
          <w:highlight w:val="green"/>
        </w:rPr>
        <w:t xml:space="preserve">it </w:t>
      </w:r>
      <w:r w:rsidRPr="0009618A">
        <w:rPr>
          <w:rStyle w:val="Emphasis"/>
          <w:highlight w:val="green"/>
        </w:rPr>
        <w:t>enhances food security</w:t>
      </w:r>
      <w:r w:rsidRPr="0009618A">
        <w:rPr>
          <w:rStyle w:val="StyleUnderline"/>
          <w:highlight w:val="green"/>
        </w:rPr>
        <w:t xml:space="preserve"> through</w:t>
      </w:r>
      <w:r w:rsidRPr="0069609D">
        <w:rPr>
          <w:rStyle w:val="StyleUnderline"/>
        </w:rPr>
        <w:t xml:space="preserve"> more </w:t>
      </w:r>
      <w:r w:rsidRPr="0009618A">
        <w:rPr>
          <w:rStyle w:val="StyleUnderline"/>
          <w:highlight w:val="green"/>
        </w:rPr>
        <w:t>efficient resource use</w:t>
      </w:r>
      <w:r w:rsidRPr="0069609D">
        <w:rPr>
          <w:rStyle w:val="StyleUnderline"/>
        </w:rPr>
        <w:t xml:space="preserve"> and reduces vulnerability to environmental shocks.</w:t>
      </w:r>
      <w:r w:rsidRPr="0069609D">
        <w:rPr>
          <w:sz w:val="16"/>
        </w:rPr>
        <w:t xml:space="preserve"> On the other, </w:t>
      </w:r>
      <w:r w:rsidRPr="0009618A">
        <w:rPr>
          <w:rStyle w:val="StyleUnderline"/>
          <w:highlight w:val="green"/>
        </w:rPr>
        <w:t>bad infrastructure</w:t>
      </w:r>
      <w:r w:rsidRPr="0069609D">
        <w:rPr>
          <w:rStyle w:val="StyleUnderline"/>
        </w:rPr>
        <w:t xml:space="preserve"> can and does </w:t>
      </w:r>
      <w:r w:rsidRPr="0009618A">
        <w:rPr>
          <w:rStyle w:val="StyleUnderline"/>
          <w:highlight w:val="green"/>
        </w:rPr>
        <w:t>kill people on a large scale</w:t>
      </w:r>
      <w:r w:rsidRPr="0069609D">
        <w:rPr>
          <w:rStyle w:val="StyleUnderline"/>
        </w:rPr>
        <w:t xml:space="preserve"> mainly </w:t>
      </w:r>
      <w:r w:rsidRPr="0009618A">
        <w:rPr>
          <w:rStyle w:val="StyleUnderline"/>
          <w:highlight w:val="green"/>
        </w:rPr>
        <w:t>via</w:t>
      </w:r>
      <w:r w:rsidRPr="0069609D">
        <w:rPr>
          <w:rStyle w:val="StyleUnderline"/>
        </w:rPr>
        <w:t xml:space="preserve"> air and other </w:t>
      </w:r>
      <w:r w:rsidRPr="0009618A">
        <w:rPr>
          <w:rStyle w:val="StyleUnderline"/>
          <w:highlight w:val="green"/>
        </w:rPr>
        <w:t>pollution</w:t>
      </w:r>
      <w:r w:rsidRPr="0069609D">
        <w:rPr>
          <w:rStyle w:val="StyleUnderline"/>
        </w:rPr>
        <w:t xml:space="preserve">, </w:t>
      </w:r>
      <w:r w:rsidRPr="0009618A">
        <w:rPr>
          <w:rStyle w:val="StyleUnderline"/>
          <w:highlight w:val="green"/>
        </w:rPr>
        <w:t>and puts pressure</w:t>
      </w:r>
      <w:r w:rsidRPr="0069609D">
        <w:rPr>
          <w:rStyle w:val="StyleUnderline"/>
        </w:rPr>
        <w:t xml:space="preserve"> </w:t>
      </w:r>
      <w:r w:rsidRPr="0009618A">
        <w:rPr>
          <w:rStyle w:val="StyleUnderline"/>
          <w:highlight w:val="green"/>
        </w:rPr>
        <w:t>on</w:t>
      </w:r>
      <w:r w:rsidRPr="0069609D">
        <w:rPr>
          <w:rStyle w:val="StyleUnderline"/>
        </w:rPr>
        <w:t xml:space="preserve"> land and natural </w:t>
      </w:r>
      <w:r w:rsidRPr="0009618A">
        <w:rPr>
          <w:rStyle w:val="StyleUnderline"/>
          <w:highlight w:val="green"/>
        </w:rPr>
        <w:t>resources</w:t>
      </w:r>
      <w:r w:rsidRPr="0069609D">
        <w:rPr>
          <w:sz w:val="16"/>
        </w:rPr>
        <w:t xml:space="preserve"> to an extent that may compromise the viability of future generations </w:t>
      </w:r>
      <w:r w:rsidRPr="0009618A">
        <w:rPr>
          <w:rStyle w:val="StyleUnderline"/>
          <w:highlight w:val="green"/>
        </w:rPr>
        <w:t xml:space="preserve">and create unsustainable </w:t>
      </w:r>
      <w:r w:rsidRPr="0009618A">
        <w:rPr>
          <w:rStyle w:val="Emphasis"/>
          <w:highlight w:val="green"/>
        </w:rPr>
        <w:t>economic burdens</w:t>
      </w:r>
      <w:r w:rsidRPr="0069609D">
        <w:rPr>
          <w:rStyle w:val="StyleUnderline"/>
        </w:rPr>
        <w:t xml:space="preserve"> in the future.</w:t>
      </w:r>
      <w:r w:rsidRPr="0069609D">
        <w:rPr>
          <w:sz w:val="16"/>
        </w:rPr>
        <w:t xml:space="preserve"> </w:t>
      </w:r>
      <w:r w:rsidRPr="0069609D">
        <w:rPr>
          <w:rStyle w:val="StyleUnderline"/>
        </w:rPr>
        <w:t>How we undertake the massive investments that are needed will have an enduring impact on climate resilience.</w:t>
      </w:r>
      <w:r w:rsidRPr="0069609D">
        <w:rPr>
          <w:sz w:val="16"/>
        </w:rPr>
        <w:t xml:space="preserve"> </w:t>
      </w:r>
      <w:r w:rsidRPr="0069609D">
        <w:rPr>
          <w:rStyle w:val="StyleUnderline"/>
        </w:rPr>
        <w:t xml:space="preserve">The </w:t>
      </w:r>
      <w:r w:rsidRPr="0009618A">
        <w:rPr>
          <w:rStyle w:val="StyleUnderline"/>
          <w:highlight w:val="green"/>
        </w:rPr>
        <w:t>existing</w:t>
      </w:r>
      <w:r w:rsidRPr="0069609D">
        <w:rPr>
          <w:rStyle w:val="StyleUnderline"/>
        </w:rPr>
        <w:t xml:space="preserve"> stock of </w:t>
      </w:r>
      <w:r w:rsidRPr="0009618A">
        <w:rPr>
          <w:rStyle w:val="StyleUnderline"/>
          <w:highlight w:val="green"/>
        </w:rPr>
        <w:t>infrastructure</w:t>
      </w:r>
      <w:r w:rsidRPr="0069609D">
        <w:rPr>
          <w:rStyle w:val="StyleUnderline"/>
        </w:rPr>
        <w:t xml:space="preserve"> and its use </w:t>
      </w:r>
      <w:r w:rsidRPr="0009618A">
        <w:rPr>
          <w:rStyle w:val="StyleUnderline"/>
          <w:highlight w:val="green"/>
        </w:rPr>
        <w:t>accounts</w:t>
      </w:r>
      <w:r w:rsidRPr="0069609D">
        <w:rPr>
          <w:rStyle w:val="StyleUnderline"/>
        </w:rPr>
        <w:t xml:space="preserve"> </w:t>
      </w:r>
      <w:r w:rsidRPr="0009618A">
        <w:rPr>
          <w:rStyle w:val="StyleUnderline"/>
          <w:highlight w:val="green"/>
        </w:rPr>
        <w:t>for</w:t>
      </w:r>
      <w:r w:rsidRPr="0069609D">
        <w:rPr>
          <w:rStyle w:val="StyleUnderline"/>
        </w:rPr>
        <w:t xml:space="preserve"> more than </w:t>
      </w:r>
      <w:r w:rsidRPr="0009618A">
        <w:rPr>
          <w:rStyle w:val="StyleUnderline"/>
          <w:highlight w:val="green"/>
        </w:rPr>
        <w:t>60 percent</w:t>
      </w:r>
      <w:r w:rsidRPr="0069609D">
        <w:rPr>
          <w:rStyle w:val="StyleUnderline"/>
        </w:rPr>
        <w:t xml:space="preserve"> </w:t>
      </w:r>
      <w:r w:rsidRPr="0009618A">
        <w:rPr>
          <w:rStyle w:val="StyleUnderline"/>
          <w:highlight w:val="green"/>
        </w:rPr>
        <w:t>of</w:t>
      </w:r>
      <w:r w:rsidRPr="0069609D">
        <w:rPr>
          <w:rStyle w:val="StyleUnderline"/>
        </w:rPr>
        <w:t xml:space="preserve"> the world’s greenhouse gas (</w:t>
      </w:r>
      <w:r w:rsidRPr="0009618A">
        <w:rPr>
          <w:rStyle w:val="StyleUnderline"/>
          <w:highlight w:val="green"/>
        </w:rPr>
        <w:t>GHG</w:t>
      </w:r>
      <w:r w:rsidRPr="0069609D">
        <w:rPr>
          <w:rStyle w:val="StyleUnderline"/>
        </w:rPr>
        <w:t xml:space="preserve">) </w:t>
      </w:r>
      <w:r w:rsidRPr="0009618A">
        <w:rPr>
          <w:rStyle w:val="StyleUnderline"/>
          <w:highlight w:val="green"/>
        </w:rPr>
        <w:t>emissions</w:t>
      </w:r>
      <w:r w:rsidRPr="0069609D">
        <w:rPr>
          <w:rStyle w:val="StyleUnderline"/>
        </w:rPr>
        <w:t>.</w:t>
      </w:r>
      <w:r w:rsidRPr="0069609D">
        <w:rPr>
          <w:sz w:val="16"/>
        </w:rPr>
        <w:t xml:space="preserve"> </w:t>
      </w:r>
      <w:r w:rsidRPr="0069609D">
        <w:rPr>
          <w:rStyle w:val="StyleUnderline"/>
        </w:rPr>
        <w:t>The scale of the new investments that must be made offer a unique opportunity for accelerating the transition to an economy based on low-carbon energy</w:t>
      </w:r>
      <w:r w:rsidRPr="0069609D">
        <w:rPr>
          <w:sz w:val="16"/>
        </w:rPr>
        <w:t xml:space="preserve">, </w:t>
      </w:r>
      <w:r w:rsidRPr="0069609D">
        <w:rPr>
          <w:rStyle w:val="StyleUnderline"/>
        </w:rPr>
        <w:t>but, if not done well, also pose a great danger of locking in capital, technology, and patterns of economic activity that will last for decades and become progressively unsustainable.</w:t>
      </w:r>
      <w:r w:rsidRPr="0069609D">
        <w:rPr>
          <w:sz w:val="16"/>
        </w:rPr>
        <w:t xml:space="preserve"> Ramping up ambition as well as spending on sustainable infrastructure is particularly timely, given the global macroeconomic context and the slowdown in growth and declines in investment in all regions, and when other policy instruments are highly constrained. First, monetary policy is reaching its limits. Second, fiscal policy is constrained as well: those with fiscal space seem reluctant to use it and most do not have fiscal room for maneuver. Third, while supply-side structural reforms are important, their effects take time. A fourth means of jumpstarting growth at this juncture is public-private investments in sustainable infrastructure. In the near term, such spending can stimulate demand at a time when many countries have been hit by economic contraction and the commodity slump. In the medium term, </w:t>
      </w:r>
      <w:r w:rsidRPr="0069609D">
        <w:rPr>
          <w:rStyle w:val="StyleUnderline"/>
        </w:rPr>
        <w:t xml:space="preserve">investment in </w:t>
      </w:r>
      <w:r w:rsidRPr="0009618A">
        <w:rPr>
          <w:rStyle w:val="StyleUnderline"/>
          <w:highlight w:val="green"/>
        </w:rPr>
        <w:t>sustainable infrastructure</w:t>
      </w:r>
      <w:r w:rsidRPr="0069609D">
        <w:rPr>
          <w:rStyle w:val="StyleUnderline"/>
        </w:rPr>
        <w:t xml:space="preserve"> can augment and </w:t>
      </w:r>
      <w:r w:rsidRPr="0009618A">
        <w:rPr>
          <w:rStyle w:val="StyleUnderline"/>
          <w:highlight w:val="green"/>
        </w:rPr>
        <w:t>improve</w:t>
      </w:r>
      <w:r w:rsidRPr="0069609D">
        <w:rPr>
          <w:rStyle w:val="StyleUnderline"/>
        </w:rPr>
        <w:t xml:space="preserve"> </w:t>
      </w:r>
      <w:r w:rsidRPr="0009618A">
        <w:rPr>
          <w:rStyle w:val="StyleUnderline"/>
          <w:highlight w:val="green"/>
        </w:rPr>
        <w:t>the efficiency of energy</w:t>
      </w:r>
      <w:r w:rsidRPr="0069609D">
        <w:rPr>
          <w:rStyle w:val="StyleUnderline"/>
        </w:rPr>
        <w:t>, mobility and logistics</w:t>
      </w:r>
      <w:r w:rsidRPr="0069609D">
        <w:rPr>
          <w:sz w:val="16"/>
        </w:rPr>
        <w:t>—</w:t>
      </w:r>
      <w:r w:rsidRPr="0069609D">
        <w:rPr>
          <w:rStyle w:val="StyleUnderline"/>
        </w:rPr>
        <w:t xml:space="preserve">thereby </w:t>
      </w:r>
      <w:r w:rsidRPr="0009618A">
        <w:rPr>
          <w:rStyle w:val="StyleUnderline"/>
          <w:highlight w:val="green"/>
        </w:rPr>
        <w:t>boosting productivity</w:t>
      </w:r>
      <w:r w:rsidRPr="0069609D">
        <w:rPr>
          <w:rStyle w:val="StyleUnderline"/>
        </w:rPr>
        <w:t xml:space="preserve"> and competitiveness in all sectors </w:t>
      </w:r>
      <w:r w:rsidRPr="0009618A">
        <w:rPr>
          <w:rStyle w:val="StyleUnderline"/>
          <w:highlight w:val="green"/>
        </w:rPr>
        <w:t>and spurring</w:t>
      </w:r>
      <w:r w:rsidRPr="0069609D">
        <w:rPr>
          <w:rStyle w:val="StyleUnderline"/>
        </w:rPr>
        <w:t xml:space="preserve"> the domestic </w:t>
      </w:r>
      <w:r w:rsidRPr="0009618A">
        <w:rPr>
          <w:rStyle w:val="StyleUnderline"/>
          <w:highlight w:val="green"/>
        </w:rPr>
        <w:t>drivers of growth</w:t>
      </w:r>
      <w:r w:rsidRPr="0069609D">
        <w:rPr>
          <w:sz w:val="16"/>
        </w:rPr>
        <w:t xml:space="preserve">. </w:t>
      </w:r>
      <w:r w:rsidRPr="0069609D">
        <w:rPr>
          <w:rStyle w:val="StyleUnderline"/>
        </w:rPr>
        <w:t xml:space="preserve">It can also unlock waves of innovation and creativity. And </w:t>
      </w:r>
      <w:r w:rsidRPr="0009618A">
        <w:rPr>
          <w:rStyle w:val="StyleUnderline"/>
          <w:highlight w:val="green"/>
        </w:rPr>
        <w:t xml:space="preserve">it underpins </w:t>
      </w:r>
      <w:r w:rsidRPr="0009618A">
        <w:rPr>
          <w:rStyle w:val="Emphasis"/>
          <w:highlight w:val="green"/>
        </w:rPr>
        <w:t>the only sustainable long-term growth path</w:t>
      </w:r>
      <w:r w:rsidRPr="0069609D">
        <w:rPr>
          <w:rStyle w:val="StyleUnderline"/>
        </w:rPr>
        <w:t xml:space="preserve"> on offer.</w:t>
      </w:r>
    </w:p>
    <w:p w14:paraId="367F5D88" w14:textId="77777777" w:rsidR="00D51E9C" w:rsidRDefault="00D51E9C" w:rsidP="00D51E9C">
      <w:pPr>
        <w:pStyle w:val="Heading4"/>
        <w:rPr>
          <w:u w:val="single"/>
        </w:rPr>
      </w:pPr>
      <w:r>
        <w:t xml:space="preserve">Sustainable infrastructure is a </w:t>
      </w:r>
      <w:r w:rsidRPr="0066334D">
        <w:rPr>
          <w:u w:val="single"/>
        </w:rPr>
        <w:t>pre-requisite</w:t>
      </w:r>
      <w:r>
        <w:t xml:space="preserve"> to successful economies – it improves </w:t>
      </w:r>
      <w:r w:rsidRPr="0066334D">
        <w:rPr>
          <w:u w:val="single"/>
        </w:rPr>
        <w:t>every contributing factor</w:t>
      </w:r>
    </w:p>
    <w:p w14:paraId="4F33F961" w14:textId="77777777" w:rsidR="00D51E9C" w:rsidRPr="0066334D" w:rsidRDefault="00D51E9C" w:rsidP="00D51E9C">
      <w:pPr>
        <w:rPr>
          <w:rStyle w:val="Style13ptBold"/>
        </w:rPr>
      </w:pPr>
      <w:r>
        <w:rPr>
          <w:rStyle w:val="Style13ptBold"/>
        </w:rPr>
        <w:t xml:space="preserve">Bhattacharya, senior fellow at Brookings, grad at Princeton, et al. 16 </w:t>
      </w:r>
      <w:r>
        <w:rPr>
          <w:rStyle w:val="StyleUnderline"/>
          <w:u w:val="none"/>
        </w:rPr>
        <w:t xml:space="preserve">(Amar, along with: Joshua P. Meltzer, Jeremy Oppenheim, Zia Qureshi, and Nicolas Stern, December, 2016, “Delivering on sustainable infrastructure for better development and better climate,” </w:t>
      </w:r>
      <w:hyperlink r:id="rId13" w:history="1">
        <w:r>
          <w:rPr>
            <w:rStyle w:val="Hyperlink"/>
          </w:rPr>
          <w:t>https://www.brookings.edu/wp-content/uploads/2016/12/global_122316_delivering-on-sustainable-infrastructure.pdf</w:t>
        </w:r>
      </w:hyperlink>
      <w:r>
        <w:rPr>
          <w:rStyle w:val="StyleUnderline"/>
          <w:u w:val="none"/>
        </w:rPr>
        <w:t>, date accessed 7/5/19)//SH</w:t>
      </w:r>
    </w:p>
    <w:p w14:paraId="17F2E950" w14:textId="7AE72DA8" w:rsidR="00D51E9C" w:rsidRDefault="00D51E9C" w:rsidP="00D51E9C">
      <w:pPr>
        <w:rPr>
          <w:sz w:val="16"/>
        </w:rPr>
      </w:pPr>
      <w:r w:rsidRPr="0009618A">
        <w:rPr>
          <w:rStyle w:val="StyleUnderline"/>
          <w:highlight w:val="green"/>
        </w:rPr>
        <w:t>Sustainable infrastructure</w:t>
      </w:r>
      <w:r w:rsidRPr="001408DA">
        <w:rPr>
          <w:rStyle w:val="StyleUnderline"/>
        </w:rPr>
        <w:t xml:space="preserve"> – interconnected physical networks in transport, communications, buildings, energy, water and waste management – </w:t>
      </w:r>
      <w:r w:rsidRPr="0009618A">
        <w:rPr>
          <w:rStyle w:val="StyleUnderline"/>
          <w:highlight w:val="green"/>
        </w:rPr>
        <w:t>is</w:t>
      </w:r>
      <w:r w:rsidRPr="001408DA">
        <w:rPr>
          <w:rStyle w:val="StyleUnderline"/>
        </w:rPr>
        <w:t xml:space="preserve"> an </w:t>
      </w:r>
      <w:r w:rsidRPr="0009618A">
        <w:rPr>
          <w:rStyle w:val="Emphasis"/>
          <w:highlight w:val="green"/>
        </w:rPr>
        <w:t>essential</w:t>
      </w:r>
      <w:r w:rsidRPr="0009618A">
        <w:rPr>
          <w:rStyle w:val="StyleUnderline"/>
          <w:highlight w:val="green"/>
        </w:rPr>
        <w:t xml:space="preserve"> for</w:t>
      </w:r>
      <w:r w:rsidRPr="001408DA">
        <w:rPr>
          <w:rStyle w:val="StyleUnderline"/>
        </w:rPr>
        <w:t xml:space="preserve"> achieving </w:t>
      </w:r>
      <w:r w:rsidRPr="0009618A">
        <w:rPr>
          <w:rStyle w:val="StyleUnderline"/>
          <w:highlight w:val="green"/>
        </w:rPr>
        <w:t>economic growth</w:t>
      </w:r>
      <w:r w:rsidRPr="001408DA">
        <w:rPr>
          <w:rStyle w:val="StyleUnderline"/>
        </w:rPr>
        <w:t>.</w:t>
      </w:r>
      <w:r w:rsidRPr="00BE2891">
        <w:rPr>
          <w:sz w:val="16"/>
        </w:rPr>
        <w:t xml:space="preserve"> </w:t>
      </w:r>
      <w:r w:rsidRPr="001408DA">
        <w:rPr>
          <w:rStyle w:val="StyleUnderline"/>
        </w:rPr>
        <w:t>Infrastructure is a crucial determinant of economic growth</w:t>
      </w:r>
      <w:r w:rsidRPr="00BE2891">
        <w:rPr>
          <w:sz w:val="16"/>
        </w:rPr>
        <w:t xml:space="preserve">. </w:t>
      </w:r>
      <w:r w:rsidRPr="0009618A">
        <w:rPr>
          <w:rStyle w:val="StyleUnderline"/>
          <w:highlight w:val="green"/>
        </w:rPr>
        <w:t>Increased investment in stock</w:t>
      </w:r>
      <w:r w:rsidRPr="001408DA">
        <w:rPr>
          <w:rStyle w:val="StyleUnderline"/>
        </w:rPr>
        <w:t xml:space="preserve"> and flow of infrastructure services can </w:t>
      </w:r>
      <w:r w:rsidRPr="0009618A">
        <w:rPr>
          <w:rStyle w:val="StyleUnderline"/>
          <w:highlight w:val="green"/>
        </w:rPr>
        <w:t>directly</w:t>
      </w:r>
      <w:r w:rsidRPr="001408DA">
        <w:rPr>
          <w:rStyle w:val="StyleUnderline"/>
        </w:rPr>
        <w:t xml:space="preserve"> </w:t>
      </w:r>
      <w:r w:rsidRPr="0009618A">
        <w:rPr>
          <w:rStyle w:val="StyleUnderline"/>
          <w:highlight w:val="green"/>
        </w:rPr>
        <w:t>raise aggregate output</w:t>
      </w:r>
      <w:r w:rsidRPr="001408DA">
        <w:rPr>
          <w:rStyle w:val="StyleUnderline"/>
        </w:rPr>
        <w:t xml:space="preserve">, increase marginal productivity of other outputs, </w:t>
      </w:r>
      <w:r w:rsidRPr="0009618A">
        <w:rPr>
          <w:rStyle w:val="StyleUnderline"/>
          <w:highlight w:val="green"/>
        </w:rPr>
        <w:t>enhance competitiveness</w:t>
      </w:r>
      <w:r w:rsidRPr="001408DA">
        <w:rPr>
          <w:rStyle w:val="StyleUnderline"/>
        </w:rPr>
        <w:t xml:space="preserve">, </w:t>
      </w:r>
      <w:r w:rsidRPr="0009618A">
        <w:rPr>
          <w:rStyle w:val="StyleUnderline"/>
          <w:highlight w:val="green"/>
        </w:rPr>
        <w:t>and multiply investments</w:t>
      </w:r>
      <w:r w:rsidRPr="001408DA">
        <w:rPr>
          <w:rStyle w:val="StyleUnderline"/>
        </w:rPr>
        <w:t xml:space="preserve"> in other sectors</w:t>
      </w:r>
      <w:r w:rsidRPr="00BE2891">
        <w:rPr>
          <w:sz w:val="16"/>
        </w:rPr>
        <w:t xml:space="preserve">. A comprehensive review of the linkages between infrastructure and economic growth has been provided by Calderon and Serven (2014) and Romp and de Haan (2005). </w:t>
      </w:r>
      <w:r w:rsidRPr="0009618A">
        <w:rPr>
          <w:rStyle w:val="StyleUnderline"/>
          <w:highlight w:val="green"/>
        </w:rPr>
        <w:t>Infrastructure</w:t>
      </w:r>
      <w:r w:rsidRPr="001408DA">
        <w:rPr>
          <w:rStyle w:val="StyleUnderline"/>
        </w:rPr>
        <w:t xml:space="preserve"> influences economic growth primarily as an input to the aggregate production function, </w:t>
      </w:r>
      <w:r w:rsidRPr="0009618A">
        <w:rPr>
          <w:rStyle w:val="StyleUnderline"/>
          <w:highlight w:val="green"/>
        </w:rPr>
        <w:t>form</w:t>
      </w:r>
      <w:r w:rsidRPr="001408DA">
        <w:rPr>
          <w:rStyle w:val="StyleUnderline"/>
        </w:rPr>
        <w:t xml:space="preserve">ing </w:t>
      </w:r>
      <w:r w:rsidRPr="0009618A">
        <w:rPr>
          <w:rStyle w:val="StyleUnderline"/>
          <w:highlight w:val="green"/>
        </w:rPr>
        <w:t>the basis of all economic activity</w:t>
      </w:r>
      <w:r w:rsidRPr="001408DA">
        <w:rPr>
          <w:rStyle w:val="StyleUnderline"/>
        </w:rPr>
        <w:t>.</w:t>
      </w:r>
      <w:r w:rsidRPr="00BE2891">
        <w:rPr>
          <w:sz w:val="16"/>
        </w:rPr>
        <w:t xml:space="preserve"> </w:t>
      </w:r>
      <w:r w:rsidRPr="0009618A">
        <w:rPr>
          <w:rStyle w:val="StyleUnderline"/>
          <w:highlight w:val="green"/>
        </w:rPr>
        <w:t>The increased availability of physical capital</w:t>
      </w:r>
      <w:r w:rsidRPr="001408DA">
        <w:rPr>
          <w:rStyle w:val="StyleUnderline"/>
        </w:rPr>
        <w:t xml:space="preserve"> as well as flow of infrastructure services such as transportation, power supply and use, telecommunications and so on, </w:t>
      </w:r>
      <w:r w:rsidRPr="0009618A">
        <w:rPr>
          <w:rStyle w:val="StyleUnderline"/>
          <w:highlight w:val="green"/>
        </w:rPr>
        <w:t>can help lower production costs and increase productivity</w:t>
      </w:r>
      <w:r w:rsidRPr="00BE2891">
        <w:rPr>
          <w:sz w:val="16"/>
        </w:rPr>
        <w:t xml:space="preserve"> (Barro 1990, Aschauer 2000, Torvik 2001, IMF 2014a). </w:t>
      </w:r>
      <w:r w:rsidRPr="0009618A">
        <w:rPr>
          <w:rStyle w:val="StyleUnderline"/>
          <w:highlight w:val="green"/>
        </w:rPr>
        <w:t>Infrastructure</w:t>
      </w:r>
      <w:r w:rsidRPr="001408DA">
        <w:rPr>
          <w:rStyle w:val="StyleUnderline"/>
        </w:rPr>
        <w:t xml:space="preserve"> also </w:t>
      </w:r>
      <w:r w:rsidRPr="0009618A">
        <w:rPr>
          <w:rStyle w:val="StyleUnderline"/>
          <w:highlight w:val="green"/>
        </w:rPr>
        <w:t>stimulates short run demand</w:t>
      </w:r>
      <w:r w:rsidRPr="001408DA">
        <w:rPr>
          <w:rStyle w:val="StyleUnderline"/>
        </w:rPr>
        <w:t xml:space="preserve"> </w:t>
      </w:r>
      <w:r w:rsidRPr="0009618A">
        <w:rPr>
          <w:rStyle w:val="StyleUnderline"/>
          <w:highlight w:val="green"/>
        </w:rPr>
        <w:t xml:space="preserve">and supports </w:t>
      </w:r>
      <w:r w:rsidRPr="0009618A">
        <w:rPr>
          <w:rStyle w:val="Emphasis"/>
          <w:highlight w:val="green"/>
        </w:rPr>
        <w:t>economic growth during recessions</w:t>
      </w:r>
      <w:r w:rsidRPr="00BE2891">
        <w:rPr>
          <w:sz w:val="16"/>
        </w:rPr>
        <w:t xml:space="preserve"> 4 (IMF 2014a). To stimulate aggregate demand and growth, infrastructure spending was hiked in both developing and advanced economies in the aftermath of the global crisis of 2007-08. </w:t>
      </w:r>
      <w:r w:rsidRPr="001408DA">
        <w:rPr>
          <w:rStyle w:val="StyleUnderline"/>
        </w:rPr>
        <w:t>It is estimated that advanced economies spent 21 percent of their fiscal stimulus on infrastructure whereas developing countries spent approximately 40 percent to speed economic recovery</w:t>
      </w:r>
      <w:r w:rsidRPr="00BE2891">
        <w:rPr>
          <w:sz w:val="16"/>
        </w:rPr>
        <w:t xml:space="preserve"> (ILO 2011). In China, which implemented the largest stimulus amongst major economies, most of the investment spending was directed to infrastructure. </w:t>
      </w:r>
      <w:r w:rsidRPr="0009618A">
        <w:rPr>
          <w:rStyle w:val="StyleUnderline"/>
          <w:highlight w:val="green"/>
        </w:rPr>
        <w:t>Infrastructure</w:t>
      </w:r>
      <w:r w:rsidRPr="001408DA">
        <w:rPr>
          <w:rStyle w:val="StyleUnderline"/>
        </w:rPr>
        <w:t xml:space="preserve"> also </w:t>
      </w:r>
      <w:r w:rsidRPr="0009618A">
        <w:rPr>
          <w:rStyle w:val="StyleUnderline"/>
          <w:highlight w:val="green"/>
        </w:rPr>
        <w:t>influences</w:t>
      </w:r>
      <w:r w:rsidRPr="001408DA">
        <w:rPr>
          <w:rStyle w:val="StyleUnderline"/>
        </w:rPr>
        <w:t xml:space="preserve"> economic growth by raising total factor productivity</w:t>
      </w:r>
      <w:r w:rsidRPr="00BE2891">
        <w:rPr>
          <w:sz w:val="16"/>
        </w:rPr>
        <w:t xml:space="preserve"> </w:t>
      </w:r>
      <w:r w:rsidRPr="0009618A">
        <w:rPr>
          <w:highlight w:val="green"/>
          <w:u w:val="single"/>
        </w:rPr>
        <w:t>(TFP)</w:t>
      </w:r>
      <w:r w:rsidRPr="00BE2891">
        <w:rPr>
          <w:sz w:val="16"/>
        </w:rPr>
        <w:t xml:space="preserve"> (Agenor 2012, World Bank 2016a). </w:t>
      </w:r>
      <w:r w:rsidRPr="0009618A">
        <w:rPr>
          <w:rStyle w:val="StyleUnderline"/>
          <w:highlight w:val="green"/>
        </w:rPr>
        <w:t>Improvements in transportation</w:t>
      </w:r>
      <w:r w:rsidRPr="001408DA">
        <w:rPr>
          <w:rStyle w:val="StyleUnderline"/>
        </w:rPr>
        <w:t xml:space="preserve">, telecommunications and </w:t>
      </w:r>
      <w:r w:rsidRPr="0009618A">
        <w:rPr>
          <w:rStyle w:val="StyleUnderline"/>
          <w:highlight w:val="green"/>
        </w:rPr>
        <w:t>info</w:t>
      </w:r>
      <w:r w:rsidRPr="001408DA">
        <w:rPr>
          <w:rStyle w:val="StyleUnderline"/>
        </w:rPr>
        <w:t xml:space="preserve">rmation, communications </w:t>
      </w:r>
      <w:r w:rsidRPr="0009618A">
        <w:rPr>
          <w:rStyle w:val="StyleUnderline"/>
          <w:highlight w:val="green"/>
        </w:rPr>
        <w:t>and tech</w:t>
      </w:r>
      <w:r w:rsidRPr="001408DA">
        <w:rPr>
          <w:rStyle w:val="StyleUnderline"/>
        </w:rPr>
        <w:t xml:space="preserve">nology (ICT) can </w:t>
      </w:r>
      <w:r w:rsidRPr="0009618A">
        <w:rPr>
          <w:rStyle w:val="StyleUnderline"/>
          <w:highlight w:val="green"/>
        </w:rPr>
        <w:t>help expand the production function</w:t>
      </w:r>
      <w:r w:rsidRPr="001408DA">
        <w:rPr>
          <w:rStyle w:val="StyleUnderline"/>
        </w:rPr>
        <w:t xml:space="preserve"> by raising TFP</w:t>
      </w:r>
      <w:r w:rsidRPr="00BE2891">
        <w:rPr>
          <w:sz w:val="16"/>
        </w:rPr>
        <w:t xml:space="preserve"> (Dugall et al. 1999, Hulten and Schwab 2000). </w:t>
      </w:r>
      <w:r w:rsidRPr="0009618A">
        <w:rPr>
          <w:rStyle w:val="StyleUnderline"/>
          <w:highlight w:val="green"/>
        </w:rPr>
        <w:t>As a result of infrastructure upgrades</w:t>
      </w:r>
      <w:r w:rsidRPr="001408DA">
        <w:rPr>
          <w:rStyle w:val="StyleUnderline"/>
        </w:rPr>
        <w:t xml:space="preserve"> during the 1950s and 1960s, it is estimated that </w:t>
      </w:r>
      <w:r w:rsidRPr="0009618A">
        <w:rPr>
          <w:rStyle w:val="StyleUnderline"/>
          <w:highlight w:val="green"/>
        </w:rPr>
        <w:t>the U.S. experienced</w:t>
      </w:r>
      <w:r w:rsidRPr="001408DA">
        <w:rPr>
          <w:rStyle w:val="StyleUnderline"/>
        </w:rPr>
        <w:t xml:space="preserve"> </w:t>
      </w:r>
      <w:r w:rsidRPr="0009618A">
        <w:rPr>
          <w:rStyle w:val="StyleUnderline"/>
          <w:highlight w:val="green"/>
        </w:rPr>
        <w:t>a</w:t>
      </w:r>
      <w:r w:rsidRPr="001408DA">
        <w:rPr>
          <w:rStyle w:val="StyleUnderline"/>
        </w:rPr>
        <w:t xml:space="preserve"> notable one-time </w:t>
      </w:r>
      <w:r w:rsidRPr="0009618A">
        <w:rPr>
          <w:rStyle w:val="StyleUnderline"/>
          <w:highlight w:val="green"/>
        </w:rPr>
        <w:t xml:space="preserve">boost in </w:t>
      </w:r>
      <w:r w:rsidRPr="00BE2891">
        <w:rPr>
          <w:rStyle w:val="StyleUnderline"/>
        </w:rPr>
        <w:t xml:space="preserve">its </w:t>
      </w:r>
      <w:r w:rsidRPr="0009618A">
        <w:rPr>
          <w:rStyle w:val="StyleUnderline"/>
          <w:highlight w:val="green"/>
        </w:rPr>
        <w:t>productivity</w:t>
      </w:r>
      <w:r w:rsidRPr="00BE2891">
        <w:rPr>
          <w:sz w:val="16"/>
        </w:rPr>
        <w:t xml:space="preserve"> upon completion of its basic interstate network (Fernald 1999). </w:t>
      </w:r>
      <w:r w:rsidRPr="001408DA">
        <w:rPr>
          <w:rStyle w:val="StyleUnderline"/>
        </w:rPr>
        <w:t>At the sub-national level, evidence points to inter-regional differences in TFP attributable to infrastructure development</w:t>
      </w:r>
      <w:r w:rsidRPr="00BE2891">
        <w:rPr>
          <w:sz w:val="16"/>
        </w:rPr>
        <w:t xml:space="preserve"> (Duggal et al. 1999). </w:t>
      </w:r>
      <w:r w:rsidRPr="0009618A">
        <w:rPr>
          <w:rStyle w:val="StyleUnderline"/>
          <w:highlight w:val="green"/>
        </w:rPr>
        <w:t>In India</w:t>
      </w:r>
      <w:r w:rsidRPr="001408DA">
        <w:rPr>
          <w:rStyle w:val="StyleUnderline"/>
        </w:rPr>
        <w:t xml:space="preserve">, nearly </w:t>
      </w:r>
      <w:r w:rsidRPr="0009618A">
        <w:rPr>
          <w:rStyle w:val="StyleUnderline"/>
          <w:highlight w:val="green"/>
        </w:rPr>
        <w:t>half of</w:t>
      </w:r>
      <w:r w:rsidRPr="001408DA">
        <w:rPr>
          <w:rStyle w:val="StyleUnderline"/>
        </w:rPr>
        <w:t xml:space="preserve"> observed </w:t>
      </w:r>
      <w:r w:rsidRPr="0009618A">
        <w:rPr>
          <w:rStyle w:val="StyleUnderline"/>
          <w:highlight w:val="green"/>
        </w:rPr>
        <w:t>TFP growth</w:t>
      </w:r>
      <w:r w:rsidRPr="001408DA">
        <w:rPr>
          <w:rStyle w:val="StyleUnderline"/>
        </w:rPr>
        <w:t xml:space="preserve"> in Indian states can be </w:t>
      </w:r>
      <w:r w:rsidRPr="0009618A">
        <w:rPr>
          <w:rStyle w:val="StyleUnderline"/>
          <w:highlight w:val="green"/>
        </w:rPr>
        <w:t>attributed</w:t>
      </w:r>
      <w:r w:rsidRPr="001408DA">
        <w:rPr>
          <w:rStyle w:val="StyleUnderline"/>
        </w:rPr>
        <w:t xml:space="preserve"> </w:t>
      </w:r>
      <w:r w:rsidRPr="0009618A">
        <w:rPr>
          <w:rStyle w:val="StyleUnderline"/>
          <w:highlight w:val="green"/>
        </w:rPr>
        <w:t>to</w:t>
      </w:r>
      <w:r w:rsidRPr="001408DA">
        <w:rPr>
          <w:rStyle w:val="StyleUnderline"/>
        </w:rPr>
        <w:t xml:space="preserve"> differences in </w:t>
      </w:r>
      <w:r w:rsidRPr="0009618A">
        <w:rPr>
          <w:rStyle w:val="StyleUnderline"/>
          <w:highlight w:val="green"/>
        </w:rPr>
        <w:t>infrastructure</w:t>
      </w:r>
      <w:r w:rsidRPr="001408DA">
        <w:rPr>
          <w:rStyle w:val="StyleUnderline"/>
        </w:rPr>
        <w:t xml:space="preserve"> assets in transport and power sectors (ibid).</w:t>
      </w:r>
      <w:r w:rsidRPr="00BE2891">
        <w:rPr>
          <w:sz w:val="16"/>
        </w:rPr>
        <w:t xml:space="preserve"> A recent study has found Vietnamese firms that use internet and e-commerce have 3.6 percent higher TFP growth (World Bank 2016a). Similarly, African firms that use internet have been found to have 35 percent higher TFP than their non-user counterparts (ibid</w:t>
      </w:r>
      <w:r w:rsidRPr="001408DA">
        <w:rPr>
          <w:rStyle w:val="StyleUnderline"/>
        </w:rPr>
        <w:t xml:space="preserve">). </w:t>
      </w:r>
      <w:r w:rsidRPr="0009618A">
        <w:rPr>
          <w:rStyle w:val="StyleUnderline"/>
          <w:highlight w:val="green"/>
        </w:rPr>
        <w:t>Sustainable infrastructure</w:t>
      </w:r>
      <w:r w:rsidRPr="001408DA">
        <w:rPr>
          <w:rStyle w:val="StyleUnderline"/>
        </w:rPr>
        <w:t>, in addition to providing these direct benefits, also helps unlock new patterns of economic activity and growth</w:t>
      </w:r>
      <w:r w:rsidRPr="00BE2891">
        <w:rPr>
          <w:sz w:val="16"/>
        </w:rPr>
        <w:t xml:space="preserve">. </w:t>
      </w:r>
      <w:r w:rsidRPr="001408DA">
        <w:rPr>
          <w:rStyle w:val="StyleUnderline"/>
        </w:rPr>
        <w:t xml:space="preserve">It </w:t>
      </w:r>
      <w:r w:rsidRPr="0009618A">
        <w:rPr>
          <w:rStyle w:val="StyleUnderline"/>
          <w:highlight w:val="green"/>
        </w:rPr>
        <w:t>fosters links between sectors</w:t>
      </w:r>
      <w:r w:rsidRPr="001408DA">
        <w:rPr>
          <w:rStyle w:val="StyleUnderline"/>
        </w:rPr>
        <w:t xml:space="preserve"> and has important scale and network effects. </w:t>
      </w:r>
      <w:r w:rsidRPr="00BE2891">
        <w:rPr>
          <w:sz w:val="16"/>
        </w:rPr>
        <w:t xml:space="preserve">While provision of infrastructure can increase connectivity, both through physical accessibility as well as better integration of services (Schwab and Sala-i-Martín 2015, OECD 2012), </w:t>
      </w:r>
      <w:r w:rsidRPr="001408DA">
        <w:rPr>
          <w:rStyle w:val="StyleUnderline"/>
        </w:rPr>
        <w:t xml:space="preserve">sustainable infrastructure </w:t>
      </w:r>
      <w:r w:rsidRPr="0009618A">
        <w:rPr>
          <w:rStyle w:val="StyleUnderline"/>
          <w:highlight w:val="green"/>
        </w:rPr>
        <w:t>creates system-wide inter-linkages</w:t>
      </w:r>
      <w:r w:rsidRPr="001408DA">
        <w:rPr>
          <w:rStyle w:val="StyleUnderline"/>
        </w:rPr>
        <w:t xml:space="preserve"> that allow economies of scale and reduce transaction costs.</w:t>
      </w:r>
      <w:r w:rsidRPr="00BE2891">
        <w:rPr>
          <w:sz w:val="16"/>
        </w:rPr>
        <w:t xml:space="preserve"> For example, </w:t>
      </w:r>
      <w:r w:rsidRPr="001408DA">
        <w:rPr>
          <w:rStyle w:val="StyleUnderline"/>
        </w:rPr>
        <w:t xml:space="preserve">integrated transportation infrastructure can not only significantly </w:t>
      </w:r>
      <w:r w:rsidRPr="0009618A">
        <w:rPr>
          <w:rStyle w:val="StyleUnderline"/>
          <w:highlight w:val="green"/>
        </w:rPr>
        <w:t>reduce trade costs</w:t>
      </w:r>
      <w:r w:rsidRPr="001408DA">
        <w:rPr>
          <w:rStyle w:val="StyleUnderline"/>
        </w:rPr>
        <w:t xml:space="preserve"> and increase access to new markets, but it </w:t>
      </w:r>
      <w:r w:rsidRPr="0009618A">
        <w:rPr>
          <w:rStyle w:val="StyleUnderline"/>
          <w:highlight w:val="green"/>
        </w:rPr>
        <w:t>unlocks opportunities in other sectors</w:t>
      </w:r>
      <w:r w:rsidRPr="001408DA">
        <w:rPr>
          <w:rStyle w:val="StyleUnderline"/>
        </w:rPr>
        <w:t xml:space="preserve"> in the process. In turn, access to new markets can introduce more efficient management practices, improve information flows between stakeholders, streamline production knowledge, and help secure property rights.</w:t>
      </w:r>
      <w:r w:rsidRPr="00BE2891">
        <w:rPr>
          <w:sz w:val="16"/>
        </w:rPr>
        <w:t xml:space="preserve"> Ultimately, </w:t>
      </w:r>
      <w:r w:rsidRPr="001408DA">
        <w:rPr>
          <w:rStyle w:val="StyleUnderline"/>
        </w:rPr>
        <w:t>this contributes to more efficient resource allocation</w:t>
      </w:r>
      <w:r w:rsidRPr="00BE2891">
        <w:rPr>
          <w:sz w:val="16"/>
        </w:rPr>
        <w:t xml:space="preserve"> </w:t>
      </w:r>
      <w:r w:rsidRPr="0009618A">
        <w:rPr>
          <w:rStyle w:val="StyleUnderline"/>
          <w:highlight w:val="green"/>
        </w:rPr>
        <w:t>Sustainable infrastructure</w:t>
      </w:r>
      <w:r w:rsidRPr="001408DA">
        <w:rPr>
          <w:rStyle w:val="StyleUnderline"/>
        </w:rPr>
        <w:t xml:space="preserve"> helps </w:t>
      </w:r>
      <w:r w:rsidRPr="0009618A">
        <w:rPr>
          <w:rStyle w:val="StyleUnderline"/>
          <w:highlight w:val="green"/>
        </w:rPr>
        <w:t>raise competitiveness</w:t>
      </w:r>
      <w:r w:rsidRPr="001408DA">
        <w:rPr>
          <w:rStyle w:val="StyleUnderline"/>
        </w:rPr>
        <w:t xml:space="preserve"> of firms</w:t>
      </w:r>
      <w:r w:rsidRPr="00BE2891">
        <w:rPr>
          <w:sz w:val="16"/>
        </w:rPr>
        <w:t xml:space="preserve">, facilitating intra- and inter-regional trade through physical connectivity as well as through ‘soft’ infrastructure that integrates services across sectors, helping move beyond closed economies (ibid). While increasing physical connectivity is important, it is estimated that physical trade costs account for only 10-30 percent of total productivity costs (Schwab and Sala-i-Martín 2015,). </w:t>
      </w:r>
      <w:r w:rsidRPr="00BE2891">
        <w:rPr>
          <w:rStyle w:val="StyleUnderline"/>
        </w:rPr>
        <w:t>Other factors include the regulatory environment as well as availability of communication services and trade procedures, all of which can benefit from sustainable infrastructure investments</w:t>
      </w:r>
      <w:r w:rsidRPr="00BE2891">
        <w:rPr>
          <w:sz w:val="16"/>
        </w:rPr>
        <w:t xml:space="preserve">. </w:t>
      </w:r>
      <w:r w:rsidRPr="00BE2891">
        <w:rPr>
          <w:rStyle w:val="StyleUnderline"/>
        </w:rPr>
        <w:t>There is significant potential to target sustainable infrastructure investments to improve connectivity in some of the poorest countries in the world.</w:t>
      </w:r>
      <w:r w:rsidRPr="00BE2891">
        <w:rPr>
          <w:sz w:val="16"/>
        </w:rPr>
        <w:t xml:space="preserve"> </w:t>
      </w:r>
      <w:r w:rsidRPr="00BE2891">
        <w:rPr>
          <w:rStyle w:val="StyleUnderline"/>
        </w:rPr>
        <w:t>It is estimated that on</w:t>
      </w:r>
      <w:r w:rsidRPr="0009618A">
        <w:rPr>
          <w:rStyle w:val="StyleUnderline"/>
          <w:highlight w:val="green"/>
        </w:rPr>
        <w:t>ly 11 percent of trade in Africa is intra-regional</w:t>
      </w:r>
      <w:r w:rsidRPr="00BE2891">
        <w:rPr>
          <w:rStyle w:val="StyleUnderline"/>
        </w:rPr>
        <w:t>, with over a third of firms identifying transportation as a major constraint in doing business</w:t>
      </w:r>
      <w:r w:rsidRPr="00BE2891">
        <w:rPr>
          <w:sz w:val="16"/>
        </w:rPr>
        <w:t xml:space="preserve"> (World Bank 2015a). </w:t>
      </w:r>
      <w:r w:rsidRPr="0009618A">
        <w:rPr>
          <w:rStyle w:val="StyleUnderline"/>
          <w:highlight w:val="green"/>
        </w:rPr>
        <w:t>Improving connectivity through</w:t>
      </w:r>
      <w:r w:rsidRPr="00BE2891">
        <w:rPr>
          <w:rStyle w:val="StyleUnderline"/>
        </w:rPr>
        <w:t xml:space="preserve"> improved cost-effective, efficient and resilient transportation </w:t>
      </w:r>
      <w:r w:rsidRPr="0009618A">
        <w:rPr>
          <w:rStyle w:val="StyleUnderline"/>
          <w:highlight w:val="green"/>
        </w:rPr>
        <w:t>infrastructure can help lower trade costs</w:t>
      </w:r>
      <w:r w:rsidRPr="00BE2891">
        <w:rPr>
          <w:rStyle w:val="StyleUnderline"/>
        </w:rPr>
        <w:t xml:space="preserve"> for African firms.</w:t>
      </w:r>
      <w:r w:rsidRPr="00BE2891">
        <w:rPr>
          <w:sz w:val="16"/>
        </w:rPr>
        <w:t xml:space="preserve"> Furthermore, </w:t>
      </w:r>
      <w:r w:rsidRPr="00BE2891">
        <w:rPr>
          <w:rStyle w:val="StyleUnderline"/>
        </w:rPr>
        <w:t>by improving the marginal productivity of other inputs and changing their relative payoffs,</w:t>
      </w:r>
      <w:r w:rsidRPr="00BE2891">
        <w:rPr>
          <w:sz w:val="16"/>
        </w:rPr>
        <w:t xml:space="preserve"> </w:t>
      </w:r>
      <w:r w:rsidRPr="0009618A">
        <w:rPr>
          <w:rStyle w:val="StyleUnderline"/>
          <w:highlight w:val="green"/>
        </w:rPr>
        <w:t>sustainable infrastructure</w:t>
      </w:r>
      <w:r w:rsidRPr="00BE2891">
        <w:rPr>
          <w:rStyle w:val="StyleUnderline"/>
        </w:rPr>
        <w:t xml:space="preserve"> can have </w:t>
      </w:r>
      <w:r w:rsidRPr="0009618A">
        <w:rPr>
          <w:rStyle w:val="StyleUnderline"/>
          <w:highlight w:val="green"/>
        </w:rPr>
        <w:t>a direct effect on labor</w:t>
      </w:r>
      <w:r w:rsidRPr="00BE2891">
        <w:rPr>
          <w:rStyle w:val="StyleUnderline"/>
        </w:rPr>
        <w:t xml:space="preserve"> as well as on public and private </w:t>
      </w:r>
      <w:r w:rsidRPr="0009618A">
        <w:rPr>
          <w:rStyle w:val="StyleUnderline"/>
          <w:highlight w:val="green"/>
        </w:rPr>
        <w:t>stock of capital, making an economy more competitive</w:t>
      </w:r>
      <w:r w:rsidRPr="00BE2891">
        <w:rPr>
          <w:sz w:val="16"/>
        </w:rPr>
        <w:t xml:space="preserve">. This channel of influence has been documented extensively for traditional infrastructure investments (Calderon et al. 2014, Canning and Pedroni 2008, OECD 2012) and can reasonably be assumed to provide a lower estimate of the effect. There is evidence that unless infrastructure design takes into account system-wide linkages, sustainable growth objectives will fall short. This is because the role of infrastructure in enhancing marginal productivity of inputs is often subject to threshold and network effects (Estache and Fay 2007, Agenor 2012, Calderon and Serven 2014). For example, </w:t>
      </w:r>
      <w:r w:rsidRPr="00BE2891">
        <w:rPr>
          <w:rStyle w:val="StyleUnderline"/>
        </w:rPr>
        <w:t>unless construction of large scale public infrastructure such as regional highways connecting agricultural markets is complemented with construction of rural 5 feeder roads, the benefits from increased rural trade will not begin to accrue at the level intended</w:t>
      </w:r>
      <w:r w:rsidRPr="00BE2891">
        <w:rPr>
          <w:sz w:val="16"/>
        </w:rPr>
        <w:t xml:space="preserve"> (Agenor 2012). Similarly, benefits from telecommunications in raising output are found to be higher with near universal coverage (Lars-Hendrik and Waverman 2001), in some cases peaking with infrastructure network coverage at full development (Calderon and Serven 2014). This non-linear change in marginal productivity has significant implications for countries with low infrastructure endowments to begin with. It requires achievement of a level of infrastructure accumulation before productivity gains begin to be realized (Agenor 2012). More importantly, it highlights the need for an integrated design that takes into account the inter-linkages and co-benefits from separate infrastructure investments.</w:t>
      </w:r>
    </w:p>
    <w:p w14:paraId="11CF7A79" w14:textId="5516F8D8" w:rsidR="003D65AC" w:rsidRDefault="003D65AC" w:rsidP="003D65AC">
      <w:pPr>
        <w:pStyle w:val="Heading3"/>
      </w:pPr>
      <w:r>
        <w:t xml:space="preserve">CP solves adaptation </w:t>
      </w:r>
    </w:p>
    <w:p w14:paraId="0136EA98" w14:textId="77777777" w:rsidR="003D65AC" w:rsidRDefault="003D65AC" w:rsidP="003D65AC">
      <w:pPr>
        <w:pStyle w:val="Heading4"/>
      </w:pPr>
      <w:r>
        <w:t>Infrastructure is uniquely key to adaptation – other countries have different needs – CP is the only way to solve</w:t>
      </w:r>
    </w:p>
    <w:p w14:paraId="32D2720E" w14:textId="77777777" w:rsidR="003D65AC" w:rsidRPr="00FA63CB" w:rsidRDefault="003D65AC" w:rsidP="003D65AC">
      <w:r>
        <w:rPr>
          <w:rStyle w:val="Style13ptBold"/>
        </w:rPr>
        <w:t xml:space="preserve">Bhattacharya, senior fellow at Brookings, grad at Princeton, et al. 16 </w:t>
      </w:r>
      <w:r>
        <w:rPr>
          <w:rStyle w:val="StyleUnderline"/>
          <w:u w:val="none"/>
        </w:rPr>
        <w:t xml:space="preserve">(Amar, along with: Joshua P. Meltzer, Jeremy Oppenheim, Zia Qureshi, and Nicolas Stern, December, 2016, “Delivering on sustainable infrastructure for better development and better climate,” </w:t>
      </w:r>
      <w:hyperlink r:id="rId14" w:history="1">
        <w:r>
          <w:rPr>
            <w:rStyle w:val="Hyperlink"/>
          </w:rPr>
          <w:t>https://www.brookings.edu/wp-content/uploads/2016/12/global_122316_delivering-on-sustainable-infrastructure.pdf</w:t>
        </w:r>
      </w:hyperlink>
      <w:r>
        <w:rPr>
          <w:rStyle w:val="StyleUnderline"/>
          <w:u w:val="none"/>
        </w:rPr>
        <w:t>, page 16-19, date accessed 7/5/19)//SH</w:t>
      </w:r>
    </w:p>
    <w:p w14:paraId="4E6E5CB3" w14:textId="77777777" w:rsidR="003D65AC" w:rsidRDefault="003D65AC" w:rsidP="003D65AC">
      <w:pPr>
        <w:rPr>
          <w:sz w:val="16"/>
        </w:rPr>
      </w:pPr>
      <w:r w:rsidRPr="0083121A">
        <w:rPr>
          <w:rStyle w:val="StyleUnderline"/>
        </w:rPr>
        <w:t xml:space="preserve">Investments in </w:t>
      </w:r>
      <w:r w:rsidRPr="00FA63CB">
        <w:rPr>
          <w:rStyle w:val="StyleUnderline"/>
          <w:highlight w:val="cyan"/>
        </w:rPr>
        <w:t>sustainable infrastructure</w:t>
      </w:r>
      <w:r w:rsidRPr="0083121A">
        <w:rPr>
          <w:rStyle w:val="StyleUnderline"/>
        </w:rPr>
        <w:t xml:space="preserve"> are a </w:t>
      </w:r>
      <w:r w:rsidRPr="00FA63CB">
        <w:rPr>
          <w:rStyle w:val="StyleUnderline"/>
          <w:highlight w:val="cyan"/>
        </w:rPr>
        <w:t>necessary</w:t>
      </w:r>
      <w:r w:rsidRPr="0083121A">
        <w:rPr>
          <w:rStyle w:val="StyleUnderline"/>
        </w:rPr>
        <w:t xml:space="preserve"> condition </w:t>
      </w:r>
      <w:r w:rsidRPr="00FA63CB">
        <w:rPr>
          <w:rStyle w:val="StyleUnderline"/>
          <w:highlight w:val="cyan"/>
        </w:rPr>
        <w:t>for successful adaptation</w:t>
      </w:r>
      <w:r w:rsidRPr="0083121A">
        <w:rPr>
          <w:rStyle w:val="StyleUnderline"/>
        </w:rPr>
        <w:t xml:space="preserve"> </w:t>
      </w:r>
      <w:r w:rsidRPr="00FA63CB">
        <w:rPr>
          <w:sz w:val="16"/>
        </w:rPr>
        <w:t xml:space="preserve">to the inevitable impacts of climate change. At the same time, </w:t>
      </w:r>
      <w:r w:rsidRPr="00FA63CB">
        <w:rPr>
          <w:rStyle w:val="StyleUnderline"/>
          <w:highlight w:val="cyan"/>
        </w:rPr>
        <w:t>adaptation</w:t>
      </w:r>
      <w:r w:rsidRPr="0083121A">
        <w:rPr>
          <w:rStyle w:val="StyleUnderline"/>
        </w:rPr>
        <w:t xml:space="preserve"> remains inextricably </w:t>
      </w:r>
      <w:r w:rsidRPr="00FA63CB">
        <w:rPr>
          <w:rStyle w:val="StyleUnderline"/>
          <w:highlight w:val="cyan"/>
        </w:rPr>
        <w:t>linked</w:t>
      </w:r>
      <w:r w:rsidRPr="0083121A">
        <w:rPr>
          <w:rStyle w:val="StyleUnderline"/>
        </w:rPr>
        <w:t xml:space="preserve"> and endogenous </w:t>
      </w:r>
      <w:r w:rsidRPr="00FA63CB">
        <w:rPr>
          <w:rStyle w:val="StyleUnderline"/>
          <w:highlight w:val="cyan"/>
        </w:rPr>
        <w:t>to sustainable development</w:t>
      </w:r>
      <w:r w:rsidRPr="0083121A">
        <w:rPr>
          <w:rStyle w:val="StyleUnderline"/>
        </w:rPr>
        <w:t>.</w:t>
      </w:r>
      <w:r w:rsidRPr="00FA63CB">
        <w:rPr>
          <w:sz w:val="16"/>
        </w:rPr>
        <w:t xml:space="preserve"> </w:t>
      </w:r>
      <w:r w:rsidRPr="0083121A">
        <w:rPr>
          <w:rStyle w:val="StyleUnderline"/>
        </w:rPr>
        <w:t>Adaptation can be viewed as an adjustment, process or outcome in natural or human systems in response to actual or expected climatic stimuli or their effects</w:t>
      </w:r>
      <w:r w:rsidRPr="00FA63CB">
        <w:rPr>
          <w:sz w:val="16"/>
        </w:rPr>
        <w:t xml:space="preserve"> (IPCC 2014). </w:t>
      </w:r>
      <w:r w:rsidRPr="00FA63CB">
        <w:rPr>
          <w:rStyle w:val="StyleUnderline"/>
          <w:highlight w:val="cyan"/>
        </w:rPr>
        <w:t>Climate change</w:t>
      </w:r>
      <w:r w:rsidRPr="0083121A">
        <w:rPr>
          <w:rStyle w:val="StyleUnderline"/>
        </w:rPr>
        <w:t xml:space="preserve"> </w:t>
      </w:r>
      <w:r w:rsidRPr="00FA63CB">
        <w:rPr>
          <w:rStyle w:val="StyleUnderline"/>
          <w:highlight w:val="cyan"/>
        </w:rPr>
        <w:t>will</w:t>
      </w:r>
      <w:r w:rsidRPr="0083121A">
        <w:rPr>
          <w:rStyle w:val="StyleUnderline"/>
        </w:rPr>
        <w:t xml:space="preserve"> not only </w:t>
      </w:r>
      <w:r w:rsidRPr="00FA63CB">
        <w:rPr>
          <w:rStyle w:val="StyleUnderline"/>
          <w:highlight w:val="cyan"/>
        </w:rPr>
        <w:t>result in extreme events that necessitate</w:t>
      </w:r>
      <w:r w:rsidRPr="0083121A">
        <w:rPr>
          <w:rStyle w:val="StyleUnderline"/>
        </w:rPr>
        <w:t xml:space="preserve"> protective </w:t>
      </w:r>
      <w:r w:rsidRPr="00FA63CB">
        <w:rPr>
          <w:rStyle w:val="StyleUnderline"/>
          <w:highlight w:val="cyan"/>
        </w:rPr>
        <w:t>adaptation measures</w:t>
      </w:r>
      <w:r w:rsidRPr="0083121A">
        <w:rPr>
          <w:rStyle w:val="StyleUnderline"/>
        </w:rPr>
        <w:t>, but it will also manifest in gradually altering temperatures, sea-levels as well as rainfall patterns</w:t>
      </w:r>
      <w:r w:rsidRPr="00FA63CB">
        <w:rPr>
          <w:sz w:val="16"/>
        </w:rPr>
        <w:t xml:space="preserve">. </w:t>
      </w:r>
      <w:r w:rsidRPr="00FA63CB">
        <w:rPr>
          <w:rStyle w:val="StyleUnderline"/>
          <w:highlight w:val="cyan"/>
        </w:rPr>
        <w:t>Such</w:t>
      </w:r>
      <w:r w:rsidRPr="0083121A">
        <w:rPr>
          <w:rStyle w:val="StyleUnderline"/>
        </w:rPr>
        <w:t xml:space="preserve"> climate change </w:t>
      </w:r>
      <w:r w:rsidRPr="00FA63CB">
        <w:rPr>
          <w:rStyle w:val="StyleUnderline"/>
          <w:highlight w:val="cyan"/>
        </w:rPr>
        <w:t xml:space="preserve">impacts will require </w:t>
      </w:r>
      <w:r w:rsidRPr="00FA63CB">
        <w:rPr>
          <w:rStyle w:val="Emphasis"/>
          <w:highlight w:val="cyan"/>
        </w:rPr>
        <w:t>adaptation</w:t>
      </w:r>
      <w:r w:rsidRPr="00FA63CB">
        <w:rPr>
          <w:rStyle w:val="StyleUnderline"/>
          <w:highlight w:val="cyan"/>
        </w:rPr>
        <w:t xml:space="preserve"> through </w:t>
      </w:r>
      <w:r w:rsidRPr="00FA63CB">
        <w:rPr>
          <w:rStyle w:val="Emphasis"/>
          <w:highlight w:val="cyan"/>
        </w:rPr>
        <w:t>sustainable infrastructure</w:t>
      </w:r>
      <w:r w:rsidRPr="0083121A">
        <w:rPr>
          <w:rStyle w:val="StyleUnderline"/>
        </w:rPr>
        <w:t xml:space="preserve"> </w:t>
      </w:r>
      <w:r w:rsidRPr="00FA63CB">
        <w:rPr>
          <w:rStyle w:val="StyleUnderline"/>
          <w:highlight w:val="cyan"/>
        </w:rPr>
        <w:t>that</w:t>
      </w:r>
      <w:r w:rsidRPr="0083121A">
        <w:rPr>
          <w:rStyle w:val="StyleUnderline"/>
        </w:rPr>
        <w:t xml:space="preserve"> helps </w:t>
      </w:r>
      <w:r w:rsidRPr="00FA63CB">
        <w:rPr>
          <w:rStyle w:val="StyleUnderline"/>
          <w:highlight w:val="cyan"/>
        </w:rPr>
        <w:t>build resilience of vulnerable communities</w:t>
      </w:r>
      <w:r w:rsidRPr="0083121A">
        <w:rPr>
          <w:rStyle w:val="StyleUnderline"/>
        </w:rPr>
        <w:t xml:space="preserve"> and provides protection against exposure to extreme climate events, as well as helps devise long term sustainable development pathways.</w:t>
      </w:r>
      <w:r w:rsidRPr="00FA63CB">
        <w:rPr>
          <w:sz w:val="16"/>
        </w:rPr>
        <w:t xml:space="preserve"> </w:t>
      </w:r>
      <w:r w:rsidRPr="0083121A">
        <w:rPr>
          <w:rStyle w:val="StyleUnderline"/>
        </w:rPr>
        <w:t>Adaptation approaches can either be incremental or transformational in nature</w:t>
      </w:r>
      <w:r w:rsidRPr="00FA63CB">
        <w:rPr>
          <w:sz w:val="16"/>
        </w:rPr>
        <w:t xml:space="preserve">, with different implications for long term development pathways. For example, transformational adaption seeks to overhaul threatened systems, moving them to fundamentally new patterns, dynamics, and or locations (IPCC 2014). On the one hand, sustainable infrastructure solutions to help realize this transformative adaptation would rely heavily on stimulating innovation, unlocking new opportunities in the process, and consequently altering current patterns of consumption and production. On the other, incremental adaptation requires tweaking existing systems to make them resilient to climate change. For example, improved telecommunications and upgraded physical infrastructure can help improve information flows particularly with regard to extreme climate events, reduce uncertainty associated with climate change as well as provide physical security for the vulnerable. </w:t>
      </w:r>
      <w:r w:rsidRPr="00FA63CB">
        <w:rPr>
          <w:rStyle w:val="Emphasis"/>
          <w:highlight w:val="cyan"/>
        </w:rPr>
        <w:t xml:space="preserve">The difference in adaptation needs </w:t>
      </w:r>
      <w:r w:rsidRPr="00FA63CB">
        <w:rPr>
          <w:rStyle w:val="StyleUnderline"/>
          <w:highlight w:val="cyan"/>
        </w:rPr>
        <w:t>between</w:t>
      </w:r>
      <w:r w:rsidRPr="0083121A">
        <w:rPr>
          <w:rStyle w:val="StyleUnderline"/>
        </w:rPr>
        <w:t xml:space="preserve"> and within </w:t>
      </w:r>
      <w:r w:rsidRPr="00FA63CB">
        <w:rPr>
          <w:rStyle w:val="StyleUnderline"/>
          <w:highlight w:val="cyan"/>
        </w:rPr>
        <w:t>different regions</w:t>
      </w:r>
      <w:r w:rsidRPr="0083121A">
        <w:rPr>
          <w:rStyle w:val="StyleUnderline"/>
        </w:rPr>
        <w:t xml:space="preserve"> around the world </w:t>
      </w:r>
      <w:r w:rsidRPr="00FA63CB">
        <w:rPr>
          <w:rStyle w:val="StyleUnderline"/>
          <w:highlight w:val="cyan"/>
        </w:rPr>
        <w:t>means that adaptation measures will</w:t>
      </w:r>
      <w:r w:rsidRPr="0083121A">
        <w:rPr>
          <w:rStyle w:val="StyleUnderline"/>
        </w:rPr>
        <w:t xml:space="preserve"> </w:t>
      </w:r>
      <w:r w:rsidRPr="00FA63CB">
        <w:rPr>
          <w:rStyle w:val="StyleUnderline"/>
          <w:highlight w:val="cyan"/>
        </w:rPr>
        <w:t>involve a combination of</w:t>
      </w:r>
      <w:r w:rsidRPr="0083121A">
        <w:rPr>
          <w:rStyle w:val="StyleUnderline"/>
        </w:rPr>
        <w:t xml:space="preserve"> incremental and transformational </w:t>
      </w:r>
      <w:r w:rsidRPr="00FA63CB">
        <w:rPr>
          <w:rStyle w:val="StyleUnderline"/>
          <w:highlight w:val="cyan"/>
        </w:rPr>
        <w:t>sustainable infrastructure investments</w:t>
      </w:r>
      <w:r w:rsidRPr="00FA63CB">
        <w:rPr>
          <w:sz w:val="16"/>
        </w:rPr>
        <w:t xml:space="preserve">. </w:t>
      </w:r>
      <w:r w:rsidRPr="00FA63CB">
        <w:rPr>
          <w:rStyle w:val="StyleUnderline"/>
          <w:highlight w:val="cyan"/>
        </w:rPr>
        <w:t>In regions where</w:t>
      </w:r>
      <w:r w:rsidRPr="0083121A">
        <w:rPr>
          <w:rStyle w:val="StyleUnderline"/>
        </w:rPr>
        <w:t xml:space="preserve"> climate-induced </w:t>
      </w:r>
      <w:r w:rsidRPr="00FA63CB">
        <w:rPr>
          <w:rStyle w:val="StyleUnderline"/>
          <w:highlight w:val="cyan"/>
        </w:rPr>
        <w:t>sea level rise is</w:t>
      </w:r>
      <w:r w:rsidRPr="0083121A">
        <w:rPr>
          <w:rStyle w:val="StyleUnderline"/>
        </w:rPr>
        <w:t xml:space="preserve"> expected </w:t>
      </w:r>
      <w:r w:rsidRPr="00FA63CB">
        <w:rPr>
          <w:rStyle w:val="StyleUnderline"/>
          <w:highlight w:val="cyan"/>
        </w:rPr>
        <w:t>to inundate large swathes of land</w:t>
      </w:r>
      <w:r w:rsidRPr="0083121A">
        <w:rPr>
          <w:rStyle w:val="StyleUnderline"/>
        </w:rPr>
        <w:t xml:space="preserve">, </w:t>
      </w:r>
      <w:r w:rsidRPr="00FA63CB">
        <w:rPr>
          <w:rStyle w:val="StyleUnderline"/>
          <w:highlight w:val="cyan"/>
        </w:rPr>
        <w:t>protection</w:t>
      </w:r>
      <w:r w:rsidRPr="0083121A">
        <w:rPr>
          <w:rStyle w:val="StyleUnderline"/>
        </w:rPr>
        <w:t xml:space="preserve"> and resettlement of millions </w:t>
      </w:r>
      <w:r w:rsidRPr="00FA63CB">
        <w:rPr>
          <w:rStyle w:val="StyleUnderline"/>
          <w:highlight w:val="cyan"/>
        </w:rPr>
        <w:t>of</w:t>
      </w:r>
      <w:r w:rsidRPr="0083121A">
        <w:rPr>
          <w:rStyle w:val="StyleUnderline"/>
        </w:rPr>
        <w:t xml:space="preserve"> </w:t>
      </w:r>
      <w:r w:rsidRPr="00FA63CB">
        <w:rPr>
          <w:rStyle w:val="StyleUnderline"/>
          <w:highlight w:val="cyan"/>
        </w:rPr>
        <w:t>people will require transformation</w:t>
      </w:r>
      <w:r w:rsidRPr="0083121A">
        <w:rPr>
          <w:rStyle w:val="StyleUnderline"/>
        </w:rPr>
        <w:t xml:space="preserve"> </w:t>
      </w:r>
      <w:r w:rsidRPr="00FA63CB">
        <w:rPr>
          <w:rStyle w:val="StyleUnderline"/>
          <w:highlight w:val="cyan"/>
        </w:rPr>
        <w:t>of</w:t>
      </w:r>
      <w:r w:rsidRPr="0083121A">
        <w:rPr>
          <w:rStyle w:val="StyleUnderline"/>
        </w:rPr>
        <w:t xml:space="preserve"> BAU </w:t>
      </w:r>
      <w:r w:rsidRPr="00FA63CB">
        <w:rPr>
          <w:rStyle w:val="StyleUnderline"/>
          <w:highlight w:val="cyan"/>
        </w:rPr>
        <w:t>infrastructure</w:t>
      </w:r>
      <w:r w:rsidRPr="0083121A">
        <w:rPr>
          <w:rStyle w:val="StyleUnderline"/>
        </w:rPr>
        <w:t xml:space="preserve"> investments with renewed emphasis </w:t>
      </w:r>
      <w:r w:rsidRPr="00FA63CB">
        <w:rPr>
          <w:rStyle w:val="StyleUnderline"/>
          <w:highlight w:val="cyan"/>
        </w:rPr>
        <w:t>on smart cities</w:t>
      </w:r>
      <w:r w:rsidRPr="0083121A">
        <w:rPr>
          <w:rStyle w:val="StyleUnderline"/>
        </w:rPr>
        <w:t xml:space="preserve"> and integrated service provision.</w:t>
      </w:r>
      <w:r w:rsidRPr="00FA63CB">
        <w:rPr>
          <w:sz w:val="16"/>
        </w:rPr>
        <w:t xml:space="preserve"> Similarly, </w:t>
      </w:r>
      <w:r w:rsidRPr="00FA63CB">
        <w:rPr>
          <w:rStyle w:val="StyleUnderline"/>
          <w:highlight w:val="cyan"/>
        </w:rPr>
        <w:t>in regions where water</w:t>
      </w:r>
      <w:r w:rsidRPr="0083121A">
        <w:rPr>
          <w:rStyle w:val="StyleUnderline"/>
        </w:rPr>
        <w:t xml:space="preserve"> resources are </w:t>
      </w:r>
      <w:r w:rsidRPr="00FA63CB">
        <w:rPr>
          <w:rStyle w:val="StyleUnderline"/>
          <w:highlight w:val="cyan"/>
        </w:rPr>
        <w:t>projected to become</w:t>
      </w:r>
      <w:r w:rsidRPr="0083121A">
        <w:rPr>
          <w:rStyle w:val="StyleUnderline"/>
        </w:rPr>
        <w:t xml:space="preserve"> increasingly </w:t>
      </w:r>
      <w:r w:rsidRPr="00FA63CB">
        <w:rPr>
          <w:rStyle w:val="StyleUnderline"/>
          <w:highlight w:val="cyan"/>
        </w:rPr>
        <w:t>scarce</w:t>
      </w:r>
      <w:r w:rsidRPr="0083121A">
        <w:rPr>
          <w:rStyle w:val="StyleUnderline"/>
        </w:rPr>
        <w:t xml:space="preserve">, </w:t>
      </w:r>
      <w:r w:rsidRPr="00FA63CB">
        <w:rPr>
          <w:rStyle w:val="StyleUnderline"/>
          <w:highlight w:val="cyan"/>
        </w:rPr>
        <w:t>protection of agriculture-dependent livelihoods</w:t>
      </w:r>
      <w:r w:rsidRPr="0083121A">
        <w:rPr>
          <w:rStyle w:val="StyleUnderline"/>
        </w:rPr>
        <w:t xml:space="preserve"> </w:t>
      </w:r>
      <w:r w:rsidRPr="00FA63CB">
        <w:rPr>
          <w:rStyle w:val="StyleUnderline"/>
          <w:highlight w:val="cyan"/>
        </w:rPr>
        <w:t>will require</w:t>
      </w:r>
      <w:r w:rsidRPr="0083121A">
        <w:rPr>
          <w:rStyle w:val="StyleUnderline"/>
        </w:rPr>
        <w:t xml:space="preserve"> investments in climate smart agricultural </w:t>
      </w:r>
      <w:r w:rsidRPr="00FA63CB">
        <w:rPr>
          <w:rStyle w:val="StyleUnderline"/>
          <w:highlight w:val="cyan"/>
        </w:rPr>
        <w:t>infrastructure</w:t>
      </w:r>
      <w:r w:rsidRPr="0083121A">
        <w:rPr>
          <w:rStyle w:val="StyleUnderline"/>
        </w:rPr>
        <w:t>.</w:t>
      </w:r>
      <w:r w:rsidRPr="00FA63CB">
        <w:rPr>
          <w:sz w:val="16"/>
        </w:rPr>
        <w:t xml:space="preserve"> The following table summarizes potential infrastructure interventions for adaptation (Table 1). </w:t>
      </w:r>
      <w:r w:rsidRPr="00FA63CB">
        <w:rPr>
          <w:rStyle w:val="StyleUnderline"/>
          <w:highlight w:val="cyan"/>
        </w:rPr>
        <w:t>As</w:t>
      </w:r>
      <w:r w:rsidRPr="0083121A">
        <w:rPr>
          <w:rStyle w:val="StyleUnderline"/>
        </w:rPr>
        <w:t xml:space="preserve"> climate change </w:t>
      </w:r>
      <w:r w:rsidRPr="00FA63CB">
        <w:rPr>
          <w:rStyle w:val="StyleUnderline"/>
          <w:highlight w:val="cyan"/>
        </w:rPr>
        <w:t>impacts</w:t>
      </w:r>
      <w:r w:rsidRPr="0083121A">
        <w:rPr>
          <w:rStyle w:val="StyleUnderline"/>
        </w:rPr>
        <w:t xml:space="preserve"> are projected to </w:t>
      </w:r>
      <w:r w:rsidRPr="00FA63CB">
        <w:rPr>
          <w:rStyle w:val="StyleUnderline"/>
          <w:highlight w:val="cyan"/>
        </w:rPr>
        <w:t>vary</w:t>
      </w:r>
      <w:r w:rsidRPr="0083121A">
        <w:rPr>
          <w:rStyle w:val="StyleUnderline"/>
        </w:rPr>
        <w:t xml:space="preserve"> across the globe, exposing some communities to greater risk than others, </w:t>
      </w:r>
      <w:r w:rsidRPr="00FA63CB">
        <w:rPr>
          <w:rStyle w:val="StyleUnderline"/>
          <w:highlight w:val="cyan"/>
        </w:rPr>
        <w:t>so will</w:t>
      </w:r>
      <w:r w:rsidRPr="0083121A">
        <w:rPr>
          <w:rStyle w:val="StyleUnderline"/>
        </w:rPr>
        <w:t xml:space="preserve"> the adaptation of </w:t>
      </w:r>
      <w:r w:rsidRPr="00FA63CB">
        <w:rPr>
          <w:rStyle w:val="StyleUnderline"/>
          <w:highlight w:val="cyan"/>
        </w:rPr>
        <w:t>infrastructure needs</w:t>
      </w:r>
      <w:r w:rsidRPr="0083121A">
        <w:rPr>
          <w:rStyle w:val="StyleUnderline"/>
        </w:rPr>
        <w:t xml:space="preserve"> and management responses</w:t>
      </w:r>
      <w:r w:rsidRPr="00FA63CB">
        <w:rPr>
          <w:sz w:val="16"/>
        </w:rPr>
        <w:t xml:space="preserve">. Furthermore, </w:t>
      </w:r>
      <w:r w:rsidRPr="0083121A">
        <w:rPr>
          <w:rStyle w:val="StyleUnderline"/>
        </w:rPr>
        <w:t>the differences in preexisting levels of infrastructure vary greatly between and within developed and developing countries.</w:t>
      </w:r>
      <w:r w:rsidRPr="00FA63CB">
        <w:rPr>
          <w:sz w:val="16"/>
        </w:rPr>
        <w:t xml:space="preserve"> </w:t>
      </w:r>
      <w:r w:rsidRPr="00FA63CB">
        <w:rPr>
          <w:rStyle w:val="StyleUnderline"/>
          <w:highlight w:val="cyan"/>
        </w:rPr>
        <w:t xml:space="preserve">This will require </w:t>
      </w:r>
      <w:r w:rsidRPr="00FA63CB">
        <w:rPr>
          <w:rStyle w:val="Emphasis"/>
          <w:highlight w:val="cyan"/>
        </w:rPr>
        <w:t>different adaptation approaches</w:t>
      </w:r>
      <w:r w:rsidRPr="0083121A">
        <w:rPr>
          <w:rStyle w:val="StyleUnderline"/>
        </w:rPr>
        <w:t xml:space="preserve"> even when responding to similar exposures</w:t>
      </w:r>
      <w:r w:rsidRPr="00FA63CB">
        <w:rPr>
          <w:sz w:val="16"/>
        </w:rPr>
        <w:t xml:space="preserve">. For example, </w:t>
      </w:r>
      <w:r w:rsidRPr="0083121A">
        <w:rPr>
          <w:rStyle w:val="StyleUnderline"/>
        </w:rPr>
        <w:t>climate change is expected to increase uncertainty and variability in water supply across the globe with some regions expected to witness increased supplies whereas others will experience a drastic reduction.</w:t>
      </w:r>
      <w:r w:rsidRPr="00FA63CB">
        <w:rPr>
          <w:sz w:val="16"/>
        </w:rPr>
        <w:t xml:space="preserve"> </w:t>
      </w:r>
      <w:r w:rsidRPr="0083121A">
        <w:rPr>
          <w:rStyle w:val="StyleUnderline"/>
        </w:rPr>
        <w:t>This high variability-uncertainty scenario has significant implications for agricultural, industrial, as well as domestic water uses.</w:t>
      </w:r>
      <w:r w:rsidRPr="00FA63CB">
        <w:rPr>
          <w:sz w:val="16"/>
        </w:rPr>
        <w:t xml:space="preserve"> To moderate expected impact requires adaptation measures. Research indicates that most of the adaptation costs in the water supply sector (83-90 percent) will be incurred in developing countries over the period 2010–2050 (Ward et al. 2010). Given the disproportionately greater exposure of the poorest communities to climate change impacts (IPCC 2014, Granoff et al. 2015, Burke et al. 2015, Nakhooda and Watson 2015), </w:t>
      </w:r>
      <w:r w:rsidRPr="00FA63CB">
        <w:rPr>
          <w:rStyle w:val="StyleUnderline"/>
          <w:highlight w:val="cyan"/>
        </w:rPr>
        <w:t>sustainable infrastructure</w:t>
      </w:r>
      <w:r w:rsidRPr="0083121A">
        <w:rPr>
          <w:rStyle w:val="StyleUnderline"/>
        </w:rPr>
        <w:t xml:space="preserve"> investments </w:t>
      </w:r>
      <w:r w:rsidRPr="00FA63CB">
        <w:rPr>
          <w:rStyle w:val="StyleUnderline"/>
          <w:highlight w:val="cyan"/>
        </w:rPr>
        <w:t>in adaptation</w:t>
      </w:r>
      <w:r w:rsidRPr="0083121A">
        <w:rPr>
          <w:rStyle w:val="StyleUnderline"/>
        </w:rPr>
        <w:t xml:space="preserve"> are </w:t>
      </w:r>
      <w:r w:rsidRPr="00FA63CB">
        <w:rPr>
          <w:rStyle w:val="StyleUnderline"/>
          <w:highlight w:val="cyan"/>
        </w:rPr>
        <w:t>crucial for preventing a reversal of the development gains</w:t>
      </w:r>
      <w:r w:rsidRPr="0083121A">
        <w:rPr>
          <w:rStyle w:val="StyleUnderline"/>
        </w:rPr>
        <w:t xml:space="preserve"> made thus far.</w:t>
      </w:r>
      <w:r w:rsidRPr="00FA63CB">
        <w:rPr>
          <w:sz w:val="16"/>
        </w:rPr>
        <w:t xml:space="preserve"> Furthermore, </w:t>
      </w:r>
      <w:r w:rsidRPr="0083121A">
        <w:rPr>
          <w:rStyle w:val="StyleUnderline"/>
        </w:rPr>
        <w:t xml:space="preserve">such </w:t>
      </w:r>
      <w:r w:rsidRPr="00FA63CB">
        <w:rPr>
          <w:rStyle w:val="StyleUnderline"/>
          <w:highlight w:val="cyan"/>
        </w:rPr>
        <w:t>diversity in climate change impacts highlights the importance of targeting adaptation infrastructure</w:t>
      </w:r>
      <w:r w:rsidRPr="0083121A">
        <w:rPr>
          <w:rStyle w:val="StyleUnderline"/>
        </w:rPr>
        <w:t xml:space="preserve"> investments where needs are more urgent and potential gains high. </w:t>
      </w:r>
      <w:r w:rsidRPr="00FA63CB">
        <w:rPr>
          <w:sz w:val="16"/>
        </w:rPr>
        <w:t xml:space="preserve">Significant progress has already been made in investing in infrastructure services that provide a basis for policymakers to make climate-adapted decisions, particularly in resource-constrained environments. For example, information systems that provide accurate and timely meteorological data enable improved and integrated resource management in areas with higher climate variability and exposure (World Bank 2016b). Similarly, climate-proofing future infrastructure investments at inception can be both cost-effective and timely. </w:t>
      </w:r>
      <w:r w:rsidRPr="0083121A">
        <w:rPr>
          <w:rStyle w:val="StyleUnderline"/>
        </w:rPr>
        <w:t xml:space="preserve">Further investments in </w:t>
      </w:r>
      <w:r w:rsidRPr="00FA63CB">
        <w:rPr>
          <w:rStyle w:val="StyleUnderline"/>
          <w:highlight w:val="cyan"/>
        </w:rPr>
        <w:t>sustainable infrastructure</w:t>
      </w:r>
      <w:r w:rsidRPr="0083121A">
        <w:rPr>
          <w:rStyle w:val="StyleUnderline"/>
        </w:rPr>
        <w:t xml:space="preserve"> to </w:t>
      </w:r>
      <w:r w:rsidRPr="00FA63CB">
        <w:rPr>
          <w:rStyle w:val="StyleUnderline"/>
          <w:highlight w:val="cyan"/>
        </w:rPr>
        <w:t>ensure long-term food security</w:t>
      </w:r>
      <w:r w:rsidRPr="0083121A">
        <w:rPr>
          <w:rStyle w:val="StyleUnderline"/>
        </w:rPr>
        <w:t xml:space="preserve">, protection of </w:t>
      </w:r>
      <w:r w:rsidRPr="00FA63CB">
        <w:rPr>
          <w:rStyle w:val="StyleUnderline"/>
          <w:highlight w:val="cyan"/>
        </w:rPr>
        <w:t>human habitats</w:t>
      </w:r>
      <w:r w:rsidRPr="0083121A">
        <w:rPr>
          <w:rStyle w:val="StyleUnderline"/>
        </w:rPr>
        <w:t xml:space="preserve"> </w:t>
      </w:r>
      <w:r w:rsidRPr="00FA63CB">
        <w:rPr>
          <w:rStyle w:val="StyleUnderline"/>
          <w:highlight w:val="cyan"/>
        </w:rPr>
        <w:t>and entire ecosystems</w:t>
      </w:r>
      <w:r w:rsidRPr="0083121A">
        <w:rPr>
          <w:rStyle w:val="StyleUnderline"/>
        </w:rPr>
        <w:t xml:space="preserve"> are needed and should be undertaken in a holistic manner</w:t>
      </w:r>
      <w:r w:rsidRPr="00FA63CB">
        <w:rPr>
          <w:sz w:val="16"/>
        </w:rPr>
        <w:t xml:space="preserve">. This requires considering how each investment affects poverty, growth, and sustainable development. </w:t>
      </w:r>
      <w:r w:rsidRPr="00FA63CB">
        <w:rPr>
          <w:rStyle w:val="StyleUnderline"/>
          <w:highlight w:val="cyan"/>
        </w:rPr>
        <w:t>Sustainable infrastructure</w:t>
      </w:r>
      <w:r w:rsidRPr="0083121A">
        <w:rPr>
          <w:rStyle w:val="StyleUnderline"/>
        </w:rPr>
        <w:t xml:space="preserve"> that promotes climate-smart land use can help achieve adaptation goals as well as sustainable food production and rural development while </w:t>
      </w:r>
      <w:r w:rsidRPr="00FA63CB">
        <w:rPr>
          <w:rStyle w:val="StyleUnderline"/>
          <w:highlight w:val="cyan"/>
        </w:rPr>
        <w:t>contribut</w:t>
      </w:r>
      <w:r w:rsidRPr="0083121A">
        <w:rPr>
          <w:rStyle w:val="StyleUnderline"/>
        </w:rPr>
        <w:t xml:space="preserve">ing </w:t>
      </w:r>
      <w:r w:rsidRPr="00FA63CB">
        <w:rPr>
          <w:rStyle w:val="StyleUnderline"/>
          <w:highlight w:val="cyan"/>
        </w:rPr>
        <w:t>to</w:t>
      </w:r>
      <w:r w:rsidRPr="0083121A">
        <w:rPr>
          <w:rStyle w:val="StyleUnderline"/>
        </w:rPr>
        <w:t xml:space="preserve">wards </w:t>
      </w:r>
      <w:r w:rsidRPr="00FA63CB">
        <w:rPr>
          <w:rStyle w:val="StyleUnderline"/>
          <w:highlight w:val="cyan"/>
        </w:rPr>
        <w:t>climate change mitigation</w:t>
      </w:r>
      <w:r w:rsidRPr="00FA63CB">
        <w:rPr>
          <w:sz w:val="16"/>
        </w:rPr>
        <w:t xml:space="preserve"> (GEF 2016). Investments to protect high-carbon stock forests, improve land management, and spur efficient agricultural production practices are key components of climate-smart land use and can help offset emissions from fossil fuels (ibid). Such an integrated strategy can prevent the possibility of maladaptation where even small miscalculations at planning stages can lock the world into unsustainable long-term development pathways (Nakhooda and Watson 2015). Fortunately, the processes involved in undertaking infrastructure investments are conducive to considering and embedding adaptation requirements in their design at an early stage (ibid). The following sections discuss in greater depth the estimated needs and means for sourcing such greening of infrastructure.</w:t>
      </w:r>
    </w:p>
    <w:p w14:paraId="070FB8F3" w14:textId="77777777" w:rsidR="003D65AC" w:rsidRDefault="003D65AC" w:rsidP="00D51E9C">
      <w:pPr>
        <w:rPr>
          <w:sz w:val="16"/>
        </w:rPr>
      </w:pPr>
    </w:p>
    <w:p w14:paraId="703CD81B" w14:textId="6C7FE7CB" w:rsidR="00A95652" w:rsidRDefault="00131B28" w:rsidP="00131B28">
      <w:pPr>
        <w:pStyle w:val="Heading3"/>
      </w:pPr>
      <w:r>
        <w:t xml:space="preserve">Climate Finance Key </w:t>
      </w:r>
    </w:p>
    <w:p w14:paraId="419A3D6A" w14:textId="5532D2EA" w:rsidR="00131B28" w:rsidRDefault="00131B28" w:rsidP="00131B28"/>
    <w:p w14:paraId="30DA93A7" w14:textId="77777777" w:rsidR="00131B28" w:rsidRDefault="00131B28" w:rsidP="00131B28">
      <w:pPr>
        <w:pStyle w:val="Heading4"/>
      </w:pPr>
      <w:r>
        <w:t>Climate Finance in developing countries is k2 lower global emission.</w:t>
      </w:r>
    </w:p>
    <w:p w14:paraId="4C5F2C75" w14:textId="77777777" w:rsidR="00131B28" w:rsidRPr="00122F79" w:rsidRDefault="00131B28" w:rsidP="00131B28">
      <w:pPr>
        <w:rPr>
          <w:rStyle w:val="Style13ptBold"/>
        </w:rPr>
      </w:pPr>
      <w:r>
        <w:rPr>
          <w:rStyle w:val="Style13ptBold"/>
        </w:rPr>
        <w:t>Markandya, Basque Center for Climate Change, et al 15</w:t>
      </w:r>
    </w:p>
    <w:p w14:paraId="7A396695" w14:textId="77777777" w:rsidR="00131B28" w:rsidRPr="00122F79" w:rsidRDefault="00131B28" w:rsidP="00131B28">
      <w:r>
        <w:t xml:space="preserve">[Anil, 2015, World Development Vol. 74, pp 93-107, “Analyzing Trade-offs in International Climate Policy Options: The Case of the Green Climate Fund”, </w:t>
      </w:r>
      <w:hyperlink r:id="rId15" w:history="1">
        <w:r w:rsidRPr="003338EB">
          <w:rPr>
            <w:rStyle w:val="Hyperlink"/>
          </w:rPr>
          <w:t>https://doi.org/10.1016/j.worlddev.2015.04.013</w:t>
        </w:r>
      </w:hyperlink>
      <w:r>
        <w:t>, accessed 7/7/19, IS]</w:t>
      </w:r>
    </w:p>
    <w:p w14:paraId="0721596B" w14:textId="74849C87" w:rsidR="00131B28" w:rsidRDefault="00131B28" w:rsidP="00131B28">
      <w:pPr>
        <w:rPr>
          <w:sz w:val="16"/>
        </w:rPr>
      </w:pPr>
      <w:r w:rsidRPr="00122F79">
        <w:rPr>
          <w:sz w:val="16"/>
        </w:rPr>
        <w:t xml:space="preserve">(b) </w:t>
      </w:r>
      <w:r w:rsidRPr="0009618A">
        <w:rPr>
          <w:rStyle w:val="StyleUnderline"/>
          <w:highlight w:val="green"/>
        </w:rPr>
        <w:t>The 450 PPM scenario</w:t>
      </w:r>
      <w:r>
        <w:rPr>
          <w:rStyle w:val="StyleUnderline"/>
        </w:rPr>
        <w:t xml:space="preserve"> </w:t>
      </w:r>
      <w:r w:rsidRPr="00122F79">
        <w:rPr>
          <w:sz w:val="16"/>
        </w:rPr>
        <w:t xml:space="preserve">The emissions </w:t>
      </w:r>
      <w:r w:rsidRPr="0009618A">
        <w:rPr>
          <w:rStyle w:val="StyleUnderline"/>
          <w:highlight w:val="green"/>
        </w:rPr>
        <w:t>along this path</w:t>
      </w:r>
      <w:r w:rsidRPr="00122F79">
        <w:rPr>
          <w:sz w:val="16"/>
        </w:rPr>
        <w:t xml:space="preserve"> and the implied reduction for each region relative to the baseline are given in Table 3. Globally, </w:t>
      </w:r>
      <w:r w:rsidRPr="0009618A">
        <w:rPr>
          <w:rStyle w:val="StyleUnderline"/>
          <w:highlight w:val="green"/>
        </w:rPr>
        <w:t>emissions are</w:t>
      </w:r>
      <w:r w:rsidRPr="00384ECE">
        <w:rPr>
          <w:rStyle w:val="StyleUnderline"/>
        </w:rPr>
        <w:t xml:space="preserve"> now </w:t>
      </w:r>
      <w:r w:rsidRPr="0009618A">
        <w:rPr>
          <w:rStyle w:val="StyleUnderline"/>
          <w:highlight w:val="green"/>
        </w:rPr>
        <w:t>50% lower</w:t>
      </w:r>
      <w:r w:rsidRPr="00384ECE">
        <w:rPr>
          <w:rStyle w:val="StyleUnderline"/>
        </w:rPr>
        <w:t xml:space="preserve"> than the baseline by 2035</w:t>
      </w:r>
      <w:r w:rsidRPr="00122F79">
        <w:rPr>
          <w:sz w:val="16"/>
        </w:rPr>
        <w:t xml:space="preserve">, </w:t>
      </w:r>
      <w:r w:rsidRPr="00384ECE">
        <w:rPr>
          <w:rStyle w:val="StyleUnderline"/>
        </w:rPr>
        <w:t>with most regions reducing</w:t>
      </w:r>
      <w:r w:rsidRPr="00122F79">
        <w:rPr>
          <w:sz w:val="16"/>
        </w:rPr>
        <w:t xml:space="preserve"> their </w:t>
      </w:r>
      <w:r w:rsidRPr="00384ECE">
        <w:rPr>
          <w:rStyle w:val="StyleUnderline"/>
        </w:rPr>
        <w:t>emissions by between 31%</w:t>
      </w:r>
      <w:r w:rsidRPr="00122F79">
        <w:rPr>
          <w:sz w:val="16"/>
        </w:rPr>
        <w:t xml:space="preserve"> (Rest of Asia) </w:t>
      </w:r>
      <w:r w:rsidRPr="002716F0">
        <w:rPr>
          <w:rStyle w:val="StyleUnderline"/>
        </w:rPr>
        <w:t>and 68%</w:t>
      </w:r>
      <w:r w:rsidRPr="00122F79">
        <w:rPr>
          <w:sz w:val="16"/>
        </w:rPr>
        <w:t xml:space="preserve"> (Norway) compared with 2010 levels. A first remarkable result is that </w:t>
      </w:r>
      <w:r w:rsidRPr="0009618A">
        <w:rPr>
          <w:sz w:val="16"/>
          <w:highlight w:val="green"/>
        </w:rPr>
        <w:t>d</w:t>
      </w:r>
      <w:r w:rsidRPr="0009618A">
        <w:rPr>
          <w:rStyle w:val="StyleUnderline"/>
          <w:highlight w:val="green"/>
        </w:rPr>
        <w:t>eveloping countries are</w:t>
      </w:r>
      <w:r w:rsidRPr="002716F0">
        <w:rPr>
          <w:rStyle w:val="StyleUnderline"/>
        </w:rPr>
        <w:t xml:space="preserve"> </w:t>
      </w:r>
      <w:r w:rsidRPr="00122F79">
        <w:rPr>
          <w:sz w:val="16"/>
        </w:rPr>
        <w:t xml:space="preserve">generally </w:t>
      </w:r>
      <w:r w:rsidRPr="0009618A">
        <w:rPr>
          <w:rStyle w:val="StyleUnderline"/>
          <w:highlight w:val="green"/>
        </w:rPr>
        <w:t>expected to make</w:t>
      </w:r>
      <w:r w:rsidRPr="002716F0">
        <w:rPr>
          <w:rStyle w:val="StyleUnderline"/>
        </w:rPr>
        <w:t xml:space="preserve"> </w:t>
      </w:r>
      <w:r w:rsidRPr="0009618A">
        <w:rPr>
          <w:rStyle w:val="StyleUnderline"/>
          <w:highlight w:val="green"/>
        </w:rPr>
        <w:t>major contributions</w:t>
      </w:r>
      <w:r w:rsidRPr="002716F0">
        <w:rPr>
          <w:rStyle w:val="StyleUnderline"/>
        </w:rPr>
        <w:t xml:space="preserve"> during this period</w:t>
      </w:r>
      <w:r w:rsidRPr="00122F79">
        <w:rPr>
          <w:sz w:val="16"/>
        </w:rPr>
        <w:t xml:space="preserve">. </w:t>
      </w:r>
      <w:r w:rsidRPr="0009618A">
        <w:rPr>
          <w:rStyle w:val="StyleUnderline"/>
          <w:highlight w:val="green"/>
        </w:rPr>
        <w:t>Such a challenging target</w:t>
      </w:r>
      <w:r w:rsidRPr="0009618A">
        <w:rPr>
          <w:sz w:val="16"/>
          <w:highlight w:val="green"/>
        </w:rPr>
        <w:t xml:space="preserve"> </w:t>
      </w:r>
      <w:r w:rsidRPr="0009618A">
        <w:rPr>
          <w:rStyle w:val="StyleUnderline"/>
          <w:highlight w:val="green"/>
        </w:rPr>
        <w:t>may be</w:t>
      </w:r>
      <w:r w:rsidRPr="00122F79">
        <w:rPr>
          <w:sz w:val="16"/>
        </w:rPr>
        <w:t xml:space="preserve"> politically </w:t>
      </w:r>
      <w:r w:rsidRPr="0009618A">
        <w:rPr>
          <w:rStyle w:val="StyleUnderline"/>
          <w:highlight w:val="green"/>
        </w:rPr>
        <w:t>difficult to achieve without</w:t>
      </w:r>
      <w:r w:rsidRPr="00122F79">
        <w:rPr>
          <w:sz w:val="16"/>
        </w:rPr>
        <w:t xml:space="preserve"> some form of </w:t>
      </w:r>
      <w:r w:rsidRPr="0009618A">
        <w:rPr>
          <w:rStyle w:val="StyleUnderline"/>
          <w:highlight w:val="green"/>
        </w:rPr>
        <w:t>support</w:t>
      </w:r>
      <w:r w:rsidRPr="00122F79">
        <w:rPr>
          <w:sz w:val="16"/>
        </w:rPr>
        <w:t xml:space="preserve">. This is exactly the reason behind the deadlock in international negotiations and the very heart of the debate surrounding the CBDR – namely that </w:t>
      </w:r>
      <w:r w:rsidRPr="0009618A">
        <w:rPr>
          <w:rStyle w:val="StyleUnderline"/>
          <w:highlight w:val="green"/>
        </w:rPr>
        <w:t>developed countries acting alone will be ineffective</w:t>
      </w:r>
      <w:r w:rsidRPr="002716F0">
        <w:rPr>
          <w:rStyle w:val="StyleUnderline"/>
        </w:rPr>
        <w:t xml:space="preserve"> </w:t>
      </w:r>
      <w:r w:rsidRPr="0009618A">
        <w:rPr>
          <w:rStyle w:val="StyleUnderline"/>
          <w:highlight w:val="green"/>
        </w:rPr>
        <w:t>in stabilizing</w:t>
      </w:r>
      <w:r w:rsidRPr="00122F79">
        <w:rPr>
          <w:sz w:val="16"/>
        </w:rPr>
        <w:t xml:space="preserve"> the global </w:t>
      </w:r>
      <w:r w:rsidRPr="0009618A">
        <w:rPr>
          <w:rStyle w:val="StyleUnderline"/>
          <w:highlight w:val="green"/>
        </w:rPr>
        <w:t>temperature</w:t>
      </w:r>
      <w:r w:rsidRPr="00122F79">
        <w:rPr>
          <w:sz w:val="16"/>
        </w:rPr>
        <w:t xml:space="preserve"> </w:t>
      </w:r>
      <w:r w:rsidRPr="002716F0">
        <w:rPr>
          <w:rStyle w:val="StyleUnderline"/>
        </w:rPr>
        <w:t>but an active role played by developing</w:t>
      </w:r>
      <w:r w:rsidRPr="00122F79">
        <w:rPr>
          <w:sz w:val="16"/>
        </w:rPr>
        <w:t xml:space="preserve"> </w:t>
      </w:r>
      <w:r w:rsidRPr="002716F0">
        <w:rPr>
          <w:rStyle w:val="StyleUnderline"/>
        </w:rPr>
        <w:t>countries</w:t>
      </w:r>
      <w:r w:rsidRPr="00122F79">
        <w:rPr>
          <w:sz w:val="16"/>
        </w:rPr>
        <w:t xml:space="preserve"> </w:t>
      </w:r>
      <w:r w:rsidRPr="002716F0">
        <w:rPr>
          <w:rStyle w:val="StyleUnderline"/>
        </w:rPr>
        <w:t>could imply</w:t>
      </w:r>
      <w:r w:rsidRPr="00122F79">
        <w:rPr>
          <w:sz w:val="16"/>
        </w:rPr>
        <w:t xml:space="preserve"> </w:t>
      </w:r>
      <w:r w:rsidRPr="002716F0">
        <w:rPr>
          <w:rStyle w:val="StyleUnderline"/>
        </w:rPr>
        <w:t>unacceptable</w:t>
      </w:r>
      <w:r w:rsidRPr="00122F79">
        <w:rPr>
          <w:sz w:val="16"/>
        </w:rPr>
        <w:t xml:space="preserve"> abatement </w:t>
      </w:r>
      <w:r w:rsidRPr="002716F0">
        <w:rPr>
          <w:rStyle w:val="StyleUnderline"/>
        </w:rPr>
        <w:t>costs</w:t>
      </w:r>
      <w:r w:rsidRPr="00122F79">
        <w:rPr>
          <w:sz w:val="16"/>
        </w:rPr>
        <w:t xml:space="preserve">, </w:t>
      </w:r>
      <w:r w:rsidRPr="002716F0">
        <w:rPr>
          <w:rStyle w:val="StyleUnderline"/>
        </w:rPr>
        <w:t>affecting</w:t>
      </w:r>
      <w:r w:rsidRPr="00122F79">
        <w:rPr>
          <w:sz w:val="16"/>
        </w:rPr>
        <w:t xml:space="preserve"> substantially </w:t>
      </w:r>
      <w:r w:rsidRPr="002716F0">
        <w:rPr>
          <w:rStyle w:val="StyleUnderline"/>
        </w:rPr>
        <w:t>their</w:t>
      </w:r>
      <w:r w:rsidRPr="00122F79">
        <w:rPr>
          <w:sz w:val="16"/>
        </w:rPr>
        <w:t xml:space="preserve"> economic </w:t>
      </w:r>
      <w:r w:rsidRPr="002716F0">
        <w:rPr>
          <w:rStyle w:val="StyleUnderline"/>
        </w:rPr>
        <w:t>development</w:t>
      </w:r>
      <w:r w:rsidRPr="00122F79">
        <w:rPr>
          <w:sz w:val="16"/>
        </w:rPr>
        <w:t xml:space="preserve"> perspectives. </w:t>
      </w:r>
      <w:r w:rsidRPr="002716F0">
        <w:rPr>
          <w:rStyle w:val="StyleUnderline"/>
        </w:rPr>
        <w:t>Therefore</w:t>
      </w:r>
      <w:r w:rsidRPr="00122F79">
        <w:rPr>
          <w:sz w:val="16"/>
        </w:rPr>
        <w:t xml:space="preserve">, it clearly emerges that the implementation of </w:t>
      </w:r>
      <w:r w:rsidRPr="0009618A">
        <w:rPr>
          <w:rStyle w:val="StyleUnderline"/>
          <w:highlight w:val="green"/>
        </w:rPr>
        <w:t>climate finance</w:t>
      </w:r>
      <w:r w:rsidRPr="00122F79">
        <w:rPr>
          <w:sz w:val="16"/>
        </w:rPr>
        <w:t xml:space="preserve"> support mechanisms such as the GCF </w:t>
      </w:r>
      <w:r w:rsidRPr="0009618A">
        <w:rPr>
          <w:rStyle w:val="StyleUnderline"/>
          <w:highlight w:val="green"/>
        </w:rPr>
        <w:t>constitutes a key policy strategy</w:t>
      </w:r>
      <w:r w:rsidRPr="0009618A">
        <w:rPr>
          <w:sz w:val="16"/>
          <w:highlight w:val="green"/>
        </w:rPr>
        <w:t>.</w:t>
      </w:r>
    </w:p>
    <w:p w14:paraId="1E75E00E" w14:textId="09386477" w:rsidR="0009618A" w:rsidRDefault="0009618A" w:rsidP="0009618A">
      <w:pPr>
        <w:pStyle w:val="Heading3"/>
      </w:pPr>
      <w:r>
        <w:t>Net Benefit—Nigeria</w:t>
      </w:r>
    </w:p>
    <w:p w14:paraId="457E2DC4" w14:textId="4C625C88" w:rsidR="0009618A" w:rsidRDefault="0009618A" w:rsidP="0009618A">
      <w:pPr>
        <w:pStyle w:val="Heading4"/>
      </w:pPr>
      <w:r>
        <w:t xml:space="preserve">Solving climate change resolves Nigerian security concerns—that’s critical to global stability </w:t>
      </w:r>
    </w:p>
    <w:p w14:paraId="3758E3A8" w14:textId="13A1E941" w:rsidR="0009618A" w:rsidRPr="00932C25" w:rsidRDefault="0009618A" w:rsidP="0009618A">
      <w:pPr>
        <w:pStyle w:val="Heading4"/>
        <w:rPr>
          <w:rStyle w:val="StyleUnderline"/>
          <w:sz w:val="20"/>
          <w:szCs w:val="20"/>
          <w:u w:val="none"/>
        </w:rPr>
      </w:pPr>
      <w:r w:rsidRPr="0009618A">
        <w:t>Campbell 17</w:t>
      </w:r>
      <w:r>
        <w:rPr>
          <w:rStyle w:val="Style13ptBold"/>
        </w:rPr>
        <w:t xml:space="preserve"> (</w:t>
      </w:r>
      <w:r w:rsidRPr="00932C25">
        <w:rPr>
          <w:rStyle w:val="StyleUnderline"/>
          <w:sz w:val="20"/>
          <w:szCs w:val="20"/>
          <w:u w:val="none"/>
        </w:rPr>
        <w:t>senior fellow for Africa policy studies at the Council on Foreign Relations, BA and MA in history from the University of Virginia and a PhD in seventeenth-century English history from the University of Wisconsin-Madison, 17</w:t>
      </w:r>
    </w:p>
    <w:p w14:paraId="68226DE9" w14:textId="77777777" w:rsidR="0009618A" w:rsidRPr="00932C25" w:rsidRDefault="0009618A" w:rsidP="0009618A">
      <w:pPr>
        <w:rPr>
          <w:sz w:val="20"/>
          <w:szCs w:val="20"/>
        </w:rPr>
      </w:pPr>
      <w:r w:rsidRPr="00932C25">
        <w:rPr>
          <w:rStyle w:val="StyleUnderline"/>
          <w:sz w:val="20"/>
          <w:szCs w:val="20"/>
          <w:u w:val="none"/>
        </w:rPr>
        <w:t>(</w:t>
      </w:r>
      <w:r w:rsidRPr="00932C25">
        <w:rPr>
          <w:sz w:val="20"/>
          <w:szCs w:val="20"/>
        </w:rPr>
        <w:t xml:space="preserve">John, July 13, “National Security Implications of Climate Change,” </w:t>
      </w:r>
      <w:hyperlink r:id="rId16" w:history="1">
        <w:r w:rsidRPr="00932C25">
          <w:rPr>
            <w:rStyle w:val="Hyperlink"/>
            <w:sz w:val="20"/>
            <w:szCs w:val="20"/>
          </w:rPr>
          <w:t>https://www.cfr.org/blog/national-security-implications-climate-change</w:t>
        </w:r>
      </w:hyperlink>
      <w:r w:rsidRPr="00932C25">
        <w:rPr>
          <w:sz w:val="20"/>
          <w:szCs w:val="20"/>
        </w:rPr>
        <w:t>, date accessed 7/2/19)//SH</w:t>
      </w:r>
    </w:p>
    <w:p w14:paraId="0BDF613C" w14:textId="76830482" w:rsidR="0009618A" w:rsidRDefault="0009618A" w:rsidP="0009618A">
      <w:pPr>
        <w:rPr>
          <w:rStyle w:val="StyleUnderline"/>
        </w:rPr>
      </w:pPr>
      <w:r w:rsidRPr="0009618A">
        <w:rPr>
          <w:rStyle w:val="StyleUnderline"/>
          <w:highlight w:val="green"/>
        </w:rPr>
        <w:t>Climate change</w:t>
      </w:r>
      <w:r w:rsidRPr="007633A4">
        <w:rPr>
          <w:rStyle w:val="StyleUnderline"/>
        </w:rPr>
        <w:t xml:space="preserve"> certainly </w:t>
      </w:r>
      <w:r w:rsidRPr="0009618A">
        <w:rPr>
          <w:rStyle w:val="StyleUnderline"/>
          <w:highlight w:val="green"/>
        </w:rPr>
        <w:t>has direct implications for the security of the U</w:t>
      </w:r>
      <w:r w:rsidRPr="007633A4">
        <w:rPr>
          <w:rStyle w:val="StyleUnderline"/>
        </w:rPr>
        <w:t xml:space="preserve">nited </w:t>
      </w:r>
      <w:r w:rsidRPr="0009618A">
        <w:rPr>
          <w:rStyle w:val="StyleUnderline"/>
          <w:highlight w:val="green"/>
        </w:rPr>
        <w:t>S</w:t>
      </w:r>
      <w:r w:rsidRPr="007633A4">
        <w:rPr>
          <w:rStyle w:val="StyleUnderline"/>
        </w:rPr>
        <w:t>tates</w:t>
      </w:r>
      <w:r w:rsidRPr="0009618A">
        <w:t xml:space="preserve">, which other participants are exploring this afternoon. But, we </w:t>
      </w:r>
      <w:r w:rsidRPr="007633A4">
        <w:rPr>
          <w:rStyle w:val="StyleUnderline"/>
        </w:rPr>
        <w:t>Americans must also be concerned about the security of our close diplomatic partners. If our partners’ security is undermined, so too is our own, even if only indirectly</w:t>
      </w:r>
      <w:r w:rsidRPr="0009618A">
        <w:t xml:space="preserve">. Here, I would like to look at </w:t>
      </w:r>
      <w:r w:rsidRPr="0009618A">
        <w:rPr>
          <w:rStyle w:val="StyleUnderline"/>
          <w:highlight w:val="green"/>
        </w:rPr>
        <w:t>Nigeria</w:t>
      </w:r>
      <w:r w:rsidRPr="007633A4">
        <w:rPr>
          <w:rStyle w:val="StyleUnderline"/>
        </w:rPr>
        <w:t xml:space="preserve"> as a case study, </w:t>
      </w:r>
      <w:r w:rsidRPr="0009618A">
        <w:rPr>
          <w:rStyle w:val="StyleUnderline"/>
          <w:highlight w:val="green"/>
        </w:rPr>
        <w:t>where climate change is</w:t>
      </w:r>
      <w:r w:rsidRPr="007633A4">
        <w:rPr>
          <w:rStyle w:val="StyleUnderline"/>
        </w:rPr>
        <w:t xml:space="preserve"> already </w:t>
      </w:r>
      <w:r w:rsidRPr="0009618A">
        <w:rPr>
          <w:rStyle w:val="StyleUnderline"/>
          <w:highlight w:val="green"/>
        </w:rPr>
        <w:t>having a negative impact on</w:t>
      </w:r>
      <w:r w:rsidRPr="007633A4">
        <w:rPr>
          <w:rStyle w:val="StyleUnderline"/>
        </w:rPr>
        <w:t xml:space="preserve"> the </w:t>
      </w:r>
      <w:r w:rsidRPr="0009618A">
        <w:rPr>
          <w:rStyle w:val="StyleUnderline"/>
          <w:highlight w:val="green"/>
        </w:rPr>
        <w:t>security</w:t>
      </w:r>
      <w:r w:rsidRPr="007633A4">
        <w:rPr>
          <w:rStyle w:val="StyleUnderline"/>
        </w:rPr>
        <w:t xml:space="preserve"> of a close partner of the United States</w:t>
      </w:r>
      <w:r w:rsidRPr="0009618A">
        <w:t xml:space="preserve">. Arguably, </w:t>
      </w:r>
      <w:r w:rsidRPr="0009618A">
        <w:rPr>
          <w:rStyle w:val="StyleUnderline"/>
          <w:highlight w:val="green"/>
        </w:rPr>
        <w:t>Nigeria is the African state of greatest strategic importance</w:t>
      </w:r>
      <w:r w:rsidRPr="007633A4">
        <w:rPr>
          <w:rStyle w:val="StyleUnderline"/>
        </w:rPr>
        <w:t xml:space="preserve"> to the United States</w:t>
      </w:r>
      <w:r w:rsidRPr="0009618A">
        <w:t xml:space="preserve">. </w:t>
      </w:r>
      <w:r w:rsidRPr="007633A4">
        <w:rPr>
          <w:rStyle w:val="StyleUnderline"/>
        </w:rPr>
        <w:t xml:space="preserve">It is home to about </w:t>
      </w:r>
      <w:r w:rsidRPr="0009618A">
        <w:rPr>
          <w:rStyle w:val="StyleUnderline"/>
          <w:highlight w:val="green"/>
        </w:rPr>
        <w:t xml:space="preserve">20 percent of </w:t>
      </w:r>
      <w:r w:rsidRPr="00C0149B">
        <w:rPr>
          <w:rStyle w:val="StyleUnderline"/>
        </w:rPr>
        <w:t xml:space="preserve">the </w:t>
      </w:r>
      <w:r w:rsidRPr="0009618A">
        <w:rPr>
          <w:rStyle w:val="StyleUnderline"/>
          <w:highlight w:val="green"/>
        </w:rPr>
        <w:t xml:space="preserve">people </w:t>
      </w:r>
      <w:r w:rsidRPr="00C0149B">
        <w:rPr>
          <w:rStyle w:val="StyleUnderline"/>
        </w:rPr>
        <w:t xml:space="preserve">living </w:t>
      </w:r>
      <w:r w:rsidRPr="0009618A">
        <w:rPr>
          <w:rStyle w:val="StyleUnderline"/>
          <w:highlight w:val="green"/>
        </w:rPr>
        <w:t>in Africa</w:t>
      </w:r>
      <w:r w:rsidRPr="007633A4">
        <w:rPr>
          <w:rStyle w:val="StyleUnderline"/>
        </w:rPr>
        <w:t xml:space="preserve"> </w:t>
      </w:r>
      <w:r w:rsidRPr="0009618A">
        <w:rPr>
          <w:rStyle w:val="StyleUnderline"/>
          <w:highlight w:val="green"/>
        </w:rPr>
        <w:t>south of the Sahara</w:t>
      </w:r>
      <w:r w:rsidRPr="0009618A">
        <w:t xml:space="preserve">. It has a </w:t>
      </w:r>
      <w:r w:rsidRPr="0009618A">
        <w:rPr>
          <w:rStyle w:val="StyleUnderline"/>
          <w:highlight w:val="green"/>
        </w:rPr>
        <w:t>population of</w:t>
      </w:r>
      <w:r w:rsidRPr="007633A4">
        <w:rPr>
          <w:rStyle w:val="StyleUnderline"/>
        </w:rPr>
        <w:t xml:space="preserve"> more than </w:t>
      </w:r>
      <w:r w:rsidRPr="0009618A">
        <w:rPr>
          <w:rStyle w:val="StyleUnderline"/>
          <w:highlight w:val="green"/>
        </w:rPr>
        <w:t>200 hundred million</w:t>
      </w:r>
      <w:r w:rsidRPr="0009618A">
        <w:t xml:space="preserve">, and it is already considerably larger than the Russian Federation. </w:t>
      </w:r>
      <w:r w:rsidRPr="007633A4">
        <w:rPr>
          <w:rStyle w:val="StyleUnderline"/>
        </w:rPr>
        <w:t>The population is growing rapidly</w:t>
      </w:r>
      <w:r w:rsidRPr="0009618A">
        <w:t xml:space="preserve">. </w:t>
      </w:r>
      <w:r w:rsidRPr="007633A4">
        <w:rPr>
          <w:rStyle w:val="StyleUnderline"/>
        </w:rPr>
        <w:t>It has increased by 17.35 percent over the past five years, far faster than the growth of Nigeria’s economy and the development of basic infrastructure</w:t>
      </w:r>
      <w:r w:rsidRPr="0009618A">
        <w:t xml:space="preserve">. Some agencies estimate that </w:t>
      </w:r>
      <w:r w:rsidRPr="007633A4">
        <w:rPr>
          <w:rStyle w:val="StyleUnderline"/>
        </w:rPr>
        <w:t>by mid-century, Nigeria’s population will be about 450 million</w:t>
      </w:r>
      <w:r w:rsidRPr="0009618A">
        <w:t xml:space="preserve">, displacing the United States as the third most populous country in the world. </w:t>
      </w:r>
      <w:r w:rsidRPr="0009618A">
        <w:rPr>
          <w:rStyle w:val="StyleUnderline"/>
          <w:highlight w:val="green"/>
        </w:rPr>
        <w:t>Nigeria is Africa’s largest economy</w:t>
      </w:r>
      <w:r w:rsidRPr="007633A4">
        <w:rPr>
          <w:rStyle w:val="StyleUnderline"/>
        </w:rPr>
        <w:t xml:space="preserve"> by conventional measures</w:t>
      </w:r>
      <w:r w:rsidRPr="0009618A">
        <w:t xml:space="preserve">. </w:t>
      </w:r>
      <w:r w:rsidRPr="007633A4">
        <w:rPr>
          <w:rStyle w:val="StyleUnderline"/>
        </w:rPr>
        <w:t>It is usually Africa’s largest producer of oil and natural gas, producing about 2 million barrels of oil a day</w:t>
      </w:r>
      <w:r w:rsidRPr="0009618A">
        <w:t xml:space="preserve">, if production is not disrupted by factors ranging from insurgencies to theft. While Nigeria is no longer a significant exporter of petroleum to the United States, </w:t>
      </w:r>
      <w:r w:rsidRPr="0009618A">
        <w:rPr>
          <w:rStyle w:val="StyleUnderline"/>
          <w:highlight w:val="green"/>
        </w:rPr>
        <w:t>its level of oil production is an important factor in the</w:t>
      </w:r>
      <w:r w:rsidRPr="007633A4">
        <w:rPr>
          <w:rStyle w:val="StyleUnderline"/>
        </w:rPr>
        <w:t xml:space="preserve"> </w:t>
      </w:r>
      <w:r w:rsidRPr="0009618A">
        <w:rPr>
          <w:rStyle w:val="StyleUnderline"/>
          <w:highlight w:val="green"/>
        </w:rPr>
        <w:t>world</w:t>
      </w:r>
      <w:r w:rsidRPr="007633A4">
        <w:rPr>
          <w:rStyle w:val="StyleUnderline"/>
        </w:rPr>
        <w:t xml:space="preserve"> </w:t>
      </w:r>
      <w:r w:rsidRPr="0009618A">
        <w:rPr>
          <w:rStyle w:val="StyleUnderline"/>
          <w:highlight w:val="green"/>
        </w:rPr>
        <w:t>price of energy</w:t>
      </w:r>
      <w:r w:rsidRPr="0009618A">
        <w:rPr>
          <w:highlight w:val="green"/>
        </w:rPr>
        <w:t>.</w:t>
      </w:r>
      <w:r w:rsidRPr="0009618A">
        <w:t xml:space="preserve"> Ostensibly a civilian democracy since the end of military rule in 1999, the opposition came to power through credible elections for the first time in 2015, when Muhammadu Buhari defeated incumbent president Goodluck Jonathan. </w:t>
      </w:r>
      <w:r w:rsidRPr="0009618A">
        <w:rPr>
          <w:rStyle w:val="StyleUnderline"/>
          <w:highlight w:val="green"/>
        </w:rPr>
        <w:t>Shared democratic values</w:t>
      </w:r>
      <w:r w:rsidRPr="007633A4">
        <w:rPr>
          <w:rStyle w:val="StyleUnderline"/>
        </w:rPr>
        <w:t xml:space="preserve"> and aspirations </w:t>
      </w:r>
      <w:r w:rsidRPr="0009618A">
        <w:rPr>
          <w:rStyle w:val="StyleUnderline"/>
          <w:highlight w:val="green"/>
        </w:rPr>
        <w:t>have</w:t>
      </w:r>
      <w:r w:rsidRPr="007633A4">
        <w:rPr>
          <w:rStyle w:val="StyleUnderline"/>
        </w:rPr>
        <w:t xml:space="preserve"> become </w:t>
      </w:r>
      <w:r w:rsidRPr="0009618A">
        <w:rPr>
          <w:rStyle w:val="StyleUnderline"/>
          <w:highlight w:val="green"/>
        </w:rPr>
        <w:t>an import bond between Nigeria and the U</w:t>
      </w:r>
      <w:r w:rsidRPr="007633A4">
        <w:rPr>
          <w:rStyle w:val="StyleUnderline"/>
        </w:rPr>
        <w:t xml:space="preserve">nited </w:t>
      </w:r>
      <w:r w:rsidRPr="0009618A">
        <w:rPr>
          <w:rStyle w:val="StyleUnderline"/>
          <w:highlight w:val="green"/>
        </w:rPr>
        <w:t>S</w:t>
      </w:r>
      <w:r w:rsidRPr="007633A4">
        <w:rPr>
          <w:rStyle w:val="StyleUnderline"/>
        </w:rPr>
        <w:t>tates.</w:t>
      </w:r>
      <w:r w:rsidRPr="0009618A">
        <w:t xml:space="preserve"> A regional leader, </w:t>
      </w:r>
      <w:r w:rsidRPr="007633A4">
        <w:rPr>
          <w:rStyle w:val="StyleUnderline"/>
        </w:rPr>
        <w:t>Nigeria was one of the founders of the African Union and has been the linchpin of the Economic Community of West African States.</w:t>
      </w:r>
      <w:r w:rsidRPr="0009618A">
        <w:t xml:space="preserve"> </w:t>
      </w:r>
      <w:r w:rsidRPr="007633A4">
        <w:rPr>
          <w:rStyle w:val="StyleUnderline"/>
        </w:rPr>
        <w:t>It is also active in the United Nations system</w:t>
      </w:r>
      <w:r w:rsidRPr="0009618A">
        <w:t xml:space="preserve">. In the past, </w:t>
      </w:r>
      <w:r w:rsidRPr="007633A4">
        <w:rPr>
          <w:rStyle w:val="StyleUnderline"/>
        </w:rPr>
        <w:t>its government contributed large numbers of troops to United Nations</w:t>
      </w:r>
      <w:r w:rsidRPr="0009618A">
        <w:t xml:space="preserve"> and other peacekeeping operations. More generally, </w:t>
      </w:r>
      <w:r w:rsidRPr="0009618A">
        <w:rPr>
          <w:rStyle w:val="StyleUnderline"/>
          <w:highlight w:val="green"/>
        </w:rPr>
        <w:t>Nigeria has long been a key American partner on issues of mutual concern in Africa</w:t>
      </w:r>
      <w:r w:rsidRPr="0009618A">
        <w:t xml:space="preserve">, ranging from peacemaking and peacekeeping to responding to epidemics. </w:t>
      </w:r>
      <w:r w:rsidRPr="0009618A">
        <w:rPr>
          <w:rStyle w:val="StyleUnderline"/>
          <w:highlight w:val="green"/>
        </w:rPr>
        <w:t>There is a long history of close diplomatic</w:t>
      </w:r>
      <w:r w:rsidRPr="007633A4">
        <w:rPr>
          <w:rStyle w:val="StyleUnderline"/>
        </w:rPr>
        <w:t xml:space="preserve"> consultation and </w:t>
      </w:r>
      <w:r w:rsidRPr="0009618A">
        <w:rPr>
          <w:rStyle w:val="StyleUnderline"/>
          <w:highlight w:val="green"/>
        </w:rPr>
        <w:t>cooperation</w:t>
      </w:r>
      <w:r w:rsidRPr="007633A4">
        <w:rPr>
          <w:rStyle w:val="StyleUnderline"/>
        </w:rPr>
        <w:t xml:space="preserve"> between Washington and Abuja</w:t>
      </w:r>
      <w:r w:rsidRPr="0009618A">
        <w:t xml:space="preserve">. It is a two-way street. Notably, </w:t>
      </w:r>
      <w:r w:rsidRPr="007633A4">
        <w:rPr>
          <w:rStyle w:val="StyleUnderline"/>
        </w:rPr>
        <w:t>Nigeria played a crucial role in ending the civil wars in Liberia and Sierra Leone</w:t>
      </w:r>
      <w:r w:rsidRPr="0009618A">
        <w:t xml:space="preserve"> and in ending a cycle of West African military coups. To demonstrate Nigeria’s solidarity with the United States, then-president Olusegun Obasanjo was the first African chief of state to visit Washington in the immediate aftermath of the 9/11 terrorist attacks on the Twin Towers and the Pentagon. But, </w:t>
      </w:r>
      <w:r w:rsidRPr="0075396C">
        <w:rPr>
          <w:sz w:val="16"/>
        </w:rPr>
        <w:t>Nigeria is currently under siege</w:t>
      </w:r>
      <w:r w:rsidRPr="0009618A">
        <w:t xml:space="preserve">. Its security challenges include a radical, Islamist insurrection in the northeast of the country called Boko Haram, restiveness in the Niger Delta, the heartland of Nigeria’s petroleum-based wealth, and ethnic and religious conflict centered in the middle belt but found elsewhere as well. Taken together, these are a serious challenge to the continuation of Nigeria as a democratic, secular state, and diplomatic and strategic partner of the United States. Already Nigeria plays a smaller role on the international stage than it did, so productively, in the past. Moreover, with its continent-wide influence in a host of areas, </w:t>
      </w:r>
      <w:r w:rsidRPr="0009618A">
        <w:rPr>
          <w:rStyle w:val="StyleUnderline"/>
          <w:highlight w:val="green"/>
        </w:rPr>
        <w:t>Nigeria’s success as a democracy is in the</w:t>
      </w:r>
      <w:r w:rsidRPr="007633A4">
        <w:rPr>
          <w:rStyle w:val="StyleUnderline"/>
        </w:rPr>
        <w:t xml:space="preserve"> fundamental </w:t>
      </w:r>
      <w:r w:rsidRPr="0009618A">
        <w:rPr>
          <w:rStyle w:val="StyleUnderline"/>
          <w:highlight w:val="green"/>
        </w:rPr>
        <w:t>interest of</w:t>
      </w:r>
      <w:r w:rsidRPr="007633A4">
        <w:rPr>
          <w:rStyle w:val="StyleUnderline"/>
        </w:rPr>
        <w:t xml:space="preserve"> its African neighbors, </w:t>
      </w:r>
      <w:r w:rsidRPr="0009618A">
        <w:rPr>
          <w:rStyle w:val="StyleUnderline"/>
          <w:highlight w:val="green"/>
        </w:rPr>
        <w:t>the U</w:t>
      </w:r>
      <w:r w:rsidRPr="007633A4">
        <w:rPr>
          <w:rStyle w:val="StyleUnderline"/>
        </w:rPr>
        <w:t xml:space="preserve">nited </w:t>
      </w:r>
      <w:r w:rsidRPr="0009618A">
        <w:rPr>
          <w:rStyle w:val="StyleUnderline"/>
          <w:highlight w:val="green"/>
        </w:rPr>
        <w:t>S</w:t>
      </w:r>
      <w:r w:rsidRPr="007633A4">
        <w:rPr>
          <w:rStyle w:val="StyleUnderline"/>
        </w:rPr>
        <w:t>tates, and the international community</w:t>
      </w:r>
      <w:r w:rsidRPr="0009618A">
        <w:t xml:space="preserve">. </w:t>
      </w:r>
      <w:r w:rsidRPr="0009618A">
        <w:rPr>
          <w:rStyle w:val="StyleUnderline"/>
          <w:highlight w:val="green"/>
        </w:rPr>
        <w:t>Nigeria’s</w:t>
      </w:r>
      <w:r w:rsidRPr="007633A4">
        <w:rPr>
          <w:rStyle w:val="StyleUnderline"/>
        </w:rPr>
        <w:t xml:space="preserve"> present </w:t>
      </w:r>
      <w:r w:rsidRPr="0009618A">
        <w:rPr>
          <w:rStyle w:val="StyleUnderline"/>
          <w:highlight w:val="green"/>
        </w:rPr>
        <w:t>security challenges are related, directly</w:t>
      </w:r>
      <w:r w:rsidRPr="007633A4">
        <w:rPr>
          <w:rStyle w:val="StyleUnderline"/>
        </w:rPr>
        <w:t xml:space="preserve"> and indirectly, </w:t>
      </w:r>
      <w:r w:rsidRPr="0009618A">
        <w:rPr>
          <w:rStyle w:val="StyleUnderline"/>
          <w:highlight w:val="green"/>
        </w:rPr>
        <w:t>to</w:t>
      </w:r>
      <w:r w:rsidRPr="007633A4">
        <w:rPr>
          <w:rStyle w:val="StyleUnderline"/>
        </w:rPr>
        <w:t xml:space="preserve"> the consequences of </w:t>
      </w:r>
      <w:r w:rsidRPr="0009618A">
        <w:rPr>
          <w:rStyle w:val="StyleUnderline"/>
          <w:highlight w:val="green"/>
        </w:rPr>
        <w:t>climate change</w:t>
      </w:r>
      <w:r w:rsidRPr="0009618A">
        <w:t xml:space="preserve">. Here, I want to talk about only </w:t>
      </w:r>
      <w:r w:rsidRPr="00427AB6">
        <w:rPr>
          <w:rStyle w:val="StyleUnderline"/>
        </w:rPr>
        <w:t>two manifestations of climate change in Nigeria</w:t>
      </w:r>
      <w:r w:rsidRPr="0009618A">
        <w:t xml:space="preserve">: </w:t>
      </w:r>
      <w:r w:rsidRPr="0009618A">
        <w:rPr>
          <w:rStyle w:val="StyleUnderline"/>
          <w:highlight w:val="green"/>
        </w:rPr>
        <w:t>desertification and rising sea levels</w:t>
      </w:r>
      <w:r w:rsidRPr="0009618A">
        <w:t xml:space="preserve">. </w:t>
      </w:r>
      <w:r w:rsidRPr="0009618A">
        <w:rPr>
          <w:rStyle w:val="StyleUnderline"/>
          <w:highlight w:val="green"/>
        </w:rPr>
        <w:t>Both</w:t>
      </w:r>
      <w:r w:rsidRPr="00427AB6">
        <w:rPr>
          <w:rStyle w:val="StyleUnderline"/>
        </w:rPr>
        <w:t xml:space="preserve"> are the context for, and contribute to, the security challenges that </w:t>
      </w:r>
      <w:r w:rsidRPr="0009618A">
        <w:rPr>
          <w:rStyle w:val="StyleUnderline"/>
          <w:highlight w:val="green"/>
        </w:rPr>
        <w:t>undermine</w:t>
      </w:r>
      <w:r w:rsidRPr="00427AB6">
        <w:rPr>
          <w:rStyle w:val="StyleUnderline"/>
        </w:rPr>
        <w:t xml:space="preserve"> the </w:t>
      </w:r>
      <w:r w:rsidRPr="0009618A">
        <w:rPr>
          <w:rStyle w:val="StyleUnderline"/>
          <w:highlight w:val="green"/>
        </w:rPr>
        <w:t>Nigeria</w:t>
      </w:r>
      <w:r w:rsidRPr="00427AB6">
        <w:rPr>
          <w:rStyle w:val="StyleUnderline"/>
        </w:rPr>
        <w:t xml:space="preserve">n state and thereby challenge U.S. security interests in Africa. </w:t>
      </w:r>
      <w:r w:rsidRPr="0009618A">
        <w:rPr>
          <w:rStyle w:val="StyleUnderline"/>
          <w:highlight w:val="green"/>
        </w:rPr>
        <w:t>Desertification is promoting economic and social instability in</w:t>
      </w:r>
      <w:r w:rsidRPr="00427AB6">
        <w:rPr>
          <w:rStyle w:val="StyleUnderline"/>
        </w:rPr>
        <w:t xml:space="preserve"> northern </w:t>
      </w:r>
      <w:r w:rsidRPr="0009618A">
        <w:rPr>
          <w:rStyle w:val="StyleUnderline"/>
          <w:highlight w:val="green"/>
        </w:rPr>
        <w:t>Nigeria</w:t>
      </w:r>
      <w:r w:rsidRPr="0009618A">
        <w:t xml:space="preserve">. </w:t>
      </w:r>
      <w:r w:rsidRPr="00427AB6">
        <w:rPr>
          <w:rStyle w:val="StyleUnderline"/>
        </w:rPr>
        <w:t xml:space="preserve">It already results in higher levels of impoverishment among herders and farmers, </w:t>
      </w:r>
      <w:r w:rsidRPr="0009618A">
        <w:rPr>
          <w:rStyle w:val="StyleUnderline"/>
          <w:highlight w:val="green"/>
        </w:rPr>
        <w:t>and</w:t>
      </w:r>
      <w:r w:rsidRPr="00427AB6">
        <w:rPr>
          <w:rStyle w:val="StyleUnderline"/>
        </w:rPr>
        <w:t xml:space="preserve"> thereby </w:t>
      </w:r>
      <w:r w:rsidRPr="0009618A">
        <w:rPr>
          <w:rStyle w:val="StyleUnderline"/>
          <w:highlight w:val="green"/>
        </w:rPr>
        <w:t>provides an opening for radical movements</w:t>
      </w:r>
      <w:r w:rsidRPr="00427AB6">
        <w:rPr>
          <w:rStyle w:val="StyleUnderline"/>
        </w:rPr>
        <w:t xml:space="preserve"> often </w:t>
      </w:r>
      <w:r w:rsidRPr="0009618A">
        <w:rPr>
          <w:rStyle w:val="StyleUnderline"/>
          <w:highlight w:val="green"/>
        </w:rPr>
        <w:t>hostile to the U</w:t>
      </w:r>
      <w:r w:rsidRPr="00427AB6">
        <w:rPr>
          <w:rStyle w:val="StyleUnderline"/>
        </w:rPr>
        <w:t xml:space="preserve">nited </w:t>
      </w:r>
      <w:r w:rsidRPr="0009618A">
        <w:rPr>
          <w:rStyle w:val="StyleUnderline"/>
          <w:highlight w:val="green"/>
        </w:rPr>
        <w:t>S</w:t>
      </w:r>
      <w:r w:rsidRPr="00427AB6">
        <w:rPr>
          <w:rStyle w:val="StyleUnderline"/>
        </w:rPr>
        <w:t>tates as well as to the secular government in Abuja.</w:t>
      </w:r>
      <w:r w:rsidRPr="0009618A">
        <w:t xml:space="preserve"> </w:t>
      </w:r>
      <w:r w:rsidRPr="00427AB6">
        <w:rPr>
          <w:rStyle w:val="StyleUnderline"/>
        </w:rPr>
        <w:t>Since 1900, the Sahara has moved north and south a total of about 150 miles, and now covers an additional 3,750 square miles</w:t>
      </w:r>
      <w:r w:rsidRPr="0009618A">
        <w:t xml:space="preserve">. </w:t>
      </w:r>
      <w:r w:rsidRPr="0009618A">
        <w:rPr>
          <w:rStyle w:val="StyleUnderline"/>
          <w:highlight w:val="green"/>
        </w:rPr>
        <w:t>Each year</w:t>
      </w:r>
      <w:r w:rsidRPr="009A16C0">
        <w:rPr>
          <w:rStyle w:val="StyleUnderline"/>
        </w:rPr>
        <w:t xml:space="preserve">, </w:t>
      </w:r>
      <w:r w:rsidRPr="0009618A">
        <w:rPr>
          <w:rStyle w:val="StyleUnderline"/>
          <w:highlight w:val="green"/>
        </w:rPr>
        <w:t>Nigeria loses</w:t>
      </w:r>
      <w:r w:rsidRPr="009A16C0">
        <w:rPr>
          <w:rStyle w:val="StyleUnderline"/>
        </w:rPr>
        <w:t xml:space="preserve"> thousands of acres of </w:t>
      </w:r>
      <w:r w:rsidRPr="0009618A">
        <w:rPr>
          <w:rStyle w:val="StyleUnderline"/>
          <w:highlight w:val="green"/>
        </w:rPr>
        <w:t>agricultural</w:t>
      </w:r>
      <w:r w:rsidRPr="009A16C0">
        <w:rPr>
          <w:rStyle w:val="StyleUnderline"/>
        </w:rPr>
        <w:t xml:space="preserve"> and grazing </w:t>
      </w:r>
      <w:r w:rsidRPr="0009618A">
        <w:rPr>
          <w:rStyle w:val="StyleUnderline"/>
          <w:highlight w:val="green"/>
        </w:rPr>
        <w:t>land to the advancing desert</w:t>
      </w:r>
      <w:r w:rsidRPr="009A16C0">
        <w:rPr>
          <w:rStyle w:val="StyleUnderline"/>
        </w:rPr>
        <w:t xml:space="preserve"> and periodic drought</w:t>
      </w:r>
      <w:r w:rsidRPr="0009618A">
        <w:t>. (According to the World Bank, average rainfall in Nigeria has decreased by 21% over the past five years</w:t>
      </w:r>
      <w:r w:rsidRPr="0075396C">
        <w:rPr>
          <w:sz w:val="16"/>
        </w:rPr>
        <w:t>.) Lake Chad and its basin had been a vital source of freshwater in the northeast and it once was the center of an important fishing industry. Between 1960 and 2000, however, its surface area was reduced by more than 90%.</w:t>
      </w:r>
      <w:r w:rsidRPr="0009618A">
        <w:t xml:space="preserve"> The reasons for this drastic reduction in the lake are multifaceted and complex, but a significant factor has been the need for ever larger amounts of water for irrigation to grow crops for an ever growing population. Over recent decades, more water was taken from Lake Chad than could be naturally replenished. </w:t>
      </w:r>
      <w:r w:rsidRPr="009A16C0">
        <w:rPr>
          <w:rStyle w:val="StyleUnderline"/>
        </w:rPr>
        <w:t>Less arable land, less water, and more people are a recipe for a cycle of violence. Herdsmen and farmers, usually of different and often rival ethnic groups and religions, compete for ever scarcer land and resources.</w:t>
      </w:r>
      <w:r w:rsidRPr="0009618A">
        <w:t xml:space="preserve"> To be more specific, </w:t>
      </w:r>
      <w:r w:rsidRPr="0009618A">
        <w:rPr>
          <w:rStyle w:val="StyleUnderline"/>
          <w:highlight w:val="green"/>
        </w:rPr>
        <w:t>desertification and drought drives</w:t>
      </w:r>
      <w:r w:rsidRPr="009A16C0">
        <w:rPr>
          <w:rStyle w:val="StyleUnderline"/>
        </w:rPr>
        <w:t xml:space="preserve"> Muslim herdsmen south in search of pasturage for their cattle where they collide with small Christian farmers of different ethnic groups. </w:t>
      </w:r>
      <w:r w:rsidRPr="0009618A">
        <w:rPr>
          <w:rStyle w:val="StyleUnderline"/>
          <w:highlight w:val="green"/>
        </w:rPr>
        <w:t>Attacks</w:t>
      </w:r>
      <w:r w:rsidRPr="009A16C0">
        <w:rPr>
          <w:rStyle w:val="StyleUnderline"/>
        </w:rPr>
        <w:t xml:space="preserve"> lead to counter attacks.</w:t>
      </w:r>
      <w:r w:rsidRPr="0009618A">
        <w:t xml:space="preserve"> “</w:t>
      </w:r>
      <w:r w:rsidRPr="009A16C0">
        <w:rPr>
          <w:rStyle w:val="StyleUnderline"/>
        </w:rPr>
        <w:t>Ethnic cleansing” follows</w:t>
      </w:r>
      <w:r w:rsidRPr="0009618A">
        <w:t xml:space="preserve">. </w:t>
      </w:r>
      <w:r w:rsidRPr="009A16C0">
        <w:rPr>
          <w:rStyle w:val="StyleUnderline"/>
        </w:rPr>
        <w:t xml:space="preserve">Federal and state governments lack the capacity to maintain security, even with a significant pull-back from foreign peacekeeping commitments. That reality, in turn, undercuts popular support for the Nigerian state. </w:t>
      </w:r>
      <w:r w:rsidRPr="0009618A">
        <w:rPr>
          <w:rStyle w:val="StyleUnderline"/>
          <w:highlight w:val="green"/>
        </w:rPr>
        <w:t>Pervasive violence and deepening poverty</w:t>
      </w:r>
      <w:r w:rsidRPr="009A16C0">
        <w:rPr>
          <w:rStyle w:val="StyleUnderline"/>
        </w:rPr>
        <w:t xml:space="preserve"> encourage the rise of radical religious groups that seek to destroy Nigeria and </w:t>
      </w:r>
      <w:r w:rsidRPr="0009618A">
        <w:rPr>
          <w:rStyle w:val="StyleUnderline"/>
          <w:highlight w:val="green"/>
        </w:rPr>
        <w:t>are hostile to the U</w:t>
      </w:r>
      <w:r w:rsidRPr="009A16C0">
        <w:rPr>
          <w:rStyle w:val="StyleUnderline"/>
        </w:rPr>
        <w:t xml:space="preserve">nited </w:t>
      </w:r>
      <w:r w:rsidRPr="0009618A">
        <w:rPr>
          <w:rStyle w:val="StyleUnderline"/>
          <w:highlight w:val="green"/>
        </w:rPr>
        <w:t>S</w:t>
      </w:r>
      <w:r w:rsidRPr="009A16C0">
        <w:rPr>
          <w:rStyle w:val="StyleUnderline"/>
        </w:rPr>
        <w:t>tates</w:t>
      </w:r>
      <w:r w:rsidRPr="0009618A">
        <w:t xml:space="preserve">, as was the case with Boko Haram. </w:t>
      </w:r>
      <w:r w:rsidRPr="0009618A">
        <w:rPr>
          <w:rStyle w:val="StyleUnderline"/>
          <w:highlight w:val="green"/>
        </w:rPr>
        <w:t>Climate change contributes to too little water in the north and too much along Nigeria’s coast</w:t>
      </w:r>
      <w:r w:rsidRPr="0009618A">
        <w:t xml:space="preserve">. According to the World Bank, almost </w:t>
      </w:r>
      <w:r w:rsidRPr="0009618A">
        <w:rPr>
          <w:rStyle w:val="StyleUnderline"/>
          <w:highlight w:val="green"/>
        </w:rPr>
        <w:t>one third of West Africa’s population</w:t>
      </w:r>
      <w:r w:rsidRPr="0009618A">
        <w:t xml:space="preserve">, </w:t>
      </w:r>
      <w:r w:rsidRPr="009A16C0">
        <w:rPr>
          <w:rStyle w:val="StyleUnderline"/>
        </w:rPr>
        <w:t>responsible for creating 56 percent of the region’s GDP</w:t>
      </w:r>
      <w:r w:rsidRPr="0009618A">
        <w:t xml:space="preserve">, </w:t>
      </w:r>
      <w:r w:rsidRPr="0009618A">
        <w:rPr>
          <w:rStyle w:val="StyleUnderline"/>
          <w:highlight w:val="green"/>
        </w:rPr>
        <w:t>lives along the</w:t>
      </w:r>
      <w:r w:rsidRPr="009A16C0">
        <w:rPr>
          <w:rStyle w:val="StyleUnderline"/>
        </w:rPr>
        <w:t xml:space="preserve"> coast of the </w:t>
      </w:r>
      <w:r w:rsidRPr="0009618A">
        <w:rPr>
          <w:rStyle w:val="StyleUnderline"/>
          <w:highlight w:val="green"/>
        </w:rPr>
        <w:t>Gulf of Guinea</w:t>
      </w:r>
      <w:r w:rsidRPr="0009618A">
        <w:t xml:space="preserve">. </w:t>
      </w:r>
      <w:r w:rsidRPr="009A16C0">
        <w:rPr>
          <w:rStyle w:val="StyleUnderline"/>
        </w:rPr>
        <w:t xml:space="preserve">Because of global warming, </w:t>
      </w:r>
      <w:r w:rsidRPr="0009618A">
        <w:rPr>
          <w:rStyle w:val="StyleUnderline"/>
          <w:highlight w:val="green"/>
        </w:rPr>
        <w:t>sea levels</w:t>
      </w:r>
      <w:r w:rsidRPr="009A16C0">
        <w:rPr>
          <w:rStyle w:val="StyleUnderline"/>
        </w:rPr>
        <w:t xml:space="preserve"> around the world </w:t>
      </w:r>
      <w:r w:rsidRPr="0009618A">
        <w:rPr>
          <w:rStyle w:val="StyleUnderline"/>
          <w:highlight w:val="green"/>
        </w:rPr>
        <w:t>are</w:t>
      </w:r>
      <w:r w:rsidRPr="009A16C0">
        <w:rPr>
          <w:rStyle w:val="StyleUnderline"/>
        </w:rPr>
        <w:t xml:space="preserve"> likely </w:t>
      </w:r>
      <w:r w:rsidRPr="0009618A">
        <w:rPr>
          <w:rStyle w:val="StyleUnderline"/>
          <w:highlight w:val="green"/>
        </w:rPr>
        <w:t>to rise by more than thirty inches</w:t>
      </w:r>
      <w:r w:rsidRPr="009A16C0">
        <w:rPr>
          <w:rStyle w:val="StyleUnderline"/>
        </w:rPr>
        <w:t xml:space="preserve"> by the end of the century.</w:t>
      </w:r>
      <w:r w:rsidRPr="0009618A">
        <w:t xml:space="preserve"> Africa, </w:t>
      </w:r>
      <w:r w:rsidRPr="0009618A">
        <w:rPr>
          <w:rStyle w:val="StyleUnderline"/>
          <w:highlight w:val="green"/>
        </w:rPr>
        <w:t>the Gulf of Guinea</w:t>
      </w:r>
      <w:r w:rsidRPr="0009618A">
        <w:t xml:space="preserve"> in particular, </w:t>
      </w:r>
      <w:r w:rsidRPr="0009618A">
        <w:rPr>
          <w:rStyle w:val="StyleUnderline"/>
          <w:highlight w:val="green"/>
        </w:rPr>
        <w:t>is expected to be especially hard hi</w:t>
      </w:r>
      <w:r w:rsidRPr="009A16C0">
        <w:rPr>
          <w:rStyle w:val="StyleUnderline"/>
        </w:rPr>
        <w:t xml:space="preserve">t: </w:t>
      </w:r>
      <w:r w:rsidRPr="0009618A">
        <w:rPr>
          <w:rStyle w:val="StyleUnderline"/>
          <w:highlight w:val="green"/>
        </w:rPr>
        <w:t>the number of people in Africa living in areas subject to flooding is estimated to rise</w:t>
      </w:r>
      <w:r w:rsidRPr="009A16C0">
        <w:rPr>
          <w:rStyle w:val="StyleUnderline"/>
        </w:rPr>
        <w:t xml:space="preserve"> from 1 million a year in 1990 </w:t>
      </w:r>
      <w:r w:rsidRPr="0009618A">
        <w:rPr>
          <w:rStyle w:val="StyleUnderline"/>
          <w:highlight w:val="green"/>
        </w:rPr>
        <w:t>to 70 million a year</w:t>
      </w:r>
      <w:r w:rsidRPr="009A16C0">
        <w:rPr>
          <w:rStyle w:val="StyleUnderline"/>
        </w:rPr>
        <w:t xml:space="preserve"> by 2080</w:t>
      </w:r>
      <w:r w:rsidRPr="0009618A">
        <w:t xml:space="preserve">. </w:t>
      </w:r>
      <w:r w:rsidRPr="009A16C0">
        <w:rPr>
          <w:rStyle w:val="StyleUnderline"/>
        </w:rPr>
        <w:t>Lagos is now one of the largest cities in the world, and its population is exploding; it grew from 5.3 million in 1991 to 16 million in 2006, and reached 21.3 million in 2015.</w:t>
      </w:r>
      <w:r w:rsidRPr="0009618A">
        <w:t xml:space="preserve"> (These figures are estimates only.) </w:t>
      </w:r>
      <w:r w:rsidRPr="009A16C0">
        <w:rPr>
          <w:rStyle w:val="StyleUnderline"/>
        </w:rPr>
        <w:t>Much of the Lagos metropolitan area is only slightly above sea level and several neighborhoods consist entirely of shacks built on stilts in the lagoon</w:t>
      </w:r>
      <w:r w:rsidRPr="0075396C">
        <w:rPr>
          <w:rStyle w:val="StyleUnderline"/>
        </w:rPr>
        <w:t xml:space="preserve">. As sea levels rise, </w:t>
      </w:r>
      <w:r w:rsidRPr="0009618A">
        <w:rPr>
          <w:rStyle w:val="StyleUnderline"/>
          <w:highlight w:val="green"/>
        </w:rPr>
        <w:t>millions of inhabitants and millions of dollars in assets will be threatened by flooding</w:t>
      </w:r>
      <w:r w:rsidRPr="0075396C">
        <w:rPr>
          <w:rStyle w:val="StyleUnderline"/>
        </w:rPr>
        <w:t>.</w:t>
      </w:r>
      <w:r w:rsidRPr="0009618A">
        <w:t xml:space="preserve"> </w:t>
      </w:r>
      <w:r w:rsidRPr="0075396C">
        <w:rPr>
          <w:rStyle w:val="StyleUnderline"/>
        </w:rPr>
        <w:t>Already in 2012, there was devastating river and coastal flooding, ultimately affecting 32 of Nigeria’s 36 states</w:t>
      </w:r>
      <w:r w:rsidRPr="0009618A">
        <w:t xml:space="preserve">. </w:t>
      </w:r>
      <w:r w:rsidRPr="0075396C">
        <w:rPr>
          <w:rStyle w:val="StyleUnderline"/>
        </w:rPr>
        <w:t>Flooding killed at least 432, directly affected some 7 million</w:t>
      </w:r>
      <w:r w:rsidRPr="0009618A">
        <w:t xml:space="preserve">, and resulted in 2.1 million internally displaced persons. (These figures are estimates only.) </w:t>
      </w:r>
      <w:r w:rsidRPr="0075396C">
        <w:rPr>
          <w:rStyle w:val="StyleUnderline"/>
        </w:rPr>
        <w:t>The high level of casualties and property damage overwhelmed the official relief agencies, undermining popular confidence in the institutions of the Nigerian state</w:t>
      </w:r>
      <w:r w:rsidRPr="0009618A">
        <w:t xml:space="preserve">. </w:t>
      </w:r>
      <w:r w:rsidRPr="0075396C">
        <w:rPr>
          <w:rStyle w:val="StyleUnderline"/>
        </w:rPr>
        <w:t>The flooding in 2012 also had a serious economic impact. It disrupted petroleum production in the Niger Delta by about 500,000 barrels per day, causing a substantial loss in government revenue just when it was most needed for humanitarian relief</w:t>
      </w:r>
      <w:r w:rsidRPr="0009618A">
        <w:t xml:space="preserve">. Consideration of the social and political consequences of climate change are often based on future projections. </w:t>
      </w:r>
      <w:r w:rsidRPr="0075396C">
        <w:rPr>
          <w:rStyle w:val="StyleUnderline"/>
        </w:rPr>
        <w:t>In the case of Nigeria, however, the effects of climate change are already visible</w:t>
      </w:r>
      <w:r w:rsidRPr="0009618A">
        <w:t xml:space="preserve">. It is an important contributing factor in ethnic and religious conflict, quarrels over land use, and the disaffection of at least some Nigerians from their government. Moreover, </w:t>
      </w:r>
      <w:r w:rsidRPr="0075396C">
        <w:rPr>
          <w:rStyle w:val="StyleUnderline"/>
        </w:rPr>
        <w:t xml:space="preserve">because of our close partnership, </w:t>
      </w:r>
      <w:r w:rsidRPr="0009618A">
        <w:rPr>
          <w:rStyle w:val="StyleUnderline"/>
          <w:highlight w:val="green"/>
        </w:rPr>
        <w:t>the effects of climate change in Nigeria have important consequences for U.S. interests and security</w:t>
      </w:r>
      <w:r w:rsidRPr="0075396C">
        <w:rPr>
          <w:rStyle w:val="StyleUnderline"/>
        </w:rPr>
        <w:t xml:space="preserve"> elsewhere in Africa.</w:t>
      </w:r>
    </w:p>
    <w:p w14:paraId="1B50F580" w14:textId="24083CBE" w:rsidR="0009618A" w:rsidRPr="0009618A" w:rsidRDefault="0009618A" w:rsidP="0009618A">
      <w:pPr>
        <w:pStyle w:val="Heading3"/>
      </w:pPr>
      <w:r w:rsidRPr="0009618A">
        <w:t>Net Benefit—H</w:t>
      </w:r>
      <w:r>
        <w:t>egemony</w:t>
      </w:r>
    </w:p>
    <w:p w14:paraId="7DDC7F90" w14:textId="77777777" w:rsidR="0009618A" w:rsidRDefault="0009618A" w:rsidP="0009618A">
      <w:pPr>
        <w:pStyle w:val="Heading4"/>
      </w:pPr>
      <w:r>
        <w:t>The US’s failure to fight for climate change undermines it’s hegemonic stance in the world – turns case</w:t>
      </w:r>
    </w:p>
    <w:p w14:paraId="0F16B6C5" w14:textId="77777777" w:rsidR="0009618A" w:rsidRDefault="0009618A" w:rsidP="0009618A">
      <w:r>
        <w:rPr>
          <w:rStyle w:val="Style13ptBold"/>
        </w:rPr>
        <w:t xml:space="preserve">Yarmuth 18 </w:t>
      </w:r>
      <w:r>
        <w:rPr>
          <w:sz w:val="18"/>
          <w:szCs w:val="18"/>
        </w:rPr>
        <w:t>John Yarmuth, Ranking Democrat, House Budget Committee Democratic Staff</w:t>
      </w:r>
      <w:r>
        <w:t xml:space="preserve">, </w:t>
      </w:r>
      <w:r>
        <w:rPr>
          <w:sz w:val="18"/>
          <w:szCs w:val="18"/>
        </w:rPr>
        <w:t>U.S. House of Representatives, Committee on the Budget, Democratic Caucus</w:t>
      </w:r>
      <w:r>
        <w:t xml:space="preserve">, </w:t>
      </w:r>
      <w:r>
        <w:rPr>
          <w:sz w:val="18"/>
          <w:szCs w:val="18"/>
        </w:rPr>
        <w:t>"The Budgetary Impact of Climate Change | House Budget Committee Democrats"</w:t>
      </w:r>
      <w:r>
        <w:t xml:space="preserve">, </w:t>
      </w:r>
      <w:r>
        <w:rPr>
          <w:sz w:val="18"/>
          <w:szCs w:val="18"/>
        </w:rPr>
        <w:t>Nov 27, 2018</w:t>
      </w:r>
      <w:r>
        <w:t xml:space="preserve">, </w:t>
      </w:r>
      <w:hyperlink w:history="1">
        <w:r>
          <w:rPr>
            <w:rStyle w:val="Hyperlink"/>
            <w:sz w:val="18"/>
            <w:szCs w:val="18"/>
          </w:rPr>
          <w:t>https://budget.house.gov/publications/report/budgetary-impact-climate-change</w:t>
        </w:r>
      </w:hyperlink>
      <w:r>
        <w:rPr>
          <w:rStyle w:val="Hyperlink"/>
          <w:sz w:val="18"/>
          <w:szCs w:val="18"/>
        </w:rPr>
        <w:t xml:space="preserve"> DD</w:t>
      </w:r>
    </w:p>
    <w:p w14:paraId="756E55FD" w14:textId="4BF16631" w:rsidR="0009618A" w:rsidRDefault="0009618A" w:rsidP="0009618A">
      <w:pPr>
        <w:rPr>
          <w:sz w:val="14"/>
        </w:rPr>
      </w:pPr>
      <w:r w:rsidRPr="00A65928">
        <w:rPr>
          <w:sz w:val="14"/>
        </w:rPr>
        <w:t xml:space="preserve">In addition, </w:t>
      </w:r>
      <w:r w:rsidRPr="00350AB0">
        <w:rPr>
          <w:rStyle w:val="StyleUnderline"/>
        </w:rPr>
        <w:t>the President’s budget eliminates funding for the Global Climate Change Initiative</w:t>
      </w:r>
      <w:r w:rsidRPr="00A65928">
        <w:rPr>
          <w:sz w:val="14"/>
        </w:rPr>
        <w:t xml:space="preserve"> – a program to help other countries face climate change </w:t>
      </w:r>
      <w:r w:rsidRPr="00350AB0">
        <w:rPr>
          <w:rStyle w:val="Emphasis"/>
        </w:rPr>
        <w:t>– it cut funding for the State Department by 30 percent below the 2017 level, hobbling a critical pillar of national security and international diplomacy</w:t>
      </w:r>
      <w:r w:rsidRPr="00A65928">
        <w:rPr>
          <w:sz w:val="14"/>
        </w:rPr>
        <w:t xml:space="preserve">. </w:t>
      </w:r>
      <w:r w:rsidRPr="00350AB0">
        <w:rPr>
          <w:rStyle w:val="Emphasis"/>
        </w:rPr>
        <w:t>As of February 2018, 195 countries have signed the Paris Agreement under the United Nations Framework Convention on Climate Change. But the President has backed away from this agreement,</w:t>
      </w:r>
      <w:r w:rsidRPr="00A65928">
        <w:rPr>
          <w:sz w:val="14"/>
        </w:rPr>
        <w:t xml:space="preserve"> in a move that is </w:t>
      </w:r>
      <w:r w:rsidRPr="00350AB0">
        <w:rPr>
          <w:rStyle w:val="Emphasis"/>
        </w:rPr>
        <w:t>both irresponsible and isolating.</w:t>
      </w:r>
      <w:r w:rsidRPr="00A65928">
        <w:rPr>
          <w:sz w:val="14"/>
        </w:rPr>
        <w:t xml:space="preserve"> </w:t>
      </w:r>
      <w:r w:rsidRPr="00350AB0">
        <w:rPr>
          <w:rStyle w:val="StyleUnderline"/>
        </w:rPr>
        <w:t>The Paris Agreement provides great flexibility for countries in setting and meeting goal</w:t>
      </w:r>
      <w:r w:rsidRPr="00A65928">
        <w:rPr>
          <w:sz w:val="14"/>
        </w:rPr>
        <w:t>s, and U</w:t>
      </w:r>
      <w:r w:rsidRPr="00350AB0">
        <w:rPr>
          <w:rStyle w:val="Emphasis"/>
        </w:rPr>
        <w:t>.S. participation in it was a strong symbol of our place in the international community</w:t>
      </w:r>
      <w:r w:rsidRPr="00A65928">
        <w:rPr>
          <w:sz w:val="14"/>
        </w:rPr>
        <w:t xml:space="preserve">. A global problem like </w:t>
      </w:r>
      <w:r w:rsidRPr="00350AB0">
        <w:rPr>
          <w:rStyle w:val="StyleUnderline"/>
        </w:rPr>
        <w:t xml:space="preserve">climate change </w:t>
      </w:r>
      <w:r w:rsidRPr="00350AB0">
        <w:rPr>
          <w:rStyle w:val="Emphasis"/>
        </w:rPr>
        <w:t>requires international cooperation</w:t>
      </w:r>
      <w:r w:rsidRPr="00A65928">
        <w:rPr>
          <w:sz w:val="14"/>
        </w:rPr>
        <w:t xml:space="preserve">. </w:t>
      </w:r>
      <w:r w:rsidRPr="00350AB0">
        <w:rPr>
          <w:rStyle w:val="Emphasis"/>
        </w:rPr>
        <w:t>Diminishing our role with a myopic “America First” agenda undermines our status as a global leader.</w:t>
      </w:r>
      <w:r w:rsidRPr="00A65928">
        <w:rPr>
          <w:sz w:val="14"/>
        </w:rPr>
        <w:t xml:space="preserve"> As a leader in the fight against climate change, </w:t>
      </w:r>
      <w:r w:rsidRPr="00350AB0">
        <w:rPr>
          <w:rStyle w:val="StyleUnderline"/>
        </w:rPr>
        <w:t>America should be spurring innovation, creating renewable resources, and spearheading efficiency research.</w:t>
      </w:r>
      <w:r w:rsidRPr="00A65928">
        <w:rPr>
          <w:sz w:val="14"/>
        </w:rPr>
        <w:t xml:space="preserve"> We should be boosting mitigation efforts to reduce losses from future natural disasters. </w:t>
      </w:r>
      <w:r w:rsidRPr="00350AB0">
        <w:rPr>
          <w:rStyle w:val="Emphasis"/>
        </w:rPr>
        <w:t>We should be working with the international community</w:t>
      </w:r>
      <w:r w:rsidRPr="00A65928">
        <w:rPr>
          <w:sz w:val="14"/>
        </w:rPr>
        <w:t xml:space="preserve"> to find solutions to a warming planet. Instead this Administration backtracks on previous efforts to fight climate change, using denial, isolationism, and funding cuts to make the problem worse – and far more expensive. Climate change will influence the nation’s economy, security, and budgetary bottom line. The longer we wait to act, the more money we will spend responding to natural disasters and other climate-related challenges. Failing to fund climate research and promote clean energy will result in lasting damage to the atmosphere and our fiscal outlook</w:t>
      </w:r>
      <w:r w:rsidRPr="00350AB0">
        <w:rPr>
          <w:rStyle w:val="Emphasis"/>
        </w:rPr>
        <w:t>. Ignoring diplomacy and our global partners exposes us to climate change threats as well as military dangers</w:t>
      </w:r>
      <w:r w:rsidRPr="00A65928">
        <w:rPr>
          <w:sz w:val="14"/>
        </w:rPr>
        <w:t xml:space="preserve">. The Trump Administration could reduce the peril posed by climate change, but instead is making all the wrong choices. “Climate change is a complex, interdisciplinary issue with the potential to affect nearly every sector and level of governmental operations.” -Federal Climate Change Expenditures Report to Congress, August 2013. </w:t>
      </w:r>
    </w:p>
    <w:p w14:paraId="06EA335B" w14:textId="6F1E29E5" w:rsidR="00FB72BA" w:rsidRDefault="00FB72BA" w:rsidP="00FB72BA">
      <w:pPr>
        <w:pStyle w:val="Heading3"/>
      </w:pPr>
      <w:r>
        <w:t>AT Perm</w:t>
      </w:r>
    </w:p>
    <w:p w14:paraId="7BD37AD9" w14:textId="66CD58E8" w:rsidR="00897303" w:rsidRDefault="00FB72BA" w:rsidP="00FB72BA">
      <w:r>
        <w:t>Permutation links to the DA—proves the counterplan alone is a superior strategy</w:t>
      </w:r>
      <w:r w:rsidR="00897303">
        <w:t>, and its severance—</w:t>
      </w:r>
    </w:p>
    <w:p w14:paraId="059E2A70" w14:textId="77777777" w:rsidR="00897303" w:rsidRPr="00441BCA" w:rsidRDefault="00897303" w:rsidP="00897303">
      <w:pPr>
        <w:pStyle w:val="Heading4"/>
        <w:rPr>
          <w:sz w:val="28"/>
        </w:rPr>
      </w:pPr>
      <w:r w:rsidRPr="00441BCA">
        <w:rPr>
          <w:sz w:val="28"/>
        </w:rPr>
        <w:t>The CP provides billions to combat climate change, allowing states to meet Paris Climate Accord Guidelines</w:t>
      </w:r>
    </w:p>
    <w:p w14:paraId="1FCEC0CA" w14:textId="77777777" w:rsidR="00897303" w:rsidRPr="00441BCA" w:rsidRDefault="00897303" w:rsidP="00897303">
      <w:pPr>
        <w:rPr>
          <w:rStyle w:val="Style13ptBold"/>
          <w:sz w:val="28"/>
        </w:rPr>
      </w:pPr>
      <w:r w:rsidRPr="00441BCA">
        <w:rPr>
          <w:rStyle w:val="Style13ptBold"/>
          <w:sz w:val="28"/>
        </w:rPr>
        <w:t>Eckland, Geogretown Lawn JD, 16</w:t>
      </w:r>
    </w:p>
    <w:p w14:paraId="59C6BE67" w14:textId="77777777" w:rsidR="00897303" w:rsidRPr="00441BCA" w:rsidRDefault="00897303" w:rsidP="00897303">
      <w:r w:rsidRPr="00441BCA">
        <w:t>[Samuel H., 2017, THE GEORGETOWN ENVTL. LAW REVIEW Vol.29:1852016, “Two Birds with One F-16: How Economic Offsets from Foreign Defense Transactions Can Close Gaps in International Climate Finance”, 7/1/19, IS]</w:t>
      </w:r>
    </w:p>
    <w:p w14:paraId="38835806" w14:textId="77777777" w:rsidR="00897303" w:rsidRDefault="00897303" w:rsidP="00897303">
      <w:pPr>
        <w:rPr>
          <w:sz w:val="12"/>
        </w:rPr>
      </w:pPr>
      <w:r w:rsidRPr="00441BCA">
        <w:rPr>
          <w:rStyle w:val="StyleUnderline"/>
        </w:rPr>
        <w:t xml:space="preserve">Economic </w:t>
      </w:r>
      <w:r w:rsidRPr="0009618A">
        <w:rPr>
          <w:rStyle w:val="StyleUnderline"/>
          <w:highlight w:val="green"/>
        </w:rPr>
        <w:t>off set packages</w:t>
      </w:r>
      <w:r w:rsidRPr="00441BCA">
        <w:rPr>
          <w:sz w:val="12"/>
        </w:rPr>
        <w:t xml:space="preserve"> </w:t>
      </w:r>
      <w:r w:rsidRPr="0009618A">
        <w:rPr>
          <w:rStyle w:val="StyleUnderline"/>
          <w:highlight w:val="green"/>
        </w:rPr>
        <w:t>from sales of defense goods</w:t>
      </w:r>
      <w:r w:rsidRPr="00441BCA">
        <w:rPr>
          <w:rStyle w:val="StyleUnderline"/>
        </w:rPr>
        <w:t xml:space="preserve"> to foreign governments</w:t>
      </w:r>
      <w:r w:rsidRPr="00441BCA">
        <w:rPr>
          <w:sz w:val="12"/>
        </w:rPr>
        <w:t xml:space="preserve"> stand </w:t>
      </w:r>
      <w:r w:rsidRPr="00441BCA">
        <w:rPr>
          <w:rStyle w:val="StyleUnderline"/>
        </w:rPr>
        <w:t xml:space="preserve">as </w:t>
      </w:r>
      <w:r w:rsidRPr="0009618A">
        <w:rPr>
          <w:rStyle w:val="StyleUnderline"/>
          <w:highlight w:val="green"/>
        </w:rPr>
        <w:t>a multibillion-dollar pool of capital</w:t>
      </w:r>
      <w:r w:rsidRPr="00441BCA">
        <w:rPr>
          <w:rStyle w:val="StyleUnderline"/>
        </w:rPr>
        <w:t xml:space="preserve"> </w:t>
      </w:r>
      <w:r w:rsidRPr="0009618A">
        <w:rPr>
          <w:rStyle w:val="StyleUnderline"/>
          <w:highlight w:val="green"/>
        </w:rPr>
        <w:t>and a bilateral mechanism</w:t>
      </w:r>
      <w:r w:rsidRPr="00441BCA">
        <w:rPr>
          <w:sz w:val="12"/>
        </w:rPr>
        <w:t xml:space="preserve"> </w:t>
      </w:r>
      <w:r w:rsidRPr="0009618A">
        <w:rPr>
          <w:rStyle w:val="StyleUnderline"/>
          <w:highlight w:val="green"/>
        </w:rPr>
        <w:t>that could help</w:t>
      </w:r>
      <w:r w:rsidRPr="00441BCA">
        <w:rPr>
          <w:rStyle w:val="StyleUnderline"/>
        </w:rPr>
        <w:t xml:space="preserve"> </w:t>
      </w:r>
      <w:r w:rsidRPr="0009618A">
        <w:rPr>
          <w:rStyle w:val="StyleUnderline"/>
          <w:highlight w:val="green"/>
        </w:rPr>
        <w:t>close the climate ﬁnancing gap</w:t>
      </w:r>
      <w:r w:rsidRPr="00441BCA">
        <w:rPr>
          <w:rStyle w:val="StyleUnderline"/>
        </w:rPr>
        <w:t xml:space="preserve"> for developing nation</w:t>
      </w:r>
      <w:r w:rsidRPr="00441BCA">
        <w:rPr>
          <w:sz w:val="12"/>
        </w:rPr>
        <w:t>s.</w:t>
      </w:r>
      <w:r w:rsidRPr="0009618A">
        <w:rPr>
          <w:rStyle w:val="StyleUnderline"/>
          <w:highlight w:val="green"/>
        </w:rPr>
        <w:t>This solution</w:t>
      </w:r>
      <w:r w:rsidRPr="00441BCA">
        <w:rPr>
          <w:sz w:val="12"/>
        </w:rPr>
        <w:t xml:space="preserve">, which would involve U.S. government coordination but ultimately private sector leadership, </w:t>
      </w:r>
      <w:r w:rsidRPr="0009618A">
        <w:rPr>
          <w:rStyle w:val="StyleUnderline"/>
          <w:highlight w:val="green"/>
        </w:rPr>
        <w:t>would</w:t>
      </w:r>
      <w:r w:rsidRPr="00441BCA">
        <w:rPr>
          <w:sz w:val="12"/>
        </w:rPr>
        <w:t xml:space="preserve"> serve to </w:t>
      </w:r>
      <w:r w:rsidRPr="0009618A">
        <w:rPr>
          <w:rStyle w:val="StyleUnderline"/>
          <w:highlight w:val="green"/>
        </w:rPr>
        <w:t>enhance U.S. security interests</w:t>
      </w:r>
      <w:r w:rsidRPr="00441BCA">
        <w:rPr>
          <w:rStyle w:val="StyleUnderline"/>
        </w:rPr>
        <w:t xml:space="preserve"> </w:t>
      </w:r>
      <w:r w:rsidRPr="0009618A">
        <w:rPr>
          <w:rStyle w:val="StyleUnderline"/>
          <w:highlight w:val="green"/>
        </w:rPr>
        <w:t>and help meet climate ﬁnancing commitments</w:t>
      </w:r>
      <w:r w:rsidRPr="00441BCA">
        <w:rPr>
          <w:sz w:val="12"/>
        </w:rPr>
        <w:t xml:space="preserve"> </w:t>
      </w:r>
      <w:r w:rsidRPr="00441BCA">
        <w:rPr>
          <w:rStyle w:val="StyleUnderline"/>
        </w:rPr>
        <w:t>with no additional cost to the fed</w:t>
      </w:r>
      <w:r w:rsidRPr="00441BCA">
        <w:rPr>
          <w:sz w:val="12"/>
        </w:rPr>
        <w:t xml:space="preserve">eral government. As such, the use of </w:t>
      </w:r>
      <w:r w:rsidRPr="00441BCA">
        <w:rPr>
          <w:rStyle w:val="StyleUnderline"/>
        </w:rPr>
        <w:t>indirect offsets to foreign military sales</w:t>
      </w:r>
      <w:r w:rsidRPr="00441BCA">
        <w:rPr>
          <w:sz w:val="12"/>
        </w:rPr>
        <w:t xml:space="preserve"> could be </w:t>
      </w:r>
      <w:r w:rsidRPr="00441BCA">
        <w:rPr>
          <w:rStyle w:val="StyleUnderline"/>
        </w:rPr>
        <w:t>an attractive alternative policy mechanism for</w:t>
      </w:r>
      <w:r w:rsidRPr="00441BCA">
        <w:rPr>
          <w:sz w:val="12"/>
        </w:rPr>
        <w:t xml:space="preserve"> traditional </w:t>
      </w:r>
      <w:r w:rsidRPr="00441BCA">
        <w:rPr>
          <w:rStyle w:val="StyleUnderline"/>
        </w:rPr>
        <w:t>climate ﬁnancing</w:t>
      </w:r>
      <w:r w:rsidRPr="00441BCA">
        <w:rPr>
          <w:sz w:val="12"/>
        </w:rPr>
        <w:t xml:space="preserve"> detractors in Washington. A. UNITED STATES FOREIGN MILITARY SALES, DIRECT COMMERCIAL SALES, AND ASSOCIATED ECONOMIC OFFSETS Foreign purchasers are a large market for U.S. defense contractors. With the passage of the Arms Export Control Act (“AECA”) in 1976, American defense contractors have been authorized to sell defense-related goods and services to foreign countries and international organizations.34 The underlying purpose of the program is to “further the objective of applying agreed resources of each country to programs and projects of cooperative exchange of data, research, development, production, procurement, and logistics support to achieve speciﬁc national defense requirements and objectives of mutual concern.”35 Before any trade can occur, the president must assess the eligibility of a foreign country to receive exports of defense articles.36 In practice, the duty of assessment has been delegated to the Defense Security CooperationAgency (“DSCA”) in the Department of Defense.37 In turn, the State Department must approve these sales.38 Since the adoption of the AECA, foreign military sales (“FMS”) (which feature government-to-government negotiations on behalf of the contractor) and direct commercial sales (“DCS”) (in which the contractor negotiates directly with the foreign purchaser) have become an increasingly signiﬁcant market for military equipment.39 This includes the sale of aircraft equipment, weapons systems, satellites, communications equipment, and electronics equipment, among other products accounting for tens of billions of dollars annually.40 In an era of sequestration and reduced domestic defense spending, FMS and DCS have proven to be a critical method for U.S. ﬁrms to maintain sales, maintain market share, and to sustain capacity.41 As the defense export market has grown, it has become common practice for purchasing countries to require that </w:t>
      </w:r>
      <w:r w:rsidRPr="00441BCA">
        <w:rPr>
          <w:rStyle w:val="StyleUnderline"/>
        </w:rPr>
        <w:t>sellers of defense goods offer an economic offset package</w:t>
      </w:r>
      <w:r w:rsidRPr="00441BCA">
        <w:rPr>
          <w:sz w:val="12"/>
        </w:rPr>
        <w:t xml:space="preserve">.42 The underlying theory of an offset is that </w:t>
      </w:r>
      <w:r w:rsidRPr="00441BCA">
        <w:rPr>
          <w:rStyle w:val="StyleUnderline"/>
        </w:rPr>
        <w:t>purchasing countries allege harm to their domestic economies when they buy materials from foreign producer</w:t>
      </w:r>
      <w:r w:rsidRPr="00441BCA">
        <w:rPr>
          <w:sz w:val="12"/>
        </w:rPr>
        <w:t xml:space="preserve">s.43 </w:t>
      </w:r>
      <w:r w:rsidRPr="00441BCA">
        <w:rPr>
          <w:rStyle w:val="StyleUnderline"/>
        </w:rPr>
        <w:t>Therefore</w:t>
      </w:r>
      <w:r w:rsidRPr="00441BCA">
        <w:rPr>
          <w:sz w:val="12"/>
        </w:rPr>
        <w:t xml:space="preserve">, </w:t>
      </w:r>
      <w:r w:rsidRPr="00441BCA">
        <w:rPr>
          <w:rStyle w:val="StyleUnderline"/>
        </w:rPr>
        <w:t>in exchange for an agreement to buy foreign defense products, purchasing countries require</w:t>
      </w:r>
      <w:r w:rsidRPr="00441BCA">
        <w:rPr>
          <w:sz w:val="12"/>
        </w:rPr>
        <w:t xml:space="preserve"> that foreign </w:t>
      </w:r>
      <w:r w:rsidRPr="00441BCA">
        <w:rPr>
          <w:rStyle w:val="StyleUnderline"/>
        </w:rPr>
        <w:t>suppliers provide additional</w:t>
      </w:r>
      <w:r w:rsidRPr="00441BCA">
        <w:rPr>
          <w:sz w:val="12"/>
        </w:rPr>
        <w:t xml:space="preserve"> </w:t>
      </w:r>
      <w:r w:rsidRPr="00441BCA">
        <w:rPr>
          <w:rStyle w:val="StyleUnderline"/>
        </w:rPr>
        <w:t>economic suppor</w:t>
      </w:r>
      <w:r w:rsidRPr="00441BCA">
        <w:rPr>
          <w:sz w:val="12"/>
        </w:rPr>
        <w:t xml:space="preserve">t to offset this alleged harm.These off sets may be either directly or indirectly related to the purchased product. Examples of direct economic offsetsincludeco-productionofthepurchasedproductsorlicensedproductionof a product’s components.44 Indirect offset packages may include these same mechanisms to build capacity in areas unrelated to the purchased product.45 Economic offset packages can also include features such as credit assistance, investment, technology transfer, and training.46 Becausetheeconomicoffsetis,ineffect,asweetener,theU.S.governmenthas taken the ofﬁcial stance that it is market distorting.47 Accordingly, the U.S. government does not enter directly into, encourage, or commit contractors to offset contracts with purchasing countries.48 Nevertheless, the federal government is aware of the demand that offset agreements be included in defense exports and has made efforts to study and mitigate those impacts to U.S. industry.49 B. ECONOMIC OFFSETS COMPRISE A MULTIBILLION-DOLLAR POOL OF CAPITAL </w:t>
      </w:r>
      <w:r w:rsidRPr="0009618A">
        <w:rPr>
          <w:rStyle w:val="StyleUnderline"/>
          <w:highlight w:val="green"/>
        </w:rPr>
        <w:t>Economic</w:t>
      </w:r>
      <w:r w:rsidRPr="00441BCA">
        <w:rPr>
          <w:rStyle w:val="StyleUnderline"/>
        </w:rPr>
        <w:t xml:space="preserve"> </w:t>
      </w:r>
      <w:r w:rsidRPr="0009618A">
        <w:rPr>
          <w:rStyle w:val="StyleUnderline"/>
          <w:highlight w:val="green"/>
        </w:rPr>
        <w:t>offsets</w:t>
      </w:r>
      <w:r w:rsidRPr="00441BCA">
        <w:rPr>
          <w:sz w:val="12"/>
        </w:rPr>
        <w:t xml:space="preserve"> in the defense export market </w:t>
      </w:r>
      <w:r w:rsidRPr="0009618A">
        <w:rPr>
          <w:rStyle w:val="StyleUnderline"/>
          <w:highlight w:val="green"/>
        </w:rPr>
        <w:t>comprise a multibillion-dollar pool of</w:t>
      </w:r>
      <w:r w:rsidRPr="00441BCA">
        <w:rPr>
          <w:rStyle w:val="StyleUnderline"/>
        </w:rPr>
        <w:t xml:space="preserve"> </w:t>
      </w:r>
      <w:r w:rsidRPr="0009618A">
        <w:rPr>
          <w:rStyle w:val="StyleUnderline"/>
          <w:highlight w:val="green"/>
        </w:rPr>
        <w:t>capital</w:t>
      </w:r>
      <w:r w:rsidRPr="00441BCA">
        <w:rPr>
          <w:sz w:val="12"/>
        </w:rPr>
        <w:t xml:space="preserve"> that </w:t>
      </w:r>
      <w:r w:rsidRPr="0009618A">
        <w:rPr>
          <w:rStyle w:val="StyleUnderline"/>
          <w:highlight w:val="green"/>
        </w:rPr>
        <w:t>the U</w:t>
      </w:r>
      <w:r w:rsidRPr="00441BCA">
        <w:rPr>
          <w:sz w:val="12"/>
        </w:rPr>
        <w:t xml:space="preserve">nited </w:t>
      </w:r>
      <w:r w:rsidRPr="0009618A">
        <w:rPr>
          <w:rStyle w:val="StyleUnderline"/>
          <w:highlight w:val="green"/>
        </w:rPr>
        <w:t>S</w:t>
      </w:r>
      <w:r w:rsidRPr="0009618A">
        <w:rPr>
          <w:sz w:val="12"/>
          <w:highlight w:val="green"/>
        </w:rPr>
        <w:t>t</w:t>
      </w:r>
      <w:r w:rsidRPr="00441BCA">
        <w:rPr>
          <w:sz w:val="12"/>
        </w:rPr>
        <w:t xml:space="preserve">ates and other developed countries could use to help reach the $100 billion climate ﬁnance pledge. From ﬁscal years 2008–2015, </w:t>
      </w:r>
      <w:r w:rsidRPr="00441BCA">
        <w:rPr>
          <w:rStyle w:val="StyleUnderline"/>
        </w:rPr>
        <w:t>the United States averaged over $34 billion in annual FMS sales</w:t>
      </w:r>
      <w:r w:rsidRPr="00441BCA">
        <w:rPr>
          <w:sz w:val="12"/>
        </w:rPr>
        <w:t xml:space="preserve">, including a high of nearly $67 billion in ﬁscal year 2012.50 These FMS ﬁgures pale in comparison to DCS sales, which generally exceed FMS sales by a ratio of nearly 3:1.51 Accordingly,itislikelythattheU.S.defenseexportmarketmayregularlyexceed $100billioninsalesagreementsannually.52 Howmuchofthatmarketisreﬂected in economic offsets? The cost of these offsets varies by purchasing jurisdiction, butcanbeanywherefrom30to100percentofthecontractprice.53 Between2011 and 2015, </w:t>
      </w:r>
      <w:r w:rsidRPr="00441BCA">
        <w:rPr>
          <w:rStyle w:val="StyleUnderline"/>
        </w:rPr>
        <w:t>the value of reported offset</w:t>
      </w:r>
      <w:r w:rsidRPr="00441BCA">
        <w:rPr>
          <w:sz w:val="12"/>
        </w:rPr>
        <w:t xml:space="preserve"> </w:t>
      </w:r>
      <w:r w:rsidRPr="00441BCA">
        <w:rPr>
          <w:rStyle w:val="StyleUnderline"/>
        </w:rPr>
        <w:t>agreements</w:t>
      </w:r>
      <w:r w:rsidRPr="00441BCA">
        <w:rPr>
          <w:sz w:val="12"/>
        </w:rPr>
        <w:t xml:space="preserve"> by U.S.-based contractors </w:t>
      </w:r>
      <w:r w:rsidRPr="00441BCA">
        <w:rPr>
          <w:rStyle w:val="StyleUnderline"/>
        </w:rPr>
        <w:t>relative to their contract values averaged 47.5 percent</w:t>
      </w:r>
      <w:r w:rsidRPr="00441BCA">
        <w:rPr>
          <w:sz w:val="12"/>
        </w:rPr>
        <w:t xml:space="preserve">, according to the annual report on the impact of offsets in defense trade that the Department of Commerce’s Bureau of Industry and Security prepares for Congress; for the $66.3 billion in contracts reported, ﬁrms entered into </w:t>
      </w:r>
      <w:r w:rsidRPr="00441BCA">
        <w:rPr>
          <w:rStyle w:val="StyleUnderline"/>
        </w:rPr>
        <w:t>$</w:t>
      </w:r>
      <w:r w:rsidRPr="0009618A">
        <w:rPr>
          <w:rStyle w:val="StyleUnderline"/>
          <w:highlight w:val="green"/>
        </w:rPr>
        <w:t>31.5 billion in offset</w:t>
      </w:r>
      <w:r w:rsidRPr="00441BCA">
        <w:rPr>
          <w:sz w:val="12"/>
        </w:rPr>
        <w:t xml:space="preserve"> </w:t>
      </w:r>
      <w:r w:rsidRPr="0009618A">
        <w:rPr>
          <w:rStyle w:val="StyleUnderline"/>
          <w:highlight w:val="green"/>
        </w:rPr>
        <w:t>commitments</w:t>
      </w:r>
      <w:r w:rsidRPr="00441BCA">
        <w:rPr>
          <w:sz w:val="12"/>
        </w:rPr>
        <w:t xml:space="preserve">.54AconservativeestimateputsU.S.contractorsaloneonthehookforover </w:t>
      </w:r>
      <w:r w:rsidRPr="00441BCA">
        <w:rPr>
          <w:rStyle w:val="StyleUnderline"/>
        </w:rPr>
        <w:t>$</w:t>
      </w:r>
      <w:r w:rsidRPr="0009618A">
        <w:rPr>
          <w:rStyle w:val="StyleUnderline"/>
          <w:highlight w:val="green"/>
        </w:rPr>
        <w:t>5 billion</w:t>
      </w:r>
      <w:r w:rsidRPr="00441BCA">
        <w:rPr>
          <w:rStyle w:val="StyleUnderline"/>
        </w:rPr>
        <w:t xml:space="preserve"> </w:t>
      </w:r>
      <w:r w:rsidRPr="0009618A">
        <w:rPr>
          <w:rStyle w:val="StyleUnderline"/>
          <w:highlight w:val="green"/>
        </w:rPr>
        <w:t>annually</w:t>
      </w:r>
      <w:r w:rsidRPr="00441BCA">
        <w:rPr>
          <w:sz w:val="12"/>
        </w:rPr>
        <w:t xml:space="preserve"> in economic offset commitments.55 Shareholder disclosures by contractors support this multibillion-dollar sum of annual offset costs.56 For example, in its 2014Annual Report, </w:t>
      </w:r>
      <w:r w:rsidRPr="00441BCA">
        <w:rPr>
          <w:rStyle w:val="StyleUnderline"/>
        </w:rPr>
        <w:t>Lockheed</w:t>
      </w:r>
      <w:r w:rsidRPr="00441BCA">
        <w:rPr>
          <w:sz w:val="12"/>
        </w:rPr>
        <w:t xml:space="preserve"> Martin </w:t>
      </w:r>
      <w:r w:rsidRPr="00441BCA">
        <w:rPr>
          <w:rStyle w:val="StyleUnderline"/>
        </w:rPr>
        <w:t>explained</w:t>
      </w:r>
      <w:r w:rsidRPr="00441BCA">
        <w:rPr>
          <w:sz w:val="12"/>
        </w:rPr>
        <w:t xml:space="preserve"> that </w:t>
      </w:r>
      <w:r w:rsidRPr="00441BCA">
        <w:rPr>
          <w:rStyle w:val="StyleUnderline"/>
        </w:rPr>
        <w:t>it had $13.1 billion in</w:t>
      </w:r>
      <w:r w:rsidRPr="00441BCA">
        <w:rPr>
          <w:sz w:val="12"/>
        </w:rPr>
        <w:t xml:space="preserve"> outstanding </w:t>
      </w:r>
      <w:r w:rsidRPr="00441BCA">
        <w:rPr>
          <w:rStyle w:val="StyleUnderline"/>
        </w:rPr>
        <w:t>offset obligations</w:t>
      </w:r>
      <w:r w:rsidRPr="00441BCA">
        <w:rPr>
          <w:sz w:val="12"/>
        </w:rPr>
        <w:t xml:space="preserve">, some of which extend through 2027.57 </w:t>
      </w:r>
      <w:r w:rsidRPr="00441BCA">
        <w:rPr>
          <w:rStyle w:val="StyleUnderline"/>
        </w:rPr>
        <w:t>Lockheed</w:t>
      </w:r>
      <w:r w:rsidRPr="00441BCA">
        <w:rPr>
          <w:sz w:val="12"/>
        </w:rPr>
        <w:t xml:space="preserve"> Martin </w:t>
      </w:r>
      <w:r w:rsidRPr="00441BCA">
        <w:rPr>
          <w:rStyle w:val="StyleUnderline"/>
        </w:rPr>
        <w:t>is</w:t>
      </w:r>
      <w:r w:rsidRPr="00441BCA">
        <w:rPr>
          <w:sz w:val="12"/>
        </w:rPr>
        <w:t xml:space="preserve"> just o</w:t>
      </w:r>
      <w:r w:rsidRPr="00441BCA">
        <w:rPr>
          <w:rStyle w:val="StyleUnderline"/>
        </w:rPr>
        <w:t xml:space="preserve">ne of dozens of </w:t>
      </w:r>
      <w:r w:rsidRPr="00441BCA">
        <w:rPr>
          <w:sz w:val="12"/>
        </w:rPr>
        <w:t xml:space="preserve">prime </w:t>
      </w:r>
      <w:r w:rsidRPr="00441BCA">
        <w:rPr>
          <w:rStyle w:val="StyleUnderline"/>
        </w:rPr>
        <w:t>contractors</w:t>
      </w:r>
      <w:r w:rsidRPr="00441BCA">
        <w:rPr>
          <w:sz w:val="12"/>
        </w:rPr>
        <w:t xml:space="preserve"> engaged in foreign defense sales. Indeed</w:t>
      </w:r>
      <w:r w:rsidRPr="00441BCA">
        <w:rPr>
          <w:rStyle w:val="StyleUnderline"/>
        </w:rPr>
        <w:t>, it is estimated that $214 billion in offset commitments were signed worldwide</w:t>
      </w:r>
      <w:r w:rsidRPr="00441BCA">
        <w:rPr>
          <w:sz w:val="12"/>
        </w:rPr>
        <w:t xml:space="preserve"> from 2005–11, with </w:t>
      </w:r>
      <w:r w:rsidRPr="00441BCA">
        <w:rPr>
          <w:rStyle w:val="StyleUnderline"/>
        </w:rPr>
        <w:t>that number expected to reach $500 billion</w:t>
      </w:r>
      <w:r w:rsidRPr="00441BCA">
        <w:rPr>
          <w:sz w:val="12"/>
        </w:rPr>
        <w:t xml:space="preserve"> in total by 2016.58 Accordingly</w:t>
      </w:r>
      <w:r w:rsidRPr="00441BCA">
        <w:rPr>
          <w:rStyle w:val="StyleUnderline"/>
        </w:rPr>
        <w:t>, tens of billions of dollars</w:t>
      </w:r>
      <w:r w:rsidRPr="00441BCA">
        <w:rPr>
          <w:sz w:val="12"/>
        </w:rPr>
        <w:t xml:space="preserve"> </w:t>
      </w:r>
      <w:r w:rsidRPr="00441BCA">
        <w:rPr>
          <w:rStyle w:val="StyleUnderline"/>
        </w:rPr>
        <w:t>are</w:t>
      </w:r>
      <w:r w:rsidRPr="00441BCA">
        <w:rPr>
          <w:sz w:val="12"/>
        </w:rPr>
        <w:t xml:space="preserve"> annually </w:t>
      </w:r>
      <w:r w:rsidRPr="00441BCA">
        <w:rPr>
          <w:rStyle w:val="StyleUnderline"/>
        </w:rPr>
        <w:t>obligated</w:t>
      </w:r>
      <w:r w:rsidRPr="00441BCA">
        <w:rPr>
          <w:sz w:val="12"/>
        </w:rPr>
        <w:t xml:space="preserve"> worldwide </w:t>
      </w:r>
      <w:r w:rsidRPr="00441BCA">
        <w:rPr>
          <w:rStyle w:val="StyleUnderline"/>
        </w:rPr>
        <w:t>to support investments</w:t>
      </w:r>
      <w:r w:rsidRPr="00441BCA">
        <w:rPr>
          <w:sz w:val="12"/>
        </w:rPr>
        <w:t xml:space="preserve"> in </w:t>
      </w:r>
      <w:r w:rsidRPr="00441BCA">
        <w:rPr>
          <w:rStyle w:val="StyleUnderline"/>
        </w:rPr>
        <w:t>purchasing countries</w:t>
      </w:r>
      <w:r w:rsidRPr="00441BCA">
        <w:rPr>
          <w:sz w:val="12"/>
        </w:rPr>
        <w:t xml:space="preserve">, many of whom are developing nations seeking climate assistance. </w:t>
      </w:r>
      <w:r w:rsidRPr="0009618A">
        <w:rPr>
          <w:rStyle w:val="StyleUnderline"/>
          <w:highlight w:val="green"/>
        </w:rPr>
        <w:t>Even if</w:t>
      </w:r>
      <w:r w:rsidRPr="00441BCA">
        <w:rPr>
          <w:rStyle w:val="StyleUnderline"/>
        </w:rPr>
        <w:t xml:space="preserve"> </w:t>
      </w:r>
      <w:r w:rsidRPr="0009618A">
        <w:rPr>
          <w:rStyle w:val="StyleUnderline"/>
          <w:highlight w:val="green"/>
        </w:rPr>
        <w:t>contractors</w:t>
      </w:r>
      <w:r w:rsidRPr="00441BCA">
        <w:rPr>
          <w:sz w:val="12"/>
        </w:rPr>
        <w:t xml:space="preserve"> and countries agree to </w:t>
      </w:r>
      <w:r w:rsidRPr="0009618A">
        <w:rPr>
          <w:rStyle w:val="StyleUnderline"/>
          <w:highlight w:val="green"/>
        </w:rPr>
        <w:t>spend a fraction of that money o</w:t>
      </w:r>
      <w:r w:rsidRPr="0009618A">
        <w:rPr>
          <w:sz w:val="12"/>
          <w:highlight w:val="green"/>
        </w:rPr>
        <w:t>n</w:t>
      </w:r>
      <w:r w:rsidRPr="00441BCA">
        <w:rPr>
          <w:sz w:val="12"/>
        </w:rPr>
        <w:t xml:space="preserve"> indirect offsets for </w:t>
      </w:r>
      <w:r w:rsidRPr="0009618A">
        <w:rPr>
          <w:rStyle w:val="StyleUnderline"/>
          <w:highlight w:val="green"/>
        </w:rPr>
        <w:t>climate mitigation or adaptation</w:t>
      </w:r>
      <w:r w:rsidRPr="00441BCA">
        <w:rPr>
          <w:rStyle w:val="StyleUnderline"/>
        </w:rPr>
        <w:t xml:space="preserve">, </w:t>
      </w:r>
      <w:r w:rsidRPr="0009618A">
        <w:rPr>
          <w:rStyle w:val="StyleUnderline"/>
          <w:highlight w:val="green"/>
        </w:rPr>
        <w:t>the U</w:t>
      </w:r>
      <w:r w:rsidRPr="00441BCA">
        <w:rPr>
          <w:sz w:val="12"/>
        </w:rPr>
        <w:t xml:space="preserve">nited </w:t>
      </w:r>
      <w:r w:rsidRPr="0009618A">
        <w:rPr>
          <w:rStyle w:val="StyleUnderline"/>
          <w:highlight w:val="green"/>
        </w:rPr>
        <w:t>S</w:t>
      </w:r>
      <w:r w:rsidRPr="00441BCA">
        <w:rPr>
          <w:sz w:val="12"/>
        </w:rPr>
        <w:t xml:space="preserve">tates </w:t>
      </w:r>
      <w:r w:rsidRPr="00441BCA">
        <w:rPr>
          <w:rStyle w:val="StyleUnderline"/>
        </w:rPr>
        <w:t xml:space="preserve">and other developed nations </w:t>
      </w:r>
      <w:r w:rsidRPr="0009618A">
        <w:rPr>
          <w:rStyle w:val="StyleUnderline"/>
          <w:highlight w:val="green"/>
        </w:rPr>
        <w:t>would be billions of dollars closer to reaching</w:t>
      </w:r>
      <w:r w:rsidRPr="00441BCA">
        <w:rPr>
          <w:rStyle w:val="StyleUnderline"/>
        </w:rPr>
        <w:t xml:space="preserve"> </w:t>
      </w:r>
      <w:r w:rsidRPr="0009618A">
        <w:rPr>
          <w:rStyle w:val="StyleUnderline"/>
          <w:highlight w:val="green"/>
        </w:rPr>
        <w:t>the</w:t>
      </w:r>
      <w:r w:rsidRPr="00441BCA">
        <w:rPr>
          <w:sz w:val="12"/>
        </w:rPr>
        <w:t xml:space="preserve"> aspirational $</w:t>
      </w:r>
      <w:r w:rsidRPr="00441BCA">
        <w:rPr>
          <w:rStyle w:val="StyleUnderline"/>
        </w:rPr>
        <w:t xml:space="preserve">100 billion </w:t>
      </w:r>
      <w:r w:rsidRPr="0009618A">
        <w:rPr>
          <w:rStyle w:val="StyleUnderline"/>
          <w:highlight w:val="green"/>
        </w:rPr>
        <w:t>climate ﬁnance pledge</w:t>
      </w:r>
      <w:r w:rsidRPr="00441BCA">
        <w:rPr>
          <w:sz w:val="12"/>
        </w:rPr>
        <w:t xml:space="preserve"> without needing to authorize additional public funds. C. THE FMS MODEL IS A PROVEN, FLEXIBLE MECHANISM FOR BILATERAL TRADE AND INVESTMENT THAT CAN SERVE CLIMATE FINANCE Not only do economic offsets present a signiﬁcant pool of capital for nationbuilding investments, but the </w:t>
      </w:r>
      <w:r w:rsidRPr="0009618A">
        <w:rPr>
          <w:rStyle w:val="StyleUnderline"/>
          <w:highlight w:val="green"/>
        </w:rPr>
        <w:t>FMS and DC</w:t>
      </w:r>
      <w:r w:rsidRPr="0009618A">
        <w:rPr>
          <w:sz w:val="12"/>
          <w:highlight w:val="green"/>
        </w:rPr>
        <w:t>S</w:t>
      </w:r>
      <w:r w:rsidRPr="00441BCA">
        <w:rPr>
          <w:sz w:val="12"/>
        </w:rPr>
        <w:t xml:space="preserve"> negotiations process </w:t>
      </w:r>
      <w:r w:rsidRPr="0009618A">
        <w:rPr>
          <w:rStyle w:val="StyleUnderline"/>
          <w:highlight w:val="green"/>
        </w:rPr>
        <w:t>provides</w:t>
      </w:r>
      <w:r w:rsidRPr="0009618A">
        <w:rPr>
          <w:sz w:val="12"/>
          <w:highlight w:val="green"/>
        </w:rPr>
        <w:t xml:space="preserve"> </w:t>
      </w:r>
      <w:r w:rsidRPr="0009618A">
        <w:rPr>
          <w:rStyle w:val="StyleUnderline"/>
          <w:highlight w:val="green"/>
        </w:rPr>
        <w:t>an existing</w:t>
      </w:r>
      <w:r w:rsidRPr="00441BCA">
        <w:rPr>
          <w:rStyle w:val="StyleUnderline"/>
        </w:rPr>
        <w:t xml:space="preserve"> </w:t>
      </w:r>
      <w:r w:rsidRPr="0009618A">
        <w:rPr>
          <w:rStyle w:val="StyleUnderline"/>
          <w:highlight w:val="green"/>
        </w:rPr>
        <w:t>bilateral channel through which climate offset agreements may be pursued</w:t>
      </w:r>
      <w:r w:rsidRPr="00441BCA">
        <w:rPr>
          <w:sz w:val="12"/>
        </w:rPr>
        <w:t>.As noted above, the fundamental purpose of the AECA is the “cooperative exchange of data, research, development, production, procurement, and logisticssupporttoachievespeciﬁcnationaldefenserequirementsandobjectives of mutual concern.”59 This point is emphasized by the diversity of federal agencies involved: the State Department, the Department of Defense, and the Department of Commerce (for analyzing the impact of economic offsets). Signiﬁcantly,</w:t>
      </w:r>
    </w:p>
    <w:p w14:paraId="2D70AB12" w14:textId="76F669BB" w:rsidR="00897303" w:rsidRPr="00FB72BA" w:rsidRDefault="00897303" w:rsidP="00897303"/>
    <w:p w14:paraId="19D238D2" w14:textId="46899C2B" w:rsidR="00131B28" w:rsidRDefault="00131B28" w:rsidP="00131B28"/>
    <w:p w14:paraId="2838F417" w14:textId="2A3B5E6B" w:rsidR="003D65AC" w:rsidRDefault="003D65AC" w:rsidP="003D65AC">
      <w:pPr>
        <w:pStyle w:val="Heading1"/>
      </w:pPr>
      <w:r>
        <w:t xml:space="preserve">**Aff </w:t>
      </w:r>
    </w:p>
    <w:p w14:paraId="42A1FAA0" w14:textId="5B18981A" w:rsidR="003D65AC" w:rsidRDefault="003D65AC" w:rsidP="003D65AC"/>
    <w:p w14:paraId="1CEC472F" w14:textId="743BE7A4" w:rsidR="002C6D15" w:rsidRDefault="002C6D15" w:rsidP="002C6D15">
      <w:pPr>
        <w:pStyle w:val="Heading3"/>
      </w:pPr>
      <w:r>
        <w:t xml:space="preserve">Aff—Offsets fail </w:t>
      </w:r>
    </w:p>
    <w:p w14:paraId="39326920" w14:textId="714F63D2" w:rsidR="001E1A78" w:rsidRDefault="001E1A78" w:rsidP="00CE7142">
      <w:pPr>
        <w:pStyle w:val="Heading4"/>
      </w:pPr>
      <w:r>
        <w:t>Counterplan can’t solve—Arms sales offsets shift production to domestic companies</w:t>
      </w:r>
      <w:r w:rsidR="00CE7142">
        <w:t xml:space="preserve">, Brazil proves </w:t>
      </w:r>
    </w:p>
    <w:p w14:paraId="0DB55F4F" w14:textId="14A0708A" w:rsidR="00CE7142" w:rsidRPr="00CE7142" w:rsidRDefault="00CE7142" w:rsidP="00CE7142">
      <w:r w:rsidRPr="00CE7142">
        <w:rPr>
          <w:rStyle w:val="Style13ptBold"/>
        </w:rPr>
        <w:t>Brauer &amp; Dunne 4</w:t>
      </w:r>
      <w:r>
        <w:t xml:space="preserve"> (Jurgen, J. Paul, Professor of Economics; College of Business Administration; Augusta State University, Professor of Economics; School of Economics; University of the West of England, “Arms Trade Offsets: What do We Know?, Paper for 8th Annual Defence Economics and Security Conference, http://citeseerx.ist.psu.edu/viewdoc/download?doi=10.1.1.195.7671&amp;rep=rep1&amp;type=pdf)</w:t>
      </w:r>
    </w:p>
    <w:p w14:paraId="07D3F540" w14:textId="6A0A2696" w:rsidR="001E1A78" w:rsidRDefault="001E1A78" w:rsidP="001E1A78">
      <w:r>
        <w:t xml:space="preserve">Whatever the official rhetoric for public consumption, </w:t>
      </w:r>
      <w:r w:rsidRPr="001E1A78">
        <w:rPr>
          <w:rStyle w:val="StyleUnderline"/>
        </w:rPr>
        <w:t>a number of countries</w:t>
      </w:r>
      <w:r>
        <w:rPr>
          <w:rStyle w:val="StyleUnderline"/>
        </w:rPr>
        <w:t xml:space="preserve"> </w:t>
      </w:r>
      <w:r w:rsidRPr="001E1A78">
        <w:rPr>
          <w:rStyle w:val="StyleUnderline"/>
        </w:rPr>
        <w:t>have been clear that their primary purpose with arms trade offset work regards</w:t>
      </w:r>
      <w:r>
        <w:rPr>
          <w:rStyle w:val="StyleUnderline"/>
        </w:rPr>
        <w:t xml:space="preserve"> </w:t>
      </w:r>
      <w:r w:rsidRPr="001E1A78">
        <w:rPr>
          <w:rStyle w:val="StyleUnderline"/>
        </w:rPr>
        <w:t xml:space="preserve">not general economic development </w:t>
      </w:r>
      <w:r w:rsidRPr="001E1A78">
        <w:rPr>
          <w:rStyle w:val="Emphasis"/>
        </w:rPr>
        <w:t>but development of the indigenous arms</w:t>
      </w:r>
      <w:r>
        <w:rPr>
          <w:rStyle w:val="Emphasis"/>
        </w:rPr>
        <w:t xml:space="preserve"> </w:t>
      </w:r>
      <w:r w:rsidRPr="001E1A78">
        <w:rPr>
          <w:rStyle w:val="Emphasis"/>
        </w:rPr>
        <w:t>industry</w:t>
      </w:r>
      <w:r w:rsidRPr="001E1A78">
        <w:rPr>
          <w:rStyle w:val="StyleUnderline"/>
        </w:rPr>
        <w:t>,</w:t>
      </w:r>
      <w:r>
        <w:t xml:space="preserve"> for example Japan, South Korea, Taiwan, and Poland. This is also true of Brazil where “</w:t>
      </w:r>
      <w:r w:rsidRPr="001E1A78">
        <w:rPr>
          <w:rStyle w:val="StyleUnderline"/>
        </w:rPr>
        <w:t>offset policy and practice ..</w:t>
      </w:r>
      <w:r>
        <w:t xml:space="preserve">. involving licensed production, coproduction, and technology transfer </w:t>
      </w:r>
      <w:r w:rsidRPr="001E1A78">
        <w:rPr>
          <w:rStyle w:val="StyleUnderline"/>
        </w:rPr>
        <w:t>has been pursued</w:t>
      </w:r>
      <w:r>
        <w:t xml:space="preserve"> not so much for direct economic benefit but </w:t>
      </w:r>
      <w:r w:rsidRPr="001E1A78">
        <w:rPr>
          <w:rStyle w:val="StyleUnderline"/>
        </w:rPr>
        <w:t>to develop Brazil’s arms industry to fulfill a certain view</w:t>
      </w:r>
      <w:r>
        <w:rPr>
          <w:rStyle w:val="StyleUnderline"/>
        </w:rPr>
        <w:t xml:space="preserve"> </w:t>
      </w:r>
      <w:r w:rsidRPr="001E1A78">
        <w:rPr>
          <w:rStyle w:val="StyleUnderline"/>
        </w:rPr>
        <w:t>of its place in the worl</w:t>
      </w:r>
      <w:r>
        <w:t xml:space="preserve">d” (Perlo-Freeman, p. 199). As mentioned, </w:t>
      </w:r>
      <w:r w:rsidRPr="001E1A78">
        <w:rPr>
          <w:rStyle w:val="StyleUnderline"/>
        </w:rPr>
        <w:t>countries that did harbor and pursue</w:t>
      </w:r>
      <w:r>
        <w:t xml:space="preserve"> general </w:t>
      </w:r>
      <w:r w:rsidRPr="001E1A78">
        <w:rPr>
          <w:rStyle w:val="StyleUnderline"/>
        </w:rPr>
        <w:t>economic</w:t>
      </w:r>
      <w:r>
        <w:rPr>
          <w:rStyle w:val="StyleUnderline"/>
        </w:rPr>
        <w:t xml:space="preserve"> </w:t>
      </w:r>
      <w:r w:rsidRPr="001E1A78">
        <w:rPr>
          <w:rStyle w:val="StyleUnderline"/>
        </w:rPr>
        <w:t>development appear to have given up on this objective</w:t>
      </w:r>
      <w:r>
        <w:t xml:space="preserve"> (e.g., the Nordic countries). Nonetheless, some countries still pursue this dream. These include Indonesia and South Africa. The case of Indonesia also illustrates a particular vulnerability</w:t>
      </w:r>
      <w:r w:rsidRPr="001E1A78">
        <w:t>. Bitzinger writes: “The 1997-98 Asian financial crisis was the</w:t>
      </w:r>
      <w:r>
        <w:t xml:space="preserve"> </w:t>
      </w:r>
      <w:r w:rsidRPr="001E1A78">
        <w:t>defining event that forced Jakarta to reexamine and ultimately dramatically scale</w:t>
      </w:r>
      <w:r>
        <w:t xml:space="preserve"> </w:t>
      </w:r>
      <w:r w:rsidRPr="001E1A78">
        <w:t>back its ambitious plans for its aerospace industry and instead to greatly downsize</w:t>
      </w:r>
      <w:r>
        <w:t xml:space="preserve"> </w:t>
      </w:r>
      <w:r w:rsidRPr="001E1A78">
        <w:t>its arms industry</w:t>
      </w:r>
      <w:r>
        <w:t xml:space="preserve">” (p. 264). South Africa also has yet to learn from the prevailing experience. Its officials sought to link offset projects “with other national economic and industrial policy initiatives, such as ... Spatial Development Initiatives and Industrial Development Zones,” even though </w:t>
      </w:r>
      <w:r w:rsidRPr="001E1A78">
        <w:rPr>
          <w:rStyle w:val="StyleUnderline"/>
        </w:rPr>
        <w:t>analysts suggested</w:t>
      </w:r>
      <w:r>
        <w:t xml:space="preserve"> that many of </w:t>
      </w:r>
      <w:r w:rsidRPr="001E1A78">
        <w:rPr>
          <w:rStyle w:val="StyleUnderline"/>
        </w:rPr>
        <w:t>the promised investments were dubious and now seem to have been</w:t>
      </w:r>
      <w:r>
        <w:rPr>
          <w:rStyle w:val="StyleUnderline"/>
        </w:rPr>
        <w:t xml:space="preserve"> </w:t>
      </w:r>
      <w:r w:rsidRPr="001E1A78">
        <w:rPr>
          <w:rStyle w:val="StyleUnderline"/>
        </w:rPr>
        <w:t>correct</w:t>
      </w:r>
      <w:r>
        <w:t xml:space="preserve"> (Dunne and Lamb, p. 288). In his study on regional economic development in South Africa</w:t>
      </w:r>
      <w:r w:rsidRPr="001E1A78">
        <w:rPr>
          <w:rStyle w:val="StyleUnderline"/>
        </w:rPr>
        <w:t>, Haines</w:t>
      </w:r>
      <w:r>
        <w:t xml:space="preserve"> for instance </w:t>
      </w:r>
      <w:r w:rsidRPr="001E1A78">
        <w:rPr>
          <w:rStyle w:val="StyleUnderline"/>
        </w:rPr>
        <w:t>finds few, if any, positive</w:t>
      </w:r>
      <w:r>
        <w:rPr>
          <w:rStyle w:val="StyleUnderline"/>
        </w:rPr>
        <w:t xml:space="preserve"> </w:t>
      </w:r>
      <w:r w:rsidRPr="001E1A78">
        <w:rPr>
          <w:rStyle w:val="StyleUnderline"/>
        </w:rPr>
        <w:t>effects. T</w:t>
      </w:r>
      <w:r>
        <w:t xml:space="preserve">o the contrary, “the recent arms deal will probably reinforce the current economic situation and existing [regional and other] inequalities in South Africa” (Haines, p. 303). To quote Haines more fully: “While the projects conform to sectoral accents in DTIs [Department of Trade and Industry] new emphasis on the creation and expansion of value chains within South Africa’s economy, spatial targeting has been carried out on a fairly informal basis with a reasonable degree of discretionary power left to the arms sellers. As the major recipient of [civilian and defense] offsets, and key beneficiary from other industrial participation programs, the hegemony of Gauteng province [the Pretoria and Johannesburg area] is set to continue. Moreover, and put mildly, </w:t>
      </w:r>
      <w:r w:rsidRPr="001E1A78">
        <w:t>employment creation by offset projects</w:t>
      </w:r>
      <w:r>
        <w:t xml:space="preserve"> </w:t>
      </w:r>
      <w:r w:rsidRPr="001E1A78">
        <w:t>is limited, particularly in the peripheral region</w:t>
      </w:r>
      <w:r>
        <w:t xml:space="preserve">s” (Haines, p. 312). </w:t>
      </w:r>
      <w:r w:rsidRPr="001E1A78">
        <w:rPr>
          <w:rStyle w:val="Emphasis"/>
        </w:rPr>
        <w:t>The lesson is that virtually no evidence exists that general economic</w:t>
      </w:r>
      <w:r>
        <w:rPr>
          <w:rStyle w:val="Emphasis"/>
        </w:rPr>
        <w:t xml:space="preserve"> </w:t>
      </w:r>
      <w:r w:rsidRPr="001E1A78">
        <w:rPr>
          <w:rStyle w:val="Emphasis"/>
        </w:rPr>
        <w:t>development goals are ever achieved via offsets</w:t>
      </w:r>
      <w:r>
        <w:t xml:space="preserve">. Germany may be the exception, back in the 1950s. </w:t>
      </w:r>
    </w:p>
    <w:p w14:paraId="22773B22" w14:textId="2C0C61B0" w:rsidR="00CE7142" w:rsidRDefault="00301BF4" w:rsidP="00301BF4">
      <w:pPr>
        <w:pStyle w:val="Heading3"/>
      </w:pPr>
      <w:r>
        <w:t xml:space="preserve">Aff—Monitoring fails </w:t>
      </w:r>
    </w:p>
    <w:p w14:paraId="542ADCC7" w14:textId="14FEA316" w:rsidR="00CE7142" w:rsidRDefault="00CE7142" w:rsidP="00CE7142">
      <w:pPr>
        <w:rPr>
          <w:rStyle w:val="Style13ptBold"/>
        </w:rPr>
      </w:pPr>
      <w:r>
        <w:rPr>
          <w:rStyle w:val="Style13ptBold"/>
        </w:rPr>
        <w:t xml:space="preserve">No solvency—no enforcement or monitoring </w:t>
      </w:r>
    </w:p>
    <w:p w14:paraId="10F850A3" w14:textId="213A49B8" w:rsidR="00CE7142" w:rsidRPr="00CE7142" w:rsidRDefault="00CE7142" w:rsidP="00CE7142">
      <w:r w:rsidRPr="00CE7142">
        <w:rPr>
          <w:rStyle w:val="Style13ptBold"/>
        </w:rPr>
        <w:t>Brauer &amp; Dunne 4</w:t>
      </w:r>
      <w:r>
        <w:t xml:space="preserve"> (Jurgen, J. Paul, Professor of Economics; College of Business Administration; Augusta State University, Professor of Economics; School of Economics; University of the West of England, “Arms Trade Offsets: What do We Know?, Paper for 8th Annual Defence Economics and Security Conference, http://citeseerx.ist.psu.edu/viewdoc/download?doi=10.1.1.195.7671&amp;rep=rep1&amp;type=pdf)</w:t>
      </w:r>
    </w:p>
    <w:p w14:paraId="317E003B" w14:textId="3AB8D05A" w:rsidR="00CE7142" w:rsidRDefault="00CE7142" w:rsidP="001E1A78">
      <w:r w:rsidRPr="00CE7142">
        <w:rPr>
          <w:rStyle w:val="StyleUnderline"/>
        </w:rPr>
        <w:t>Elements crucially missing in these offset characteristics are offset contract monitoring, auditing, and feedback to the importing country’s defense contract-issuing organization</w:t>
      </w:r>
      <w:r>
        <w:t>.</w:t>
      </w:r>
      <w:r w:rsidRPr="00CE7142">
        <w:t xml:space="preserve"> Very</w:t>
      </w:r>
      <w:r w:rsidRPr="00CE7142">
        <w:rPr>
          <w:rStyle w:val="StyleUnderline"/>
        </w:rPr>
        <w:t xml:space="preserve"> few countries have ever carried out even a single formal and independent offset-contract audit to determine to what degree</w:t>
      </w:r>
      <w:r>
        <w:t xml:space="preserve">, if any, </w:t>
      </w:r>
      <w:r w:rsidRPr="00CE7142">
        <w:rPr>
          <w:rStyle w:val="StyleUnderline"/>
        </w:rPr>
        <w:t>the hopes with which offset contracts are invested come to fruition</w:t>
      </w:r>
      <w:r>
        <w:t>.</w:t>
      </w:r>
    </w:p>
    <w:p w14:paraId="11B93CE8" w14:textId="04C9F3BA" w:rsidR="00DA054D" w:rsidRPr="00301BF4" w:rsidRDefault="00301BF4" w:rsidP="00301BF4">
      <w:pPr>
        <w:pStyle w:val="Heading3"/>
      </w:pPr>
      <w:r w:rsidRPr="00301BF4">
        <w:t xml:space="preserve">Aff—CP Roll back </w:t>
      </w:r>
    </w:p>
    <w:p w14:paraId="400289F5" w14:textId="1327F372" w:rsidR="00DA054D" w:rsidRPr="00DA054D" w:rsidRDefault="00DA054D" w:rsidP="00DA054D">
      <w:pPr>
        <w:pStyle w:val="Heading4"/>
      </w:pPr>
      <w:r>
        <w:t>Can’t solve—</w:t>
      </w:r>
      <w:r w:rsidRPr="00DA054D">
        <w:t>CP</w:t>
      </w:r>
      <w:r>
        <w:t xml:space="preserve"> will get rolled back—</w:t>
      </w:r>
      <w:r w:rsidRPr="00DA054D">
        <w:t xml:space="preserve"> increases arms sales globall</w:t>
      </w:r>
      <w:r>
        <w:t xml:space="preserve">y and </w:t>
      </w:r>
      <w:r w:rsidRPr="00DA054D">
        <w:t>causes rapid expansion of arms markets</w:t>
      </w:r>
    </w:p>
    <w:p w14:paraId="27F53EE9" w14:textId="067B373B" w:rsidR="00DA054D" w:rsidRPr="00CE7142" w:rsidRDefault="00DA054D" w:rsidP="00DA054D">
      <w:r w:rsidRPr="00CE7142">
        <w:rPr>
          <w:rStyle w:val="Style13ptBold"/>
        </w:rPr>
        <w:t>Brauer &amp; Dunne 4</w:t>
      </w:r>
      <w:r>
        <w:t xml:space="preserve"> (Jurgen, J. Paul, Professor of Economics; College of Business Administration; Augusta State University, Professor of Economics; School of Economics; University of the West of England, “Arms Trade Offsets: What do We Know?, Paper for 8th Annual Defence Economics and Security Conference, http://citeseerx.ist.psu.edu/viewdoc/download?doi=10.1.1.195.7671&amp;rep=rep1&amp;type=pdf)</w:t>
      </w:r>
    </w:p>
    <w:p w14:paraId="699CCDC7" w14:textId="644C98EA" w:rsidR="00CE7142" w:rsidRDefault="00CE7142" w:rsidP="001E1A78">
      <w:r>
        <w:t xml:space="preserve">The strong and the weak: To be sure, </w:t>
      </w:r>
      <w:r w:rsidRPr="00CE7142">
        <w:rPr>
          <w:rStyle w:val="StyleUnderline"/>
        </w:rPr>
        <w:t>there is concern that offsets help create</w:t>
      </w:r>
      <w:r w:rsidR="00DA054D">
        <w:rPr>
          <w:rStyle w:val="StyleUnderline"/>
        </w:rPr>
        <w:t xml:space="preserve"> </w:t>
      </w:r>
      <w:r w:rsidRPr="00CE7142">
        <w:rPr>
          <w:rStyle w:val="StyleUnderline"/>
        </w:rPr>
        <w:t>international competitors in the short term.</w:t>
      </w:r>
      <w:r>
        <w:t xml:space="preserve"> But </w:t>
      </w:r>
      <w:r w:rsidRPr="00CE7142">
        <w:rPr>
          <w:rStyle w:val="StyleUnderline"/>
        </w:rPr>
        <w:t>offsets combined with the</w:t>
      </w:r>
      <w:r w:rsidR="00DA054D">
        <w:rPr>
          <w:rStyle w:val="StyleUnderline"/>
        </w:rPr>
        <w:t xml:space="preserve"> </w:t>
      </w:r>
      <w:r w:rsidRPr="00CE7142">
        <w:rPr>
          <w:rStyle w:val="StyleUnderline"/>
        </w:rPr>
        <w:t>vulnerabilities</w:t>
      </w:r>
      <w:r>
        <w:t xml:space="preserve"> listed in points 2 and 3 </w:t>
      </w:r>
      <w:r w:rsidRPr="00CE7142">
        <w:rPr>
          <w:rStyle w:val="StyleUnderline"/>
        </w:rPr>
        <w:t>create</w:t>
      </w:r>
      <w:r>
        <w:t xml:space="preserve"> not merely </w:t>
      </w:r>
      <w:r w:rsidRPr="00CE7142">
        <w:rPr>
          <w:rStyle w:val="StyleUnderline"/>
        </w:rPr>
        <w:t>an increasing number</w:t>
      </w:r>
      <w:r w:rsidR="00DA054D">
        <w:rPr>
          <w:rStyle w:val="StyleUnderline"/>
        </w:rPr>
        <w:t xml:space="preserve"> </w:t>
      </w:r>
      <w:r w:rsidRPr="00CE7142">
        <w:rPr>
          <w:rStyle w:val="StyleUnderline"/>
        </w:rPr>
        <w:t xml:space="preserve">of arms producers </w:t>
      </w:r>
      <w:r>
        <w:t>but an enfeebled number of state-based arms industries</w:t>
      </w:r>
      <w:r w:rsidRPr="00DA054D">
        <w:rPr>
          <w:rStyle w:val="StyleUnderline"/>
        </w:rPr>
        <w:t>,</w:t>
      </w:r>
      <w:r w:rsidR="00DA054D" w:rsidRPr="00DA054D">
        <w:rPr>
          <w:rStyle w:val="StyleUnderline"/>
        </w:rPr>
        <w:t xml:space="preserve"> </w:t>
      </w:r>
      <w:r w:rsidRPr="00DA054D">
        <w:rPr>
          <w:rStyle w:val="StyleUnderline"/>
        </w:rPr>
        <w:t>kept alive by an infusion of costly state aid as in Brazil, India</w:t>
      </w:r>
      <w:r>
        <w:t>, Indonesia,</w:t>
      </w:r>
      <w:r w:rsidR="00DA054D">
        <w:t xml:space="preserve"> </w:t>
      </w:r>
      <w:r>
        <w:t xml:space="preserve">South Africa, South Korea, </w:t>
      </w:r>
      <w:r w:rsidRPr="00DA054D">
        <w:rPr>
          <w:rStyle w:val="StyleUnderline"/>
        </w:rPr>
        <w:t>and other countri</w:t>
      </w:r>
      <w:r>
        <w:t xml:space="preserve">es. It is ironic that as the </w:t>
      </w:r>
      <w:r w:rsidRPr="00CE7142">
        <w:rPr>
          <w:rStyle w:val="StyleUnderline"/>
        </w:rPr>
        <w:t>pure</w:t>
      </w:r>
      <w:r w:rsidR="00DA054D">
        <w:rPr>
          <w:rStyle w:val="StyleUnderline"/>
        </w:rPr>
        <w:t xml:space="preserve"> </w:t>
      </w:r>
      <w:r w:rsidRPr="00CE7142">
        <w:rPr>
          <w:rStyle w:val="StyleUnderline"/>
        </w:rPr>
        <w:t>number of arms producing countries rises, more of them are too weak to</w:t>
      </w:r>
      <w:r w:rsidR="00DA054D">
        <w:rPr>
          <w:rStyle w:val="StyleUnderline"/>
        </w:rPr>
        <w:t xml:space="preserve"> </w:t>
      </w:r>
      <w:r w:rsidRPr="00CE7142">
        <w:rPr>
          <w:rStyle w:val="StyleUnderline"/>
        </w:rPr>
        <w:t>survive in the arms market. They become infant industries that never grow up</w:t>
      </w:r>
      <w:r w:rsidR="00DA054D">
        <w:rPr>
          <w:rStyle w:val="StyleUnderline"/>
        </w:rPr>
        <w:t xml:space="preserve"> </w:t>
      </w:r>
      <w:r w:rsidRPr="00CE7142">
        <w:rPr>
          <w:rStyle w:val="StyleUnderline"/>
        </w:rPr>
        <w:t>and drain the economies of the mother state</w:t>
      </w:r>
      <w:r>
        <w:t>. Some of these infants have died</w:t>
      </w:r>
      <w:r w:rsidR="00DA054D">
        <w:t xml:space="preserve"> </w:t>
      </w:r>
      <w:r>
        <w:t>(e.g., Argentina); others survive by becoming “orphans,” adopted by strong</w:t>
      </w:r>
      <w:r w:rsidR="00DA054D">
        <w:t xml:space="preserve"> </w:t>
      </w:r>
      <w:r>
        <w:t>industrial powerhouses that integrate the weak into a global supply-chain</w:t>
      </w:r>
      <w:r w:rsidR="00DA054D">
        <w:t xml:space="preserve"> </w:t>
      </w:r>
      <w:r>
        <w:t>(e.g., Singapore, an increasing number of western European countries, and to</w:t>
      </w:r>
      <w:r w:rsidR="00DA054D">
        <w:t xml:space="preserve"> </w:t>
      </w:r>
      <w:r>
        <w:t>a lesser extent Taiwan and South Korea).9</w:t>
      </w:r>
      <w:r w:rsidR="00DA054D">
        <w:t xml:space="preserve"> </w:t>
      </w:r>
      <w:r>
        <w:t xml:space="preserve">5. Arms globalization: </w:t>
      </w:r>
      <w:r w:rsidRPr="00DA054D">
        <w:rPr>
          <w:rStyle w:val="StyleUnderline"/>
        </w:rPr>
        <w:t>The most likely</w:t>
      </w:r>
      <w:r>
        <w:t xml:space="preserve"> of Hartley’s four options to be adopted</w:t>
      </w:r>
      <w:r w:rsidR="00DA054D">
        <w:t xml:space="preserve"> </w:t>
      </w:r>
      <w:r>
        <w:t xml:space="preserve">in the short-run – at least in the European context – </w:t>
      </w:r>
      <w:r w:rsidRPr="00DA054D">
        <w:rPr>
          <w:rStyle w:val="StyleUnderline"/>
        </w:rPr>
        <w:t>is increased arms</w:t>
      </w:r>
      <w:r w:rsidR="00DA054D">
        <w:rPr>
          <w:rStyle w:val="StyleUnderline"/>
        </w:rPr>
        <w:t xml:space="preserve"> </w:t>
      </w:r>
      <w:r w:rsidRPr="00DA054D">
        <w:rPr>
          <w:rStyle w:val="StyleUnderline"/>
        </w:rPr>
        <w:t>internationalization</w:t>
      </w:r>
      <w:r>
        <w:t xml:space="preserve">. Gradually, </w:t>
      </w:r>
      <w:r w:rsidRPr="00DA054D">
        <w:rPr>
          <w:rStyle w:val="StyleUnderline"/>
        </w:rPr>
        <w:t>EU members will drift toward a European</w:t>
      </w:r>
      <w:r w:rsidR="00DA054D">
        <w:rPr>
          <w:rStyle w:val="StyleUnderline"/>
        </w:rPr>
        <w:t xml:space="preserve"> </w:t>
      </w:r>
      <w:r w:rsidRPr="00DA054D">
        <w:rPr>
          <w:rStyle w:val="StyleUnderline"/>
        </w:rPr>
        <w:t>Arms Procurement Agency with competitively let contracts</w:t>
      </w:r>
      <w:r>
        <w:t xml:space="preserve">.10 </w:t>
      </w:r>
      <w:r w:rsidRPr="00DA054D">
        <w:rPr>
          <w:rStyle w:val="StyleUnderline"/>
        </w:rPr>
        <w:t>Certain</w:t>
      </w:r>
      <w:r w:rsidR="00DA054D">
        <w:rPr>
          <w:rStyle w:val="StyleUnderline"/>
        </w:rPr>
        <w:t xml:space="preserve"> </w:t>
      </w:r>
      <w:r w:rsidRPr="00DA054D">
        <w:rPr>
          <w:rStyle w:val="StyleUnderline"/>
        </w:rPr>
        <w:t>developing countries or countries in the Far East will seek to become part of</w:t>
      </w:r>
      <w:r w:rsidR="00DA054D">
        <w:rPr>
          <w:rStyle w:val="StyleUnderline"/>
        </w:rPr>
        <w:t xml:space="preserve"> </w:t>
      </w:r>
      <w:r w:rsidRPr="00DA054D">
        <w:rPr>
          <w:rStyle w:val="StyleUnderline"/>
        </w:rPr>
        <w:t>the supply-chain either with U.S. or EU firms</w:t>
      </w:r>
      <w:r>
        <w:t>, or both, much as is the case</w:t>
      </w:r>
      <w:r w:rsidR="00DA054D">
        <w:t xml:space="preserve"> </w:t>
      </w:r>
      <w:r>
        <w:t xml:space="preserve">now with the commercial aircraft of Boeing and Airbus. In this case, </w:t>
      </w:r>
      <w:r w:rsidRPr="00DA054D">
        <w:rPr>
          <w:rStyle w:val="StyleUnderline"/>
        </w:rPr>
        <w:t>offsets</w:t>
      </w:r>
      <w:r w:rsidR="00DA054D">
        <w:rPr>
          <w:rStyle w:val="StyleUnderline"/>
        </w:rPr>
        <w:t xml:space="preserve"> </w:t>
      </w:r>
      <w:r w:rsidRPr="00DA054D">
        <w:rPr>
          <w:rStyle w:val="StyleUnderline"/>
        </w:rPr>
        <w:t>for major weapon systems would largely disappear, and the defense industry</w:t>
      </w:r>
      <w:r w:rsidR="00DA054D">
        <w:rPr>
          <w:rStyle w:val="StyleUnderline"/>
        </w:rPr>
        <w:t xml:space="preserve"> </w:t>
      </w:r>
      <w:r w:rsidRPr="00DA054D">
        <w:rPr>
          <w:rStyle w:val="StyleUnderline"/>
        </w:rPr>
        <w:t>would become just another industry, much like globalized automobile or</w:t>
      </w:r>
      <w:r w:rsidR="00DA054D">
        <w:rPr>
          <w:rStyle w:val="StyleUnderline"/>
        </w:rPr>
        <w:t xml:space="preserve"> </w:t>
      </w:r>
      <w:r w:rsidRPr="00DA054D">
        <w:rPr>
          <w:rStyle w:val="StyleUnderline"/>
        </w:rPr>
        <w:t>consumer electronics design, manufacturing, and distribution</w:t>
      </w:r>
      <w:r>
        <w:t>.</w:t>
      </w:r>
    </w:p>
    <w:p w14:paraId="352D2C6C" w14:textId="77777777" w:rsidR="00CE7142" w:rsidRPr="001E1A78" w:rsidRDefault="00CE7142" w:rsidP="001E1A78">
      <w:bookmarkStart w:id="0" w:name="_GoBack"/>
      <w:bookmarkEnd w:id="0"/>
    </w:p>
    <w:p w14:paraId="041CB10A" w14:textId="4D6B872E" w:rsidR="003D65AC" w:rsidRDefault="003D65AC" w:rsidP="003D65AC">
      <w:pPr>
        <w:pStyle w:val="Heading3"/>
      </w:pPr>
      <w:r>
        <w:t xml:space="preserve">Aff—CP Doesn’t solve </w:t>
      </w:r>
    </w:p>
    <w:p w14:paraId="5BC07BE9" w14:textId="77777777" w:rsidR="003D65AC" w:rsidRPr="00441BCA" w:rsidRDefault="003D65AC" w:rsidP="003D65AC">
      <w:pPr>
        <w:pStyle w:val="Heading4"/>
        <w:rPr>
          <w:sz w:val="28"/>
        </w:rPr>
      </w:pPr>
      <w:r w:rsidRPr="00441BCA">
        <w:rPr>
          <w:sz w:val="28"/>
        </w:rPr>
        <w:t>Effectively Combating Climate Change requires trillons. The CP is a drop in the bucket.</w:t>
      </w:r>
    </w:p>
    <w:p w14:paraId="025E8B17" w14:textId="77777777" w:rsidR="003D65AC" w:rsidRPr="00441BCA" w:rsidRDefault="003D65AC" w:rsidP="003D65AC">
      <w:pPr>
        <w:rPr>
          <w:rStyle w:val="Style13ptBold"/>
          <w:sz w:val="28"/>
        </w:rPr>
      </w:pPr>
      <w:r w:rsidRPr="00441BCA">
        <w:rPr>
          <w:rStyle w:val="Style13ptBold"/>
          <w:sz w:val="28"/>
        </w:rPr>
        <w:t>WRI, global research non-profit organization , No date</w:t>
      </w:r>
    </w:p>
    <w:p w14:paraId="000AA4FC" w14:textId="77777777" w:rsidR="003D65AC" w:rsidRPr="00441BCA" w:rsidRDefault="003D65AC" w:rsidP="003D65AC">
      <w:r w:rsidRPr="00441BCA">
        <w:t>[No Date, World Resources Institute,  "Climate Finance and the Private Sector", https://www.wri.org/our-work/project/climate-finance/climate-finance-and-private-sector, 7-1-2019, IS]</w:t>
      </w:r>
    </w:p>
    <w:p w14:paraId="336810CC" w14:textId="77777777" w:rsidR="003D65AC" w:rsidRDefault="003D65AC" w:rsidP="003D65AC">
      <w:pPr>
        <w:rPr>
          <w:sz w:val="16"/>
        </w:rPr>
      </w:pPr>
      <w:r w:rsidRPr="00441BCA">
        <w:rPr>
          <w:sz w:val="16"/>
        </w:rPr>
        <w:t>I</w:t>
      </w:r>
      <w:r w:rsidRPr="00441BCA">
        <w:rPr>
          <w:rStyle w:val="StyleUnderline"/>
        </w:rPr>
        <w:t>n developing countries, climate change investment needs are significant.</w:t>
      </w:r>
      <w:r w:rsidRPr="00441BCA">
        <w:rPr>
          <w:sz w:val="16"/>
        </w:rPr>
        <w:t xml:space="preserve"> Direct </w:t>
      </w:r>
      <w:r w:rsidRPr="00441BCA">
        <w:rPr>
          <w:rStyle w:val="StyleUnderline"/>
        </w:rPr>
        <w:t>government funding is scarce</w:t>
      </w:r>
      <w:r w:rsidRPr="00441BCA">
        <w:rPr>
          <w:sz w:val="16"/>
        </w:rPr>
        <w:t xml:space="preserve">. And </w:t>
      </w:r>
      <w:r w:rsidRPr="00441BCA">
        <w:rPr>
          <w:rStyle w:val="StyleUnderline"/>
        </w:rPr>
        <w:t xml:space="preserve">the </w:t>
      </w:r>
      <w:r w:rsidRPr="006D706B">
        <w:rPr>
          <w:rStyle w:val="StyleUnderline"/>
          <w:highlight w:val="cyan"/>
        </w:rPr>
        <w:t>billions of dollars committed</w:t>
      </w:r>
      <w:r w:rsidRPr="00441BCA">
        <w:rPr>
          <w:rStyle w:val="StyleUnderline"/>
        </w:rPr>
        <w:t xml:space="preserve"> to be marshaled by industrialized countries </w:t>
      </w:r>
      <w:r w:rsidRPr="006D706B">
        <w:rPr>
          <w:rStyle w:val="StyleUnderline"/>
          <w:highlight w:val="cyan"/>
        </w:rPr>
        <w:t>remain inadequate</w:t>
      </w:r>
      <w:r w:rsidRPr="006D706B">
        <w:rPr>
          <w:sz w:val="16"/>
          <w:highlight w:val="cyan"/>
        </w:rPr>
        <w:t xml:space="preserve"> </w:t>
      </w:r>
      <w:r w:rsidRPr="006D706B">
        <w:rPr>
          <w:rStyle w:val="StyleUnderline"/>
          <w:highlight w:val="cyan"/>
        </w:rPr>
        <w:t>to the magnitude of the challenge</w:t>
      </w:r>
      <w:r w:rsidRPr="00441BCA">
        <w:rPr>
          <w:sz w:val="16"/>
        </w:rPr>
        <w:t xml:space="preserve"> of stabilizing a steep trajectory of greenhouse gases. </w:t>
      </w:r>
      <w:r w:rsidRPr="00441BCA">
        <w:rPr>
          <w:rStyle w:val="StyleUnderline"/>
        </w:rPr>
        <w:t xml:space="preserve">Additional financial </w:t>
      </w:r>
      <w:r w:rsidRPr="006D706B">
        <w:rPr>
          <w:rStyle w:val="StyleUnderline"/>
          <w:highlight w:val="cyan"/>
        </w:rPr>
        <w:t>investmen</w:t>
      </w:r>
      <w:r w:rsidRPr="006D706B">
        <w:rPr>
          <w:sz w:val="16"/>
          <w:highlight w:val="cyan"/>
        </w:rPr>
        <w:t>t</w:t>
      </w:r>
      <w:r w:rsidRPr="00441BCA">
        <w:rPr>
          <w:sz w:val="16"/>
        </w:rPr>
        <w:t xml:space="preserve"> </w:t>
      </w:r>
      <w:r w:rsidRPr="006D706B">
        <w:rPr>
          <w:rStyle w:val="StyleUnderline"/>
          <w:highlight w:val="cyan"/>
        </w:rPr>
        <w:t>should be accompanied by rules,</w:t>
      </w:r>
      <w:r w:rsidRPr="00441BCA">
        <w:rPr>
          <w:rStyle w:val="StyleUnderline"/>
        </w:rPr>
        <w:t xml:space="preserve"> regulations</w:t>
      </w:r>
      <w:r w:rsidRPr="00441BCA">
        <w:rPr>
          <w:sz w:val="16"/>
        </w:rPr>
        <w:t xml:space="preserve">, fiscal incentives and effective markets at international, national, and sub-national levels to shift current and projected “business-as-usual” investments, and mobilize resources at the scale required. Facts and Figures: The Scale of Needed Investment </w:t>
      </w:r>
      <w:r w:rsidRPr="006D706B">
        <w:rPr>
          <w:rStyle w:val="StyleUnderline"/>
          <w:highlight w:val="cyan"/>
        </w:rPr>
        <w:t>The World Economic Forum projects</w:t>
      </w:r>
      <w:r w:rsidRPr="00441BCA">
        <w:rPr>
          <w:rStyle w:val="StyleUnderline"/>
        </w:rPr>
        <w:t xml:space="preserve"> that by 2020, about $</w:t>
      </w:r>
      <w:r w:rsidRPr="006D706B">
        <w:rPr>
          <w:rStyle w:val="StyleUnderline"/>
          <w:highlight w:val="cyan"/>
        </w:rPr>
        <w:t>5.7 trillion</w:t>
      </w:r>
      <w:r w:rsidRPr="006D706B">
        <w:rPr>
          <w:sz w:val="16"/>
          <w:highlight w:val="cyan"/>
        </w:rPr>
        <w:t xml:space="preserve"> </w:t>
      </w:r>
      <w:r w:rsidRPr="006D706B">
        <w:rPr>
          <w:rStyle w:val="StyleUnderline"/>
          <w:highlight w:val="cyan"/>
        </w:rPr>
        <w:t>will need to be invested annually</w:t>
      </w:r>
      <w:r w:rsidRPr="00441BCA">
        <w:rPr>
          <w:rStyle w:val="StyleUnderline"/>
        </w:rPr>
        <w:t xml:space="preserve"> in green infrastructure</w:t>
      </w:r>
      <w:r w:rsidRPr="00441BCA">
        <w:rPr>
          <w:sz w:val="16"/>
        </w:rPr>
        <w:t xml:space="preserve">, much of which will be in today’s developing world. </w:t>
      </w:r>
      <w:r w:rsidRPr="006D706B">
        <w:rPr>
          <w:rStyle w:val="StyleUnderline"/>
          <w:highlight w:val="cyan"/>
        </w:rPr>
        <w:t>This</w:t>
      </w:r>
      <w:r w:rsidRPr="00441BCA">
        <w:rPr>
          <w:rStyle w:val="StyleUnderline"/>
        </w:rPr>
        <w:t xml:space="preserve"> will </w:t>
      </w:r>
      <w:r w:rsidRPr="006D706B">
        <w:rPr>
          <w:rStyle w:val="StyleUnderline"/>
          <w:highlight w:val="cyan"/>
        </w:rPr>
        <w:t>require shifting</w:t>
      </w:r>
      <w:r w:rsidRPr="00441BCA">
        <w:rPr>
          <w:rStyle w:val="StyleUnderline"/>
        </w:rPr>
        <w:t xml:space="preserve"> the world’s </w:t>
      </w:r>
      <w:r w:rsidRPr="006D706B">
        <w:rPr>
          <w:rStyle w:val="StyleUnderline"/>
          <w:highlight w:val="cyan"/>
        </w:rPr>
        <w:t>$5 trillion in</w:t>
      </w:r>
      <w:r w:rsidRPr="00441BCA">
        <w:rPr>
          <w:rStyle w:val="StyleUnderline"/>
        </w:rPr>
        <w:t xml:space="preserve"> </w:t>
      </w:r>
      <w:r w:rsidRPr="006D706B">
        <w:rPr>
          <w:rStyle w:val="StyleUnderline"/>
          <w:highlight w:val="cyan"/>
        </w:rPr>
        <w:t>business-as-usual investments into green investment</w:t>
      </w:r>
      <w:r w:rsidRPr="006D706B">
        <w:rPr>
          <w:sz w:val="16"/>
          <w:highlight w:val="cyan"/>
        </w:rPr>
        <w:t>s</w:t>
      </w:r>
      <w:r w:rsidRPr="00441BCA">
        <w:rPr>
          <w:sz w:val="16"/>
        </w:rPr>
        <w:t xml:space="preserve">, </w:t>
      </w:r>
      <w:r w:rsidRPr="00441BCA">
        <w:rPr>
          <w:rStyle w:val="StyleUnderline"/>
        </w:rPr>
        <w:t>as well as mobilizing an additional $700 billion to ensure</w:t>
      </w:r>
      <w:r w:rsidRPr="00441BCA">
        <w:rPr>
          <w:sz w:val="16"/>
        </w:rPr>
        <w:t xml:space="preserve"> this shift actually happens. The Climate Policy Initiative estimates that </w:t>
      </w:r>
      <w:r w:rsidRPr="00441BCA">
        <w:rPr>
          <w:rStyle w:val="StyleUnderline"/>
        </w:rPr>
        <w:t xml:space="preserve">we </w:t>
      </w:r>
      <w:r w:rsidRPr="006D706B">
        <w:rPr>
          <w:rStyle w:val="StyleUnderline"/>
          <w:highlight w:val="cyan"/>
        </w:rPr>
        <w:t>are currently at</w:t>
      </w:r>
      <w:r w:rsidRPr="00441BCA">
        <w:rPr>
          <w:rStyle w:val="StyleUnderline"/>
        </w:rPr>
        <w:t xml:space="preserve"> roughly $</w:t>
      </w:r>
      <w:r w:rsidRPr="006D706B">
        <w:rPr>
          <w:rStyle w:val="StyleUnderline"/>
          <w:highlight w:val="cyan"/>
        </w:rPr>
        <w:t>360 billion</w:t>
      </w:r>
      <w:r w:rsidRPr="00441BCA">
        <w:rPr>
          <w:sz w:val="16"/>
        </w:rPr>
        <w:t xml:space="preserve"> annually in public and private climate investments, with developed country governments providing somewhere </w:t>
      </w:r>
      <w:r w:rsidRPr="00441BCA">
        <w:rPr>
          <w:rStyle w:val="StyleUnderline"/>
        </w:rPr>
        <w:t>between $10-20 billion per year</w:t>
      </w:r>
      <w:r w:rsidRPr="00441BCA">
        <w:rPr>
          <w:sz w:val="16"/>
        </w:rPr>
        <w:t xml:space="preserve">, according to their fast-start finance reports and OECD estimates. When you consider these figures, </w:t>
      </w:r>
      <w:r w:rsidRPr="006D706B">
        <w:rPr>
          <w:rStyle w:val="StyleUnderline"/>
          <w:highlight w:val="cyan"/>
        </w:rPr>
        <w:t>the $100 billion</w:t>
      </w:r>
      <w:r w:rsidRPr="006D706B">
        <w:rPr>
          <w:sz w:val="16"/>
          <w:highlight w:val="cyan"/>
        </w:rPr>
        <w:t xml:space="preserve"> </w:t>
      </w:r>
      <w:r w:rsidRPr="006D706B">
        <w:rPr>
          <w:rStyle w:val="StyleUnderline"/>
          <w:highlight w:val="cyan"/>
        </w:rPr>
        <w:t>annual</w:t>
      </w:r>
      <w:r w:rsidRPr="00441BCA">
        <w:rPr>
          <w:sz w:val="16"/>
        </w:rPr>
        <w:t xml:space="preserve"> </w:t>
      </w:r>
      <w:r w:rsidRPr="006D706B">
        <w:rPr>
          <w:sz w:val="16"/>
          <w:highlight w:val="cyan"/>
        </w:rPr>
        <w:t>goal</w:t>
      </w:r>
      <w:r w:rsidRPr="00441BCA">
        <w:rPr>
          <w:sz w:val="16"/>
        </w:rPr>
        <w:t xml:space="preserve"> that </w:t>
      </w:r>
      <w:r w:rsidRPr="006D706B">
        <w:rPr>
          <w:rStyle w:val="StyleUnderline"/>
          <w:highlight w:val="cyan"/>
        </w:rPr>
        <w:t>is</w:t>
      </w:r>
      <w:r w:rsidRPr="00441BCA">
        <w:rPr>
          <w:sz w:val="16"/>
        </w:rPr>
        <w:t xml:space="preserve"> usually referenced is </w:t>
      </w:r>
      <w:r w:rsidRPr="006D706B">
        <w:rPr>
          <w:rStyle w:val="StyleUnderline"/>
          <w:highlight w:val="cyan"/>
        </w:rPr>
        <w:t>only</w:t>
      </w:r>
      <w:r w:rsidRPr="00441BCA">
        <w:rPr>
          <w:rStyle w:val="StyleUnderline"/>
        </w:rPr>
        <w:t xml:space="preserve"> </w:t>
      </w:r>
      <w:r w:rsidRPr="006D706B">
        <w:rPr>
          <w:rStyle w:val="StyleUnderline"/>
          <w:highlight w:val="cyan"/>
        </w:rPr>
        <w:t>a small piece</w:t>
      </w:r>
      <w:r w:rsidRPr="00441BCA">
        <w:rPr>
          <w:rStyle w:val="StyleUnderline"/>
        </w:rPr>
        <w:t xml:space="preserve"> of the $5.7 trillion</w:t>
      </w:r>
      <w:r w:rsidRPr="00441BCA">
        <w:rPr>
          <w:sz w:val="16"/>
        </w:rPr>
        <w:t xml:space="preserve"> puzzle. Both public and private levels of funding need sustained growth to ensure that we get on a pathway to meeting investment needs in 2020 and beyond. WRI’s Vision of Success Public and private actors—development financing institutions, governments, and private sector investors, including financiers and project developers—significantly shift and scale-up their investments in sustainable, low-carbon and climate-resilient development. These investments will create new markets, address long-term opportunities and risks arising from climate change, promote wider socio-economic benefits, and minimize social and environmental harm. A WRI-wide initiative focused on Climate Finance and the Private Sector. </w:t>
      </w:r>
      <w:r w:rsidRPr="00441BCA">
        <w:rPr>
          <w:rStyle w:val="StyleUnderline"/>
        </w:rPr>
        <w:t xml:space="preserve">Experts estimate </w:t>
      </w:r>
      <w:r w:rsidRPr="009A2E6C">
        <w:rPr>
          <w:rStyle w:val="StyleUnderline"/>
          <w:highlight w:val="cyan"/>
        </w:rPr>
        <w:t>developing countries will require</w:t>
      </w:r>
      <w:r w:rsidRPr="00441BCA">
        <w:rPr>
          <w:rStyle w:val="StyleUnderline"/>
        </w:rPr>
        <w:t xml:space="preserve"> new </w:t>
      </w:r>
      <w:r w:rsidRPr="009A2E6C">
        <w:rPr>
          <w:rStyle w:val="StyleUnderline"/>
          <w:highlight w:val="cyan"/>
        </w:rPr>
        <w:t>investments of</w:t>
      </w:r>
      <w:r w:rsidRPr="00441BCA">
        <w:rPr>
          <w:rStyle w:val="StyleUnderline"/>
        </w:rPr>
        <w:t xml:space="preserve"> up to $</w:t>
      </w:r>
      <w:r w:rsidRPr="009A2E6C">
        <w:rPr>
          <w:rStyle w:val="StyleUnderline"/>
          <w:highlight w:val="cyan"/>
        </w:rPr>
        <w:t>300 billion annually</w:t>
      </w:r>
      <w:r w:rsidRPr="00441BCA">
        <w:rPr>
          <w:sz w:val="16"/>
        </w:rPr>
        <w:t xml:space="preserve"> by 2020—</w:t>
      </w:r>
      <w:r w:rsidRPr="009A2E6C">
        <w:rPr>
          <w:rStyle w:val="StyleUnderline"/>
          <w:highlight w:val="cyan"/>
        </w:rPr>
        <w:t>growing</w:t>
      </w:r>
      <w:r w:rsidRPr="00441BCA">
        <w:rPr>
          <w:rStyle w:val="StyleUnderline"/>
        </w:rPr>
        <w:t xml:space="preserve"> up </w:t>
      </w:r>
      <w:r w:rsidRPr="009A2E6C">
        <w:rPr>
          <w:rStyle w:val="StyleUnderline"/>
          <w:highlight w:val="cyan"/>
        </w:rPr>
        <w:t>to $500 billion</w:t>
      </w:r>
      <w:r w:rsidRPr="00441BCA">
        <w:rPr>
          <w:rStyle w:val="StyleUnderline"/>
        </w:rPr>
        <w:t xml:space="preserve"> annually </w:t>
      </w:r>
      <w:r w:rsidRPr="009A2E6C">
        <w:rPr>
          <w:rStyle w:val="StyleUnderline"/>
          <w:highlight w:val="cyan"/>
        </w:rPr>
        <w:t>by 2030</w:t>
      </w:r>
      <w:r w:rsidRPr="00441BCA">
        <w:rPr>
          <w:sz w:val="16"/>
        </w:rPr>
        <w:t>—</w:t>
      </w:r>
      <w:r w:rsidRPr="009A2E6C">
        <w:rPr>
          <w:rStyle w:val="StyleUnderline"/>
          <w:highlight w:val="cyan"/>
        </w:rPr>
        <w:t>to</w:t>
      </w:r>
      <w:r w:rsidRPr="00441BCA">
        <w:rPr>
          <w:rStyle w:val="StyleUnderline"/>
        </w:rPr>
        <w:t xml:space="preserve"> adequately </w:t>
      </w:r>
      <w:r w:rsidRPr="009A2E6C">
        <w:rPr>
          <w:rStyle w:val="StyleUnderline"/>
          <w:highlight w:val="cyan"/>
        </w:rPr>
        <w:t>limit</w:t>
      </w:r>
      <w:r w:rsidRPr="00441BCA">
        <w:rPr>
          <w:sz w:val="16"/>
        </w:rPr>
        <w:t xml:space="preserve"> their </w:t>
      </w:r>
      <w:r w:rsidRPr="00441BCA">
        <w:rPr>
          <w:rStyle w:val="StyleUnderline"/>
        </w:rPr>
        <w:t xml:space="preserve">growing greenhouse gas </w:t>
      </w:r>
      <w:r w:rsidRPr="009A2E6C">
        <w:rPr>
          <w:rStyle w:val="StyleUnderline"/>
          <w:highlight w:val="cyan"/>
        </w:rPr>
        <w:t>emissions1</w:t>
      </w:r>
      <w:r w:rsidRPr="00441BCA">
        <w:rPr>
          <w:sz w:val="16"/>
        </w:rPr>
        <w:t xml:space="preserve">. </w:t>
      </w:r>
      <w:r w:rsidRPr="009A2E6C">
        <w:rPr>
          <w:rStyle w:val="StyleUnderline"/>
          <w:highlight w:val="cyan"/>
        </w:rPr>
        <w:t>These countries will</w:t>
      </w:r>
      <w:r w:rsidRPr="00441BCA">
        <w:rPr>
          <w:rStyle w:val="StyleUnderline"/>
        </w:rPr>
        <w:t xml:space="preserve"> also </w:t>
      </w:r>
      <w:r w:rsidRPr="009A2E6C">
        <w:rPr>
          <w:rStyle w:val="StyleUnderline"/>
          <w:highlight w:val="cyan"/>
        </w:rPr>
        <w:t>require</w:t>
      </w:r>
      <w:r w:rsidRPr="00441BCA">
        <w:rPr>
          <w:rStyle w:val="StyleUnderline"/>
        </w:rPr>
        <w:t xml:space="preserve"> </w:t>
      </w:r>
      <w:r w:rsidRPr="009A2E6C">
        <w:rPr>
          <w:rStyle w:val="StyleUnderline"/>
          <w:highlight w:val="cyan"/>
        </w:rPr>
        <w:t>several hundred billion</w:t>
      </w:r>
      <w:r w:rsidRPr="00441BCA">
        <w:rPr>
          <w:rStyle w:val="StyleUnderline"/>
        </w:rPr>
        <w:t xml:space="preserve"> additional </w:t>
      </w:r>
      <w:r w:rsidRPr="009A2E6C">
        <w:rPr>
          <w:rStyle w:val="StyleUnderline"/>
          <w:highlight w:val="cyan"/>
        </w:rPr>
        <w:t>dollars</w:t>
      </w:r>
      <w:r w:rsidRPr="00441BCA">
        <w:rPr>
          <w:rStyle w:val="StyleUnderline"/>
        </w:rPr>
        <w:t xml:space="preserve"> </w:t>
      </w:r>
      <w:r w:rsidRPr="009A2E6C">
        <w:rPr>
          <w:rStyle w:val="StyleUnderline"/>
          <w:highlight w:val="cyan"/>
        </w:rPr>
        <w:t>to</w:t>
      </w:r>
      <w:r w:rsidRPr="00441BCA">
        <w:rPr>
          <w:rStyle w:val="StyleUnderline"/>
        </w:rPr>
        <w:t xml:space="preserve"> </w:t>
      </w:r>
      <w:r w:rsidRPr="009A2E6C">
        <w:rPr>
          <w:rStyle w:val="StyleUnderline"/>
          <w:highlight w:val="cyan"/>
        </w:rPr>
        <w:t>protect</w:t>
      </w:r>
      <w:r w:rsidRPr="00441BCA">
        <w:rPr>
          <w:rStyle w:val="StyleUnderline"/>
        </w:rPr>
        <w:t xml:space="preserve"> themselves </w:t>
      </w:r>
      <w:r w:rsidRPr="009A2E6C">
        <w:rPr>
          <w:rStyle w:val="StyleUnderline"/>
          <w:highlight w:val="cyan"/>
        </w:rPr>
        <w:t>from</w:t>
      </w:r>
      <w:r w:rsidRPr="00441BCA">
        <w:rPr>
          <w:rStyle w:val="StyleUnderline"/>
        </w:rPr>
        <w:t xml:space="preserve"> t</w:t>
      </w:r>
      <w:r w:rsidRPr="00441BCA">
        <w:rPr>
          <w:sz w:val="16"/>
        </w:rPr>
        <w:t xml:space="preserve">he worsening </w:t>
      </w:r>
      <w:r w:rsidRPr="00441BCA">
        <w:rPr>
          <w:rStyle w:val="StyleUnderline"/>
        </w:rPr>
        <w:t xml:space="preserve">physical and economic impacts of </w:t>
      </w:r>
      <w:r w:rsidRPr="009A2E6C">
        <w:rPr>
          <w:rStyle w:val="StyleUnderline"/>
          <w:highlight w:val="cyan"/>
        </w:rPr>
        <w:t>greenhouse</w:t>
      </w:r>
      <w:r w:rsidRPr="00441BCA">
        <w:rPr>
          <w:rStyle w:val="StyleUnderline"/>
        </w:rPr>
        <w:t xml:space="preserve"> </w:t>
      </w:r>
      <w:r w:rsidRPr="009A2E6C">
        <w:rPr>
          <w:rStyle w:val="StyleUnderline"/>
          <w:highlight w:val="cyan"/>
        </w:rPr>
        <w:t>gases already in the atmosphere</w:t>
      </w:r>
      <w:r w:rsidRPr="00441BCA">
        <w:rPr>
          <w:sz w:val="16"/>
        </w:rPr>
        <w:t>. While developed countries, through international agreements, have committed to channeling $100 billion by 2020 to developing countries for their climate mitigation and adaptation activities, this level of investment is clearly far from what is required. Recognizing this funding gap, public actors have become increasingly interested in using public funds to leverage private capital investment in climate change projects in developing countries. Private sector investors—whether individual investors, private equity including venture capitalists, or larger institutional investors like pension funds, insurance companies, or sovereign wealth funds—have assets under management representing several trillions of dollars globally. In addition, global, regional, and local financial institutions have the capacity to provide much needed capital and financial services to finance privately-developed climate change projects – if the terms are right. Fostering private participation in low-carbon markets can not only addresses near-term development needs, but also ensure the longer-term viability of these markets. Thus, a unique opportunity exists for public and private actors to work together to increase climate change-related private capital flows to developing countries. A WRI Cross-Institute Initiative to Respond to a Window of Opportunity Responding to this opportunity, in 2011, WRI’s Markets and Enterprise (MEP), Institutions and Governance, and Climate and Energy (CEP) programs, recently launched a cross-Institute initiative focused on Climate Finance and the Private Sector. The initiative aims to improve the effectiveness of public climate finance with respect to catalyzing private capital flows to developing countries. Bridging private and public sector perspectives, it engages with government agencies, public financial intermediaries, as well as private investors and project developers. The initiative’s conclusions will inform the provision of all climate finance, whether channeled through development banks, aid agencies, public-private funds, or international mechanisms like the Green Climate Fund. Initially, the Initiative will focus on leveraging private sector participation in low-carbon development through the targeted use of public financing instruments. Three Work Streams to Leverage Private Sector Participation in Low-Carbon Developing Country Markets The project is comprised of three work streams that examine how donors and intermediaries can more effectively use financial, and other, instruments to leverage private capital and thus create transformative climate change outcomes. These work streams focus on development finance institutions, public-private partnership funds and initiatives, and bi-lateral climate finance frameworks, respectively. Through these work streams, the Initiative will address important questions, including: What types of public support best respond to private sector requirements in low-carbon development markets? can governments and public-private initiatives more effectively work together to leverage private capital, particularly in poorer developing nations and “small and medium enterprise” markets? What safeguards must the public sector institute to ensure that private capital is leveraged at the lowest cost to the public, while generating the greatest environmental benefits? How should the roles of different types of public financing institutions and governments in leveraging private capital be delineated? How successfully have existing sources of finance from development banks, international mechanisms , and public-private funds, leveraged private capital? What lessons can be learned from past successes and failures, whether in climate finance or in other development arenas? (1) Estimates from IEA 2008 and McKinsey &amp; Company 2009 projects to stabilize worldwide GHGs to 450 ppm CO2e, which would provide a 22-74% chance of staying below 2⁰C warming by 2100, according to the Intergovernmental Panel on Climate Change (2007)</w:t>
      </w:r>
    </w:p>
    <w:p w14:paraId="445D9A9C" w14:textId="3CD7DECE" w:rsidR="003D65AC" w:rsidRPr="003D65AC" w:rsidRDefault="003D65AC" w:rsidP="003D65AC">
      <w:pPr>
        <w:pStyle w:val="Heading3"/>
      </w:pPr>
      <w:r w:rsidRPr="003D65AC">
        <w:t xml:space="preserve">Aff—no spillover </w:t>
      </w:r>
    </w:p>
    <w:p w14:paraId="3A5923E4" w14:textId="312DC7FA" w:rsidR="003D65AC" w:rsidRDefault="003D65AC" w:rsidP="003D65AC">
      <w:pPr>
        <w:pStyle w:val="Heading4"/>
      </w:pPr>
      <w:r>
        <w:t>The US is domestically necessary to curb climate change; disconnection between international and domestic policy decks spill over – the counterplan can’t solve</w:t>
      </w:r>
    </w:p>
    <w:p w14:paraId="08C2BD22" w14:textId="77777777" w:rsidR="003D65AC" w:rsidRDefault="003D65AC" w:rsidP="003D65AC">
      <w:pPr>
        <w:rPr>
          <w:sz w:val="18"/>
          <w:szCs w:val="18"/>
        </w:rPr>
      </w:pPr>
      <w:r>
        <w:rPr>
          <w:rStyle w:val="Style13ptBold"/>
        </w:rPr>
        <w:t xml:space="preserve">CCES 1 </w:t>
      </w:r>
      <w:r>
        <w:rPr>
          <w:sz w:val="18"/>
          <w:szCs w:val="18"/>
        </w:rPr>
        <w:t>Center for Climate and Energy Solutions</w:t>
      </w:r>
      <w:r>
        <w:t xml:space="preserve">, </w:t>
      </w:r>
      <w:r>
        <w:rPr>
          <w:sz w:val="18"/>
          <w:szCs w:val="18"/>
        </w:rPr>
        <w:t>"U.S. Domestic Response to Climate Change | Center for Climate and Energy Solutions"</w:t>
      </w:r>
      <w:r>
        <w:t xml:space="preserve">, </w:t>
      </w:r>
      <w:r>
        <w:rPr>
          <w:sz w:val="18"/>
          <w:szCs w:val="18"/>
        </w:rPr>
        <w:t>August 2001</w:t>
      </w:r>
      <w:r>
        <w:t xml:space="preserve">, </w:t>
      </w:r>
      <w:hyperlink w:history="1">
        <w:r>
          <w:rPr>
            <w:rStyle w:val="Hyperlink"/>
            <w:sz w:val="18"/>
            <w:szCs w:val="18"/>
          </w:rPr>
          <w:t>https://www.c2es.org/document/u-s-domestic-response-to-climate-change/</w:t>
        </w:r>
      </w:hyperlink>
      <w:r>
        <w:rPr>
          <w:rStyle w:val="Hyperlink"/>
          <w:sz w:val="18"/>
          <w:szCs w:val="18"/>
        </w:rPr>
        <w:t xml:space="preserve"> DD</w:t>
      </w:r>
    </w:p>
    <w:p w14:paraId="31DE6E4F" w14:textId="408B5310" w:rsidR="003D65AC" w:rsidRDefault="003D65AC" w:rsidP="003D65AC">
      <w:pPr>
        <w:rPr>
          <w:rStyle w:val="StyleUnderline"/>
        </w:rPr>
      </w:pPr>
      <w:r w:rsidRPr="00533E27">
        <w:rPr>
          <w:rStyle w:val="Emphasis"/>
        </w:rPr>
        <w:t>The United States is the world’s largest emitter of greenhouse gases (GHGs), accounting for roughly 25 percent of global emissions. No strategy to address global climate change can ultimately succeed without substantial and permanent reductions in U.S. emissions</w:t>
      </w:r>
      <w:r w:rsidRPr="00533E27">
        <w:rPr>
          <w:sz w:val="16"/>
        </w:rPr>
        <w:t xml:space="preserve">. Voluntary efforts in a number of sectors over the past several years have failed to curb the overall growth in U.S. GHG emissions. A number of policy options are available to secure additional emissions reductions. </w:t>
      </w:r>
      <w:r w:rsidRPr="00533E27">
        <w:rPr>
          <w:rStyle w:val="StyleUnderline"/>
        </w:rPr>
        <w:t>However, to be effective and affordable, a long-term emissions reduction program must couple mandatory GHG reductions with technology development and market mechanisms</w:t>
      </w:r>
      <w:r w:rsidRPr="00533E27">
        <w:rPr>
          <w:sz w:val="16"/>
        </w:rPr>
        <w:t xml:space="preserve">. To date, efforts to reduce U.S. GHG emissions have been limited almost exclusively to voluntary activities at the federal, state, local, and corporate level. Many of these efforts were spurred by the United Nations Framework Convention on Climate Change, which set a non-binding target of reducing emissions from industrialized countries to 1990 levels by 2000. </w:t>
      </w:r>
      <w:r w:rsidRPr="00533E27">
        <w:rPr>
          <w:rStyle w:val="StyleUnderline"/>
        </w:rPr>
        <w:t>Though some voluntary efforts have resulted in significant emissions reductions – some companies, for instance, have cut emissions 10 percent or more – in the aggregate, they have not succeeded in curbing the overall growth in U.S. emissions.</w:t>
      </w:r>
      <w:r w:rsidRPr="00533E27">
        <w:rPr>
          <w:rStyle w:val="Emphasis"/>
        </w:rPr>
        <w:t>1 While technology has improved the energy intensity of products and processes over the last 50 years, this greater efficiency has been outpaced by increased demand driven by economic expansion, population growth, and changing consumer preferences</w:t>
      </w:r>
      <w:r w:rsidRPr="00533E27">
        <w:rPr>
          <w:sz w:val="16"/>
        </w:rPr>
        <w:t xml:space="preserve">. U.S. emissions rose roughly 12 percent over the past decade, and are projected to continue rising for the foreseeable future.2 Climate change is a long-term challenge that will require sustained global action and investment over many decades. </w:t>
      </w:r>
      <w:r w:rsidRPr="00533E27">
        <w:rPr>
          <w:rStyle w:val="Emphasis"/>
        </w:rPr>
        <w:t>Ideally, a national strategy would be guided by a specific long-term emissions goal</w:t>
      </w:r>
      <w:r w:rsidRPr="00533E27">
        <w:rPr>
          <w:sz w:val="16"/>
        </w:rPr>
        <w:t>. It would also couple short- and long-term measures – and both supply and demand elements – to signal markets to begin the transition toward that ultimate objective. More specifically, short-term measures are needed to improve energy efficiency and encourage the use of lower-carbon fuels; long-term measures are needed to encourage sustained investment in development of the technology and infrastructure needed to facilitate the transition to a low-carbon economy</w:t>
      </w:r>
      <w:r w:rsidRPr="00533E27">
        <w:rPr>
          <w:rStyle w:val="Emphasis"/>
        </w:rPr>
        <w:t>. Further, because energy consumption is an important component of GHG emissions, any domestic energy policy program must be geared toward long-term GHG emissions reductions</w:t>
      </w:r>
      <w:r w:rsidRPr="00533E27">
        <w:rPr>
          <w:sz w:val="16"/>
        </w:rPr>
        <w:t>. (See Figure 2 for chart of emissions by sector in carbon dioxide equivalents [CO2E</w:t>
      </w:r>
      <w:r w:rsidRPr="00533E27">
        <w:rPr>
          <w:rStyle w:val="Emphasis"/>
        </w:rPr>
        <w:t xml:space="preserve">].) A domestic strategy ultimately must reflect any international commitments by the United States. </w:t>
      </w:r>
      <w:r w:rsidRPr="00533E27">
        <w:rPr>
          <w:sz w:val="16"/>
        </w:rPr>
        <w:t xml:space="preserve">However, its design and implementation should proceed now even if the United States is not yet prepared to enter into an international agreement. </w:t>
      </w:r>
      <w:r w:rsidRPr="00533E27">
        <w:rPr>
          <w:rStyle w:val="Emphasis"/>
        </w:rPr>
        <w:t>As domestic and international programs evolve, close coordination between them is critical</w:t>
      </w:r>
      <w:r w:rsidRPr="00533E27">
        <w:rPr>
          <w:sz w:val="16"/>
        </w:rPr>
        <w:t xml:space="preserve">. This is especially important for companies that operate and compete </w:t>
      </w:r>
      <w:r w:rsidRPr="00533E27">
        <w:rPr>
          <w:rStyle w:val="Emphasis"/>
        </w:rPr>
        <w:t>both domestically and abroad</w:t>
      </w:r>
      <w:r w:rsidRPr="00533E27">
        <w:rPr>
          <w:sz w:val="16"/>
        </w:rPr>
        <w:t xml:space="preserve">, and for U.S.-based companies that sell products abroad, as they will be subject to rules dealing with climate change in other countries. </w:t>
      </w:r>
      <w:r w:rsidRPr="00533E27">
        <w:rPr>
          <w:rStyle w:val="StyleUnderline"/>
        </w:rPr>
        <w:t>In addition, coordination is necessary to maximize the effectiveness of emissions trading and other flexibility mechanisms now being developed at the international level.</w:t>
      </w:r>
    </w:p>
    <w:p w14:paraId="3BFE5891" w14:textId="00857992" w:rsidR="003D65AC" w:rsidRPr="003D65AC" w:rsidRDefault="003D65AC" w:rsidP="003D65AC">
      <w:pPr>
        <w:pStyle w:val="Heading3"/>
      </w:pPr>
      <w:r w:rsidRPr="003D65AC">
        <w:t xml:space="preserve">Aff—no coop </w:t>
      </w:r>
    </w:p>
    <w:p w14:paraId="3D3AA5F0" w14:textId="77777777" w:rsidR="003D65AC" w:rsidRDefault="003D65AC" w:rsidP="003D65AC">
      <w:pPr>
        <w:pStyle w:val="Heading4"/>
      </w:pPr>
      <w:r>
        <w:t>National climate cooperation is low – the counterplan can’t solve</w:t>
      </w:r>
    </w:p>
    <w:p w14:paraId="0DFCCED8" w14:textId="77777777" w:rsidR="003D65AC" w:rsidRPr="00AB0E6A" w:rsidRDefault="003D65AC" w:rsidP="003D65AC">
      <w:pPr>
        <w:rPr>
          <w:rStyle w:val="Style13ptBold"/>
        </w:rPr>
      </w:pPr>
      <w:r>
        <w:rPr>
          <w:rStyle w:val="Style13ptBold"/>
        </w:rPr>
        <w:t xml:space="preserve">Hochstetler and Milkoreit 15 </w:t>
      </w:r>
      <w:r w:rsidRPr="00AB0E6A">
        <w:rPr>
          <w:sz w:val="18"/>
          <w:szCs w:val="18"/>
        </w:rPr>
        <w:t>Kathryn Hochstetler, PhD in Political Science held academic positions at the Balsillie School of International Affairs, Manjana Milkoreit, Assistant Professor in the Department of Political Science, Purdue university</w:t>
      </w:r>
      <w:r w:rsidRPr="00AB0E6A">
        <w:t xml:space="preserve">, </w:t>
      </w:r>
      <w:r w:rsidRPr="00AB0E6A">
        <w:rPr>
          <w:sz w:val="18"/>
          <w:szCs w:val="18"/>
        </w:rPr>
        <w:t>"Responsibilities in Transition: Emerging Powers in the Climate Change Negotiations"</w:t>
      </w:r>
      <w:r w:rsidRPr="00AB0E6A">
        <w:t xml:space="preserve">, </w:t>
      </w:r>
      <w:r w:rsidRPr="00AB0E6A">
        <w:rPr>
          <w:sz w:val="18"/>
          <w:szCs w:val="18"/>
        </w:rPr>
        <w:t>2015</w:t>
      </w:r>
      <w:r>
        <w:rPr>
          <w:sz w:val="18"/>
          <w:szCs w:val="18"/>
        </w:rPr>
        <w:t xml:space="preserve"> DD</w:t>
      </w:r>
    </w:p>
    <w:p w14:paraId="3697E21A" w14:textId="77777777" w:rsidR="003D65AC" w:rsidRPr="00976A8E" w:rsidRDefault="003D65AC" w:rsidP="003D65AC">
      <w:pPr>
        <w:rPr>
          <w:sz w:val="16"/>
        </w:rPr>
      </w:pPr>
      <w:r w:rsidRPr="00AB0E6A">
        <w:rPr>
          <w:sz w:val="16"/>
        </w:rPr>
        <w:t xml:space="preserve">We observe that </w:t>
      </w:r>
      <w:r w:rsidRPr="00AB0E6A">
        <w:rPr>
          <w:rStyle w:val="Emphasis"/>
        </w:rPr>
        <w:t>cooperation and coordination among BASIC members</w:t>
      </w:r>
      <w:r w:rsidRPr="00AB0E6A">
        <w:rPr>
          <w:sz w:val="16"/>
        </w:rPr>
        <w:t xml:space="preserve"> peaked shortly after the group's formation in 2009 and </w:t>
      </w:r>
      <w:r w:rsidRPr="00AB0E6A">
        <w:rPr>
          <w:rStyle w:val="Emphasis"/>
        </w:rPr>
        <w:t>has been in decline since 2012.</w:t>
      </w:r>
      <w:r w:rsidRPr="00AB0E6A">
        <w:rPr>
          <w:sz w:val="16"/>
        </w:rPr>
        <w:t xml:space="preserve"> </w:t>
      </w:r>
      <w:r w:rsidRPr="00AB0E6A">
        <w:rPr>
          <w:rStyle w:val="StyleUnderline"/>
        </w:rPr>
        <w:t>Having formed a new actor that has become the target of demands and expectations by other negotiation parties-both developed and developing countries-the BASIC members have been working hard to emphasize their character as developing countries rather than emerging powers</w:t>
      </w:r>
      <w:r w:rsidRPr="00AB0E6A">
        <w:rPr>
          <w:sz w:val="16"/>
        </w:rPr>
        <w:t xml:space="preserve">. This dynamic indicates that, as a group, </w:t>
      </w:r>
      <w:r w:rsidRPr="00AB0E6A">
        <w:rPr>
          <w:rStyle w:val="Emphasis"/>
        </w:rPr>
        <w:t>the BASIC countries are not yet prepared to take on the role of global public goods providers in the climate regime</w:t>
      </w:r>
      <w:r w:rsidRPr="00AB0E6A">
        <w:rPr>
          <w:sz w:val="16"/>
        </w:rPr>
        <w:t xml:space="preserve">, </w:t>
      </w:r>
      <w:r w:rsidRPr="00AB0E6A">
        <w:rPr>
          <w:rStyle w:val="StyleUnderline"/>
        </w:rPr>
        <w:t>although their economic power might enable them to do so</w:t>
      </w:r>
      <w:r w:rsidRPr="00AB0E6A">
        <w:rPr>
          <w:sz w:val="16"/>
        </w:rPr>
        <w:t xml:space="preserve">. We also observe significant differences in the attitudes of individual BASIC members </w:t>
      </w:r>
      <w:r w:rsidRPr="00AB0E6A">
        <w:rPr>
          <w:rStyle w:val="StyleUnderline"/>
        </w:rPr>
        <w:t>toward the idea of adopting a greater share of the global burden of climate action as well as changes in these attitudes over a relatively short period of time</w:t>
      </w:r>
      <w:r w:rsidRPr="00AB0E6A">
        <w:rPr>
          <w:sz w:val="16"/>
        </w:rPr>
        <w:t>. We argue that the observable changes in negotiation positions have important implications not only for the global climate regime, but also for the future of global governance more generally. The international system is currently in a period of structural change, driven not only by a shift of material power from North to South but also by the new expectations for some emerging powers. Focusing on the role of emerging powers in the climate context, we discern movement away from a dichotomous global system with a basic distinction between North and South toward a system with at least three categories of states: the developed North, the developing South, and the emerging powers somewhere in between. Eroding power in the North and the potential for shirking responsibility among both declining and emerging powers in a time of increasingly challenging global problems raises an important question: who will pick up the tab for global governance in the future?</w:t>
      </w:r>
    </w:p>
    <w:p w14:paraId="6B70FD90" w14:textId="3A757D5B" w:rsidR="003D65AC" w:rsidRDefault="003D65AC" w:rsidP="003D65AC">
      <w:pPr>
        <w:pStyle w:val="Heading3"/>
      </w:pPr>
      <w:r>
        <w:t xml:space="preserve">Aff—nuclear energy turn </w:t>
      </w:r>
    </w:p>
    <w:p w14:paraId="68BC5B0C" w14:textId="77777777" w:rsidR="003D65AC" w:rsidRPr="00441BCA" w:rsidRDefault="003D65AC" w:rsidP="003D65AC">
      <w:pPr>
        <w:pStyle w:val="Heading4"/>
      </w:pPr>
      <w:r>
        <w:t>The CP increase nuclear energy that cause nuc terror.</w:t>
      </w:r>
    </w:p>
    <w:p w14:paraId="1CFDBE31" w14:textId="77777777" w:rsidR="003D65AC" w:rsidRPr="00966988" w:rsidRDefault="003D65AC" w:rsidP="003D65AC">
      <w:pPr>
        <w:rPr>
          <w:rStyle w:val="Style13ptBold"/>
        </w:rPr>
      </w:pPr>
      <w:r>
        <w:rPr>
          <w:rStyle w:val="Style13ptBold"/>
        </w:rPr>
        <w:t>Sivaram, CTO of ReNew Power and Saha, energy policy analyst</w:t>
      </w:r>
    </w:p>
    <w:p w14:paraId="4D7627AE" w14:textId="77777777" w:rsidR="003D65AC" w:rsidRPr="00966988" w:rsidRDefault="003D65AC" w:rsidP="003D65AC">
      <w:r>
        <w:t xml:space="preserve">[Varun and Sagatom, 1/12/18, The Geopolitics of Renewables, </w:t>
      </w:r>
      <w:r>
        <w:rPr>
          <w:rFonts w:ascii="Arial" w:hAnsi="Arial" w:cs="Arial"/>
          <w:color w:val="222222"/>
          <w:sz w:val="20"/>
          <w:szCs w:val="20"/>
          <w:shd w:val="clear" w:color="auto" w:fill="FFFFFF"/>
        </w:rPr>
        <w:t>"The Geopolitical Implications of a Clean Energy Future from the Perspective of the United States," 7/2/19, IS]</w:t>
      </w:r>
    </w:p>
    <w:p w14:paraId="48DD1BCC" w14:textId="77777777" w:rsidR="003D65AC" w:rsidRPr="00966988" w:rsidRDefault="003D65AC" w:rsidP="003D65AC">
      <w:pPr>
        <w:rPr>
          <w:sz w:val="16"/>
        </w:rPr>
      </w:pPr>
      <w:r w:rsidRPr="00966988">
        <w:rPr>
          <w:sz w:val="16"/>
        </w:rPr>
        <w:t xml:space="preserve">Despite the decline of nuclear in developed countries, </w:t>
      </w:r>
      <w:r w:rsidRPr="00441BCA">
        <w:rPr>
          <w:rStyle w:val="StyleUnderline"/>
        </w:rPr>
        <w:t>the world might see nuclear energy rapidly grow in tandem with renewables</w:t>
      </w:r>
      <w:r w:rsidRPr="00966988">
        <w:rPr>
          <w:sz w:val="16"/>
        </w:rPr>
        <w:t xml:space="preserve"> in emerging economies. In such a scenario, </w:t>
      </w:r>
      <w:r w:rsidRPr="00441BCA">
        <w:rPr>
          <w:rStyle w:val="StyleUnderline"/>
        </w:rPr>
        <w:t>developing countries would commit to adopting nuclear technology</w:t>
      </w:r>
      <w:r w:rsidRPr="00966988">
        <w:rPr>
          <w:sz w:val="16"/>
        </w:rPr>
        <w:t xml:space="preserve"> </w:t>
      </w:r>
      <w:r w:rsidRPr="00441BCA">
        <w:rPr>
          <w:rStyle w:val="StyleUnderline"/>
        </w:rPr>
        <w:t>as they fuel economic growth and</w:t>
      </w:r>
      <w:r w:rsidRPr="00966988">
        <w:rPr>
          <w:sz w:val="16"/>
        </w:rPr>
        <w:t xml:space="preserve"> </w:t>
      </w:r>
      <w:r w:rsidRPr="00441BCA">
        <w:rPr>
          <w:rStyle w:val="StyleUnderline"/>
        </w:rPr>
        <w:t>work toward achieving increasingly climate goals</w:t>
      </w:r>
      <w:r w:rsidRPr="00966988">
        <w:rPr>
          <w:sz w:val="16"/>
        </w:rPr>
        <w:t xml:space="preserve">. And countries like </w:t>
      </w:r>
      <w:r w:rsidRPr="00441BCA">
        <w:rPr>
          <w:rStyle w:val="StyleUnderline"/>
        </w:rPr>
        <w:t>Russia</w:t>
      </w:r>
      <w:r w:rsidRPr="00966988">
        <w:rPr>
          <w:sz w:val="16"/>
        </w:rPr>
        <w:t xml:space="preserve"> </w:t>
      </w:r>
      <w:r w:rsidRPr="00441BCA">
        <w:rPr>
          <w:rStyle w:val="StyleUnderline"/>
        </w:rPr>
        <w:t>with advanced nuclear industries would</w:t>
      </w:r>
      <w:r w:rsidRPr="00966988">
        <w:rPr>
          <w:sz w:val="16"/>
        </w:rPr>
        <w:t xml:space="preserve"> continue to </w:t>
      </w:r>
      <w:r w:rsidRPr="00441BCA">
        <w:rPr>
          <w:rStyle w:val="StyleUnderline"/>
        </w:rPr>
        <w:t>innovate</w:t>
      </w:r>
      <w:r w:rsidRPr="00966988">
        <w:rPr>
          <w:sz w:val="16"/>
        </w:rPr>
        <w:t xml:space="preserve">, </w:t>
      </w:r>
      <w:r w:rsidRPr="00441BCA">
        <w:rPr>
          <w:rStyle w:val="StyleUnderline"/>
        </w:rPr>
        <w:t>making atomic energy more attractive and less expensive</w:t>
      </w:r>
      <w:r w:rsidRPr="00966988">
        <w:rPr>
          <w:sz w:val="16"/>
        </w:rPr>
        <w:t xml:space="preserve"> while </w:t>
      </w:r>
      <w:r w:rsidRPr="00441BCA">
        <w:rPr>
          <w:rStyle w:val="StyleUnderline"/>
        </w:rPr>
        <w:t>pushing exports for political gain</w:t>
      </w:r>
      <w:r w:rsidRPr="00966988">
        <w:rPr>
          <w:sz w:val="16"/>
        </w:rPr>
        <w:t xml:space="preserve">. The following discussion lays out the details of such a scenario of the future. 5.4.2.1 Demand Growth in the Developing World Admittedly, nuclear power has been in steady decline in parts of the developed world like the United States, Japan, and Germany. However, future demand in emerging economies could more than offset this decline (WNR 2015). In an effort to combat climate change, ten countries—including three without nuclear programs —are already incorporating nuclear power into their climate pledges made under the Paris Agreement (IAEA 2016). India, whose climate plans predominantly rely on solar deployment, plans to boost its nuclear capacity eightfold (IAEA 2016). So far, </w:t>
      </w:r>
      <w:r w:rsidRPr="00E66F3C">
        <w:rPr>
          <w:rStyle w:val="StyleUnderline"/>
          <w:highlight w:val="cyan"/>
        </w:rPr>
        <w:t>nuclear energy is the only globally available source of clean and reliable power that</w:t>
      </w:r>
      <w:r w:rsidRPr="00441BCA">
        <w:rPr>
          <w:rStyle w:val="StyleUnderline"/>
        </w:rPr>
        <w:t xml:space="preserve"> </w:t>
      </w:r>
      <w:r w:rsidRPr="00E66F3C">
        <w:rPr>
          <w:rStyle w:val="StyleUnderline"/>
          <w:highlight w:val="cyan"/>
        </w:rPr>
        <w:t>can</w:t>
      </w:r>
      <w:r w:rsidRPr="00441BCA">
        <w:rPr>
          <w:rStyle w:val="StyleUnderline"/>
        </w:rPr>
        <w:t xml:space="preserve"> economically </w:t>
      </w:r>
      <w:r w:rsidRPr="00E66F3C">
        <w:rPr>
          <w:rStyle w:val="StyleUnderline"/>
          <w:highlight w:val="cyan"/>
        </w:rPr>
        <w:t>operate at a high capacity factor and</w:t>
      </w:r>
      <w:r w:rsidRPr="00441BCA">
        <w:rPr>
          <w:rStyle w:val="StyleUnderline"/>
        </w:rPr>
        <w:t xml:space="preserve"> </w:t>
      </w:r>
      <w:r w:rsidRPr="00E66F3C">
        <w:rPr>
          <w:rStyle w:val="StyleUnderline"/>
          <w:highlight w:val="cyan"/>
        </w:rPr>
        <w:t>modulate its power output to complement renewables</w:t>
      </w:r>
      <w:r w:rsidRPr="00966988">
        <w:rPr>
          <w:sz w:val="16"/>
        </w:rPr>
        <w:t xml:space="preserve">. It is plausible for the world to dramatically increase nuclear power capacity by 2050. Indeed, that is good news, given that global nuclear capacity would have to double by 2050 to limit global climate change under current projections (IEA 2015). International commitments to confront climate change might well speed the deployment of nuclear power. The Paris Agreement requires countries to update climate plans every five years to be more ambitious starting in 2020 (Northrop and Krnjaic 2016). By 2050, 195 countries would have strengthened their plans seven times over, suggesting that even more countries may incorporate nuclear power into their climate pledges. In this future, most </w:t>
      </w:r>
      <w:r w:rsidRPr="00E66F3C">
        <w:rPr>
          <w:rStyle w:val="StyleUnderline"/>
          <w:highlight w:val="cyan"/>
        </w:rPr>
        <w:t>growth</w:t>
      </w:r>
      <w:r w:rsidRPr="00441BCA">
        <w:rPr>
          <w:rStyle w:val="StyleUnderline"/>
        </w:rPr>
        <w:t xml:space="preserve"> in nuclear </w:t>
      </w:r>
      <w:r w:rsidRPr="00E66F3C">
        <w:rPr>
          <w:rStyle w:val="StyleUnderline"/>
          <w:highlight w:val="cyan"/>
        </w:rPr>
        <w:t>would come from developing countries</w:t>
      </w:r>
      <w:r w:rsidRPr="00966988">
        <w:rPr>
          <w:sz w:val="16"/>
        </w:rPr>
        <w:t xml:space="preserve">, which currently have non-existent or limited nuclear power programs. And </w:t>
      </w:r>
      <w:r w:rsidRPr="00441BCA">
        <w:rPr>
          <w:rStyle w:val="StyleUnderline"/>
        </w:rPr>
        <w:t>most</w:t>
      </w:r>
      <w:r w:rsidRPr="00966988">
        <w:rPr>
          <w:sz w:val="16"/>
        </w:rPr>
        <w:t xml:space="preserve"> of those emerging economies </w:t>
      </w:r>
      <w:r w:rsidRPr="00441BCA">
        <w:rPr>
          <w:rStyle w:val="StyleUnderline"/>
        </w:rPr>
        <w:t>would be in Asia</w:t>
      </w:r>
      <w:r w:rsidRPr="00966988">
        <w:rPr>
          <w:sz w:val="16"/>
        </w:rPr>
        <w:t xml:space="preserve">, which is already expected to increase nuclear generation sixfold by 2040 (EIA n.d.a). Firms and countries are already investing in commercializing new nuclear technologies, which could open vast, new markets to nuclear power. In particular, </w:t>
      </w:r>
      <w:r w:rsidRPr="006042B7">
        <w:rPr>
          <w:rStyle w:val="StyleUnderline"/>
        </w:rPr>
        <w:t>small modular reactors (SMRs) could help civil nuclear programs thrive globally</w:t>
      </w:r>
      <w:r w:rsidRPr="00966988">
        <w:rPr>
          <w:sz w:val="16"/>
        </w:rPr>
        <w:t xml:space="preserve"> in coming decades. SMRs are nuclear reactors roughly one-third of the size of current plants (DOE n.d.b). These </w:t>
      </w:r>
      <w:r w:rsidRPr="006042B7">
        <w:rPr>
          <w:rStyle w:val="StyleUnderline"/>
        </w:rPr>
        <w:t>new reactors</w:t>
      </w:r>
      <w:r w:rsidRPr="00966988">
        <w:rPr>
          <w:sz w:val="16"/>
        </w:rPr>
        <w:t>—compact and factory-fabricated—</w:t>
      </w:r>
      <w:r w:rsidRPr="006042B7">
        <w:rPr>
          <w:rStyle w:val="StyleUnderline"/>
        </w:rPr>
        <w:t>circumvent</w:t>
      </w:r>
      <w:r w:rsidRPr="00966988">
        <w:rPr>
          <w:sz w:val="16"/>
        </w:rPr>
        <w:t xml:space="preserve"> many </w:t>
      </w:r>
      <w:r w:rsidRPr="006042B7">
        <w:rPr>
          <w:rStyle w:val="StyleUnderline"/>
        </w:rPr>
        <w:t>barriers that prevent less developed countries from adopting nuclear power</w:t>
      </w:r>
      <w:r w:rsidRPr="00966988">
        <w:rPr>
          <w:sz w:val="16"/>
        </w:rPr>
        <w:t xml:space="preserve"> today. </w:t>
      </w:r>
      <w:r w:rsidRPr="006042B7">
        <w:rPr>
          <w:rStyle w:val="StyleUnderline"/>
        </w:rPr>
        <w:t>SMRs require lower initial capital investments, have greater scalability and siting flexibility</w:t>
      </w:r>
      <w:r w:rsidRPr="00966988">
        <w:rPr>
          <w:sz w:val="16"/>
        </w:rPr>
        <w:t>, and can be transported by truck or rail</w:t>
      </w:r>
      <w:r w:rsidRPr="006042B7">
        <w:rPr>
          <w:rStyle w:val="StyleUnderline"/>
        </w:rPr>
        <w:t xml:space="preserve"> </w:t>
      </w:r>
      <w:r w:rsidRPr="00966988">
        <w:rPr>
          <w:sz w:val="16"/>
        </w:rPr>
        <w:t xml:space="preserve">(DOC 2011). Simply put, this means that </w:t>
      </w:r>
      <w:r w:rsidRPr="006042B7">
        <w:rPr>
          <w:rStyle w:val="StyleUnderline"/>
        </w:rPr>
        <w:t>nuclear power could be sited in countries that currently have financial and geographical barriers</w:t>
      </w:r>
      <w:r w:rsidRPr="00966988">
        <w:rPr>
          <w:sz w:val="16"/>
        </w:rPr>
        <w:t xml:space="preserve"> (DOE n.d.c). They are also much safer than existing reactors, which have sparked public fears. And light-water SMRs may provide a bridge to the commercialization of the next generation of post-LWRs known as Generation IV reactors. These reactors are designed to be inherently safe and resistant to meltdown. Moreover, they can be more efficient, cheaper, and consume rather than create nuclear waste. SMRs and 136 V. Sivaram and S. Saha Generation IV reactors alike could enable more renewable power because they are designed to quickly increase and decrease power output. As more intermittent renewable power is added to the grid, power generators that previously could operate as “baseload” sources will have to become dynamic, able to vary their power output to avoid blackouts and negative pricing. Generation IV reactors are expected to come online starting in the 2030s (NEA 2014). In this scenario, by midcentury, </w:t>
      </w:r>
      <w:r w:rsidRPr="006042B7">
        <w:rPr>
          <w:rStyle w:val="StyleUnderline"/>
        </w:rPr>
        <w:t>new nuclear technologies would mature</w:t>
      </w:r>
      <w:r w:rsidRPr="00966988">
        <w:rPr>
          <w:sz w:val="16"/>
        </w:rPr>
        <w:t xml:space="preserve"> </w:t>
      </w:r>
      <w:r w:rsidRPr="006042B7">
        <w:rPr>
          <w:rStyle w:val="StyleUnderline"/>
        </w:rPr>
        <w:t>with</w:t>
      </w:r>
      <w:r w:rsidRPr="00966988">
        <w:rPr>
          <w:sz w:val="16"/>
        </w:rPr>
        <w:t xml:space="preserve"> </w:t>
      </w:r>
      <w:r w:rsidRPr="006042B7">
        <w:rPr>
          <w:rStyle w:val="StyleUnderline"/>
        </w:rPr>
        <w:t>demonstration and become more cost-effective through learning and production effects</w:t>
      </w:r>
      <w:r w:rsidRPr="00966988">
        <w:rPr>
          <w:sz w:val="16"/>
        </w:rPr>
        <w:t xml:space="preserve">. </w:t>
      </w:r>
      <w:r w:rsidRPr="006042B7">
        <w:rPr>
          <w:rStyle w:val="StyleUnderline"/>
        </w:rPr>
        <w:t>Countries around the world would deploy advanced reactors</w:t>
      </w:r>
      <w:r w:rsidRPr="00966988">
        <w:rPr>
          <w:sz w:val="16"/>
        </w:rPr>
        <w:t xml:space="preserve">, </w:t>
      </w:r>
      <w:r w:rsidRPr="006042B7">
        <w:rPr>
          <w:rStyle w:val="StyleUnderline"/>
        </w:rPr>
        <w:t>multiplying</w:t>
      </w:r>
      <w:r w:rsidRPr="00966988">
        <w:rPr>
          <w:sz w:val="16"/>
        </w:rPr>
        <w:t xml:space="preserve"> </w:t>
      </w:r>
      <w:r w:rsidRPr="006042B7">
        <w:rPr>
          <w:rStyle w:val="StyleUnderline"/>
        </w:rPr>
        <w:t>the overall number of nuclear sites</w:t>
      </w:r>
      <w:r w:rsidRPr="00966988">
        <w:rPr>
          <w:sz w:val="16"/>
        </w:rPr>
        <w:t xml:space="preserve"> and expanding geographic distribution of reactors. </w:t>
      </w:r>
      <w:r w:rsidRPr="006042B7">
        <w:rPr>
          <w:rStyle w:val="StyleUnderline"/>
        </w:rPr>
        <w:t>By 2050</w:t>
      </w:r>
      <w:r w:rsidRPr="00966988">
        <w:rPr>
          <w:sz w:val="16"/>
        </w:rPr>
        <w:t xml:space="preserve">, it is easily possible that </w:t>
      </w:r>
      <w:r w:rsidRPr="006042B7">
        <w:rPr>
          <w:rStyle w:val="StyleUnderline"/>
        </w:rPr>
        <w:t>more than one-third of countries would have at least one nuclear reactor</w:t>
      </w:r>
      <w:r w:rsidRPr="00966988">
        <w:rPr>
          <w:sz w:val="16"/>
        </w:rPr>
        <w:t xml:space="preserve"> (Donovan 2015). 5.4.2.2 A New Nuclear Suppliers Club </w:t>
      </w:r>
      <w:r w:rsidRPr="006042B7">
        <w:rPr>
          <w:rStyle w:val="StyleUnderline"/>
        </w:rPr>
        <w:t>Russia will likely be a leader, alongside China, in the world’s</w:t>
      </w:r>
      <w:r w:rsidRPr="00966988">
        <w:rPr>
          <w:sz w:val="16"/>
        </w:rPr>
        <w:t xml:space="preserve"> burgeoning </w:t>
      </w:r>
      <w:r w:rsidRPr="006042B7">
        <w:rPr>
          <w:rStyle w:val="StyleUnderline"/>
        </w:rPr>
        <w:t>nuclear export market</w:t>
      </w:r>
      <w:r w:rsidRPr="00966988">
        <w:rPr>
          <w:sz w:val="16"/>
        </w:rPr>
        <w:t xml:space="preserve">. Because </w:t>
      </w:r>
      <w:r w:rsidRPr="006042B7">
        <w:rPr>
          <w:rStyle w:val="StyleUnderline"/>
        </w:rPr>
        <w:t>Russian market power carries the most serious geopolitical implications</w:t>
      </w:r>
      <w:r w:rsidRPr="00966988">
        <w:rPr>
          <w:sz w:val="16"/>
        </w:rPr>
        <w:t xml:space="preserve"> from the perspective of the United States, this discussion focuses on Russia rather than China. </w:t>
      </w:r>
      <w:r w:rsidRPr="006042B7">
        <w:rPr>
          <w:rStyle w:val="StyleUnderline"/>
        </w:rPr>
        <w:t>Rosatom already has export orders valued at more than $300 billio</w:t>
      </w:r>
      <w:r w:rsidRPr="00966988">
        <w:rPr>
          <w:sz w:val="16"/>
        </w:rPr>
        <w:t xml:space="preserve">n, </w:t>
      </w:r>
      <w:r w:rsidRPr="006042B7">
        <w:rPr>
          <w:rStyle w:val="StyleUnderline"/>
        </w:rPr>
        <w:t>60% of the</w:t>
      </w:r>
      <w:r w:rsidRPr="00966988">
        <w:rPr>
          <w:sz w:val="16"/>
        </w:rPr>
        <w:t xml:space="preserve"> overall </w:t>
      </w:r>
      <w:r w:rsidRPr="006042B7">
        <w:rPr>
          <w:rStyle w:val="StyleUnderline"/>
        </w:rPr>
        <w:t>market,</w:t>
      </w:r>
      <w:r w:rsidRPr="00966988">
        <w:rPr>
          <w:sz w:val="16"/>
        </w:rPr>
        <w:t xml:space="preserve"> for 34 plants in 13 countries (WNA 2017). </w:t>
      </w:r>
      <w:r w:rsidRPr="006042B7">
        <w:rPr>
          <w:rStyle w:val="StyleUnderline"/>
        </w:rPr>
        <w:t>U.S. exports will remain uncompetitive unless Congress incentivizes investments</w:t>
      </w:r>
      <w:r w:rsidRPr="00966988">
        <w:rPr>
          <w:sz w:val="16"/>
        </w:rPr>
        <w:t xml:space="preserve"> in R&amp;D and deregulates the cumbersome export approval process. Simply negotiating a nuclear cooperation agreement with the United States can take several years (CSIS 2013). </w:t>
      </w:r>
      <w:r w:rsidRPr="006042B7">
        <w:rPr>
          <w:rStyle w:val="StyleUnderline"/>
        </w:rPr>
        <w:t>Russia’s market share will expand</w:t>
      </w:r>
      <w:r w:rsidRPr="00966988">
        <w:rPr>
          <w:sz w:val="16"/>
        </w:rPr>
        <w:t xml:space="preserve"> as long as the Kremlin considers it a matter of state policy. Over the last several years, Russian President Vladimir </w:t>
      </w:r>
      <w:r w:rsidRPr="006042B7">
        <w:rPr>
          <w:rStyle w:val="StyleUnderline"/>
        </w:rPr>
        <w:t>Putin</w:t>
      </w:r>
      <w:r w:rsidRPr="00966988">
        <w:rPr>
          <w:sz w:val="16"/>
        </w:rPr>
        <w:t xml:space="preserve"> has </w:t>
      </w:r>
      <w:r w:rsidRPr="006042B7">
        <w:rPr>
          <w:rStyle w:val="StyleUnderline"/>
        </w:rPr>
        <w:t>embarked on a</w:t>
      </w:r>
      <w:r w:rsidRPr="00966988">
        <w:rPr>
          <w:sz w:val="16"/>
        </w:rPr>
        <w:t xml:space="preserve"> </w:t>
      </w:r>
      <w:r w:rsidRPr="006042B7">
        <w:rPr>
          <w:rStyle w:val="StyleUnderline"/>
        </w:rPr>
        <w:t>series</w:t>
      </w:r>
      <w:r w:rsidRPr="00966988">
        <w:rPr>
          <w:sz w:val="16"/>
        </w:rPr>
        <w:t xml:space="preserve"> </w:t>
      </w:r>
      <w:r w:rsidRPr="006042B7">
        <w:rPr>
          <w:rStyle w:val="StyleUnderline"/>
        </w:rPr>
        <w:t>of</w:t>
      </w:r>
      <w:r w:rsidRPr="00966988">
        <w:rPr>
          <w:sz w:val="16"/>
        </w:rPr>
        <w:t xml:space="preserve"> international </w:t>
      </w:r>
      <w:r w:rsidRPr="006042B7">
        <w:rPr>
          <w:rStyle w:val="StyleUnderline"/>
        </w:rPr>
        <w:t>tours to sign nuclear power deals</w:t>
      </w:r>
      <w:r w:rsidRPr="00966988">
        <w:rPr>
          <w:sz w:val="16"/>
        </w:rPr>
        <w:t xml:space="preserve"> to shake off isolation after Crimea’s annexation and undermine U.S. diplomatic efforts (Chandler 2015). So far, Rosatom has already signed broad agreements or memoranda of cooperation on nuclear power with a variety of countries on nearly every continent (see Fig. 5.1) (Stratfor 2015). </w:t>
      </w:r>
      <w:r w:rsidRPr="006042B7">
        <w:rPr>
          <w:rStyle w:val="StyleUnderline"/>
        </w:rPr>
        <w:t>Russia is also racing ahead in the innovation race</w:t>
      </w:r>
      <w:r w:rsidRPr="00966988">
        <w:rPr>
          <w:sz w:val="16"/>
        </w:rPr>
        <w:t xml:space="preserve"> </w:t>
      </w:r>
      <w:r w:rsidRPr="006042B7">
        <w:rPr>
          <w:rStyle w:val="StyleUnderline"/>
        </w:rPr>
        <w:t>with plans to deploy two Generation IV reactors</w:t>
      </w:r>
      <w:r w:rsidRPr="00966988">
        <w:rPr>
          <w:sz w:val="16"/>
        </w:rPr>
        <w:t xml:space="preserve"> domestically </w:t>
      </w:r>
      <w:r w:rsidRPr="006042B7">
        <w:rPr>
          <w:rStyle w:val="StyleUnderline"/>
        </w:rPr>
        <w:t>by 2025</w:t>
      </w:r>
      <w:r w:rsidRPr="00966988">
        <w:rPr>
          <w:sz w:val="16"/>
        </w:rPr>
        <w:t xml:space="preserve"> (WNN 2016). The combination of favorable financing and advanced technology could sustain Russia’s competitive edge for decades to come. 5.4.2.3 Scenario Summary In this scenario, at least one-third of all nations would have a nuclear reactor by 2050. Most </w:t>
      </w:r>
      <w:r w:rsidRPr="00E66F3C">
        <w:rPr>
          <w:rStyle w:val="StyleUnderline"/>
          <w:highlight w:val="cyan"/>
        </w:rPr>
        <w:t>added nuclear capacity would</w:t>
      </w:r>
      <w:r w:rsidRPr="006042B7">
        <w:rPr>
          <w:rStyle w:val="StyleUnderline"/>
        </w:rPr>
        <w:t xml:space="preserve"> </w:t>
      </w:r>
      <w:r w:rsidRPr="00E66F3C">
        <w:rPr>
          <w:rStyle w:val="StyleUnderline"/>
          <w:highlight w:val="cyan"/>
        </w:rPr>
        <w:t>be built in the developing world</w:t>
      </w:r>
      <w:r w:rsidRPr="00966988">
        <w:rPr>
          <w:sz w:val="16"/>
        </w:rPr>
        <w:t xml:space="preserve">, specifically in Southeast Asia and the Middle East where agreements have already been signed. In this future, </w:t>
      </w:r>
      <w:r w:rsidRPr="006042B7">
        <w:rPr>
          <w:rStyle w:val="StyleUnderline"/>
        </w:rPr>
        <w:t>Russia would be a leading exporter of nuclear reactors</w:t>
      </w:r>
      <w:r w:rsidRPr="00966988">
        <w:rPr>
          <w:sz w:val="16"/>
        </w:rPr>
        <w:t xml:space="preserve">. The amount of </w:t>
      </w:r>
      <w:r w:rsidRPr="00E66F3C">
        <w:rPr>
          <w:rStyle w:val="StyleUnderline"/>
          <w:highlight w:val="cyan"/>
        </w:rPr>
        <w:t>unsecured fissile material through 2050 would multiply</w:t>
      </w:r>
      <w:r w:rsidRPr="00966988">
        <w:rPr>
          <w:sz w:val="16"/>
        </w:rPr>
        <w:t xml:space="preserve">, </w:t>
      </w:r>
      <w:r w:rsidRPr="00E66F3C">
        <w:rPr>
          <w:rStyle w:val="StyleUnderline"/>
          <w:highlight w:val="cyan"/>
        </w:rPr>
        <w:t>significantly increasing the risk of nucl</w:t>
      </w:r>
      <w:r w:rsidRPr="006042B7">
        <w:rPr>
          <w:rStyle w:val="StyleUnderline"/>
        </w:rPr>
        <w:t xml:space="preserve">ear </w:t>
      </w:r>
      <w:r w:rsidRPr="00E66F3C">
        <w:rPr>
          <w:rStyle w:val="StyleUnderline"/>
          <w:highlight w:val="cyan"/>
        </w:rPr>
        <w:t>terrori</w:t>
      </w:r>
      <w:r w:rsidRPr="006042B7">
        <w:rPr>
          <w:rStyle w:val="StyleUnderline"/>
        </w:rPr>
        <w:t>sm</w:t>
      </w:r>
      <w:r w:rsidRPr="00966988">
        <w:rPr>
          <w:sz w:val="16"/>
        </w:rPr>
        <w:t xml:space="preserve">. 5 Geopolitics of Clean Energy: U.S. Perspective 137 5.4.3 Implications The resulting </w:t>
      </w:r>
      <w:r w:rsidRPr="00E66F3C">
        <w:rPr>
          <w:rStyle w:val="StyleUnderline"/>
          <w:highlight w:val="cyan"/>
        </w:rPr>
        <w:t>prolif</w:t>
      </w:r>
      <w:r w:rsidRPr="006042B7">
        <w:rPr>
          <w:rStyle w:val="StyleUnderline"/>
        </w:rPr>
        <w:t xml:space="preserve">eration </w:t>
      </w:r>
      <w:r w:rsidRPr="00E66F3C">
        <w:rPr>
          <w:rStyle w:val="StyleUnderline"/>
          <w:highlight w:val="cyan"/>
        </w:rPr>
        <w:t>of nuclear material would create security risks for the United States</w:t>
      </w:r>
      <w:r w:rsidRPr="00966988">
        <w:rPr>
          <w:sz w:val="16"/>
        </w:rPr>
        <w:t xml:space="preserve">, as well as its allies around the world. In response, </w:t>
      </w:r>
      <w:r w:rsidRPr="006042B7">
        <w:rPr>
          <w:rStyle w:val="StyleUnderline"/>
        </w:rPr>
        <w:t>the United States might</w:t>
      </w:r>
      <w:r w:rsidRPr="00966988">
        <w:rPr>
          <w:sz w:val="16"/>
        </w:rPr>
        <w:t xml:space="preserve"> try to </w:t>
      </w:r>
      <w:r w:rsidRPr="006042B7">
        <w:rPr>
          <w:rStyle w:val="StyleUnderline"/>
        </w:rPr>
        <w:t>invest abroad to help countries secure their nuclear stockpiles</w:t>
      </w:r>
      <w:r w:rsidRPr="00966988">
        <w:rPr>
          <w:sz w:val="16"/>
        </w:rPr>
        <w:t xml:space="preserve">, an expensive proposition. It might also try to lead international fora to develop stronger nonproliferation standards. But </w:t>
      </w:r>
      <w:r w:rsidRPr="006042B7">
        <w:rPr>
          <w:rStyle w:val="StyleUnderline"/>
        </w:rPr>
        <w:t>Russia</w:t>
      </w:r>
      <w:r w:rsidRPr="00966988">
        <w:rPr>
          <w:sz w:val="16"/>
        </w:rPr>
        <w:t xml:space="preserve">, </w:t>
      </w:r>
      <w:r w:rsidRPr="006042B7">
        <w:rPr>
          <w:rStyle w:val="StyleUnderline"/>
        </w:rPr>
        <w:t>empowered</w:t>
      </w:r>
      <w:r w:rsidRPr="00966988">
        <w:rPr>
          <w:sz w:val="16"/>
        </w:rPr>
        <w:t xml:space="preserve"> </w:t>
      </w:r>
      <w:r w:rsidRPr="006042B7">
        <w:rPr>
          <w:rStyle w:val="StyleUnderline"/>
        </w:rPr>
        <w:t>by</w:t>
      </w:r>
      <w:r w:rsidRPr="00966988">
        <w:rPr>
          <w:sz w:val="16"/>
        </w:rPr>
        <w:t xml:space="preserve"> its booming </w:t>
      </w:r>
      <w:r w:rsidRPr="006042B7">
        <w:rPr>
          <w:rStyle w:val="StyleUnderline"/>
        </w:rPr>
        <w:t>nuclear exports</w:t>
      </w:r>
      <w:r w:rsidRPr="00966988">
        <w:rPr>
          <w:sz w:val="16"/>
        </w:rPr>
        <w:t xml:space="preserve">, </w:t>
      </w:r>
      <w:r w:rsidRPr="006042B7">
        <w:rPr>
          <w:rStyle w:val="StyleUnderline"/>
        </w:rPr>
        <w:t xml:space="preserve">may be able to stymie </w:t>
      </w:r>
      <w:r w:rsidRPr="00966988">
        <w:rPr>
          <w:sz w:val="16"/>
        </w:rPr>
        <w:t xml:space="preserve">these efforts as well as </w:t>
      </w:r>
      <w:r w:rsidRPr="006042B7">
        <w:rPr>
          <w:rStyle w:val="StyleUnderline"/>
        </w:rPr>
        <w:t>America’s diplomatic agenda</w:t>
      </w:r>
      <w:r w:rsidRPr="00966988">
        <w:rPr>
          <w:sz w:val="16"/>
        </w:rPr>
        <w:t xml:space="preserve"> more broadly. Given the undesirable menu of choices the United States would face, </w:t>
      </w:r>
      <w:r w:rsidRPr="006042B7">
        <w:rPr>
          <w:rStyle w:val="StyleUnderline"/>
        </w:rPr>
        <w:t>the most pressing priority for America to undertake should be to revitalize its domestic nuclear industry</w:t>
      </w:r>
      <w:r w:rsidRPr="00966988">
        <w:rPr>
          <w:sz w:val="16"/>
        </w:rPr>
        <w:t xml:space="preserve"> </w:t>
      </w:r>
      <w:r w:rsidRPr="006042B7">
        <w:rPr>
          <w:rStyle w:val="StyleUnderline"/>
        </w:rPr>
        <w:t>and regain its status as a global nuclear powerhouse</w:t>
      </w:r>
      <w:r w:rsidRPr="00966988">
        <w:rPr>
          <w:sz w:val="16"/>
        </w:rPr>
        <w:t xml:space="preserve">, with all the attendant diplomatic and security benefits. 5.4.3.1 Nuclear Proliferation The widespread </w:t>
      </w:r>
      <w:r w:rsidRPr="00E66F3C">
        <w:rPr>
          <w:rStyle w:val="StyleUnderline"/>
          <w:highlight w:val="cyan"/>
        </w:rPr>
        <w:t>proliferation of nuclear material to less secure locations</w:t>
      </w:r>
      <w:r w:rsidRPr="00966988">
        <w:rPr>
          <w:sz w:val="16"/>
        </w:rPr>
        <w:t xml:space="preserve"> could </w:t>
      </w:r>
      <w:r w:rsidRPr="00E66F3C">
        <w:rPr>
          <w:rStyle w:val="StyleUnderline"/>
          <w:highlight w:val="cyan"/>
        </w:rPr>
        <w:t>grant terrorist organizations more targets for nuclear theft</w:t>
      </w:r>
      <w:r w:rsidRPr="00966988">
        <w:rPr>
          <w:sz w:val="16"/>
        </w:rPr>
        <w:t xml:space="preserve">. </w:t>
      </w:r>
      <w:r w:rsidRPr="00E66F3C">
        <w:rPr>
          <w:rStyle w:val="StyleUnderline"/>
          <w:highlight w:val="cyan"/>
        </w:rPr>
        <w:t>Today</w:t>
      </w:r>
      <w:r w:rsidRPr="00966988">
        <w:rPr>
          <w:sz w:val="16"/>
        </w:rPr>
        <w:t xml:space="preserve">, even though there are large quantities of unsecured materials, </w:t>
      </w:r>
      <w:r w:rsidRPr="00E66F3C">
        <w:rPr>
          <w:rStyle w:val="StyleUnderline"/>
          <w:highlight w:val="cyan"/>
        </w:rPr>
        <w:t>most</w:t>
      </w:r>
      <w:r w:rsidRPr="006042B7">
        <w:rPr>
          <w:rStyle w:val="StyleUnderline"/>
        </w:rPr>
        <w:t xml:space="preserve"> </w:t>
      </w:r>
      <w:r w:rsidRPr="00E66F3C">
        <w:rPr>
          <w:rStyle w:val="StyleUnderline"/>
          <w:highlight w:val="cyan"/>
        </w:rPr>
        <w:t>of the world’s</w:t>
      </w:r>
      <w:r w:rsidRPr="006042B7">
        <w:rPr>
          <w:rStyle w:val="StyleUnderline"/>
        </w:rPr>
        <w:t xml:space="preserve"> civil nuclear </w:t>
      </w:r>
      <w:r w:rsidRPr="00E66F3C">
        <w:rPr>
          <w:rStyle w:val="StyleUnderline"/>
          <w:highlight w:val="cyan"/>
        </w:rPr>
        <w:t>stockpiles</w:t>
      </w:r>
      <w:r w:rsidRPr="00966988">
        <w:rPr>
          <w:sz w:val="16"/>
        </w:rPr>
        <w:t xml:space="preserve"> </w:t>
      </w:r>
      <w:r w:rsidRPr="00E66F3C">
        <w:rPr>
          <w:rStyle w:val="StyleUnderline"/>
          <w:highlight w:val="cyan"/>
        </w:rPr>
        <w:t>are</w:t>
      </w:r>
      <w:r w:rsidRPr="00966988">
        <w:rPr>
          <w:sz w:val="16"/>
        </w:rPr>
        <w:t xml:space="preserve"> sited </w:t>
      </w:r>
      <w:r w:rsidRPr="00E66F3C">
        <w:rPr>
          <w:rStyle w:val="StyleUnderline"/>
          <w:highlight w:val="cyan"/>
        </w:rPr>
        <w:t>in stable countries</w:t>
      </w:r>
      <w:r w:rsidRPr="00E66F3C">
        <w:rPr>
          <w:sz w:val="16"/>
          <w:highlight w:val="cyan"/>
        </w:rPr>
        <w:t xml:space="preserve">. </w:t>
      </w:r>
      <w:r w:rsidRPr="00E66F3C">
        <w:rPr>
          <w:rStyle w:val="StyleUnderline"/>
          <w:highlight w:val="cyan"/>
        </w:rPr>
        <w:t>By 2050, this may not be the case</w:t>
      </w:r>
      <w:r w:rsidRPr="00966988">
        <w:rPr>
          <w:sz w:val="16"/>
        </w:rPr>
        <w:t xml:space="preserve">. How might America handle this emerging threat? </w:t>
      </w:r>
      <w:r w:rsidRPr="006042B7">
        <w:rPr>
          <w:rStyle w:val="StyleUnderline"/>
        </w:rPr>
        <w:t>U.S. support</w:t>
      </w:r>
      <w:r w:rsidRPr="00966988">
        <w:rPr>
          <w:sz w:val="16"/>
        </w:rPr>
        <w:t xml:space="preserve"> </w:t>
      </w:r>
      <w:r w:rsidRPr="006042B7">
        <w:rPr>
          <w:rStyle w:val="StyleUnderline"/>
        </w:rPr>
        <w:t>for Pakistan, an unstable country and nuclear power</w:t>
      </w:r>
      <w:r w:rsidRPr="00966988">
        <w:rPr>
          <w:sz w:val="16"/>
        </w:rPr>
        <w:t xml:space="preserve">, </w:t>
      </w:r>
      <w:r w:rsidRPr="006042B7">
        <w:rPr>
          <w:rStyle w:val="StyleUnderline"/>
        </w:rPr>
        <w:t>offers</w:t>
      </w:r>
      <w:r w:rsidRPr="00966988">
        <w:rPr>
          <w:sz w:val="16"/>
        </w:rPr>
        <w:t xml:space="preserve"> one </w:t>
      </w:r>
      <w:r w:rsidRPr="006042B7">
        <w:rPr>
          <w:rStyle w:val="StyleUnderline"/>
        </w:rPr>
        <w:t>glimpse into how the United States might stem potential hazards</w:t>
      </w:r>
      <w:r w:rsidRPr="00966988">
        <w:rPr>
          <w:sz w:val="16"/>
        </w:rPr>
        <w:t xml:space="preserve">. Argentina Bolivia South Africa Ghana Nigeria Algeria Tunisia Egypt Saudi Arabia Iran Turkey Armenia Russia Kazakhstan India Finland Belarus Ukraine Hungary Czech. Rep. Slovakia China Bangladesh Myanmar Laos Vietnam Indonesia Country hasplant(s): Operating Under Construction Contracted Ordered Broad agreement or memorandums of cooperation Jordan Fig. 5.1 Russian exports of nuclear power plants (2015). Source World Nuclear Association (WNA) 138 V. Sivaram and S. Saha Pakistan has the worst nuclear security of any country with weapons-grade fissile material (Oswald 2012). Its instability, fueled by poor governance and constant terrorism, provokes U.S. unease. In recent years, terrorist groups have been bold enough to mount raids on air bases storing nuclear warheads (Nelson 2012). The United States cooperates closely with the Pakistani government to prevent nuclear theft. The U.S. government has provided technological and financial assistance to Pakistan to help secure its nuclear systems (Cohen 2016). Though it is hard to quantify the entire scope of U.S. support, the United States has invested roughly $100 million in setting up nuclear security programs including sales and technology transfers from U.S. companies (Fair et al. 2010, 33). To ensure stability, the United States has also relegated human rights in Pakistan to a lower priority (Fair et al. 2010, 142). By 2050, tens of other developing countries may have ramped up their use of nuclear energy. Accordingly, America’s relationship with those nations could mirror its current one with Pakistan. U.S. spending on nuclear security, including international programs, stands at $500 million, down from $800 million in 2012 (Bunn et al. 2016). If America chooses to be the world’s patron of nuclear security, these costs could balloon rapidly into the billions. In such a scenario, the United States could need to provide funds to India, Indonesia, Saudi Arabia, Turkey, and parts of Eastern Europe simultaneously to improve the physical security of fissile materials (Bunn et al. 2016). Such a sum could be politically unpopular, especially if </w:t>
      </w:r>
      <w:r w:rsidRPr="006042B7">
        <w:rPr>
          <w:rStyle w:val="StyleUnderline"/>
        </w:rPr>
        <w:t>Russia profits politically and financially from exports without stepping up on nuclear security</w:t>
      </w:r>
      <w:r w:rsidRPr="00966988">
        <w:rPr>
          <w:sz w:val="16"/>
        </w:rPr>
        <w:t xml:space="preserve">. 5.4.3.2 Nuclear Market Power Not only would </w:t>
      </w:r>
      <w:r w:rsidRPr="00E66F3C">
        <w:rPr>
          <w:rStyle w:val="StyleUnderline"/>
          <w:highlight w:val="cyan"/>
        </w:rPr>
        <w:t>the</w:t>
      </w:r>
      <w:r w:rsidRPr="006042B7">
        <w:rPr>
          <w:rStyle w:val="StyleUnderline"/>
        </w:rPr>
        <w:t xml:space="preserve"> </w:t>
      </w:r>
      <w:r w:rsidRPr="00E66F3C">
        <w:rPr>
          <w:rStyle w:val="StyleUnderline"/>
          <w:highlight w:val="cyan"/>
        </w:rPr>
        <w:t>United States</w:t>
      </w:r>
      <w:r w:rsidRPr="00E66F3C">
        <w:rPr>
          <w:sz w:val="16"/>
          <w:highlight w:val="cyan"/>
        </w:rPr>
        <w:t xml:space="preserve"> </w:t>
      </w:r>
      <w:r w:rsidRPr="00E66F3C">
        <w:rPr>
          <w:rStyle w:val="StyleUnderline"/>
          <w:highlight w:val="cyan"/>
        </w:rPr>
        <w:t>face a heftier bill for safeguarding nuclear material</w:t>
      </w:r>
      <w:r w:rsidRPr="00966988">
        <w:rPr>
          <w:sz w:val="16"/>
        </w:rPr>
        <w:t xml:space="preserve"> around the world, but </w:t>
      </w:r>
      <w:r w:rsidRPr="00E66F3C">
        <w:rPr>
          <w:sz w:val="16"/>
          <w:highlight w:val="cyan"/>
        </w:rPr>
        <w:t>it</w:t>
      </w:r>
      <w:r w:rsidRPr="00966988">
        <w:rPr>
          <w:sz w:val="16"/>
        </w:rPr>
        <w:t xml:space="preserve"> </w:t>
      </w:r>
      <w:r w:rsidRPr="00E66F3C">
        <w:rPr>
          <w:sz w:val="16"/>
          <w:highlight w:val="cyan"/>
        </w:rPr>
        <w:t>might</w:t>
      </w:r>
      <w:r w:rsidRPr="00966988">
        <w:rPr>
          <w:sz w:val="16"/>
        </w:rPr>
        <w:t xml:space="preserve"> also </w:t>
      </w:r>
      <w:r w:rsidRPr="00E66F3C">
        <w:rPr>
          <w:rStyle w:val="StyleUnderline"/>
          <w:highlight w:val="cyan"/>
        </w:rPr>
        <w:t>run into obstacles</w:t>
      </w:r>
      <w:r w:rsidRPr="006042B7">
        <w:rPr>
          <w:rStyle w:val="StyleUnderline"/>
        </w:rPr>
        <w:t xml:space="preserve"> </w:t>
      </w:r>
      <w:r w:rsidRPr="00E66F3C">
        <w:rPr>
          <w:rStyle w:val="StyleUnderline"/>
          <w:highlight w:val="cyan"/>
        </w:rPr>
        <w:t>if it tries to strengthen the</w:t>
      </w:r>
      <w:r w:rsidRPr="006042B7">
        <w:rPr>
          <w:rStyle w:val="StyleUnderline"/>
        </w:rPr>
        <w:t xml:space="preserve"> institutional </w:t>
      </w:r>
      <w:r w:rsidRPr="00E66F3C">
        <w:rPr>
          <w:rStyle w:val="StyleUnderline"/>
          <w:highlight w:val="cyan"/>
        </w:rPr>
        <w:t>framework that governs</w:t>
      </w:r>
      <w:r w:rsidRPr="006042B7">
        <w:rPr>
          <w:rStyle w:val="StyleUnderline"/>
        </w:rPr>
        <w:t xml:space="preserve"> international </w:t>
      </w:r>
      <w:r w:rsidRPr="00E66F3C">
        <w:rPr>
          <w:rStyle w:val="StyleUnderline"/>
          <w:highlight w:val="cyan"/>
        </w:rPr>
        <w:t>nuclear security</w:t>
      </w:r>
      <w:r w:rsidRPr="00966988">
        <w:rPr>
          <w:sz w:val="16"/>
        </w:rPr>
        <w:t xml:space="preserve">. </w:t>
      </w:r>
      <w:r w:rsidRPr="006042B7">
        <w:rPr>
          <w:rStyle w:val="StyleUnderline"/>
        </w:rPr>
        <w:t>America could</w:t>
      </w:r>
      <w:r w:rsidRPr="00966988">
        <w:rPr>
          <w:sz w:val="16"/>
        </w:rPr>
        <w:t xml:space="preserve"> </w:t>
      </w:r>
      <w:r w:rsidRPr="006042B7">
        <w:rPr>
          <w:rStyle w:val="StyleUnderline"/>
        </w:rPr>
        <w:t>even find itself</w:t>
      </w:r>
      <w:r w:rsidRPr="00966988">
        <w:rPr>
          <w:sz w:val="16"/>
        </w:rPr>
        <w:t xml:space="preserve"> more </w:t>
      </w:r>
      <w:r w:rsidRPr="006042B7">
        <w:rPr>
          <w:rStyle w:val="StyleUnderline"/>
        </w:rPr>
        <w:t>diplomatically isolated</w:t>
      </w:r>
      <w:r w:rsidRPr="00966988">
        <w:rPr>
          <w:sz w:val="16"/>
        </w:rPr>
        <w:t xml:space="preserve"> on totally unrelated global issues. As the world’s dominant nuclear supplier, </w:t>
      </w:r>
      <w:r w:rsidRPr="00966988">
        <w:rPr>
          <w:rStyle w:val="StyleUnderline"/>
        </w:rPr>
        <w:t xml:space="preserve">Russia would </w:t>
      </w:r>
      <w:r w:rsidRPr="00966988">
        <w:rPr>
          <w:sz w:val="16"/>
        </w:rPr>
        <w:t xml:space="preserve">likely </w:t>
      </w:r>
      <w:r w:rsidRPr="00966988">
        <w:rPr>
          <w:rStyle w:val="StyleUnderline"/>
        </w:rPr>
        <w:t>do little to improve global nuclear security standards</w:t>
      </w:r>
      <w:r w:rsidRPr="00966988">
        <w:rPr>
          <w:sz w:val="16"/>
        </w:rPr>
        <w:t xml:space="preserve">. </w:t>
      </w:r>
      <w:r w:rsidRPr="00966988">
        <w:rPr>
          <w:rStyle w:val="StyleUnderline"/>
        </w:rPr>
        <w:t>Its</w:t>
      </w:r>
      <w:r w:rsidRPr="00966988">
        <w:rPr>
          <w:sz w:val="16"/>
        </w:rPr>
        <w:t xml:space="preserve"> own </w:t>
      </w:r>
      <w:r w:rsidRPr="00966988">
        <w:rPr>
          <w:rStyle w:val="StyleUnderline"/>
        </w:rPr>
        <w:t>lax standards are well-known</w:t>
      </w:r>
      <w:r w:rsidRPr="00966988">
        <w:rPr>
          <w:sz w:val="16"/>
        </w:rPr>
        <w:t xml:space="preserve">. Instead, </w:t>
      </w:r>
      <w:r w:rsidRPr="00966988">
        <w:rPr>
          <w:rStyle w:val="StyleUnderline"/>
        </w:rPr>
        <w:t>Russia could use its market power for political gain</w:t>
      </w:r>
      <w:r w:rsidRPr="00966988">
        <w:rPr>
          <w:sz w:val="16"/>
        </w:rPr>
        <w:t xml:space="preserve">. The country already has a notorious history of using resource wealth as a tool of foreign policy. In 2005, Russia, the primary natural gas supplier for much of Europe, halted flows to Ukraine after the country elected Western-leaning President Viktor Yushchenko (Kramer 2006). </w:t>
      </w:r>
      <w:r w:rsidRPr="00966988">
        <w:rPr>
          <w:rStyle w:val="StyleUnderline"/>
        </w:rPr>
        <w:t>Russia’s nuclear industry is</w:t>
      </w:r>
      <w:r w:rsidRPr="00966988">
        <w:rPr>
          <w:sz w:val="16"/>
        </w:rPr>
        <w:t xml:space="preserve"> already </w:t>
      </w:r>
      <w:r w:rsidRPr="00966988">
        <w:rPr>
          <w:rStyle w:val="StyleUnderline"/>
        </w:rPr>
        <w:t>showing signs that it could function similarly to foster and exploit dependency</w:t>
      </w:r>
      <w:r w:rsidRPr="00966988">
        <w:rPr>
          <w:sz w:val="16"/>
        </w:rPr>
        <w:t xml:space="preserve">. </w:t>
      </w:r>
      <w:r w:rsidRPr="00966988">
        <w:rPr>
          <w:rStyle w:val="StyleUnderline"/>
        </w:rPr>
        <w:t>This could threaten</w:t>
      </w:r>
      <w:r w:rsidRPr="00966988">
        <w:rPr>
          <w:sz w:val="16"/>
        </w:rPr>
        <w:t xml:space="preserve"> a broad range of </w:t>
      </w:r>
      <w:r w:rsidRPr="00966988">
        <w:rPr>
          <w:rStyle w:val="StyleUnderline"/>
        </w:rPr>
        <w:t>U.S. interests globally</w:t>
      </w:r>
      <w:r w:rsidRPr="00966988">
        <w:rPr>
          <w:sz w:val="16"/>
        </w:rPr>
        <w:t xml:space="preserve">. The business model Rosatom employs provides a great deal of influence. The firm operates on a Build, Own, and Operate (BOO) scheme, which means the firm offers to construct nuclear reactors for developing countries even if they are unable to finance them on their own (Reuters Staff 2013). Under this model, Rosatom owns the plant and offers the full range of services needed for nuclear power from construction, financing, and maintenance. The process results in little transfer of 5 Geopolitics of Clean Energy: U.S. Perspective 139 technology or expertise. Instead, the result is that importing countries are reliant on Russia for a substantial part of their energy needs. By 2050, Russia could use its market power to unduly influence importing countries’ domestic politics. In many cases, countries with </w:t>
      </w:r>
      <w:r w:rsidRPr="00966988">
        <w:rPr>
          <w:rStyle w:val="StyleUnderline"/>
        </w:rPr>
        <w:t>Russian nuclear reactors would be locked into using Russian fuel, giving the Kremlin leverage</w:t>
      </w:r>
      <w:r w:rsidRPr="00966988">
        <w:rPr>
          <w:sz w:val="16"/>
        </w:rPr>
        <w:t xml:space="preserve"> (Dobrev 2016). For some countries, this is already the case. Hungary, Slovakia, the Czech Republic, and Ukraine, which constitute a population of 80 million Europeans, are collectively dependent on Russian nuclear cooperation for about 42% of their electricity (Sharkov 2015). In Hungary, Rosatom plans to finance the Paks nuclear power plant, which supplies roughly 40% of Hungary’s electricity. Hungarian Prime Minister Viktor Orban has since called for the EU to normalize relations with Russia (Than 2015). Into 2050, Russia could similarly influence major economic powerhouses and strategically important countries around the world like Turkey, Jordan, Saudi Arabia, Vietnam, and Indonesia. As a result, U</w:t>
      </w:r>
      <w:r w:rsidRPr="00966988">
        <w:rPr>
          <w:rStyle w:val="StyleUnderline"/>
        </w:rPr>
        <w:t>.S. security and international influence could suffer because</w:t>
      </w:r>
      <w:r w:rsidRPr="00966988">
        <w:rPr>
          <w:sz w:val="16"/>
        </w:rPr>
        <w:t xml:space="preserve"> </w:t>
      </w:r>
      <w:r w:rsidRPr="00966988">
        <w:rPr>
          <w:rStyle w:val="StyleUnderline"/>
        </w:rPr>
        <w:t>of the new dynamics of the nuclear market</w:t>
      </w:r>
      <w:r w:rsidRPr="00966988">
        <w:rPr>
          <w:sz w:val="16"/>
        </w:rPr>
        <w:t xml:space="preserve">. </w:t>
      </w:r>
      <w:r w:rsidRPr="00966988">
        <w:rPr>
          <w:rStyle w:val="StyleUnderline"/>
        </w:rPr>
        <w:t>If Russia achieves primacy in the nuclear market, it could more easily oppose</w:t>
      </w:r>
      <w:r w:rsidRPr="00966988">
        <w:rPr>
          <w:sz w:val="16"/>
        </w:rPr>
        <w:t xml:space="preserve"> not only </w:t>
      </w:r>
      <w:r w:rsidRPr="00966988">
        <w:rPr>
          <w:rStyle w:val="StyleUnderline"/>
        </w:rPr>
        <w:t>U.S. efforts to ensure nonproliferation</w:t>
      </w:r>
      <w:r w:rsidRPr="00966988">
        <w:rPr>
          <w:sz w:val="16"/>
        </w:rPr>
        <w:t xml:space="preserve">, </w:t>
      </w:r>
      <w:r w:rsidRPr="00966988">
        <w:rPr>
          <w:rStyle w:val="StyleUnderline"/>
        </w:rPr>
        <w:t>but also U.S. diplomatic interests broadly</w:t>
      </w:r>
      <w:r w:rsidRPr="00966988">
        <w:rPr>
          <w:sz w:val="16"/>
        </w:rPr>
        <w:t xml:space="preserve">. </w:t>
      </w:r>
      <w:r w:rsidRPr="00966988">
        <w:rPr>
          <w:rStyle w:val="StyleUnderline"/>
        </w:rPr>
        <w:t>If the United States attempted to convene countries to construct a</w:t>
      </w:r>
      <w:r w:rsidRPr="00966988">
        <w:rPr>
          <w:sz w:val="16"/>
        </w:rPr>
        <w:t xml:space="preserve">n updated nuclear </w:t>
      </w:r>
      <w:r w:rsidRPr="00966988">
        <w:rPr>
          <w:rStyle w:val="StyleUnderline"/>
        </w:rPr>
        <w:t>nonproliferation regime, it could more easily be thwarted by Russia and its coterie of client states</w:t>
      </w:r>
      <w:r w:rsidRPr="00966988">
        <w:rPr>
          <w:sz w:val="16"/>
        </w:rPr>
        <w:t xml:space="preserve">. A U.S. attempt to promote more stringent nuclear security standards in international fora like the IAEA, NSG, and NSS would require cooperation from the world’s nuclear economies. Countries that receive Russian exports and benefit from laxer standards could disregard future multilateral meetings at Russia’s request. This principle could apply for other issues as well. Today, America opposes Russia’s support of authoritarian regimes and misinformation campaigns globally. </w:t>
      </w:r>
      <w:r w:rsidRPr="00966988">
        <w:rPr>
          <w:rStyle w:val="StyleUnderline"/>
        </w:rPr>
        <w:t>If its nuclear market power pans out, Russia could find itself with more allies in 2050 and the United States fewer</w:t>
      </w:r>
      <w:r w:rsidRPr="00966988">
        <w:rPr>
          <w:sz w:val="16"/>
        </w:rPr>
        <w:t xml:space="preserve">. Therefore, </w:t>
      </w:r>
      <w:r w:rsidRPr="00966988">
        <w:rPr>
          <w:rStyle w:val="StyleUnderline"/>
        </w:rPr>
        <w:t>it is vital that the United States invest heavily in bolstering its domestic nuclear industry to provide a counterweight to a potential nuclear oligopoly</w:t>
      </w:r>
      <w:r w:rsidRPr="00966988">
        <w:rPr>
          <w:sz w:val="16"/>
        </w:rPr>
        <w:t xml:space="preserve">. To do so, the </w:t>
      </w:r>
      <w:r w:rsidRPr="00966988">
        <w:rPr>
          <w:rStyle w:val="StyleUnderline"/>
        </w:rPr>
        <w:t>United States should dramatically increase federal funding for nuclear research, development</w:t>
      </w:r>
      <w:r w:rsidRPr="00966988">
        <w:rPr>
          <w:sz w:val="16"/>
        </w:rPr>
        <w:t xml:space="preserve">, </w:t>
      </w:r>
      <w:r w:rsidRPr="00966988">
        <w:rPr>
          <w:rStyle w:val="StyleUnderline"/>
        </w:rPr>
        <w:t>and demonstration</w:t>
      </w:r>
      <w:r w:rsidRPr="00966988">
        <w:rPr>
          <w:sz w:val="16"/>
        </w:rPr>
        <w:t xml:space="preserve"> </w:t>
      </w:r>
      <w:r w:rsidRPr="00966988">
        <w:rPr>
          <w:rStyle w:val="StyleUnderline"/>
        </w:rPr>
        <w:t>to commercialize</w:t>
      </w:r>
      <w:r w:rsidRPr="00966988">
        <w:rPr>
          <w:sz w:val="16"/>
        </w:rPr>
        <w:t xml:space="preserve"> small modular and </w:t>
      </w:r>
      <w:r w:rsidRPr="00966988">
        <w:rPr>
          <w:rStyle w:val="StyleUnderline"/>
        </w:rPr>
        <w:t>Generation IV reactors</w:t>
      </w:r>
      <w:r w:rsidRPr="00966988">
        <w:rPr>
          <w:sz w:val="16"/>
        </w:rPr>
        <w:t>. It should also revamp its domestic regulatory framework and impose a price on carbon so that the domestic U.S. market can help revitalize the U.S. nuclear industry.</w:t>
      </w:r>
    </w:p>
    <w:sectPr w:rsidR="003D65AC" w:rsidRPr="00966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EE691F"/>
    <w:multiLevelType w:val="hybridMultilevel"/>
    <w:tmpl w:val="07A495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B5D5D"/>
    <w:rsid w:val="000139A3"/>
    <w:rsid w:val="0009618A"/>
    <w:rsid w:val="00100833"/>
    <w:rsid w:val="00104529"/>
    <w:rsid w:val="00105942"/>
    <w:rsid w:val="00107396"/>
    <w:rsid w:val="00131B28"/>
    <w:rsid w:val="00144A4C"/>
    <w:rsid w:val="00176AB0"/>
    <w:rsid w:val="00177B7D"/>
    <w:rsid w:val="0018322D"/>
    <w:rsid w:val="001B5776"/>
    <w:rsid w:val="001E1A78"/>
    <w:rsid w:val="001E527A"/>
    <w:rsid w:val="001F78CE"/>
    <w:rsid w:val="00251FC7"/>
    <w:rsid w:val="002855A7"/>
    <w:rsid w:val="002B146A"/>
    <w:rsid w:val="002B5E17"/>
    <w:rsid w:val="002C6D15"/>
    <w:rsid w:val="00301BF4"/>
    <w:rsid w:val="00315690"/>
    <w:rsid w:val="00316B75"/>
    <w:rsid w:val="00325646"/>
    <w:rsid w:val="003460F2"/>
    <w:rsid w:val="0038158C"/>
    <w:rsid w:val="003902BA"/>
    <w:rsid w:val="003941E7"/>
    <w:rsid w:val="003A09E2"/>
    <w:rsid w:val="003D65AC"/>
    <w:rsid w:val="00407037"/>
    <w:rsid w:val="004605D6"/>
    <w:rsid w:val="004C60E8"/>
    <w:rsid w:val="004E3579"/>
    <w:rsid w:val="004E728B"/>
    <w:rsid w:val="004F39E0"/>
    <w:rsid w:val="00537BD5"/>
    <w:rsid w:val="0056732E"/>
    <w:rsid w:val="0057268A"/>
    <w:rsid w:val="005909D1"/>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97303"/>
    <w:rsid w:val="008B3ECB"/>
    <w:rsid w:val="008B4E85"/>
    <w:rsid w:val="008C1B2E"/>
    <w:rsid w:val="008D73EA"/>
    <w:rsid w:val="0091627E"/>
    <w:rsid w:val="0097032B"/>
    <w:rsid w:val="0098003A"/>
    <w:rsid w:val="009D2EAD"/>
    <w:rsid w:val="009D54B2"/>
    <w:rsid w:val="009D70DB"/>
    <w:rsid w:val="009D7755"/>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7142"/>
    <w:rsid w:val="00CF59A8"/>
    <w:rsid w:val="00D325A9"/>
    <w:rsid w:val="00D36A8A"/>
    <w:rsid w:val="00D51E9C"/>
    <w:rsid w:val="00D61409"/>
    <w:rsid w:val="00D6691E"/>
    <w:rsid w:val="00D71170"/>
    <w:rsid w:val="00DA054D"/>
    <w:rsid w:val="00DA1C92"/>
    <w:rsid w:val="00DA25D4"/>
    <w:rsid w:val="00DA6538"/>
    <w:rsid w:val="00DB5D5D"/>
    <w:rsid w:val="00DE5912"/>
    <w:rsid w:val="00E15E75"/>
    <w:rsid w:val="00E3374F"/>
    <w:rsid w:val="00E5262C"/>
    <w:rsid w:val="00EC7DC4"/>
    <w:rsid w:val="00ED30CF"/>
    <w:rsid w:val="00EE4A7A"/>
    <w:rsid w:val="00F176EF"/>
    <w:rsid w:val="00F1781D"/>
    <w:rsid w:val="00F45E10"/>
    <w:rsid w:val="00F6364A"/>
    <w:rsid w:val="00F9113A"/>
    <w:rsid w:val="00FB72B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430E"/>
  <w15:chartTrackingRefBased/>
  <w15:docId w15:val="{8A6CB398-87DA-43C6-8A86-C665F11DB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70DB"/>
    <w:rPr>
      <w:rFonts w:ascii="Calibri" w:hAnsi="Calibri" w:cs="Calibri"/>
    </w:rPr>
  </w:style>
  <w:style w:type="paragraph" w:styleId="Heading1">
    <w:name w:val="heading 1"/>
    <w:aliases w:val="Pocket"/>
    <w:basedOn w:val="Normal"/>
    <w:next w:val="Normal"/>
    <w:link w:val="Heading1Char"/>
    <w:qFormat/>
    <w:rsid w:val="009D70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70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70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9D70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70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70DB"/>
  </w:style>
  <w:style w:type="character" w:customStyle="1" w:styleId="Heading1Char">
    <w:name w:val="Heading 1 Char"/>
    <w:aliases w:val="Pocket Char"/>
    <w:basedOn w:val="DefaultParagraphFont"/>
    <w:link w:val="Heading1"/>
    <w:rsid w:val="009D70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70D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70D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9D70DB"/>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
    <w:basedOn w:val="DefaultParagraphFont"/>
    <w:link w:val="textbold"/>
    <w:uiPriority w:val="7"/>
    <w:qFormat/>
    <w:rsid w:val="009D70D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D70DB"/>
    <w:rPr>
      <w:b/>
      <w:bCs/>
      <w:sz w:val="26"/>
      <w:u w:val="none"/>
    </w:rPr>
  </w:style>
  <w:style w:type="character" w:customStyle="1" w:styleId="StyleUnderline">
    <w:name w:val="Style Underline"/>
    <w:aliases w:val="Underline,Intense Emphasis1111,Citation Char,Intense Emphasis12"/>
    <w:basedOn w:val="DefaultParagraphFont"/>
    <w:uiPriority w:val="6"/>
    <w:qFormat/>
    <w:rsid w:val="009D70DB"/>
    <w:rPr>
      <w:b w:val="0"/>
      <w:sz w:val="22"/>
      <w:u w:val="single"/>
    </w:rPr>
  </w:style>
  <w:style w:type="character" w:styleId="Hyperlink">
    <w:name w:val="Hyperlink"/>
    <w:basedOn w:val="DefaultParagraphFont"/>
    <w:uiPriority w:val="99"/>
    <w:unhideWhenUsed/>
    <w:rsid w:val="009D70DB"/>
    <w:rPr>
      <w:color w:val="auto"/>
      <w:u w:val="none"/>
    </w:rPr>
  </w:style>
  <w:style w:type="character" w:styleId="FollowedHyperlink">
    <w:name w:val="FollowedHyperlink"/>
    <w:basedOn w:val="DefaultParagraphFont"/>
    <w:uiPriority w:val="99"/>
    <w:semiHidden/>
    <w:unhideWhenUsed/>
    <w:rsid w:val="009D70DB"/>
    <w:rPr>
      <w:color w:val="auto"/>
      <w:u w:val="none"/>
    </w:rPr>
  </w:style>
  <w:style w:type="paragraph" w:customStyle="1" w:styleId="textbold">
    <w:name w:val="text bold"/>
    <w:basedOn w:val="Normal"/>
    <w:link w:val="Emphasis"/>
    <w:uiPriority w:val="7"/>
    <w:qFormat/>
    <w:rsid w:val="0009618A"/>
    <w:pPr>
      <w:widowControl w:val="0"/>
      <w:ind w:left="720"/>
      <w:jc w:val="both"/>
    </w:pPr>
    <w:rPr>
      <w:b/>
      <w:iCs/>
      <w:u w:val="single"/>
    </w:rPr>
  </w:style>
  <w:style w:type="paragraph" w:customStyle="1" w:styleId="cardtext">
    <w:name w:val="card text"/>
    <w:basedOn w:val="Normal"/>
    <w:link w:val="cardtextChar"/>
    <w:qFormat/>
    <w:rsid w:val="003D65AC"/>
    <w:pPr>
      <w:ind w:left="288" w:right="288"/>
    </w:pPr>
    <w:rPr>
      <w:rFonts w:ascii="Times New Roman" w:hAnsi="Times New Roman"/>
      <w:sz w:val="20"/>
    </w:rPr>
  </w:style>
  <w:style w:type="character" w:customStyle="1" w:styleId="cardtextChar">
    <w:name w:val="card text Char"/>
    <w:basedOn w:val="DefaultParagraphFont"/>
    <w:link w:val="cardtext"/>
    <w:rsid w:val="003D65AC"/>
    <w:rPr>
      <w:rFonts w:ascii="Times New Roman" w:hAnsi="Times New Roman"/>
      <w:sz w:val="20"/>
    </w:rPr>
  </w:style>
  <w:style w:type="character" w:customStyle="1" w:styleId="underline">
    <w:name w:val="underline"/>
    <w:basedOn w:val="DefaultParagraphFont"/>
    <w:uiPriority w:val="99"/>
    <w:qFormat/>
    <w:rsid w:val="003D65AC"/>
    <w:rPr>
      <w:b/>
      <w:u w:val="single"/>
    </w:rPr>
  </w:style>
  <w:style w:type="paragraph" w:styleId="ListParagraph">
    <w:name w:val="List Paragraph"/>
    <w:basedOn w:val="Normal"/>
    <w:uiPriority w:val="99"/>
    <w:unhideWhenUsed/>
    <w:qFormat/>
    <w:rsid w:val="008973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elr.files.wordpress.com/2017/04/zsk00117000185.pdf" TargetMode="External"/><Relationship Id="rId13" Type="http://schemas.openxmlformats.org/officeDocument/2006/relationships/hyperlink" Target="https://www.brookings.edu/wp-content/uploads/2016/12/global_122316_delivering-on-sustainable-infrastructure.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cfr.org/blog/climate-change-threat-military-security" TargetMode="External"/><Relationship Id="rId12" Type="http://schemas.openxmlformats.org/officeDocument/2006/relationships/hyperlink" Target="https://www.brookings.edu/research/delivering-on-sustainable-infrastructure-for-better-development-and-better-climat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fr.org/blog/national-security-implications-climate-change" TargetMode="External"/><Relationship Id="rId1" Type="http://schemas.openxmlformats.org/officeDocument/2006/relationships/customXml" Target="../customXml/item1.xml"/><Relationship Id="rId6" Type="http://schemas.openxmlformats.org/officeDocument/2006/relationships/hyperlink" Target="https://gielr.files.wordpress.com/2017/04/zsk00117000185.pdf" TargetMode="External"/><Relationship Id="rId11" Type="http://schemas.openxmlformats.org/officeDocument/2006/relationships/hyperlink" Target="chrome-extension://iggoldplbhinbmldepiifdjfenfiompa/popup.html" TargetMode="External"/><Relationship Id="rId5" Type="http://schemas.openxmlformats.org/officeDocument/2006/relationships/webSettings" Target="webSettings.xml"/><Relationship Id="rId15" Type="http://schemas.openxmlformats.org/officeDocument/2006/relationships/hyperlink" Target="https://doi.org/10.1016/j.worlddev.2015.04.013" TargetMode="External"/><Relationship Id="rId10" Type="http://schemas.openxmlformats.org/officeDocument/2006/relationships/hyperlink" Target="https://doi.org/10.1063/1.3459135" TargetMode="External"/><Relationship Id="rId4" Type="http://schemas.openxmlformats.org/officeDocument/2006/relationships/settings" Target="settings.xml"/><Relationship Id="rId9" Type="http://schemas.openxmlformats.org/officeDocument/2006/relationships/hyperlink" Target="https://climatepolicyinitiative.org/wp-content/uploads/2018/11/Global-Climate-Finance-An-Updated-View-2018.pdf" TargetMode="External"/><Relationship Id="rId14" Type="http://schemas.openxmlformats.org/officeDocument/2006/relationships/hyperlink" Target="https://www.brookings.edu/wp-content/uploads/2016/12/global_122316_delivering-on-sustainable-infrastructur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993612-CBEB-4214-A0EA-6EF51BF5A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207</TotalTime>
  <Pages>1</Pages>
  <Words>18970</Words>
  <Characters>96183</Characters>
  <Application>Microsoft Office Word</Application>
  <DocSecurity>0</DocSecurity>
  <Lines>1962</Lines>
  <Paragraphs>992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jskoog13</dc:creator>
  <cp:keywords>5.1.1</cp:keywords>
  <dc:description/>
  <cp:lastModifiedBy>Geoff Lundeen</cp:lastModifiedBy>
  <cp:revision>10</cp:revision>
  <dcterms:created xsi:type="dcterms:W3CDTF">2019-07-13T02:17:00Z</dcterms:created>
  <dcterms:modified xsi:type="dcterms:W3CDTF">2019-07-13T16:22:00Z</dcterms:modified>
</cp:coreProperties>
</file>