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3FC3" w:rsidRDefault="00806729" w:rsidP="00806729">
      <w:pPr>
        <w:pStyle w:val="Heading1"/>
      </w:pPr>
      <w:r>
        <w:t>Conditions</w:t>
      </w:r>
      <w:r w:rsidR="00C46402">
        <w:t xml:space="preserve"> CP</w:t>
      </w:r>
      <w:r w:rsidR="0033198D">
        <w:t xml:space="preserve"> – NEG </w:t>
      </w:r>
    </w:p>
    <w:p w:rsidR="0063583E" w:rsidRDefault="0063583E" w:rsidP="003A29B4">
      <w:pPr>
        <w:pStyle w:val="Heading2"/>
      </w:pPr>
      <w:r>
        <w:lastRenderedPageBreak/>
        <w:t>Notes</w:t>
      </w:r>
    </w:p>
    <w:p w:rsidR="0063583E" w:rsidRPr="0063583E" w:rsidRDefault="0063583E" w:rsidP="0063583E">
      <w:r>
        <w:t>These counterplans condition the plan on the target country doing something good.</w:t>
      </w:r>
      <w:r w:rsidR="009C650A">
        <w:t xml:space="preserve"> The Generic cards </w:t>
      </w:r>
      <w:r w:rsidR="00224429">
        <w:t xml:space="preserve">provide a nice basis for any conditions CP and can be read along with the Saudi specific cards </w:t>
      </w:r>
      <w:r w:rsidR="009C650A">
        <w:t>that comprise most of this file</w:t>
      </w:r>
      <w:r w:rsidR="00224429">
        <w:t>. The specific shell</w:t>
      </w:r>
      <w:r>
        <w:t xml:space="preserve"> creates an interesting problem for the affirmative. If the aff were to read an argument about why it would be good to end sales to Saudi Arabia because of human rights violations, the counterplan would instead *threaten* to end arms sales to Saudi Arabia unless they clean up their record on human rights violations. If the CP wins compliance then arms sales are not decreased and all arms sales good arguments are net benefits. If the CP *loses* compliance then the plan happens and you solve the whole aff anyway with a signaling net benefit. </w:t>
      </w:r>
    </w:p>
    <w:p w:rsidR="003A29B4" w:rsidRDefault="005A159F" w:rsidP="003A29B4">
      <w:pPr>
        <w:pStyle w:val="Heading2"/>
      </w:pPr>
      <w:r>
        <w:lastRenderedPageBreak/>
        <w:t>1nc</w:t>
      </w:r>
      <w:r w:rsidR="0063583E">
        <w:t xml:space="preserve"> – Generic </w:t>
      </w:r>
    </w:p>
    <w:p w:rsidR="005A159F" w:rsidRPr="005A159F" w:rsidRDefault="005A159F" w:rsidP="005A159F">
      <w:pPr>
        <w:pStyle w:val="Heading4"/>
        <w:rPr>
          <w:u w:val="single"/>
        </w:rPr>
      </w:pPr>
      <w:r>
        <w:t>Text: The United States federal government should condition [</w:t>
      </w:r>
      <w:r>
        <w:rPr>
          <w:u w:val="single"/>
        </w:rPr>
        <w:t xml:space="preserve">   THE PLAN   </w:t>
      </w:r>
      <w:r w:rsidRPr="005A159F">
        <w:t>]</w:t>
      </w:r>
      <w:r>
        <w:t xml:space="preserve"> on [</w:t>
      </w:r>
      <w:r w:rsidRPr="005A159F">
        <w:rPr>
          <w:u w:val="single"/>
        </w:rPr>
        <w:t xml:space="preserve">   AFF COUNTRY   </w:t>
      </w:r>
      <w:r>
        <w:t>] ending [</w:t>
      </w:r>
      <w:r w:rsidRPr="005A159F">
        <w:rPr>
          <w:u w:val="single"/>
        </w:rPr>
        <w:t xml:space="preserve">   HARM AREA(S)   </w:t>
      </w:r>
      <w:r>
        <w:t>]</w:t>
      </w:r>
    </w:p>
    <w:p w:rsidR="00111F9B" w:rsidRDefault="009C650A" w:rsidP="00111F9B">
      <w:pPr>
        <w:pStyle w:val="Heading4"/>
      </w:pPr>
      <w:r>
        <w:t>The leverage of the CP’s condition s</w:t>
      </w:r>
      <w:r w:rsidR="005A159F">
        <w:t>olves the entire aff</w:t>
      </w:r>
      <w:r>
        <w:t xml:space="preserve"> while generating strong future signaling </w:t>
      </w:r>
      <w:bookmarkStart w:id="0" w:name="_GoBack"/>
      <w:bookmarkEnd w:id="0"/>
      <w:r>
        <w:t xml:space="preserve"> </w:t>
      </w:r>
    </w:p>
    <w:p w:rsidR="00EF5CCB" w:rsidRDefault="00EF5CCB" w:rsidP="00EF5CCB">
      <w:r w:rsidRPr="00EF5CCB">
        <w:rPr>
          <w:rStyle w:val="Style13ptBold"/>
        </w:rPr>
        <w:t>Dalton et al ’18</w:t>
      </w:r>
      <w:r>
        <w:t xml:space="preserve"> [Melissa G. Dalton is a senior fellow and deputy director of the CSIS International Security Program, Hijab Shah is a research associate with the International Security Program at CSIS, Shannon N. Green is the director and senior fellow of the Human Rights Initiative at CSIS., Rebecca Hughes is an intern with the CSIS International Security Program with an M.S. in foreign service from Georgetown University, Feb. 2018. “Oversight and Accountability in U.S. Security Sector Assistance: Seeking Return on Investment,” A Report of the CSIS INTERNATIONAL SECURITY PROGRAM, Center for Strategic and International Studies, PROJECT DIRECTOR Melissa G. Dalton, </w:t>
      </w:r>
      <w:r w:rsidR="00293ABF">
        <w:t>https://csis-prod.s3.amazonaws.com/s3fs-public/publication/180207_Dalton_OversightAccountability_Web.pdf</w:t>
      </w:r>
      <w:r>
        <w:t>, cs]</w:t>
      </w:r>
      <w:r w:rsidR="00293ABF">
        <w:t xml:space="preserve"> </w:t>
      </w:r>
      <w:r w:rsidR="00293ABF" w:rsidRPr="005A159F">
        <w:rPr>
          <w:i/>
        </w:rPr>
        <w:t xml:space="preserve">{SSA = </w:t>
      </w:r>
      <w:r w:rsidR="005A159F" w:rsidRPr="005A159F">
        <w:rPr>
          <w:i/>
        </w:rPr>
        <w:t>security sector assistance}</w:t>
      </w:r>
    </w:p>
    <w:p w:rsidR="00111F9B" w:rsidRPr="00111F9B" w:rsidRDefault="00111F9B" w:rsidP="00111F9B">
      <w:r>
        <w:t xml:space="preserve">Given the importance of SSA relationships to both the United States and its partners, </w:t>
      </w:r>
      <w:r w:rsidRPr="005A159F">
        <w:rPr>
          <w:rStyle w:val="StyleUnderline"/>
        </w:rPr>
        <w:t>the United</w:t>
      </w:r>
      <w:r w:rsidR="009A13FF" w:rsidRPr="005A159F">
        <w:rPr>
          <w:rStyle w:val="StyleUnderline"/>
        </w:rPr>
        <w:t xml:space="preserve"> </w:t>
      </w:r>
      <w:r w:rsidRPr="005A159F">
        <w:rPr>
          <w:rStyle w:val="StyleUnderline"/>
        </w:rPr>
        <w:t>States should develop a policy framework for leveraging SSA</w:t>
      </w:r>
      <w:r>
        <w:t xml:space="preserve"> </w:t>
      </w:r>
      <w:r w:rsidRPr="005A159F">
        <w:rPr>
          <w:rStyle w:val="Emphasis"/>
        </w:rPr>
        <w:t>with conditions</w:t>
      </w:r>
      <w:r>
        <w:t xml:space="preserve"> </w:t>
      </w:r>
      <w:r w:rsidRPr="005A159F">
        <w:rPr>
          <w:rStyle w:val="StyleUnderline"/>
        </w:rPr>
        <w:t>to achieve</w:t>
      </w:r>
      <w:r>
        <w:t xml:space="preserve"> other</w:t>
      </w:r>
      <w:r w:rsidR="009A13FF">
        <w:t xml:space="preserve"> </w:t>
      </w:r>
      <w:r w:rsidRPr="005A159F">
        <w:rPr>
          <w:rStyle w:val="StyleUnderline"/>
        </w:rPr>
        <w:t>policy objectives</w:t>
      </w:r>
      <w:r>
        <w:t xml:space="preserve">. Some experts have asserted that </w:t>
      </w:r>
      <w:r w:rsidRPr="005A159F">
        <w:rPr>
          <w:rStyle w:val="StyleUnderline"/>
        </w:rPr>
        <w:t>unconditional aid recipients are less likely</w:t>
      </w:r>
      <w:r>
        <w:t xml:space="preserve"> than other states </w:t>
      </w:r>
      <w:r w:rsidRPr="005A159F">
        <w:rPr>
          <w:rStyle w:val="StyleUnderline"/>
        </w:rPr>
        <w:t>to align their policies with U.S. objectives.</w:t>
      </w:r>
      <w:r>
        <w:t xml:space="preserve">37 This implies that </w:t>
      </w:r>
      <w:r w:rsidRPr="005A159F">
        <w:rPr>
          <w:rStyle w:val="StyleUnderline"/>
        </w:rPr>
        <w:t>wherever possible, poli-</w:t>
      </w:r>
      <w:r w:rsidR="009A13FF" w:rsidRPr="005A159F">
        <w:rPr>
          <w:rStyle w:val="StyleUnderline"/>
        </w:rPr>
        <w:t xml:space="preserve"> </w:t>
      </w:r>
      <w:r w:rsidRPr="005A159F">
        <w:rPr>
          <w:rStyle w:val="StyleUnderline"/>
        </w:rPr>
        <w:t>cymakers should seek to</w:t>
      </w:r>
      <w:r>
        <w:t xml:space="preserve"> </w:t>
      </w:r>
      <w:r w:rsidRPr="005A159F">
        <w:rPr>
          <w:rStyle w:val="Emphasis"/>
        </w:rPr>
        <w:t>build conditionality</w:t>
      </w:r>
      <w:r>
        <w:t xml:space="preserve"> </w:t>
      </w:r>
      <w:r w:rsidRPr="005A159F">
        <w:rPr>
          <w:rStyle w:val="StyleUnderline"/>
        </w:rPr>
        <w:t>into SSA to</w:t>
      </w:r>
      <w:r>
        <w:t xml:space="preserve"> </w:t>
      </w:r>
      <w:r w:rsidRPr="005A159F">
        <w:rPr>
          <w:rStyle w:val="Emphasis"/>
        </w:rPr>
        <w:t>incentivize</w:t>
      </w:r>
      <w:r>
        <w:t xml:space="preserve"> </w:t>
      </w:r>
      <w:r w:rsidRPr="005A159F">
        <w:rPr>
          <w:rStyle w:val="StyleUnderline"/>
        </w:rPr>
        <w:t>a partner country’s coopera-</w:t>
      </w:r>
      <w:r w:rsidR="009A13FF" w:rsidRPr="005A159F">
        <w:rPr>
          <w:rStyle w:val="StyleUnderline"/>
        </w:rPr>
        <w:t xml:space="preserve"> </w:t>
      </w:r>
      <w:r w:rsidRPr="005A159F">
        <w:rPr>
          <w:rStyle w:val="StyleUnderline"/>
        </w:rPr>
        <w:t>tion on U.S. policy objectives</w:t>
      </w:r>
      <w:r>
        <w:t>. Conditionality likely is most successful when the donor has greater</w:t>
      </w:r>
      <w:r w:rsidR="009A13FF">
        <w:t xml:space="preserve"> </w:t>
      </w:r>
      <w:r>
        <w:t>leverage in the relationship; attempting to create leverage when the recipient has the advantage</w:t>
      </w:r>
      <w:r w:rsidR="009A13FF">
        <w:t xml:space="preserve"> </w:t>
      </w:r>
      <w:r>
        <w:t>often yields poor results.38</w:t>
      </w:r>
      <w:r w:rsidR="009A13FF">
        <w:t xml:space="preserve"> </w:t>
      </w:r>
      <w:r w:rsidRPr="005A159F">
        <w:rPr>
          <w:rStyle w:val="StyleUnderline"/>
        </w:rPr>
        <w:t>All U.S. security assistance to foreign partners carries conditions</w:t>
      </w:r>
      <w:r>
        <w:t>, in terms of how the assistance</w:t>
      </w:r>
      <w:r w:rsidR="009A13FF">
        <w:t xml:space="preserve"> </w:t>
      </w:r>
      <w:r>
        <w:t xml:space="preserve">will be utilized and for what purpose or objective.39 </w:t>
      </w:r>
      <w:r w:rsidRPr="005A159F">
        <w:rPr>
          <w:rStyle w:val="StyleUnderline"/>
        </w:rPr>
        <w:t>Historically, U.S. policymakers have employed</w:t>
      </w:r>
      <w:r w:rsidR="009A13FF" w:rsidRPr="005A159F">
        <w:rPr>
          <w:rStyle w:val="StyleUnderline"/>
        </w:rPr>
        <w:t xml:space="preserve"> </w:t>
      </w:r>
      <w:r w:rsidRPr="005A159F">
        <w:rPr>
          <w:rStyle w:val="StyleUnderline"/>
        </w:rPr>
        <w:t>negative conditionality, which entails</w:t>
      </w:r>
      <w:r>
        <w:t xml:space="preserve"> </w:t>
      </w:r>
      <w:r w:rsidRPr="005A159F">
        <w:rPr>
          <w:rStyle w:val="Emphasis"/>
        </w:rPr>
        <w:t>threatening to end, suspend, or reduce</w:t>
      </w:r>
      <w:r>
        <w:t xml:space="preserve"> </w:t>
      </w:r>
      <w:r w:rsidRPr="005A159F">
        <w:rPr>
          <w:rStyle w:val="StyleUnderline"/>
        </w:rPr>
        <w:t>assistance to partner</w:t>
      </w:r>
      <w:r w:rsidR="009A13FF" w:rsidRPr="005A159F">
        <w:rPr>
          <w:rStyle w:val="StyleUnderline"/>
        </w:rPr>
        <w:t xml:space="preserve"> </w:t>
      </w:r>
      <w:r w:rsidRPr="005A159F">
        <w:rPr>
          <w:rStyle w:val="StyleUnderline"/>
        </w:rPr>
        <w:t>countries if certain conditions are not met</w:t>
      </w:r>
      <w:r>
        <w:t>.40 For instance, EUM programs ensure that U.S. defense</w:t>
      </w:r>
      <w:r w:rsidR="009A13FF">
        <w:t xml:space="preserve"> </w:t>
      </w:r>
      <w:r>
        <w:t>articles transferred to partner countries are used in accordance with the terms and conditions of</w:t>
      </w:r>
      <w:r w:rsidR="009A13FF">
        <w:t xml:space="preserve"> </w:t>
      </w:r>
      <w:r>
        <w:t>the transfer agreement and U.S. law.41 While the threat to curtail aid may be useful in putting</w:t>
      </w:r>
      <w:r w:rsidR="009A13FF">
        <w:t xml:space="preserve"> </w:t>
      </w:r>
      <w:r>
        <w:t>pressure on a partner country, the threat is only as good as the donor country’s willingness to</w:t>
      </w:r>
      <w:r w:rsidR="009A13FF">
        <w:t xml:space="preserve"> </w:t>
      </w:r>
      <w:r>
        <w:t>enforce it and the partner country’s dependence on the United States.42 Additionally, by imposing</w:t>
      </w:r>
      <w:r w:rsidR="009A13FF">
        <w:t xml:space="preserve"> </w:t>
      </w:r>
      <w:r>
        <w:t>unilateral conditions on SSA, the United States may undermine efforts to build an effective and</w:t>
      </w:r>
      <w:r w:rsidR="009A13FF">
        <w:t xml:space="preserve"> </w:t>
      </w:r>
      <w:r>
        <w:t>collaborative partnership with the recipient country.</w:t>
      </w:r>
      <w:r w:rsidR="009A13FF">
        <w:t xml:space="preserve"> </w:t>
      </w:r>
      <w:r>
        <w:t>Since the Cold War, development organizations have sought to positively condition economic</w:t>
      </w:r>
      <w:r w:rsidR="009A13FF">
        <w:t xml:space="preserve"> </w:t>
      </w:r>
      <w:r>
        <w:t>assistance to encourage democratic reforms and good governance initiatives. In the realm of SSA,</w:t>
      </w:r>
      <w:r w:rsidR="009A13FF">
        <w:t xml:space="preserve"> </w:t>
      </w:r>
      <w:r>
        <w:t>the United States has employed positive conditionality to increase partner country buy-in and</w:t>
      </w:r>
      <w:r w:rsidR="009A13FF">
        <w:t xml:space="preserve"> </w:t>
      </w:r>
      <w:r>
        <w:t>incentivize reform. For instance, since 2007 the United States has sought to develop Lebanese</w:t>
      </w:r>
      <w:r w:rsidR="009A13FF">
        <w:t xml:space="preserve"> </w:t>
      </w:r>
      <w:r>
        <w:t>Armed Forces’ special operations forces (SOF) capacity to counter Sunni extremist groups in</w:t>
      </w:r>
      <w:r w:rsidR="009A13FF">
        <w:t xml:space="preserve"> </w:t>
      </w:r>
      <w:r>
        <w:t>Lebanon.43 The United States rewarded Lebanon’s improved performance by providing increased</w:t>
      </w:r>
      <w:r w:rsidR="009A13FF">
        <w:t xml:space="preserve"> </w:t>
      </w:r>
      <w:r>
        <w:t>capabilities.44 Today, Lebanese SOF are a critical partner in containing the Islamic State and al</w:t>
      </w:r>
      <w:r w:rsidR="009A13FF">
        <w:t xml:space="preserve"> </w:t>
      </w:r>
      <w:r>
        <w:t>Qaeda affiliates.45</w:t>
      </w:r>
      <w:r w:rsidR="009A13FF">
        <w:t xml:space="preserve"> </w:t>
      </w:r>
      <w:r>
        <w:t>Recently, policymakers have begun to explore how positive conditionality could be linked to SSA</w:t>
      </w:r>
      <w:r w:rsidR="009A13FF">
        <w:t xml:space="preserve"> </w:t>
      </w:r>
      <w:r>
        <w:t xml:space="preserve">to induce partner countries to undertake democratic reforms, strengthen rule of law, and uphold human rights. </w:t>
      </w:r>
      <w:r w:rsidRPr="005A159F">
        <w:rPr>
          <w:rStyle w:val="StyleUnderline"/>
        </w:rPr>
        <w:t>The DoS’s 2010 Quadrennial Diplomacy and Development Review</w:t>
      </w:r>
      <w:r>
        <w:t xml:space="preserve"> sought to inte-</w:t>
      </w:r>
      <w:r w:rsidR="009A13FF">
        <w:t xml:space="preserve"> </w:t>
      </w:r>
      <w:r>
        <w:t xml:space="preserve">grate the “3Ds” of foreign policy—development, diplomacy, and defense. This document </w:t>
      </w:r>
      <w:r w:rsidRPr="005A159F">
        <w:rPr>
          <w:rStyle w:val="StyleUnderline"/>
        </w:rPr>
        <w:t>encour-</w:t>
      </w:r>
      <w:r w:rsidR="009A13FF" w:rsidRPr="005A159F">
        <w:rPr>
          <w:rStyle w:val="StyleUnderline"/>
        </w:rPr>
        <w:t xml:space="preserve"> </w:t>
      </w:r>
      <w:r w:rsidRPr="005A159F">
        <w:rPr>
          <w:rStyle w:val="StyleUnderline"/>
        </w:rPr>
        <w:t>aged policymakers to think about conditionality linkages between SSA and broader democratic</w:t>
      </w:r>
      <w:r w:rsidR="009A13FF" w:rsidRPr="005A159F">
        <w:rPr>
          <w:rStyle w:val="StyleUnderline"/>
        </w:rPr>
        <w:t xml:space="preserve"> </w:t>
      </w:r>
      <w:r w:rsidRPr="005A159F">
        <w:rPr>
          <w:rStyle w:val="StyleUnderline"/>
        </w:rPr>
        <w:t xml:space="preserve">and </w:t>
      </w:r>
      <w:r w:rsidRPr="005A159F">
        <w:rPr>
          <w:rStyle w:val="Emphasis"/>
        </w:rPr>
        <w:t>governance reforms</w:t>
      </w:r>
      <w:r>
        <w:t>.46 Although few examples of positively conditioned security assistance</w:t>
      </w:r>
      <w:r w:rsidR="009A13FF">
        <w:t xml:space="preserve"> </w:t>
      </w:r>
      <w:r>
        <w:t>exist, lessons from the development sector imply that this form of conditionality may be more</w:t>
      </w:r>
      <w:r w:rsidR="009A13FF">
        <w:t xml:space="preserve"> </w:t>
      </w:r>
      <w:r>
        <w:t>fruitful than punitive forms.</w:t>
      </w:r>
      <w:r w:rsidR="009A13FF">
        <w:t xml:space="preserve"> </w:t>
      </w:r>
      <w:r>
        <w:t>Strengths, Weaknesses, and Gaps</w:t>
      </w:r>
      <w:r w:rsidR="009A13FF">
        <w:t xml:space="preserve"> </w:t>
      </w:r>
      <w:r>
        <w:t xml:space="preserve">When strategically applied, </w:t>
      </w:r>
      <w:r w:rsidRPr="005A159F">
        <w:rPr>
          <w:rStyle w:val="StyleUnderline"/>
        </w:rPr>
        <w:t>conditionality has the potential to mitigate risks, strengthen security</w:t>
      </w:r>
      <w:r w:rsidR="009A13FF" w:rsidRPr="005A159F">
        <w:rPr>
          <w:rStyle w:val="StyleUnderline"/>
        </w:rPr>
        <w:t xml:space="preserve"> </w:t>
      </w:r>
      <w:r w:rsidRPr="005A159F">
        <w:rPr>
          <w:rStyle w:val="StyleUnderline"/>
        </w:rPr>
        <w:t>partnerships, and</w:t>
      </w:r>
      <w:r>
        <w:t xml:space="preserve"> </w:t>
      </w:r>
      <w:r w:rsidRPr="005A159F">
        <w:rPr>
          <w:rStyle w:val="Emphasis"/>
        </w:rPr>
        <w:t>incentivize good behavior</w:t>
      </w:r>
      <w:r>
        <w:t>. Policymakers can employ punitive conditionality to</w:t>
      </w:r>
      <w:r w:rsidR="009A13FF">
        <w:t xml:space="preserve"> </w:t>
      </w:r>
      <w:r>
        <w:t>mitigate the risk that a partner country will abuse U.S. SSA. Transparent, positive conditionality,</w:t>
      </w:r>
      <w:r w:rsidR="009A13FF">
        <w:t xml:space="preserve"> </w:t>
      </w:r>
      <w:r>
        <w:t>in which U.S. policymakers collaborate with recipient countries to develop a road map for SSA, would help incentivize reform and likely result in stronger partnerships and a better alignment of</w:t>
      </w:r>
      <w:r w:rsidR="009A13FF">
        <w:t xml:space="preserve"> </w:t>
      </w:r>
      <w:r>
        <w:t xml:space="preserve">policy objectives between donor and recipient countries.47 </w:t>
      </w:r>
      <w:r w:rsidRPr="005A159F">
        <w:rPr>
          <w:rStyle w:val="StyleUnderline"/>
        </w:rPr>
        <w:t>Conditioning SSA to promote interna-</w:t>
      </w:r>
      <w:r w:rsidR="009A13FF" w:rsidRPr="005A159F">
        <w:rPr>
          <w:rStyle w:val="StyleUnderline"/>
        </w:rPr>
        <w:t xml:space="preserve"> </w:t>
      </w:r>
      <w:r w:rsidRPr="005A159F">
        <w:rPr>
          <w:rStyle w:val="StyleUnderline"/>
        </w:rPr>
        <w:t>tional norms and human rights demonstrates U.S. commitment to these values, mandates better</w:t>
      </w:r>
      <w:r w:rsidR="009A13FF" w:rsidRPr="005A159F">
        <w:rPr>
          <w:rStyle w:val="StyleUnderline"/>
        </w:rPr>
        <w:t xml:space="preserve"> </w:t>
      </w:r>
      <w:r w:rsidRPr="005A159F">
        <w:rPr>
          <w:rStyle w:val="StyleUnderline"/>
        </w:rPr>
        <w:t xml:space="preserve">behavior among current partner countries, and may also </w:t>
      </w:r>
      <w:r w:rsidRPr="0063583E">
        <w:rPr>
          <w:rStyle w:val="Emphasis"/>
        </w:rPr>
        <w:t>signal and influence</w:t>
      </w:r>
      <w:r w:rsidRPr="005A159F">
        <w:rPr>
          <w:rStyle w:val="StyleUnderline"/>
        </w:rPr>
        <w:t xml:space="preserve"> the behavior of</w:t>
      </w:r>
      <w:r w:rsidR="009A13FF">
        <w:t xml:space="preserve"> </w:t>
      </w:r>
      <w:r w:rsidRPr="005A159F">
        <w:rPr>
          <w:rStyle w:val="Emphasis"/>
        </w:rPr>
        <w:t>those seeking SSA in the future</w:t>
      </w:r>
      <w:r>
        <w:t>.48</w:t>
      </w:r>
      <w:r w:rsidR="009A13FF">
        <w:t xml:space="preserve"> </w:t>
      </w:r>
    </w:p>
    <w:p w:rsidR="00806729" w:rsidRDefault="00806729" w:rsidP="00806729"/>
    <w:p w:rsidR="0063583E" w:rsidRDefault="0063583E" w:rsidP="0063583E">
      <w:pPr>
        <w:pStyle w:val="Heading2"/>
      </w:pPr>
      <w:r>
        <w:lastRenderedPageBreak/>
        <w:t>1nc – Saudi Arabia</w:t>
      </w:r>
    </w:p>
    <w:p w:rsidR="0063583E" w:rsidRPr="0063583E" w:rsidRDefault="0063583E" w:rsidP="0063583E">
      <w:pPr>
        <w:pStyle w:val="Heading4"/>
      </w:pPr>
      <w:r>
        <w:t>Text: The United States federal government should condition [   THE PLAN   ] on Saudi Arabia ending human rights abuses.</w:t>
      </w:r>
    </w:p>
    <w:p w:rsidR="0063583E" w:rsidRDefault="0063583E" w:rsidP="0063583E">
      <w:pPr>
        <w:pStyle w:val="Heading4"/>
      </w:pPr>
      <w:r>
        <w:t>Arms sales to Saudi Arabia are a crucial bargaining chip to get Saudi concessions on human rights</w:t>
      </w:r>
    </w:p>
    <w:p w:rsidR="0063583E" w:rsidRDefault="0063583E" w:rsidP="0063583E">
      <w:r>
        <w:t xml:space="preserve">Terrence </w:t>
      </w:r>
      <w:r w:rsidRPr="00546444">
        <w:rPr>
          <w:rStyle w:val="Style13ptBold"/>
        </w:rPr>
        <w:t>Guay</w:t>
      </w:r>
      <w:r>
        <w:t xml:space="preserve"> (Clinical Professor of International Business, Pennsylvania State University) 10/19/</w:t>
      </w:r>
      <w:r w:rsidRPr="00546444">
        <w:rPr>
          <w:rStyle w:val="Style13ptBold"/>
        </w:rPr>
        <w:t>2018</w:t>
      </w:r>
      <w:r>
        <w:t xml:space="preserve"> [“Arms sales to Saudi Arabia give Trump all the leverage he needs in Khashoggi affair” online @ </w:t>
      </w:r>
      <w:hyperlink r:id="rId6" w:history="1">
        <w:r w:rsidRPr="001B0CC7">
          <w:rPr>
            <w:rStyle w:val="Hyperlink"/>
          </w:rPr>
          <w:t>http://theconversation.com/arms-sales-to-saudi-arabia-give-trump-all-the-leverage-he-needs-in-khashoggi-affair-104998</w:t>
        </w:r>
      </w:hyperlink>
      <w:r>
        <w:t>, loghry]</w:t>
      </w:r>
    </w:p>
    <w:p w:rsidR="0063583E" w:rsidRPr="00293ABF" w:rsidRDefault="0063583E" w:rsidP="0063583E">
      <w:r>
        <w:t xml:space="preserve">However, </w:t>
      </w:r>
      <w:r w:rsidRPr="00293ABF">
        <w:rPr>
          <w:rStyle w:val="StyleUnderline"/>
        </w:rPr>
        <w:t>the president has it wrong when he argues the U.S. would be “foolish” to use</w:t>
      </w:r>
      <w:r>
        <w:t xml:space="preserve"> these </w:t>
      </w:r>
      <w:r w:rsidRPr="00293ABF">
        <w:rPr>
          <w:rStyle w:val="StyleUnderline"/>
        </w:rPr>
        <w:t>sales as leverage with the Saudis</w:t>
      </w:r>
      <w:r>
        <w:t xml:space="preserve">, claiming they could just get their tanks and fighter jets from other countries. In fact </w:t>
      </w:r>
      <w:r w:rsidRPr="00293ABF">
        <w:rPr>
          <w:rStyle w:val="StyleUnderline"/>
        </w:rPr>
        <w:t>it’s one of the best bargaining chips he has with the kingdom</w:t>
      </w:r>
      <w:r>
        <w:t xml:space="preserve">. An arms-buying behemoth </w:t>
      </w:r>
      <w:r w:rsidRPr="00293ABF">
        <w:rPr>
          <w:rStyle w:val="StyleUnderline"/>
        </w:rPr>
        <w:t>Saudi Arabia is</w:t>
      </w:r>
      <w:r>
        <w:t xml:space="preserve"> indeed </w:t>
      </w:r>
      <w:r w:rsidRPr="00293ABF">
        <w:rPr>
          <w:rStyle w:val="StyleUnderline"/>
        </w:rPr>
        <w:t>a major weapons buyer</w:t>
      </w:r>
      <w:r>
        <w:t xml:space="preserve">. Saudi Arabia spent US$69.4 billion on military expenditures in 2017, according to the Stockholm International Peace Research Institute, the world’s leading research organization on conflict, armaments, arms control and disarmament. Only the U.S. and China spent more. </w:t>
      </w:r>
      <w:r w:rsidRPr="00293ABF">
        <w:rPr>
          <w:rStyle w:val="StyleUnderline"/>
        </w:rPr>
        <w:t>But since it doesn’t have an arms industry</w:t>
      </w:r>
      <w:r>
        <w:t xml:space="preserve"> – like the U.S. and China – </w:t>
      </w:r>
      <w:r w:rsidRPr="00293ABF">
        <w:rPr>
          <w:rStyle w:val="StyleUnderline"/>
        </w:rPr>
        <w:t>Saudi Arabia must import most of that from other countries. That’s why, over the past decade, Saudi Arabia has imported more armaments than every country but India</w:t>
      </w:r>
      <w:r>
        <w:t xml:space="preserve">. And U.S. companies such as Boeing, Lockheed Martin and Raytheon have benefited most from all that spending, making up the 55 percent of its weapons imports from 2008 to 2017. That has made Saudi Arabia the top buyer of American arms, with 11.8 percent of all sales over that period. In fact, U.S. defense contractors have made almost $90 billion selling arms to Saudi Arabia since 1950. In recent years, fighter planes like the F-15 and their spare parts have become particularly important to the weapons trade with Saudi Arabia because it needs them to conduct its bombing campaigns in Yemen. For example, a 2011 contract awarded $30 billion to U.S. defense contractors to produce 84 F-15 jets and other weaponry for the Saudi military. Boeing stands to earn $24 billion of this total, which the company claimed will support over 50,000 U.S. jobs. A bargain over human rights As president, Trump clearly hopes that the money continues to pour in and helps him with his “America First” campaign, intended to create jobs for Americans. It’s no surprise, then, that he made his first foreign trip as president to Saudi Arabia in May 2017. During the trip, he reportedly struck a bargain with Saudi Crown Prince Mohammed bin Salman: Trump wouldn’t lecture his kingdom on human rights, and Saudi Arabia would buy more American weapons. Unfortunately, Trump’s claim to have secured $110 billion in arms sales has not materialized. Although the Saudis signed numerous letters of intent and interest, some of which had been approved by the Obama administration, no new contracts have resulted, due mainly to lower oil prices and the Saudis’ costly war in Yemen. So in the Khashoggi affair, it appears that Trump is eager to keep to his end of the bargain. He has avoided criticizing the Saudi government over its alleged role in Khashoggi’s disappearance to curry favor with the monarchy over arms sales. Even in the face of Turkish reports that Saudi agents tortured Khashoggi and dismembered his body and U.S. intelligence supporting those allegations, Trump has preferred to blame “rogue killers” for any crime. In defending this course of action, </w:t>
      </w:r>
      <w:r w:rsidRPr="00293ABF">
        <w:rPr>
          <w:rStyle w:val="StyleUnderline"/>
        </w:rPr>
        <w:t>Trump claimed that “if they don’t buy [weapons] from us, they’re going to buy it from Russia or they’re going to buy it from China or they’re going to buy it from other countries.”</w:t>
      </w:r>
      <w:r>
        <w:t xml:space="preserve"> US leverage While it’s true that Russia and China are indeed major exporters of armaments, the claim that U.S. weapons can easily be replaced by other suppliers is not – at least not in the short term. First, </w:t>
      </w:r>
      <w:r w:rsidRPr="00293ABF">
        <w:rPr>
          <w:rStyle w:val="StyleUnderline"/>
        </w:rPr>
        <w:t>once a country is “locked in” to a specific kind of weapons system, such as planes, tanks or naval vessels, the cost to switch to a different supplier can be huge. Military personnel must be retrained on new equipment, spare parts need to be replaced, and operational changes may be necessary</w:t>
      </w:r>
      <w:r>
        <w:t xml:space="preserve">. After being so reliant on U.S. weapons systems for decades, the transition costs to buy from another country could be prohibitive even for oil-rich Saudi Arabia. </w:t>
      </w:r>
      <w:r w:rsidRPr="00293ABF">
        <w:rPr>
          <w:rStyle w:val="StyleUnderline"/>
        </w:rPr>
        <w:t>The second problem with Trump’s argument is that armaments from Russia, China or elsewhere are simply not as sophisticated as U.S. weapons</w:t>
      </w:r>
      <w:r>
        <w:t xml:space="preserve">, which is why they are usually cheaper – though the quality gap is quickly decreasing. To maintain its military superiority in the Middle East, Saudi Arabia has opted to purchase virtually all of its weapons from American and European companies. </w:t>
      </w:r>
      <w:r w:rsidRPr="00293ABF">
        <w:rPr>
          <w:rStyle w:val="StyleUnderline"/>
        </w:rPr>
        <w:t>That is why the U.S. has</w:t>
      </w:r>
      <w:r>
        <w:t xml:space="preserve"> </w:t>
      </w:r>
      <w:r w:rsidRPr="00293ABF">
        <w:rPr>
          <w:rStyle w:val="Emphasis"/>
        </w:rPr>
        <w:t>significant leverage</w:t>
      </w:r>
      <w:r>
        <w:t xml:space="preserve"> </w:t>
      </w:r>
      <w:r w:rsidRPr="00293ABF">
        <w:rPr>
          <w:rStyle w:val="StyleUnderline"/>
        </w:rPr>
        <w:t>in this aspect of the relationship. Any Saudi threat to retaliate against a ban on U.S. arms sales by buying weapons from countries that have not raised concerns about the Khashoggi disappearance would</w:t>
      </w:r>
      <w:r>
        <w:t xml:space="preserve"> </w:t>
      </w:r>
      <w:r w:rsidRPr="00293ABF">
        <w:rPr>
          <w:rStyle w:val="Emphasis"/>
        </w:rPr>
        <w:t>not be credible</w:t>
      </w:r>
      <w:r>
        <w:t>. And is probably why, despite worries in the White House, such a threat has not yet been made.</w:t>
      </w:r>
    </w:p>
    <w:p w:rsidR="0063583E" w:rsidRDefault="0063583E" w:rsidP="0063583E">
      <w:pPr>
        <w:pStyle w:val="Heading2"/>
      </w:pPr>
      <w:r>
        <w:lastRenderedPageBreak/>
        <w:t>2nc –</w:t>
      </w:r>
      <w:r w:rsidR="0033198D">
        <w:t xml:space="preserve"> Solvency – General </w:t>
      </w:r>
    </w:p>
    <w:p w:rsidR="00111F9B" w:rsidRDefault="0063583E" w:rsidP="00111F9B">
      <w:pPr>
        <w:pStyle w:val="Heading4"/>
      </w:pPr>
      <w:r>
        <w:t>The counterplan’s threat of withholding arms guarantees compliance</w:t>
      </w:r>
    </w:p>
    <w:p w:rsidR="00EF5CCB" w:rsidRDefault="00EF5CCB" w:rsidP="00EF5CCB">
      <w:r w:rsidRPr="00EF5CCB">
        <w:rPr>
          <w:rStyle w:val="Style13ptBold"/>
        </w:rPr>
        <w:t>Dalton et al ’18</w:t>
      </w:r>
      <w:r>
        <w:t xml:space="preserve"> [Melissa G. Dalton is a senior fellow and deputy director of the CSIS International Security Program, Hijab Shah is a research associate with the International Security Program at CSIS, Shannon N. Green is the director and senior fellow of the Human Rights Initiative at CSIS., Rebecca Hughes is an intern with the CSIS International Security Program with an M.S. in foreign service from Georgetown University, Feb. 2018. “Oversight and Accountability in U.S. Security Sector Assistance: Seeking Return on Investment,” A Report of the CSIS INTERNATIONAL SECURITY PROGRAM, Center for Strategic and International Studies, PROJECT DIRECTOR Melissa G. Dalton, </w:t>
      </w:r>
      <w:hyperlink r:id="rId7" w:history="1">
        <w:r w:rsidRPr="000017AB">
          <w:rPr>
            <w:rStyle w:val="Hyperlink"/>
          </w:rPr>
          <w:t>https://csis-prod.s3.amazonaws.com/s3fs-public/publication/180207_Dalton_OversightAccountability_Web.pdf?9CJj6j5KVqQgWAlLSLJkOpdCga.Yz28l</w:t>
        </w:r>
      </w:hyperlink>
      <w:r>
        <w:t>, cs]</w:t>
      </w:r>
    </w:p>
    <w:p w:rsidR="003A29B4" w:rsidRDefault="00111F9B" w:rsidP="00111F9B">
      <w:r>
        <w:t>U.S. policymakers should develop and adopt a set of common principles that will guide decision-</w:t>
      </w:r>
      <w:r w:rsidR="009A13FF">
        <w:t xml:space="preserve"> </w:t>
      </w:r>
      <w:r>
        <w:t>making on conditioning SSA.4 This framework will help policymakers determine both whether to</w:t>
      </w:r>
      <w:r w:rsidR="009A13FF">
        <w:t xml:space="preserve"> </w:t>
      </w:r>
      <w:r>
        <w:t>apply conditionality and the form best suited for the relationship and objectives.5</w:t>
      </w:r>
      <w:r w:rsidR="009A13FF">
        <w:t xml:space="preserve"> </w:t>
      </w:r>
      <w:r>
        <w:t xml:space="preserve">While </w:t>
      </w:r>
      <w:r w:rsidRPr="0063583E">
        <w:rPr>
          <w:rStyle w:val="StyleUnderline"/>
        </w:rPr>
        <w:t>policymakers should continue programming such as EUM to ensure oversight and account-</w:t>
      </w:r>
      <w:r w:rsidR="009A13FF" w:rsidRPr="0063583E">
        <w:rPr>
          <w:rStyle w:val="StyleUnderline"/>
        </w:rPr>
        <w:t xml:space="preserve"> </w:t>
      </w:r>
      <w:r w:rsidRPr="0063583E">
        <w:rPr>
          <w:rStyle w:val="StyleUnderline"/>
        </w:rPr>
        <w:t>ability of U.S. defense articles, they should also proactively employ positive conditionality, linking</w:t>
      </w:r>
      <w:r w:rsidR="009A13FF" w:rsidRPr="0063583E">
        <w:rPr>
          <w:rStyle w:val="StyleUnderline"/>
        </w:rPr>
        <w:t xml:space="preserve"> </w:t>
      </w:r>
      <w:r w:rsidRPr="0063583E">
        <w:rPr>
          <w:rStyle w:val="StyleUnderline"/>
        </w:rPr>
        <w:t>the incentive of new capabilities, training, and equipment for the partner if it takes greater steps of</w:t>
      </w:r>
      <w:r w:rsidR="009A13FF" w:rsidRPr="0063583E">
        <w:rPr>
          <w:rStyle w:val="StyleUnderline"/>
        </w:rPr>
        <w:t xml:space="preserve"> </w:t>
      </w:r>
      <w:r w:rsidRPr="0063583E">
        <w:rPr>
          <w:rStyle w:val="StyleUnderline"/>
        </w:rPr>
        <w:t>security cooperation to achieve common goals</w:t>
      </w:r>
      <w:r>
        <w:t>.6 There are three ways in which U.S. policymakers</w:t>
      </w:r>
      <w:r w:rsidR="009A13FF">
        <w:t xml:space="preserve"> </w:t>
      </w:r>
      <w:r>
        <w:t xml:space="preserve">can begin to implement positive conditionality.7 First, </w:t>
      </w:r>
      <w:r w:rsidRPr="0063583E">
        <w:rPr>
          <w:rStyle w:val="StyleUnderline"/>
        </w:rPr>
        <w:t>U.S. policymakers should collaborate with</w:t>
      </w:r>
      <w:r w:rsidR="009A13FF" w:rsidRPr="0063583E">
        <w:rPr>
          <w:rStyle w:val="StyleUnderline"/>
        </w:rPr>
        <w:t xml:space="preserve"> </w:t>
      </w:r>
      <w:r w:rsidRPr="0063583E">
        <w:rPr>
          <w:rStyle w:val="StyleUnderline"/>
        </w:rPr>
        <w:t>recipient countries to develop memoranda of understanding</w:t>
      </w:r>
      <w:r>
        <w:t xml:space="preserve"> (MOUs) </w:t>
      </w:r>
      <w:r w:rsidRPr="0063583E">
        <w:rPr>
          <w:rStyle w:val="StyleUnderline"/>
        </w:rPr>
        <w:t>that articulate the partners’</w:t>
      </w:r>
      <w:r w:rsidR="009A13FF" w:rsidRPr="0063583E">
        <w:rPr>
          <w:rStyle w:val="StyleUnderline"/>
        </w:rPr>
        <w:t xml:space="preserve"> </w:t>
      </w:r>
      <w:r w:rsidRPr="0063583E">
        <w:rPr>
          <w:rStyle w:val="StyleUnderline"/>
        </w:rPr>
        <w:t>shared goals and road maps that detail partners’ expectations and obligations</w:t>
      </w:r>
      <w:r>
        <w:t xml:space="preserve">.8 Second, </w:t>
      </w:r>
      <w:r w:rsidRPr="0063583E">
        <w:rPr>
          <w:rStyle w:val="StyleUnderline"/>
        </w:rPr>
        <w:t>U.S. SSA</w:t>
      </w:r>
      <w:r w:rsidR="009A13FF" w:rsidRPr="0063583E">
        <w:rPr>
          <w:rStyle w:val="StyleUnderline"/>
        </w:rPr>
        <w:t xml:space="preserve"> </w:t>
      </w:r>
      <w:r w:rsidRPr="0063583E">
        <w:rPr>
          <w:rStyle w:val="StyleUnderline"/>
        </w:rPr>
        <w:t>programs should tie the ongoing provision of a</w:t>
      </w:r>
      <w:r>
        <w:t xml:space="preserve"> consumable piece of equipment or </w:t>
      </w:r>
      <w:r w:rsidRPr="0063583E">
        <w:rPr>
          <w:rStyle w:val="Emphasis"/>
        </w:rPr>
        <w:t>weapons</w:t>
      </w:r>
      <w:r w:rsidR="009A13FF" w:rsidRPr="0063583E">
        <w:rPr>
          <w:rStyle w:val="Emphasis"/>
        </w:rPr>
        <w:t xml:space="preserve"> </w:t>
      </w:r>
      <w:r w:rsidRPr="0063583E">
        <w:rPr>
          <w:rStyle w:val="Emphasis"/>
        </w:rPr>
        <w:t>systems</w:t>
      </w:r>
      <w:r>
        <w:t xml:space="preserve"> </w:t>
      </w:r>
      <w:r w:rsidRPr="0063583E">
        <w:rPr>
          <w:rStyle w:val="StyleUnderline"/>
        </w:rPr>
        <w:t>to its use for a specific purpose</w:t>
      </w:r>
      <w:r>
        <w:t xml:space="preserve">—such as a shared operational objective.9 </w:t>
      </w:r>
      <w:r w:rsidRPr="0063583E">
        <w:rPr>
          <w:rStyle w:val="StyleUnderline"/>
        </w:rPr>
        <w:t>A key to this type of conditionality lies in the United States being able to</w:t>
      </w:r>
      <w:r>
        <w:t xml:space="preserve"> </w:t>
      </w:r>
      <w:r w:rsidRPr="0063583E">
        <w:rPr>
          <w:rStyle w:val="Emphasis"/>
        </w:rPr>
        <w:t>control the flow</w:t>
      </w:r>
      <w:r>
        <w:t xml:space="preserve"> </w:t>
      </w:r>
      <w:r w:rsidRPr="0063583E">
        <w:rPr>
          <w:rStyle w:val="StyleUnderline"/>
        </w:rPr>
        <w:t>of these goods based</w:t>
      </w:r>
      <w:r w:rsidR="009A13FF" w:rsidRPr="0063583E">
        <w:rPr>
          <w:rStyle w:val="StyleUnderline"/>
        </w:rPr>
        <w:t xml:space="preserve"> </w:t>
      </w:r>
      <w:r w:rsidRPr="0063583E">
        <w:rPr>
          <w:rStyle w:val="StyleUnderline"/>
        </w:rPr>
        <w:t>on a country’s behavior</w:t>
      </w:r>
      <w:r>
        <w:t xml:space="preserve">.10 Thus, </w:t>
      </w:r>
      <w:r w:rsidRPr="0063583E">
        <w:rPr>
          <w:rStyle w:val="StyleUnderline"/>
        </w:rPr>
        <w:t>the United States would need to be the only provider of these</w:t>
      </w:r>
      <w:r w:rsidR="009A13FF" w:rsidRPr="0063583E">
        <w:rPr>
          <w:rStyle w:val="StyleUnderline"/>
        </w:rPr>
        <w:t xml:space="preserve"> </w:t>
      </w:r>
      <w:r w:rsidRPr="0063583E">
        <w:rPr>
          <w:rStyle w:val="StyleUnderline"/>
        </w:rPr>
        <w:t>goods</w:t>
      </w:r>
      <w:r>
        <w:t xml:space="preserve"> or coordinate with those countries that could undermine the effort. Third, a portion of the</w:t>
      </w:r>
      <w:r w:rsidR="009A13FF">
        <w:t xml:space="preserve"> </w:t>
      </w:r>
      <w:r>
        <w:t>total amount authorized for SSA to the partner country should be set aside for a grant program</w:t>
      </w:r>
      <w:r w:rsidR="009A13FF">
        <w:t xml:space="preserve"> </w:t>
      </w:r>
      <w:r>
        <w:t>modeled on those administered by the Millennium Challenge Corporation in the development</w:t>
      </w:r>
      <w:r w:rsidR="009A13FF">
        <w:t xml:space="preserve"> </w:t>
      </w:r>
      <w:r>
        <w:t>sector.11 Partner countries would be rewarded for achieving strategic and security goals that are</w:t>
      </w:r>
      <w:r w:rsidR="009A13FF">
        <w:t xml:space="preserve"> </w:t>
      </w:r>
      <w:r>
        <w:t>linked to governance and stability. Policymakers should look to the development community for</w:t>
      </w:r>
      <w:r w:rsidR="009A13FF">
        <w:t xml:space="preserve"> </w:t>
      </w:r>
      <w:r>
        <w:t>lessons learned and best practices on how to effectively employ positive conditionality. Upfront</w:t>
      </w:r>
      <w:r w:rsidR="009A13FF">
        <w:t xml:space="preserve"> </w:t>
      </w:r>
      <w:r>
        <w:t xml:space="preserve">positive </w:t>
      </w:r>
      <w:r w:rsidRPr="0063583E">
        <w:rPr>
          <w:rStyle w:val="StyleUnderline"/>
        </w:rPr>
        <w:t>conditionality will strengthen security partnerships by encouraging collaboration, establish</w:t>
      </w:r>
      <w:r w:rsidR="009A13FF" w:rsidRPr="0063583E">
        <w:rPr>
          <w:rStyle w:val="StyleUnderline"/>
        </w:rPr>
        <w:t xml:space="preserve"> </w:t>
      </w:r>
      <w:r w:rsidRPr="0063583E">
        <w:rPr>
          <w:rStyle w:val="StyleUnderline"/>
        </w:rPr>
        <w:t>clear expectations, and help align donor and recipient objectives</w:t>
      </w:r>
      <w:r>
        <w:t>. Other options for positive condi-</w:t>
      </w:r>
      <w:r w:rsidR="009A13FF">
        <w:t xml:space="preserve"> </w:t>
      </w:r>
      <w:r>
        <w:t>tionality include developing SSA programs that make additional funds or assistance available to</w:t>
      </w:r>
      <w:r w:rsidR="009A13FF">
        <w:t xml:space="preserve"> </w:t>
      </w:r>
      <w:r>
        <w:t>countries that achieve institutional reform milestones, or programs that allocate additional copies</w:t>
      </w:r>
      <w:r w:rsidR="009A13FF">
        <w:t xml:space="preserve"> </w:t>
      </w:r>
      <w:r>
        <w:t>of defense articles to countries that are able to sustain the first batch of articles for a set number of</w:t>
      </w:r>
      <w:r w:rsidR="009A13FF">
        <w:t xml:space="preserve"> </w:t>
      </w:r>
      <w:r>
        <w:t>years.</w:t>
      </w:r>
      <w:r w:rsidR="009A13FF">
        <w:t xml:space="preserve"> </w:t>
      </w:r>
      <w:r>
        <w:t>Finally, when designing conditioned security assistance programs, U.S. policymakers should</w:t>
      </w:r>
      <w:r w:rsidR="009A13FF">
        <w:t xml:space="preserve"> </w:t>
      </w:r>
      <w:r>
        <w:t>account for the activities and efforts of other donors and actors in the region. This will help ensure</w:t>
      </w:r>
      <w:r w:rsidR="009A13FF">
        <w:t xml:space="preserve"> </w:t>
      </w:r>
      <w:r>
        <w:t>that policymakers properly understand their leverage, and may also highlight opportunities for</w:t>
      </w:r>
      <w:r w:rsidR="009A13FF">
        <w:t xml:space="preserve"> </w:t>
      </w:r>
      <w:r>
        <w:t xml:space="preserve">coordination and collaboration. </w:t>
      </w:r>
      <w:r w:rsidRPr="0063583E">
        <w:rPr>
          <w:rStyle w:val="StyleUnderline"/>
        </w:rPr>
        <w:t>When the United States has the upper hand in the balance of</w:t>
      </w:r>
      <w:r w:rsidR="009A13FF" w:rsidRPr="0063583E">
        <w:rPr>
          <w:rStyle w:val="StyleUnderline"/>
        </w:rPr>
        <w:t xml:space="preserve"> </w:t>
      </w:r>
      <w:r w:rsidRPr="0063583E">
        <w:rPr>
          <w:rStyle w:val="StyleUnderline"/>
        </w:rPr>
        <w:t>leverage with a partner, punitive conditions or</w:t>
      </w:r>
      <w:r>
        <w:t xml:space="preserve"> </w:t>
      </w:r>
      <w:r w:rsidRPr="0063583E">
        <w:rPr>
          <w:rStyle w:val="Emphasis"/>
        </w:rPr>
        <w:t>withholding assistance</w:t>
      </w:r>
      <w:r>
        <w:t xml:space="preserve"> </w:t>
      </w:r>
      <w:r w:rsidRPr="0063583E">
        <w:rPr>
          <w:rStyle w:val="StyleUnderline"/>
        </w:rPr>
        <w:t>may have</w:t>
      </w:r>
      <w:r>
        <w:t xml:space="preserve"> </w:t>
      </w:r>
      <w:r w:rsidRPr="0063583E">
        <w:rPr>
          <w:rStyle w:val="Emphasis"/>
        </w:rPr>
        <w:t>more effect</w:t>
      </w:r>
      <w:r>
        <w:t xml:space="preserve"> </w:t>
      </w:r>
      <w:r w:rsidRPr="0063583E">
        <w:rPr>
          <w:rStyle w:val="StyleUnderline"/>
        </w:rPr>
        <w:t>in</w:t>
      </w:r>
      <w:r w:rsidR="009A13FF">
        <w:t xml:space="preserve"> </w:t>
      </w:r>
      <w:r w:rsidRPr="0063583E">
        <w:rPr>
          <w:rStyle w:val="Emphasis"/>
        </w:rPr>
        <w:t>changing partner behavior</w:t>
      </w:r>
      <w:r>
        <w:t xml:space="preserve"> and/or providing demonstration effects to other partner countries.</w:t>
      </w:r>
    </w:p>
    <w:p w:rsidR="0093266A" w:rsidRDefault="0033198D" w:rsidP="00E75138">
      <w:pPr>
        <w:pStyle w:val="Heading2"/>
      </w:pPr>
      <w:r>
        <w:lastRenderedPageBreak/>
        <w:t xml:space="preserve">2nc – Solvency – </w:t>
      </w:r>
      <w:r w:rsidR="004F0F81">
        <w:t>Saudi Arabia (SA)</w:t>
      </w:r>
    </w:p>
    <w:p w:rsidR="0093266A" w:rsidRDefault="0093266A" w:rsidP="0093266A">
      <w:pPr>
        <w:pStyle w:val="Heading4"/>
      </w:pPr>
      <w:r>
        <w:t>CPs conditioning of arms sales insures Saudi compliance with whatever we want – image and relations too damaged after Khashoggi</w:t>
      </w:r>
    </w:p>
    <w:p w:rsidR="0033198D" w:rsidRPr="0033198D" w:rsidRDefault="0033198D" w:rsidP="0033198D">
      <w:r w:rsidRPr="0033198D">
        <w:rPr>
          <w:b/>
        </w:rPr>
        <w:t>Tabatabai &amp; Wasser ’18</w:t>
      </w:r>
      <w:r>
        <w:t xml:space="preserve"> [Ariane M. Tabatabai &amp; (associate political scientist) Becca Wasser (policy analyst at the nonprofit, nonpartisan RAND Corporation) 11/15/2018 [“SAUDI ARABIA NEEDS AMERICA. NOW MAY BE THE PERFECT TIME FOR TRUMP TO USE THAT LEVERAGE | OPINION” online @ https://www.newsweek.com/saudi-arabia-needs-america-now-may-be-time-trump-use-leverage-1217864]</w:t>
      </w:r>
    </w:p>
    <w:p w:rsidR="0093266A" w:rsidRDefault="0093266A" w:rsidP="0093266A">
      <w:r>
        <w:t xml:space="preserve">At the same time, Saudi Arabia has become more reliant on the United States than when President Obama was in office. </w:t>
      </w:r>
      <w:r w:rsidRPr="000B393B">
        <w:rPr>
          <w:rStyle w:val="StyleUnderline"/>
        </w:rPr>
        <w:t>Riyadh's contentious policies—like the war in Yemen and the rift with its neighbors—have constrained its options and inadvertently reinforced Saudi Arabia's need for U.S. military and political support, including security cooperation</w:t>
      </w:r>
      <w:r>
        <w:t xml:space="preserve"> and intelligence sharing. Prince Mohammed's legacy and perhaps even power is presently tied to two initiatives: The Yemen war and Vision 2030—an ambitious program of social and economic reforms that Riyadh plans to institute to diversify its economy. Neither objective is apparently proceeding as the crown prince had hoped. And to succeed, they will likely require continued U.S. support. 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 and by international rights groups. Some have argued that </w:t>
      </w:r>
      <w:r w:rsidRPr="000B393B">
        <w:rPr>
          <w:rStyle w:val="StyleUnderline"/>
        </w:rPr>
        <w:t>the administration has emboldened Riyadh, giving it carte blanche to pursue its more assertive policies</w:t>
      </w:r>
      <w:r>
        <w:t xml:space="preserve">. New details pertaining to Khashoggi's murder have emerged, ostensibly tying the young Saudi monarch to the incident and leading to mounting congressional pressure. But </w:t>
      </w:r>
      <w:r w:rsidRPr="000B393B">
        <w:rPr>
          <w:rStyle w:val="StyleUnderline"/>
        </w:rPr>
        <w:t>the Trump administration has been willing to give the Saudis only a mere slap on the wrist without fundamentally altering the dynamics of the U.S.-Saudi relationship</w:t>
      </w:r>
      <w:r>
        <w:t xml:space="preserve">. </w:t>
      </w:r>
      <w:r w:rsidRPr="000B393B">
        <w:rPr>
          <w:rStyle w:val="StyleUnderline"/>
        </w:rPr>
        <w:t>The Trump administration</w:t>
      </w:r>
      <w:r>
        <w:t xml:space="preserve"> is unlikely to end its support for Saudi regional efforts or radically change its approach. But it </w:t>
      </w:r>
      <w:r w:rsidRPr="000B393B">
        <w:rPr>
          <w:rStyle w:val="StyleUnderline"/>
        </w:rPr>
        <w:t>could consider using its influence to encourage the Saudi leadership to moderate its assertive and damaging policies abroad. Rather than</w:t>
      </w:r>
      <w:r>
        <w:t xml:space="preserve"> </w:t>
      </w:r>
      <w:r w:rsidRPr="000B393B">
        <w:rPr>
          <w:rStyle w:val="Emphasis"/>
        </w:rPr>
        <w:t>providing its assistance freely</w:t>
      </w:r>
      <w:r>
        <w:t xml:space="preserve"> to Saudi Arabia, </w:t>
      </w:r>
      <w:r w:rsidRPr="000B393B">
        <w:rPr>
          <w:rStyle w:val="StyleUnderline"/>
        </w:rPr>
        <w:t>Washington could</w:t>
      </w:r>
      <w:r>
        <w:t xml:space="preserve"> </w:t>
      </w:r>
      <w:r w:rsidRPr="000B393B">
        <w:rPr>
          <w:rStyle w:val="Emphasis"/>
        </w:rPr>
        <w:t>utilize it to extract concessions</w:t>
      </w:r>
      <w:r>
        <w:t xml:space="preserve"> </w:t>
      </w:r>
      <w:r w:rsidRPr="000B393B">
        <w:rPr>
          <w:rStyle w:val="StyleUnderline"/>
        </w:rPr>
        <w:t>from the Saudi leadership to</w:t>
      </w:r>
      <w:r>
        <w:t xml:space="preserve"> </w:t>
      </w:r>
      <w:r w:rsidRPr="000B393B">
        <w:rPr>
          <w:rStyle w:val="Emphasis"/>
        </w:rPr>
        <w:t>alter its behavior</w:t>
      </w:r>
      <w:r>
        <w:t xml:space="preserve">. </w:t>
      </w:r>
      <w:r w:rsidRPr="000B393B">
        <w:rPr>
          <w:rStyle w:val="StyleUnderline"/>
        </w:rPr>
        <w:t>Making U.S. support conditional to initiatives tied to Prince Mohammed's success provides Washington with a degree of sway over the brash monarch, who increasingly needs to produce a “win” in light of the reputational harm the Khashoggi affair has done to the kingdom</w:t>
      </w:r>
      <w:r>
        <w:t>, his legacy and perhaps even his hold on power.</w:t>
      </w:r>
    </w:p>
    <w:p w:rsidR="0093266A" w:rsidRDefault="0093266A" w:rsidP="0093266A"/>
    <w:p w:rsidR="003A29B4" w:rsidRDefault="003A29B4" w:rsidP="003A29B4">
      <w:pPr>
        <w:pStyle w:val="Heading2"/>
      </w:pPr>
      <w:r>
        <w:lastRenderedPageBreak/>
        <w:t>Solvency –</w:t>
      </w:r>
      <w:r w:rsidR="00E75138">
        <w:t xml:space="preserve"> </w:t>
      </w:r>
      <w:r w:rsidR="0033198D">
        <w:t>SA</w:t>
      </w:r>
      <w:r w:rsidR="00E75138">
        <w:t xml:space="preserve"> – Yemen</w:t>
      </w:r>
    </w:p>
    <w:p w:rsidR="003A29B4" w:rsidRDefault="003A29B4" w:rsidP="003A29B4"/>
    <w:p w:rsidR="0093266A" w:rsidRDefault="0093266A" w:rsidP="0093266A">
      <w:pPr>
        <w:pStyle w:val="Heading4"/>
      </w:pPr>
      <w:r>
        <w:t>Conditioning the plan on withdraw from Yemen resolves massive ilaw and human rights violations</w:t>
      </w:r>
    </w:p>
    <w:p w:rsidR="0093266A" w:rsidRDefault="0093266A" w:rsidP="0093266A">
      <w:r>
        <w:t xml:space="preserve">Thalif </w:t>
      </w:r>
      <w:r w:rsidRPr="001A4973">
        <w:rPr>
          <w:rStyle w:val="Style13ptBold"/>
        </w:rPr>
        <w:t>Deen</w:t>
      </w:r>
      <w:r>
        <w:t xml:space="preserve"> (Inter Press Service, Staff) 4/28/</w:t>
      </w:r>
      <w:r w:rsidRPr="001A4973">
        <w:rPr>
          <w:rStyle w:val="Style13ptBold"/>
        </w:rPr>
        <w:t>2019</w:t>
      </w:r>
      <w:r>
        <w:t xml:space="preserve"> [“US and Western arms in Yemen conflict signal potential war crime charges” online @ </w:t>
      </w:r>
      <w:hyperlink r:id="rId8" w:history="1">
        <w:r w:rsidRPr="001B0CC7">
          <w:rPr>
            <w:rStyle w:val="Hyperlink"/>
          </w:rPr>
          <w:t>https://www.manilatimes.net/us-and-western-arms-in-yemen-conflict-signal-potential-war-crime-charges/546239/</w:t>
        </w:r>
      </w:hyperlink>
      <w:r>
        <w:t>, loghry]</w:t>
      </w:r>
    </w:p>
    <w:p w:rsidR="0093266A" w:rsidRPr="001A4973" w:rsidRDefault="0093266A" w:rsidP="0093266A">
      <w:r>
        <w:t xml:space="preserve">In an oped piece, Kristof said </w:t>
      </w:r>
      <w:r w:rsidRPr="001A4973">
        <w:rPr>
          <w:rStyle w:val="StyleUnderline"/>
        </w:rPr>
        <w:t>the Saudi armed forces can’t even defeat a militia in Yemen. So, how could they stand up to Iran?</w:t>
      </w:r>
      <w:r>
        <w:t xml:space="preserve"> he asked. </w:t>
      </w:r>
      <w:r w:rsidRPr="001A4973">
        <w:rPr>
          <w:rStyle w:val="StyleUnderline"/>
        </w:rPr>
        <w:t>“That’s why we have</w:t>
      </w:r>
      <w:r>
        <w:t xml:space="preserve"> </w:t>
      </w:r>
      <w:r w:rsidRPr="001A4973">
        <w:rPr>
          <w:rStyle w:val="Emphasis"/>
        </w:rPr>
        <w:t>leverage over Saudi Arabia</w:t>
      </w:r>
      <w:r>
        <w:t xml:space="preserve">, not the other way around.” </w:t>
      </w:r>
      <w:r w:rsidRPr="001A4973">
        <w:rPr>
          <w:rStyle w:val="StyleUnderline"/>
        </w:rPr>
        <w:t>The next step</w:t>
      </w:r>
      <w:r>
        <w:t xml:space="preserve">, he argued, </w:t>
      </w:r>
      <w:r w:rsidRPr="001A4973">
        <w:rPr>
          <w:rStyle w:val="StyleUnderline"/>
        </w:rPr>
        <w:t>should be a suspension of arms sales until Saudi Arabia ends its war in Yemen, for that war has made the US complicit in mass starvation</w:t>
      </w:r>
      <w:r>
        <w:t xml:space="preserve">. The New York Times said last year that some </w:t>
      </w:r>
      <w:r w:rsidRPr="001A4973">
        <w:rPr>
          <w:rStyle w:val="StyleUnderline"/>
        </w:rPr>
        <w:t>US lawmakers worry that American weapons were being used to commit war crimes in Yemen</w:t>
      </w:r>
      <w:r>
        <w:t xml:space="preserve">— including the intentional or unintentional bombings of funerals, weddings, factories and other civilian infrastructure — </w:t>
      </w:r>
      <w:r w:rsidRPr="001A4973">
        <w:rPr>
          <w:rStyle w:val="StyleUnderline"/>
        </w:rPr>
        <w:t>triggering condemnation from the United Nations and human rights groups who also accuse the Houthis of violating humanitarian laws of war and peace</w:t>
      </w:r>
      <w:r>
        <w:t xml:space="preserve">. In its “World Report 2017,” Human Rights Watch said the Saudi Arabia-led coalition has carried out military operations, supported by the US and the UK against Houthi forces and forces loyal to former President Ali Abdullah Saleh since March 2015. The coalition has unlawfully attacked homes, markets, hospitals, schools, civilian businesses and mosques, the report said. “None of the forces in Yemen’s conflict seem to fear being held to account for violating the laws of war,” said Sarah Leah Whitson, Middle East director at Human Rights Watch. “UN members need to press the parties to end the slaughter and the suffering of civilians.” Besides Saudi Arabia, the original coalition included the United Arab Emirates (UAE), Bahrain, Kuwait, Qatar [until 2017], Egypt, Jordan, Morocco, Senegal and Sudan. In a report released last February, Amnesty International (AI) said the weapons for the coalition, primarily to Saudi Arabia and UAE, have come mostly from Australia, Belgium, Brazil, Bulgaria, Czechia, France, Germany, South Africa, South Korea, Turkey, the UK and the US. The London-based </w:t>
      </w:r>
      <w:r w:rsidRPr="00855FF7">
        <w:rPr>
          <w:rStyle w:val="StyleUnderline"/>
        </w:rPr>
        <w:t>AI called on all states to stop supplying arms to all parties to the conflict in Yemen “until there is no longer a substantial risk that such equipment would be used to commit or facilitate</w:t>
      </w:r>
      <w:r>
        <w:t xml:space="preserve"> </w:t>
      </w:r>
      <w:r w:rsidRPr="00855FF7">
        <w:rPr>
          <w:rStyle w:val="Emphasis"/>
        </w:rPr>
        <w:t>serious violations of international humanitarian and human rights law</w:t>
      </w:r>
      <w:r>
        <w:t>.”</w:t>
      </w:r>
    </w:p>
    <w:p w:rsidR="00AD1710" w:rsidRDefault="000B393B" w:rsidP="00AD1710">
      <w:pPr>
        <w:pStyle w:val="Heading4"/>
      </w:pPr>
      <w:r>
        <w:t>Conditioning sales and support for arms to Saudi Arabia on a cessation of hostilities in Yemen solves</w:t>
      </w:r>
    </w:p>
    <w:p w:rsidR="00AD1710" w:rsidRDefault="00AD1710" w:rsidP="00AD1710">
      <w:r w:rsidRPr="00AD1710">
        <w:rPr>
          <w:rStyle w:val="Style13ptBold"/>
        </w:rPr>
        <w:t>Stohl and Dick ‘16</w:t>
      </w:r>
      <w:r>
        <w:t xml:space="preserve"> [Rachel Stohl is director and Shannon Dick is research associate of the Conventional Defense program at the Stimson Center. Rachel Stohl 16, 9-16-2016, "Block U.S. Arms Sales to Stop Indiscriminate Bombing in Yemen," Breaking Defense, </w:t>
      </w:r>
      <w:hyperlink r:id="rId9" w:history="1">
        <w:r w:rsidR="00722062" w:rsidRPr="000017AB">
          <w:rPr>
            <w:rStyle w:val="Hyperlink"/>
          </w:rPr>
          <w:t>http://breakingdefense.com/2016/09/block-u-s-arms-sales-to-stop-indiscriminate-bombing-in-yemen/</w:t>
        </w:r>
      </w:hyperlink>
      <w:r w:rsidR="00722062">
        <w:t>, cs</w:t>
      </w:r>
      <w:r>
        <w:t>]</w:t>
      </w:r>
    </w:p>
    <w:p w:rsidR="00722062" w:rsidRDefault="00722062" w:rsidP="00AD1710"/>
    <w:p w:rsidR="00AD1710" w:rsidRDefault="00AD1710" w:rsidP="00AD1710">
      <w:r w:rsidRPr="000B393B">
        <w:rPr>
          <w:rStyle w:val="StyleUnderline"/>
        </w:rPr>
        <w:t xml:space="preserve">The 18-month Saudi-led campaign in Yemen is believed to have resulted in over 3,800 civilian deaths and more than 6,700 injuries. US-manufactured weapons are being used to carry out the Saudi-led bombing </w:t>
      </w:r>
      <w:r w:rsidRPr="00722062">
        <w:rPr>
          <w:rStyle w:val="StyleUnderline"/>
        </w:rPr>
        <w:t>campaign in Yemen, and strikes have hit civilian targets, destroying schools, markets, hospitals, and factories</w:t>
      </w:r>
      <w:r>
        <w:t>.</w:t>
      </w:r>
      <w:r w:rsidR="000B393B">
        <w:t xml:space="preserve"> </w:t>
      </w:r>
      <w:r w:rsidRPr="000B393B">
        <w:rPr>
          <w:rStyle w:val="StyleUnderline"/>
        </w:rPr>
        <w:t>The United States is Saudi Arabia’s largest weapons supplier and it has provided logistical and intelligence support to the kingdom</w:t>
      </w:r>
      <w:r>
        <w:t xml:space="preserve">, </w:t>
      </w:r>
      <w:r w:rsidRPr="00722062">
        <w:rPr>
          <w:rStyle w:val="StyleUnderline"/>
        </w:rPr>
        <w:t>along with billions of dollars in</w:t>
      </w:r>
      <w:r>
        <w:t xml:space="preserve"> heavy conventional </w:t>
      </w:r>
      <w:r w:rsidRPr="00722062">
        <w:rPr>
          <w:rStyle w:val="StyleUnderline"/>
        </w:rPr>
        <w:t>weapons.</w:t>
      </w:r>
      <w:r>
        <w:t xml:space="preserve"> The Obama administration has prioritized Saudi Arabia’s special relationship with the United States and has requested a nominal $10,000 per year for International Military Education and Training (IMET) assistance so that Saudi Arabia can remain eligible for discounts on Foreign Military Sales. Since 2009 alone, the administration has authorized over $115 billion in sales of major conventional weapons to the Kingdom –including munitions, tanks, and fighter jets.</w:t>
      </w:r>
      <w:r w:rsidR="000B393B">
        <w:t xml:space="preserve"> </w:t>
      </w:r>
      <w:r>
        <w:t xml:space="preserve">While proponents of continued sales to Saudi Arabia provide numerous justifications, many of those do not hold up. Indeed, </w:t>
      </w:r>
      <w:r w:rsidRPr="000B393B">
        <w:rPr>
          <w:rStyle w:val="StyleUnderline"/>
        </w:rPr>
        <w:t>the oft-heard refrain, “if we don’t sell, someone else will” is used repeatedly – but just because we can doesn’t mean we should. Complicity in contributing to human rights abuses and a massive humanitarian crisis is not in the U.S. interest</w:t>
      </w:r>
      <w:r w:rsidRPr="00722062">
        <w:rPr>
          <w:rStyle w:val="StyleUnderline"/>
        </w:rPr>
        <w:t>, even if the U.S. could lose sales</w:t>
      </w:r>
      <w:r>
        <w:t xml:space="preserve"> (itself a specious argument). If the Chinese or Russians want to sell weapons that they know will be used to kill civilians, let them. </w:t>
      </w:r>
      <w:r w:rsidRPr="00722062">
        <w:rPr>
          <w:rStyle w:val="StyleUnderline"/>
        </w:rPr>
        <w:t>The United States holds an estimable position and a certain moral authority when it comes to the global arms trade</w:t>
      </w:r>
      <w:r>
        <w:t xml:space="preserve"> – in both its robust (and restrictive) arms transfer control system and its attentiveness to potential risks – </w:t>
      </w:r>
      <w:r w:rsidRPr="00722062">
        <w:rPr>
          <w:rStyle w:val="StyleUnderline"/>
        </w:rPr>
        <w:t>and should not negate its core principles when confronted with potential competition</w:t>
      </w:r>
      <w:r>
        <w:t>.</w:t>
      </w:r>
      <w:r w:rsidR="000B393B">
        <w:t xml:space="preserve"> </w:t>
      </w:r>
      <w:r>
        <w:t>Congress rarely offers such a public critique of potential U.S. arms transfers, particularly to a close ally. The last time Congress successfully stopped an arms sale to Saudi Arabia was in the early 1990s, when fallout from the Gulf War led lawmakers to oppose a $20 billion arms package to the kingdom (the sale was eventually broken into smaller pieces; the transfer of some systems was postponed indefinitely).</w:t>
      </w:r>
      <w:r w:rsidR="000B393B">
        <w:t xml:space="preserve"> </w:t>
      </w:r>
      <w:r w:rsidRPr="000B393B">
        <w:rPr>
          <w:rStyle w:val="StyleUnderline"/>
        </w:rPr>
        <w:t xml:space="preserve">The administration already has the tools it needs to encourage the Saudis to act. The use of U.S. weapons in Yemen runs counter to the laws and regulations that underpin U.S. arms transfers – such as the Arms Export Control Act and Foreign Assistance </w:t>
      </w:r>
      <w:r w:rsidRPr="000B393B">
        <w:rPr>
          <w:rStyle w:val="StyleUnderline"/>
        </w:rPr>
        <w:lastRenderedPageBreak/>
        <w:t>Act</w:t>
      </w:r>
      <w:r>
        <w:t>, Presidential Policy Directive 27, and its obligations as a signatory to the Arms Trade Treaty.</w:t>
      </w:r>
      <w:r w:rsidR="000B393B">
        <w:t xml:space="preserve"> </w:t>
      </w:r>
      <w:r>
        <w:t xml:space="preserve">Congressional opposition shines a bright light on Riyadh’s conduct and increases pressure on the Obama administration not to accept “business-as-usual” for U.S. arms sales. </w:t>
      </w:r>
      <w:r w:rsidRPr="000B393B">
        <w:rPr>
          <w:rStyle w:val="StyleUnderline"/>
        </w:rPr>
        <w:t>The public display of disapproval takes important steps toward condemning and shaming the Saudi government’s behavior and encouraging a change to the air campaign</w:t>
      </w:r>
      <w:r>
        <w:t>.</w:t>
      </w:r>
      <w:r w:rsidR="000B393B">
        <w:t xml:space="preserve"> </w:t>
      </w:r>
      <w:r>
        <w:t xml:space="preserve">Moreover, </w:t>
      </w:r>
      <w:r w:rsidRPr="000B393B">
        <w:rPr>
          <w:rStyle w:val="StyleUnderline"/>
        </w:rPr>
        <w:t>if given the choice, governments want to purchase U.S. weapons and systems, as they are better and more effective systems. It’s also possible that munitions manufactured by other countries may not work in U.S. systems</w:t>
      </w:r>
      <w:r>
        <w:t xml:space="preserve"> – as they were not designed for interoperability. </w:t>
      </w:r>
      <w:r w:rsidRPr="000B393B">
        <w:rPr>
          <w:rStyle w:val="StyleUnderline"/>
        </w:rPr>
        <w:t>Saudi forces have historically relied upon U.S. systems and are not trained on systems from other countries</w:t>
      </w:r>
      <w:r>
        <w:t>.</w:t>
      </w:r>
    </w:p>
    <w:p w:rsidR="00AD1710" w:rsidRPr="00AD1710" w:rsidRDefault="00AD1710" w:rsidP="00AD1710"/>
    <w:p w:rsidR="00AD1710" w:rsidRDefault="00AD1710" w:rsidP="00AD1710"/>
    <w:p w:rsidR="003A29B4" w:rsidRDefault="000B393B" w:rsidP="003A29B4">
      <w:pPr>
        <w:pStyle w:val="Heading4"/>
      </w:pPr>
      <w:r>
        <w:t>Conditioning sales to Saudi Arabia on ending the war in Yemen would effectively end hostilities</w:t>
      </w:r>
    </w:p>
    <w:p w:rsidR="00793CF5" w:rsidRPr="0033198D" w:rsidRDefault="00722062" w:rsidP="0033198D">
      <w:r w:rsidRPr="0033198D">
        <w:rPr>
          <w:b/>
        </w:rPr>
        <w:t>Guyer ’19</w:t>
      </w:r>
      <w:r w:rsidRPr="0033198D">
        <w:t xml:space="preserve"> [</w:t>
      </w:r>
      <w:r w:rsidR="00793CF5" w:rsidRPr="0033198D">
        <w:t xml:space="preserve">Jonathan Guyer (managing editor of The American Prospect. He has written for Foreign Policy, The New Yorker, Harper's, Le Monde diplomatique, and Rolling Stone. A former fellow of Harvard's Radcliffe Institute for Advanced Study) 3/18/2019 [“Needed: A U.S. Policy on Saudi Arabia” online @ </w:t>
      </w:r>
      <w:hyperlink r:id="rId10" w:history="1">
        <w:r w:rsidR="00793CF5" w:rsidRPr="0033198D">
          <w:rPr>
            <w:rStyle w:val="Hyperlink"/>
          </w:rPr>
          <w:t>https://prospect.org/article/needed-us-policy-on-saudi-arabia</w:t>
        </w:r>
      </w:hyperlink>
      <w:r w:rsidR="00793CF5" w:rsidRPr="0033198D">
        <w:t>]</w:t>
      </w:r>
    </w:p>
    <w:p w:rsidR="00722062" w:rsidRDefault="00722062" w:rsidP="003A29B4"/>
    <w:p w:rsidR="003A29B4" w:rsidRDefault="003A29B4" w:rsidP="003A29B4">
      <w:r>
        <w:t xml:space="preserve">Saudi money also flows to the U.S. in the form of weapons sales, to be sure, but the numbers cited by Trump have proved to be vastly exaggerated, with Trump’s purported $110 billion figure, touted in a March 2018 Oval Office meeting with MBS, shown to be mythical. Only about $4 billion or $5 billion in sales were signed since then, and much higher levels of sales were carried out under Obama. These days, even small-bore deals are getting unwelcome attention. </w:t>
      </w:r>
      <w:r w:rsidRPr="000B393B">
        <w:rPr>
          <w:rStyle w:val="StyleUnderline"/>
        </w:rPr>
        <w:t>Last year, $61 million worth of weapons made in New Hampshire were sent to Saudi by a company that didn’t want itself named publicly</w:t>
      </w:r>
      <w:r>
        <w:t>.</w:t>
      </w:r>
      <w:r w:rsidR="000B393B">
        <w:t xml:space="preserve"> </w:t>
      </w:r>
      <w:r>
        <w:t xml:space="preserve">Over the past decade, </w:t>
      </w:r>
      <w:r w:rsidRPr="000B393B">
        <w:rPr>
          <w:rStyle w:val="StyleUnderline"/>
        </w:rPr>
        <w:t>these types of deals—huge orders for weapons that were rarely used, certainly not on the battlefield—were a boon to American defense contractors. Congress enthusiastically supported them. But as images of the grievous attacks and humanitarian crisis in Yemen reach American televisions, this is starting to change</w:t>
      </w:r>
      <w:r>
        <w:t>.</w:t>
      </w:r>
      <w:r w:rsidR="000B393B">
        <w:t xml:space="preserve"> </w:t>
      </w:r>
      <w:r w:rsidRPr="000B393B">
        <w:rPr>
          <w:rStyle w:val="StyleUnderline"/>
        </w:rPr>
        <w:t>The Saudis</w:t>
      </w:r>
      <w:r>
        <w:t xml:space="preserve">, however, </w:t>
      </w:r>
      <w:r w:rsidRPr="000B393B">
        <w:rPr>
          <w:rStyle w:val="StyleUnderline"/>
        </w:rPr>
        <w:t>are dependent on expensive U.S. weapons platforms, and it will be difficult for them to begin buying weapons from Russia or China. Their weapons systems and aircraft squadrons are all American, and require almost constant American repairs. As a hardball tactic, Congress could try to pass laws that would effectively ground the Saudi air force. And the next administration could condition close military systems collaboration on Saudi behavior</w:t>
      </w:r>
      <w:r>
        <w:t>.</w:t>
      </w:r>
    </w:p>
    <w:p w:rsidR="00E75138" w:rsidRDefault="00E75138" w:rsidP="00E75138">
      <w:pPr>
        <w:pStyle w:val="Heading2"/>
      </w:pPr>
      <w:r>
        <w:lastRenderedPageBreak/>
        <w:t xml:space="preserve">Solvency – </w:t>
      </w:r>
      <w:r w:rsidR="0033198D">
        <w:t>SA</w:t>
      </w:r>
      <w:r>
        <w:t xml:space="preserve"> – Human Rights</w:t>
      </w:r>
    </w:p>
    <w:p w:rsidR="003A29B4" w:rsidRDefault="00E75138" w:rsidP="003A29B4">
      <w:pPr>
        <w:pStyle w:val="Heading4"/>
      </w:pPr>
      <w:r>
        <w:t>Crucial moment to condition arms sales on human rights reforms in SA – spurs compliance</w:t>
      </w:r>
    </w:p>
    <w:p w:rsidR="003A29B4" w:rsidRPr="00722062" w:rsidRDefault="00722062" w:rsidP="00722062">
      <w:r w:rsidRPr="00722062">
        <w:rPr>
          <w:rStyle w:val="Style13ptBold"/>
        </w:rPr>
        <w:t>Sedaca ’18</w:t>
      </w:r>
      <w:r>
        <w:t xml:space="preserve"> [</w:t>
      </w:r>
      <w:r w:rsidR="00793CF5">
        <w:t xml:space="preserve">Nicole Bibbins </w:t>
      </w:r>
      <w:r w:rsidR="00793CF5" w:rsidRPr="00722062">
        <w:t>Sedaca (professor in the practice of international relations at Georgetown University and the chair for the global politics and security concentration in the Master of Science in foreign service program. She is the chair of the board of directors of the International Justice Mission. She served for ten years in the United States Department of State) 11/5/2018</w:t>
      </w:r>
      <w:r>
        <w:t>,</w:t>
      </w:r>
      <w:r w:rsidR="00793CF5" w:rsidRPr="00722062">
        <w:t xml:space="preserve">“The United States Should Use Its Leverage Over Saudi Arabia” online @ </w:t>
      </w:r>
      <w:hyperlink r:id="rId11" w:history="1">
        <w:r w:rsidRPr="00722062">
          <w:rPr>
            <w:rStyle w:val="Hyperlink"/>
          </w:rPr>
          <w:t>https://foreignpolicy.com/2018/11/05/the-united-states-should-use-its-leverage-over-saudi-arabia/</w:t>
        </w:r>
      </w:hyperlink>
      <w:r w:rsidR="00793CF5" w:rsidRPr="00722062">
        <w:t>]</w:t>
      </w:r>
    </w:p>
    <w:p w:rsidR="00722062" w:rsidRPr="00722062" w:rsidRDefault="00722062" w:rsidP="00722062"/>
    <w:p w:rsidR="003A29B4" w:rsidRDefault="003A29B4" w:rsidP="003A29B4">
      <w:r>
        <w:t xml:space="preserve">Trump; his son-in-law and senior advisor, Jared Kushner; and U.S. Secretary of State Mike Pompeo have established strong and trusting relations with the crown prince and are well positioned to articulate both a commitment to the U.S.-Saudi relationship and the importance of reform and to make the case that the country’s stability and reform goals are not mutually exclusive with political change. </w:t>
      </w:r>
      <w:r w:rsidRPr="000B393B">
        <w:rPr>
          <w:rStyle w:val="StyleUnderline"/>
        </w:rPr>
        <w:t>A wide array of reforms are needed, including but not limited to more freedom of expression, the release of political prisoners, termination of state control of all media outlets, an end to prosecution of journalists who speak out against the royal family, a repeal of the male guardianship laws, and citizen engagement in independent associations</w:t>
      </w:r>
      <w:r>
        <w:t>. The United States can no longer praise Mohammed bin Salman as a reformer—he is actively pursuing a nonreformist agenda on political rights and free expression.</w:t>
      </w:r>
      <w:r w:rsidR="00E75138">
        <w:t xml:space="preserve"> </w:t>
      </w:r>
      <w:r>
        <w:t xml:space="preserve">It goes without saying that Trump would not pursue this conversation based on a human rights argument. Human rights have not been a priority for his administration. But he is a pragmatist who wants to protect U.S. security and economic interests and has shown his support for Saudi Arabia. </w:t>
      </w:r>
      <w:r w:rsidRPr="00E75138">
        <w:rPr>
          <w:rStyle w:val="StyleUnderline"/>
        </w:rPr>
        <w:t>Here is a clear case in which human rights protections and the expansion of freedom of expression can support U.S. security and economic interests</w:t>
      </w:r>
      <w:r>
        <w:t>.</w:t>
      </w:r>
      <w:r w:rsidR="00E75138">
        <w:t xml:space="preserve"> </w:t>
      </w:r>
      <w:r>
        <w:t>Likewise, the crown prince will need to see why political reforms are tied to the issues he genuinely cares about. Given his desire to build his reputation as a regional and global leader pursuing significant economic innovation and reform, he should be concerned that the grim political rights situation is undermining his goals.</w:t>
      </w:r>
      <w:r w:rsidR="00E75138">
        <w:t xml:space="preserve"> </w:t>
      </w:r>
      <w:r>
        <w:t xml:space="preserve">In the coming weeks, as more details about Khashoggi’s killing emerge, Mohammed bin Salman will have to recover from the significant reputational blow that he and his country have taken. He will likely do so by showing strength. This could take many forms. </w:t>
      </w:r>
      <w:r w:rsidRPr="00E75138">
        <w:rPr>
          <w:rStyle w:val="StyleUnderline"/>
        </w:rPr>
        <w:t>It is in the interest of the United States to make the case that he can achieve strength through real political reform, as opposed to crackdown. “Encouraging public debate and discussion by relaxing his grip on the country’s media, as well as releasing those jailed for expressing their views, would prove that he is indeed a true reformer,”</w:t>
      </w:r>
      <w:r>
        <w:t xml:space="preserve"> Khashoggi wrote. The U.S. Congress has an important role to play in expanding the conversation beyond Khashoggi’s case. Numerous legislators—including Sen. Marco Rubio and Reps. Mike Coffman, Adam Smith, Eliot Engel, and Adam Schiff—have been outspoken in demanding accountability for Khashoggi’s death. </w:t>
      </w:r>
      <w:r w:rsidRPr="00E75138">
        <w:rPr>
          <w:rStyle w:val="StyleUnderline"/>
        </w:rPr>
        <w:t>Rep. Jim McGovern, along with a bipartisan group of 20 members of Congress, has introduced legislation that seeks to ban arms sales and military aid to Saudi Arabia but ties this ban only to the outcome of the investigation into Khashoggi’s killing. These efforts must extend to a broad range of Saudi domestic issues, including the release of all political prisoners and journalists and the lifting of restrictions on the media and civic debate. This would help</w:t>
      </w:r>
      <w:r>
        <w:t xml:space="preserve"> </w:t>
      </w:r>
      <w:r w:rsidRPr="00E75138">
        <w:rPr>
          <w:rStyle w:val="Emphasis"/>
        </w:rPr>
        <w:t>spur significant change</w:t>
      </w:r>
      <w:r>
        <w:t xml:space="preserve"> </w:t>
      </w:r>
      <w:r w:rsidRPr="00E75138">
        <w:rPr>
          <w:rStyle w:val="StyleUnderline"/>
        </w:rPr>
        <w:t>that would serve both the Saudi people and the country’s economy</w:t>
      </w:r>
      <w:r>
        <w:t>.</w:t>
      </w:r>
      <w:r w:rsidR="00E75138">
        <w:t xml:space="preserve"> </w:t>
      </w:r>
      <w:r>
        <w:t xml:space="preserve">In an ideal world, Mohammed bin Salman would open political space and stop persecuting journalists and activists because of moral concerns and in order to meet international standards, and the United States would make the case for these same reasons. But for Trump, the pragmatic case for reform is more compelling. Regardless of whether the White House and Congress are concerned about justice for Khashoggi or the future of U.S.-Saudi relations, </w:t>
      </w:r>
      <w:r w:rsidRPr="00E75138">
        <w:rPr>
          <w:rStyle w:val="StyleUnderline"/>
        </w:rPr>
        <w:t>now is the time to push Mohammed bin Salman to make meaningful changes</w:t>
      </w:r>
      <w:r>
        <w:t>.</w:t>
      </w:r>
    </w:p>
    <w:p w:rsidR="003A29B4" w:rsidRDefault="007C1BBF" w:rsidP="007C1BBF">
      <w:pPr>
        <w:pStyle w:val="Heading2"/>
      </w:pPr>
      <w:r>
        <w:lastRenderedPageBreak/>
        <w:t xml:space="preserve">Solvency – </w:t>
      </w:r>
      <w:r w:rsidR="0033198D">
        <w:t>SA</w:t>
      </w:r>
      <w:r>
        <w:t xml:space="preserve"> – Mid-East Stability</w:t>
      </w:r>
    </w:p>
    <w:p w:rsidR="003E790C" w:rsidRDefault="007C1BBF" w:rsidP="003E790C">
      <w:pPr>
        <w:pStyle w:val="Heading4"/>
      </w:pPr>
      <w:r>
        <w:t>Conditioning arms sales to Saudi Arabia based on ending human rights abuses maintains regional stability</w:t>
      </w:r>
    </w:p>
    <w:p w:rsidR="00793CF5" w:rsidRDefault="00722062" w:rsidP="003E790C">
      <w:r w:rsidRPr="00722062">
        <w:rPr>
          <w:rStyle w:val="Style13ptBold"/>
        </w:rPr>
        <w:t>Fly ’19</w:t>
      </w:r>
      <w:r>
        <w:t xml:space="preserve"> </w:t>
      </w:r>
      <w:r w:rsidRPr="00722062">
        <w:t>[</w:t>
      </w:r>
      <w:r w:rsidR="00793CF5" w:rsidRPr="00722062">
        <w:t>Jamie Fly (senior fellow and director of the Future of Geopolitics Program at the German Marshall Fund of the United States) 1/11/2019</w:t>
      </w:r>
      <w:r>
        <w:t xml:space="preserve">, </w:t>
      </w:r>
      <w:r w:rsidR="00793CF5" w:rsidRPr="00722062">
        <w:t>“Reining in Saudi's prince of the blood” online @ https://www.washingtonexaminer.com/opinion/trump-administration-should-use-leverage-to-rein-in-saudis-bin-salman]</w:t>
      </w:r>
    </w:p>
    <w:p w:rsidR="003E790C" w:rsidRPr="003E790C" w:rsidRDefault="003E790C" w:rsidP="003E790C">
      <w:r w:rsidRPr="007C1BBF">
        <w:rPr>
          <w:rStyle w:val="StyleUnderline"/>
        </w:rPr>
        <w:t>U.S. military assistance should</w:t>
      </w:r>
      <w:r>
        <w:t xml:space="preserve"> also </w:t>
      </w:r>
      <w:r w:rsidRPr="007C1BBF">
        <w:rPr>
          <w:rStyle w:val="Emphasis"/>
        </w:rPr>
        <w:t>come with conditions</w:t>
      </w:r>
      <w:r>
        <w:t xml:space="preserve">, </w:t>
      </w:r>
      <w:r w:rsidRPr="007C1BBF">
        <w:rPr>
          <w:rStyle w:val="StyleUnderline"/>
        </w:rPr>
        <w:t>based on Saudi behavior</w:t>
      </w:r>
      <w:r>
        <w:t xml:space="preserve">. Trump likes to question the utility of American foreign assistance and talk about countries having to earn that assistance. Why should America’s Arab partners be treated any differently? Members of Congress often instinctively attempt all-or-nothing solutions, attempting to end all U.S. assistance or deciding they don’t have any leverage, so why bother trying? </w:t>
      </w:r>
      <w:r w:rsidRPr="007C1BBF">
        <w:rPr>
          <w:rStyle w:val="StyleUnderline"/>
        </w:rPr>
        <w:t>Congressional foreign-policy power is most persuasive when it boxes in the executive branch by setting commonsense boundaries for U.S. policy</w:t>
      </w:r>
      <w:r>
        <w:t>.</w:t>
      </w:r>
      <w:r w:rsidR="007C1BBF">
        <w:t xml:space="preserve"> </w:t>
      </w:r>
      <w:r w:rsidRPr="007C1BBF">
        <w:rPr>
          <w:rStyle w:val="StyleUnderline"/>
        </w:rPr>
        <w:t>The essential tool to do that is through funding. Congress can pass legislation placing conditions on future arms sales and other military assistance. It should state what the United States expects from the Saudi contributions to the partnership and what actions it considers inconsistent with a cooperative relationship</w:t>
      </w:r>
      <w:r>
        <w:t xml:space="preserve">. </w:t>
      </w:r>
      <w:r w:rsidRPr="007C1BBF">
        <w:rPr>
          <w:rStyle w:val="StyleUnderline"/>
        </w:rPr>
        <w:t>If the president or his successors are unable to certify these requirements are being met</w:t>
      </w:r>
      <w:r>
        <w:t xml:space="preserve">, </w:t>
      </w:r>
      <w:r w:rsidRPr="007C1BBF">
        <w:rPr>
          <w:rStyle w:val="StyleUnderline"/>
        </w:rPr>
        <w:t>U.S. assistance</w:t>
      </w:r>
      <w:r>
        <w:t xml:space="preserve"> </w:t>
      </w:r>
      <w:r w:rsidRPr="007C1BBF">
        <w:rPr>
          <w:rStyle w:val="Emphasis"/>
        </w:rPr>
        <w:t>would be halted</w:t>
      </w:r>
      <w:r>
        <w:t>. Such a move would likely garner significant bipartisan support.</w:t>
      </w:r>
      <w:r w:rsidR="007C1BBF">
        <w:t xml:space="preserve"> </w:t>
      </w:r>
      <w:r>
        <w:t>Finally, the United States should be careful about emboldening a reckless Saudi crown prince who has shown a blatant disregard for international norms. One key Saudi ask is for U.S. nuclear technology for a supposedly civilian nuclear program. Discussions regarding granting the kingdom such technology should halt unless Riyadh shows the grown-ups are once again in charge.</w:t>
      </w:r>
      <w:r w:rsidR="007C1BBF">
        <w:t xml:space="preserve"> </w:t>
      </w:r>
      <w:r w:rsidRPr="007C1BBF">
        <w:rPr>
          <w:rStyle w:val="StyleUnderline"/>
        </w:rPr>
        <w:t>Key to this approach is a reassertion of leverage in the U.S.-Saudi relationship. The administration has overstated the economic benefits of the partnership for the United States</w:t>
      </w:r>
      <w:r>
        <w:t xml:space="preserve">. Just as the Trump administration has shrewdly played hardball with other U.S. partners, </w:t>
      </w:r>
      <w:r w:rsidRPr="007C1BBF">
        <w:rPr>
          <w:rStyle w:val="StyleUnderline"/>
        </w:rPr>
        <w:t>it should demand more of the Saudis and other Gulf partners and not give away the store for nothing in return. The Saudis, Egyptians, and others always threaten to look elsewhere for strategic support. Such threats became a frequent refrain from Egyptian defense officials to those in Congress trying to reform the U.S.-Egyptian security partnership. For all the high-profile trips to Moscow</w:t>
      </w:r>
      <w:r>
        <w:t xml:space="preserve">, </w:t>
      </w:r>
      <w:r w:rsidRPr="007C1BBF">
        <w:rPr>
          <w:rStyle w:val="Emphasis"/>
        </w:rPr>
        <w:t>few end in significant deals</w:t>
      </w:r>
      <w:r>
        <w:t>. Buying American maintains an allure that Moscow or China cannot compete against.</w:t>
      </w:r>
      <w:r w:rsidR="007C1BBF">
        <w:t xml:space="preserve"> </w:t>
      </w:r>
      <w:r>
        <w:t>Another critical component of that leverage is willingness to put boots on the ground rather than just money. Trump has highlighted the need to hold U.S. allies more accountable for what they contribute to the alliance. Why are America’s Gulf allies exempt from this demand? More than one thousand soldiers from America’s NATO allies have died fighting America’s war in Afghanistan. How many Saudis, Egyptians, or Emiratis have been killed fighting side by side with American forces since the attacks of 9/11? Why should the Saudis be treated any differently than the Germans or the French at this point? Why should American taxpayers continue to have to pay the strategic bill for Saudi incompetence and recklessness?</w:t>
      </w:r>
      <w:r w:rsidR="007C1BBF">
        <w:t xml:space="preserve"> </w:t>
      </w:r>
      <w:r w:rsidRPr="007C1BBF">
        <w:rPr>
          <w:rStyle w:val="StyleUnderline"/>
        </w:rPr>
        <w:t>Such an approach does not commit the United States to</w:t>
      </w:r>
      <w:r>
        <w:t xml:space="preserve"> </w:t>
      </w:r>
      <w:r w:rsidRPr="007C1BBF">
        <w:rPr>
          <w:rStyle w:val="Emphasis"/>
        </w:rPr>
        <w:t>endless war</w:t>
      </w:r>
      <w:r>
        <w:t xml:space="preserve"> </w:t>
      </w:r>
      <w:r w:rsidRPr="007C1BBF">
        <w:rPr>
          <w:rStyle w:val="StyleUnderline"/>
        </w:rPr>
        <w:t>in the Middle East</w:t>
      </w:r>
      <w:r>
        <w:t xml:space="preserve">. Instead, </w:t>
      </w:r>
      <w:r w:rsidRPr="007C1BBF">
        <w:rPr>
          <w:rStyle w:val="StyleUnderline"/>
        </w:rPr>
        <w:t>it offers some hard-headed realism about what is required to protect U.S. interests in a region where America has sacrificed thousands of lives and trillions of dollars over the last 17 years. We must demand more of Riyadh, both in its domestic and foreign policy</w:t>
      </w:r>
      <w:r>
        <w:t>. The fate of Samar Badawi and other Saudi activists like her must be central to U.S. policy toward the kingdom going forward. It would put the relationship in a stronger position in the coming decades and help avoid the blowback the United States is now facing because of its unconditional support for a crown prince who has gone from being the face of modernity to one of medievalism and, in the process, empowering America’s enemies.</w:t>
      </w:r>
    </w:p>
    <w:p w:rsidR="003E790C" w:rsidRDefault="0033198D" w:rsidP="0033198D">
      <w:pPr>
        <w:pStyle w:val="Heading1"/>
      </w:pPr>
      <w:r>
        <w:lastRenderedPageBreak/>
        <w:t>Conditions</w:t>
      </w:r>
      <w:r w:rsidR="00C46402">
        <w:t xml:space="preserve"> CP</w:t>
      </w:r>
      <w:r>
        <w:t xml:space="preserve"> – AFF </w:t>
      </w:r>
    </w:p>
    <w:p w:rsidR="0033198D" w:rsidRDefault="0033198D" w:rsidP="0033198D">
      <w:pPr>
        <w:pStyle w:val="Heading2"/>
      </w:pPr>
      <w:r>
        <w:lastRenderedPageBreak/>
        <w:t xml:space="preserve">No Solvency – SA – General </w:t>
      </w:r>
    </w:p>
    <w:p w:rsidR="0033198D" w:rsidRDefault="0033198D" w:rsidP="0033198D"/>
    <w:p w:rsidR="0033198D" w:rsidRDefault="0033198D" w:rsidP="0033198D">
      <w:pPr>
        <w:pStyle w:val="Heading4"/>
      </w:pPr>
      <w:r>
        <w:t>Conditioning on arms sales alone is not enough the change SA’s behavior – the plan alone sends a signal to Riyadh that engenders behavior change</w:t>
      </w:r>
    </w:p>
    <w:p w:rsidR="0033198D" w:rsidRPr="00A747DA" w:rsidRDefault="0033198D" w:rsidP="0033198D">
      <w:r>
        <w:t xml:space="preserve">Derek </w:t>
      </w:r>
      <w:r w:rsidRPr="001A4973">
        <w:rPr>
          <w:rStyle w:val="Style13ptBold"/>
        </w:rPr>
        <w:t>Chollet &amp;</w:t>
      </w:r>
      <w:r>
        <w:t xml:space="preserve"> (served in the Obama administration for six years in senior positions at the White House, State Department, and Pentagon, most recently as the U.S. assistant secretary of defense for international security affairs. He is currently the executive vice president at the German Marshall Fund of the United States. Chollet is a co-editor of Shadow Government) Ilan </w:t>
      </w:r>
      <w:r w:rsidRPr="001A4973">
        <w:rPr>
          <w:rStyle w:val="Style13ptBold"/>
        </w:rPr>
        <w:t>Goldenberg</w:t>
      </w:r>
      <w:r>
        <w:t xml:space="preserve"> (director of the Middle East Security Program at the Center for a New American Security. Previously, he served as chief of staff to the special envoy for Israeli-Palestinian negotiations, supporting Secretary of State John Kerry’s initiative to conduct peace negotiations between Israelis and Palestinians) 11/30/</w:t>
      </w:r>
      <w:r w:rsidRPr="001A4973">
        <w:rPr>
          <w:rStyle w:val="Style13ptBold"/>
        </w:rPr>
        <w:t>2018</w:t>
      </w:r>
      <w:r>
        <w:t xml:space="preserve"> [“The United States Should Give Saudi Arabia a Choice” online @ </w:t>
      </w:r>
      <w:hyperlink r:id="rId12" w:history="1">
        <w:r w:rsidRPr="001B0CC7">
          <w:rPr>
            <w:rStyle w:val="Hyperlink"/>
          </w:rPr>
          <w:t>https://foreignpolicy.com/2018/11/30/saudi-arabia-should-be-given-a-choice-stop-the-surprises-or-suffer-the-consequences-mbs-khashoggi/</w:t>
        </w:r>
      </w:hyperlink>
      <w:r>
        <w:t>, loghry]</w:t>
      </w:r>
    </w:p>
    <w:p w:rsidR="0033198D" w:rsidRDefault="0033198D" w:rsidP="0033198D">
      <w:r>
        <w:t xml:space="preserve">Here’s where leverage comes in. </w:t>
      </w:r>
      <w:r w:rsidRPr="001A4973">
        <w:rPr>
          <w:rStyle w:val="StyleUnderline"/>
        </w:rPr>
        <w:t>The United States must also make clear what happens if Saudi Arabia does not accept this offer</w:t>
      </w:r>
      <w:r>
        <w:t xml:space="preserve">. </w:t>
      </w:r>
      <w:r w:rsidRPr="001A4973">
        <w:rPr>
          <w:rStyle w:val="Emphasis"/>
        </w:rPr>
        <w:t>This is not simply about arms sales</w:t>
      </w:r>
      <w:r>
        <w:t xml:space="preserve">, </w:t>
      </w:r>
      <w:r w:rsidRPr="001A4973">
        <w:rPr>
          <w:rStyle w:val="StyleUnderline"/>
        </w:rPr>
        <w:t>which the Saudis care about but</w:t>
      </w:r>
      <w:r>
        <w:t xml:space="preserve"> </w:t>
      </w:r>
      <w:r w:rsidRPr="001A4973">
        <w:rPr>
          <w:rStyle w:val="Emphasis"/>
        </w:rPr>
        <w:t>not enough to change their behavior</w:t>
      </w:r>
      <w:r>
        <w:t xml:space="preserve">, </w:t>
      </w:r>
      <w:r w:rsidRPr="001A4973">
        <w:rPr>
          <w:rStyle w:val="StyleUnderline"/>
        </w:rPr>
        <w:t>and the U.S. defense industry can live without</w:t>
      </w:r>
      <w:r>
        <w:t xml:space="preserve"> (although it would understandably prefer not to make this choice). If Saudi Arabia is going to be an erratic, unpredictable partner, </w:t>
      </w:r>
      <w:r w:rsidRPr="001A4973">
        <w:rPr>
          <w:rStyle w:val="StyleUnderline"/>
        </w:rPr>
        <w:t>the United States doesn’t want to be as closely tied to them</w:t>
      </w:r>
      <w:r>
        <w:t xml:space="preserve">. </w:t>
      </w:r>
      <w:r w:rsidRPr="001A4973">
        <w:rPr>
          <w:rStyle w:val="StyleUnderline"/>
        </w:rPr>
        <w:t>This would mean scaling back goals regarding Saudi Arabia. It would mean less military cooperation and more modest economic relations. It would mean fewer higher-level visits to kowtow to them. It would also mean less strategic ambition</w:t>
      </w:r>
      <w:r>
        <w:t xml:space="preserve">. For years the United States has worked to promote stronger regional cooperation with Riyadh at the center—it was a worthy goal, and both of us were part of these efforts during the Obama administration. Yet without a change in behavior, this has to be set aside while continuing to invest in partners like the UAE, Qatar, and Israel. In this sense, the U.S. approach toward Saudi Arabia would be akin to the relationships with Egypt, Pakistan, and even Turkey—important security relationships, but deeply troubled ones. Trump is unlikely to take this opportunity. But what </w:t>
      </w:r>
      <w:r w:rsidRPr="001A4973">
        <w:rPr>
          <w:rStyle w:val="StyleUnderline"/>
        </w:rPr>
        <w:t>members of Congress of both parties</w:t>
      </w:r>
      <w:r>
        <w:t>—and 2020 presidential aspirants—</w:t>
      </w:r>
      <w:r w:rsidRPr="001A4973">
        <w:rPr>
          <w:rStyle w:val="StyleUnderline"/>
        </w:rPr>
        <w:t>must</w:t>
      </w:r>
      <w:r>
        <w:t xml:space="preserve"> do is </w:t>
      </w:r>
      <w:r w:rsidRPr="001A4973">
        <w:rPr>
          <w:rStyle w:val="StyleUnderline"/>
        </w:rPr>
        <w:t>make clear that Trump’s green-light policy</w:t>
      </w:r>
      <w:r>
        <w:t xml:space="preserve"> </w:t>
      </w:r>
      <w:r w:rsidRPr="001A4973">
        <w:rPr>
          <w:rStyle w:val="Emphasis"/>
        </w:rPr>
        <w:t>will not be around forever</w:t>
      </w:r>
      <w:r>
        <w:t xml:space="preserve">, and paint a picture of what the new “business as usual” will be. </w:t>
      </w:r>
      <w:r w:rsidRPr="001A4973">
        <w:rPr>
          <w:rStyle w:val="StyleUnderline"/>
        </w:rPr>
        <w:t>It should be the Saudis, not Americans, who will have to choose. The choice is simple: Work with the United States in genuine responsible partnership, and together, American and Saudi interests can prosper. Or continue their current approach—in which case,</w:t>
      </w:r>
      <w:r>
        <w:t xml:space="preserve"> </w:t>
      </w:r>
      <w:r w:rsidRPr="001A4973">
        <w:rPr>
          <w:rStyle w:val="Emphasis"/>
        </w:rPr>
        <w:t>the United States will be fine without them</w:t>
      </w:r>
      <w:r>
        <w:t>.</w:t>
      </w:r>
    </w:p>
    <w:p w:rsidR="0033198D" w:rsidRDefault="0033198D" w:rsidP="0033198D"/>
    <w:p w:rsidR="0033198D" w:rsidRPr="0033198D" w:rsidRDefault="0033198D" w:rsidP="0033198D">
      <w:pPr>
        <w:pStyle w:val="Heading2"/>
      </w:pPr>
      <w:r>
        <w:lastRenderedPageBreak/>
        <w:t xml:space="preserve">No Solvency – SA – Yemen </w:t>
      </w:r>
    </w:p>
    <w:p w:rsidR="0033198D" w:rsidRDefault="0033198D" w:rsidP="0033198D">
      <w:pPr>
        <w:pStyle w:val="Heading4"/>
      </w:pPr>
      <w:r>
        <w:t>Conditioning Saudi Arabia on arms sales fails – doesn’t solve Yemen</w:t>
      </w:r>
    </w:p>
    <w:p w:rsidR="0033198D" w:rsidRDefault="0033198D" w:rsidP="0033198D">
      <w:r w:rsidRPr="007B30C0">
        <w:rPr>
          <w:rStyle w:val="Style13ptBold"/>
        </w:rPr>
        <w:t>Cordesman ’18</w:t>
      </w:r>
      <w:r>
        <w:t xml:space="preserve"> [Anthony H. Cordesman is the Arleigh A. Burke Chair in Strategy at CSIS and formerly served as national security assistant to Senator John McCain of the Senate Armed Services Committee, as director of intelligence assessment in the Office of the Secretary of Defense, and as civilian assistant to the deputy secretary of defense, “Saudi Arabia, the Gulf, and the United States: Abizaid's Mission Possible?,”11/19/18, CSIS, </w:t>
      </w:r>
      <w:hyperlink r:id="rId13" w:history="1">
        <w:r w:rsidRPr="000017AB">
          <w:rPr>
            <w:rStyle w:val="Hyperlink"/>
          </w:rPr>
          <w:t>https://www.csis.org/analysis/saudi-arabia-gulf-and-united-states-abizaids-mission-possible</w:t>
        </w:r>
      </w:hyperlink>
      <w:r>
        <w:t>, cs]</w:t>
      </w:r>
    </w:p>
    <w:p w:rsidR="0033198D" w:rsidRDefault="0033198D" w:rsidP="0033198D">
      <w:r w:rsidRPr="001A4973">
        <w:rPr>
          <w:rStyle w:val="StyleUnderline"/>
        </w:rPr>
        <w:t>A similar aid effort for Yemen – tied to clear conditions that require any new government to check internal conflict and ties to Iran – could help play a similar role</w:t>
      </w:r>
      <w:r>
        <w:t xml:space="preserve">. So, could Arab Gulf unity in supporting some meaningful peace plan and some form of government that bridges across Yemen's many current divisions. </w:t>
      </w:r>
      <w:r w:rsidRPr="001A4973">
        <w:rPr>
          <w:rStyle w:val="StyleUnderline"/>
        </w:rPr>
        <w:t>Creating some form of credible government, redefining the role of the Houthis, and creating security along the Saudi border are critical issues but no ceasefire or "peace" can work that leaves Yemen's economy in a steadily deteriorating crisis</w:t>
      </w:r>
      <w:r>
        <w:t xml:space="preserve">. The "peace" can last that offers no real incentives for unity, and lacks any real effort to bring Shiites and Sunnis, north and south, and divided tribes together. As is the case with Iraq, and with the Sunni-Shi'ite divisions in Bahrain, any effort to rely on security solutions without matching civil solutions can only end in failure. Similarly, </w:t>
      </w:r>
      <w:r w:rsidRPr="001A4973">
        <w:rPr>
          <w:rStyle w:val="StyleUnderline"/>
        </w:rPr>
        <w:t>U.S. Congressional efforts to cut off U.S. arms sales to</w:t>
      </w:r>
      <w:r>
        <w:t xml:space="preserve"> </w:t>
      </w:r>
      <w:r w:rsidRPr="001A4973">
        <w:rPr>
          <w:rStyle w:val="Emphasis"/>
        </w:rPr>
        <w:t>pressure Saudi Arabia</w:t>
      </w:r>
      <w:r>
        <w:t xml:space="preserve"> </w:t>
      </w:r>
      <w:r w:rsidRPr="001A4973">
        <w:rPr>
          <w:rStyle w:val="StyleUnderline"/>
        </w:rPr>
        <w:t>into halting the fighting – or just reduce civilian casualties – borders on the absurd. What happens next in a divided, violent, war shattered state that was an economic disaster area even before the fighting began? Even if such efforts could limit the killing zone, they now could not even have the "benefits" of turning Yemen into a quiet graveyard</w:t>
      </w:r>
      <w:r>
        <w:t>.</w:t>
      </w:r>
    </w:p>
    <w:p w:rsidR="0033198D" w:rsidRDefault="0033198D" w:rsidP="0033198D">
      <w:pPr>
        <w:spacing w:after="160" w:line="259" w:lineRule="auto"/>
        <w:rPr>
          <w:rFonts w:asciiTheme="minorHAnsi" w:hAnsiTheme="minorHAnsi" w:cstheme="minorBidi"/>
          <w:sz w:val="22"/>
        </w:rPr>
      </w:pPr>
    </w:p>
    <w:p w:rsidR="0033198D" w:rsidRDefault="0033198D" w:rsidP="0033198D">
      <w:pPr>
        <w:pStyle w:val="Heading2"/>
      </w:pPr>
      <w:r>
        <w:lastRenderedPageBreak/>
        <w:t>No Solvency – SA – Human Rights</w:t>
      </w:r>
    </w:p>
    <w:p w:rsidR="0033198D" w:rsidRDefault="0033198D" w:rsidP="0033198D">
      <w:pPr>
        <w:pStyle w:val="Heading4"/>
      </w:pPr>
      <w:r>
        <w:t>Ending sales alone is sufficient to signal human rights credibility and alter Saudi Arabia’s behavior</w:t>
      </w:r>
    </w:p>
    <w:p w:rsidR="0033198D" w:rsidRDefault="0033198D" w:rsidP="0033198D">
      <w:r w:rsidRPr="00722062">
        <w:rPr>
          <w:rStyle w:val="Style13ptBold"/>
        </w:rPr>
        <w:t>Ujayli ’19</w:t>
      </w:r>
      <w:r>
        <w:t xml:space="preserve"> </w:t>
      </w:r>
      <w:r w:rsidRPr="00722062">
        <w:t>[Laila Ujayli (focuses on the human impact of U.S. foreign policy in the Middle East. previously a Fall 2018 Herbert Scoville Jr. Peace Fellow at Win Without War) 5/30/2019, “Once Again, Trump Elevates Arms Sales Over Human Rights” online @ https://lobelog.com/once-again-trump-elevates-arms-sales-over-human-rights/]</w:t>
      </w:r>
    </w:p>
    <w:p w:rsidR="0033198D" w:rsidRDefault="0033198D" w:rsidP="0033198D">
      <w:r>
        <w:t xml:space="preserve">The Trump administration’s work to prolong U.S. involvement in Yemen’s war and its sanctions campaign against Iran have been devastating to both Yemenis and Iranians. It should also go without saying that a war with Iran would not only undermine American interests, but also cause people in the region immeasurably more harm. And as panelists reminded attendees during an event in Washington DC last week on the Saudi government’s targeting of women’s rights activists, the Trump administration’s unwavering support of the Saudi government is not enhancing the security of Saudi citizens either. One of the activists targeted by the Saudi government is Loujain al-Hathloul, a tireless advocate for an end to male guardianship and women’s right to drive. At the event, Loujain’s siblings, Walid and Lina al-Hathloul, spoke about their sister’s work and her subsequent imprisonment. Loujain was arrested before the announcement of the end of the female driving ban and has remained in government detention since. During a prison visit last December, Loujain disclosed to her family that she had been repeatedly tortured. And today, despite efforts to go through official channels for information, her siblings have no clear sense of her situation or wellbeing. Meanwhile, </w:t>
      </w:r>
      <w:r w:rsidRPr="0032712E">
        <w:rPr>
          <w:rStyle w:val="StyleUnderline"/>
        </w:rPr>
        <w:t>Trump has routinely overlooked</w:t>
      </w:r>
      <w:r>
        <w:t xml:space="preserve"> these </w:t>
      </w:r>
      <w:r w:rsidRPr="0032712E">
        <w:rPr>
          <w:rStyle w:val="StyleUnderline"/>
        </w:rPr>
        <w:t>gross violations of human rights and failed to hold Saudi Arabia to account</w:t>
      </w:r>
      <w:r>
        <w:t xml:space="preserve">. Consequently, </w:t>
      </w:r>
      <w:r w:rsidRPr="0032712E">
        <w:rPr>
          <w:rStyle w:val="StyleUnderline"/>
        </w:rPr>
        <w:t>both lawmakers and the American public at large must question the U.S. role in emboldening the Saudi government’s brutal policies</w:t>
      </w:r>
      <w:r>
        <w:t xml:space="preserve">. As journalist Safa al-Ahmad pointed out to the event’s audience, </w:t>
      </w:r>
      <w:r w:rsidRPr="0032712E">
        <w:rPr>
          <w:rStyle w:val="StyleUnderline"/>
        </w:rPr>
        <w:t>while the U.S. cannot force change in Saudi Arabia, it can curb its support for the monarchy and</w:t>
      </w:r>
      <w:r>
        <w:t xml:space="preserve"> </w:t>
      </w:r>
      <w:r w:rsidRPr="0032712E">
        <w:rPr>
          <w:rStyle w:val="Emphasis"/>
        </w:rPr>
        <w:t>send a message</w:t>
      </w:r>
      <w:r>
        <w:t xml:space="preserve"> </w:t>
      </w:r>
      <w:r w:rsidRPr="0032712E">
        <w:rPr>
          <w:rStyle w:val="StyleUnderline"/>
        </w:rPr>
        <w:t>that human rights abuses</w:t>
      </w:r>
      <w:r>
        <w:t xml:space="preserve"> </w:t>
      </w:r>
      <w:r w:rsidRPr="0032712E">
        <w:rPr>
          <w:rStyle w:val="Emphasis"/>
        </w:rPr>
        <w:t>will not go unpunished</w:t>
      </w:r>
      <w:r>
        <w:t xml:space="preserve">. </w:t>
      </w:r>
      <w:r w:rsidRPr="0032712E">
        <w:rPr>
          <w:rStyle w:val="StyleUnderline"/>
        </w:rPr>
        <w:t>For the sake of true “stability” in the region, the United States must stop supporting dictators</w:t>
      </w:r>
      <w:r>
        <w:t xml:space="preserve">. Undeniably, the U.S.’ history with human rights makes us a poor champion—and our domestic record proves we have a ways to go before the U.S. can become any sort of authority on the subject. But </w:t>
      </w:r>
      <w:r w:rsidRPr="0032712E">
        <w:rPr>
          <w:rStyle w:val="StyleUnderline"/>
        </w:rPr>
        <w:t>the least the administration can do is stop enabling those who violate the rights of Saudi citizens and bomb Yemeni civilians. The Trump administration must leverage the United States’ close relationship with the Saudi government to the benefit of human rights</w:t>
      </w:r>
      <w:r>
        <w:t xml:space="preserve">, not just to line the pockets of defense contractors. </w:t>
      </w:r>
      <w:r w:rsidRPr="0032712E">
        <w:rPr>
          <w:rStyle w:val="StyleUnderline"/>
        </w:rPr>
        <w:t>By continuing to sell arms to Saudi Arabia, the United States</w:t>
      </w:r>
      <w:r>
        <w:t xml:space="preserve"> </w:t>
      </w:r>
      <w:r w:rsidRPr="0032712E">
        <w:rPr>
          <w:rStyle w:val="Emphasis"/>
        </w:rPr>
        <w:t>sends a clear signal</w:t>
      </w:r>
      <w:r>
        <w:t xml:space="preserve"> </w:t>
      </w:r>
      <w:r w:rsidRPr="0032712E">
        <w:rPr>
          <w:rStyle w:val="StyleUnderline"/>
        </w:rPr>
        <w:t>that the Saudi government is free to continue its brutal torture and imprisonment of advocates</w:t>
      </w:r>
      <w:r>
        <w:t xml:space="preserve"> like Lujain al-Hathloul, </w:t>
      </w:r>
      <w:r w:rsidRPr="0032712E">
        <w:rPr>
          <w:rStyle w:val="StyleUnderline"/>
        </w:rPr>
        <w:t>as well as its indiscriminate bombardment of civilians in Yemen, without incurring meaningful consequences</w:t>
      </w:r>
      <w:r>
        <w:t xml:space="preserve">. </w:t>
      </w:r>
      <w:r w:rsidRPr="0032712E">
        <w:rPr>
          <w:rStyle w:val="StyleUnderline"/>
        </w:rPr>
        <w:t>If Congress wants to disrupt this message, lawmakers on both sides of the aisle must push for legislation to “block the transfer, sale, or authorization for license of bombs and other offensive weapons” to Saudi Arabia and assert loudly that—despite the Trump administration’s best efforts—the blank check the U.S. has given to Saudi Arabia is approaching its expiration</w:t>
      </w:r>
      <w:r>
        <w:t>.</w:t>
      </w:r>
    </w:p>
    <w:p w:rsidR="0033198D" w:rsidRDefault="0033198D" w:rsidP="0033198D"/>
    <w:p w:rsidR="00AB7D2C" w:rsidRDefault="00AB7D2C" w:rsidP="00AB7D2C">
      <w:pPr>
        <w:pStyle w:val="Heading2"/>
      </w:pPr>
      <w:r>
        <w:lastRenderedPageBreak/>
        <w:t xml:space="preserve">Say No – </w:t>
      </w:r>
      <w:r w:rsidR="004F0F81">
        <w:t xml:space="preserve">SA </w:t>
      </w:r>
    </w:p>
    <w:p w:rsidR="00AB7D2C" w:rsidRDefault="00AB7D2C" w:rsidP="00AB7D2C">
      <w:pPr>
        <w:pStyle w:val="Heading4"/>
      </w:pPr>
      <w:r>
        <w:t>Saudi Arabia will outright reject punitive</w:t>
      </w:r>
      <w:r w:rsidR="00CC4BC1">
        <w:t xml:space="preserve"> policies, especially those leveraged over HR issues</w:t>
      </w:r>
    </w:p>
    <w:p w:rsidR="00AB7D2C" w:rsidRPr="00AB7D2C" w:rsidRDefault="00AB7D2C" w:rsidP="00AB7D2C">
      <w:r w:rsidRPr="00AB7D2C">
        <w:rPr>
          <w:rStyle w:val="Style13ptBold"/>
        </w:rPr>
        <w:t>Tharoor ’19</w:t>
      </w:r>
      <w:r>
        <w:t xml:space="preserve"> [Ishaan Tharoor, reporter,   3/8/19, “The West’s rebuke of Saudi Arabia won’t change its course,” Washington Post, </w:t>
      </w:r>
      <w:hyperlink r:id="rId14" w:history="1">
        <w:r w:rsidRPr="000017AB">
          <w:rPr>
            <w:rStyle w:val="Hyperlink"/>
          </w:rPr>
          <w:t>https://www.washingtonpost.com/world/2019/03/08/wests-rebuke-saudi-arabia-wont-change-its-course/?noredirect=on&amp;utm_term=.c51f6d527f74</w:t>
        </w:r>
      </w:hyperlink>
      <w:r>
        <w:t>, cs]</w:t>
      </w:r>
    </w:p>
    <w:p w:rsidR="00AB7D2C" w:rsidRDefault="00AB7D2C" w:rsidP="00AB7D2C">
      <w:pPr>
        <w:rPr>
          <w:rStyle w:val="Emphasis"/>
        </w:rPr>
      </w:pPr>
      <w:r w:rsidRPr="00AB7D2C">
        <w:rPr>
          <w:rStyle w:val="StyleUnderline"/>
        </w:rPr>
        <w:t>The rhetorical attacks keep coming at Saudi Arabia from the West.</w:t>
      </w:r>
      <w:r w:rsidRPr="00AB7D2C">
        <w:rPr>
          <w:sz w:val="12"/>
        </w:rPr>
        <w:t xml:space="preserve"> On Thursday, the European Union signed on to a rare rebuke of the kingdom. At a session of </w:t>
      </w:r>
      <w:r w:rsidRPr="00AB7D2C">
        <w:rPr>
          <w:rStyle w:val="StyleUnderline"/>
        </w:rPr>
        <w:t>the United Nations Human Rights Council</w:t>
      </w:r>
      <w:r w:rsidRPr="00AB7D2C">
        <w:rPr>
          <w:sz w:val="12"/>
        </w:rPr>
        <w:t xml:space="preserve">, 36 countries, including all 28 member states of the continental bloc, </w:t>
      </w:r>
      <w:r w:rsidRPr="00AB7D2C">
        <w:rPr>
          <w:rStyle w:val="StyleUnderline"/>
        </w:rPr>
        <w:t>called on the Saudis to release 10 imprisoned activists and cooperate with a U.N. inquiry into last year’s killing of</w:t>
      </w:r>
      <w:r w:rsidRPr="00AB7D2C">
        <w:rPr>
          <w:sz w:val="12"/>
        </w:rPr>
        <w:t xml:space="preserve"> journalist Jamal </w:t>
      </w:r>
      <w:r w:rsidRPr="00AB7D2C">
        <w:rPr>
          <w:rStyle w:val="StyleUnderline"/>
        </w:rPr>
        <w:t>Khashoggi</w:t>
      </w:r>
      <w:r w:rsidRPr="00AB7D2C">
        <w:rPr>
          <w:sz w:val="12"/>
        </w:rPr>
        <w:t xml:space="preserve"> at the Saudi Consulate in Istanbul. The statement was the first collective reprimand of Riyadh issued at the council since it was founded in 2006. “We call on Saudi Arabia to take many full steps to ensure that all matters of the public including human rights defenders and journalists can freely and fully exercise their rights to freedom of expression, opinion, and association including online and without fear of reprisals,” read the text of the joint statement. It also urged Saudi Arabia “to disclose all information available” from its investigation into the death of Khashoggi, a prominent Saudi dissident voice who U.S. intelligence believes was abducted, tortured and killed on the orders of Saudi Crown Prince Mohammed bin Salman. Both the Trump administration and Saudi officials have sought to shield Mohammed from scrutiny, but that hasn’t dimmed the outrage of a host of Western governments and lawmakers. In Washington, Congress is still battling the White House over the latter’s flouting of a legal requirement to report to the Senate on the crown prince’s role in Khashoggi’s death. </w:t>
      </w:r>
      <w:r w:rsidRPr="00AB7D2C">
        <w:rPr>
          <w:rStyle w:val="StyleUnderline"/>
        </w:rPr>
        <w:t>Though U.S. politicians remain bitterly divided on most issues, they have found an unusual consensus in their antipathy toward Riyadh</w:t>
      </w:r>
      <w:r w:rsidRPr="00AB7D2C">
        <w:rPr>
          <w:sz w:val="12"/>
        </w:rPr>
        <w:t xml:space="preserve">. On top of what happened to Khashoggi, there’s growing concern over the status of Walid Fitaihi, a Harvard-trained physician and a dual U.S.-Saudi national who has been detained by the Saudis since November 2017 and allegedly beaten and tortured on repeated occasions. According to the New York Times, friends close to Fitaihi believe his detention has to do with the palace intrigues surrounding the crown prince’s ruthless consolidation of power. And they have expressed their disquiet with President Trump’s silence over his incarceration. “He’s gone full gangster,” said Sen. Marco Rubio (R-Fla.) at a hearing on Wednesday in reference to Mohammed, “and it’s difficult to work with a guy like that.” </w:t>
      </w:r>
      <w:r w:rsidRPr="00AB7D2C">
        <w:rPr>
          <w:rStyle w:val="StyleUnderline"/>
        </w:rPr>
        <w:t>Sen. Jeanne Shaheen</w:t>
      </w:r>
      <w:r w:rsidRPr="00AB7D2C">
        <w:rPr>
          <w:sz w:val="12"/>
        </w:rPr>
        <w:t xml:space="preserve"> (D-N.H.) add</w:t>
      </w:r>
      <w:r w:rsidRPr="00AB7D2C">
        <w:rPr>
          <w:rStyle w:val="StyleUnderline"/>
        </w:rPr>
        <w:t>ed that the Saudis’ “list of human rights violations is so long, it’s hard to comprehend what’s going on there.”</w:t>
      </w:r>
      <w:r>
        <w:rPr>
          <w:rStyle w:val="StyleUnderline"/>
        </w:rPr>
        <w:t xml:space="preserve"> </w:t>
      </w:r>
      <w:r w:rsidRPr="00AB7D2C">
        <w:rPr>
          <w:rStyle w:val="StyleUnderline"/>
        </w:rPr>
        <w:t xml:space="preserve">Several pieces of legislation are pending </w:t>
      </w:r>
      <w:r w:rsidRPr="00AB7D2C">
        <w:rPr>
          <w:sz w:val="12"/>
        </w:rPr>
        <w:t xml:space="preserve">in the Senate and House, including a bill calling for the end of U.S. support of the Saudi-led war in Yemen and a bipartisan-sponsored measure </w:t>
      </w:r>
      <w:r w:rsidRPr="00AB7D2C">
        <w:rPr>
          <w:rStyle w:val="StyleUnderline"/>
        </w:rPr>
        <w:t>that would effectively mandate sanctions</w:t>
      </w:r>
      <w:r w:rsidRPr="00AB7D2C">
        <w:rPr>
          <w:sz w:val="12"/>
        </w:rPr>
        <w:t xml:space="preserve"> on the crown prince. “Now the question is whether the Senate will act to uphold its authority under the law and prevent the Saudi ruler from escaping accountability for the gruesome murder and dismemberment of a journalist who was a Virginia resident and a contributor to The Post,” noted an editorial in The Post. </w:t>
      </w:r>
      <w:r w:rsidRPr="00AB7D2C">
        <w:rPr>
          <w:rStyle w:val="StyleUnderline"/>
        </w:rPr>
        <w:t>“Not only the question of justice for Khashoggi is at issue: The crime is part of a pattern of reckless and destructive behavior by Mohammed bin Salman that ranges from the bombing of civilians in Yemen to the imprisonment and torture of a number of Saudi female activists, as well as a U.S. citizen.”</w:t>
      </w:r>
      <w:r>
        <w:rPr>
          <w:rStyle w:val="StyleUnderline"/>
        </w:rPr>
        <w:t xml:space="preserve"> </w:t>
      </w:r>
      <w:r w:rsidRPr="00AB7D2C">
        <w:rPr>
          <w:rStyle w:val="Emphasis"/>
        </w:rPr>
        <w:t>But the Saudis’ response has so far been categorical and unrepentant</w:t>
      </w:r>
      <w:r w:rsidRPr="00AB7D2C">
        <w:rPr>
          <w:rStyle w:val="StyleUnderline"/>
        </w:rPr>
        <w:t xml:space="preserve">. </w:t>
      </w:r>
      <w:r w:rsidRPr="00CC4BC1">
        <w:rPr>
          <w:rStyle w:val="Emphasis"/>
        </w:rPr>
        <w:t>“Interference in domestic affairs</w:t>
      </w:r>
      <w:r w:rsidRPr="00AB7D2C">
        <w:rPr>
          <w:sz w:val="12"/>
        </w:rPr>
        <w:t xml:space="preserve"> </w:t>
      </w:r>
      <w:r w:rsidRPr="00AB7D2C">
        <w:rPr>
          <w:rStyle w:val="Emphasis"/>
        </w:rPr>
        <w:t>under the guise of defending human rights</w:t>
      </w:r>
      <w:r w:rsidRPr="00AB7D2C">
        <w:rPr>
          <w:rStyle w:val="StyleUnderline"/>
        </w:rPr>
        <w:t xml:space="preserve"> is in fact an attack on our sovereignty</w:t>
      </w:r>
      <w:r w:rsidRPr="00AB7D2C">
        <w:rPr>
          <w:sz w:val="12"/>
        </w:rPr>
        <w:t xml:space="preserve">,” said Abdul Aziz Alwasil, the kingdom’s permanent representative in Geneva, in reaction to the European Union’s statement. </w:t>
      </w:r>
      <w:r w:rsidRPr="00AB7D2C">
        <w:rPr>
          <w:rStyle w:val="Emphasis"/>
        </w:rPr>
        <w:t>Similar bullish statements came from the Saudi Foreign Ministry this year as members of Congress weighed the passage of a punitive bill.</w:t>
      </w:r>
    </w:p>
    <w:p w:rsidR="00CC4BC1" w:rsidRDefault="00CC4BC1" w:rsidP="00AB7D2C">
      <w:pPr>
        <w:rPr>
          <w:rStyle w:val="Emphasis"/>
        </w:rPr>
      </w:pPr>
    </w:p>
    <w:p w:rsidR="00CC4BC1" w:rsidRDefault="00CC4BC1" w:rsidP="00CC4BC1">
      <w:pPr>
        <w:pStyle w:val="Heading4"/>
      </w:pPr>
      <w:r w:rsidRPr="00CC4BC1">
        <w:t>Saudi Arabia  will say no – despite</w:t>
      </w:r>
      <w:r>
        <w:t xml:space="preserve"> </w:t>
      </w:r>
      <w:r w:rsidRPr="00CC4BC1">
        <w:t>international pressure</w:t>
      </w:r>
      <w:r w:rsidR="004F0F81">
        <w:t xml:space="preserve"> to undertake HR reforms</w:t>
      </w:r>
      <w:r w:rsidRPr="00CC4BC1">
        <w:t xml:space="preserve"> in the wake of Khashoggi’s death there has been </w:t>
      </w:r>
      <w:r>
        <w:t xml:space="preserve">a </w:t>
      </w:r>
      <w:r w:rsidR="004F0F81">
        <w:t>rapid and brazen</w:t>
      </w:r>
      <w:r w:rsidRPr="00CC4BC1">
        <w:t xml:space="preserve"> increase in “dissident crackdowns”</w:t>
      </w:r>
    </w:p>
    <w:p w:rsidR="004F0F81" w:rsidRPr="004F0F81" w:rsidRDefault="004F0F81" w:rsidP="004F0F81">
      <w:r w:rsidRPr="004F0F81">
        <w:rPr>
          <w:rStyle w:val="Style13ptBold"/>
        </w:rPr>
        <w:t xml:space="preserve">Underwood ’18 </w:t>
      </w:r>
      <w:r>
        <w:t xml:space="preserve">[Alexia Underwood, “While the world focuses on Khashoggi, dozens of journalists and activists in Saudi Arabia are still behind bars,” 10/26/18, Vox, </w:t>
      </w:r>
      <w:hyperlink r:id="rId15" w:history="1">
        <w:r w:rsidRPr="000017AB">
          <w:rPr>
            <w:rStyle w:val="Hyperlink"/>
          </w:rPr>
          <w:t>https://www.vox.com/2018/10/26/18000880/jamal-khashoggi-saudi-arabia-mbs-dissidents-imprisoned</w:t>
        </w:r>
      </w:hyperlink>
      <w:r>
        <w:t>, cs]</w:t>
      </w:r>
    </w:p>
    <w:p w:rsidR="00CC4BC1" w:rsidRPr="00CC4BC1" w:rsidRDefault="00CC4BC1" w:rsidP="00CC4BC1"/>
    <w:p w:rsidR="004F0F81" w:rsidRPr="004F0F81" w:rsidRDefault="00CC4BC1">
      <w:pPr>
        <w:rPr>
          <w:rStyle w:val="Emphasis"/>
        </w:rPr>
      </w:pPr>
      <w:r w:rsidRPr="00CC4BC1">
        <w:rPr>
          <w:rStyle w:val="StyleUnderline"/>
        </w:rPr>
        <w:t>Saudi Arabia has jailed dissidents for decades. But recently, things have gotten worse.</w:t>
      </w:r>
      <w:r w:rsidR="004F0F81">
        <w:rPr>
          <w:rStyle w:val="StyleUnderline"/>
        </w:rPr>
        <w:t xml:space="preserve"> </w:t>
      </w:r>
      <w:r w:rsidRPr="004F0F81">
        <w:rPr>
          <w:sz w:val="12"/>
        </w:rPr>
        <w:t>In Jamal Khashoggi’s last column for the Washington Post, published posthumously, he wrote about the dearth of free speech in many parts of the Arab world. He used the case of a fellow Saudi writer as an example.</w:t>
      </w:r>
      <w:r w:rsidR="004F0F81" w:rsidRPr="004F0F81">
        <w:rPr>
          <w:sz w:val="12"/>
        </w:rPr>
        <w:t xml:space="preserve"> </w:t>
      </w:r>
      <w:r w:rsidRPr="004F0F81">
        <w:rPr>
          <w:sz w:val="12"/>
        </w:rPr>
        <w:t>“My dear friend, the prominent Saudi writer Saleh al-Shehi, wrote one of the most famous columns ever published in the Saudi press. He unfortunately is now serving an unwarranted five-year prison sentence for supposed comments contrary to the Saudi establishment,” Khashoggi wrote.</w:t>
      </w:r>
      <w:r w:rsidR="004F0F81" w:rsidRPr="004F0F81">
        <w:rPr>
          <w:sz w:val="12"/>
        </w:rPr>
        <w:t xml:space="preserve"> </w:t>
      </w:r>
      <w:r w:rsidRPr="00CC4BC1">
        <w:rPr>
          <w:rStyle w:val="StyleUnderline"/>
        </w:rPr>
        <w:t>Many of Khashoggi’s friends who were writers and intellectuals were swept up in a crackdown last September</w:t>
      </w:r>
      <w:r w:rsidRPr="004F0F81">
        <w:rPr>
          <w:sz w:val="12"/>
        </w:rPr>
        <w:t>. Earlier that year, Khashoggi himself had been banned from tweeting, and his newspaper column in the prominent pan-Arab newspaper al-Hayat had been canceled.</w:t>
      </w:r>
      <w:r w:rsidR="004F0F81" w:rsidRPr="004F0F81">
        <w:rPr>
          <w:sz w:val="12"/>
        </w:rPr>
        <w:t xml:space="preserve"> </w:t>
      </w:r>
      <w:r w:rsidRPr="00CC4BC1">
        <w:rPr>
          <w:rStyle w:val="StyleUnderline"/>
        </w:rPr>
        <w:t>The fact that Saudi Arabia doesn’t particularly welcome free speech or criticism of the ruling royal elite is not new to most people who live there:</w:t>
      </w:r>
      <w:r w:rsidRPr="004F0F81">
        <w:rPr>
          <w:sz w:val="12"/>
        </w:rPr>
        <w:t xml:space="preserve"> During the Arab Spring uprisings in 2011, many activists and writers were jailed for participating in and reporting on protests that occurred in the Eastern provinces of the country. And in 2016, Human Rights Watch launched a multimedia project called “140 Characters,” which profiled people who had been imprisoned across the Gulf states for their dissident views. Several Saudis were on the list.</w:t>
      </w:r>
      <w:r w:rsidR="004F0F81" w:rsidRPr="004F0F81">
        <w:rPr>
          <w:sz w:val="12"/>
        </w:rPr>
        <w:t xml:space="preserve"> </w:t>
      </w:r>
      <w:r w:rsidRPr="004F0F81">
        <w:rPr>
          <w:sz w:val="12"/>
        </w:rPr>
        <w:t xml:space="preserve">But </w:t>
      </w:r>
      <w:r w:rsidRPr="00CC4BC1">
        <w:rPr>
          <w:rStyle w:val="StyleUnderline"/>
        </w:rPr>
        <w:t xml:space="preserve">the space to critique the government or express any differing views has grown a lot smaller </w:t>
      </w:r>
      <w:r w:rsidRPr="00CC4BC1">
        <w:rPr>
          <w:rStyle w:val="Emphasis"/>
        </w:rPr>
        <w:t>over the past year</w:t>
      </w:r>
      <w:r w:rsidRPr="004F0F81">
        <w:rPr>
          <w:sz w:val="12"/>
        </w:rPr>
        <w:t>, according to Justin Shilad, a researcher with the Committee to Protect Journalists (CPJ) who focuses on the Middle East.</w:t>
      </w:r>
      <w:r w:rsidR="004F0F81" w:rsidRPr="004F0F81">
        <w:rPr>
          <w:sz w:val="12"/>
        </w:rPr>
        <w:t xml:space="preserve"> </w:t>
      </w:r>
      <w:r w:rsidRPr="00CC4BC1">
        <w:rPr>
          <w:rStyle w:val="StyleUnderline"/>
        </w:rPr>
        <w:t xml:space="preserve">The reason? </w:t>
      </w:r>
      <w:r w:rsidRPr="00CC4BC1">
        <w:rPr>
          <w:rStyle w:val="Emphasis"/>
        </w:rPr>
        <w:t>MBS</w:t>
      </w:r>
      <w:r w:rsidRPr="004F0F81">
        <w:rPr>
          <w:sz w:val="12"/>
        </w:rPr>
        <w:t>, the ambitious — and utterly ruthless — 33-year-old crown prince who exploded onto the Saudi political scene in 2017 when his father, King Salman, shook up the line of succession and placed his young son in the second-highest position in the land.</w:t>
      </w:r>
      <w:r w:rsidR="004F0F81" w:rsidRPr="004F0F81">
        <w:rPr>
          <w:sz w:val="12"/>
        </w:rPr>
        <w:t xml:space="preserve"> </w:t>
      </w:r>
      <w:r w:rsidRPr="004F0F81">
        <w:rPr>
          <w:sz w:val="12"/>
        </w:rPr>
        <w:t xml:space="preserve">“Khashoggi’s death is the awful culmination of a wide-ranging and very sustained crackdown against journalists in Saudi Arabia that started in earnest last year, after MBS essentially assumed power,” </w:t>
      </w:r>
      <w:r w:rsidRPr="004F0F81">
        <w:rPr>
          <w:sz w:val="12"/>
        </w:rPr>
        <w:lastRenderedPageBreak/>
        <w:t>Shilad told me via phone from Beirut.</w:t>
      </w:r>
      <w:r w:rsidR="004F0F81" w:rsidRPr="004F0F81">
        <w:rPr>
          <w:sz w:val="12"/>
        </w:rPr>
        <w:t xml:space="preserve"> </w:t>
      </w:r>
      <w:r w:rsidRPr="004F0F81">
        <w:rPr>
          <w:sz w:val="12"/>
        </w:rPr>
        <w:t>According to Shilad, Saudi Arabia used to mainly target journalists on the margins — those who wrote for liberal or left-leaning online publications, or writers who pushed back against the dominant, conservative religious ideology.</w:t>
      </w:r>
      <w:r w:rsidR="004F0F81" w:rsidRPr="004F0F81">
        <w:rPr>
          <w:sz w:val="12"/>
        </w:rPr>
        <w:t xml:space="preserve"> </w:t>
      </w:r>
      <w:r w:rsidRPr="00CC4BC1">
        <w:rPr>
          <w:rStyle w:val="StyleUnderline"/>
        </w:rPr>
        <w:t>After 2017</w:t>
      </w:r>
      <w:r w:rsidRPr="004F0F81">
        <w:rPr>
          <w:sz w:val="12"/>
        </w:rPr>
        <w:t xml:space="preserve">, though, </w:t>
      </w:r>
      <w:r w:rsidRPr="00CC4BC1">
        <w:rPr>
          <w:rStyle w:val="StyleUnderline"/>
        </w:rPr>
        <w:t>the crackdown expanded to include a far wider swath of journalists, writers, and bloggers — people who previously thought they were safe</w:t>
      </w:r>
      <w:r w:rsidRPr="004F0F81">
        <w:rPr>
          <w:sz w:val="12"/>
        </w:rPr>
        <w:t>, like Khashoggi’s friend al-Shehi.</w:t>
      </w:r>
      <w:r w:rsidR="004F0F81" w:rsidRPr="004F0F81">
        <w:rPr>
          <w:sz w:val="12"/>
        </w:rPr>
        <w:t xml:space="preserve"> </w:t>
      </w:r>
      <w:r w:rsidRPr="004F0F81">
        <w:rPr>
          <w:sz w:val="12"/>
        </w:rPr>
        <w:t>Shilad described al-Shehi as a writer who criticized corruption but who was also, as a columnist for the Saudi paper al-Watan, squarely within the mainstream media establishment. “Someone like him would know the red lines and what’s off limits,” he said. “It seems that under MBS, those red lines shifted dramatically.”</w:t>
      </w:r>
      <w:r w:rsidR="004F0F81" w:rsidRPr="004F0F81">
        <w:rPr>
          <w:sz w:val="12"/>
        </w:rPr>
        <w:t xml:space="preserve"> </w:t>
      </w:r>
      <w:r w:rsidRPr="004F0F81">
        <w:rPr>
          <w:sz w:val="12"/>
        </w:rPr>
        <w:t>A few months after al-Shehi was arrested, MBS instituted one of his much-touted reforms: lifting the ban on women driving in the kingdom. However, several of the activists who had long agitated for that very change were swept up in MBS’s crackdown, and remain behind bars.</w:t>
      </w:r>
      <w:r w:rsidR="004F0F81" w:rsidRPr="004F0F81">
        <w:rPr>
          <w:sz w:val="12"/>
        </w:rPr>
        <w:t xml:space="preserve"> </w:t>
      </w:r>
      <w:r w:rsidRPr="004F0F81">
        <w:rPr>
          <w:sz w:val="12"/>
        </w:rPr>
        <w:t>Among them is Eman al-Nafjan, who blogged in English and was well known by the international community. She protested for women’s right to drive, but also spoke out about other problems in the kingdom, like endemic corruption. Al-Nafjan was arrested in May, a month before the ban was lifted.</w:t>
      </w:r>
      <w:r w:rsidR="004F0F81" w:rsidRPr="004F0F81">
        <w:rPr>
          <w:sz w:val="12"/>
        </w:rPr>
        <w:t xml:space="preserve"> </w:t>
      </w:r>
      <w:r w:rsidRPr="004F0F81">
        <w:rPr>
          <w:sz w:val="12"/>
        </w:rPr>
        <w:t>Nouf Abdelaziz, another blogger, was arrested in June. Abdelaziz wrote in Arabic, so her blog was easier to access for a domestic audience. To the Saudi regime, that’s far more threatening than dissident writings that only appear in English — because ordinary Saudis in the country, not just the often Western-educated elites, could read it.</w:t>
      </w:r>
      <w:r w:rsidR="004F0F81" w:rsidRPr="004F0F81">
        <w:rPr>
          <w:sz w:val="12"/>
        </w:rPr>
        <w:t xml:space="preserve"> </w:t>
      </w:r>
      <w:r w:rsidRPr="004F0F81">
        <w:rPr>
          <w:sz w:val="12"/>
        </w:rPr>
        <w:t>“After her arrest, no one has been able to tell me any information about where she is detained, or what charges were brought against her,” Shilad said. He added that this was often the case, describing the country as a “complete black hole” of information in regard to arrests. Families might have second- or thirdhand information about where their relatives are being held, but they’re often too afraid of retribution to share it.</w:t>
      </w:r>
      <w:r w:rsidR="004F0F81" w:rsidRPr="004F0F81">
        <w:rPr>
          <w:sz w:val="12"/>
        </w:rPr>
        <w:t xml:space="preserve"> </w:t>
      </w:r>
      <w:r w:rsidRPr="004F0F81">
        <w:rPr>
          <w:sz w:val="12"/>
        </w:rPr>
        <w:t>When it’s on the margins, it’s somewhat easier for journalists in the broader community to ignore this level of oppression and keep going about their daily lives, Shilad told me. “But the thing is, it never stays in the margins. It will spread.”</w:t>
      </w:r>
      <w:r w:rsidR="004F0F81" w:rsidRPr="004F0F81">
        <w:rPr>
          <w:sz w:val="12"/>
        </w:rPr>
        <w:t xml:space="preserve"> </w:t>
      </w:r>
      <w:r w:rsidRPr="00CC4BC1">
        <w:rPr>
          <w:rStyle w:val="StyleUnderline"/>
        </w:rPr>
        <w:t>According to Sherif Mansour</w:t>
      </w:r>
      <w:r w:rsidRPr="004F0F81">
        <w:rPr>
          <w:sz w:val="12"/>
        </w:rPr>
        <w:t xml:space="preserve">, also with the CPJ, </w:t>
      </w:r>
      <w:r w:rsidRPr="00CC4BC1">
        <w:rPr>
          <w:rStyle w:val="StyleUnderline"/>
        </w:rPr>
        <w:t>at least 15 journalists are behind bars in Saudi right now</w:t>
      </w:r>
      <w:r w:rsidRPr="004F0F81">
        <w:rPr>
          <w:sz w:val="12"/>
        </w:rPr>
        <w:t xml:space="preserve"> — </w:t>
      </w:r>
      <w:r w:rsidRPr="00CC4BC1">
        <w:rPr>
          <w:rStyle w:val="Emphasis"/>
        </w:rPr>
        <w:t>a number that has doubled since last December.</w:t>
      </w:r>
      <w:r w:rsidR="004F0F81">
        <w:rPr>
          <w:rStyle w:val="Emphasis"/>
        </w:rPr>
        <w:t xml:space="preserve"> </w:t>
      </w:r>
      <w:r w:rsidRPr="00CC4BC1">
        <w:rPr>
          <w:rStyle w:val="Emphasis"/>
        </w:rPr>
        <w:t>MBS’s recent crackdown and Khashoggi’s murder have created a climate of fear</w:t>
      </w:r>
      <w:r w:rsidR="004F0F81" w:rsidRPr="004F0F81">
        <w:rPr>
          <w:sz w:val="12"/>
        </w:rPr>
        <w:t xml:space="preserve"> </w:t>
      </w:r>
      <w:r w:rsidRPr="004F0F81">
        <w:rPr>
          <w:sz w:val="12"/>
        </w:rPr>
        <w:t>Of course, it’s not just journalists who have reason to worry. Human Rights Watch’s 2018 report on the country contains a litany of problems:</w:t>
      </w:r>
      <w:r w:rsidR="004F0F81" w:rsidRPr="004F0F81">
        <w:rPr>
          <w:sz w:val="12"/>
        </w:rPr>
        <w:t xml:space="preserve"> </w:t>
      </w:r>
      <w:r w:rsidRPr="00CC4BC1">
        <w:rPr>
          <w:rStyle w:val="StyleUnderline"/>
        </w:rPr>
        <w:t>Saudi authorities in 2018 continued to arbitrarily arrest, try, and convict peaceful dissidents.</w:t>
      </w:r>
      <w:r w:rsidRPr="004F0F81">
        <w:rPr>
          <w:sz w:val="12"/>
        </w:rPr>
        <w:t xml:space="preserve"> Dozens of human rights defenders and activists are serving long prison sentences for criticizing authorities or advocating political and rights reforms. </w:t>
      </w:r>
      <w:r w:rsidRPr="00CC4BC1">
        <w:rPr>
          <w:rStyle w:val="StyleUnderline"/>
        </w:rPr>
        <w:t>Authorities systematically discriminate against women and religious minorities. In 2017, Saudi Arabia carried out 146 executions</w:t>
      </w:r>
      <w:r w:rsidRPr="004F0F81">
        <w:rPr>
          <w:sz w:val="12"/>
        </w:rPr>
        <w:t>, 59 for non-violent drug crimes.</w:t>
      </w:r>
      <w:r w:rsidR="004F0F81" w:rsidRPr="004F0F81">
        <w:rPr>
          <w:sz w:val="12"/>
        </w:rPr>
        <w:t xml:space="preserve"> </w:t>
      </w:r>
      <w:r w:rsidRPr="00CC4BC1">
        <w:rPr>
          <w:rStyle w:val="StyleUnderline"/>
        </w:rPr>
        <w:t>Ahmed Benchemsi</w:t>
      </w:r>
      <w:r w:rsidRPr="004F0F81">
        <w:rPr>
          <w:sz w:val="12"/>
        </w:rPr>
        <w:t xml:space="preserve">, the organization’s director of communications, </w:t>
      </w:r>
      <w:r w:rsidRPr="00CC4BC1">
        <w:rPr>
          <w:rStyle w:val="StyleUnderline"/>
        </w:rPr>
        <w:t>told me that the situation for any kind of dissident in the Kingdom</w:t>
      </w:r>
      <w:r w:rsidRPr="004F0F81">
        <w:rPr>
          <w:sz w:val="12"/>
        </w:rPr>
        <w:t xml:space="preserve"> — from activists to social media users to clerics who disagree with the ruling religious ideology — </w:t>
      </w:r>
      <w:r w:rsidRPr="00CC4BC1">
        <w:rPr>
          <w:rStyle w:val="StyleUnderline"/>
        </w:rPr>
        <w:t>is grim.</w:t>
      </w:r>
      <w:r w:rsidR="004F0F81">
        <w:rPr>
          <w:rStyle w:val="StyleUnderline"/>
        </w:rPr>
        <w:t xml:space="preserve"> </w:t>
      </w:r>
      <w:r w:rsidRPr="00CC4BC1">
        <w:rPr>
          <w:rStyle w:val="Emphasis"/>
        </w:rPr>
        <w:t>In light of the Khashoggi case, things seem to be getting even worse.</w:t>
      </w:r>
      <w:r w:rsidR="004F0F81">
        <w:rPr>
          <w:rStyle w:val="Emphasis"/>
        </w:rPr>
        <w:t xml:space="preserve"> </w:t>
      </w:r>
      <w:r w:rsidRPr="004F0F81">
        <w:rPr>
          <w:sz w:val="12"/>
        </w:rPr>
        <w:t>“People are scared. We have contacts regularly with activists in Saudi Arabia, and what can I say, they are terrorized, understandably,” Benchemsi said. “They knew the situation was not good and the space for free speech was limited before, but few people imagined the government could go to that length.”</w:t>
      </w:r>
      <w:r w:rsidR="004F0F81" w:rsidRPr="004F0F81">
        <w:rPr>
          <w:sz w:val="12"/>
        </w:rPr>
        <w:t xml:space="preserve"> </w:t>
      </w:r>
      <w:r w:rsidRPr="004F0F81">
        <w:rPr>
          <w:sz w:val="12"/>
        </w:rPr>
        <w:t>He brought up the case of Essam al-Zamil, a Saudi economist who reportedly disagreed with MBS’s plan to take the Saudi national petroleum and natural gas company, Aramco, public. “Even expressing your views about the economy can land you in jail,” Benchemsi said.</w:t>
      </w:r>
      <w:r w:rsidR="004F0F81" w:rsidRPr="004F0F81">
        <w:rPr>
          <w:sz w:val="12"/>
        </w:rPr>
        <w:t xml:space="preserve"> </w:t>
      </w:r>
      <w:r w:rsidRPr="004F0F81">
        <w:rPr>
          <w:sz w:val="12"/>
        </w:rPr>
        <w:t>That fear has now stretched to dissidents living abroad, who thought they were out of the government’s reach.</w:t>
      </w:r>
      <w:r w:rsidR="004F0F81" w:rsidRPr="004F0F81">
        <w:rPr>
          <w:sz w:val="12"/>
        </w:rPr>
        <w:t xml:space="preserve"> </w:t>
      </w:r>
      <w:r w:rsidRPr="004F0F81">
        <w:rPr>
          <w:sz w:val="12"/>
        </w:rPr>
        <w:t>Ghanem al-Masarir is one example — he’s a Saudi dissident and political satirist who fled his country for London in 2003. He frequently makes videos mocking the Saudi royal family, and says he was recently attacked by two men in London who he believes to be Saudi agents.</w:t>
      </w:r>
      <w:r w:rsidR="004F0F81" w:rsidRPr="004F0F81">
        <w:rPr>
          <w:sz w:val="12"/>
        </w:rPr>
        <w:t xml:space="preserve"> </w:t>
      </w:r>
      <w:r w:rsidRPr="004F0F81">
        <w:rPr>
          <w:sz w:val="12"/>
        </w:rPr>
        <w:t>Al-Masarir told Vox earlier this month that he fears for himself and his family, especially after Khashoggi’s death. “I think [MBS] is trying to silence me and others. If he’s willing to do that with Jamal Khashoggi, I don’t think he won’t do it with me if he has the opportunity,” al-Masarir said.</w:t>
      </w:r>
      <w:r w:rsidR="004F0F81" w:rsidRPr="004F0F81">
        <w:rPr>
          <w:sz w:val="12"/>
        </w:rPr>
        <w:t xml:space="preserve"> </w:t>
      </w:r>
      <w:r w:rsidRPr="00CC4BC1">
        <w:rPr>
          <w:rStyle w:val="StyleUnderline"/>
        </w:rPr>
        <w:t xml:space="preserve">A source in the Saudi capital Riyadh told me that among certain circles in the country, the mood is “very ominous.” For people who thought they understood how far they could push against the regime, Khashoggi’s death has been a rude awakening. And now anyone who has spoken against the government has </w:t>
      </w:r>
      <w:r w:rsidRPr="00CC4BC1">
        <w:rPr>
          <w:rStyle w:val="Emphasis"/>
        </w:rPr>
        <w:t>more reason to be afraid.</w:t>
      </w:r>
      <w:r w:rsidR="004F0F81">
        <w:rPr>
          <w:rStyle w:val="Emphasis"/>
        </w:rPr>
        <w:t xml:space="preserve"> </w:t>
      </w:r>
      <w:r w:rsidRPr="004F0F81">
        <w:rPr>
          <w:sz w:val="12"/>
        </w:rPr>
        <w:t xml:space="preserve">Although </w:t>
      </w:r>
      <w:r w:rsidRPr="00CC4BC1">
        <w:rPr>
          <w:rStyle w:val="StyleUnderline"/>
        </w:rPr>
        <w:t>the kingdom</w:t>
      </w:r>
      <w:r w:rsidRPr="004F0F81">
        <w:rPr>
          <w:sz w:val="12"/>
        </w:rPr>
        <w:t xml:space="preserve"> announced on Thursday that they had concluded that Khashoggi’s murder was “premeditated,” the latest development in the ongoing investigation, they’ve also </w:t>
      </w:r>
      <w:r w:rsidRPr="00CC4BC1">
        <w:rPr>
          <w:rStyle w:val="StyleUnderline"/>
        </w:rPr>
        <w:t>taken careful steps to protect MBS from criticism and distance him from the crime.</w:t>
      </w:r>
      <w:r w:rsidR="004F0F81">
        <w:rPr>
          <w:rStyle w:val="StyleUnderline"/>
        </w:rPr>
        <w:t xml:space="preserve"> </w:t>
      </w:r>
      <w:r w:rsidRPr="00CC4BC1">
        <w:rPr>
          <w:rStyle w:val="StyleUnderline"/>
        </w:rPr>
        <w:t>In many ways, in fact, business seems to be continuing as usual</w:t>
      </w:r>
      <w:r w:rsidRPr="004F0F81">
        <w:rPr>
          <w:sz w:val="12"/>
        </w:rPr>
        <w:t>. While several Saudis have been arrested in connection to the Khashoggi incident, a giant Saudi investment conference in Riyadh is still taking place, and MBS gave a speech in which he decried the “heinous crime” of Khashoggi’s death — a crime he almost certainly knew about.</w:t>
      </w:r>
      <w:r w:rsidR="004F0F81" w:rsidRPr="004F0F81">
        <w:rPr>
          <w:sz w:val="12"/>
        </w:rPr>
        <w:t xml:space="preserve"> </w:t>
      </w:r>
      <w:r w:rsidRPr="004F0F81">
        <w:rPr>
          <w:rStyle w:val="Emphasis"/>
        </w:rPr>
        <w:t>It’s not a good sign</w:t>
      </w:r>
      <w:r w:rsidRPr="004F0F81">
        <w:rPr>
          <w:rStyle w:val="StyleUnderline"/>
        </w:rPr>
        <w:t xml:space="preserve"> that the country plans to undertake reforms, </w:t>
      </w:r>
      <w:r w:rsidRPr="004F0F81">
        <w:rPr>
          <w:rStyle w:val="Emphasis"/>
        </w:rPr>
        <w:t>despite increasing international pressure.</w:t>
      </w:r>
      <w:r w:rsidR="004F0F81" w:rsidRPr="004F0F81">
        <w:rPr>
          <w:rStyle w:val="Emphasis"/>
        </w:rPr>
        <w:t xml:space="preserve"> </w:t>
      </w:r>
    </w:p>
    <w:sectPr w:rsidR="004F0F81" w:rsidRPr="004F0F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1950"/>
    <w:rsid w:val="00002455"/>
    <w:rsid w:val="00021B23"/>
    <w:rsid w:val="00036818"/>
    <w:rsid w:val="00052A55"/>
    <w:rsid w:val="00062C81"/>
    <w:rsid w:val="00073FC3"/>
    <w:rsid w:val="00075C9C"/>
    <w:rsid w:val="000829F5"/>
    <w:rsid w:val="00095A8C"/>
    <w:rsid w:val="000B33D0"/>
    <w:rsid w:val="000B393B"/>
    <w:rsid w:val="000F228D"/>
    <w:rsid w:val="000F463A"/>
    <w:rsid w:val="001052F9"/>
    <w:rsid w:val="00111F9B"/>
    <w:rsid w:val="001269C6"/>
    <w:rsid w:val="00151B2D"/>
    <w:rsid w:val="00197C6A"/>
    <w:rsid w:val="001A4973"/>
    <w:rsid w:val="0021174A"/>
    <w:rsid w:val="002136B6"/>
    <w:rsid w:val="00224429"/>
    <w:rsid w:val="0023718F"/>
    <w:rsid w:val="00255FC6"/>
    <w:rsid w:val="00271183"/>
    <w:rsid w:val="00290A42"/>
    <w:rsid w:val="00293ABF"/>
    <w:rsid w:val="002C31AC"/>
    <w:rsid w:val="002C4CBE"/>
    <w:rsid w:val="00307571"/>
    <w:rsid w:val="00315A4A"/>
    <w:rsid w:val="0032712E"/>
    <w:rsid w:val="0033198D"/>
    <w:rsid w:val="00335F46"/>
    <w:rsid w:val="003A29B4"/>
    <w:rsid w:val="003B25B2"/>
    <w:rsid w:val="003D7ABE"/>
    <w:rsid w:val="003E790C"/>
    <w:rsid w:val="004262DF"/>
    <w:rsid w:val="0045038B"/>
    <w:rsid w:val="00484E68"/>
    <w:rsid w:val="004922FF"/>
    <w:rsid w:val="004972E0"/>
    <w:rsid w:val="004D59EB"/>
    <w:rsid w:val="004E3FF0"/>
    <w:rsid w:val="004F0F81"/>
    <w:rsid w:val="00561A95"/>
    <w:rsid w:val="00564FEB"/>
    <w:rsid w:val="00575BCF"/>
    <w:rsid w:val="005A159F"/>
    <w:rsid w:val="00606CD3"/>
    <w:rsid w:val="0063583E"/>
    <w:rsid w:val="0068771B"/>
    <w:rsid w:val="006C1693"/>
    <w:rsid w:val="0070590D"/>
    <w:rsid w:val="00722062"/>
    <w:rsid w:val="00735EE6"/>
    <w:rsid w:val="00793CF5"/>
    <w:rsid w:val="007B09C1"/>
    <w:rsid w:val="007B30C0"/>
    <w:rsid w:val="007C1BBF"/>
    <w:rsid w:val="007D0C2A"/>
    <w:rsid w:val="007D5293"/>
    <w:rsid w:val="00806729"/>
    <w:rsid w:val="008522BE"/>
    <w:rsid w:val="00855FF7"/>
    <w:rsid w:val="00876597"/>
    <w:rsid w:val="00881950"/>
    <w:rsid w:val="008E17AC"/>
    <w:rsid w:val="0093266A"/>
    <w:rsid w:val="009411DF"/>
    <w:rsid w:val="009A13FF"/>
    <w:rsid w:val="009C650A"/>
    <w:rsid w:val="009F115B"/>
    <w:rsid w:val="00A0161B"/>
    <w:rsid w:val="00A747DA"/>
    <w:rsid w:val="00AB7D2C"/>
    <w:rsid w:val="00AD1710"/>
    <w:rsid w:val="00B87C77"/>
    <w:rsid w:val="00BA319C"/>
    <w:rsid w:val="00C2755B"/>
    <w:rsid w:val="00C46402"/>
    <w:rsid w:val="00C63359"/>
    <w:rsid w:val="00C92204"/>
    <w:rsid w:val="00CC4BC1"/>
    <w:rsid w:val="00D02281"/>
    <w:rsid w:val="00D671E3"/>
    <w:rsid w:val="00DC2C89"/>
    <w:rsid w:val="00E75138"/>
    <w:rsid w:val="00EF5CCB"/>
    <w:rsid w:val="00F1792D"/>
    <w:rsid w:val="00FB6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C650A"/>
    <w:pPr>
      <w:spacing w:after="0" w:line="240" w:lineRule="auto"/>
    </w:pPr>
    <w:rPr>
      <w:rFonts w:ascii="Calibri" w:hAnsi="Calibri" w:cs="Times New Roman"/>
      <w:sz w:val="16"/>
    </w:rPr>
  </w:style>
  <w:style w:type="paragraph" w:styleId="Heading1">
    <w:name w:val="heading 1"/>
    <w:aliases w:val="Pocket"/>
    <w:basedOn w:val="Normal"/>
    <w:next w:val="Normal"/>
    <w:link w:val="Heading1Char"/>
    <w:uiPriority w:val="1"/>
    <w:qFormat/>
    <w:rsid w:val="009C65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C650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C650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C650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9C65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650A"/>
  </w:style>
  <w:style w:type="character" w:customStyle="1" w:styleId="Heading1Char">
    <w:name w:val="Heading 1 Char"/>
    <w:aliases w:val="Pocket Char"/>
    <w:basedOn w:val="DefaultParagraphFont"/>
    <w:link w:val="Heading1"/>
    <w:uiPriority w:val="1"/>
    <w:rsid w:val="009C650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C650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C650A"/>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9C650A"/>
    <w:rPr>
      <w:rFonts w:ascii="Calibri" w:eastAsiaTheme="majorEastAsia" w:hAnsi="Calibri" w:cstheme="majorBidi"/>
      <w:b/>
      <w:bCs/>
      <w:iCs/>
      <w:sz w:val="24"/>
    </w:rPr>
  </w:style>
  <w:style w:type="character" w:styleId="Emphasis">
    <w:name w:val="Emphasis"/>
    <w:basedOn w:val="DefaultParagraphFont"/>
    <w:uiPriority w:val="7"/>
    <w:qFormat/>
    <w:rsid w:val="009C650A"/>
    <w:rPr>
      <w:rFonts w:ascii="Calibri" w:hAnsi="Calibri"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9C650A"/>
    <w:rPr>
      <w:b/>
      <w:bCs/>
      <w:sz w:val="24"/>
      <w:u w:val="single"/>
    </w:rPr>
  </w:style>
  <w:style w:type="character" w:customStyle="1" w:styleId="StyleUnderline">
    <w:name w:val="Style Underline"/>
    <w:aliases w:val="Underline,Style Bold Underline"/>
    <w:basedOn w:val="DefaultParagraphFont"/>
    <w:uiPriority w:val="6"/>
    <w:qFormat/>
    <w:rsid w:val="009C650A"/>
    <w:rPr>
      <w:b/>
      <w:bCs/>
      <w:sz w:val="20"/>
      <w:u w:val="single"/>
    </w:rPr>
  </w:style>
  <w:style w:type="character" w:styleId="Hyperlink">
    <w:name w:val="Hyperlink"/>
    <w:aliases w:val="heading 1 (block title),Important,Read,Card Text,Internet Link,Analytic Text,Internet link"/>
    <w:basedOn w:val="DefaultParagraphFont"/>
    <w:uiPriority w:val="99"/>
    <w:rsid w:val="009C650A"/>
    <w:rPr>
      <w:color w:val="auto"/>
      <w:u w:val="none"/>
    </w:rPr>
  </w:style>
  <w:style w:type="character" w:styleId="FollowedHyperlink">
    <w:name w:val="FollowedHyperlink"/>
    <w:basedOn w:val="DefaultParagraphFont"/>
    <w:uiPriority w:val="99"/>
    <w:semiHidden/>
    <w:rsid w:val="009C650A"/>
    <w:rPr>
      <w:color w:val="auto"/>
      <w:u w:val="none"/>
    </w:rPr>
  </w:style>
  <w:style w:type="character" w:customStyle="1" w:styleId="StyleBold">
    <w:name w:val="Style Bold"/>
    <w:basedOn w:val="DefaultParagraphFont"/>
    <w:uiPriority w:val="9"/>
    <w:semiHidden/>
    <w:rsid w:val="009C650A"/>
    <w:rPr>
      <w:b/>
      <w:bCs/>
    </w:rPr>
  </w:style>
  <w:style w:type="paragraph" w:styleId="Header">
    <w:name w:val="header"/>
    <w:basedOn w:val="Normal"/>
    <w:link w:val="HeaderChar"/>
    <w:uiPriority w:val="99"/>
    <w:semiHidden/>
    <w:rsid w:val="009C650A"/>
    <w:pPr>
      <w:tabs>
        <w:tab w:val="center" w:pos="4680"/>
        <w:tab w:val="right" w:pos="9360"/>
      </w:tabs>
    </w:pPr>
  </w:style>
  <w:style w:type="character" w:customStyle="1" w:styleId="HeaderChar">
    <w:name w:val="Header Char"/>
    <w:basedOn w:val="DefaultParagraphFont"/>
    <w:link w:val="Header"/>
    <w:uiPriority w:val="99"/>
    <w:semiHidden/>
    <w:rsid w:val="009C650A"/>
    <w:rPr>
      <w:rFonts w:ascii="Calibri" w:hAnsi="Calibri" w:cs="Times New Roman"/>
      <w:sz w:val="16"/>
    </w:rPr>
  </w:style>
  <w:style w:type="paragraph" w:styleId="Footer">
    <w:name w:val="footer"/>
    <w:basedOn w:val="Normal"/>
    <w:link w:val="FooterChar"/>
    <w:uiPriority w:val="99"/>
    <w:semiHidden/>
    <w:rsid w:val="009C650A"/>
    <w:pPr>
      <w:tabs>
        <w:tab w:val="center" w:pos="4680"/>
        <w:tab w:val="right" w:pos="9360"/>
      </w:tabs>
    </w:pPr>
  </w:style>
  <w:style w:type="character" w:customStyle="1" w:styleId="FooterChar">
    <w:name w:val="Footer Char"/>
    <w:basedOn w:val="DefaultParagraphFont"/>
    <w:link w:val="Footer"/>
    <w:uiPriority w:val="99"/>
    <w:semiHidden/>
    <w:rsid w:val="009C650A"/>
    <w:rPr>
      <w:rFonts w:ascii="Calibri" w:hAnsi="Calibri" w:cs="Times New Roman"/>
      <w:sz w:val="16"/>
    </w:rPr>
  </w:style>
  <w:style w:type="paragraph" w:styleId="ListParagraph">
    <w:name w:val="List Paragraph"/>
    <w:basedOn w:val="Normal"/>
    <w:uiPriority w:val="34"/>
    <w:qFormat/>
    <w:rsid w:val="009A13F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C650A"/>
    <w:pPr>
      <w:spacing w:after="0" w:line="240" w:lineRule="auto"/>
    </w:pPr>
    <w:rPr>
      <w:rFonts w:ascii="Calibri" w:hAnsi="Calibri" w:cs="Times New Roman"/>
      <w:sz w:val="16"/>
    </w:rPr>
  </w:style>
  <w:style w:type="paragraph" w:styleId="Heading1">
    <w:name w:val="heading 1"/>
    <w:aliases w:val="Pocket"/>
    <w:basedOn w:val="Normal"/>
    <w:next w:val="Normal"/>
    <w:link w:val="Heading1Char"/>
    <w:uiPriority w:val="1"/>
    <w:qFormat/>
    <w:rsid w:val="009C65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C650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C650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C650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9C65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650A"/>
  </w:style>
  <w:style w:type="character" w:customStyle="1" w:styleId="Heading1Char">
    <w:name w:val="Heading 1 Char"/>
    <w:aliases w:val="Pocket Char"/>
    <w:basedOn w:val="DefaultParagraphFont"/>
    <w:link w:val="Heading1"/>
    <w:uiPriority w:val="1"/>
    <w:rsid w:val="009C650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C650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C650A"/>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9C650A"/>
    <w:rPr>
      <w:rFonts w:ascii="Calibri" w:eastAsiaTheme="majorEastAsia" w:hAnsi="Calibri" w:cstheme="majorBidi"/>
      <w:b/>
      <w:bCs/>
      <w:iCs/>
      <w:sz w:val="24"/>
    </w:rPr>
  </w:style>
  <w:style w:type="character" w:styleId="Emphasis">
    <w:name w:val="Emphasis"/>
    <w:basedOn w:val="DefaultParagraphFont"/>
    <w:uiPriority w:val="7"/>
    <w:qFormat/>
    <w:rsid w:val="009C650A"/>
    <w:rPr>
      <w:rFonts w:ascii="Calibri" w:hAnsi="Calibri"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9C650A"/>
    <w:rPr>
      <w:b/>
      <w:bCs/>
      <w:sz w:val="24"/>
      <w:u w:val="single"/>
    </w:rPr>
  </w:style>
  <w:style w:type="character" w:customStyle="1" w:styleId="StyleUnderline">
    <w:name w:val="Style Underline"/>
    <w:aliases w:val="Underline,Style Bold Underline"/>
    <w:basedOn w:val="DefaultParagraphFont"/>
    <w:uiPriority w:val="6"/>
    <w:qFormat/>
    <w:rsid w:val="009C650A"/>
    <w:rPr>
      <w:b/>
      <w:bCs/>
      <w:sz w:val="20"/>
      <w:u w:val="single"/>
    </w:rPr>
  </w:style>
  <w:style w:type="character" w:styleId="Hyperlink">
    <w:name w:val="Hyperlink"/>
    <w:aliases w:val="heading 1 (block title),Important,Read,Card Text,Internet Link,Analytic Text,Internet link"/>
    <w:basedOn w:val="DefaultParagraphFont"/>
    <w:uiPriority w:val="99"/>
    <w:rsid w:val="009C650A"/>
    <w:rPr>
      <w:color w:val="auto"/>
      <w:u w:val="none"/>
    </w:rPr>
  </w:style>
  <w:style w:type="character" w:styleId="FollowedHyperlink">
    <w:name w:val="FollowedHyperlink"/>
    <w:basedOn w:val="DefaultParagraphFont"/>
    <w:uiPriority w:val="99"/>
    <w:semiHidden/>
    <w:rsid w:val="009C650A"/>
    <w:rPr>
      <w:color w:val="auto"/>
      <w:u w:val="none"/>
    </w:rPr>
  </w:style>
  <w:style w:type="character" w:customStyle="1" w:styleId="StyleBold">
    <w:name w:val="Style Bold"/>
    <w:basedOn w:val="DefaultParagraphFont"/>
    <w:uiPriority w:val="9"/>
    <w:semiHidden/>
    <w:rsid w:val="009C650A"/>
    <w:rPr>
      <w:b/>
      <w:bCs/>
    </w:rPr>
  </w:style>
  <w:style w:type="paragraph" w:styleId="Header">
    <w:name w:val="header"/>
    <w:basedOn w:val="Normal"/>
    <w:link w:val="HeaderChar"/>
    <w:uiPriority w:val="99"/>
    <w:semiHidden/>
    <w:rsid w:val="009C650A"/>
    <w:pPr>
      <w:tabs>
        <w:tab w:val="center" w:pos="4680"/>
        <w:tab w:val="right" w:pos="9360"/>
      </w:tabs>
    </w:pPr>
  </w:style>
  <w:style w:type="character" w:customStyle="1" w:styleId="HeaderChar">
    <w:name w:val="Header Char"/>
    <w:basedOn w:val="DefaultParagraphFont"/>
    <w:link w:val="Header"/>
    <w:uiPriority w:val="99"/>
    <w:semiHidden/>
    <w:rsid w:val="009C650A"/>
    <w:rPr>
      <w:rFonts w:ascii="Calibri" w:hAnsi="Calibri" w:cs="Times New Roman"/>
      <w:sz w:val="16"/>
    </w:rPr>
  </w:style>
  <w:style w:type="paragraph" w:styleId="Footer">
    <w:name w:val="footer"/>
    <w:basedOn w:val="Normal"/>
    <w:link w:val="FooterChar"/>
    <w:uiPriority w:val="99"/>
    <w:semiHidden/>
    <w:rsid w:val="009C650A"/>
    <w:pPr>
      <w:tabs>
        <w:tab w:val="center" w:pos="4680"/>
        <w:tab w:val="right" w:pos="9360"/>
      </w:tabs>
    </w:pPr>
  </w:style>
  <w:style w:type="character" w:customStyle="1" w:styleId="FooterChar">
    <w:name w:val="Footer Char"/>
    <w:basedOn w:val="DefaultParagraphFont"/>
    <w:link w:val="Footer"/>
    <w:uiPriority w:val="99"/>
    <w:semiHidden/>
    <w:rsid w:val="009C650A"/>
    <w:rPr>
      <w:rFonts w:ascii="Calibri" w:hAnsi="Calibri" w:cs="Times New Roman"/>
      <w:sz w:val="16"/>
    </w:rPr>
  </w:style>
  <w:style w:type="paragraph" w:styleId="ListParagraph">
    <w:name w:val="List Paragraph"/>
    <w:basedOn w:val="Normal"/>
    <w:uiPriority w:val="34"/>
    <w:qFormat/>
    <w:rsid w:val="009A13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4766357">
      <w:bodyDiv w:val="1"/>
      <w:marLeft w:val="0"/>
      <w:marRight w:val="0"/>
      <w:marTop w:val="0"/>
      <w:marBottom w:val="0"/>
      <w:divBdr>
        <w:top w:val="none" w:sz="0" w:space="0" w:color="auto"/>
        <w:left w:val="none" w:sz="0" w:space="0" w:color="auto"/>
        <w:bottom w:val="none" w:sz="0" w:space="0" w:color="auto"/>
        <w:right w:val="none" w:sz="0" w:space="0" w:color="auto"/>
      </w:divBdr>
      <w:divsChild>
        <w:div w:id="840387164">
          <w:marLeft w:val="90"/>
          <w:marRight w:val="75"/>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ilatimes.net/us-and-western-arms-in-yemen-conflict-signal-potential-war-crime-charges/546239/" TargetMode="External"/><Relationship Id="rId13" Type="http://schemas.openxmlformats.org/officeDocument/2006/relationships/hyperlink" Target="https://www.csis.org/analysis/saudi-arabia-gulf-and-united-states-abizaids-mission-possible" TargetMode="External"/><Relationship Id="rId3" Type="http://schemas.microsoft.com/office/2007/relationships/stylesWithEffects" Target="stylesWithEffects.xml"/><Relationship Id="rId7" Type="http://schemas.openxmlformats.org/officeDocument/2006/relationships/hyperlink" Target="https://csis-prod.s3.amazonaws.com/s3fs-public/publication/180207_Dalton_OversightAccountability_Web.pdf?9CJj6j5KVqQgWAlLSLJkOpdCga.Yz28l" TargetMode="External"/><Relationship Id="rId12" Type="http://schemas.openxmlformats.org/officeDocument/2006/relationships/hyperlink" Target="https://foreignpolicy.com/2018/11/30/saudi-arabia-should-be-given-a-choice-stop-the-surprises-or-suffer-the-consequences-mbs-khashogg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theconversation.com/arms-sales-to-saudi-arabia-give-trump-all-the-leverage-he-needs-in-khashoggi-affair-104998" TargetMode="External"/><Relationship Id="rId11" Type="http://schemas.openxmlformats.org/officeDocument/2006/relationships/hyperlink" Target="https://foreignpolicy.com/2018/11/05/the-united-states-should-use-its-leverage-over-saudi-arabia/" TargetMode="External"/><Relationship Id="rId5" Type="http://schemas.openxmlformats.org/officeDocument/2006/relationships/webSettings" Target="webSettings.xml"/><Relationship Id="rId15" Type="http://schemas.openxmlformats.org/officeDocument/2006/relationships/hyperlink" Target="https://www.vox.com/2018/10/26/18000880/jamal-khashoggi-saudi-arabia-mbs-dissidents-imprisoned" TargetMode="External"/><Relationship Id="rId10" Type="http://schemas.openxmlformats.org/officeDocument/2006/relationships/hyperlink" Target="https://prospect.org/article/needed-us-policy-on-saudi-arabia" TargetMode="External"/><Relationship Id="rId4" Type="http://schemas.openxmlformats.org/officeDocument/2006/relationships/settings" Target="settings.xml"/><Relationship Id="rId9" Type="http://schemas.openxmlformats.org/officeDocument/2006/relationships/hyperlink" Target="http://breakingdefense.com/2016/09/block-u-s-arms-sales-to-stop-indiscriminate-bombing-in-yemen/" TargetMode="External"/><Relationship Id="rId14" Type="http://schemas.openxmlformats.org/officeDocument/2006/relationships/hyperlink" Target="https://www.washingtonpost.com/world/2019/03/08/wests-rebuke-saudi-arabia-wont-change-its-course/?noredirect=on&amp;utm_term=.c51f6d527f7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20Logh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16</Pages>
  <Words>8414</Words>
  <Characters>47962</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Loghry</dc:creator>
  <cp:lastModifiedBy>Chris Loghry</cp:lastModifiedBy>
  <cp:revision>4</cp:revision>
  <dcterms:created xsi:type="dcterms:W3CDTF">2019-06-18T09:43:00Z</dcterms:created>
  <dcterms:modified xsi:type="dcterms:W3CDTF">2019-06-18T11:57:00Z</dcterms:modified>
</cp:coreProperties>
</file>