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7A2B" w:rsidRDefault="00427A2B" w:rsidP="00427A2B">
      <w:pPr>
        <w:pStyle w:val="Heading1"/>
      </w:pPr>
      <w:bookmarkStart w:id="0" w:name="_GoBack"/>
      <w:bookmarkEnd w:id="0"/>
      <w:r>
        <w:t>yes dedev</w:t>
      </w:r>
    </w:p>
    <w:p w:rsidR="00427A2B" w:rsidRDefault="00427A2B" w:rsidP="00427A2B">
      <w:pPr>
        <w:pStyle w:val="Heading2"/>
      </w:pPr>
      <w:r>
        <w:t xml:space="preserve">general/notes </w:t>
      </w:r>
    </w:p>
    <w:p w:rsidR="00681F54" w:rsidRDefault="00681F54" w:rsidP="00681F54">
      <w:r>
        <w:t xml:space="preserve">This file was put together by </w:t>
      </w:r>
    </w:p>
    <w:p w:rsidR="00681F54" w:rsidRDefault="00681F54" w:rsidP="00681F54">
      <w:r>
        <w:t>Chelsea Lu (New Trier)</w:t>
      </w:r>
    </w:p>
    <w:p w:rsidR="00427A2B" w:rsidRDefault="00681F54" w:rsidP="00681F54">
      <w:r>
        <w:t>Andrew Herman (Newman)</w:t>
      </w:r>
    </w:p>
    <w:p w:rsidR="00681F54" w:rsidRDefault="00681F54" w:rsidP="00681F54">
      <w:r>
        <w:t>Nicolas Kamel (Grady)</w:t>
      </w:r>
    </w:p>
    <w:p w:rsidR="00AB635D" w:rsidRPr="00C45462" w:rsidRDefault="00AB635D" w:rsidP="00AB635D">
      <w:pPr>
        <w:jc w:val="center"/>
      </w:pPr>
      <w:r>
        <w:rPr>
          <w:noProof/>
        </w:rPr>
        <w:drawing>
          <wp:inline distT="0" distB="0" distL="0" distR="0">
            <wp:extent cx="2821480" cy="2821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MS - DeDev.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21480" cy="2821480"/>
                    </a:xfrm>
                    <a:prstGeom prst="rect">
                      <a:avLst/>
                    </a:prstGeom>
                  </pic:spPr>
                </pic:pic>
              </a:graphicData>
            </a:graphic>
          </wp:inline>
        </w:drawing>
      </w:r>
    </w:p>
    <w:p w:rsidR="00427A2B" w:rsidRDefault="00427A2B" w:rsidP="00427A2B">
      <w:pPr>
        <w:pStyle w:val="Heading3"/>
      </w:pPr>
      <w:r>
        <w:t>what is degrowth/dedev?</w:t>
      </w:r>
    </w:p>
    <w:p w:rsidR="00427A2B" w:rsidRDefault="00427A2B" w:rsidP="00427A2B">
      <w:r>
        <w:t>Degrowth, simultaneously a social movement (Demaria et al., 2013) and an academic field, refers to a set of diverse streams of (economic) growth critique in Europe that has gained in popularity since the early 2000s, though the theoretical roots can be found in the 1970s in the social critique by Illich, Gorz, and Castoriadis, as well as the thermodynamic critique by Georgescu-Roegen (see e.g. D'Alisa et al., 2015). Whereas degrowth (or décroissance in French) is the term used in Europe, similar alternatives to growth and development have been worked out under different names in other parts of the world, for example, buen vivir or Sumak Kawsay in Andean America, through Ubuntu-philosophy in southern Africa, and Radical Ecological Democracy in India (D'Alisa et al., 2015).</w:t>
      </w:r>
    </w:p>
    <w:p w:rsidR="00427A2B" w:rsidRDefault="00427A2B" w:rsidP="00427A2B">
      <w:r>
        <w:t>Degrowth argues that the pursuit of economic growth at a compound rate is not environmentally sustainable (Kallis, 2017a) and suggests that the primacy of growth as a policy goal is hindering the implementation of environmental policies (Joutsenvirta et al., 2016). Degrowth criticizes economic growth as a policy goal (Victor, 2010) and searches for alternative pathways for organizing social and economic life (D'Alisa et al., 2015, Demaria et al., 2013, Latouche, 2010). Thus, degrowth suggests the need for a more radical transformation of society than green growth (Muraca, 2013).</w:t>
      </w:r>
    </w:p>
    <w:p w:rsidR="00427A2B" w:rsidRDefault="00427A2B" w:rsidP="00427A2B">
      <w:r>
        <w:t>Degrowth can be defined as the “</w:t>
      </w:r>
      <w:r w:rsidRPr="00697AC9">
        <w:rPr>
          <w:rStyle w:val="Emphasis"/>
        </w:rPr>
        <w:t>socially sustainable process of downscaling society's metabolism and throughput, i.e. a degrowth of material production and consumption</w:t>
      </w:r>
      <w:r>
        <w:t>” (Kallis, 2011, p. 875), with the overall goals of preserving the environment and increasing human well-being and social equity (Schneider et al., 2010). Degrowth recognizes that environmental preservation requires a reduction in natural resource use, which is argued to require a decrease in production and consumption levels. Thus, a decline in the GDP is not a goal in itself but a likely consequence of the need to downscale the material throughput of society (Kallis, 2011).</w:t>
      </w:r>
    </w:p>
    <w:p w:rsidR="00427A2B" w:rsidRDefault="00427A2B" w:rsidP="00427A2B">
      <w:r>
        <w:t xml:space="preserve">Although the growth critique in the degrowth literature is well developed, research on the changes needed to achieve a transformation into a degrowth society is ongoing (Kallis, 2011). Cosme et al. (2017) reviewed the changes suggested in the degrowth literature for transitioning to a degrowth society and found three overarching goals: reduce the environmental impact of human activities, redistribute income and wealth, and transition to a convivial and participatory society. </w:t>
      </w:r>
      <w:r w:rsidRPr="00697AC9">
        <w:rPr>
          <w:rStyle w:val="StyleUnderline"/>
        </w:rPr>
        <w:t>Environmental sustainability is the focus of the first goal</w:t>
      </w:r>
      <w:r>
        <w:t xml:space="preserve">. Cosme et al. found that the </w:t>
      </w:r>
      <w:r w:rsidRPr="00697AC9">
        <w:rPr>
          <w:rStyle w:val="StyleUnderline"/>
        </w:rPr>
        <w:t xml:space="preserve">most commonly suggested ways to achieve environmental sustainability in previous degrowth research have been </w:t>
      </w:r>
      <w:r w:rsidRPr="00697AC9">
        <w:rPr>
          <w:rStyle w:val="Emphasis"/>
        </w:rPr>
        <w:t>reducing material consumption, reducing energy consumption, increasing local production and consumption, and changing consumption patterns.</w:t>
      </w:r>
      <w:r>
        <w:t xml:space="preserve"> </w:t>
      </w:r>
      <w:r w:rsidRPr="00697AC9">
        <w:rPr>
          <w:rStyle w:val="StyleUnderline"/>
        </w:rPr>
        <w:t>Thus, degrowth argues for the need in developed countries to radically change consumption patterns, and in particular, reduce consumption levels</w:t>
      </w:r>
      <w:r>
        <w:t xml:space="preserve"> (Jackson, 2016, Lorek and Fuchs, 2013, Lorek and Spangenberg, 2014). </w:t>
      </w:r>
      <w:r w:rsidRPr="00697AC9">
        <w:rPr>
          <w:rStyle w:val="StyleUnderline"/>
        </w:rPr>
        <w:t>In contrast to the efficiency approach of green growth, this sufficiency approach focuses on changes in consumption,</w:t>
      </w:r>
      <w:r>
        <w:t xml:space="preserve"> such as reducing the use of private cars or consuming fewer household goods, to achieve environmental sustainability.</w:t>
      </w:r>
    </w:p>
    <w:p w:rsidR="00427A2B" w:rsidRDefault="00427A2B" w:rsidP="00427A2B"/>
    <w:p w:rsidR="00427A2B" w:rsidRDefault="00427A2B" w:rsidP="00427A2B"/>
    <w:p w:rsidR="00427A2B" w:rsidRDefault="00427A2B" w:rsidP="00427A2B"/>
    <w:p w:rsidR="00427A2B" w:rsidRDefault="00427A2B" w:rsidP="00427A2B">
      <w:pPr>
        <w:pStyle w:val="Heading2"/>
      </w:pPr>
      <w:r>
        <w:t>top shelf</w:t>
      </w:r>
    </w:p>
    <w:p w:rsidR="00427A2B" w:rsidRPr="008849B2" w:rsidRDefault="00427A2B" w:rsidP="00427A2B">
      <w:pPr>
        <w:pStyle w:val="Heading3"/>
      </w:pPr>
      <w:r>
        <w:t>1nc</w:t>
      </w:r>
    </w:p>
    <w:p w:rsidR="00427A2B" w:rsidRPr="00B947E2" w:rsidRDefault="00427A2B" w:rsidP="00427A2B">
      <w:pPr>
        <w:pStyle w:val="Heading4"/>
      </w:pPr>
      <w:r>
        <w:t xml:space="preserve">Economic decline </w:t>
      </w:r>
      <w:r w:rsidR="00845FD8">
        <w:t>stops war</w:t>
      </w:r>
      <w:r w:rsidR="00A20650">
        <w:t>—studies prove</w:t>
      </w:r>
    </w:p>
    <w:p w:rsidR="00427A2B" w:rsidRPr="00C11D08" w:rsidRDefault="00427A2B" w:rsidP="00427A2B">
      <w:r>
        <w:rPr>
          <w:rStyle w:val="Style13ptBold"/>
        </w:rPr>
        <w:t>Clary 15</w:t>
      </w:r>
      <w:r>
        <w:t xml:space="preserve"> – Christopher Clary, PhD in Political Science from MIT, M.A. in National Security Affairs, Brown University, 2015 (“Economic Stress and International Cooperation: Evidence from International Rivalries,” April 25</w:t>
      </w:r>
      <w:r>
        <w:rPr>
          <w:vertAlign w:val="superscript"/>
        </w:rPr>
        <w:t>th</w:t>
      </w:r>
      <w:r>
        <w:t xml:space="preserve">, </w:t>
      </w:r>
      <w:hyperlink r:id="rId7" w:history="1">
        <w:r w:rsidRPr="00BB3E97">
          <w:rPr>
            <w:rStyle w:val="Hyperlink"/>
          </w:rPr>
          <w:t>https://papers.ssrn.com/sol3/papers.cfm?abstract_id=2597712</w:t>
        </w:r>
      </w:hyperlink>
      <w:r>
        <w:t>) HAH</w:t>
      </w:r>
    </w:p>
    <w:p w:rsidR="00427A2B" w:rsidRPr="00B55AD5" w:rsidRDefault="00427A2B" w:rsidP="00427A2B">
      <w:r w:rsidRPr="00C11D08">
        <w:rPr>
          <w:sz w:val="16"/>
        </w:rPr>
        <w:t xml:space="preserve">Do economic downturns generate pressure for diversionary conflict? Or might downturns encourage austerity and economizing behavior in foreign policy? This paper provides new evidence that economic stress is associated with conciliatory policies between strategic rivals. For states that view each other as military threats, the biggest step possible toward bilateral cooperation is to terminate the rivalry by taking political steps to manage the competition. Drawing on data from 109 distinct rival dyads since 1950, 67 of which terminated, the evidence suggests rivalries were approximately twice as likely to terminate during economic downturns than they were during periods of economic normalcy. This is true controlling for all of the main alternative explanations for peaceful relations between foes (democratic status, nuclear weapons possession, capability imbalance, common enemies, and international systemic changes), as well as many other possible confounding variables. This research questions </w:t>
      </w:r>
      <w:r w:rsidRPr="00C11D08">
        <w:rPr>
          <w:rStyle w:val="StyleUnderline"/>
        </w:rPr>
        <w:t>existing theories claim</w:t>
      </w:r>
      <w:r w:rsidRPr="00C11D08">
        <w:rPr>
          <w:sz w:val="16"/>
        </w:rPr>
        <w:t xml:space="preserve">ing </w:t>
      </w:r>
      <w:r w:rsidRPr="00C11D08">
        <w:rPr>
          <w:rStyle w:val="StyleUnderline"/>
        </w:rPr>
        <w:t>that economic downturns</w:t>
      </w:r>
      <w:r>
        <w:rPr>
          <w:rStyle w:val="StyleUnderline"/>
        </w:rPr>
        <w:t xml:space="preserve"> </w:t>
      </w:r>
      <w:r w:rsidRPr="00C11D08">
        <w:rPr>
          <w:rStyle w:val="StyleUnderline"/>
        </w:rPr>
        <w:t>are associated with diversionary war</w:t>
      </w:r>
      <w:r w:rsidRPr="00C11D08">
        <w:rPr>
          <w:sz w:val="16"/>
        </w:rPr>
        <w:t xml:space="preserve">, and </w:t>
      </w:r>
      <w:r w:rsidRPr="00C11D08">
        <w:rPr>
          <w:rStyle w:val="Emphasis"/>
        </w:rPr>
        <w:t xml:space="preserve">instead argues that in certain circumstances </w:t>
      </w:r>
      <w:r w:rsidRPr="00C11D08">
        <w:rPr>
          <w:rStyle w:val="Emphasis"/>
          <w:highlight w:val="cyan"/>
        </w:rPr>
        <w:t>peace may result from economic troubles</w:t>
      </w:r>
      <w:r>
        <w:rPr>
          <w:rStyle w:val="Emphasis"/>
        </w:rPr>
        <w:t xml:space="preserve"> </w:t>
      </w:r>
      <w:r w:rsidRPr="00C11D08">
        <w:rPr>
          <w:sz w:val="16"/>
        </w:rPr>
        <w:t xml:space="preserve">Do economic downturns generate pressure for diversionary conflict? Or might downturns encourage austerity and economizing behavior in foreign policy? This paper provides new evidence that </w:t>
      </w:r>
      <w:r w:rsidRPr="00C11D08">
        <w:rPr>
          <w:rStyle w:val="StyleUnderline"/>
          <w:highlight w:val="cyan"/>
        </w:rPr>
        <w:t>economic stress is associated with conciliatory policies between</w:t>
      </w:r>
      <w:r w:rsidRPr="00C07AF1">
        <w:rPr>
          <w:rStyle w:val="StyleUnderline"/>
        </w:rPr>
        <w:t xml:space="preserve"> strategic </w:t>
      </w:r>
      <w:r w:rsidRPr="00C11D08">
        <w:rPr>
          <w:rStyle w:val="StyleUnderline"/>
          <w:highlight w:val="cyan"/>
        </w:rPr>
        <w:t>rivals</w:t>
      </w:r>
      <w:r w:rsidRPr="00C11D08">
        <w:rPr>
          <w:sz w:val="16"/>
        </w:rPr>
        <w:t>. For states that view each other as military threats, the biggest step possible toward bilateral cooperation is to terminate the rivalry by taking political steps to manage the competition.</w:t>
      </w:r>
      <w:r w:rsidRPr="00C07AF1">
        <w:rPr>
          <w:rStyle w:val="StyleUnderline"/>
        </w:rPr>
        <w:t xml:space="preserve"> </w:t>
      </w:r>
      <w:r w:rsidRPr="00C11D08">
        <w:rPr>
          <w:rStyle w:val="StyleUnderline"/>
          <w:highlight w:val="cyan"/>
        </w:rPr>
        <w:t>Drawing</w:t>
      </w:r>
      <w:r w:rsidRPr="00C07AF1">
        <w:rPr>
          <w:rStyle w:val="StyleUnderline"/>
        </w:rPr>
        <w:t xml:space="preserve"> on </w:t>
      </w:r>
      <w:r w:rsidRPr="00C11D08">
        <w:rPr>
          <w:rStyle w:val="StyleUnderline"/>
          <w:highlight w:val="cyan"/>
        </w:rPr>
        <w:t>data from 109</w:t>
      </w:r>
      <w:r>
        <w:rPr>
          <w:rStyle w:val="StyleUnderline"/>
        </w:rPr>
        <w:t xml:space="preserve"> </w:t>
      </w:r>
      <w:r w:rsidRPr="00C07AF1">
        <w:rPr>
          <w:rStyle w:val="StyleUnderline"/>
        </w:rPr>
        <w:t xml:space="preserve">distinct </w:t>
      </w:r>
      <w:r w:rsidRPr="00C11D08">
        <w:rPr>
          <w:rStyle w:val="StyleUnderline"/>
          <w:highlight w:val="cyan"/>
        </w:rPr>
        <w:t>rival dyads since 1950</w:t>
      </w:r>
      <w:r w:rsidRPr="00C07AF1">
        <w:rPr>
          <w:rStyle w:val="StyleUnderline"/>
        </w:rPr>
        <w:t xml:space="preserve">, 67 of which terminated, the evidence suggests </w:t>
      </w:r>
      <w:r w:rsidRPr="00C11D08">
        <w:rPr>
          <w:rStyle w:val="StyleUnderline"/>
          <w:highlight w:val="cyan"/>
        </w:rPr>
        <w:t xml:space="preserve">rivalries were </w:t>
      </w:r>
      <w:r w:rsidRPr="00C11D08">
        <w:rPr>
          <w:rStyle w:val="Emphasis"/>
          <w:highlight w:val="cyan"/>
        </w:rPr>
        <w:t>approximately twice as likely</w:t>
      </w:r>
      <w:r w:rsidRPr="00C11D08">
        <w:rPr>
          <w:rStyle w:val="StyleUnderline"/>
          <w:highlight w:val="cyan"/>
        </w:rPr>
        <w:t xml:space="preserve"> to terminate during economic downturns than they were during</w:t>
      </w:r>
      <w:r>
        <w:rPr>
          <w:rStyle w:val="StyleUnderline"/>
        </w:rPr>
        <w:t xml:space="preserve"> </w:t>
      </w:r>
      <w:r w:rsidRPr="00C07AF1">
        <w:rPr>
          <w:rStyle w:val="StyleUnderline"/>
        </w:rPr>
        <w:t xml:space="preserve">periods of economic </w:t>
      </w:r>
      <w:r w:rsidRPr="00C11D08">
        <w:rPr>
          <w:rStyle w:val="StyleUnderline"/>
          <w:highlight w:val="cyan"/>
        </w:rPr>
        <w:t>normalcy.</w:t>
      </w:r>
      <w:r w:rsidRPr="00C07AF1">
        <w:rPr>
          <w:rStyle w:val="StyleUnderline"/>
        </w:rPr>
        <w:t xml:space="preserve"> This is true controlling for all of the main alternative explanations</w:t>
      </w:r>
      <w:r>
        <w:rPr>
          <w:rStyle w:val="StyleUnderline"/>
        </w:rPr>
        <w:t xml:space="preserve"> </w:t>
      </w:r>
      <w:r w:rsidRPr="00C07AF1">
        <w:rPr>
          <w:rStyle w:val="StyleUnderline"/>
        </w:rPr>
        <w:t>for peaceful relations between foes (democratic status, nuclear weapons possession, capability</w:t>
      </w:r>
      <w:r>
        <w:rPr>
          <w:rStyle w:val="StyleUnderline"/>
        </w:rPr>
        <w:t xml:space="preserve"> </w:t>
      </w:r>
      <w:r w:rsidRPr="00C07AF1">
        <w:rPr>
          <w:rStyle w:val="StyleUnderline"/>
        </w:rPr>
        <w:t>imbalance, common enemies, and international systemic changes), as well as many other possible</w:t>
      </w:r>
      <w:r>
        <w:rPr>
          <w:rStyle w:val="StyleUnderline"/>
        </w:rPr>
        <w:t xml:space="preserve"> </w:t>
      </w:r>
      <w:r w:rsidRPr="00C07AF1">
        <w:rPr>
          <w:rStyle w:val="StyleUnderline"/>
        </w:rPr>
        <w:t>confounding variables.</w:t>
      </w:r>
      <w:r w:rsidRPr="00C11D08">
        <w:rPr>
          <w:sz w:val="16"/>
        </w:rPr>
        <w:t xml:space="preserve"> This research questions existing theories claiming that economic downturns are associated with diversionary war, and instead argues that in certain circumstances peace may result from economic troubles. Defining and Measuring Rivalry and Rivalry Termination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Updated April 21, 2015 Clary 3 unlikely. In other words, rivalries terminate when the elites assess that the risks of military conflict between rivals has been reduced dramatically.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w:t>
      </w:r>
      <w:r w:rsidRPr="00C07AF1">
        <w:rPr>
          <w:rStyle w:val="StyleUnderline"/>
        </w:rPr>
        <w:t xml:space="preserve">The presumption is that </w:t>
      </w:r>
      <w:r w:rsidRPr="00C11D08">
        <w:rPr>
          <w:rStyle w:val="StyleUnderline"/>
          <w:highlight w:val="cyan"/>
        </w:rPr>
        <w:t>decisionmakers explicitly identify who they think are their foreign enemies. They orient their military preparations and foreign policies toward meeting their threats</w:t>
      </w:r>
      <w:r w:rsidRPr="00C07AF1">
        <w:rPr>
          <w:rStyle w:val="StyleUnderline"/>
        </w:rPr>
        <w:t>. They assure their constituents that they will not let their adversaries take advantage.</w:t>
      </w:r>
      <w:r>
        <w:rPr>
          <w:rStyle w:val="StyleUnderline"/>
        </w:rPr>
        <w:t xml:space="preserve"> </w:t>
      </w:r>
      <w:r w:rsidRPr="00C07AF1">
        <w:rPr>
          <w:rStyle w:val="StyleUnderline"/>
        </w:rPr>
        <w:t>Usually, these activities are done in public.</w:t>
      </w:r>
      <w:r w:rsidRPr="00C11D08">
        <w:rPr>
          <w:sz w:val="16"/>
        </w:rPr>
        <w:t xml:space="preserve">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 Why Might Economic Crisis Cause Rivalry Termination? </w:t>
      </w:r>
      <w:r w:rsidRPr="00C07AF1">
        <w:rPr>
          <w:rStyle w:val="StyleUnderline"/>
        </w:rPr>
        <w:t xml:space="preserve">Economic crises lead to conciliatory behavior through five primary channels. (1) </w:t>
      </w:r>
      <w:r w:rsidRPr="00C11D08">
        <w:rPr>
          <w:rStyle w:val="StyleUnderline"/>
          <w:highlight w:val="cyan"/>
        </w:rPr>
        <w:t>Economic crises lead to austerity pressures</w:t>
      </w:r>
      <w:r w:rsidRPr="00C11D08">
        <w:rPr>
          <w:sz w:val="16"/>
        </w:rPr>
        <w:t xml:space="preserve">, which in turn incent leaders to search for ways to cut defense expenditures. </w:t>
      </w:r>
      <w:r w:rsidRPr="00C07AF1">
        <w:rPr>
          <w:rStyle w:val="StyleUnderline"/>
        </w:rPr>
        <w:t xml:space="preserve">(2) </w:t>
      </w:r>
      <w:r w:rsidRPr="00C11D08">
        <w:rPr>
          <w:rStyle w:val="StyleUnderline"/>
          <w:highlight w:val="cyan"/>
        </w:rPr>
        <w:t>Economic crises also encourage strategic reassessment</w:t>
      </w:r>
      <w:r w:rsidRPr="00C11D08">
        <w:rPr>
          <w:sz w:val="16"/>
        </w:rPr>
        <w:t xml:space="preserve">, so that leaders can argue to their peers and their publics that defense spending can be arrested without endangering the state. This can lead to threat deflation, where elites attempt to downplay the seriousness of the threat posed by a former rival. </w:t>
      </w:r>
      <w:r w:rsidRPr="00C07AF1">
        <w:rPr>
          <w:rStyle w:val="StyleUnderline"/>
        </w:rPr>
        <w:t xml:space="preserve">(3) If a state faces multiple threats, </w:t>
      </w:r>
      <w:r w:rsidRPr="00C11D08">
        <w:rPr>
          <w:rStyle w:val="StyleUnderline"/>
          <w:highlight w:val="cyan"/>
        </w:rPr>
        <w:t>economic crises provoke elites to consider threat prioritization</w:t>
      </w:r>
      <w:r w:rsidRPr="00C07AF1">
        <w:rPr>
          <w:rStyle w:val="StyleUnderline"/>
        </w:rPr>
        <w:t>,</w:t>
      </w:r>
      <w:r w:rsidRPr="00C11D08">
        <w:rPr>
          <w:sz w:val="16"/>
        </w:rPr>
        <w:t xml:space="preserve"> a process that is postponed during periods of economic normalcy. </w:t>
      </w:r>
      <w:r w:rsidRPr="00C11D08">
        <w:rPr>
          <w:rStyle w:val="StyleUnderline"/>
        </w:rPr>
        <w:t xml:space="preserve">(4) </w:t>
      </w:r>
      <w:r w:rsidRPr="00C11D08">
        <w:rPr>
          <w:rStyle w:val="StyleUnderline"/>
          <w:highlight w:val="cyan"/>
        </w:rPr>
        <w:t>Economic crises increase the political and economic benefit from international economic cooperation.</w:t>
      </w:r>
      <w:r w:rsidRPr="00C11D08">
        <w:rPr>
          <w:sz w:val="16"/>
        </w:rPr>
        <w:t xml:space="preserve"> Leaders seek foreign aid, enhanced trade, and increased investment from abroad during periods of economic trouble. This search is made easier if tensions are reduced with historic rivals</w:t>
      </w:r>
      <w:r w:rsidRPr="00C11D08">
        <w:rPr>
          <w:rStyle w:val="StyleUnderline"/>
        </w:rPr>
        <w:t xml:space="preserve">. (5) Finally, </w:t>
      </w:r>
      <w:r w:rsidRPr="00C11D08">
        <w:rPr>
          <w:rStyle w:val="StyleUnderline"/>
          <w:highlight w:val="cyan"/>
        </w:rPr>
        <w:t>during crises, elites are more prone to select leaders who are perceived as capable of resolving</w:t>
      </w:r>
      <w:r w:rsidRPr="00C11D08">
        <w:rPr>
          <w:rStyle w:val="StyleUnderline"/>
        </w:rPr>
        <w:t xml:space="preserve"> economic </w:t>
      </w:r>
      <w:r w:rsidRPr="00C11D08">
        <w:rPr>
          <w:rStyle w:val="StyleUnderline"/>
          <w:highlight w:val="cyan"/>
        </w:rPr>
        <w:t>difficulties</w:t>
      </w:r>
      <w:r w:rsidRPr="00C11D08">
        <w:rPr>
          <w:rStyle w:val="StyleUnderline"/>
        </w:rPr>
        <w:t>, permitting the</w:t>
      </w:r>
      <w:r>
        <w:rPr>
          <w:rStyle w:val="StyleUnderline"/>
        </w:rPr>
        <w:t xml:space="preserve"> </w:t>
      </w:r>
      <w:r w:rsidRPr="00C11D08">
        <w:rPr>
          <w:rStyle w:val="StyleUnderline"/>
        </w:rPr>
        <w:t>emergence of leaders who hold heterodox foreign policy views.</w:t>
      </w:r>
      <w:r w:rsidRPr="00C11D08">
        <w:rPr>
          <w:sz w:val="16"/>
        </w:rPr>
        <w:t xml:space="preserve"> Collectively, these mechanisms make it much more likely that a leader will prefer conciliatory policies compared to during periods of economic normalcy. This section reviews this causal logic in greater detail, while also providing historical examples that these mechanisms recur in practice. </w:t>
      </w:r>
    </w:p>
    <w:p w:rsidR="00427A2B" w:rsidRPr="00D45C54" w:rsidRDefault="00427A2B" w:rsidP="00427A2B">
      <w:pPr>
        <w:pStyle w:val="Heading4"/>
      </w:pPr>
      <w:r>
        <w:t>Growth triggers war</w:t>
      </w:r>
    </w:p>
    <w:p w:rsidR="00427A2B" w:rsidRPr="003D3419" w:rsidRDefault="00427A2B" w:rsidP="00427A2B">
      <w:r w:rsidRPr="00E96ECD">
        <w:rPr>
          <w:rStyle w:val="Style13ptBold"/>
        </w:rPr>
        <w:t>Boehmer</w:t>
      </w:r>
      <w:r>
        <w:t xml:space="preserve">, </w:t>
      </w:r>
      <w:r w:rsidRPr="003D3419">
        <w:t xml:space="preserve">Charles R., </w:t>
      </w:r>
      <w:r>
        <w:t>5</w:t>
      </w:r>
      <w:r w:rsidRPr="003D3419">
        <w:t>-</w:t>
      </w:r>
      <w:r>
        <w:t>14</w:t>
      </w:r>
      <w:r w:rsidRPr="003D3419">
        <w:t>-20</w:t>
      </w:r>
      <w:r>
        <w:rPr>
          <w:rStyle w:val="Style13ptBold"/>
        </w:rPr>
        <w:t>10</w:t>
      </w:r>
      <w:r w:rsidRPr="003D3419">
        <w:t>, "ECONOMIC GROWTH AND VIOLENT INTERNATIONAL CONFLICT: 1875–1999," Taylor &amp; Francis, https://www.tandfonline.com/doi/full/10.1080/10242690903568801</w:t>
      </w:r>
    </w:p>
    <w:p w:rsidR="00427A2B" w:rsidRDefault="00427A2B" w:rsidP="00427A2B">
      <w:pPr>
        <w:rPr>
          <w:sz w:val="16"/>
        </w:rPr>
      </w:pPr>
      <w:r w:rsidRPr="00D45C54">
        <w:rPr>
          <w:sz w:val="16"/>
        </w:rPr>
        <w:t xml:space="preserve">The theory set forth earlier theorizes that </w:t>
      </w:r>
      <w:r w:rsidRPr="00D45C54">
        <w:rPr>
          <w:rStyle w:val="StyleUnderline"/>
          <w:highlight w:val="cyan"/>
        </w:rPr>
        <w:t>economic growth increases</w:t>
      </w:r>
      <w:r w:rsidRPr="00E96ECD">
        <w:rPr>
          <w:rStyle w:val="StyleUnderline"/>
        </w:rPr>
        <w:t xml:space="preserve"> perceptions of state strength, increasing the </w:t>
      </w:r>
      <w:r w:rsidRPr="00D45C54">
        <w:rPr>
          <w:rStyle w:val="StyleUnderline"/>
          <w:highlight w:val="cyan"/>
        </w:rPr>
        <w:t>likelihood of violent interstate conflicts.</w:t>
      </w:r>
      <w:r w:rsidRPr="00E96ECD">
        <w:rPr>
          <w:rStyle w:val="StyleUnderline"/>
        </w:rPr>
        <w:t xml:space="preserve"> Economic growth appears to increase the resolve of leaders to stand against challenges and the willingness to escalate disputes. </w:t>
      </w:r>
      <w:r w:rsidRPr="00D45C54">
        <w:rPr>
          <w:rStyle w:val="StyleUnderline"/>
          <w:highlight w:val="cyan"/>
        </w:rPr>
        <w:t>A non‐random pattern exists where higher rates of GDP growth over multiple years are positively and significantly related to the most severe international conflicts,</w:t>
      </w:r>
      <w:r w:rsidRPr="00E96ECD">
        <w:rPr>
          <w:rStyle w:val="StyleUnderline"/>
        </w:rPr>
        <w:t xml:space="preserve"> </w:t>
      </w:r>
      <w:r w:rsidRPr="00D45C54">
        <w:rPr>
          <w:sz w:val="16"/>
        </w:rPr>
        <w:t xml:space="preserve">whereas this is not true for overall conflict initiations. Moreover, growth of military expenditures, as a measure of the war chest proposition, does not offer any explanation for violent interstate conflicts. This is not to say that growth of military expenditures never has any effect on the occurrence of war, although such a link is not generally true in the aggregate using a large sample of states. In comparison, </w:t>
      </w:r>
      <w:r w:rsidRPr="00E96ECD">
        <w:rPr>
          <w:rStyle w:val="StyleUnderline"/>
        </w:rPr>
        <w:t xml:space="preserve">higher rates of economic growth are significantly related to violent interstate conflicts in the aggregate. </w:t>
      </w:r>
      <w:r w:rsidRPr="00D45C54">
        <w:rPr>
          <w:rStyle w:val="StyleUnderline"/>
          <w:highlight w:val="cyan"/>
        </w:rPr>
        <w:t>States with growing economies are more apt to reciprocate military challenges</w:t>
      </w:r>
      <w:r w:rsidRPr="00E96ECD">
        <w:rPr>
          <w:rStyle w:val="StyleUnderline"/>
        </w:rPr>
        <w:t xml:space="preserve"> by other states and become involved in violent interstate conflicts.</w:t>
      </w:r>
      <w:r>
        <w:rPr>
          <w:rStyle w:val="StyleUnderline"/>
        </w:rPr>
        <w:t xml:space="preserve"> </w:t>
      </w:r>
      <w:r w:rsidRPr="00D45C54">
        <w:rPr>
          <w:sz w:val="16"/>
        </w:rPr>
        <w:t xml:space="preserve">The results also show that theories from the Crisis‐Scarcity perspective lack explanatory power linking GDP growth rates to war at the state level of analysis. This is not to say that such theories completely lack explanatory power in general, but more particularly that they cannot directly link economic growth rates to state behavior in violent interstate conflicts. In contrast, </w:t>
      </w:r>
      <w:r w:rsidRPr="00D45C54">
        <w:rPr>
          <w:rStyle w:val="StyleUnderline"/>
          <w:highlight w:val="cyan"/>
        </w:rPr>
        <w:t>theories of diversionary conflict may well hold some explanatory power</w:t>
      </w:r>
      <w:r w:rsidRPr="00E96ECD">
        <w:rPr>
          <w:rStyle w:val="StyleUnderline"/>
        </w:rPr>
        <w:t>, although not regarding GDP growth in a general test of states from all regions of the world across time.</w:t>
      </w:r>
      <w:r w:rsidRPr="00D45C54">
        <w:rPr>
          <w:sz w:val="16"/>
        </w:rPr>
        <w:t xml:space="preserve"> Perhaps diversionary theory better explains state behaviors short of war, where the costs of externalizing domestic tensions do not become too costly, or in relation to the foreign policies of particular countries. In many circumstances, </w:t>
      </w:r>
      <w:r w:rsidRPr="00D45C54">
        <w:rPr>
          <w:rStyle w:val="StyleUnderline"/>
          <w:highlight w:val="cyan"/>
        </w:rPr>
        <w:t>engaging in a war to divert attention away from domestic conditions would seemingly exacerbate domestic crisis conditions unless the chances of victory were practically assured. Nonetheless, this study does show that domestic conflict is associated with interstate conflict</w:t>
      </w:r>
      <w:r w:rsidRPr="00E96ECD">
        <w:rPr>
          <w:rStyle w:val="StyleUnderline"/>
        </w:rPr>
        <w:t>.</w:t>
      </w:r>
      <w:r w:rsidRPr="00D45C54">
        <w:rPr>
          <w:sz w:val="16"/>
        </w:rPr>
        <w:t xml:space="preserve"> If diversionary conflict theory has any traction as an economic explanation of violent interstate conflicts, it may require the study of other explanatory variables besides overall GDP growth rates, such as unemployment or inflation rates.</w:t>
      </w:r>
      <w:r>
        <w:rPr>
          <w:sz w:val="16"/>
        </w:rPr>
        <w:t xml:space="preserve"> </w:t>
      </w:r>
      <w:r w:rsidRPr="00D45C54">
        <w:rPr>
          <w:sz w:val="16"/>
        </w:rPr>
        <w:t xml:space="preserve">The contribution of this article has been to examine propositions about economic growth in a global study. </w:t>
      </w:r>
      <w:r w:rsidRPr="00E96ECD">
        <w:rPr>
          <w:rStyle w:val="StyleUnderline"/>
        </w:rPr>
        <w:t>Most existing studies on this topic focus on only the United States</w:t>
      </w:r>
      <w:r w:rsidRPr="00D45C54">
        <w:rPr>
          <w:sz w:val="16"/>
        </w:rPr>
        <w:t xml:space="preserve">, samples of countries that are more developed on average (due to data availability in the past), or are based on historical information and not economic GDP data. While I have shown </w:t>
      </w:r>
      <w:r w:rsidRPr="00D45C54">
        <w:rPr>
          <w:sz w:val="16"/>
          <w:highlight w:val="cyan"/>
        </w:rPr>
        <w:t xml:space="preserve">that </w:t>
      </w:r>
      <w:r w:rsidRPr="00D45C54">
        <w:rPr>
          <w:rStyle w:val="StyleUnderline"/>
          <w:highlight w:val="cyan"/>
        </w:rPr>
        <w:t>there is no strong evidence linking military expenditures to violent interstate conflicts at the state level of analysis</w:t>
      </w:r>
      <w:r w:rsidRPr="00D45C54">
        <w:rPr>
          <w:sz w:val="16"/>
          <w:highlight w:val="cyan"/>
        </w:rPr>
        <w:t>,</w:t>
      </w:r>
      <w:r w:rsidRPr="00D45C54">
        <w:rPr>
          <w:sz w:val="16"/>
        </w:rPr>
        <w:t xml:space="preserve"> much of the remaining Growth‐as‐Catalyst perspective is grounded in propositions that are not directly germane to questions about state conflict behavior, such as those linking state behavior to long‐cycles, or those that remain at the systemic level.</w:t>
      </w:r>
      <w:r>
        <w:rPr>
          <w:sz w:val="16"/>
        </w:rPr>
        <w:t xml:space="preserve"> </w:t>
      </w:r>
      <w:r w:rsidRPr="00D45C54">
        <w:rPr>
          <w:sz w:val="16"/>
        </w:rPr>
        <w:t>What answer remains linking economic growth to war once we eliminate military expenditures as an explanation? Considering that the concept of foreign policy mood is difficult to identify and measure, and that the bulk of the literature relies solely on the American historical experience, I do not rely on that concept. It is still possible that such moods affect some decision‐makers. Instead, similar to Blainey</w:t>
      </w:r>
      <w:r w:rsidRPr="00D45C54">
        <w:rPr>
          <w:rStyle w:val="StyleUnderline"/>
        </w:rPr>
        <w:t xml:space="preserve">, I find that economic growth, when sustained over a stretch of years, has its strongest effect on states once they find themselves in an international crisis. The results of this study suggest that </w:t>
      </w:r>
      <w:r w:rsidRPr="00D45C54">
        <w:rPr>
          <w:rStyle w:val="StyleUnderline"/>
          <w:highlight w:val="cyan"/>
        </w:rPr>
        <w:t>states such as China</w:t>
      </w:r>
      <w:r w:rsidRPr="00D45C54">
        <w:rPr>
          <w:rStyle w:val="StyleUnderline"/>
        </w:rPr>
        <w:t xml:space="preserve">, which </w:t>
      </w:r>
      <w:r w:rsidRPr="00D45C54">
        <w:rPr>
          <w:rStyle w:val="StyleUnderline"/>
          <w:highlight w:val="cyan"/>
        </w:rPr>
        <w:t>have a higher level of opportunity to become involved in violent interstate conflicts</w:t>
      </w:r>
      <w:r w:rsidRPr="00D45C54">
        <w:rPr>
          <w:rStyle w:val="StyleUnderline"/>
        </w:rPr>
        <w:t xml:space="preserve"> due to their capabilities, geographic location, history of conflict, and so on, should also have a higher willingness to fight after enjoying multiple years of recent economic growth.</w:t>
      </w:r>
      <w:r w:rsidRPr="00D45C54">
        <w:rPr>
          <w:sz w:val="16"/>
        </w:rPr>
        <w:t xml:space="preserve"> One does not have to assume that an aggressive China will emerge from growth. If conflicts do present themselves, then China may be more likely to escalate a war given its recent national performance.</w:t>
      </w:r>
    </w:p>
    <w:p w:rsidR="002917CB" w:rsidRDefault="002917CB" w:rsidP="002917CB">
      <w:pPr>
        <w:pStyle w:val="Heading4"/>
      </w:pPr>
      <w:r>
        <w:t>Economic growth causes climate change and biodiversity loss.</w:t>
      </w:r>
    </w:p>
    <w:p w:rsidR="002917CB" w:rsidRDefault="002917CB" w:rsidP="002917CB">
      <w:r>
        <w:t xml:space="preserve">Dan </w:t>
      </w:r>
      <w:r w:rsidRPr="002917CB">
        <w:rPr>
          <w:rStyle w:val="Style13ptBold"/>
        </w:rPr>
        <w:t>O'Neill, 2013</w:t>
      </w:r>
      <w:r>
        <w:t xml:space="preserve"> (lecturer in ecological economics at the University of Leeds), THE GUARDIAN, May 1, 2013.  Retrieved Apr. 28, 2018 from </w:t>
      </w:r>
      <w:hyperlink r:id="rId8" w:history="1">
        <w:r w:rsidRPr="009A13D8">
          <w:rPr>
            <w:rStyle w:val="Hyperlink"/>
          </w:rPr>
          <w:t>https://www.theguardian.com/business/economics-blog/2013/may/01/economics-of-enough</w:t>
        </w:r>
      </w:hyperlink>
    </w:p>
    <w:p w:rsidR="002917CB" w:rsidRPr="002917CB" w:rsidRDefault="002917CB" w:rsidP="002917CB">
      <w:pPr>
        <w:rPr>
          <w:sz w:val="16"/>
        </w:rPr>
      </w:pPr>
      <w:r w:rsidRPr="002917CB">
        <w:rPr>
          <w:sz w:val="16"/>
        </w:rPr>
        <w:t xml:space="preserve">In our new book, Enough Is Enough: Building a Sustainable Economy in a World of Finite Resources, Rob Dietz and I argue that </w:t>
      </w:r>
      <w:r w:rsidRPr="002917CB">
        <w:rPr>
          <w:rStyle w:val="StyleUnderline"/>
          <w:highlight w:val="cyan"/>
        </w:rPr>
        <w:t>it's time to abandon the pursuit of growth</w:t>
      </w:r>
      <w:r w:rsidRPr="002917CB">
        <w:rPr>
          <w:sz w:val="16"/>
        </w:rPr>
        <w:t xml:space="preserve"> in wealthy nations </w:t>
      </w:r>
      <w:r w:rsidRPr="002917CB">
        <w:rPr>
          <w:rStyle w:val="StyleUnderline"/>
          <w:highlight w:val="cyan"/>
        </w:rPr>
        <w:t>and consider a new strategy</w:t>
      </w:r>
      <w:r w:rsidRPr="002917CB">
        <w:rPr>
          <w:rStyle w:val="StyleUnderline"/>
        </w:rPr>
        <w:t xml:space="preserve"> </w:t>
      </w:r>
      <w:r w:rsidRPr="002917CB">
        <w:rPr>
          <w:sz w:val="16"/>
        </w:rPr>
        <w:t xml:space="preserve">– an economy of enough. Suppose that instead of chasing after more stuff, more jobs, more consumption, and more income, we aimed for enough stuff, enough jobs, enough consumption and enough income. Abandoning the pursuit of growth may seem like a radical idea, but there's a strong case to be made for it. </w:t>
      </w:r>
      <w:r w:rsidRPr="002917CB">
        <w:rPr>
          <w:rStyle w:val="StyleUnderline"/>
          <w:highlight w:val="cyan"/>
        </w:rPr>
        <w:t>Economic growth is causing a number of global environmental problems, ranging from climate change to biodiversity loss</w:t>
      </w:r>
      <w:r w:rsidRPr="002917CB">
        <w:rPr>
          <w:sz w:val="16"/>
        </w:rPr>
        <w:t>. At the same time, economic growth is no longer improving people's lives in wealthy nations like the UK. To continue to pursue growth for growth's sake is simply irresponsible.</w:t>
      </w:r>
    </w:p>
    <w:p w:rsidR="00427A2B" w:rsidRDefault="00427A2B" w:rsidP="00427A2B">
      <w:pPr>
        <w:pStyle w:val="Heading4"/>
      </w:pPr>
      <w:r>
        <w:t>Biodiversity loss means extinction</w:t>
      </w:r>
    </w:p>
    <w:p w:rsidR="00427A2B" w:rsidRPr="00F51E93" w:rsidRDefault="00427A2B" w:rsidP="00427A2B">
      <w:r w:rsidRPr="00F51E93">
        <w:rPr>
          <w:rStyle w:val="Style13ptBold"/>
        </w:rPr>
        <w:t>Wernick</w:t>
      </w:r>
      <w:r>
        <w:t>, Adam, 5-20-20</w:t>
      </w:r>
      <w:r w:rsidRPr="00F51E93">
        <w:rPr>
          <w:rStyle w:val="Style13ptBold"/>
        </w:rPr>
        <w:t>19</w:t>
      </w:r>
      <w:r>
        <w:t>, "A UN report says Earth faces 'unprecedented' threat to biodiversity," Public Radio International, https://www.pri.org/stories/2019-05-20/un-report-says-earth-faces-unprecedented-threat-biodiversity</w:t>
      </w:r>
    </w:p>
    <w:p w:rsidR="00427A2B" w:rsidRPr="00F51E93" w:rsidRDefault="00427A2B" w:rsidP="00427A2B">
      <w:pPr>
        <w:rPr>
          <w:rStyle w:val="Emphasis"/>
        </w:rPr>
      </w:pPr>
      <w:r w:rsidRPr="00F51E93">
        <w:rPr>
          <w:rStyle w:val="StyleUnderline"/>
        </w:rPr>
        <w:t>UN scientists warn that roughly 1 million plant and animal species are on the verge of extinction due to human activity.</w:t>
      </w:r>
      <w:r w:rsidRPr="00F51E93">
        <w:rPr>
          <w:sz w:val="12"/>
        </w:rPr>
        <w:t xml:space="preserve"> It would be the first mass extinction since humans started walking the earth and has dire implications for the survival of our own species. Already, </w:t>
      </w:r>
      <w:r w:rsidRPr="00F51E93">
        <w:rPr>
          <w:rStyle w:val="StyleUnderline"/>
        </w:rPr>
        <w:t>humans are losing key ecosystem services that nature provides, including crop pollination, storm mitigation, and clean air and water.</w:t>
      </w:r>
      <w:r>
        <w:rPr>
          <w:rStyle w:val="StyleUnderline"/>
        </w:rPr>
        <w:t xml:space="preserve"> </w:t>
      </w:r>
      <w:r w:rsidRPr="00F51E93">
        <w:rPr>
          <w:sz w:val="12"/>
        </w:rPr>
        <w:t xml:space="preserve">“We are eroding the very foundations of our economies, livelihoods, food security, health and quality of life worldwide.” Sir Robert Watson, chair of the Intergovernmental Science-Policy Platform on Biodiversity and Ecosystem Services “The overwhelming evidence of the IPBES Global Assessment, from a wide range of different fields of knowledge, presents an ominous picture,” said Sir Robert Watson, chair of the Intergovernmental Science-Policy Platform on Biodiversity and Ecosystem Services. </w:t>
      </w:r>
      <w:r w:rsidRPr="00F51E93">
        <w:rPr>
          <w:rStyle w:val="StyleUnderline"/>
        </w:rPr>
        <w:t>“</w:t>
      </w:r>
      <w:r w:rsidRPr="00F51E93">
        <w:rPr>
          <w:rStyle w:val="StyleUnderline"/>
          <w:highlight w:val="cyan"/>
        </w:rPr>
        <w:t>The health of ecosystems on which we and all other species depend is deteriorating more rapidly than ever</w:t>
      </w:r>
      <w:r w:rsidRPr="00F51E93">
        <w:rPr>
          <w:rStyle w:val="StyleUnderline"/>
        </w:rPr>
        <w:t xml:space="preserve">. </w:t>
      </w:r>
      <w:r w:rsidRPr="00F51E93">
        <w:rPr>
          <w:sz w:val="12"/>
        </w:rPr>
        <w:t>We are eroding the very foundations of our economies, livelihoods, food security, health and quality of life worldwide.”</w:t>
      </w:r>
      <w:r>
        <w:rPr>
          <w:rStyle w:val="StyleUnderline"/>
        </w:rPr>
        <w:t xml:space="preserve"> </w:t>
      </w:r>
      <w:r w:rsidRPr="00F51E93">
        <w:rPr>
          <w:sz w:val="12"/>
        </w:rPr>
        <w:t xml:space="preserve">Hundreds of scientists from around the globe came together and compiled information on species extinctions and loss of habitat. They arrived at the figure of one million at-risk species by measuring diversity in different areas, the amount of habitat that has been lost and the amount of habitat projected to be lost in the coming years. “We're already losing so many species because of our footprint, because of altered habitats. ... </w:t>
      </w:r>
      <w:r w:rsidRPr="00F51E93">
        <w:rPr>
          <w:rStyle w:val="StyleUnderline"/>
        </w:rPr>
        <w:t>It makes it even harder for species to adapt to climate change because their ability to move is impacted by habitat loss and fragmentation.”</w:t>
      </w:r>
      <w:r>
        <w:rPr>
          <w:rStyle w:val="StyleUnderline"/>
        </w:rPr>
        <w:t xml:space="preserve"> </w:t>
      </w:r>
      <w:r w:rsidRPr="00F51E93">
        <w:rPr>
          <w:sz w:val="12"/>
        </w:rPr>
        <w:t xml:space="preserve">Noah Greenwald, endangered species director at the Center for Biological Diversity “The UN wants to bring this issue to the forefront in the same way that climate change has been brought to the forefront with [the] IPCC reports,” explains Noah Greenwald, endangered species director at the Center for Biological Diversity. For many species, </w:t>
      </w:r>
      <w:r w:rsidRPr="00F51E93">
        <w:rPr>
          <w:rStyle w:val="StyleUnderline"/>
          <w:highlight w:val="cyan"/>
        </w:rPr>
        <w:t>extinction could occur in the next couple of decades if humanity doesn’t take action soon. And</w:t>
      </w:r>
      <w:r w:rsidRPr="00F51E93">
        <w:rPr>
          <w:rStyle w:val="StyleUnderline"/>
        </w:rPr>
        <w:t xml:space="preserve"> our ability to reverse the current trends diminishes as time goes on</w:t>
      </w:r>
      <w:r w:rsidRPr="00F51E93">
        <w:rPr>
          <w:sz w:val="12"/>
        </w:rPr>
        <w:t xml:space="preserve">, he adds. Species loss and climate change are deeply interrelated. “We're already losing so many species because of our footprint, because of altered habitats,” Greenwald explains. “It makes it even harder for species to adapt to climate change because their ability to move is impacted by habitat loss and fragmentation.” Habitat that remains may be less suitable for many species if local conditions become too warm, too wet or too dry. Or in other cases, the climate might still be right for plants, but not for their pollinators. </w:t>
      </w:r>
      <w:r w:rsidRPr="00F51E93">
        <w:rPr>
          <w:rStyle w:val="StyleUnderline"/>
        </w:rPr>
        <w:t>In addition to habitat destruction, invasive species, pollution and direct exploitation are the primary threats to species worldwide</w:t>
      </w:r>
      <w:r w:rsidRPr="00F51E93">
        <w:rPr>
          <w:sz w:val="12"/>
        </w:rPr>
        <w:t xml:space="preserve">, Greenwald says. While oceans and tropical rain forests are particularly vulnerable, species of all kinds in every type of ecosystem require protection from extinction. The report concluded that </w:t>
      </w:r>
      <w:r w:rsidRPr="00F51E93">
        <w:rPr>
          <w:rStyle w:val="Emphasis"/>
          <w:highlight w:val="cyan"/>
        </w:rPr>
        <w:t>a third of all fisheries are unsustainable</w:t>
      </w:r>
      <w:r w:rsidRPr="00F51E93">
        <w:rPr>
          <w:sz w:val="12"/>
        </w:rPr>
        <w:t>, and while efforts have been made to slow tropical deforestation, it continues at an alarming rate. “The conversion to palm plantations in Indonesia has been one of the most striking examples in recent years, but there are others as well,” Greenwald says. “We have to figure out a way to help these countries not destroy their forests and protect their forests,” he maintains. “It's critically important for biodiversity. It's also critically important for climate because these forests help regulate our climate and store massive amounts of carbon.” Coral reefs, which are enormously important to biodiversity in the oceans, also continue to suffer great losses. Fifty percent of the world’s coral reefs have died since 1870. Greenwald has witnessed this loss personally. He spent a month in 1990 at a campground in Maui, where he swam in a coral reef teeming with life. He returned to the same campground this spring and “observed, largely, a dead reef where there had once been this incredibly live, beautiful reef,” he says. Near-shore habitats, whether tropical or nontropical, contain most of the species in the ocean; human activity has the most impact on these areas, he points out. Closer to home, in North America, the leading edge of the extinction crisis is our freshwater ecosystems — our rivers and streams, Greenwald says. “That’s where the most species have been lost. We're at risk of losing many fish, mussels, crayfish. We’ve been working to get these species protected under the Endangered Species Act.” Greenwald believes the report did a good job of highlighting the concept of “ecosystem services,” which explain why biodiversity loss affects humanity. Noah Greenwald, endangered species director at the Center for Biological Diversity “</w:t>
      </w:r>
      <w:r w:rsidRPr="00F51E93">
        <w:rPr>
          <w:rStyle w:val="StyleUnderline"/>
          <w:highlight w:val="cyan"/>
        </w:rPr>
        <w:t>Most of our medicines come from species and from ecosystems</w:t>
      </w:r>
      <w:r w:rsidRPr="00F51E93">
        <w:rPr>
          <w:rStyle w:val="StyleUnderline"/>
        </w:rPr>
        <w:t xml:space="preserve">; all of our food; ecosystems clean our water, clean our air, moderate floods, moderate our climate. </w:t>
      </w:r>
      <w:r w:rsidRPr="00F51E93">
        <w:rPr>
          <w:rStyle w:val="Emphasis"/>
          <w:highlight w:val="cyan"/>
        </w:rPr>
        <w:t>We need ecosystems for our quality of life and for our very own survival.”</w:t>
      </w:r>
    </w:p>
    <w:p w:rsidR="00427A2B" w:rsidRDefault="00427A2B" w:rsidP="00427A2B"/>
    <w:p w:rsidR="00427A2B" w:rsidRDefault="00427A2B" w:rsidP="00427A2B">
      <w:pPr>
        <w:pStyle w:val="Heading3"/>
      </w:pPr>
      <w:r>
        <w:t>long version</w:t>
      </w:r>
    </w:p>
    <w:p w:rsidR="00427A2B" w:rsidRDefault="00427A2B" w:rsidP="00427A2B">
      <w:pPr>
        <w:pStyle w:val="Heading4"/>
      </w:pPr>
      <w:r>
        <w:t>Any economic growth is unsustainable – means that resource use will inevitably skyrocket – renewables can’t solve</w:t>
      </w:r>
    </w:p>
    <w:p w:rsidR="00427A2B" w:rsidRPr="00D35213" w:rsidRDefault="00427A2B" w:rsidP="00427A2B">
      <w:r w:rsidRPr="00D35213">
        <w:rPr>
          <w:rStyle w:val="Style13ptBold"/>
        </w:rPr>
        <w:t>Kallis et al 18</w:t>
      </w:r>
      <w:r>
        <w:t xml:space="preserve"> – Giorgos Kallis, Vasilis Kostakis, Steffen Lange, Barbara Muraca, Susan Paulson, Matthias Schmelzer, 2018 (“The Degrowth Hypothesis”, Google Docs, Available online at https://docs.google.com/document/d/1kcfflUwUJgcj1cxHpgL7ytxaYIQm5xejO8YpReObC_Q/edit)</w:t>
      </w:r>
    </w:p>
    <w:p w:rsidR="00427A2B" w:rsidRDefault="00427A2B" w:rsidP="00427A2B">
      <w:r w:rsidRPr="005D42F6">
        <w:rPr>
          <w:rStyle w:val="StyleUnderline"/>
          <w:highlight w:val="cyan"/>
        </w:rPr>
        <w:t>Resources are finite and the economy cannot continue growing exponentially.</w:t>
      </w:r>
      <w:r>
        <w:t xml:space="preserve"> </w:t>
      </w:r>
      <w:r w:rsidRPr="00DA6A72">
        <w:rPr>
          <w:rStyle w:val="StyleUnderline"/>
        </w:rPr>
        <w:t xml:space="preserve">This was the message of the 1972 ‘Limits to Growth’ report, which predicted that </w:t>
      </w:r>
      <w:r w:rsidRPr="005D42F6">
        <w:rPr>
          <w:rStyle w:val="StyleUnderline"/>
          <w:highlight w:val="cyan"/>
        </w:rPr>
        <w:t>unless intentionally slowed, the economy would collapse by 2050</w:t>
      </w:r>
      <w:r w:rsidRPr="00DA6A72">
        <w:rPr>
          <w:rStyle w:val="StyleUnderline"/>
        </w:rPr>
        <w:t xml:space="preserve"> </w:t>
      </w:r>
      <w:r>
        <w:t xml:space="preserve">(Meadows et al, 1972). The debate on limits, dismissed by critics asserting unlimited technological possibilities for resource substitution, fell out of favor with the 1970s crises (Schmelzer, 2016), and was eclipsed by the discursive reconciliation of environment and growth under international agreements for ‘sustainable development’ (Gomez and Naredo, 2015). Ecological economists, however, like Nicholas Georgescu-Roegen (2011) kept alive the idea of biophysical limits. Georgescu-Roegen’s disciple Herman Daly (1977) advocated for a ‘steady-state economy’ with limited resource and energy throughput. Howard and Elizabeth Odum (2008) showed that complex systems follow cycles of growth and descent, the challenge for mature economies being how to manage a ‘prosperous way down’. </w:t>
      </w:r>
    </w:p>
    <w:p w:rsidR="00427A2B" w:rsidRDefault="00427A2B" w:rsidP="00427A2B">
      <w:r w:rsidRPr="00B32689">
        <w:rPr>
          <w:rStyle w:val="StyleUnderline"/>
        </w:rPr>
        <w:t xml:space="preserve">The limits debate reappeared more recently, this time in the context of planetary boundaries, most notably climate change. Ecological </w:t>
      </w:r>
      <w:r w:rsidRPr="005D42F6">
        <w:rPr>
          <w:rStyle w:val="StyleUnderline"/>
          <w:highlight w:val="cyan"/>
        </w:rPr>
        <w:t>economists</w:t>
      </w:r>
      <w:r w:rsidRPr="00B32689">
        <w:rPr>
          <w:rStyle w:val="StyleUnderline"/>
        </w:rPr>
        <w:t xml:space="preserve"> are </w:t>
      </w:r>
      <w:r w:rsidRPr="005D42F6">
        <w:rPr>
          <w:rStyle w:val="StyleUnderline"/>
          <w:highlight w:val="cyan"/>
        </w:rPr>
        <w:t>sceptical of</w:t>
      </w:r>
      <w:r w:rsidRPr="00B32689">
        <w:rPr>
          <w:rStyle w:val="StyleUnderline"/>
        </w:rPr>
        <w:t xml:space="preserve"> the prevalent narrative of ‘</w:t>
      </w:r>
      <w:r w:rsidRPr="005D42F6">
        <w:rPr>
          <w:rStyle w:val="StyleUnderline"/>
          <w:highlight w:val="cyan"/>
        </w:rPr>
        <w:t>green growth’</w:t>
      </w:r>
      <w:r w:rsidRPr="00B32689">
        <w:rPr>
          <w:rStyle w:val="StyleUnderline"/>
        </w:rPr>
        <w:t>, that is the hypothesis that economic growth is compatible, if not necessary, for a reduction of resource use, carbon emissions and other environmental damage</w:t>
      </w:r>
      <w:r>
        <w:t xml:space="preserve"> (Kallis, 2017a). </w:t>
      </w:r>
    </w:p>
    <w:p w:rsidR="00427A2B" w:rsidRDefault="00427A2B" w:rsidP="00427A2B">
      <w:r>
        <w:t xml:space="preserve">With respect to climate change Anderson and Bowles (2013) calculate that Annex </w:t>
      </w:r>
      <w:r w:rsidRPr="00B14606">
        <w:rPr>
          <w:rStyle w:val="StyleUnderline"/>
        </w:rPr>
        <w:t>I nations’ emissions must decline 8-10% per year starting in 2011 for a 50% chance of staying within 20 C. Reductions greater than 3-4% are observed only in periods of recession hence meeting international obligations on climate change is unlikely to be compatible with economic growth</w:t>
      </w:r>
      <w:r>
        <w:t xml:space="preserve">. Indeed, it is easier to meet climate policy goals without growth than with growth. </w:t>
      </w:r>
      <w:r w:rsidRPr="00B14606">
        <w:rPr>
          <w:rStyle w:val="StyleUnderline"/>
        </w:rPr>
        <w:t>With 1.5% annual increase in global income per capita, carbon intensity has to decline 4.4% each year for a 66% chance of staying within 2o C; with 0% growth, carbon intensity has to fall 2.9%</w:t>
      </w:r>
      <w:r>
        <w:t xml:space="preserve"> (Antal and van den Bergh, 2016). In the period </w:t>
      </w:r>
      <w:r w:rsidRPr="00B14606">
        <w:rPr>
          <w:rStyle w:val="StyleUnderline"/>
        </w:rPr>
        <w:t>1970-2013, the average annual reduction rate for carbon intensity was less than 1.5%, a rate harder to sustain in the future amid increases in the share of more carbon intensive economies in global output</w:t>
      </w:r>
      <w:r>
        <w:t xml:space="preserve"> and culmination of one-off transitions away from coal such as Britain’s or China’s.</w:t>
      </w:r>
    </w:p>
    <w:p w:rsidR="00427A2B" w:rsidRDefault="00427A2B" w:rsidP="00427A2B">
      <w:r>
        <w:t>Some have counter-argued that it is easier to achieve a higher rate of decarbonization in conditions of growth, than a lower under conditions of stagnation or worse, recession (Jakob and Edenhofer, 2014). There is no evidence however that contractions slow down renewable energy more than they slow fossil fuels. An increasing share of investments from an otherwise shrinking output could in principle go to renewable energies. Also, an economic slowdown buys time from a limited carbon budget to develop better technologies. With 2% additional global growth each year since 1961, the lower-bound carbon budget (590 GtCO2) would have already been depleted. With 2% less growth, 519 GtC02 would have been avoided, doubling the available carbon budget.</w:t>
      </w:r>
    </w:p>
    <w:p w:rsidR="00427A2B" w:rsidRDefault="00427A2B" w:rsidP="00427A2B">
      <w:r w:rsidRPr="005D42F6">
        <w:rPr>
          <w:rStyle w:val="StyleUnderline"/>
          <w:highlight w:val="cyan"/>
        </w:rPr>
        <w:t xml:space="preserve">The statistical correlation between GDP </w:t>
      </w:r>
      <w:r w:rsidRPr="002917CB">
        <w:t>(Gross Domestic Product)</w:t>
      </w:r>
      <w:r w:rsidRPr="005D42F6">
        <w:rPr>
          <w:rStyle w:val="StyleUnderline"/>
          <w:highlight w:val="cyan"/>
        </w:rPr>
        <w:t xml:space="preserve"> and carbon emissions is strong</w:t>
      </w:r>
      <w:r>
        <w:t xml:space="preserve"> and there is no income level above which growth reduces emissions. Historically</w:t>
      </w:r>
      <w:r w:rsidRPr="00D35213">
        <w:rPr>
          <w:rStyle w:val="StyleUnderline"/>
        </w:rPr>
        <w:t>, 1% growth is associated with 0.6 to 0.8% increase in emissions</w:t>
      </w:r>
      <w:r>
        <w:t xml:space="preserve"> (Burke et al, 2015). The emissions-income elasticity is the same in periods of growth and recession (Burke et al, 2015). Thus, the net result of a contraction is a reduction of carbon emissions, no matter what effects it has on investments or the deployment of renewables.  </w:t>
      </w:r>
    </w:p>
    <w:p w:rsidR="00427A2B" w:rsidRPr="00D35213" w:rsidRDefault="00427A2B" w:rsidP="00427A2B">
      <w:pPr>
        <w:rPr>
          <w:rStyle w:val="StyleUnderline"/>
        </w:rPr>
      </w:pPr>
      <w:r w:rsidRPr="00D35213">
        <w:rPr>
          <w:rStyle w:val="StyleUnderline"/>
        </w:rPr>
        <w:t xml:space="preserve">This </w:t>
      </w:r>
      <w:r w:rsidRPr="005D42F6">
        <w:rPr>
          <w:rStyle w:val="StyleUnderline"/>
          <w:highlight w:val="cyan"/>
        </w:rPr>
        <w:t>coupling of economic growth and emissions is unlikely to be coincidental</w:t>
      </w:r>
      <w:r w:rsidRPr="00D35213">
        <w:rPr>
          <w:rStyle w:val="StyleUnderline"/>
        </w:rPr>
        <w:t xml:space="preserve"> </w:t>
      </w:r>
      <w:r>
        <w:t xml:space="preserve">(Kallis, 2017a). Ayres and Warr (2009) show that ‘useful work’ - net energy after conversion losses - explains a big portion of U.S.’s ‘total factor productivity’ and economic growth. </w:t>
      </w:r>
      <w:r w:rsidRPr="00D35213">
        <w:rPr>
          <w:rStyle w:val="StyleUnderline"/>
        </w:rPr>
        <w:t>This makes sense from an ecological-economic perspective where gains in labor productivity are the result of technologies that substitute human work with other forms of energy (Kallis, 2017a). Fossil fuel use and economic growth are tightly connected.</w:t>
      </w:r>
    </w:p>
    <w:p w:rsidR="00427A2B" w:rsidRDefault="00427A2B" w:rsidP="00427A2B">
      <w:r>
        <w:t xml:space="preserve">One reason for this may be </w:t>
      </w:r>
      <w:r w:rsidRPr="00D35213">
        <w:rPr>
          <w:rStyle w:val="StyleUnderline"/>
        </w:rPr>
        <w:t>the exceptionally high net energy secured by fossil fuels. What matters for the economy is not the total energy used, but the energy produced minus the energy spent to produce it</w:t>
      </w:r>
      <w:r>
        <w:t xml:space="preserve">. </w:t>
      </w:r>
      <w:r w:rsidRPr="005D42F6">
        <w:rPr>
          <w:rStyle w:val="StyleUnderline"/>
          <w:highlight w:val="cyan"/>
        </w:rPr>
        <w:t>Recent studies find that economic growth requires a minimum</w:t>
      </w:r>
      <w:r w:rsidRPr="00D35213">
        <w:rPr>
          <w:rStyle w:val="StyleUnderline"/>
        </w:rPr>
        <w:t xml:space="preserve"> EROI </w:t>
      </w:r>
      <w:r w:rsidRPr="005D42F6">
        <w:rPr>
          <w:rStyle w:val="StyleUnderline"/>
          <w:highlight w:val="cyan"/>
        </w:rPr>
        <w:t>(Energy Return on Energy Investment) of 11:1</w:t>
      </w:r>
      <w:r>
        <w:t xml:space="preserve"> (Fizaine and Court, 2016 – US data). </w:t>
      </w:r>
      <w:r w:rsidRPr="00D35213">
        <w:rPr>
          <w:rStyle w:val="Emphasis"/>
        </w:rPr>
        <w:t>Biofuels’ 3:1 EROI falls short. Solar, wind, nuclear, natural gas and imported oil have EROIs between 10 and 20,</w:t>
      </w:r>
      <w:r>
        <w:t xml:space="preserve"> and only coal, hydropower and the earlier deposits of oil had EROIs higher than 50 (Murphy and Hall, 2010). Investments in </w:t>
      </w:r>
      <w:r w:rsidRPr="005D42F6">
        <w:rPr>
          <w:rStyle w:val="Emphasis"/>
          <w:highlight w:val="cyan"/>
        </w:rPr>
        <w:t>renewable energy may act as a short-term stimulus for the economy, but in the long-term growth will be hard to sustain with renewables given their low EROIs</w:t>
      </w:r>
      <w:r w:rsidRPr="00D35213">
        <w:rPr>
          <w:rStyle w:val="StyleUnderline"/>
        </w:rPr>
        <w:t>. Indeed, the end of growth in ‘Limits to Growth’ scenarios does not happen because resources are exhausted but because the quality of a resource declines, extraction diverting more and more investment away from productive industry (Jackson and Webster, 2016).</w:t>
      </w:r>
      <w:r>
        <w:t xml:space="preserve"> </w:t>
      </w:r>
    </w:p>
    <w:p w:rsidR="00427A2B" w:rsidRDefault="00427A2B" w:rsidP="00427A2B">
      <w:r>
        <w:t>Beyond carbon emissions</w:t>
      </w:r>
      <w:r w:rsidRPr="00B14606">
        <w:rPr>
          <w:rStyle w:val="StyleUnderline"/>
        </w:rPr>
        <w:t>, global material use too increases on par with GDP with no apparent decline in material intensity. A 1% increase in GDP is associated with a 0.8% increase in material use, ‘absolute dematerialization limiting economic growth rates’</w:t>
      </w:r>
      <w:r>
        <w:t xml:space="preserve"> (Steinberger et al, 2013</w:t>
      </w:r>
      <w:r w:rsidRPr="00B14606">
        <w:rPr>
          <w:rStyle w:val="StyleUnderline"/>
        </w:rPr>
        <w:t>). Global resource use patterns follow the ‘collapse by 2050’ scenario of the ‘Limits to Growth’</w:t>
      </w:r>
      <w:r>
        <w:t xml:space="preserve"> report (Turner, 2008, Jackson and Webster, 2016). The material footprint of OECD (Organization for Economic Co-operation and Development) nations - </w:t>
      </w:r>
      <w:r w:rsidRPr="00B14606">
        <w:rPr>
          <w:rStyle w:val="StyleUnderline"/>
        </w:rPr>
        <w:t>the material requirements of the goods and services that they consume - is found to increase at the pace of their GDP</w:t>
      </w:r>
      <w:r>
        <w:t xml:space="preserve"> (Wiedmann et al, 2015). </w:t>
      </w:r>
      <w:r w:rsidRPr="00B14606">
        <w:rPr>
          <w:rStyle w:val="StyleUnderline"/>
        </w:rPr>
        <w:t>For water use, the effects of growth overwhelm any realistic savings from better technologies and water efficiency</w:t>
      </w:r>
      <w:r>
        <w:t xml:space="preserve"> (Distefano and Kelly, 2017), </w:t>
      </w:r>
      <w:r w:rsidRPr="00B14606">
        <w:rPr>
          <w:rStyle w:val="StyleUnderline"/>
        </w:rPr>
        <w:t>whereas water footprint increases even in regions where water withdrawals have been stabilized (Kallis, 2017a). Economic growth increases also - directly or indirectly - all sorts of different pressures on biodiversity (Otero et al, 2018).</w:t>
      </w:r>
      <w:r>
        <w:t xml:space="preserve"> </w:t>
      </w:r>
    </w:p>
    <w:p w:rsidR="00427A2B" w:rsidRDefault="00427A2B" w:rsidP="00427A2B">
      <w:r>
        <w:t>Increases in resource efficiency do not necessarily reduce resource use. In market economies they reduce resource costs and increase demand. Monetary savings are invested in production or consumer goods that mobilize more resources (Alcott, 2014). Increases in labor productivity do not lead to unemployment, but to growth and new jobs; likewise, increases in resource productivity increase resource use, unless resources are capped like working hours were (Alcott, 2014). Capitalism grows by using more resources and more people, more intensively. An acceleration of this pattern is unlikely to spare resources, suggesting that green growth is impossible.</w:t>
      </w:r>
    </w:p>
    <w:p w:rsidR="00427A2B" w:rsidRPr="00C12465" w:rsidRDefault="00427A2B" w:rsidP="00427A2B">
      <w:pPr>
        <w:rPr>
          <w:u w:val="single"/>
        </w:rPr>
      </w:pPr>
      <w:r>
        <w:t xml:space="preserve">The future of course need not repeat the past. In theory international agreements, strict policies or new technologies may decouple financial/economic growth from resource use (van den Bergh, 2017). Green growth is logically conceivable since by convention GDP measures only monetary flows. But it is not physically possible if monetary flows depend on energy and material resources as ecological economists argue that they do. The empirical record confirms this view. Causal relations and established elasticities may always change in the future but this is no solid ground for policy (Kallis, 2017a). In the very long-run also absolute decoupling is impossible since there are minimum physical requirements for the production of food, energy or water - after all possible substitutions and efficiency improvements, any remaining growth will lead to increases in resource use (Ward et al, 2016). </w:t>
      </w:r>
      <w:r w:rsidRPr="005D42F6">
        <w:rPr>
          <w:rStyle w:val="StyleUnderline"/>
          <w:highlight w:val="cyan"/>
        </w:rPr>
        <w:t>Compound growth tends to infinity. No matter how efficiently we use resources or whether we substitute resource one for another, their use will sooner or later tend to increase to infinity, an unsustainable outcome.</w:t>
      </w:r>
    </w:p>
    <w:p w:rsidR="00427A2B" w:rsidRPr="00384A4A" w:rsidRDefault="00427A2B" w:rsidP="00427A2B">
      <w:pPr>
        <w:pStyle w:val="Heading4"/>
        <w:rPr>
          <w:rStyle w:val="StyleUnderline"/>
          <w:sz w:val="26"/>
          <w:szCs w:val="26"/>
          <w:u w:val="none"/>
        </w:rPr>
      </w:pPr>
      <w:r w:rsidRPr="00384A4A">
        <w:rPr>
          <w:rStyle w:val="StyleUnderline"/>
          <w:sz w:val="26"/>
          <w:szCs w:val="26"/>
          <w:u w:val="none"/>
        </w:rPr>
        <w:t xml:space="preserve">The only option is transitioning </w:t>
      </w:r>
      <w:r>
        <w:rPr>
          <w:rStyle w:val="StyleUnderline"/>
          <w:sz w:val="26"/>
          <w:szCs w:val="26"/>
          <w:u w:val="none"/>
        </w:rPr>
        <w:t xml:space="preserve">to </w:t>
      </w:r>
      <w:r w:rsidRPr="00384A4A">
        <w:rPr>
          <w:rStyle w:val="StyleUnderline"/>
          <w:sz w:val="26"/>
          <w:szCs w:val="26"/>
          <w:u w:val="none"/>
        </w:rPr>
        <w:t>degrowth – anything else fails, 3 separate studies prove</w:t>
      </w:r>
    </w:p>
    <w:p w:rsidR="00427A2B" w:rsidRPr="000322B5" w:rsidRDefault="00427A2B" w:rsidP="00427A2B">
      <w:pPr>
        <w:rPr>
          <w:rStyle w:val="StyleUnderline"/>
          <w:u w:val="none"/>
        </w:rPr>
      </w:pPr>
      <w:r w:rsidRPr="000322B5">
        <w:rPr>
          <w:rStyle w:val="StyleUnderline"/>
          <w:u w:val="none"/>
        </w:rPr>
        <w:t xml:space="preserve">Jason </w:t>
      </w:r>
      <w:r w:rsidRPr="00384A4A">
        <w:rPr>
          <w:rStyle w:val="Style13ptBold"/>
        </w:rPr>
        <w:t>Hickel,</w:t>
      </w:r>
      <w:r w:rsidRPr="000322B5">
        <w:rPr>
          <w:rStyle w:val="StyleUnderline"/>
          <w:u w:val="none"/>
        </w:rPr>
        <w:t xml:space="preserve"> 9-12-20</w:t>
      </w:r>
      <w:r w:rsidRPr="00384A4A">
        <w:rPr>
          <w:rStyle w:val="Style13ptBold"/>
        </w:rPr>
        <w:t>18</w:t>
      </w:r>
      <w:r w:rsidRPr="000322B5">
        <w:rPr>
          <w:rStyle w:val="StyleUnderline"/>
          <w:u w:val="none"/>
        </w:rPr>
        <w:t xml:space="preserve">, </w:t>
      </w:r>
      <w:r>
        <w:rPr>
          <w:rStyle w:val="StyleUnderline"/>
          <w:u w:val="none"/>
        </w:rPr>
        <w:t xml:space="preserve">anthropologist, author, and a fellow of the Royal Society of Arts. </w:t>
      </w:r>
      <w:r w:rsidRPr="000322B5">
        <w:rPr>
          <w:rStyle w:val="StyleUnderline"/>
          <w:u w:val="none"/>
        </w:rPr>
        <w:t>"Why Growth Can’t Be Green," Foreign Policy, https://foreignpolicy.com/2018/09/12/why-growth-cant-be-green/</w:t>
      </w:r>
    </w:p>
    <w:p w:rsidR="00427A2B" w:rsidRPr="000322B5" w:rsidRDefault="00427A2B" w:rsidP="00427A2B">
      <w:pPr>
        <w:rPr>
          <w:rStyle w:val="StyleUnderline"/>
        </w:rPr>
      </w:pPr>
      <w:r w:rsidRPr="005D42F6">
        <w:rPr>
          <w:rStyle w:val="StyleUnderline"/>
          <w:highlight w:val="cyan"/>
        </w:rPr>
        <w:t>Warnings about ecological breakdown have become ubiquitous</w:t>
      </w:r>
      <w:r w:rsidRPr="005D42F6">
        <w:rPr>
          <w:highlight w:val="cyan"/>
        </w:rPr>
        <w:t>.</w:t>
      </w:r>
      <w:r>
        <w:t xml:space="preserve"> Over the past few years, major newspapers, including the Guardian and the New York Times, have carried </w:t>
      </w:r>
      <w:r w:rsidRPr="005D42F6">
        <w:rPr>
          <w:rStyle w:val="StyleUnderline"/>
          <w:highlight w:val="cyan"/>
        </w:rPr>
        <w:t>alarming stories on soil depletion, deforestation, and the collapse of fish stocks and insect populations</w:t>
      </w:r>
      <w:r w:rsidRPr="000322B5">
        <w:rPr>
          <w:rStyle w:val="StyleUnderline"/>
        </w:rPr>
        <w:t xml:space="preserve">. These </w:t>
      </w:r>
      <w:r w:rsidRPr="005D42F6">
        <w:rPr>
          <w:rStyle w:val="StyleUnderline"/>
          <w:highlight w:val="cyan"/>
        </w:rPr>
        <w:t>crises are being driven by global economic growth</w:t>
      </w:r>
      <w:r w:rsidRPr="000322B5">
        <w:rPr>
          <w:rStyle w:val="StyleUnderline"/>
        </w:rPr>
        <w:t xml:space="preserve">, and its accompanying consumption, </w:t>
      </w:r>
      <w:r w:rsidRPr="005D42F6">
        <w:rPr>
          <w:rStyle w:val="StyleUnderline"/>
          <w:highlight w:val="cyan"/>
        </w:rPr>
        <w:t>which is destroying the Earth</w:t>
      </w:r>
      <w:r w:rsidRPr="000322B5">
        <w:rPr>
          <w:rStyle w:val="StyleUnderline"/>
        </w:rPr>
        <w:t xml:space="preserve">’s biosphere </w:t>
      </w:r>
      <w:r w:rsidRPr="005D42F6">
        <w:rPr>
          <w:rStyle w:val="StyleUnderline"/>
          <w:highlight w:val="cyan"/>
        </w:rPr>
        <w:t xml:space="preserve">and </w:t>
      </w:r>
      <w:r w:rsidRPr="005D42F6">
        <w:rPr>
          <w:rStyle w:val="Emphasis"/>
          <w:highlight w:val="cyan"/>
        </w:rPr>
        <w:t>blowing past key planetary boundaries</w:t>
      </w:r>
      <w:r w:rsidRPr="005D42F6">
        <w:rPr>
          <w:rStyle w:val="StyleUnderline"/>
          <w:highlight w:val="cyan"/>
        </w:rPr>
        <w:t xml:space="preserve"> that scientists say must be respected to avoid triggering collapse.</w:t>
      </w:r>
    </w:p>
    <w:p w:rsidR="00427A2B" w:rsidRDefault="00427A2B" w:rsidP="00427A2B">
      <w:r>
        <w:t>Many policymakers have responded by pushing for what has come to be called “green growth.” All we need to do, they argue, is invest in more efficient technology and introduce the right incentives, and we’ll be able to keep growing while simultaneously reducing our impact on the natural world, which is already at an unsustainable level. In technical terms, the goal is to achieve “absolute decoupling” of GDP from the total use of natural resources, according to the U.N. definition.</w:t>
      </w:r>
    </w:p>
    <w:p w:rsidR="00427A2B" w:rsidRDefault="00427A2B" w:rsidP="00427A2B">
      <w:r>
        <w:t>It sounds like an elegant solution to an otherwise catastrophic problem. There’s just one hitch</w:t>
      </w:r>
      <w:r w:rsidRPr="000322B5">
        <w:rPr>
          <w:rStyle w:val="StyleUnderline"/>
        </w:rPr>
        <w:t xml:space="preserve">: New evidence suggests that </w:t>
      </w:r>
      <w:r w:rsidRPr="005D42F6">
        <w:rPr>
          <w:rStyle w:val="StyleUnderline"/>
          <w:highlight w:val="cyan"/>
        </w:rPr>
        <w:t>green growth isn’t the panacea everyone has been hoping for</w:t>
      </w:r>
      <w:r>
        <w:t>. In fact, it isn’t even possible.New evidence suggests that green growth isn’t the panacea everyone has been hoping for. In fact, it isn’t even possible.</w:t>
      </w:r>
    </w:p>
    <w:p w:rsidR="00427A2B" w:rsidRDefault="00427A2B" w:rsidP="00427A2B">
      <w:r>
        <w:t>Green growth first became a buzz phrase in 2012 at the United Nations Conference on Sustainable Development in Rio de Janeiro. In the run-up to the conference, the World Bank, the Organization for Economic Cooperation and Development, and the U.N. Environment Program all produced reports promoting green growth. Today, it is a core plank of the U.N. Sustainable Development Goals.</w:t>
      </w:r>
    </w:p>
    <w:p w:rsidR="00427A2B" w:rsidRPr="000322B5" w:rsidRDefault="00427A2B" w:rsidP="00427A2B">
      <w:pPr>
        <w:rPr>
          <w:rStyle w:val="StyleUnderline"/>
        </w:rPr>
      </w:pPr>
      <w:r>
        <w:t xml:space="preserve">But the </w:t>
      </w:r>
      <w:r w:rsidRPr="000322B5">
        <w:rPr>
          <w:rStyle w:val="StyleUnderline"/>
        </w:rPr>
        <w:t xml:space="preserve">promise of </w:t>
      </w:r>
      <w:r w:rsidRPr="005D42F6">
        <w:rPr>
          <w:rStyle w:val="StyleUnderline"/>
          <w:highlight w:val="cyan"/>
        </w:rPr>
        <w:t>green growth</w:t>
      </w:r>
      <w:r w:rsidRPr="000322B5">
        <w:rPr>
          <w:rStyle w:val="StyleUnderline"/>
        </w:rPr>
        <w:t xml:space="preserve"> turns out to have been </w:t>
      </w:r>
      <w:r w:rsidRPr="005D42F6">
        <w:rPr>
          <w:rStyle w:val="StyleUnderline"/>
          <w:highlight w:val="cyan"/>
        </w:rPr>
        <w:t>based</w:t>
      </w:r>
      <w:r w:rsidRPr="000322B5">
        <w:rPr>
          <w:rStyle w:val="StyleUnderline"/>
        </w:rPr>
        <w:t xml:space="preserve"> more </w:t>
      </w:r>
      <w:r w:rsidRPr="005D42F6">
        <w:rPr>
          <w:rStyle w:val="StyleUnderline"/>
          <w:highlight w:val="cyan"/>
        </w:rPr>
        <w:t>on wishful thinking</w:t>
      </w:r>
      <w:r w:rsidRPr="000322B5">
        <w:rPr>
          <w:rStyle w:val="StyleUnderline"/>
        </w:rPr>
        <w:t xml:space="preserve"> than on evidence. </w:t>
      </w:r>
      <w:r>
        <w:t xml:space="preserve">In the years since the </w:t>
      </w:r>
      <w:r w:rsidRPr="000322B5">
        <w:rPr>
          <w:rStyle w:val="StyleUnderline"/>
        </w:rPr>
        <w:t xml:space="preserve">Rio conference, three major empirical studies have arrived at the same rather troubling conclusion: </w:t>
      </w:r>
      <w:r w:rsidRPr="005D42F6">
        <w:rPr>
          <w:rStyle w:val="StyleUnderline"/>
          <w:highlight w:val="cyan"/>
        </w:rPr>
        <w:t xml:space="preserve">Even under the best conditions, </w:t>
      </w:r>
      <w:r w:rsidRPr="005D42F6">
        <w:rPr>
          <w:rStyle w:val="Emphasis"/>
          <w:highlight w:val="cyan"/>
        </w:rPr>
        <w:t>absolute decoupling of GDP from resource use is not possible on a global scale.</w:t>
      </w:r>
    </w:p>
    <w:p w:rsidR="00427A2B" w:rsidRPr="000322B5" w:rsidRDefault="00427A2B" w:rsidP="00427A2B">
      <w:pPr>
        <w:rPr>
          <w:rStyle w:val="StyleUnderline"/>
        </w:rPr>
      </w:pPr>
      <w:r>
        <w:t xml:space="preserve">A team of scientists led by the German researcher Monika Dittrich first raised doubts in 2012. </w:t>
      </w:r>
      <w:r w:rsidRPr="000322B5">
        <w:rPr>
          <w:rStyle w:val="StyleUnderline"/>
        </w:rPr>
        <w:t xml:space="preserve">The group ran a sophisticated computer model that predicted what would happen to global resource use if economic growth continued on its current trajectory, increasing at about 2 to 3 percent per year. It found that human consumption of natural resources (including fish, livestock, forests, metals, minerals, and fossil fuels) would rise from 70 billion metric tons per year in 2012 </w:t>
      </w:r>
      <w:r w:rsidRPr="000322B5">
        <w:rPr>
          <w:rStyle w:val="Emphasis"/>
        </w:rPr>
        <w:t>to 180 billion metric tons per year by 2050.</w:t>
      </w:r>
      <w:r>
        <w:t xml:space="preserve"> </w:t>
      </w:r>
      <w:r w:rsidRPr="000322B5">
        <w:rPr>
          <w:rStyle w:val="StyleUnderline"/>
        </w:rPr>
        <w:t>For reference, a sustainable level of resource use is about 50 billion metric tons per year—a boundary we breached back in 2000.</w:t>
      </w:r>
    </w:p>
    <w:p w:rsidR="00427A2B" w:rsidRPr="000322B5" w:rsidRDefault="00427A2B" w:rsidP="00427A2B">
      <w:pPr>
        <w:rPr>
          <w:rStyle w:val="StyleUnderline"/>
        </w:rPr>
      </w:pPr>
      <w:r>
        <w:t xml:space="preserve">The team then reran the model to see what would </w:t>
      </w:r>
      <w:r w:rsidRPr="000322B5">
        <w:rPr>
          <w:rStyle w:val="StyleUnderline"/>
        </w:rPr>
        <w:t>happen if every nation on Earth immediately adopted best practice in efficient resource use (an extremely optimistic assumption).</w:t>
      </w:r>
      <w:r>
        <w:t xml:space="preserve"> The results improved; </w:t>
      </w:r>
      <w:r w:rsidRPr="000322B5">
        <w:rPr>
          <w:rStyle w:val="StyleUnderline"/>
        </w:rPr>
        <w:t>resource consumption would hit only 93 billion metric tons by 2050. But that is still a lot more than we’re consuming today. Burning through all those resources could hardly be described as absolute decoupling or green growth.</w:t>
      </w:r>
    </w:p>
    <w:p w:rsidR="00427A2B" w:rsidRPr="000322B5" w:rsidRDefault="00427A2B" w:rsidP="00427A2B">
      <w:pPr>
        <w:rPr>
          <w:rStyle w:val="StyleUnderline"/>
        </w:rPr>
      </w:pPr>
      <w:r>
        <w:t xml:space="preserve">In 2016, a second team of scientists tested a different premise: one in which the world’s nations all agreed to go above and beyond existing best </w:t>
      </w:r>
      <w:r w:rsidRPr="000322B5">
        <w:rPr>
          <w:rStyle w:val="StyleUnderline"/>
        </w:rPr>
        <w:t>practice. In their best-case scenario, the researchers assumed a tax that would raise the global price of carbon from $50 to $236 per metric ton and imagined technological innovations that would double the efficiency with which we use resources.</w:t>
      </w:r>
      <w:r>
        <w:t xml:space="preserve"> The results were almost exactly the same as in Dittrich’s study</w:t>
      </w:r>
      <w:r w:rsidRPr="000322B5">
        <w:rPr>
          <w:rStyle w:val="StyleUnderline"/>
        </w:rPr>
        <w:t xml:space="preserve">. Under these conditions, if the global economy kept growing by 3 percent each year, we’d still hit about 95 billion metric tons of resource use by 2050. </w:t>
      </w:r>
      <w:r w:rsidRPr="000322B5">
        <w:rPr>
          <w:rStyle w:val="Emphasis"/>
        </w:rPr>
        <w:t>Bottom line: no absolute decoupling.</w:t>
      </w:r>
    </w:p>
    <w:p w:rsidR="00427A2B" w:rsidRPr="000322B5" w:rsidRDefault="00427A2B" w:rsidP="00427A2B">
      <w:pPr>
        <w:rPr>
          <w:rStyle w:val="Emphasis"/>
        </w:rPr>
      </w:pPr>
      <w:r>
        <w:t xml:space="preserve">Finally, last year the U.N. Environment Program—once one of the main cheerleaders of green growth theory—weighed in on the debate. </w:t>
      </w:r>
      <w:r w:rsidRPr="000322B5">
        <w:rPr>
          <w:rStyle w:val="StyleUnderline"/>
        </w:rPr>
        <w:t>It tested a scenario with carbon priced at a whopping $573 per metric ton, slapped on a resource extraction tax, and assumed rapid technological innovation spurred by strong government support.</w:t>
      </w:r>
      <w:r>
        <w:t xml:space="preserve"> The result</w:t>
      </w:r>
      <w:r w:rsidRPr="000322B5">
        <w:rPr>
          <w:rStyle w:val="StyleUnderline"/>
        </w:rPr>
        <w:t xml:space="preserve">? We hit 132 billion metric tons by 2050. This finding is worse than those of the two previous studies because the </w:t>
      </w:r>
      <w:r w:rsidRPr="000322B5">
        <w:rPr>
          <w:rStyle w:val="Emphasis"/>
        </w:rPr>
        <w:t>researchers accounted for the “rebound effect,” whereby improvements in resource efficiency drive down prices and cause demand to rise—thus canceling out some of the gains.</w:t>
      </w:r>
    </w:p>
    <w:p w:rsidR="00427A2B" w:rsidRDefault="00427A2B" w:rsidP="00427A2B">
      <w:r w:rsidRPr="000322B5">
        <w:rPr>
          <w:rStyle w:val="StyleUnderline"/>
        </w:rPr>
        <w:t>Study after study shows the same thing.</w:t>
      </w:r>
      <w:r>
        <w:t xml:space="preserve"> Scientists are beginning to realize that there are </w:t>
      </w:r>
      <w:r w:rsidRPr="000322B5">
        <w:rPr>
          <w:rStyle w:val="StyleUnderline"/>
        </w:rPr>
        <w:t>physical limits to how efficiently we can use resources.</w:t>
      </w:r>
      <w:r>
        <w:t xml:space="preserve"> Sure, we might be able to produce cars and iPhones and skyscrapers more efficiently, but we can’t produce them out of thin air. We might shift the economy to services such as education and yoga, but even universities and workout studios require material inputs.We might shift the economy to services such as education and yoga, but even universities and workout studios require material inputs. Once we reach the limits of efficiency, pursuing any degree of economic growth drives resource use back up.</w:t>
      </w:r>
    </w:p>
    <w:p w:rsidR="00427A2B" w:rsidRPr="008849B2" w:rsidRDefault="00427A2B" w:rsidP="00427A2B">
      <w:pPr>
        <w:rPr>
          <w:u w:val="single"/>
        </w:rPr>
      </w:pPr>
      <w:r w:rsidRPr="000322B5">
        <w:rPr>
          <w:rStyle w:val="StyleUnderline"/>
        </w:rPr>
        <w:t>These problems throw the entire concept of green growth into doubt and necessitate some radical rethinking.</w:t>
      </w:r>
      <w:r>
        <w:t xml:space="preserve"> Remember that each of the three studies used highly optimistic assumptions. We are nowhere near imposing a global carbon tax today, much less one of nearly $600 per metric ton, and resource efficiency is currently getting worse, not better</w:t>
      </w:r>
      <w:r w:rsidRPr="000322B5">
        <w:rPr>
          <w:rStyle w:val="StyleUnderline"/>
        </w:rPr>
        <w:t xml:space="preserve">. Yet the </w:t>
      </w:r>
      <w:r w:rsidRPr="005D42F6">
        <w:rPr>
          <w:rStyle w:val="StyleUnderline"/>
        </w:rPr>
        <w:t>studies</w:t>
      </w:r>
      <w:r w:rsidRPr="000322B5">
        <w:rPr>
          <w:rStyle w:val="StyleUnderline"/>
        </w:rPr>
        <w:t xml:space="preserve"> suggest that </w:t>
      </w:r>
      <w:r w:rsidRPr="005D42F6">
        <w:rPr>
          <w:rStyle w:val="StyleUnderline"/>
          <w:highlight w:val="cyan"/>
        </w:rPr>
        <w:t>even if we do everything right, decoupling economic growth with resource use will remain elusive and our environmental problems will continue to worsen.</w:t>
      </w:r>
    </w:p>
    <w:p w:rsidR="00427A2B" w:rsidRPr="00B947E2" w:rsidRDefault="00427A2B" w:rsidP="00427A2B">
      <w:pPr>
        <w:pStyle w:val="Heading4"/>
      </w:pPr>
      <w:r>
        <w:t xml:space="preserve">Economic decline </w:t>
      </w:r>
      <w:r w:rsidR="002917CB">
        <w:t>stops war</w:t>
      </w:r>
    </w:p>
    <w:p w:rsidR="00427A2B" w:rsidRPr="00C11D08" w:rsidRDefault="00427A2B" w:rsidP="00427A2B">
      <w:r>
        <w:rPr>
          <w:rStyle w:val="Style13ptBold"/>
        </w:rPr>
        <w:t>Clary 15</w:t>
      </w:r>
      <w:r>
        <w:t xml:space="preserve"> – Christopher Clary, PhD in Political Science from MIT, M.A. in National Security Affairs, Brown University, 2015 (“Economic Stress and International Cooperation: Evidence from International Rivalries,” April 25</w:t>
      </w:r>
      <w:r>
        <w:rPr>
          <w:vertAlign w:val="superscript"/>
        </w:rPr>
        <w:t>th</w:t>
      </w:r>
      <w:r>
        <w:t xml:space="preserve">, </w:t>
      </w:r>
      <w:hyperlink r:id="rId9" w:history="1">
        <w:r w:rsidRPr="00BB3E97">
          <w:rPr>
            <w:rStyle w:val="Hyperlink"/>
          </w:rPr>
          <w:t>https://papers.ssrn.com/sol3/papers.cfm?abstract_id=2597712</w:t>
        </w:r>
      </w:hyperlink>
      <w:r>
        <w:t>) HAH</w:t>
      </w:r>
    </w:p>
    <w:p w:rsidR="00427A2B" w:rsidRPr="00B55AD5" w:rsidRDefault="00427A2B" w:rsidP="00427A2B">
      <w:r w:rsidRPr="00C11D08">
        <w:rPr>
          <w:sz w:val="16"/>
        </w:rPr>
        <w:t xml:space="preserve">Do economic downturns generate pressure for diversionary conflict? Or might downturns encourage austerity and economizing behavior in foreign policy? This paper provides new evidence that economic stress is associated with conciliatory policies between strategic rivals. For states that view each other as military threats, the biggest step possible toward bilateral cooperation is to terminate the rivalry by taking political steps to manage the competition. Drawing on data from 109 distinct rival dyads since 1950, 67 of which terminated, the evidence suggests rivalries were approximately twice as likely to terminate during economic downturns than they were during periods of economic normalcy. This is true controlling for all of the main alternative explanations for peaceful relations between foes (democratic status, nuclear weapons possession, capability imbalance, common enemies, and international systemic changes), as well as many other possible confounding variables. This research questions </w:t>
      </w:r>
      <w:r w:rsidRPr="00C11D08">
        <w:rPr>
          <w:rStyle w:val="StyleUnderline"/>
        </w:rPr>
        <w:t>existing theories claim</w:t>
      </w:r>
      <w:r w:rsidRPr="00C11D08">
        <w:rPr>
          <w:sz w:val="16"/>
        </w:rPr>
        <w:t xml:space="preserve">ing </w:t>
      </w:r>
      <w:r w:rsidRPr="00C11D08">
        <w:rPr>
          <w:rStyle w:val="StyleUnderline"/>
        </w:rPr>
        <w:t>that economic downturns</w:t>
      </w:r>
      <w:r>
        <w:rPr>
          <w:rStyle w:val="StyleUnderline"/>
        </w:rPr>
        <w:t xml:space="preserve"> </w:t>
      </w:r>
      <w:r w:rsidRPr="00C11D08">
        <w:rPr>
          <w:rStyle w:val="StyleUnderline"/>
        </w:rPr>
        <w:t>are associated with diversionary war</w:t>
      </w:r>
      <w:r w:rsidRPr="00C11D08">
        <w:rPr>
          <w:sz w:val="16"/>
        </w:rPr>
        <w:t xml:space="preserve">, and </w:t>
      </w:r>
      <w:r w:rsidRPr="00C11D08">
        <w:rPr>
          <w:rStyle w:val="Emphasis"/>
        </w:rPr>
        <w:t xml:space="preserve">instead argues that in certain circumstances </w:t>
      </w:r>
      <w:r w:rsidRPr="00C11D08">
        <w:rPr>
          <w:rStyle w:val="Emphasis"/>
          <w:highlight w:val="cyan"/>
        </w:rPr>
        <w:t>peace may result from economic troubles</w:t>
      </w:r>
      <w:r>
        <w:rPr>
          <w:rStyle w:val="Emphasis"/>
        </w:rPr>
        <w:t xml:space="preserve"> </w:t>
      </w:r>
      <w:r w:rsidRPr="00C11D08">
        <w:rPr>
          <w:sz w:val="16"/>
        </w:rPr>
        <w:t xml:space="preserve">Do economic downturns generate pressure for diversionary conflict? Or might downturns encourage austerity and economizing behavior in foreign policy? This paper provides new evidence that </w:t>
      </w:r>
      <w:r w:rsidRPr="00C11D08">
        <w:rPr>
          <w:rStyle w:val="StyleUnderline"/>
          <w:highlight w:val="cyan"/>
        </w:rPr>
        <w:t>economic stress is associated with conciliatory policies between</w:t>
      </w:r>
      <w:r w:rsidRPr="00C07AF1">
        <w:rPr>
          <w:rStyle w:val="StyleUnderline"/>
        </w:rPr>
        <w:t xml:space="preserve"> strategic </w:t>
      </w:r>
      <w:r w:rsidRPr="00C11D08">
        <w:rPr>
          <w:rStyle w:val="StyleUnderline"/>
          <w:highlight w:val="cyan"/>
        </w:rPr>
        <w:t>rivals</w:t>
      </w:r>
      <w:r w:rsidRPr="00C11D08">
        <w:rPr>
          <w:sz w:val="16"/>
        </w:rPr>
        <w:t>. For states that view each other as military threats, the biggest step possible toward bilateral cooperation is to terminate the rivalry by taking political steps to manage the competition.</w:t>
      </w:r>
      <w:r w:rsidRPr="00C07AF1">
        <w:rPr>
          <w:rStyle w:val="StyleUnderline"/>
        </w:rPr>
        <w:t xml:space="preserve"> </w:t>
      </w:r>
      <w:r w:rsidRPr="00C11D08">
        <w:rPr>
          <w:rStyle w:val="StyleUnderline"/>
          <w:highlight w:val="cyan"/>
        </w:rPr>
        <w:t>Drawing</w:t>
      </w:r>
      <w:r w:rsidRPr="00C07AF1">
        <w:rPr>
          <w:rStyle w:val="StyleUnderline"/>
        </w:rPr>
        <w:t xml:space="preserve"> on </w:t>
      </w:r>
      <w:r w:rsidRPr="00C11D08">
        <w:rPr>
          <w:rStyle w:val="StyleUnderline"/>
          <w:highlight w:val="cyan"/>
        </w:rPr>
        <w:t>data from 109</w:t>
      </w:r>
      <w:r>
        <w:rPr>
          <w:rStyle w:val="StyleUnderline"/>
        </w:rPr>
        <w:t xml:space="preserve"> </w:t>
      </w:r>
      <w:r w:rsidRPr="00C07AF1">
        <w:rPr>
          <w:rStyle w:val="StyleUnderline"/>
        </w:rPr>
        <w:t xml:space="preserve">distinct </w:t>
      </w:r>
      <w:r w:rsidRPr="00C11D08">
        <w:rPr>
          <w:rStyle w:val="StyleUnderline"/>
          <w:highlight w:val="cyan"/>
        </w:rPr>
        <w:t>rival dyads since 1950</w:t>
      </w:r>
      <w:r w:rsidRPr="00C07AF1">
        <w:rPr>
          <w:rStyle w:val="StyleUnderline"/>
        </w:rPr>
        <w:t xml:space="preserve">, 67 of which terminated, the evidence suggests </w:t>
      </w:r>
      <w:r w:rsidRPr="00C11D08">
        <w:rPr>
          <w:rStyle w:val="StyleUnderline"/>
          <w:highlight w:val="cyan"/>
        </w:rPr>
        <w:t xml:space="preserve">rivalries were </w:t>
      </w:r>
      <w:r w:rsidRPr="00C11D08">
        <w:rPr>
          <w:rStyle w:val="Emphasis"/>
          <w:highlight w:val="cyan"/>
        </w:rPr>
        <w:t>approximately twice as likely</w:t>
      </w:r>
      <w:r w:rsidRPr="00C11D08">
        <w:rPr>
          <w:rStyle w:val="StyleUnderline"/>
          <w:highlight w:val="cyan"/>
        </w:rPr>
        <w:t xml:space="preserve"> to terminate during economic downturns than they were during</w:t>
      </w:r>
      <w:r>
        <w:rPr>
          <w:rStyle w:val="StyleUnderline"/>
        </w:rPr>
        <w:t xml:space="preserve"> </w:t>
      </w:r>
      <w:r w:rsidRPr="00C07AF1">
        <w:rPr>
          <w:rStyle w:val="StyleUnderline"/>
        </w:rPr>
        <w:t xml:space="preserve">periods of economic </w:t>
      </w:r>
      <w:r w:rsidRPr="00C11D08">
        <w:rPr>
          <w:rStyle w:val="StyleUnderline"/>
          <w:highlight w:val="cyan"/>
        </w:rPr>
        <w:t>normalcy.</w:t>
      </w:r>
      <w:r w:rsidRPr="00C07AF1">
        <w:rPr>
          <w:rStyle w:val="StyleUnderline"/>
        </w:rPr>
        <w:t xml:space="preserve"> This is true controlling for all of the main alternative explanations</w:t>
      </w:r>
      <w:r>
        <w:rPr>
          <w:rStyle w:val="StyleUnderline"/>
        </w:rPr>
        <w:t xml:space="preserve"> </w:t>
      </w:r>
      <w:r w:rsidRPr="00C07AF1">
        <w:rPr>
          <w:rStyle w:val="StyleUnderline"/>
        </w:rPr>
        <w:t>for peaceful relations between foes (democratic status, nuclear weapons possession, capability</w:t>
      </w:r>
      <w:r>
        <w:rPr>
          <w:rStyle w:val="StyleUnderline"/>
        </w:rPr>
        <w:t xml:space="preserve"> </w:t>
      </w:r>
      <w:r w:rsidRPr="00C07AF1">
        <w:rPr>
          <w:rStyle w:val="StyleUnderline"/>
        </w:rPr>
        <w:t>imbalance, common enemies, and international systemic changes), as well as many other possible</w:t>
      </w:r>
      <w:r>
        <w:rPr>
          <w:rStyle w:val="StyleUnderline"/>
        </w:rPr>
        <w:t xml:space="preserve"> </w:t>
      </w:r>
      <w:r w:rsidRPr="00C07AF1">
        <w:rPr>
          <w:rStyle w:val="StyleUnderline"/>
        </w:rPr>
        <w:t>confounding variables.</w:t>
      </w:r>
      <w:r w:rsidRPr="00C11D08">
        <w:rPr>
          <w:sz w:val="16"/>
        </w:rPr>
        <w:t xml:space="preserve"> This research questions existing theories claiming that economic downturns are associated with diversionary war, and instead argues that in certain circumstances peace may result from economic troubles. Defining and Measuring Rivalry and Rivalry Termination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Updated April 21, 2015 Clary 3 unlikely. In other words, rivalries terminate when the elites assess that the risks of military conflict between rivals has been reduced dramatically.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w:t>
      </w:r>
      <w:r w:rsidRPr="00C07AF1">
        <w:rPr>
          <w:rStyle w:val="StyleUnderline"/>
        </w:rPr>
        <w:t xml:space="preserve">The presumption is that </w:t>
      </w:r>
      <w:r w:rsidRPr="00C11D08">
        <w:rPr>
          <w:rStyle w:val="StyleUnderline"/>
          <w:highlight w:val="cyan"/>
        </w:rPr>
        <w:t>decisionmakers explicitly identify who they think are their foreign enemies. They orient their military preparations and foreign policies toward meeting their threats</w:t>
      </w:r>
      <w:r w:rsidRPr="00C07AF1">
        <w:rPr>
          <w:rStyle w:val="StyleUnderline"/>
        </w:rPr>
        <w:t>. They assure their constituents that they will not let their adversaries take advantage.</w:t>
      </w:r>
      <w:r>
        <w:rPr>
          <w:rStyle w:val="StyleUnderline"/>
        </w:rPr>
        <w:t xml:space="preserve"> </w:t>
      </w:r>
      <w:r w:rsidRPr="00C07AF1">
        <w:rPr>
          <w:rStyle w:val="StyleUnderline"/>
        </w:rPr>
        <w:t>Usually, these activities are done in public.</w:t>
      </w:r>
      <w:r w:rsidRPr="00C11D08">
        <w:rPr>
          <w:sz w:val="16"/>
        </w:rPr>
        <w:t xml:space="preserve">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 Why Might Economic Crisis Cause Rivalry Termination? </w:t>
      </w:r>
      <w:r w:rsidRPr="00C07AF1">
        <w:rPr>
          <w:rStyle w:val="StyleUnderline"/>
        </w:rPr>
        <w:t xml:space="preserve">Economic crises lead to conciliatory behavior through five primary channels. (1) </w:t>
      </w:r>
      <w:r w:rsidRPr="00C11D08">
        <w:rPr>
          <w:rStyle w:val="StyleUnderline"/>
          <w:highlight w:val="cyan"/>
        </w:rPr>
        <w:t>Economic crises lead to austerity pressures</w:t>
      </w:r>
      <w:r w:rsidRPr="00C11D08">
        <w:rPr>
          <w:sz w:val="16"/>
        </w:rPr>
        <w:t xml:space="preserve">, which in turn incent leaders to search for ways to cut defense expenditures. </w:t>
      </w:r>
      <w:r w:rsidRPr="00C07AF1">
        <w:rPr>
          <w:rStyle w:val="StyleUnderline"/>
        </w:rPr>
        <w:t xml:space="preserve">(2) </w:t>
      </w:r>
      <w:r w:rsidRPr="00C11D08">
        <w:rPr>
          <w:rStyle w:val="StyleUnderline"/>
          <w:highlight w:val="cyan"/>
        </w:rPr>
        <w:t>Economic crises also encourage strategic reassessment</w:t>
      </w:r>
      <w:r w:rsidRPr="00C11D08">
        <w:rPr>
          <w:sz w:val="16"/>
        </w:rPr>
        <w:t xml:space="preserve">, so that leaders can argue to their peers and their publics that defense spending can be arrested without endangering the state. This can lead to threat deflation, where elites attempt to downplay the seriousness of the threat posed by a former rival. </w:t>
      </w:r>
      <w:r w:rsidRPr="00C07AF1">
        <w:rPr>
          <w:rStyle w:val="StyleUnderline"/>
        </w:rPr>
        <w:t xml:space="preserve">(3) If a state faces multiple threats, </w:t>
      </w:r>
      <w:r w:rsidRPr="00C11D08">
        <w:rPr>
          <w:rStyle w:val="StyleUnderline"/>
          <w:highlight w:val="cyan"/>
        </w:rPr>
        <w:t>economic crises provoke elites to consider threat prioritization</w:t>
      </w:r>
      <w:r w:rsidRPr="00C07AF1">
        <w:rPr>
          <w:rStyle w:val="StyleUnderline"/>
        </w:rPr>
        <w:t>,</w:t>
      </w:r>
      <w:r w:rsidRPr="00C11D08">
        <w:rPr>
          <w:sz w:val="16"/>
        </w:rPr>
        <w:t xml:space="preserve"> a process that is postponed during periods of economic normalcy. </w:t>
      </w:r>
      <w:r w:rsidRPr="00C11D08">
        <w:rPr>
          <w:rStyle w:val="StyleUnderline"/>
        </w:rPr>
        <w:t xml:space="preserve">(4) </w:t>
      </w:r>
      <w:r w:rsidRPr="00C11D08">
        <w:rPr>
          <w:rStyle w:val="StyleUnderline"/>
          <w:highlight w:val="cyan"/>
        </w:rPr>
        <w:t>Economic crises increase the political and economic benefit from international economic cooperation.</w:t>
      </w:r>
      <w:r w:rsidRPr="00C11D08">
        <w:rPr>
          <w:sz w:val="16"/>
        </w:rPr>
        <w:t xml:space="preserve"> Leaders seek foreign aid, enhanced trade, and increased investment from abroad during periods of economic trouble. This search is made easier if tensions are reduced with historic rivals</w:t>
      </w:r>
      <w:r w:rsidRPr="00C11D08">
        <w:rPr>
          <w:rStyle w:val="StyleUnderline"/>
        </w:rPr>
        <w:t xml:space="preserve">. (5) Finally, </w:t>
      </w:r>
      <w:r w:rsidRPr="00C11D08">
        <w:rPr>
          <w:rStyle w:val="StyleUnderline"/>
          <w:highlight w:val="cyan"/>
        </w:rPr>
        <w:t>during crises, elites are more prone to select leaders who are perceived as capable of resolving</w:t>
      </w:r>
      <w:r w:rsidRPr="00C11D08">
        <w:rPr>
          <w:rStyle w:val="StyleUnderline"/>
        </w:rPr>
        <w:t xml:space="preserve"> economic </w:t>
      </w:r>
      <w:r w:rsidRPr="00C11D08">
        <w:rPr>
          <w:rStyle w:val="StyleUnderline"/>
          <w:highlight w:val="cyan"/>
        </w:rPr>
        <w:t>difficulties</w:t>
      </w:r>
      <w:r w:rsidRPr="00C11D08">
        <w:rPr>
          <w:rStyle w:val="StyleUnderline"/>
        </w:rPr>
        <w:t>, permitting the</w:t>
      </w:r>
      <w:r>
        <w:rPr>
          <w:rStyle w:val="StyleUnderline"/>
        </w:rPr>
        <w:t xml:space="preserve"> </w:t>
      </w:r>
      <w:r w:rsidRPr="00C11D08">
        <w:rPr>
          <w:rStyle w:val="StyleUnderline"/>
        </w:rPr>
        <w:t>emergence of leaders who hold heterodox foreign policy views.</w:t>
      </w:r>
      <w:r w:rsidRPr="00C11D08">
        <w:rPr>
          <w:sz w:val="16"/>
        </w:rPr>
        <w:t xml:space="preserve"> Collectively, these mechanisms make it much more likely that a leader will prefer conciliatory policies compared to during periods of economic normalcy. This section reviews this causal logic in greater detail, while also providing historical examples that these mechanisms recur in practice. </w:t>
      </w:r>
    </w:p>
    <w:p w:rsidR="00427A2B" w:rsidRPr="002327B6" w:rsidRDefault="00427A2B" w:rsidP="00427A2B"/>
    <w:p w:rsidR="00427A2B" w:rsidRPr="00D45C54" w:rsidRDefault="00427A2B" w:rsidP="00427A2B">
      <w:pPr>
        <w:pStyle w:val="Heading4"/>
      </w:pPr>
      <w:r>
        <w:t>Growth triggers war</w:t>
      </w:r>
    </w:p>
    <w:p w:rsidR="00427A2B" w:rsidRPr="003D3419" w:rsidRDefault="00427A2B" w:rsidP="00427A2B">
      <w:r w:rsidRPr="00E96ECD">
        <w:rPr>
          <w:rStyle w:val="Style13ptBold"/>
        </w:rPr>
        <w:t>Boehmer</w:t>
      </w:r>
      <w:r>
        <w:t xml:space="preserve">, </w:t>
      </w:r>
      <w:r w:rsidRPr="003D3419">
        <w:t xml:space="preserve">Charles R., </w:t>
      </w:r>
      <w:r>
        <w:t>5</w:t>
      </w:r>
      <w:r w:rsidRPr="003D3419">
        <w:t>-</w:t>
      </w:r>
      <w:r>
        <w:t>14</w:t>
      </w:r>
      <w:r w:rsidRPr="003D3419">
        <w:t>-20</w:t>
      </w:r>
      <w:r>
        <w:rPr>
          <w:rStyle w:val="Style13ptBold"/>
        </w:rPr>
        <w:t>10</w:t>
      </w:r>
      <w:r w:rsidRPr="003D3419">
        <w:t>, "ECONOMIC GROWTH AND VIOLENT INTERNATIONAL CONFLICT: 1875–1999," Taylor &amp; Francis, https://www.tandfonline.com/doi/full/10.1080/10242690903568801</w:t>
      </w:r>
    </w:p>
    <w:p w:rsidR="00427A2B" w:rsidRDefault="00427A2B" w:rsidP="00427A2B">
      <w:pPr>
        <w:rPr>
          <w:sz w:val="16"/>
        </w:rPr>
      </w:pPr>
      <w:r w:rsidRPr="00D45C54">
        <w:rPr>
          <w:sz w:val="16"/>
        </w:rPr>
        <w:t xml:space="preserve">The theory set forth earlier theorizes that </w:t>
      </w:r>
      <w:r w:rsidRPr="00D45C54">
        <w:rPr>
          <w:rStyle w:val="StyleUnderline"/>
          <w:highlight w:val="cyan"/>
        </w:rPr>
        <w:t>economic growth increases</w:t>
      </w:r>
      <w:r w:rsidRPr="00E96ECD">
        <w:rPr>
          <w:rStyle w:val="StyleUnderline"/>
        </w:rPr>
        <w:t xml:space="preserve"> perceptions of state strength, increasing the </w:t>
      </w:r>
      <w:r w:rsidRPr="00D45C54">
        <w:rPr>
          <w:rStyle w:val="StyleUnderline"/>
          <w:highlight w:val="cyan"/>
        </w:rPr>
        <w:t>likelihood of violent interstate conflicts.</w:t>
      </w:r>
      <w:r w:rsidRPr="00E96ECD">
        <w:rPr>
          <w:rStyle w:val="StyleUnderline"/>
        </w:rPr>
        <w:t xml:space="preserve"> Economic growth appears to increase the resolve of leaders to stand against challenges and the willingness to escalate disputes. </w:t>
      </w:r>
      <w:r w:rsidRPr="00D45C54">
        <w:rPr>
          <w:rStyle w:val="StyleUnderline"/>
          <w:highlight w:val="cyan"/>
        </w:rPr>
        <w:t>A non‐random pattern exists where higher rates of GDP growth over multiple years are positively and significantly related to the most severe international conflicts,</w:t>
      </w:r>
      <w:r w:rsidRPr="00E96ECD">
        <w:rPr>
          <w:rStyle w:val="StyleUnderline"/>
        </w:rPr>
        <w:t xml:space="preserve"> </w:t>
      </w:r>
      <w:r w:rsidRPr="00D45C54">
        <w:rPr>
          <w:sz w:val="16"/>
        </w:rPr>
        <w:t xml:space="preserve">whereas this is not true for overall conflict initiations. Moreover, growth of military expenditures, as a measure of the war chest proposition, does not offer any explanation for violent interstate conflicts. This is not to say that growth of military expenditures never has any effect on the occurrence of war, although such a link is not generally true in the aggregate using a large sample of states. In comparison, </w:t>
      </w:r>
      <w:r w:rsidRPr="00E96ECD">
        <w:rPr>
          <w:rStyle w:val="StyleUnderline"/>
        </w:rPr>
        <w:t xml:space="preserve">higher rates of economic growth are significantly related to violent interstate conflicts in the aggregate. </w:t>
      </w:r>
      <w:r w:rsidRPr="00D45C54">
        <w:rPr>
          <w:rStyle w:val="StyleUnderline"/>
          <w:highlight w:val="cyan"/>
        </w:rPr>
        <w:t>States with growing economies are more apt to reciprocate military challenges</w:t>
      </w:r>
      <w:r w:rsidRPr="00E96ECD">
        <w:rPr>
          <w:rStyle w:val="StyleUnderline"/>
        </w:rPr>
        <w:t xml:space="preserve"> by other states and become involved in violent interstate conflicts.</w:t>
      </w:r>
      <w:r>
        <w:rPr>
          <w:rStyle w:val="StyleUnderline"/>
        </w:rPr>
        <w:t xml:space="preserve"> </w:t>
      </w:r>
      <w:r w:rsidRPr="00D45C54">
        <w:rPr>
          <w:sz w:val="16"/>
        </w:rPr>
        <w:t xml:space="preserve">The results also show that theories from the Crisis‐Scarcity perspective lack explanatory power linking GDP growth rates to war at the state level of analysis. This is not to say that such theories completely lack explanatory power in general, but more particularly that they cannot directly link economic growth rates to state behavior in violent interstate conflicts. In contrast, </w:t>
      </w:r>
      <w:r w:rsidRPr="00D45C54">
        <w:rPr>
          <w:rStyle w:val="StyleUnderline"/>
          <w:highlight w:val="cyan"/>
        </w:rPr>
        <w:t>theories of diversionary conflict may well hold some explanatory power</w:t>
      </w:r>
      <w:r w:rsidRPr="00E96ECD">
        <w:rPr>
          <w:rStyle w:val="StyleUnderline"/>
        </w:rPr>
        <w:t>, although not regarding GDP growth in a general test of states from all regions of the world across time.</w:t>
      </w:r>
      <w:r w:rsidRPr="00D45C54">
        <w:rPr>
          <w:sz w:val="16"/>
        </w:rPr>
        <w:t xml:space="preserve"> Perhaps diversionary theory better explains state behaviors short of war, where the costs of externalizing domestic tensions do not become too costly, or in relation to the foreign policies of particular countries. In many circumstances, </w:t>
      </w:r>
      <w:r w:rsidRPr="00D45C54">
        <w:rPr>
          <w:rStyle w:val="StyleUnderline"/>
          <w:highlight w:val="cyan"/>
        </w:rPr>
        <w:t>engaging in a war to divert attention away from domestic conditions would seemingly exacerbate domestic crisis conditions unless the chances of victory were practically assured. Nonetheless, this study does show that domestic conflict is associated with interstate conflict</w:t>
      </w:r>
      <w:r w:rsidRPr="00E96ECD">
        <w:rPr>
          <w:rStyle w:val="StyleUnderline"/>
        </w:rPr>
        <w:t>.</w:t>
      </w:r>
      <w:r w:rsidRPr="00D45C54">
        <w:rPr>
          <w:sz w:val="16"/>
        </w:rPr>
        <w:t xml:space="preserve"> If diversionary conflict theory has any traction as an economic explanation of violent interstate conflicts, it may require the study of other explanatory variables besides overall GDP growth rates, such as unemployment or inflation rates.</w:t>
      </w:r>
      <w:r>
        <w:rPr>
          <w:sz w:val="16"/>
        </w:rPr>
        <w:t xml:space="preserve"> </w:t>
      </w:r>
      <w:r w:rsidRPr="00D45C54">
        <w:rPr>
          <w:sz w:val="16"/>
        </w:rPr>
        <w:t xml:space="preserve">The contribution of this article has been to examine propositions about economic growth in a global study. </w:t>
      </w:r>
      <w:r w:rsidRPr="00E96ECD">
        <w:rPr>
          <w:rStyle w:val="StyleUnderline"/>
        </w:rPr>
        <w:t>Most existing studies on this topic focus on only the United States</w:t>
      </w:r>
      <w:r w:rsidRPr="00D45C54">
        <w:rPr>
          <w:sz w:val="16"/>
        </w:rPr>
        <w:t xml:space="preserve">, samples of countries that are more developed on average (due to data availability in the past), or are based on historical information and not economic GDP data. While I have shown </w:t>
      </w:r>
      <w:r w:rsidRPr="00D45C54">
        <w:rPr>
          <w:sz w:val="16"/>
          <w:highlight w:val="cyan"/>
        </w:rPr>
        <w:t xml:space="preserve">that </w:t>
      </w:r>
      <w:r w:rsidRPr="00D45C54">
        <w:rPr>
          <w:rStyle w:val="StyleUnderline"/>
          <w:highlight w:val="cyan"/>
        </w:rPr>
        <w:t>there is no strong evidence linking military expenditures to violent interstate conflicts at the state level of analysis</w:t>
      </w:r>
      <w:r w:rsidRPr="00D45C54">
        <w:rPr>
          <w:sz w:val="16"/>
          <w:highlight w:val="cyan"/>
        </w:rPr>
        <w:t>,</w:t>
      </w:r>
      <w:r w:rsidRPr="00D45C54">
        <w:rPr>
          <w:sz w:val="16"/>
        </w:rPr>
        <w:t xml:space="preserve"> much of the remaining Growth‐as‐Catalyst perspective is grounded in propositions that are not directly germane to questions about state conflict behavior, such as those linking state behavior to long‐cycles, or those that remain at the systemic level.</w:t>
      </w:r>
      <w:r>
        <w:rPr>
          <w:sz w:val="16"/>
        </w:rPr>
        <w:t xml:space="preserve"> </w:t>
      </w:r>
      <w:r w:rsidRPr="00D45C54">
        <w:rPr>
          <w:sz w:val="16"/>
        </w:rPr>
        <w:t>What answer remains linking economic growth to war once we eliminate military expenditures as an explanation? Considering that the concept of foreign policy mood is difficult to identify and measure, and that the bulk of the literature relies solely on the American historical experience, I do not rely on that concept. It is still possible that such moods affect some decision‐makers. Instead, similar to Blainey</w:t>
      </w:r>
      <w:r w:rsidRPr="00D45C54">
        <w:rPr>
          <w:rStyle w:val="StyleUnderline"/>
        </w:rPr>
        <w:t xml:space="preserve">, I find that economic growth, when sustained over a stretch of years, has its strongest effect on states once they find themselves in an international crisis. The results of this study suggest that </w:t>
      </w:r>
      <w:r w:rsidRPr="00D45C54">
        <w:rPr>
          <w:rStyle w:val="StyleUnderline"/>
          <w:highlight w:val="cyan"/>
        </w:rPr>
        <w:t>states such as China</w:t>
      </w:r>
      <w:r w:rsidRPr="00D45C54">
        <w:rPr>
          <w:rStyle w:val="StyleUnderline"/>
        </w:rPr>
        <w:t xml:space="preserve">, which </w:t>
      </w:r>
      <w:r w:rsidRPr="00D45C54">
        <w:rPr>
          <w:rStyle w:val="StyleUnderline"/>
          <w:highlight w:val="cyan"/>
        </w:rPr>
        <w:t>have a higher level of opportunity to become involved in violent interstate conflicts</w:t>
      </w:r>
      <w:r w:rsidRPr="00D45C54">
        <w:rPr>
          <w:rStyle w:val="StyleUnderline"/>
        </w:rPr>
        <w:t xml:space="preserve"> due to their capabilities, geographic location, history of conflict, and so on, should also have a higher willingness to fight after enjoying multiple years of recent economic growth.</w:t>
      </w:r>
      <w:r w:rsidRPr="00D45C54">
        <w:rPr>
          <w:sz w:val="16"/>
        </w:rPr>
        <w:t xml:space="preserve"> One does not have to assume that an aggressive China will emerge from growth. If conflicts do present themselves, then China may be more likely to escalate a war given its recent national performance.</w:t>
      </w:r>
    </w:p>
    <w:p w:rsidR="002917CB" w:rsidRDefault="002917CB" w:rsidP="002917CB">
      <w:pPr>
        <w:pStyle w:val="Heading4"/>
      </w:pPr>
      <w:r>
        <w:t>Economic growth causes climate change and biodiversity loss.</w:t>
      </w:r>
    </w:p>
    <w:p w:rsidR="002917CB" w:rsidRDefault="002917CB" w:rsidP="002917CB">
      <w:r>
        <w:t xml:space="preserve">Dan </w:t>
      </w:r>
      <w:r w:rsidRPr="002917CB">
        <w:rPr>
          <w:rStyle w:val="Style13ptBold"/>
        </w:rPr>
        <w:t>O'Neill, 2013</w:t>
      </w:r>
      <w:r>
        <w:t xml:space="preserve"> (lecturer in ecological economics at the University of Leeds), THE GUARDIAN, May 1, 2013.  Retrieved Apr. 28, 2018 from </w:t>
      </w:r>
      <w:hyperlink r:id="rId10" w:history="1">
        <w:r w:rsidRPr="009A13D8">
          <w:rPr>
            <w:rStyle w:val="Hyperlink"/>
          </w:rPr>
          <w:t>https://www.theguardian.com/business/economics-blog/2013/may/01/economics-of-enough</w:t>
        </w:r>
      </w:hyperlink>
    </w:p>
    <w:p w:rsidR="002917CB" w:rsidRPr="002917CB" w:rsidRDefault="002917CB" w:rsidP="002917CB">
      <w:pPr>
        <w:rPr>
          <w:sz w:val="16"/>
        </w:rPr>
      </w:pPr>
      <w:r w:rsidRPr="002917CB">
        <w:rPr>
          <w:sz w:val="16"/>
        </w:rPr>
        <w:t xml:space="preserve">In our new book, Enough Is Enough: Building a Sustainable Economy in a World of Finite Resources, Rob Dietz and I argue that </w:t>
      </w:r>
      <w:r w:rsidRPr="002917CB">
        <w:rPr>
          <w:rStyle w:val="StyleUnderline"/>
          <w:highlight w:val="cyan"/>
        </w:rPr>
        <w:t>it's time to abandon the pursuit of growth</w:t>
      </w:r>
      <w:r w:rsidRPr="002917CB">
        <w:rPr>
          <w:sz w:val="16"/>
        </w:rPr>
        <w:t xml:space="preserve"> in wealthy nations </w:t>
      </w:r>
      <w:r w:rsidRPr="002917CB">
        <w:rPr>
          <w:rStyle w:val="StyleUnderline"/>
          <w:highlight w:val="cyan"/>
        </w:rPr>
        <w:t>and consider a new strategy</w:t>
      </w:r>
      <w:r w:rsidRPr="002917CB">
        <w:rPr>
          <w:rStyle w:val="StyleUnderline"/>
        </w:rPr>
        <w:t xml:space="preserve"> </w:t>
      </w:r>
      <w:r w:rsidRPr="002917CB">
        <w:rPr>
          <w:sz w:val="16"/>
        </w:rPr>
        <w:t xml:space="preserve">– an economy of enough. Suppose that instead of chasing after more stuff, more jobs, more consumption, and more income, we aimed for enough stuff, enough jobs, enough consumption and enough income. Abandoning the pursuit of growth may seem like a radical idea, but there's a strong case to be made for it. </w:t>
      </w:r>
      <w:r w:rsidRPr="002917CB">
        <w:rPr>
          <w:rStyle w:val="StyleUnderline"/>
          <w:highlight w:val="cyan"/>
        </w:rPr>
        <w:t>Economic growth is causing a number of global environmental problems, ranging from climate change to biodiversity loss</w:t>
      </w:r>
      <w:r w:rsidRPr="002917CB">
        <w:rPr>
          <w:sz w:val="16"/>
        </w:rPr>
        <w:t>. At the same time, economic growth is no longer improving people's lives in wealthy nations like the UK. To continue to pursue growth for growth's sake is simply irresponsible.</w:t>
      </w:r>
    </w:p>
    <w:p w:rsidR="00427A2B" w:rsidRDefault="00427A2B" w:rsidP="00427A2B">
      <w:pPr>
        <w:pStyle w:val="Heading4"/>
      </w:pPr>
      <w:r>
        <w:t>Biodiversity loss means extinction</w:t>
      </w:r>
    </w:p>
    <w:p w:rsidR="00427A2B" w:rsidRPr="00F51E93" w:rsidRDefault="00427A2B" w:rsidP="00427A2B">
      <w:r w:rsidRPr="00F51E93">
        <w:rPr>
          <w:rStyle w:val="Style13ptBold"/>
        </w:rPr>
        <w:t>Wernick</w:t>
      </w:r>
      <w:r>
        <w:t>, Adam, 5-20-20</w:t>
      </w:r>
      <w:r w:rsidRPr="00F51E93">
        <w:rPr>
          <w:rStyle w:val="Style13ptBold"/>
        </w:rPr>
        <w:t>19</w:t>
      </w:r>
      <w:r>
        <w:t>, "A UN report says Earth faces 'unprecedented' threat to biodiversity," Public Radio International, https://www.pri.org/stories/2019-05-20/un-report-says-earth-faces-unprecedented-threat-biodiversity</w:t>
      </w:r>
    </w:p>
    <w:p w:rsidR="00427A2B" w:rsidRPr="00F51E93" w:rsidRDefault="00427A2B" w:rsidP="00427A2B">
      <w:pPr>
        <w:rPr>
          <w:rStyle w:val="Emphasis"/>
        </w:rPr>
      </w:pPr>
      <w:r w:rsidRPr="00F51E93">
        <w:rPr>
          <w:rStyle w:val="StyleUnderline"/>
        </w:rPr>
        <w:t>UN scientists warn that roughly 1 million plant and animal species are on the verge of extinction due to human activity.</w:t>
      </w:r>
      <w:r w:rsidRPr="00F51E93">
        <w:rPr>
          <w:sz w:val="12"/>
        </w:rPr>
        <w:t xml:space="preserve"> It would be the first mass extinction since humans started walking the earth and has dire implications for the survival of our own species. Already, </w:t>
      </w:r>
      <w:r w:rsidRPr="00F51E93">
        <w:rPr>
          <w:rStyle w:val="StyleUnderline"/>
        </w:rPr>
        <w:t>humans are losing key ecosystem services that nature provides, including crop pollination, storm mitigation, and clean air and water.</w:t>
      </w:r>
      <w:r>
        <w:rPr>
          <w:rStyle w:val="StyleUnderline"/>
        </w:rPr>
        <w:t xml:space="preserve"> </w:t>
      </w:r>
      <w:r w:rsidRPr="00F51E93">
        <w:rPr>
          <w:sz w:val="12"/>
        </w:rPr>
        <w:t xml:space="preserve">“We are eroding the very foundations of our economies, livelihoods, food security, health and quality of life worldwide.” Sir Robert Watson, chair of the Intergovernmental Science-Policy Platform on Biodiversity and Ecosystem Services “The overwhelming evidence of the IPBES Global Assessment, from a wide range of different fields of knowledge, presents an ominous picture,” said Sir Robert Watson, chair of the Intergovernmental Science-Policy Platform on Biodiversity and Ecosystem Services. </w:t>
      </w:r>
      <w:r w:rsidRPr="00F51E93">
        <w:rPr>
          <w:rStyle w:val="StyleUnderline"/>
        </w:rPr>
        <w:t>“</w:t>
      </w:r>
      <w:r w:rsidRPr="00F51E93">
        <w:rPr>
          <w:rStyle w:val="StyleUnderline"/>
          <w:highlight w:val="cyan"/>
        </w:rPr>
        <w:t>The health of ecosystems on which we and all other species depend is deteriorating more rapidly than ever</w:t>
      </w:r>
      <w:r w:rsidRPr="00F51E93">
        <w:rPr>
          <w:rStyle w:val="StyleUnderline"/>
        </w:rPr>
        <w:t xml:space="preserve">. </w:t>
      </w:r>
      <w:r w:rsidRPr="00F51E93">
        <w:rPr>
          <w:sz w:val="12"/>
        </w:rPr>
        <w:t>We are eroding the very foundations of our economies, livelihoods, food security, health and quality of life worldwide.”</w:t>
      </w:r>
      <w:r>
        <w:rPr>
          <w:rStyle w:val="StyleUnderline"/>
        </w:rPr>
        <w:t xml:space="preserve"> </w:t>
      </w:r>
      <w:r w:rsidRPr="00F51E93">
        <w:rPr>
          <w:sz w:val="12"/>
        </w:rPr>
        <w:t xml:space="preserve">Hundreds of scientists from around the globe came together and compiled information on species extinctions and loss of habitat. They arrived at the figure of one million at-risk species by measuring diversity in different areas, the amount of habitat that has been lost and the amount of habitat projected to be lost in the coming years. “We're already losing so many species because of our footprint, because of altered habitats. ... </w:t>
      </w:r>
      <w:r w:rsidRPr="00F51E93">
        <w:rPr>
          <w:rStyle w:val="StyleUnderline"/>
        </w:rPr>
        <w:t>It makes it even harder for species to adapt to climate change because their ability to move is impacted by habitat loss and fragmentation.”</w:t>
      </w:r>
      <w:r>
        <w:rPr>
          <w:rStyle w:val="StyleUnderline"/>
        </w:rPr>
        <w:t xml:space="preserve"> </w:t>
      </w:r>
      <w:r w:rsidRPr="00F51E93">
        <w:rPr>
          <w:sz w:val="12"/>
        </w:rPr>
        <w:t xml:space="preserve">Noah Greenwald, endangered species director at the Center for Biological Diversity “The UN wants to bring this issue to the forefront in the same way that climate change has been brought to the forefront with [the] IPCC reports,” explains Noah Greenwald, endangered species director at the Center for Biological Diversity. For many species, </w:t>
      </w:r>
      <w:r w:rsidRPr="00F51E93">
        <w:rPr>
          <w:rStyle w:val="StyleUnderline"/>
          <w:highlight w:val="cyan"/>
        </w:rPr>
        <w:t>extinction could occur in the next couple of decades if humanity doesn’t take action soon. And</w:t>
      </w:r>
      <w:r w:rsidRPr="00F51E93">
        <w:rPr>
          <w:rStyle w:val="StyleUnderline"/>
        </w:rPr>
        <w:t xml:space="preserve"> our ability to reverse the current trends diminishes as time goes on</w:t>
      </w:r>
      <w:r w:rsidRPr="00F51E93">
        <w:rPr>
          <w:sz w:val="12"/>
        </w:rPr>
        <w:t xml:space="preserve">, he adds. Species loss and climate change are deeply interrelated. “We're already losing so many species because of our footprint, because of altered habitats,” Greenwald explains. “It makes it even harder for species to adapt to climate change because their ability to move is impacted by habitat loss and fragmentation.” Habitat that remains may be less suitable for many species if local conditions become too warm, too wet or too dry. Or in other cases, the climate might still be right for plants, but not for their pollinators. </w:t>
      </w:r>
      <w:r w:rsidRPr="00F51E93">
        <w:rPr>
          <w:rStyle w:val="StyleUnderline"/>
        </w:rPr>
        <w:t>In addition to habitat destruction, invasive species, pollution and direct exploitation are the primary threats to species worldwide</w:t>
      </w:r>
      <w:r w:rsidRPr="00F51E93">
        <w:rPr>
          <w:sz w:val="12"/>
        </w:rPr>
        <w:t xml:space="preserve">, Greenwald says. While oceans and tropical rain forests are particularly vulnerable, species of all kinds in every type of ecosystem require protection from extinction. The report concluded that </w:t>
      </w:r>
      <w:r w:rsidRPr="00F51E93">
        <w:rPr>
          <w:rStyle w:val="Emphasis"/>
          <w:highlight w:val="cyan"/>
        </w:rPr>
        <w:t>a third of all fisheries are unsustainable</w:t>
      </w:r>
      <w:r w:rsidRPr="00F51E93">
        <w:rPr>
          <w:sz w:val="12"/>
        </w:rPr>
        <w:t>, and while efforts have been made to slow tropical deforestation, it continues at an alarming rate. “The conversion to palm plantations in Indonesia has been one of the most striking examples in recent years, but there are others as well,” Greenwald says. “We have to figure out a way to help these countries not destroy their forests and protect their forests,” he maintains. “It's critically important for biodiversity. It's also critically important for climate because these forests help regulate our climate and store massive amounts of carbon.” Coral reefs, which are enormously important to biodiversity in the oceans, also continue to suffer great losses. Fifty percent of the world’s coral reefs have died since 1870. Greenwald has witnessed this loss personally. He spent a month in 1990 at a campground in Maui, where he swam in a coral reef teeming with life. He returned to the same campground this spring and “observed, largely, a dead reef where there had once been this incredibly live, beautiful reef,” he says. Near-shore habitats, whether tropical or nontropical, contain most of the species in the ocean; human activity has the most impact on these areas, he points out. Closer to home, in North America, the leading edge of the extinction crisis is our freshwater ecosystems — our rivers and streams, Greenwald says. “That’s where the most species have been lost. We're at risk of losing many fish, mussels, crayfish. We’ve been working to get these species protected under the Endangered Species Act.” Greenwald believes the report did a good job of highlighting the concept of “ecosystem services,” which explain why biodiversity loss affects humanity. Noah Greenwald, endangered species director at the Center for Biological Diversity “</w:t>
      </w:r>
      <w:r w:rsidRPr="00F51E93">
        <w:rPr>
          <w:rStyle w:val="StyleUnderline"/>
          <w:highlight w:val="cyan"/>
        </w:rPr>
        <w:t>Most of our medicines come from species and from ecosystems</w:t>
      </w:r>
      <w:r w:rsidRPr="00F51E93">
        <w:rPr>
          <w:rStyle w:val="StyleUnderline"/>
        </w:rPr>
        <w:t xml:space="preserve">; all of our food; ecosystems clean our water, clean our air, moderate floods, moderate our climate. </w:t>
      </w:r>
      <w:r w:rsidRPr="00F51E93">
        <w:rPr>
          <w:rStyle w:val="Emphasis"/>
          <w:highlight w:val="cyan"/>
        </w:rPr>
        <w:t>We need ecosystems for our quality of life and for our very own survival.”</w:t>
      </w:r>
    </w:p>
    <w:p w:rsidR="00427A2B" w:rsidRDefault="00427A2B" w:rsidP="00427A2B"/>
    <w:p w:rsidR="00427A2B" w:rsidRPr="00C12465" w:rsidRDefault="00427A2B" w:rsidP="00427A2B"/>
    <w:p w:rsidR="00427A2B" w:rsidRDefault="00427A2B" w:rsidP="00427A2B">
      <w:pPr>
        <w:pStyle w:val="Heading2"/>
      </w:pPr>
      <w:r>
        <w:t xml:space="preserve">sustainability </w:t>
      </w:r>
    </w:p>
    <w:p w:rsidR="00427A2B" w:rsidRDefault="002B02A7" w:rsidP="00427A2B">
      <w:pPr>
        <w:pStyle w:val="Heading3"/>
      </w:pPr>
      <w:r>
        <w:t xml:space="preserve">2nc -- </w:t>
      </w:r>
      <w:r w:rsidR="00427A2B">
        <w:t>growth unsustainable</w:t>
      </w:r>
    </w:p>
    <w:p w:rsidR="00427A2B" w:rsidRDefault="00427A2B" w:rsidP="00427A2B">
      <w:pPr>
        <w:pStyle w:val="Heading4"/>
      </w:pPr>
      <w:r>
        <w:t>Any economic growth is unsustainable – means that resource use will inevitably skyrocket – renewables can’t solve</w:t>
      </w:r>
    </w:p>
    <w:p w:rsidR="00427A2B" w:rsidRPr="00D35213" w:rsidRDefault="00427A2B" w:rsidP="00427A2B">
      <w:r w:rsidRPr="00D35213">
        <w:rPr>
          <w:rStyle w:val="Style13ptBold"/>
        </w:rPr>
        <w:t>Kallis et al 18</w:t>
      </w:r>
      <w:r>
        <w:t xml:space="preserve"> – Giorgos Kallis, Vasilis Kostakis, Steffen Lange, Barbara Muraca, Susan Paulson, Matthias Schmelzer, 2018 (“The Degrowth Hypothesis”, Google Docs, Available online at https://docs.google.com/document/d/1kcfflUwUJgcj1cxHpgL7ytxaYIQm5xejO8YpReObC_Q/edit)</w:t>
      </w:r>
    </w:p>
    <w:p w:rsidR="00427A2B" w:rsidRDefault="00427A2B" w:rsidP="00427A2B">
      <w:r w:rsidRPr="005D42F6">
        <w:rPr>
          <w:rStyle w:val="StyleUnderline"/>
          <w:highlight w:val="cyan"/>
        </w:rPr>
        <w:t>Resources are finite and the economy cannot continue growing exponentially.</w:t>
      </w:r>
      <w:r>
        <w:t xml:space="preserve"> </w:t>
      </w:r>
      <w:r w:rsidRPr="00DA6A72">
        <w:rPr>
          <w:rStyle w:val="StyleUnderline"/>
        </w:rPr>
        <w:t xml:space="preserve">This was the message of the 1972 ‘Limits to Growth’ report, which predicted that </w:t>
      </w:r>
      <w:r w:rsidRPr="005D42F6">
        <w:rPr>
          <w:rStyle w:val="StyleUnderline"/>
          <w:highlight w:val="cyan"/>
        </w:rPr>
        <w:t>unless intentionally slowed, the economy would collapse by 2050</w:t>
      </w:r>
      <w:r w:rsidRPr="00DA6A72">
        <w:rPr>
          <w:rStyle w:val="StyleUnderline"/>
        </w:rPr>
        <w:t xml:space="preserve"> </w:t>
      </w:r>
      <w:r>
        <w:t xml:space="preserve">(Meadows et al, 1972). The debate on limits, dismissed by critics asserting unlimited technological possibilities for resource substitution, fell out of favor with the 1970s crises (Schmelzer, 2016), and was eclipsed by the discursive reconciliation of environment and growth under international agreements for ‘sustainable development’ (Gomez and Naredo, 2015). Ecological economists, however, like Nicholas Georgescu-Roegen (2011) kept alive the idea of biophysical limits. Georgescu-Roegen’s disciple Herman Daly (1977) advocated for a ‘steady-state economy’ with limited resource and energy throughput. Howard and Elizabeth Odum (2008) showed that complex systems follow cycles of growth and descent, the challenge for mature economies being how to manage a ‘prosperous way down’. </w:t>
      </w:r>
    </w:p>
    <w:p w:rsidR="00427A2B" w:rsidRDefault="00427A2B" w:rsidP="00427A2B">
      <w:r w:rsidRPr="00B32689">
        <w:rPr>
          <w:rStyle w:val="StyleUnderline"/>
        </w:rPr>
        <w:t xml:space="preserve">The limits debate reappeared more recently, this time in the context of planetary boundaries, most notably climate change. Ecological </w:t>
      </w:r>
      <w:r w:rsidRPr="005D42F6">
        <w:rPr>
          <w:rStyle w:val="StyleUnderline"/>
          <w:highlight w:val="cyan"/>
        </w:rPr>
        <w:t>economists</w:t>
      </w:r>
      <w:r w:rsidRPr="00B32689">
        <w:rPr>
          <w:rStyle w:val="StyleUnderline"/>
        </w:rPr>
        <w:t xml:space="preserve"> are </w:t>
      </w:r>
      <w:r w:rsidRPr="005D42F6">
        <w:rPr>
          <w:rStyle w:val="StyleUnderline"/>
          <w:highlight w:val="cyan"/>
        </w:rPr>
        <w:t>sceptical of</w:t>
      </w:r>
      <w:r w:rsidRPr="00B32689">
        <w:rPr>
          <w:rStyle w:val="StyleUnderline"/>
        </w:rPr>
        <w:t xml:space="preserve"> the prevalent narrative of ‘</w:t>
      </w:r>
      <w:r w:rsidRPr="005D42F6">
        <w:rPr>
          <w:rStyle w:val="StyleUnderline"/>
          <w:highlight w:val="cyan"/>
        </w:rPr>
        <w:t>green growth’</w:t>
      </w:r>
      <w:r w:rsidRPr="00B32689">
        <w:rPr>
          <w:rStyle w:val="StyleUnderline"/>
        </w:rPr>
        <w:t>, that is the hypothesis that economic growth is compatible, if not necessary, for a reduction of resource use, carbon emissions and other environmental damage</w:t>
      </w:r>
      <w:r>
        <w:t xml:space="preserve"> (Kallis, 2017a). </w:t>
      </w:r>
    </w:p>
    <w:p w:rsidR="00427A2B" w:rsidRDefault="00427A2B" w:rsidP="00427A2B">
      <w:r>
        <w:t xml:space="preserve">With respect to climate change Anderson and Bowles (2013) calculate that Annex </w:t>
      </w:r>
      <w:r w:rsidRPr="00B14606">
        <w:rPr>
          <w:rStyle w:val="StyleUnderline"/>
        </w:rPr>
        <w:t>I nations’ emissions must decline 8-10% per year starting in 2011 for a 50% chance of staying within 20 C. Reductions greater than 3-4% are observed only in periods of recession hence meeting international obligations on climate change is unlikely to be compatible with economic growth</w:t>
      </w:r>
      <w:r>
        <w:t xml:space="preserve">. Indeed, it is easier to meet climate policy goals without growth than with growth. </w:t>
      </w:r>
      <w:r w:rsidRPr="00B14606">
        <w:rPr>
          <w:rStyle w:val="StyleUnderline"/>
        </w:rPr>
        <w:t>With 1.5% annual increase in global income per capita, carbon intensity has to decline 4.4% each year for a 66% chance of staying within 2o C; with 0% growth, carbon intensity has to fall 2.9%</w:t>
      </w:r>
      <w:r>
        <w:t xml:space="preserve"> (Antal and van den Bergh, 2016). In the period </w:t>
      </w:r>
      <w:r w:rsidRPr="00B14606">
        <w:rPr>
          <w:rStyle w:val="StyleUnderline"/>
        </w:rPr>
        <w:t>1970-2013, the average annual reduction rate for carbon intensity was less than 1.5%, a rate harder to sustain in the future amid increases in the share of more carbon intensive economies in global output</w:t>
      </w:r>
      <w:r>
        <w:t xml:space="preserve"> and culmination of one-off transitions away from coal such as Britain’s or China’s.</w:t>
      </w:r>
    </w:p>
    <w:p w:rsidR="00427A2B" w:rsidRDefault="00427A2B" w:rsidP="00427A2B">
      <w:r>
        <w:t>Some have counter-argued that it is easier to achieve a higher rate of decarbonization in conditions of growth, than a lower under conditions of stagnation or worse, recession (Jakob and Edenhofer, 2014). There is no evidence however that contractions slow down renewable energy more than they slow fossil fuels. An increasing share of investments from an otherwise shrinking output could in principle go to renewable energies. Also, an economic slowdown buys time from a limited carbon budget to develop better technologies. With 2% additional global growth each year since 1961, the lower-bound carbon budget (590 GtCO2) would have already been depleted. With 2% less growth, 519 GtC02 would have been avoided, doubling the available carbon budget.</w:t>
      </w:r>
    </w:p>
    <w:p w:rsidR="00427A2B" w:rsidRDefault="00427A2B" w:rsidP="00427A2B">
      <w:r w:rsidRPr="005D42F6">
        <w:rPr>
          <w:rStyle w:val="StyleUnderline"/>
          <w:highlight w:val="cyan"/>
        </w:rPr>
        <w:t xml:space="preserve">The statistical correlation between GDP </w:t>
      </w:r>
      <w:r w:rsidRPr="001C2EF2">
        <w:t>(Gross Domestic Product)</w:t>
      </w:r>
      <w:r w:rsidRPr="005D42F6">
        <w:rPr>
          <w:rStyle w:val="StyleUnderline"/>
          <w:highlight w:val="cyan"/>
        </w:rPr>
        <w:t xml:space="preserve"> and carbon emissions is strong</w:t>
      </w:r>
      <w:r>
        <w:t xml:space="preserve"> and there is no income level above which growth reduces emissions. Historically</w:t>
      </w:r>
      <w:r w:rsidRPr="00D35213">
        <w:rPr>
          <w:rStyle w:val="StyleUnderline"/>
        </w:rPr>
        <w:t>, 1% growth is associated with 0.6 to 0.8% increase in emissions</w:t>
      </w:r>
      <w:r>
        <w:t xml:space="preserve"> (Burke et al, 2015). The emissions-income elasticity is the same in periods of growth and recession (Burke et al, 2015). Thus, the net result of a contraction is a reduction of carbon emissions, no matter what effects it has on investments or the deployment of renewables.  </w:t>
      </w:r>
    </w:p>
    <w:p w:rsidR="00427A2B" w:rsidRPr="00D35213" w:rsidRDefault="00427A2B" w:rsidP="00427A2B">
      <w:pPr>
        <w:rPr>
          <w:rStyle w:val="StyleUnderline"/>
        </w:rPr>
      </w:pPr>
      <w:r w:rsidRPr="00D35213">
        <w:rPr>
          <w:rStyle w:val="StyleUnderline"/>
        </w:rPr>
        <w:t xml:space="preserve">This </w:t>
      </w:r>
      <w:r w:rsidRPr="005D42F6">
        <w:rPr>
          <w:rStyle w:val="StyleUnderline"/>
          <w:highlight w:val="cyan"/>
        </w:rPr>
        <w:t>coupling of economic growth and emissions is unlikely to be coincidental</w:t>
      </w:r>
      <w:r w:rsidRPr="00D35213">
        <w:rPr>
          <w:rStyle w:val="StyleUnderline"/>
        </w:rPr>
        <w:t xml:space="preserve"> </w:t>
      </w:r>
      <w:r>
        <w:t xml:space="preserve">(Kallis, 2017a). Ayres and Warr (2009) show that ‘useful work’ - net energy after conversion losses - explains a big portion of U.S.’s ‘total factor productivity’ and economic growth. </w:t>
      </w:r>
      <w:r w:rsidRPr="00D35213">
        <w:rPr>
          <w:rStyle w:val="StyleUnderline"/>
        </w:rPr>
        <w:t>This makes sense from an ecological-economic perspective where gains in labor productivity are the result of technologies that substitute human work with other forms of energy (Kallis, 2017a). Fossil fuel use and economic growth are tightly connected.</w:t>
      </w:r>
    </w:p>
    <w:p w:rsidR="00427A2B" w:rsidRDefault="00427A2B" w:rsidP="00427A2B">
      <w:r>
        <w:t xml:space="preserve">One reason for this may be </w:t>
      </w:r>
      <w:r w:rsidRPr="00D35213">
        <w:rPr>
          <w:rStyle w:val="StyleUnderline"/>
        </w:rPr>
        <w:t>the exceptionally high net energy secured by fossil fuels. What matters for the economy is not the total energy used, but the energy produced minus the energy spent to produce it</w:t>
      </w:r>
      <w:r>
        <w:t xml:space="preserve">. </w:t>
      </w:r>
      <w:r w:rsidRPr="005D42F6">
        <w:rPr>
          <w:rStyle w:val="StyleUnderline"/>
          <w:highlight w:val="cyan"/>
        </w:rPr>
        <w:t>Recent studies find that economic growth requires a minimum</w:t>
      </w:r>
      <w:r w:rsidRPr="00D35213">
        <w:rPr>
          <w:rStyle w:val="StyleUnderline"/>
        </w:rPr>
        <w:t xml:space="preserve"> EROI </w:t>
      </w:r>
      <w:r w:rsidRPr="005D42F6">
        <w:rPr>
          <w:rStyle w:val="StyleUnderline"/>
          <w:highlight w:val="cyan"/>
        </w:rPr>
        <w:t>(Energy Return on Energy Investment) of 11:1</w:t>
      </w:r>
      <w:r>
        <w:t xml:space="preserve"> (Fizaine and Court, 2016 – US data). </w:t>
      </w:r>
      <w:r w:rsidRPr="00D35213">
        <w:rPr>
          <w:rStyle w:val="Emphasis"/>
        </w:rPr>
        <w:t>Biofuels’ 3:1 EROI falls short. Solar, wind, nuclear, natural gas and imported oil have EROIs between 10 and 20,</w:t>
      </w:r>
      <w:r>
        <w:t xml:space="preserve"> and only coal, hydropower and the earlier deposits of oil had EROIs higher than 50 (Murphy and Hall, 2010). Investments in </w:t>
      </w:r>
      <w:r w:rsidRPr="005D42F6">
        <w:rPr>
          <w:rStyle w:val="Emphasis"/>
          <w:highlight w:val="cyan"/>
        </w:rPr>
        <w:t>renewable energy may act as a short-term stimulus for the economy, but in the long-term growth will be hard to sustain with renewables given their low EROIs</w:t>
      </w:r>
      <w:r w:rsidRPr="00D35213">
        <w:rPr>
          <w:rStyle w:val="StyleUnderline"/>
        </w:rPr>
        <w:t>. Indeed, the end of growth in ‘Limits to Growth’ scenarios does not happen because resources are exhausted but because the quality of a resource declines, extraction diverting more and more investment away from productive industry (Jackson and Webster, 2016).</w:t>
      </w:r>
      <w:r>
        <w:t xml:space="preserve"> </w:t>
      </w:r>
    </w:p>
    <w:p w:rsidR="00427A2B" w:rsidRDefault="00427A2B" w:rsidP="00427A2B">
      <w:r>
        <w:t>Beyond carbon emissions</w:t>
      </w:r>
      <w:r w:rsidRPr="00B14606">
        <w:rPr>
          <w:rStyle w:val="StyleUnderline"/>
        </w:rPr>
        <w:t>, global material use too increases on par with GDP with no apparent decline in material intensity. A 1% increase in GDP is associated with a 0.8% increase in material use, ‘absolute dematerialization limiting economic growth rates’</w:t>
      </w:r>
      <w:r>
        <w:t xml:space="preserve"> (Steinberger et al, 2013</w:t>
      </w:r>
      <w:r w:rsidRPr="00B14606">
        <w:rPr>
          <w:rStyle w:val="StyleUnderline"/>
        </w:rPr>
        <w:t>). Global resource use patterns follow the ‘collapse by 2050’ scenario of the ‘Limits to Growth’</w:t>
      </w:r>
      <w:r>
        <w:t xml:space="preserve"> report (Turner, 2008, Jackson and Webster, 2016). The material footprint of OECD (Organization for Economic Co-operation and Development) nations - </w:t>
      </w:r>
      <w:r w:rsidRPr="00B14606">
        <w:rPr>
          <w:rStyle w:val="StyleUnderline"/>
        </w:rPr>
        <w:t>the material requirements of the goods and services that they consume - is found to increase at the pace of their GDP</w:t>
      </w:r>
      <w:r>
        <w:t xml:space="preserve"> (Wiedmann et al, 2015). </w:t>
      </w:r>
      <w:r w:rsidRPr="00B14606">
        <w:rPr>
          <w:rStyle w:val="StyleUnderline"/>
        </w:rPr>
        <w:t>For water use, the effects of growth overwhelm any realistic savings from better technologies and water efficiency</w:t>
      </w:r>
      <w:r>
        <w:t xml:space="preserve"> (Distefano and Kelly, 2017), </w:t>
      </w:r>
      <w:r w:rsidRPr="00B14606">
        <w:rPr>
          <w:rStyle w:val="StyleUnderline"/>
        </w:rPr>
        <w:t>whereas water footprint increases even in regions where water withdrawals have been stabilized (Kallis, 2017a). Economic growth increases also - directly or indirectly - all sorts of different pressures on biodiversity (Otero et al, 2018).</w:t>
      </w:r>
      <w:r>
        <w:t xml:space="preserve"> </w:t>
      </w:r>
    </w:p>
    <w:p w:rsidR="00427A2B" w:rsidRDefault="00427A2B" w:rsidP="00427A2B">
      <w:r>
        <w:t>Increases in resource efficiency do not necessarily reduce resource use. In market economies they reduce resource costs and increase demand. Monetary savings are invested in production or consumer goods that mobilize more resources (Alcott, 2014). Increases in labor productivity do not lead to unemployment, but to growth and new jobs; likewise, increases in resource productivity increase resource use, unless resources are capped like working hours were (Alcott, 2014). Capitalism grows by using more resources and more people, more intensively. An acceleration of this pattern is unlikely to spare resources, suggesting that green growth is impossible.</w:t>
      </w:r>
    </w:p>
    <w:p w:rsidR="00427A2B" w:rsidRPr="00C12465" w:rsidRDefault="00427A2B" w:rsidP="00427A2B">
      <w:pPr>
        <w:rPr>
          <w:u w:val="single"/>
        </w:rPr>
      </w:pPr>
      <w:r>
        <w:t xml:space="preserve">The future of course need not repeat the past. In theory international agreements, strict policies or new technologies may decouple financial/economic growth from resource use (van den Bergh, 2017). Green growth is logically conceivable since by convention GDP measures only monetary flows. But it is not physically possible if monetary flows depend on energy and material resources as ecological economists argue that they do. The empirical record confirms this view. Causal relations and established elasticities may always change in the future but this is no solid ground for policy (Kallis, 2017a). In the very long-run also absolute decoupling is impossible since there are minimum physical requirements for the production of food, energy or water - after all possible substitutions and efficiency improvements, any remaining growth will lead to increases in resource use (Ward et al, 2016). </w:t>
      </w:r>
      <w:r w:rsidRPr="005D42F6">
        <w:rPr>
          <w:rStyle w:val="StyleUnderline"/>
          <w:highlight w:val="cyan"/>
        </w:rPr>
        <w:t>Compound growth tends to infinity. No matter how efficiently we use resources or whether we substitute resource one for another, their use will sooner or later tend to increase to infinity, an unsustainable outcome.</w:t>
      </w:r>
    </w:p>
    <w:p w:rsidR="00427A2B" w:rsidRDefault="00427A2B" w:rsidP="00427A2B"/>
    <w:p w:rsidR="00427A2B" w:rsidRPr="000322B5" w:rsidRDefault="00427A2B" w:rsidP="00427A2B">
      <w:pPr>
        <w:pStyle w:val="Heading4"/>
      </w:pPr>
      <w:r>
        <w:t>G</w:t>
      </w:r>
      <w:r w:rsidRPr="000322B5">
        <w:t>ro</w:t>
      </w:r>
      <w:r>
        <w:t xml:space="preserve">wth is unsustainable and effects of climate change are nearing levels of irreversibility </w:t>
      </w:r>
    </w:p>
    <w:p w:rsidR="00427A2B" w:rsidRDefault="00427A2B" w:rsidP="00427A2B">
      <w:r w:rsidRPr="007A46FE">
        <w:rPr>
          <w:rStyle w:val="Style13ptBold"/>
        </w:rPr>
        <w:t>Demaria 18</w:t>
      </w:r>
      <w:r>
        <w:t xml:space="preserve"> (Federico, ecological economist at Environmental Science and Technology Institute, Universitat Autònoma de Barcelona, co-editor of Degrowth: A Vocabulary for a New Era, "Why economic growth is not compatible with environmental sustainability", </w:t>
      </w:r>
      <w:hyperlink r:id="rId11" w:history="1">
        <w:r w:rsidRPr="00A32CE2">
          <w:rPr>
            <w:rStyle w:val="Hyperlink"/>
          </w:rPr>
          <w:t>https://theecologist.org/2018/feb/22/why-economic-growth-not-compatible-environmental-sustainability</w:t>
        </w:r>
      </w:hyperlink>
      <w:r>
        <w:t xml:space="preserve">) * ableist language modified </w:t>
      </w:r>
    </w:p>
    <w:p w:rsidR="00427A2B" w:rsidRDefault="00427A2B" w:rsidP="00427A2B">
      <w:r>
        <w:t xml:space="preserve">However, </w:t>
      </w:r>
      <w:r w:rsidRPr="00865688">
        <w:rPr>
          <w:rStyle w:val="StyleUnderline"/>
        </w:rPr>
        <w:t>there is an uncomfortable scientific truth that has to be faced</w:t>
      </w:r>
      <w:r w:rsidRPr="00865688">
        <w:rPr>
          <w:rStyle w:val="Emphasis"/>
        </w:rPr>
        <w:t xml:space="preserve">: </w:t>
      </w:r>
      <w:r w:rsidRPr="005D42F6">
        <w:rPr>
          <w:rStyle w:val="Emphasis"/>
          <w:highlight w:val="cyan"/>
        </w:rPr>
        <w:t>economic growth is environmentally unsustainable.</w:t>
      </w:r>
      <w:r>
        <w:t xml:space="preserve"> Moreover</w:t>
      </w:r>
      <w:r w:rsidRPr="00865688">
        <w:rPr>
          <w:rStyle w:val="StyleUnderline"/>
        </w:rPr>
        <w:t>, beyond a certain threshold already surpassed by EU countries, socially it isn't necessary.</w:t>
      </w:r>
      <w:r>
        <w:t xml:space="preserve"> The central question then becomes: how can we manage an economy without growth? </w:t>
      </w:r>
    </w:p>
    <w:p w:rsidR="00427A2B" w:rsidRDefault="00427A2B" w:rsidP="00427A2B">
      <w:r>
        <w:t>Enough is enough</w:t>
      </w:r>
    </w:p>
    <w:p w:rsidR="00427A2B" w:rsidRDefault="00427A2B" w:rsidP="00427A2B">
      <w:r>
        <w:t xml:space="preserve">Kenneth Boulding, the economist,  famously said that: </w:t>
      </w:r>
      <w:r w:rsidRPr="00865688">
        <w:rPr>
          <w:rStyle w:val="StyleUnderline"/>
        </w:rPr>
        <w:t>“</w:t>
      </w:r>
      <w:r w:rsidRPr="005D42F6">
        <w:rPr>
          <w:rStyle w:val="StyleUnderline"/>
        </w:rPr>
        <w:t xml:space="preserve">Anyone who believes that exponential growth can go on forever in a finite world is either a </w:t>
      </w:r>
      <w:r w:rsidRPr="005D42F6">
        <w:rPr>
          <w:rStyle w:val="StyleUnderline"/>
          <w:strike/>
        </w:rPr>
        <w:t>madman</w:t>
      </w:r>
      <w:r w:rsidRPr="005D42F6">
        <w:rPr>
          <w:rStyle w:val="StyleUnderline"/>
        </w:rPr>
        <w:t xml:space="preserve"> or an economist</w:t>
      </w:r>
      <w:r>
        <w:t xml:space="preserve">”.  </w:t>
      </w:r>
    </w:p>
    <w:p w:rsidR="00427A2B" w:rsidRDefault="00427A2B" w:rsidP="00427A2B">
      <w:r>
        <w:t>Ecological economists argue that the economy is physical, while mainstream economists seem to believe it is metaphysical.</w:t>
      </w:r>
    </w:p>
    <w:p w:rsidR="00427A2B" w:rsidRPr="00865688" w:rsidRDefault="00427A2B" w:rsidP="00427A2B">
      <w:pPr>
        <w:rPr>
          <w:rStyle w:val="StyleUnderline"/>
        </w:rPr>
      </w:pPr>
      <w:r>
        <w:t>Social metabolism is the study of material and energy flows within the economy</w:t>
      </w:r>
      <w:r w:rsidRPr="00865688">
        <w:rPr>
          <w:rStyle w:val="StyleUnderline"/>
        </w:rPr>
        <w:t xml:space="preserve">. On the input side of the economy, </w:t>
      </w:r>
      <w:r w:rsidRPr="005D42F6">
        <w:rPr>
          <w:rStyle w:val="StyleUnderline"/>
          <w:highlight w:val="cyan"/>
        </w:rPr>
        <w:t>key material resources are limited, and many are peaking including oil and phosphorus.</w:t>
      </w:r>
      <w:r w:rsidRPr="00865688">
        <w:rPr>
          <w:rStyle w:val="StyleUnderline"/>
        </w:rPr>
        <w:t xml:space="preserve"> On the output side, </w:t>
      </w:r>
      <w:r w:rsidRPr="005D42F6">
        <w:rPr>
          <w:rStyle w:val="StyleUnderline"/>
          <w:highlight w:val="cyan"/>
        </w:rPr>
        <w:t>humanity is trespassing planetary boundaries.</w:t>
      </w:r>
    </w:p>
    <w:p w:rsidR="00427A2B" w:rsidRDefault="00427A2B" w:rsidP="00427A2B">
      <w:r>
        <w:t xml:space="preserve">Climate change is the evidence of the limited assimilative capacity of ecosystems. It is the planet saying: 'Enough is enough!'. </w:t>
      </w:r>
    </w:p>
    <w:p w:rsidR="00427A2B" w:rsidRDefault="00427A2B" w:rsidP="00427A2B">
      <w:r>
        <w:t>Mainstream economists - finally convinced by the existence of biophysical limits - have started to argue that economic growth can be decoupled from the consumption of energy and materials.</w:t>
      </w:r>
    </w:p>
    <w:p w:rsidR="00427A2B" w:rsidRDefault="00427A2B" w:rsidP="00427A2B">
      <w:r>
        <w:t>Trade off</w:t>
      </w:r>
    </w:p>
    <w:p w:rsidR="00427A2B" w:rsidRPr="005D42F6" w:rsidRDefault="00427A2B" w:rsidP="00427A2B">
      <w:pPr>
        <w:rPr>
          <w:rStyle w:val="StyleUnderline"/>
          <w:highlight w:val="cyan"/>
        </w:rPr>
      </w:pPr>
      <w:r>
        <w:t xml:space="preserve">Historical data series demonstrates that this - up to now - has not happened. </w:t>
      </w:r>
      <w:r w:rsidRPr="00865688">
        <w:rPr>
          <w:rStyle w:val="StyleUnderline"/>
        </w:rPr>
        <w:t>At most, there is relative decoupling - a decrease in resource use per unit of GDP. But</w:t>
      </w:r>
      <w:r w:rsidRPr="00865688">
        <w:rPr>
          <w:rStyle w:val="Emphasis"/>
        </w:rPr>
        <w:t xml:space="preserve">, </w:t>
      </w:r>
      <w:r w:rsidRPr="005D42F6">
        <w:rPr>
          <w:rStyle w:val="Emphasis"/>
          <w:highlight w:val="cyan"/>
        </w:rPr>
        <w:t>there is no absolute decoupling which is what matters for sustainability: an absolute decrease of environmental resources consumption</w:t>
      </w:r>
      <w:r w:rsidRPr="005D42F6">
        <w:rPr>
          <w:rStyle w:val="StyleUnderline"/>
          <w:highlight w:val="cyan"/>
        </w:rPr>
        <w:t>.</w:t>
      </w:r>
    </w:p>
    <w:p w:rsidR="00427A2B" w:rsidRDefault="00427A2B" w:rsidP="00427A2B">
      <w:r w:rsidRPr="005D42F6">
        <w:t>The only periods of absolute dematerialisation</w:t>
      </w:r>
      <w:r>
        <w:t xml:space="preserve"> coincide with economic recession. Trade should also be taken into account, to avoid externalisation of pollution intensive activities outside the EU. </w:t>
      </w:r>
    </w:p>
    <w:p w:rsidR="00427A2B" w:rsidRPr="00865688" w:rsidRDefault="00427A2B" w:rsidP="00427A2B">
      <w:pPr>
        <w:rPr>
          <w:rStyle w:val="StyleUnderline"/>
        </w:rPr>
      </w:pPr>
      <w:r w:rsidRPr="00865688">
        <w:rPr>
          <w:rStyle w:val="StyleUnderline"/>
        </w:rPr>
        <w:t>The current economy cannot be circular. The main reason being that energy cannot be recycled, and materials only up to a point. The global economy recycles less than 10 percent of materials; about 50 percent of processed materials are used to provide energy and are thus not available for recycling. It is simple: economic growth is not compatible with environmental sustainability.</w:t>
      </w:r>
    </w:p>
    <w:p w:rsidR="00427A2B" w:rsidRPr="00865688" w:rsidRDefault="00427A2B" w:rsidP="00427A2B">
      <w:pPr>
        <w:rPr>
          <w:rStyle w:val="StyleUnderline"/>
        </w:rPr>
      </w:pPr>
      <w:r>
        <w:t xml:space="preserve">The list of nice oxymorons is long - </w:t>
      </w:r>
      <w:r w:rsidRPr="00865688">
        <w:rPr>
          <w:rStyle w:val="StyleUnderline"/>
        </w:rPr>
        <w:t xml:space="preserve">from sustainable development to its reincarnations like green economy or green growth - but wishful thinking does not solve real problems. </w:t>
      </w:r>
      <w:r w:rsidRPr="005D42F6">
        <w:rPr>
          <w:rStyle w:val="StyleUnderline"/>
          <w:highlight w:val="cyan"/>
        </w:rPr>
        <w:t>Increase in GDP leads to increase in material and energy use, and therefore to environmental unsustainability.</w:t>
      </w:r>
      <w:r w:rsidRPr="00865688">
        <w:rPr>
          <w:rStyle w:val="StyleUnderline"/>
        </w:rPr>
        <w:t xml:space="preserve"> </w:t>
      </w:r>
    </w:p>
    <w:p w:rsidR="00427A2B" w:rsidRDefault="00427A2B" w:rsidP="00427A2B">
      <w:r>
        <w:t>No magic bullet</w:t>
      </w:r>
    </w:p>
    <w:p w:rsidR="00427A2B" w:rsidRPr="00865688" w:rsidRDefault="00427A2B" w:rsidP="00427A2B">
      <w:pPr>
        <w:rPr>
          <w:rStyle w:val="Emphasis"/>
        </w:rPr>
      </w:pPr>
      <w:r w:rsidRPr="00865688">
        <w:rPr>
          <w:rStyle w:val="StyleUnderline"/>
        </w:rPr>
        <w:t>Technology and market based solutions are not magic bullets.</w:t>
      </w:r>
      <w:r>
        <w:t xml:space="preserve"> </w:t>
      </w:r>
      <w:r w:rsidRPr="00865688">
        <w:rPr>
          <w:rStyle w:val="StyleUnderline"/>
        </w:rPr>
        <w:t>Faith in technology has become religious: scientific evidence shows that, based on past trends in technological improvement</w:t>
      </w:r>
      <w:r w:rsidRPr="00865688">
        <w:rPr>
          <w:rStyle w:val="Emphasis"/>
        </w:rPr>
        <w:t>, these are coming way too slowly to avoid irreversible climate change.</w:t>
      </w:r>
    </w:p>
    <w:p w:rsidR="00427A2B" w:rsidRDefault="00427A2B" w:rsidP="00427A2B">
      <w:r>
        <w:t xml:space="preserve">For instance, </w:t>
      </w:r>
      <w:r w:rsidRPr="007A46FE">
        <w:rPr>
          <w:rStyle w:val="StyleUnderline"/>
        </w:rPr>
        <w:t>efficiency improvements lead to rebound effects, in the context of economic growth</w:t>
      </w:r>
      <w:r>
        <w:t xml:space="preserve"> (the more efficient you are, the more you consume; e.g. cars and consumption of gasoline). </w:t>
      </w:r>
      <w:r w:rsidRPr="007A46FE">
        <w:rPr>
          <w:rStyle w:val="StyleUnderline"/>
        </w:rPr>
        <w:t>Renewable energy produces less net energy, because it has a lower EROI (Energy Return on Investement) than fossil fuels</w:t>
      </w:r>
      <w:r>
        <w:t>. For this, and other reasons, it cannot satisfy current levels of energy consumption, which therefore needs to be reduced.</w:t>
      </w:r>
    </w:p>
    <w:p w:rsidR="00427A2B" w:rsidRDefault="00427A2B" w:rsidP="00427A2B">
      <w:r>
        <w:t xml:space="preserve">Most of the </w:t>
      </w:r>
      <w:r w:rsidRPr="007A46FE">
        <w:rPr>
          <w:rStyle w:val="StyleUnderline"/>
        </w:rPr>
        <w:t>world’s fossil fuel reserves must be left in the ground, unburned, to keep a global temperature rise to no more than 2°C. In fact, fossil fuels should be called unburnable fuels.</w:t>
      </w:r>
      <w:r>
        <w:t xml:space="preserve"> </w:t>
      </w:r>
    </w:p>
    <w:p w:rsidR="00427A2B" w:rsidRDefault="00427A2B" w:rsidP="00427A2B">
      <w:r>
        <w:t>Science sometimes brings bad news. An article recently published in Nature Sustainability argues that: “</w:t>
      </w:r>
      <w:r w:rsidRPr="007A46FE">
        <w:rPr>
          <w:rStyle w:val="StyleUnderline"/>
        </w:rPr>
        <w:t>No country in the world meets the basic needs of its citizens at a globally sustainable level of resource use.</w:t>
      </w:r>
      <w:r>
        <w:t>” The question then is: How can the conditions for a good life for all within planetary boundaries be generated?</w:t>
      </w:r>
    </w:p>
    <w:p w:rsidR="00427A2B" w:rsidRPr="007A46FE" w:rsidRDefault="00427A2B" w:rsidP="00427A2B">
      <w:pPr>
        <w:rPr>
          <w:rStyle w:val="StyleUnderline"/>
        </w:rPr>
      </w:pPr>
      <w:r>
        <w:t>The uncomfortable truth to be faced by policy makers is the following</w:t>
      </w:r>
      <w:r w:rsidRPr="007A46FE">
        <w:rPr>
          <w:rStyle w:val="StyleUnderline"/>
        </w:rPr>
        <w:t xml:space="preserve">:  </w:t>
      </w:r>
      <w:r w:rsidRPr="005D42F6">
        <w:rPr>
          <w:rStyle w:val="StyleUnderline"/>
          <w:highlight w:val="cyan"/>
        </w:rPr>
        <w:t>Economic growth is ecologically unsustainable.</w:t>
      </w:r>
      <w:r w:rsidRPr="007A46FE">
        <w:rPr>
          <w:rStyle w:val="StyleUnderline"/>
        </w:rPr>
        <w:t xml:space="preserve"> The total consumption of materials and energy needs to be reduced, starting with developed countries. </w:t>
      </w:r>
    </w:p>
    <w:p w:rsidR="00427A2B" w:rsidRDefault="00427A2B" w:rsidP="00427A2B">
      <w:r>
        <w:t>De-growth strategy</w:t>
      </w:r>
    </w:p>
    <w:p w:rsidR="00427A2B" w:rsidRDefault="00427A2B" w:rsidP="00427A2B">
      <w:r>
        <w:t>Economic growth might also not be socially desirable. Inequalities are on the rise, poverty has not been eliminated and life satisfaction is stagnant.</w:t>
      </w:r>
    </w:p>
    <w:p w:rsidR="00427A2B" w:rsidRDefault="00427A2B" w:rsidP="00427A2B">
      <w:r w:rsidRPr="007A46FE">
        <w:rPr>
          <w:rStyle w:val="StyleUnderline"/>
        </w:rPr>
        <w:t>Economic growth is fueled by debt,</w:t>
      </w:r>
      <w:r>
        <w:t xml:space="preserve"> which corresponds to a colonization of the future. This debt cannot be paid, and </w:t>
      </w:r>
      <w:r w:rsidRPr="007A46FE">
        <w:rPr>
          <w:rStyle w:val="StyleUnderline"/>
        </w:rPr>
        <w:t>the financial system is prone to instability</w:t>
      </w:r>
      <w:r>
        <w:t xml:space="preserve">. </w:t>
      </w:r>
    </w:p>
    <w:p w:rsidR="00427A2B" w:rsidRPr="007A46FE" w:rsidRDefault="00427A2B" w:rsidP="00427A2B">
      <w:pPr>
        <w:rPr>
          <w:rStyle w:val="StyleUnderline"/>
        </w:rPr>
      </w:pPr>
      <w:r>
        <w:t xml:space="preserve">For instance, </w:t>
      </w:r>
      <w:r w:rsidRPr="007A46FE">
        <w:rPr>
          <w:rStyle w:val="StyleUnderline"/>
        </w:rPr>
        <w:t>scientifically it is not clear how the European Union will achieve a low-carbon economy in the context of economic growth, since it implies a reduction of greenhouse gas emissions to 80% below 1990 levels by 2050.</w:t>
      </w:r>
    </w:p>
    <w:p w:rsidR="00427A2B" w:rsidRPr="007A46FE" w:rsidRDefault="00427A2B" w:rsidP="00427A2B">
      <w:pPr>
        <w:rPr>
          <w:rStyle w:val="StyleUnderline"/>
        </w:rPr>
      </w:pPr>
      <w:r>
        <w:t xml:space="preserve">In fact, climatologists Kevin Anderson and Alice Bows have argued convincingly that: </w:t>
      </w:r>
      <w:r w:rsidRPr="007A46FE">
        <w:rPr>
          <w:rStyle w:val="StyleUnderline"/>
        </w:rPr>
        <w:t>“[F]or a reasonable probability of avoiding the 2°C characterization of dangerous climate change, the wealthier nations need, temporarily, to adopt a de-growth strategy.”</w:t>
      </w:r>
    </w:p>
    <w:p w:rsidR="00427A2B" w:rsidRDefault="00427A2B" w:rsidP="00427A2B">
      <w:r>
        <w:t>Obviously, a transition from a growth society to a degrowth  one poses several challenges. However, the emerging field of ecological macroeconomics is starting to address them convincingly.</w:t>
      </w:r>
    </w:p>
    <w:p w:rsidR="00427A2B" w:rsidRDefault="00427A2B" w:rsidP="00427A2B">
      <w:r>
        <w:t>Happiness factor</w:t>
      </w:r>
    </w:p>
    <w:p w:rsidR="00427A2B" w:rsidRPr="007A46FE" w:rsidRDefault="00427A2B" w:rsidP="00427A2B">
      <w:pPr>
        <w:rPr>
          <w:rStyle w:val="StyleUnderline"/>
        </w:rPr>
      </w:pPr>
      <w:r>
        <w:t xml:space="preserve">Happiness and economics literature shows that </w:t>
      </w:r>
      <w:r w:rsidRPr="005D42F6">
        <w:rPr>
          <w:rStyle w:val="StyleUnderline"/>
          <w:highlight w:val="cyan"/>
        </w:rPr>
        <w:t>GDP growth is not needed for well-being, because there are other important determinants.  High life expectancy is compatible with low carbon emissions, but high incomes are not.</w:t>
      </w:r>
      <w:r w:rsidRPr="007A46FE">
        <w:rPr>
          <w:rStyle w:val="StyleUnderline"/>
        </w:rPr>
        <w:t xml:space="preserve"> Moreover, lack of growth may increase inequalities unless there is redistribution. </w:t>
      </w:r>
    </w:p>
    <w:p w:rsidR="00427A2B" w:rsidRDefault="00427A2B" w:rsidP="00427A2B">
      <w:r>
        <w:t xml:space="preserve">In any case, </w:t>
      </w:r>
      <w:r w:rsidRPr="005D42F6">
        <w:rPr>
          <w:rStyle w:val="StyleUnderline"/>
          <w:highlight w:val="cyan"/>
        </w:rPr>
        <w:t>the issue is not whether we shall abandon economic growth. The question is how</w:t>
      </w:r>
      <w:r w:rsidRPr="005D42F6">
        <w:rPr>
          <w:highlight w:val="cyan"/>
        </w:rPr>
        <w:t>.</w:t>
      </w:r>
      <w:r>
        <w:t xml:space="preserve"> Scientific debates around it are on the rise, but I am afraid policy making is behind.</w:t>
      </w:r>
    </w:p>
    <w:p w:rsidR="00427A2B" w:rsidRPr="00D45C54" w:rsidRDefault="00427A2B" w:rsidP="00427A2B">
      <w:pPr>
        <w:pStyle w:val="Heading4"/>
      </w:pPr>
      <w:r w:rsidRPr="00D45C54">
        <w:t>Resource extraction is unsustainable and leads to economic collapse</w:t>
      </w:r>
    </w:p>
    <w:p w:rsidR="00427A2B" w:rsidRPr="000070D4" w:rsidRDefault="00427A2B" w:rsidP="00427A2B">
      <w:pPr>
        <w:spacing w:after="240" w:line="240" w:lineRule="auto"/>
      </w:pPr>
      <w:r w:rsidRPr="004E6F7D">
        <w:rPr>
          <w:rStyle w:val="Style13ptBold"/>
        </w:rPr>
        <w:t>Auty</w:t>
      </w:r>
      <w:r>
        <w:rPr>
          <w:rFonts w:ascii="Georgia" w:eastAsia="Times New Roman" w:hAnsi="Georgia"/>
          <w:color w:val="2E2E2E"/>
          <w:sz w:val="27"/>
          <w:szCs w:val="27"/>
        </w:rPr>
        <w:t xml:space="preserve">, </w:t>
      </w:r>
      <w:r w:rsidR="001C2EF2">
        <w:rPr>
          <w:rFonts w:ascii="Georgia" w:eastAsia="Times New Roman" w:hAnsi="Georgia"/>
          <w:color w:val="2E2E2E"/>
          <w:sz w:val="27"/>
          <w:szCs w:val="27"/>
        </w:rPr>
        <w:t>20</w:t>
      </w:r>
      <w:r w:rsidR="001C2EF2" w:rsidRPr="001C2EF2">
        <w:rPr>
          <w:rStyle w:val="Style13ptBold"/>
        </w:rPr>
        <w:t>01</w:t>
      </w:r>
      <w:r w:rsidR="001C2EF2">
        <w:rPr>
          <w:rFonts w:ascii="Georgia" w:eastAsia="Times New Roman" w:hAnsi="Georgia"/>
          <w:color w:val="2E2E2E"/>
          <w:sz w:val="27"/>
          <w:szCs w:val="27"/>
        </w:rPr>
        <w:t xml:space="preserve"> </w:t>
      </w:r>
      <w:r w:rsidRPr="000070D4">
        <w:t>Richard M. "The Political Economy of Resource-driven Growth." European Economic Review 45, no. 4-6 (2001): 839-46. doi:10.1016/s0014-2921(01)00126-x. Richard Auty is a professor emeritus at the university of Lancaster with a doctorate, he specializes in the economy and the environment</w:t>
      </w:r>
    </w:p>
    <w:p w:rsidR="00427A2B" w:rsidRDefault="00427A2B" w:rsidP="00427A2B">
      <w:pPr>
        <w:spacing w:after="240" w:line="240" w:lineRule="auto"/>
        <w:rPr>
          <w:rStyle w:val="StyleUnderline"/>
        </w:rPr>
      </w:pPr>
      <w:r w:rsidRPr="004E6F7D">
        <w:rPr>
          <w:rFonts w:ascii="Georgia" w:eastAsia="Times New Roman" w:hAnsi="Georgia"/>
          <w:color w:val="2E2E2E"/>
          <w:sz w:val="16"/>
          <w:szCs w:val="27"/>
        </w:rPr>
        <w:t xml:space="preserve">Resource-poor countries are likely to engender a developmental political state and to pursue a favourable development trajectory that is described by the model of competitive industrialisation. Only minor change is required to adapt the model to trace the development of a mid-sized resource-abundant country with a similar political state. However, most </w:t>
      </w:r>
      <w:r w:rsidRPr="004E6F7D">
        <w:rPr>
          <w:rStyle w:val="StyleUnderline"/>
          <w:highlight w:val="cyan"/>
        </w:rPr>
        <w:t>resource-abundant</w:t>
      </w:r>
      <w:r>
        <w:rPr>
          <w:rStyle w:val="StyleUnderline"/>
          <w:highlight w:val="cyan"/>
        </w:rPr>
        <w:t xml:space="preserve"> </w:t>
      </w:r>
      <w:r w:rsidRPr="004E6F7D">
        <w:rPr>
          <w:rStyle w:val="StyleUnderline"/>
          <w:highlight w:val="cyan"/>
        </w:rPr>
        <w:t>countries engender a political state that is factional or predatory and</w:t>
      </w:r>
      <w:r w:rsidRPr="004E6F7D">
        <w:rPr>
          <w:rStyle w:val="StyleUnderline"/>
        </w:rPr>
        <w:t xml:space="preserve"> whose government </w:t>
      </w:r>
      <w:r w:rsidRPr="004E6F7D">
        <w:rPr>
          <w:rStyle w:val="StyleUnderline"/>
          <w:highlight w:val="cyan"/>
        </w:rPr>
        <w:t>distort</w:t>
      </w:r>
      <w:r w:rsidRPr="004E6F7D">
        <w:rPr>
          <w:rStyle w:val="StyleUnderline"/>
        </w:rPr>
        <w:t xml:space="preserve">s </w:t>
      </w:r>
      <w:r w:rsidRPr="004E6F7D">
        <w:rPr>
          <w:rStyle w:val="StyleUnderline"/>
          <w:highlight w:val="cyan"/>
        </w:rPr>
        <w:t>the economy in the pursuit of rents that are deployed to force industrialisation and this leads to a staple trap.</w:t>
      </w:r>
      <w:r>
        <w:rPr>
          <w:rFonts w:ascii="Georgia" w:eastAsia="Times New Roman" w:hAnsi="Georgia"/>
          <w:color w:val="2E2E2E"/>
          <w:sz w:val="16"/>
          <w:szCs w:val="27"/>
        </w:rPr>
        <w:t xml:space="preserve"> </w:t>
      </w:r>
      <w:r w:rsidRPr="004E6F7D">
        <w:rPr>
          <w:rStyle w:val="StyleUnderline"/>
        </w:rPr>
        <w:t xml:space="preserve">The staple trap </w:t>
      </w:r>
      <w:r w:rsidRPr="004E6F7D">
        <w:rPr>
          <w:rStyle w:val="StyleUnderline"/>
          <w:highlight w:val="cyan"/>
        </w:rPr>
        <w:t>model predicts a growth collapse from which recovery is protracted because</w:t>
      </w:r>
      <w:r w:rsidRPr="004E6F7D">
        <w:rPr>
          <w:rStyle w:val="StyleUnderline"/>
        </w:rPr>
        <w:t xml:space="preserve"> in addition to </w:t>
      </w:r>
      <w:r w:rsidRPr="004E6F7D">
        <w:rPr>
          <w:rStyle w:val="StyleUnderline"/>
          <w:highlight w:val="cyan"/>
        </w:rPr>
        <w:t>a legacy of obsolete productive capital</w:t>
      </w:r>
      <w:r w:rsidRPr="004E6F7D">
        <w:rPr>
          <w:rStyle w:val="StyleUnderline"/>
        </w:rPr>
        <w:t xml:space="preserve"> all forms of capital tend to </w:t>
      </w:r>
      <w:r w:rsidRPr="004E6F7D">
        <w:rPr>
          <w:rStyle w:val="StyleUnderline"/>
          <w:highlight w:val="cyan"/>
        </w:rPr>
        <w:t>run down during a growth collapse, including human and social capital as well as physical infrastructure</w:t>
      </w:r>
      <w:r w:rsidRPr="004E6F7D">
        <w:rPr>
          <w:rFonts w:ascii="Georgia" w:eastAsia="Times New Roman" w:hAnsi="Georgia"/>
          <w:color w:val="2E2E2E"/>
          <w:sz w:val="16"/>
          <w:szCs w:val="27"/>
        </w:rPr>
        <w:t xml:space="preserve">. This helps to explain the slow response to economic reform. The </w:t>
      </w:r>
      <w:r w:rsidRPr="004E6F7D">
        <w:rPr>
          <w:rStyle w:val="StyleUnderline"/>
        </w:rPr>
        <w:t xml:space="preserve">recovery problems are especially acute for small economies that lack a niche trade link with a larger economy and for small mineral economies in particular. This is because </w:t>
      </w:r>
      <w:r w:rsidRPr="004E6F7D">
        <w:rPr>
          <w:rStyle w:val="StyleUnderline"/>
          <w:highlight w:val="cyan"/>
        </w:rPr>
        <w:t>economic diversification is hampered in such economies by a skewed resource endowment and a small domestic market that constrains industrialisation, especially if resources booms mismatch labour productivity and wages.</w:t>
      </w:r>
    </w:p>
    <w:p w:rsidR="00427A2B" w:rsidRPr="001427EA" w:rsidRDefault="00427A2B" w:rsidP="00427A2B">
      <w:pPr>
        <w:rPr>
          <w:sz w:val="14"/>
        </w:rPr>
      </w:pPr>
    </w:p>
    <w:p w:rsidR="00427A2B" w:rsidRPr="00282972" w:rsidRDefault="00427A2B" w:rsidP="00427A2B"/>
    <w:p w:rsidR="00427A2B" w:rsidRDefault="00427A2B" w:rsidP="00427A2B">
      <w:pPr>
        <w:pStyle w:val="Heading3"/>
      </w:pPr>
      <w:r>
        <w:t xml:space="preserve">at: tech solves </w:t>
      </w:r>
    </w:p>
    <w:p w:rsidR="00427A2B" w:rsidRPr="00C63557" w:rsidRDefault="00427A2B" w:rsidP="00427A2B">
      <w:pPr>
        <w:pStyle w:val="Heading4"/>
      </w:pPr>
      <w:r>
        <w:t>R</w:t>
      </w:r>
      <w:r w:rsidRPr="00C63557">
        <w:t>enewables</w:t>
      </w:r>
      <w:r>
        <w:t xml:space="preserve"> don’t solve – the costs of production outweigh and take too long to get any perceivable benefits – degrowth is the only option </w:t>
      </w:r>
    </w:p>
    <w:p w:rsidR="00427A2B" w:rsidRDefault="00427A2B" w:rsidP="00427A2B">
      <w:r w:rsidRPr="00237900">
        <w:rPr>
          <w:rStyle w:val="Style13ptBold"/>
        </w:rPr>
        <w:t>Barber 19</w:t>
      </w:r>
      <w:r>
        <w:t xml:space="preserve"> (Nigel, Ph.D. in Biopsychology from Hunter College, CUNY, and taught psychology at Bemidji State University and Birmingham Southern College, 2/1/19, " Can Renewable Energy Solve Climate Problems?", https://www.psychologytoday.com/us/blog/the-human-beast/201902/can-renewable-energy-solve-climate-problems</w:t>
      </w:r>
    </w:p>
    <w:p w:rsidR="00427A2B" w:rsidRDefault="00427A2B" w:rsidP="00427A2B">
      <w:r>
        <w:t>When “Renewables” Are Not Renewable</w:t>
      </w:r>
    </w:p>
    <w:p w:rsidR="00427A2B" w:rsidRDefault="00427A2B" w:rsidP="00427A2B">
      <w:r w:rsidRPr="00C63557">
        <w:rPr>
          <w:rStyle w:val="StyleUnderline"/>
        </w:rPr>
        <w:t>Energy sources like wood are difficult to categorize as renewable</w:t>
      </w:r>
      <w:r>
        <w:t xml:space="preserve"> due to the huge scale of commercial exploitation. Although subsistence people might continue to use wood to warm themselves without any reduction in supply, forest products are not limitless. As a practical matter, overuse of trees produced deforestation all over the globe. </w:t>
      </w:r>
      <w:r w:rsidRPr="005D42F6">
        <w:rPr>
          <w:rStyle w:val="StyleUnderline"/>
          <w:highlight w:val="cyan"/>
        </w:rPr>
        <w:t>Because trees are a carbon sink that saves the climate from carbon pollution, their loss aggravates climate change.</w:t>
      </w:r>
    </w:p>
    <w:p w:rsidR="00427A2B" w:rsidRPr="00C63557" w:rsidRDefault="00427A2B" w:rsidP="00427A2B">
      <w:pPr>
        <w:rPr>
          <w:rStyle w:val="StyleUnderline"/>
        </w:rPr>
      </w:pPr>
      <w:r>
        <w:t xml:space="preserve">The </w:t>
      </w:r>
      <w:r w:rsidRPr="00C63557">
        <w:rPr>
          <w:rStyle w:val="StyleUnderline"/>
        </w:rPr>
        <w:t>use of corn to make energy is another ambiguous candidate</w:t>
      </w:r>
      <w:r>
        <w:t xml:space="preserve">. Researchers find that the carbon cost of producing a gallon of oil's worth of energy exceeds the gallon of oil. Despite corn farmers wanting to appear green, </w:t>
      </w:r>
      <w:r w:rsidRPr="005D42F6">
        <w:rPr>
          <w:rStyle w:val="StyleUnderline"/>
          <w:highlight w:val="cyan"/>
        </w:rPr>
        <w:t>the use of corn to generate energy is a very bad idea from the climate perspective</w:t>
      </w:r>
      <w:r w:rsidRPr="00C63557">
        <w:rPr>
          <w:rStyle w:val="StyleUnderline"/>
        </w:rPr>
        <w:t>, not to mention the waste of food in a world where starvation is still a problem.</w:t>
      </w:r>
    </w:p>
    <w:p w:rsidR="00427A2B" w:rsidRDefault="00427A2B" w:rsidP="00427A2B">
      <w:r>
        <w:t>If the economics of corn are so terrible, why does the industry continue to steam ahead? The answer may be that it is backed by the huge government subsidies (1). This helps agribusiness to balance the books but does nothing for carbon balance.</w:t>
      </w:r>
    </w:p>
    <w:p w:rsidR="00427A2B" w:rsidRDefault="00427A2B" w:rsidP="00427A2B">
      <w:r>
        <w:t>Economic analysis also throws cold water on several other renewables, including solar, that seem among the greenest.</w:t>
      </w:r>
    </w:p>
    <w:p w:rsidR="00427A2B" w:rsidRDefault="00427A2B" w:rsidP="00427A2B">
      <w:r>
        <w:t>Hidden Costs of Renewables</w:t>
      </w:r>
    </w:p>
    <w:p w:rsidR="00427A2B" w:rsidRDefault="00427A2B" w:rsidP="00427A2B">
      <w:r>
        <w:t>Plants and bacteria have been fueled by solar energy since life began on earth. Once a solar panel is installed, it may continue to produce electricity for many years with little additional cost in terms of carbon.</w:t>
      </w:r>
    </w:p>
    <w:p w:rsidR="00427A2B" w:rsidRDefault="00427A2B" w:rsidP="00427A2B">
      <w:r>
        <w:t xml:space="preserve">Yet </w:t>
      </w:r>
      <w:r w:rsidRPr="005D42F6">
        <w:rPr>
          <w:rStyle w:val="StyleUnderline"/>
          <w:highlight w:val="cyan"/>
        </w:rPr>
        <w:t>skeptics have expressed serious doubts about using photovoltaic energy on a large scale to replace coal and gas electricity generation</w:t>
      </w:r>
      <w:r>
        <w:t xml:space="preserve">. One researcher concluded that “large-scale expansion of household PV (photovoltaic) may hinder rather than assist deep cuts in the emission intensity of Australia's electricity system” (2). The rationale is that the </w:t>
      </w:r>
      <w:r w:rsidRPr="00C63557">
        <w:rPr>
          <w:rStyle w:val="StyleUnderline"/>
        </w:rPr>
        <w:t>economic and energy costs of high-penetration PV eat into the environmental benefits</w:t>
      </w:r>
      <w:r>
        <w:t xml:space="preserve">. PV does look better considered over a scale of decades rather than years, </w:t>
      </w:r>
      <w:r w:rsidRPr="00C63557">
        <w:rPr>
          <w:rStyle w:val="Emphasis"/>
        </w:rPr>
        <w:t xml:space="preserve">but </w:t>
      </w:r>
      <w:r w:rsidRPr="005D42F6">
        <w:rPr>
          <w:rStyle w:val="Emphasis"/>
          <w:highlight w:val="cyan"/>
        </w:rPr>
        <w:t>this is too slow from a climate change perspective.</w:t>
      </w:r>
    </w:p>
    <w:p w:rsidR="00427A2B" w:rsidRDefault="00427A2B" w:rsidP="00427A2B">
      <w:r>
        <w:t xml:space="preserve">Solar carbon costs are not obvious to most people, but there are two key factors. The first is that </w:t>
      </w:r>
      <w:r w:rsidRPr="005D42F6">
        <w:rPr>
          <w:rStyle w:val="StyleUnderline"/>
          <w:highlight w:val="cyan"/>
        </w:rPr>
        <w:t>manufacture and installation require considerable energy expenditure</w:t>
      </w:r>
      <w:r w:rsidRPr="005D42F6">
        <w:rPr>
          <w:highlight w:val="cyan"/>
        </w:rPr>
        <w:t>.</w:t>
      </w:r>
      <w:r>
        <w:t xml:space="preserve"> The other is that the </w:t>
      </w:r>
      <w:r w:rsidRPr="005D42F6">
        <w:rPr>
          <w:rStyle w:val="StyleUnderline"/>
          <w:highlight w:val="cyan"/>
        </w:rPr>
        <w:t>development of solar cells involves a great deal of research, much of it funded by government</w:t>
      </w:r>
      <w:r w:rsidRPr="005D42F6">
        <w:rPr>
          <w:highlight w:val="cyan"/>
        </w:rPr>
        <w:t>s</w:t>
      </w:r>
      <w:r>
        <w:t xml:space="preserve"> (1,2).</w:t>
      </w:r>
    </w:p>
    <w:p w:rsidR="00427A2B" w:rsidRPr="00C63557" w:rsidRDefault="00427A2B" w:rsidP="00427A2B">
      <w:pPr>
        <w:rPr>
          <w:rStyle w:val="StyleUnderline"/>
        </w:rPr>
      </w:pPr>
      <w:r>
        <w:t xml:space="preserve">Research involves the expenditure of large amounts of energy that is generally difficult to quantify </w:t>
      </w:r>
      <w:r w:rsidRPr="00C63557">
        <w:rPr>
          <w:rStyle w:val="StyleUnderline"/>
        </w:rPr>
        <w:t>exactly. Economists cut a corner here by assuming the economic costs translate into production of an equivalent amount of carbon.</w:t>
      </w:r>
    </w:p>
    <w:p w:rsidR="00427A2B" w:rsidRPr="00C63557" w:rsidRDefault="00427A2B" w:rsidP="00427A2B">
      <w:pPr>
        <w:rPr>
          <w:rStyle w:val="StyleUnderline"/>
        </w:rPr>
      </w:pPr>
      <w:r>
        <w:t xml:space="preserve">The same issues surround the use of other renewables. According to other researchers, </w:t>
      </w:r>
      <w:r w:rsidRPr="00C63557">
        <w:rPr>
          <w:rStyle w:val="StyleUnderline"/>
        </w:rPr>
        <w:t>“</w:t>
      </w:r>
      <w:r w:rsidRPr="005D42F6">
        <w:rPr>
          <w:rStyle w:val="StyleUnderline"/>
        </w:rPr>
        <w:t>Nearly all renewable energy systems have relatively low EROI [energy return on investment]</w:t>
      </w:r>
      <w:r w:rsidRPr="00C63557">
        <w:rPr>
          <w:rStyle w:val="StyleUnderline"/>
        </w:rPr>
        <w:t xml:space="preserve"> when compared with conventional fossil fuels” (2).</w:t>
      </w:r>
    </w:p>
    <w:p w:rsidR="00427A2B" w:rsidRDefault="00427A2B" w:rsidP="00427A2B">
      <w:r>
        <w:t xml:space="preserve">From a business perspective, this means that </w:t>
      </w:r>
      <w:r w:rsidRPr="00C63557">
        <w:rPr>
          <w:rStyle w:val="StyleUnderline"/>
        </w:rPr>
        <w:t>renewables are not a viable proposition and could not be developed in the absence of government funding (</w:t>
      </w:r>
      <w:r>
        <w:t>1). If they were, private companies would be plowing huge amounts of money into them to exploit the profit potential. That is clearly not happening.</w:t>
      </w:r>
    </w:p>
    <w:p w:rsidR="00427A2B" w:rsidRDefault="00427A2B" w:rsidP="00427A2B">
      <w:r>
        <w:t>The Simple Solution to a Complex Problem</w:t>
      </w:r>
    </w:p>
    <w:p w:rsidR="00427A2B" w:rsidRPr="00C63557" w:rsidRDefault="00427A2B" w:rsidP="00427A2B">
      <w:pPr>
        <w:rPr>
          <w:rStyle w:val="StyleUnderline"/>
        </w:rPr>
      </w:pPr>
      <w:r>
        <w:t xml:space="preserve">The </w:t>
      </w:r>
      <w:r w:rsidRPr="00C63557">
        <w:rPr>
          <w:rStyle w:val="StyleUnderline"/>
        </w:rPr>
        <w:t>climate problem is caused by burning too much energy. This is itself the outcome of increasing economic production due both to the rising global population and increased GDP per person.</w:t>
      </w:r>
    </w:p>
    <w:p w:rsidR="00427A2B" w:rsidRPr="00237900" w:rsidRDefault="00427A2B" w:rsidP="00427A2B">
      <w:pPr>
        <w:rPr>
          <w:rStyle w:val="Emphasis"/>
        </w:rPr>
      </w:pPr>
      <w:r w:rsidRPr="005D42F6">
        <w:rPr>
          <w:rStyle w:val="Emphasis"/>
          <w:highlight w:val="cyan"/>
        </w:rPr>
        <w:t>Given t</w:t>
      </w:r>
      <w:r w:rsidRPr="005D42F6">
        <w:rPr>
          <w:rStyle w:val="Emphasis"/>
        </w:rPr>
        <w:t>hat</w:t>
      </w:r>
      <w:r w:rsidRPr="005D42F6">
        <w:rPr>
          <w:rStyle w:val="Emphasis"/>
          <w:highlight w:val="cyan"/>
        </w:rPr>
        <w:t xml:space="preserve"> the population can continue to grow </w:t>
      </w:r>
      <w:r w:rsidRPr="005D42F6">
        <w:rPr>
          <w:rStyle w:val="Emphasis"/>
        </w:rPr>
        <w:t>substantially in the next century</w:t>
      </w:r>
      <w:r w:rsidRPr="005D42F6">
        <w:rPr>
          <w:rStyle w:val="Emphasis"/>
          <w:highlight w:val="cyan"/>
        </w:rPr>
        <w:t>, the focus must be on changing our lifestyle.</w:t>
      </w:r>
    </w:p>
    <w:p w:rsidR="00427A2B" w:rsidRDefault="00427A2B" w:rsidP="00427A2B">
      <w:r>
        <w:t>While increasing the energy efficiency of cars and homes can help, the impact is likely to be modest. Switching to renewables may also have benefits over a long time horizon.</w:t>
      </w:r>
    </w:p>
    <w:p w:rsidR="00427A2B" w:rsidRDefault="00427A2B" w:rsidP="00427A2B">
      <w:pPr>
        <w:rPr>
          <w:rStyle w:val="StyleUnderline"/>
        </w:rPr>
      </w:pPr>
      <w:r>
        <w:t xml:space="preserve">Logically speaking, </w:t>
      </w:r>
      <w:r w:rsidRPr="00C63557">
        <w:rPr>
          <w:rStyle w:val="StyleUnderline"/>
        </w:rPr>
        <w:t>the only reliable way to reverse climate problems is to reverse the affluent lifestyle that is causing it.</w:t>
      </w:r>
      <w:r>
        <w:t xml:space="preserve"> </w:t>
      </w:r>
      <w:r w:rsidRPr="00C63557">
        <w:rPr>
          <w:rStyle w:val="StyleUnderline"/>
        </w:rPr>
        <w:t>Think smaller homes and smaller, more efficient vehicles. Cut unnecessary travel. Avoid buying goods that are inessential. Avoid all leisure flights.</w:t>
      </w:r>
    </w:p>
    <w:p w:rsidR="00427A2B" w:rsidRDefault="00427A2B" w:rsidP="00427A2B">
      <w:pPr>
        <w:rPr>
          <w:rStyle w:val="StyleUnderline"/>
        </w:rPr>
      </w:pPr>
    </w:p>
    <w:p w:rsidR="00427A2B" w:rsidRDefault="00427A2B" w:rsidP="00427A2B">
      <w:pPr>
        <w:pStyle w:val="Heading4"/>
      </w:pPr>
      <w:r>
        <w:t>F</w:t>
      </w:r>
      <w:r w:rsidRPr="00C63557">
        <w:t>undament</w:t>
      </w:r>
      <w:r>
        <w:t xml:space="preserve">al issues with renewables that can’t be fixed due to </w:t>
      </w:r>
      <w:r>
        <w:rPr>
          <w:u w:val="single"/>
        </w:rPr>
        <w:t xml:space="preserve">environmental </w:t>
      </w:r>
      <w:r>
        <w:t xml:space="preserve">limitations – no innovation can solve </w:t>
      </w:r>
    </w:p>
    <w:p w:rsidR="00427A2B" w:rsidRPr="00865688" w:rsidRDefault="00427A2B" w:rsidP="00427A2B">
      <w:r w:rsidRPr="00865688">
        <w:rPr>
          <w:rStyle w:val="Style13ptBold"/>
        </w:rPr>
        <w:t>Shellenberger 2-27</w:t>
      </w:r>
      <w:r>
        <w:t>-20</w:t>
      </w:r>
      <w:r w:rsidRPr="002D36A7">
        <w:rPr>
          <w:rStyle w:val="Style13ptBold"/>
        </w:rPr>
        <w:t>19</w:t>
      </w:r>
      <w:r>
        <w:t xml:space="preserve"> (Michael, American author, environmental policy writer, cofounder of Breakthrough Institute and founder of Environmental Progress and named a Time magazine Heroes of the Environment, winner of the 2008 Green Book Award, "Why Renewables Can’t Save the Planet," Quillette, https://quillette.com/2019/02/27/why-renewables-cant-save-the-planet/)</w:t>
      </w:r>
    </w:p>
    <w:p w:rsidR="00427A2B" w:rsidRDefault="00427A2B" w:rsidP="00427A2B">
      <w:pPr>
        <w:rPr>
          <w:rStyle w:val="StyleUnderline"/>
          <w:u w:val="none"/>
        </w:rPr>
      </w:pPr>
      <w:r>
        <w:rPr>
          <w:rStyle w:val="StyleUnderline"/>
          <w:u w:val="none"/>
        </w:rPr>
        <w:t xml:space="preserve">Our efforts paid off in 2007 when then-presidential candidate Barack Obama embraced our vision. Between 2009–15, the U.S. invested $150 billion dollars in renewables and other forms of clean tech. </w:t>
      </w:r>
      <w:r w:rsidRPr="00C63557">
        <w:rPr>
          <w:rStyle w:val="StyleUnderline"/>
        </w:rPr>
        <w:t>But right away we ran into trouble.</w:t>
      </w:r>
    </w:p>
    <w:p w:rsidR="00427A2B" w:rsidRPr="00C63557" w:rsidRDefault="00427A2B" w:rsidP="00427A2B">
      <w:pPr>
        <w:rPr>
          <w:rStyle w:val="StyleUnderline"/>
        </w:rPr>
      </w:pPr>
      <w:r>
        <w:rPr>
          <w:rStyle w:val="StyleUnderline"/>
          <w:u w:val="none"/>
        </w:rPr>
        <w:t xml:space="preserve">The </w:t>
      </w:r>
      <w:r w:rsidRPr="00C63557">
        <w:rPr>
          <w:rStyle w:val="StyleUnderline"/>
        </w:rPr>
        <w:t>first was around land use</w:t>
      </w:r>
      <w:r>
        <w:rPr>
          <w:rStyle w:val="StyleUnderline"/>
          <w:u w:val="none"/>
        </w:rPr>
        <w:t xml:space="preserve">. </w:t>
      </w:r>
      <w:r w:rsidRPr="00681F54">
        <w:rPr>
          <w:rStyle w:val="StyleUnderline"/>
          <w:highlight w:val="cyan"/>
        </w:rPr>
        <w:t>Electricity from solar roofs costs</w:t>
      </w:r>
      <w:r w:rsidRPr="00C63557">
        <w:rPr>
          <w:rStyle w:val="StyleUnderline"/>
        </w:rPr>
        <w:t xml:space="preserve"> about </w:t>
      </w:r>
      <w:r w:rsidRPr="00681F54">
        <w:rPr>
          <w:rStyle w:val="StyleUnderline"/>
          <w:highlight w:val="cyan"/>
        </w:rPr>
        <w:t>twice as much as electricity from solar farms, but solar and wind farms require huge amounts of land</w:t>
      </w:r>
      <w:r w:rsidRPr="00C63557">
        <w:rPr>
          <w:rStyle w:val="StyleUnderline"/>
        </w:rPr>
        <w:t xml:space="preserve">. That, along with the fact that solar and wind </w:t>
      </w:r>
      <w:r w:rsidRPr="00681F54">
        <w:rPr>
          <w:rStyle w:val="StyleUnderline"/>
          <w:highlight w:val="cyan"/>
        </w:rPr>
        <w:t>farms require long new transmissions lines, and are opposed by</w:t>
      </w:r>
      <w:r w:rsidRPr="00681F54">
        <w:rPr>
          <w:rStyle w:val="StyleUnderline"/>
        </w:rPr>
        <w:t xml:space="preserve"> local </w:t>
      </w:r>
      <w:r w:rsidRPr="00681F54">
        <w:rPr>
          <w:rStyle w:val="StyleUnderline"/>
          <w:highlight w:val="cyan"/>
        </w:rPr>
        <w:t>communities and conservationists</w:t>
      </w:r>
      <w:r w:rsidRPr="00C63557">
        <w:rPr>
          <w:rStyle w:val="StyleUnderline"/>
        </w:rPr>
        <w:t xml:space="preserve"> trying to preserve wildlife, particularly birds.</w:t>
      </w:r>
    </w:p>
    <w:p w:rsidR="00427A2B" w:rsidRDefault="00427A2B" w:rsidP="00427A2B">
      <w:pPr>
        <w:rPr>
          <w:rStyle w:val="StyleUnderline"/>
          <w:u w:val="none"/>
        </w:rPr>
      </w:pPr>
      <w:r>
        <w:rPr>
          <w:rStyle w:val="StyleUnderline"/>
          <w:u w:val="none"/>
        </w:rPr>
        <w:t xml:space="preserve">Another challenge was the </w:t>
      </w:r>
      <w:r w:rsidRPr="00C63557">
        <w:rPr>
          <w:rStyle w:val="StyleUnderline"/>
        </w:rPr>
        <w:t>intermittent nature of solar and wind energies</w:t>
      </w:r>
      <w:r>
        <w:rPr>
          <w:rStyle w:val="StyleUnderline"/>
          <w:u w:val="none"/>
        </w:rPr>
        <w:t xml:space="preserve">. </w:t>
      </w:r>
      <w:r w:rsidRPr="00C63557">
        <w:rPr>
          <w:rStyle w:val="StyleUnderline"/>
        </w:rPr>
        <w:t xml:space="preserve">When the </w:t>
      </w:r>
      <w:r w:rsidRPr="00681F54">
        <w:rPr>
          <w:rStyle w:val="StyleUnderline"/>
          <w:highlight w:val="cyan"/>
        </w:rPr>
        <w:t>sun stops shining</w:t>
      </w:r>
      <w:r w:rsidRPr="00C63557">
        <w:rPr>
          <w:rStyle w:val="StyleUnderline"/>
        </w:rPr>
        <w:t xml:space="preserve"> and the </w:t>
      </w:r>
      <w:r w:rsidRPr="00681F54">
        <w:rPr>
          <w:rStyle w:val="StyleUnderline"/>
          <w:highlight w:val="cyan"/>
        </w:rPr>
        <w:t>wind stops blowing</w:t>
      </w:r>
      <w:r w:rsidRPr="00C63557">
        <w:rPr>
          <w:rStyle w:val="StyleUnderline"/>
        </w:rPr>
        <w:t>, you have to quickly be able to ramp up another source of energy</w:t>
      </w:r>
      <w:r>
        <w:rPr>
          <w:rStyle w:val="StyleUnderline"/>
          <w:u w:val="none"/>
        </w:rPr>
        <w:t>.</w:t>
      </w:r>
    </w:p>
    <w:p w:rsidR="00427A2B" w:rsidRDefault="00427A2B" w:rsidP="00427A2B">
      <w:pPr>
        <w:rPr>
          <w:rStyle w:val="StyleUnderline"/>
          <w:u w:val="none"/>
        </w:rPr>
      </w:pPr>
      <w:r>
        <w:rPr>
          <w:rStyle w:val="StyleUnderline"/>
          <w:u w:val="none"/>
        </w:rPr>
        <w:t>Happily, there were a lot of people working on solutions. One solution was to convert California’s dams into big batteries. The idea was that, when the sun was shining and the wind was blowing, you could pump water uphill, store it for later, and then run it over the turbines to make electricity when you needed it.</w:t>
      </w:r>
    </w:p>
    <w:p w:rsidR="00427A2B" w:rsidRDefault="00427A2B" w:rsidP="00427A2B">
      <w:pPr>
        <w:rPr>
          <w:rStyle w:val="StyleUnderline"/>
          <w:u w:val="none"/>
        </w:rPr>
      </w:pPr>
      <w:r>
        <w:rPr>
          <w:rStyle w:val="StyleUnderline"/>
          <w:u w:val="none"/>
        </w:rPr>
        <w:t>Other problems didn’t seem like such a big deal, on closer examination. For example, after I learned that house cats kill billions of birds every year it put into perspective the nearly one million birds killed by wind turbines.</w:t>
      </w:r>
    </w:p>
    <w:p w:rsidR="00427A2B" w:rsidRDefault="00427A2B" w:rsidP="00427A2B">
      <w:pPr>
        <w:rPr>
          <w:rStyle w:val="StyleUnderline"/>
          <w:u w:val="none"/>
        </w:rPr>
      </w:pPr>
      <w:r>
        <w:rPr>
          <w:rStyle w:val="StyleUnderline"/>
          <w:u w:val="none"/>
        </w:rPr>
        <w:t>It seemed to me that most, if not all, of the problems from scaling up solar and wind energies could be solved through more technological innovation.</w:t>
      </w:r>
    </w:p>
    <w:p w:rsidR="00427A2B" w:rsidRPr="00C63557" w:rsidRDefault="00427A2B" w:rsidP="00427A2B">
      <w:pPr>
        <w:rPr>
          <w:rStyle w:val="StyleUnderline"/>
        </w:rPr>
      </w:pPr>
      <w:r>
        <w:rPr>
          <w:rStyle w:val="StyleUnderline"/>
          <w:u w:val="none"/>
        </w:rPr>
        <w:t xml:space="preserve">But, as the years went by, </w:t>
      </w:r>
      <w:r w:rsidRPr="00C63557">
        <w:rPr>
          <w:rStyle w:val="StyleUnderline"/>
        </w:rPr>
        <w:t>the problems persisted and in some cases grew worse. For example, California is a world leader when it comes to renewables but we haven’t converted our dams into batteries, partly for geographic reasons. You need the right kind of dam and reservoirs, and even then it’s an expensive retrofit.</w:t>
      </w:r>
    </w:p>
    <w:p w:rsidR="00427A2B" w:rsidRDefault="00427A2B" w:rsidP="00427A2B">
      <w:pPr>
        <w:rPr>
          <w:rStyle w:val="StyleUnderline"/>
          <w:u w:val="none"/>
        </w:rPr>
      </w:pPr>
      <w:r w:rsidRPr="00C63557">
        <w:rPr>
          <w:rStyle w:val="StyleUnderline"/>
        </w:rPr>
        <w:t xml:space="preserve">A bigger problem is that there are many other uses for the water that accumulates behind dams, namely irrigation and cities. And because the </w:t>
      </w:r>
      <w:r w:rsidRPr="00681F54">
        <w:rPr>
          <w:rStyle w:val="StyleUnderline"/>
          <w:highlight w:val="cyan"/>
        </w:rPr>
        <w:t>water in our rivers and reservoirs is scarce and unreliable</w:t>
      </w:r>
      <w:r w:rsidRPr="00C63557">
        <w:rPr>
          <w:rStyle w:val="StyleUnderline"/>
        </w:rPr>
        <w:t>, the water from dams for those other purposes is becoming ever-more precious.</w:t>
      </w:r>
    </w:p>
    <w:p w:rsidR="00427A2B" w:rsidRPr="00C63557" w:rsidRDefault="00427A2B" w:rsidP="00427A2B">
      <w:pPr>
        <w:rPr>
          <w:rStyle w:val="StyleUnderline"/>
        </w:rPr>
      </w:pPr>
      <w:r w:rsidRPr="00C63557">
        <w:rPr>
          <w:rStyle w:val="StyleUnderline"/>
        </w:rPr>
        <w:t>Without large-scale ways to back-up solar energy California has had to block electricity coming from solar farms when it’s extremely sunny, or pay neighboring states to take it from us so we can avoid blowing-out our grid.</w:t>
      </w:r>
    </w:p>
    <w:p w:rsidR="00427A2B" w:rsidRDefault="00427A2B" w:rsidP="00427A2B">
      <w:pPr>
        <w:rPr>
          <w:rStyle w:val="StyleUnderline"/>
          <w:u w:val="none"/>
        </w:rPr>
      </w:pPr>
      <w:r>
        <w:rPr>
          <w:rStyle w:val="StyleUnderline"/>
          <w:u w:val="none"/>
        </w:rPr>
        <w:t>Despite what you’ve heard, there is no “battery revolution” on the way, for well-understood technical and economic reasons.</w:t>
      </w:r>
    </w:p>
    <w:p w:rsidR="00427A2B" w:rsidRDefault="00427A2B" w:rsidP="00427A2B">
      <w:pPr>
        <w:rPr>
          <w:rStyle w:val="StyleUnderline"/>
          <w:u w:val="none"/>
        </w:rPr>
      </w:pPr>
      <w:r>
        <w:rPr>
          <w:rStyle w:val="StyleUnderline"/>
          <w:u w:val="none"/>
        </w:rPr>
        <w:t>As for house cats, they don’t kill big, rare, threatened birds. What house cats kill are small, common birds, like sparrows, robins and jays. What kills big, threatened, and endangered birds—birds that could go extinct—like hawks, eagles, owls, and condors, are wind turbines.</w:t>
      </w:r>
    </w:p>
    <w:p w:rsidR="00427A2B" w:rsidRDefault="00427A2B" w:rsidP="00427A2B">
      <w:pPr>
        <w:rPr>
          <w:rStyle w:val="StyleUnderline"/>
          <w:u w:val="none"/>
        </w:rPr>
      </w:pPr>
      <w:r>
        <w:rPr>
          <w:rStyle w:val="StyleUnderline"/>
          <w:u w:val="none"/>
        </w:rPr>
        <w:t>In fact, wind turbines are the most serious new threat to important bird species to emerge in decades. The rapidly spinning turbines act like an apex predator which big birds never evolved to deal with.</w:t>
      </w:r>
    </w:p>
    <w:p w:rsidR="00427A2B" w:rsidRPr="00C63557" w:rsidRDefault="00427A2B" w:rsidP="00427A2B">
      <w:pPr>
        <w:rPr>
          <w:rStyle w:val="StyleUnderline"/>
        </w:rPr>
      </w:pPr>
      <w:r w:rsidRPr="00C63557">
        <w:rPr>
          <w:rStyle w:val="StyleUnderline"/>
        </w:rPr>
        <w:t>Solar farms have similarly large ecological impacts. Building a solar farm is a lot like building any other kind of farm. You have to clear the whole area of wildlife.</w:t>
      </w:r>
    </w:p>
    <w:p w:rsidR="00427A2B" w:rsidRDefault="00427A2B" w:rsidP="00427A2B">
      <w:pPr>
        <w:rPr>
          <w:rStyle w:val="StyleUnderline"/>
          <w:u w:val="none"/>
        </w:rPr>
      </w:pPr>
      <w:r>
        <w:rPr>
          <w:rStyle w:val="StyleUnderline"/>
          <w:u w:val="none"/>
        </w:rPr>
        <w:t>In order to build one of the biggest solar farms in California the developers hired biologists to pull threatened desert tortoises from their burrows, put them on the back of pickup trucks, transport them, and cage them in pens where many ended up dying.</w:t>
      </w:r>
    </w:p>
    <w:p w:rsidR="00427A2B" w:rsidRPr="00C63557" w:rsidRDefault="00427A2B" w:rsidP="00427A2B">
      <w:pPr>
        <w:rPr>
          <w:rStyle w:val="Emphasis"/>
        </w:rPr>
      </w:pPr>
      <w:r w:rsidRPr="00681F54">
        <w:rPr>
          <w:rStyle w:val="Emphasis"/>
          <w:highlight w:val="cyan"/>
        </w:rPr>
        <w:t>As we were learning of these impacts, it gradually dawned on me that there was no amount of technological innovation that could solve the fundamental problem with renewables.</w:t>
      </w:r>
    </w:p>
    <w:p w:rsidR="00427A2B" w:rsidRDefault="00427A2B" w:rsidP="00427A2B">
      <w:pPr>
        <w:rPr>
          <w:rStyle w:val="StyleUnderline"/>
          <w:u w:val="none"/>
        </w:rPr>
      </w:pPr>
      <w:r w:rsidRPr="00C63557">
        <w:rPr>
          <w:rStyle w:val="StyleUnderline"/>
        </w:rPr>
        <w:t>You can make solar panels cheaper and wind turbines bigger, but you can’t make the sun shine more regularly or the wind blow more reliably. I came to understand the environmental implications of the physics of energy.</w:t>
      </w:r>
      <w:r>
        <w:rPr>
          <w:rStyle w:val="StyleUnderline"/>
          <w:u w:val="none"/>
        </w:rPr>
        <w:t xml:space="preserve"> In order to produce significant amounts of electricity from weak energy flows, you just have to spread them over enormous areas. In other words</w:t>
      </w:r>
      <w:r w:rsidRPr="00681F54">
        <w:rPr>
          <w:rStyle w:val="StyleUnderline"/>
          <w:highlight w:val="cyan"/>
          <w:u w:val="none"/>
        </w:rPr>
        <w:t xml:space="preserve">, </w:t>
      </w:r>
      <w:r w:rsidRPr="00681F54">
        <w:rPr>
          <w:rStyle w:val="Emphasis"/>
          <w:highlight w:val="cyan"/>
        </w:rPr>
        <w:t>the trouble with renewables isn’t fundamentally technical—it’s natural.</w:t>
      </w:r>
    </w:p>
    <w:p w:rsidR="00427A2B" w:rsidRDefault="00427A2B" w:rsidP="00427A2B">
      <w:pPr>
        <w:rPr>
          <w:rStyle w:val="StyleUnderline"/>
          <w:u w:val="none"/>
        </w:rPr>
      </w:pPr>
      <w:r>
        <w:rPr>
          <w:rStyle w:val="StyleUnderline"/>
          <w:u w:val="none"/>
        </w:rPr>
        <w:t>Dealing with energy sources that are inherently unreliable, and require large amounts of land, comes at a high economic cost.</w:t>
      </w:r>
    </w:p>
    <w:p w:rsidR="00427A2B" w:rsidRPr="00865688" w:rsidRDefault="00427A2B" w:rsidP="00427A2B">
      <w:pPr>
        <w:rPr>
          <w:rStyle w:val="StyleUnderline"/>
        </w:rPr>
      </w:pPr>
      <w:r>
        <w:rPr>
          <w:rStyle w:val="StyleUnderline"/>
          <w:u w:val="none"/>
        </w:rPr>
        <w:t xml:space="preserve">There’s been a lot of publicity about how solar panels and wind turbines have come down in </w:t>
      </w:r>
      <w:r w:rsidRPr="00865688">
        <w:rPr>
          <w:rStyle w:val="StyleUnderline"/>
        </w:rPr>
        <w:t xml:space="preserve">cost. But those one-time cost savings from making them in big Chinese factories have been outweighed by the high cost of dealing with their </w:t>
      </w:r>
      <w:r w:rsidRPr="00865688">
        <w:rPr>
          <w:rStyle w:val="Emphasis"/>
        </w:rPr>
        <w:t>unreliability.</w:t>
      </w:r>
    </w:p>
    <w:p w:rsidR="00427A2B" w:rsidRPr="00865688" w:rsidRDefault="00427A2B" w:rsidP="00427A2B">
      <w:pPr>
        <w:rPr>
          <w:rStyle w:val="StyleUnderline"/>
        </w:rPr>
      </w:pPr>
      <w:r>
        <w:rPr>
          <w:rStyle w:val="StyleUnderline"/>
          <w:u w:val="none"/>
        </w:rPr>
        <w:t xml:space="preserve">Consider California. </w:t>
      </w:r>
      <w:r w:rsidRPr="00865688">
        <w:rPr>
          <w:rStyle w:val="StyleUnderline"/>
        </w:rPr>
        <w:t>Between 2011–17 the cost of solar panels declined about 75 percent, and yet our electricity prices rose five times more than they did in the rest of the U.S.</w:t>
      </w:r>
      <w:r>
        <w:rPr>
          <w:rStyle w:val="StyleUnderline"/>
          <w:u w:val="none"/>
        </w:rPr>
        <w:t xml:space="preserve"> It’s the same story in </w:t>
      </w:r>
      <w:r w:rsidRPr="00865688">
        <w:rPr>
          <w:rStyle w:val="StyleUnderline"/>
        </w:rPr>
        <w:t>Germany, the world leader in solar and wind energy. Its electricity prices increased 50 percent between 2006–17, as it scaled up renewables.</w:t>
      </w:r>
    </w:p>
    <w:p w:rsidR="00427A2B" w:rsidRDefault="00427A2B" w:rsidP="00427A2B"/>
    <w:p w:rsidR="00336B06" w:rsidRDefault="00336B06" w:rsidP="00336B06">
      <w:pPr>
        <w:pStyle w:val="Heading3"/>
      </w:pPr>
      <w:r>
        <w:t xml:space="preserve">at: </w:t>
      </w:r>
      <w:r w:rsidR="00161EA4">
        <w:t>CCS</w:t>
      </w:r>
      <w:r>
        <w:t xml:space="preserve"> solves </w:t>
      </w:r>
    </w:p>
    <w:p w:rsidR="00D91BE3" w:rsidRDefault="00D91BE3" w:rsidP="00D91BE3">
      <w:pPr>
        <w:pStyle w:val="Heading4"/>
      </w:pPr>
      <w:r>
        <w:t>Turn- CCS is net worse for the environment than the squo and CCS fails miserably- three warrants,  its try or die for degrowth</w:t>
      </w:r>
    </w:p>
    <w:p w:rsidR="00D91BE3" w:rsidRPr="00134856" w:rsidRDefault="00D91BE3" w:rsidP="00D91BE3">
      <w:r w:rsidRPr="00134856">
        <w:rPr>
          <w:rStyle w:val="Style13ptBold"/>
        </w:rPr>
        <w:t>Lipski</w:t>
      </w:r>
      <w:r>
        <w:t xml:space="preserve">, Bronya. </w:t>
      </w:r>
      <w:r w:rsidRPr="00134856">
        <w:rPr>
          <w:rStyle w:val="Style13ptBold"/>
        </w:rPr>
        <w:t>5/29</w:t>
      </w:r>
      <w:r>
        <w:rPr>
          <w:rStyle w:val="Style13ptBold"/>
        </w:rPr>
        <w:t>/</w:t>
      </w:r>
      <w:r w:rsidRPr="002D36A7">
        <w:rPr>
          <w:rStyle w:val="Style13ptBold"/>
        </w:rPr>
        <w:t>19</w:t>
      </w:r>
      <w:r>
        <w:t xml:space="preserve"> "Coal Industry's Carbon Capture Dream Is a Dangerous Fantasy (RenewEconomy)." Environmental Justice Australia. Accessed July 28, 2019. https://www.envirojustice.org.au/coal-industrys-carbon-capture-dream-is-a-dangerous-fantasy-reneweconomy/.</w:t>
      </w:r>
    </w:p>
    <w:p w:rsidR="00D91BE3" w:rsidRPr="00134856" w:rsidRDefault="00D91BE3" w:rsidP="00D91BE3">
      <w:r>
        <w:t>Bronya Lipski is a lawyer at Environmental Justice Australia. EJA’s submission to the Senate Standing Committee on Communications and Environment on the Clean Energy Finance Corporation Amendment (Carbon Capture and Storage) Bill 2017, and other submissions</w:t>
      </w:r>
    </w:p>
    <w:p w:rsidR="00D91BE3" w:rsidRPr="00134856" w:rsidRDefault="00D91BE3" w:rsidP="00D91BE3">
      <w:pPr>
        <w:rPr>
          <w:rStyle w:val="Emphasis"/>
        </w:rPr>
      </w:pPr>
      <w:r w:rsidRPr="00134856">
        <w:rPr>
          <w:rStyle w:val="StyleUnderline"/>
          <w:highlight w:val="cyan"/>
        </w:rPr>
        <w:t>The dream of carbon capture and storage (CCS) continues to keep the coal industry and its political backers hopeful for the future</w:t>
      </w:r>
      <w:r w:rsidRPr="00DF24F7">
        <w:rPr>
          <w:rStyle w:val="StyleUnderline"/>
        </w:rPr>
        <w:t>.</w:t>
      </w:r>
      <w:r>
        <w:t xml:space="preserve"> But at what cost? In the last couple of months we’ve seen: Groups call to retro-fit Victoria’s brown coal fired power stations; The Victorian government use tax-payer money to partially finance the seismic survey of Gippsland’s Ninety Mile Beach to determine whether off-shore CCS is commercially viable; And the federal Senate Standing Committee on Environment and Communications call for public submissions to federal Environment and Energy Minister Josh Frydenberg’s bill to amend the Clean Energy Finance Corporation Act to allow it to finance CCS technology. So </w:t>
      </w:r>
      <w:r w:rsidRPr="00DF24F7">
        <w:rPr>
          <w:rStyle w:val="StyleUnderline"/>
        </w:rPr>
        <w:t xml:space="preserve">let’s remind ourselves of </w:t>
      </w:r>
      <w:r w:rsidRPr="00134856">
        <w:rPr>
          <w:rStyle w:val="StyleUnderline"/>
          <w:highlight w:val="cyan"/>
        </w:rPr>
        <w:t>three solid reasons why CCS is not an option to reduce climate</w:t>
      </w:r>
      <w:r w:rsidRPr="00DF24F7">
        <w:rPr>
          <w:rStyle w:val="StyleUnderline"/>
        </w:rPr>
        <w:t xml:space="preserve"> </w:t>
      </w:r>
      <w:r w:rsidRPr="00134856">
        <w:rPr>
          <w:rStyle w:val="StyleUnderline"/>
          <w:highlight w:val="cyan"/>
        </w:rPr>
        <w:t>pollution and curtail climate change</w:t>
      </w:r>
      <w:r>
        <w:t xml:space="preserve">. </w:t>
      </w:r>
      <w:r w:rsidRPr="00134856">
        <w:rPr>
          <w:rStyle w:val="Emphasis"/>
          <w:highlight w:val="cyan"/>
        </w:rPr>
        <w:t>One: It doesn’t work.</w:t>
      </w:r>
      <w:r>
        <w:t xml:space="preserve"> </w:t>
      </w:r>
      <w:r w:rsidRPr="00DF24F7">
        <w:rPr>
          <w:rStyle w:val="StyleUnderline"/>
        </w:rPr>
        <w:t xml:space="preserve">Globally and at home, </w:t>
      </w:r>
      <w:r w:rsidRPr="00134856">
        <w:rPr>
          <w:rStyle w:val="StyleUnderline"/>
          <w:highlight w:val="cyan"/>
        </w:rPr>
        <w:t>CCS has consistently failed to deliver on its promise to reduce future carbon dioxide emissions</w:t>
      </w:r>
      <w:r w:rsidRPr="00DF24F7">
        <w:rPr>
          <w:rStyle w:val="StyleUnderline"/>
        </w:rPr>
        <w:t xml:space="preserve">. These </w:t>
      </w:r>
      <w:r w:rsidRPr="00134856">
        <w:rPr>
          <w:rStyle w:val="StyleUnderline"/>
          <w:highlight w:val="cyan"/>
        </w:rPr>
        <w:t>failures have come at eye-watering expense to companies and governments alike</w:t>
      </w:r>
      <w:r w:rsidRPr="00DF24F7">
        <w:rPr>
          <w:rStyle w:val="StyleUnderline"/>
        </w:rPr>
        <w:t>.</w:t>
      </w:r>
      <w:r>
        <w:t xml:space="preserve"> </w:t>
      </w:r>
      <w:r w:rsidRPr="00DF24F7">
        <w:rPr>
          <w:rStyle w:val="StyleUnderline"/>
        </w:rPr>
        <w:t xml:space="preserve">They include: Southern Company, owners of the Kemper “clean coal” plant in Mississippi, US, which spent some US$7.5 billion before pulling the plug after years of research and years of technological failure; Boundary Dam CCS plant in Saskatchewan, Canada, which secured half or less than half of the CO2 it promised to capture, ran way over-budget and faced multi-million dollar payouts for failure to deliver on its contractual terms; The AU$4.3 billion ZeroGen CCS project which the Queensland government abandoned after losing $96.3 million on funds to retrofit the Stanwell power station. For communities that live around power stations, </w:t>
      </w:r>
      <w:r w:rsidRPr="00134856">
        <w:rPr>
          <w:rStyle w:val="StyleUnderline"/>
          <w:highlight w:val="cyan"/>
        </w:rPr>
        <w:t xml:space="preserve">the promises of CCS are attractive because they suggest the lives of coal-fired power stations can be prolonged in a way that keeps people in jobs and reduces pollution. The lives of power stations should not be prolonged. These are old, unreliable machines that </w:t>
      </w:r>
      <w:r w:rsidRPr="00134856">
        <w:rPr>
          <w:rStyle w:val="Emphasis"/>
          <w:highlight w:val="cyan"/>
        </w:rPr>
        <w:t>need to be phased out to protect the climate and people’s health</w:t>
      </w:r>
      <w:r w:rsidRPr="00DF24F7">
        <w:rPr>
          <w:rStyle w:val="StyleUnderline"/>
        </w:rPr>
        <w:t>.</w:t>
      </w:r>
      <w:r>
        <w:t xml:space="preserve"> These communities need certainty about their future, not false hope about propping up a technology that is past its use-by date. </w:t>
      </w:r>
      <w:r w:rsidRPr="00134856">
        <w:rPr>
          <w:rStyle w:val="Emphasis"/>
          <w:highlight w:val="cyan"/>
        </w:rPr>
        <w:t>Two: investors are unlikely to fund CCS because it’s more expensive to produce energy with CCS than without</w:t>
      </w:r>
      <w:r w:rsidRPr="00134856">
        <w:rPr>
          <w:highlight w:val="cyan"/>
        </w:rPr>
        <w:t>.</w:t>
      </w:r>
      <w:r>
        <w:t xml:space="preserve"> </w:t>
      </w:r>
      <w:r w:rsidRPr="00134856">
        <w:rPr>
          <w:rStyle w:val="StyleUnderline"/>
          <w:highlight w:val="cyan"/>
        </w:rPr>
        <w:t>There’s</w:t>
      </w:r>
      <w:r w:rsidRPr="00134856">
        <w:rPr>
          <w:rStyle w:val="StyleUnderline"/>
        </w:rPr>
        <w:t xml:space="preserve"> basically </w:t>
      </w:r>
      <w:r w:rsidRPr="00134856">
        <w:rPr>
          <w:rStyle w:val="StyleUnderline"/>
          <w:highlight w:val="cyan"/>
        </w:rPr>
        <w:t>no incentive for the private sector to invest in technology that is unlikely to provide</w:t>
      </w:r>
      <w:r w:rsidRPr="00134856">
        <w:rPr>
          <w:rStyle w:val="StyleUnderline"/>
        </w:rPr>
        <w:t xml:space="preserve"> a decent </w:t>
      </w:r>
      <w:r w:rsidRPr="00134856">
        <w:rPr>
          <w:rStyle w:val="StyleUnderline"/>
          <w:highlight w:val="cyan"/>
        </w:rPr>
        <w:t>financial return</w:t>
      </w:r>
      <w:r w:rsidRPr="00134856">
        <w:rPr>
          <w:rStyle w:val="StyleUnderline"/>
        </w:rPr>
        <w:t xml:space="preserve"> in the short-mid term, if at all.</w:t>
      </w:r>
      <w:r>
        <w:t xml:space="preserve"> CO2CRC, the Australian CCS research organisation, which receives considerable government funding, promotes investment in retrofitting existing coal-fired power stations in Victoria’s Latrobe Valley. Even this organisation of CCS true believers estimates that CCS retro-fits will cost anywhere from $1.48-$2.45 billion per boiler – and that’s for an existing “high efficiency” brown-coal power station. Australia doesn’t have “high efficiency” power stations and is unlikely to build them. </w:t>
      </w:r>
      <w:r w:rsidRPr="00134856">
        <w:rPr>
          <w:rStyle w:val="StyleUnderline"/>
        </w:rPr>
        <w:t xml:space="preserve">Even if such projects were to get up and running in Australia, </w:t>
      </w:r>
      <w:r w:rsidRPr="00134856">
        <w:rPr>
          <w:rStyle w:val="StyleUnderline"/>
          <w:highlight w:val="cyan"/>
        </w:rPr>
        <w:t>you can</w:t>
      </w:r>
      <w:r w:rsidRPr="00134856">
        <w:rPr>
          <w:rStyle w:val="StyleUnderline"/>
        </w:rPr>
        <w:t xml:space="preserve"> be absolutely </w:t>
      </w:r>
      <w:r w:rsidRPr="00134856">
        <w:rPr>
          <w:rStyle w:val="StyleUnderline"/>
          <w:highlight w:val="cyan"/>
        </w:rPr>
        <w:t xml:space="preserve">certain </w:t>
      </w:r>
      <w:r w:rsidRPr="00134856">
        <w:rPr>
          <w:rStyle w:val="StyleUnderline"/>
        </w:rPr>
        <w:t xml:space="preserve">these </w:t>
      </w:r>
      <w:r w:rsidRPr="00134856">
        <w:rPr>
          <w:rStyle w:val="StyleUnderline"/>
          <w:highlight w:val="cyan"/>
        </w:rPr>
        <w:t xml:space="preserve">expenses would be passed </w:t>
      </w:r>
      <w:r w:rsidRPr="00134856">
        <w:rPr>
          <w:rStyle w:val="StyleUnderline"/>
        </w:rPr>
        <w:t xml:space="preserve">straight on </w:t>
      </w:r>
      <w:r w:rsidRPr="00134856">
        <w:rPr>
          <w:rStyle w:val="StyleUnderline"/>
          <w:highlight w:val="cyan"/>
        </w:rPr>
        <w:t xml:space="preserve">to consumers, who already bear astronomical power bills. </w:t>
      </w:r>
      <w:r w:rsidRPr="00134856">
        <w:rPr>
          <w:rStyle w:val="Emphasis"/>
          <w:highlight w:val="cyan"/>
        </w:rPr>
        <w:t>Three: even</w:t>
      </w:r>
      <w:r w:rsidRPr="00134856">
        <w:rPr>
          <w:rStyle w:val="Emphasis"/>
        </w:rPr>
        <w:t xml:space="preserve"> </w:t>
      </w:r>
      <w:r w:rsidRPr="00134856">
        <w:rPr>
          <w:rStyle w:val="Emphasis"/>
          <w:highlight w:val="cyan"/>
        </w:rPr>
        <w:t>if CCS was deemed successful in the short-term and employed economically at scale, CCS will not stop CO2 entering the environment.</w:t>
      </w:r>
      <w:r>
        <w:t xml:space="preserve"> In order for CCS to be successful in the long term, the storage systems that hold the carbon need to last in perpetuity to prevent leaks. To put it another way, </w:t>
      </w:r>
      <w:r w:rsidRPr="00134856">
        <w:rPr>
          <w:rStyle w:val="StyleUnderline"/>
        </w:rPr>
        <w:t>for CCS to work, it needs to hold on to the captured pollution forever. CCS facility or storage sites will eventually leak and release carbon pollution into the atmosphere and environment. They could fail at a time when the effects of climate change cannot be reversed. Such leaks pose toxic air pollution risks to people and the environment</w:t>
      </w:r>
      <w:r w:rsidRPr="00134856">
        <w:rPr>
          <w:rStyle w:val="StyleUnderline"/>
          <w:highlight w:val="cyan"/>
        </w:rPr>
        <w:t>. Leakage of CO2 and increased levels of</w:t>
      </w:r>
      <w:r w:rsidR="00BC5B53">
        <w:rPr>
          <w:rStyle w:val="StyleUnderline"/>
          <w:highlight w:val="cyan"/>
        </w:rPr>
        <w:t xml:space="preserve"> </w:t>
      </w:r>
      <w:r w:rsidRPr="00134856">
        <w:rPr>
          <w:rStyle w:val="StyleUnderline"/>
          <w:highlight w:val="cyan"/>
        </w:rPr>
        <w:t>toxic air pollutants such as nitrogen dioxide and sulphur dioxide, due to additional fossil fuels required for the CCS process, could cause and contribute to a range of costly adverse health impacts to humans and ag</w:t>
      </w:r>
      <w:r w:rsidRPr="00BC5B53">
        <w:t>riculture</w:t>
      </w:r>
      <w:r w:rsidRPr="00134856">
        <w:rPr>
          <w:rStyle w:val="StyleUnderline"/>
          <w:highlight w:val="cyan"/>
        </w:rPr>
        <w:t xml:space="preserve">, including the acidification </w:t>
      </w:r>
      <w:r w:rsidRPr="00BC5B53">
        <w:t>and eutrophication</w:t>
      </w:r>
      <w:r w:rsidRPr="00134856">
        <w:rPr>
          <w:rStyle w:val="StyleUnderline"/>
          <w:highlight w:val="cyan"/>
        </w:rPr>
        <w:t xml:space="preserve"> of </w:t>
      </w:r>
      <w:r w:rsidRPr="00BC5B53">
        <w:t>land and</w:t>
      </w:r>
      <w:r w:rsidRPr="00134856">
        <w:rPr>
          <w:rStyle w:val="StyleUnderline"/>
          <w:highlight w:val="cyan"/>
        </w:rPr>
        <w:t xml:space="preserve"> water.</w:t>
      </w:r>
      <w:r>
        <w:t xml:space="preserve"> Even if the technology worked well, there’s absolutely no guarantee huge stockpiles of carbon won’t eventually cause the very problem they were designed to mitigate. </w:t>
      </w:r>
      <w:r w:rsidRPr="00134856">
        <w:rPr>
          <w:rStyle w:val="Emphasis"/>
        </w:rPr>
        <w:t>CCS fails from a technological perspective, an economic perspective, and a pollution reduction perspective</w:t>
      </w:r>
    </w:p>
    <w:p w:rsidR="00336B06" w:rsidRDefault="00336B06" w:rsidP="00336B06">
      <w:pPr>
        <w:pStyle w:val="Heading4"/>
      </w:pPr>
      <w:r>
        <w:t xml:space="preserve">turn - </w:t>
      </w:r>
      <w:r w:rsidRPr="00D774BE">
        <w:t>Carbon sequestr</w:t>
      </w:r>
      <w:r>
        <w:t>ation tech further entrenches the use of fossil fuels – its development means solutions are impossible</w:t>
      </w:r>
    </w:p>
    <w:p w:rsidR="00336B06" w:rsidRPr="00D774BE" w:rsidRDefault="00336B06" w:rsidP="00336B06">
      <w:r w:rsidRPr="00D774BE">
        <w:rPr>
          <w:rStyle w:val="Style13ptBold"/>
        </w:rPr>
        <w:t>Poggio 5/13</w:t>
      </w:r>
      <w:r>
        <w:t>/</w:t>
      </w:r>
      <w:r w:rsidRPr="00BC5B53">
        <w:rPr>
          <w:rStyle w:val="Style13ptBold"/>
        </w:rPr>
        <w:t>19</w:t>
      </w:r>
      <w:r>
        <w:t>, Marco, Multimedia Journalist for NYDailyNews and ClimateLawNews and JJIENews,"Carbon Capture: Will It Save the Climate, or the Fossil Fuel Industry?", https://www.climateliabilitynews.org/2019/03/13/carbon-capture-fossil-fuels-ciel-report/</w:t>
      </w:r>
    </w:p>
    <w:p w:rsidR="00336B06" w:rsidRDefault="00336B06" w:rsidP="00336B06">
      <w:r w:rsidRPr="002F3EA1">
        <w:rPr>
          <w:rStyle w:val="StyleUnderline"/>
        </w:rPr>
        <w:t>A recently published study by the Center for International Environmental Law warned that some technologies</w:t>
      </w:r>
      <w:r w:rsidRPr="00681F54">
        <w:rPr>
          <w:rStyle w:val="StyleUnderline"/>
          <w:highlight w:val="cyan"/>
        </w:rPr>
        <w:t xml:space="preserve">, </w:t>
      </w:r>
      <w:r w:rsidRPr="00681F54">
        <w:rPr>
          <w:rStyle w:val="Emphasis"/>
          <w:highlight w:val="cyan"/>
        </w:rPr>
        <w:t>in particular</w:t>
      </w:r>
      <w:r w:rsidRPr="00681F54">
        <w:rPr>
          <w:highlight w:val="cyan"/>
        </w:rPr>
        <w:t xml:space="preserve"> </w:t>
      </w:r>
      <w:r w:rsidRPr="00681F54">
        <w:rPr>
          <w:rStyle w:val="Emphasis"/>
          <w:highlight w:val="cyan"/>
        </w:rPr>
        <w:t>carbon capture, utilization, and storage (CCUS) technologies, could slow the transition to renewables.</w:t>
      </w:r>
    </w:p>
    <w:p w:rsidR="00336B06" w:rsidRDefault="00336B06" w:rsidP="00336B06">
      <w:r w:rsidRPr="002F3EA1">
        <w:rPr>
          <w:rStyle w:val="StyleUnderline"/>
        </w:rPr>
        <w:t>“CCUS is valuable to the fossil fuel industry in three key ways</w:t>
      </w:r>
      <w:r w:rsidRPr="002F3EA1">
        <w:rPr>
          <w:rStyle w:val="Emphasis"/>
        </w:rPr>
        <w:t xml:space="preserve">: </w:t>
      </w:r>
      <w:r w:rsidRPr="00681F54">
        <w:rPr>
          <w:rStyle w:val="Emphasis"/>
          <w:highlight w:val="cyan"/>
        </w:rPr>
        <w:t>it expands oil production, provides a lifeline to a declining coal industry, and further entrenches the overall fossil fuel economy</w:t>
      </w:r>
      <w:r>
        <w:t xml:space="preserve">,” the report says. “Incentivizing CCUS through policy and relying on it in planning will likely slow the transition away from fossil fuel investments and undermine broader efforts to mitigate climate change.” </w:t>
      </w:r>
    </w:p>
    <w:p w:rsidR="00336B06" w:rsidRPr="00D774BE" w:rsidRDefault="00336B06" w:rsidP="00336B06">
      <w:pPr>
        <w:rPr>
          <w:rStyle w:val="StyleUnderline"/>
        </w:rPr>
      </w:pPr>
      <w:r>
        <w:t xml:space="preserve">The debate comes with few black-and-white solutions. </w:t>
      </w:r>
      <w:r w:rsidRPr="00D774BE">
        <w:rPr>
          <w:rStyle w:val="StyleUnderline"/>
        </w:rPr>
        <w:t>Touting technology and innovation has become a talking point in dealing with climate change by Republicans who feel they can no longer run from the issue altogether, but climate activists argue it is little more than their latest cover for pushing climate action indefinitely into the future.</w:t>
      </w:r>
      <w:r>
        <w:t xml:space="preserve"> </w:t>
      </w:r>
      <w:r w:rsidRPr="00D774BE">
        <w:rPr>
          <w:rStyle w:val="Emphasis"/>
        </w:rPr>
        <w:t xml:space="preserve">And </w:t>
      </w:r>
      <w:r w:rsidRPr="00681F54">
        <w:rPr>
          <w:rStyle w:val="Emphasis"/>
          <w:highlight w:val="cyan"/>
        </w:rPr>
        <w:t>none of the technologies are close to being developed at a scale large enough to have a true impact on global warming</w:t>
      </w:r>
      <w:r w:rsidRPr="00681F54">
        <w:rPr>
          <w:highlight w:val="cyan"/>
        </w:rPr>
        <w:t xml:space="preserve">, </w:t>
      </w:r>
      <w:r w:rsidRPr="00681F54">
        <w:rPr>
          <w:rStyle w:val="StyleUnderline"/>
          <w:highlight w:val="cyan"/>
        </w:rPr>
        <w:t>a process that would have to be coordinated among many countries on a vast global scale.</w:t>
      </w:r>
    </w:p>
    <w:p w:rsidR="00336B06" w:rsidRDefault="00336B06" w:rsidP="00336B06">
      <w:r>
        <w:t>At the same time, many climate scientists argue negative emissions technologies are absolutely necessary to fend off the worst impacts of global warming.</w:t>
      </w:r>
    </w:p>
    <w:p w:rsidR="00336B06" w:rsidRPr="00D774BE" w:rsidRDefault="00336B06" w:rsidP="00336B06">
      <w:pPr>
        <w:rPr>
          <w:rStyle w:val="StyleUnderline"/>
        </w:rPr>
      </w:pPr>
      <w:r w:rsidRPr="00D774BE">
        <w:rPr>
          <w:rStyle w:val="StyleUnderline"/>
        </w:rPr>
        <w:t>For the fossil fuel industry, which sees the cost of renewables falling rapidly, negative emissions technologies provide a scenario in which fossil fuels</w:t>
      </w:r>
      <w:r>
        <w:t>—in particular coal, by far the largest contributor to the world’s CO2 emissions—</w:t>
      </w:r>
      <w:r w:rsidRPr="00D774BE">
        <w:rPr>
          <w:rStyle w:val="StyleUnderline"/>
        </w:rPr>
        <w:t>can survive the transition to cleaner energy.</w:t>
      </w:r>
    </w:p>
    <w:p w:rsidR="00336B06" w:rsidRDefault="00336B06" w:rsidP="00336B06">
      <w:r>
        <w:t>An Array of Ideas</w:t>
      </w:r>
    </w:p>
    <w:p w:rsidR="00336B06" w:rsidRDefault="00336B06" w:rsidP="00336B06">
      <w:r>
        <w:t>Negative emissions technologies differ widely in terms of techniques and results. Some involve natural ways to extract CO2 from the air, such as planting more trees, restoring wetlands or modifying the soil to make it absorb more CO2.</w:t>
      </w:r>
    </w:p>
    <w:p w:rsidR="00336B06" w:rsidRDefault="00336B06" w:rsidP="00336B06">
      <w:r>
        <w:t>Others require elaborate feats of engineering. Carbon dioxide can be captured from the smokestacks of power plants, refineries, iron, steel, or cement plants; or it can be extracted directly from the air, where it’s more rarefied, by way of giant fans, with a process called direct air capture.</w:t>
      </w:r>
    </w:p>
    <w:p w:rsidR="00336B06" w:rsidRDefault="00336B06" w:rsidP="00336B06">
      <w:r>
        <w:t xml:space="preserve">Some </w:t>
      </w:r>
      <w:r w:rsidRPr="00D774BE">
        <w:rPr>
          <w:rStyle w:val="StyleUnderline"/>
        </w:rPr>
        <w:t>negative emissions technologies have failed to produce tangible results and others have produced little more than skyrocketing costs</w:t>
      </w:r>
      <w:r>
        <w:t xml:space="preserve">: </w:t>
      </w:r>
      <w:r w:rsidRPr="00D774BE">
        <w:rPr>
          <w:rStyle w:val="StyleUnderline"/>
        </w:rPr>
        <w:t>one high-profile carbon capture and storage project in Kemper, Miss., was supposed to be the vanguard of clean coal technology but ended up costing $7.5 billion and the technology was scrapped altogether in favor of burning natural gas.</w:t>
      </w:r>
      <w:r>
        <w:t xml:space="preserve"> </w:t>
      </w:r>
    </w:p>
    <w:p w:rsidR="00336B06" w:rsidRDefault="00336B06" w:rsidP="00336B06">
      <w:r>
        <w:t>Other technologies, like direct air capture—which works to separate carbon dioxide from the air and then store it—are on  the rise, thanks to innovations that are making it less expensive and more appealing to investors.</w:t>
      </w:r>
    </w:p>
    <w:p w:rsidR="00336B06" w:rsidRPr="00D774BE" w:rsidRDefault="00336B06" w:rsidP="00336B06">
      <w:pPr>
        <w:rPr>
          <w:rStyle w:val="StyleUnderline"/>
        </w:rPr>
      </w:pPr>
      <w:r>
        <w:t xml:space="preserve">Harvard engineer </w:t>
      </w:r>
      <w:r w:rsidRPr="00D774BE">
        <w:rPr>
          <w:rStyle w:val="StyleUnderline"/>
        </w:rPr>
        <w:t>David Keith has estimated the direct air capture system he devised could cut the cost of CO2 extraction from $1,000 per metric ton to a range between $94 and $232 per metric ton.</w:t>
      </w:r>
      <w:r>
        <w:t xml:space="preserve"> His company, Carbon Engineering</w:t>
      </w:r>
      <w:r w:rsidRPr="00D774BE">
        <w:rPr>
          <w:rStyle w:val="StyleUnderline"/>
        </w:rPr>
        <w:t>, received investments from billionaire Bill Gates, oil magnate Murray Edwards, and more recently, oil giants Chevron and Occidental.</w:t>
      </w:r>
    </w:p>
    <w:p w:rsidR="00336B06" w:rsidRPr="00D774BE" w:rsidRDefault="00336B06" w:rsidP="00336B06">
      <w:pPr>
        <w:rPr>
          <w:rStyle w:val="StyleUnderline"/>
        </w:rPr>
      </w:pPr>
      <w:r w:rsidRPr="00D774BE">
        <w:rPr>
          <w:rStyle w:val="StyleUnderline"/>
        </w:rPr>
        <w:t>Captured CO2 with negative emissions technologies is</w:t>
      </w:r>
      <w:r>
        <w:t xml:space="preserve"> either stored in deep underground geological formations in the case of carbon capture and storage, </w:t>
      </w:r>
      <w:r w:rsidRPr="00D774BE">
        <w:rPr>
          <w:rStyle w:val="StyleUnderline"/>
        </w:rPr>
        <w:t>or used for production of chemical fuels, biofuels and heating system fluids.</w:t>
      </w:r>
    </w:p>
    <w:p w:rsidR="00336B06" w:rsidRPr="00D774BE" w:rsidRDefault="00336B06" w:rsidP="00336B06">
      <w:pPr>
        <w:rPr>
          <w:rStyle w:val="StyleUnderline"/>
        </w:rPr>
      </w:pPr>
      <w:r>
        <w:t xml:space="preserve">The </w:t>
      </w:r>
      <w:r w:rsidRPr="00681F54">
        <w:rPr>
          <w:rStyle w:val="Emphasis"/>
          <w:highlight w:val="cyan"/>
        </w:rPr>
        <w:t>vast majority of captured CO2, however, is currently used to extract oil</w:t>
      </w:r>
      <w:r w:rsidRPr="00681F54">
        <w:rPr>
          <w:highlight w:val="cyan"/>
        </w:rPr>
        <w:t>.</w:t>
      </w:r>
      <w:r>
        <w:t xml:space="preserve"> In a process called enhanced oil recovery</w:t>
      </w:r>
      <w:r w:rsidRPr="00D774BE">
        <w:rPr>
          <w:rStyle w:val="StyleUnderline"/>
        </w:rPr>
        <w:t>, compressed CO2 is injected into depleted oil reservoirs, causing oil to expand and flow more easily to surface.</w:t>
      </w:r>
    </w:p>
    <w:p w:rsidR="00336B06" w:rsidRDefault="00336B06" w:rsidP="00336B06">
      <w:r>
        <w:t>The role of CO2 in oil extraction is what makes many critics think</w:t>
      </w:r>
      <w:r w:rsidRPr="00D774BE">
        <w:rPr>
          <w:rStyle w:val="Emphasis"/>
        </w:rPr>
        <w:t xml:space="preserve"> </w:t>
      </w:r>
      <w:r w:rsidRPr="00681F54">
        <w:rPr>
          <w:rStyle w:val="Emphasis"/>
          <w:highlight w:val="cyan"/>
        </w:rPr>
        <w:t>carbon capture and storage won’t help with climate change.</w:t>
      </w:r>
    </w:p>
    <w:p w:rsidR="00336B06" w:rsidRDefault="00336B06" w:rsidP="00336B06">
      <w:r>
        <w:t xml:space="preserve">Steven Feit, a lawyer and one of the authors of the Center for International Environmental Law report, said the </w:t>
      </w:r>
      <w:r w:rsidRPr="00D774BE">
        <w:rPr>
          <w:rStyle w:val="StyleUnderline"/>
        </w:rPr>
        <w:t>unbreakable relationship between fuel combustion and CO2 removal helps sustain a vicious circle where fuel is burned, CO2 is produced, then captured, then used to produce more fuel.</w:t>
      </w:r>
      <w:r>
        <w:t xml:space="preserve"> </w:t>
      </w:r>
    </w:p>
    <w:p w:rsidR="00336B06" w:rsidRDefault="00336B06" w:rsidP="00336B06">
      <w:r>
        <w:t>“</w:t>
      </w:r>
      <w:r w:rsidRPr="00D774BE">
        <w:rPr>
          <w:rStyle w:val="StyleUnderline"/>
        </w:rPr>
        <w:t xml:space="preserve">We’re talking about a system that would be making fossil fuels harder to transition away from, while also making it easier for old companies to make more oil. </w:t>
      </w:r>
      <w:r>
        <w:t>There’s a kind of perverse relationship between all these moving parts,” Feit told Climate Liability News.</w:t>
      </w:r>
    </w:p>
    <w:p w:rsidR="00336B06" w:rsidRDefault="00336B06" w:rsidP="00336B06">
      <w:r>
        <w:t>Feit said he believes the majority of researchers and engineers studying negative emissions technologies are well-intentioned, but their solutions will not avoid the need for drastic CO2 emissions cuts and the boosting of solar and wind energy.</w:t>
      </w:r>
    </w:p>
    <w:p w:rsidR="00336B06" w:rsidRPr="002F3EA1" w:rsidRDefault="00336B06" w:rsidP="00336B06">
      <w:r>
        <w:t>“</w:t>
      </w:r>
      <w:r w:rsidRPr="00D774BE">
        <w:rPr>
          <w:rStyle w:val="StyleUnderline"/>
        </w:rPr>
        <w:t>What is required to effectively deal with climate change is a transition from the kinds of systems we have to ones which are sustainable and low or zero carbon</w:t>
      </w:r>
      <w:r>
        <w:t>,” he said.</w:t>
      </w:r>
    </w:p>
    <w:p w:rsidR="00336B06" w:rsidRPr="009A6E40" w:rsidRDefault="00336B06" w:rsidP="00336B06"/>
    <w:p w:rsidR="00427A2B" w:rsidRPr="00A7152B" w:rsidRDefault="00427A2B" w:rsidP="00427A2B">
      <w:pPr>
        <w:pStyle w:val="Heading2"/>
      </w:pPr>
      <w:r>
        <w:t>transition</w:t>
      </w:r>
    </w:p>
    <w:p w:rsidR="00427A2B" w:rsidRDefault="002B02A7" w:rsidP="00427A2B">
      <w:pPr>
        <w:pStyle w:val="Heading3"/>
      </w:pPr>
      <w:r>
        <w:t xml:space="preserve">2nc – yes </w:t>
      </w:r>
      <w:r w:rsidR="00427A2B" w:rsidRPr="005D42F6">
        <w:t>transition</w:t>
      </w:r>
    </w:p>
    <w:p w:rsidR="00427A2B" w:rsidRDefault="00427A2B" w:rsidP="00427A2B">
      <w:pPr>
        <w:pStyle w:val="Heading4"/>
      </w:pPr>
      <w:r>
        <w:t xml:space="preserve">degrowth possible now – current economic conditions allow for peaceful transition </w:t>
      </w:r>
    </w:p>
    <w:p w:rsidR="00427A2B" w:rsidRPr="00327E89" w:rsidRDefault="00427A2B" w:rsidP="00427A2B">
      <w:r w:rsidRPr="00282972">
        <w:rPr>
          <w:lang w:val="es-MX"/>
        </w:rPr>
        <w:t xml:space="preserve">Maria Rita </w:t>
      </w:r>
      <w:r w:rsidRPr="00282972">
        <w:rPr>
          <w:rStyle w:val="Style13ptBold"/>
          <w:lang w:val="es-MX"/>
        </w:rPr>
        <w:t xml:space="preserve">Guercio </w:t>
      </w:r>
      <w:r w:rsidRPr="00282972">
        <w:rPr>
          <w:lang w:val="es-MX"/>
        </w:rPr>
        <w:t>20</w:t>
      </w:r>
      <w:r w:rsidRPr="00282972">
        <w:rPr>
          <w:rStyle w:val="Style13ptBold"/>
          <w:lang w:val="es-MX"/>
        </w:rPr>
        <w:t>15</w:t>
      </w:r>
      <w:r w:rsidRPr="00282972">
        <w:rPr>
          <w:lang w:val="es-MX"/>
        </w:rPr>
        <w:t xml:space="preserve"> (University of São Paulo (USP). </w:t>
      </w:r>
      <w:r>
        <w:t>Faculty of Philosophy, Letters and Humanities (FFLCH),</w:t>
      </w:r>
      <w:r w:rsidRPr="00327E89">
        <w:t xml:space="preserve"> "Sustainability and economic de-growth", GSDR 2015 Brief, https://sustainabledevelopment.un.org/content/documents/6534116_Guercio_Sustainability%20and%20economic%20degrowth.pdf</w:t>
      </w:r>
      <w:r>
        <w:t xml:space="preserve">) </w:t>
      </w:r>
    </w:p>
    <w:p w:rsidR="00427A2B" w:rsidRDefault="00427A2B" w:rsidP="00427A2B">
      <w:r>
        <w:t xml:space="preserve">A major problem that permeates human development today are the limits that the Earth's ecosystem imposes on efforts to persist in an increasing economic growth. With the end of t the Cold War the environmental issue gained relevance but the economic interests still speak louder. The pattern of development based on the model of the Industrial Revolution still remains and is structured as unsustainable. But this unbridled growth resulted in speculative bubbles and crises which further harm the ecosystem and do not cooperate in a sustainable and more equitable society. Michael Renner of World Watch Institute says: </w:t>
      </w:r>
      <w:r w:rsidRPr="00B718D4">
        <w:rPr>
          <w:rStyle w:val="StyleUnderline"/>
        </w:rPr>
        <w:t xml:space="preserve">"In general, </w:t>
      </w:r>
      <w:r w:rsidRPr="00ED3CF4">
        <w:rPr>
          <w:rStyle w:val="StyleUnderline"/>
          <w:highlight w:val="cyan"/>
        </w:rPr>
        <w:t>environmental governance was relegated to the sidelines in search of economic globalization</w:t>
      </w:r>
      <w:r w:rsidRPr="00B718D4">
        <w:rPr>
          <w:rStyle w:val="StyleUnderline"/>
        </w:rPr>
        <w:t xml:space="preserve"> driven by corporate interests - a process that has been marked by deregulation and privatization and the relative weakening of political institutions national</w:t>
      </w:r>
      <w:r>
        <w:t xml:space="preserve"> "(Renner, 2012). </w:t>
      </w:r>
    </w:p>
    <w:p w:rsidR="00427A2B" w:rsidRPr="00B60513" w:rsidRDefault="00427A2B" w:rsidP="00427A2B">
      <w:pPr>
        <w:rPr>
          <w:rStyle w:val="Emphasis"/>
        </w:rPr>
      </w:pPr>
      <w:r>
        <w:t xml:space="preserve">The mistake is to believe that the resumption of indiscriminate economic growth and increased consumption is the solution to this situation. The new paradigm that is established is the need for economic-growth which in turn would cause a decrease in consumption. Only with this retraction is possible to leverage a stronger economy and without stress to the already aggravated ecosystem. </w:t>
      </w:r>
      <w:r w:rsidRPr="00B60513">
        <w:rPr>
          <w:rStyle w:val="StyleUnderline"/>
        </w:rPr>
        <w:t>The United Nations University (UNU - Wider) states that in 2000</w:t>
      </w:r>
      <w:r w:rsidRPr="00ED3CF4">
        <w:rPr>
          <w:rStyle w:val="StyleUnderline"/>
          <w:highlight w:val="cyan"/>
        </w:rPr>
        <w:t>, 1% of the richest adults in the world own 40% of the world's wealth</w:t>
      </w:r>
      <w:r w:rsidRPr="00B60513">
        <w:rPr>
          <w:rStyle w:val="StyleUnderline"/>
        </w:rPr>
        <w:t xml:space="preserve"> while the disadvantaged half of humanity has only 1% of global wealth. That is, the </w:t>
      </w:r>
      <w:r w:rsidRPr="00ED3CF4">
        <w:rPr>
          <w:rStyle w:val="StyleUnderline"/>
          <w:highlight w:val="cyan"/>
        </w:rPr>
        <w:t>degradation of the environment happens</w:t>
      </w:r>
      <w:r w:rsidRPr="00B60513">
        <w:rPr>
          <w:rStyle w:val="StyleUnderline"/>
        </w:rPr>
        <w:t xml:space="preserve"> only </w:t>
      </w:r>
      <w:r w:rsidRPr="00ED3CF4">
        <w:rPr>
          <w:rStyle w:val="StyleUnderline"/>
          <w:highlight w:val="cyan"/>
        </w:rPr>
        <w:t>to meet the needs of</w:t>
      </w:r>
      <w:r w:rsidRPr="00B60513">
        <w:rPr>
          <w:rStyle w:val="StyleUnderline"/>
        </w:rPr>
        <w:t xml:space="preserve"> the </w:t>
      </w:r>
      <w:r w:rsidRPr="00ED3CF4">
        <w:rPr>
          <w:rStyle w:val="StyleUnderline"/>
          <w:highlight w:val="cyan"/>
        </w:rPr>
        <w:t>wealthi</w:t>
      </w:r>
      <w:r w:rsidRPr="00B60513">
        <w:rPr>
          <w:rStyle w:val="StyleUnderline"/>
        </w:rPr>
        <w:t>er half of the world population, while the poorest are suffering from environmental degradation and are still priced out of material blessings.</w:t>
      </w:r>
      <w:r>
        <w:t xml:space="preserve"> The poorest countries suffer from drought, soil desertification, floods, dumping of toxic products and other environmental disasters. </w:t>
      </w:r>
      <w:r w:rsidRPr="00ED3CF4">
        <w:rPr>
          <w:rStyle w:val="Emphasis"/>
          <w:highlight w:val="cyan"/>
        </w:rPr>
        <w:t>Sustainability means</w:t>
      </w:r>
      <w:r w:rsidRPr="00B60513">
        <w:rPr>
          <w:rStyle w:val="Emphasis"/>
        </w:rPr>
        <w:t xml:space="preserve">, of course, </w:t>
      </w:r>
      <w:r w:rsidRPr="00ED3CF4">
        <w:rPr>
          <w:rStyle w:val="Emphasis"/>
          <w:highlight w:val="cyan"/>
        </w:rPr>
        <w:t>social inclusion and rational use of natural resources</w:t>
      </w:r>
      <w:r w:rsidRPr="00B60513">
        <w:rPr>
          <w:rStyle w:val="Emphasis"/>
        </w:rPr>
        <w:t>.</w:t>
      </w:r>
    </w:p>
    <w:p w:rsidR="00427A2B" w:rsidRDefault="00427A2B" w:rsidP="00427A2B">
      <w:r>
        <w:t xml:space="preserve">Michael Renner says the Green Economy is the tendency to ally development respecting the natural limits of the ecosystem, creating social welfare reducing environmental risks. Emerging countries are somewhat resistant when carbon emission containment measures are required, and may represent a limitation to their development. However, it is the task of the </w:t>
      </w:r>
      <w:r w:rsidRPr="00ED3CF4">
        <w:rPr>
          <w:rStyle w:val="StyleUnderline"/>
          <w:highlight w:val="cyan"/>
        </w:rPr>
        <w:t>emerging countries</w:t>
      </w:r>
      <w:r w:rsidRPr="00195FC6">
        <w:rPr>
          <w:rStyle w:val="StyleUnderline"/>
        </w:rPr>
        <w:t xml:space="preserve">, which have not yet reached a high level of development but have a position to increase, </w:t>
      </w:r>
      <w:r w:rsidRPr="00ED3CF4">
        <w:rPr>
          <w:rStyle w:val="StyleUnderline"/>
          <w:highlight w:val="cyan"/>
        </w:rPr>
        <w:t>promoting the conditions</w:t>
      </w:r>
      <w:r w:rsidRPr="00195FC6">
        <w:rPr>
          <w:rStyle w:val="StyleUnderline"/>
        </w:rPr>
        <w:t xml:space="preserve"> to </w:t>
      </w:r>
      <w:r w:rsidRPr="00ED3CF4">
        <w:rPr>
          <w:rStyle w:val="StyleUnderline"/>
          <w:highlight w:val="cyan"/>
        </w:rPr>
        <w:t>leverage a model of increasingly sustainable economy</w:t>
      </w:r>
      <w:r w:rsidRPr="00195FC6">
        <w:rPr>
          <w:rStyle w:val="StyleUnderline"/>
        </w:rPr>
        <w:t xml:space="preserve">, serving as a model for other countries. </w:t>
      </w:r>
      <w:r>
        <w:t xml:space="preserve">Ana Flavia Barros, a Brazilian professor of International Relations, says that emerging countries are being required both proposals as the responsibilities regarding the current environmental issue because: "(...) aligned with the paradigm of economic degrowth that does not mean stagnation, but a more if liability has always been the rich countries, now new responsibility is also emerging, robust economies, with internationally articulated leaders, big polluters and emitters of greenhouse gases (GHG), and large consumer markets, given that China, India, South Africa and Brazil represent 1 / 3 of the world population "(Barros, 2011). </w:t>
      </w:r>
      <w:r w:rsidRPr="00B718D4">
        <w:rPr>
          <w:rStyle w:val="StyleUnderline"/>
        </w:rPr>
        <w:t>This effort to promote a sustainable economy is rational and balanced growth with respect to natural resources. Reduction of working hours and consumption is the keynote from now on. Erik Assadourian, a researcher at the Worldwatch Institute states that:</w:t>
      </w:r>
      <w:r w:rsidRPr="00B718D4">
        <w:rPr>
          <w:rStyle w:val="Emphasis"/>
        </w:rPr>
        <w:t xml:space="preserve"> "(...) the </w:t>
      </w:r>
      <w:r w:rsidRPr="00ED3CF4">
        <w:rPr>
          <w:rStyle w:val="Emphasis"/>
          <w:highlight w:val="cyan"/>
        </w:rPr>
        <w:t>rapid warming of the Earth</w:t>
      </w:r>
      <w:r w:rsidRPr="00B718D4">
        <w:rPr>
          <w:rStyle w:val="Emphasis"/>
        </w:rPr>
        <w:t xml:space="preserve"> and other damage to ecosystem </w:t>
      </w:r>
      <w:r w:rsidRPr="00ED3CF4">
        <w:rPr>
          <w:rStyle w:val="Emphasis"/>
          <w:highlight w:val="cyan"/>
        </w:rPr>
        <w:t>services demonstrate that economic degrowth is vital</w:t>
      </w:r>
      <w:r w:rsidRPr="00B718D4">
        <w:rPr>
          <w:rStyle w:val="Emphasis"/>
        </w:rPr>
        <w:t xml:space="preserve"> and must be covered as soon as possible so as to achieve the stabilization of earth's climate, the prevention of irreparable damage to the planet and in the process, to civilization "</w:t>
      </w:r>
      <w:r>
        <w:t>(Assadourian, 2012).</w:t>
      </w:r>
    </w:p>
    <w:p w:rsidR="00427A2B" w:rsidRDefault="00427A2B" w:rsidP="00427A2B">
      <w:r>
        <w:t xml:space="preserve">In addition to the ecological limits, the </w:t>
      </w:r>
      <w:r w:rsidRPr="00ED3CF4">
        <w:rPr>
          <w:rStyle w:val="StyleUnderline"/>
          <w:highlight w:val="cyan"/>
        </w:rPr>
        <w:t>2008 crisis shows that the world economy</w:t>
      </w:r>
      <w:r w:rsidRPr="007B25B0">
        <w:rPr>
          <w:rStyle w:val="StyleUnderline"/>
        </w:rPr>
        <w:t xml:space="preserve"> has </w:t>
      </w:r>
      <w:r w:rsidRPr="00ED3CF4">
        <w:rPr>
          <w:rStyle w:val="StyleUnderline"/>
          <w:highlight w:val="cyan"/>
        </w:rPr>
        <w:t>entered a new phase.</w:t>
      </w:r>
      <w:r>
        <w:t xml:space="preserve"> Octavio de Barros, Brazilian economist, says that until then the growth rates were high, there was credit expansion and lack of concern with financing. Following the precepts of the economist Mohamed El-Erian</w:t>
      </w:r>
      <w:r w:rsidRPr="007B25B0">
        <w:rPr>
          <w:rStyle w:val="StyleUnderline"/>
        </w:rPr>
        <w:t xml:space="preserve">, the world economy was entering </w:t>
      </w:r>
      <w:r w:rsidRPr="00ED3CF4">
        <w:rPr>
          <w:rStyle w:val="StyleUnderline"/>
          <w:highlight w:val="cyan"/>
        </w:rPr>
        <w:t>a "new normal</w:t>
      </w:r>
      <w:r w:rsidRPr="007B25B0">
        <w:rPr>
          <w:rStyle w:val="StyleUnderline"/>
        </w:rPr>
        <w:t xml:space="preserve">". During the period 2000 to 2007 the world economy has seen a rapid growth of China, with deregulation of the financial system and growth based on consumption. For ElErian </w:t>
      </w:r>
      <w:r w:rsidRPr="00ED3CF4">
        <w:rPr>
          <w:rStyle w:val="StyleUnderline"/>
          <w:highlight w:val="cyan"/>
        </w:rPr>
        <w:t>this development mode</w:t>
      </w:r>
      <w:r w:rsidRPr="007B25B0">
        <w:rPr>
          <w:rStyle w:val="StyleUnderline"/>
        </w:rPr>
        <w:t xml:space="preserve">l would have been </w:t>
      </w:r>
      <w:r w:rsidRPr="00ED3CF4">
        <w:rPr>
          <w:rStyle w:val="StyleUnderline"/>
          <w:highlight w:val="cyan"/>
        </w:rPr>
        <w:t>exhausted.</w:t>
      </w:r>
      <w:r w:rsidRPr="007B25B0">
        <w:rPr>
          <w:rStyle w:val="StyleUnderline"/>
        </w:rPr>
        <w:t xml:space="preserve"> The "new normal" mean China growing, but at lower levels and emerging countries would be based its productivity growth rather than consumption, greater financial regulation and lower supply of credit.</w:t>
      </w:r>
      <w:r>
        <w:t xml:space="preserve"> According to Barros, "It is as if there had been an apprenticeship with the crisis that makes businesses and families deem more calculated steps and less daring in their consumption and investment decisions" (Barros, 2012).</w:t>
      </w:r>
    </w:p>
    <w:p w:rsidR="00427A2B" w:rsidRDefault="00427A2B" w:rsidP="00427A2B">
      <w:r>
        <w:t xml:space="preserve"> Thus</w:t>
      </w:r>
      <w:r w:rsidRPr="007B25B0">
        <w:rPr>
          <w:rStyle w:val="StyleUnderline"/>
        </w:rPr>
        <w:t xml:space="preserve">, the </w:t>
      </w:r>
      <w:r w:rsidRPr="00ED3CF4">
        <w:rPr>
          <w:rStyle w:val="StyleUnderline"/>
          <w:highlight w:val="cyan"/>
        </w:rPr>
        <w:t>traditional economy is headed, up</w:t>
      </w:r>
      <w:r w:rsidRPr="007B25B0">
        <w:rPr>
          <w:rStyle w:val="StyleUnderline"/>
        </w:rPr>
        <w:t xml:space="preserve"> involuntarily</w:t>
      </w:r>
      <w:r w:rsidRPr="00ED3CF4">
        <w:rPr>
          <w:rStyle w:val="StyleUnderline"/>
          <w:highlight w:val="cyan"/>
        </w:rPr>
        <w:t>, for this decrease.</w:t>
      </w:r>
      <w:r w:rsidRPr="007B25B0">
        <w:rPr>
          <w:rStyle w:val="StyleUnderline"/>
        </w:rPr>
        <w:t xml:space="preserve"> We must </w:t>
      </w:r>
      <w:r w:rsidRPr="00ED3CF4">
        <w:rPr>
          <w:rStyle w:val="StyleUnderline"/>
          <w:highlight w:val="cyan"/>
        </w:rPr>
        <w:t>seize this opportunity and propose a new paradigm of retraction of growth</w:t>
      </w:r>
      <w:r w:rsidRPr="007B25B0">
        <w:rPr>
          <w:rStyle w:val="StyleUnderline"/>
        </w:rPr>
        <w:t>, consumption restraint, seeking a simpler standard of living, with less trinkets (electronics, books and toys), living in simple homes, using less car and more public transport, as housing, transport and food cause a major ecological impact.</w:t>
      </w:r>
      <w:r>
        <w:t xml:space="preserve"> The reduction of consumption should focus on goods and services, as people are induced to purchase them, and there is not a real need to get them, generating in turn harms the health and ecological stress. Studies show that consumerism is funded by long working hours and debt but do not promote full satisfaction of human needs, such as leisure, family and community life. </w:t>
      </w:r>
      <w:r w:rsidRPr="00ED3CF4">
        <w:rPr>
          <w:rStyle w:val="StyleUnderline"/>
        </w:rPr>
        <w:t xml:space="preserve">The </w:t>
      </w:r>
      <w:r w:rsidRPr="00ED3CF4">
        <w:rPr>
          <w:rStyle w:val="StyleUnderline"/>
          <w:highlight w:val="cyan"/>
        </w:rPr>
        <w:t>economic and environmental crises show</w:t>
      </w:r>
      <w:r w:rsidRPr="00ED3CF4">
        <w:rPr>
          <w:rStyle w:val="StyleUnderline"/>
        </w:rPr>
        <w:t xml:space="preserve"> the </w:t>
      </w:r>
      <w:r w:rsidRPr="00ED3CF4">
        <w:rPr>
          <w:rStyle w:val="StyleUnderline"/>
          <w:highlight w:val="cyan"/>
        </w:rPr>
        <w:t>need for</w:t>
      </w:r>
      <w:r w:rsidRPr="00ED3CF4">
        <w:rPr>
          <w:rStyle w:val="StyleUnderline"/>
        </w:rPr>
        <w:t xml:space="preserve"> </w:t>
      </w:r>
      <w:r w:rsidRPr="00ED3CF4">
        <w:rPr>
          <w:rStyle w:val="StyleUnderline"/>
          <w:highlight w:val="cyan"/>
        </w:rPr>
        <w:t>greater market regulation</w:t>
      </w:r>
      <w:r w:rsidRPr="00ED3CF4">
        <w:rPr>
          <w:rStyle w:val="StyleUnderline"/>
        </w:rPr>
        <w:t xml:space="preserve"> and implementation of public policies that promote new patterns of behavior, less degrading to the environment and based on sustainable models. </w:t>
      </w:r>
      <w:r>
        <w:t xml:space="preserve">Such policies will be fully effective if they take into account social inclusion within countries and between nations on a global scale. New models of housing, transportation, food, less consumption and structuring of new paradigms of coexistence must be implemented with the basic support public policies to foster them. The energy sector, strategic field of human activity, needs not only of fossil fuels, blamed for global warming and various political disturbances. </w:t>
      </w:r>
      <w:r w:rsidRPr="00ED3CF4">
        <w:rPr>
          <w:rStyle w:val="StyleUnderline"/>
        </w:rPr>
        <w:t xml:space="preserve">Research indicates that the </w:t>
      </w:r>
      <w:r w:rsidRPr="00ED3CF4">
        <w:rPr>
          <w:rStyle w:val="StyleUnderline"/>
          <w:highlight w:val="cyan"/>
        </w:rPr>
        <w:t>use of renewable energy sources</w:t>
      </w:r>
      <w:r w:rsidRPr="00ED3CF4">
        <w:rPr>
          <w:rStyle w:val="StyleUnderline"/>
        </w:rPr>
        <w:t xml:space="preserve"> like wind and biofuels, are </w:t>
      </w:r>
      <w:r w:rsidRPr="00ED3CF4">
        <w:rPr>
          <w:rStyle w:val="StyleUnderline"/>
          <w:highlight w:val="cyan"/>
        </w:rPr>
        <w:t>less harmfu</w:t>
      </w:r>
      <w:r w:rsidRPr="00ED3CF4">
        <w:rPr>
          <w:rStyle w:val="StyleUnderline"/>
        </w:rPr>
        <w:t xml:space="preserve">l to the environment and are responsible for an increase in the number of jobs. We need to </w:t>
      </w:r>
      <w:r w:rsidRPr="00ED3CF4">
        <w:rPr>
          <w:rStyle w:val="StyleUnderline"/>
          <w:highlight w:val="cyan"/>
        </w:rPr>
        <w:t>promote public transport, create sustainable housing, promote recycling</w:t>
      </w:r>
      <w:r w:rsidRPr="00ED3CF4">
        <w:rPr>
          <w:rStyle w:val="StyleUnderline"/>
        </w:rPr>
        <w:t>. In developing countries such as Brazil, recycling has an essential role in the informal economy, although the collection of recyclable materials is an alternative to avoid poverty than the result of an ecological conscience.</w:t>
      </w:r>
      <w:r>
        <w:t xml:space="preserve"> </w:t>
      </w:r>
    </w:p>
    <w:p w:rsidR="00427A2B" w:rsidRDefault="00427A2B" w:rsidP="00427A2B">
      <w:r w:rsidRPr="00CB74DC">
        <w:rPr>
          <w:rStyle w:val="StyleUnderline"/>
        </w:rPr>
        <w:t xml:space="preserve">We must </w:t>
      </w:r>
      <w:r w:rsidRPr="00ED3CF4">
        <w:rPr>
          <w:rStyle w:val="StyleUnderline"/>
          <w:highlight w:val="cyan"/>
        </w:rPr>
        <w:t>deploy a new standard of social behavior, based on</w:t>
      </w:r>
      <w:r w:rsidRPr="00CB74DC">
        <w:rPr>
          <w:rStyle w:val="StyleUnderline"/>
        </w:rPr>
        <w:t xml:space="preserve"> perennial and </w:t>
      </w:r>
      <w:r w:rsidRPr="00ED3CF4">
        <w:rPr>
          <w:rStyle w:val="StyleUnderline"/>
          <w:highlight w:val="cyan"/>
        </w:rPr>
        <w:t>sustainable values</w:t>
      </w:r>
      <w:r w:rsidRPr="00CB74DC">
        <w:rPr>
          <w:rStyle w:val="StyleUnderline"/>
        </w:rPr>
        <w:t xml:space="preserve">. </w:t>
      </w:r>
      <w:r>
        <w:t xml:space="preserve">The planet cannot offer renewable resources in a sustainable and continuously and also cannot processing more of waste. The Earth has limited resources and increasing demand. We need public policies that value goods and services that are more sustainable, deploying new patterns of behavior. </w:t>
      </w:r>
      <w:r w:rsidRPr="00ED3CF4">
        <w:rPr>
          <w:rStyle w:val="StyleUnderline"/>
          <w:highlight w:val="cyan"/>
        </w:rPr>
        <w:t>Taxation of non-sustainable goods and services becomes an incentive to change</w:t>
      </w:r>
      <w:r w:rsidRPr="00CB74DC">
        <w:rPr>
          <w:rStyle w:val="StyleUnderline"/>
        </w:rPr>
        <w:t>. Society and government need to be aware and to propose this new standard, which celebrates life in its fullness, not allowing economic interests speak louder than human and nature values</w:t>
      </w:r>
      <w:r>
        <w:t xml:space="preserve">. </w:t>
      </w:r>
    </w:p>
    <w:p w:rsidR="00427A2B" w:rsidRPr="00035BD0" w:rsidRDefault="00427A2B" w:rsidP="00427A2B">
      <w:pPr>
        <w:pStyle w:val="Heading4"/>
      </w:pPr>
      <w:r w:rsidRPr="00ED5680">
        <w:t xml:space="preserve">Growth is </w:t>
      </w:r>
      <w:r>
        <w:t xml:space="preserve">unsustainable—must transition </w:t>
      </w:r>
      <w:r>
        <w:rPr>
          <w:i/>
          <w:iCs w:val="0"/>
        </w:rPr>
        <w:t>now</w:t>
      </w:r>
    </w:p>
    <w:p w:rsidR="00427A2B" w:rsidRDefault="00427A2B" w:rsidP="00427A2B">
      <w:r>
        <w:rPr>
          <w:rStyle w:val="Style13ptBold"/>
        </w:rPr>
        <w:t xml:space="preserve">Trainer 16 </w:t>
      </w:r>
      <w:r>
        <w:t>–</w:t>
      </w:r>
      <w:r>
        <w:rPr>
          <w:rStyle w:val="Style13ptBold"/>
        </w:rPr>
        <w:t xml:space="preserve"> </w:t>
      </w:r>
      <w:r>
        <w:t xml:space="preserve">Ted Trainer, Conjoint Lecturer in the School of Social Sciences, University of New South Wales. He has taught and written about sustainability and justice issues for many years. (“Sustainability – The Simpler Way Perspective,” </w:t>
      </w:r>
      <w:r>
        <w:rPr>
          <w:i/>
        </w:rPr>
        <w:t>Resilience</w:t>
      </w:r>
      <w:r>
        <w:t>, October 5</w:t>
      </w:r>
      <w:r w:rsidRPr="00ED5680">
        <w:rPr>
          <w:vertAlign w:val="superscript"/>
        </w:rPr>
        <w:t>th</w:t>
      </w:r>
      <w:r>
        <w:t xml:space="preserve">, </w:t>
      </w:r>
      <w:hyperlink r:id="rId12" w:history="1">
        <w:r w:rsidRPr="00BB3E97">
          <w:rPr>
            <w:rStyle w:val="Hyperlink"/>
          </w:rPr>
          <w:t>http://www.resilience.org/wp-content/uploads/articles/General/2016/07_July/Sustainability%20The%20Simpler%20Way%20Perspective.pdf</w:t>
        </w:r>
      </w:hyperlink>
      <w:r>
        <w:t>) HAH</w:t>
      </w:r>
    </w:p>
    <w:p w:rsidR="00427A2B" w:rsidRDefault="00427A2B" w:rsidP="00427A2B">
      <w:pPr>
        <w:rPr>
          <w:sz w:val="14"/>
        </w:rPr>
      </w:pPr>
      <w:r w:rsidRPr="001427EA">
        <w:rPr>
          <w:sz w:val="14"/>
        </w:rPr>
        <w:t xml:space="preserve">I believe </w:t>
      </w:r>
      <w:r w:rsidRPr="00ED5680">
        <w:rPr>
          <w:rStyle w:val="StyleUnderline"/>
        </w:rPr>
        <w:t xml:space="preserve">most </w:t>
      </w:r>
      <w:r w:rsidRPr="006E58DC">
        <w:rPr>
          <w:rStyle w:val="StyleUnderline"/>
          <w:highlight w:val="cyan"/>
        </w:rPr>
        <w:t>discussions of sustainability</w:t>
      </w:r>
      <w:r w:rsidRPr="00ED5680">
        <w:rPr>
          <w:rStyle w:val="StyleUnderline"/>
        </w:rPr>
        <w:t xml:space="preserve"> fail to grasp the magnitude of the problem, and therefore </w:t>
      </w:r>
      <w:r w:rsidRPr="006E58DC">
        <w:rPr>
          <w:rStyle w:val="StyleUnderline"/>
          <w:highlight w:val="cyan"/>
        </w:rPr>
        <w:t>fail to realize that it can’t be solved without</w:t>
      </w:r>
      <w:r w:rsidRPr="00ED5680">
        <w:rPr>
          <w:rStyle w:val="StyleUnderline"/>
        </w:rPr>
        <w:t xml:space="preserve"> extremely radical </w:t>
      </w:r>
      <w:r w:rsidRPr="006E58DC">
        <w:rPr>
          <w:rStyle w:val="StyleUnderline"/>
          <w:highlight w:val="cyan"/>
        </w:rPr>
        <w:t>change</w:t>
      </w:r>
      <w:r w:rsidRPr="00ED5680">
        <w:rPr>
          <w:rStyle w:val="StyleUnderline"/>
        </w:rPr>
        <w:t>. I also believe the transition to the required Simpler Way could easily be made … if we wanted to do that, and that it would greatly improve the quality of life.</w:t>
      </w:r>
      <w:r w:rsidRPr="001427EA">
        <w:rPr>
          <w:sz w:val="14"/>
        </w:rPr>
        <w:t xml:space="preserve"> Following is an outline of the case, firstly that present ways are grossly unsustainable and secondly that the solution must involve far lower rates of production and consumption and GDP, frugal and self-sufficient lifestyles in small, localized, and largely self-governing communities, in a zero growth economy which is not driven by market forces. The most difficult element in the transition will be cultural, that is moving from competitive, individualistic acquisitiveness to being able to enjoy nonmaterial life satisfactions in stable and cooperative local communities. The present levels of production, consumption and GDP in rich countries are far beyond those that could be kept up for long or spread to all the world’s people. The basic numbers here are indisputable (below) and they mean that a sustainable and just world cannot be achieved unless we shift to systems, ways and values that allow us all to live well on a very small fraction of present rich world per capita resource consumption. The Simpler Way vision is firstly concerned to get the seriousness and nature of the situation more clearly understood, and then to persuade people that a workable and attractive alternative to the present society is easily imagined … and achieved if that’s what we want to do. </w:t>
      </w:r>
      <w:r w:rsidRPr="00ED5680">
        <w:rPr>
          <w:rStyle w:val="StyleUnderline"/>
        </w:rPr>
        <w:t>Most thinking about sustainability proceeds as if it will be possible to solve the resource and ecological problems without much if any need to question affluent lifestyles or economic growth or the free enterprise system.</w:t>
      </w:r>
      <w:r w:rsidRPr="001427EA">
        <w:rPr>
          <w:sz w:val="14"/>
        </w:rPr>
        <w:t xml:space="preserve"> The reasons why this belief is seriously mistaken will be outlined below. If this analysis of our situation is sound we have no choice but to try to move to a society in which there cannot be any economic growth, market forces cannot be allowed to determine our fate, there must be mostly small and highly self-sufficient and self-governing settlements, mostly local economies, very little international trade, highly participatory political systems, and above all willing acceptance of frugal lifestyles and non-material sources of life satisfaction. The argument is that these </w:t>
      </w:r>
      <w:r w:rsidRPr="00ED5680">
        <w:rPr>
          <w:rStyle w:val="StyleUnderline"/>
        </w:rPr>
        <w:t>extreme steps are the only way that the accelerating global problems can be solved, including resource depletion, destruction of the environment, Third World deprivation and poverty, conflict and warfare over dwindling resources, and a falling quality of life in even the richest countries.</w:t>
      </w:r>
      <w:r w:rsidRPr="001427EA">
        <w:rPr>
          <w:sz w:val="14"/>
        </w:rPr>
        <w:t xml:space="preserve"> Many groups and movements are now working for a transition to more local, small scale, self sufficient and communal ways. For instance there are De-growth, Ecovillage, Transition Towns, Permaculture and Voluntary Simplicity movements. However The Simpler Way argument is that change must be more radical than most people in these movements realize. 2 The chances of us making such a transition are not at all promising but the challenge to people concerned about sustainability is, when the seriousness of the limits analysis is understood, what other perspective makes sense? Firstly let’s set the scene; The deteriorating state of the planet. </w:t>
      </w:r>
      <w:r w:rsidRPr="006E58DC">
        <w:rPr>
          <w:rStyle w:val="StyleUnderline"/>
          <w:highlight w:val="cyan"/>
        </w:rPr>
        <w:t>The resource base and environmental conditions</w:t>
      </w:r>
      <w:r w:rsidRPr="00ED5680">
        <w:rPr>
          <w:rStyle w:val="StyleUnderline"/>
        </w:rPr>
        <w:t xml:space="preserve"> on which the present levels of global production and consumption are built </w:t>
      </w:r>
      <w:r w:rsidRPr="006E58DC">
        <w:rPr>
          <w:rStyle w:val="StyleUnderline"/>
          <w:highlight w:val="cyan"/>
        </w:rPr>
        <w:t>are</w:t>
      </w:r>
      <w:r w:rsidRPr="00ED5680">
        <w:rPr>
          <w:rStyle w:val="StyleUnderline"/>
        </w:rPr>
        <w:t xml:space="preserve"> obviously </w:t>
      </w:r>
      <w:r w:rsidRPr="006E58DC">
        <w:rPr>
          <w:rStyle w:val="Emphasis"/>
          <w:highlight w:val="cyan"/>
        </w:rPr>
        <w:t>deteriorating at an alarming rate</w:t>
      </w:r>
      <w:r w:rsidRPr="00ED5680">
        <w:rPr>
          <w:rStyle w:val="Emphasis"/>
        </w:rPr>
        <w:t>.</w:t>
      </w:r>
      <w:r w:rsidRPr="001427EA">
        <w:rPr>
          <w:sz w:val="14"/>
        </w:rPr>
        <w:t xml:space="preserve"> Few if any would not be aware of this but it is important to briefly remind ourselves before focusing on how impossible it would be for this base to sustain affluence and growth for all. </w:t>
      </w:r>
      <w:r w:rsidRPr="00ED5680">
        <w:rPr>
          <w:rStyle w:val="StyleUnderline"/>
        </w:rPr>
        <w:t xml:space="preserve">A glance at the situation reveals that </w:t>
      </w:r>
      <w:r w:rsidRPr="006E58DC">
        <w:rPr>
          <w:rStyle w:val="StyleUnderline"/>
          <w:highlight w:val="cyan"/>
        </w:rPr>
        <w:t>resources are becoming more scarce and costly, including energy, productive land, minerals, food, fish, wood and water, and ecosystems are being severely damaged.</w:t>
      </w:r>
      <w:r w:rsidRPr="00ED5680">
        <w:rPr>
          <w:rStyle w:val="StyleUnderline"/>
        </w:rPr>
        <w:t xml:space="preserve"> We are losing species, forests, land, coral reefs, grasslands and fisheries at accelerating rates. </w:t>
      </w:r>
      <w:r w:rsidRPr="006E58DC">
        <w:rPr>
          <w:rStyle w:val="StyleUnderline"/>
          <w:highlight w:val="cyan"/>
        </w:rPr>
        <w:t>A sixth era of massive biodiversity loss appears to have begun.</w:t>
      </w:r>
      <w:r w:rsidRPr="00ED5680">
        <w:rPr>
          <w:rStyle w:val="StyleUnderline"/>
        </w:rPr>
        <w:t xml:space="preserve"> We are polluting the planet with excess carbon dioxide, nitrogen and many toxic chemicals. </w:t>
      </w:r>
      <w:r w:rsidRPr="006E58DC">
        <w:rPr>
          <w:rStyle w:val="StyleUnderline"/>
          <w:highlight w:val="cyan"/>
        </w:rPr>
        <w:t>The mass of big animals</w:t>
      </w:r>
      <w:r w:rsidRPr="00ED5680">
        <w:rPr>
          <w:rStyle w:val="StyleUnderline"/>
        </w:rPr>
        <w:t xml:space="preserve"> on the planet has declined sharply in recent decades, probably </w:t>
      </w:r>
      <w:r w:rsidRPr="006E58DC">
        <w:rPr>
          <w:rStyle w:val="StyleUnderline"/>
          <w:highlight w:val="cyan"/>
        </w:rPr>
        <w:t>down by 90% in the sea.</w:t>
      </w:r>
      <w:r w:rsidRPr="001427EA">
        <w:rPr>
          <w:sz w:val="14"/>
        </w:rPr>
        <w:t xml:space="preserve"> The World Wildlife Fund says that in general the quality of global ecosystems has deteriorated 30% since about 1970, and its “Footprint” measure indicates that we are now taking biological resources at a rate that would take 1.5 planets to provide in a sustainable way. (2014.) The reason for all this massive resource depletion and damage to the environment is simply that there is far too much producing and consuming going on. This is causing too many resources to be taken from nature and too many wastes to be dumped back into nature. Now consider the limits case: Could everyone live as we do? </w:t>
      </w:r>
      <w:r w:rsidRPr="006E58DC">
        <w:rPr>
          <w:rStyle w:val="StyleUnderline"/>
          <w:highlight w:val="cyan"/>
        </w:rPr>
        <w:t>The 10-15% of the world’s people living in regions such as North America, Australia and Europe have per capita levels of resource use that are around 20 times the average for the poorest half of people</w:t>
      </w:r>
      <w:r w:rsidRPr="00035BD0">
        <w:rPr>
          <w:rStyle w:val="StyleUnderline"/>
        </w:rPr>
        <w:t xml:space="preserve">. How likely is it that all the 9.7 billion people expected by 2050 could rise to the present rich world level of resource use? </w:t>
      </w:r>
      <w:r w:rsidRPr="001427EA">
        <w:rPr>
          <w:sz w:val="14"/>
        </w:rPr>
        <w:t xml:space="preserve">If they did live as we do then world annual resource production and consumption, and </w:t>
      </w:r>
      <w:r w:rsidRPr="006E58DC">
        <w:rPr>
          <w:rStyle w:val="StyleUnderline"/>
          <w:highlight w:val="cyan"/>
        </w:rPr>
        <w:t xml:space="preserve">ecological damage, would be approaching </w:t>
      </w:r>
      <w:r w:rsidRPr="006E58DC">
        <w:rPr>
          <w:rStyle w:val="Emphasis"/>
          <w:highlight w:val="cyan"/>
        </w:rPr>
        <w:t>6 times as great as at present</w:t>
      </w:r>
      <w:r w:rsidRPr="00035BD0">
        <w:rPr>
          <w:rStyle w:val="StyleUnderline"/>
        </w:rPr>
        <w:t>.</w:t>
      </w:r>
      <w:r w:rsidRPr="001427EA">
        <w:rPr>
          <w:sz w:val="14"/>
        </w:rPr>
        <w:t xml:space="preserve"> Yet </w:t>
      </w:r>
      <w:r w:rsidRPr="00035BD0">
        <w:rPr>
          <w:rStyle w:val="StyleUnderline"/>
        </w:rPr>
        <w:t>present levels</w:t>
      </w:r>
      <w:r w:rsidRPr="001427EA">
        <w:rPr>
          <w:sz w:val="14"/>
        </w:rPr>
        <w:t xml:space="preserve"> of resource use and environmental impact </w:t>
      </w:r>
      <w:r w:rsidRPr="00035BD0">
        <w:rPr>
          <w:rStyle w:val="Emphasis"/>
        </w:rPr>
        <w:t xml:space="preserve">are </w:t>
      </w:r>
      <w:r w:rsidRPr="001427EA">
        <w:rPr>
          <w:rStyle w:val="Emphasis"/>
          <w:highlight w:val="cyan"/>
        </w:rPr>
        <w:t>far from sustainable</w:t>
      </w:r>
      <w:r w:rsidRPr="00035BD0">
        <w:rPr>
          <w:rStyle w:val="Emphasis"/>
        </w:rPr>
        <w:t>.</w:t>
      </w:r>
      <w:r w:rsidRPr="001427EA">
        <w:rPr>
          <w:sz w:val="14"/>
        </w:rPr>
        <w:t xml:space="preserve"> The World Wildlife Fund’s ”Footprint” analysis yields an even higher multiple. They estimate that it takes about 8 ha of productive land to provide water, energy settlement area and food for one person living in Australia. So if 9 billion people were to live as we do we would need about 72 billion ha of productive land. But that is about 9 times all the available productive land on the planet. Now add the absurdly impossible implications of economic growth. But the foregoing argument has only been that the present levels of production and consumption are quite unsustainable. Yet we are determined to increase present 3 living standards and levels of output and consumption, as much as possible and without any end in sight. In other words, our supreme national goal is economic growth. Few people seem to recognise the absurdly impossible consequences of pursing economic growth</w:t>
      </w:r>
      <w:r w:rsidRPr="00035BD0">
        <w:rPr>
          <w:rStyle w:val="StyleUnderline"/>
        </w:rPr>
        <w:t>. If we rich countries have a 3% p.a. increase in economic activity until 2050 then our output, resource use and environmental impact will be around 4 times as great as it is now, and doubling every 23 years thereafter.</w:t>
      </w:r>
      <w:r w:rsidRPr="001427EA">
        <w:rPr>
          <w:sz w:val="14"/>
        </w:rPr>
        <w:t xml:space="preserve"> Now what if by 2050 all the expected 9.7 billion people expected to be living on earth had risen to the “living standards” we in rich countries would then have given 3% economic growth. Total world output, resource, use and environmental impact would be approaching 15 times as great as they are now … unless technical advance and efficiency gains could greatly reduce them. (See below.) These multiplies must be the focal point in discussions of sustainability. Grasping the magnitude of the overshoot and of the unsustainability is crucial here. The numbers show that present, let alone probable 2050 rich world levels of consumption, are grossly unsustainable and could never be extended to all people. But can’t technical advance solve the problems? </w:t>
      </w:r>
      <w:r w:rsidRPr="001427EA">
        <w:rPr>
          <w:rStyle w:val="StyleUnderline"/>
          <w:highlight w:val="cyan"/>
        </w:rPr>
        <w:t>Most people hold the "technical fix faith",</w:t>
      </w:r>
      <w:r w:rsidRPr="00035BD0">
        <w:rPr>
          <w:rStyle w:val="StyleUnderline"/>
        </w:rPr>
        <w:t xml:space="preserve"> believing that technical advance will solve the resource and environmental problems and thereby make it unnecessary for us to question the commitment to affluence and growth. When considering the following evidence keep in mind that what we need is not just to stop increases in impacts as growth goes on -- we need to reduce impacts dramatically before sustainable levels are reached.</w:t>
      </w:r>
      <w:r w:rsidRPr="001427EA">
        <w:rPr>
          <w:sz w:val="14"/>
        </w:rPr>
        <w:t xml:space="preserve"> There is a very strong case that technical advance is nowhere near capable of solving the sustainability problems facing us. Note that many miraculous technical developments, e.g., in physics, astronomy, genetics, and medicine, are not so relevant here where the focus is on the possibility of making big improvements in the efficiency and energy costs of producing energy and materials, and of cutting ecological impacts. Following are some of the main elements in the case. 1. Efficiency gains to date. It is not the case that technical achievements in the relevant areas have been very encouraging. Ayres and Vouroudis (2009) note that </w:t>
      </w:r>
      <w:r w:rsidRPr="00035BD0">
        <w:rPr>
          <w:rStyle w:val="StyleUnderline"/>
        </w:rPr>
        <w:t xml:space="preserve">for many decades the efficiency of production of electricity and fuels, electric motors, ammonia and iron and steel has more or less plateaued. </w:t>
      </w:r>
      <w:r w:rsidRPr="001427EA">
        <w:rPr>
          <w:rStyle w:val="StyleUnderline"/>
          <w:highlight w:val="cyan"/>
        </w:rPr>
        <w:t>In many crucial areas</w:t>
      </w:r>
      <w:r w:rsidRPr="00035BD0">
        <w:rPr>
          <w:rStyle w:val="StyleUnderline"/>
        </w:rPr>
        <w:t xml:space="preserve"> such as producing energy and minerals (below) </w:t>
      </w:r>
      <w:r w:rsidRPr="001427EA">
        <w:rPr>
          <w:rStyle w:val="StyleUnderline"/>
          <w:highlight w:val="cyan"/>
        </w:rPr>
        <w:t>the trend is towards worse efficiency</w:t>
      </w:r>
      <w:r w:rsidRPr="00035BD0">
        <w:rPr>
          <w:rStyle w:val="StyleUnderline"/>
        </w:rPr>
        <w:t>, i.e., the need is for increasing inputs per unit of output</w:t>
      </w:r>
      <w:r w:rsidRPr="001427EA">
        <w:rPr>
          <w:sz w:val="14"/>
        </w:rPr>
        <w:t xml:space="preserve">. 2. The deteriorating productivity growth rate. 4 </w:t>
      </w:r>
      <w:r w:rsidRPr="001427EA">
        <w:rPr>
          <w:rStyle w:val="Emphasis"/>
          <w:highlight w:val="cyan"/>
        </w:rPr>
        <w:t xml:space="preserve">Technical advance is </w:t>
      </w:r>
      <w:r w:rsidRPr="00474E6D">
        <w:rPr>
          <w:rStyle w:val="Emphasis"/>
        </w:rPr>
        <w:t xml:space="preserve">regarded as </w:t>
      </w:r>
      <w:r w:rsidRPr="001427EA">
        <w:rPr>
          <w:rStyle w:val="Emphasis"/>
          <w:highlight w:val="cyan"/>
        </w:rPr>
        <w:t>a major determinant of productivity growth</w:t>
      </w:r>
      <w:r w:rsidRPr="001427EA">
        <w:rPr>
          <w:sz w:val="14"/>
        </w:rPr>
        <w:t xml:space="preserve"> and that has been in long term decline since the 1970s. Even the advent of computerisation has had a surprisingly small effect, a phenomenon now labelled the “Productivity Paradox.” In fact he UK the productivity growth rate has recently has gone below zero; i.e., productivity has actually deteriorated. (Weldon, 2016.) 3. </w:t>
      </w:r>
      <w:r w:rsidRPr="00474E6D">
        <w:rPr>
          <w:rStyle w:val="StyleUnderline"/>
        </w:rPr>
        <w:t xml:space="preserve">Little or </w:t>
      </w:r>
      <w:r w:rsidRPr="001427EA">
        <w:rPr>
          <w:rStyle w:val="StyleUnderline"/>
          <w:highlight w:val="cyan"/>
        </w:rPr>
        <w:t>no “decoupling” is occurring for materials or energy use.</w:t>
      </w:r>
      <w:r w:rsidRPr="00035BD0">
        <w:rPr>
          <w:rStyle w:val="StyleUnderline"/>
        </w:rPr>
        <w:t xml:space="preserve"> This is the most important issue; does recent history indicate that economic output has been or can be separated from materials and energy use, so that growth can continue while resource demand falls?</w:t>
      </w:r>
      <w:r w:rsidRPr="001427EA">
        <w:rPr>
          <w:sz w:val="14"/>
        </w:rPr>
        <w:t xml:space="preserve"> The “Tech-Fix faith” is fundamentally dependent on the assumption that massive decoupling is possible. </w:t>
      </w:r>
      <w:r w:rsidRPr="00035BD0">
        <w:rPr>
          <w:rStyle w:val="StyleUnderline"/>
        </w:rPr>
        <w:t xml:space="preserve">But </w:t>
      </w:r>
      <w:r w:rsidRPr="001427EA">
        <w:rPr>
          <w:rStyle w:val="StyleUnderline"/>
          <w:highlight w:val="cyan"/>
        </w:rPr>
        <w:t>all the evidence seems to say that the amount of materials or energy needed to produce a unit of GDP in rich countries has not improved much if at all in recent years.</w:t>
      </w:r>
      <w:r w:rsidRPr="00035BD0">
        <w:rPr>
          <w:rStyle w:val="StyleUnderline"/>
        </w:rPr>
        <w:t xml:space="preserve"> </w:t>
      </w:r>
      <w:r w:rsidRPr="001427EA">
        <w:rPr>
          <w:sz w:val="14"/>
        </w:rPr>
        <w:t xml:space="preserve">The box below refers to some of the evidence. Weidmann et al. (2014) say “…for the past two decades global amounts of iron ore and bauxite extractions have risen faster than global GDP.” “… resource productivity…has fallen in developed nations.” “There has been no improvement whatsoever with respect to improving the economic efficiency of metal ore use.” Giljum et al. (2014, p. 324) report in the world as a whole only a 0.9% p.a. improvement in the dollar value extracted from the use of each unit of minerals between 1980 and 2009, and that over the 10 years before the GFC there was no improvement. “…not even a relative decoupling was achieved on the global level.” They point out that the picture would have been worse had they included the many materials in rich world imports. Diederan’s account (2009) of the productivity of minerals discovery effort is even more pessimistic. Between 1980 and 2008 the annual major deposit discovery rate fell from 13 to less than 1, while discovery expenditure went from about $1.5 billion p.a. to $7 billion p.a., meaning the productivity of expenditure fell by a factor in the vicinity of around 100, which is an annual decline of around 40% p.a. Recent petroleum figures are similar; in the last decade or so the discovery rate has not increased but discovery expenditure more or less trebled. (Johnson, 2010.) Schandl et al. (2015) say “ … there is a very high coupling of energy use to economic growth, meaning that an increase in GDP drives a proportional increase in energy use.” “Our results show that while relative decoupling can be achieved in some scenarios, none would lead to an absolute reduction in energy or materials footprint.” In all three of their scenarios “… energy use continues to be strongly coupled with economic activity...” Alvarez found that </w:t>
      </w:r>
      <w:r w:rsidRPr="00035BD0">
        <w:rPr>
          <w:rStyle w:val="StyleUnderline"/>
        </w:rPr>
        <w:t xml:space="preserve">for Europe, Spain and the US, </w:t>
      </w:r>
      <w:r w:rsidRPr="001427EA">
        <w:rPr>
          <w:rStyle w:val="StyleUnderline"/>
          <w:highlight w:val="cyan"/>
        </w:rPr>
        <w:t xml:space="preserve">GDP increased 74% in 20 years, but materials use actually increased </w:t>
      </w:r>
      <w:r w:rsidRPr="001427EA">
        <w:rPr>
          <w:rStyle w:val="Emphasis"/>
          <w:highlight w:val="cyan"/>
        </w:rPr>
        <w:t>85%</w:t>
      </w:r>
      <w:r w:rsidRPr="001427EA">
        <w:rPr>
          <w:sz w:val="14"/>
          <w:highlight w:val="cyan"/>
        </w:rPr>
        <w:t>.</w:t>
      </w:r>
      <w:r w:rsidRPr="001427EA">
        <w:rPr>
          <w:sz w:val="14"/>
        </w:rPr>
        <w:t xml:space="preserve"> (Latouche, 2014.) 5 Similar conclusions re stagnant or declining materials use productivity etc. are arrived at by Aadrianse, 1997, Dittrich et al., (2014), Schutz, Bringezu and Moll, (2004), Warr, (2004), Berndt, (1990), Smil, (2014) and Victor (2008, pp. 55-56). (Note that economists often claim that the “energy intensity” of rich world economies is improving, but this is only because they fail to take into account the huge amounts of energy used overseas to produce imports, and “fuel switching”; see Kaufman, 2004.) 4. There is ecological deterioration in almost all domains. Technical advance has obviously not slowed, halted or reversed overall damage to the planet’s ecosystems. The “Environmental Kuznets Curve” thesis is an application of the decoupling claim to environmental impacts, asserting that as countries become richer impacts increase for a time but then plateau and fall. There is little doubt now that the thesis is not valid. Rich countries are in general not solving their most serious environmental problems. Alexander’s review (2014) concludes that for the world as a whole, ”… decades of extraordinary technological development have resulted in increased, not reduced, environmental impacts.” These many sources and figures show the extreme implausibility of the tech-fix faith that in future technical advances will enable us to stop worrying about limits and any need to dramatically reduce consumption or the obsession with economic growth. Conclusions on the limits to growth case. In view of these lines of argument it is difficult to see how anyone could disagree with the basic limits to growth case. Present ways are so grossly unsustainable there is no possibility of all people rising to the living standards we take for granted today in rich countries, let alone those we are seeking. Again the most important point is the magnitude of the overshoot. </w:t>
      </w:r>
      <w:r w:rsidRPr="00035BD0">
        <w:rPr>
          <w:rStyle w:val="Emphasis"/>
        </w:rPr>
        <w:t xml:space="preserve">Most </w:t>
      </w:r>
      <w:r w:rsidRPr="001427EA">
        <w:rPr>
          <w:rStyle w:val="Emphasis"/>
          <w:highlight w:val="cyan"/>
        </w:rPr>
        <w:t>people have no idea</w:t>
      </w:r>
      <w:r w:rsidRPr="00035BD0">
        <w:rPr>
          <w:rStyle w:val="Emphasis"/>
        </w:rPr>
        <w:t xml:space="preserve"> of </w:t>
      </w:r>
      <w:r w:rsidRPr="001427EA">
        <w:rPr>
          <w:rStyle w:val="Emphasis"/>
          <w:highlight w:val="cyan"/>
        </w:rPr>
        <w:t>how</w:t>
      </w:r>
      <w:r w:rsidRPr="00035BD0">
        <w:rPr>
          <w:rStyle w:val="Emphasis"/>
        </w:rPr>
        <w:t xml:space="preserve"> far </w:t>
      </w:r>
      <w:r w:rsidRPr="001427EA">
        <w:rPr>
          <w:rStyle w:val="Emphasis"/>
          <w:highlight w:val="cyan"/>
        </w:rPr>
        <w:t>beyond sustainable levels of consumption we are or how big the reductions should be</w:t>
      </w:r>
      <w:r w:rsidRPr="00035BD0">
        <w:rPr>
          <w:rStyle w:val="Emphasis"/>
        </w:rPr>
        <w:t>.</w:t>
      </w:r>
      <w:r w:rsidRPr="001427EA">
        <w:rPr>
          <w:sz w:val="14"/>
        </w:rPr>
        <w:t xml:space="preserve"> For decades many scientists and agencies are have been emphasizing the validity and importance of the basic limits case. Sustainable ways that all could share appear to require us to go down to per capita rates of resource consumption around 10% of those we have now. It follows from the above discussion that the only solution is to shift to some kind of Simpler Way, i.e., to lifestyles, settlements and systems that make it possible for us to live well on a small fraction of our present rich world levels, with no economic growth. </w:t>
      </w:r>
    </w:p>
    <w:p w:rsidR="00427A2B" w:rsidRDefault="00427A2B" w:rsidP="00427A2B">
      <w:pPr>
        <w:rPr>
          <w:sz w:val="14"/>
        </w:rPr>
      </w:pPr>
    </w:p>
    <w:p w:rsidR="00427A2B" w:rsidRDefault="00427A2B" w:rsidP="00427A2B">
      <w:pPr>
        <w:pStyle w:val="Heading3"/>
      </w:pPr>
      <w:r>
        <w:t xml:space="preserve">mindset shift </w:t>
      </w:r>
    </w:p>
    <w:p w:rsidR="00427A2B" w:rsidRDefault="00427A2B" w:rsidP="00427A2B">
      <w:pPr>
        <w:pStyle w:val="Heading4"/>
      </w:pPr>
      <w:r>
        <w:t>Degrowth transition mindset shift possible</w:t>
      </w:r>
    </w:p>
    <w:p w:rsidR="00427A2B" w:rsidRPr="00270FE7" w:rsidRDefault="00427A2B" w:rsidP="00427A2B">
      <w:r w:rsidRPr="00270FE7">
        <w:rPr>
          <w:rStyle w:val="Heading4Char"/>
        </w:rPr>
        <w:t>Gaziulusoy</w:t>
      </w:r>
      <w:r>
        <w:rPr>
          <w:rStyle w:val="Heading4Char"/>
        </w:rPr>
        <w:t xml:space="preserve"> et al.</w:t>
      </w:r>
      <w:r>
        <w:t xml:space="preserve">, </w:t>
      </w:r>
      <w:r w:rsidR="008E5533">
        <w:t>20</w:t>
      </w:r>
      <w:r w:rsidR="008E5533" w:rsidRPr="008E5533">
        <w:rPr>
          <w:rStyle w:val="Style13ptBold"/>
        </w:rPr>
        <w:t>18</w:t>
      </w:r>
      <w:r w:rsidR="008E5533">
        <w:t xml:space="preserve"> </w:t>
      </w:r>
      <w:r>
        <w:t>İdil &amp; Houtbeckers, Eeva. (20</w:t>
      </w:r>
      <w:r w:rsidRPr="00270FE7">
        <w:rPr>
          <w:rStyle w:val="Style13ptBold"/>
        </w:rPr>
        <w:t>18</w:t>
      </w:r>
      <w:r>
        <w:t>). Convergences: Design for Sustainability Transitions and Degrowth. August, 2018, https://www.researchgate.net/publication/327118593_Convergences_Design_for_Sustainability_Transitions_and_Degrowth</w:t>
      </w:r>
    </w:p>
    <w:p w:rsidR="00427A2B" w:rsidRDefault="00427A2B" w:rsidP="00427A2B">
      <w:r w:rsidRPr="00270FE7">
        <w:rPr>
          <w:sz w:val="14"/>
        </w:rPr>
        <w:t xml:space="preserve">This section is based on a recent article by Gaziulusoy and Erdogan Oztekin (2018). The origins of design for sustainability transitions goes as far back to late 1990s when at the time ongoing research into development of sustainable technologies in the Netherlands influenced thinking of ecodesign scholars. Brezet (1997) identified four types of ecodesign innovations with increasing potential of environmental improvements: product improvement, product redesign, function innovation and system innovation. He explained system innovations as changes that are required in infrastructure and organisations as a result of new products and services. The early endeavours of situating the social and everyday life in design dealing with radical system changes can be observed in the work of Young et al. (2001). It was not until a decade later the first PhDs integrating theories of system innovations and transitions with design were completed (Gaziulusoy, 2010; Joore 2010; Ceschin, 2012), nevertheless, a conference held in 2008 provides evidence that sustainability transitions related thinking in design across the board was well underway before the first PhDs in the area were completed (Cipolla &amp; Peruccio, 2008). </w:t>
      </w:r>
      <w:r w:rsidRPr="007B51A2">
        <w:rPr>
          <w:rStyle w:val="StyleUnderline"/>
        </w:rPr>
        <w:t xml:space="preserve">Late </w:t>
      </w:r>
      <w:r w:rsidRPr="00A95C67">
        <w:rPr>
          <w:rStyle w:val="StyleUnderline"/>
          <w:highlight w:val="cyan"/>
        </w:rPr>
        <w:t>2000s</w:t>
      </w:r>
      <w:r w:rsidRPr="007B51A2">
        <w:rPr>
          <w:rStyle w:val="StyleUnderline"/>
        </w:rPr>
        <w:t xml:space="preserve"> and early 2010s </w:t>
      </w:r>
      <w:r w:rsidRPr="00A95C67">
        <w:rPr>
          <w:rStyle w:val="StyleUnderline"/>
          <w:highlight w:val="cyan"/>
        </w:rPr>
        <w:t>have seen a[n]</w:t>
      </w:r>
      <w:r w:rsidRPr="007B51A2">
        <w:rPr>
          <w:rStyle w:val="StyleUnderline"/>
        </w:rPr>
        <w:t xml:space="preserve"> significant </w:t>
      </w:r>
      <w:r w:rsidRPr="00A95C67">
        <w:rPr>
          <w:rStyle w:val="StyleUnderline"/>
          <w:highlight w:val="cyan"/>
        </w:rPr>
        <w:t>influence of system innovations and transitions theories</w:t>
      </w:r>
      <w:r w:rsidRPr="00270FE7">
        <w:rPr>
          <w:sz w:val="14"/>
        </w:rPr>
        <w:t xml:space="preserve"> (Geels, 2005; Loorbach, 2007; 2010) </w:t>
      </w:r>
      <w:r w:rsidRPr="00A95C67">
        <w:rPr>
          <w:rStyle w:val="StyleUnderline"/>
          <w:highlight w:val="cyan"/>
        </w:rPr>
        <w:t>in design for sustainability</w:t>
      </w:r>
      <w:r w:rsidRPr="007B51A2">
        <w:rPr>
          <w:rStyle w:val="StyleUnderline"/>
        </w:rPr>
        <w:t xml:space="preserve"> work.</w:t>
      </w:r>
      <w:r w:rsidRPr="00270FE7">
        <w:rPr>
          <w:sz w:val="14"/>
        </w:rPr>
        <w:t xml:space="preserve"> These theories provided some foundations on how socio-technical transformations happen and how they can be steered so that design researchers could start to establish links between design theory and practice and sustainability transitions. The three PhDs mentioned above, although fundamentally based on system innovations and transitions theories, generated a set of theoretical (and operational) frameworks with similarities but also differences. Kossoff (2011), on the other hand, situated his work in philosophy, social ecology, and everyday life discourse without any reference to system innovations and transitions theories. Building on ideas of Kossoff (2011), Irwin (2015a) published an article presenting a transition design framework for design education, research and practice. This article has coined the term transition design and popularised it within the broader community of design academics and practitioners. She situated transition design as an emerging area at the end of a design continuum, following service design and design for social innovation, thereby, making links between transition design and other new areas of design for sustainability. In 2012, Carnegie Mellon University, School of Design have started to implement Paper presented at the 6 th International Degrowth Conference August 21-25, 2018, Malmö, Sweden curriculum formulated using transition design as an umbrella framework across all levels of design education (Irwin, 2015c). In 2015, the first journal Special Issue on transition design was published (Kossoff, Irwin &amp; Willis, 2015). The other key work in the development of this emerging field include an exploratory study on the roles of design in transition processes (Gaziulusoy &amp; Ryan, 2017), explicit use of particular design approaches in transition projects (Mok &amp; Hyysalo, 2018; Mok &amp; Gaziulusoy, 2018), and investigations of evidences of user involvement in the design and diffusion of new technologies in transition projects (Heiskanen et al., 2014; Hyysalo et al., 2017). Theoretical underpinnings The works cited above have some overlapping and some different theoretical underpinnings. Gaziulusoy’s (2010) work (see also subsequent publications, Gaziulusoy, Boyle &amp; McDowall, 2013; Gaziulusoy &amp; Brezet, 2015) is significantly influenced by the ideas of sustainability science, particularly by complex adaptive systems theories. Joore’s work (2010) (also Joore &amp; Brezet (2015)) is situated in industrial design, systems engineering, sustainable product development, system innovations and socio-technical transitions theories. Ceschin (2012) (also Ceschin 2014a; 2014b) based his work on product-service systems, strategic design, system innovations and transitions theories, and strategic niche management. The theoretical underpinnings of Kossoff (2011) (and subsequently Kossoff, Tonkinwise &amp; Irwin, 2015; Irwin 2015a; Irwin 2015b; Irwin, Tonkinwise &amp; Kossoff, 2015) are stretched across chaos and complexity theory, Goethean science, holism, needs theory, everyday life discourse, indigenous knowledge, post-normal science, social psychology, social practice theory, alternative economies, and, socio-technical system innovations and transitions theories. </w:t>
      </w:r>
      <w:r w:rsidRPr="007B51A2">
        <w:rPr>
          <w:rStyle w:val="StyleUnderline"/>
        </w:rPr>
        <w:t xml:space="preserve">All of </w:t>
      </w:r>
      <w:r w:rsidRPr="00A95C67">
        <w:rPr>
          <w:rStyle w:val="StyleUnderline"/>
          <w:highlight w:val="cyan"/>
        </w:rPr>
        <w:t>this work</w:t>
      </w:r>
      <w:r w:rsidRPr="007B51A2">
        <w:rPr>
          <w:rStyle w:val="StyleUnderline"/>
        </w:rPr>
        <w:t>, despite</w:t>
      </w:r>
      <w:r>
        <w:rPr>
          <w:rStyle w:val="StyleUnderline"/>
        </w:rPr>
        <w:t xml:space="preserve"> </w:t>
      </w:r>
      <w:r w:rsidRPr="007B51A2">
        <w:rPr>
          <w:rStyle w:val="StyleUnderline"/>
        </w:rPr>
        <w:t xml:space="preserve">similarities and differences in theoretical underpinnings and systemic scopes, </w:t>
      </w:r>
      <w:r w:rsidRPr="00A95C67">
        <w:rPr>
          <w:rStyle w:val="StyleUnderline"/>
          <w:highlight w:val="cyan"/>
        </w:rPr>
        <w:t xml:space="preserve">put[s] an emphasis on </w:t>
      </w:r>
      <w:r w:rsidRPr="00A95C67">
        <w:rPr>
          <w:rStyle w:val="StyleUnderline"/>
        </w:rPr>
        <w:t>linking</w:t>
      </w:r>
      <w:r w:rsidRPr="00A95C67">
        <w:rPr>
          <w:rStyle w:val="StyleUnderline"/>
          <w:highlight w:val="cyan"/>
        </w:rPr>
        <w:t xml:space="preserve"> design action in the short-term with visions of</w:t>
      </w:r>
      <w:r w:rsidRPr="007B51A2">
        <w:rPr>
          <w:rStyle w:val="StyleUnderline"/>
        </w:rPr>
        <w:t xml:space="preserve"> desirable and </w:t>
      </w:r>
      <w:r w:rsidRPr="00A95C67">
        <w:rPr>
          <w:rStyle w:val="StyleUnderline"/>
          <w:highlight w:val="cyan"/>
        </w:rPr>
        <w:t>sustainable futures</w:t>
      </w:r>
      <w:r w:rsidRPr="007B51A2">
        <w:rPr>
          <w:rStyle w:val="StyleUnderline"/>
        </w:rPr>
        <w:t xml:space="preserve"> in the longterm, therefore demonstrating a preference for normative outcomes.</w:t>
      </w:r>
      <w:r>
        <w:rPr>
          <w:rStyle w:val="StyleUnderline"/>
        </w:rPr>
        <w:t xml:space="preserve"> </w:t>
      </w:r>
      <w:r w:rsidRPr="00270FE7">
        <w:rPr>
          <w:sz w:val="14"/>
        </w:rPr>
        <w:t>Although there is an emphasis on normativity of outcomes of design for sustainability transitions in all this work, there are also differences in the characteristics of the normative outcomes argued for. For example, according to Gaziulusoy (2010) sustainability is not an absolute property; it can only be established relative to the nominal lifespan of the system to be sustained. Whether the subject system has reached its nominal lifespan can only be assessed ex post facto. Therefore, sustainability cannot be measured (at least in absolute terms) but sustainable systems can be envisioned and enacted upon across relevant system levels and timeframes. Joore (2010) on the other hand, does not take up a mission for developing an elaborate frame for sustainability. Instead, he simply adopts a definition from an earlier work by Tukker and Tischner (2006); that is causing minimum negative environmental impact while maximizing social well-being and maximizing economic added value. Ceschin (2012), although minimal, provide some discussion touching on some overarching themes in sustainability discourse such as growth, equity and limits. He argues that sustainability can only be achieved by drastically reducing consumption of environmental resources, at least by 90%, compared to the average consumption by mature industrialised contexts, and by equally distributing them. Kossoff (2011) argues that sustainability requires not only ecological, social, economic, but also cultural, political, existential problems to be addressed so that everyday life becomes sustainable again across its all domains. He is against quantitative framings of sustainability and advocates qualitative understandings that incorporate non-utilitarian, in addition to utilitarian, human activities. The subsequent discussions and framings in Kossoff, Tonkinwise &amp; Irwin (2015), Irwin (2015a), Irwin Paper presented at the 6 th International Degrowth Conference August 21-25, 2018, Malmö, Sweden (2015b), Irwin, Tonkinwise &amp; Kossoff (2015) do not discuss in detail theories that inform framings of sustainability but reflect the ideas elaborated in Kossoff (2011). The position adopted in these works can be summarised as sustainability being a place-based property of globally networked communities, informed by evolving visions which propose whole lifestyles and diffuses in everyday practices. Design for Sustainability Transitions in Practice As an emerging area</w:t>
      </w:r>
      <w:r w:rsidRPr="00A95C67">
        <w:rPr>
          <w:rStyle w:val="StyleUnderline"/>
          <w:highlight w:val="cyan"/>
        </w:rPr>
        <w:t>, design for sustainability transitions</w:t>
      </w:r>
      <w:r w:rsidRPr="007B51A2">
        <w:rPr>
          <w:rStyle w:val="StyleUnderline"/>
        </w:rPr>
        <w:t xml:space="preserve"> has very recently started to penetrate into</w:t>
      </w:r>
      <w:r>
        <w:rPr>
          <w:rStyle w:val="StyleUnderline"/>
        </w:rPr>
        <w:t xml:space="preserve"> </w:t>
      </w:r>
      <w:r w:rsidRPr="007B51A2">
        <w:rPr>
          <w:rStyle w:val="StyleUnderline"/>
        </w:rPr>
        <w:t xml:space="preserve">design practice. It </w:t>
      </w:r>
      <w:r w:rsidRPr="00A95C67">
        <w:rPr>
          <w:rStyle w:val="StyleUnderline"/>
          <w:highlight w:val="cyan"/>
        </w:rPr>
        <w:t>is a promising sign that designers have started to be commissioned in transitions projects</w:t>
      </w:r>
      <w:r w:rsidRPr="007B51A2">
        <w:rPr>
          <w:rStyle w:val="StyleUnderline"/>
        </w:rPr>
        <w:t xml:space="preserve"> for strategic roles than solely for working on the creation of conventional design outputs (such</w:t>
      </w:r>
      <w:r>
        <w:rPr>
          <w:rStyle w:val="StyleUnderline"/>
        </w:rPr>
        <w:t xml:space="preserve"> </w:t>
      </w:r>
      <w:r w:rsidRPr="007B51A2">
        <w:rPr>
          <w:rStyle w:val="StyleUnderline"/>
        </w:rPr>
        <w:t>as visualisations and product concepts).</w:t>
      </w:r>
      <w:r w:rsidRPr="00270FE7">
        <w:rPr>
          <w:sz w:val="14"/>
        </w:rPr>
        <w:t xml:space="preserve"> For example, a design-led transitions project in Australia commissioned a total of sixteen professional designers with backgrounds in architecture, urban design, industrial design, service design and interaction design to facilitate visioning processes in participatory stakeholder workshops, to assist the project researchers in synthesising knowledge from a variety of resources and expertise bases and to develop visualised and narrated proposals for alternative, low-carbon, resilient urban futures (Gaziulusoy &amp; Ryan, 2017). In another project about energy transitions in Finland, value sensitive design research and implementation was used to deal with the socio-technical complexity associated with placing solar panels on the roof of a heritage building (Mok &amp; Hyysalo, 2018). Of course, playing roles as designers in transitions projects and being transition designers, although interrelated, come with nuances. Designers are already equipped with skills and knowledge that are invaluable within the contexts of transition projects (Gaziulusoy &amp; Ryan, 2017). But being a transition designer require skills, knowledge as well as professional and personality traits that are not yet considered widely as “designerly traits”. </w:t>
      </w:r>
      <w:r w:rsidRPr="00A95C67">
        <w:rPr>
          <w:rStyle w:val="StyleUnderline"/>
          <w:highlight w:val="cyan"/>
        </w:rPr>
        <w:t>Irwin</w:t>
      </w:r>
      <w:r w:rsidRPr="007B51A2">
        <w:rPr>
          <w:rStyle w:val="StyleUnderline"/>
        </w:rPr>
        <w:t xml:space="preserve"> (2015a) </w:t>
      </w:r>
      <w:r w:rsidRPr="00A95C67">
        <w:rPr>
          <w:rStyle w:val="StyleUnderline"/>
          <w:highlight w:val="cyan"/>
        </w:rPr>
        <w:t>counts “mindset and posture” as one of the</w:t>
      </w:r>
      <w:r>
        <w:rPr>
          <w:rStyle w:val="StyleUnderline"/>
        </w:rPr>
        <w:t xml:space="preserve"> </w:t>
      </w:r>
      <w:r w:rsidRPr="007B51A2">
        <w:rPr>
          <w:rStyle w:val="StyleUnderline"/>
        </w:rPr>
        <w:t xml:space="preserve">four core </w:t>
      </w:r>
      <w:r w:rsidRPr="00A95C67">
        <w:rPr>
          <w:rStyle w:val="StyleUnderline"/>
          <w:highlight w:val="cyan"/>
        </w:rPr>
        <w:t>elements of transition design framework</w:t>
      </w:r>
      <w:r w:rsidRPr="007B51A2">
        <w:rPr>
          <w:rStyle w:val="StyleUnderline"/>
        </w:rPr>
        <w:t>. According to her, the mindset and posture</w:t>
      </w:r>
      <w:r>
        <w:rPr>
          <w:rStyle w:val="StyleUnderline"/>
        </w:rPr>
        <w:t xml:space="preserve"> </w:t>
      </w:r>
      <w:r w:rsidRPr="007B51A2">
        <w:rPr>
          <w:rStyle w:val="StyleUnderline"/>
        </w:rPr>
        <w:t>required from transition designers cover self-reflection, inquiry into one’s own value set, a willingness</w:t>
      </w:r>
      <w:r>
        <w:rPr>
          <w:rStyle w:val="StyleUnderline"/>
        </w:rPr>
        <w:t xml:space="preserve"> </w:t>
      </w:r>
      <w:r w:rsidRPr="007B51A2">
        <w:rPr>
          <w:rStyle w:val="StyleUnderline"/>
        </w:rPr>
        <w:t>to transform from within, openness, holistic worldview, community centredness, humility, ability to</w:t>
      </w:r>
      <w:r>
        <w:rPr>
          <w:rStyle w:val="StyleUnderline"/>
        </w:rPr>
        <w:t xml:space="preserve"> </w:t>
      </w:r>
      <w:r w:rsidRPr="007B51A2">
        <w:rPr>
          <w:rStyle w:val="StyleUnderline"/>
        </w:rPr>
        <w:t>lead and being lead, and transdisciplinary collaboration.</w:t>
      </w:r>
      <w:r w:rsidRPr="00270FE7">
        <w:rPr>
          <w:sz w:val="14"/>
        </w:rPr>
        <w:t xml:space="preserve"> These new designerly traits go hand-in-hand with new attitudes, skills and knowledge that are necessary for designers. Ceschin (2012) mentions a few of these including broadening design scope, accommodating short-, medium- and long-term perspectives in projects, building up and working within broader networks of stakeholders, adopting an experimental and learning-based design attitude and knowledge of how socio-technical system changes happen. What is next? The foundational theories that underlie early contributions in design for transitions cover complex adaptive systems theories, sustainability science, system innovations and transitions theories, social practice theory and environmental ethics. These are essential theories for informing futures of design practice that can play a role in sustainability transitions. Nevertheless, this emerging field can and should also learn from other theories that are currently informing design and penetrating its zone of comfort. For example, design in general should shake the dominance of human-centredness in theory and practice as it is a necessary foundation but too anthropocentric to lead design practice into the future on its own. </w:t>
      </w:r>
      <w:r w:rsidRPr="007B51A2">
        <w:rPr>
          <w:rStyle w:val="StyleUnderline"/>
        </w:rPr>
        <w:t xml:space="preserve">Design for </w:t>
      </w:r>
      <w:r w:rsidRPr="00A95C67">
        <w:rPr>
          <w:rStyle w:val="StyleUnderline"/>
          <w:highlight w:val="cyan"/>
        </w:rPr>
        <w:t>sustainability transitions should develop ways to give voice to voiceless both in its epistemology and methodology</w:t>
      </w:r>
      <w:r w:rsidRPr="007B51A2">
        <w:rPr>
          <w:rStyle w:val="StyleUnderline"/>
        </w:rPr>
        <w:t xml:space="preserve"> as the essential aim should cover creating just futures</w:t>
      </w:r>
      <w:r w:rsidRPr="00270FE7">
        <w:rPr>
          <w:sz w:val="14"/>
        </w:rPr>
        <w:t xml:space="preserve"> as Paper presented at the 6 th International Degrowth Conference August 21-25, 2018, Malmö, Sweden well as sustainable ones. For this purpose, design in general and transition design specifically can learn from feminist theory, animal studies, post-humanist ethnography, political ecology and literature on decolonising methodology. Some of these literatures have been integrated into design though contributions of pioneering work in the recent years (for example, Avila, 2017; Jönsson &amp; Lenskjold, 2014; Schalk, Kristiansson &amp; Mazé, 2017; Tlostanova, 2017). There is urgency to further explore implications of these literatures in design and derive insights and lessons for development of transition design theory and practice. Degrowth Theory and Practice There are excellent overviews of degrowth thinking (see for example Asara, Otero, Demaria, &amp; Corbera, 2015; D’Alisa, Demaria, &amp; Kallis, 2014; Demaria, Schneider, Sekulova, &amp; Martinez-Alier, 2013; Jackson, 2009; Latouche, 2009; Weiss &amp; Cattaneo, 2017). They discuss main ideas, the diversity and depth of the discussions, and the criticism from various positions. According to Paulson (2017, p. 426), ‘debates about what degrowth is, is not, or ought to be entail extraordinary theoretical and normative complexity’. </w:t>
      </w:r>
      <w:r w:rsidRPr="007B51A2">
        <w:rPr>
          <w:rStyle w:val="StyleUnderline"/>
        </w:rPr>
        <w:t xml:space="preserve">Recent </w:t>
      </w:r>
      <w:r w:rsidRPr="00A95C67">
        <w:rPr>
          <w:rStyle w:val="StyleUnderline"/>
          <w:highlight w:val="cyan"/>
        </w:rPr>
        <w:t>critical</w:t>
      </w:r>
      <w:r w:rsidRPr="007B51A2">
        <w:rPr>
          <w:rStyle w:val="StyleUnderline"/>
        </w:rPr>
        <w:t xml:space="preserve"> and emerging </w:t>
      </w:r>
      <w:r w:rsidRPr="00A95C67">
        <w:rPr>
          <w:rStyle w:val="StyleUnderline"/>
          <w:highlight w:val="cyan"/>
        </w:rPr>
        <w:t>discussions in degrowth have called for a deeper understanding of how degrowth could be achieved.</w:t>
      </w:r>
      <w:r w:rsidRPr="007B51A2">
        <w:rPr>
          <w:rStyle w:val="StyleUnderline"/>
        </w:rPr>
        <w:t xml:space="preserve"> This includes taking into consideration questions</w:t>
      </w:r>
      <w:r>
        <w:rPr>
          <w:rStyle w:val="StyleUnderline"/>
        </w:rPr>
        <w:t xml:space="preserve"> </w:t>
      </w:r>
      <w:r w:rsidRPr="007B51A2">
        <w:rPr>
          <w:rStyle w:val="StyleUnderline"/>
        </w:rPr>
        <w:t>of power, gender, class, ethnicity, inter-species interactions, different geographical locations, which</w:t>
      </w:r>
      <w:r>
        <w:rPr>
          <w:rStyle w:val="StyleUnderline"/>
        </w:rPr>
        <w:t xml:space="preserve"> </w:t>
      </w:r>
      <w:r w:rsidRPr="007B51A2">
        <w:rPr>
          <w:rStyle w:val="StyleUnderline"/>
        </w:rPr>
        <w:t>are at times overlooked in analyses.</w:t>
      </w:r>
      <w:r w:rsidRPr="00270FE7">
        <w:rPr>
          <w:sz w:val="14"/>
        </w:rPr>
        <w:t xml:space="preserve"> Since degrowth has many interesting debates impossible to summarise in a short paper, here we chose the discussions that aim to advance the debates and draw from ongoing discussions overlapping degrowth community and debates. North-South relations and de-colonialism </w:t>
      </w:r>
      <w:r w:rsidRPr="00A95C67">
        <w:rPr>
          <w:rStyle w:val="StyleUnderline"/>
          <w:highlight w:val="cyan"/>
        </w:rPr>
        <w:t>Some argue that degrowth should first take place in the global North, where the ecological footprint of people is much higher</w:t>
      </w:r>
      <w:r w:rsidRPr="007B51A2">
        <w:rPr>
          <w:rStyle w:val="StyleUnderline"/>
        </w:rPr>
        <w:t xml:space="preserve"> compared to the global South, although </w:t>
      </w:r>
      <w:r w:rsidRPr="00A95C67">
        <w:rPr>
          <w:rStyle w:val="StyleUnderline"/>
          <w:highlight w:val="cyan"/>
        </w:rPr>
        <w:t>this view has been</w:t>
      </w:r>
      <w:r w:rsidRPr="007B51A2">
        <w:rPr>
          <w:rStyle w:val="StyleUnderline"/>
        </w:rPr>
        <w:t xml:space="preserve"> also </w:t>
      </w:r>
      <w:r w:rsidRPr="00A95C67">
        <w:rPr>
          <w:rStyle w:val="StyleUnderline"/>
          <w:highlight w:val="cyan"/>
        </w:rPr>
        <w:t>challenged by calling for a</w:t>
      </w:r>
      <w:r w:rsidRPr="007B51A2">
        <w:rPr>
          <w:rStyle w:val="StyleUnderline"/>
        </w:rPr>
        <w:t xml:space="preserve"> more equal distribution of wealth, a </w:t>
      </w:r>
      <w:r w:rsidRPr="00A95C67">
        <w:rPr>
          <w:rStyle w:val="StyleUnderline"/>
          <w:highlight w:val="cyan"/>
        </w:rPr>
        <w:t>world-system view, and post-development discourse</w:t>
      </w:r>
      <w:r w:rsidRPr="00270FE7">
        <w:rPr>
          <w:sz w:val="14"/>
        </w:rPr>
        <w:t xml:space="preserve"> (Escobar, 2015; Gerber &amp; Raina, 2018). Connecting the criticism of development with degrowth is still emerging (Beling et al., 2018; Bendix, 2017; Escobar, 2015), although authors, such as Latouche (2009), have shown how shared cultural understandings of development are harmful and result in colonialism. Degrowth debates, according to Belig et al. (2018), are part of 'discourses of transition' (Escobar, 2015), which have ‘global aspirations’ to ‘bend the developmental trajectories worldwide’ (Beling et al., 2018, p. 306). There are different traditions in different parts of the world. For instance, degrowth movement is located in Europe, while Buen Vivir is understood to be developed in Latin America (Beling et al., 2018). While the latter focuses on the criticism of development, Bendix (2017) found that the German degrowth movement (Postwachstum) hosts different perspectives, from which ecofeminist and anticapitalist movements address North-South ‘interdependencies’. The ‘meshwork’, i.e. loose networks of degrowth invites collaboration between regions with various local initiatives (Escobar, 2015; Harcourt, 2014). Authors invite actors to come together and learn from one another in order to advance the criticism of development and create ways of being in and for degrowth societies (Beling et al., 2018; Escobar, 2015; Harcourt, 2014). Democracy, activism and local initiatives Paper presented at the 6 th International Degrowth Conference August 21-25, 2018, Malmö, Sweden Some debates touch upon democracies and democratic decision-making (Deriu, 2012). According to Demaria et al. (2013, p. 199), ‘degrowth is a response to the lack of democratic debates on economic development, growth, technological innovation and advancement’. </w:t>
      </w:r>
      <w:r w:rsidRPr="007B51A2">
        <w:rPr>
          <w:rStyle w:val="StyleUnderline"/>
        </w:rPr>
        <w:t>There are different approaches</w:t>
      </w:r>
      <w:r>
        <w:rPr>
          <w:rStyle w:val="StyleUnderline"/>
        </w:rPr>
        <w:t xml:space="preserve"> </w:t>
      </w:r>
      <w:r w:rsidRPr="007B51A2">
        <w:rPr>
          <w:rStyle w:val="StyleUnderline"/>
        </w:rPr>
        <w:t>toward how solutions for degrowth are or should be developed beyond existing institutions. The</w:t>
      </w:r>
      <w:r>
        <w:rPr>
          <w:rStyle w:val="StyleUnderline"/>
        </w:rPr>
        <w:t xml:space="preserve"> </w:t>
      </w:r>
      <w:r w:rsidRPr="007B51A2">
        <w:rPr>
          <w:rStyle w:val="StyleUnderline"/>
        </w:rPr>
        <w:t>actions related to degrowth vary from oppositional activism and building alternatives to reformism, in</w:t>
      </w:r>
      <w:r>
        <w:rPr>
          <w:rStyle w:val="StyleUnderline"/>
        </w:rPr>
        <w:t xml:space="preserve"> </w:t>
      </w:r>
      <w:r w:rsidRPr="007B51A2">
        <w:rPr>
          <w:rStyle w:val="StyleUnderline"/>
        </w:rPr>
        <w:t>which the aim is to work with existing institutions</w:t>
      </w:r>
      <w:r w:rsidRPr="00270FE7">
        <w:rPr>
          <w:sz w:val="14"/>
        </w:rPr>
        <w:t xml:space="preserve"> (Demaria et al., 2013). Many emphasise the importance of community-based initiatives (Sekulova, Anguelovski, Argüelles, &amp; Conill, 2017), while </w:t>
      </w:r>
      <w:r w:rsidRPr="007B51A2">
        <w:rPr>
          <w:rStyle w:val="Emphasis"/>
        </w:rPr>
        <w:t>it</w:t>
      </w:r>
      <w:r>
        <w:rPr>
          <w:rStyle w:val="Emphasis"/>
        </w:rPr>
        <w:t xml:space="preserve"> </w:t>
      </w:r>
      <w:r w:rsidRPr="007B51A2">
        <w:rPr>
          <w:rStyle w:val="Emphasis"/>
        </w:rPr>
        <w:t xml:space="preserve">is recognised that </w:t>
      </w:r>
      <w:r w:rsidRPr="00A95C67">
        <w:rPr>
          <w:rStyle w:val="Emphasis"/>
          <w:highlight w:val="cyan"/>
        </w:rPr>
        <w:t>action is needed on all levels</w:t>
      </w:r>
      <w:r w:rsidRPr="007B51A2">
        <w:rPr>
          <w:rStyle w:val="Emphasis"/>
        </w:rPr>
        <w:t xml:space="preserve">, namely </w:t>
      </w:r>
      <w:r w:rsidRPr="00A95C67">
        <w:rPr>
          <w:rStyle w:val="Emphasis"/>
          <w:highlight w:val="cyan"/>
        </w:rPr>
        <w:t>local, national and global</w:t>
      </w:r>
      <w:r w:rsidRPr="00270FE7">
        <w:rPr>
          <w:sz w:val="14"/>
        </w:rPr>
        <w:t xml:space="preserve"> (Demaria et al., 2013). Based on a survey conducted among degrowth activists, Eversberg and Schmelzer (2018) concluded that the respondents represented five clusters, namely (1) sufficiency-oriented critics of civilisation, (2) immanent reformers, (3) voluntarist-pacifist idealists, (4) the modernist-rationalist Left, and (5) the alternative practical Left. Finally, despite different foci, </w:t>
      </w:r>
      <w:r w:rsidRPr="00A95C67">
        <w:rPr>
          <w:rStyle w:val="StyleUnderline"/>
          <w:highlight w:val="cyan"/>
        </w:rPr>
        <w:t>degrowth thinking is</w:t>
      </w:r>
      <w:r w:rsidRPr="007B51A2">
        <w:rPr>
          <w:rStyle w:val="StyleUnderline"/>
        </w:rPr>
        <w:t xml:space="preserve"> developed </w:t>
      </w:r>
      <w:r w:rsidRPr="00A95C67">
        <w:rPr>
          <w:rStyle w:val="StyleUnderline"/>
          <w:highlight w:val="cyan"/>
        </w:rPr>
        <w:t>in collaboration</w:t>
      </w:r>
      <w:r w:rsidRPr="007B51A2">
        <w:rPr>
          <w:rStyle w:val="StyleUnderline"/>
        </w:rPr>
        <w:t xml:space="preserve"> and learning </w:t>
      </w:r>
      <w:r w:rsidRPr="00A95C67">
        <w:rPr>
          <w:rStyle w:val="StyleUnderline"/>
          <w:highlight w:val="cyan"/>
        </w:rPr>
        <w:t>between activists and academics</w:t>
      </w:r>
      <w:r w:rsidRPr="007B51A2">
        <w:rPr>
          <w:rStyle w:val="StyleUnderline"/>
        </w:rPr>
        <w:t xml:space="preserve"> </w:t>
      </w:r>
      <w:r w:rsidRPr="00270FE7">
        <w:rPr>
          <w:sz w:val="14"/>
        </w:rPr>
        <w:t xml:space="preserve">(Demaria et al., 2013). Gender dimension, feminist economics, and ecofeminism According to Prieto and Domínguez-Serrano (2017, p. 223), ‘women’s greater responsibility in human and environmental care or the greater impact that ecological damage has on them, due to the gendered division of labour, are issues that have not been fully discussed by the degrowth movement’. This is reflected in the degrowth writings by a focus on the needed changes of production systems, ‘but not the reproduction system’ (Prieto &amp; Domínguez-Serrano, 2017, p. 229). In addition, most (highly cited) degrowth scholars are men. Consequently, authors call for including ecofeminist analyses and feminist economics to degrowth thinking (Barca, 2017; Harcourt, 2014; Prieto &amp; Domínguez-Serrano, 2017; Martínez-Alier, 2012). Employment, labour and work While degrowth is recognised as a social movement, it is rarely connected with labour movements or labour unions (Barca, 2017). </w:t>
      </w:r>
      <w:r w:rsidRPr="007B51A2">
        <w:rPr>
          <w:rStyle w:val="StyleUnderline"/>
        </w:rPr>
        <w:t>In the face of contemporary developments, paid labour has started to</w:t>
      </w:r>
      <w:r>
        <w:rPr>
          <w:rStyle w:val="StyleUnderline"/>
        </w:rPr>
        <w:t xml:space="preserve"> </w:t>
      </w:r>
      <w:r w:rsidRPr="007B51A2">
        <w:rPr>
          <w:rStyle w:val="StyleUnderline"/>
        </w:rPr>
        <w:t>erode as a source of livelihood, while at the same time the ecological impoverishments are alarming.</w:t>
      </w:r>
      <w:r>
        <w:rPr>
          <w:rStyle w:val="StyleUnderline"/>
        </w:rPr>
        <w:t xml:space="preserve"> </w:t>
      </w:r>
      <w:r w:rsidRPr="00270FE7">
        <w:rPr>
          <w:sz w:val="14"/>
        </w:rPr>
        <w:t xml:space="preserve">These developments call for new understandings of employment, work, and labour. One of the dilemmas emerges from how to maintain a sufficient livelihood for people during and after the transition to a post-fossil fuel society (Barca, 2017). Non-human animals and interspecies solidarity In addition to gendered division of human labour, also animals work (Coulter, 2017). Moreover, animal rights in a human-centric world is an on-going discussion. Implicitly, some include making connections between the maltreatment of animals and the paradigm of continuous economic growth (Hamilton &amp; McCabe, 2016). Many calculations about the ecological impacts of humans assume that ‘humans have the right the use most of the planet’ (Martínez-Alier, 2012, p. 63). Consequently, including non-human animals in the democratic negotiations about economy is a probable future issue also for the degrowth movement (Deriu, 2012). For example, Bogadóttir and Skarðhamar Olsen (2017) discuss Faroese pilot whaling. They link the practice to the discussions of degrowth by framing it as a local non-growthoriented means of food production. Paper presented at the 6 th International Degrowth Conference August 21-25, 2018, Malmö, Sweden Discussion and Closure In this section we address our research questions: (1) What can design for sustainability transitions theory and practice learn from degrowth theories and movement? (2) How can degrowth movement utilise design for sustainability transitions? This paper is a collaboration between a social scientist and a design researcher whose research focus include degrowth and design for sustainability transitions respectively. Thus, in the spirit of appreciative inquiry, we highlight strengths that we see in each other’s field. The strength of DFST lies in the focus on solutions. </w:t>
      </w:r>
      <w:r w:rsidRPr="00270FE7">
        <w:rPr>
          <w:rStyle w:val="StyleUnderline"/>
        </w:rPr>
        <w:t>Since degrowth movement includes an array of</w:t>
      </w:r>
      <w:r>
        <w:rPr>
          <w:rStyle w:val="StyleUnderline"/>
        </w:rPr>
        <w:t xml:space="preserve"> </w:t>
      </w:r>
      <w:r w:rsidRPr="00270FE7">
        <w:rPr>
          <w:rStyle w:val="StyleUnderline"/>
        </w:rPr>
        <w:t xml:space="preserve">various perspectives, </w:t>
      </w:r>
      <w:r w:rsidRPr="00A95C67">
        <w:rPr>
          <w:rStyle w:val="StyleUnderline"/>
          <w:highlight w:val="cyan"/>
        </w:rPr>
        <w:t>there is a wide spectrum of activities that are considered to result in sustainable degrowth.</w:t>
      </w:r>
      <w:r w:rsidRPr="00270FE7">
        <w:rPr>
          <w:rStyle w:val="StyleUnderline"/>
        </w:rPr>
        <w:t xml:space="preserve"> While such a diversity is fruitful for democratic discussions, some processes would benefit</w:t>
      </w:r>
      <w:r>
        <w:rPr>
          <w:rStyle w:val="StyleUnderline"/>
        </w:rPr>
        <w:t xml:space="preserve"> </w:t>
      </w:r>
      <w:r w:rsidRPr="00270FE7">
        <w:rPr>
          <w:rStyle w:val="StyleUnderline"/>
        </w:rPr>
        <w:t xml:space="preserve">from convergence </w:t>
      </w:r>
      <w:r w:rsidRPr="00270FE7">
        <w:rPr>
          <w:sz w:val="14"/>
        </w:rPr>
        <w:t>that results from DFST. Moreover, the power of hope present in DFST should not be bypassed. While hope may be interpreted as naivety, it also represents an ability to face troubling issues and still be able to function (Macy &amp; Johnstone, 2012). DFST approaches seem to encompass such hopeful stance, in which troubling and wicked issues are pragmatically addressed one step at a time.</w:t>
      </w:r>
    </w:p>
    <w:p w:rsidR="00427A2B" w:rsidRDefault="00427A2B" w:rsidP="00427A2B">
      <w:pPr>
        <w:pStyle w:val="Heading4"/>
      </w:pPr>
      <w:r>
        <w:t>Policy degrowth strategies are pragmatic and feasible – there is no better alternative – current revisions prove that mindset shifts occur</w:t>
      </w:r>
    </w:p>
    <w:p w:rsidR="00427A2B" w:rsidRPr="00327E89" w:rsidRDefault="00427A2B" w:rsidP="00427A2B">
      <w:r w:rsidRPr="00327E89">
        <w:rPr>
          <w:rStyle w:val="Style13ptBold"/>
        </w:rPr>
        <w:t>Florentin</w:t>
      </w:r>
      <w:r>
        <w:t xml:space="preserve"> Daniel, 12-15-20</w:t>
      </w:r>
      <w:r w:rsidRPr="00327E89">
        <w:rPr>
          <w:rStyle w:val="Style13ptBold"/>
        </w:rPr>
        <w:t>18</w:t>
      </w:r>
      <w:r>
        <w:t>, Assistant professor in environment and urban studies, Mines ParisTech, "The challenges of degrowth in cities," Field Action Sci, https://journals.openedition.org/factsreports/4674</w:t>
      </w:r>
    </w:p>
    <w:p w:rsidR="00427A2B" w:rsidRPr="0028061F" w:rsidRDefault="00427A2B" w:rsidP="00427A2B">
      <w:pPr>
        <w:rPr>
          <w:rStyle w:val="StyleUnderline"/>
        </w:rPr>
      </w:pPr>
      <w:r>
        <w:t xml:space="preserve">14This explains why </w:t>
      </w:r>
      <w:r w:rsidRPr="0028061F">
        <w:rPr>
          <w:rStyle w:val="StyleUnderline"/>
        </w:rPr>
        <w:t xml:space="preserve">the </w:t>
      </w:r>
      <w:r w:rsidRPr="00C12728">
        <w:rPr>
          <w:rStyle w:val="StyleUnderline"/>
          <w:highlight w:val="cyan"/>
        </w:rPr>
        <w:t>town</w:t>
      </w:r>
      <w:r w:rsidRPr="0028061F">
        <w:rPr>
          <w:rStyle w:val="StyleUnderline"/>
        </w:rPr>
        <w:t xml:space="preserve"> of Roubaix </w:t>
      </w:r>
      <w:r w:rsidRPr="00C12728">
        <w:rPr>
          <w:rStyle w:val="StyleUnderline"/>
          <w:highlight w:val="cyan"/>
        </w:rPr>
        <w:t>in</w:t>
      </w:r>
      <w:r w:rsidRPr="0028061F">
        <w:rPr>
          <w:rStyle w:val="StyleUnderline"/>
        </w:rPr>
        <w:t xml:space="preserve"> northeastern </w:t>
      </w:r>
      <w:r w:rsidRPr="00C12728">
        <w:rPr>
          <w:rStyle w:val="StyleUnderline"/>
          <w:highlight w:val="cyan"/>
        </w:rPr>
        <w:t>France</w:t>
      </w:r>
      <w:r w:rsidRPr="0028061F">
        <w:rPr>
          <w:rStyle w:val="StyleUnderline"/>
        </w:rPr>
        <w:t xml:space="preserve"> opted to </w:t>
      </w:r>
      <w:r w:rsidRPr="00C12728">
        <w:rPr>
          <w:rStyle w:val="StyleUnderline"/>
          <w:highlight w:val="cyan"/>
        </w:rPr>
        <w:t>incorporate the reality of</w:t>
      </w:r>
      <w:r w:rsidRPr="0028061F">
        <w:rPr>
          <w:rStyle w:val="StyleUnderline"/>
        </w:rPr>
        <w:t xml:space="preserve"> urban </w:t>
      </w:r>
      <w:r w:rsidRPr="00C12728">
        <w:rPr>
          <w:rStyle w:val="StyleUnderline"/>
          <w:highlight w:val="cyan"/>
        </w:rPr>
        <w:t>degrowth</w:t>
      </w:r>
      <w:r w:rsidRPr="0028061F">
        <w:rPr>
          <w:rStyle w:val="StyleUnderline"/>
        </w:rPr>
        <w:t xml:space="preserve"> in its overall urban strategy</w:t>
      </w:r>
      <w:r>
        <w:t xml:space="preserve">. The choice involved, in particular, seeking to </w:t>
      </w:r>
      <w:r w:rsidRPr="0028061F">
        <w:rPr>
          <w:rStyle w:val="StyleUnderline"/>
        </w:rPr>
        <w:t>find new uses for vacant spaces and attempting to identify new pathways in the shift toward a “territorial care” mindset and away from the conventional approach to equipping and developing the city.</w:t>
      </w:r>
    </w:p>
    <w:p w:rsidR="00427A2B" w:rsidRPr="0028061F" w:rsidRDefault="00427A2B" w:rsidP="00427A2B">
      <w:pPr>
        <w:rPr>
          <w:rStyle w:val="StyleUnderline"/>
        </w:rPr>
      </w:pPr>
      <w:r>
        <w:t xml:space="preserve">15In Leipzig, this also took the form </w:t>
      </w:r>
      <w:r w:rsidRPr="0028061F">
        <w:rPr>
          <w:rStyle w:val="StyleUnderline"/>
        </w:rPr>
        <w:t xml:space="preserve">of </w:t>
      </w:r>
      <w:r w:rsidRPr="00C12728">
        <w:rPr>
          <w:rStyle w:val="StyleUnderline"/>
          <w:highlight w:val="cyan"/>
        </w:rPr>
        <w:t>facilitating a number of initiatives</w:t>
      </w:r>
      <w:r w:rsidRPr="0028061F">
        <w:rPr>
          <w:rStyle w:val="StyleUnderline"/>
        </w:rPr>
        <w:t xml:space="preserve"> promoted by other project backers that aimed to </w:t>
      </w:r>
      <w:r w:rsidRPr="00C12728">
        <w:rPr>
          <w:rStyle w:val="StyleUnderline"/>
          <w:highlight w:val="cyan"/>
        </w:rPr>
        <w:t>foster new uses of the city</w:t>
      </w:r>
      <w:r w:rsidRPr="0028061F">
        <w:rPr>
          <w:rStyle w:val="StyleUnderline"/>
        </w:rPr>
        <w:t xml:space="preserve"> and new ways of redeveloping a territory.</w:t>
      </w:r>
      <w:r>
        <w:t xml:space="preserve"> Essentially, the city authorities backed citizen rehabilitation projects for a number of vacant residential buildings, such as the Wächterhäuser (house guardian) initiative, where tenants (who are often artists using the premises as studio space) undertook to restore the buildings themselves in return for a notional rent of one euro</w:t>
      </w:r>
      <w:r w:rsidRPr="0028061F">
        <w:rPr>
          <w:rStyle w:val="StyleUnderline"/>
        </w:rPr>
        <w:t xml:space="preserve">. Numerous other initiatives </w:t>
      </w:r>
      <w:r w:rsidRPr="00C12728">
        <w:rPr>
          <w:rStyle w:val="StyleUnderline"/>
          <w:highlight w:val="cyan"/>
        </w:rPr>
        <w:t>to reimagine public spaces</w:t>
      </w:r>
      <w:r w:rsidRPr="0028061F">
        <w:rPr>
          <w:rStyle w:val="StyleUnderline"/>
        </w:rPr>
        <w:t>, or develop new ways to grow and eat food in cities, have also been an opportunity to look afresh at urban planners’ traditional toolboxes, devising alternative ways to enhance space in the city. Cities experiencing degrowth processes are therefore often seen as being fascinating testbeds for new urban experiments: limited resources oblige stakeholders to turn to new financing mechanisms and alternative institutional arrangements, leading to the emergence of new ways of producing the urban fabric.</w:t>
      </w:r>
    </w:p>
    <w:p w:rsidR="00427A2B" w:rsidRDefault="00427A2B" w:rsidP="00427A2B">
      <w:r>
        <w:t xml:space="preserve">16When it comes to utility networks, incumbent operators have also had to review their technical and economic models to adapt to emerging degrowth processes. Initiatives launched by utility operators range from rescaling certain networks to new forms of pooling resources, and a more in-depth quest for synergies between business activities or even city services. These transformations, resource pooling in particular, have made it possible to look afresh at ways of producing solidarity-centered territorial development. In many places </w:t>
      </w:r>
      <w:r w:rsidRPr="001908EA">
        <w:rPr>
          <w:rStyle w:val="StyleUnderline"/>
        </w:rPr>
        <w:t>in eastern Germany, but also in certain parts of France or elsewhere in Europe, lower consumption has been used as an opportunity to revise pricing structures on a new scale, backed by new technical interconnections.</w:t>
      </w:r>
      <w:r>
        <w:t xml:space="preserve"> In Magdeburg, the capital of Saxony-Anhalt, this has taken </w:t>
      </w:r>
      <w:r w:rsidRPr="001908EA">
        <w:rPr>
          <w:rStyle w:val="StyleUnderline"/>
        </w:rPr>
        <w:t>the form of the adoption of an infra-regional solidarity tariff for water</w:t>
      </w:r>
      <w:r>
        <w:t>. Under this arrangement</w:t>
      </w:r>
      <w:r w:rsidRPr="001908EA">
        <w:rPr>
          <w:rStyle w:val="StyleUnderline"/>
        </w:rPr>
        <w:t>, the city center pays slightly more for its water than it would have if it was the sole recipient of the supply, enabling the surrounding areas, which share the pooled resource, to enjoy a water service at a reasonable price that is 8 to 12 times cheaper</w:t>
      </w:r>
      <w:r>
        <w:t xml:space="preserve"> than if the pooled system did not exist.</w:t>
      </w:r>
    </w:p>
    <w:p w:rsidR="00427A2B" w:rsidRDefault="00427A2B" w:rsidP="00427A2B">
      <w:r>
        <w:t>Conclusion</w:t>
      </w:r>
    </w:p>
    <w:p w:rsidR="00427A2B" w:rsidRPr="0028061F" w:rsidRDefault="00427A2B" w:rsidP="00427A2B">
      <w:pPr>
        <w:rPr>
          <w:rStyle w:val="StyleUnderline"/>
        </w:rPr>
      </w:pPr>
      <w:r>
        <w:t>17Degrowth is neither inevitable nor a nightmare for cities. It is, above all</w:t>
      </w:r>
      <w:r w:rsidRPr="00C12728">
        <w:rPr>
          <w:rStyle w:val="StyleUnderline"/>
          <w:highlight w:val="cyan"/>
        </w:rPr>
        <w:t>, a process whose mechanisms</w:t>
      </w:r>
      <w:r w:rsidRPr="0028061F">
        <w:rPr>
          <w:rStyle w:val="StyleUnderline"/>
        </w:rPr>
        <w:t xml:space="preserve"> must be identified so that it can be managed and </w:t>
      </w:r>
      <w:r w:rsidRPr="00C12728">
        <w:rPr>
          <w:rStyle w:val="StyleUnderline"/>
          <w:highlight w:val="cyan"/>
        </w:rPr>
        <w:t>embedded in strategies by local government</w:t>
      </w:r>
      <w:r w:rsidRPr="0028061F">
        <w:rPr>
          <w:rStyle w:val="StyleUnderline"/>
        </w:rPr>
        <w:t xml:space="preserve"> as well as local economic actors. It can underpin a resilience strategy enabling cities to absorb slow-acting shocks.</w:t>
      </w:r>
    </w:p>
    <w:p w:rsidR="00427A2B" w:rsidRDefault="00427A2B" w:rsidP="00427A2B">
      <w:r w:rsidRPr="001908EA">
        <w:rPr>
          <w:rStyle w:val="StyleUnderline"/>
        </w:rPr>
        <w:t xml:space="preserve">18A </w:t>
      </w:r>
      <w:r w:rsidRPr="00C12728">
        <w:rPr>
          <w:rStyle w:val="StyleUnderline"/>
          <w:highlight w:val="cyan"/>
        </w:rPr>
        <w:t>number of territories have succeeded in</w:t>
      </w:r>
      <w:r w:rsidRPr="001908EA">
        <w:rPr>
          <w:rStyle w:val="StyleUnderline"/>
        </w:rPr>
        <w:t xml:space="preserve"> incrementally embedding the characteristics of this </w:t>
      </w:r>
      <w:r w:rsidRPr="00C12728">
        <w:rPr>
          <w:rStyle w:val="StyleUnderline"/>
          <w:highlight w:val="cyan"/>
        </w:rPr>
        <w:t>change in</w:t>
      </w:r>
      <w:r w:rsidRPr="001908EA">
        <w:rPr>
          <w:rStyle w:val="StyleUnderline"/>
        </w:rPr>
        <w:t xml:space="preserve"> situation and </w:t>
      </w:r>
      <w:r w:rsidRPr="00C12728">
        <w:rPr>
          <w:rStyle w:val="StyleUnderline"/>
          <w:highlight w:val="cyan"/>
        </w:rPr>
        <w:t>altering their action frameworks</w:t>
      </w:r>
      <w:r w:rsidRPr="001908EA">
        <w:rPr>
          <w:rStyle w:val="StyleUnderline"/>
        </w:rPr>
        <w:t xml:space="preserve"> and policy engineering</w:t>
      </w:r>
      <w:r>
        <w:t>. While media attention has often tended to focus on one example of such cities, Detroit – often presented as the capital of urban degrowth – it is important to bear in mind that this outsize city is also a fairly left-field example. Ordinary degrowth is to be found in small and medium-size towns and cities, further away from globalization circuits, where needs are more acute in terms of policy engineering and revitalizing a territory, and where budgetary restrictions place severe constraints on public action.</w:t>
      </w:r>
    </w:p>
    <w:p w:rsidR="00427A2B" w:rsidRPr="001908EA" w:rsidRDefault="00427A2B" w:rsidP="00427A2B">
      <w:pPr>
        <w:rPr>
          <w:rStyle w:val="StyleUnderline"/>
        </w:rPr>
      </w:pPr>
      <w:r>
        <w:t xml:space="preserve">19Within the new arrangements that arise in response to transitioning toward urban degrowth, whether involuntary, as is usually the case, or, more rarely, chosen, the primary challenge is always the same. It lies in understanding the extent </w:t>
      </w:r>
      <w:r w:rsidRPr="001908EA">
        <w:rPr>
          <w:rStyle w:val="StyleUnderline"/>
        </w:rPr>
        <w:t>to which strategies for adapting to degrowth allow, or will allow,</w:t>
      </w:r>
      <w:r>
        <w:t xml:space="preserve"> a degree of territorial balance to be maintained and any aggravation of socio-spatial inequalities avoided</w:t>
      </w:r>
      <w:r w:rsidRPr="001908EA">
        <w:rPr>
          <w:rStyle w:val="StyleUnderline"/>
        </w:rPr>
        <w:t xml:space="preserve">, while also </w:t>
      </w:r>
      <w:r w:rsidRPr="00C12728">
        <w:rPr>
          <w:rStyle w:val="StyleUnderline"/>
          <w:highlight w:val="cyan"/>
        </w:rPr>
        <w:t>shifting people’s perceptions</w:t>
      </w:r>
      <w:r w:rsidRPr="001908EA">
        <w:rPr>
          <w:rStyle w:val="StyleUnderline"/>
        </w:rPr>
        <w:t xml:space="preserve"> about the potential of cities and the value of place.</w:t>
      </w:r>
    </w:p>
    <w:p w:rsidR="00427A2B" w:rsidRPr="00ED0336" w:rsidRDefault="00427A2B" w:rsidP="00427A2B"/>
    <w:p w:rsidR="00427A2B" w:rsidRDefault="00427A2B" w:rsidP="00427A2B">
      <w:pPr>
        <w:pStyle w:val="Heading3"/>
      </w:pPr>
      <w:r>
        <w:t xml:space="preserve">at: decoupling </w:t>
      </w:r>
    </w:p>
    <w:p w:rsidR="00427A2B" w:rsidRDefault="00427A2B" w:rsidP="00427A2B">
      <w:pPr>
        <w:pStyle w:val="Heading4"/>
      </w:pPr>
      <w:r>
        <w:t xml:space="preserve">Green economy/decoupling impossible – efforts made don’t generate enough progress to solve </w:t>
      </w:r>
    </w:p>
    <w:p w:rsidR="00427A2B" w:rsidRPr="00B718D4" w:rsidRDefault="00427A2B" w:rsidP="00427A2B">
      <w:r>
        <w:t xml:space="preserve">Maria </w:t>
      </w:r>
      <w:r w:rsidRPr="008F03DE">
        <w:rPr>
          <w:rStyle w:val="Style13ptBold"/>
        </w:rPr>
        <w:t>Sandberg</w:t>
      </w:r>
      <w:r>
        <w:t xml:space="preserve">, Kristian </w:t>
      </w:r>
      <w:r w:rsidRPr="008F03DE">
        <w:rPr>
          <w:rStyle w:val="Style13ptBold"/>
        </w:rPr>
        <w:t>Klockars</w:t>
      </w:r>
      <w:r>
        <w:t xml:space="preserve">, Kristoffer </w:t>
      </w:r>
      <w:r w:rsidRPr="008F03DE">
        <w:rPr>
          <w:rStyle w:val="Style13ptBold"/>
        </w:rPr>
        <w:t>Wilén</w:t>
      </w:r>
      <w:r>
        <w:rPr>
          <w:rStyle w:val="Style13ptBold"/>
        </w:rPr>
        <w:t xml:space="preserve"> 2019</w:t>
      </w:r>
      <w:r>
        <w:t>; PhD student at Hanken School of Economics as well as a student in sociology at University of Helsinki, University Lecturer, Social and Moral Philosophy at University of Helsinki, Doctoral student at University of Helsinki “Green growth or degrowth? Assessing the normative justifications for environmental sustainability and economic growth through critical social theory”, Journal of Cleaner Production, Volume 206, 2019, Pages 133-141, ISSN 0959-6526, https://doi.org/10.1016/j.jclepro.2018.09.175.</w:t>
      </w:r>
    </w:p>
    <w:p w:rsidR="00427A2B" w:rsidRDefault="00427A2B" w:rsidP="00427A2B">
      <w:r w:rsidRPr="00697AC9">
        <w:rPr>
          <w:rStyle w:val="StyleUnderline"/>
        </w:rPr>
        <w:t>Green growth, and in particular, decoupling, has been criticized for being unsuccessful in stopping environmental degradation</w:t>
      </w:r>
      <w:r>
        <w:t xml:space="preserve"> (Fletcher and Rammelt, 2017, Jackson, 2016, Kallis, 2017a, Wiedmann et al., 2015</w:t>
      </w:r>
      <w:r w:rsidRPr="00697AC9">
        <w:rPr>
          <w:rStyle w:val="StyleUnderline"/>
        </w:rPr>
        <w:t xml:space="preserve">). Jackson (2016) analyzed historical data on greenhouse gas emissions, material footprints, and resource extraction. He concluded that there </w:t>
      </w:r>
      <w:r w:rsidRPr="00697AC9">
        <w:rPr>
          <w:rStyle w:val="Emphasis"/>
        </w:rPr>
        <w:t xml:space="preserve">is </w:t>
      </w:r>
      <w:r w:rsidRPr="00CB74DC">
        <w:rPr>
          <w:rStyle w:val="Emphasis"/>
          <w:highlight w:val="cyan"/>
        </w:rPr>
        <w:t>no evidence</w:t>
      </w:r>
      <w:r w:rsidRPr="00697AC9">
        <w:rPr>
          <w:rStyle w:val="Emphasis"/>
        </w:rPr>
        <w:t xml:space="preserve"> an absolute </w:t>
      </w:r>
      <w:r w:rsidRPr="00CB74DC">
        <w:rPr>
          <w:rStyle w:val="Emphasis"/>
          <w:highlight w:val="cyan"/>
        </w:rPr>
        <w:t>decoupling</w:t>
      </w:r>
      <w:r w:rsidRPr="00697AC9">
        <w:rPr>
          <w:rStyle w:val="Emphasis"/>
        </w:rPr>
        <w:t xml:space="preserve"> of economic growth from the use of natural resources </w:t>
      </w:r>
      <w:r w:rsidRPr="00CB74DC">
        <w:rPr>
          <w:rStyle w:val="Emphasis"/>
          <w:highlight w:val="cyan"/>
        </w:rPr>
        <w:t>is taking place</w:t>
      </w:r>
      <w:r>
        <w:t xml:space="preserve">. Calculating the material footprint of nations, Wiedmann et al. (2015) showed </w:t>
      </w:r>
      <w:r w:rsidRPr="00697AC9">
        <w:rPr>
          <w:rStyle w:val="StyleUnderline"/>
        </w:rPr>
        <w:t>that no decoupling, absolute or relative, has been achieved in the last two decades in developed countries;</w:t>
      </w:r>
      <w:r>
        <w:t xml:space="preserve"> any previous indications of decoupling were shown to be due to calculations that failed to incorporate the full environmental impact of increased offshore production.</w:t>
      </w:r>
    </w:p>
    <w:p w:rsidR="00427A2B" w:rsidRDefault="00427A2B" w:rsidP="00427A2B">
      <w:r>
        <w:t xml:space="preserve">Furthermore, </w:t>
      </w:r>
      <w:r w:rsidRPr="00F649F2">
        <w:rPr>
          <w:rStyle w:val="StyleUnderline"/>
        </w:rPr>
        <w:t>Jackson (2016) calculated the required future reductions in resource use per unit of economic activity for a number of different scenarios, showing that absolute decoupling in a growth economy would require improvements in efficiency take place at unprecedented rates.</w:t>
      </w:r>
      <w:r>
        <w:t xml:space="preserve"> Even the most conservative estimates indicated a required rate of at least ten times what has historically been achieved. Jackson concluded that </w:t>
      </w:r>
      <w:r w:rsidRPr="00C649E4">
        <w:rPr>
          <w:rStyle w:val="Emphasis"/>
          <w:highlight w:val="cyan"/>
        </w:rPr>
        <w:t>improvements in efficiency are</w:t>
      </w:r>
      <w:r w:rsidRPr="008F03DE">
        <w:rPr>
          <w:rStyle w:val="Emphasis"/>
        </w:rPr>
        <w:t xml:space="preserve"> highly </w:t>
      </w:r>
      <w:r w:rsidRPr="00C649E4">
        <w:rPr>
          <w:rStyle w:val="Emphasis"/>
          <w:highlight w:val="cyan"/>
        </w:rPr>
        <w:t>unlikely to reach rates high enough to achieve</w:t>
      </w:r>
      <w:r w:rsidRPr="008F03DE">
        <w:rPr>
          <w:rStyle w:val="Emphasis"/>
        </w:rPr>
        <w:t xml:space="preserve"> absolute </w:t>
      </w:r>
      <w:r w:rsidRPr="00C649E4">
        <w:rPr>
          <w:rStyle w:val="Emphasis"/>
          <w:highlight w:val="cyan"/>
        </w:rPr>
        <w:t>decoupling</w:t>
      </w:r>
      <w:r w:rsidRPr="008F03DE">
        <w:rPr>
          <w:rStyle w:val="Emphasis"/>
        </w:rPr>
        <w:t xml:space="preserve"> in the future</w:t>
      </w:r>
      <w:r>
        <w:t>. It has been argued that efficiency improvements alone are unlikely to reduce the use of natural resources to the extent necessary and at the required time scale (IPCC, 2014) to stop environmental degradation.</w:t>
      </w:r>
    </w:p>
    <w:p w:rsidR="00427A2B" w:rsidRPr="00327E89" w:rsidRDefault="00427A2B" w:rsidP="00427A2B">
      <w:pPr>
        <w:rPr>
          <w:rStyle w:val="Emphasis"/>
        </w:rPr>
      </w:pPr>
      <w:r>
        <w:t xml:space="preserve">As degrowth is a not yet realized proposal for societal transformation that lacks policy support, its ability to achieve environmental preservation has not been evaluated as thoroughly as for green growth. </w:t>
      </w:r>
      <w:r w:rsidRPr="00237338">
        <w:rPr>
          <w:rStyle w:val="StyleUnderline"/>
        </w:rPr>
        <w:t xml:space="preserve">However, though not conclusive, many </w:t>
      </w:r>
      <w:r w:rsidRPr="00C649E4">
        <w:rPr>
          <w:rStyle w:val="StyleUnderline"/>
          <w:highlight w:val="cyan"/>
        </w:rPr>
        <w:t>studies have pointed to</w:t>
      </w:r>
      <w:r w:rsidRPr="00237338">
        <w:rPr>
          <w:rStyle w:val="StyleUnderline"/>
        </w:rPr>
        <w:t xml:space="preserve"> the potential of </w:t>
      </w:r>
      <w:r w:rsidRPr="00C649E4">
        <w:rPr>
          <w:rStyle w:val="StyleUnderline"/>
          <w:highlight w:val="cyan"/>
        </w:rPr>
        <w:t>degrowth and its</w:t>
      </w:r>
      <w:r w:rsidRPr="00237338">
        <w:rPr>
          <w:rStyle w:val="StyleUnderline"/>
        </w:rPr>
        <w:t xml:space="preserve"> suggested approach of </w:t>
      </w:r>
      <w:r w:rsidRPr="00C649E4">
        <w:rPr>
          <w:rStyle w:val="StyleUnderline"/>
          <w:highlight w:val="cyan"/>
        </w:rPr>
        <w:t>sufficiency to stop environmental degradation</w:t>
      </w:r>
      <w:r w:rsidRPr="00237338">
        <w:rPr>
          <w:rStyle w:val="StyleUnderline"/>
        </w:rPr>
        <w:t xml:space="preserve"> by calculating the environmental impact of reducing consumption levels in developed countries.</w:t>
      </w:r>
      <w:r>
        <w:t xml:space="preserve"> Wynes and Nicholas (2017) </w:t>
      </w:r>
      <w:r w:rsidRPr="00237338">
        <w:rPr>
          <w:rStyle w:val="StyleUnderline"/>
        </w:rPr>
        <w:t>calculated the potential of a number of lifestyle changes to reduce greenhouse gas emission</w:t>
      </w:r>
      <w:r>
        <w:t>s</w:t>
      </w:r>
      <w:r w:rsidRPr="00237338">
        <w:rPr>
          <w:rStyle w:val="StyleUnderline"/>
        </w:rPr>
        <w:t>. They showed that substantial reductions in emissions require radical changes in consumption patterns and levels, including living car-free, avoiding airplane travel, and shifting from meat consumption to plant-based diets</w:t>
      </w:r>
      <w:r>
        <w:t xml:space="preserve">. Similarly, Lettenmeier et al. (2014) calculated the changes in consumption levels that are needed to reduce the material footprint of households to a sustainable level. Their calculations suggest </w:t>
      </w:r>
      <w:r w:rsidRPr="00327E89">
        <w:rPr>
          <w:rStyle w:val="Emphasis"/>
        </w:rPr>
        <w:t xml:space="preserve">that </w:t>
      </w:r>
      <w:r w:rsidRPr="00C649E4">
        <w:rPr>
          <w:rStyle w:val="Emphasis"/>
          <w:highlight w:val="cyan"/>
        </w:rPr>
        <w:t>major reductions in consumption levels are needed to sufficiently reduce the environmental impact of the average household in all major consumption categories</w:t>
      </w:r>
      <w:r w:rsidRPr="00327E89">
        <w:rPr>
          <w:rStyle w:val="Emphasis"/>
        </w:rPr>
        <w:t>, including nutrition, housing, mobility, household goods, and leisure activities.</w:t>
      </w:r>
    </w:p>
    <w:p w:rsidR="00427A2B" w:rsidRPr="00697AC9" w:rsidRDefault="00427A2B" w:rsidP="00427A2B">
      <w:r>
        <w:t xml:space="preserve">Furthermore, Laakso and Lettenmeier (2016) conducted an experimental study </w:t>
      </w:r>
      <w:r w:rsidRPr="00237338">
        <w:rPr>
          <w:rStyle w:val="StyleUnderline"/>
        </w:rPr>
        <w:t>that measured the actual reductions in material footprints that a number of households were able to achieve by drastically changing their consumption pattern</w:t>
      </w:r>
      <w:r>
        <w:t xml:space="preserve">s. Laakso and Lettenmeier showed that by </w:t>
      </w:r>
      <w:r w:rsidRPr="00237338">
        <w:rPr>
          <w:rStyle w:val="StyleUnderline"/>
        </w:rPr>
        <w:t>adopting substantial changes in consumption patterns, such as shifting toward plant-based diets and reducing car use, the participating households were able to reduce their material footprint by a quarter or more in only a month</w:t>
      </w:r>
      <w:r>
        <w:t>. The results of these studies suggest that degrowth's proposed solution of reducing consumption levels has the potential to substantially reduce the use of natural resources.</w:t>
      </w:r>
    </w:p>
    <w:p w:rsidR="00427A2B" w:rsidRDefault="00427A2B" w:rsidP="00427A2B">
      <w:pPr>
        <w:pStyle w:val="Heading4"/>
      </w:pPr>
      <w:r>
        <w:t>Decoupling is impossible – emerging sustainable tech just leads to more resource consumption</w:t>
      </w:r>
    </w:p>
    <w:p w:rsidR="00427A2B" w:rsidRPr="00A424DB" w:rsidRDefault="00427A2B" w:rsidP="00427A2B">
      <w:r>
        <w:t xml:space="preserve">Kyla </w:t>
      </w:r>
      <w:r w:rsidRPr="00A424DB">
        <w:rPr>
          <w:rStyle w:val="Style13ptBold"/>
        </w:rPr>
        <w:t>Tienhaara</w:t>
      </w:r>
      <w:r w:rsidRPr="00A424DB">
        <w:t xml:space="preserve"> </w:t>
      </w:r>
      <w:r>
        <w:t>9/2/</w:t>
      </w:r>
      <w:r w:rsidRPr="00A424DB">
        <w:t>20</w:t>
      </w:r>
      <w:r w:rsidRPr="00A424DB">
        <w:rPr>
          <w:rStyle w:val="Style13ptBold"/>
        </w:rPr>
        <w:t>1</w:t>
      </w:r>
      <w:r>
        <w:rPr>
          <w:rStyle w:val="Style13ptBold"/>
        </w:rPr>
        <w:t>3</w:t>
      </w:r>
      <w:r>
        <w:t>, Canada Research Chair in Economy and Environment and Assistant Professor in the School of Environmental Studies and Department of Global Development Studies at Queen’s University. PhD at the Institute for Environmental Studies (IVM), Vrije Universiteit Amsterdam  Varieties of green capitalism: economy and environment in the wake of the global financial crisis, Environmental Politics, 23:2, 187-204, DOI: 10.1080/09644016.2013.821828</w:t>
      </w:r>
    </w:p>
    <w:p w:rsidR="00427A2B" w:rsidRDefault="00427A2B" w:rsidP="00427A2B">
      <w:r>
        <w:t xml:space="preserve">Some argue that a </w:t>
      </w:r>
      <w:r w:rsidRPr="00E716D8">
        <w:rPr>
          <w:rStyle w:val="StyleUnderline"/>
          <w:highlight w:val="cyan"/>
        </w:rPr>
        <w:t>focus on</w:t>
      </w:r>
      <w:r w:rsidRPr="003A5313">
        <w:rPr>
          <w:rStyle w:val="StyleUnderline"/>
        </w:rPr>
        <w:t xml:space="preserve"> relative </w:t>
      </w:r>
      <w:r w:rsidRPr="00E716D8">
        <w:rPr>
          <w:rStyle w:val="StyleUnderline"/>
          <w:highlight w:val="cyan"/>
        </w:rPr>
        <w:t>decoupling ignores evidence that</w:t>
      </w:r>
      <w:r w:rsidRPr="003A5313">
        <w:rPr>
          <w:rStyle w:val="StyleUnderline"/>
        </w:rPr>
        <w:t xml:space="preserve"> technological innovation and </w:t>
      </w:r>
      <w:r w:rsidRPr="00E716D8">
        <w:rPr>
          <w:rStyle w:val="StyleUnderline"/>
          <w:highlight w:val="cyan"/>
        </w:rPr>
        <w:t>improvements in efficiency are</w:t>
      </w:r>
      <w:r w:rsidRPr="003A5313">
        <w:rPr>
          <w:rStyle w:val="StyleUnderline"/>
        </w:rPr>
        <w:t xml:space="preserve"> continuously </w:t>
      </w:r>
      <w:r w:rsidRPr="00E716D8">
        <w:rPr>
          <w:rStyle w:val="StyleUnderline"/>
          <w:highlight w:val="cyan"/>
        </w:rPr>
        <w:t>outstripped by increases in the scale of economic activity</w:t>
      </w:r>
      <w:r w:rsidRPr="003A5313">
        <w:rPr>
          <w:rStyle w:val="StyleUnderline"/>
        </w:rPr>
        <w:t xml:space="preserve"> </w:t>
      </w:r>
      <w:r>
        <w:t xml:space="preserve">(a phenomenon known as the </w:t>
      </w:r>
      <w:r w:rsidRPr="003A5313">
        <w:rPr>
          <w:rStyle w:val="Emphasis"/>
        </w:rPr>
        <w:t>Jevons Paradox;</w:t>
      </w:r>
      <w:r>
        <w:t xml:space="preserve"> Dauvergne 2008 Blühdorn, I. 2013. The governance of unsustainability: ecology and democracy after the post-democratic turn.</w:t>
      </w:r>
    </w:p>
    <w:p w:rsidR="00427A2B" w:rsidRDefault="00427A2B" w:rsidP="00427A2B">
      <w:r>
        <w:t xml:space="preserve">. In fact, </w:t>
      </w:r>
      <w:r w:rsidRPr="00E716D8">
        <w:rPr>
          <w:rStyle w:val="Emphasis"/>
          <w:highlight w:val="cyan"/>
        </w:rPr>
        <w:t>because efficiency brings down the costs of goods over time, it can actually have the perverse effect of increasing production and consumption</w:t>
      </w:r>
      <w:r>
        <w:t xml:space="preserve"> (sometimes referred to as the ‘rebound effect’; Rees 1998 Blühdorn, I. 2013. The governance of unsustainability: ecology and democracy after the post-democratic turn.</w:t>
      </w:r>
    </w:p>
    <w:p w:rsidR="00427A2B" w:rsidRDefault="00427A2B" w:rsidP="00427A2B">
      <w:r>
        <w:t>For example</w:t>
      </w:r>
      <w:r w:rsidRPr="00A424DB">
        <w:rPr>
          <w:rStyle w:val="StyleUnderline"/>
        </w:rPr>
        <w:t>, even though the efficiency of automobiles has increased quite substantially over time, so too has the number of people who own a car and the amount that they drive</w:t>
      </w:r>
      <w:r>
        <w:t xml:space="preserve">. Thus, overall, </w:t>
      </w:r>
      <w:r w:rsidRPr="00A424DB">
        <w:rPr>
          <w:rStyle w:val="StyleUnderline"/>
        </w:rPr>
        <w:t>greenhouse gas emissions from automobiles continue to rise rather than fall</w:t>
      </w:r>
      <w:r>
        <w:t xml:space="preserve"> (Foster 2002 Blühdorn, I. 2013. The governance of unsustainability: ecology and democracy after the post-democratic turn. </w:t>
      </w:r>
    </w:p>
    <w:p w:rsidR="00427A2B" w:rsidRDefault="00427A2B" w:rsidP="00427A2B">
      <w:r>
        <w:t xml:space="preserve">Proponents of Green Stimulus may acknowledge the existence of rebound effects but argue that they can be dealt with through pricing mechanisms (Hepburn and Bowen 2012 Blühdorn, I. 2013. The governance of unsustainability: ecology and democracy after the post-democratic turn. </w:t>
      </w:r>
    </w:p>
    <w:p w:rsidR="00427A2B" w:rsidRDefault="00427A2B" w:rsidP="00427A2B">
      <w:r>
        <w:t>However, from either perspective</w:t>
      </w:r>
      <w:r w:rsidRPr="00A424DB">
        <w:rPr>
          <w:rStyle w:val="StyleUnderline"/>
        </w:rPr>
        <w:t>, the ‘greenness’ of certain stimulus measures taken by governments is questionable. For example, ‘cash-for-clunker’ schemes temporarily helped to buoy the failing auto industry but may have actually led to an increase in greenhouse gas emissions</w:t>
      </w:r>
      <w:r>
        <w:t xml:space="preserve"> (Jones and Keen 2009 Blühdorn, I. 2013. The governance of unsustainability: ecology and democracy after the post-democratic turn has explicitly noted that absolute decoupling is required in a Green Economy. However, despite </w:t>
      </w:r>
      <w:r w:rsidRPr="00A424DB">
        <w:rPr>
          <w:rStyle w:val="Emphasis"/>
        </w:rPr>
        <w:t xml:space="preserve">also conceding that </w:t>
      </w:r>
      <w:r w:rsidRPr="00E716D8">
        <w:rPr>
          <w:rStyle w:val="Emphasis"/>
          <w:highlight w:val="cyan"/>
        </w:rPr>
        <w:t>there is a lack of evidence that</w:t>
      </w:r>
      <w:r w:rsidRPr="00A424DB">
        <w:rPr>
          <w:rStyle w:val="Emphasis"/>
        </w:rPr>
        <w:t xml:space="preserve"> absolute </w:t>
      </w:r>
      <w:r w:rsidRPr="00E716D8">
        <w:rPr>
          <w:rStyle w:val="Emphasis"/>
          <w:highlight w:val="cyan"/>
        </w:rPr>
        <w:t>decoupling is occurring</w:t>
      </w:r>
      <w:r w:rsidRPr="00A424DB">
        <w:rPr>
          <w:rStyle w:val="Emphasis"/>
        </w:rPr>
        <w:t xml:space="preserve"> in any country, let alone </w:t>
      </w:r>
      <w:r w:rsidRPr="00E716D8">
        <w:rPr>
          <w:rStyle w:val="Emphasis"/>
          <w:highlight w:val="cyan"/>
        </w:rPr>
        <w:t>at a global level</w:t>
      </w:r>
      <w:r>
        <w:t xml:space="preserve"> (</w:t>
      </w:r>
      <w:r w:rsidRPr="00A424DB">
        <w:rPr>
          <w:rStyle w:val="StyleUnderline"/>
        </w:rPr>
        <w:t>taking into account the shift of resource-intensive manufacturing industries to the global south</w:t>
      </w:r>
      <w:r>
        <w:t>), UNEP appears optimistic that it can occur in a Green Economy. Some economists would agree; e.g. Hepburn and Bowen argue that the kind of massive technological shift to renewable energy required to combyat climate change is not unprecedented in human history and that it is ‘too early to rule out absolute decoupling’.</w:t>
      </w:r>
    </w:p>
    <w:p w:rsidR="00427A2B" w:rsidRDefault="00427A2B" w:rsidP="00427A2B">
      <w:r>
        <w:t>Proponents of a Green New Deal are less optimistic about the prospects for absolute decoupling and therefore argue that broader societal changes in addition to technological advancements are required. For example, the European Greens (2010 Blühdorn, I. 2013. The governance of unsustainability: ecology and democracy after the post-democratic turn. Environmental Politics, suggest:</w:t>
      </w:r>
    </w:p>
    <w:p w:rsidR="00427A2B" w:rsidRDefault="00427A2B" w:rsidP="00427A2B">
      <w:r>
        <w:t>A partial ‘</w:t>
      </w:r>
      <w:r w:rsidRPr="00E716D8">
        <w:rPr>
          <w:rStyle w:val="StyleUnderline"/>
          <w:highlight w:val="cyan"/>
        </w:rPr>
        <w:t>decoupling’ of economic growth from material throughput might get us greater efficiency, though it will not be enough</w:t>
      </w:r>
      <w:r w:rsidRPr="00E716D8">
        <w:rPr>
          <w:highlight w:val="cyan"/>
        </w:rPr>
        <w:t>.</w:t>
      </w:r>
      <w:r>
        <w:t xml:space="preserve"> </w:t>
      </w:r>
      <w:r w:rsidRPr="00A424DB">
        <w:rPr>
          <w:rStyle w:val="StyleUnderline"/>
        </w:rPr>
        <w:t>The question of sustainability will not be solved by technology alone.</w:t>
      </w:r>
      <w:r>
        <w:t xml:space="preserve"> One,</w:t>
      </w:r>
      <w:r w:rsidRPr="00A424DB">
        <w:rPr>
          <w:rStyle w:val="StyleUnderline"/>
        </w:rPr>
        <w:t xml:space="preserve"> because a realistic assessment of progresses made so far sheds serious doubts on the possibility to reach solutions on time. Two, because the problem is not only a technical one, it is a broader societal one.</w:t>
      </w:r>
      <w:r>
        <w:t xml:space="preserve"> (p. 9)</w:t>
      </w:r>
    </w:p>
    <w:p w:rsidR="00427A2B" w:rsidRDefault="00427A2B" w:rsidP="00427A2B">
      <w:r>
        <w:t>The GNDG places a strong emphasis on the need to reduce consumption in addition to increasing efficiency, drawing on the experiences of wartime England and recent research to suggest that a society that consumes less can actually be happier and healthier than one which consumes more.</w:t>
      </w:r>
    </w:p>
    <w:p w:rsidR="00427A2B" w:rsidRDefault="00427A2B" w:rsidP="00427A2B"/>
    <w:p w:rsidR="00427A2B" w:rsidRDefault="00427A2B" w:rsidP="00427A2B"/>
    <w:p w:rsidR="00427A2B" w:rsidRDefault="00427A2B" w:rsidP="00427A2B">
      <w:pPr>
        <w:pStyle w:val="Heading4"/>
      </w:pPr>
      <w:r>
        <w:t xml:space="preserve">Green economy/decoupling impossible – efforts made don’t generate enough progress to solve </w:t>
      </w:r>
    </w:p>
    <w:p w:rsidR="00427A2B" w:rsidRPr="00B718D4" w:rsidRDefault="00427A2B" w:rsidP="00427A2B">
      <w:r>
        <w:t xml:space="preserve">Maria </w:t>
      </w:r>
      <w:r w:rsidRPr="008F03DE">
        <w:rPr>
          <w:rStyle w:val="Style13ptBold"/>
        </w:rPr>
        <w:t>Sandberg</w:t>
      </w:r>
      <w:r>
        <w:t xml:space="preserve">, Kristian </w:t>
      </w:r>
      <w:r w:rsidRPr="008F03DE">
        <w:rPr>
          <w:rStyle w:val="Style13ptBold"/>
        </w:rPr>
        <w:t>Klockars</w:t>
      </w:r>
      <w:r>
        <w:t xml:space="preserve">, Kristoffer </w:t>
      </w:r>
      <w:r w:rsidRPr="008F03DE">
        <w:rPr>
          <w:rStyle w:val="Style13ptBold"/>
        </w:rPr>
        <w:t>Wilén</w:t>
      </w:r>
      <w:r>
        <w:rPr>
          <w:rStyle w:val="Style13ptBold"/>
        </w:rPr>
        <w:t xml:space="preserve"> 2019</w:t>
      </w:r>
      <w:r>
        <w:t>; PhD student at Hanken School of Economics as well as a student in sociology at University of Helsinki, University Lecturer, Social and Moral Philosophy at University of Helsinki, Doctoral student at University of Helsinki “Green growth or degrowth? Assessing the normative justifications for environmental sustainability and economic growth through critical social theory”, Journal of Cleaner Production, Volume 206, 2019, Pages 133-141, ISSN 0959-6526, https://doi.org/10.1016/j.jclepro.2018.09.175.</w:t>
      </w:r>
    </w:p>
    <w:p w:rsidR="00427A2B" w:rsidRDefault="00427A2B" w:rsidP="00427A2B">
      <w:r w:rsidRPr="00697AC9">
        <w:rPr>
          <w:rStyle w:val="StyleUnderline"/>
        </w:rPr>
        <w:t>Green growth, and in particular, decoupling, has been criticized for being unsuccessful in stopping environmental degradation</w:t>
      </w:r>
      <w:r>
        <w:t xml:space="preserve"> (Fletcher and Rammelt, 2017, Jackson, 2016, Kallis, 2017a, Wiedmann et al., 2015</w:t>
      </w:r>
      <w:r w:rsidRPr="00697AC9">
        <w:rPr>
          <w:rStyle w:val="StyleUnderline"/>
        </w:rPr>
        <w:t xml:space="preserve">). Jackson (2016) analyzed historical data on greenhouse gas emissions, material footprints, and resource extraction. He concluded that there </w:t>
      </w:r>
      <w:r w:rsidRPr="00697AC9">
        <w:rPr>
          <w:rStyle w:val="Emphasis"/>
        </w:rPr>
        <w:t xml:space="preserve">is </w:t>
      </w:r>
      <w:r w:rsidRPr="00CB74DC">
        <w:rPr>
          <w:rStyle w:val="Emphasis"/>
          <w:highlight w:val="cyan"/>
        </w:rPr>
        <w:t>no evidence</w:t>
      </w:r>
      <w:r w:rsidRPr="00697AC9">
        <w:rPr>
          <w:rStyle w:val="Emphasis"/>
        </w:rPr>
        <w:t xml:space="preserve"> an absolute </w:t>
      </w:r>
      <w:r w:rsidRPr="00CB74DC">
        <w:rPr>
          <w:rStyle w:val="Emphasis"/>
          <w:highlight w:val="cyan"/>
        </w:rPr>
        <w:t>decoupling</w:t>
      </w:r>
      <w:r w:rsidRPr="00697AC9">
        <w:rPr>
          <w:rStyle w:val="Emphasis"/>
        </w:rPr>
        <w:t xml:space="preserve"> of economic growth from the use of natural resources </w:t>
      </w:r>
      <w:r w:rsidRPr="00CB74DC">
        <w:rPr>
          <w:rStyle w:val="Emphasis"/>
          <w:highlight w:val="cyan"/>
        </w:rPr>
        <w:t>is taking place</w:t>
      </w:r>
      <w:r>
        <w:t xml:space="preserve">. Calculating the material footprint of nations, Wiedmann et al. (2015) showed </w:t>
      </w:r>
      <w:r w:rsidRPr="00697AC9">
        <w:rPr>
          <w:rStyle w:val="StyleUnderline"/>
        </w:rPr>
        <w:t>that no decoupling, absolute or relative, has been achieved in the last two decades in developed countries;</w:t>
      </w:r>
      <w:r>
        <w:t xml:space="preserve"> any previous indications of decoupling were shown to be due to calculations that failed to incorporate the full environmental impact of increased offshore production.</w:t>
      </w:r>
    </w:p>
    <w:p w:rsidR="00427A2B" w:rsidRDefault="00427A2B" w:rsidP="00427A2B">
      <w:r>
        <w:t xml:space="preserve">Furthermore, </w:t>
      </w:r>
      <w:r w:rsidRPr="00F649F2">
        <w:rPr>
          <w:rStyle w:val="StyleUnderline"/>
        </w:rPr>
        <w:t>Jackson (2016) calculated the required future reductions in resource use per unit of economic activity for a number of different scenarios, showing that absolute decoupling in a growth economy would require improvements in efficiency take place at unprecedented rates.</w:t>
      </w:r>
      <w:r>
        <w:t xml:space="preserve"> Even the most conservative estimates indicated a required rate of at least ten times what has historically been achieved. Jackson concluded that </w:t>
      </w:r>
      <w:r w:rsidRPr="00C649E4">
        <w:rPr>
          <w:rStyle w:val="Emphasis"/>
          <w:highlight w:val="cyan"/>
        </w:rPr>
        <w:t>improvements in efficiency are</w:t>
      </w:r>
      <w:r w:rsidRPr="008F03DE">
        <w:rPr>
          <w:rStyle w:val="Emphasis"/>
        </w:rPr>
        <w:t xml:space="preserve"> highly </w:t>
      </w:r>
      <w:r w:rsidRPr="00C649E4">
        <w:rPr>
          <w:rStyle w:val="Emphasis"/>
          <w:highlight w:val="cyan"/>
        </w:rPr>
        <w:t>unlikely to reach rates high enough to achieve</w:t>
      </w:r>
      <w:r w:rsidRPr="008F03DE">
        <w:rPr>
          <w:rStyle w:val="Emphasis"/>
        </w:rPr>
        <w:t xml:space="preserve"> absolute </w:t>
      </w:r>
      <w:r w:rsidRPr="00C649E4">
        <w:rPr>
          <w:rStyle w:val="Emphasis"/>
          <w:highlight w:val="cyan"/>
        </w:rPr>
        <w:t>decoupling</w:t>
      </w:r>
      <w:r w:rsidRPr="008F03DE">
        <w:rPr>
          <w:rStyle w:val="Emphasis"/>
        </w:rPr>
        <w:t xml:space="preserve"> in the future</w:t>
      </w:r>
      <w:r>
        <w:t>. It has been argued that efficiency improvements alone are unlikely to reduce the use of natural resources to the extent necessary and at the required time scale (IPCC, 2014) to stop environmental degradation.</w:t>
      </w:r>
    </w:p>
    <w:p w:rsidR="00427A2B" w:rsidRPr="00327E89" w:rsidRDefault="00427A2B" w:rsidP="00427A2B">
      <w:pPr>
        <w:rPr>
          <w:rStyle w:val="Emphasis"/>
        </w:rPr>
      </w:pPr>
      <w:r>
        <w:t xml:space="preserve">As degrowth is a not yet realized proposal for societal transformation that lacks policy support, its ability to achieve environmental preservation has not been evaluated as thoroughly as for green growth. </w:t>
      </w:r>
      <w:r w:rsidRPr="00237338">
        <w:rPr>
          <w:rStyle w:val="StyleUnderline"/>
        </w:rPr>
        <w:t xml:space="preserve">However, though not conclusive, many </w:t>
      </w:r>
      <w:r w:rsidRPr="00C649E4">
        <w:rPr>
          <w:rStyle w:val="StyleUnderline"/>
          <w:highlight w:val="cyan"/>
        </w:rPr>
        <w:t>studies have pointed to</w:t>
      </w:r>
      <w:r w:rsidRPr="00237338">
        <w:rPr>
          <w:rStyle w:val="StyleUnderline"/>
        </w:rPr>
        <w:t xml:space="preserve"> the potential of </w:t>
      </w:r>
      <w:r w:rsidRPr="00C649E4">
        <w:rPr>
          <w:rStyle w:val="StyleUnderline"/>
          <w:highlight w:val="cyan"/>
        </w:rPr>
        <w:t>degrowth and its</w:t>
      </w:r>
      <w:r w:rsidRPr="00237338">
        <w:rPr>
          <w:rStyle w:val="StyleUnderline"/>
        </w:rPr>
        <w:t xml:space="preserve"> suggested approach of </w:t>
      </w:r>
      <w:r w:rsidRPr="00C649E4">
        <w:rPr>
          <w:rStyle w:val="StyleUnderline"/>
          <w:highlight w:val="cyan"/>
        </w:rPr>
        <w:t>sufficiency to stop environmental degradation</w:t>
      </w:r>
      <w:r w:rsidRPr="00237338">
        <w:rPr>
          <w:rStyle w:val="StyleUnderline"/>
        </w:rPr>
        <w:t xml:space="preserve"> by calculating the environmental impact of reducing consumption levels in developed countries.</w:t>
      </w:r>
      <w:r>
        <w:t xml:space="preserve"> Wynes and Nicholas (2017) </w:t>
      </w:r>
      <w:r w:rsidRPr="00237338">
        <w:rPr>
          <w:rStyle w:val="StyleUnderline"/>
        </w:rPr>
        <w:t>calculated the potential of a number of lifestyle changes to reduce greenhouse gas emission</w:t>
      </w:r>
      <w:r>
        <w:t>s</w:t>
      </w:r>
      <w:r w:rsidRPr="00237338">
        <w:rPr>
          <w:rStyle w:val="StyleUnderline"/>
        </w:rPr>
        <w:t>. They showed that substantial reductions in emissions require radical changes in consumption patterns and levels, including living car-free, avoiding airplane travel, and shifting from meat consumption to plant-based diets</w:t>
      </w:r>
      <w:r>
        <w:t xml:space="preserve">. Similarly, Lettenmeier et al. (2014) calculated the changes in consumption levels that are needed to reduce the material footprint of households to a sustainable level. Their calculations suggest </w:t>
      </w:r>
      <w:r w:rsidRPr="00327E89">
        <w:rPr>
          <w:rStyle w:val="Emphasis"/>
        </w:rPr>
        <w:t xml:space="preserve">that </w:t>
      </w:r>
      <w:r w:rsidRPr="00C649E4">
        <w:rPr>
          <w:rStyle w:val="Emphasis"/>
          <w:highlight w:val="cyan"/>
        </w:rPr>
        <w:t>major reductions in consumption levels are needed to sufficiently reduce the environmental impact of the average household in all major consumption categories</w:t>
      </w:r>
      <w:r w:rsidRPr="00327E89">
        <w:rPr>
          <w:rStyle w:val="Emphasis"/>
        </w:rPr>
        <w:t>, including nutrition, housing, mobility, household goods, and leisure activities.</w:t>
      </w:r>
    </w:p>
    <w:p w:rsidR="00427A2B" w:rsidRPr="00697AC9" w:rsidRDefault="00427A2B" w:rsidP="00427A2B">
      <w:r>
        <w:t xml:space="preserve">Furthermore, Laakso and Lettenmeier (2016) conducted an experimental study </w:t>
      </w:r>
      <w:r w:rsidRPr="00237338">
        <w:rPr>
          <w:rStyle w:val="StyleUnderline"/>
        </w:rPr>
        <w:t>that measured the actual reductions in material footprints that a number of households were able to achieve by drastically changing their consumption pattern</w:t>
      </w:r>
      <w:r>
        <w:t xml:space="preserve">s. Laakso and Lettenmeier showed that by </w:t>
      </w:r>
      <w:r w:rsidRPr="00237338">
        <w:rPr>
          <w:rStyle w:val="StyleUnderline"/>
        </w:rPr>
        <w:t>adopting substantial changes in consumption patterns, such as shifting toward plant-based diets and reducing car use, the participating households were able to reduce their material footprint by a quarter or more in only a month</w:t>
      </w:r>
      <w:r>
        <w:t>. The results of these studies suggest that degrowth's proposed solution of reducing consumption levels has the potential to substantially reduce the use of natural resources.</w:t>
      </w:r>
    </w:p>
    <w:p w:rsidR="00427A2B" w:rsidRPr="00ED3CF4" w:rsidRDefault="00427A2B" w:rsidP="00427A2B"/>
    <w:p w:rsidR="00427A2B" w:rsidRDefault="00427A2B" w:rsidP="00427A2B">
      <w:pPr>
        <w:pStyle w:val="Heading4"/>
      </w:pPr>
      <w:r>
        <w:t xml:space="preserve">Attempts at decoupling or global sustainment efforts are a neoliberal fantasy  </w:t>
      </w:r>
    </w:p>
    <w:p w:rsidR="00427A2B" w:rsidRPr="004111E1" w:rsidRDefault="00427A2B" w:rsidP="00427A2B">
      <w:r>
        <w:t xml:space="preserve">Robert </w:t>
      </w:r>
      <w:r w:rsidRPr="004111E1">
        <w:rPr>
          <w:rStyle w:val="Style13ptBold"/>
        </w:rPr>
        <w:t>Fletcher</w:t>
      </w:r>
      <w:r>
        <w:t xml:space="preserve"> and Crelis </w:t>
      </w:r>
      <w:r w:rsidRPr="004111E1">
        <w:rPr>
          <w:rStyle w:val="Style13ptBold"/>
        </w:rPr>
        <w:t>Rammelt</w:t>
      </w:r>
      <w:r>
        <w:t>, 12-14-20</w:t>
      </w:r>
      <w:r w:rsidRPr="004111E1">
        <w:rPr>
          <w:rStyle w:val="Style13ptBold"/>
        </w:rPr>
        <w:t>16</w:t>
      </w:r>
      <w:r>
        <w:t>; Sociology of Development and Change group at Wageningen University in the Netherlands, University of Amsterdam | UVA · Institute of Interdisciplinary Studies and PhD "Decoupling: A Key Fantasy of the Post-2015 Sustainable Development Agenda," Taylor &amp; Francis, https://www.tandfonline.com/doi/full/10.1080/14747731.2016.1263077</w:t>
      </w:r>
    </w:p>
    <w:p w:rsidR="00427A2B" w:rsidRDefault="00427A2B" w:rsidP="00427A2B">
      <w:r>
        <w:t xml:space="preserve">From this perspective, </w:t>
      </w:r>
      <w:r w:rsidRPr="004025E0">
        <w:rPr>
          <w:rStyle w:val="StyleUnderline"/>
          <w:highlight w:val="cyan"/>
        </w:rPr>
        <w:t>decoupling</w:t>
      </w:r>
      <w:r w:rsidRPr="004111E1">
        <w:rPr>
          <w:rStyle w:val="StyleUnderline"/>
        </w:rPr>
        <w:t xml:space="preserve"> can be </w:t>
      </w:r>
      <w:r w:rsidRPr="004025E0">
        <w:rPr>
          <w:rStyle w:val="StyleUnderline"/>
          <w:highlight w:val="cyan"/>
        </w:rPr>
        <w:t>viewed as a central fantasy giving force to a vision of a ‘sustainable development’ for neoliberal capitalist economies,</w:t>
      </w:r>
      <w:r w:rsidRPr="004111E1">
        <w:rPr>
          <w:rStyle w:val="StyleUnderline"/>
        </w:rPr>
        <w:t xml:space="preserve"> and in the process providing essential ideological support to the SDG agenda.</w:t>
      </w:r>
      <w:r>
        <w:t xml:space="preserve"> Commentators have of course long asserted the presence of fundamental environmental limits to indefinite economic growth. </w:t>
      </w:r>
      <w:r w:rsidRPr="004025E0">
        <w:rPr>
          <w:rStyle w:val="StyleUnderline"/>
          <w:highlight w:val="cyan"/>
        </w:rPr>
        <w:t>Mainstream pundits tend to point to population growth and overconsumption</w:t>
      </w:r>
      <w:r w:rsidRPr="004111E1">
        <w:rPr>
          <w:rStyle w:val="StyleUnderline"/>
        </w:rPr>
        <w:t xml:space="preserve"> as the root of the problem, while more radical critics contend that the </w:t>
      </w:r>
      <w:r w:rsidRPr="004025E0">
        <w:rPr>
          <w:rStyle w:val="StyleUnderline"/>
          <w:highlight w:val="cyan"/>
        </w:rPr>
        <w:t>capitalist economy itself is incompatible with sustainability</w:t>
      </w:r>
      <w:r w:rsidRPr="004111E1">
        <w:rPr>
          <w:rStyle w:val="StyleUnderline"/>
        </w:rPr>
        <w:t xml:space="preserve"> due to inherent contradictions that render it unstable if not incessantly growing</w:t>
      </w:r>
      <w:r>
        <w:rPr>
          <w:rStyle w:val="StyleUnderline"/>
        </w:rPr>
        <w:t>.</w:t>
      </w:r>
      <w:r w:rsidRPr="004111E1">
        <w:rPr>
          <w:rStyle w:val="StyleUnderline"/>
        </w:rPr>
        <w:t xml:space="preserve"> </w:t>
      </w:r>
    </w:p>
    <w:p w:rsidR="00427A2B" w:rsidRDefault="00427A2B" w:rsidP="00427A2B">
      <w:r>
        <w:t>This is particularly true of capitalism’s contemporary neoliberal form. While the term neoliberalism has been employed in various ways, most precisely it is defined as the political economic regime promoting intertwined processes of privatization, deregulation, decentralization, marketization, and commodification that have become globally hegemonic since the 1980s.</w:t>
      </w:r>
    </w:p>
    <w:p w:rsidR="00427A2B" w:rsidRPr="004111E1" w:rsidRDefault="00427A2B" w:rsidP="00427A2B">
      <w:pPr>
        <w:rPr>
          <w:rStyle w:val="StyleUnderline"/>
        </w:rPr>
      </w:pPr>
      <w:r>
        <w:t xml:space="preserve">Disdaining mechanisms of collective resource aggregation and redistribution as inefficient and unwieldy, neoliberalism must thus promote economic growth as its ‘one true and fundamental social policy’ (Foucault, 2008 Foucault, M. (2008). The birth of biopolitics. New York, NY: Palgrave MacMillan, p. 144). </w:t>
      </w:r>
      <w:r w:rsidRPr="004111E1">
        <w:rPr>
          <w:rStyle w:val="StyleUnderline"/>
        </w:rPr>
        <w:t xml:space="preserve">Under neoliberalism, consequently, </w:t>
      </w:r>
      <w:r w:rsidRPr="004025E0">
        <w:rPr>
          <w:rStyle w:val="StyleUnderline"/>
          <w:highlight w:val="cyan"/>
        </w:rPr>
        <w:t>capitalism has sought to internalize the environmental impacts of growth to an unprecedented degree</w:t>
      </w:r>
      <w:r w:rsidRPr="004111E1">
        <w:rPr>
          <w:rStyle w:val="StyleUnderline"/>
        </w:rPr>
        <w:t xml:space="preserve"> in what O’Connor</w:t>
      </w:r>
      <w:r>
        <w:t xml:space="preserve"> (1994 O’Connor, M. (1994). On the misadventures of capitalist nature. In M. O’Connor (Ed.), Is capitalism sustainable? (pp. 125–51). New York, NY: Guilford Press.) </w:t>
      </w:r>
      <w:r w:rsidRPr="004111E1">
        <w:rPr>
          <w:rStyle w:val="StyleUnderline"/>
        </w:rPr>
        <w:t>calls a system’s evolution into an ‘ecological phase’.</w:t>
      </w:r>
      <w:r>
        <w:t xml:space="preserve"> In this way, as Büscher (2012 Büscher, B. (2012). Payments for ecosystem services as neoliberal conservation: (Reinterpreting). Evidence from the Maloti-Drakensberg, South Africa. Conservation and Society, 10, 29–41, p. 29) points out, </w:t>
      </w:r>
      <w:r w:rsidRPr="004111E1">
        <w:rPr>
          <w:rStyle w:val="StyleUnderline"/>
        </w:rPr>
        <w:t>neoliberalism promotes ‘the paradoxical idea that capitalist markets are the answer to their own ecological contradictions’.</w:t>
      </w:r>
    </w:p>
    <w:p w:rsidR="00427A2B" w:rsidRDefault="00427A2B" w:rsidP="00427A2B">
      <w:r>
        <w:t xml:space="preserve">The </w:t>
      </w:r>
      <w:r w:rsidRPr="004025E0">
        <w:rPr>
          <w:rStyle w:val="Emphasis"/>
          <w:highlight w:val="cyan"/>
        </w:rPr>
        <w:t>global sustainable development movement</w:t>
      </w:r>
      <w:r w:rsidRPr="004111E1">
        <w:rPr>
          <w:rStyle w:val="Emphasis"/>
        </w:rPr>
        <w:t xml:space="preserve"> can thus be </w:t>
      </w:r>
      <w:r w:rsidRPr="004025E0">
        <w:rPr>
          <w:rStyle w:val="Emphasis"/>
          <w:highlight w:val="cyan"/>
        </w:rPr>
        <w:t>understood,</w:t>
      </w:r>
      <w:r w:rsidRPr="004111E1">
        <w:rPr>
          <w:rStyle w:val="Emphasis"/>
        </w:rPr>
        <w:t xml:space="preserve"> in large part, </w:t>
      </w:r>
      <w:r w:rsidRPr="004025E0">
        <w:rPr>
          <w:rStyle w:val="Emphasis"/>
          <w:highlight w:val="cyan"/>
        </w:rPr>
        <w:t>as a grand effort to deny</w:t>
      </w:r>
      <w:r w:rsidRPr="004111E1">
        <w:rPr>
          <w:rStyle w:val="Emphasis"/>
        </w:rPr>
        <w:t xml:space="preserve"> the reality of </w:t>
      </w:r>
      <w:r w:rsidRPr="004025E0">
        <w:rPr>
          <w:rStyle w:val="Emphasis"/>
          <w:highlight w:val="cyan"/>
        </w:rPr>
        <w:t>environmental limit</w:t>
      </w:r>
      <w:r w:rsidRPr="004111E1">
        <w:rPr>
          <w:rStyle w:val="Emphasis"/>
        </w:rPr>
        <w:t>s</w:t>
      </w:r>
      <w:r>
        <w:t>, to prove that sustainability is in fact compatible with indefinite economic growth. An insistence of this compatibility, indeed, has been a central component of the UN’s sustainable development agenda since its inception.</w:t>
      </w:r>
    </w:p>
    <w:p w:rsidR="00427A2B" w:rsidRDefault="00427A2B" w:rsidP="00427A2B">
      <w:r>
        <w:t>As the Bruntland Report asserted,</w:t>
      </w:r>
    </w:p>
    <w:p w:rsidR="00427A2B" w:rsidRDefault="00427A2B" w:rsidP="00427A2B">
      <w:r>
        <w:t>Far from requiring the cessation of economic growth, [</w:t>
      </w:r>
      <w:r w:rsidRPr="004111E1">
        <w:rPr>
          <w:rStyle w:val="StyleUnderline"/>
        </w:rPr>
        <w:t>sustainable development] recognizes that the problems of poverty and underdevelopment cannot be solved unless we have a new era of growth in which developing countries play a large role and reap large benefits.</w:t>
      </w:r>
      <w:r>
        <w:t xml:space="preserve"> (WCED, 1987 World Commission on Environment and Development (1987).</w:t>
      </w:r>
    </w:p>
    <w:p w:rsidR="00427A2B" w:rsidRDefault="00427A2B" w:rsidP="00427A2B">
      <w:r>
        <w:t>The SDGs reaffirm this faith in their insistence on the continued need for ‘sustained, inclusive and sustainable economic growth’, as previously noted.</w:t>
      </w:r>
    </w:p>
    <w:p w:rsidR="00427A2B" w:rsidRDefault="00427A2B" w:rsidP="00427A2B">
      <w:r w:rsidRPr="004111E1">
        <w:rPr>
          <w:rStyle w:val="StyleUnderline"/>
        </w:rPr>
        <w:t>Decoupling as fantasy sustains this faith in the face of increasing documentation of the dramatic environmental consequences of economic growth to date</w:t>
      </w:r>
      <w:r>
        <w:t xml:space="preserve">. In this sense, </w:t>
      </w:r>
      <w:r w:rsidRPr="004111E1">
        <w:rPr>
          <w:rStyle w:val="StyleUnderline"/>
        </w:rPr>
        <w:t>decoupling can be seen as key ideological pillar of the neoliberal environmental project in general</w:t>
      </w:r>
      <w:r>
        <w:t xml:space="preserve"> (Wanner, 2015 Wanner, T. (2015). The new ‘passive revolution’ of the Green economy and growth discourse: Maintaining the ‘sustainable development’ of neoliberal capitalism. </w:t>
      </w:r>
    </w:p>
    <w:p w:rsidR="00427A2B" w:rsidRPr="00B25B3B" w:rsidRDefault="00427A2B" w:rsidP="00427A2B">
      <w:pPr>
        <w:rPr>
          <w:rStyle w:val="StyleUnderline"/>
        </w:rPr>
      </w:pPr>
      <w:r>
        <w:t xml:space="preserve">Most agree that the </w:t>
      </w:r>
      <w:r w:rsidRPr="004025E0">
        <w:rPr>
          <w:rStyle w:val="StyleUnderline"/>
          <w:highlight w:val="cyan"/>
        </w:rPr>
        <w:t>neoliberal economic system is supported by a particular ideology seeking to obfuscate apparent failure</w:t>
      </w:r>
      <w:r w:rsidRPr="00B25B3B">
        <w:rPr>
          <w:rStyle w:val="StyleUnderline"/>
        </w:rPr>
        <w:t xml:space="preserve"> and thus allowing proponents to ignore potential critiques</w:t>
      </w:r>
      <w:r>
        <w:t xml:space="preserve">. However, why and how this obfuscation occurs is a matter of contention. Marxists, represented most centrally by prolific theorist David Harvey, tend to argue that ‘a benevolent mask full of wonderful-sounding words like freedom, liberty, choice, and rights’ conceals ‘the grim realities of the restoration or reconstitution of naked class power’, accept that some neoliberal proponents, at least, </w:t>
      </w:r>
      <w:r w:rsidRPr="00B25B3B">
        <w:rPr>
          <w:rStyle w:val="StyleUnderline"/>
        </w:rPr>
        <w:t>are genuine in their desire to see their project succeed on its own terms and are merely blinded to its failure by the internal logic of their perspective.</w:t>
      </w:r>
    </w:p>
    <w:p w:rsidR="00427A2B" w:rsidRDefault="00427A2B" w:rsidP="00427A2B">
      <w:r>
        <w:t xml:space="preserve">Building on this latter approach, an emerging body of work has drawn on Lacanian psychoanalysis to describe the ways in which </w:t>
      </w:r>
      <w:r w:rsidRPr="00B25B3B">
        <w:rPr>
          <w:rStyle w:val="StyleUnderline"/>
        </w:rPr>
        <w:t>neoliberal ideology is sustained through fantasies of success constantly deferred into the future that help to explain away present failure.</w:t>
      </w:r>
      <w:r>
        <w:t xml:space="preserve"> </w:t>
      </w:r>
    </w:p>
    <w:p w:rsidR="00427A2B" w:rsidRPr="00B25B3B" w:rsidRDefault="00427A2B" w:rsidP="00427A2B">
      <w:pPr>
        <w:rPr>
          <w:rStyle w:val="StyleUnderline"/>
        </w:rPr>
      </w:pPr>
      <w:r>
        <w:t xml:space="preserve">Drawing on this, we contend here </w:t>
      </w:r>
      <w:r w:rsidRPr="00B25B3B">
        <w:rPr>
          <w:rStyle w:val="StyleUnderline"/>
        </w:rPr>
        <w:t xml:space="preserve">that </w:t>
      </w:r>
      <w:r w:rsidRPr="004025E0">
        <w:rPr>
          <w:rStyle w:val="Emphasis"/>
          <w:highlight w:val="cyan"/>
        </w:rPr>
        <w:t>decoupling can be understood as a central fantasy of neoliberal environmental governance</w:t>
      </w:r>
      <w:r w:rsidRPr="00B25B3B">
        <w:rPr>
          <w:rStyle w:val="StyleUnderline"/>
        </w:rPr>
        <w:t xml:space="preserve"> obfuscating the fundamental tension between the indefinite economic growth and the environmental sustainability this fantasy insists are reconcilable</w:t>
      </w:r>
    </w:p>
    <w:p w:rsidR="00427A2B" w:rsidRDefault="00427A2B" w:rsidP="00427A2B">
      <w:pPr>
        <w:pStyle w:val="Heading2"/>
      </w:pPr>
      <w:r>
        <w:t xml:space="preserve">impact </w:t>
      </w:r>
    </w:p>
    <w:p w:rsidR="00681F54" w:rsidRDefault="00F36E79" w:rsidP="00681F54">
      <w:pPr>
        <w:pStyle w:val="Heading3"/>
      </w:pPr>
      <w:r>
        <w:t>2nc -- w</w:t>
      </w:r>
      <w:r w:rsidR="00681F54">
        <w:t xml:space="preserve">e </w:t>
      </w:r>
      <w:r>
        <w:t>o</w:t>
      </w:r>
      <w:r w:rsidR="00681F54">
        <w:t>utweigh</w:t>
      </w:r>
    </w:p>
    <w:p w:rsidR="00681F54" w:rsidRDefault="00681F54" w:rsidP="00681F54">
      <w:pPr>
        <w:pStyle w:val="Heading4"/>
      </w:pPr>
      <w:r>
        <w:t>Its try or die for degrowth and climate change outweighs all impacts</w:t>
      </w:r>
    </w:p>
    <w:p w:rsidR="00681F54" w:rsidRPr="00990BD7" w:rsidRDefault="00681F54" w:rsidP="00681F54">
      <w:pPr>
        <w:rPr>
          <w:rFonts w:ascii="Georgia" w:hAnsi="Georgia"/>
          <w:color w:val="1A1A1A"/>
          <w:shd w:val="clear" w:color="auto" w:fill="FFFFFF"/>
        </w:rPr>
      </w:pPr>
      <w:r w:rsidRPr="00990BD7">
        <w:rPr>
          <w:rFonts w:ascii="Georgia" w:hAnsi="Georgia"/>
          <w:color w:val="1A1A1A"/>
          <w:shd w:val="clear" w:color="auto" w:fill="FFFFFF"/>
        </w:rPr>
        <w:t xml:space="preserve">Samuel </w:t>
      </w:r>
      <w:r w:rsidRPr="00990BD7">
        <w:rPr>
          <w:rStyle w:val="Style13ptBold"/>
        </w:rPr>
        <w:t>Alexander</w:t>
      </w:r>
      <w:r w:rsidRPr="00990BD7">
        <w:rPr>
          <w:rFonts w:ascii="Georgia" w:hAnsi="Georgia"/>
          <w:color w:val="1A1A1A"/>
          <w:shd w:val="clear" w:color="auto" w:fill="FFFFFF"/>
        </w:rPr>
        <w:t xml:space="preserve">, </w:t>
      </w:r>
      <w:r w:rsidR="008E5533">
        <w:rPr>
          <w:rFonts w:ascii="Georgia" w:hAnsi="Georgia"/>
          <w:color w:val="1A1A1A"/>
          <w:shd w:val="clear" w:color="auto" w:fill="FFFFFF"/>
        </w:rPr>
        <w:t>20</w:t>
      </w:r>
      <w:r w:rsidR="008E5533" w:rsidRPr="008E5533">
        <w:rPr>
          <w:rStyle w:val="Style13ptBold"/>
        </w:rPr>
        <w:t xml:space="preserve">14 </w:t>
      </w:r>
      <w:r w:rsidRPr="00990BD7">
        <w:rPr>
          <w:rFonts w:ascii="Georgia" w:hAnsi="Georgia"/>
          <w:color w:val="1A1A1A"/>
          <w:shd w:val="clear" w:color="auto" w:fill="FFFFFF"/>
        </w:rPr>
        <w:t>‘Post-Growth Economics: A Paradigm Shift in Progress’ </w:t>
      </w:r>
      <w:r w:rsidRPr="00990BD7">
        <w:rPr>
          <w:rFonts w:ascii="Georgia" w:hAnsi="Georgia"/>
          <w:i/>
          <w:iCs/>
          <w:color w:val="1A1A1A"/>
          <w:shd w:val="clear" w:color="auto" w:fill="FFFFFF"/>
        </w:rPr>
        <w:t>Arena</w:t>
      </w:r>
      <w:r w:rsidRPr="00990BD7">
        <w:rPr>
          <w:rFonts w:ascii="Georgia" w:hAnsi="Georgia"/>
          <w:color w:val="1A1A1A"/>
          <w:shd w:val="clear" w:color="auto" w:fill="FFFFFF"/>
        </w:rPr>
        <w:t> (20</w:t>
      </w:r>
      <w:r w:rsidRPr="00990BD7">
        <w:rPr>
          <w:rStyle w:val="Style13ptBold"/>
        </w:rPr>
        <w:t>14</w:t>
      </w:r>
      <w:r w:rsidRPr="00990BD7">
        <w:rPr>
          <w:rFonts w:ascii="Georgia" w:hAnsi="Georgia"/>
          <w:color w:val="1A1A1A"/>
          <w:shd w:val="clear" w:color="auto" w:fill="FFFFFF"/>
        </w:rPr>
        <w:t>) 41/42: 93-122. Dr Samuel Alexander is a lecturer and researcher at the University of Melbourne, Australia, teaching a course called ‘Consumerism and the Growth Economy: Critical Interdisciplinary Perspectives’ as part of the Master of Environment. He is also co-director of the Simplicity Institute and a research fellow at the Melbourne Sustainable Society Institute.</w:t>
      </w:r>
    </w:p>
    <w:p w:rsidR="00681F54" w:rsidRDefault="00681F54" w:rsidP="00681F54">
      <w:pPr>
        <w:rPr>
          <w:rFonts w:ascii="Georgia" w:hAnsi="Georgia"/>
          <w:color w:val="1A1A1A"/>
          <w:shd w:val="clear" w:color="auto" w:fill="FFFFFF"/>
        </w:rPr>
      </w:pPr>
    </w:p>
    <w:p w:rsidR="00681F54" w:rsidRPr="006322A0" w:rsidRDefault="00681F54" w:rsidP="00681F54">
      <w:r>
        <w:t>While passing necessarily over many matters of detail, this review has nevertheless outlined a wide variety of issues that, in the eyes of many observers, fundamentally undermine the coherency of the growth paradigm</w:t>
      </w:r>
      <w:r w:rsidRPr="006322A0">
        <w:rPr>
          <w:rStyle w:val="StyleUnderline"/>
        </w:rPr>
        <w:t xml:space="preserve">. </w:t>
      </w:r>
      <w:r w:rsidRPr="002350D8">
        <w:rPr>
          <w:rStyle w:val="StyleUnderline"/>
          <w:highlight w:val="cyan"/>
        </w:rPr>
        <w:t>If</w:t>
      </w:r>
      <w:r w:rsidRPr="006322A0">
        <w:rPr>
          <w:rStyle w:val="StyleUnderline"/>
        </w:rPr>
        <w:t xml:space="preserve"> once </w:t>
      </w:r>
      <w:r w:rsidRPr="002350D8">
        <w:rPr>
          <w:rStyle w:val="StyleUnderline"/>
          <w:highlight w:val="cyan"/>
        </w:rPr>
        <w:t>humankind lived</w:t>
      </w:r>
      <w:r w:rsidRPr="006322A0">
        <w:rPr>
          <w:rStyle w:val="StyleUnderline"/>
        </w:rPr>
        <w:t xml:space="preserve"> on an ‘empty planet’, </w:t>
      </w:r>
      <w:r w:rsidRPr="002350D8">
        <w:rPr>
          <w:rStyle w:val="StyleUnderline"/>
          <w:highlight w:val="cyan"/>
        </w:rPr>
        <w:t>where the benefits of growth clearly outweighed</w:t>
      </w:r>
      <w:r w:rsidRPr="006322A0">
        <w:rPr>
          <w:rStyle w:val="StyleUnderline"/>
        </w:rPr>
        <w:t xml:space="preserve"> the </w:t>
      </w:r>
      <w:r w:rsidRPr="002350D8">
        <w:rPr>
          <w:rStyle w:val="StyleUnderline"/>
          <w:highlight w:val="cyan"/>
        </w:rPr>
        <w:t>costs</w:t>
      </w:r>
      <w:r w:rsidRPr="006322A0">
        <w:rPr>
          <w:rStyle w:val="StyleUnderline"/>
        </w:rPr>
        <w:t xml:space="preserve">, </w:t>
      </w:r>
      <w:r w:rsidRPr="002350D8">
        <w:rPr>
          <w:rStyle w:val="StyleUnderline"/>
          <w:highlight w:val="cyan"/>
        </w:rPr>
        <w:t>today</w:t>
      </w:r>
      <w:r w:rsidRPr="006322A0">
        <w:rPr>
          <w:rStyle w:val="StyleUnderline"/>
        </w:rPr>
        <w:t xml:space="preserve"> it seems </w:t>
      </w:r>
      <w:r w:rsidRPr="002350D8">
        <w:rPr>
          <w:rStyle w:val="StyleUnderline"/>
          <w:highlight w:val="cyan"/>
        </w:rPr>
        <w:t>we live</w:t>
      </w:r>
      <w:r w:rsidRPr="006322A0">
        <w:rPr>
          <w:rStyle w:val="StyleUnderline"/>
        </w:rPr>
        <w:t xml:space="preserve"> on a ‘full planet’, </w:t>
      </w:r>
      <w:r w:rsidRPr="002350D8">
        <w:rPr>
          <w:rStyle w:val="StyleUnderline"/>
          <w:highlight w:val="cyan"/>
        </w:rPr>
        <w:t>where continued growth</w:t>
      </w:r>
      <w:r w:rsidRPr="006322A0">
        <w:rPr>
          <w:rStyle w:val="StyleUnderline"/>
        </w:rPr>
        <w:t xml:space="preserve"> in the developed region</w:t>
      </w:r>
      <w:r>
        <w:rPr>
          <w:rStyle w:val="StyleUnderline"/>
        </w:rPr>
        <w:t xml:space="preserve">  b    </w:t>
      </w:r>
      <w:r w:rsidRPr="006322A0">
        <w:rPr>
          <w:rStyle w:val="StyleUnderline"/>
        </w:rPr>
        <w:t xml:space="preserve">s of the world, at least, </w:t>
      </w:r>
      <w:r w:rsidRPr="002350D8">
        <w:rPr>
          <w:rStyle w:val="StyleUnderline"/>
          <w:highlight w:val="cyan"/>
        </w:rPr>
        <w:t xml:space="preserve">is ecologically unsupportable, socially unjust, and arguably </w:t>
      </w:r>
      <w:r w:rsidRPr="002350D8">
        <w:rPr>
          <w:rStyle w:val="Emphasis"/>
          <w:highlight w:val="cyan"/>
        </w:rPr>
        <w:t>not even socially desirable from a ‘happiness’ perspective</w:t>
      </w:r>
      <w:r w:rsidRPr="006322A0">
        <w:rPr>
          <w:rStyle w:val="StyleUnderline"/>
        </w:rPr>
        <w:t xml:space="preserve"> (Diener et al., 2010). </w:t>
      </w:r>
      <w:r w:rsidRPr="002350D8">
        <w:rPr>
          <w:rStyle w:val="StyleUnderline"/>
          <w:highlight w:val="cyan"/>
        </w:rPr>
        <w:t>Earth is struggling to absorb the impacts of the</w:t>
      </w:r>
      <w:r w:rsidRPr="006322A0">
        <w:rPr>
          <w:rStyle w:val="StyleUnderline"/>
        </w:rPr>
        <w:t xml:space="preserve"> existing global </w:t>
      </w:r>
      <w:r w:rsidRPr="002350D8">
        <w:rPr>
          <w:rStyle w:val="StyleUnderline"/>
          <w:highlight w:val="cyan"/>
        </w:rPr>
        <w:t>economy,</w:t>
      </w:r>
      <w:r w:rsidRPr="006322A0">
        <w:rPr>
          <w:rStyle w:val="StyleUnderline"/>
        </w:rPr>
        <w:t xml:space="preserve"> and despite decades of extraordinary technological advance, the </w:t>
      </w:r>
      <w:r w:rsidRPr="002350D8">
        <w:rPr>
          <w:rStyle w:val="StyleUnderline"/>
          <w:highlight w:val="cyan"/>
        </w:rPr>
        <w:t>ecological situation is getting worse</w:t>
      </w:r>
      <w:r w:rsidRPr="006322A0">
        <w:rPr>
          <w:rStyle w:val="StyleUnderline"/>
        </w:rPr>
        <w:t xml:space="preserve">, not better. It is very hard, therefore, to escape the conclusion that </w:t>
      </w:r>
      <w:r w:rsidRPr="002350D8">
        <w:rPr>
          <w:rStyle w:val="StyleUnderline"/>
          <w:highlight w:val="cyan"/>
        </w:rPr>
        <w:t>sustainability</w:t>
      </w:r>
      <w:r w:rsidRPr="006322A0">
        <w:rPr>
          <w:rStyle w:val="StyleUnderline"/>
        </w:rPr>
        <w:t xml:space="preserve"> proper </w:t>
      </w:r>
      <w:r w:rsidRPr="002350D8">
        <w:rPr>
          <w:rStyle w:val="StyleUnderline"/>
          <w:highlight w:val="cyan"/>
        </w:rPr>
        <w:t>means that overdeveloped nations must enter a phase of significant degrowth in material and energy consumption</w:t>
      </w:r>
      <w:r w:rsidRPr="006322A0">
        <w:rPr>
          <w:rStyle w:val="StyleUnderline"/>
        </w:rPr>
        <w:t>, so that there is some ‘ecological room’ for the poorest nations expand their economic capacities in order to provide basic needs for all.</w:t>
      </w:r>
      <w:r>
        <w:t xml:space="preserve"> When that has been achieved, humanity must figure out a way to maintain a relatively steady state economy that operates within the sustainable carrying capacity of the planet. </w:t>
      </w:r>
      <w:r w:rsidRPr="002350D8">
        <w:rPr>
          <w:rStyle w:val="StyleUnderline"/>
          <w:highlight w:val="cyan"/>
        </w:rPr>
        <w:t>This</w:t>
      </w:r>
      <w:r w:rsidRPr="006322A0">
        <w:rPr>
          <w:rStyle w:val="StyleUnderline"/>
        </w:rPr>
        <w:t xml:space="preserve"> alternative, post-growth vision of progress </w:t>
      </w:r>
      <w:r w:rsidRPr="002350D8">
        <w:rPr>
          <w:rStyle w:val="StyleUnderline"/>
          <w:highlight w:val="cyan"/>
        </w:rPr>
        <w:t>may sound idealistic</w:t>
      </w:r>
      <w:r w:rsidRPr="006322A0">
        <w:rPr>
          <w:rStyle w:val="StyleUnderline"/>
        </w:rPr>
        <w:t xml:space="preserve"> – and in today’s neoliberal political climate it certainly lies on the intellectual fringe – </w:t>
      </w:r>
      <w:r w:rsidRPr="002350D8">
        <w:rPr>
          <w:rStyle w:val="StyleUnderline"/>
          <w:highlight w:val="cyan"/>
        </w:rPr>
        <w:t>but</w:t>
      </w:r>
      <w:r w:rsidRPr="006322A0">
        <w:rPr>
          <w:rStyle w:val="StyleUnderline"/>
        </w:rPr>
        <w:t xml:space="preserve"> in the long term one only ever hits what one aims for, and </w:t>
      </w:r>
      <w:r w:rsidRPr="002350D8">
        <w:rPr>
          <w:rStyle w:val="StyleUnderline"/>
          <w:highlight w:val="cyan"/>
        </w:rPr>
        <w:t>post-growth economics have a coherency that the vision of growth decidedly lacks</w:t>
      </w:r>
      <w:r>
        <w:t xml:space="preserve">. If it is indeed the case that the growth paradigm has no future – primarily due to the impossibility of its persistence in the face of the biophysical limits to growth – then the critique of growth should always be accompanied by a discussion of what the best alternatives are and how to get there. In closing this analysis, a few outstanding issues are outlined which, it will be argued, deserve and require more attention if the paradigm shift toward a post-growth macroeconomics is to come to fruition. </w:t>
      </w:r>
    </w:p>
    <w:p w:rsidR="00681F54" w:rsidRPr="00681F54" w:rsidRDefault="00681F54" w:rsidP="00681F54"/>
    <w:p w:rsidR="00840C64" w:rsidRDefault="00840C64" w:rsidP="00840C64">
      <w:pPr>
        <w:pStyle w:val="Heading3"/>
      </w:pPr>
      <w:r>
        <w:t>war</w:t>
      </w:r>
    </w:p>
    <w:p w:rsidR="00840C64" w:rsidRPr="00D45C54" w:rsidRDefault="00840C64" w:rsidP="00840C64">
      <w:pPr>
        <w:pStyle w:val="Heading4"/>
      </w:pPr>
      <w:r>
        <w:t>Economic growth greatly increases the likelihood of war</w:t>
      </w:r>
    </w:p>
    <w:p w:rsidR="00840C64" w:rsidRPr="003D3419" w:rsidRDefault="00840C64" w:rsidP="00840C64">
      <w:r w:rsidRPr="00E96ECD">
        <w:rPr>
          <w:rStyle w:val="Style13ptBold"/>
        </w:rPr>
        <w:t>Boehmer</w:t>
      </w:r>
      <w:r>
        <w:t xml:space="preserve">, </w:t>
      </w:r>
      <w:r w:rsidRPr="003D3419">
        <w:t>Charles R., 6-30-20</w:t>
      </w:r>
      <w:r w:rsidRPr="00E96ECD">
        <w:rPr>
          <w:rStyle w:val="Style13ptBold"/>
        </w:rPr>
        <w:t>08</w:t>
      </w:r>
      <w:r w:rsidRPr="003D3419">
        <w:t>, "ECONOMIC GROWTH AND VIOLENT INTERNATIONAL CONFLICT: 1875–1999," Taylor &amp; Francis, https://www.tandfonline.com/doi/full/10.1080/10242690903568801</w:t>
      </w:r>
    </w:p>
    <w:p w:rsidR="00840C64" w:rsidRPr="00E96ECD" w:rsidRDefault="00840C64" w:rsidP="00840C64">
      <w:pPr>
        <w:rPr>
          <w:rStyle w:val="StyleUnderline"/>
        </w:rPr>
      </w:pPr>
      <w:r w:rsidRPr="00D45C54">
        <w:rPr>
          <w:sz w:val="16"/>
        </w:rPr>
        <w:t xml:space="preserve">The theory set forth earlier theorizes that </w:t>
      </w:r>
      <w:r w:rsidRPr="00D45C54">
        <w:rPr>
          <w:rStyle w:val="StyleUnderline"/>
          <w:highlight w:val="cyan"/>
        </w:rPr>
        <w:t>economic growth increases</w:t>
      </w:r>
      <w:r w:rsidRPr="00E96ECD">
        <w:rPr>
          <w:rStyle w:val="StyleUnderline"/>
        </w:rPr>
        <w:t xml:space="preserve"> perceptions of state strength, increasing the </w:t>
      </w:r>
      <w:r w:rsidRPr="00D45C54">
        <w:rPr>
          <w:rStyle w:val="StyleUnderline"/>
          <w:highlight w:val="cyan"/>
        </w:rPr>
        <w:t>likelihood of violent interstate conflicts.</w:t>
      </w:r>
      <w:r w:rsidRPr="00E96ECD">
        <w:rPr>
          <w:rStyle w:val="StyleUnderline"/>
        </w:rPr>
        <w:t xml:space="preserve"> Economic growth appears to increase the resolve of leaders to stand against challenges and the willingness to escalate disputes. </w:t>
      </w:r>
      <w:r w:rsidRPr="00D45C54">
        <w:rPr>
          <w:rStyle w:val="StyleUnderline"/>
          <w:highlight w:val="cyan"/>
        </w:rPr>
        <w:t>A non‐random pattern exists where higher rates of GDP growth over multiple years are positively and significantly related to the most severe international conflicts,</w:t>
      </w:r>
      <w:r w:rsidRPr="00E96ECD">
        <w:rPr>
          <w:rStyle w:val="StyleUnderline"/>
        </w:rPr>
        <w:t xml:space="preserve"> </w:t>
      </w:r>
      <w:r w:rsidRPr="00D45C54">
        <w:rPr>
          <w:sz w:val="16"/>
        </w:rPr>
        <w:t xml:space="preserve">whereas this is not true for overall conflict initiations. Moreover, growth of military expenditures, as a measure of the war chest proposition, does not offer any explanation for violent interstate conflicts. This is not to say that growth of military expenditures never has any effect on the occurrence of war, although such a link is not generally true in the aggregate using a large sample of states. In comparison, </w:t>
      </w:r>
      <w:r w:rsidRPr="00E96ECD">
        <w:rPr>
          <w:rStyle w:val="StyleUnderline"/>
        </w:rPr>
        <w:t xml:space="preserve">higher rates of economic growth are significantly related to violent interstate conflicts in the aggregate. </w:t>
      </w:r>
      <w:r w:rsidRPr="00D45C54">
        <w:rPr>
          <w:rStyle w:val="StyleUnderline"/>
          <w:highlight w:val="cyan"/>
        </w:rPr>
        <w:t>States with growing economies are more apt to reciprocate military challenges</w:t>
      </w:r>
      <w:r w:rsidRPr="00E96ECD">
        <w:rPr>
          <w:rStyle w:val="StyleUnderline"/>
        </w:rPr>
        <w:t xml:space="preserve"> by other states and become involved in violent interstate conflicts.</w:t>
      </w:r>
    </w:p>
    <w:p w:rsidR="00840C64" w:rsidRPr="00D45C54" w:rsidRDefault="00840C64" w:rsidP="00840C64">
      <w:pPr>
        <w:rPr>
          <w:sz w:val="16"/>
        </w:rPr>
      </w:pPr>
      <w:r w:rsidRPr="00D45C54">
        <w:rPr>
          <w:sz w:val="16"/>
        </w:rPr>
        <w:t xml:space="preserve">The results also show that theories from the Crisis‐Scarcity perspective lack explanatory power linking GDP growth rates to war at the state level of analysis. This is not to say that such theories completely lack explanatory power in general, but more particularly that they cannot directly link economic growth rates to state behavior in violent interstate conflicts. In contrast, </w:t>
      </w:r>
      <w:r w:rsidRPr="00D45C54">
        <w:rPr>
          <w:rStyle w:val="StyleUnderline"/>
          <w:highlight w:val="cyan"/>
        </w:rPr>
        <w:t>theories of diversionary conflict may well hold some explanatory power</w:t>
      </w:r>
      <w:r w:rsidRPr="00E96ECD">
        <w:rPr>
          <w:rStyle w:val="StyleUnderline"/>
        </w:rPr>
        <w:t>, although not regarding GDP growth in a general test of states from all regions of the world across time.</w:t>
      </w:r>
      <w:r w:rsidRPr="00D45C54">
        <w:rPr>
          <w:sz w:val="16"/>
        </w:rPr>
        <w:t xml:space="preserve"> Perhaps diversionary theory better explains state behaviors short of war, where the costs of externalizing domestic tensions do not become too costly, or in relation to the foreign policies of particular countries. In many circumstances, </w:t>
      </w:r>
      <w:r w:rsidRPr="00D45C54">
        <w:rPr>
          <w:rStyle w:val="StyleUnderline"/>
          <w:highlight w:val="cyan"/>
        </w:rPr>
        <w:t>engaging in a war to divert attention away from domestic conditions would seemingly exacerbate domestic crisis conditions unless the chances of victory were practically assured. Nonetheless, this study does show that domestic conflict is associated with interstate conflict</w:t>
      </w:r>
      <w:r w:rsidRPr="00E96ECD">
        <w:rPr>
          <w:rStyle w:val="StyleUnderline"/>
        </w:rPr>
        <w:t>.</w:t>
      </w:r>
      <w:r w:rsidRPr="00D45C54">
        <w:rPr>
          <w:sz w:val="16"/>
        </w:rPr>
        <w:t xml:space="preserve"> If diversionary conflict theory has any traction as an economic explanation of violent interstate conflicts, it may require the study of other explanatory variables besides overall GDP growth rates, such as unemployment or inflation rates.</w:t>
      </w:r>
    </w:p>
    <w:p w:rsidR="00840C64" w:rsidRPr="00D45C54" w:rsidRDefault="00840C64" w:rsidP="00840C64">
      <w:pPr>
        <w:rPr>
          <w:sz w:val="16"/>
        </w:rPr>
      </w:pPr>
      <w:r w:rsidRPr="00D45C54">
        <w:rPr>
          <w:sz w:val="16"/>
        </w:rPr>
        <w:t xml:space="preserve">The contribution of this article has been to examine propositions about economic growth in a global study. </w:t>
      </w:r>
      <w:r w:rsidRPr="00E96ECD">
        <w:rPr>
          <w:rStyle w:val="StyleUnderline"/>
        </w:rPr>
        <w:t>Most existing studies on this topic focus on only the United States</w:t>
      </w:r>
      <w:r w:rsidRPr="00D45C54">
        <w:rPr>
          <w:sz w:val="16"/>
        </w:rPr>
        <w:t xml:space="preserve">, samples of countries that are more developed on average (due to data availability in the past), or are based on historical information and not economic GDP data. While I have shown </w:t>
      </w:r>
      <w:r w:rsidRPr="0017075F">
        <w:t xml:space="preserve">that </w:t>
      </w:r>
      <w:r w:rsidRPr="00D45C54">
        <w:rPr>
          <w:rStyle w:val="StyleUnderline"/>
          <w:highlight w:val="cyan"/>
        </w:rPr>
        <w:t>there is no strong evidence linking military expenditures to violent interstate conflicts at the state level of analysis</w:t>
      </w:r>
      <w:r w:rsidRPr="00D45C54">
        <w:rPr>
          <w:sz w:val="16"/>
          <w:highlight w:val="cyan"/>
        </w:rPr>
        <w:t>,</w:t>
      </w:r>
      <w:r w:rsidRPr="00D45C54">
        <w:rPr>
          <w:sz w:val="16"/>
        </w:rPr>
        <w:t xml:space="preserve"> much of the remaining Growth‐as‐Catalyst perspective is grounded in propositions that are not directly germane to questions about state conflict behavior, such as those linking state behavior to long‐cycles, or those that remain at the systemic level.</w:t>
      </w:r>
    </w:p>
    <w:p w:rsidR="00840C64" w:rsidRDefault="00840C64" w:rsidP="00840C64">
      <w:pPr>
        <w:rPr>
          <w:sz w:val="16"/>
        </w:rPr>
      </w:pPr>
      <w:r w:rsidRPr="00D45C54">
        <w:rPr>
          <w:sz w:val="16"/>
        </w:rPr>
        <w:t>What answer remains linking economic growth to war once we eliminate military expenditures as an explanation? Considering that the concept of foreign policy mood is difficult to identify and measure, and that the bulk of the literature relies solely on the American historical experience, I do not rely on that concept. It is still possible that such moods affect some decision‐makers. Instead, similar to Blainey</w:t>
      </w:r>
      <w:r w:rsidRPr="00D45C54">
        <w:rPr>
          <w:rStyle w:val="StyleUnderline"/>
        </w:rPr>
        <w:t xml:space="preserve">, I find that economic growth, when sustained over a stretch of years, has its strongest effect on states once they find themselves in an international crisis. The results of this study suggest that </w:t>
      </w:r>
      <w:r w:rsidRPr="00D45C54">
        <w:rPr>
          <w:rStyle w:val="StyleUnderline"/>
          <w:highlight w:val="cyan"/>
        </w:rPr>
        <w:t>states such as China</w:t>
      </w:r>
      <w:r w:rsidRPr="00D45C54">
        <w:rPr>
          <w:rStyle w:val="StyleUnderline"/>
        </w:rPr>
        <w:t xml:space="preserve">, which </w:t>
      </w:r>
      <w:r w:rsidRPr="00D45C54">
        <w:rPr>
          <w:rStyle w:val="StyleUnderline"/>
          <w:highlight w:val="cyan"/>
        </w:rPr>
        <w:t>have a higher level of opportunity to become involved in violent interstate conflicts</w:t>
      </w:r>
      <w:r w:rsidRPr="00D45C54">
        <w:rPr>
          <w:rStyle w:val="StyleUnderline"/>
        </w:rPr>
        <w:t xml:space="preserve"> due to their capabilities, geographic location, history of conflict, and so on, should also have a higher willingness to fight after enjoying multiple years of recent economic growth.</w:t>
      </w:r>
      <w:r w:rsidRPr="00D45C54">
        <w:rPr>
          <w:sz w:val="16"/>
        </w:rPr>
        <w:t xml:space="preserve"> One does not have to assume that an aggressive China will emerge from growth. If conflicts do present themselves, then China may be more likely to escalate a war given its recent national performance.</w:t>
      </w:r>
    </w:p>
    <w:p w:rsidR="00840C64" w:rsidRDefault="00840C64" w:rsidP="00840C64">
      <w:pPr>
        <w:pStyle w:val="Heading4"/>
      </w:pPr>
      <w:r>
        <w:t>Growth leads to militarism and war</w:t>
      </w:r>
    </w:p>
    <w:p w:rsidR="00840C64" w:rsidRDefault="00840C64" w:rsidP="00840C64">
      <w:r>
        <w:rPr>
          <w:rStyle w:val="Style13ptBold"/>
        </w:rPr>
        <w:t xml:space="preserve">Trainer </w:t>
      </w:r>
      <w:r w:rsidR="0017075F">
        <w:rPr>
          <w:rStyle w:val="Style13ptBold"/>
        </w:rPr>
        <w:t>200</w:t>
      </w:r>
      <w:r>
        <w:rPr>
          <w:rStyle w:val="Style13ptBold"/>
        </w:rPr>
        <w:t xml:space="preserve">2 </w:t>
      </w:r>
      <w:r w:rsidRPr="007A2D5E">
        <w:t xml:space="preserve">(Ted, </w:t>
      </w:r>
      <w:r>
        <w:t>Conjoint Lecturer in the School of Social Sciences, University of New South Wales. He has taught and written about sustainability and justice issues for many years</w:t>
      </w:r>
      <w:r w:rsidRPr="007A2D5E">
        <w:t xml:space="preserve"> “If You Want Affluence, Prepare For War,” Democracy &amp; Nature, Volume 8, Number 2, p. 296-297)</w:t>
      </w:r>
      <w:r>
        <w:t xml:space="preserve"> HAH</w:t>
      </w:r>
    </w:p>
    <w:p w:rsidR="00840C64" w:rsidRDefault="00840C64" w:rsidP="00840C64">
      <w:pPr>
        <w:rPr>
          <w:sz w:val="14"/>
        </w:rPr>
      </w:pPr>
      <w:r w:rsidRPr="001427EA">
        <w:rPr>
          <w:sz w:val="14"/>
        </w:rPr>
        <w:t xml:space="preserve">Finally, at the most abstract level, </w:t>
      </w:r>
      <w:r w:rsidRPr="001427EA">
        <w:rPr>
          <w:rStyle w:val="StyleUnderline"/>
        </w:rPr>
        <w:t xml:space="preserve">the struggle for greater </w:t>
      </w:r>
      <w:r w:rsidRPr="001427EA">
        <w:rPr>
          <w:rStyle w:val="StyleUnderline"/>
          <w:highlight w:val="cyan"/>
        </w:rPr>
        <w:t>wealth and power is central in</w:t>
      </w:r>
      <w:r w:rsidRPr="001427EA">
        <w:rPr>
          <w:rStyle w:val="StyleUnderline"/>
        </w:rPr>
        <w:t xml:space="preserve"> the literature on </w:t>
      </w:r>
      <w:r w:rsidRPr="001427EA">
        <w:rPr>
          <w:rStyle w:val="StyleUnderline"/>
          <w:highlight w:val="cyan"/>
        </w:rPr>
        <w:t>the causes of war</w:t>
      </w:r>
      <w:r w:rsidRPr="001427EA">
        <w:rPr>
          <w:rStyle w:val="StyleUnderline"/>
        </w:rPr>
        <w:t xml:space="preserve">. ‘… </w:t>
      </w:r>
      <w:r w:rsidRPr="001427EA">
        <w:rPr>
          <w:rStyle w:val="StyleUnderline"/>
          <w:highlight w:val="cyan"/>
        </w:rPr>
        <w:t>warfare appears as a</w:t>
      </w:r>
      <w:r w:rsidRPr="001427EA">
        <w:rPr>
          <w:rStyle w:val="StyleUnderline"/>
        </w:rPr>
        <w:t xml:space="preserve"> normal and </w:t>
      </w:r>
      <w:r w:rsidRPr="001427EA">
        <w:rPr>
          <w:rStyle w:val="StyleUnderline"/>
          <w:highlight w:val="cyan"/>
        </w:rPr>
        <w:t>periodic form of competition within the</w:t>
      </w:r>
      <w:r w:rsidRPr="001427EA">
        <w:rPr>
          <w:rStyle w:val="StyleUnderline"/>
        </w:rPr>
        <w:t xml:space="preserve"> capitalist </w:t>
      </w:r>
      <w:r w:rsidRPr="001427EA">
        <w:rPr>
          <w:rStyle w:val="StyleUnderline"/>
          <w:highlight w:val="cyan"/>
        </w:rPr>
        <w:t>world economy</w:t>
      </w:r>
      <w:r w:rsidRPr="001427EA">
        <w:rPr>
          <w:rStyle w:val="StyleUnderline"/>
        </w:rPr>
        <w:t>. … world wars</w:t>
      </w:r>
      <w:r w:rsidRPr="001427EA">
        <w:rPr>
          <w:sz w:val="14"/>
        </w:rPr>
        <w:t xml:space="preserve"> [end page 296] </w:t>
      </w:r>
      <w:r w:rsidRPr="001427EA">
        <w:rPr>
          <w:rStyle w:val="StyleUnderline"/>
        </w:rPr>
        <w:t>regularly occur during a period of economic expansion</w:t>
      </w:r>
      <w:r w:rsidRPr="001427EA">
        <w:rPr>
          <w:sz w:val="14"/>
        </w:rPr>
        <w:t>.’71 ‘</w:t>
      </w:r>
      <w:r w:rsidRPr="001427EA">
        <w:rPr>
          <w:rStyle w:val="StyleUnderline"/>
          <w:highlight w:val="cyan"/>
        </w:rPr>
        <w:t>War is a</w:t>
      </w:r>
      <w:r w:rsidRPr="001427EA">
        <w:rPr>
          <w:rStyle w:val="StyleUnderline"/>
        </w:rPr>
        <w:t xml:space="preserve">n inevitable </w:t>
      </w:r>
      <w:r w:rsidRPr="001427EA">
        <w:rPr>
          <w:rStyle w:val="StyleUnderline"/>
          <w:highlight w:val="cyan"/>
        </w:rPr>
        <w:t>result of</w:t>
      </w:r>
      <w:r w:rsidRPr="001427EA">
        <w:rPr>
          <w:sz w:val="14"/>
        </w:rPr>
        <w:t xml:space="preserve"> the struggle between economies for </w:t>
      </w:r>
      <w:r w:rsidRPr="001427EA">
        <w:rPr>
          <w:rStyle w:val="Emphasis"/>
          <w:highlight w:val="cyan"/>
        </w:rPr>
        <w:t>expansion</w:t>
      </w:r>
      <w:r w:rsidRPr="001427EA">
        <w:rPr>
          <w:rStyle w:val="Emphasis"/>
        </w:rPr>
        <w:t>.</w:t>
      </w:r>
      <w:r w:rsidRPr="001427EA">
        <w:rPr>
          <w:sz w:val="14"/>
        </w:rPr>
        <w:t xml:space="preserve">’72 Choucri and North say their most important finding is that </w:t>
      </w:r>
      <w:r w:rsidRPr="001427EA">
        <w:rPr>
          <w:rStyle w:val="Emphasis"/>
          <w:highlight w:val="cyan"/>
        </w:rPr>
        <w:t>domestic growth is a</w:t>
      </w:r>
      <w:r w:rsidRPr="001427EA">
        <w:rPr>
          <w:rStyle w:val="Emphasis"/>
        </w:rPr>
        <w:t xml:space="preserve"> strong </w:t>
      </w:r>
      <w:r w:rsidRPr="001427EA">
        <w:rPr>
          <w:rStyle w:val="Emphasis"/>
          <w:highlight w:val="cyan"/>
        </w:rPr>
        <w:t>determinant of</w:t>
      </w:r>
      <w:r w:rsidRPr="001427EA">
        <w:rPr>
          <w:rStyle w:val="Emphasis"/>
        </w:rPr>
        <w:t xml:space="preserve"> national </w:t>
      </w:r>
      <w:r w:rsidRPr="00AB6991">
        <w:rPr>
          <w:rStyle w:val="Emphasis"/>
          <w:highlight w:val="cyan"/>
        </w:rPr>
        <w:t>expansion and</w:t>
      </w:r>
      <w:r w:rsidRPr="001427EA">
        <w:rPr>
          <w:rStyle w:val="Emphasis"/>
        </w:rPr>
        <w:t xml:space="preserve"> that </w:t>
      </w:r>
      <w:r w:rsidRPr="00AB6991">
        <w:rPr>
          <w:rStyle w:val="Emphasis"/>
        </w:rPr>
        <w:t>this</w:t>
      </w:r>
      <w:r w:rsidRPr="001427EA">
        <w:rPr>
          <w:rStyle w:val="Emphasis"/>
          <w:highlight w:val="cyan"/>
        </w:rPr>
        <w:t xml:space="preserve"> results in </w:t>
      </w:r>
      <w:r w:rsidRPr="00AB6991">
        <w:rPr>
          <w:rStyle w:val="Emphasis"/>
        </w:rPr>
        <w:t>competition</w:t>
      </w:r>
      <w:r w:rsidRPr="001427EA">
        <w:rPr>
          <w:rStyle w:val="Emphasis"/>
        </w:rPr>
        <w:t xml:space="preserve"> between nations </w:t>
      </w:r>
      <w:r w:rsidRPr="001427EA">
        <w:rPr>
          <w:rStyle w:val="Emphasis"/>
          <w:highlight w:val="cyan"/>
        </w:rPr>
        <w:t>and war</w:t>
      </w:r>
      <w:r w:rsidRPr="001427EA">
        <w:rPr>
          <w:sz w:val="14"/>
        </w:rPr>
        <w:t>.73 The First and Second World Wars can be seen as being largely about imperial grabbing. Germany, Italy and Japan sought to expand their territory and resource access. Britain already held much of the world within its empire … which it had previously fought wars to take! ‘</w:t>
      </w:r>
      <w:r w:rsidRPr="001427EA">
        <w:rPr>
          <w:rStyle w:val="StyleUnderline"/>
        </w:rPr>
        <w:t xml:space="preserve">Finite </w:t>
      </w:r>
      <w:r w:rsidRPr="001427EA">
        <w:rPr>
          <w:rStyle w:val="StyleUnderline"/>
          <w:highlight w:val="cyan"/>
        </w:rPr>
        <w:t>resources in a world of</w:t>
      </w:r>
      <w:r w:rsidRPr="001427EA">
        <w:rPr>
          <w:rStyle w:val="StyleUnderline"/>
        </w:rPr>
        <w:t xml:space="preserve"> expanding populations and </w:t>
      </w:r>
      <w:r w:rsidRPr="001427EA">
        <w:rPr>
          <w:rStyle w:val="StyleUnderline"/>
          <w:highlight w:val="cyan"/>
        </w:rPr>
        <w:t>increasing per capita demands create</w:t>
      </w:r>
      <w:r w:rsidRPr="001427EA">
        <w:rPr>
          <w:rStyle w:val="StyleUnderline"/>
        </w:rPr>
        <w:t xml:space="preserve"> a situation </w:t>
      </w:r>
      <w:r w:rsidRPr="001427EA">
        <w:rPr>
          <w:rStyle w:val="Emphasis"/>
        </w:rPr>
        <w:t xml:space="preserve">ripe for </w:t>
      </w:r>
      <w:r w:rsidRPr="001427EA">
        <w:rPr>
          <w:rStyle w:val="Emphasis"/>
          <w:highlight w:val="cyan"/>
        </w:rPr>
        <w:t>international violence</w:t>
      </w:r>
      <w:r w:rsidRPr="001427EA">
        <w:rPr>
          <w:sz w:val="14"/>
        </w:rPr>
        <w:t xml:space="preserve">.’74 Ashley focuses on the significance of the quest for economic growth. ‘War is mainly explicable in terms of differential growth in a world of scarce and unevenly distributed resources … expansion is a prime source of conflict. </w:t>
      </w:r>
      <w:r w:rsidRPr="001427EA">
        <w:rPr>
          <w:rStyle w:val="StyleUnderline"/>
        </w:rPr>
        <w:t>So long as the dynamics of differential growth remain unmanaged, it is probable that these long term processes will sooner or later carry major powers into war</w:t>
      </w:r>
      <w:r w:rsidRPr="001427EA">
        <w:rPr>
          <w:sz w:val="14"/>
        </w:rPr>
        <w:t>.’75</w:t>
      </w:r>
    </w:p>
    <w:p w:rsidR="00840C64" w:rsidRDefault="00840C64" w:rsidP="00840C64">
      <w:pPr>
        <w:rPr>
          <w:sz w:val="14"/>
        </w:rPr>
      </w:pPr>
    </w:p>
    <w:p w:rsidR="00427A2B" w:rsidRDefault="00840C64" w:rsidP="00681F54">
      <w:pPr>
        <w:pStyle w:val="Heading3"/>
      </w:pPr>
      <w:r>
        <w:t>b</w:t>
      </w:r>
      <w:r w:rsidR="00681F54">
        <w:t>iodiversity</w:t>
      </w:r>
    </w:p>
    <w:p w:rsidR="00891B69" w:rsidRDefault="00891B69" w:rsidP="00891B69">
      <w:pPr>
        <w:pStyle w:val="Heading4"/>
      </w:pPr>
      <w:r>
        <w:t xml:space="preserve">Economic growth collapses biodiversity – extinction </w:t>
      </w:r>
    </w:p>
    <w:p w:rsidR="00891B69" w:rsidRDefault="00891B69" w:rsidP="00891B69">
      <w:r>
        <w:rPr>
          <w:rStyle w:val="Style13ptBold"/>
        </w:rPr>
        <w:t xml:space="preserve">Watts 18, </w:t>
      </w:r>
      <w:r>
        <w:t>John, 3-23-18, “Destruction of nature as dangerous as climate change, scientists warn,” https://www.theguardian.com/environment/2018/mar/23/destruction-of-nature-as-dangerous-as-climate-change-scientists-warn)</w:t>
      </w:r>
    </w:p>
    <w:p w:rsidR="00891B69" w:rsidRPr="00F93933" w:rsidRDefault="00891B69" w:rsidP="00891B69">
      <w:r w:rsidRPr="0017075F">
        <w:rPr>
          <w:highlight w:val="cyan"/>
          <w:u w:val="single"/>
        </w:rPr>
        <w:t>Human destruction of nature is rapidly eroding the world’s capacity to provide food, water</w:t>
      </w:r>
      <w:r>
        <w:rPr>
          <w:u w:val="single"/>
        </w:rPr>
        <w:t xml:space="preserve"> and security </w:t>
      </w:r>
      <w:r w:rsidRPr="0017075F">
        <w:rPr>
          <w:highlight w:val="cyan"/>
          <w:u w:val="single"/>
        </w:rPr>
        <w:t>to billions of people, according to the most comprehensive biodiversity study in more than a decade</w:t>
      </w:r>
      <w:r>
        <w:rPr>
          <w:u w:val="single"/>
        </w:rPr>
        <w:t xml:space="preserve">. Such is the rate of decline that </w:t>
      </w:r>
      <w:r w:rsidRPr="0017075F">
        <w:rPr>
          <w:highlight w:val="cyan"/>
          <w:u w:val="single"/>
        </w:rPr>
        <w:t xml:space="preserve">the risks posed by </w:t>
      </w:r>
      <w:hyperlink r:id="rId13">
        <w:r w:rsidRPr="0017075F">
          <w:rPr>
            <w:rStyle w:val="Hyperlink"/>
            <w:highlight w:val="cyan"/>
            <w:u w:val="single"/>
          </w:rPr>
          <w:t>biodiversity loss</w:t>
        </w:r>
      </w:hyperlink>
      <w:r w:rsidRPr="0017075F">
        <w:rPr>
          <w:highlight w:val="cyan"/>
          <w:u w:val="single"/>
        </w:rPr>
        <w:t xml:space="preserve"> should be considered on the same scale as those of climate change</w:t>
      </w:r>
      <w:r>
        <w:rPr>
          <w:sz w:val="14"/>
        </w:rPr>
        <w:t xml:space="preserve">, noted the authors of the UN-backed report, which was released in Medellin, Colombia on Friday. Among the standout findings are that exploitable fisheries in the world’s most populous region – the Asia-Pacific – are on course to decline to zero by 2048; that freshwater availability in the Americas has halved since the 1950s and that 42% of land species in Europe have declined in the past decade. Underscoring the grim trends, this report was released in the week that the </w:t>
      </w:r>
      <w:hyperlink r:id="rId14">
        <w:r>
          <w:rPr>
            <w:rStyle w:val="Hyperlink"/>
            <w:sz w:val="14"/>
          </w:rPr>
          <w:t>decimation of French bird populations</w:t>
        </w:r>
      </w:hyperlink>
      <w:r>
        <w:rPr>
          <w:sz w:val="14"/>
        </w:rPr>
        <w:t xml:space="preserve"> was revealed, as well as the </w:t>
      </w:r>
      <w:hyperlink r:id="rId15">
        <w:r>
          <w:rPr>
            <w:rStyle w:val="Hyperlink"/>
            <w:sz w:val="14"/>
          </w:rPr>
          <w:t>death of the last male northern white rhinoceros</w:t>
        </w:r>
      </w:hyperlink>
      <w:r>
        <w:rPr>
          <w:sz w:val="14"/>
        </w:rPr>
        <w:t xml:space="preserve">, leaving the species only two females from extinction. “The time for action was yesterday or the day before,” said Robert Watson, the chair of the Intergovernmental Science-Policy Platform on </w:t>
      </w:r>
      <w:hyperlink r:id="rId16">
        <w:r>
          <w:rPr>
            <w:rStyle w:val="Hyperlink"/>
            <w:sz w:val="14"/>
          </w:rPr>
          <w:t>Biodiversity</w:t>
        </w:r>
      </w:hyperlink>
      <w:r>
        <w:rPr>
          <w:sz w:val="14"/>
        </w:rPr>
        <w:t xml:space="preserve">and Ecosystem Services (IPBES) which compiled the research. “Governments recognise we have a problem. Now we need action, but unfortunately the action we have now is not at the level we need.” “We must act to halt and reverse the unsustainable use of nature or risk not only the future we want but even the lives we currently lead,” he added. Divided into four regional reports, the study of studies has been written by more than 550 experts from over 100 countries and taken three years to complete. Approved by the governments of 129 members nations, the IPBES reports aim to provide a knowledge base for global action on biodiversity in much the same way that the UN’s Intergovernmental Panel on Climate Change is used by policymakers to set carbon emission targets. Although poaching often grabs the headlines for the demise of the rhino and other animals, worldwide the biggest threats to nature are from habitat loss, </w:t>
      </w:r>
      <w:hyperlink r:id="rId17">
        <w:r>
          <w:rPr>
            <w:rStyle w:val="Hyperlink"/>
            <w:sz w:val="14"/>
          </w:rPr>
          <w:t>invasive species</w:t>
        </w:r>
      </w:hyperlink>
      <w:r>
        <w:rPr>
          <w:sz w:val="14"/>
        </w:rPr>
        <w:t xml:space="preserve">, chemicals </w:t>
      </w:r>
      <w:hyperlink r:id="rId18">
        <w:r>
          <w:rPr>
            <w:rStyle w:val="Hyperlink"/>
            <w:sz w:val="14"/>
          </w:rPr>
          <w:t>and climate change</w:t>
        </w:r>
      </w:hyperlink>
      <w:r>
        <w:rPr>
          <w:sz w:val="14"/>
        </w:rPr>
        <w:t xml:space="preserve">. </w:t>
      </w:r>
      <w:r>
        <w:rPr>
          <w:u w:val="single"/>
        </w:rPr>
        <w:t xml:space="preserve">Conversion of forests to croplands and wetlands to shrimp farms has fed a human population that has more than doubled since the 1960s, but at a devastating cost to other species – such as </w:t>
      </w:r>
      <w:hyperlink r:id="rId19">
        <w:r>
          <w:rPr>
            <w:rStyle w:val="Hyperlink"/>
            <w:u w:val="single"/>
          </w:rPr>
          <w:t>pollinating insects</w:t>
        </w:r>
      </w:hyperlink>
      <w:r>
        <w:rPr>
          <w:u w:val="single"/>
        </w:rPr>
        <w:t xml:space="preserve">and oxygen-producing plants – on which our climate, economy and well-being depend. </w:t>
      </w:r>
      <w:r>
        <w:rPr>
          <w:sz w:val="14"/>
        </w:rPr>
        <w:t xml:space="preserve">In the Americas, </w:t>
      </w:r>
      <w:r>
        <w:rPr>
          <w:u w:val="single"/>
        </w:rPr>
        <w:t>more than 95% of high-grass prairies have been transformed into farms, along with 72% of dry forests and 88% of the Atlantic forests</w:t>
      </w:r>
      <w:r>
        <w:rPr>
          <w:sz w:val="14"/>
        </w:rPr>
        <w:t>, notes the report. The Amazon rainforest is still mostly intact, but it is rapidly diminishing and degrading along with an even faster disappearing cerrado (tropical savannah). Between 2003 to 2013, the area under cultivation in Brazil’s northeast agricultural frontier more than doubled to 2.5m hectares, according to the report. “</w:t>
      </w:r>
      <w:r>
        <w:rPr>
          <w:u w:val="single"/>
        </w:rPr>
        <w:t xml:space="preserve">The world has lost over 130m hectares of rainforests since 1990 and </w:t>
      </w:r>
      <w:r w:rsidRPr="0017075F">
        <w:rPr>
          <w:highlight w:val="cyan"/>
          <w:u w:val="single"/>
        </w:rPr>
        <w:t>we lose dozens of species every day, pushing the Earth’s ecological system to its limit</w:t>
      </w:r>
      <w:r>
        <w:rPr>
          <w:sz w:val="14"/>
        </w:rPr>
        <w:t>,” said Achim Steiner, administrator of the UN Development Programme. “</w:t>
      </w:r>
      <w:r w:rsidRPr="0017075F">
        <w:rPr>
          <w:highlight w:val="cyan"/>
          <w:u w:val="single"/>
        </w:rPr>
        <w:t>Biodiversity and the ecosystem services it supports are</w:t>
      </w:r>
      <w:r>
        <w:rPr>
          <w:u w:val="single"/>
        </w:rPr>
        <w:t xml:space="preserve"> not only </w:t>
      </w:r>
      <w:r w:rsidRPr="0017075F">
        <w:rPr>
          <w:highlight w:val="cyan"/>
          <w:u w:val="single"/>
        </w:rPr>
        <w:t>the foundation for our life on Earth</w:t>
      </w:r>
      <w:r>
        <w:rPr>
          <w:u w:val="single"/>
        </w:rPr>
        <w:t>, but critical to the livelihoods and well-being of people everywhere</w:t>
      </w:r>
      <w:r>
        <w:rPr>
          <w:sz w:val="14"/>
        </w:rPr>
        <w:t xml:space="preserve">.” </w:t>
      </w:r>
      <w:r>
        <w:rPr>
          <w:u w:val="single"/>
        </w:rPr>
        <w:t>The rate of decline is moreover accelerating</w:t>
      </w:r>
      <w:r>
        <w:rPr>
          <w:sz w:val="14"/>
        </w:rPr>
        <w:t xml:space="preserve">. In the Americas – which has about 40% of the world’s remaining biodiversity – the regional population is gobbling up resources at twice the rate of the global average. Despite having 13% of the people on the planet, it is using a quarter of the resources, said Jake Rice, a co-chair of the Americas assessment. Since the start of colonisation by Europeans 500 years ago, he said 30% of biodiversity has been lost in the region. This will rise to 40% in the next 10 years unless policies and behaviours are transformed. “It will take fundamental change in how we live as individuals, communities and corporations,” he said. “We keep making choices to borrow from the future to live well today. We need a different way of thinking about economics with a higher accountability of the costs in the future to the benefits we take today,” Rice said. “It’s because of us,” added Mark Rounsevell, co-chair of the European assessment. “We are responsible for all of the declines of biodiversity. </w:t>
      </w:r>
      <w:r w:rsidRPr="0017075F">
        <w:rPr>
          <w:b/>
          <w:highlight w:val="cyan"/>
          <w:u w:val="single"/>
        </w:rPr>
        <w:t>We need to decouple economic growth from degradation of nature.</w:t>
      </w:r>
      <w:r>
        <w:rPr>
          <w:b/>
          <w:u w:val="single"/>
        </w:rPr>
        <w:t xml:space="preserve"> We need to measure wealth beyond economic indicators. GDP only goes so far</w:t>
      </w:r>
      <w:r>
        <w:rPr>
          <w:sz w:val="14"/>
        </w:rPr>
        <w:t xml:space="preserve">.” The authors stressed the close connection between climate change and biodiversity loss, which are adversely affecting each other. By 2050, they believe climate change could replace land-conversion as the main driver of extinction. In many regions, the report says current </w:t>
      </w:r>
      <w:r>
        <w:rPr>
          <w:u w:val="single"/>
        </w:rPr>
        <w:t xml:space="preserve">biodiversity trends are jeopardising </w:t>
      </w:r>
      <w:r>
        <w:rPr>
          <w:sz w:val="14"/>
        </w:rPr>
        <w:t xml:space="preserve">UN </w:t>
      </w:r>
      <w:r>
        <w:rPr>
          <w:u w:val="single"/>
        </w:rPr>
        <w:t>global development goals to provide food, water, clothing and housing. They also weaken natural defences against extreme weather events, which will become more common due to climate change.</w:t>
      </w:r>
      <w:r>
        <w:rPr>
          <w:sz w:val="14"/>
        </w:rPr>
        <w:t xml:space="preserve"> Although the number of conservation areas has increased, most governments are failing to achieve the </w:t>
      </w:r>
      <w:hyperlink r:id="rId20">
        <w:r>
          <w:rPr>
            <w:rStyle w:val="Hyperlink"/>
            <w:sz w:val="14"/>
          </w:rPr>
          <w:t>biodiversity targets</w:t>
        </w:r>
      </w:hyperlink>
      <w:r>
        <w:rPr>
          <w:sz w:val="14"/>
        </w:rPr>
        <w:t xml:space="preserve"> set at the 2010 UN conference in Aichi, Japan. In the Americas, only 20% of key biodiversity areas are protected. The authors urged an end to subsidies for agriculture and energy that are encouraging unsustainable production. The European Union’s support for fishing was among those cited for criticism. Watson also urged people to switch to a more sustainable diet (less beef, more chicken and vegetables) and to waste less food, water and energy. There are glimmers of hope. In northern Asia, forest cover has increased by more than 22% as a result of tree-planting programs, mostly in China. But this was from a very low base and with far fewer species than in the past. In Africa, there has been a partial recovery of some species, though there is still a long way to go. Watson – a former chair of the IPCC and a leading figure in the largely successful campaign to reduce the gases that were causing a hole in the ozone layer – said the biodiversity report was the most comprehensive since 2005 and the first of its type that involved not just scientists, but governments and other stakeholders. Despite the grim outlook, he said there was cause for hope. The report outlines several different future paths, depending on the policies adopted by governments and the choices made by consumers. None completely halt biodiversity loss, but the worst-case scenarios can be avoided with greater conservation efforts. The missing link is to involve policymakers across government and to accept that biodiversity affects every area of the economy. Currently, these concerns are widely accepted by foreign and environment ministries; the challenge is to move the debate to incorporate this in other areas of government, such as agriculture, energy and water. Businesses and individual consumers also need to play a more responsible role, said Watson. “We don’t make recommendations because governments don’t like being told what to do. So, instead, we give them options,” he said. The IPBES report will be used to inform decision-makers at a major UN conference later this year. Signatories to the Convention for Biodiversity will </w:t>
      </w:r>
      <w:hyperlink r:id="rId21">
        <w:r>
          <w:rPr>
            <w:rStyle w:val="Hyperlink"/>
            <w:sz w:val="14"/>
          </w:rPr>
          <w:t>meet in Sharm El-Sheikh</w:t>
        </w:r>
      </w:hyperlink>
      <w:r>
        <w:rPr>
          <w:sz w:val="14"/>
        </w:rPr>
        <w:t xml:space="preserve"> in November to discuss ways to raise targets and strengthen compliance. But </w:t>
      </w:r>
      <w:r>
        <w:rPr>
          <w:u w:val="single"/>
        </w:rPr>
        <w:t>there have been more than 140 scientific reports since 1977, almost all of which have warned of deterioration of the climate or natural world</w:t>
      </w:r>
      <w:r>
        <w:rPr>
          <w:sz w:val="14"/>
        </w:rPr>
        <w:t>. Without more pressure from civil society, media and voters, governments have been reluctant to sacrifice short-term economic goals to meet the longer-term environmental challenge to human wellbeing. “</w:t>
      </w:r>
      <w:r>
        <w:rPr>
          <w:u w:val="single"/>
        </w:rPr>
        <w:t>Biodiversity is under serious threat in many regions of the world</w:t>
      </w:r>
      <w:r>
        <w:rPr>
          <w:sz w:val="14"/>
        </w:rPr>
        <w:t xml:space="preserve"> and it is time for policymakers to take action at national, regional and global levels,” said José Graziano da Silva, director general of the Food and Agriculture Organization. Others have put the crisis in starker terms. Biologist Paul Ehrlich, </w:t>
      </w:r>
      <w:hyperlink r:id="rId22">
        <w:r w:rsidRPr="0017075F">
          <w:rPr>
            <w:rStyle w:val="StyleUnderline"/>
            <w:highlight w:val="cyan"/>
          </w:rPr>
          <w:t>has warned that civilisational collapse</w:t>
        </w:r>
      </w:hyperlink>
      <w:r w:rsidRPr="0017075F">
        <w:rPr>
          <w:rStyle w:val="StyleUnderline"/>
          <w:highlight w:val="cyan"/>
        </w:rPr>
        <w:t xml:space="preserve"> is a “near</w:t>
      </w:r>
      <w:r w:rsidRPr="0017075F">
        <w:rPr>
          <w:b/>
          <w:highlight w:val="cyan"/>
          <w:u w:val="single"/>
        </w:rPr>
        <w:t xml:space="preserve"> certainty” in the next</w:t>
      </w:r>
      <w:r w:rsidRPr="0017075F">
        <w:rPr>
          <w:highlight w:val="cyan"/>
          <w:u w:val="single"/>
        </w:rPr>
        <w:t xml:space="preserve"> </w:t>
      </w:r>
      <w:r w:rsidRPr="0017075F">
        <w:rPr>
          <w:b/>
          <w:highlight w:val="cyan"/>
          <w:u w:val="single"/>
        </w:rPr>
        <w:t>few decades due to the destruction of the natural world.</w:t>
      </w:r>
    </w:p>
    <w:p w:rsidR="00891B69" w:rsidRDefault="00891B69" w:rsidP="00891B69">
      <w:pPr>
        <w:pStyle w:val="Heading4"/>
      </w:pPr>
      <w:r>
        <w:t>Biodiversity leads to extinction</w:t>
      </w:r>
    </w:p>
    <w:p w:rsidR="00891B69" w:rsidRDefault="00891B69" w:rsidP="00891B69">
      <w:r w:rsidRPr="008E57DC">
        <w:rPr>
          <w:rStyle w:val="Style13ptBold"/>
        </w:rPr>
        <w:t>Watts</w:t>
      </w:r>
      <w:r>
        <w:rPr>
          <w:rStyle w:val="Style13ptBold"/>
        </w:rPr>
        <w:t xml:space="preserve"> </w:t>
      </w:r>
      <w:r w:rsidRPr="008E57DC">
        <w:rPr>
          <w:rStyle w:val="Style13ptBold"/>
        </w:rPr>
        <w:t>18</w:t>
      </w:r>
      <w:r>
        <w:t>, Jonathan , 11-6-2018, "Stop biodiversity loss or we could face our own extinction, warns UN," Guardian, https://www.theguardian.com/environment/2018/nov/03/stop-biodiversity-loss-or-we-could-face-our-own-extinction-warns-un</w:t>
      </w:r>
    </w:p>
    <w:p w:rsidR="00891B69" w:rsidRPr="008E57DC" w:rsidRDefault="00891B69" w:rsidP="00891B69">
      <w:pPr>
        <w:rPr>
          <w:rStyle w:val="StyleUnderline"/>
        </w:rPr>
      </w:pPr>
      <w:r w:rsidRPr="008E57DC">
        <w:rPr>
          <w:sz w:val="14"/>
        </w:rPr>
        <w:t>“</w:t>
      </w:r>
      <w:r w:rsidRPr="008E57DC">
        <w:rPr>
          <w:rStyle w:val="StyleUnderline"/>
        </w:rPr>
        <w:t xml:space="preserve">The </w:t>
      </w:r>
      <w:r w:rsidRPr="006317C0">
        <w:rPr>
          <w:rStyle w:val="StyleUnderline"/>
          <w:highlight w:val="cyan"/>
        </w:rPr>
        <w:t>loss of biodiversity is a silent killer</w:t>
      </w:r>
      <w:r w:rsidRPr="008E57DC">
        <w:rPr>
          <w:sz w:val="14"/>
        </w:rPr>
        <w:t>,” she told the Guardian. “</w:t>
      </w:r>
      <w:r w:rsidRPr="008E57DC">
        <w:rPr>
          <w:rStyle w:val="StyleUnderline"/>
        </w:rPr>
        <w:t xml:space="preserve">It’s </w:t>
      </w:r>
      <w:r w:rsidRPr="006317C0">
        <w:rPr>
          <w:rStyle w:val="StyleUnderline"/>
          <w:highlight w:val="cyan"/>
        </w:rPr>
        <w:t>different from climate chang</w:t>
      </w:r>
      <w:r w:rsidRPr="008E57DC">
        <w:rPr>
          <w:rStyle w:val="StyleUnderline"/>
        </w:rPr>
        <w:t>e</w:t>
      </w:r>
      <w:r w:rsidRPr="008E57DC">
        <w:rPr>
          <w:sz w:val="14"/>
        </w:rPr>
        <w:t xml:space="preserve">, where people feel the impact in everyday life. With biodiversity, it is not so clear but </w:t>
      </w:r>
      <w:r w:rsidRPr="006317C0">
        <w:rPr>
          <w:rStyle w:val="StyleUnderline"/>
          <w:highlight w:val="cyan"/>
        </w:rPr>
        <w:t xml:space="preserve">by the time you feel what is happening, it may be </w:t>
      </w:r>
      <w:r w:rsidRPr="006317C0">
        <w:rPr>
          <w:rStyle w:val="Emphasis"/>
          <w:highlight w:val="cyan"/>
        </w:rPr>
        <w:t>too late</w:t>
      </w:r>
      <w:r w:rsidRPr="008E57DC">
        <w:rPr>
          <w:sz w:val="14"/>
        </w:rPr>
        <w:t>.”</w:t>
      </w:r>
      <w:r w:rsidRPr="008E57DC">
        <w:rPr>
          <w:sz w:val="12"/>
        </w:rPr>
        <w:t>¶</w:t>
      </w:r>
      <w:r w:rsidRPr="008E57DC">
        <w:rPr>
          <w:sz w:val="14"/>
        </w:rPr>
        <w:t xml:space="preserve"> Pașca Palmer is executive secretary of the UN Convention on Biological Diversity – the world body responsible for maintaining the natural life support systems on which humanity depends.</w:t>
      </w:r>
      <w:r w:rsidRPr="008E57DC">
        <w:rPr>
          <w:sz w:val="12"/>
        </w:rPr>
        <w:t>¶</w:t>
      </w:r>
      <w:r w:rsidRPr="008E57DC">
        <w:rPr>
          <w:sz w:val="14"/>
        </w:rPr>
        <w:t xml:space="preserve"> Its members – 195 states and the EU – will meet in Sharm el Sheikh, Egypt, this month to start discussions on a new framework for managing the world’s ecosystems and wildlife. This will kick off two years of frenetic negotiations, which Pașca Palmer hopes will culminate in an ambitious new global deal at the next conference in Beijing in 2020.</w:t>
      </w:r>
      <w:r w:rsidRPr="008E57DC">
        <w:rPr>
          <w:sz w:val="12"/>
        </w:rPr>
        <w:t>¶</w:t>
      </w:r>
      <w:r w:rsidRPr="008E57DC">
        <w:rPr>
          <w:sz w:val="14"/>
        </w:rPr>
        <w:t xml:space="preserve"> Conservationists are desperate for a biodiversity accord that will carry the same weight as the Paris climate agreement. But so far, this subject has received miserably little attention even though many scientists say it poses at least an equal threat to humanity.</w:t>
      </w:r>
      <w:r w:rsidRPr="008E57DC">
        <w:rPr>
          <w:sz w:val="12"/>
        </w:rPr>
        <w:t>¶</w:t>
      </w:r>
      <w:r w:rsidRPr="008E57DC">
        <w:rPr>
          <w:sz w:val="14"/>
        </w:rPr>
        <w:t xml:space="preserve"> </w:t>
      </w:r>
      <w:r w:rsidRPr="008E57DC">
        <w:rPr>
          <w:rStyle w:val="StyleUnderline"/>
        </w:rPr>
        <w:t xml:space="preserve">The last two major </w:t>
      </w:r>
      <w:r w:rsidRPr="006317C0">
        <w:rPr>
          <w:rStyle w:val="StyleUnderline"/>
          <w:highlight w:val="cyan"/>
        </w:rPr>
        <w:t>biodiversity agreements</w:t>
      </w:r>
      <w:r w:rsidRPr="008E57DC">
        <w:rPr>
          <w:rStyle w:val="StyleUnderline"/>
        </w:rPr>
        <w:t xml:space="preserve"> – in 2002 and 2010 – have </w:t>
      </w:r>
      <w:r w:rsidRPr="006317C0">
        <w:rPr>
          <w:rStyle w:val="StyleUnderline"/>
          <w:highlight w:val="cyan"/>
        </w:rPr>
        <w:t>failed to stem the worst loss of life on Earth since the demise of the dinosaurs</w:t>
      </w:r>
      <w:r w:rsidRPr="008E57DC">
        <w:rPr>
          <w:rStyle w:val="StyleUnderline"/>
        </w:rPr>
        <w:t>.</w:t>
      </w:r>
      <w:r w:rsidRPr="008E57DC">
        <w:rPr>
          <w:rStyle w:val="StyleUnderline"/>
          <w:sz w:val="12"/>
          <w:u w:val="none"/>
        </w:rPr>
        <w:t>¶</w:t>
      </w:r>
      <w:r w:rsidRPr="008E57DC">
        <w:rPr>
          <w:sz w:val="14"/>
        </w:rPr>
        <w:t xml:space="preserve"> Eight years ago, under the Aichi Biodiversity Targets, nations promised to at least halve the loss of natural habitats, ensure sustainable fishing in all waters, and expand nature reserves from 10% to 17% of the world’s land by 2020. But many nations have fallen behind, and those that have created more protected areas have done little to police them. “Paper reserves” can now be found from Brazil to China.</w:t>
      </w:r>
      <w:r w:rsidRPr="008E57DC">
        <w:rPr>
          <w:sz w:val="12"/>
        </w:rPr>
        <w:t>¶</w:t>
      </w:r>
      <w:r w:rsidRPr="008E57DC">
        <w:rPr>
          <w:sz w:val="14"/>
        </w:rPr>
        <w:t xml:space="preserve"> The issue is also low on the political agenda. Compared to climate summits, few heads of state attend biodiversity talks. Even before Donald Trump, the US refused to ratify the treaty and only sends an observer. Along with the Vatican, it is the only UN state not to participate.</w:t>
      </w:r>
      <w:r w:rsidRPr="008E57DC">
        <w:rPr>
          <w:sz w:val="12"/>
        </w:rPr>
        <w:t>¶</w:t>
      </w:r>
      <w:r w:rsidRPr="008E57DC">
        <w:rPr>
          <w:sz w:val="14"/>
        </w:rPr>
        <w:t xml:space="preserve"> Pașca Palmer says there are glimmers of hope. Several species in Africa and Asia have recovered (though most are in decline) and forest cover in Asia has increased by 2.5% (though it has decreased elsewhere at a faster rate). Marine protected areas have also widened.</w:t>
      </w:r>
      <w:r w:rsidRPr="008E57DC">
        <w:rPr>
          <w:sz w:val="12"/>
        </w:rPr>
        <w:t>¶</w:t>
      </w:r>
      <w:r w:rsidRPr="008E57DC">
        <w:rPr>
          <w:sz w:val="14"/>
        </w:rPr>
        <w:t xml:space="preserve"> But overall, she says, the picture is worrying. </w:t>
      </w:r>
      <w:r w:rsidRPr="00891B69">
        <w:rPr>
          <w:rStyle w:val="StyleUnderline"/>
          <w:highlight w:val="cyan"/>
        </w:rPr>
        <w:t>The already high rates of biodiversity loss from habitat destruction, chemical pollution and invasive species will accelerate in the coming 30 years as a result of climate change and growing human populations</w:t>
      </w:r>
      <w:r w:rsidRPr="008E57DC">
        <w:rPr>
          <w:rStyle w:val="StyleUnderline"/>
        </w:rPr>
        <w:t>.</w:t>
      </w:r>
      <w:r w:rsidRPr="008E57DC">
        <w:rPr>
          <w:sz w:val="14"/>
        </w:rPr>
        <w:t xml:space="preserve"> By 2050, Africa is expected to lose 50% of its birds and mammals, and Asian fisheries to completely collapse. The loss of plants and sea life will reduce the Earth’s ability to absorb carbon, creating a vicious cycle.</w:t>
      </w:r>
      <w:r w:rsidRPr="008E57DC">
        <w:rPr>
          <w:sz w:val="12"/>
        </w:rPr>
        <w:t>¶</w:t>
      </w:r>
      <w:r w:rsidRPr="008E57DC">
        <w:rPr>
          <w:sz w:val="14"/>
        </w:rPr>
        <w:t xml:space="preserve"> “The numbers are staggering,” says the former Romanian environment minister. “I hope we aren’t the first species to document our own extinction.”</w:t>
      </w:r>
      <w:r w:rsidRPr="008E57DC">
        <w:rPr>
          <w:sz w:val="12"/>
        </w:rPr>
        <w:t>¶</w:t>
      </w:r>
      <w:r w:rsidRPr="008E57DC">
        <w:rPr>
          <w:sz w:val="14"/>
        </w:rPr>
        <w:t xml:space="preserve"> Despite the weak government response to such an existential threat, she said her optimism about what she called “the infrastructure of life” was undimmed.</w:t>
      </w:r>
      <w:r w:rsidRPr="008E57DC">
        <w:rPr>
          <w:sz w:val="12"/>
        </w:rPr>
        <w:t>¶</w:t>
      </w:r>
      <w:r w:rsidRPr="008E57DC">
        <w:rPr>
          <w:sz w:val="14"/>
        </w:rPr>
        <w:t xml:space="preserve"> One cause for hope was a convergence of scientific concerns and growing interest from the business community. Last month, the UN’s top climate and biodiversity institutions and scientists held their first joint meeting. They found that nature-based solutions – such as forest protection, tree planting, land restoration and soil management – could provide up to a third of the carbon absorption needed to keep global warming within the Paris agreement parameters. In future the two UN arms of climate and biodiversity should issue joint assessments. She also noted that although politics in some countries were moving in the wrong direction, there were also positive developments such as French president, Emmanuel Macron, recently being the first world leader to note that the climate issue cannot be solved without a halt in biodiversity loss. This will be on the agenda of the next G7 summit in France.</w:t>
      </w:r>
      <w:r w:rsidRPr="008E57DC">
        <w:rPr>
          <w:sz w:val="12"/>
        </w:rPr>
        <w:t>¶</w:t>
      </w:r>
      <w:r w:rsidRPr="008E57DC">
        <w:rPr>
          <w:sz w:val="14"/>
        </w:rPr>
        <w:t xml:space="preserve"> “Things are moving. There is a lot of goodwill,” she said. “We should be aware of the dangers but not paralysed by inaction. It’s still in our hands but </w:t>
      </w:r>
      <w:r w:rsidRPr="00891B69">
        <w:rPr>
          <w:rStyle w:val="StyleUnderline"/>
          <w:highlight w:val="cyan"/>
        </w:rPr>
        <w:t>the window for action is narrowing. We need higher levels of political and citizen will to support nature.”</w:t>
      </w:r>
    </w:p>
    <w:p w:rsidR="00427A2B" w:rsidRDefault="00840C64" w:rsidP="00427A2B">
      <w:pPr>
        <w:pStyle w:val="Heading3"/>
      </w:pPr>
      <w:r>
        <w:t>c</w:t>
      </w:r>
      <w:r w:rsidR="00427A2B">
        <w:t>limate</w:t>
      </w:r>
    </w:p>
    <w:p w:rsidR="00427A2B" w:rsidRDefault="00427A2B" w:rsidP="00427A2B">
      <w:pPr>
        <w:pStyle w:val="Heading4"/>
      </w:pPr>
      <w:r>
        <w:t>Growth  causes extinction—must stay below 450 PPM</w:t>
      </w:r>
    </w:p>
    <w:p w:rsidR="00427A2B" w:rsidRDefault="00427A2B" w:rsidP="00427A2B">
      <w:r>
        <w:t>**Extra extinction impact and “now is key” warrants</w:t>
      </w:r>
    </w:p>
    <w:p w:rsidR="00427A2B" w:rsidRDefault="00427A2B" w:rsidP="00427A2B">
      <w:r>
        <w:t>**(This card is good because it also means they can’t prove “no transition” with empirics—recent growth is unprecedented)</w:t>
      </w:r>
    </w:p>
    <w:p w:rsidR="00427A2B" w:rsidRDefault="00427A2B" w:rsidP="00427A2B">
      <w:r>
        <w:rPr>
          <w:rStyle w:val="Style13ptBold"/>
        </w:rPr>
        <w:t xml:space="preserve">Jackson </w:t>
      </w:r>
      <w:r w:rsidR="0017075F">
        <w:rPr>
          <w:rStyle w:val="Style13ptBold"/>
        </w:rPr>
        <w:t>200</w:t>
      </w:r>
      <w:r>
        <w:rPr>
          <w:rStyle w:val="Style13ptBold"/>
        </w:rPr>
        <w:t xml:space="preserve">9 </w:t>
      </w:r>
      <w:r>
        <w:t xml:space="preserve">----- </w:t>
      </w:r>
      <w:r w:rsidRPr="000A00AB">
        <w:t>Tim, ecological economist and professor of sustainable development</w:t>
      </w:r>
      <w:r>
        <w:t xml:space="preserve">, </w:t>
      </w:r>
      <w:r w:rsidRPr="000A00AB">
        <w:t xml:space="preserve">Professorial Fellow to the Economic and Social Research Council, </w:t>
      </w:r>
      <w:r>
        <w:t>“Prosperity w</w:t>
      </w:r>
      <w:r w:rsidRPr="000A00AB">
        <w:t xml:space="preserve">ithout Growth: Economics for a Finite Planet,” </w:t>
      </w:r>
      <w:r>
        <w:t xml:space="preserve">London: Earthscan, </w:t>
      </w:r>
      <w:hyperlink r:id="rId23" w:history="1">
        <w:r w:rsidRPr="0010042D">
          <w:rPr>
            <w:rStyle w:val="Hyperlink"/>
          </w:rPr>
          <w:t>http://www.ipu.org/splz-e/unga13/prosperity.pdf</w:t>
        </w:r>
      </w:hyperlink>
      <w:r>
        <w:rPr>
          <w:rStyle w:val="Hyperlink"/>
        </w:rPr>
        <w:t xml:space="preserve"> HAH</w:t>
      </w:r>
    </w:p>
    <w:p w:rsidR="00427A2B" w:rsidRDefault="00427A2B" w:rsidP="00427A2B">
      <w:pPr>
        <w:rPr>
          <w:rStyle w:val="Emphasis"/>
        </w:rPr>
      </w:pPr>
      <w:r w:rsidRPr="00932BA2">
        <w:rPr>
          <w:rStyle w:val="StyleUnderline"/>
        </w:rPr>
        <w:t>If the whole world consumed resources at only half the rate the</w:t>
      </w:r>
      <w:r>
        <w:rPr>
          <w:rStyle w:val="StyleUnderline"/>
        </w:rPr>
        <w:t xml:space="preserve"> </w:t>
      </w:r>
      <w:r w:rsidRPr="00932BA2">
        <w:rPr>
          <w:rStyle w:val="StyleUnderline"/>
        </w:rPr>
        <w:t>US does, for example, copper, tin, silver, chromium, zinc and a</w:t>
      </w:r>
      <w:r>
        <w:rPr>
          <w:rStyle w:val="StyleUnderline"/>
        </w:rPr>
        <w:t xml:space="preserve"> </w:t>
      </w:r>
      <w:r w:rsidRPr="00932BA2">
        <w:rPr>
          <w:rStyle w:val="StyleUnderline"/>
        </w:rPr>
        <w:t>number of other ‘strategic minerals’ would be depleted in less than</w:t>
      </w:r>
      <w:r>
        <w:rPr>
          <w:rStyle w:val="StyleUnderline"/>
        </w:rPr>
        <w:t xml:space="preserve"> </w:t>
      </w:r>
      <w:r w:rsidRPr="00932BA2">
        <w:rPr>
          <w:rStyle w:val="StyleUnderline"/>
        </w:rPr>
        <w:t>four decades.</w:t>
      </w:r>
      <w:r w:rsidRPr="008C725A">
        <w:rPr>
          <w:sz w:val="12"/>
        </w:rPr>
        <w:t xml:space="preserve"> If everyone consumed at the same rate the US does today, the time horizon would be less than 20 years. Some rare earth metals will be exhausted in a decade even at current global consumption rates.18 All kinds of factors were at play during the commodity price ‘bubble’ of 2008. Some of them were just about short-term policy. Everyone agrees that it’s difficult to glean much about real scarcity from short-run price fluctuations. This fact is seized on by optimists wanting to downplay the question of resource scarcity. But it’s also worrying that commodity prices are just too volatile to offer reliable information about imminent scarcity. The threat of scarcity was enough to send them rocketing. They were equally prone to collapse in the face of recession. Through both peak and trough, the underlying physical resource base moved inexorably towards exhaustion. The market is just too self-obsessed to measure this. Prosperity without Growth 10 3475 EARTH Prosp Without Growth 23/9/09 4:10 PM Page 10 As an economist commented to me in the middle of the credit crisis: ‘we didn’t get the recession that many economists, looking at the commodity bubble, thought we’d get, the one driven by high resource prices’. But one thing is for sure: that recession is coming. Sooner or later. And when that happens, the price impact will be no less shocking than it was during 2008. Its impact on the economy will be devastating. This third phase of the limits debate is different from the last two. </w:t>
      </w:r>
      <w:r w:rsidRPr="00932BA2">
        <w:rPr>
          <w:rStyle w:val="StyleUnderline"/>
          <w:highlight w:val="cyan"/>
        </w:rPr>
        <w:t>Resource scarcity</w:t>
      </w:r>
      <w:r w:rsidRPr="00932BA2">
        <w:rPr>
          <w:rStyle w:val="StyleUnderline"/>
        </w:rPr>
        <w:t xml:space="preserve"> – the problem of ‘sources’ in the language of</w:t>
      </w:r>
      <w:r>
        <w:rPr>
          <w:rStyle w:val="StyleUnderline"/>
        </w:rPr>
        <w:t xml:space="preserve"> </w:t>
      </w:r>
      <w:r w:rsidRPr="00932BA2">
        <w:rPr>
          <w:rStyle w:val="StyleUnderline"/>
        </w:rPr>
        <w:t xml:space="preserve">environmental economists – </w:t>
      </w:r>
      <w:r w:rsidRPr="00932BA2">
        <w:rPr>
          <w:rStyle w:val="StyleUnderline"/>
          <w:highlight w:val="cyan"/>
        </w:rPr>
        <w:t>is only part of the concern.</w:t>
      </w:r>
      <w:r w:rsidRPr="00932BA2">
        <w:rPr>
          <w:rStyle w:val="StyleUnderline"/>
        </w:rPr>
        <w:t xml:space="preserve"> The debate</w:t>
      </w:r>
      <w:r>
        <w:rPr>
          <w:rStyle w:val="StyleUnderline"/>
        </w:rPr>
        <w:t xml:space="preserve"> </w:t>
      </w:r>
      <w:r w:rsidRPr="00932BA2">
        <w:rPr>
          <w:rStyle w:val="StyleUnderline"/>
        </w:rPr>
        <w:t>is driven even more strongly by the problem of ‘sinks’ – the capacity of the planet to ‘assimilate’ the environmental impacts of</w:t>
      </w:r>
      <w:r>
        <w:rPr>
          <w:rStyle w:val="StyleUnderline"/>
        </w:rPr>
        <w:t xml:space="preserve"> </w:t>
      </w:r>
      <w:r w:rsidRPr="00932BA2">
        <w:rPr>
          <w:rStyle w:val="StyleUnderline"/>
        </w:rPr>
        <w:t>economic activity.</w:t>
      </w:r>
      <w:r w:rsidRPr="008C725A">
        <w:rPr>
          <w:sz w:val="12"/>
        </w:rPr>
        <w:t xml:space="preserve"> ‘Even before we run out of oil,’ explains ecologist Bill McKibben, ‘</w:t>
      </w:r>
      <w:r w:rsidRPr="00932BA2">
        <w:rPr>
          <w:rStyle w:val="Emphasis"/>
          <w:highlight w:val="cyan"/>
        </w:rPr>
        <w:t>we’re running out of planet</w:t>
      </w:r>
      <w:r w:rsidRPr="008C725A">
        <w:rPr>
          <w:sz w:val="12"/>
        </w:rPr>
        <w:t xml:space="preserve">.’19 Climate change is one of these sink problems. It’s brought about by the accumulation of greenhouse gases in the atmosphere – accelerated by human activities, especially the burning of fossil fuels. The ability of the climate to assimilate these emissions without incurring ‘dangerous’ climate change is fast running out. Brought to the world’s attention in the late 1980s by climate scientist James Hansen and others, climate change has risen up the political agenda inexorably over the last two decades. Its visibility was given a massive boost by the influential Stern Review published in 2006. A former World Bank economist, Nicholas Stern was asked to lead a review of the economics of climate change for the UK Treasury. The review concluded that a small early hit on GDP (perhaps as low as 1 per cent of GDP) would allow us to avoid a much bigger hit (perhaps as high as 20 per cent of GDP) later on.20 It’s telling that it took an economist commissioned by a government treasury to alert the world to things climate scientists – most notably the Intergovernmental Panel on Climate Change (IPCC) – had been saying for years. This is partly a testament to the power of economists in the policy world. But the impact of the Stern report Prosperity Lost 11 3475 EARTH Prosp Without Growth 23/9/09 4:10 PM Page 11 was also due to the seductive nature of its message. Climate change can be fixed, it said, and we’ll barely notice the difference. Economic growth can go on more or less as usual. We’ll have occasion to look at that message a bit more closely in what follows. The history of climate policy certainly suggests some caution in believing things will be that easy. The Kyoto Protocol committed the advanced economies to greenhouse gas emission reductions equivalent to about 5 per cent over 1990 levels by 2010. But things haven’t worked out that well. Globally, emissions have risen by 40 per cent since 1990. In the meantime, the science itself has moved on. The Stern Review took as its target the task of stabilizing carbon emissions in the atmosphere at 550 parts per million (ppm).21 Most scientists – and Stern himself – now accept that that target won’t prevent dangerous anthropogenic climate change. </w:t>
      </w:r>
      <w:r w:rsidRPr="00614560">
        <w:rPr>
          <w:rStyle w:val="StyleUnderline"/>
          <w:highlight w:val="cyan"/>
        </w:rPr>
        <w:t>The IPCC</w:t>
      </w:r>
      <w:r w:rsidRPr="008C725A">
        <w:rPr>
          <w:rStyle w:val="StyleUnderline"/>
        </w:rPr>
        <w:t>’s</w:t>
      </w:r>
      <w:r>
        <w:rPr>
          <w:rStyle w:val="StyleUnderline"/>
        </w:rPr>
        <w:t xml:space="preserve"> </w:t>
      </w:r>
      <w:r w:rsidRPr="008C725A">
        <w:rPr>
          <w:rStyle w:val="StyleUnderline"/>
        </w:rPr>
        <w:t xml:space="preserve">Fourth Assessment Report </w:t>
      </w:r>
      <w:r w:rsidRPr="00614560">
        <w:rPr>
          <w:rStyle w:val="StyleUnderline"/>
          <w:highlight w:val="cyan"/>
        </w:rPr>
        <w:t>argues that</w:t>
      </w:r>
      <w:r w:rsidRPr="008C725A">
        <w:rPr>
          <w:rStyle w:val="StyleUnderline"/>
        </w:rPr>
        <w:t xml:space="preserve"> a </w:t>
      </w:r>
      <w:r w:rsidRPr="00614560">
        <w:rPr>
          <w:rStyle w:val="StyleUnderline"/>
          <w:highlight w:val="cyan"/>
        </w:rPr>
        <w:t>450 ppm</w:t>
      </w:r>
      <w:r w:rsidRPr="008C725A">
        <w:rPr>
          <w:rStyle w:val="StyleUnderline"/>
        </w:rPr>
        <w:t xml:space="preserve"> target </w:t>
      </w:r>
      <w:r w:rsidRPr="00614560">
        <w:rPr>
          <w:rStyle w:val="StyleUnderline"/>
          <w:highlight w:val="cyan"/>
        </w:rPr>
        <w:t>will be needed if climate change is</w:t>
      </w:r>
      <w:r w:rsidRPr="008C725A">
        <w:rPr>
          <w:rStyle w:val="StyleUnderline"/>
        </w:rPr>
        <w:t xml:space="preserve"> to be </w:t>
      </w:r>
      <w:r w:rsidRPr="00614560">
        <w:rPr>
          <w:rStyle w:val="StyleUnderline"/>
          <w:highlight w:val="cyan"/>
        </w:rPr>
        <w:t>restricted to an average</w:t>
      </w:r>
      <w:r w:rsidRPr="008C725A">
        <w:rPr>
          <w:rStyle w:val="StyleUnderline"/>
        </w:rPr>
        <w:t xml:space="preserve"> global</w:t>
      </w:r>
      <w:r>
        <w:rPr>
          <w:rStyle w:val="StyleUnderline"/>
        </w:rPr>
        <w:t xml:space="preserve"> </w:t>
      </w:r>
      <w:r w:rsidRPr="008C725A">
        <w:rPr>
          <w:rStyle w:val="StyleUnderline"/>
        </w:rPr>
        <w:t xml:space="preserve">temperature </w:t>
      </w:r>
      <w:r w:rsidRPr="00614560">
        <w:rPr>
          <w:rStyle w:val="StyleUnderline"/>
          <w:highlight w:val="cyan"/>
        </w:rPr>
        <w:t>increase of 2°C</w:t>
      </w:r>
      <w:r w:rsidRPr="008C725A">
        <w:rPr>
          <w:rStyle w:val="StyleUnderline"/>
        </w:rPr>
        <w:t>.</w:t>
      </w:r>
      <w:r w:rsidRPr="008C725A">
        <w:rPr>
          <w:sz w:val="12"/>
        </w:rPr>
        <w:t>22</w:t>
      </w:r>
      <w:r w:rsidRPr="008C725A">
        <w:rPr>
          <w:rStyle w:val="StyleUnderline"/>
        </w:rPr>
        <w:t xml:space="preserve"> Achieving </w:t>
      </w:r>
      <w:r w:rsidRPr="00614560">
        <w:rPr>
          <w:rStyle w:val="StyleUnderline"/>
          <w:highlight w:val="cyan"/>
        </w:rPr>
        <w:t>that</w:t>
      </w:r>
      <w:r w:rsidRPr="008C725A">
        <w:rPr>
          <w:rStyle w:val="StyleUnderline"/>
        </w:rPr>
        <w:t xml:space="preserve"> target </w:t>
      </w:r>
      <w:r w:rsidRPr="00614560">
        <w:rPr>
          <w:rStyle w:val="StyleUnderline"/>
          <w:highlight w:val="cyan"/>
        </w:rPr>
        <w:t>could mean reducing</w:t>
      </w:r>
      <w:r w:rsidRPr="008C725A">
        <w:rPr>
          <w:rStyle w:val="StyleUnderline"/>
        </w:rPr>
        <w:t xml:space="preserve"> global </w:t>
      </w:r>
      <w:r w:rsidRPr="00614560">
        <w:rPr>
          <w:rStyle w:val="StyleUnderline"/>
          <w:highlight w:val="cyan"/>
        </w:rPr>
        <w:t>emissions by up to 85 per cent</w:t>
      </w:r>
      <w:r w:rsidRPr="008C725A">
        <w:rPr>
          <w:rStyle w:val="StyleUnderline"/>
        </w:rPr>
        <w:t xml:space="preserve"> over 1990 levels</w:t>
      </w:r>
      <w:r>
        <w:rPr>
          <w:rStyle w:val="StyleUnderline"/>
        </w:rPr>
        <w:t xml:space="preserve"> </w:t>
      </w:r>
      <w:r w:rsidRPr="00614560">
        <w:rPr>
          <w:rStyle w:val="StyleUnderline"/>
          <w:highlight w:val="cyan"/>
        </w:rPr>
        <w:t>by 2050</w:t>
      </w:r>
      <w:r w:rsidRPr="008C725A">
        <w:rPr>
          <w:sz w:val="12"/>
        </w:rPr>
        <w:t xml:space="preserve">.23 Two articles published in the journal Nature in April 2009 challenge even that conclusion. The authors argue that what matters is the total greenhouse gas budget we allow ourselves over the period to 2050. </w:t>
      </w:r>
      <w:r w:rsidRPr="008C725A">
        <w:rPr>
          <w:rStyle w:val="Emphasis"/>
        </w:rPr>
        <w:t xml:space="preserve">Global atmospheric </w:t>
      </w:r>
      <w:r w:rsidRPr="00614560">
        <w:rPr>
          <w:rStyle w:val="Emphasis"/>
          <w:highlight w:val="cyan"/>
        </w:rPr>
        <w:t>concentrations are</w:t>
      </w:r>
      <w:r w:rsidRPr="008C725A">
        <w:rPr>
          <w:rStyle w:val="Emphasis"/>
        </w:rPr>
        <w:t xml:space="preserve"> already </w:t>
      </w:r>
      <w:r w:rsidRPr="00614560">
        <w:rPr>
          <w:rStyle w:val="Emphasis"/>
          <w:highlight w:val="cyan"/>
        </w:rPr>
        <w:t>at 435 ppm.</w:t>
      </w:r>
      <w:r w:rsidRPr="008C725A">
        <w:rPr>
          <w:rStyle w:val="Emphasis"/>
        </w:rPr>
        <w:t xml:space="preserve"> And if we want a 75 per cent chance of staying below</w:t>
      </w:r>
      <w:r>
        <w:rPr>
          <w:rStyle w:val="Emphasis"/>
        </w:rPr>
        <w:t xml:space="preserve"> </w:t>
      </w:r>
      <w:r w:rsidRPr="008C725A">
        <w:rPr>
          <w:rStyle w:val="Emphasis"/>
        </w:rPr>
        <w:t xml:space="preserve">2°C, </w:t>
      </w:r>
      <w:r w:rsidRPr="00614560">
        <w:rPr>
          <w:rStyle w:val="Emphasis"/>
          <w:highlight w:val="cyan"/>
        </w:rPr>
        <w:t>the global economy can only afford to emit</w:t>
      </w:r>
      <w:r w:rsidRPr="008C725A">
        <w:rPr>
          <w:rStyle w:val="Emphasis"/>
        </w:rPr>
        <w:t xml:space="preserve"> a total of </w:t>
      </w:r>
      <w:r w:rsidRPr="00614560">
        <w:rPr>
          <w:rStyle w:val="Emphasis"/>
          <w:highlight w:val="cyan"/>
        </w:rPr>
        <w:t>1 thousand billion tonnes of</w:t>
      </w:r>
      <w:r w:rsidRPr="008C725A">
        <w:rPr>
          <w:rStyle w:val="Emphasis"/>
        </w:rPr>
        <w:t xml:space="preserve"> carbon dioxide (</w:t>
      </w:r>
      <w:r w:rsidRPr="00614560">
        <w:rPr>
          <w:rStyle w:val="Emphasis"/>
          <w:highlight w:val="cyan"/>
        </w:rPr>
        <w:t>CO2</w:t>
      </w:r>
      <w:r w:rsidRPr="008C725A">
        <w:rPr>
          <w:rStyle w:val="Emphasis"/>
        </w:rPr>
        <w:t xml:space="preserve">) </w:t>
      </w:r>
      <w:r w:rsidRPr="00614560">
        <w:rPr>
          <w:rStyle w:val="Emphasis"/>
          <w:highlight w:val="cyan"/>
        </w:rPr>
        <w:t>between</w:t>
      </w:r>
      <w:r w:rsidRPr="008C725A">
        <w:rPr>
          <w:rStyle w:val="Emphasis"/>
        </w:rPr>
        <w:t xml:space="preserve"> the year </w:t>
      </w:r>
      <w:r w:rsidRPr="00614560">
        <w:rPr>
          <w:rStyle w:val="Emphasis"/>
          <w:highlight w:val="cyan"/>
        </w:rPr>
        <w:t>2000 and</w:t>
      </w:r>
      <w:r w:rsidRPr="008C725A">
        <w:rPr>
          <w:rStyle w:val="Emphasis"/>
        </w:rPr>
        <w:t xml:space="preserve"> the year </w:t>
      </w:r>
      <w:r w:rsidRPr="00614560">
        <w:rPr>
          <w:rStyle w:val="Emphasis"/>
          <w:highlight w:val="cyan"/>
        </w:rPr>
        <w:t>2050</w:t>
      </w:r>
      <w:r w:rsidRPr="008C725A">
        <w:rPr>
          <w:rStyle w:val="Emphasis"/>
        </w:rPr>
        <w:t>.</w:t>
      </w:r>
      <w:r w:rsidRPr="008C725A">
        <w:rPr>
          <w:sz w:val="12"/>
        </w:rPr>
        <w:t xml:space="preserve"> Crucially, they show that by 2008 we had already used up a third of this budget. </w:t>
      </w:r>
      <w:r w:rsidRPr="008C725A">
        <w:rPr>
          <w:rStyle w:val="StyleUnderline"/>
        </w:rPr>
        <w:t>Staying within the budget is</w:t>
      </w:r>
      <w:r>
        <w:rPr>
          <w:rStyle w:val="StyleUnderline"/>
        </w:rPr>
        <w:t xml:space="preserve"> </w:t>
      </w:r>
      <w:r w:rsidRPr="008C725A">
        <w:rPr>
          <w:rStyle w:val="StyleUnderline"/>
        </w:rPr>
        <w:t>going to be more demanding even than existing 450 ppm stabilization scenarios suggest</w:t>
      </w:r>
      <w:r w:rsidRPr="008C725A">
        <w:rPr>
          <w:sz w:val="12"/>
        </w:rPr>
        <w:t xml:space="preserve">.24 The message from all this is a profoundly uncomfortable one. Dangerous climate change is a matter of decades away. And we’re Prosperity without Growth 12 3475 EARTH Prosp Without Growth 23/9/09 4:10 PM Page 12 using up the climate ‘slack’ too quickly. It may take decades to transform our energy systems. And we have barely started on that task. As the science improves it becomes clearer that a warming world may pose the gravest threat to survival we face. Though it came late to the party, the climate may just turn out to be the mother of all limits. Beyond the limits This brief sketch of ecological limits does no justice at all to the accumulating wealth of understanding about resource scarcity or climate change. </w:t>
      </w:r>
      <w:r w:rsidRPr="008C725A">
        <w:rPr>
          <w:rStyle w:val="StyleUnderline"/>
        </w:rPr>
        <w:t xml:space="preserve">It </w:t>
      </w:r>
      <w:r w:rsidRPr="00614560">
        <w:rPr>
          <w:rStyle w:val="StyleUnderline"/>
          <w:highlight w:val="cyan"/>
        </w:rPr>
        <w:t>hasn’t even touched</w:t>
      </w:r>
      <w:r w:rsidRPr="008C725A">
        <w:rPr>
          <w:rStyle w:val="StyleUnderline"/>
        </w:rPr>
        <w:t xml:space="preserve"> on questions of </w:t>
      </w:r>
      <w:r w:rsidRPr="00614560">
        <w:rPr>
          <w:rStyle w:val="StyleUnderline"/>
          <w:highlight w:val="cyan"/>
        </w:rPr>
        <w:t>rapid deforestation,</w:t>
      </w:r>
      <w:r w:rsidRPr="008C725A">
        <w:rPr>
          <w:rStyle w:val="StyleUnderline"/>
        </w:rPr>
        <w:t xml:space="preserve"> historically </w:t>
      </w:r>
      <w:r w:rsidRPr="00614560">
        <w:rPr>
          <w:rStyle w:val="StyleUnderline"/>
          <w:highlight w:val="cyan"/>
        </w:rPr>
        <w:t>unprecedented biodiversity loss</w:t>
      </w:r>
      <w:r w:rsidRPr="008C725A">
        <w:rPr>
          <w:rStyle w:val="StyleUnderline"/>
        </w:rPr>
        <w:t>, the collapse of</w:t>
      </w:r>
      <w:r>
        <w:rPr>
          <w:rStyle w:val="StyleUnderline"/>
        </w:rPr>
        <w:t xml:space="preserve"> </w:t>
      </w:r>
      <w:r w:rsidRPr="00614560">
        <w:rPr>
          <w:rStyle w:val="StyleUnderline"/>
          <w:highlight w:val="cyan"/>
        </w:rPr>
        <w:t>fish stocks, water scarcity or</w:t>
      </w:r>
      <w:r w:rsidRPr="008C725A">
        <w:rPr>
          <w:rStyle w:val="StyleUnderline"/>
        </w:rPr>
        <w:t xml:space="preserve"> the </w:t>
      </w:r>
      <w:r w:rsidRPr="00614560">
        <w:rPr>
          <w:rStyle w:val="StyleUnderline"/>
          <w:highlight w:val="cyan"/>
        </w:rPr>
        <w:t>pollution of soil and water</w:t>
      </w:r>
      <w:r>
        <w:rPr>
          <w:rStyle w:val="StyleUnderline"/>
        </w:rPr>
        <w:t xml:space="preserve"> </w:t>
      </w:r>
      <w:r w:rsidRPr="008C725A">
        <w:rPr>
          <w:rStyle w:val="StyleUnderline"/>
        </w:rPr>
        <w:t>supplies.</w:t>
      </w:r>
      <w:r w:rsidRPr="008C725A">
        <w:rPr>
          <w:sz w:val="12"/>
        </w:rPr>
        <w:t xml:space="preserve"> Interested readers must go elsewhere for detailed discussions of these issues.25 In a sense, the details are not the point. Nobody seriously disagrees with the assessment of impacts. It’s now widely acknowledged, for example, that an estimated 60 per cent of the world’s ecosystem services have been degraded or over-used since the mid20th century.26 During the same period of time the global economy has grown more than 5 times. </w:t>
      </w:r>
      <w:r w:rsidRPr="008C725A">
        <w:rPr>
          <w:rStyle w:val="StyleUnderline"/>
        </w:rPr>
        <w:t>If it continues to grow at the same rate, it will</w:t>
      </w:r>
      <w:r>
        <w:rPr>
          <w:rStyle w:val="StyleUnderline"/>
        </w:rPr>
        <w:t xml:space="preserve"> </w:t>
      </w:r>
      <w:r w:rsidRPr="008C725A">
        <w:rPr>
          <w:rStyle w:val="StyleUnderline"/>
        </w:rPr>
        <w:t>be 80 times bigger in 2100 than it was in 1950</w:t>
      </w:r>
      <w:r w:rsidRPr="008C725A">
        <w:rPr>
          <w:sz w:val="12"/>
        </w:rPr>
        <w:t xml:space="preserve">.27 </w:t>
      </w:r>
      <w:r w:rsidRPr="00614560">
        <w:rPr>
          <w:rStyle w:val="Emphasis"/>
          <w:highlight w:val="cyan"/>
        </w:rPr>
        <w:t>This</w:t>
      </w:r>
      <w:r w:rsidRPr="008C725A">
        <w:rPr>
          <w:sz w:val="12"/>
        </w:rPr>
        <w:t xml:space="preserve"> extraordinary ramping up of global economic activity </w:t>
      </w:r>
      <w:r w:rsidRPr="00614560">
        <w:rPr>
          <w:rStyle w:val="Emphasis"/>
          <w:highlight w:val="cyan"/>
        </w:rPr>
        <w:t>has no historical precedent</w:t>
      </w:r>
      <w:r w:rsidRPr="008C725A">
        <w:rPr>
          <w:rStyle w:val="Emphasis"/>
        </w:rPr>
        <w:t>.</w:t>
      </w:r>
      <w:r w:rsidRPr="008C725A">
        <w:rPr>
          <w:sz w:val="12"/>
        </w:rPr>
        <w:t xml:space="preserve"> </w:t>
      </w:r>
      <w:r w:rsidRPr="008C725A">
        <w:rPr>
          <w:rStyle w:val="StyleUnderline"/>
        </w:rPr>
        <w:t>It’s totally at odds with our scientific knowledge of the</w:t>
      </w:r>
      <w:r>
        <w:rPr>
          <w:rStyle w:val="StyleUnderline"/>
        </w:rPr>
        <w:t xml:space="preserve"> </w:t>
      </w:r>
      <w:r w:rsidRPr="008C725A">
        <w:rPr>
          <w:rStyle w:val="StyleUnderline"/>
        </w:rPr>
        <w:t>finite resource base</w:t>
      </w:r>
      <w:r w:rsidRPr="008C725A">
        <w:rPr>
          <w:sz w:val="12"/>
        </w:rPr>
        <w:t xml:space="preserve"> and the fragile ecology on which we depend for survival. A world in which things simply go on as usual is already inconceivable. But what about a world in which an estimated 9 billion people all achieve the level of affluence expected in the OECD nations?28 Such an economy would need to be 15 times the size of today’s economy (75 times what it was in 1950) by 2050 and 40 Prosperity Lost 13 3475 EARTH Prosp Without Growth 23/9/09 4:10 PM Page 13 times bigger than today’s economy (200 times bigger than in 1950) by the end of the century.29 What on earth does such an economy look like? What does it run on? Does it really offer a credible vision for a shared and lasting prosperity? For the most part, we avoid the stark reality of these numbers. The default assumption is that – financial crises aside – growth will continue indefinitely. Not just for the poorest countries, where a better quality of life is undeniably needed, but even for the richest nations where the cornucopia of material wealth adds little to happiness and is beginning to threaten the foundations of our wellbeing. The reasons for this collective blindness are (as we shall see in more detail later) easy enough to find. </w:t>
      </w:r>
      <w:r w:rsidRPr="008C725A">
        <w:rPr>
          <w:rStyle w:val="StyleUnderline"/>
        </w:rPr>
        <w:t>The modern economy is</w:t>
      </w:r>
      <w:r>
        <w:rPr>
          <w:rStyle w:val="StyleUnderline"/>
        </w:rPr>
        <w:t xml:space="preserve"> </w:t>
      </w:r>
      <w:r w:rsidRPr="008C725A">
        <w:rPr>
          <w:rStyle w:val="StyleUnderline"/>
        </w:rPr>
        <w:t>structurally reliant on economic growth for its stability.</w:t>
      </w:r>
      <w:r w:rsidRPr="008C725A">
        <w:rPr>
          <w:sz w:val="12"/>
        </w:rPr>
        <w:t xml:space="preserve"> When growth falters – as it did dramatically during the latter stages of 2008 – politicians panic. Businesses struggle to survive. People lose their jobs and sometimes their homes. A spiral of recession looms. Questioning growth is deemed to be the act of lunatics, idealists and revolutionaries. </w:t>
      </w:r>
      <w:r w:rsidRPr="008C725A">
        <w:rPr>
          <w:rStyle w:val="Emphasis"/>
        </w:rPr>
        <w:t>But question it we must.</w:t>
      </w:r>
      <w:r w:rsidRPr="008C725A">
        <w:rPr>
          <w:sz w:val="12"/>
        </w:rPr>
        <w:t xml:space="preserve"> The idea of a non-growing economy may be an anathema to an economist. But </w:t>
      </w:r>
      <w:r w:rsidRPr="008C725A">
        <w:rPr>
          <w:rStyle w:val="Emphasis"/>
        </w:rPr>
        <w:t xml:space="preserve">the idea of </w:t>
      </w:r>
      <w:r w:rsidRPr="00614560">
        <w:rPr>
          <w:rStyle w:val="Emphasis"/>
          <w:highlight w:val="cyan"/>
        </w:rPr>
        <w:t>a</w:t>
      </w:r>
      <w:r w:rsidRPr="008C725A">
        <w:rPr>
          <w:rStyle w:val="Emphasis"/>
        </w:rPr>
        <w:t xml:space="preserve"> continually </w:t>
      </w:r>
      <w:r w:rsidRPr="00614560">
        <w:rPr>
          <w:rStyle w:val="Emphasis"/>
          <w:highlight w:val="cyan"/>
        </w:rPr>
        <w:t>growing economy is an anathema to an ecologist</w:t>
      </w:r>
      <w:r w:rsidRPr="008C725A">
        <w:rPr>
          <w:sz w:val="12"/>
        </w:rPr>
        <w:t xml:space="preserve">. No subsystem of a finite system can grow indefinitely, in physical terms. Economists have to be able to answer the question of how a continually growing economic system can fit within a finite ecological system. The only possible response to this challenge is to suggest – as economists do – that growth in dollars is ‘decoupled’ from growth in physical throughputs and environmental impacts. But as we shall see more clearly in what follows, this hasn’t so far achieved what’s needed. There are no prospects for it doing so in the immediate future. And the sheer scale of decoupling required to meet the limits set out here (and to stay within them while the economy keeps on growing in perpetuity) staggers the imagination. Prosperity without Growth 14 3475 EARTH Prosp Without Growth 23/9/09 4:10 PM Page 14 In short, </w:t>
      </w:r>
      <w:r w:rsidRPr="008C725A">
        <w:rPr>
          <w:rStyle w:val="StyleUnderline"/>
        </w:rPr>
        <w:t xml:space="preserve">we have no alternative but to question growth. </w:t>
      </w:r>
      <w:r w:rsidRPr="00614560">
        <w:rPr>
          <w:rStyle w:val="Emphasis"/>
          <w:highlight w:val="cyan"/>
        </w:rPr>
        <w:t>The myth of growth has failed us</w:t>
      </w:r>
      <w:r w:rsidRPr="008C725A">
        <w:rPr>
          <w:rStyle w:val="StyleUnderline"/>
        </w:rPr>
        <w:t>.</w:t>
      </w:r>
      <w:r w:rsidRPr="008C725A">
        <w:rPr>
          <w:sz w:val="12"/>
        </w:rPr>
        <w:t xml:space="preserve"> It has failed the 1 billion people who still attempt to live on half the price of a cup of coffee each day. It has failed the fragile ecological systems on which we depend for survival. It has failed, spectacularly, in its own terms, to provide economic stability and secure people’s livelihoods. Of course, if the current economic crisis really does indicate (as some predict) the end of an era of easy growth, at least for the advanced nations, then the concerns of this book are doubly relevant. Prosperity without growth is a very useful trick to have up your sleeve when the economy is faltering. The uncomfortable reality is that we find ourselves faced with the imminent end of the era of cheap oil, the prospect of steadily rising commodity prices, the degradation of air, water and soil, conflicts over land use, resource use, water use, forestry and fishing rights, and the momentous challenge of stabilizing the global climate. And we face these tasks with an economy that is fundamentally broken, in desperate need of renewal. In these circumstances, a return to business as usual is not an option. Prosperity for the few founded on ecological destruction and persistent social injustice is no foundation for a civilized society. Economic recovery is vital. Protecting people’s jobs – and creating new ones – is absolutely essential. But we also stand in urgent need of a renewed sense of shared prosperity. A deeper commitment to justice in a finite world. Delivering these goals may seem an unfamiliar or even incongruous task to policy in the modern age. The role of government has been framed so narrowly by material aims and hollowed out by a misguided vision of unbounded consumer freedoms. The concept of governance itself stands in urgent need of renewal. But </w:t>
      </w:r>
      <w:r w:rsidRPr="00614560">
        <w:rPr>
          <w:rStyle w:val="StyleUnderline"/>
          <w:highlight w:val="cyan"/>
        </w:rPr>
        <w:t>the economic crisis presents us with a unique opportunity to invest in change.</w:t>
      </w:r>
      <w:r w:rsidRPr="008C725A">
        <w:rPr>
          <w:rStyle w:val="StyleUnderline"/>
        </w:rPr>
        <w:t xml:space="preserve"> To sweep away the short-term thinking that has</w:t>
      </w:r>
      <w:r>
        <w:rPr>
          <w:rStyle w:val="StyleUnderline"/>
        </w:rPr>
        <w:t xml:space="preserve"> </w:t>
      </w:r>
      <w:r w:rsidRPr="008C725A">
        <w:rPr>
          <w:rStyle w:val="StyleUnderline"/>
        </w:rPr>
        <w:t>plagued society for decades. To replace it with considered policy</w:t>
      </w:r>
      <w:r>
        <w:rPr>
          <w:rStyle w:val="StyleUnderline"/>
        </w:rPr>
        <w:t xml:space="preserve"> </w:t>
      </w:r>
      <w:r w:rsidRPr="008C725A">
        <w:rPr>
          <w:sz w:val="12"/>
        </w:rPr>
        <w:t xml:space="preserve">Prosperity Lost 15 3475 EARTH Prosp Without Growth 23/9/09 4:10 PM Page 15 capable of addressing the enormous challenge of delivering a lasting prosperity. For at the end of the day prosperity goes beyond material pleasures. It transcends material concerns. It resides in the quality of our lives and in the health and happiness of our families. It is present in the strength of our relationships and our trust in the community. It is evidenced by our satisfaction at work and our sense of shared meaning and purpose. It hangs on our potential to participate fully in the life of society. Prosperity consists in our ability to flourish as human beings – within the ecological limits of a finite planet. The challenge for our society is to create the conditions under which this is possible. </w:t>
      </w:r>
      <w:r w:rsidRPr="00614560">
        <w:rPr>
          <w:rStyle w:val="Emphasis"/>
          <w:highlight w:val="cyan"/>
        </w:rPr>
        <w:t>It is the most urgent task of our times.</w:t>
      </w:r>
    </w:p>
    <w:p w:rsidR="00427A2B" w:rsidRPr="00804A6E" w:rsidRDefault="00427A2B" w:rsidP="00427A2B">
      <w:pPr>
        <w:pStyle w:val="Heading4"/>
      </w:pPr>
      <w:r>
        <w:t xml:space="preserve">Economic growth leads to life threatening climate change, its try or die for </w:t>
      </w:r>
      <w:r w:rsidR="0017075F">
        <w:t>de-dev</w:t>
      </w:r>
    </w:p>
    <w:p w:rsidR="00427A2B" w:rsidRPr="000215DA" w:rsidRDefault="00427A2B" w:rsidP="00427A2B">
      <w:r w:rsidRPr="00804A6E">
        <w:rPr>
          <w:rStyle w:val="Style13ptBold"/>
        </w:rPr>
        <w:t>Büchs</w:t>
      </w:r>
      <w:r w:rsidRPr="000215DA">
        <w:t xml:space="preserve">, Milena, </w:t>
      </w:r>
      <w:r w:rsidRPr="00804A6E">
        <w:rPr>
          <w:rStyle w:val="Style13ptBold"/>
        </w:rPr>
        <w:t>and</w:t>
      </w:r>
      <w:r w:rsidRPr="000215DA">
        <w:t xml:space="preserve"> Max </w:t>
      </w:r>
      <w:r w:rsidRPr="00804A6E">
        <w:rPr>
          <w:rStyle w:val="Style13ptBold"/>
        </w:rPr>
        <w:t>Koch</w:t>
      </w:r>
      <w:r w:rsidR="0017075F">
        <w:rPr>
          <w:rStyle w:val="Style13ptBold"/>
        </w:rPr>
        <w:t>, 2019</w:t>
      </w:r>
      <w:r w:rsidRPr="000215DA">
        <w:t>. "Challenges for the Degrowth Transition: The Debate about Wellbeing." Futures 105 (20</w:t>
      </w:r>
      <w:r w:rsidRPr="00804A6E">
        <w:rPr>
          <w:rStyle w:val="Style13ptBold"/>
        </w:rPr>
        <w:t>19</w:t>
      </w:r>
      <w:r w:rsidRPr="000215DA">
        <w:t>): 155-65. doi:10.1016/j.futures.2018.09.002.</w:t>
      </w:r>
    </w:p>
    <w:p w:rsidR="00427A2B" w:rsidRDefault="00427A2B" w:rsidP="00427A2B">
      <w:pPr>
        <w:rPr>
          <w:rStyle w:val="StyleUnderline"/>
        </w:rPr>
      </w:pPr>
      <w:r w:rsidRPr="00804A6E">
        <w:rPr>
          <w:rStyle w:val="StyleUnderline"/>
          <w:highlight w:val="cyan"/>
        </w:rPr>
        <w:t>There are strong empirical and ethical arguments for degrowth</w:t>
      </w:r>
      <w:r w:rsidRPr="003D3419">
        <w:rPr>
          <w:sz w:val="16"/>
        </w:rPr>
        <w:t xml:space="preserve"> — understood as a voluntary, democratically negotiated, equitable downscaling of societies’ physical throughput until it reaches a sustainable steady-state (Alexander, 2012; Latouche, 2010; Schneider et al., 2010). </w:t>
      </w:r>
      <w:r w:rsidRPr="00804A6E">
        <w:rPr>
          <w:rStyle w:val="StyleUnderline"/>
        </w:rPr>
        <w:t xml:space="preserve">From an environmental perspective, </w:t>
      </w:r>
      <w:r w:rsidRPr="00804A6E">
        <w:rPr>
          <w:rStyle w:val="StyleUnderline"/>
          <w:highlight w:val="cyan"/>
        </w:rPr>
        <w:t>the main argument for degrowth is that thresholds for specific biophysical processes such as climate change, biodiversity and the nitrogen cycle are</w:t>
      </w:r>
      <w:r w:rsidRPr="00804A6E">
        <w:rPr>
          <w:rStyle w:val="StyleUnderline"/>
        </w:rPr>
        <w:t xml:space="preserve"> already </w:t>
      </w:r>
      <w:r w:rsidRPr="00804A6E">
        <w:rPr>
          <w:rStyle w:val="StyleUnderline"/>
          <w:highlight w:val="cyan"/>
        </w:rPr>
        <w:t>being</w:t>
      </w:r>
      <w:r w:rsidRPr="00804A6E">
        <w:rPr>
          <w:rStyle w:val="StyleUnderline"/>
        </w:rPr>
        <w:t xml:space="preserve"> approached or have been </w:t>
      </w:r>
      <w:r w:rsidRPr="00804A6E">
        <w:rPr>
          <w:rStyle w:val="StyleUnderline"/>
          <w:highlight w:val="cyan"/>
        </w:rPr>
        <w:t>crossed</w:t>
      </w:r>
      <w:r w:rsidRPr="00804A6E">
        <w:rPr>
          <w:rStyle w:val="StyleUnderline"/>
        </w:rPr>
        <w:t xml:space="preserve"> (Steffen et al., 2015). In the case of climate change </w:t>
      </w:r>
      <w:r w:rsidRPr="00804A6E">
        <w:rPr>
          <w:rStyle w:val="StyleUnderline"/>
          <w:highlight w:val="cyan"/>
        </w:rPr>
        <w:t>there is little evidence that greenhouse gas emissions can be decoupled from economic growth in absolute terms</w:t>
      </w:r>
      <w:r w:rsidRPr="00804A6E">
        <w:rPr>
          <w:rStyle w:val="StyleUnderline"/>
        </w:rPr>
        <w:t xml:space="preserve"> (e.g. Jackson, 2011: ch.8; Ward et al., 2016). If we as a global society do not manage to achieve climate reduction targets set by the United Nations Framework Convention on Climate Change, there is a strong likelihood that future generations’ ability to satisfy basic needs, e.g. related to food and water security or safe environments, will be affected (IPCC, 2013; Watts, 2017). </w:t>
      </w:r>
      <w:r w:rsidRPr="00804A6E">
        <w:rPr>
          <w:rStyle w:val="StyleUnderline"/>
          <w:highlight w:val="cyan"/>
        </w:rPr>
        <w:t>Since economic growth is one of the main drivers for rising emissions</w:t>
      </w:r>
      <w:r w:rsidRPr="00804A6E">
        <w:rPr>
          <w:rStyle w:val="StyleUnderline"/>
        </w:rPr>
        <w:t xml:space="preserve"> (and increasing depletion of non-renewable resources), </w:t>
      </w:r>
      <w:r w:rsidRPr="00804A6E">
        <w:rPr>
          <w:rStyle w:val="StyleUnderline"/>
          <w:highlight w:val="cyan"/>
        </w:rPr>
        <w:t>it s</w:t>
      </w:r>
      <w:r w:rsidRPr="00804A6E">
        <w:rPr>
          <w:rStyle w:val="StyleUnderline"/>
        </w:rPr>
        <w:t xml:space="preserve">eems </w:t>
      </w:r>
      <w:r w:rsidRPr="00804A6E">
        <w:rPr>
          <w:rStyle w:val="StyleUnderline"/>
          <w:highlight w:val="cyan"/>
        </w:rPr>
        <w:t>evident that a transition to degrowth would make an important contribution to climate change mitigation, and hence to our moral obligation to preserve future generations’ rights to basic needs fulfilment</w:t>
      </w:r>
      <w:r w:rsidRPr="00804A6E">
        <w:rPr>
          <w:rStyle w:val="StyleUnderline"/>
        </w:rPr>
        <w:t xml:space="preserve"> (Gough, 2017; O’Neill, 2018).</w:t>
      </w:r>
    </w:p>
    <w:p w:rsidR="00427A2B" w:rsidRDefault="00427A2B" w:rsidP="00427A2B">
      <w:pPr>
        <w:pStyle w:val="Heading4"/>
      </w:pPr>
      <w:r>
        <w:t>Economic growth causes catastrophic climate change.</w:t>
      </w:r>
    </w:p>
    <w:p w:rsidR="00427A2B" w:rsidRDefault="00427A2B" w:rsidP="00427A2B">
      <w:r>
        <w:t xml:space="preserve">Jennifer </w:t>
      </w:r>
      <w:r w:rsidRPr="0017075F">
        <w:rPr>
          <w:rStyle w:val="Style13ptBold"/>
        </w:rPr>
        <w:t xml:space="preserve">Collins, </w:t>
      </w:r>
      <w:r w:rsidR="0017075F" w:rsidRPr="0017075F">
        <w:rPr>
          <w:rStyle w:val="Style13ptBold"/>
        </w:rPr>
        <w:t>2017</w:t>
      </w:r>
      <w:r w:rsidR="0017075F">
        <w:t xml:space="preserve"> </w:t>
      </w:r>
      <w:r>
        <w:t xml:space="preserve">(Associate Professor in the School of Geosciences at the University of South Florida), Nov. 17, 2017.  Retrieved Apr. 28, 2018 from </w:t>
      </w:r>
      <w:hyperlink r:id="rId24" w:history="1">
        <w:r w:rsidRPr="00FE2C9C">
          <w:rPr>
            <w:rStyle w:val="Hyperlink"/>
          </w:rPr>
          <w:t>http://www.dw.com/en/our-addiction-to-growth-is-harming-the-climate/a-41429203</w:t>
        </w:r>
      </w:hyperlink>
    </w:p>
    <w:p w:rsidR="00427A2B" w:rsidRDefault="00427A2B" w:rsidP="00427A2B">
      <w:r w:rsidRPr="00D363AA">
        <w:rPr>
          <w:rStyle w:val="StyleUnderline"/>
          <w:highlight w:val="cyan"/>
        </w:rPr>
        <w:t>We must wean ourselves off unsustainable economic growth if we are to cut greenhouse gas emissions and avoid catastrophic climate change</w:t>
      </w:r>
      <w:r>
        <w:t xml:space="preserve">, say some economists. But what are the alternatives to growth? </w:t>
      </w:r>
      <w:r w:rsidRPr="00D363AA">
        <w:rPr>
          <w:rStyle w:val="StyleUnderline"/>
        </w:rPr>
        <w:t>On the way home from work in your electric car, you stop off at the local discount store and pick up some beef for dinner. The meat was shipped in from Brazil to Germany. The land where the cow grazed was once rainforest. The nickel used in the car made its way from a polluting mine in the Philippines to a European assembly line. Extracting, producing and shipping both products involved vast amounts of energy, resources, and greenhouse gas emissions.</w:t>
      </w:r>
      <w:r>
        <w:t xml:space="preserve"> Taken in isolation, that's not a big deal, you might think. But </w:t>
      </w:r>
      <w:r w:rsidRPr="00D363AA">
        <w:rPr>
          <w:rStyle w:val="StyleUnderline"/>
          <w:highlight w:val="cyan"/>
        </w:rPr>
        <w:t>the scale of consumption — particularly in industrialized countries — and the the relentless pursuit of goods and services, is putting a huge strain on the planet's ecosystems and atmosphere</w:t>
      </w:r>
      <w:r w:rsidRPr="00D363AA">
        <w:rPr>
          <w:rStyle w:val="StyleUnderline"/>
        </w:rPr>
        <w:t>,</w:t>
      </w:r>
      <w:r>
        <w:t xml:space="preserve"> say scientists. The boundaries of our planet In 2017, Earth Overshoot Day — the date when humanity spent Earth's resource budget to live sustainably for the year — fell on August 2. In 1987, it landed on December 9. Today, we need 1.7 planets to meet our consumption demands — and that number could rise to two planets by 2030. </w:t>
      </w:r>
      <w:r w:rsidRPr="00D363AA">
        <w:rPr>
          <w:rStyle w:val="StyleUnderline"/>
          <w:highlight w:val="cyan"/>
        </w:rPr>
        <w:t>Unless we get that growth under control, not only will we be facing an "ecosystem collapse" due to the loss of species and conversion of land for industry and agriculture, we won't be able to stop global warming</w:t>
      </w:r>
      <w:r w:rsidRPr="00D363AA">
        <w:rPr>
          <w:rStyle w:val="StyleUnderline"/>
        </w:rPr>
        <w:t>,</w:t>
      </w:r>
      <w:r>
        <w:t xml:space="preserve"> according to some economists. "The Paris commitments are unlikely to be met if we continue with growth of the economy," said Philip Lawn, a senior lecturer in environmental economics at Flinders University in Australia. Solving the climate crisis and continuing with economic business as usual are "incompatible" and "delusional," he added.</w:t>
      </w:r>
    </w:p>
    <w:p w:rsidR="00427A2B" w:rsidRDefault="00427A2B" w:rsidP="00427A2B">
      <w:pPr>
        <w:pStyle w:val="Heading4"/>
      </w:pPr>
      <w:r>
        <w:t>Economic growth causes catastrophic climate change.</w:t>
      </w:r>
    </w:p>
    <w:p w:rsidR="00427A2B" w:rsidRDefault="00427A2B" w:rsidP="00427A2B">
      <w:r>
        <w:t xml:space="preserve">Ruby </w:t>
      </w:r>
      <w:r w:rsidRPr="0017075F">
        <w:rPr>
          <w:rStyle w:val="Style13ptBold"/>
        </w:rPr>
        <w:t xml:space="preserve">Russell, </w:t>
      </w:r>
      <w:r w:rsidR="0017075F" w:rsidRPr="0017075F">
        <w:rPr>
          <w:rStyle w:val="Style13ptBold"/>
        </w:rPr>
        <w:t>2016</w:t>
      </w:r>
      <w:r w:rsidR="0017075F">
        <w:t xml:space="preserve"> </w:t>
      </w:r>
      <w:r>
        <w:t>(British print journalist based in Berlin), Nov. 21, 2016.  Retrieved Apr. 28, 2018 from http://www.dw.com/en/degrowth-is-it-time-for-a-new-kind-of-economics/a-36295153</w:t>
      </w:r>
    </w:p>
    <w:p w:rsidR="00427A2B" w:rsidRPr="00D363AA" w:rsidRDefault="00427A2B" w:rsidP="00427A2B">
      <w:pPr>
        <w:rPr>
          <w:rStyle w:val="StyleUnderline"/>
        </w:rPr>
      </w:pPr>
      <w:r>
        <w:t xml:space="preserve">Currently, few question the pursuit of economic growth. From national economic policies to international programs for sustainable development, growth has typically been the goal. </w:t>
      </w:r>
      <w:r w:rsidRPr="00D363AA">
        <w:rPr>
          <w:rStyle w:val="StyleUnderline"/>
          <w:highlight w:val="cyan"/>
        </w:rPr>
        <w:t>But some economists now argue that on a planet with finite resources, we may have to stop growing in order to survive.</w:t>
      </w:r>
      <w:r>
        <w:t xml:space="preserve"> "</w:t>
      </w:r>
      <w:r w:rsidRPr="00D363AA">
        <w:rPr>
          <w:rStyle w:val="StyleUnderline"/>
        </w:rPr>
        <w:t>More economic growth means more and material extracted out of nature, and more and waste after we use these materials,</w:t>
      </w:r>
      <w:r>
        <w:t>" sais Giorgos Kallis, an ecological economist and editor of "Degrowth: A Vocabulary for a New Era." "</w:t>
      </w:r>
      <w:r w:rsidRPr="00D363AA">
        <w:rPr>
          <w:rStyle w:val="StyleUnderline"/>
          <w:highlight w:val="cyan"/>
        </w:rPr>
        <w:t>With the current level of economic growth - and aspired levels of growth - there is no way to avoid dramatic and catastrophic change of the climate."</w:t>
      </w:r>
    </w:p>
    <w:p w:rsidR="00427A2B" w:rsidRDefault="00427A2B" w:rsidP="00427A2B">
      <w:pPr>
        <w:pStyle w:val="Heading4"/>
      </w:pPr>
      <w:r>
        <w:t>2008 recession proves—decreased growth decreases carbon emissions.</w:t>
      </w:r>
    </w:p>
    <w:p w:rsidR="00427A2B" w:rsidRPr="00E20E06" w:rsidRDefault="00427A2B" w:rsidP="00427A2B">
      <w:r>
        <w:t xml:space="preserve">Sam </w:t>
      </w:r>
      <w:r w:rsidRPr="0017075F">
        <w:rPr>
          <w:rStyle w:val="Style13ptBold"/>
        </w:rPr>
        <w:t xml:space="preserve">Bliss, </w:t>
      </w:r>
      <w:r w:rsidR="0017075F" w:rsidRPr="0017075F">
        <w:rPr>
          <w:rStyle w:val="Style13ptBold"/>
        </w:rPr>
        <w:t>2014</w:t>
      </w:r>
      <w:r w:rsidR="0017075F">
        <w:t xml:space="preserve"> </w:t>
      </w:r>
      <w:r>
        <w:t>(staff writer), GRIST, Sept. 30, 2014.  Retrieved Apr. 28, 2018 from https://grist.org/politics/no-economic-growth-and-climate-stability-do-not-go-hand-in-hand/</w:t>
      </w:r>
    </w:p>
    <w:p w:rsidR="00427A2B" w:rsidRDefault="00427A2B" w:rsidP="00427A2B">
      <w:r>
        <w:t xml:space="preserve">Kevin Anderson of the Tyndall Center for Climate Change Research at the U.K.’s University of East Anglia estimates that </w:t>
      </w:r>
      <w:r w:rsidRPr="00D363AA">
        <w:rPr>
          <w:rStyle w:val="StyleUnderline"/>
          <w:highlight w:val="cyan"/>
        </w:rPr>
        <w:t>staying under the arbitrarily agreed-upon 2-degree ceiling in a way that allots poor countries their fair share of the carbon budget</w:t>
      </w:r>
      <w:r>
        <w:t xml:space="preserve"> (a big share, since their historical emissions are relatively tiny</w:t>
      </w:r>
      <w:r w:rsidRPr="00D363AA">
        <w:rPr>
          <w:rStyle w:val="StyleUnderline"/>
          <w:highlight w:val="cyan"/>
        </w:rPr>
        <w:t>) would require rich countries to reduce emissions by 10 percent per year</w:t>
      </w:r>
      <w:r>
        <w:t xml:space="preserve">. </w:t>
      </w:r>
      <w:r w:rsidRPr="007D323B">
        <w:rPr>
          <w:rStyle w:val="StyleUnderline"/>
          <w:highlight w:val="cyan"/>
        </w:rPr>
        <w:t>No countries</w:t>
      </w:r>
      <w:r w:rsidRPr="00D363AA">
        <w:rPr>
          <w:rStyle w:val="StyleUnderline"/>
        </w:rPr>
        <w:t xml:space="preserve"> are </w:t>
      </w:r>
      <w:r w:rsidRPr="007D323B">
        <w:rPr>
          <w:rStyle w:val="StyleUnderline"/>
          <w:highlight w:val="cyan"/>
        </w:rPr>
        <w:t>even setting targets</w:t>
      </w:r>
      <w:r w:rsidRPr="00D363AA">
        <w:rPr>
          <w:rStyle w:val="StyleUnderline"/>
        </w:rPr>
        <w:t xml:space="preserve"> consistent with such steep reductions, </w:t>
      </w:r>
      <w:r w:rsidRPr="007D323B">
        <w:rPr>
          <w:rStyle w:val="StyleUnderline"/>
          <w:highlight w:val="cyan"/>
        </w:rPr>
        <w:t>much less actually decreasing carbon emissions at</w:t>
      </w:r>
      <w:r w:rsidRPr="00D363AA">
        <w:rPr>
          <w:rStyle w:val="StyleUnderline"/>
        </w:rPr>
        <w:t xml:space="preserve"> that rate (or at </w:t>
      </w:r>
      <w:r w:rsidRPr="007D323B">
        <w:rPr>
          <w:rStyle w:val="StyleUnderline"/>
          <w:highlight w:val="cyan"/>
        </w:rPr>
        <w:t>all</w:t>
      </w:r>
      <w:r>
        <w:t>, from a consumption perspective). As for pulling off that sort of emissions downsizing with economic growth intact, look at recent history</w:t>
      </w:r>
      <w:r w:rsidRPr="00D363AA">
        <w:rPr>
          <w:rStyle w:val="StyleUnderline"/>
        </w:rPr>
        <w:t>: These days, we’re not bringing down global carbon emissions at all while the economy’s growing.</w:t>
      </w:r>
      <w:r>
        <w:t xml:space="preserve"> Since 1995, global energy-related carbon emissions have decreased just one year, 2009, which also happens to mark the only year in that stretch when global GDP decreased. Coincidence? Anderson is not alone in concluding that preventing calamitous climate ruin will require wealthy countries to downsize their economies (Grist’s own David Roberts summarizes the reasoning of Anderson and Alice Bows in this post). Here’s researcher Samuel Alexander, who studies sustainable societies at the University of Melbourne in Australia, from a blog post: </w:t>
      </w:r>
      <w:r w:rsidRPr="007D323B">
        <w:rPr>
          <w:rStyle w:val="StyleUnderline"/>
          <w:highlight w:val="cyan"/>
        </w:rPr>
        <w:t>The</w:t>
      </w:r>
      <w:r w:rsidRPr="00D363AA">
        <w:rPr>
          <w:rStyle w:val="StyleUnderline"/>
        </w:rPr>
        <w:t xml:space="preserve"> unpalatable </w:t>
      </w:r>
      <w:r w:rsidRPr="007D323B">
        <w:rPr>
          <w:rStyle w:val="StyleUnderline"/>
          <w:highlight w:val="cyan"/>
        </w:rPr>
        <w:t>truth is</w:t>
      </w:r>
      <w:r w:rsidRPr="00D363AA">
        <w:rPr>
          <w:rStyle w:val="StyleUnderline"/>
        </w:rPr>
        <w:t xml:space="preserve"> that, for developed nations, </w:t>
      </w:r>
      <w:r w:rsidRPr="007D323B">
        <w:rPr>
          <w:rStyle w:val="StyleUnderline"/>
          <w:highlight w:val="cyan"/>
        </w:rPr>
        <w:t>continued economic growth as conventionally measured is incompatible with climate stability</w:t>
      </w:r>
      <w:r w:rsidRPr="00D363AA">
        <w:rPr>
          <w:rStyle w:val="StyleUnderline"/>
        </w:rPr>
        <w:t xml:space="preserve">. Indeed, </w:t>
      </w:r>
      <w:r w:rsidRPr="007D323B">
        <w:rPr>
          <w:rStyle w:val="StyleUnderline"/>
          <w:highlight w:val="cyan"/>
        </w:rPr>
        <w:t>a safe climate requires</w:t>
      </w:r>
      <w:r w:rsidRPr="00D363AA">
        <w:rPr>
          <w:rStyle w:val="StyleUnderline"/>
        </w:rPr>
        <w:t xml:space="preserve"> that we now need a phase of planned economic contraction, or “</w:t>
      </w:r>
      <w:r w:rsidRPr="007D323B">
        <w:rPr>
          <w:rStyle w:val="StyleUnderline"/>
          <w:highlight w:val="cyan"/>
        </w:rPr>
        <w:t>degrowth.</w:t>
      </w:r>
      <w:r w:rsidRPr="00D363AA">
        <w:rPr>
          <w:rStyle w:val="StyleUnderline"/>
        </w:rPr>
        <w:t xml:space="preserve">” … This does not simply mean producing and consuming more efficiently and shifting to renewable energy, necessary though these changes are. </w:t>
      </w:r>
      <w:r w:rsidRPr="007D323B">
        <w:rPr>
          <w:rStyle w:val="StyleUnderline"/>
          <w:highlight w:val="cyan"/>
        </w:rPr>
        <w:t>It</w:t>
      </w:r>
      <w:r w:rsidRPr="00D363AA">
        <w:rPr>
          <w:rStyle w:val="StyleUnderline"/>
        </w:rPr>
        <w:t xml:space="preserve"> also </w:t>
      </w:r>
      <w:r w:rsidRPr="007D323B">
        <w:rPr>
          <w:rStyle w:val="StyleUnderline"/>
          <w:highlight w:val="cyan"/>
        </w:rPr>
        <w:t>requires that we produce and consume less</w:t>
      </w:r>
      <w:r>
        <w:t xml:space="preserve"> – a conclusion that few dare to utter. Fortunately, the extent of wasteful overconsumption in the developed nations means that degrowth can actually be in our own interests, if we manage the transition wisely. [Ellipses in original]</w:t>
      </w:r>
    </w:p>
    <w:p w:rsidR="00427A2B" w:rsidRDefault="00427A2B" w:rsidP="00427A2B">
      <w:pPr>
        <w:rPr>
          <w:rStyle w:val="StyleUnderline"/>
        </w:rPr>
      </w:pPr>
    </w:p>
    <w:p w:rsidR="00427A2B" w:rsidRDefault="00840C64" w:rsidP="00427A2B">
      <w:pPr>
        <w:pStyle w:val="Heading3"/>
      </w:pPr>
      <w:r>
        <w:t>**f</w:t>
      </w:r>
      <w:r w:rsidR="00427A2B">
        <w:t>ood</w:t>
      </w:r>
      <w:r>
        <w:t xml:space="preserve"> </w:t>
      </w:r>
    </w:p>
    <w:p w:rsidR="00427A2B" w:rsidRPr="006E58DC" w:rsidRDefault="00427A2B" w:rsidP="00427A2B">
      <w:pPr>
        <w:pStyle w:val="Heading4"/>
      </w:pPr>
      <w:r w:rsidRPr="006E58DC">
        <w:t>Growth bad</w:t>
      </w:r>
      <w:r>
        <w:t>—poverty and starvation</w:t>
      </w:r>
    </w:p>
    <w:p w:rsidR="00427A2B" w:rsidRDefault="00427A2B" w:rsidP="00427A2B">
      <w:r>
        <w:rPr>
          <w:rStyle w:val="Style13ptBold"/>
        </w:rPr>
        <w:t xml:space="preserve">Trainer 16 </w:t>
      </w:r>
      <w:r>
        <w:t>–</w:t>
      </w:r>
      <w:r>
        <w:rPr>
          <w:rStyle w:val="Style13ptBold"/>
        </w:rPr>
        <w:t xml:space="preserve"> </w:t>
      </w:r>
      <w:r>
        <w:t xml:space="preserve">Ted Trainer, Conjoint Lecturer in the School of Social Sciences, University of New South Wales. He has taught and written about sustainability and justice issues for many years. (“Sustainability – The Simpler Way Perspective,” </w:t>
      </w:r>
      <w:r>
        <w:rPr>
          <w:i/>
        </w:rPr>
        <w:t>Resilience</w:t>
      </w:r>
      <w:r>
        <w:t>, October 5</w:t>
      </w:r>
      <w:r w:rsidRPr="00ED5680">
        <w:rPr>
          <w:vertAlign w:val="superscript"/>
        </w:rPr>
        <w:t>th</w:t>
      </w:r>
      <w:r>
        <w:t xml:space="preserve">, </w:t>
      </w:r>
      <w:hyperlink r:id="rId25" w:history="1">
        <w:r w:rsidRPr="00F65243">
          <w:rPr>
            <w:rStyle w:val="Hyperlink"/>
          </w:rPr>
          <w:t>http://www.resilience.org/wp-content/uploads/articles/General/2016/07_July/Sustainability%20The%20Simpler%20Way%20Perspective.pdf</w:t>
        </w:r>
      </w:hyperlink>
      <w:r>
        <w:t>) HAH</w:t>
      </w:r>
    </w:p>
    <w:p w:rsidR="00427A2B" w:rsidRDefault="00427A2B" w:rsidP="00427A2B">
      <w:pPr>
        <w:rPr>
          <w:sz w:val="14"/>
        </w:rPr>
      </w:pPr>
      <w:r w:rsidRPr="001427EA">
        <w:rPr>
          <w:sz w:val="14"/>
        </w:rPr>
        <w:t>THE INJUSTICE OF THE GLOBAL ECONOMY. Our goal should be societies that are sustainable and just. The present economy is massively and unavoidably unjust; it does not and it can not distribute things fairly or develop the right things. (For the detail see TSW: The Economic System.) As well as being an economic system that must have growth, the fundamental driving mechanism in this economy is the market, and this never distributes things according to what is needed, or according to rights, or what is ecologically desirable. Markets always allocate most scarce things to those who can pay most for them, i.e., richer 6 people and nations. That explains the huge differences between rich and poor nations in resource and energy consumption; we get most of the oil and everything else for sale because we can pay more than poor people who need things much more than we do</w:t>
      </w:r>
      <w:r w:rsidRPr="001427EA">
        <w:rPr>
          <w:sz w:val="14"/>
          <w:highlight w:val="cyan"/>
        </w:rPr>
        <w:t xml:space="preserve">. </w:t>
      </w:r>
      <w:r w:rsidRPr="001427EA">
        <w:rPr>
          <w:rStyle w:val="StyleUnderline"/>
          <w:highlight w:val="cyan"/>
        </w:rPr>
        <w:t>About 600 million tonnes of grain, one third of world production, is fed to animals in rich countries every year while over 800 million people are hungry.</w:t>
      </w:r>
      <w:r w:rsidRPr="00035BD0">
        <w:rPr>
          <w:rStyle w:val="StyleUnderline"/>
        </w:rPr>
        <w:t xml:space="preserve"> Why? Because the market determines who gets the grain; it is more profitable to feed it to animals to produce meat for richer people. </w:t>
      </w:r>
      <w:r w:rsidRPr="001427EA">
        <w:rPr>
          <w:sz w:val="14"/>
        </w:rPr>
        <w:t xml:space="preserve">Even more importantly, </w:t>
      </w:r>
      <w:r w:rsidRPr="001427EA">
        <w:rPr>
          <w:rStyle w:val="StyleUnderline"/>
          <w:highlight w:val="cyan"/>
        </w:rPr>
        <w:t>this economy</w:t>
      </w:r>
      <w:r w:rsidRPr="001427EA">
        <w:rPr>
          <w:sz w:val="14"/>
        </w:rPr>
        <w:t xml:space="preserve"> never develops what is most needed; it </w:t>
      </w:r>
      <w:r w:rsidRPr="00035BD0">
        <w:rPr>
          <w:rStyle w:val="Emphasis"/>
        </w:rPr>
        <w:t xml:space="preserve">always </w:t>
      </w:r>
      <w:r w:rsidRPr="001427EA">
        <w:rPr>
          <w:rStyle w:val="Emphasis"/>
          <w:highlight w:val="cyan"/>
        </w:rPr>
        <w:t>develops</w:t>
      </w:r>
      <w:r w:rsidRPr="00035BD0">
        <w:rPr>
          <w:rStyle w:val="Emphasis"/>
        </w:rPr>
        <w:t xml:space="preserve"> only </w:t>
      </w:r>
      <w:r w:rsidRPr="001427EA">
        <w:rPr>
          <w:rStyle w:val="Emphasis"/>
          <w:highlight w:val="cyan"/>
        </w:rPr>
        <w:t>what is</w:t>
      </w:r>
      <w:r w:rsidRPr="00035BD0">
        <w:rPr>
          <w:rStyle w:val="Emphasis"/>
        </w:rPr>
        <w:t xml:space="preserve"> most </w:t>
      </w:r>
      <w:r w:rsidRPr="001427EA">
        <w:rPr>
          <w:rStyle w:val="Emphasis"/>
          <w:highlight w:val="cyan"/>
        </w:rPr>
        <w:t>profitable for people with capital to invest</w:t>
      </w:r>
      <w:r w:rsidRPr="00035BD0">
        <w:rPr>
          <w:rStyle w:val="Emphasis"/>
        </w:rPr>
        <w:t>.</w:t>
      </w:r>
      <w:r>
        <w:rPr>
          <w:rStyle w:val="Emphasis"/>
        </w:rPr>
        <w:t xml:space="preserve"> </w:t>
      </w:r>
      <w:r w:rsidRPr="001427EA">
        <w:rPr>
          <w:sz w:val="14"/>
        </w:rPr>
        <w:t xml:space="preserve">It is not difficult to list things the majority of people in Haiti need, but what industries has this economy developed there? Mostly plantations and factories paying very low wages to a few, to produce goods to export to rich countries. Haiti has rich resources that could enable all its poor people to provide for themselves most of the simple things they need for quite good lifestyles, but this economy gears those resources to the enrichment of the local capitalist class, foreign corporations and people who shop in rich world supermarkets. For these reasons, conventional Third World development can be seen as a form of legitimised plunder. (See TSW: Third World Development, and TSW: Our Empire. For an indication of the alternative approach to development see TSW: Chikukwa.) It should be noted here that this does not mean that there can be no role for markets in a satisfactory society. It does mean that they must not be allowed to determine our fate. The account below indicates how communities might work out what things markets might be left to do, and eventually whether there is any need for them. So </w:t>
      </w:r>
      <w:r w:rsidRPr="006E58DC">
        <w:rPr>
          <w:rStyle w:val="StyleUnderline"/>
        </w:rPr>
        <w:t xml:space="preserve">again </w:t>
      </w:r>
      <w:r w:rsidRPr="001427EA">
        <w:rPr>
          <w:rStyle w:val="StyleUnderline"/>
          <w:highlight w:val="cyan"/>
        </w:rPr>
        <w:t xml:space="preserve">we are confronted with the way consumer-capitalist society inevitably causes the </w:t>
      </w:r>
      <w:r w:rsidRPr="001427EA">
        <w:rPr>
          <w:rStyle w:val="Emphasis"/>
          <w:highlight w:val="cyan"/>
        </w:rPr>
        <w:t>most serious global problems</w:t>
      </w:r>
      <w:r w:rsidRPr="006E58DC">
        <w:rPr>
          <w:rStyle w:val="StyleUnderline"/>
        </w:rPr>
        <w:t xml:space="preserve">; </w:t>
      </w:r>
      <w:r w:rsidRPr="001427EA">
        <w:rPr>
          <w:rStyle w:val="StyleUnderline"/>
          <w:highlight w:val="cyan"/>
        </w:rPr>
        <w:t>it cannot cut production to sustainable levels and it cannot enable just distributions or appropriate development priorities.</w:t>
      </w:r>
      <w:r w:rsidRPr="006E58DC">
        <w:rPr>
          <w:rStyle w:val="StyleUnderline"/>
        </w:rPr>
        <w:t xml:space="preserve"> The problems in both these domains can only be solved if people in rich countries shift down to living on something like their fair share of global resources. This cannot be done unless there are huge and radical changes in systems, lifestyles and values.</w:t>
      </w:r>
      <w:r w:rsidRPr="001427EA">
        <w:rPr>
          <w:sz w:val="14"/>
        </w:rPr>
        <w:t xml:space="preserve"> Few people in rich countries understand that they could not have their high "living standards" if the global economy was not enabling them to take far more than a just share of world resources and to deprive Third world people of a fair share. This also reveals the link between resource scarcity and limits on the one hand, and conflict and war in the world. Most armed conflict it is due to struggles to get or maintain access to scarce resource wealth in other countries. Rich nations support repressive regimes willing to rule in our interests and they work to bring down governments that don’t. If you are not prepared to move down to living on something like your fair share of world resources then you will continue to need lots of arms to maintain your empire. (See TSW: Peace and Conflict.) The loss of social cohesion and quality of life. 7 In addition to the foregoing problems, in the richest countries we are experiencing accelerating social breakdown and a falling quality of life. </w:t>
      </w:r>
      <w:r w:rsidRPr="006E58DC">
        <w:rPr>
          <w:rStyle w:val="StyleUnderline"/>
        </w:rPr>
        <w:t xml:space="preserve">This too is largely the result of the mindless pursuit of limitless material wealth. It has been clear for a long time that in rich countries </w:t>
      </w:r>
      <w:r w:rsidRPr="001427EA">
        <w:rPr>
          <w:rStyle w:val="StyleUnderline"/>
          <w:highlight w:val="cyan"/>
        </w:rPr>
        <w:t>raising GDP and monetary “wealth” adds little or nothing to the quality of life.</w:t>
      </w:r>
      <w:r w:rsidRPr="001427EA">
        <w:rPr>
          <w:sz w:val="14"/>
        </w:rPr>
        <w:t xml:space="preserve"> In fact it is because “…getting the economy going” is the top priority that the quality of life is suffering. Many people do not get a satisfactory share of the wealth, jobs or resources and are having to work harder in more stressful conditions. Many are being dumped into “exclusion”. It is no surprise therefore that there is much drug abuse, crime and social breakdown, or that stress, anxiety and depression are now possibly the most common illnesses. Most people work far harder than would be needed in a sane society. Large numbers of young people will never be able to afford a house. There is little or no investment in the development of community or cooperative institutions. Neo-liberal doctrine advocates that all must compete against each other as self-interested individuals for as much wealth as possible, when the sensible way for humans to relate to each other is via cooperation, sharing, giving and nurturing</w:t>
      </w:r>
      <w:r w:rsidRPr="006E58DC">
        <w:rPr>
          <w:rStyle w:val="StyleUnderline"/>
        </w:rPr>
        <w:t xml:space="preserve">. It is evident that </w:t>
      </w:r>
      <w:r w:rsidRPr="001427EA">
        <w:rPr>
          <w:rStyle w:val="StyleUnderline"/>
          <w:highlight w:val="cyan"/>
        </w:rPr>
        <w:t>social attitudes are becoming more selfish and increasing numbers of people believe the future will be worse than the present</w:t>
      </w:r>
      <w:r w:rsidRPr="006E58DC">
        <w:rPr>
          <w:rStyle w:val="StyleUnderline"/>
        </w:rPr>
        <w:t>. Most of this is due to allowing the market to become the dominant determinant of what happens in society. Market forces drive out good social values and behaviour, because they make us focus only on competing to maximise self interest.</w:t>
      </w:r>
      <w:r w:rsidRPr="001427EA">
        <w:rPr>
          <w:sz w:val="14"/>
        </w:rPr>
        <w:t xml:space="preserve"> There is no place in markets for giving, generosity, care, collectivism or concern for the public good. In addition when market forces are freed to determine what happens then what is developed is what will maximize the profits of those few with most capital, not what will most benefit society. It is not possible to have a good society unless we make sure that considerations of morality, justice, the public good and environmental sustainability are the primary determinants of what happens. This means what is done must be basically determined by rational collective discussion of what is needed, just and ecologically wise… again implying a need for fundamental economic change. </w:t>
      </w:r>
    </w:p>
    <w:p w:rsidR="00692BD3" w:rsidRPr="00F36849" w:rsidRDefault="00692BD3" w:rsidP="00692BD3">
      <w:pPr>
        <w:pStyle w:val="Heading4"/>
        <w:rPr>
          <w:szCs w:val="26"/>
        </w:rPr>
      </w:pPr>
      <w:r w:rsidRPr="00F36849">
        <w:rPr>
          <w:szCs w:val="26"/>
        </w:rPr>
        <w:t>Food shortages are the largest proximate cause of conflict --- new studies overwhelmingly go affirmative.</w:t>
      </w:r>
    </w:p>
    <w:p w:rsidR="00692BD3" w:rsidRPr="00F36849" w:rsidRDefault="00692BD3" w:rsidP="00692BD3">
      <w:pPr>
        <w:rPr>
          <w:sz w:val="16"/>
        </w:rPr>
      </w:pPr>
      <w:r w:rsidRPr="00F36849">
        <w:rPr>
          <w:sz w:val="16"/>
        </w:rPr>
        <w:t>---reject Allouche, it’s too old!</w:t>
      </w:r>
    </w:p>
    <w:p w:rsidR="00692BD3" w:rsidRPr="00F36849" w:rsidRDefault="00692BD3" w:rsidP="00692BD3">
      <w:r w:rsidRPr="00F36849">
        <w:rPr>
          <w:rStyle w:val="Style13ptBold"/>
          <w:szCs w:val="26"/>
        </w:rPr>
        <w:t>Koren 16</w:t>
      </w:r>
      <w:r w:rsidRPr="00F36849">
        <w:rPr>
          <w:sz w:val="16"/>
        </w:rPr>
        <w:t>—</w:t>
      </w:r>
      <w:r w:rsidRPr="00F36849">
        <w:t>Koren PhD Candidate in Political Science at U Minnesota and Bagozzi Assistant Professor of Political Science &amp; International Relations at U Delaware 9-15-16 (Ore and Benjamin, “From global to local, food insecurity is associated with contemporary armed conflicts,” Food Security, DOI 10.1007/s12571-016-0610-x, Available online at http://www.benjaminbagozzi.com/uploads/1/2/5/7/12579534/koren-bagozzi-fs.pdf, Stadt)</w:t>
      </w:r>
    </w:p>
    <w:p w:rsidR="00692BD3" w:rsidRPr="00F36849" w:rsidRDefault="00692BD3" w:rsidP="00692BD3">
      <w:pPr>
        <w:rPr>
          <w:sz w:val="16"/>
        </w:rPr>
      </w:pPr>
      <w:r w:rsidRPr="00B43F95">
        <w:rPr>
          <w:rStyle w:val="StyleUnderline"/>
          <w:highlight w:val="cyan"/>
        </w:rPr>
        <w:t>A growing number of studies</w:t>
      </w:r>
      <w:r w:rsidRPr="00F36849">
        <w:rPr>
          <w:rStyle w:val="StyleUnderline"/>
        </w:rPr>
        <w:t xml:space="preserve"> of environmental stressors and social conflict </w:t>
      </w:r>
      <w:r w:rsidRPr="00B43F95">
        <w:rPr>
          <w:rStyle w:val="StyleUnderline"/>
          <w:highlight w:val="cyan"/>
        </w:rPr>
        <w:t>posit that future wars will be fought over diminishing resources</w:t>
      </w:r>
      <w:r w:rsidRPr="00F36849">
        <w:rPr>
          <w:sz w:val="16"/>
        </w:rPr>
        <w:t xml:space="preserve"> (Miguel et al. 2004; Burke et al. 2009;O ’ Loughlin et al. 2012; Scheffran et al. 2012 ). Building on insights from these studies, as well as other suggestive accounts (e.g. Brinkman and Hendrix 2011 ;Hendrix and Brinkman 2013 ; Messer and Cohen 2006 ;Prunier 2008 ), the present study demonstrates </w:t>
      </w:r>
      <w:r w:rsidRPr="00B43F95">
        <w:rPr>
          <w:rStyle w:val="Emphasis"/>
          <w:highlight w:val="cyan"/>
        </w:rPr>
        <w:t>empirically</w:t>
      </w:r>
      <w:r w:rsidRPr="00B43F95">
        <w:rPr>
          <w:sz w:val="16"/>
          <w:highlight w:val="cyan"/>
        </w:rPr>
        <w:t xml:space="preserve">, </w:t>
      </w:r>
      <w:r w:rsidRPr="00B43F95">
        <w:rPr>
          <w:rStyle w:val="Emphasis"/>
          <w:rFonts w:asciiTheme="minorHAnsi" w:hAnsiTheme="minorHAnsi" w:cstheme="minorHAnsi"/>
          <w:sz w:val="28"/>
          <w:highlight w:val="cyan"/>
        </w:rPr>
        <w:t>for the first time</w:t>
      </w:r>
      <w:r w:rsidRPr="00B43F95">
        <w:rPr>
          <w:sz w:val="16"/>
          <w:highlight w:val="cyan"/>
        </w:rPr>
        <w:t xml:space="preserve">, </w:t>
      </w:r>
      <w:r w:rsidRPr="00B43F95">
        <w:rPr>
          <w:rStyle w:val="Emphasis"/>
          <w:highlight w:val="cyan"/>
        </w:rPr>
        <w:t>the existence of a systemic relationship between conflict</w:t>
      </w:r>
      <w:r w:rsidRPr="00F36849">
        <w:rPr>
          <w:sz w:val="16"/>
        </w:rPr>
        <w:t xml:space="preserve"> on the one hand, </w:t>
      </w:r>
      <w:r w:rsidRPr="00B43F95">
        <w:rPr>
          <w:rStyle w:val="Emphasis"/>
          <w:highlight w:val="cyan"/>
        </w:rPr>
        <w:t>and</w:t>
      </w:r>
      <w:r w:rsidRPr="00B43F95">
        <w:rPr>
          <w:sz w:val="16"/>
          <w:highlight w:val="cyan"/>
        </w:rPr>
        <w:t xml:space="preserve"> </w:t>
      </w:r>
      <w:r w:rsidRPr="00B43F95">
        <w:rPr>
          <w:rStyle w:val="Emphasis"/>
          <w:highlight w:val="cyan"/>
        </w:rPr>
        <w:t>food (in) security</w:t>
      </w:r>
      <w:r w:rsidRPr="00F36849">
        <w:rPr>
          <w:sz w:val="16"/>
        </w:rPr>
        <w:t xml:space="preserve"> on the other, both </w:t>
      </w:r>
      <w:r w:rsidRPr="00F36849">
        <w:rPr>
          <w:rStyle w:val="Emphasis"/>
        </w:rPr>
        <w:t>globally and locally</w:t>
      </w:r>
      <w:r w:rsidRPr="00F36849">
        <w:rPr>
          <w:sz w:val="16"/>
        </w:rPr>
        <w:t xml:space="preserve">. Specifically, highly disaggregated cropland-based measures of </w:t>
      </w:r>
      <w:r w:rsidRPr="00B43F95">
        <w:rPr>
          <w:rStyle w:val="StyleUnderline"/>
          <w:highlight w:val="cyan"/>
        </w:rPr>
        <w:t>food insecurity</w:t>
      </w:r>
      <w:r w:rsidRPr="00F36849">
        <w:rPr>
          <w:sz w:val="16"/>
        </w:rPr>
        <w:t xml:space="preserve"> are shown to </w:t>
      </w:r>
      <w:r w:rsidRPr="00B43F95">
        <w:rPr>
          <w:rStyle w:val="StyleUnderline"/>
          <w:highlight w:val="cyan"/>
        </w:rPr>
        <w:t xml:space="preserve">produce a </w:t>
      </w:r>
      <w:r w:rsidRPr="00B43F95">
        <w:rPr>
          <w:rStyle w:val="Emphasis"/>
          <w:highlight w:val="cyan"/>
        </w:rPr>
        <w:t>significant effect</w:t>
      </w:r>
      <w:r w:rsidRPr="00B43F95">
        <w:rPr>
          <w:rStyle w:val="StyleUnderline"/>
          <w:highlight w:val="cyan"/>
        </w:rPr>
        <w:t xml:space="preserve"> on the incidence of</w:t>
      </w:r>
      <w:r w:rsidRPr="00F36849">
        <w:rPr>
          <w:rStyle w:val="StyleUnderline"/>
        </w:rPr>
        <w:t xml:space="preserve"> inter and intra-state </w:t>
      </w:r>
      <w:r w:rsidRPr="00B43F95">
        <w:rPr>
          <w:rStyle w:val="StyleUnderline"/>
          <w:highlight w:val="cyan"/>
        </w:rPr>
        <w:t xml:space="preserve">armed conflict </w:t>
      </w:r>
      <w:r w:rsidRPr="00B43F95">
        <w:rPr>
          <w:rStyle w:val="Emphasis"/>
          <w:highlight w:val="cyan"/>
        </w:rPr>
        <w:t>worldwide</w:t>
      </w:r>
      <w:r w:rsidRPr="00B43F95">
        <w:rPr>
          <w:sz w:val="16"/>
          <w:highlight w:val="cyan"/>
        </w:rPr>
        <w:t xml:space="preserve">. </w:t>
      </w:r>
      <w:r w:rsidRPr="00B43F95">
        <w:rPr>
          <w:rStyle w:val="StyleUnderline"/>
          <w:highlight w:val="cyan"/>
        </w:rPr>
        <w:t>Unlike</w:t>
      </w:r>
      <w:r w:rsidRPr="00F36849">
        <w:rPr>
          <w:sz w:val="16"/>
        </w:rPr>
        <w:t xml:space="preserve"> the majority of </w:t>
      </w:r>
      <w:r w:rsidRPr="00B43F95">
        <w:rPr>
          <w:rStyle w:val="Emphasis"/>
          <w:highlight w:val="cyan"/>
        </w:rPr>
        <w:t>previous studies</w:t>
      </w:r>
      <w:r w:rsidRPr="00B43F95">
        <w:rPr>
          <w:sz w:val="16"/>
          <w:highlight w:val="cyan"/>
        </w:rPr>
        <w:t>,</w:t>
      </w:r>
      <w:r w:rsidRPr="00F36849">
        <w:rPr>
          <w:sz w:val="16"/>
        </w:rPr>
        <w:t xml:space="preserve"> which rely primarily on country-level indicators (Miguel et al. 2004 ; Burke et al. 2009 ; Scheffran et al. 2012 ;Buhaug 2010 ) or focus specifically on sub-Saharan Africa (Miguel et al. 2004 ; Burke et al. 2009;O ’ Loughlin et al. 2012;Buhaug 2010; Fjelde and Hultman 2014 ), the present approach uses geographic factors to estimate the regional sub-state distribution of conflict globally. Two agricultural output measures, the percent of cropland in a given region and the amount of cropland per capita within agricultural regions, are used to proxy for the demand and supply aspects of food security, respectively (Barrett 2010 ). Using logistic regression (i.e., logit) models, </w:t>
      </w:r>
      <w:r w:rsidRPr="00B43F95">
        <w:rPr>
          <w:rStyle w:val="StyleUnderline"/>
          <w:highlight w:val="cyan"/>
        </w:rPr>
        <w:t>these measures are</w:t>
      </w:r>
      <w:r w:rsidRPr="00F36849">
        <w:rPr>
          <w:sz w:val="16"/>
        </w:rPr>
        <w:t xml:space="preserve"> then </w:t>
      </w:r>
      <w:r w:rsidRPr="00B43F95">
        <w:rPr>
          <w:rStyle w:val="StyleUnderline"/>
          <w:highlight w:val="cyan"/>
        </w:rPr>
        <w:t xml:space="preserve">paired with a large number of political, economic, and </w:t>
      </w:r>
      <w:r w:rsidRPr="00B43F95">
        <w:rPr>
          <w:rStyle w:val="Emphasis"/>
          <w:highlight w:val="cyan"/>
        </w:rPr>
        <w:t>climatic</w:t>
      </w:r>
      <w:r w:rsidRPr="00B43F95">
        <w:rPr>
          <w:rStyle w:val="StyleUnderline"/>
          <w:highlight w:val="cyan"/>
        </w:rPr>
        <w:t xml:space="preserve"> indicators</w:t>
      </w:r>
      <w:r w:rsidRPr="00F36849">
        <w:rPr>
          <w:sz w:val="16"/>
        </w:rPr>
        <w:t xml:space="preserve"> in order </w:t>
      </w:r>
      <w:r w:rsidRPr="00B43F95">
        <w:rPr>
          <w:rStyle w:val="StyleUnderline"/>
          <w:highlight w:val="cyan"/>
        </w:rPr>
        <w:t>to estimate the</w:t>
      </w:r>
      <w:r w:rsidRPr="00B43F95">
        <w:rPr>
          <w:sz w:val="16"/>
          <w:highlight w:val="cyan"/>
        </w:rPr>
        <w:t xml:space="preserve"> </w:t>
      </w:r>
      <w:r w:rsidRPr="00B43F95">
        <w:rPr>
          <w:rStyle w:val="Emphasis"/>
          <w:highlight w:val="cyan"/>
        </w:rPr>
        <w:t>direct effects of food security on violent conflict</w:t>
      </w:r>
      <w:r w:rsidRPr="00F36849">
        <w:rPr>
          <w:sz w:val="16"/>
        </w:rPr>
        <w:t xml:space="preserve">. Evidence suggests that </w:t>
      </w:r>
      <w:r w:rsidRPr="00F36849">
        <w:rPr>
          <w:rStyle w:val="StyleUnderline"/>
        </w:rPr>
        <w:t>conflict occurs in areas with higher access to, but lower availability of, food resources</w:t>
      </w:r>
      <w:r w:rsidRPr="00F36849">
        <w:rPr>
          <w:sz w:val="16"/>
        </w:rPr>
        <w:t xml:space="preserve">. Together these findings imply that </w:t>
      </w:r>
      <w:r w:rsidRPr="00B43F95">
        <w:rPr>
          <w:rStyle w:val="StyleUnderline"/>
          <w:highlight w:val="cyan"/>
        </w:rPr>
        <w:t>food insecurity produces an</w:t>
      </w:r>
      <w:r w:rsidRPr="00B43F95">
        <w:rPr>
          <w:sz w:val="16"/>
          <w:highlight w:val="cyan"/>
        </w:rPr>
        <w:t xml:space="preserve"> </w:t>
      </w:r>
      <w:r w:rsidRPr="00B43F95">
        <w:rPr>
          <w:rStyle w:val="Emphasis"/>
          <w:highlight w:val="cyan"/>
        </w:rPr>
        <w:t>independent effect on contemporary</w:t>
      </w:r>
      <w:r w:rsidRPr="00F36849">
        <w:rPr>
          <w:rStyle w:val="Emphasis"/>
        </w:rPr>
        <w:t xml:space="preserve"> social and political </w:t>
      </w:r>
      <w:r w:rsidRPr="00B43F95">
        <w:rPr>
          <w:rStyle w:val="Emphasis"/>
          <w:highlight w:val="cyan"/>
        </w:rPr>
        <w:t>conflict</w:t>
      </w:r>
      <w:r w:rsidRPr="00F36849">
        <w:rPr>
          <w:sz w:val="16"/>
        </w:rPr>
        <w:t xml:space="preserve">. While relatively little research directly addresses the relationship between food insecurity and conflict specifically, </w:t>
      </w:r>
      <w:r w:rsidRPr="00F36849">
        <w:rPr>
          <w:rStyle w:val="StyleUnderline"/>
        </w:rPr>
        <w:t>numerous studies</w:t>
      </w:r>
      <w:r w:rsidRPr="00F36849">
        <w:rPr>
          <w:sz w:val="16"/>
        </w:rPr>
        <w:t xml:space="preserve"> have </w:t>
      </w:r>
      <w:r w:rsidRPr="00F36849">
        <w:rPr>
          <w:rStyle w:val="StyleUnderline"/>
        </w:rPr>
        <w:t>implie</w:t>
      </w:r>
      <w:r w:rsidRPr="00F36849">
        <w:rPr>
          <w:sz w:val="16"/>
        </w:rPr>
        <w:t xml:space="preserve">d that such </w:t>
      </w:r>
      <w:r w:rsidRPr="00F36849">
        <w:rPr>
          <w:rStyle w:val="StyleUnderline"/>
        </w:rPr>
        <w:t>a relationship exists</w:t>
      </w:r>
      <w:r w:rsidRPr="00F36849">
        <w:rPr>
          <w:sz w:val="16"/>
        </w:rPr>
        <w:t xml:space="preserve">. For instance, in their analysis of the relationship between climate variability and conflict in Sub-Saharan Africa, Burke et al. found that B [t]emperature variables are strongly related to conflict incidence over our historical panel ^ (2009 , 20,670. See also Miguel et al. 2004 ; Koubi et al. 2012 ). They further hypothesize that, B [t]emperature can affect agricultural yields both through increases in crop evapotranspiration (and hence heightened water stress in the absence of irrigation) and through accelerated crop development...reducing African sta- ple crop yields by 10 % – 30 % per °C of warming ^ (ibid. 20,672). Somewhat more cautiously, O ’ Loughlin et al. conclude that, B [o]ur study and other studies question the evidence that climatic variability is uniformly driving up the risk of conflict in sub-Saharan Africa, ^ while also noting that B the positive association between instability and temperature may result from the harmful effects of high temperatures on food products such as maize ^ (2012, 18,347). </w:t>
      </w:r>
      <w:r w:rsidRPr="00F36849">
        <w:rPr>
          <w:rStyle w:val="StyleUnderline"/>
        </w:rPr>
        <w:t>While these conclusions were supported by subsequent studies</w:t>
      </w:r>
      <w:r w:rsidRPr="00F36849">
        <w:rPr>
          <w:sz w:val="16"/>
        </w:rPr>
        <w:t xml:space="preserve"> (Raleigh and Kniveton 2012; Hendrix and Salehyan 2012 ;Hsiangand Meng 2014 ), </w:t>
      </w:r>
      <w:r w:rsidRPr="00F36849">
        <w:rPr>
          <w:rStyle w:val="StyleUnderline"/>
        </w:rPr>
        <w:t>other scholars question the validity of these findings</w:t>
      </w:r>
      <w:r w:rsidRPr="00F36849">
        <w:rPr>
          <w:sz w:val="16"/>
        </w:rPr>
        <w:t xml:space="preserve"> and show that the incidence of conflict is primarily related to political and economic conditions (e.g. Buhaug 2010 ). </w:t>
      </w:r>
      <w:r w:rsidRPr="00F36849">
        <w:rPr>
          <w:rStyle w:val="Emphasis"/>
        </w:rPr>
        <w:t>In common with all these studies,</w:t>
      </w:r>
      <w:r w:rsidRPr="00F36849">
        <w:rPr>
          <w:sz w:val="16"/>
        </w:rPr>
        <w:t xml:space="preserve"> however, </w:t>
      </w:r>
      <w:r w:rsidRPr="00F36849">
        <w:rPr>
          <w:rStyle w:val="StyleUnderline"/>
        </w:rPr>
        <w:t xml:space="preserve">is the insight that </w:t>
      </w:r>
      <w:r w:rsidRPr="00B43F95">
        <w:rPr>
          <w:rStyle w:val="StyleUnderline"/>
          <w:highlight w:val="cyan"/>
        </w:rPr>
        <w:t>a</w:t>
      </w:r>
      <w:r w:rsidRPr="00B43F95">
        <w:rPr>
          <w:sz w:val="16"/>
          <w:highlight w:val="cyan"/>
        </w:rPr>
        <w:t xml:space="preserve"> </w:t>
      </w:r>
      <w:r w:rsidRPr="00B43F95">
        <w:rPr>
          <w:rStyle w:val="Emphasis"/>
          <w:highlight w:val="cyan"/>
        </w:rPr>
        <w:t>major mechanism</w:t>
      </w:r>
      <w:r w:rsidRPr="00F36849">
        <w:rPr>
          <w:sz w:val="16"/>
        </w:rPr>
        <w:t xml:space="preserve"> by </w:t>
      </w:r>
      <w:r w:rsidRPr="00B43F95">
        <w:rPr>
          <w:rStyle w:val="StyleUnderline"/>
          <w:highlight w:val="cyan"/>
        </w:rPr>
        <w:t>which climate change increases the likelihood of conflict is through</w:t>
      </w:r>
      <w:r w:rsidRPr="00B43F95">
        <w:rPr>
          <w:sz w:val="16"/>
          <w:highlight w:val="cyan"/>
        </w:rPr>
        <w:t xml:space="preserve"> </w:t>
      </w:r>
      <w:r w:rsidRPr="00B43F95">
        <w:rPr>
          <w:rStyle w:val="StyleUnderline"/>
          <w:highlight w:val="cyan"/>
        </w:rPr>
        <w:t>its effects on</w:t>
      </w:r>
      <w:r w:rsidRPr="00B43F95">
        <w:rPr>
          <w:sz w:val="16"/>
          <w:highlight w:val="cyan"/>
        </w:rPr>
        <w:t xml:space="preserve"> </w:t>
      </w:r>
      <w:r w:rsidRPr="00B43F95">
        <w:rPr>
          <w:rStyle w:val="Emphasis"/>
          <w:highlight w:val="cyan"/>
        </w:rPr>
        <w:t>food supplies</w:t>
      </w:r>
      <w:r w:rsidRPr="00B43F95">
        <w:rPr>
          <w:sz w:val="16"/>
          <w:highlight w:val="cyan"/>
        </w:rPr>
        <w:t>.</w:t>
      </w:r>
    </w:p>
    <w:p w:rsidR="00427A2B" w:rsidRDefault="00427A2B" w:rsidP="00427A2B">
      <w:pPr>
        <w:pStyle w:val="Heading4"/>
      </w:pPr>
      <w:r>
        <w:t>Biod loss threatens food security for millions</w:t>
      </w:r>
    </w:p>
    <w:p w:rsidR="00427A2B" w:rsidRPr="007A4EE5" w:rsidRDefault="00427A2B" w:rsidP="00427A2B">
      <w:pPr>
        <w:rPr>
          <w:sz w:val="16"/>
        </w:rPr>
      </w:pPr>
      <w:r w:rsidRPr="007A4EE5">
        <w:rPr>
          <w:rStyle w:val="Style13ptBold"/>
          <w:szCs w:val="28"/>
        </w:rPr>
        <w:t>YaleEnvironment360 2019</w:t>
      </w:r>
      <w:r w:rsidRPr="007A4EE5">
        <w:rPr>
          <w:rStyle w:val="Style13ptBold"/>
          <w:sz w:val="16"/>
        </w:rPr>
        <w:t>,</w:t>
      </w:r>
      <w:r w:rsidRPr="00197DDE">
        <w:t xml:space="preserve"> </w:t>
      </w:r>
      <w:hyperlink r:id="rId26" w:history="1">
        <w:r w:rsidRPr="00197DDE">
          <w:rPr>
            <w:rStyle w:val="Hyperlink"/>
          </w:rPr>
          <w:t>https://e360.yale.edu/digest/biodiversity-loss-is-endangering-food-security-un-warns</w:t>
        </w:r>
      </w:hyperlink>
      <w:r w:rsidRPr="00197DDE">
        <w:t>, Editor: Roger Cohn, Yale Environment 360 is an online magazine offering opinion, analysis, reporting, and debate on global environmental issues. We feature original articles by scientists, journalists, environmentalists, academics, policy makers, and business people, as well as multimedia content and a daily digest of major environmental news. Published at the Yale School of Forestry &amp; Environmental Studies</w:t>
      </w:r>
    </w:p>
    <w:p w:rsidR="00427A2B" w:rsidRPr="00197DDE" w:rsidRDefault="00427A2B" w:rsidP="00427A2B">
      <w:pPr>
        <w:rPr>
          <w:u w:val="single"/>
        </w:rPr>
      </w:pPr>
      <w:r w:rsidRPr="00D6493C">
        <w:rPr>
          <w:rStyle w:val="StyleUnderline"/>
          <w:highlight w:val="cyan"/>
        </w:rPr>
        <w:t>Global loss of biodiversity is threatening the security of the world’s food supplies and the livelihoods of millions of people, according to a new report by the United Nations’ Food and Agriculture Organization (FAO). Land-use changes, pollution, overexploitation of resources, and climate change were listed as the biggest drivers of this biodiversity loss.</w:t>
      </w:r>
    </w:p>
    <w:p w:rsidR="00427A2B" w:rsidRPr="00197DDE" w:rsidRDefault="00427A2B" w:rsidP="00427A2B">
      <w:pPr>
        <w:rPr>
          <w:u w:val="single"/>
        </w:rPr>
      </w:pPr>
      <w:r w:rsidRPr="00D6493C">
        <w:rPr>
          <w:sz w:val="16"/>
        </w:rPr>
        <w:t>“Biodiversity is critical for safeguarding global food security, underpinning healthy and nutritious diets, improving rural livelihoods, and enhancing the resilience of people and communities,” FAO’s Director-General José Graziano da Silva said in a statement. “</w:t>
      </w:r>
      <w:r w:rsidRPr="00D6493C">
        <w:rPr>
          <w:rStyle w:val="StyleUnderline"/>
          <w:highlight w:val="cyan"/>
        </w:rPr>
        <w:t>Less biodiversity means</w:t>
      </w:r>
      <w:r w:rsidRPr="00D6493C">
        <w:rPr>
          <w:rStyle w:val="StyleUnderline"/>
        </w:rPr>
        <w:t xml:space="preserve"> that </w:t>
      </w:r>
      <w:r w:rsidRPr="00D6493C">
        <w:rPr>
          <w:rStyle w:val="StyleUnderline"/>
          <w:highlight w:val="cyan"/>
        </w:rPr>
        <w:t>plants and animals</w:t>
      </w:r>
      <w:r w:rsidRPr="00D6493C">
        <w:rPr>
          <w:rStyle w:val="StyleUnderline"/>
        </w:rPr>
        <w:t xml:space="preserve"> are </w:t>
      </w:r>
      <w:r w:rsidRPr="00D6493C">
        <w:rPr>
          <w:rStyle w:val="StyleUnderline"/>
          <w:highlight w:val="cyan"/>
        </w:rPr>
        <w:t>more vulnerable</w:t>
      </w:r>
      <w:r w:rsidRPr="00D6493C">
        <w:rPr>
          <w:rStyle w:val="StyleUnderline"/>
        </w:rPr>
        <w:t xml:space="preserve"> to pests and diseases. Compounded by our </w:t>
      </w:r>
      <w:r w:rsidRPr="00D6493C">
        <w:rPr>
          <w:rStyle w:val="StyleUnderline"/>
          <w:highlight w:val="cyan"/>
        </w:rPr>
        <w:t>reliance on fewer and fewer species to feed ourselves,</w:t>
      </w:r>
      <w:r>
        <w:rPr>
          <w:rStyle w:val="StyleUnderline"/>
        </w:rPr>
        <w:t xml:space="preserve"> </w:t>
      </w:r>
      <w:r w:rsidRPr="00D6493C">
        <w:rPr>
          <w:rStyle w:val="StyleUnderline"/>
          <w:highlight w:val="cyan"/>
        </w:rPr>
        <w:t xml:space="preserve"> the increasing loss of biodiversity for food and agriculture puts food security and nutrition at risk.”</w:t>
      </w:r>
    </w:p>
    <w:p w:rsidR="00427A2B" w:rsidRPr="00197DDE" w:rsidRDefault="00427A2B" w:rsidP="00427A2B">
      <w:pPr>
        <w:rPr>
          <w:u w:val="single"/>
        </w:rPr>
      </w:pPr>
      <w:r w:rsidRPr="00D6493C">
        <w:rPr>
          <w:sz w:val="16"/>
        </w:rPr>
        <w:t xml:space="preserve">The report examined biodiversity loss in 91 countries, including the plants, animals, and microorganisms that provide critical ecosystem services, such as keeping soils fertile, pollinating crops, cleaning water, and fighting pests and diseases. The study found that while more than 6,000 plant species have been cultivated for food, just 9 account for 66 percent of total crop production, indicating widespread monoculture on farmers’ fields. </w:t>
      </w:r>
      <w:r w:rsidRPr="00D6493C">
        <w:rPr>
          <w:rStyle w:val="StyleUnderline"/>
        </w:rPr>
        <w:t>The FAO tallied 7,745 local breeds of livestock, 26 percent of which are at risk of extinction and 67 percent whose risk status is unknown. An estimated 24 percent of wild food species are decreasing in abundance, while the status of another 61 percent are not reported or known.</w:t>
      </w:r>
    </w:p>
    <w:p w:rsidR="00427A2B" w:rsidRPr="00197DDE" w:rsidRDefault="00427A2B" w:rsidP="00427A2B">
      <w:pPr>
        <w:rPr>
          <w:sz w:val="16"/>
          <w:szCs w:val="16"/>
        </w:rPr>
      </w:pPr>
      <w:r w:rsidRPr="00197DDE">
        <w:rPr>
          <w:sz w:val="16"/>
          <w:szCs w:val="16"/>
        </w:rPr>
        <w:t>The report notes that while local, national, and international policy measures to protect biodiversity are increasing, this shift is not happening fast enough to counter the rapid rate of species loss.</w:t>
      </w:r>
    </w:p>
    <w:p w:rsidR="00427A2B" w:rsidRPr="00197DDE" w:rsidRDefault="00427A2B" w:rsidP="00427A2B">
      <w:pPr>
        <w:rPr>
          <w:sz w:val="16"/>
          <w:szCs w:val="16"/>
        </w:rPr>
      </w:pPr>
      <w:r w:rsidRPr="00197DDE">
        <w:rPr>
          <w:sz w:val="16"/>
          <w:szCs w:val="16"/>
        </w:rPr>
        <w:t>“The foundations of our food systems are being undermined… because of the impact of management practices and land-use changes associated with food and agriculture,” Graziano da Silva wrote in the introduction to the report.</w:t>
      </w:r>
    </w:p>
    <w:p w:rsidR="00427A2B" w:rsidRDefault="00336B06" w:rsidP="00427A2B">
      <w:pPr>
        <w:pStyle w:val="Heading2"/>
      </w:pPr>
      <w:r>
        <w:t>l</w:t>
      </w:r>
      <w:r w:rsidR="00427A2B">
        <w:t>ink</w:t>
      </w:r>
    </w:p>
    <w:p w:rsidR="00427A2B" w:rsidRDefault="00427A2B" w:rsidP="00427A2B">
      <w:pPr>
        <w:pStyle w:val="Heading3"/>
      </w:pPr>
      <w:r>
        <w:t>US goes global</w:t>
      </w:r>
    </w:p>
    <w:p w:rsidR="00336B06" w:rsidRDefault="00336B06" w:rsidP="00336B06">
      <w:pPr>
        <w:pStyle w:val="Heading4"/>
      </w:pPr>
      <w:r>
        <w:t>US economy shocks go global – empirics, US currency, consumption</w:t>
      </w:r>
    </w:p>
    <w:p w:rsidR="00336B06" w:rsidRDefault="00336B06" w:rsidP="00336B06">
      <w:r>
        <w:t xml:space="preserve">M. Ayhan </w:t>
      </w:r>
      <w:r w:rsidRPr="00DA4618">
        <w:rPr>
          <w:rStyle w:val="Style13ptBold"/>
        </w:rPr>
        <w:t>Kose et al.</w:t>
      </w:r>
      <w:r>
        <w:t xml:space="preserve"> 2-27-20</w:t>
      </w:r>
      <w:r w:rsidRPr="00DA4618">
        <w:rPr>
          <w:rStyle w:val="Style13ptBold"/>
        </w:rPr>
        <w:t>17</w:t>
      </w:r>
      <w:r>
        <w:t>,  Director of the World Bank Group’s Prospects Group. leads the World Bank Group’s work on global macroeconomic outlook, financial flows, and commodity markets, Csilla Lakatos, Franziska Ohnsorge, Marc Stocker"Understanding the global role of the US economy," Vox EU, https://voxeu.org/article/understanding-global-role-us-economy/</w:t>
      </w:r>
    </w:p>
    <w:p w:rsidR="00336B06" w:rsidRDefault="00336B06" w:rsidP="00336B06">
      <w:r w:rsidRPr="007C69FF">
        <w:rPr>
          <w:rStyle w:val="StyleUnderline"/>
          <w:highlight w:val="cyan"/>
        </w:rPr>
        <w:t xml:space="preserve">Because of its size and interconnectedness, </w:t>
      </w:r>
      <w:r w:rsidRPr="007C69FF">
        <w:rPr>
          <w:rStyle w:val="Emphasis"/>
          <w:highlight w:val="cyan"/>
        </w:rPr>
        <w:t>developments in the US economy</w:t>
      </w:r>
      <w:r w:rsidRPr="00DA4618">
        <w:rPr>
          <w:rStyle w:val="Emphasis"/>
        </w:rPr>
        <w:t xml:space="preserve"> are bound to </w:t>
      </w:r>
      <w:r w:rsidRPr="0085671A">
        <w:rPr>
          <w:rStyle w:val="StyleUnderline"/>
          <w:highlight w:val="cyan"/>
        </w:rPr>
        <w:t xml:space="preserve">have important effects </w:t>
      </w:r>
      <w:r w:rsidRPr="0085671A">
        <w:rPr>
          <w:rStyle w:val="Emphasis"/>
          <w:highlight w:val="cyan"/>
        </w:rPr>
        <w:t>around the world.</w:t>
      </w:r>
      <w:r>
        <w:t xml:space="preserve"> </w:t>
      </w:r>
      <w:r w:rsidRPr="00DA4618">
        <w:rPr>
          <w:rStyle w:val="StyleUnderline"/>
        </w:rPr>
        <w:t>The US has the world’s single largest economy, accounting for almost a quarter of global GDP (at market exchange rates), one-fifth of global FDI, and more than a third of stock market capitalisation.</w:t>
      </w:r>
      <w:r>
        <w:t xml:space="preserve"> </w:t>
      </w:r>
      <w:r w:rsidRPr="00DA4618">
        <w:rPr>
          <w:rStyle w:val="StyleUnderline"/>
        </w:rPr>
        <w:t xml:space="preserve">It is the most important export destination for one-fifth of countries around the world. The US dollar is the most widely used currency in global trade and financial transactions, and </w:t>
      </w:r>
      <w:r w:rsidRPr="007C69FF">
        <w:rPr>
          <w:rStyle w:val="StyleUnderline"/>
          <w:highlight w:val="cyan"/>
        </w:rPr>
        <w:t>changes in US monetary policy an</w:t>
      </w:r>
      <w:r w:rsidRPr="00DA4618">
        <w:rPr>
          <w:rStyle w:val="StyleUnderline"/>
        </w:rPr>
        <w:t xml:space="preserve">d investor sentiment </w:t>
      </w:r>
      <w:r w:rsidRPr="007C69FF">
        <w:rPr>
          <w:rStyle w:val="StyleUnderline"/>
          <w:highlight w:val="cyan"/>
        </w:rPr>
        <w:t>play a major role in</w:t>
      </w:r>
      <w:r w:rsidRPr="00DA4618">
        <w:rPr>
          <w:rStyle w:val="StyleUnderline"/>
        </w:rPr>
        <w:t xml:space="preserve"> driving </w:t>
      </w:r>
      <w:r w:rsidRPr="007C69FF">
        <w:rPr>
          <w:rStyle w:val="StyleUnderline"/>
          <w:highlight w:val="cyan"/>
        </w:rPr>
        <w:t>global financing</w:t>
      </w:r>
      <w:r w:rsidRPr="00DA4618">
        <w:rPr>
          <w:rStyle w:val="StyleUnderline"/>
        </w:rPr>
        <w:t xml:space="preserve"> conditions</w:t>
      </w:r>
      <w:r>
        <w:t xml:space="preserve"> (World Bank 2016).</w:t>
      </w:r>
    </w:p>
    <w:p w:rsidR="00336B06" w:rsidRDefault="00336B06" w:rsidP="00336B06">
      <w:r>
        <w:t xml:space="preserve">At the same time, the global economy is important for the US as well.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w:t>
      </w:r>
      <w:r w:rsidRPr="00DA4618">
        <w:rPr>
          <w:rStyle w:val="StyleUnderline"/>
        </w:rPr>
        <w:t>global impact of changes in US monetary policy (Rey 2013), or the global effect of changing US trade policies</w:t>
      </w:r>
      <w:r>
        <w:t xml:space="preserve"> (Furman et al. 2017, Crowley et al. 2017).</w:t>
      </w:r>
    </w:p>
    <w:p w:rsidR="00336B06" w:rsidRDefault="00336B06" w:rsidP="00336B06">
      <w:r>
        <w:t xml:space="preserve">It is likely that there will be shifts in US growth, monetary and fiscal policies, as well as uncertainty in US financial markets. </w:t>
      </w:r>
      <w:r w:rsidRPr="00DA4618">
        <w:rPr>
          <w:rStyle w:val="StyleUnderline"/>
        </w:rPr>
        <w:t>What will be the global spillovers</w:t>
      </w:r>
      <w:r>
        <w:t>? Our recent work (Kose et al. 2017) attempts to answer these questions:</w:t>
      </w:r>
    </w:p>
    <w:p w:rsidR="00336B06" w:rsidRDefault="00336B06" w:rsidP="00336B06">
      <w:r>
        <w:t>How synchronised are US and global business cycles?</w:t>
      </w:r>
    </w:p>
    <w:p w:rsidR="00336B06" w:rsidRDefault="00336B06" w:rsidP="00336B06">
      <w:r>
        <w:t>How large are global spillovers from US growth and policy shocks?</w:t>
      </w:r>
    </w:p>
    <w:p w:rsidR="00336B06" w:rsidRDefault="00336B06" w:rsidP="00336B06">
      <w:r>
        <w:t>How important is the global economy for the US?</w:t>
      </w:r>
    </w:p>
    <w:p w:rsidR="00336B06" w:rsidRDefault="00336B06" w:rsidP="00336B06">
      <w:r>
        <w:t>How synchronised are US and global business cycles?</w:t>
      </w:r>
    </w:p>
    <w:p w:rsidR="00336B06" w:rsidRDefault="00336B06" w:rsidP="00336B06">
      <w:r w:rsidRPr="007C69FF">
        <w:rPr>
          <w:rStyle w:val="StyleUnderline"/>
          <w:highlight w:val="cyan"/>
        </w:rPr>
        <w:t>Business cycles in the US</w:t>
      </w:r>
      <w:r w:rsidRPr="00DA4618">
        <w:rPr>
          <w:rStyle w:val="StyleUnderline"/>
        </w:rPr>
        <w:t xml:space="preserve">, other advanced economies (AEs), </w:t>
      </w:r>
      <w:r w:rsidRPr="007C69FF">
        <w:rPr>
          <w:rStyle w:val="StyleUnderline"/>
          <w:highlight w:val="cyan"/>
        </w:rPr>
        <w:t>and emerging market</w:t>
      </w:r>
      <w:r w:rsidRPr="00DA4618">
        <w:rPr>
          <w:rStyle w:val="StyleUnderline"/>
        </w:rPr>
        <w:t xml:space="preserve"> and developing economies (EMDEs) have been </w:t>
      </w:r>
      <w:r w:rsidRPr="007C69FF">
        <w:rPr>
          <w:rStyle w:val="StyleUnderline"/>
          <w:highlight w:val="cyan"/>
        </w:rPr>
        <w:t>highly synchronous</w:t>
      </w:r>
      <w:r>
        <w:t xml:space="preserve"> (Figure 1.A). This </w:t>
      </w:r>
      <w:r w:rsidRPr="00DA4618">
        <w:rPr>
          <w:rStyle w:val="StyleUnderline"/>
        </w:rPr>
        <w:t xml:space="preserve">partly </w:t>
      </w:r>
      <w:r w:rsidRPr="007C69FF">
        <w:rPr>
          <w:rStyle w:val="StyleUnderline"/>
          <w:highlight w:val="cyan"/>
        </w:rPr>
        <w:t>reflects the</w:t>
      </w:r>
      <w:r w:rsidRPr="00DA4618">
        <w:rPr>
          <w:rStyle w:val="StyleUnderline"/>
        </w:rPr>
        <w:t xml:space="preserve"> strength of global trade and </w:t>
      </w:r>
      <w:r w:rsidRPr="007C69FF">
        <w:rPr>
          <w:rStyle w:val="StyleUnderline"/>
          <w:highlight w:val="cyan"/>
        </w:rPr>
        <w:t>financial linkages of the US economy with the rest of the world</w:t>
      </w:r>
      <w:r>
        <w:t>, but also that global shocks drive common cyclical fluctuations</w:t>
      </w:r>
      <w:r w:rsidRPr="00DA4618">
        <w:rPr>
          <w:rStyle w:val="StyleUnderline"/>
        </w:rPr>
        <w:t xml:space="preserve">. This was </w:t>
      </w:r>
      <w:r w:rsidRPr="007C69FF">
        <w:rPr>
          <w:rStyle w:val="StyleUnderline"/>
          <w:highlight w:val="cyan"/>
        </w:rPr>
        <w:t>particularly the case at the time of the 2008-09</w:t>
      </w:r>
      <w:r w:rsidRPr="00DA4618">
        <w:rPr>
          <w:rStyle w:val="StyleUnderline"/>
        </w:rPr>
        <w:t xml:space="preserve"> Global Crisis. It</w:t>
      </w:r>
      <w:r>
        <w:t xml:space="preserve"> is not a new phenomenon, however. </w:t>
      </w:r>
      <w:r w:rsidRPr="00DA4618">
        <w:rPr>
          <w:rStyle w:val="StyleUnderline"/>
        </w:rPr>
        <w:t xml:space="preserve">Although the </w:t>
      </w:r>
      <w:r w:rsidRPr="007C69FF">
        <w:rPr>
          <w:rStyle w:val="StyleUnderline"/>
          <w:highlight w:val="cyan"/>
        </w:rPr>
        <w:t>four recessions the global economy</w:t>
      </w:r>
      <w:r w:rsidRPr="00DA4618">
        <w:rPr>
          <w:rStyle w:val="StyleUnderline"/>
        </w:rPr>
        <w:t xml:space="preserve"> </w:t>
      </w:r>
      <w:r w:rsidRPr="007C69FF">
        <w:rPr>
          <w:rStyle w:val="StyleUnderline"/>
          <w:highlight w:val="cyan"/>
        </w:rPr>
        <w:t>experienced</w:t>
      </w:r>
      <w:r w:rsidRPr="00DA4618">
        <w:rPr>
          <w:rStyle w:val="StyleUnderline"/>
        </w:rPr>
        <w:t xml:space="preserve"> since 1960 (1975, 1982, 1991, and 2009) were driven by many problems in many places, they all </w:t>
      </w:r>
      <w:r w:rsidRPr="007C69FF">
        <w:rPr>
          <w:rStyle w:val="StyleUnderline"/>
          <w:highlight w:val="cyan"/>
        </w:rPr>
        <w:t>overlapped with</w:t>
      </w:r>
      <w:r w:rsidRPr="00DA4618">
        <w:rPr>
          <w:rStyle w:val="StyleUnderline"/>
        </w:rPr>
        <w:t xml:space="preserve"> severe recessions in the </w:t>
      </w:r>
      <w:r w:rsidRPr="007C69FF">
        <w:rPr>
          <w:rStyle w:val="StyleUnderline"/>
          <w:highlight w:val="cyan"/>
        </w:rPr>
        <w:t>US</w:t>
      </w:r>
      <w:r>
        <w:t xml:space="preserve"> (Kose and Terrones 2015).</w:t>
      </w:r>
    </w:p>
    <w:p w:rsidR="00336B06" w:rsidRDefault="00336B06" w:rsidP="00336B06">
      <w:r>
        <w:t xml:space="preserve">Other countries tend to be in the same business cycle phase as the US roughly 80% of the time (Figure 1.B). The degree of synchronisation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recent research indicates that the </w:t>
      </w:r>
      <w:r w:rsidRPr="00085F19">
        <w:rPr>
          <w:rStyle w:val="StyleUnderline"/>
        </w:rPr>
        <w:t>US appears to influence the timing and duration of recessions in many major economies</w:t>
      </w:r>
      <w:r>
        <w:t xml:space="preserve"> (Francis et al. 2015).</w:t>
      </w:r>
    </w:p>
    <w:p w:rsidR="00336B06" w:rsidRDefault="00336B06" w:rsidP="00336B06">
      <w:r>
        <w:t>How large are global spillovers from US growth and policy shocks?</w:t>
      </w:r>
    </w:p>
    <w:p w:rsidR="00336B06" w:rsidRPr="00DA4618" w:rsidRDefault="00336B06" w:rsidP="00336B06">
      <w:pPr>
        <w:rPr>
          <w:rStyle w:val="Emphasis"/>
        </w:rPr>
      </w:pPr>
      <w:r>
        <w:t xml:space="preserve">A surge in US growth – whether due to expansionary fiscal policies or other reasons – could provide a significant boost to the global economy. </w:t>
      </w:r>
      <w:r w:rsidRPr="00DA4618">
        <w:rPr>
          <w:rStyle w:val="Emphasis"/>
        </w:rPr>
        <w:t>Shocks to the US economy transmit to the rest of the world through three main channels.</w:t>
      </w:r>
    </w:p>
    <w:p w:rsidR="00336B06" w:rsidRPr="00DA4618" w:rsidRDefault="00336B06" w:rsidP="00336B06">
      <w:pPr>
        <w:rPr>
          <w:rStyle w:val="StyleUnderline"/>
        </w:rPr>
      </w:pPr>
      <w:r w:rsidRPr="00DA4618">
        <w:rPr>
          <w:rStyle w:val="StyleUnderline"/>
        </w:rPr>
        <w:t>An acceleration in US activity can lift growth in trading partners directly through an increase in import demand, and indirectly by strengthening productivity spillovers embedded in trade.</w:t>
      </w:r>
    </w:p>
    <w:p w:rsidR="00336B06" w:rsidRDefault="00336B06" w:rsidP="00336B06">
      <w:r>
        <w:t>Financial market developments in the US may have even wider global implications</w:t>
      </w:r>
      <w:r w:rsidRPr="00DA4618">
        <w:rPr>
          <w:rStyle w:val="StyleUnderline"/>
        </w:rPr>
        <w:t xml:space="preserve">. US bond and equity markets are the largest and most liquid in the world and the US dollar is the currency mostly widely used in trade and financial transactions. This makes </w:t>
      </w:r>
      <w:r w:rsidRPr="007C69FF">
        <w:rPr>
          <w:rStyle w:val="StyleUnderline"/>
          <w:highlight w:val="cyan"/>
        </w:rPr>
        <w:t>US monetary policy and investor confidence important drivers of global financial conditions</w:t>
      </w:r>
      <w:r>
        <w:t xml:space="preserve"> (Arteta et al. 2015, IMF2015).</w:t>
      </w:r>
    </w:p>
    <w:p w:rsidR="00336B06" w:rsidRPr="00DA4618" w:rsidRDefault="00336B06" w:rsidP="00336B06">
      <w:r w:rsidRPr="00DA4618">
        <w:rPr>
          <w:rStyle w:val="StyleUnderline"/>
        </w:rPr>
        <w:t xml:space="preserve">Given its </w:t>
      </w:r>
      <w:r w:rsidRPr="007C69FF">
        <w:rPr>
          <w:rStyle w:val="StyleUnderline"/>
          <w:highlight w:val="cyan"/>
        </w:rPr>
        <w:t>role in global commodity markets</w:t>
      </w:r>
      <w:r w:rsidRPr="00DA4618">
        <w:rPr>
          <w:rStyle w:val="StyleUnderline"/>
        </w:rPr>
        <w:t xml:space="preserve"> (the </w:t>
      </w:r>
      <w:r w:rsidRPr="007C69FF">
        <w:rPr>
          <w:rStyle w:val="StyleUnderline"/>
          <w:highlight w:val="cyan"/>
        </w:rPr>
        <w:t>US is</w:t>
      </w:r>
      <w:r w:rsidRPr="00DA4618">
        <w:rPr>
          <w:rStyle w:val="StyleUnderline"/>
        </w:rPr>
        <w:t xml:space="preserve"> both the world’s </w:t>
      </w:r>
      <w:r w:rsidRPr="007C69FF">
        <w:rPr>
          <w:rStyle w:val="StyleUnderline"/>
          <w:highlight w:val="cyan"/>
        </w:rPr>
        <w:t>largest gas and oil consumer and producer</w:t>
      </w:r>
      <w:r w:rsidRPr="00DA4618">
        <w:rPr>
          <w:rStyle w:val="StyleUnderline"/>
        </w:rPr>
        <w:t xml:space="preserve">), </w:t>
      </w:r>
      <w:r w:rsidRPr="007C69FF">
        <w:rPr>
          <w:rStyle w:val="StyleUnderline"/>
          <w:highlight w:val="cyan"/>
        </w:rPr>
        <w:t>changes in US growth</w:t>
      </w:r>
      <w:r w:rsidRPr="00DA4618">
        <w:rPr>
          <w:rStyle w:val="StyleUnderline"/>
        </w:rPr>
        <w:t xml:space="preserve"> prospects can </w:t>
      </w:r>
      <w:r w:rsidRPr="007C69FF">
        <w:rPr>
          <w:rStyle w:val="StyleUnderline"/>
          <w:highlight w:val="cyan"/>
        </w:rPr>
        <w:t>affect global commodity prices</w:t>
      </w:r>
      <w:r w:rsidRPr="00DA4618">
        <w:rPr>
          <w:rStyle w:val="StyleUnderline"/>
        </w:rPr>
        <w:t>. This affects activity, fiscal and balance of payment developments in commodity exporters</w:t>
      </w:r>
      <w:r>
        <w:t>.</w:t>
      </w:r>
    </w:p>
    <w:p w:rsidR="00B556DF" w:rsidRDefault="00B556DF" w:rsidP="00B556DF">
      <w:pPr>
        <w:pStyle w:val="Heading1"/>
      </w:pPr>
      <w:r>
        <w:t>no dedev</w:t>
      </w:r>
    </w:p>
    <w:p w:rsidR="00B556DF" w:rsidRDefault="00CA3831" w:rsidP="00B556DF">
      <w:pPr>
        <w:pStyle w:val="Heading2"/>
      </w:pPr>
      <w:r>
        <w:t>s</w:t>
      </w:r>
      <w:r w:rsidR="00B556DF">
        <w:t>ustainability</w:t>
      </w:r>
    </w:p>
    <w:p w:rsidR="00B556DF" w:rsidRDefault="00B556DF" w:rsidP="00B556DF">
      <w:pPr>
        <w:pStyle w:val="Heading3"/>
      </w:pPr>
      <w:r>
        <w:t>CCS solves</w:t>
      </w:r>
    </w:p>
    <w:p w:rsidR="0085671A" w:rsidRDefault="0085671A" w:rsidP="0085671A">
      <w:pPr>
        <w:pStyle w:val="Heading4"/>
      </w:pPr>
      <w:r>
        <w:t>Growth is key to Carbon Capture Technology—key to reversing warming.</w:t>
      </w:r>
    </w:p>
    <w:p w:rsidR="0085671A" w:rsidRDefault="0085671A" w:rsidP="0085671A">
      <w:r>
        <w:t xml:space="preserve">Charlotte </w:t>
      </w:r>
      <w:r w:rsidRPr="0085671A">
        <w:rPr>
          <w:rStyle w:val="Style13ptBold"/>
        </w:rPr>
        <w:t>Butler, 2017</w:t>
      </w:r>
      <w:r>
        <w:t xml:space="preserve"> (Imperial College London), June 1, 2017.  Retrieved Apr. 28, 2018 from </w:t>
      </w:r>
      <w:hyperlink r:id="rId27" w:history="1">
        <w:r w:rsidRPr="009A13D8">
          <w:rPr>
            <w:rStyle w:val="Hyperlink"/>
          </w:rPr>
          <w:t>https://phys.org/news/2017-06-boosting-economic-growth-tackling-climate.html</w:t>
        </w:r>
      </w:hyperlink>
    </w:p>
    <w:p w:rsidR="0085671A" w:rsidRPr="0085671A" w:rsidRDefault="0085671A" w:rsidP="0085671A">
      <w:pPr>
        <w:rPr>
          <w:sz w:val="16"/>
        </w:rPr>
      </w:pPr>
      <w:r w:rsidRPr="0085671A">
        <w:rPr>
          <w:sz w:val="16"/>
        </w:rPr>
        <w:t xml:space="preserve">"Far from being a dampener on growth, </w:t>
      </w:r>
      <w:r w:rsidRPr="0085671A">
        <w:rPr>
          <w:rStyle w:val="StyleUnderline"/>
          <w:highlight w:val="cyan"/>
        </w:rPr>
        <w:t>integrating climate action into growth policies can have a positive economic impact</w:t>
      </w:r>
      <w:r w:rsidRPr="0085671A">
        <w:rPr>
          <w:sz w:val="16"/>
        </w:rPr>
        <w:t xml:space="preserve">," said OECD Secretary-General Angel Gurría, presenting the report at the Petersberg Climate Dialogue in Berlin. "There is no economic excuse for not acting on climate change, and the urgency to act is high." Dr Tamaryn Napp, Mitigation Research Associate at Imperial College London's Grantham Institute – Climate Change and the Environment, led Imperial's involvement in the report. It also included contributions from the Grantham's Dr Thomas Hills, Dr Salman Masoudi Soltani, Jonathan Bosch and Dr Christoph Mazur. In the OECD report the team identified </w:t>
      </w:r>
      <w:r w:rsidRPr="0085671A">
        <w:rPr>
          <w:rStyle w:val="StyleUnderline"/>
          <w:highlight w:val="cyan"/>
        </w:rPr>
        <w:t>key technological innovations</w:t>
      </w:r>
      <w:r w:rsidRPr="0085671A">
        <w:rPr>
          <w:sz w:val="16"/>
        </w:rPr>
        <w:t xml:space="preserve"> that </w:t>
      </w:r>
      <w:r w:rsidRPr="0085671A">
        <w:rPr>
          <w:rStyle w:val="StyleUnderline"/>
          <w:highlight w:val="cyan"/>
        </w:rPr>
        <w:t>will be critical to achieving a low-carbon economy. These includ</w:t>
      </w:r>
      <w:r w:rsidRPr="0085671A">
        <w:rPr>
          <w:sz w:val="16"/>
        </w:rPr>
        <w:t>e carbon capture and storage (</w:t>
      </w:r>
      <w:r w:rsidRPr="0085671A">
        <w:rPr>
          <w:rStyle w:val="StyleUnderline"/>
          <w:highlight w:val="cyan"/>
        </w:rPr>
        <w:t>CCS</w:t>
      </w:r>
      <w:r w:rsidRPr="0085671A">
        <w:rPr>
          <w:sz w:val="16"/>
        </w:rPr>
        <w:t>), which involves capturing carbon dioxide before it is emitted into the atmosphere. "</w:t>
      </w:r>
      <w:r w:rsidRPr="0085671A">
        <w:rPr>
          <w:rStyle w:val="StyleUnderline"/>
          <w:highlight w:val="cyan"/>
        </w:rPr>
        <w:t>Carbon dioxide emissions will need to be net zero by 2070 if we are to have a chance of limiting the average global temperature rise to two degrees</w:t>
      </w:r>
      <w:r w:rsidRPr="0085671A">
        <w:rPr>
          <w:sz w:val="16"/>
        </w:rPr>
        <w:t>," says Dr Napp. "</w:t>
      </w:r>
      <w:r w:rsidRPr="0085671A">
        <w:rPr>
          <w:rStyle w:val="StyleUnderline"/>
          <w:highlight w:val="cyan"/>
        </w:rPr>
        <w:t>To achieve this</w:t>
      </w:r>
      <w:r w:rsidRPr="0085671A">
        <w:rPr>
          <w:sz w:val="16"/>
        </w:rPr>
        <w:t xml:space="preserve">, it is likely </w:t>
      </w:r>
      <w:r w:rsidRPr="0085671A">
        <w:rPr>
          <w:rStyle w:val="StyleUnderline"/>
          <w:highlight w:val="cyan"/>
        </w:rPr>
        <w:t>we will be heavily reliant on</w:t>
      </w:r>
      <w:r w:rsidRPr="0085671A">
        <w:rPr>
          <w:sz w:val="16"/>
        </w:rPr>
        <w:t xml:space="preserve"> carbon capture and storage (</w:t>
      </w:r>
      <w:r w:rsidRPr="0085671A">
        <w:rPr>
          <w:rStyle w:val="StyleUnderline"/>
          <w:highlight w:val="cyan"/>
        </w:rPr>
        <w:t>CCS) and 'negative emissions' technologies that remove greenhouse gases from the atmosphere</w:t>
      </w:r>
      <w:r w:rsidRPr="0085671A">
        <w:rPr>
          <w:sz w:val="16"/>
        </w:rPr>
        <w:t xml:space="preserve">, particularly </w:t>
      </w:r>
      <w:r w:rsidRPr="0085671A">
        <w:rPr>
          <w:rStyle w:val="StyleUnderline"/>
          <w:highlight w:val="cyan"/>
        </w:rPr>
        <w:t>to offset emissions</w:t>
      </w:r>
      <w:r w:rsidRPr="0085671A">
        <w:rPr>
          <w:sz w:val="16"/>
        </w:rPr>
        <w:t xml:space="preserve"> from challenging sectors such as industry and aviation."</w:t>
      </w:r>
    </w:p>
    <w:p w:rsidR="0085671A" w:rsidRDefault="0085671A" w:rsidP="00B556DF">
      <w:pPr>
        <w:pStyle w:val="Heading4"/>
      </w:pPr>
    </w:p>
    <w:p w:rsidR="00B556DF" w:rsidRDefault="00B556DF" w:rsidP="00B556DF">
      <w:pPr>
        <w:pStyle w:val="Heading4"/>
      </w:pPr>
      <w:r>
        <w:t xml:space="preserve">CCS has the potential to reduce current fossil fuel emissions by 90% – continued growth and R&amp;D funding key to that development </w:t>
      </w:r>
    </w:p>
    <w:p w:rsidR="00B556DF" w:rsidRPr="00B2119E" w:rsidRDefault="00B556DF" w:rsidP="00B556DF">
      <w:r w:rsidRPr="00B2119E">
        <w:rPr>
          <w:rStyle w:val="Style13ptBold"/>
        </w:rPr>
        <w:t>Singh</w:t>
      </w:r>
      <w:r>
        <w:t>, Udayan. 10/10/</w:t>
      </w:r>
      <w:r w:rsidRPr="00B2119E">
        <w:rPr>
          <w:rStyle w:val="Style13ptBold"/>
        </w:rPr>
        <w:t>13</w:t>
      </w:r>
      <w:r>
        <w:rPr>
          <w:rStyle w:val="Style13ptBold"/>
        </w:rPr>
        <w:t xml:space="preserve">, </w:t>
      </w:r>
      <w:r w:rsidRPr="00B2119E">
        <w:t xml:space="preserve">Graduate Teaching Assistant </w:t>
      </w:r>
      <w:r>
        <w:t xml:space="preserve">at UVA </w:t>
      </w:r>
      <w:r w:rsidRPr="00B2119E">
        <w:t>with a demonstrated history of research in clean energy including decarbonization scenarios and negative emission technologies, and their interlinkages with water systems.</w:t>
      </w:r>
      <w:r>
        <w:rPr>
          <w:rStyle w:val="Style13ptBold"/>
        </w:rPr>
        <w:t xml:space="preserve"> </w:t>
      </w:r>
      <w:r>
        <w:t xml:space="preserve"> “Carbon Capture and Storage: an Effective Way to Mitigate Global Warming.” Current Science, vol. 105, no. 7, 2013, pp. 914–922. JSTOR, www.jstor.org/stable/24098511.</w:t>
      </w:r>
    </w:p>
    <w:p w:rsidR="00B556DF" w:rsidRDefault="00B556DF" w:rsidP="00B556DF">
      <w:r w:rsidRPr="009E087B">
        <w:rPr>
          <w:sz w:val="14"/>
        </w:rPr>
        <w:t>As stated earlier</w:t>
      </w:r>
      <w:r w:rsidRPr="00B2119E">
        <w:rPr>
          <w:rStyle w:val="StyleUnderline"/>
        </w:rPr>
        <w:t>, our dependence on hydrocarbons is not expected to decline in a major way given the current eco nomic scenario</w:t>
      </w:r>
      <w:r w:rsidRPr="009E087B">
        <w:rPr>
          <w:sz w:val="14"/>
        </w:rPr>
        <w:t xml:space="preserve">. So, </w:t>
      </w:r>
      <w:r w:rsidRPr="009E087B">
        <w:rPr>
          <w:rStyle w:val="StyleUnderline"/>
          <w:highlight w:val="cyan"/>
        </w:rPr>
        <w:t>CCS is an important transition tech nology such that we minimize the C02 emissions and at the same time develop renewable resource</w:t>
      </w:r>
      <w:r w:rsidRPr="009E087B">
        <w:rPr>
          <w:sz w:val="14"/>
          <w:highlight w:val="cyan"/>
        </w:rPr>
        <w:t>s</w:t>
      </w:r>
      <w:r w:rsidRPr="009E087B">
        <w:rPr>
          <w:sz w:val="14"/>
        </w:rPr>
        <w:t xml:space="preserve">25. We must also understand that </w:t>
      </w:r>
      <w:r w:rsidRPr="009E087B">
        <w:rPr>
          <w:rStyle w:val="StyleUnderline"/>
          <w:highlight w:val="cyan"/>
        </w:rPr>
        <w:t>CCS does not compete with renew able energy sources</w:t>
      </w:r>
      <w:r w:rsidRPr="00B2119E">
        <w:rPr>
          <w:rStyle w:val="StyleUnderline"/>
        </w:rPr>
        <w:t>, it rather complements them</w:t>
      </w:r>
      <w:r w:rsidRPr="009E087B">
        <w:rPr>
          <w:sz w:val="14"/>
        </w:rPr>
        <w:t xml:space="preserve">. The deve lopment of CCS is necessary because availability of a larger number of abatement options would mean greater ease in combating climate change26. </w:t>
      </w:r>
      <w:r w:rsidRPr="009E087B">
        <w:rPr>
          <w:sz w:val="12"/>
        </w:rPr>
        <w:t>¶</w:t>
      </w:r>
      <w:r w:rsidRPr="009E087B">
        <w:rPr>
          <w:sz w:val="14"/>
        </w:rPr>
        <w:t xml:space="preserve"> It is generally predicted that </w:t>
      </w:r>
      <w:r w:rsidRPr="00B2119E">
        <w:rPr>
          <w:rStyle w:val="StyleUnderline"/>
        </w:rPr>
        <w:t>carbon capture shall first start from coal-fired power plants, primarily because the C02 emitted per tonne of coal burnt is quite larger than that emitted from 1 tonne of oil or natural gas burnt and hence capture shall be more economical</w:t>
      </w:r>
      <w:r w:rsidRPr="009E087B">
        <w:rPr>
          <w:sz w:val="14"/>
        </w:rPr>
        <w:t xml:space="preserve">". This is also more probable due to the fact that many major economies of the world such as the USA, China and India meet their primary energy demand from coal. </w:t>
      </w:r>
      <w:r w:rsidRPr="009E087B">
        <w:rPr>
          <w:sz w:val="12"/>
        </w:rPr>
        <w:t>¶</w:t>
      </w:r>
      <w:r w:rsidRPr="009E087B">
        <w:rPr>
          <w:sz w:val="14"/>
        </w:rPr>
        <w:t xml:space="preserve"> CCS needs to be supported well. Thus</w:t>
      </w:r>
      <w:r w:rsidRPr="00B2119E">
        <w:rPr>
          <w:rStyle w:val="StyleUnderline"/>
        </w:rPr>
        <w:t>, carbon credits shall play an important role in its implementation on a large scale. Moreover</w:t>
      </w:r>
      <w:r w:rsidRPr="009E087B">
        <w:rPr>
          <w:sz w:val="14"/>
        </w:rPr>
        <w:t xml:space="preserve">, since </w:t>
      </w:r>
      <w:r w:rsidRPr="009E087B">
        <w:rPr>
          <w:rStyle w:val="Emphasis"/>
          <w:highlight w:val="cyan"/>
        </w:rPr>
        <w:t>CCS is</w:t>
      </w:r>
      <w:r w:rsidRPr="00B2119E">
        <w:rPr>
          <w:rStyle w:val="Emphasis"/>
        </w:rPr>
        <w:t xml:space="preserve"> largely </w:t>
      </w:r>
      <w:r w:rsidRPr="009E087B">
        <w:rPr>
          <w:rStyle w:val="Emphasis"/>
          <w:highlight w:val="cyan"/>
        </w:rPr>
        <w:t>regarded as the technology of the future</w:t>
      </w:r>
      <w:r w:rsidRPr="00B2119E">
        <w:rPr>
          <w:rStyle w:val="Emphasis"/>
        </w:rPr>
        <w:t>,</w:t>
      </w:r>
      <w:r w:rsidRPr="009E087B">
        <w:rPr>
          <w:sz w:val="14"/>
        </w:rPr>
        <w:t xml:space="preserve"> the knowledge of CCS should not be restricted to scientists and professors, but also be shared with school and college students through various invited talks, articles, exhibitions, etc. </w:t>
      </w:r>
      <w:r w:rsidRPr="009E087B">
        <w:rPr>
          <w:sz w:val="12"/>
        </w:rPr>
        <w:t>¶</w:t>
      </w:r>
      <w:r w:rsidRPr="009E087B">
        <w:rPr>
          <w:sz w:val="14"/>
        </w:rPr>
        <w:t xml:space="preserve"> For fast and efficient development, CCS needs a highly multi-disciplinary working group involving petroleum engineers, chemical engineers, geologists, geophysicists, mathematicians and other scientists. The technology needs a favourable collaboration between industry, research labo ratories, universities and policy makers. It is suggested that in India, a national network project should be set up with the joint funding of the government, industry and foreign collaboration should also be tried out. The project may comprise CSIR Laboratories, companies such as CIL and ONGC and also academic institutions such as IITs, ISM and various other state and national universities. </w:t>
      </w:r>
      <w:r w:rsidRPr="009E087B">
        <w:rPr>
          <w:sz w:val="12"/>
        </w:rPr>
        <w:t>¶</w:t>
      </w:r>
      <w:r w:rsidRPr="009E087B">
        <w:rPr>
          <w:sz w:val="14"/>
        </w:rPr>
        <w:t xml:space="preserve"> Currently</w:t>
      </w:r>
      <w:r w:rsidRPr="00B2119E">
        <w:rPr>
          <w:rStyle w:val="StyleUnderline"/>
        </w:rPr>
        <w:t xml:space="preserve">, the technology is advancing well, but in fragments. R&amp;D on capture, transport and storage is being carried out. </w:t>
      </w:r>
      <w:r w:rsidRPr="009E087B">
        <w:rPr>
          <w:sz w:val="14"/>
        </w:rPr>
        <w:t xml:space="preserve">Once this is done, there shall be need to integrate the various processes. If developed the right way, </w:t>
      </w:r>
      <w:r w:rsidRPr="009E087B">
        <w:rPr>
          <w:rStyle w:val="Emphasis"/>
          <w:highlight w:val="cyan"/>
        </w:rPr>
        <w:t xml:space="preserve">CCS has the potential to reduce the current emis sions </w:t>
      </w:r>
      <w:r w:rsidRPr="009E087B">
        <w:rPr>
          <w:rStyle w:val="Emphasis"/>
        </w:rPr>
        <w:t>in</w:t>
      </w:r>
      <w:r w:rsidRPr="00B2119E">
        <w:rPr>
          <w:rStyle w:val="Emphasis"/>
        </w:rPr>
        <w:t xml:space="preserve"> fossil-fuel-fired power plants </w:t>
      </w:r>
      <w:r w:rsidRPr="009E087B">
        <w:rPr>
          <w:rStyle w:val="Emphasis"/>
          <w:highlight w:val="cyan"/>
        </w:rPr>
        <w:t>by up to 90%</w:t>
      </w:r>
      <w:r w:rsidRPr="009E087B">
        <w:rPr>
          <w:sz w:val="14"/>
        </w:rPr>
        <w:t xml:space="preserve">25. </w:t>
      </w:r>
      <w:r w:rsidRPr="009E087B">
        <w:rPr>
          <w:sz w:val="12"/>
        </w:rPr>
        <w:t>¶</w:t>
      </w:r>
      <w:r w:rsidRPr="009E087B">
        <w:rPr>
          <w:sz w:val="14"/>
        </w:rPr>
        <w:t xml:space="preserve"> While it is true that the Stern Review and the Interna tional Energy Agency's World Energy Outlook Report have listed CCS to be one of the carbon mitigation strate gies for India, the development of CCS in India has been somewhat slow. Kapila and Haszeldine38 suggest that this is because of India's coalition form of government in the recent times and the fragment bureaucratic structure, which result in 'too many cooks' and makes any sort of innovation difficult. They are of the view that CCS should follow the footsteps of the IT sector, wherein growth has been facilitated by private sector led R&amp;D. However, in most developing countries including India, there has been some degree of apprehension about CCS as the technology is expensive and involves a number of risks. The general desire among developing countries is that </w:t>
      </w:r>
      <w:r w:rsidRPr="009E087B">
        <w:rPr>
          <w:rStyle w:val="StyleUnderline"/>
          <w:highlight w:val="cyan"/>
        </w:rPr>
        <w:t>the Western countries try it first on their soil and then transfer it to the developing ones</w:t>
      </w:r>
      <w:r w:rsidRPr="00B2119E">
        <w:rPr>
          <w:rStyle w:val="StyleUnderline"/>
        </w:rPr>
        <w:t>3</w:t>
      </w:r>
      <w:r w:rsidRPr="009E087B">
        <w:rPr>
          <w:sz w:val="14"/>
        </w:rPr>
        <w:t>. However, this may also mean that the developing countries are left behind in research on CCS, which might become a crucial</w:t>
      </w:r>
    </w:p>
    <w:p w:rsidR="00B556DF" w:rsidRDefault="00B556DF" w:rsidP="00B556DF">
      <w:pPr>
        <w:pStyle w:val="Heading4"/>
      </w:pPr>
      <w:r>
        <w:t xml:space="preserve">Stopping current emissions levels are not enough to reverse the effects of climate change – carbon sequestration key </w:t>
      </w:r>
    </w:p>
    <w:p w:rsidR="00B556DF" w:rsidRPr="002F3EA1" w:rsidRDefault="00B556DF" w:rsidP="00B556DF">
      <w:r>
        <w:t xml:space="preserve">Emily </w:t>
      </w:r>
      <w:r w:rsidRPr="002F3EA1">
        <w:rPr>
          <w:rStyle w:val="Style13ptBold"/>
        </w:rPr>
        <w:t>Holden</w:t>
      </w:r>
      <w:r>
        <w:t>, 10-17-20</w:t>
      </w:r>
      <w:r w:rsidRPr="002F3EA1">
        <w:rPr>
          <w:rStyle w:val="Style13ptBold"/>
        </w:rPr>
        <w:t>18</w:t>
      </w:r>
      <w:r>
        <w:t>, environment reporter for the Guardian US, "Could carbon-capture technology be a silver bullet to stop climate change?," Guardian, https://www.theguardian.com/environment/2018/oct/17/carbon-capture-technology-climate-change-solutions</w:t>
      </w:r>
    </w:p>
    <w:p w:rsidR="00B556DF" w:rsidRPr="009E087B" w:rsidRDefault="00B556DF" w:rsidP="00B556DF">
      <w:pPr>
        <w:rPr>
          <w:rStyle w:val="Emphasis"/>
        </w:rPr>
      </w:pPr>
      <w:r w:rsidRPr="009E087B">
        <w:rPr>
          <w:sz w:val="14"/>
        </w:rPr>
        <w:t xml:space="preserve">But at a climate summit in California last month he found himself pitching one. In partnership with the company Blue Planet, he was demonstrating </w:t>
      </w:r>
      <w:r w:rsidRPr="002F3EA1">
        <w:rPr>
          <w:rStyle w:val="StyleUnderline"/>
        </w:rPr>
        <w:t>a low-tech-looking machine that can pull carbon dioxide from the air and store it in construction materials.</w:t>
      </w:r>
      <w:r w:rsidRPr="009E087B">
        <w:rPr>
          <w:sz w:val="12"/>
        </w:rPr>
        <w:t>¶</w:t>
      </w:r>
      <w:r w:rsidRPr="009E087B">
        <w:rPr>
          <w:sz w:val="14"/>
        </w:rPr>
        <w:t xml:space="preserve"> </w:t>
      </w:r>
      <w:r w:rsidRPr="002F3EA1">
        <w:rPr>
          <w:rStyle w:val="Emphasis"/>
        </w:rPr>
        <w:t xml:space="preserve">If every new building for the next 30 years was made with the resulting product, </w:t>
      </w:r>
      <w:r w:rsidRPr="009E087B">
        <w:rPr>
          <w:rStyle w:val="Emphasis"/>
          <w:highlight w:val="cyan"/>
        </w:rPr>
        <w:t>humans could erase the globe-warming pollution they’ve sent into the atmosphere</w:t>
      </w:r>
      <w:r w:rsidRPr="002F3EA1">
        <w:rPr>
          <w:rStyle w:val="Emphasis"/>
        </w:rPr>
        <w:t>,</w:t>
      </w:r>
      <w:r w:rsidRPr="009E087B">
        <w:rPr>
          <w:sz w:val="14"/>
        </w:rPr>
        <w:t xml:space="preserve"> said Fiekowsky, founder of the Healthy Climate Alliance network.</w:t>
      </w:r>
      <w:r w:rsidRPr="009E087B">
        <w:rPr>
          <w:sz w:val="12"/>
        </w:rPr>
        <w:t>¶</w:t>
      </w:r>
      <w:r w:rsidRPr="009E087B">
        <w:rPr>
          <w:sz w:val="14"/>
        </w:rPr>
        <w:t xml:space="preserve"> Blue Planet’s technology is nascent in a scene dominated by a few companies that specialize in carbon removal, and it won’t be the last newcomer.</w:t>
      </w:r>
      <w:r w:rsidRPr="009E087B">
        <w:rPr>
          <w:sz w:val="12"/>
        </w:rPr>
        <w:t>¶</w:t>
      </w:r>
      <w:r w:rsidRPr="009E087B">
        <w:rPr>
          <w:sz w:val="14"/>
        </w:rPr>
        <w:t xml:space="preserve"> </w:t>
      </w:r>
      <w:r w:rsidRPr="009E087B">
        <w:rPr>
          <w:rStyle w:val="Emphasis"/>
          <w:highlight w:val="cyan"/>
        </w:rPr>
        <w:t>People have done too much damage</w:t>
      </w:r>
      <w:r w:rsidRPr="002F3EA1">
        <w:rPr>
          <w:rStyle w:val="Emphasis"/>
        </w:rPr>
        <w:t xml:space="preserve"> to the climate </w:t>
      </w:r>
      <w:r w:rsidRPr="009E087B">
        <w:rPr>
          <w:rStyle w:val="Emphasis"/>
          <w:highlight w:val="cyan"/>
        </w:rPr>
        <w:t>to avoid</w:t>
      </w:r>
      <w:r w:rsidRPr="002F3EA1">
        <w:rPr>
          <w:rStyle w:val="Emphasis"/>
        </w:rPr>
        <w:t xml:space="preserve"> catastrophe </w:t>
      </w:r>
      <w:r w:rsidRPr="009E087B">
        <w:rPr>
          <w:rStyle w:val="Emphasis"/>
          <w:highlight w:val="cyan"/>
        </w:rPr>
        <w:t>just by halting the burning of fossil fuels</w:t>
      </w:r>
      <w:r w:rsidRPr="002F3EA1">
        <w:rPr>
          <w:rStyle w:val="Emphasis"/>
        </w:rPr>
        <w:t xml:space="preserve">. </w:t>
      </w:r>
      <w:r w:rsidRPr="009E087B">
        <w:rPr>
          <w:sz w:val="14"/>
        </w:rPr>
        <w:t>They now will have to re-engineer the world, according to scientists with the UN’s Intergovernmental Panel on Climate Change. The livability of the planet will thus depend largely on tools that are now available only on a small scale and currently still expensive.</w:t>
      </w:r>
      <w:r w:rsidRPr="009E087B">
        <w:rPr>
          <w:sz w:val="12"/>
        </w:rPr>
        <w:t>¶</w:t>
      </w:r>
      <w:r w:rsidRPr="009E087B">
        <w:rPr>
          <w:sz w:val="14"/>
        </w:rPr>
        <w:t xml:space="preserve"> This carbon capture machine, by Healthy Climate Alliance in partnership with Blue Planet, can pull carbon dioxide from the air and store it in construction materials.</w:t>
      </w:r>
      <w:r w:rsidRPr="009E087B">
        <w:rPr>
          <w:sz w:val="12"/>
        </w:rPr>
        <w:t>¶</w:t>
      </w:r>
      <w:r w:rsidRPr="009E087B">
        <w:rPr>
          <w:sz w:val="14"/>
        </w:rPr>
        <w:t xml:space="preserve"> T</w:t>
      </w:r>
      <w:r w:rsidRPr="002F3EA1">
        <w:rPr>
          <w:rStyle w:val="StyleUnderline"/>
        </w:rPr>
        <w:t>he key, Fiekowsky said, is not the technology itself. It’s having a meaningful goal: restoring the climate, “because it means maybe we’re not doomed”.</w:t>
      </w:r>
      <w:r w:rsidRPr="009E087B">
        <w:rPr>
          <w:rStyle w:val="StyleUnderline"/>
          <w:sz w:val="12"/>
          <w:u w:val="none"/>
        </w:rPr>
        <w:t>¶</w:t>
      </w:r>
      <w:r w:rsidRPr="009E087B">
        <w:rPr>
          <w:rStyle w:val="StyleUnderline"/>
          <w:sz w:val="12"/>
        </w:rPr>
        <w:t xml:space="preserve"> </w:t>
      </w:r>
      <w:r w:rsidRPr="009E087B">
        <w:rPr>
          <w:sz w:val="14"/>
        </w:rPr>
        <w:t xml:space="preserve">The UN’s recent report – which says </w:t>
      </w:r>
      <w:r w:rsidRPr="002F3EA1">
        <w:rPr>
          <w:rStyle w:val="StyleUnderline"/>
        </w:rPr>
        <w:t>it will require unprecedented action within the next 12 years to keep temperatures from climbing</w:t>
      </w:r>
      <w:r w:rsidRPr="009E087B">
        <w:rPr>
          <w:sz w:val="14"/>
        </w:rPr>
        <w:t xml:space="preserve"> beyond a current 1C increase to a 1.5C increase – does not inspire optimism in many carbon removal experts.</w:t>
      </w:r>
      <w:r w:rsidRPr="009E087B">
        <w:rPr>
          <w:sz w:val="12"/>
        </w:rPr>
        <w:t>¶</w:t>
      </w:r>
      <w:r w:rsidRPr="009E087B">
        <w:rPr>
          <w:sz w:val="14"/>
        </w:rPr>
        <w:t xml:space="preserve"> While it’s technically feasible to slow fossil fuel use fast enough and capture enough greenhouse gases to limit warming, the world is not on track to do so.</w:t>
      </w:r>
      <w:r w:rsidRPr="009E087B">
        <w:rPr>
          <w:sz w:val="12"/>
        </w:rPr>
        <w:t>¶</w:t>
      </w:r>
      <w:r w:rsidRPr="009E087B">
        <w:rPr>
          <w:sz w:val="14"/>
        </w:rPr>
        <w:t xml:space="preserve"> Scaling up carbon capture technology is possible but will be difficult, said Kurt Waltzer, managing director for the Clean Air Task Force.</w:t>
      </w:r>
      <w:r w:rsidRPr="009E087B">
        <w:rPr>
          <w:sz w:val="12"/>
        </w:rPr>
        <w:t>¶</w:t>
      </w:r>
      <w:r w:rsidRPr="009E087B">
        <w:rPr>
          <w:sz w:val="14"/>
        </w:rPr>
        <w:t xml:space="preserve"> “We are absolutely going to have to have a significant amount of carbon removal, there’s no question about it,” Waltzer said. “The level will probably depend on how quickly we can get to a zero-carbon world, but it is going to be enormous.”</w:t>
      </w:r>
      <w:r w:rsidRPr="009E087B">
        <w:rPr>
          <w:sz w:val="12"/>
        </w:rPr>
        <w:t>¶</w:t>
      </w:r>
      <w:r w:rsidRPr="009E087B">
        <w:rPr>
          <w:sz w:val="14"/>
        </w:rPr>
        <w:t xml:space="preserve"> Most of the work has previously centered around sequestering carbon from power plants, which is different than drawing it from the air.</w:t>
      </w:r>
      <w:r w:rsidRPr="009E087B">
        <w:rPr>
          <w:sz w:val="12"/>
        </w:rPr>
        <w:t>¶</w:t>
      </w:r>
      <w:r w:rsidRPr="009E087B">
        <w:rPr>
          <w:sz w:val="14"/>
        </w:rPr>
        <w:t xml:space="preserve"> James Mulligan, carbon removal expert at World Resources Institute, said direct-air carbon capture technologies are “unproven at the scale that we’ll need them”. A decade ago, they were viewed as “impossibly expensive”, he said. Now, some are touting a cost of $100 to $200 per ton of carbon.</w:t>
      </w:r>
      <w:r w:rsidRPr="009E087B">
        <w:rPr>
          <w:sz w:val="12"/>
        </w:rPr>
        <w:t>¶</w:t>
      </w:r>
      <w:r w:rsidRPr="009E087B">
        <w:rPr>
          <w:sz w:val="14"/>
        </w:rPr>
        <w:t xml:space="preserve"> “That’s still expensive,” Mulligan said</w:t>
      </w:r>
      <w:r w:rsidRPr="002F3EA1">
        <w:rPr>
          <w:rStyle w:val="Emphasis"/>
        </w:rPr>
        <w:t xml:space="preserve">. “But </w:t>
      </w:r>
      <w:r w:rsidRPr="009E087B">
        <w:rPr>
          <w:rStyle w:val="Emphasis"/>
          <w:highlight w:val="cyan"/>
        </w:rPr>
        <w:t>halting climate change isn’t going to be free</w:t>
      </w:r>
      <w:r w:rsidRPr="002F3EA1">
        <w:rPr>
          <w:rStyle w:val="Emphasis"/>
        </w:rPr>
        <w:t>.”</w:t>
      </w:r>
      <w:r w:rsidRPr="009E087B">
        <w:rPr>
          <w:sz w:val="12"/>
        </w:rPr>
        <w:t>¶</w:t>
      </w:r>
      <w:r w:rsidRPr="009E087B">
        <w:rPr>
          <w:sz w:val="14"/>
        </w:rPr>
        <w:t xml:space="preserve"> </w:t>
      </w:r>
      <w:r w:rsidRPr="009E087B">
        <w:rPr>
          <w:rStyle w:val="StyleUnderline"/>
          <w:highlight w:val="cyan"/>
        </w:rPr>
        <w:t>Reforestation and new agricultural practices could</w:t>
      </w:r>
      <w:r w:rsidRPr="002F3EA1">
        <w:rPr>
          <w:rStyle w:val="StyleUnderline"/>
        </w:rPr>
        <w:t xml:space="preserve"> also </w:t>
      </w:r>
      <w:r w:rsidRPr="009E087B">
        <w:rPr>
          <w:rStyle w:val="StyleUnderline"/>
          <w:highlight w:val="cyan"/>
        </w:rPr>
        <w:t>trap carbon and help slow</w:t>
      </w:r>
      <w:r w:rsidRPr="002F3EA1">
        <w:rPr>
          <w:rStyle w:val="StyleUnderline"/>
        </w:rPr>
        <w:t xml:space="preserve"> warming. But </w:t>
      </w:r>
      <w:r w:rsidRPr="009E087B">
        <w:rPr>
          <w:rStyle w:val="StyleUnderline"/>
          <w:highlight w:val="cyan"/>
        </w:rPr>
        <w:t>direct removal will still be necessary</w:t>
      </w:r>
      <w:r w:rsidRPr="002F3EA1">
        <w:rPr>
          <w:rStyle w:val="StyleUnderline"/>
        </w:rPr>
        <w:t>.</w:t>
      </w:r>
      <w:r w:rsidRPr="009E087B">
        <w:rPr>
          <w:rStyle w:val="StyleUnderline"/>
          <w:sz w:val="12"/>
          <w:u w:val="none"/>
        </w:rPr>
        <w:t>¶</w:t>
      </w:r>
      <w:r w:rsidRPr="009E087B">
        <w:rPr>
          <w:rStyle w:val="StyleUnderline"/>
          <w:sz w:val="12"/>
        </w:rPr>
        <w:t xml:space="preserve"> </w:t>
      </w:r>
      <w:r w:rsidRPr="009E087B">
        <w:rPr>
          <w:sz w:val="14"/>
        </w:rPr>
        <w:t>With direct-air capture, the most obvious option is to store carbon underground. But technologies that create a sellable product will help reduce costs. Three of the biggest direct-air carbon removal companies – Carbon Engineering, Climeworks and Global Thermostat – are all working to store CO2 in something useable.</w:t>
      </w:r>
      <w:r w:rsidRPr="009E087B">
        <w:rPr>
          <w:sz w:val="12"/>
        </w:rPr>
        <w:t>¶</w:t>
      </w:r>
      <w:r w:rsidRPr="009E087B">
        <w:rPr>
          <w:sz w:val="14"/>
        </w:rPr>
        <w:t xml:space="preserve"> Products made with carbon don’t demand a high enough price to boost capture around the world, so expanding them will require government intervention.</w:t>
      </w:r>
      <w:r w:rsidRPr="009E087B">
        <w:rPr>
          <w:sz w:val="12"/>
        </w:rPr>
        <w:t>¶</w:t>
      </w:r>
      <w:r w:rsidRPr="009E087B">
        <w:rPr>
          <w:sz w:val="14"/>
        </w:rPr>
        <w:t xml:space="preserve"> Louise Charles, a spokeswoman for Climeworks, said the company has found government support in Europe and has 14 direct-air capture plants built or under construction. But she said there just isn’t enough money in the industry yet. Next year, Climeworks will enter a new market, letting individuals pay to catch and store carbon to account for their own emissions from flying and driving.</w:t>
      </w:r>
      <w:r w:rsidRPr="009E087B">
        <w:rPr>
          <w:sz w:val="12"/>
        </w:rPr>
        <w:t>¶</w:t>
      </w:r>
      <w:r w:rsidRPr="009E087B">
        <w:rPr>
          <w:sz w:val="14"/>
        </w:rPr>
        <w:t xml:space="preserve"> Steve Oldham, the CEO of Carbon Engineering, said interest in his company has increased in the last few weeks in light of the IPCC report, which he said may be good for business but is overall “kind of scary”.</w:t>
      </w:r>
      <w:r w:rsidRPr="009E087B">
        <w:rPr>
          <w:sz w:val="12"/>
        </w:rPr>
        <w:t>¶</w:t>
      </w:r>
      <w:r w:rsidRPr="009E087B">
        <w:rPr>
          <w:sz w:val="14"/>
        </w:rPr>
        <w:t xml:space="preserve"> “</w:t>
      </w:r>
      <w:r w:rsidRPr="002F3EA1">
        <w:rPr>
          <w:rStyle w:val="StyleUnderline"/>
        </w:rPr>
        <w:t xml:space="preserve">We think we have a solution that could be part of solving the problem,” Oldham said. “But the missing piece in the middle is policy, and </w:t>
      </w:r>
      <w:r w:rsidRPr="009E087B">
        <w:rPr>
          <w:rStyle w:val="Emphasis"/>
          <w:highlight w:val="cyan"/>
        </w:rPr>
        <w:t>policy requires both need and a solution.”</w:t>
      </w:r>
    </w:p>
    <w:p w:rsidR="00B556DF" w:rsidRDefault="00B556DF" w:rsidP="00B556DF">
      <w:pPr>
        <w:pStyle w:val="Heading4"/>
      </w:pPr>
      <w:r>
        <w:t>CCS technology is key to solve greenhouse gas emissions.</w:t>
      </w:r>
    </w:p>
    <w:p w:rsidR="00B556DF" w:rsidRDefault="00B556DF" w:rsidP="00B556DF">
      <w:r>
        <w:t xml:space="preserve">Charlotte </w:t>
      </w:r>
      <w:r w:rsidRPr="0085671A">
        <w:rPr>
          <w:rStyle w:val="Style13ptBold"/>
        </w:rPr>
        <w:t xml:space="preserve">Butler, </w:t>
      </w:r>
      <w:r w:rsidR="0085671A" w:rsidRPr="0085671A">
        <w:rPr>
          <w:rStyle w:val="Style13ptBold"/>
        </w:rPr>
        <w:t>2017</w:t>
      </w:r>
      <w:r w:rsidR="0085671A">
        <w:t xml:space="preserve"> </w:t>
      </w:r>
      <w:r>
        <w:t xml:space="preserve">(Imperial College London), June 1, 2017.  Retrieved Apr. 28, 2018 from </w:t>
      </w:r>
      <w:hyperlink r:id="rId28" w:history="1">
        <w:r w:rsidRPr="009A13D8">
          <w:rPr>
            <w:rStyle w:val="Hyperlink"/>
          </w:rPr>
          <w:t>https://phys.org/news/2017-06-boosting-economic-growth-tackling-climate.html</w:t>
        </w:r>
      </w:hyperlink>
    </w:p>
    <w:p w:rsidR="00B556DF" w:rsidRPr="009F1FC8" w:rsidRDefault="00B556DF" w:rsidP="00B556DF">
      <w:pPr>
        <w:rPr>
          <w:sz w:val="14"/>
        </w:rPr>
      </w:pPr>
      <w:r w:rsidRPr="009F1FC8">
        <w:rPr>
          <w:rStyle w:val="StyleUnderline"/>
          <w:highlight w:val="cyan"/>
        </w:rPr>
        <w:t>The industrial sector</w:t>
      </w:r>
      <w:r w:rsidRPr="00C849FC">
        <w:rPr>
          <w:rStyle w:val="StyleUnderline"/>
        </w:rPr>
        <w:t xml:space="preserve"> currently </w:t>
      </w:r>
      <w:r w:rsidRPr="009F1FC8">
        <w:rPr>
          <w:rStyle w:val="StyleUnderline"/>
          <w:highlight w:val="cyan"/>
        </w:rPr>
        <w:t>accounts for</w:t>
      </w:r>
      <w:r w:rsidRPr="00C849FC">
        <w:rPr>
          <w:rStyle w:val="StyleUnderline"/>
        </w:rPr>
        <w:t xml:space="preserve"> around </w:t>
      </w:r>
      <w:r w:rsidRPr="009F1FC8">
        <w:rPr>
          <w:rStyle w:val="StyleUnderline"/>
          <w:highlight w:val="cyan"/>
        </w:rPr>
        <w:t>30 per cent of</w:t>
      </w:r>
      <w:r w:rsidRPr="00C849FC">
        <w:rPr>
          <w:rStyle w:val="StyleUnderline"/>
        </w:rPr>
        <w:t xml:space="preserve"> global greenhouse gas </w:t>
      </w:r>
      <w:r w:rsidRPr="009F1FC8">
        <w:rPr>
          <w:rStyle w:val="StyleUnderline"/>
          <w:highlight w:val="cyan"/>
        </w:rPr>
        <w:t>emissions</w:t>
      </w:r>
      <w:r w:rsidRPr="009F1FC8">
        <w:rPr>
          <w:sz w:val="14"/>
        </w:rPr>
        <w:t>, of which 70 per cent comes from steel and cement production. "</w:t>
      </w:r>
      <w:r w:rsidRPr="009F1FC8">
        <w:rPr>
          <w:rStyle w:val="StyleUnderline"/>
          <w:highlight w:val="cyan"/>
        </w:rPr>
        <w:t>CCS provides</w:t>
      </w:r>
      <w:r w:rsidRPr="00C849FC">
        <w:rPr>
          <w:rStyle w:val="StyleUnderline"/>
        </w:rPr>
        <w:t xml:space="preserve"> one of </w:t>
      </w:r>
      <w:r w:rsidRPr="009F1FC8">
        <w:rPr>
          <w:rStyle w:val="StyleUnderline"/>
          <w:highlight w:val="cyan"/>
        </w:rPr>
        <w:t>the</w:t>
      </w:r>
      <w:r w:rsidRPr="00C849FC">
        <w:rPr>
          <w:rStyle w:val="StyleUnderline"/>
        </w:rPr>
        <w:t xml:space="preserve"> few </w:t>
      </w:r>
      <w:r w:rsidRPr="009F1FC8">
        <w:rPr>
          <w:rStyle w:val="StyleUnderline"/>
          <w:highlight w:val="cyan"/>
        </w:rPr>
        <w:t>options to reduce</w:t>
      </w:r>
      <w:r w:rsidRPr="00C849FC">
        <w:rPr>
          <w:rStyle w:val="StyleUnderline"/>
        </w:rPr>
        <w:t xml:space="preserve"> the </w:t>
      </w:r>
      <w:r w:rsidRPr="009F1FC8">
        <w:rPr>
          <w:rStyle w:val="StyleUnderline"/>
          <w:highlight w:val="cyan"/>
        </w:rPr>
        <w:t>emissions from heavy industrial activities</w:t>
      </w:r>
      <w:r w:rsidRPr="00C849FC">
        <w:rPr>
          <w:rStyle w:val="StyleUnderline"/>
        </w:rPr>
        <w:t xml:space="preserve">, which is why </w:t>
      </w:r>
      <w:r w:rsidRPr="009F1FC8">
        <w:rPr>
          <w:rStyle w:val="StyleUnderline"/>
          <w:highlight w:val="cyan"/>
        </w:rPr>
        <w:t>the advancement of</w:t>
      </w:r>
      <w:r w:rsidRPr="00C849FC">
        <w:rPr>
          <w:rStyle w:val="StyleUnderline"/>
        </w:rPr>
        <w:t xml:space="preserve"> conventional </w:t>
      </w:r>
      <w:r w:rsidRPr="009F1FC8">
        <w:rPr>
          <w:rStyle w:val="StyleUnderline"/>
          <w:highlight w:val="cyan"/>
        </w:rPr>
        <w:t>CCS</w:t>
      </w:r>
      <w:r w:rsidRPr="00C849FC">
        <w:rPr>
          <w:rStyle w:val="StyleUnderline"/>
        </w:rPr>
        <w:t xml:space="preserve"> technologies </w:t>
      </w:r>
      <w:r w:rsidRPr="009F1FC8">
        <w:rPr>
          <w:rStyle w:val="StyleUnderline"/>
          <w:highlight w:val="cyan"/>
        </w:rPr>
        <w:t>is</w:t>
      </w:r>
      <w:r w:rsidRPr="00C849FC">
        <w:rPr>
          <w:rStyle w:val="StyleUnderline"/>
        </w:rPr>
        <w:t xml:space="preserve"> so </w:t>
      </w:r>
      <w:r w:rsidRPr="009F1FC8">
        <w:rPr>
          <w:rStyle w:val="Emphasis"/>
          <w:highlight w:val="cyan"/>
        </w:rPr>
        <w:t>critical,</w:t>
      </w:r>
      <w:r w:rsidRPr="00C849FC">
        <w:rPr>
          <w:rStyle w:val="StyleUnderline"/>
        </w:rPr>
        <w:t>"</w:t>
      </w:r>
      <w:r w:rsidRPr="009F1FC8">
        <w:rPr>
          <w:sz w:val="14"/>
        </w:rPr>
        <w:t xml:space="preserve"> says Dr Napp. Similarly, the options for a low (or zero)-carbon aviation sector are currently extremely limited. According to Dr Napp, biofuels present the most viable alternative, and hydrogen powered planes should not be ruled out, but the industry will need to overcome significant technical challenges before they can become a reality on a commercial scale. "To fully eliminate greenhouse gas emissions, we need to invest in research and innovation now so that these technologies can become commercially viable by later this century," she says.</w:t>
      </w:r>
    </w:p>
    <w:p w:rsidR="0084694C" w:rsidRDefault="00840C64" w:rsidP="0084694C">
      <w:pPr>
        <w:pStyle w:val="Heading3"/>
      </w:pPr>
      <w:r>
        <w:t>t</w:t>
      </w:r>
      <w:r w:rsidR="00B556DF">
        <w:t xml:space="preserve">ech </w:t>
      </w:r>
      <w:r>
        <w:t>i</w:t>
      </w:r>
      <w:r w:rsidR="00B556DF">
        <w:t>nnovation</w:t>
      </w:r>
    </w:p>
    <w:p w:rsidR="0084694C" w:rsidRDefault="0084694C" w:rsidP="0084694C">
      <w:pPr>
        <w:pStyle w:val="Heading4"/>
      </w:pPr>
      <w:r>
        <w:t xml:space="preserve">Turn – renewables stimulate economic growth </w:t>
      </w:r>
    </w:p>
    <w:p w:rsidR="0084694C" w:rsidRPr="00085F19" w:rsidRDefault="0084694C" w:rsidP="0084694C">
      <w:r>
        <w:t xml:space="preserve">Marius-Corneliu </w:t>
      </w:r>
      <w:r w:rsidRPr="00085F19">
        <w:rPr>
          <w:rStyle w:val="Style13ptBold"/>
        </w:rPr>
        <w:t>Marinaș et al</w:t>
      </w:r>
      <w:r>
        <w:t xml:space="preserve"> 10-8-20</w:t>
      </w:r>
      <w:r w:rsidRPr="00085F19">
        <w:rPr>
          <w:rStyle w:val="Style13ptBold"/>
        </w:rPr>
        <w:t>18</w:t>
      </w:r>
      <w:r>
        <w:t>, Department of Economics, The Bucharest University of Economic Studies, Bucharest, Romania (Marin Dinu , Aura-Gabriela Socol , Cristian Socol, "Renewable energy consumption and economic growth. Causality relationship in Central and Eastern European countries," No Publication, https://journals.plos.org/plosone/article?id=10.1371/journal.pone.0202951)</w:t>
      </w:r>
    </w:p>
    <w:p w:rsidR="0084694C" w:rsidRPr="00444D21" w:rsidRDefault="0084694C" w:rsidP="0084694C">
      <w:pPr>
        <w:rPr>
          <w:rStyle w:val="StyleUnderline"/>
        </w:rPr>
      </w:pPr>
      <w:r>
        <w:t xml:space="preserve">The subject of our study is consistent with the objectives set by the European Union within the Europe 2020 Strategy aimed at reducing the primary energy consumption and achieving a consistent share of renewable energy in the final energy consumption. Thus, </w:t>
      </w:r>
      <w:r w:rsidRPr="000C421A">
        <w:rPr>
          <w:rStyle w:val="StyleUnderline"/>
          <w:highlight w:val="cyan"/>
        </w:rPr>
        <w:t>increasing energy efficiency should lead to lower energy demand per unit of GDP in the economy, a cut of greenhouse gas emissions and the identification of long run solutions to reduce the dependence on traditional energy sources.</w:t>
      </w:r>
    </w:p>
    <w:p w:rsidR="0084694C" w:rsidRPr="00444D21" w:rsidRDefault="0084694C" w:rsidP="0084694C">
      <w:pPr>
        <w:rPr>
          <w:rStyle w:val="StyleUnderline"/>
        </w:rPr>
      </w:pPr>
      <w:r>
        <w:t xml:space="preserve">The </w:t>
      </w:r>
      <w:r w:rsidRPr="00444D21">
        <w:rPr>
          <w:rStyle w:val="StyleUnderline"/>
        </w:rPr>
        <w:t>increased energy costs along with the strategic goals undertaken globally in the area of air pollution reduction have contributed to a more elaborated study of the links between renewable energy consumption and the economic growth</w:t>
      </w:r>
      <w:r>
        <w:t xml:space="preserve">. In many European economies relying on energy consumption, a trade-off may occur between measures to reduce air pollution and those to increase energy efficiency, on one hand, and the measures aimed at stimulating the economic activity, on the other hand. </w:t>
      </w:r>
      <w:r w:rsidRPr="000C421A">
        <w:rPr>
          <w:rStyle w:val="StyleUnderline"/>
          <w:highlight w:val="cyan"/>
        </w:rPr>
        <w:t>In case of economies facing a decoupling of growth from energy consumption, this trade-off doesn`t exist and the reforms targeting a structural change in the energy consumption are less expensive to economic activity.</w:t>
      </w:r>
    </w:p>
    <w:p w:rsidR="0084694C" w:rsidRDefault="0084694C" w:rsidP="0084694C">
      <w:r>
        <w:t>In general</w:t>
      </w:r>
      <w:r w:rsidRPr="000C421A">
        <w:rPr>
          <w:highlight w:val="cyan"/>
        </w:rPr>
        <w:t xml:space="preserve">, </w:t>
      </w:r>
      <w:r w:rsidRPr="000C421A">
        <w:rPr>
          <w:rStyle w:val="StyleUnderline"/>
          <w:highlight w:val="cyan"/>
        </w:rPr>
        <w:t>the industrial sector of an economy is more energy intensive compared to service sector therefore the latter stimulates economic growth in the context of a relatively lower energy consumptio</w:t>
      </w:r>
      <w:r w:rsidRPr="000C421A">
        <w:rPr>
          <w:highlight w:val="cyan"/>
        </w:rPr>
        <w:t>n</w:t>
      </w:r>
      <w:r>
        <w:t xml:space="preserve">. </w:t>
      </w:r>
      <w:r w:rsidRPr="00444D21">
        <w:rPr>
          <w:rStyle w:val="StyleUnderline"/>
        </w:rPr>
        <w:t xml:space="preserve">Under these circumstances, the more developed </w:t>
      </w:r>
      <w:r w:rsidRPr="000C421A">
        <w:rPr>
          <w:rStyle w:val="StyleUnderline"/>
          <w:highlight w:val="cyan"/>
        </w:rPr>
        <w:t>EU economies</w:t>
      </w:r>
      <w:r w:rsidRPr="00444D21">
        <w:rPr>
          <w:rStyle w:val="StyleUnderline"/>
        </w:rPr>
        <w:t xml:space="preserve">, with a lower proportion of industry </w:t>
      </w:r>
      <w:r w:rsidRPr="000C421A">
        <w:rPr>
          <w:rStyle w:val="StyleUnderline"/>
          <w:highlight w:val="cyan"/>
        </w:rPr>
        <w:t>will enjoy a reduced energy consumption per GDP unit</w:t>
      </w:r>
      <w:r>
        <w:t xml:space="preserve">. According to [1], </w:t>
      </w:r>
      <w:r w:rsidRPr="00444D21">
        <w:rPr>
          <w:rStyle w:val="StyleUnderline"/>
        </w:rPr>
        <w:t>industry accounted for 19.4% of GDP at the EU level (2015), compared to 26–27% of GDP in Romania, Slovakia, Slovenia and Poland, while the energy intensity was 120 kg of oil equivalent/GDP unit at the EU level, whereas in the CEE states it was about 80% higher</w:t>
      </w:r>
      <w:r>
        <w:t>. For the economies where economic growth is not influenced by energy consumption, measures to reduce emission of air pollutants by cutting dependency of traditional fuel and increase renewable energy consumption will be quickly implemented in line with the strategic European goals.</w:t>
      </w:r>
    </w:p>
    <w:p w:rsidR="0084694C" w:rsidRDefault="0084694C" w:rsidP="0084694C">
      <w:r>
        <w:t xml:space="preserve">The first author that argued about the need to incorporate the physical dimension of output, including the energy in the economic growth theory, was [2]. </w:t>
      </w:r>
      <w:r w:rsidRPr="00444D21">
        <w:rPr>
          <w:rStyle w:val="StyleUnderline"/>
        </w:rPr>
        <w:t>The 1971 oil shocks triggered an inclusion of energy among the production function along with the traditional factors–labor force and capital stock across the economy</w:t>
      </w:r>
      <w:r>
        <w:t xml:space="preserve">, like in the studies [3] and [4]. Today, </w:t>
      </w:r>
      <w:r w:rsidRPr="00444D21">
        <w:rPr>
          <w:rStyle w:val="StyleUnderline"/>
        </w:rPr>
        <w:t>energy is considered as one of the factors of economic growth and its impact is starting to be quantified</w:t>
      </w:r>
      <w:r>
        <w:t>—both quantitatively and qualitatively—in the factors of production functions belonging to the two broad categories of models—the Solow model and the AK models [5–8].</w:t>
      </w:r>
    </w:p>
    <w:p w:rsidR="0084694C" w:rsidRPr="007C69FF" w:rsidRDefault="0084694C" w:rsidP="0084694C">
      <w:r w:rsidRPr="00444D21">
        <w:rPr>
          <w:rStyle w:val="StyleUnderline"/>
        </w:rPr>
        <w:t xml:space="preserve">Specifically, </w:t>
      </w:r>
      <w:r w:rsidRPr="000C421A">
        <w:rPr>
          <w:rStyle w:val="StyleUnderline"/>
          <w:highlight w:val="cyan"/>
        </w:rPr>
        <w:t>increased production and renewable energy consumption are already seen as some of the potential endogenous growth engines, similar to research, development and investment in human capital</w:t>
      </w:r>
      <w:r w:rsidRPr="00444D21">
        <w:rPr>
          <w:rStyle w:val="StyleUnderline"/>
        </w:rPr>
        <w:t xml:space="preserve">. </w:t>
      </w:r>
      <w:r>
        <w:t>Economic development based on efficient energy consumption and on a higher share of green energy in the energy mix involves an improved quality of economic growth, making it more sustainable. Moreover, lately</w:t>
      </w:r>
      <w:r w:rsidRPr="00444D21">
        <w:rPr>
          <w:rStyle w:val="StyleUnderline"/>
        </w:rPr>
        <w:t xml:space="preserve">, </w:t>
      </w:r>
      <w:r w:rsidRPr="000C421A">
        <w:rPr>
          <w:rStyle w:val="StyleUnderline"/>
          <w:highlight w:val="cyan"/>
        </w:rPr>
        <w:t>the economic scientific literature is rich in analyses on the sustainability of economic growth in terms of social inclusion and environmental impact–an environment-friendly economic growth fostering also the reduction of inequities</w:t>
      </w:r>
      <w:r>
        <w:t>. The compatibility between social justice and environmental protection is a fundamental condition of social welfare.</w:t>
      </w:r>
    </w:p>
    <w:p w:rsidR="00B556DF" w:rsidRDefault="00B556DF" w:rsidP="00B556DF">
      <w:pPr>
        <w:pStyle w:val="Heading4"/>
      </w:pPr>
      <w:r>
        <w:t xml:space="preserve">Growth is sustainable – human ingenuity means tech and decoupling solves; comparative analysis </w:t>
      </w:r>
    </w:p>
    <w:p w:rsidR="00B556DF" w:rsidRDefault="00B556DF" w:rsidP="00B556DF">
      <w:r>
        <w:rPr>
          <w:rStyle w:val="Style13ptBold"/>
        </w:rPr>
        <w:t>Bailey 16</w:t>
      </w:r>
      <w:r>
        <w:t xml:space="preserve"> ( Ronald Bailey, Ronald Bailey is the award-winning science correspondent for Reason magazine and Reason.com, where he writes a weekly science and technology column. He is an American libertarian science writer and author and editor of books on economics, ecology and biotechnology. B.A. in Philosphy and Economics, “Is Economic Growth Environmentally Sustainable?”, 12-16-16, http://reason.com/archives/2016/12/16/is-economic-growth-environmentally-sust1)//DT</w:t>
      </w:r>
    </w:p>
    <w:p w:rsidR="00B556DF" w:rsidRPr="00600D6E" w:rsidRDefault="00B556DF" w:rsidP="00B556DF">
      <w:pPr>
        <w:rPr>
          <w:sz w:val="14"/>
        </w:rPr>
      </w:pPr>
      <w:r w:rsidRPr="00600D6E">
        <w:rPr>
          <w:sz w:val="14"/>
        </w:rPr>
        <w:t xml:space="preserve">Is economic growth environmentally sustainable? No, say </w:t>
      </w:r>
      <w:r>
        <w:rPr>
          <w:rStyle w:val="StyleUnderline"/>
        </w:rPr>
        <w:t xml:space="preserve">a group of </w:t>
      </w:r>
      <w:r w:rsidRPr="009F1FC8">
        <w:rPr>
          <w:rStyle w:val="StyleUnderline"/>
          <w:highlight w:val="cyan"/>
        </w:rPr>
        <w:t>prominent ecological economists</w:t>
      </w:r>
      <w:r w:rsidRPr="00600D6E">
        <w:rPr>
          <w:sz w:val="14"/>
        </w:rPr>
        <w:t xml:space="preserve"> led by the Australian hydrologist James Ward. In a new PLoS ONE article—"Is Decoupling GDP Growth from Environmental Impact Possible?"—they offer an analysis inspired by the 1972 neo-Malthusian classic The Limits to Growth. They even </w:t>
      </w:r>
      <w:r>
        <w:rPr>
          <w:rStyle w:val="StyleUnderline"/>
        </w:rPr>
        <w:t xml:space="preserve">suggest that The Limits to Growth's projections with regard to population, food production, pollution, and the depletion of nonrenewable resources are still on track. In other words, they </w:t>
      </w:r>
      <w:r w:rsidRPr="009F1FC8">
        <w:rPr>
          <w:rStyle w:val="StyleUnderline"/>
          <w:highlight w:val="cyan"/>
        </w:rPr>
        <w:t xml:space="preserve">think we're still heading for a collapse. </w:t>
      </w:r>
      <w:r w:rsidRPr="009F1FC8">
        <w:rPr>
          <w:rStyle w:val="StyleUnderline"/>
        </w:rPr>
        <w:t>I think they're wrong.</w:t>
      </w:r>
      <w:r>
        <w:rPr>
          <w:rStyle w:val="StyleUnderline"/>
        </w:rPr>
        <w:t xml:space="preserve"> But </w:t>
      </w:r>
      <w:r w:rsidRPr="009F1FC8">
        <w:rPr>
          <w:rStyle w:val="Emphasis"/>
          <w:highlight w:val="cyan"/>
        </w:rPr>
        <w:t>they're wrong in an instructive way</w:t>
      </w:r>
      <w:r>
        <w:rPr>
          <w:rStyle w:val="StyleUnderline"/>
        </w:rPr>
        <w:t>. The authors describe two types of "decoupling," relative and absolute. Relative decoupling means that economic growth increases faster than rates of growth in material and energy consumption and environmental impact.</w:t>
      </w:r>
      <w:r w:rsidRPr="00600D6E">
        <w:rPr>
          <w:sz w:val="14"/>
        </w:rPr>
        <w:t xml:space="preserve"> Between 1990 and 2012, for example, China's GDP rose 20-fold while its energy use increased by a factor of four and its material use by a factor of five. Basically this entails increases in efficiency that result in using fewer resources to produce more value. </w:t>
      </w:r>
      <w:r w:rsidRPr="009F1FC8">
        <w:rPr>
          <w:rStyle w:val="StyleUnderline"/>
          <w:highlight w:val="cyan"/>
        </w:rPr>
        <w:t>Absolute decoupling is</w:t>
      </w:r>
      <w:r>
        <w:rPr>
          <w:rStyle w:val="StyleUnderline"/>
        </w:rPr>
        <w:t xml:space="preserve"> what happens when </w:t>
      </w:r>
      <w:r w:rsidRPr="009F1FC8">
        <w:rPr>
          <w:rStyle w:val="StyleUnderline"/>
          <w:highlight w:val="cyan"/>
        </w:rPr>
        <w:t>continued economic growth</w:t>
      </w:r>
      <w:r>
        <w:rPr>
          <w:rStyle w:val="StyleUnderline"/>
        </w:rPr>
        <w:t xml:space="preserve"> actually </w:t>
      </w:r>
      <w:r w:rsidRPr="009F1FC8">
        <w:rPr>
          <w:rStyle w:val="StyleUnderline"/>
          <w:highlight w:val="cyan"/>
        </w:rPr>
        <w:t>lessens resource use and impacts on the natural environment</w:t>
      </w:r>
      <w:r>
        <w:rPr>
          <w:rStyle w:val="StyleUnderline"/>
        </w:rPr>
        <w:t xml:space="preserve">, that is, </w:t>
      </w:r>
      <w:r w:rsidRPr="009F1FC8">
        <w:rPr>
          <w:rStyle w:val="StyleUnderline"/>
          <w:highlight w:val="cyan"/>
        </w:rPr>
        <w:t>creating more value while using less stuff.</w:t>
      </w:r>
      <w:r>
        <w:rPr>
          <w:rStyle w:val="StyleUnderline"/>
        </w:rPr>
        <w:t xml:space="preserve"> Essentially humanity becomes richer while withdrawing from nature. </w:t>
      </w:r>
      <w:r w:rsidRPr="00600D6E">
        <w:rPr>
          <w:sz w:val="14"/>
        </w:rPr>
        <w:t xml:space="preserve">To demonstrate that continued economic growth is unsustainable, the authors recycle the hoary I=PAT model devised in 1972 by the Stanford entomologist and population alarmist Paul Ehrlich and the Harvard environmental policy professor (and chief Obama science adviser) John Holdren. Human Impact on the environment is supposed to equal to Population x Affluence/consumption x Technology. All of these are presumed to intensify and worsen humanity's impact on the natural world. In Ward and company's updated version of I=PAT, the sustainability of economic growth largely depends on Technology trends. </w:t>
      </w:r>
      <w:r w:rsidRPr="009F1FC8">
        <w:rPr>
          <w:rStyle w:val="StyleUnderline"/>
          <w:highlight w:val="cyan"/>
        </w:rPr>
        <w:t>Absolute decoupling from resource consumption or pollutant emissions requires technological intensity of use and emissions to decrease by at least the same annual percentage as the economy is growing.</w:t>
      </w:r>
      <w:r>
        <w:rPr>
          <w:rStyle w:val="StyleUnderline"/>
        </w:rPr>
        <w:t xml:space="preserve"> For example, if the economy is growing at three percent per year, technological intensity must reduce 20-fold over 100 years to maintain steady levels of resource consumption or emissions. If technological intensity is faster then resource use and emissions will decline over time, which would result in greater wealth creation with ever lessening resource consumption and environmental spillovers. </w:t>
      </w:r>
      <w:r w:rsidRPr="00600D6E">
        <w:rPr>
          <w:sz w:val="14"/>
        </w:rPr>
        <w:t xml:space="preserve">Once they've set up their I=PAT analysis, </w:t>
      </w:r>
      <w:r>
        <w:rPr>
          <w:rStyle w:val="StyleUnderline"/>
        </w:rPr>
        <w:t>Ward and his colleagues assert that "</w:t>
      </w:r>
      <w:r w:rsidRPr="009F1FC8">
        <w:rPr>
          <w:rStyle w:val="StyleUnderline"/>
          <w:highlight w:val="cyan"/>
        </w:rPr>
        <w:t xml:space="preserve">for non-substitutable resources </w:t>
      </w:r>
      <w:r w:rsidRPr="009F1FC8">
        <w:rPr>
          <w:rStyle w:val="StyleUnderline"/>
        </w:rPr>
        <w:t xml:space="preserve">such as land, water, raw materials and energy, we argue that </w:t>
      </w:r>
      <w:r w:rsidRPr="009F1FC8">
        <w:rPr>
          <w:rStyle w:val="StyleUnderline"/>
          <w:highlight w:val="cyan"/>
        </w:rPr>
        <w:t>whilst efficiency gains may be possible, there are minimum requirements for these resources that are ultimately governed by physical realities</w:t>
      </w:r>
      <w:r>
        <w:rPr>
          <w:rStyle w:val="StyleUnderline"/>
        </w:rPr>
        <w:t>."</w:t>
      </w:r>
      <w:r w:rsidRPr="00600D6E">
        <w:rPr>
          <w:sz w:val="14"/>
        </w:rPr>
        <w:t xml:space="preserve"> Among the "physical realities" they mention are limits on plant photosynthesis, the conversion efficiencies of plants into meat, the amount of water needed to grow crops, that all supposedly determine the amount of agricultural land required to feed humanity. They also cite "the upper limits to energy and material efficiencies govern minimum resource throughput required for economic production." To illustrate the operation of their version of the I=PAT equation, they apply it to a recent study that projected it would be possible for Australia's economy to grow 7-fold while simultaneously reducing resource and energy use and lowering environmental pressures through 2050. </w:t>
      </w:r>
      <w:r>
        <w:rPr>
          <w:rStyle w:val="StyleUnderline"/>
        </w:rPr>
        <w:t>They crank the notion that there are nonsubstitutable physical limits on material and energy resources through their equations until 2100, and they find that eventually consumption of both rise at the same rate as economic growth</w:t>
      </w:r>
      <w:r w:rsidRPr="00600D6E">
        <w:rPr>
          <w:sz w:val="14"/>
        </w:rPr>
        <w:t xml:space="preserve">. QED: Economic growth is unsustainable. Or as they report, "Permanent decoupling (absolute or relative) is impossible for essential, non-substitutable resources because the efficiency gains are ultimately governed by physical limits." Malthus wins again! Or does he? </w:t>
      </w:r>
      <w:r w:rsidRPr="009F1FC8">
        <w:rPr>
          <w:rStyle w:val="StyleUnderline"/>
          <w:highlight w:val="cyan"/>
        </w:rPr>
        <w:t>GDP growth</w:t>
      </w:r>
      <w:r>
        <w:rPr>
          <w:rStyle w:val="StyleUnderline"/>
        </w:rPr>
        <w:t>—increases in the monetary value of all finished goods and services—</w:t>
      </w:r>
      <w:r w:rsidRPr="009F1FC8">
        <w:rPr>
          <w:rStyle w:val="StyleUnderline"/>
          <w:highlight w:val="cyan"/>
        </w:rPr>
        <w:t>is a crude measure for improvements in human well-being</w:t>
      </w:r>
      <w:r>
        <w:rPr>
          <w:rStyle w:val="StyleUnderline"/>
        </w:rPr>
        <w:t xml:space="preserve">. Nevertheless, </w:t>
      </w:r>
      <w:r w:rsidRPr="009F1FC8">
        <w:rPr>
          <w:rStyle w:val="StyleUnderline"/>
          <w:highlight w:val="cyan"/>
        </w:rPr>
        <w:t>rising incomes</w:t>
      </w:r>
      <w:r>
        <w:rPr>
          <w:rStyle w:val="StyleUnderline"/>
        </w:rPr>
        <w:t xml:space="preserve"> (GDP per capita) </w:t>
      </w:r>
      <w:r w:rsidRPr="009F1FC8">
        <w:rPr>
          <w:rStyle w:val="StyleUnderline"/>
          <w:highlight w:val="cyan"/>
        </w:rPr>
        <w:t>correlate with lots of good things</w:t>
      </w:r>
      <w:r>
        <w:rPr>
          <w:rStyle w:val="StyleUnderline"/>
        </w:rPr>
        <w:t xml:space="preserve"> that nearly everybody wants, including access to more and better food, longer and healthier lives, more educational opportunities, and greater scope for life choices.</w:t>
      </w:r>
      <w:r w:rsidRPr="00600D6E">
        <w:rPr>
          <w:sz w:val="14"/>
        </w:rPr>
        <w:t xml:space="preserve"> Ward and his colleagues are clearly right that there is only so much physical stuff on the Earth, but even they know that </w:t>
      </w:r>
      <w:r w:rsidRPr="009F1FC8">
        <w:rPr>
          <w:rStyle w:val="StyleUnderline"/>
          <w:highlight w:val="cyan"/>
        </w:rPr>
        <w:t>wealth is not created simply by using more stuff.</w:t>
      </w:r>
      <w:r>
        <w:rPr>
          <w:rStyle w:val="StyleUnderline"/>
        </w:rPr>
        <w:t xml:space="preserve"> Where </w:t>
      </w:r>
      <w:r w:rsidRPr="009F1FC8">
        <w:rPr>
          <w:rStyle w:val="StyleUnderline"/>
          <w:highlight w:val="cyan"/>
        </w:rPr>
        <w:t>they</w:t>
      </w:r>
      <w:r>
        <w:rPr>
          <w:rStyle w:val="StyleUnderline"/>
        </w:rPr>
        <w:t xml:space="preserve"> go wrong (as so many Malthusians do) is by </w:t>
      </w:r>
      <w:r w:rsidRPr="009F1FC8">
        <w:rPr>
          <w:rStyle w:val="StyleUnderline"/>
          <w:highlight w:val="cyan"/>
        </w:rPr>
        <w:t>implicitly assum</w:t>
      </w:r>
      <w:r>
        <w:rPr>
          <w:rStyle w:val="StyleUnderline"/>
        </w:rPr>
        <w:t xml:space="preserve">ing that </w:t>
      </w:r>
      <w:r w:rsidRPr="009F1FC8">
        <w:rPr>
          <w:rStyle w:val="StyleUnderline"/>
          <w:highlight w:val="cyan"/>
        </w:rPr>
        <w:t>there are limits to human creativity</w:t>
      </w:r>
      <w:r>
        <w:rPr>
          <w:rStyle w:val="StyleUnderline"/>
        </w:rPr>
        <w:t xml:space="preserve">. </w:t>
      </w:r>
      <w:r w:rsidRPr="00600D6E">
        <w:rPr>
          <w:sz w:val="14"/>
        </w:rPr>
        <w:t xml:space="preserve">Interestingly, </w:t>
      </w:r>
      <w:r>
        <w:rPr>
          <w:rStyle w:val="StyleUnderline"/>
        </w:rPr>
        <w:t>Ward</w:t>
      </w:r>
      <w:r w:rsidRPr="00600D6E">
        <w:rPr>
          <w:sz w:val="14"/>
        </w:rPr>
        <w:t xml:space="preserve"> and his colleagues, like Malthus before them, </w:t>
      </w:r>
      <w:r>
        <w:rPr>
          <w:rStyle w:val="StyleUnderline"/>
        </w:rPr>
        <w:t>focus on the supposed limits to agricultural productivity</w:t>
      </w:r>
      <w:r w:rsidRPr="00600D6E">
        <w:rPr>
          <w:sz w:val="14"/>
        </w:rPr>
        <w:t xml:space="preserve">. For example, they cite the limits to photosynthesis, which will limit the amount of food that humanity can produce. But as they acknowledge, human population may not continue to increase. In fact, global fertility rates have been decelerating for many decades now, and demographer Wolfgang Lutz calculates that world population will peak after the middle of this century and begin falling. Since the number of mouths to feed will stabilize and people can eat only so much, it is unlikely that the biophysical limits of agriculture on Earth will be exceeded. </w:t>
      </w:r>
      <w:r>
        <w:rPr>
          <w:rStyle w:val="StyleUnderline"/>
        </w:rPr>
        <w:t xml:space="preserve">But it gets even better. </w:t>
      </w:r>
      <w:r w:rsidRPr="009F1FC8">
        <w:rPr>
          <w:rStyle w:val="StyleUnderline"/>
          <w:highlight w:val="cyan"/>
        </w:rPr>
        <w:t>Ag</w:t>
      </w:r>
      <w:r w:rsidRPr="00E8264C">
        <w:t>ricultural</w:t>
      </w:r>
      <w:r w:rsidRPr="009F1FC8">
        <w:rPr>
          <w:rStyle w:val="StyleUnderline"/>
          <w:highlight w:val="cyan"/>
        </w:rPr>
        <w:t xml:space="preserve"> productivity is improving</w:t>
      </w:r>
      <w:r>
        <w:rPr>
          <w:rStyle w:val="StyleUnderline"/>
        </w:rPr>
        <w:t xml:space="preserve">. Consider the biophysical limit on photosynthesis cited by the study. In fact, researchers are already making progress on installing more efficient C-4 photosynthesis into rice and wheat, which would boost yields by as much as 50 percent. British researchers just announced that they had figured out how to boost photosynthetic efficiency to create a super-wheat would increase yields by 20 percent. </w:t>
      </w:r>
      <w:r w:rsidRPr="00600D6E">
        <w:rPr>
          <w:sz w:val="14"/>
        </w:rPr>
        <w:t>In a 2015 article for the Breakthrough Journal, "The Return of Nature: How Technology Liberates the Environment," Jesse H. Ausubel of Rockefeller University reviews how humanity is already decoupling in many ways from the natural world. "A series of 'decouplings' is occurring, so that our economy no longer advances in tandem with exploitation of land, forests, water, and minerals," he writes. "American use of almost everything except information seems to be peaking." He notes that agricultural applications of fertilizer and water in the U.S. peaked in the 1980s while yields continued to increase. Thanks to increasing agricultural productivity, humanity is already at "peak farmland"; as a result, "an area the size of India or of the United States east of the Mississippi could be released globally from agriculture over the next 50 years or so." Ward is worried about biophysical limits on water use. But as Ausubel notes</w:t>
      </w:r>
      <w:r>
        <w:rPr>
          <w:rStyle w:val="StyleUnderline"/>
        </w:rPr>
        <w:t xml:space="preserve">, </w:t>
      </w:r>
      <w:r w:rsidRPr="009F1FC8">
        <w:rPr>
          <w:rStyle w:val="StyleUnderline"/>
          <w:highlight w:val="cyan"/>
        </w:rPr>
        <w:t>U.S. water use has peaked and has declined below the level of 1970</w:t>
      </w:r>
      <w:r>
        <w:rPr>
          <w:rStyle w:val="StyleUnderline"/>
        </w:rPr>
        <w:t xml:space="preserve">. What about meat? Ausubel notes the greater efficiency with which chickens and cultivated fish turn grains and plant matter into meat. In any event, the future of farming is not fields but factories. Innovators are already seeking to replace the entire dairy industry with milk, yogurt, and cheeses made by genetically modified bacteria grown in tanks. Others are figuring how to culture meat in vat. </w:t>
      </w:r>
      <w:r w:rsidRPr="00600D6E">
        <w:rPr>
          <w:sz w:val="14"/>
        </w:rPr>
        <w:t xml:space="preserve">Ausubel also notes that many countries have already been through or are about to enter the "forest transition," in which forests begin to expand. Roger Sedjo, a forest economist at Resources of the Future, has projected that by the middle of this century most of world's industrial wood will be produced from planted forests covering a remarkably small land area, perhaps only 5 to 10 percent of the extent of today's global forest. </w:t>
      </w:r>
      <w:r>
        <w:rPr>
          <w:rStyle w:val="StyleUnderline"/>
        </w:rPr>
        <w:t>Shrinking farms and ranches and expanding forests will do a lot toward turning around the alarming global reduction in wildlife. How about unsubstitutable stuff</w:t>
      </w:r>
      <w:r w:rsidRPr="00600D6E">
        <w:rPr>
          <w:sz w:val="14"/>
        </w:rPr>
        <w:t xml:space="preserve">? Are we running out of that? Ausubel notes that the U.S. has apparently already achieved absolute decoupling—call it peak stuff—for a lot of materials, including plastics, paper, timber, phosphate, aluminum, steel, and copper. And he reports relative decoupling for 53 other commodities, all of which are likely heading toward absolute decoupling. </w:t>
      </w:r>
      <w:r>
        <w:rPr>
          <w:rStyle w:val="StyleUnderline"/>
        </w:rPr>
        <w:t xml:space="preserve">Additive manufacturing is also known as 3-D printing, in which machines build up new items one layer at a time. The Advanced Manufacturing Office suggested that additive manufacturing can reduce material needs and costs by up to 90 percent. And instead of the replacement of worn-out items, their material can simply be recycled through a printer to return it to good-as-new condition using only 2 to 25 percent of the energy required to make new parts. 3-D printing on demand will also eliminate storage and inventory costs, and will significantly cut transportation costs. </w:t>
      </w:r>
      <w:r w:rsidRPr="00E8264C">
        <w:rPr>
          <w:rStyle w:val="StyleUnderline"/>
          <w:highlight w:val="cyan"/>
        </w:rPr>
        <w:t>Nan</w:t>
      </w:r>
      <w:r w:rsidRPr="009F1FC8">
        <w:rPr>
          <w:rStyle w:val="StyleUnderline"/>
          <w:highlight w:val="cyan"/>
        </w:rPr>
        <w:t>omanufacturing</w:t>
      </w:r>
      <w:r>
        <w:rPr>
          <w:rStyle w:val="StyleUnderline"/>
        </w:rPr>
        <w:t>—building atom-by-atom—</w:t>
      </w:r>
      <w:r w:rsidRPr="009F1FC8">
        <w:rPr>
          <w:rStyle w:val="StyleUnderline"/>
          <w:highlight w:val="cyan"/>
        </w:rPr>
        <w:t>will likely engender a fourth industrial revolution by spurring exponential economic growth</w:t>
      </w:r>
      <w:r>
        <w:rPr>
          <w:rStyle w:val="StyleUnderline"/>
        </w:rPr>
        <w:t xml:space="preserve"> while reducing human demands for material resources. </w:t>
      </w:r>
      <w:r w:rsidRPr="00600D6E">
        <w:rPr>
          <w:sz w:val="14"/>
        </w:rPr>
        <w:t xml:space="preserve">Ward and company project that Australians will be using 250 percent more energy by 2100. Is there an upper limit to energy production that implies unsustainability? In their analysis, the ecological economists apparently assume that energy supplies are limited. Why this is not clear, unless their model implicitly assumes a growing consumption of fossil fuels (and even then, the world is not close to running out of those). But there is a source of energy that, for all practical purposes, is limitless and has few deleterious environmental effects: nuclear power. If demand for primary energy were to double by 2050, a back-of-the-envelope calculation finds that the entire world's energy needs could be supplied by 6,000 conventional nuclear power plants. The deployment of fast reactors would supply "renewable" energy for thousands of years. The development of thorium reactors could also supply thousands of years of energy. And both could do so without harming the environment. (Waste heat at that scale would not be much of a problem.) </w:t>
      </w:r>
      <w:r w:rsidRPr="009F1FC8">
        <w:rPr>
          <w:rStyle w:val="StyleUnderline"/>
          <w:highlight w:val="cyan"/>
        </w:rPr>
        <w:t>Such</w:t>
      </w:r>
      <w:r>
        <w:rPr>
          <w:rStyle w:val="StyleUnderline"/>
        </w:rPr>
        <w:t xml:space="preserve"> power </w:t>
      </w:r>
      <w:r w:rsidRPr="009F1FC8">
        <w:rPr>
          <w:rStyle w:val="StyleUnderline"/>
          <w:highlight w:val="cyan"/>
        </w:rPr>
        <w:t>sources are</w:t>
      </w:r>
      <w:r>
        <w:rPr>
          <w:rStyle w:val="StyleUnderline"/>
        </w:rPr>
        <w:t xml:space="preserve"> in any relevant sense </w:t>
      </w:r>
      <w:r w:rsidRPr="009F1FC8">
        <w:rPr>
          <w:rStyle w:val="StyleUnderline"/>
          <w:highlight w:val="cyan"/>
        </w:rPr>
        <w:t>"decoupled" from the natural world, since their fuel cycles produce little pollution.</w:t>
      </w:r>
      <w:r>
        <w:rPr>
          <w:rStyle w:val="StyleUnderline"/>
        </w:rPr>
        <w:t xml:space="preserve"> </w:t>
      </w:r>
      <w:r w:rsidRPr="00600D6E">
        <w:rPr>
          <w:sz w:val="14"/>
        </w:rPr>
        <w:t>Recall that GDP measures the monetary value of all finished goods and services</w:t>
      </w:r>
      <w:r>
        <w:rPr>
          <w:rStyle w:val="StyleUnderline"/>
        </w:rPr>
        <w:t xml:space="preserve">. Finished goods will become a shrinking part of the world's economy as more people gain access to food, clothing, housing, transportation, and so forth. Already, services account for 80 percent of U.S. GDP and 80 percent of civilian employment. Instead of stuff, people will want to spend time creating and enjoying themselves. </w:t>
      </w:r>
      <w:r w:rsidRPr="009F1FC8">
        <w:rPr>
          <w:rStyle w:val="StyleUnderline"/>
          <w:highlight w:val="cyan"/>
        </w:rPr>
        <w:t>As tech</w:t>
      </w:r>
      <w:r w:rsidRPr="00E8264C">
        <w:t>nological</w:t>
      </w:r>
      <w:r w:rsidRPr="009F1FC8">
        <w:rPr>
          <w:rStyle w:val="StyleUnderline"/>
          <w:highlight w:val="cyan"/>
        </w:rPr>
        <w:t xml:space="preserve"> progress enables economic growth, people will consume more pixels and less petroleum</w:t>
      </w:r>
      <w:r>
        <w:rPr>
          <w:rStyle w:val="StyleUnderline"/>
        </w:rPr>
        <w:t xml:space="preserve">, more massages and less mortar, more handicrafts and less hardwood. </w:t>
      </w:r>
      <w:r w:rsidRPr="00600D6E">
        <w:rPr>
          <w:sz w:val="14"/>
        </w:rPr>
        <w:t xml:space="preserve">Ultimately, </w:t>
      </w:r>
      <w:r>
        <w:rPr>
          <w:rStyle w:val="StyleUnderline"/>
        </w:rPr>
        <w:t>Ward and his colleagues make the same mistake as Malthus and the Limits to Growth folks: They extrapolate trends without taking adequate account of human ingenuity.</w:t>
      </w:r>
      <w:r w:rsidRPr="00600D6E">
        <w:rPr>
          <w:sz w:val="14"/>
        </w:rPr>
        <w:t xml:space="preserve"> Will it be possible to grow the economy 7-fold over this century while reducing resource consumption and restoring the natural world? Yes.</w:t>
      </w:r>
    </w:p>
    <w:p w:rsidR="00B556DF" w:rsidRPr="000F5BE9" w:rsidRDefault="00B556DF" w:rsidP="00B556DF"/>
    <w:p w:rsidR="00B556DF" w:rsidRPr="00E752F1" w:rsidRDefault="00B556DF" w:rsidP="00B556DF">
      <w:pPr>
        <w:pStyle w:val="Heading4"/>
      </w:pPr>
      <w:r>
        <w:t xml:space="preserve">Tech innovation solves </w:t>
      </w:r>
    </w:p>
    <w:p w:rsidR="00B556DF" w:rsidRDefault="00B556DF" w:rsidP="00B556DF">
      <w:r>
        <w:rPr>
          <w:rStyle w:val="Style13ptBold"/>
        </w:rPr>
        <w:t>Cazzolla Gatti 16</w:t>
      </w:r>
      <w:r>
        <w:t xml:space="preserve"> ( Roberto Cazzolla Gatti is an Italian environmental and evolutionary biologist, and biodiversity researcher who studies the evolution and the ecology of life on Earth, National Research Tomsk University, “Western lifestyle spells the end of biodiversity”, </w:t>
      </w:r>
      <w:hyperlink r:id="rId29">
        <w:r>
          <w:rPr>
            <w:rStyle w:val="Hyperlink"/>
          </w:rPr>
          <w:t>https://phys.org/news/2016-04-western-lifestyle-biodiversity.html</w:t>
        </w:r>
      </w:hyperlink>
      <w:r>
        <w:t>, 4-5-16)//DT</w:t>
      </w:r>
    </w:p>
    <w:p w:rsidR="00B556DF" w:rsidRPr="00600D6E" w:rsidRDefault="00B556DF" w:rsidP="00B556DF">
      <w:pPr>
        <w:rPr>
          <w:sz w:val="14"/>
        </w:rPr>
      </w:pPr>
      <w:r w:rsidRPr="00600D6E">
        <w:rPr>
          <w:sz w:val="14"/>
        </w:rPr>
        <w:t>The research paper's author writes, "</w:t>
      </w:r>
      <w:r>
        <w:rPr>
          <w:rStyle w:val="StyleUnderline"/>
        </w:rPr>
        <w:t xml:space="preserve">The only solution I can see must be accompanied by technological advances and ecosystem innovations, in order to ensure we and our ecosystems survive in a healthy state, and that solution is as follows: Those </w:t>
      </w:r>
      <w:r w:rsidRPr="009F1FC8">
        <w:rPr>
          <w:rStyle w:val="StyleUnderline"/>
          <w:highlight w:val="cyan"/>
        </w:rPr>
        <w:t>countries</w:t>
      </w:r>
      <w:r>
        <w:rPr>
          <w:rStyle w:val="StyleUnderline"/>
        </w:rPr>
        <w:t xml:space="preserve"> currently </w:t>
      </w:r>
      <w:r w:rsidRPr="009F1FC8">
        <w:rPr>
          <w:rStyle w:val="StyleUnderline"/>
          <w:highlight w:val="cyan"/>
        </w:rPr>
        <w:t>experiencing the 'developed unsustainable state' should shift</w:t>
      </w:r>
      <w:r>
        <w:rPr>
          <w:rStyle w:val="StyleUnderline"/>
        </w:rPr>
        <w:t xml:space="preserve"> rapidly </w:t>
      </w:r>
      <w:r w:rsidRPr="009F1FC8">
        <w:rPr>
          <w:rStyle w:val="StyleUnderline"/>
          <w:highlight w:val="cyan"/>
        </w:rPr>
        <w:t>to the 'low environmental pressure phase</w:t>
      </w:r>
      <w:r>
        <w:rPr>
          <w:rStyle w:val="StyleUnderline"/>
        </w:rPr>
        <w:t xml:space="preserve">,' </w:t>
      </w:r>
      <w:r w:rsidRPr="009F1FC8">
        <w:rPr>
          <w:rStyle w:val="StyleUnderline"/>
          <w:highlight w:val="cyan"/>
        </w:rPr>
        <w:t>enacting mechanisms to adopt</w:t>
      </w:r>
      <w:r>
        <w:rPr>
          <w:rStyle w:val="StyleUnderline"/>
        </w:rPr>
        <w:t xml:space="preserve"> an efficient and </w:t>
      </w:r>
      <w:r w:rsidRPr="009F1FC8">
        <w:rPr>
          <w:rStyle w:val="StyleUnderline"/>
          <w:highlight w:val="cyan"/>
        </w:rPr>
        <w:t>renewable energy supply</w:t>
      </w:r>
      <w:r>
        <w:rPr>
          <w:rStyle w:val="StyleUnderline"/>
        </w:rPr>
        <w:t xml:space="preserve">, a closed waste cycle, biodegradable chemical carbon neutral transport systems, an organic diet, severely reduced levels of natural resource use, environmental protection regulations, and the development of wildlife conservation measures." </w:t>
      </w:r>
      <w:r w:rsidRPr="00600D6E">
        <w:rPr>
          <w:sz w:val="14"/>
        </w:rPr>
        <w:t>"</w:t>
      </w:r>
      <w:r w:rsidRPr="009F1FC8">
        <w:rPr>
          <w:rStyle w:val="StyleUnderline"/>
          <w:highlight w:val="cyan"/>
        </w:rPr>
        <w:t>It is</w:t>
      </w:r>
      <w:r>
        <w:rPr>
          <w:rStyle w:val="StyleUnderline"/>
        </w:rPr>
        <w:t xml:space="preserve"> also </w:t>
      </w:r>
      <w:r w:rsidRPr="009F1FC8">
        <w:rPr>
          <w:rStyle w:val="StyleUnderline"/>
          <w:highlight w:val="cyan"/>
        </w:rPr>
        <w:t xml:space="preserve">vital that those countries that are entering the minimal-impact state provide developing countries with know-how and </w:t>
      </w:r>
      <w:r w:rsidRPr="009F1FC8">
        <w:rPr>
          <w:rStyle w:val="Emphasis"/>
          <w:highlight w:val="cyan"/>
        </w:rPr>
        <w:t>sustainable technologies</w:t>
      </w:r>
      <w:r>
        <w:rPr>
          <w:rStyle w:val="StyleUnderline"/>
        </w:rPr>
        <w:t>, share healthcare skills, supply environmental and sexual education, and give them the same rights as developed countries in order to help them avoid the environmental overuse phase,</w:t>
      </w:r>
      <w:r w:rsidRPr="00600D6E">
        <w:rPr>
          <w:sz w:val="14"/>
        </w:rPr>
        <w:t xml:space="preserve"> which would involve the unsustainable natural resources and ecosystem use by an expected 7 to 9 billion people, or the equivalent of five planets, in the next three to four decades," Gatti says. The study suggests that the </w:t>
      </w:r>
      <w:r>
        <w:rPr>
          <w:rStyle w:val="StyleUnderline"/>
        </w:rPr>
        <w:t>best lifestyle in environmental protection terms is that of the indigenous people, which is even better than that seen in "sustainable economies</w:t>
      </w:r>
      <w:r w:rsidRPr="00600D6E">
        <w:rPr>
          <w:sz w:val="14"/>
        </w:rPr>
        <w:t xml:space="preserve">." This is because of their deep interconnection with their environment and nuanced understanding of nature (traditional medicine, food resources, fabrics, mythology, etc.) that is lacking, even in sustainable societies. "So if non-indigenous societies (often called the civilized world) continue to destroy the last indigenous cultures and consider </w:t>
      </w:r>
      <w:r w:rsidRPr="009F1FC8">
        <w:rPr>
          <w:rStyle w:val="StyleUnderline"/>
          <w:highlight w:val="cyan"/>
        </w:rPr>
        <w:t>'sustainable traditional civilized societies' the only form of acceptable environmental protection</w:t>
      </w:r>
      <w:r w:rsidRPr="00600D6E">
        <w:rPr>
          <w:sz w:val="14"/>
        </w:rPr>
        <w:t>, humanity will stand to lose key knowledge that indigenous people preserve. "Developed countries have their own environmental sins that can only be expiated by making sure developing societies avoid following the same path, while enabling them to improve their lifestyle. I have outlined a way to achieve this by learning from human economic and ecologic history, that puts the emphasis on nature preservation," Gatti concludes.</w:t>
      </w:r>
    </w:p>
    <w:p w:rsidR="00B556DF" w:rsidRDefault="00B556DF" w:rsidP="00B556DF">
      <w:pPr>
        <w:pStyle w:val="Heading4"/>
      </w:pPr>
      <w:r>
        <w:t>Economic growth leads to lower populations and green tech—solving warming.</w:t>
      </w:r>
    </w:p>
    <w:p w:rsidR="00B556DF" w:rsidRPr="000A6423" w:rsidRDefault="00B556DF" w:rsidP="00B556DF">
      <w:r>
        <w:t xml:space="preserve">Ronald </w:t>
      </w:r>
      <w:r w:rsidRPr="00E8264C">
        <w:rPr>
          <w:rStyle w:val="Style13ptBold"/>
        </w:rPr>
        <w:t xml:space="preserve">Bailey, </w:t>
      </w:r>
      <w:r w:rsidR="00E8264C" w:rsidRPr="00E8264C">
        <w:rPr>
          <w:rStyle w:val="Style13ptBold"/>
        </w:rPr>
        <w:t>2018</w:t>
      </w:r>
      <w:r w:rsidR="00E8264C">
        <w:t xml:space="preserve"> </w:t>
      </w:r>
      <w:r>
        <w:t>(science correspondent for Reason magazine), REASON, Mar. 12, 2018.  Retrieved Apr. 28, 2018 from https://reason.com/blog/2018/03/12/climate-change-problems-will-be-solved-t</w:t>
      </w:r>
    </w:p>
    <w:p w:rsidR="00B556DF" w:rsidRPr="00E46B71" w:rsidRDefault="00B556DF" w:rsidP="00B556DF">
      <w:pPr>
        <w:rPr>
          <w:sz w:val="14"/>
        </w:rPr>
      </w:pPr>
      <w:r w:rsidRPr="00E46B71">
        <w:rPr>
          <w:sz w:val="14"/>
        </w:rPr>
        <w:t>Horgan, Pinker, and Boisvert are all essentially endorsing what I have called "the progress solution" to climate change. As I wrote in 2009, "</w:t>
      </w:r>
      <w:r w:rsidRPr="00E46B71">
        <w:rPr>
          <w:rStyle w:val="StyleUnderline"/>
        </w:rPr>
        <w:t xml:space="preserve">It is surely not unreasonable to argue that </w:t>
      </w:r>
      <w:r w:rsidRPr="00E46B71">
        <w:rPr>
          <w:rStyle w:val="StyleUnderline"/>
          <w:highlight w:val="cyan"/>
        </w:rPr>
        <w:t>if one wants to help</w:t>
      </w:r>
      <w:r w:rsidRPr="00E46B71">
        <w:rPr>
          <w:rStyle w:val="StyleUnderline"/>
        </w:rPr>
        <w:t xml:space="preserve"> future generations </w:t>
      </w:r>
      <w:r w:rsidRPr="00E46B71">
        <w:rPr>
          <w:rStyle w:val="StyleUnderline"/>
          <w:highlight w:val="cyan"/>
        </w:rPr>
        <w:t>deal with climate change</w:t>
      </w:r>
      <w:r w:rsidRPr="00E46B71">
        <w:rPr>
          <w:rStyle w:val="StyleUnderline"/>
        </w:rPr>
        <w:t xml:space="preserve">, </w:t>
      </w:r>
      <w:r w:rsidRPr="00E46B71">
        <w:rPr>
          <w:rStyle w:val="StyleUnderline"/>
          <w:highlight w:val="cyan"/>
        </w:rPr>
        <w:t>the best policies would be</w:t>
      </w:r>
      <w:r w:rsidRPr="00E46B71">
        <w:rPr>
          <w:rStyle w:val="StyleUnderline"/>
        </w:rPr>
        <w:t xml:space="preserve"> those that encourage </w:t>
      </w:r>
      <w:r w:rsidRPr="00E46B71">
        <w:rPr>
          <w:rStyle w:val="StyleUnderline"/>
          <w:highlight w:val="cyan"/>
        </w:rPr>
        <w:t>rapid economic growth</w:t>
      </w:r>
      <w:r w:rsidRPr="00E46B71">
        <w:rPr>
          <w:rStyle w:val="StyleUnderline"/>
        </w:rPr>
        <w:t xml:space="preserve">. </w:t>
      </w:r>
      <w:r w:rsidRPr="00E46B71">
        <w:rPr>
          <w:rStyle w:val="StyleUnderline"/>
          <w:highlight w:val="cyan"/>
        </w:rPr>
        <w:t xml:space="preserve">This would endow </w:t>
      </w:r>
      <w:r w:rsidRPr="00E46B71">
        <w:rPr>
          <w:rStyle w:val="StyleUnderline"/>
        </w:rPr>
        <w:t xml:space="preserve">future </w:t>
      </w:r>
      <w:r w:rsidRPr="00E46B71">
        <w:rPr>
          <w:rStyle w:val="StyleUnderline"/>
          <w:highlight w:val="cyan"/>
        </w:rPr>
        <w:t xml:space="preserve">generations with the wealth and </w:t>
      </w:r>
      <w:r w:rsidRPr="00E46B71">
        <w:rPr>
          <w:rStyle w:val="StyleUnderline"/>
        </w:rPr>
        <w:t xml:space="preserve">superior </w:t>
      </w:r>
      <w:r w:rsidRPr="00E46B71">
        <w:rPr>
          <w:rStyle w:val="StyleUnderline"/>
          <w:highlight w:val="cyan"/>
        </w:rPr>
        <w:t>tech</w:t>
      </w:r>
      <w:r w:rsidRPr="00E46B71">
        <w:rPr>
          <w:rStyle w:val="StyleUnderline"/>
        </w:rPr>
        <w:t xml:space="preserve">nologies </w:t>
      </w:r>
      <w:r w:rsidRPr="00E46B71">
        <w:rPr>
          <w:rStyle w:val="StyleUnderline"/>
          <w:highlight w:val="cyan"/>
        </w:rPr>
        <w:t>that could be used to handle</w:t>
      </w:r>
      <w:r w:rsidRPr="00E46B71">
        <w:rPr>
          <w:rStyle w:val="StyleUnderline"/>
        </w:rPr>
        <w:t xml:space="preserve"> whatever comes at them including </w:t>
      </w:r>
      <w:r w:rsidRPr="00E46B71">
        <w:rPr>
          <w:rStyle w:val="StyleUnderline"/>
          <w:highlight w:val="cyan"/>
        </w:rPr>
        <w:t>climate change</w:t>
      </w:r>
      <w:r w:rsidRPr="00E46B71">
        <w:rPr>
          <w:sz w:val="14"/>
        </w:rPr>
        <w:t>." Six years later I added that that "</w:t>
      </w:r>
      <w:r w:rsidRPr="00E46B71">
        <w:rPr>
          <w:rStyle w:val="StyleUnderline"/>
          <w:highlight w:val="cyan"/>
        </w:rPr>
        <w:t>richer is more climate-friendly,</w:t>
      </w:r>
      <w:r w:rsidRPr="00E46B71">
        <w:rPr>
          <w:rStyle w:val="StyleUnderline"/>
        </w:rPr>
        <w:t xml:space="preserve"> especially for developing countries. Why? Because </w:t>
      </w:r>
      <w:r w:rsidRPr="00E46B71">
        <w:rPr>
          <w:rStyle w:val="StyleUnderline"/>
          <w:highlight w:val="cyan"/>
        </w:rPr>
        <w:t>faster growth means higher incomes, which correlate with lower population growth</w:t>
      </w:r>
      <w:r w:rsidRPr="00E46B71">
        <w:rPr>
          <w:rStyle w:val="StyleUnderline"/>
        </w:rPr>
        <w:t xml:space="preserve">. Greater </w:t>
      </w:r>
      <w:r w:rsidRPr="00E46B71">
        <w:rPr>
          <w:rStyle w:val="StyleUnderline"/>
          <w:highlight w:val="cyan"/>
        </w:rPr>
        <w:t>wealth</w:t>
      </w:r>
      <w:r w:rsidRPr="00E46B71">
        <w:rPr>
          <w:rStyle w:val="StyleUnderline"/>
        </w:rPr>
        <w:t xml:space="preserve"> also </w:t>
      </w:r>
      <w:r w:rsidRPr="00E46B71">
        <w:rPr>
          <w:rStyle w:val="StyleUnderline"/>
          <w:highlight w:val="cyan"/>
        </w:rPr>
        <w:t>means higher ag</w:t>
      </w:r>
      <w:r w:rsidRPr="00E8264C">
        <w:t xml:space="preserve">ricultural </w:t>
      </w:r>
      <w:r w:rsidRPr="00E46B71">
        <w:rPr>
          <w:rStyle w:val="StyleUnderline"/>
          <w:highlight w:val="cyan"/>
        </w:rPr>
        <w:t>productivity</w:t>
      </w:r>
      <w:r w:rsidRPr="00E46B71">
        <w:rPr>
          <w:rStyle w:val="StyleUnderline"/>
        </w:rPr>
        <w:t>, freeing up land for forests to grow as well as speedier progress toward developing and deploying cheaper non–fossil fuel energy technologies. These trends can act synergistically to ameliorate man-made climate change</w:t>
      </w:r>
      <w:r w:rsidRPr="00E46B71">
        <w:rPr>
          <w:sz w:val="14"/>
        </w:rPr>
        <w:t xml:space="preserve">." Horgan concludes, "Greens fear that optimism will foster complacency and hence undermine activism. But I find the essays of Pinker and Boisvert inspiring, not enervating....These days, </w:t>
      </w:r>
      <w:r w:rsidRPr="00E46B71">
        <w:rPr>
          <w:rStyle w:val="StyleUnderline"/>
          <w:highlight w:val="cyan"/>
        </w:rPr>
        <w:t>despair is a bigger problem than optimism</w:t>
      </w:r>
      <w:r w:rsidRPr="00E46B71">
        <w:rPr>
          <w:sz w:val="14"/>
        </w:rPr>
        <w:t>." Counseling despair has always been wrong when human ingenuity is left free to solve problems, and that will prove to be the case with climate change as well.</w:t>
      </w:r>
    </w:p>
    <w:p w:rsidR="00B556DF" w:rsidRDefault="00B556DF" w:rsidP="00B556DF">
      <w:pPr>
        <w:pStyle w:val="Heading4"/>
      </w:pPr>
      <w:r>
        <w:t xml:space="preserve">Growth solves all the environmental problems they mention—degrowth will fail. </w:t>
      </w:r>
    </w:p>
    <w:p w:rsidR="00B556DF" w:rsidRDefault="00B556DF" w:rsidP="00B556DF">
      <w:r>
        <w:t xml:space="preserve">Ronald </w:t>
      </w:r>
      <w:r w:rsidRPr="00E8264C">
        <w:rPr>
          <w:rStyle w:val="Style13ptBold"/>
        </w:rPr>
        <w:t xml:space="preserve">Bailey, </w:t>
      </w:r>
      <w:r w:rsidR="00E8264C" w:rsidRPr="00E8264C">
        <w:rPr>
          <w:rStyle w:val="Style13ptBold"/>
        </w:rPr>
        <w:t>2018</w:t>
      </w:r>
      <w:r w:rsidR="00E8264C">
        <w:t xml:space="preserve"> </w:t>
      </w:r>
      <w:r>
        <w:t xml:space="preserve">(science correspondent for Reason magazine), REASON.  Feb. 16, 2018.  Retrieved Apr. 28, 2018 from </w:t>
      </w:r>
      <w:hyperlink r:id="rId30" w:history="1">
        <w:r w:rsidRPr="009A13D8">
          <w:rPr>
            <w:rStyle w:val="Hyperlink"/>
          </w:rPr>
          <w:t>https://reason.com/blog/2018/02/16/is-degrowth-the-only-way-to-save-the-wor</w:t>
        </w:r>
      </w:hyperlink>
    </w:p>
    <w:p w:rsidR="00B556DF" w:rsidRPr="00E46B71" w:rsidRDefault="00B556DF" w:rsidP="00B556DF">
      <w:pPr>
        <w:rPr>
          <w:sz w:val="14"/>
        </w:rPr>
      </w:pPr>
      <w:r w:rsidRPr="00E46B71">
        <w:rPr>
          <w:sz w:val="14"/>
        </w:rPr>
        <w:t xml:space="preserve">O'Neill and his unhappy team fail drastically to understand how </w:t>
      </w:r>
      <w:r w:rsidRPr="00253CED">
        <w:rPr>
          <w:rStyle w:val="StyleUnderline"/>
          <w:highlight w:val="cyan"/>
        </w:rPr>
        <w:t>human ingenuity</w:t>
      </w:r>
      <w:r w:rsidRPr="00E46B71">
        <w:rPr>
          <w:rStyle w:val="StyleUnderline"/>
        </w:rPr>
        <w:t xml:space="preserve"> unleashed in markets </w:t>
      </w:r>
      <w:r w:rsidRPr="00253CED">
        <w:rPr>
          <w:rStyle w:val="StyleUnderline"/>
          <w:highlight w:val="cyan"/>
        </w:rPr>
        <w:t>is</w:t>
      </w:r>
      <w:r w:rsidRPr="00E46B71">
        <w:rPr>
          <w:rStyle w:val="StyleUnderline"/>
        </w:rPr>
        <w:t xml:space="preserve"> already </w:t>
      </w:r>
      <w:r w:rsidRPr="00253CED">
        <w:rPr>
          <w:rStyle w:val="StyleUnderline"/>
          <w:highlight w:val="cyan"/>
        </w:rPr>
        <w:t>well on the way toward making</w:t>
      </w:r>
      <w:r w:rsidRPr="00E46B71">
        <w:rPr>
          <w:rStyle w:val="StyleUnderline"/>
        </w:rPr>
        <w:t xml:space="preserve"> their supposed </w:t>
      </w:r>
      <w:r w:rsidRPr="00253CED">
        <w:rPr>
          <w:rStyle w:val="StyleUnderline"/>
          <w:highlight w:val="cyan"/>
        </w:rPr>
        <w:t>planetary boundaries irrelevant</w:t>
      </w:r>
      <w:r w:rsidRPr="00E46B71">
        <w:rPr>
          <w:rStyle w:val="StyleUnderline"/>
        </w:rPr>
        <w:t xml:space="preserve">. </w:t>
      </w:r>
      <w:r w:rsidRPr="00E46B71">
        <w:rPr>
          <w:sz w:val="14"/>
        </w:rPr>
        <w:t xml:space="preserve">Take carbon dioxide emissions: Supporters of renewable energy technologies say that their costs are already or will soon be lower than those of fossil fuels. </w:t>
      </w:r>
      <w:r w:rsidRPr="00253CED">
        <w:rPr>
          <w:rStyle w:val="StyleUnderline"/>
          <w:highlight w:val="cyan"/>
        </w:rPr>
        <w:t>Boosters of advanced</w:t>
      </w:r>
      <w:r w:rsidRPr="00E46B71">
        <w:rPr>
          <w:rStyle w:val="StyleUnderline"/>
        </w:rPr>
        <w:t xml:space="preserve"> nuclear </w:t>
      </w:r>
      <w:r w:rsidRPr="00253CED">
        <w:rPr>
          <w:rStyle w:val="StyleUnderline"/>
          <w:highlight w:val="cyan"/>
        </w:rPr>
        <w:t>reactors</w:t>
      </w:r>
      <w:r w:rsidRPr="00E46B71">
        <w:rPr>
          <w:rStyle w:val="StyleUnderline"/>
        </w:rPr>
        <w:t xml:space="preserve"> similarly </w:t>
      </w:r>
      <w:r w:rsidRPr="00E8264C">
        <w:rPr>
          <w:rStyle w:val="StyleUnderline"/>
          <w:highlight w:val="cyan"/>
        </w:rPr>
        <w:t xml:space="preserve">argue </w:t>
      </w:r>
      <w:r w:rsidRPr="00253CED">
        <w:rPr>
          <w:rStyle w:val="StyleUnderline"/>
          <w:highlight w:val="cyan"/>
        </w:rPr>
        <w:t xml:space="preserve">that they can supply </w:t>
      </w:r>
      <w:r w:rsidRPr="00253CED">
        <w:rPr>
          <w:rStyle w:val="StyleUnderline"/>
        </w:rPr>
        <w:t xml:space="preserve">all of the </w:t>
      </w:r>
      <w:r w:rsidRPr="00253CED">
        <w:rPr>
          <w:rStyle w:val="StyleUnderline"/>
          <w:highlight w:val="cyan"/>
        </w:rPr>
        <w:t>carbon-free energy</w:t>
      </w:r>
      <w:r w:rsidRPr="00E46B71">
        <w:rPr>
          <w:rStyle w:val="StyleUnderline"/>
        </w:rPr>
        <w:t xml:space="preserve"> the world will need.</w:t>
      </w:r>
      <w:r w:rsidRPr="00E46B71">
        <w:rPr>
          <w:sz w:val="14"/>
        </w:rPr>
        <w:t xml:space="preserve"> There's a good chance that fleets of battery-powered self-driving vehicles will largely replace private cars and mass transit later in this century. Are we about to run out of phosphorous to fertilize our crops? Peak phosphorus is not at hand. The U.S. Geological Survey (USGS) reports that at current rates of mining, the world's known reserves will last 266 years. The estimated total resources of phosphate rock would last over 1,140 years. </w:t>
      </w:r>
      <w:r w:rsidRPr="00E46B71">
        <w:rPr>
          <w:rStyle w:val="StyleUnderline"/>
        </w:rPr>
        <w:t>"</w:t>
      </w:r>
      <w:r w:rsidRPr="00253CED">
        <w:rPr>
          <w:rStyle w:val="StyleUnderline"/>
          <w:highlight w:val="cyan"/>
        </w:rPr>
        <w:t>There are no imminent shortages of phosphate rock</w:t>
      </w:r>
      <w:r w:rsidRPr="00E46B71">
        <w:rPr>
          <w:rStyle w:val="StyleUnderline"/>
        </w:rPr>
        <w:t>,"</w:t>
      </w:r>
      <w:r w:rsidRPr="00E46B71">
        <w:rPr>
          <w:sz w:val="14"/>
        </w:rPr>
        <w:t xml:space="preserve"> notes the USGS. With respect to the deleterious effects that using phosphorus to fertilize crops might have outside of farm fields, </w:t>
      </w:r>
      <w:r w:rsidRPr="00253CED">
        <w:rPr>
          <w:rStyle w:val="StyleUnderline"/>
          <w:highlight w:val="cyan"/>
        </w:rPr>
        <w:t>researchers are working</w:t>
      </w:r>
      <w:r w:rsidRPr="00E46B71">
        <w:rPr>
          <w:rStyle w:val="StyleUnderline"/>
        </w:rPr>
        <w:t xml:space="preserve"> on ways </w:t>
      </w:r>
      <w:r w:rsidRPr="00253CED">
        <w:rPr>
          <w:rStyle w:val="StyleUnderline"/>
          <w:highlight w:val="cyan"/>
        </w:rPr>
        <w:t>to endow crops with traits that enable them to use less while maintaining yields</w:t>
      </w:r>
      <w:r w:rsidRPr="00E46B71">
        <w:rPr>
          <w:sz w:val="14"/>
        </w:rPr>
        <w:t xml:space="preserve">. O'Neill and his colleagues are also concerned that farmers are using too much nitrogen fertilizer, which runs off fields into the natural environment and contributes to deoxygenated dead zones in the oceans, among other ill effects. This is a problem, but one that plant breeders are already working to solve. For example, </w:t>
      </w:r>
      <w:r w:rsidRPr="00E46B71">
        <w:rPr>
          <w:rStyle w:val="StyleUnderline"/>
        </w:rPr>
        <w:t>researchers at Arcadia Biosciences have used biotechnology to create nitrogen-efficient varieties of staples like rice and wheat that enable farmers to increase yields while significantly reducing fertilizer use.</w:t>
      </w:r>
      <w:r w:rsidRPr="00E46B71">
        <w:rPr>
          <w:sz w:val="14"/>
        </w:rPr>
        <w:t xml:space="preserve"> Meanwhile, other researchers are moving on projects to engineer the nitrogen fixation trait from legumes into cereal crops. In other words, the crops would make their own fertilizer from air. Water? Most water is devoted to the irrigation of crops; the ongoing development of drought-resistant and saline-tolerant crops will help with that. Hectares per capita? </w:t>
      </w:r>
      <w:r w:rsidRPr="00253CED">
        <w:rPr>
          <w:rStyle w:val="StyleUnderline"/>
          <w:highlight w:val="cyan"/>
        </w:rPr>
        <w:t>Humanity has probably already reached peak farmland,</w:t>
      </w:r>
      <w:r w:rsidRPr="00E46B71">
        <w:rPr>
          <w:rStyle w:val="StyleUnderline"/>
        </w:rPr>
        <w:t xml:space="preserve"> and nearly </w:t>
      </w:r>
      <w:r w:rsidRPr="00253CED">
        <w:rPr>
          <w:rStyle w:val="StyleUnderline"/>
          <w:highlight w:val="cyan"/>
        </w:rPr>
        <w:t>400 million hectares will be</w:t>
      </w:r>
      <w:r w:rsidRPr="00E46B71">
        <w:rPr>
          <w:rStyle w:val="StyleUnderline"/>
        </w:rPr>
        <w:t xml:space="preserve"> </w:t>
      </w:r>
      <w:r w:rsidRPr="00253CED">
        <w:rPr>
          <w:rStyle w:val="StyleUnderline"/>
          <w:highlight w:val="cyan"/>
        </w:rPr>
        <w:t>restored</w:t>
      </w:r>
      <w:r w:rsidRPr="00E46B71">
        <w:rPr>
          <w:rStyle w:val="StyleUnderline"/>
        </w:rPr>
        <w:t xml:space="preserve"> to nature </w:t>
      </w:r>
      <w:r w:rsidRPr="00253CED">
        <w:rPr>
          <w:rStyle w:val="StyleUnderline"/>
          <w:highlight w:val="cyan"/>
        </w:rPr>
        <w:t>by 2060</w:t>
      </w:r>
      <w:r w:rsidRPr="00E46B71">
        <w:rPr>
          <w:sz w:val="14"/>
        </w:rPr>
        <w:t xml:space="preserve">—an area almost double the size of the United States east of the Mississippi River. In fact, it is entirely possible that most animal farming will be replaced by resource-sparing lab-grown steaks, chops, and milk. Such developments in food production undermine the researchers' worries about overconsumption of biomass. And humanity's material footprint is likely to get smaller too as trends toward further dematerialization take hold. The price system is a superb mechanism for encouraging innovators to find ways to wring ever more value out less and less stuff. Rockefeller University researcher Jesse Ausubel has shown that this process of absolute dematerialization has already taken off for many commodities. After cranking their way through their models of doom, O'Neill and his colleagues lugubriously conclude: "If all people are to lead a good life within planetary boundaries, then the level of resource use associated with meeting basic needs must be dramatically reduced." They are right, but they are entirely backward with regard to how to achieve those goals. </w:t>
      </w:r>
      <w:r w:rsidRPr="00253CED">
        <w:rPr>
          <w:rStyle w:val="Emphasis"/>
          <w:highlight w:val="cyan"/>
        </w:rPr>
        <w:t>Economic growth provides the</w:t>
      </w:r>
      <w:r w:rsidRPr="00E46B71">
        <w:rPr>
          <w:rStyle w:val="Emphasis"/>
        </w:rPr>
        <w:t xml:space="preserve"> wealth and </w:t>
      </w:r>
      <w:r w:rsidRPr="00253CED">
        <w:rPr>
          <w:rStyle w:val="Emphasis"/>
          <w:highlight w:val="cyan"/>
        </w:rPr>
        <w:t>technologies needed to lift people from poverty while simultaneously lightening humanity's footprint on the</w:t>
      </w:r>
      <w:r w:rsidRPr="00E46B71">
        <w:rPr>
          <w:rStyle w:val="Emphasis"/>
        </w:rPr>
        <w:t xml:space="preserve"> natural </w:t>
      </w:r>
      <w:r w:rsidRPr="00253CED">
        <w:rPr>
          <w:rStyle w:val="Emphasis"/>
          <w:highlight w:val="cyan"/>
        </w:rPr>
        <w:t>world</w:t>
      </w:r>
      <w:r w:rsidRPr="00E46B71">
        <w:rPr>
          <w:rStyle w:val="Emphasis"/>
        </w:rPr>
        <w:t>.</w:t>
      </w:r>
      <w:r w:rsidRPr="00E46B71">
        <w:rPr>
          <w:sz w:val="14"/>
        </w:rPr>
        <w:t xml:space="preserve"> Rather than degrowth, the planet—and especially its poor people—need more and faster economic growth.</w:t>
      </w:r>
    </w:p>
    <w:p w:rsidR="00B556DF" w:rsidRDefault="006F1D8A" w:rsidP="006F1D8A">
      <w:pPr>
        <w:pStyle w:val="Heading3"/>
      </w:pPr>
      <w:r>
        <w:t xml:space="preserve">growth key to innovation </w:t>
      </w:r>
    </w:p>
    <w:p w:rsidR="006F1D8A" w:rsidRDefault="006F1D8A" w:rsidP="006F1D8A">
      <w:pPr>
        <w:pStyle w:val="Heading4"/>
      </w:pPr>
      <w:r>
        <w:t xml:space="preserve">Data proves – we need r&amp;d funding to continue development of renewables – strong economy is uniquely key to maintain </w:t>
      </w:r>
    </w:p>
    <w:p w:rsidR="006F1D8A" w:rsidRPr="00444D21" w:rsidRDefault="006F1D8A" w:rsidP="006F1D8A">
      <w:r>
        <w:t xml:space="preserve">Roman </w:t>
      </w:r>
      <w:r w:rsidRPr="00444D21">
        <w:rPr>
          <w:rStyle w:val="Style13ptBold"/>
        </w:rPr>
        <w:t>Kilisek</w:t>
      </w:r>
      <w:r>
        <w:t>, 5-13-20</w:t>
      </w:r>
      <w:r w:rsidRPr="00444D21">
        <w:rPr>
          <w:rStyle w:val="Style13ptBold"/>
        </w:rPr>
        <w:t>15</w:t>
      </w:r>
      <w:r>
        <w:t>, energy analyst and international affairs professional based in New York, "Higher R&amp;D Investment in Renewable Energy Technologies Critical for Clean-Energy Innovation &amp; Climate Action," Breaking Energy, https://breakingenergy.com/2015/05/13/higher-rd-investment-in-renewable-energy-technologies-critical-for-clean-energy-innovation-climate-action/</w:t>
      </w:r>
    </w:p>
    <w:p w:rsidR="006F1D8A" w:rsidRDefault="006F1D8A" w:rsidP="006F1D8A">
      <w:r>
        <w:t xml:space="preserve">Global investment in renewable energy sources in 2014 rose almost 17 percent year-on-year to $270.2 billion with investments in developing countries growing by 36 percent, finds a new UNEP Global Trends in Renewable Energy Investment 2015 report prepared by the Frankfurt School-UNEP Centre in collaboration with Bloomberg (BNEF). Overall, </w:t>
      </w:r>
      <w:r w:rsidRPr="00FF171F">
        <w:rPr>
          <w:rStyle w:val="StyleUnderline"/>
        </w:rPr>
        <w:t xml:space="preserve">the research underscores the positive role that </w:t>
      </w:r>
      <w:r w:rsidRPr="00E8264C">
        <w:rPr>
          <w:rStyle w:val="StyleUnderline"/>
          <w:highlight w:val="cyan"/>
        </w:rPr>
        <w:t>renewables</w:t>
      </w:r>
      <w:r w:rsidRPr="00FF171F">
        <w:rPr>
          <w:rStyle w:val="StyleUnderline"/>
        </w:rPr>
        <w:t xml:space="preserve"> can and </w:t>
      </w:r>
      <w:r w:rsidRPr="006F1D8A">
        <w:rPr>
          <w:rStyle w:val="StyleUnderline"/>
          <w:highlight w:val="cyan"/>
        </w:rPr>
        <w:t>need to play in the transition to</w:t>
      </w:r>
      <w:r w:rsidRPr="00FF171F">
        <w:rPr>
          <w:rStyle w:val="StyleUnderline"/>
        </w:rPr>
        <w:t xml:space="preserve"> a </w:t>
      </w:r>
      <w:r w:rsidRPr="006F1D8A">
        <w:rPr>
          <w:rStyle w:val="StyleUnderline"/>
          <w:highlight w:val="cyan"/>
        </w:rPr>
        <w:t>low-carbon economy</w:t>
      </w:r>
      <w:r w:rsidRPr="006F1D8A">
        <w:rPr>
          <w:highlight w:val="cyan"/>
        </w:rPr>
        <w:t>.</w:t>
      </w:r>
    </w:p>
    <w:p w:rsidR="006F1D8A" w:rsidRDefault="006F1D8A" w:rsidP="006F1D8A">
      <w:r>
        <w:t>Nevertheless, renewable energy sources (excluding large hydro) still account for only about 9 percent of the world’s electricity generation and in order to improve that share, according to UN Secretary-General Ban Ki-moon, “</w:t>
      </w:r>
      <w:r w:rsidRPr="006F1D8A">
        <w:rPr>
          <w:rStyle w:val="Emphasis"/>
          <w:highlight w:val="cyan"/>
        </w:rPr>
        <w:t>more private and public investment incentives</w:t>
      </w:r>
      <w:r w:rsidRPr="00FF171F">
        <w:rPr>
          <w:rStyle w:val="Emphasis"/>
        </w:rPr>
        <w:t xml:space="preserve"> – including putting a price on carbon to provide markets with the right policy signals to move them </w:t>
      </w:r>
      <w:r w:rsidRPr="006F1D8A">
        <w:rPr>
          <w:rStyle w:val="Emphasis"/>
          <w:highlight w:val="cyan"/>
        </w:rPr>
        <w:t>to invest in climate solutions</w:t>
      </w:r>
      <w:r>
        <w:t>” are indispensable. The figures in the UNEP report seem to bear this out. Research and development (R&amp;D) spending on renewable energy technologies in 2014 rose to $11.7 billion, with government R&amp;D coming in at $5.1 billion and corporate R&amp;D at $6.6 billion, respectively.</w:t>
      </w:r>
    </w:p>
    <w:p w:rsidR="006F1D8A" w:rsidRDefault="006F1D8A" w:rsidP="006F1D8A">
      <w:r>
        <w:t>Two things stand out: Europe remains by far the largest ‘green’ investor – spending $4.3 billion in 2014 – in renewable energy R&amp;D and China’s government leads the way with $1.7 billion committed in 2014, compared to $788 million in the US and $1.4 billion in Europe.</w:t>
      </w:r>
    </w:p>
    <w:p w:rsidR="006F1D8A" w:rsidRDefault="006F1D8A" w:rsidP="006F1D8A">
      <w:r>
        <w:t xml:space="preserve">Now, more recent IEA research lends support to the notion that as much as ‘clean-energy’ innovation is essential for meeting the world’s climate goals, clean-energy deployment is not “ramping up fast enough”. In particular, </w:t>
      </w:r>
      <w:r w:rsidRPr="006F1D8A">
        <w:rPr>
          <w:rStyle w:val="Emphasis"/>
          <w:highlight w:val="cyan"/>
        </w:rPr>
        <w:t>funds currently allocated to renewable energy R&amp;D are insufficient</w:t>
      </w:r>
      <w:r>
        <w:t xml:space="preserve">. In her speech at the launch of “Energy Technology Perspectives 2015: Mobilising Innovation to Accelerate Climate Action” </w:t>
      </w:r>
      <w:r w:rsidRPr="00FF171F">
        <w:rPr>
          <w:rStyle w:val="StyleUnderline"/>
        </w:rPr>
        <w:t xml:space="preserve">IEA Executive Director Maria van der Hoeven admonished the international community over this danger and emphasized the </w:t>
      </w:r>
      <w:r w:rsidRPr="006F1D8A">
        <w:rPr>
          <w:rStyle w:val="StyleUnderline"/>
          <w:highlight w:val="cyan"/>
        </w:rPr>
        <w:t>genuine link between energy technology innovation and R&amp;D investment:</w:t>
      </w:r>
    </w:p>
    <w:p w:rsidR="006F1D8A" w:rsidRDefault="006F1D8A" w:rsidP="006F1D8A">
      <w:r>
        <w:t xml:space="preserve">“But we all know clean-energy deployment is not at the level where it needs to be. It </w:t>
      </w:r>
      <w:r w:rsidRPr="00FF171F">
        <w:rPr>
          <w:rStyle w:val="StyleUnderline"/>
        </w:rPr>
        <w:t>is now crucial for governments and other stakeholders to take effective decisions for energy sustainability. This will not be possible by relying on yesterday’s technology and policies. It is clean-energy innovation that will get us on the right path. (…)</w:t>
      </w:r>
      <w:r>
        <w:t xml:space="preserve"> </w:t>
      </w:r>
      <w:r w:rsidRPr="00FF171F">
        <w:rPr>
          <w:rStyle w:val="StyleUnderline"/>
        </w:rPr>
        <w:t>With current policies, energy-related carbon emissions will exceed 50 gigatonnes of CO2 in 2050 –</w:t>
      </w:r>
      <w:r>
        <w:t xml:space="preserve"> this is about three times more than what would be required to meet the 2DS. (…) The deployment of innovative technologies is crucial in making this 2DS scenario possible. (…) We are setting ourselves environmental and energy access targets that rely on better technologies. </w:t>
      </w:r>
      <w:r w:rsidRPr="00FF171F">
        <w:rPr>
          <w:rStyle w:val="StyleUnderline"/>
        </w:rPr>
        <w:t>Today’s annual government spending on energy research and development is estimated to be USD 17 billion</w:t>
      </w:r>
      <w:r>
        <w:t xml:space="preserve">. </w:t>
      </w:r>
      <w:r w:rsidRPr="006F1D8A">
        <w:rPr>
          <w:rStyle w:val="StyleUnderline"/>
          <w:highlight w:val="cyan"/>
        </w:rPr>
        <w:t>Tripling this level</w:t>
      </w:r>
      <w:r w:rsidRPr="006F1D8A">
        <w:rPr>
          <w:rStyle w:val="StyleUnderline"/>
        </w:rPr>
        <w:t>, as we recommend</w:t>
      </w:r>
      <w:r w:rsidRPr="006F1D8A">
        <w:rPr>
          <w:rStyle w:val="StyleUnderline"/>
          <w:highlight w:val="cyan"/>
        </w:rPr>
        <w:t>, requires governments and the private sector to work closely together</w:t>
      </w:r>
      <w:r w:rsidRPr="00FF171F">
        <w:rPr>
          <w:rStyle w:val="StyleUnderline"/>
        </w:rPr>
        <w:t xml:space="preserve"> and shift their focus to low-carbon while technologies</w:t>
      </w:r>
      <w:r>
        <w:t>. (…) The shale gas and shale oil boom of the last few years was virtually unthinkable at the dawn of this century. If we only stick to the beaten path of today, we will miss the game-changers of tomorrow.”</w:t>
      </w:r>
    </w:p>
    <w:p w:rsidR="006F1D8A" w:rsidRDefault="006F1D8A" w:rsidP="006F1D8A">
      <w:r>
        <w:t>The above chart from the ETP 2015 report looks at public-sector allocation of funds to energy research, development and deployment (RD&amp;D) as a percentage of total government R&amp;D</w:t>
      </w:r>
      <w:r w:rsidRPr="00FF171F">
        <w:rPr>
          <w:rStyle w:val="StyleUnderline"/>
        </w:rPr>
        <w:t xml:space="preserve">. While </w:t>
      </w:r>
      <w:r w:rsidRPr="006F1D8A">
        <w:rPr>
          <w:rStyle w:val="StyleUnderline"/>
          <w:highlight w:val="cyan"/>
        </w:rPr>
        <w:t>overall R&amp;D spending has plummeted</w:t>
      </w:r>
      <w:r w:rsidRPr="00FF171F">
        <w:rPr>
          <w:rStyle w:val="StyleUnderline"/>
        </w:rPr>
        <w:t xml:space="preserve"> from a peak of 11 percent in the 1980’s it has remained relatively flat at about 4 percent since 2000</w:t>
      </w:r>
      <w:r>
        <w:t>. Meanwhile, in absolute terms, public expenditures on energy RD&amp;D are on the rise again since the 2000’s reaching about $17 billion in 2013, which is still below its $20 billion high in the 1980’s.</w:t>
      </w:r>
    </w:p>
    <w:p w:rsidR="006F1D8A" w:rsidRDefault="006F1D8A" w:rsidP="006F1D8A">
      <w:r>
        <w:t xml:space="preserve">This is the backdrop for the IEA’s call for a concerted push for clean-energy innovation as current government support (investment) in RD&amp;D falls short of what is needed to achieve the energy transformation. In particular, the IEA report stresses </w:t>
      </w:r>
      <w:r w:rsidRPr="00FF171F">
        <w:rPr>
          <w:rStyle w:val="StyleUnderline"/>
        </w:rPr>
        <w:t xml:space="preserve">the </w:t>
      </w:r>
      <w:r w:rsidRPr="006F1D8A">
        <w:rPr>
          <w:rStyle w:val="StyleUnderline"/>
          <w:highlight w:val="cyan"/>
        </w:rPr>
        <w:t>critical importance of initial government spending in leveraging</w:t>
      </w:r>
      <w:r w:rsidRPr="00FF171F">
        <w:rPr>
          <w:rStyle w:val="StyleUnderline"/>
        </w:rPr>
        <w:t xml:space="preserve"> as well as steering subsequent private-sector/ corporate investment</w:t>
      </w:r>
      <w:r>
        <w:t xml:space="preserve">: “[Despite recent success stories,] research and development alone are insufficient for moving new technologies from ideas to commercial products. </w:t>
      </w:r>
      <w:r w:rsidRPr="00FF171F">
        <w:rPr>
          <w:rStyle w:val="StyleUnderline"/>
        </w:rPr>
        <w:t>Governments have a key role to play in creating the initial market opportunities that send a signal to innovators and drive investment</w:t>
      </w:r>
      <w:r>
        <w:t>.” The following IEA chart compares total R&amp;D spending of China, the EU, Japan and the US and projects the trajectories out to 2025.</w:t>
      </w:r>
    </w:p>
    <w:p w:rsidR="006F1D8A" w:rsidRPr="006F1D8A" w:rsidRDefault="006F1D8A" w:rsidP="006F1D8A"/>
    <w:p w:rsidR="00B556DF" w:rsidRDefault="00B556DF" w:rsidP="00B556DF">
      <w:pPr>
        <w:pStyle w:val="Heading2"/>
      </w:pPr>
      <w:r>
        <w:t>transition</w:t>
      </w:r>
    </w:p>
    <w:p w:rsidR="00B556DF" w:rsidRDefault="00B556DF" w:rsidP="00B556DF">
      <w:pPr>
        <w:pStyle w:val="Heading4"/>
      </w:pPr>
      <w:r>
        <w:t>Transition not possible without institutional changes first</w:t>
      </w:r>
    </w:p>
    <w:p w:rsidR="00B556DF" w:rsidRPr="00877BB5" w:rsidRDefault="00B556DF" w:rsidP="00B556DF">
      <w:r w:rsidRPr="00877BB5">
        <w:rPr>
          <w:rStyle w:val="Style13ptBold"/>
        </w:rPr>
        <w:t>Alier</w:t>
      </w:r>
      <w:r w:rsidRPr="00877BB5">
        <w:t xml:space="preserve">, </w:t>
      </w:r>
      <w:r w:rsidR="00E8264C">
        <w:t>20</w:t>
      </w:r>
      <w:r w:rsidR="00E8264C" w:rsidRPr="00E8264C">
        <w:rPr>
          <w:rStyle w:val="Style13ptBold"/>
        </w:rPr>
        <w:t>09</w:t>
      </w:r>
      <w:r w:rsidR="00E8264C">
        <w:t xml:space="preserve"> </w:t>
      </w:r>
      <w:r w:rsidRPr="00877BB5">
        <w:t>Joan Martinez. "Socially Sustainable Economic De-growth." Development and Change 40, no. 6 (20</w:t>
      </w:r>
      <w:r w:rsidRPr="00877BB5">
        <w:rPr>
          <w:rStyle w:val="Style13ptBold"/>
        </w:rPr>
        <w:t>09</w:t>
      </w:r>
      <w:r w:rsidRPr="00877BB5">
        <w:t>): 1099-119. doi:10.1111/j.1467-7660.2009.01618.x.</w:t>
      </w:r>
    </w:p>
    <w:p w:rsidR="00B556DF" w:rsidRPr="00B23298" w:rsidRDefault="00B556DF" w:rsidP="00B556DF">
      <w:pPr>
        <w:rPr>
          <w:sz w:val="16"/>
        </w:rPr>
      </w:pPr>
      <w:r w:rsidRPr="009E087B">
        <w:rPr>
          <w:rStyle w:val="StyleUnderline"/>
          <w:highlight w:val="cyan"/>
        </w:rPr>
        <w:t>A transition to sustainability requires new thinking on demography and on the socio‐ecological transition</w:t>
      </w:r>
      <w:r w:rsidRPr="00B23298">
        <w:rPr>
          <w:rStyle w:val="StyleUnderline"/>
        </w:rPr>
        <w:t>.</w:t>
      </w:r>
      <w:r w:rsidRPr="009E087B">
        <w:rPr>
          <w:sz w:val="14"/>
        </w:rPr>
        <w:t xml:space="preserve"> Marina Fischer‐Kowalski and Helmut Haberl of the IFF in Vienna, influenced by the work of environmental historian Rolf Peter Sieferle and by ecological anthropologists, ecological economists and industrial ecologists, recently edited a book entitled Socio‐Ecological Transitions (Fischer‐Kowalski and Haberl, 2007). From hunter–gatherer societies to agricultural societies to industrial societies, the authors of this book uncover quantifiable patterns of use of energy and materials, population densities, land use and working time. They also try to distinguish possible from impossible futures</w:t>
      </w:r>
      <w:r w:rsidRPr="00B23298">
        <w:rPr>
          <w:rStyle w:val="StyleUnderline"/>
        </w:rPr>
        <w:t xml:space="preserve">. For instance, is it plausible to think of a world of 8 billion people with an energy expenditure of 300 GJ and a use of materials of 16 tons per capita/year? Or </w:t>
      </w:r>
      <w:r w:rsidRPr="009E087B">
        <w:rPr>
          <w:rStyle w:val="StyleUnderline"/>
          <w:highlight w:val="cyan"/>
        </w:rPr>
        <w:t>are we</w:t>
      </w:r>
      <w:r w:rsidRPr="00B23298">
        <w:rPr>
          <w:rStyle w:val="StyleUnderline"/>
        </w:rPr>
        <w:t xml:space="preserve">, in contrast, </w:t>
      </w:r>
      <w:r w:rsidRPr="009E087B">
        <w:rPr>
          <w:rStyle w:val="StyleUnderline"/>
          <w:highlight w:val="cyan"/>
        </w:rPr>
        <w:t>on the verge of a socio‐ecological transition that will reduce energy and material use</w:t>
      </w:r>
      <w:r w:rsidRPr="00B23298">
        <w:rPr>
          <w:rStyle w:val="StyleUnderline"/>
        </w:rPr>
        <w:t xml:space="preserve"> in the rich economies even if this implies economic de‐growth?</w:t>
      </w:r>
      <w:r w:rsidRPr="009E087B">
        <w:rPr>
          <w:rStyle w:val="StyleUnderline"/>
          <w:sz w:val="12"/>
          <w:u w:val="none"/>
        </w:rPr>
        <w:t>¶</w:t>
      </w:r>
      <w:r w:rsidRPr="009E087B">
        <w:rPr>
          <w:rStyle w:val="StyleUnderline"/>
          <w:sz w:val="12"/>
        </w:rPr>
        <w:t xml:space="preserve"> </w:t>
      </w:r>
      <w:r w:rsidRPr="009E087B">
        <w:rPr>
          <w:rStyle w:val="StyleUnderline"/>
          <w:highlight w:val="cyan"/>
        </w:rPr>
        <w:t>Such a transition would require a reform of social institutions</w:t>
      </w:r>
      <w:r w:rsidRPr="00B23298">
        <w:rPr>
          <w:rStyle w:val="StyleUnderline"/>
        </w:rPr>
        <w:t xml:space="preserve"> (to deal with unemployment), </w:t>
      </w:r>
      <w:r w:rsidRPr="009E087B">
        <w:rPr>
          <w:rStyle w:val="StyleUnderline"/>
          <w:highlight w:val="cyan"/>
        </w:rPr>
        <w:t>and also a reform of financial institutions to stop the financial level of the economy from growing without reference to the underlying physical realities</w:t>
      </w:r>
      <w:r w:rsidRPr="00B23298">
        <w:rPr>
          <w:rStyle w:val="StyleUnderline"/>
        </w:rPr>
        <w:t>. The imaginative selling of derivatives (financial ‘products’), and the existence of unregulated offshore banking, have taken a knock in public opinion. Sensible proposals are being made by moderate political forces to turn banking into a nationalized public service.</w:t>
      </w:r>
      <w:r w:rsidRPr="009E087B">
        <w:rPr>
          <w:sz w:val="14"/>
        </w:rPr>
        <w:t xml:space="preserve"> Beyond this, </w:t>
      </w:r>
      <w:r w:rsidRPr="009E087B">
        <w:rPr>
          <w:rStyle w:val="Emphasis"/>
          <w:highlight w:val="cyan"/>
        </w:rPr>
        <w:t>the current financial crisis provides an opportunity for thinking about the real‐real economy</w:t>
      </w:r>
      <w:r w:rsidRPr="00B23298">
        <w:rPr>
          <w:rStyle w:val="StyleUnderline"/>
        </w:rPr>
        <w:t>. Taxes at origin on the extraction of resources to finance an environmentally sustainable society should be introduced. Energy consumption and the use of materials by rich people must be reduced. Frivolous calls in OECD countries for population growth in order to increase employment that will help pay for old age pensions are not at all convincing from an ecological point of view, or even from a purely financial point of view as rates of unemployment increase. This is an opportunity for starting a socio‐ecological transition.</w:t>
      </w:r>
      <w:r w:rsidRPr="009E087B">
        <w:rPr>
          <w:rStyle w:val="StyleUnderline"/>
          <w:sz w:val="12"/>
          <w:u w:val="none"/>
        </w:rPr>
        <w:t>¶</w:t>
      </w:r>
      <w:r w:rsidRPr="009E087B">
        <w:rPr>
          <w:rStyle w:val="StyleUnderline"/>
          <w:sz w:val="12"/>
        </w:rPr>
        <w:t xml:space="preserve"> </w:t>
      </w:r>
      <w:r w:rsidRPr="009E087B">
        <w:rPr>
          <w:sz w:val="14"/>
        </w:rPr>
        <w:t>In some countries, not only the absolute amount of materials but also material intensity (tons of materials / GDP) has been increasing, indicating more pressures on the environment. Convergence to a European average of 16 tons per person/year (only materials, water is not counted here) would multiply material flows in the world threefold, with the present population. Economies can be characterized by such material flows. It can be useful to analyse patterns of external trade: while South America exports six times as many tons as it imports, the European Union imports four times as many tons as it exports. We can understand characteristic patterns of social conflicts, for instance mining and oil extraction conflicts, or resistance against tree plantations for paper pulp, or agro‐fuels, or the international conflict caused by unequal access to the carbon dioxide sinks (oceans) or the temporary ‘reservoir’ (atmosphere). Convergence towards 300 Gigajoules per capita/year in a European pattern would mean a fivefold increase of the present energy in the world economy. If gas and especially coal are used, this would also imply a four‐ or fivefold increase in the carbon dioxide produced. The HANPP is also increasing: population growth, soil sealing, meat eating, paper production and agro‐fuels all increase the HANPP. The higher the HANPP, the less biomass available for other species</w:t>
      </w:r>
      <w:r w:rsidRPr="00B23298">
        <w:rPr>
          <w:rStyle w:val="StyleUnderline"/>
        </w:rPr>
        <w:t>.</w:t>
      </w:r>
      <w:r w:rsidRPr="009E087B">
        <w:rPr>
          <w:sz w:val="12"/>
        </w:rPr>
        <w:t>¶</w:t>
      </w:r>
      <w:r w:rsidRPr="009E087B">
        <w:rPr>
          <w:sz w:val="14"/>
        </w:rPr>
        <w:t xml:space="preserve"> At first sight</w:t>
      </w:r>
      <w:r w:rsidRPr="00B23298">
        <w:rPr>
          <w:rStyle w:val="StyleUnderline"/>
        </w:rPr>
        <w:t xml:space="preserve">, </w:t>
      </w:r>
      <w:r w:rsidRPr="00E8264C">
        <w:rPr>
          <w:highlight w:val="cyan"/>
        </w:rPr>
        <w:t>Sou</w:t>
      </w:r>
      <w:r w:rsidRPr="009E087B">
        <w:rPr>
          <w:rStyle w:val="StyleUnderline"/>
          <w:highlight w:val="cyan"/>
        </w:rPr>
        <w:t>thern countries have something to lose and little to gain from de‐growth in the North</w:t>
      </w:r>
      <w:r w:rsidRPr="00B23298">
        <w:rPr>
          <w:rStyle w:val="StyleUnderline"/>
        </w:rPr>
        <w:t xml:space="preserve"> because of fewer opportunities for commodity and manufactured exports, and less availability of credits and donations. </w:t>
      </w:r>
      <w:r w:rsidRPr="009E087B">
        <w:rPr>
          <w:rStyle w:val="StyleUnderline"/>
          <w:highlight w:val="cyan"/>
        </w:rPr>
        <w:t>But the movements for Environmental Justice</w:t>
      </w:r>
      <w:r w:rsidRPr="00B23298">
        <w:rPr>
          <w:rStyle w:val="StyleUnderline"/>
        </w:rPr>
        <w:t xml:space="preserve"> and the ‘environmentalism of the poor’ </w:t>
      </w:r>
      <w:r w:rsidRPr="009E087B">
        <w:rPr>
          <w:rStyle w:val="StyleUnderline"/>
          <w:highlight w:val="cyan"/>
        </w:rPr>
        <w:t>of the South are the main allies of the Sustainable De‐growth movement of the North</w:t>
      </w:r>
      <w:r w:rsidRPr="00B23298">
        <w:rPr>
          <w:rStyle w:val="StyleUnderline"/>
        </w:rPr>
        <w:t>.</w:t>
      </w:r>
      <w:r w:rsidRPr="009E087B">
        <w:rPr>
          <w:sz w:val="14"/>
        </w:rPr>
        <w:t xml:space="preserve"> These movements complain about disproportionate pollution (at local and global levels, including claims for repayment of the ‘carbon debt’); they protest against waste exports from North to South (e.g. the Clemenceau and so many other ships to the wreaking beaches of Alang in Gujarat, or electronic waste); they argue against biopiracy, and also against Raubwirtschaft, i.e. ecologically unequal exchange, and the destruction of nature and human livelihoods at the ‘commodity frontiers’. </w:t>
      </w:r>
      <w:r w:rsidRPr="00B23298">
        <w:rPr>
          <w:rStyle w:val="StyleUnderline"/>
        </w:rPr>
        <w:t>They also protest against the socio‐environmental liabilities of transnational companies.</w:t>
      </w:r>
      <w:r w:rsidRPr="009E087B">
        <w:rPr>
          <w:rStyle w:val="StyleUnderline"/>
          <w:sz w:val="12"/>
          <w:u w:val="none"/>
        </w:rPr>
        <w:t>¶</w:t>
      </w:r>
      <w:r w:rsidRPr="009E087B">
        <w:rPr>
          <w:rStyle w:val="StyleUnderline"/>
          <w:sz w:val="12"/>
        </w:rPr>
        <w:t xml:space="preserve"> </w:t>
      </w:r>
      <w:r w:rsidRPr="00B23298">
        <w:rPr>
          <w:rStyle w:val="StyleUnderline"/>
        </w:rPr>
        <w:t>The world conservation movement should criticize conventional economic accounting and push for the introduction of an economic language that better reflects our relations with nature, while not forgetting the legitimacy of other languages: territorial rights, environmental and social justice, livelihood, sacredness.</w:t>
      </w:r>
      <w:r w:rsidRPr="009E087B">
        <w:rPr>
          <w:sz w:val="14"/>
        </w:rPr>
        <w:t xml:space="preserve"> This is necessary for the alliance between the conservation movement and the environmentalism of the poor proposed by Adams and Jeanrenaud (2008). This alliance is not going to be easy to forge: judging by the visibility of sponsorship at the World Conservation Congress in Barcelona in October 2008, the world conservation movement has sold its soul to companies like Shell and Rio Tinto. John Muir would have been horrified.</w:t>
      </w:r>
      <w:r w:rsidRPr="009E087B">
        <w:rPr>
          <w:sz w:val="12"/>
        </w:rPr>
        <w:t>¶</w:t>
      </w:r>
      <w:r w:rsidRPr="009E087B">
        <w:rPr>
          <w:sz w:val="14"/>
        </w:rPr>
        <w:t xml:space="preserve"> The ‘environmentalism of the poor’ combines livelihood, social, economic and environmental issues, with emphasis on issues of extraction and pollution. In many instances these movements draw on a sense of local identity (indigenous rights and values such as the sacredness of the land). Such movements explicitly oppose the annexation of land, forests, mineral resources and water by governments or business corporations</w:t>
      </w:r>
      <w:r w:rsidRPr="00B23298">
        <w:rPr>
          <w:rStyle w:val="StyleUnderline"/>
        </w:rPr>
        <w:t>.</w:t>
      </w:r>
      <w:r w:rsidRPr="009E087B">
        <w:rPr>
          <w:sz w:val="12"/>
        </w:rPr>
        <w:t>¶</w:t>
      </w:r>
      <w:r w:rsidRPr="009E087B">
        <w:rPr>
          <w:sz w:val="14"/>
        </w:rPr>
        <w:t xml:space="preserve"> There could be a confluence among conservationists concerned with the loss of biodiversity, the many people concerned with climate change who push for solar energy, the socialists and trade unionists who want more economic justice in the world, urban squatters who preach ‘autonomy’, agro‐ecologists, neo‐rurals and the large peasant movements (as represented by Via Campesina), the pessimists (or realists) on the risks and uncertainties of technical change (post‐normal science), and the ‘environmentalism of the poor’ that demands the preservation of the environment for livelihood. </w:t>
      </w:r>
      <w:r w:rsidRPr="00B23298">
        <w:rPr>
          <w:rStyle w:val="StyleUnderline"/>
        </w:rPr>
        <w:t xml:space="preserve">The international environmental justice movements have as their objective an economy that sustainably fulfils the food, health, education and housing needs for everybody, providing as much joie de vivre as possible. They know that in decision‐making processes, economics becomes a tool of power, both in applying cost–benefit analysis to individual projects, and also at the level of the macro‐economy where increases in GDP trump other dimensions. </w:t>
      </w:r>
      <w:r w:rsidRPr="009E087B">
        <w:rPr>
          <w:sz w:val="14"/>
        </w:rPr>
        <w:t xml:space="preserve">The question is, who has the power to simplify complexity and impose a particular language of valuation? </w:t>
      </w:r>
      <w:r w:rsidRPr="009E087B">
        <w:rPr>
          <w:rStyle w:val="StyleUnderline"/>
          <w:highlight w:val="cyan"/>
        </w:rPr>
        <w:t>The environmental justice movements know that conventional economic accounting is false, that it ignores the physical and biological aspects of the economy, the value of unpaid domestic and voluntary work, and that it does not measure the welfare and happiness of the population</w:t>
      </w:r>
      <w:r w:rsidRPr="009E087B">
        <w:rPr>
          <w:sz w:val="14"/>
        </w:rPr>
        <w:t>. What is needed is an Aristotelian buen vivir (as the World Social Forum proclaims) guided by oikonomia rather than chrematistics.</w:t>
      </w:r>
    </w:p>
    <w:p w:rsidR="00B556DF" w:rsidRPr="00531775" w:rsidRDefault="00B556DF" w:rsidP="00B556DF"/>
    <w:p w:rsidR="00B556DF" w:rsidRDefault="00B556DF" w:rsidP="00B556DF">
      <w:pPr>
        <w:pStyle w:val="Heading4"/>
      </w:pPr>
      <w:r>
        <w:t>Degrowth theory wrong—ignores pragmatism, geography, overall trends in population</w:t>
      </w:r>
    </w:p>
    <w:p w:rsidR="00B556DF" w:rsidRPr="002034DC" w:rsidRDefault="00B556DF" w:rsidP="00B556DF">
      <w:r w:rsidRPr="002034DC">
        <w:rPr>
          <w:rStyle w:val="Style13ptBold"/>
        </w:rPr>
        <w:t>Schwartzman</w:t>
      </w:r>
      <w:r>
        <w:rPr>
          <w:rStyle w:val="Style13ptBold"/>
        </w:rPr>
        <w:t xml:space="preserve">, </w:t>
      </w:r>
      <w:r>
        <w:t>David, 20</w:t>
      </w:r>
      <w:r w:rsidRPr="002034DC">
        <w:rPr>
          <w:rStyle w:val="Style13ptBold"/>
        </w:rPr>
        <w:t>12</w:t>
      </w:r>
      <w:r>
        <w:rPr>
          <w:rStyle w:val="Style13ptBold"/>
        </w:rPr>
        <w:t>,</w:t>
      </w:r>
      <w:r>
        <w:t xml:space="preserve"> “A Critique of Degrowth and its Politics, Capitalism Nature Socialism,” 2-10-12, </w:t>
      </w:r>
      <w:hyperlink r:id="rId31" w:history="1">
        <w:r w:rsidRPr="001208C3">
          <w:rPr>
            <w:rStyle w:val="Hyperlink"/>
          </w:rPr>
          <w:t>https://www.tandfonline.com/doi/full/10.1080/10455752.2011.648848</w:t>
        </w:r>
      </w:hyperlink>
      <w:r>
        <w:t xml:space="preserve"> HAH</w:t>
      </w:r>
    </w:p>
    <w:p w:rsidR="00B556DF" w:rsidRDefault="00B556DF" w:rsidP="00B556DF">
      <w:pPr>
        <w:rPr>
          <w:sz w:val="8"/>
        </w:rPr>
      </w:pPr>
      <w:r w:rsidRPr="002034DC">
        <w:rPr>
          <w:sz w:val="8"/>
        </w:rPr>
        <w:t xml:space="preserve">The </w:t>
      </w:r>
      <w:r w:rsidRPr="002034DC">
        <w:rPr>
          <w:rStyle w:val="StyleUnderline"/>
          <w:highlight w:val="cyan"/>
        </w:rPr>
        <w:t>degrowth</w:t>
      </w:r>
      <w:r w:rsidRPr="00D16666">
        <w:rPr>
          <w:rStyle w:val="StyleUnderline"/>
        </w:rPr>
        <w:t xml:space="preserve"> program </w:t>
      </w:r>
      <w:r w:rsidRPr="002034DC">
        <w:rPr>
          <w:rStyle w:val="StyleUnderline"/>
          <w:highlight w:val="cyan"/>
        </w:rPr>
        <w:t>is highly problematic because</w:t>
      </w:r>
      <w:r w:rsidRPr="00D16666">
        <w:rPr>
          <w:rStyle w:val="StyleUnderline"/>
        </w:rPr>
        <w:t xml:space="preserve"> of </w:t>
      </w:r>
      <w:r w:rsidRPr="002034DC">
        <w:rPr>
          <w:rStyle w:val="StyleUnderline"/>
          <w:highlight w:val="cyan"/>
        </w:rPr>
        <w:t>its failure to analyze the qualitative aspects of</w:t>
      </w:r>
      <w:r w:rsidRPr="00D16666">
        <w:rPr>
          <w:rStyle w:val="StyleUnderline"/>
        </w:rPr>
        <w:t xml:space="preserve"> economic </w:t>
      </w:r>
      <w:r w:rsidRPr="002034DC">
        <w:rPr>
          <w:rStyle w:val="StyleUnderline"/>
          <w:highlight w:val="cyan"/>
        </w:rPr>
        <w:t>growth</w:t>
      </w:r>
      <w:r w:rsidRPr="00D16666">
        <w:rPr>
          <w:rStyle w:val="StyleUnderline"/>
        </w:rPr>
        <w:t xml:space="preserve"> </w:t>
      </w:r>
      <w:r w:rsidRPr="002034DC">
        <w:rPr>
          <w:rStyle w:val="StyleUnderline"/>
          <w:highlight w:val="cyan"/>
        </w:rPr>
        <w:t>and its emphasis on the local economy without recognizing</w:t>
      </w:r>
      <w:r w:rsidRPr="00D16666">
        <w:rPr>
          <w:rStyle w:val="StyleUnderline"/>
        </w:rPr>
        <w:t xml:space="preserve"> the </w:t>
      </w:r>
      <w:r w:rsidRPr="002034DC">
        <w:rPr>
          <w:rStyle w:val="StyleUnderline"/>
          <w:highlight w:val="cyan"/>
        </w:rPr>
        <w:t>urgency to address global</w:t>
      </w:r>
      <w:r w:rsidRPr="00D16666">
        <w:rPr>
          <w:rStyle w:val="StyleUnderline"/>
        </w:rPr>
        <w:t xml:space="preserve"> anthropogenic </w:t>
      </w:r>
      <w:r w:rsidRPr="002034DC">
        <w:rPr>
          <w:rStyle w:val="StyleUnderline"/>
          <w:highlight w:val="cyan"/>
        </w:rPr>
        <w:t>change from a transnational political perspective</w:t>
      </w:r>
      <w:r w:rsidRPr="00D16666">
        <w:rPr>
          <w:rStyle w:val="StyleUnderline"/>
        </w:rPr>
        <w:t xml:space="preserve">. </w:t>
      </w:r>
      <w:r w:rsidRPr="002034DC">
        <w:rPr>
          <w:sz w:val="8"/>
        </w:rPr>
        <w:t xml:space="preserve">In particular, a major challenge humanity now faces is to rapidly implement a prevention program to avoid catastrophic climate change. Demilitarization, solarization, and the creation of agroecologies are critical if we are to have any chance of success. </w:t>
      </w:r>
      <w:r w:rsidRPr="002034DC">
        <w:rPr>
          <w:rStyle w:val="Emphasis"/>
          <w:highlight w:val="cyan"/>
        </w:rPr>
        <w:t>This demands struggle on all spatial scales</w:t>
      </w:r>
      <w:r w:rsidRPr="00D16666">
        <w:rPr>
          <w:rStyle w:val="StyleUnderline"/>
        </w:rPr>
        <w:t>, from the neighborhood to the globe.</w:t>
      </w:r>
      <w:r w:rsidRPr="002034DC">
        <w:rPr>
          <w:sz w:val="8"/>
        </w:rPr>
        <w:t xml:space="preserve"> While degrowth proponent Mauro Bonaiuti provides an interesting discussion of the social limits of economic growth driven by capital reproduction, I find the paper's </w:t>
      </w:r>
      <w:r w:rsidRPr="002034DC">
        <w:rPr>
          <w:rStyle w:val="StyleUnderline"/>
          <w:highlight w:val="cyan"/>
        </w:rPr>
        <w:t>degrowth</w:t>
      </w:r>
      <w:r w:rsidRPr="00D16666">
        <w:rPr>
          <w:rStyle w:val="StyleUnderline"/>
        </w:rPr>
        <w:t xml:space="preserve"> argument shallow and frankly </w:t>
      </w:r>
      <w:r w:rsidRPr="002034DC">
        <w:rPr>
          <w:rStyle w:val="StyleUnderline"/>
          <w:highlight w:val="cyan"/>
        </w:rPr>
        <w:t>incapable of providing a</w:t>
      </w:r>
      <w:r w:rsidRPr="00D16666">
        <w:rPr>
          <w:rStyle w:val="StyleUnderline"/>
        </w:rPr>
        <w:t xml:space="preserve"> viable </w:t>
      </w:r>
      <w:r w:rsidRPr="002034DC">
        <w:rPr>
          <w:rStyle w:val="StyleUnderline"/>
          <w:highlight w:val="cyan"/>
        </w:rPr>
        <w:t>political agenda for confronting the</w:t>
      </w:r>
      <w:r w:rsidRPr="00D16666">
        <w:rPr>
          <w:rStyle w:val="StyleUnderline"/>
        </w:rPr>
        <w:t xml:space="preserve"> converging economic and ecological </w:t>
      </w:r>
      <w:r w:rsidRPr="002034DC">
        <w:rPr>
          <w:rStyle w:val="StyleUnderline"/>
          <w:highlight w:val="cyan"/>
        </w:rPr>
        <w:t>crises</w:t>
      </w:r>
      <w:r w:rsidRPr="00D16666">
        <w:rPr>
          <w:rStyle w:val="StyleUnderline"/>
        </w:rPr>
        <w:t xml:space="preserve"> of real existing fossil fuel nuclear capitalism in the face of the growing threat of catastrophic climate change</w:t>
      </w:r>
      <w:r w:rsidRPr="002034DC">
        <w:rPr>
          <w:sz w:val="8"/>
        </w:rPr>
        <w:t xml:space="preserve"> (“C3”). Specifically</w:t>
      </w:r>
      <w:r w:rsidRPr="00D16666">
        <w:rPr>
          <w:rStyle w:val="StyleUnderline"/>
        </w:rPr>
        <w:t>, it fails to come to terms with qualitative versus quantitative aspects of economic growth and the critical difference between using the current energy supplies and a solarized infrastructure.</w:t>
      </w:r>
      <w:r w:rsidRPr="002034DC">
        <w:rPr>
          <w:sz w:val="8"/>
        </w:rPr>
        <w:t xml:space="preserve"> The concept of economic growth should be deconstructed, with in-depth consideration of its qualitative versus quantitative aspects, particularly its differential ecological and health impacts. Growth of what are we speaking? Weapons of mass destruction, unnecessary commodities, SUVs versus bicycles, culture, information, pollution, pornography, or simply more hot air? What growth is sustainable in the context of biodiversity preservation and human health, and which is not? Bonaiuti fails to confront these questions and instead lumps all growth into a homogenous outcome of the physical and political economy. Most of Bonaiuti's paper is occupied with an examination of the social limits of economic growth. However, </w:t>
      </w:r>
      <w:r w:rsidRPr="008247F2">
        <w:rPr>
          <w:rStyle w:val="StyleUnderline"/>
          <w:highlight w:val="cyan"/>
        </w:rPr>
        <w:t>it fails to account for the</w:t>
      </w:r>
      <w:r w:rsidRPr="00D16666">
        <w:rPr>
          <w:rStyle w:val="StyleUnderline"/>
        </w:rPr>
        <w:t xml:space="preserve"> highly </w:t>
      </w:r>
      <w:r w:rsidRPr="008247F2">
        <w:rPr>
          <w:rStyle w:val="StyleUnderline"/>
          <w:highlight w:val="cyan"/>
        </w:rPr>
        <w:t>contradictory character of corporate-driven globalization</w:t>
      </w:r>
      <w:r w:rsidRPr="002034DC">
        <w:rPr>
          <w:sz w:val="8"/>
        </w:rPr>
        <w:t xml:space="preserve">. For example, now for the first time in history, </w:t>
      </w:r>
      <w:r w:rsidRPr="00D16666">
        <w:rPr>
          <w:rStyle w:val="Emphasis"/>
        </w:rPr>
        <w:t xml:space="preserve">a majority of humanity lives in urban areas. </w:t>
      </w:r>
      <w:r w:rsidRPr="008247F2">
        <w:rPr>
          <w:rStyle w:val="Emphasis"/>
          <w:highlight w:val="cyan"/>
        </w:rPr>
        <w:t>Population density in the global South has grown alongside great inequalities</w:t>
      </w:r>
      <w:r w:rsidRPr="002034DC">
        <w:rPr>
          <w:sz w:val="8"/>
        </w:rPr>
        <w:t xml:space="preserve"> (Davis 2006 Davis, M. 2006. Planet of slums, London: Verso. [Google Scholar] ). On the other hand, a vast new terrain of class struggle has emerged centered on the potentials of green urbanism in the context of the growing threat of C3 (Davis 2010 Davis , M. 2010 . Who will build the Ark? New Left Review 61 : 29 – 46 . [Google Scholar] ). Davis’ argument for a green (and red) approach to urban reconstruction is very welcome. Even now cities like New York are much more energy efficient than suburbia. And in China, now the greatest carbon emitter on the planet (not per capita, of course), almost half its population is urban (46 percent), with urbanization rapidly increasing. Davis points out that very significant reductions in carbon emissions could potentially occur with aggressive energy conversion in buildings and transportation centered in and around urban areas. So </w:t>
      </w:r>
      <w:r w:rsidRPr="008247F2">
        <w:rPr>
          <w:rStyle w:val="StyleUnderline"/>
          <w:highlight w:val="cyan"/>
        </w:rPr>
        <w:t>the urban question as a nexus of class struggle is</w:t>
      </w:r>
      <w:r w:rsidRPr="00D16666">
        <w:rPr>
          <w:rStyle w:val="StyleUnderline"/>
        </w:rPr>
        <w:t xml:space="preserve"> now also </w:t>
      </w:r>
      <w:r w:rsidRPr="008247F2">
        <w:rPr>
          <w:rStyle w:val="StyleUnderline"/>
          <w:highlight w:val="cyan"/>
        </w:rPr>
        <w:t>a climate security challenge</w:t>
      </w:r>
      <w:r w:rsidRPr="002034DC">
        <w:rPr>
          <w:sz w:val="8"/>
        </w:rPr>
        <w:t>. This huge challenge is also a huge opportunity to create that other world that is possible—a green and red utopia—especially in metropolitan areas. Undoubtedly</w:t>
      </w:r>
      <w:r w:rsidRPr="00D16666">
        <w:rPr>
          <w:rStyle w:val="StyleUnderline"/>
        </w:rPr>
        <w:t xml:space="preserve">, </w:t>
      </w:r>
      <w:r w:rsidRPr="008247F2">
        <w:rPr>
          <w:rStyle w:val="StyleUnderline"/>
          <w:highlight w:val="cyan"/>
        </w:rPr>
        <w:t>this is a vision that will attract</w:t>
      </w:r>
      <w:r w:rsidRPr="00D16666">
        <w:rPr>
          <w:rStyle w:val="StyleUnderline"/>
        </w:rPr>
        <w:t xml:space="preserve"> many </w:t>
      </w:r>
      <w:r w:rsidRPr="008247F2">
        <w:rPr>
          <w:rStyle w:val="StyleUnderline"/>
          <w:highlight w:val="cyan"/>
        </w:rPr>
        <w:t>more adherents than</w:t>
      </w:r>
      <w:r w:rsidRPr="00D16666">
        <w:rPr>
          <w:rStyle w:val="StyleUnderline"/>
        </w:rPr>
        <w:t xml:space="preserve"> the “</w:t>
      </w:r>
      <w:r w:rsidRPr="008247F2">
        <w:rPr>
          <w:rStyle w:val="StyleUnderline"/>
          <w:highlight w:val="cyan"/>
        </w:rPr>
        <w:t>end of growth</w:t>
      </w:r>
      <w:r w:rsidRPr="00D16666">
        <w:rPr>
          <w:rStyle w:val="StyleUnderline"/>
        </w:rPr>
        <w:t>, we must all sacrifice”</w:t>
      </w:r>
      <w:r w:rsidRPr="002034DC">
        <w:rPr>
          <w:sz w:val="8"/>
        </w:rPr>
        <w:t xml:space="preserve"> mantra of so many neo-Malthusian greens. Clean air and clean water, meaningful employment, and more free creative time for all on this planet should be the transnational red and green program. One more example of degrowth's limited vision should suffice: </w:t>
      </w:r>
      <w:r w:rsidRPr="00D16666">
        <w:rPr>
          <w:rStyle w:val="Emphasis"/>
        </w:rPr>
        <w:t xml:space="preserve">economic </w:t>
      </w:r>
      <w:r w:rsidRPr="008247F2">
        <w:rPr>
          <w:rStyle w:val="Emphasis"/>
          <w:highlight w:val="cyan"/>
        </w:rPr>
        <w:t>growth created globalized information</w:t>
      </w:r>
      <w:r w:rsidRPr="00D16666">
        <w:rPr>
          <w:rStyle w:val="Emphasis"/>
        </w:rPr>
        <w:t xml:space="preserve"> technology </w:t>
      </w:r>
      <w:r w:rsidRPr="008247F2">
        <w:rPr>
          <w:rStyle w:val="Emphasis"/>
          <w:highlight w:val="cyan"/>
        </w:rPr>
        <w:t>with</w:t>
      </w:r>
      <w:r w:rsidRPr="00D16666">
        <w:rPr>
          <w:rStyle w:val="Emphasis"/>
        </w:rPr>
        <w:t xml:space="preserve"> its </w:t>
      </w:r>
      <w:r w:rsidRPr="008247F2">
        <w:rPr>
          <w:rStyle w:val="Emphasis"/>
          <w:highlight w:val="cyan"/>
        </w:rPr>
        <w:t>immense potential for a transnational movement</w:t>
      </w:r>
      <w:r w:rsidRPr="00D16666">
        <w:rPr>
          <w:rStyle w:val="Emphasis"/>
        </w:rPr>
        <w:t>, a development made possible by this revolution in communication.</w:t>
      </w:r>
      <w:r w:rsidRPr="002034DC">
        <w:rPr>
          <w:sz w:val="8"/>
        </w:rPr>
        <w:t xml:space="preserve"> Degrowth proponents’ argument with respect to growth in the physical economy and its ecological impacts explicitly rests on the “bioeconomic criticism” of Georgescu-Roegen. Apparently they either ignore or are unaware of the published critiques of Georgescu-Roegen and his followers (Schwartzman 1996 Schwartzman , D. 1996 . Solar communism . Science &amp; Society 60 3 : 307 – 331 . http://www.redandgreen.org/Documents/Solar_Communism.htm . [Google Scholar] , 2008 Schwartzman , D. 2008 . The limits to entropy: Continuing misuse of thermodynamics in environmental and Marxist theory . Science &amp; Society 72 1 : 43 – 62 . http://www.redandgreen.org/Documents/Limitstoentropyfinal.htm . [Google Scholar] , 2009a Schwartzman , D. 2009a . Ecosocialism or ecocatastrophe? Capitalism Nature Socialism 20 1 : 6 – 33 . [Google Scholar] , 2009b Schwartzman , D. 2009b . Response to Næss and Høyer Capitalism Nature Socialism 20 4 : 93 – 97 . [Google Scholar] , and references cited within), specifically regarding the fallacious basis of the so-called 4th law of thermodynamics reworded in Bonaiuti's paper (2012). The Earth's surface is open to energy transfer to and from space, but is effectively closed to mass transfer. Hence the finite supply of fossil fuel resources to drive the economy can conceivably be transcended in our open Earth system by sufficient creation of a high-efficiency collection of the solar flux to Earth. Global solar power will then pay its “entropic debt” to space as non-incremental waste heat, without driving us to tipping points of C3. To be sure Gross Domestic Product is a metric of unsustainable growth because the ever-expanding scale of capital reproduction in the actually existing global capitalist economy is powered by fossil fuel/nuclear/biofuel/big hydropower energy. The imperative of converting the Military Industrial Fossil Fuel Nuclear Terror Complex (“MIC”) into a high-efficiency solar/agroecological economy will certainly entail real economic growth, as even measured by conventional indices, with a potential of employing virtually all the unemployed on this planet. Thus the call should be: Degrow MIC, grow the new green economy! Only once this project is completed, hopefully by 2050, will it be relevant to talk about a global steady-state economy, a new civilization I named Solar Communism (Schwartzman 1996 Schwartzman , D. 1996 . Solar communism . Science &amp; Society 60 3 : 307 – 331 . http://www.redandgreen.org/Documents/Solar_Communism.htm . [Google Scholar] ). How Much Energy Does Humanity Really Need? Answering this question is central to the issue of whether the global economy needs to grow or degrow. The human development index (HDI) is a UN-defined measure of quality of life, a composite of life expectancy, educational level, and standard of living (http://en.wikipedia.org/wiki/Human_Development_Index). While it may not be a perfect measure of quality of life, national HDI strongly correlates with life expectancy, arguably the best single metric of quality of life. Smil (2003 Smil, V. 2003. Energy at the crossroads, Cambridge: MIT Press. [Google Scholar] , 2008 Smil , V. 2008 . Energy in nature and society . Cambridge : MIT Press . [Google Scholar] ) estimates a minimum requirement of 3.5 kilowatts per capita for high HDI. With this assumed minimum of 3.5 kW per capita multiplied by the present world population of 7 billion people, a global power capacity of 25 TW or 1.5 x the present capacity of 16 TW is inferred for a high HDI for everyone on this planet (1 Tera Watt (TW)=1012 watts). Hence, while the U.S. and several other countries need to reduce their energy consumption, given their wasteful use of energy, most of the global South suffers from energy poverty and requires a significant increase to achieve a “state of the art/science” quality of life (AtKisson 2009 AtKisson , A. 2009 . A global green new deal for climate, energy, and development . United Nations Department of Economic and Social Affairs . December . [Google Scholar] ; Swedish Society for Nature Conservation 2010 Swedish Society for Nature Conservation . 2010 . A green energy revolution for climate and development . http://www.naturskyddsforeningen.se/keyissues . [Google Scholar] ). A shift to wind- and solar-generated electricity as an energy source could reduce the required power level by 30 percent once a global system is created. “For example, only 17 to 20 percent of the energy in gasoline is used to move a vehicle (the rest is wasted as heat), whereas 75 to 86 percent of the electricity delivered to an electric vehicle goes into motion” (Jacobson and Delucchi 2009 Jacobson, M.Z. and Delucchi, M.A. 2009. A path to sustainable energy by 2030. Scientific American, 301(5): 58–65. [Google Scholar] , 60). A shift to solar power would likely increase the quality of life for the same level of present energy consumption by reducing/eliminating the negative externalities of fossil fuels and nuclear power (e.g., the impact of air and water pollution on health). On the other hand, in the transition to that “other world that is possible” additional energy will likely be required to clean up the “mess” left by the historic dependency on fossil fuels and nuclear power, and in addition to repair the physical infrastructure and create green cities globally. Future progress in increased energy efficiency, such as dematerialization of information technology, will likely reduce the required minimum per capita consumption. </w:t>
      </w:r>
      <w:r w:rsidRPr="008247F2">
        <w:rPr>
          <w:rStyle w:val="StyleUnderline"/>
          <w:highlight w:val="cyan"/>
        </w:rPr>
        <w:t>The die-off school of Peak Oil</w:t>
      </w:r>
      <w:r w:rsidRPr="002034DC">
        <w:rPr>
          <w:sz w:val="8"/>
        </w:rPr>
        <w:t xml:space="preserve"> (e.g., Heinberg 2009 Heinberg, R. 2009. Searching for a miracle: “Net energy” limits &amp; the fate of industrial society, International Forum on Globalization and the Post Carbon Institute. [Google Scholar] ) </w:t>
      </w:r>
      <w:r w:rsidRPr="008247F2">
        <w:rPr>
          <w:rStyle w:val="StyleUnderline"/>
          <w:highlight w:val="cyan"/>
        </w:rPr>
        <w:t>promises</w:t>
      </w:r>
      <w:r w:rsidRPr="00D16666">
        <w:rPr>
          <w:rStyle w:val="StyleUnderline"/>
        </w:rPr>
        <w:t xml:space="preserve"> a future of </w:t>
      </w:r>
      <w:r w:rsidRPr="008247F2">
        <w:rPr>
          <w:rStyle w:val="StyleUnderline"/>
          <w:highlight w:val="cyan"/>
        </w:rPr>
        <w:t>unimaginable misery for</w:t>
      </w:r>
      <w:r w:rsidRPr="00D16666">
        <w:rPr>
          <w:rStyle w:val="StyleUnderline"/>
        </w:rPr>
        <w:t xml:space="preserve"> most of the world's </w:t>
      </w:r>
      <w:r w:rsidRPr="008247F2">
        <w:rPr>
          <w:rStyle w:val="StyleUnderline"/>
          <w:highlight w:val="cyan"/>
        </w:rPr>
        <w:t>people who</w:t>
      </w:r>
      <w:r w:rsidRPr="00D16666">
        <w:rPr>
          <w:rStyle w:val="StyleUnderline"/>
        </w:rPr>
        <w:t xml:space="preserve"> now </w:t>
      </w:r>
      <w:r w:rsidRPr="008247F2">
        <w:rPr>
          <w:rStyle w:val="StyleUnderline"/>
          <w:highlight w:val="cyan"/>
        </w:rPr>
        <w:t>suffer from energy poverty. The</w:t>
      </w:r>
      <w:r w:rsidRPr="008247F2">
        <w:rPr>
          <w:rStyle w:val="Emphasis"/>
          <w:highlight w:val="cyan"/>
        </w:rPr>
        <w:t xml:space="preserve"> degrowth argument promises little more.</w:t>
      </w:r>
      <w:r w:rsidRPr="002034DC">
        <w:rPr>
          <w:sz w:val="8"/>
        </w:rPr>
        <w:t xml:space="preserve"> Nevertheless, while degrowth may be a problematic recipe for global restructuring, it should not be dismissed as a useless response to the unsustainable reproduction of capital. A reduction in certain kinds of consumption is imperative—especially in the global North and for elites in the global South—since numerous countries such as the United States are such profligate energy and material wasters. Thus arguments for degrowth such as those found in Latouche (2009 Latouche, S. 2009. Farewell to growth, New York: Wiley. [Google Scholar] ) should be taken seriously insofar as they address economic activities that increase consumption of fossil fuels, especially coal and tar sands, the two most intense carbon emitters. Struggles against big projects such as the Medupi South African coal-fired power plant (Bond 2010 Bond , P. 2010 . The bank loan that could break South Africa's back . http://mrzine.monthlyreview.org/2010/bond130410.html . [Google Scholar] ) are imperative. Likewise, the growing urban organic farming and solar cooperative movements are inspiring examples of how communities can create sustainable alternatives and manage them on a local level, starting in neighborhoods and urban centers. However, </w:t>
      </w:r>
      <w:r w:rsidRPr="00D16666">
        <w:rPr>
          <w:rStyle w:val="StyleUnderline"/>
        </w:rPr>
        <w:t>not all big projects should be opposed. Infrastructure must be repaired and replaced, and the immense contamination of our anthroposphere by industrial and military activities must be cleaned up—our responsibility to future generations.</w:t>
      </w:r>
      <w:r w:rsidRPr="002034DC">
        <w:rPr>
          <w:sz w:val="8"/>
        </w:rPr>
        <w:t xml:space="preserve"> Solarization is already occurring on many scales and should continue at a more rapid tempo in the future. This includes ramping up installation of photovoltaics and solar water heaters on homes and apartment complexes and constructing huge offshore wind turbine installations and concentrated solar power in deserts. Likewise, the struggle for social management should range from the neighborhood to the globe, in varied forms of cooperative and nationalized ownership, enlarging the commons by first constraining then doing away with the rule of capital on our planet once and for all. This should be a central objective of the ecosocialist agenda for class struggle in the 21st century. Degrowth, North and South Serge Latouche has been a leading proponent of the degrowth movement in Europe. In a recent article he argues that degrowth is the “only political project capable of renewing the Left” (2010 Latouche , S. 2010 . Can the Left escape economism? (Translation of La Gauche peut-elle sortir de l'economisme? by Salvatore Engel-Di Mauro) . La Decroissance 70 : 5 . [Google Scholar] ) as it provides a “radical critique of consumption and of development…ipso facto a critique of capitalism.” Further, he maintains that the degrowth project is “not about substituting a “good economy,” good growth or good development for a bad one and repainting it green, or social, or equitable, with a stronger or weaker dose of state regulation or hybridization through a logic of the gift and solidarity economy. It is about exiting the economy.” </w:t>
      </w:r>
      <w:r w:rsidRPr="002034DC">
        <w:rPr>
          <w:rStyle w:val="StyleUnderline"/>
        </w:rPr>
        <w:t>I find this</w:t>
      </w:r>
      <w:r w:rsidRPr="002034DC">
        <w:rPr>
          <w:sz w:val="8"/>
        </w:rPr>
        <w:t xml:space="preserve"> argument </w:t>
      </w:r>
      <w:r w:rsidRPr="002034DC">
        <w:rPr>
          <w:rStyle w:val="StyleUnderline"/>
        </w:rPr>
        <w:t>highly problematic</w:t>
      </w:r>
      <w:r w:rsidRPr="002034DC">
        <w:rPr>
          <w:sz w:val="8"/>
        </w:rPr>
        <w:t xml:space="preserve"> for a number of reasons. </w:t>
      </w:r>
      <w:r w:rsidRPr="002034DC">
        <w:rPr>
          <w:rStyle w:val="StyleUnderline"/>
        </w:rPr>
        <w:t>First, the</w:t>
      </w:r>
      <w:r w:rsidRPr="00D16666">
        <w:rPr>
          <w:rStyle w:val="StyleUnderline"/>
        </w:rPr>
        <w:t>re is no recognition of the qualitative versus quantitative aspects of growth, nor of the material requirements for a high quality of life, in particular the minimum energy consumption per capi</w:t>
      </w:r>
      <w:r w:rsidRPr="002034DC">
        <w:rPr>
          <w:rStyle w:val="StyleUnderline"/>
        </w:rPr>
        <w:t xml:space="preserve">ta. Second, </w:t>
      </w:r>
      <w:r w:rsidRPr="008247F2">
        <w:rPr>
          <w:rStyle w:val="StyleUnderline"/>
          <w:highlight w:val="cyan"/>
        </w:rPr>
        <w:t>it is a program available for only a minority of the world's people</w:t>
      </w:r>
      <w:r w:rsidRPr="002034DC">
        <w:rPr>
          <w:rStyle w:val="StyleUnderline"/>
        </w:rPr>
        <w:t xml:space="preserve">, even in the global North. </w:t>
      </w:r>
      <w:r w:rsidRPr="008247F2">
        <w:rPr>
          <w:rStyle w:val="Emphasis"/>
          <w:highlight w:val="cyan"/>
        </w:rPr>
        <w:t>Who has the option to “exit the economy?”</w:t>
      </w:r>
      <w:r w:rsidRPr="002034DC">
        <w:rPr>
          <w:sz w:val="8"/>
        </w:rPr>
        <w:t xml:space="preserve"> At best, we can welcome his degrowth program as pointing to the creation of local food- and energy-producing cooperatives as complementing and supporting class struggles in the real economy; at worst, it calls for a withdrawal from class struggle, a reprise of the (failed) 1960s hippy commune culture. In a paper that recognizes the reality of energy poverty in the global South, Martínez-Alier (2010 Martinez-Alier , J. 2010 . Environmental justice and economic degrowth: An alliance between two movements . CES Conference on The Revival of Political Economy . Coimbra , October 21–23 : 1 – 23 . [Google Scholar] ) provides a more fruitful conception of degrowth. He calls for research “on the environmental, technological, demographic, social and socio-psychological aspects of socially sustainable economic degrowth leading to a steady-state economy…in alliance with the environmental justice movements of the South” (2010, 10) and a “moderate economic degrowth (implying a lower social metabolism)…a plausible objective for the rich industrial economies. This would be supported by the EJOs [Environmental Justice Organizations] and their networks in the South which are fighting in ecological distribution conflicts” (2010, 12). While I have argued that a steady-state economy is only conceivable as an ultimate outcome of global ecosocialist transition (Schwartzman 2009b Schwartzman , D. 2009b . Response to Næss and Høyer Capitalism Nature Socialism 20 4 : 93 – 97 . [Google Scholar] ), Martínez-Alier is right to emphasize the need to degrow unsustainable consumption in the global North. Further, he recognizes that There are enormous inequities in the world, both between North and South, but also in the South and in the North. Some people use per year 250 GJ (gigajoules) of energy [equivalent to 8.0 kilowatt/person], most of which from oil and gas, other people manage with less than 10 GJ [or 0.3 kilowatt/person], including their food energy and some wood or dried dung for cooking. </w:t>
      </w:r>
      <w:r w:rsidRPr="002034DC">
        <w:rPr>
          <w:rStyle w:val="StyleUnderline"/>
        </w:rPr>
        <w:t>The degrowth program puts much emphasis on local autonomy and</w:t>
      </w:r>
      <w:r w:rsidRPr="002034DC">
        <w:rPr>
          <w:sz w:val="8"/>
        </w:rPr>
        <w:t xml:space="preserve"> struggle (Latouche 2009 Latouche, S. 2009. Farewell to growth, New York: Wiley. [Google Scholar] ). But </w:t>
      </w:r>
      <w:r w:rsidRPr="008247F2">
        <w:rPr>
          <w:rStyle w:val="StyleUnderline"/>
          <w:highlight w:val="cyan"/>
        </w:rPr>
        <w:t xml:space="preserve">simply acting on a local or even a national scale is </w:t>
      </w:r>
      <w:r w:rsidRPr="008247F2">
        <w:rPr>
          <w:rStyle w:val="Emphasis"/>
          <w:highlight w:val="cyan"/>
        </w:rPr>
        <w:t>not sufficient</w:t>
      </w:r>
      <w:r w:rsidRPr="002034DC">
        <w:rPr>
          <w:rStyle w:val="StyleUnderline"/>
        </w:rPr>
        <w:t>.</w:t>
      </w:r>
      <w:r w:rsidRPr="002034DC">
        <w:rPr>
          <w:sz w:val="8"/>
        </w:rPr>
        <w:t xml:space="preserve"> There is growing urgency for a transnational ecosocialist movement, a simple recognition that transnational capital and its military arm are blocking an effective and enforceable climate treaty for rapid decarbonization of global energy sources. The Threat of Catastrophic Climate Change, a Huge Opportunity </w:t>
      </w:r>
      <w:r w:rsidRPr="002034DC">
        <w:rPr>
          <w:rStyle w:val="StyleUnderline"/>
        </w:rPr>
        <w:t>Bonaiuti and Latouche critique the capitalist mode of production but are rather vague with respect to what should replace it.</w:t>
      </w:r>
      <w:r w:rsidRPr="002034DC">
        <w:rPr>
          <w:sz w:val="8"/>
        </w:rPr>
        <w:t xml:space="preserve"> For example, Bonaiuti (2012 Bonaiuti , M. 2012 . Degrowth: Tools for a complex analysis of the multidimensional crisis . Capitalism Nature Socialism 23 1 : 30 – 50 . [Google Scholar] ) recommends “other forms of economic and social organization more suitable to the new situation.” </w:t>
      </w:r>
      <w:r w:rsidRPr="002034DC">
        <w:rPr>
          <w:rStyle w:val="StyleUnderline"/>
        </w:rPr>
        <w:t>If we take these alternatives to be roughly equivalent to ecosocialism, then ecosocialist political practice needs a robust theory to transcend capitalism.</w:t>
      </w:r>
      <w:r w:rsidRPr="002034DC">
        <w:rPr>
          <w:sz w:val="8"/>
        </w:rPr>
        <w:t xml:space="preserve"> Ecosocialist theory needs to fully engage the natural, physical, and informational sciences, in particular, climatology, ecology, biogeochemistry, and thermodynamics. Unfortunately, degrowth proponents take little notice of these sciences, particularly the real thermodynamics of open systems. These sciences will inform the technologies of renewable energy, green production, and agroecologies, whose infrastructure are to replace the present unsustainable mode. Twenty-first century socialism will be ecosocialism, or it will simply remain the vision of political sects. There are two main threats to human civilization and biodiversity as we know it: a nuclear war (even on a regional scale) and C3. The huge challenge of ending both threats is also an unprecedented opportunity for terminating the rule of capital on the planet. Implementing a prevention program in time will likely require an end to Empire and a sharp reduction in the MIC. While individual capitalist economies may solarize their energy infrastructure, the now dominant role of the MIC in global capitalist reproduction makes its termination both an essential requirement for and a likely direct path to global ecosocialist transition. Thus, I have argued that the main obstacle to C3 prevention is the military-industrial complex—the core of global capital reproduction—with its colossal waste of energy and material resources, as well as its role as the driver of the imperial agenda that is preventing global equity and the cooperation needed to confront the threat of C3. Effective C3 prevention cannot be “business as usual,” one company at a time turning green; rather, it will be a revolution in both the physical and political economies that will, if realized, far surpass in a compressed time frame the industrial and scientific technical revolutions of the last 200 years. C3 prevention will require radical and rapid increases in energy efficiency and decarbonization of the energy infrastructure, and not simply the incremental addition of renewable energy on top of the ever-increasing consumption of fossil fuels (the Jevons Paradox, see Foster, et al. 2010 Foster, J.B., Clark, B. and York, R. 2010. Capitalism and the curse of energy efficiency. Monthly Review, 62(6): 1–12. [Google Scholar] ). I have argued there are three main components of this revolution accompanying an ecosocialist transition out of capitalism: demilitarization, solarization, and agroecology. Recognizing the uncertainties of climatic models, a rapid and radical conversion of global energy to solar power may be the only way to bring down the nearly 400 ppm of atmospheric carbon dioxide to below the safe limit of 350 ppm in time to have a real chance of preventing C3. This solar conversion would have to include solar-driven carbon sequestration and a shift to agroecologies that can store carbon in the soil. We have the responsibility to do all we can to prevent irreversible shifts in our climate that may result in the end of civilization and biodiversity as we know it. This challenge will likely require very large-scale solar power systems to be built now and not postponed into a future when there are even higher cumulative emissions of carbon into the atmosphere. The results of a model study show how existing solar technologies—especially wind turbines, concentrated solar power, and photovoltaics—can rapidly replace the unsustainable energy sources, using less than half of the existing reserves of conventional petroleum to create a carbon-free energy infrastructure if this transition begins very soon, and before these reserves are depleted (Schwartzman and Schwartzman, 2011 Schwartzman , P. and D. Schwartzman . 2011 . A solar transition is possible . http://iprd.org.uk and http://www.solarutopia.org . [Google Scholar] ). As previously argued, </w:t>
      </w:r>
      <w:r w:rsidRPr="008247F2">
        <w:rPr>
          <w:rStyle w:val="Emphasis"/>
          <w:highlight w:val="cyan"/>
        </w:rPr>
        <w:t>an expansion of the power capacity</w:t>
      </w:r>
      <w:r w:rsidRPr="008247F2">
        <w:rPr>
          <w:rStyle w:val="StyleUnderline"/>
          <w:highlight w:val="cyan"/>
        </w:rPr>
        <w:t xml:space="preserve"> of this infrastructure over the present unsustainable level will</w:t>
      </w:r>
      <w:r w:rsidRPr="002034DC">
        <w:rPr>
          <w:rStyle w:val="StyleUnderline"/>
        </w:rPr>
        <w:t xml:space="preserve"> likely </w:t>
      </w:r>
      <w:r w:rsidRPr="008247F2">
        <w:rPr>
          <w:rStyle w:val="StyleUnderline"/>
          <w:highlight w:val="cyan"/>
        </w:rPr>
        <w:t>be required to insure equity</w:t>
      </w:r>
      <w:r w:rsidRPr="002034DC">
        <w:rPr>
          <w:rStyle w:val="StyleUnderline"/>
        </w:rPr>
        <w:t xml:space="preserve"> between the North and the South.</w:t>
      </w:r>
      <w:r w:rsidRPr="002034DC">
        <w:rPr>
          <w:sz w:val="8"/>
        </w:rPr>
        <w:t xml:space="preserve"> Contingent on the success of transnational ecosocialist political practice, this potential transition will entail sustainable economic growth on a global scale, radically increasing meaningful employment and the quality of life for all, especially in the global South.</w:t>
      </w:r>
    </w:p>
    <w:p w:rsidR="00B556DF" w:rsidRDefault="00840C64" w:rsidP="00B556DF">
      <w:pPr>
        <w:pStyle w:val="Heading3"/>
      </w:pPr>
      <w:r>
        <w:t>w</w:t>
      </w:r>
      <w:r w:rsidR="00B556DF">
        <w:t>ar</w:t>
      </w:r>
    </w:p>
    <w:p w:rsidR="00B556DF" w:rsidRPr="003B53A6" w:rsidRDefault="00B556DF" w:rsidP="00B556DF">
      <w:pPr>
        <w:pStyle w:val="Heading4"/>
        <w:rPr>
          <w:u w:val="single"/>
        </w:rPr>
      </w:pPr>
      <w:r w:rsidRPr="003B53A6">
        <w:t xml:space="preserve">Economic decline causes nuclear war – </w:t>
      </w:r>
      <w:r w:rsidRPr="003B53A6">
        <w:rPr>
          <w:u w:val="single"/>
        </w:rPr>
        <w:t>loose nukes</w:t>
      </w:r>
      <w:r w:rsidRPr="003B53A6">
        <w:t xml:space="preserve">, </w:t>
      </w:r>
      <w:r w:rsidRPr="003B53A6">
        <w:rPr>
          <w:u w:val="single"/>
        </w:rPr>
        <w:t>counterbalancing</w:t>
      </w:r>
      <w:r w:rsidRPr="003B53A6">
        <w:t xml:space="preserve">, and </w:t>
      </w:r>
      <w:r w:rsidRPr="003B53A6">
        <w:rPr>
          <w:u w:val="single"/>
        </w:rPr>
        <w:t>regional instability</w:t>
      </w:r>
    </w:p>
    <w:p w:rsidR="00B556DF" w:rsidRDefault="00B556DF" w:rsidP="00B556DF">
      <w:r>
        <w:rPr>
          <w:rStyle w:val="Style13ptBold"/>
        </w:rPr>
        <w:t xml:space="preserve">Mann </w:t>
      </w:r>
      <w:r w:rsidRPr="003B53A6">
        <w:rPr>
          <w:rStyle w:val="Style13ptBold"/>
        </w:rPr>
        <w:t>14</w:t>
      </w:r>
      <w:r>
        <w:t xml:space="preserve"> – </w:t>
      </w:r>
      <w:r w:rsidRPr="003B53A6">
        <w:t xml:space="preserve">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32" w:history="1">
        <w:r w:rsidRPr="008B0DCC">
          <w:rPr>
            <w:rStyle w:val="Hyperlink"/>
          </w:rPr>
          <w:t>https://jscholarship.library.jhu.edu/bitstream/handle/1774.2/37262/MANN-THESIS-2014.pdf</w:t>
        </w:r>
      </w:hyperlink>
    </w:p>
    <w:p w:rsidR="00B556DF" w:rsidRDefault="00B556DF" w:rsidP="00B556DF">
      <w:pPr>
        <w:rPr>
          <w:sz w:val="14"/>
        </w:rPr>
      </w:pPr>
      <w:r w:rsidRPr="006F3CBE">
        <w:rPr>
          <w:sz w:val="14"/>
        </w:rPr>
        <w:t xml:space="preserve">The conclusions reached in this thesis demonstrate how </w:t>
      </w:r>
      <w:r w:rsidRPr="00F2731D">
        <w:rPr>
          <w:rStyle w:val="StyleUnderline"/>
          <w:highlight w:val="cyan"/>
        </w:rPr>
        <w:t>economic considerations</w:t>
      </w:r>
      <w:r w:rsidRPr="003B53A6">
        <w:rPr>
          <w:rStyle w:val="StyleUnderline"/>
        </w:rPr>
        <w:t xml:space="preserve"> within states </w:t>
      </w:r>
      <w:r w:rsidRPr="00F2731D">
        <w:rPr>
          <w:rStyle w:val="StyleUnderline"/>
          <w:highlight w:val="cyan"/>
        </w:rPr>
        <w:t xml:space="preserve">can figure </w:t>
      </w:r>
      <w:r w:rsidRPr="00F2731D">
        <w:rPr>
          <w:rStyle w:val="Emphasis"/>
          <w:highlight w:val="cyan"/>
        </w:rPr>
        <w:t>prominently into</w:t>
      </w:r>
      <w:r w:rsidRPr="003B53A6">
        <w:rPr>
          <w:rStyle w:val="Emphasis"/>
        </w:rPr>
        <w:t xml:space="preserve"> the calculus for </w:t>
      </w:r>
      <w:r w:rsidRPr="00F2731D">
        <w:rPr>
          <w:rStyle w:val="Emphasis"/>
          <w:highlight w:val="cyan"/>
        </w:rPr>
        <w:t>future conflicts</w:t>
      </w:r>
      <w:r w:rsidRPr="006F3CBE">
        <w:rPr>
          <w:sz w:val="14"/>
        </w:rPr>
        <w:t xml:space="preserve">. The findings also suggest that </w:t>
      </w:r>
      <w:r w:rsidRPr="003B53A6">
        <w:rPr>
          <w:rStyle w:val="StyleUnderline"/>
        </w:rPr>
        <w:t xml:space="preserve">security issues with economic or </w:t>
      </w:r>
      <w:r w:rsidRPr="00AE4873">
        <w:rPr>
          <w:rStyle w:val="StyleUnderline"/>
        </w:rPr>
        <w:t>financial underpinnings will transcend classical determinants of war</w:t>
      </w:r>
      <w:r w:rsidRPr="003B53A6">
        <w:rPr>
          <w:rStyle w:val="StyleUnderline"/>
        </w:rPr>
        <w:t xml:space="preserve"> and conflict, and change the manner by which rival states engage in hostile acts toward one another</w:t>
      </w:r>
      <w:r w:rsidRPr="006F3CBE">
        <w:rPr>
          <w:sz w:val="14"/>
        </w:rPr>
        <w:t xml:space="preserve">. The research shows that </w:t>
      </w:r>
      <w:r w:rsidRPr="003B53A6">
        <w:rPr>
          <w:rStyle w:val="StyleUnderline"/>
        </w:rPr>
        <w:t xml:space="preserve">security concerns emanating from </w:t>
      </w:r>
      <w:r w:rsidRPr="00F2731D">
        <w:rPr>
          <w:rStyle w:val="StyleUnderline"/>
          <w:highlight w:val="cyan"/>
        </w:rPr>
        <w:t>economic uncertainty</w:t>
      </w:r>
      <w:r w:rsidRPr="003B53A6">
        <w:rPr>
          <w:rStyle w:val="StyleUnderline"/>
        </w:rPr>
        <w:t xml:space="preserve"> and the inherent vulnerabilities within global financial markets </w:t>
      </w:r>
      <w:r w:rsidRPr="00F2731D">
        <w:rPr>
          <w:rStyle w:val="StyleUnderline"/>
          <w:highlight w:val="cyan"/>
        </w:rPr>
        <w:t>will present new challenges for national security</w:t>
      </w:r>
      <w:r w:rsidRPr="003B53A6">
        <w:rPr>
          <w:rStyle w:val="StyleUnderline"/>
        </w:rPr>
        <w:t xml:space="preserve">, </w:t>
      </w:r>
      <w:r w:rsidRPr="00F2731D">
        <w:rPr>
          <w:rStyle w:val="StyleUnderline"/>
          <w:highlight w:val="cyan"/>
        </w:rPr>
        <w:t>and</w:t>
      </w:r>
      <w:r w:rsidRPr="003B53A6">
        <w:rPr>
          <w:rStyle w:val="StyleUnderline"/>
        </w:rPr>
        <w:t xml:space="preserve"> provide developing </w:t>
      </w:r>
      <w:r w:rsidRPr="00F2731D">
        <w:rPr>
          <w:rStyle w:val="StyleUnderline"/>
          <w:highlight w:val="cyan"/>
        </w:rPr>
        <w:t>states new asymmetric options for balancing</w:t>
      </w:r>
      <w:r w:rsidRPr="003B53A6">
        <w:rPr>
          <w:rStyle w:val="StyleUnderline"/>
        </w:rPr>
        <w:t xml:space="preserve"> </w:t>
      </w:r>
      <w:r w:rsidRPr="00F2731D">
        <w:rPr>
          <w:rStyle w:val="StyleUnderline"/>
          <w:highlight w:val="cyan"/>
        </w:rPr>
        <w:t>against stronger states</w:t>
      </w:r>
      <w:r w:rsidRPr="003B53A6">
        <w:rPr>
          <w:rStyle w:val="StyleUnderline"/>
        </w:rPr>
        <w:t>.</w:t>
      </w:r>
      <w:r w:rsidRPr="006F3CBE">
        <w:rPr>
          <w:sz w:val="12"/>
        </w:rPr>
        <w:t>¶</w:t>
      </w:r>
      <w:r w:rsidRPr="006F3CBE">
        <w:rPr>
          <w:sz w:val="14"/>
        </w:rPr>
        <w:t xml:space="preserve"> </w:t>
      </w:r>
      <w:r w:rsidRPr="003B53A6">
        <w:rPr>
          <w:rStyle w:val="StyleUnderline"/>
        </w:rPr>
        <w:t>The security areas</w:t>
      </w:r>
      <w:r w:rsidRPr="006F3CBE">
        <w:rPr>
          <w:sz w:val="14"/>
        </w:rPr>
        <w:t xml:space="preserve">, identified in the proceeding chapters, </w:t>
      </w:r>
      <w:r w:rsidRPr="003B53A6">
        <w:rPr>
          <w:rStyle w:val="StyleUnderline"/>
        </w:rPr>
        <w:t xml:space="preserve">are </w:t>
      </w:r>
      <w:r w:rsidRPr="00F2731D">
        <w:rPr>
          <w:rStyle w:val="StyleUnderline"/>
          <w:highlight w:val="cyan"/>
        </w:rPr>
        <w:t xml:space="preserve">likely to mature into </w:t>
      </w:r>
      <w:r w:rsidRPr="00F2731D">
        <w:rPr>
          <w:rStyle w:val="Emphasis"/>
          <w:highlight w:val="cyan"/>
        </w:rPr>
        <w:t>global security threats</w:t>
      </w:r>
      <w:r w:rsidRPr="003B53A6">
        <w:rPr>
          <w:rStyle w:val="StyleUnderline"/>
        </w:rPr>
        <w:t xml:space="preserve"> in the immediate future</w:t>
      </w:r>
      <w:r w:rsidRPr="006F3CBE">
        <w:rPr>
          <w:sz w:val="14"/>
        </w:rPr>
        <w:t xml:space="preserve">. As the case study on South Korea suggest, </w:t>
      </w:r>
      <w:r w:rsidRPr="003B53A6">
        <w:rPr>
          <w:rStyle w:val="StyleUnderline"/>
        </w:rPr>
        <w:t xml:space="preserve">the overlapping security issues associated </w:t>
      </w:r>
      <w:r w:rsidRPr="00AE4873">
        <w:rPr>
          <w:rStyle w:val="StyleUnderline"/>
        </w:rPr>
        <w:t xml:space="preserve">with economic decline and reduced military spending by the United States will </w:t>
      </w:r>
      <w:r w:rsidRPr="00AE4873">
        <w:rPr>
          <w:rStyle w:val="Emphasis"/>
        </w:rPr>
        <w:t>affect allied confidence in America’s security guarantees</w:t>
      </w:r>
      <w:r w:rsidRPr="006F3CBE">
        <w:rPr>
          <w:sz w:val="14"/>
        </w:rPr>
        <w:t xml:space="preserve">. The study shows that </w:t>
      </w:r>
      <w:r w:rsidRPr="00AE4873">
        <w:rPr>
          <w:rStyle w:val="StyleUnderline"/>
        </w:rPr>
        <w:t xml:space="preserve">this outcome could cause </w:t>
      </w:r>
      <w:r w:rsidRPr="00AE4873">
        <w:rPr>
          <w:rStyle w:val="Emphasis"/>
        </w:rPr>
        <w:t>regional instability</w:t>
      </w:r>
      <w:r w:rsidRPr="00AE4873">
        <w:rPr>
          <w:rStyle w:val="StyleUnderline"/>
        </w:rPr>
        <w:t xml:space="preserve"> or r</w:t>
      </w:r>
      <w:r w:rsidRPr="003B53A6">
        <w:rPr>
          <w:rStyle w:val="StyleUnderline"/>
        </w:rPr>
        <w:t>ealignments of strategic partnerships in the Asia-pacific region with ramifications for U.S. national security</w:t>
      </w:r>
      <w:r w:rsidRPr="006F3CBE">
        <w:rPr>
          <w:sz w:val="14"/>
        </w:rPr>
        <w:t xml:space="preserve">. </w:t>
      </w:r>
      <w:r w:rsidRPr="00F2731D">
        <w:rPr>
          <w:rStyle w:val="StyleUnderline"/>
          <w:highlight w:val="cyan"/>
        </w:rPr>
        <w:t>Rival states</w:t>
      </w:r>
      <w:r w:rsidRPr="003B53A6">
        <w:rPr>
          <w:rStyle w:val="StyleUnderline"/>
        </w:rPr>
        <w:t xml:space="preserve"> and non-state groups </w:t>
      </w:r>
      <w:r w:rsidRPr="00F2731D">
        <w:rPr>
          <w:rStyle w:val="StyleUnderline"/>
          <w:highlight w:val="cyan"/>
        </w:rPr>
        <w:t>may</w:t>
      </w:r>
      <w:r w:rsidRPr="003B53A6">
        <w:rPr>
          <w:rStyle w:val="StyleUnderline"/>
        </w:rPr>
        <w:t xml:space="preserve"> also </w:t>
      </w:r>
      <w:r w:rsidRPr="00F2731D">
        <w:rPr>
          <w:rStyle w:val="StyleUnderline"/>
          <w:highlight w:val="cyan"/>
        </w:rPr>
        <w:t xml:space="preserve">become </w:t>
      </w:r>
      <w:r w:rsidRPr="00F2731D">
        <w:rPr>
          <w:rStyle w:val="Emphasis"/>
          <w:highlight w:val="cyan"/>
        </w:rPr>
        <w:t>emboldened to challenge America</w:t>
      </w:r>
      <w:r w:rsidRPr="003B53A6">
        <w:rPr>
          <w:rStyle w:val="Emphasis"/>
        </w:rPr>
        <w:t>’s status</w:t>
      </w:r>
      <w:r w:rsidRPr="006F3CBE">
        <w:rPr>
          <w:sz w:val="14"/>
        </w:rPr>
        <w:t xml:space="preserve"> in the unipolar international system.</w:t>
      </w:r>
      <w:r w:rsidRPr="006F3CBE">
        <w:rPr>
          <w:sz w:val="12"/>
        </w:rPr>
        <w:t>¶</w:t>
      </w:r>
      <w:r w:rsidRPr="006F3CBE">
        <w:rPr>
          <w:sz w:val="14"/>
        </w:rPr>
        <w:t xml:space="preserve"> </w:t>
      </w:r>
      <w:r w:rsidRPr="003B53A6">
        <w:rPr>
          <w:rStyle w:val="StyleUnderline"/>
        </w:rPr>
        <w:t xml:space="preserve">The potential risks associated with </w:t>
      </w:r>
      <w:r w:rsidRPr="003B53A6">
        <w:rPr>
          <w:rStyle w:val="Emphasis"/>
        </w:rPr>
        <w:t xml:space="preserve">stolen or </w:t>
      </w:r>
      <w:r w:rsidRPr="00F2731D">
        <w:rPr>
          <w:rStyle w:val="Emphasis"/>
          <w:highlight w:val="cyan"/>
        </w:rPr>
        <w:t>loose WMD</w:t>
      </w:r>
      <w:r w:rsidRPr="006F3CBE">
        <w:rPr>
          <w:sz w:val="14"/>
        </w:rPr>
        <w:t xml:space="preserve">, </w:t>
      </w:r>
      <w:r w:rsidRPr="003B53A6">
        <w:rPr>
          <w:rStyle w:val="StyleUnderline"/>
        </w:rPr>
        <w:t xml:space="preserve">resulting from poor security, </w:t>
      </w:r>
      <w:r w:rsidRPr="00F2731D">
        <w:rPr>
          <w:rStyle w:val="StyleUnderline"/>
          <w:highlight w:val="cyan"/>
        </w:rPr>
        <w:t>can</w:t>
      </w:r>
      <w:r w:rsidRPr="003B53A6">
        <w:rPr>
          <w:rStyle w:val="StyleUnderline"/>
        </w:rPr>
        <w:t xml:space="preserve"> also </w:t>
      </w:r>
      <w:r w:rsidRPr="00F2731D">
        <w:rPr>
          <w:rStyle w:val="StyleUnderline"/>
          <w:highlight w:val="cyan"/>
        </w:rPr>
        <w:t>pose a threat to</w:t>
      </w:r>
      <w:r w:rsidRPr="003B53A6">
        <w:rPr>
          <w:rStyle w:val="StyleUnderline"/>
        </w:rPr>
        <w:t xml:space="preserve"> U.S. national </w:t>
      </w:r>
      <w:r w:rsidRPr="00F2731D">
        <w:rPr>
          <w:rStyle w:val="StyleUnderline"/>
          <w:highlight w:val="cyan"/>
        </w:rPr>
        <w:t>security</w:t>
      </w:r>
      <w:r w:rsidRPr="006F3CBE">
        <w:rPr>
          <w:sz w:val="14"/>
        </w:rPr>
        <w:t xml:space="preserve">. The case study on Pakistan, Syria and North Korea show how </w:t>
      </w:r>
      <w:r w:rsidRPr="003B53A6">
        <w:rPr>
          <w:rStyle w:val="StyleUnderline"/>
        </w:rPr>
        <w:t xml:space="preserve">financial constraints affect weapons security making weapons vulnerable to theft, and how </w:t>
      </w:r>
      <w:r w:rsidRPr="00F2731D">
        <w:rPr>
          <w:rStyle w:val="StyleUnderline"/>
          <w:highlight w:val="cyan"/>
        </w:rPr>
        <w:t>financial factors can influence WMD proliferation</w:t>
      </w:r>
      <w:r w:rsidRPr="006F3CBE">
        <w:rPr>
          <w:sz w:val="14"/>
        </w:rPr>
        <w:t xml:space="preserve"> by contributing to the motivating factors behind a trusted insider’s decision to sell weapons technology. The </w:t>
      </w:r>
      <w:r w:rsidRPr="003B53A6">
        <w:rPr>
          <w:rStyle w:val="StyleUnderline"/>
        </w:rPr>
        <w:t xml:space="preserve">inherent </w:t>
      </w:r>
      <w:r w:rsidRPr="00F2731D">
        <w:rPr>
          <w:rStyle w:val="StyleUnderline"/>
          <w:highlight w:val="cyan"/>
        </w:rPr>
        <w:t>vulnerabilities within</w:t>
      </w:r>
      <w:r w:rsidRPr="003B53A6">
        <w:rPr>
          <w:rStyle w:val="StyleUnderline"/>
        </w:rPr>
        <w:t xml:space="preserve"> the global financial </w:t>
      </w:r>
      <w:r w:rsidRPr="00F2731D">
        <w:rPr>
          <w:rStyle w:val="StyleUnderline"/>
          <w:highlight w:val="cyan"/>
        </w:rPr>
        <w:t>markets will provide terrorists’</w:t>
      </w:r>
      <w:r w:rsidRPr="003B53A6">
        <w:rPr>
          <w:rStyle w:val="StyleUnderline"/>
        </w:rPr>
        <w:t xml:space="preserve"> organizations and other non-state groups</w:t>
      </w:r>
      <w:r w:rsidRPr="006F3CBE">
        <w:rPr>
          <w:sz w:val="14"/>
        </w:rPr>
        <w:t xml:space="preserve">, who object to the current international system or distribution of power, </w:t>
      </w:r>
      <w:r w:rsidRPr="003B53A6">
        <w:rPr>
          <w:rStyle w:val="StyleUnderline"/>
        </w:rPr>
        <w:t xml:space="preserve">with </w:t>
      </w:r>
      <w:r w:rsidRPr="00F2731D">
        <w:rPr>
          <w:rStyle w:val="StyleUnderline"/>
          <w:highlight w:val="cyan"/>
        </w:rPr>
        <w:t>opportunities to</w:t>
      </w:r>
      <w:r w:rsidRPr="003B53A6">
        <w:rPr>
          <w:rStyle w:val="StyleUnderline"/>
        </w:rPr>
        <w:t xml:space="preserve"> disrupt global finance and perhaps </w:t>
      </w:r>
      <w:r w:rsidRPr="00F2731D">
        <w:rPr>
          <w:rStyle w:val="StyleUnderline"/>
          <w:highlight w:val="cyan"/>
        </w:rPr>
        <w:t>weaken America’s status</w:t>
      </w:r>
      <w:r w:rsidRPr="006F3CBE">
        <w:rPr>
          <w:sz w:val="14"/>
        </w:rPr>
        <w:t xml:space="preserve">. </w:t>
      </w:r>
    </w:p>
    <w:p w:rsidR="00B556DF" w:rsidRPr="001B64D8" w:rsidRDefault="00B556DF" w:rsidP="00B556DF">
      <w:pPr>
        <w:pStyle w:val="Heading4"/>
        <w:rPr>
          <w:b w:val="0"/>
        </w:rPr>
      </w:pPr>
      <w:r>
        <w:t xml:space="preserve">Growth is key to </w:t>
      </w:r>
      <w:r w:rsidRPr="00A226BF">
        <w:rPr>
          <w:u w:val="single"/>
        </w:rPr>
        <w:t>prevent conflict</w:t>
      </w:r>
      <w:r>
        <w:t xml:space="preserve"> – </w:t>
      </w:r>
      <w:r>
        <w:rPr>
          <w:b w:val="0"/>
        </w:rPr>
        <w:t>causes countries to grab from neighbors</w:t>
      </w:r>
    </w:p>
    <w:p w:rsidR="00B556DF" w:rsidRDefault="00B556DF" w:rsidP="00B556DF">
      <w:r>
        <w:rPr>
          <w:rStyle w:val="Style13ptBold"/>
        </w:rPr>
        <w:t xml:space="preserve">Davidson 16 </w:t>
      </w:r>
      <w:r w:rsidRPr="001D260C">
        <w:t xml:space="preserve">---- Adam, economics columnist having written for </w:t>
      </w:r>
      <w:r>
        <w:rPr>
          <w:i/>
        </w:rPr>
        <w:t xml:space="preserve">NPR, The New York Times, and The New Yorker, </w:t>
      </w:r>
      <w:r>
        <w:t xml:space="preserve">“Are We Doomed to Slow Growth?” </w:t>
      </w:r>
      <w:r>
        <w:rPr>
          <w:i/>
        </w:rPr>
        <w:t>The New York Times Magazine</w:t>
      </w:r>
      <w:r>
        <w:t xml:space="preserve">, 2/17, </w:t>
      </w:r>
      <w:hyperlink r:id="rId33" w:history="1">
        <w:r w:rsidRPr="001E7C4F">
          <w:rPr>
            <w:rStyle w:val="Hyperlink"/>
          </w:rPr>
          <w:t>https://www.nytimes.com/2016/02/21/magazine/are-we-doomed-to-slow-growth.html?_r=0</w:t>
        </w:r>
      </w:hyperlink>
    </w:p>
    <w:p w:rsidR="00B556DF" w:rsidRDefault="00B556DF" w:rsidP="00B556DF">
      <w:pPr>
        <w:rPr>
          <w:sz w:val="14"/>
        </w:rPr>
      </w:pPr>
      <w:r w:rsidRPr="001B64D8">
        <w:rPr>
          <w:sz w:val="14"/>
        </w:rPr>
        <w:t xml:space="preserve">A key question in economics today is: Does technological advancement, and the improvement in average people’s material conditions that it creates, continue upward at a steady rate? Or has it already peaked? It’s no small question. </w:t>
      </w:r>
      <w:r w:rsidRPr="001B64D8">
        <w:rPr>
          <w:rStyle w:val="StyleUnderline"/>
        </w:rPr>
        <w:t xml:space="preserve">If we have learned </w:t>
      </w:r>
      <w:r w:rsidRPr="001B64D8">
        <w:rPr>
          <w:rStyle w:val="Emphasis"/>
        </w:rPr>
        <w:t>anything</w:t>
      </w:r>
      <w:r w:rsidRPr="001B64D8">
        <w:rPr>
          <w:rStyle w:val="StyleUnderline"/>
        </w:rPr>
        <w:t xml:space="preserve">, it is that </w:t>
      </w:r>
      <w:r w:rsidRPr="005F2F85">
        <w:rPr>
          <w:rStyle w:val="StyleUnderline"/>
          <w:highlight w:val="cyan"/>
        </w:rPr>
        <w:t>peace, democratic values and</w:t>
      </w:r>
      <w:r w:rsidRPr="001B64D8">
        <w:rPr>
          <w:rStyle w:val="StyleUnderline"/>
        </w:rPr>
        <w:t xml:space="preserve"> even self-reported </w:t>
      </w:r>
      <w:r w:rsidRPr="005F2F85">
        <w:rPr>
          <w:rStyle w:val="StyleUnderline"/>
          <w:highlight w:val="cyan"/>
        </w:rPr>
        <w:t>happiness</w:t>
      </w:r>
      <w:r w:rsidRPr="005F2F85">
        <w:rPr>
          <w:sz w:val="14"/>
          <w:highlight w:val="cyan"/>
        </w:rPr>
        <w:t xml:space="preserve"> </w:t>
      </w:r>
      <w:r w:rsidRPr="005F2F85">
        <w:rPr>
          <w:rStyle w:val="Emphasis"/>
          <w:highlight w:val="cyan"/>
        </w:rPr>
        <w:t>are closely connected with</w:t>
      </w:r>
      <w:r w:rsidRPr="001B64D8">
        <w:rPr>
          <w:rStyle w:val="Emphasis"/>
        </w:rPr>
        <w:t xml:space="preserve"> economic </w:t>
      </w:r>
      <w:r w:rsidRPr="005F2F85">
        <w:rPr>
          <w:rStyle w:val="Emphasis"/>
          <w:highlight w:val="cyan"/>
        </w:rPr>
        <w:t>growth</w:t>
      </w:r>
      <w:r w:rsidRPr="005F2F85">
        <w:rPr>
          <w:sz w:val="14"/>
          <w:highlight w:val="cyan"/>
        </w:rPr>
        <w:t xml:space="preserve">. </w:t>
      </w:r>
      <w:r w:rsidRPr="005F2F85">
        <w:rPr>
          <w:rStyle w:val="StyleUnderline"/>
          <w:highlight w:val="cyan"/>
        </w:rPr>
        <w:t>Economies that are stagnant</w:t>
      </w:r>
      <w:r w:rsidRPr="005F2F85">
        <w:rPr>
          <w:sz w:val="14"/>
          <w:highlight w:val="cyan"/>
        </w:rPr>
        <w:t xml:space="preserve"> </w:t>
      </w:r>
      <w:r w:rsidRPr="005F2F85">
        <w:rPr>
          <w:rStyle w:val="Emphasis"/>
          <w:highlight w:val="cyan"/>
        </w:rPr>
        <w:t>lead to conflict</w:t>
      </w:r>
      <w:r w:rsidRPr="005F2F85">
        <w:rPr>
          <w:sz w:val="14"/>
          <w:highlight w:val="cyan"/>
        </w:rPr>
        <w:t xml:space="preserve">; </w:t>
      </w:r>
      <w:r w:rsidRPr="005F2F85">
        <w:rPr>
          <w:rStyle w:val="StyleUnderline"/>
          <w:highlight w:val="cyan"/>
        </w:rPr>
        <w:t>if</w:t>
      </w:r>
      <w:r w:rsidRPr="001B64D8">
        <w:rPr>
          <w:rStyle w:val="StyleUnderline"/>
        </w:rPr>
        <w:t xml:space="preserve"> </w:t>
      </w:r>
      <w:r w:rsidRPr="005F2F85">
        <w:rPr>
          <w:rStyle w:val="StyleUnderline"/>
          <w:highlight w:val="cyan"/>
        </w:rPr>
        <w:t>the pie isn’t getting bigger</w:t>
      </w:r>
      <w:r w:rsidRPr="001B64D8">
        <w:rPr>
          <w:rStyle w:val="StyleUnderline"/>
        </w:rPr>
        <w:t xml:space="preserve">, after all, </w:t>
      </w:r>
      <w:r w:rsidRPr="005F2F85">
        <w:rPr>
          <w:rStyle w:val="StyleUnderline"/>
          <w:highlight w:val="cyan"/>
        </w:rPr>
        <w:t>the only way to improve</w:t>
      </w:r>
      <w:r w:rsidRPr="001B64D8">
        <w:rPr>
          <w:rStyle w:val="StyleUnderline"/>
        </w:rPr>
        <w:t xml:space="preserve"> your lot </w:t>
      </w:r>
      <w:r w:rsidRPr="005F2F85">
        <w:rPr>
          <w:rStyle w:val="StyleUnderline"/>
          <w:highlight w:val="cyan"/>
        </w:rPr>
        <w:t xml:space="preserve">is to </w:t>
      </w:r>
      <w:r w:rsidRPr="005F2F85">
        <w:rPr>
          <w:rStyle w:val="Emphasis"/>
          <w:highlight w:val="cyan"/>
        </w:rPr>
        <w:t>grab someone else’s slice.</w:t>
      </w:r>
      <w:r w:rsidRPr="001B64D8">
        <w:rPr>
          <w:sz w:val="14"/>
        </w:rPr>
        <w:t xml:space="preserve"> </w:t>
      </w:r>
      <w:r w:rsidRPr="001B64D8">
        <w:rPr>
          <w:rStyle w:val="StyleUnderline"/>
        </w:rPr>
        <w:t xml:space="preserve">It’s telling to </w:t>
      </w:r>
      <w:r w:rsidRPr="005F2F85">
        <w:rPr>
          <w:rStyle w:val="StyleUnderline"/>
          <w:highlight w:val="cyan"/>
        </w:rPr>
        <w:t>look at the</w:t>
      </w:r>
      <w:r w:rsidRPr="001B64D8">
        <w:rPr>
          <w:sz w:val="14"/>
        </w:rPr>
        <w:t xml:space="preserve"> current </w:t>
      </w:r>
      <w:r w:rsidRPr="005F2F85">
        <w:rPr>
          <w:rStyle w:val="StyleUnderline"/>
          <w:highlight w:val="cyan"/>
        </w:rPr>
        <w:t>presidential campaign</w:t>
      </w:r>
      <w:r w:rsidRPr="001B64D8">
        <w:rPr>
          <w:sz w:val="14"/>
        </w:rPr>
        <w:t xml:space="preserve"> through this lens. Bernie </w:t>
      </w:r>
      <w:r w:rsidRPr="001B64D8">
        <w:rPr>
          <w:rStyle w:val="StyleUnderline"/>
        </w:rPr>
        <w:t>Sanders is arguing</w:t>
      </w:r>
      <w:r w:rsidRPr="001B64D8">
        <w:rPr>
          <w:sz w:val="14"/>
        </w:rPr>
        <w:t xml:space="preserve"> that this </w:t>
      </w:r>
      <w:r w:rsidRPr="001B64D8">
        <w:rPr>
          <w:rStyle w:val="Emphasis"/>
        </w:rPr>
        <w:t>stagnant</w:t>
      </w:r>
      <w:r w:rsidRPr="001B64D8">
        <w:rPr>
          <w:sz w:val="14"/>
        </w:rPr>
        <w:t>-</w:t>
      </w:r>
      <w:r w:rsidRPr="001B64D8">
        <w:rPr>
          <w:rStyle w:val="StyleUnderline"/>
        </w:rPr>
        <w:t>pie-stealing has been going</w:t>
      </w:r>
      <w:r w:rsidRPr="001B64D8">
        <w:rPr>
          <w:sz w:val="14"/>
        </w:rPr>
        <w:t xml:space="preserve"> </w:t>
      </w:r>
      <w:r w:rsidRPr="001B64D8">
        <w:rPr>
          <w:rStyle w:val="StyleUnderline"/>
        </w:rPr>
        <w:t>on</w:t>
      </w:r>
      <w:r w:rsidRPr="001B64D8">
        <w:rPr>
          <w:sz w:val="14"/>
        </w:rPr>
        <w:t xml:space="preserve"> for some time, while Donald </w:t>
      </w:r>
      <w:r w:rsidRPr="001B64D8">
        <w:rPr>
          <w:rStyle w:val="StyleUnderline"/>
        </w:rPr>
        <w:t>Trump says</w:t>
      </w:r>
      <w:r w:rsidRPr="001B64D8">
        <w:rPr>
          <w:sz w:val="14"/>
        </w:rPr>
        <w:t xml:space="preserve"> that </w:t>
      </w:r>
      <w:r w:rsidRPr="001B64D8">
        <w:rPr>
          <w:rStyle w:val="StyleUnderline"/>
        </w:rPr>
        <w:t>he can keep outsiders away</w:t>
      </w:r>
      <w:r w:rsidRPr="001B64D8">
        <w:rPr>
          <w:sz w:val="14"/>
        </w:rPr>
        <w:t xml:space="preserve"> from our desserts altogether. </w:t>
      </w:r>
      <w:r w:rsidRPr="001B64D8">
        <w:rPr>
          <w:rStyle w:val="StyleUnderline"/>
        </w:rPr>
        <w:t xml:space="preserve">In a nation whose politics have long been characterized by </w:t>
      </w:r>
      <w:r w:rsidRPr="001B64D8">
        <w:rPr>
          <w:sz w:val="14"/>
        </w:rPr>
        <w:t xml:space="preserve">indefatigable </w:t>
      </w:r>
      <w:r w:rsidRPr="001B64D8">
        <w:rPr>
          <w:rStyle w:val="StyleUnderline"/>
        </w:rPr>
        <w:t>optimism</w:t>
      </w:r>
      <w:r w:rsidRPr="001B64D8">
        <w:rPr>
          <w:sz w:val="14"/>
        </w:rPr>
        <w:t xml:space="preserve"> — in rhetoric if not in reality — </w:t>
      </w:r>
      <w:r w:rsidRPr="001B64D8">
        <w:rPr>
          <w:rStyle w:val="StyleUnderline"/>
        </w:rPr>
        <w:t xml:space="preserve">it’s striking that </w:t>
      </w:r>
      <w:r w:rsidRPr="005F2F85">
        <w:rPr>
          <w:rStyle w:val="StyleUnderline"/>
          <w:highlight w:val="cyan"/>
        </w:rPr>
        <w:t>no</w:t>
      </w:r>
      <w:r w:rsidRPr="001B64D8">
        <w:rPr>
          <w:rStyle w:val="StyleUnderline"/>
        </w:rPr>
        <w:t xml:space="preserve"> presidential </w:t>
      </w:r>
      <w:r w:rsidRPr="005F2F85">
        <w:rPr>
          <w:rStyle w:val="StyleUnderline"/>
          <w:highlight w:val="cyan"/>
        </w:rPr>
        <w:t>candidate</w:t>
      </w:r>
      <w:r w:rsidRPr="001B64D8">
        <w:rPr>
          <w:sz w:val="14"/>
        </w:rPr>
        <w:t xml:space="preserve"> in 2016 </w:t>
      </w:r>
      <w:r w:rsidRPr="005F2F85">
        <w:rPr>
          <w:rStyle w:val="StyleUnderline"/>
          <w:highlight w:val="cyan"/>
        </w:rPr>
        <w:t>is offering an expansive, optimistic vision</w:t>
      </w:r>
      <w:r w:rsidRPr="001B64D8">
        <w:rPr>
          <w:sz w:val="14"/>
        </w:rPr>
        <w:t xml:space="preserve"> of the future.</w:t>
      </w:r>
    </w:p>
    <w:p w:rsidR="00B556DF" w:rsidRPr="00DA0C49" w:rsidRDefault="00B556DF" w:rsidP="00B556DF">
      <w:pPr>
        <w:pStyle w:val="Heading4"/>
        <w:rPr>
          <w:rFonts w:cs="Times New Roman"/>
        </w:rPr>
      </w:pPr>
      <w:r w:rsidRPr="00DA0C49">
        <w:rPr>
          <w:rFonts w:cs="Times New Roman"/>
        </w:rPr>
        <w:t xml:space="preserve">Economic decline causes global nuclear war </w:t>
      </w:r>
    </w:p>
    <w:p w:rsidR="00B556DF" w:rsidRDefault="00B556DF" w:rsidP="00B556DF">
      <w:r w:rsidRPr="00DA0C49">
        <w:rPr>
          <w:rStyle w:val="Style13ptBold"/>
        </w:rPr>
        <w:t xml:space="preserve">Tønnesson 15 </w:t>
      </w:r>
      <w:r w:rsidRPr="00DA0C49">
        <w:t>– Stein Tønnesson, Research Professor, Peace Research Institute Oslo; Leader of East Asia Peace Program, Uppsala University, 2015, “Deterrence, interdependence and Sino–US peace,” International Area Studies Review, Vol. 18, No. 3, p. 297-311</w:t>
      </w:r>
    </w:p>
    <w:p w:rsidR="00B556DF" w:rsidRPr="00DA0C49" w:rsidRDefault="00B556DF" w:rsidP="00B556DF">
      <w:pPr>
        <w:rPr>
          <w:sz w:val="16"/>
        </w:rPr>
      </w:pPr>
      <w:r w:rsidRPr="00DA0C49">
        <w:rPr>
          <w:sz w:val="16"/>
        </w:rPr>
        <w:t xml:space="preserve">Several </w:t>
      </w:r>
      <w:r w:rsidRPr="00DA0C49">
        <w:rPr>
          <w:rStyle w:val="StyleUnderline"/>
        </w:rPr>
        <w:t>recent works</w:t>
      </w:r>
      <w:r w:rsidRPr="00DA0C49">
        <w:rPr>
          <w:sz w:val="16"/>
        </w:rPr>
        <w:t xml:space="preserve"> on China and Sino–US relations </w:t>
      </w:r>
      <w:r w:rsidRPr="00DA0C49">
        <w:rPr>
          <w:rStyle w:val="StyleUnderline"/>
        </w:rPr>
        <w:t>have made</w:t>
      </w:r>
      <w:r w:rsidRPr="00DA0C49">
        <w:rPr>
          <w:sz w:val="16"/>
        </w:rPr>
        <w:t xml:space="preserve"> substantial </w:t>
      </w:r>
      <w:r w:rsidRPr="00DA0C49">
        <w:rPr>
          <w:rStyle w:val="StyleUnderline"/>
        </w:rPr>
        <w:t>contributions to the current understanding of how and under what circumstances</w:t>
      </w:r>
      <w:r w:rsidRPr="00DA0C49">
        <w:rPr>
          <w:sz w:val="16"/>
        </w:rPr>
        <w:t xml:space="preserve"> a combination of </w:t>
      </w:r>
      <w:r w:rsidRPr="00DA0C49">
        <w:rPr>
          <w:rStyle w:val="StyleUnderline"/>
        </w:rPr>
        <w:t>nuclear deterrence and economic interdependence may reduce the risk of war between major powers</w:t>
      </w:r>
      <w:r w:rsidRPr="00DA0C49">
        <w:rPr>
          <w:sz w:val="16"/>
        </w:rPr>
        <w:t xml:space="preserve">. At least four conclusions can be drawn from the review above: first, those who say that </w:t>
      </w:r>
      <w:r w:rsidRPr="00DA0C49">
        <w:rPr>
          <w:rStyle w:val="StyleUnderline"/>
        </w:rPr>
        <w:t xml:space="preserve">interdependence may </w:t>
      </w:r>
      <w:r w:rsidRPr="00DA0C49">
        <w:rPr>
          <w:rStyle w:val="Emphasis"/>
        </w:rPr>
        <w:t>both inhibit and drive conflict</w:t>
      </w:r>
      <w:r w:rsidRPr="00DA0C49">
        <w:rPr>
          <w:sz w:val="16"/>
        </w:rPr>
        <w:t xml:space="preserve"> are right. </w:t>
      </w:r>
      <w:r w:rsidRPr="005F2F85">
        <w:rPr>
          <w:rStyle w:val="StyleUnderline"/>
          <w:highlight w:val="cyan"/>
        </w:rPr>
        <w:t>Interdependence raises the cost of conflict</w:t>
      </w:r>
      <w:r w:rsidRPr="00DA0C49">
        <w:rPr>
          <w:sz w:val="16"/>
        </w:rPr>
        <w:t xml:space="preserve"> for all sides </w:t>
      </w:r>
      <w:r w:rsidRPr="00DA0C49">
        <w:rPr>
          <w:rStyle w:val="StyleUnderline"/>
        </w:rPr>
        <w:t>but</w:t>
      </w:r>
      <w:r w:rsidRPr="00DA0C49">
        <w:rPr>
          <w:sz w:val="16"/>
        </w:rPr>
        <w:t xml:space="preserve"> </w:t>
      </w:r>
      <w:r w:rsidRPr="00DA0C49">
        <w:rPr>
          <w:rStyle w:val="StyleUnderline"/>
        </w:rPr>
        <w:t xml:space="preserve">asymmetrical or unbalanced dependencies and </w:t>
      </w:r>
      <w:r w:rsidRPr="005F2F85">
        <w:rPr>
          <w:rStyle w:val="Emphasis"/>
          <w:highlight w:val="cyan"/>
        </w:rPr>
        <w:t>negative trade expectations</w:t>
      </w:r>
      <w:r w:rsidRPr="00DA0C49">
        <w:rPr>
          <w:sz w:val="16"/>
        </w:rPr>
        <w:t xml:space="preserve"> may </w:t>
      </w:r>
      <w:r w:rsidRPr="00DA0C49">
        <w:rPr>
          <w:rStyle w:val="StyleUnderline"/>
        </w:rPr>
        <w:t>generate tensions leading to trade wars among inter-dependent states that</w:t>
      </w:r>
      <w:r w:rsidRPr="00DA0C49">
        <w:rPr>
          <w:sz w:val="16"/>
        </w:rPr>
        <w:t xml:space="preserve"> in turn </w:t>
      </w:r>
      <w:r w:rsidRPr="005F2F85">
        <w:rPr>
          <w:rStyle w:val="StyleUnderline"/>
          <w:highlight w:val="cyan"/>
        </w:rPr>
        <w:t>increase</w:t>
      </w:r>
      <w:r w:rsidRPr="00DA0C49">
        <w:rPr>
          <w:rStyle w:val="StyleUnderline"/>
        </w:rPr>
        <w:t xml:space="preserve"> the risk of </w:t>
      </w:r>
      <w:r w:rsidRPr="005F2F85">
        <w:rPr>
          <w:rStyle w:val="StyleUnderline"/>
          <w:highlight w:val="cyan"/>
        </w:rPr>
        <w:t>military conflict</w:t>
      </w:r>
      <w:r w:rsidRPr="00DA0C49">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DA0C49">
        <w:rPr>
          <w:rStyle w:val="StyleUnderline"/>
        </w:rPr>
        <w:t>decisions for war</w:t>
      </w:r>
      <w:r w:rsidRPr="00DA0C49">
        <w:rPr>
          <w:sz w:val="16"/>
        </w:rPr>
        <w:t xml:space="preserve"> and peace </w:t>
      </w:r>
      <w:r w:rsidRPr="00DA0C49">
        <w:rPr>
          <w:rStyle w:val="StyleUnderline"/>
        </w:rPr>
        <w:t>are taken by very few people, who act on the basis of their future expectations</w:t>
      </w:r>
      <w:r w:rsidRPr="00DA0C49">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5F2F85">
        <w:rPr>
          <w:rStyle w:val="StyleUnderline"/>
          <w:highlight w:val="cyan"/>
        </w:rPr>
        <w:t>If leaders</w:t>
      </w:r>
      <w:r w:rsidRPr="00DA0C49">
        <w:rPr>
          <w:sz w:val="16"/>
        </w:rPr>
        <w:t xml:space="preserve"> on either side of the Atlantic </w:t>
      </w:r>
      <w:r w:rsidRPr="00DA0C49">
        <w:rPr>
          <w:rStyle w:val="StyleUnderline"/>
        </w:rPr>
        <w:t xml:space="preserve">begin to seriously </w:t>
      </w:r>
      <w:r w:rsidRPr="00DA0C49">
        <w:rPr>
          <w:rStyle w:val="Emphasis"/>
        </w:rPr>
        <w:t xml:space="preserve">fear or </w:t>
      </w:r>
      <w:r w:rsidRPr="005F2F85">
        <w:rPr>
          <w:rStyle w:val="Emphasis"/>
          <w:highlight w:val="cyan"/>
        </w:rPr>
        <w:t>anticipate</w:t>
      </w:r>
      <w:r w:rsidRPr="00DA0C49">
        <w:rPr>
          <w:rStyle w:val="Emphasis"/>
        </w:rPr>
        <w:t xml:space="preserve"> their own nation’s </w:t>
      </w:r>
      <w:r w:rsidRPr="005F2F85">
        <w:rPr>
          <w:rStyle w:val="Emphasis"/>
          <w:highlight w:val="cyan"/>
        </w:rPr>
        <w:t>decline</w:t>
      </w:r>
      <w:r w:rsidRPr="00DA0C49">
        <w:rPr>
          <w:sz w:val="16"/>
        </w:rPr>
        <w:t xml:space="preserve"> then </w:t>
      </w:r>
      <w:r w:rsidRPr="005F2F85">
        <w:rPr>
          <w:rStyle w:val="StyleUnderline"/>
          <w:highlight w:val="cyan"/>
        </w:rPr>
        <w:t xml:space="preserve">they </w:t>
      </w:r>
      <w:r w:rsidRPr="00DA0C49">
        <w:rPr>
          <w:rStyle w:val="StyleUnderline"/>
        </w:rPr>
        <w:t xml:space="preserve">may </w:t>
      </w:r>
      <w:r w:rsidRPr="005F2F85">
        <w:rPr>
          <w:rStyle w:val="StyleUnderline"/>
          <w:highlight w:val="cyan"/>
        </w:rPr>
        <w:t>blame</w:t>
      </w:r>
      <w:r w:rsidRPr="00DA0C49">
        <w:rPr>
          <w:sz w:val="16"/>
        </w:rPr>
        <w:t xml:space="preserve"> this on </w:t>
      </w:r>
      <w:r w:rsidRPr="005F2F85">
        <w:rPr>
          <w:rStyle w:val="StyleUnderline"/>
          <w:highlight w:val="cyan"/>
        </w:rPr>
        <w:t>external dependence</w:t>
      </w:r>
      <w:r w:rsidRPr="00DA0C49">
        <w:rPr>
          <w:rStyle w:val="StyleUnderline"/>
        </w:rPr>
        <w:t>, appeal to anti-foreign sentiments, contemplate the use of force to gain</w:t>
      </w:r>
      <w:r w:rsidRPr="00DA0C49">
        <w:rPr>
          <w:sz w:val="16"/>
        </w:rPr>
        <w:t xml:space="preserve"> respect or </w:t>
      </w:r>
      <w:r w:rsidRPr="00DA0C49">
        <w:rPr>
          <w:rStyle w:val="StyleUnderline"/>
        </w:rPr>
        <w:t xml:space="preserve">credibility, adopt protectionist policies, </w:t>
      </w:r>
      <w:r w:rsidRPr="005F2F85">
        <w:rPr>
          <w:rStyle w:val="StyleUnderline"/>
          <w:highlight w:val="cyan"/>
        </w:rPr>
        <w:t>and</w:t>
      </w:r>
      <w:r w:rsidRPr="00DA0C49">
        <w:rPr>
          <w:sz w:val="16"/>
        </w:rPr>
        <w:t xml:space="preserve"> ultimately </w:t>
      </w:r>
      <w:r w:rsidRPr="005F2F85">
        <w:rPr>
          <w:rStyle w:val="Emphasis"/>
          <w:highlight w:val="cyan"/>
        </w:rPr>
        <w:t>refuse to be deterred by</w:t>
      </w:r>
      <w:r w:rsidRPr="00DA0C49">
        <w:rPr>
          <w:sz w:val="16"/>
        </w:rPr>
        <w:t xml:space="preserve"> either </w:t>
      </w:r>
      <w:r w:rsidRPr="005F2F85">
        <w:rPr>
          <w:rStyle w:val="Emphasis"/>
          <w:highlight w:val="cyan"/>
        </w:rPr>
        <w:t>nuclear arms</w:t>
      </w:r>
      <w:r w:rsidRPr="00DA0C49">
        <w:rPr>
          <w:rStyle w:val="StyleUnderline"/>
        </w:rPr>
        <w:t xml:space="preserve"> or prospects of socioeconomic calamities. Such a dangerous </w:t>
      </w:r>
      <w:r w:rsidRPr="005F2F85">
        <w:rPr>
          <w:rStyle w:val="StyleUnderline"/>
          <w:highlight w:val="cyan"/>
        </w:rPr>
        <w:t xml:space="preserve">shift could happen </w:t>
      </w:r>
      <w:r w:rsidRPr="005F2F85">
        <w:rPr>
          <w:rStyle w:val="Emphasis"/>
          <w:highlight w:val="cyan"/>
        </w:rPr>
        <w:t>abruptly</w:t>
      </w:r>
      <w:r w:rsidRPr="00DA0C49">
        <w:rPr>
          <w:sz w:val="16"/>
        </w:rPr>
        <w:t>, i.e. under the instigation of actions by a third party – or against a third party.</w:t>
      </w:r>
    </w:p>
    <w:p w:rsidR="00B556DF" w:rsidRDefault="00B556DF" w:rsidP="00B556DF">
      <w:pPr>
        <w:rPr>
          <w:sz w:val="16"/>
        </w:rPr>
      </w:pPr>
      <w:r w:rsidRPr="00DA0C49">
        <w:rPr>
          <w:sz w:val="16"/>
        </w:rPr>
        <w:t xml:space="preserve">Yet as long as there is both nuclear deterrence and interdependence, the tensions </w:t>
      </w:r>
      <w:r w:rsidRPr="00DA0C49">
        <w:rPr>
          <w:rStyle w:val="StyleUnderline"/>
        </w:rPr>
        <w:t>in East Asia</w:t>
      </w:r>
      <w:r w:rsidRPr="00DA0C49">
        <w:rPr>
          <w:sz w:val="16"/>
        </w:rPr>
        <w:t xml:space="preserve"> are unlikely to escalate to war. As Chan (2013) says, all states in the region are aware that they cannot count on support from either China or the US if they make provocative moves. </w:t>
      </w:r>
      <w:r w:rsidRPr="005F2F85">
        <w:rPr>
          <w:rStyle w:val="StyleUnderline"/>
          <w:highlight w:val="cyan"/>
        </w:rPr>
        <w:t>The greatest risk is</w:t>
      </w:r>
      <w:r w:rsidRPr="00DA0C49">
        <w:rPr>
          <w:rStyle w:val="StyleUnderline"/>
        </w:rPr>
        <w:t xml:space="preserve"> </w:t>
      </w:r>
      <w:r w:rsidRPr="00DA0C49">
        <w:rPr>
          <w:rStyle w:val="Emphasis"/>
        </w:rPr>
        <w:t>not</w:t>
      </w:r>
      <w:r w:rsidRPr="00DA0C49">
        <w:rPr>
          <w:sz w:val="16"/>
        </w:rPr>
        <w:t xml:space="preserve"> that </w:t>
      </w:r>
      <w:r w:rsidRPr="00DA0C49">
        <w:rPr>
          <w:rStyle w:val="Emphasis"/>
        </w:rPr>
        <w:t>a territorial dispute</w:t>
      </w:r>
      <w:r w:rsidRPr="00DA0C49">
        <w:rPr>
          <w:sz w:val="16"/>
        </w:rPr>
        <w:t xml:space="preserve"> leads to war under present circumstances </w:t>
      </w:r>
      <w:r w:rsidRPr="00DA0C49">
        <w:rPr>
          <w:rStyle w:val="StyleUnderline"/>
        </w:rPr>
        <w:t xml:space="preserve">but that </w:t>
      </w:r>
      <w:r w:rsidRPr="005F2F85">
        <w:rPr>
          <w:rStyle w:val="Emphasis"/>
          <w:highlight w:val="cyan"/>
        </w:rPr>
        <w:t>changes in the world economy</w:t>
      </w:r>
      <w:r w:rsidRPr="00DA0C49">
        <w:rPr>
          <w:rStyle w:val="StyleUnderline"/>
        </w:rPr>
        <w:t xml:space="preserve"> alter those circumstances in ways that render inter-state peace more precarious</w:t>
      </w:r>
      <w:r w:rsidRPr="00DA0C49">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DA0C49">
        <w:rPr>
          <w:rStyle w:val="StyleUnderline"/>
        </w:rPr>
        <w:t xml:space="preserve">This could have unforeseen consequences in the field of security, </w:t>
      </w:r>
      <w:r w:rsidRPr="005F2F85">
        <w:rPr>
          <w:rStyle w:val="StyleUnderline"/>
          <w:highlight w:val="cyan"/>
        </w:rPr>
        <w:t>with nuclear deterrence</w:t>
      </w:r>
      <w:r w:rsidRPr="00DA0C49">
        <w:rPr>
          <w:rStyle w:val="StyleUnderline"/>
        </w:rPr>
        <w:t xml:space="preserve"> remaining </w:t>
      </w:r>
      <w:r w:rsidRPr="005F2F85">
        <w:rPr>
          <w:rStyle w:val="StyleUnderline"/>
          <w:highlight w:val="cyan"/>
        </w:rPr>
        <w:t xml:space="preserve">the only factor to </w:t>
      </w:r>
      <w:r w:rsidRPr="005F2F85">
        <w:rPr>
          <w:rStyle w:val="Emphasis"/>
          <w:highlight w:val="cyan"/>
        </w:rPr>
        <w:t>protect</w:t>
      </w:r>
      <w:r w:rsidRPr="00DA0C49">
        <w:rPr>
          <w:rStyle w:val="Emphasis"/>
        </w:rPr>
        <w:t xml:space="preserve"> the world </w:t>
      </w:r>
      <w:r w:rsidRPr="005F2F85">
        <w:rPr>
          <w:rStyle w:val="Emphasis"/>
          <w:highlight w:val="cyan"/>
        </w:rPr>
        <w:t>from Armageddon</w:t>
      </w:r>
      <w:r w:rsidRPr="00DA0C49">
        <w:rPr>
          <w:rStyle w:val="StyleUnderline"/>
        </w:rPr>
        <w:t xml:space="preserve">, and </w:t>
      </w:r>
      <w:r w:rsidRPr="00DA0C49">
        <w:rPr>
          <w:rStyle w:val="Emphasis"/>
        </w:rPr>
        <w:t>unreliably so</w:t>
      </w:r>
      <w:r w:rsidRPr="00DA0C49">
        <w:rPr>
          <w:sz w:val="16"/>
        </w:rPr>
        <w:t xml:space="preserve">. </w:t>
      </w:r>
      <w:r w:rsidRPr="005F2F85">
        <w:rPr>
          <w:rStyle w:val="StyleUnderline"/>
          <w:highlight w:val="cyan"/>
        </w:rPr>
        <w:t xml:space="preserve">Deterrence could </w:t>
      </w:r>
      <w:r w:rsidRPr="005F2F85">
        <w:rPr>
          <w:rStyle w:val="Emphasis"/>
          <w:highlight w:val="cyan"/>
        </w:rPr>
        <w:t>lose</w:t>
      </w:r>
      <w:r w:rsidRPr="00DA0C49">
        <w:rPr>
          <w:rStyle w:val="Emphasis"/>
        </w:rPr>
        <w:t xml:space="preserve"> its </w:t>
      </w:r>
      <w:r w:rsidRPr="005F2F85">
        <w:rPr>
          <w:rStyle w:val="Emphasis"/>
          <w:highlight w:val="cyan"/>
        </w:rPr>
        <w:t>credibility</w:t>
      </w:r>
      <w:r w:rsidRPr="00DA0C49">
        <w:rPr>
          <w:sz w:val="16"/>
        </w:rPr>
        <w:t xml:space="preserve">: one of the two </w:t>
      </w:r>
      <w:r w:rsidRPr="005F2F85">
        <w:rPr>
          <w:rStyle w:val="StyleUnderline"/>
          <w:highlight w:val="cyan"/>
        </w:rPr>
        <w:t>great powers might gamble</w:t>
      </w:r>
      <w:r w:rsidRPr="00DA0C49">
        <w:rPr>
          <w:rStyle w:val="StyleUnderline"/>
        </w:rPr>
        <w:t xml:space="preserve"> that the other yield in a cyber-war or conventional</w:t>
      </w:r>
      <w:r w:rsidRPr="00DA0C49">
        <w:rPr>
          <w:sz w:val="16"/>
        </w:rPr>
        <w:t xml:space="preserve"> limited </w:t>
      </w:r>
      <w:r w:rsidRPr="00DA0C49">
        <w:rPr>
          <w:rStyle w:val="StyleUnderline"/>
        </w:rPr>
        <w:t>war</w:t>
      </w:r>
      <w:r w:rsidRPr="00DA0C49">
        <w:rPr>
          <w:sz w:val="16"/>
        </w:rPr>
        <w:t>, or third party countries might engage in conflict with each other, with a view to obliging Washington or Beijing to intervene.</w:t>
      </w:r>
    </w:p>
    <w:p w:rsidR="00E8264C" w:rsidRPr="00F36849" w:rsidRDefault="00E8264C" w:rsidP="00E8264C">
      <w:pPr>
        <w:pStyle w:val="Heading4"/>
      </w:pPr>
      <w:r w:rsidRPr="00F36849">
        <w:t xml:space="preserve">It’s an impact filter---US competitiveness underwrites </w:t>
      </w:r>
      <w:r w:rsidRPr="00F36849">
        <w:rPr>
          <w:u w:val="single"/>
        </w:rPr>
        <w:t>global stability</w:t>
      </w:r>
      <w:r w:rsidRPr="00F36849">
        <w:t xml:space="preserve">. </w:t>
      </w:r>
    </w:p>
    <w:p w:rsidR="00E8264C" w:rsidRPr="00F36849" w:rsidRDefault="00E8264C" w:rsidP="00E8264C">
      <w:r w:rsidRPr="00F36849">
        <w:t xml:space="preserve">Daniel </w:t>
      </w:r>
      <w:r w:rsidRPr="00F36849">
        <w:rPr>
          <w:rStyle w:val="Style13ptBold"/>
        </w:rPr>
        <w:t>Bessner 17</w:t>
      </w:r>
      <w:r w:rsidRPr="00F36849">
        <w:t xml:space="preserve">. *Assistant Professor in American Foreign Policy, University of Washington. ** Jim MCDERMOTT, Representative for Washington’s 7th District. *** Francis WILSON, BA, International Studies, University of Washington. “Redefining American Leadership for an Internationalized Era.” The Henry M. Jackson School of International Studies, University of Washington. Task Force Report. </w:t>
      </w:r>
      <w:hyperlink r:id="rId34" w:history="1">
        <w:r w:rsidRPr="00F36849">
          <w:rPr>
            <w:rStyle w:val="Hyperlink"/>
          </w:rPr>
          <w:t>https://digital.lib.washington.edu/researchworks/bitstream/handle/1773/38693/TaskForceC-Bessner.pdf?sequence=1&amp;isAllowed=y</w:t>
        </w:r>
      </w:hyperlink>
    </w:p>
    <w:p w:rsidR="00E8264C" w:rsidRDefault="00E8264C" w:rsidP="00E8264C">
      <w:pPr>
        <w:rPr>
          <w:sz w:val="16"/>
        </w:rPr>
      </w:pPr>
      <w:r w:rsidRPr="00F305CB">
        <w:rPr>
          <w:highlight w:val="cyan"/>
          <w:u w:val="single"/>
        </w:rPr>
        <w:t xml:space="preserve">America’s status as the world’s most vital nation is as </w:t>
      </w:r>
      <w:r w:rsidRPr="00F305CB">
        <w:rPr>
          <w:b/>
          <w:iCs/>
          <w:highlight w:val="cyan"/>
          <w:u w:val="single"/>
          <w:bdr w:val="single" w:sz="8" w:space="0" w:color="auto"/>
        </w:rPr>
        <w:t>dependent on its prosperity</w:t>
      </w:r>
      <w:r w:rsidRPr="00F305CB">
        <w:rPr>
          <w:highlight w:val="cyan"/>
          <w:u w:val="single"/>
        </w:rPr>
        <w:t xml:space="preserve"> as</w:t>
      </w:r>
      <w:r w:rsidRPr="00F36849">
        <w:rPr>
          <w:u w:val="single"/>
        </w:rPr>
        <w:t xml:space="preserve"> it is on its </w:t>
      </w:r>
      <w:r w:rsidRPr="00F305CB">
        <w:rPr>
          <w:highlight w:val="cyan"/>
          <w:u w:val="single"/>
        </w:rPr>
        <w:t>military might</w:t>
      </w:r>
      <w:r w:rsidRPr="00F36849">
        <w:rPr>
          <w:sz w:val="16"/>
        </w:rPr>
        <w:t xml:space="preserve"> and ability to project power worldwide. </w:t>
      </w:r>
      <w:r w:rsidRPr="00F305CB">
        <w:rPr>
          <w:highlight w:val="cyan"/>
          <w:u w:val="single"/>
        </w:rPr>
        <w:t xml:space="preserve">The federal </w:t>
      </w:r>
      <w:r w:rsidRPr="00F305CB">
        <w:rPr>
          <w:b/>
          <w:iCs/>
          <w:highlight w:val="cyan"/>
          <w:u w:val="single"/>
          <w:bdr w:val="single" w:sz="8" w:space="0" w:color="auto"/>
        </w:rPr>
        <w:t>government’s capacity</w:t>
      </w:r>
      <w:r w:rsidRPr="00F305CB">
        <w:rPr>
          <w:highlight w:val="cyan"/>
          <w:u w:val="single"/>
        </w:rPr>
        <w:t xml:space="preserve"> to allocate resources to our armed forces</w:t>
      </w:r>
      <w:r w:rsidRPr="00F36849">
        <w:rPr>
          <w:u w:val="single"/>
        </w:rPr>
        <w:t xml:space="preserve">, the </w:t>
      </w:r>
      <w:r w:rsidRPr="00F36849">
        <w:rPr>
          <w:b/>
          <w:iCs/>
          <w:u w:val="single"/>
          <w:bdr w:val="single" w:sz="8" w:space="0" w:color="auto"/>
        </w:rPr>
        <w:t>private sector’s</w:t>
      </w:r>
      <w:r w:rsidRPr="00F36849">
        <w:rPr>
          <w:u w:val="single"/>
        </w:rPr>
        <w:t xml:space="preserve"> ability to develop beneficial products and </w:t>
      </w:r>
      <w:r w:rsidRPr="00F36849">
        <w:rPr>
          <w:u w:val="single"/>
          <w:bdr w:val="single" w:sz="4" w:space="0" w:color="auto"/>
        </w:rPr>
        <w:t>tech</w:t>
      </w:r>
      <w:r w:rsidRPr="00F36849">
        <w:rPr>
          <w:u w:val="single"/>
        </w:rPr>
        <w:t>nologies, and the satisfaction of the</w:t>
      </w:r>
      <w:r w:rsidRPr="00F36849">
        <w:rPr>
          <w:sz w:val="16"/>
        </w:rPr>
        <w:t xml:space="preserve"> domestic </w:t>
      </w:r>
      <w:r w:rsidRPr="00F36849">
        <w:rPr>
          <w:u w:val="single"/>
        </w:rPr>
        <w:t xml:space="preserve">public </w:t>
      </w:r>
      <w:r w:rsidRPr="00F305CB">
        <w:rPr>
          <w:highlight w:val="cyan"/>
          <w:u w:val="single"/>
        </w:rPr>
        <w:t xml:space="preserve">are all </w:t>
      </w:r>
      <w:r w:rsidRPr="00F305CB">
        <w:rPr>
          <w:b/>
          <w:iCs/>
          <w:highlight w:val="cyan"/>
          <w:u w:val="single"/>
          <w:bdr w:val="single" w:sz="8" w:space="0" w:color="auto"/>
        </w:rPr>
        <w:t>closely tied</w:t>
      </w:r>
      <w:r w:rsidRPr="00F305CB">
        <w:rPr>
          <w:highlight w:val="cyan"/>
          <w:u w:val="single"/>
        </w:rPr>
        <w:t xml:space="preserve"> to the continued growth of American wealth</w:t>
      </w:r>
      <w:r w:rsidRPr="00F36849">
        <w:rPr>
          <w:sz w:val="16"/>
        </w:rPr>
        <w:t xml:space="preserve"> at home and abroad. </w:t>
      </w:r>
      <w:r w:rsidRPr="00F305CB">
        <w:rPr>
          <w:highlight w:val="cyan"/>
          <w:u w:val="single"/>
        </w:rPr>
        <w:t>This has been proven repeatedly during periods where the</w:t>
      </w:r>
      <w:r w:rsidRPr="00F305CB">
        <w:rPr>
          <w:sz w:val="16"/>
          <w:highlight w:val="cyan"/>
        </w:rPr>
        <w:t xml:space="preserve"> </w:t>
      </w:r>
      <w:r w:rsidRPr="00F305CB">
        <w:rPr>
          <w:highlight w:val="cyan"/>
          <w:u w:val="single"/>
        </w:rPr>
        <w:t>U</w:t>
      </w:r>
      <w:r w:rsidRPr="00F36849">
        <w:rPr>
          <w:sz w:val="16"/>
        </w:rPr>
        <w:t xml:space="preserve">nited </w:t>
      </w:r>
      <w:r w:rsidRPr="00F305CB">
        <w:rPr>
          <w:highlight w:val="cyan"/>
          <w:u w:val="single"/>
        </w:rPr>
        <w:t>S</w:t>
      </w:r>
      <w:r w:rsidRPr="00F36849">
        <w:rPr>
          <w:sz w:val="16"/>
        </w:rPr>
        <w:t xml:space="preserve">tates has </w:t>
      </w:r>
      <w:r w:rsidRPr="00F305CB">
        <w:rPr>
          <w:highlight w:val="cyan"/>
          <w:u w:val="single"/>
        </w:rPr>
        <w:t xml:space="preserve">faced its greatest </w:t>
      </w:r>
      <w:r w:rsidRPr="00F305CB">
        <w:rPr>
          <w:b/>
          <w:iCs/>
          <w:highlight w:val="cyan"/>
          <w:u w:val="single"/>
          <w:bdr w:val="single" w:sz="8" w:space="0" w:color="auto"/>
        </w:rPr>
        <w:t>existential threats</w:t>
      </w:r>
      <w:r w:rsidRPr="00F305CB">
        <w:rPr>
          <w:highlight w:val="cyan"/>
          <w:u w:val="single"/>
        </w:rPr>
        <w:t>:</w:t>
      </w:r>
      <w:r w:rsidRPr="00F36849">
        <w:rPr>
          <w:u w:val="single"/>
        </w:rPr>
        <w:t xml:space="preserve"> Nazi </w:t>
      </w:r>
      <w:r w:rsidRPr="00F305CB">
        <w:rPr>
          <w:highlight w:val="cyan"/>
          <w:u w:val="single"/>
        </w:rPr>
        <w:t>Germany and</w:t>
      </w:r>
      <w:r w:rsidRPr="00F36849">
        <w:rPr>
          <w:u w:val="single"/>
        </w:rPr>
        <w:t xml:space="preserve"> Imperial </w:t>
      </w:r>
      <w:r w:rsidRPr="00F305CB">
        <w:rPr>
          <w:highlight w:val="cyan"/>
          <w:u w:val="single"/>
        </w:rPr>
        <w:t>Japan were unable to keep up with the</w:t>
      </w:r>
      <w:r w:rsidRPr="00F36849">
        <w:rPr>
          <w:sz w:val="16"/>
        </w:rPr>
        <w:t xml:space="preserve"> sheer industrial </w:t>
      </w:r>
      <w:r w:rsidRPr="00F305CB">
        <w:rPr>
          <w:highlight w:val="cyan"/>
          <w:u w:val="single"/>
        </w:rPr>
        <w:t>output of the American heartland</w:t>
      </w:r>
      <w:r w:rsidRPr="00F36849">
        <w:rPr>
          <w:u w:val="single"/>
        </w:rPr>
        <w:t>, while the Soviet Empire lost control of its satellites</w:t>
      </w:r>
      <w:r w:rsidRPr="00F36849">
        <w:rPr>
          <w:sz w:val="16"/>
        </w:rPr>
        <w:t xml:space="preserve"> in great part </w:t>
      </w:r>
      <w:r w:rsidRPr="00F36849">
        <w:rPr>
          <w:u w:val="single"/>
        </w:rPr>
        <w:t>due to their desire to benefit from the Western free market system</w:t>
      </w:r>
      <w:r w:rsidRPr="00F36849">
        <w:rPr>
          <w:sz w:val="16"/>
        </w:rPr>
        <w:t>.</w:t>
      </w:r>
      <w:r w:rsidRPr="00F36849">
        <w:rPr>
          <w:sz w:val="12"/>
        </w:rPr>
        <w:t>¶</w:t>
      </w:r>
      <w:r w:rsidRPr="00F36849">
        <w:rPr>
          <w:sz w:val="16"/>
        </w:rPr>
        <w:t xml:space="preserve"> Therefore, </w:t>
      </w:r>
      <w:r w:rsidRPr="00F36849">
        <w:rPr>
          <w:u w:val="single"/>
        </w:rPr>
        <w:t xml:space="preserve">the formulation of a </w:t>
      </w:r>
      <w:r w:rsidRPr="00F36849">
        <w:rPr>
          <w:b/>
          <w:iCs/>
          <w:u w:val="single"/>
          <w:bdr w:val="single" w:sz="8" w:space="0" w:color="auto"/>
        </w:rPr>
        <w:t>long-term strategy</w:t>
      </w:r>
      <w:r w:rsidRPr="00F36849">
        <w:rPr>
          <w:u w:val="single"/>
        </w:rPr>
        <w:t xml:space="preserve"> that anticipates the potential disruptions and opportunities of the new global economy is as important as questions of diplomacy and military strategy</w:t>
      </w:r>
      <w:r w:rsidRPr="00F36849">
        <w:rPr>
          <w:sz w:val="16"/>
        </w:rPr>
        <w:t xml:space="preserve">. As </w:t>
      </w:r>
      <w:r w:rsidRPr="00F36849">
        <w:rPr>
          <w:u w:val="single"/>
        </w:rPr>
        <w:t>the</w:t>
      </w:r>
      <w:r w:rsidRPr="00F36849">
        <w:rPr>
          <w:sz w:val="16"/>
        </w:rPr>
        <w:t xml:space="preserve"> </w:t>
      </w:r>
      <w:r w:rsidRPr="00F36849">
        <w:rPr>
          <w:u w:val="single"/>
        </w:rPr>
        <w:t>U</w:t>
      </w:r>
      <w:r w:rsidRPr="00F36849">
        <w:rPr>
          <w:sz w:val="16"/>
        </w:rPr>
        <w:t xml:space="preserve">nited </w:t>
      </w:r>
      <w:r w:rsidRPr="00F36849">
        <w:rPr>
          <w:u w:val="single"/>
        </w:rPr>
        <w:t>S</w:t>
      </w:r>
      <w:r w:rsidRPr="00F36849">
        <w:rPr>
          <w:sz w:val="16"/>
        </w:rPr>
        <w:t xml:space="preserve">tates evaluates how it will face the rapidly changing and increasingly interconnected world of the 21st century, it </w:t>
      </w:r>
      <w:r w:rsidRPr="00F36849">
        <w:rPr>
          <w:b/>
          <w:iCs/>
          <w:u w:val="single"/>
          <w:bdr w:val="single" w:sz="8" w:space="0" w:color="auto"/>
        </w:rPr>
        <w:t>must</w:t>
      </w:r>
      <w:r w:rsidRPr="00F36849">
        <w:rPr>
          <w:u w:val="single"/>
        </w:rPr>
        <w:t xml:space="preserve"> take into account its </w:t>
      </w:r>
      <w:r w:rsidRPr="00F36849">
        <w:rPr>
          <w:b/>
          <w:iCs/>
          <w:u w:val="single"/>
          <w:bdr w:val="single" w:sz="8" w:space="0" w:color="auto"/>
        </w:rPr>
        <w:t>economic interests</w:t>
      </w:r>
      <w:r w:rsidRPr="00F36849">
        <w:rPr>
          <w:u w:val="single"/>
        </w:rPr>
        <w:t xml:space="preserve"> as well as the potential economic costs associated with achieving its political objectives</w:t>
      </w:r>
      <w:r w:rsidRPr="00F36849">
        <w:rPr>
          <w:sz w:val="16"/>
        </w:rPr>
        <w:t>.</w:t>
      </w:r>
      <w:r w:rsidRPr="00F36849">
        <w:rPr>
          <w:sz w:val="12"/>
        </w:rPr>
        <w:t>¶</w:t>
      </w:r>
      <w:r w:rsidRPr="00F36849">
        <w:rPr>
          <w:sz w:val="16"/>
        </w:rPr>
        <w:t xml:space="preserve"> Since the beginning of the Cold War, </w:t>
      </w:r>
      <w:r w:rsidRPr="00F305CB">
        <w:rPr>
          <w:highlight w:val="cyan"/>
          <w:u w:val="single"/>
        </w:rPr>
        <w:t xml:space="preserve">America’s </w:t>
      </w:r>
      <w:r w:rsidRPr="00F305CB">
        <w:rPr>
          <w:b/>
          <w:iCs/>
          <w:highlight w:val="cyan"/>
          <w:u w:val="single"/>
          <w:bdr w:val="single" w:sz="8" w:space="0" w:color="auto"/>
        </w:rPr>
        <w:t>unparalleled</w:t>
      </w:r>
      <w:r w:rsidRPr="00F305CB">
        <w:rPr>
          <w:highlight w:val="cyan"/>
          <w:u w:val="single"/>
        </w:rPr>
        <w:t xml:space="preserve"> ability to influence countries through nonviolent means has been </w:t>
      </w:r>
      <w:r w:rsidRPr="00F305CB">
        <w:rPr>
          <w:rStyle w:val="Emphasis"/>
          <w:highlight w:val="cyan"/>
        </w:rPr>
        <w:t>critical</w:t>
      </w:r>
      <w:r w:rsidRPr="00F305CB">
        <w:rPr>
          <w:highlight w:val="cyan"/>
          <w:u w:val="single"/>
        </w:rPr>
        <w:t xml:space="preserve"> to the </w:t>
      </w:r>
      <w:r w:rsidRPr="00F305CB">
        <w:rPr>
          <w:b/>
          <w:iCs/>
          <w:highlight w:val="cyan"/>
          <w:u w:val="single"/>
          <w:bdr w:val="single" w:sz="8" w:space="0" w:color="auto"/>
        </w:rPr>
        <w:t>preservation of global stability</w:t>
      </w:r>
      <w:r w:rsidRPr="00F36849">
        <w:rPr>
          <w:sz w:val="16"/>
        </w:rPr>
        <w:t xml:space="preserve">. The most relevant example of this in our history is the Marshall Plan, which leveraged American capital to provide a devastated post-War Europe with almost 120 billion dollars (adjusted for inflation) in aid. This aid was critical to preventing the spread of Soviet influence into Western Europe, and laid the foundation for an economically strong region stretching from Portugal to Austria that has been free from inter-state conflict since 1945. </w:t>
      </w:r>
      <w:r w:rsidRPr="00F36849">
        <w:rPr>
          <w:u w:val="single"/>
        </w:rPr>
        <w:t>Because of the pragmatic exercise of economic influence, the</w:t>
      </w:r>
      <w:r w:rsidRPr="00F36849">
        <w:rPr>
          <w:sz w:val="16"/>
        </w:rPr>
        <w:t xml:space="preserve"> </w:t>
      </w:r>
      <w:r w:rsidRPr="00F36849">
        <w:rPr>
          <w:u w:val="single"/>
        </w:rPr>
        <w:t>E</w:t>
      </w:r>
      <w:r w:rsidRPr="00F36849">
        <w:rPr>
          <w:sz w:val="16"/>
        </w:rPr>
        <w:t xml:space="preserve">uropean </w:t>
      </w:r>
      <w:r w:rsidRPr="00F36849">
        <w:rPr>
          <w:u w:val="single"/>
        </w:rPr>
        <w:t>U</w:t>
      </w:r>
      <w:r w:rsidRPr="00F36849">
        <w:rPr>
          <w:sz w:val="16"/>
        </w:rPr>
        <w:t xml:space="preserve">nion </w:t>
      </w:r>
      <w:r w:rsidRPr="00F36849">
        <w:rPr>
          <w:u w:val="single"/>
        </w:rPr>
        <w:t>is now our strongest ally as well as our largest trading partner</w:t>
      </w:r>
      <w:r w:rsidRPr="00F36849">
        <w:rPr>
          <w:sz w:val="16"/>
        </w:rPr>
        <w:t>.</w:t>
      </w:r>
      <w:r w:rsidRPr="00F36849">
        <w:rPr>
          <w:sz w:val="12"/>
        </w:rPr>
        <w:t>¶</w:t>
      </w:r>
      <w:r w:rsidRPr="00F36849">
        <w:rPr>
          <w:sz w:val="16"/>
        </w:rPr>
        <w:t xml:space="preserve"> Worldwide, the liberal economic system that the United States has promoted through international trade organizations like the WTO has contributed to unprecedented economic cohesion between states. When countries are tied together in the mutually beneficial exchange of goods, the opportunity cost of war goes up significantly, making political leaders much more likely to de-escalate and rely on nonviolent means to resolve conflicts.</w:t>
      </w:r>
      <w:r w:rsidRPr="00F36849">
        <w:rPr>
          <w:sz w:val="12"/>
        </w:rPr>
        <w:t>¶</w:t>
      </w:r>
      <w:r w:rsidRPr="00F36849">
        <w:rPr>
          <w:sz w:val="16"/>
        </w:rPr>
        <w:t xml:space="preserve"> </w:t>
      </w:r>
      <w:r w:rsidRPr="00F305CB">
        <w:rPr>
          <w:highlight w:val="cyan"/>
          <w:u w:val="single"/>
        </w:rPr>
        <w:t xml:space="preserve">Our </w:t>
      </w:r>
      <w:r w:rsidRPr="00F305CB">
        <w:rPr>
          <w:b/>
          <w:iCs/>
          <w:highlight w:val="cyan"/>
          <w:u w:val="single"/>
          <w:bdr w:val="single" w:sz="8" w:space="0" w:color="auto"/>
        </w:rPr>
        <w:t>economy</w:t>
      </w:r>
      <w:r w:rsidRPr="00F305CB">
        <w:rPr>
          <w:highlight w:val="cyan"/>
          <w:u w:val="single"/>
        </w:rPr>
        <w:t xml:space="preserve"> also plays a </w:t>
      </w:r>
      <w:r w:rsidRPr="00F305CB">
        <w:rPr>
          <w:rStyle w:val="Emphasis"/>
          <w:highlight w:val="cyan"/>
        </w:rPr>
        <w:t>key role</w:t>
      </w:r>
      <w:r w:rsidRPr="00F305CB">
        <w:rPr>
          <w:highlight w:val="cyan"/>
          <w:u w:val="single"/>
        </w:rPr>
        <w:t xml:space="preserve"> in helping the U</w:t>
      </w:r>
      <w:r w:rsidRPr="00F36849">
        <w:rPr>
          <w:sz w:val="16"/>
        </w:rPr>
        <w:t xml:space="preserve">nited </w:t>
      </w:r>
      <w:r w:rsidRPr="00F305CB">
        <w:rPr>
          <w:highlight w:val="cyan"/>
          <w:u w:val="single"/>
        </w:rPr>
        <w:t>S</w:t>
      </w:r>
      <w:r w:rsidRPr="00F36849">
        <w:rPr>
          <w:sz w:val="16"/>
        </w:rPr>
        <w:t xml:space="preserve">tates </w:t>
      </w:r>
      <w:r w:rsidRPr="00F305CB">
        <w:rPr>
          <w:rStyle w:val="Emphasis"/>
          <w:highlight w:val="cyan"/>
        </w:rPr>
        <w:t>deal with states that threaten stability</w:t>
      </w:r>
      <w:r w:rsidRPr="00F305CB">
        <w:rPr>
          <w:sz w:val="16"/>
          <w:highlight w:val="cyan"/>
        </w:rPr>
        <w:t xml:space="preserve">. </w:t>
      </w:r>
      <w:r w:rsidRPr="00F305CB">
        <w:rPr>
          <w:highlight w:val="cyan"/>
          <w:u w:val="single"/>
        </w:rPr>
        <w:t xml:space="preserve">The American </w:t>
      </w:r>
      <w:r w:rsidRPr="00F305CB">
        <w:rPr>
          <w:rStyle w:val="Emphasis"/>
          <w:highlight w:val="cyan"/>
        </w:rPr>
        <w:t>ability to impose</w:t>
      </w:r>
      <w:r w:rsidRPr="00F305CB">
        <w:rPr>
          <w:b/>
          <w:iCs/>
          <w:highlight w:val="cyan"/>
          <w:u w:val="single"/>
          <w:bdr w:val="single" w:sz="8" w:space="0" w:color="auto"/>
        </w:rPr>
        <w:t xml:space="preserve"> sanctions</w:t>
      </w:r>
      <w:r w:rsidRPr="00F305CB">
        <w:rPr>
          <w:highlight w:val="cyan"/>
          <w:u w:val="single"/>
        </w:rPr>
        <w:t xml:space="preserve"> has been a </w:t>
      </w:r>
      <w:r w:rsidRPr="00F305CB">
        <w:rPr>
          <w:b/>
          <w:iCs/>
          <w:highlight w:val="cyan"/>
          <w:u w:val="single"/>
          <w:bdr w:val="single" w:sz="8" w:space="0" w:color="auto"/>
        </w:rPr>
        <w:t>formidable tool</w:t>
      </w:r>
      <w:r w:rsidRPr="00F305CB">
        <w:rPr>
          <w:highlight w:val="cyan"/>
          <w:u w:val="single"/>
        </w:rPr>
        <w:t xml:space="preserve"> for discouraging </w:t>
      </w:r>
      <w:r w:rsidRPr="00F305CB">
        <w:rPr>
          <w:b/>
          <w:iCs/>
          <w:highlight w:val="cyan"/>
          <w:u w:val="single"/>
          <w:bdr w:val="single" w:sz="8" w:space="0" w:color="auto"/>
        </w:rPr>
        <w:t>nuclear prolif</w:t>
      </w:r>
      <w:r w:rsidRPr="00F36849">
        <w:rPr>
          <w:u w:val="single"/>
        </w:rPr>
        <w:t>eration and punishing violators of international norms</w:t>
      </w:r>
      <w:r w:rsidRPr="00F36849">
        <w:rPr>
          <w:sz w:val="16"/>
        </w:rPr>
        <w:t xml:space="preserve">. </w:t>
      </w:r>
      <w:r w:rsidRPr="00F36849">
        <w:rPr>
          <w:u w:val="single"/>
        </w:rPr>
        <w:t xml:space="preserve">When more direct means of coercion are required, </w:t>
      </w:r>
      <w:r w:rsidRPr="00F305CB">
        <w:rPr>
          <w:highlight w:val="cyan"/>
          <w:u w:val="single"/>
        </w:rPr>
        <w:t>a powerful industrial</w:t>
      </w:r>
      <w:r w:rsidRPr="00F36849">
        <w:rPr>
          <w:u w:val="single"/>
        </w:rPr>
        <w:t xml:space="preserve"> and </w:t>
      </w:r>
      <w:r w:rsidRPr="00F36849">
        <w:rPr>
          <w:u w:val="single"/>
          <w:bdr w:val="single" w:sz="4" w:space="0" w:color="auto"/>
        </w:rPr>
        <w:t>tech</w:t>
      </w:r>
      <w:r w:rsidRPr="00F36849">
        <w:rPr>
          <w:u w:val="single"/>
        </w:rPr>
        <w:t xml:space="preserve">nological </w:t>
      </w:r>
      <w:r w:rsidRPr="00F305CB">
        <w:rPr>
          <w:highlight w:val="cyan"/>
          <w:u w:val="single"/>
        </w:rPr>
        <w:t xml:space="preserve">base </w:t>
      </w:r>
      <w:r w:rsidRPr="00F305CB">
        <w:rPr>
          <w:rStyle w:val="Emphasis"/>
          <w:highlight w:val="cyan"/>
        </w:rPr>
        <w:t>enables</w:t>
      </w:r>
      <w:r w:rsidRPr="00F305CB">
        <w:rPr>
          <w:highlight w:val="cyan"/>
          <w:u w:val="single"/>
        </w:rPr>
        <w:t xml:space="preserve"> the maintenance of a well-funded</w:t>
      </w:r>
      <w:r w:rsidRPr="00F36849">
        <w:rPr>
          <w:u w:val="single"/>
        </w:rPr>
        <w:t xml:space="preserve"> and </w:t>
      </w:r>
      <w:r w:rsidRPr="00F36849">
        <w:rPr>
          <w:u w:val="single"/>
          <w:bdr w:val="single" w:sz="4" w:space="0" w:color="auto"/>
        </w:rPr>
        <w:t>tech</w:t>
      </w:r>
      <w:r w:rsidRPr="00F36849">
        <w:rPr>
          <w:u w:val="single"/>
        </w:rPr>
        <w:t xml:space="preserve">nologically </w:t>
      </w:r>
      <w:r w:rsidRPr="00F36849">
        <w:rPr>
          <w:rStyle w:val="Emphasis"/>
        </w:rPr>
        <w:t xml:space="preserve">advanced </w:t>
      </w:r>
      <w:r w:rsidRPr="00F305CB">
        <w:rPr>
          <w:rStyle w:val="Emphasis"/>
          <w:highlight w:val="cyan"/>
        </w:rPr>
        <w:t>military</w:t>
      </w:r>
      <w:r w:rsidRPr="00F36849">
        <w:rPr>
          <w:sz w:val="16"/>
        </w:rPr>
        <w:t>.</w:t>
      </w:r>
      <w:r w:rsidRPr="00F36849">
        <w:rPr>
          <w:sz w:val="12"/>
        </w:rPr>
        <w:t>¶</w:t>
      </w:r>
      <w:r w:rsidRPr="00F36849">
        <w:rPr>
          <w:sz w:val="16"/>
        </w:rPr>
        <w:t xml:space="preserve"> </w:t>
      </w:r>
      <w:r w:rsidRPr="00F305CB">
        <w:rPr>
          <w:highlight w:val="cyan"/>
          <w:u w:val="single"/>
        </w:rPr>
        <w:t>America’s advanced</w:t>
      </w:r>
      <w:r w:rsidRPr="00F36849">
        <w:rPr>
          <w:u w:val="single"/>
        </w:rPr>
        <w:t xml:space="preserve"> 17 trillion-dollar </w:t>
      </w:r>
      <w:r w:rsidRPr="00F305CB">
        <w:rPr>
          <w:highlight w:val="cyan"/>
          <w:u w:val="single"/>
        </w:rPr>
        <w:t>economy has allowed it to exert the influence that it does in the world today</w:t>
      </w:r>
      <w:r w:rsidRPr="00F36849">
        <w:rPr>
          <w:sz w:val="16"/>
        </w:rPr>
        <w:t xml:space="preserve">. </w:t>
      </w:r>
      <w:r w:rsidRPr="00F36849">
        <w:rPr>
          <w:u w:val="single"/>
        </w:rPr>
        <w:t xml:space="preserve">However, our </w:t>
      </w:r>
      <w:r w:rsidRPr="00F36849">
        <w:rPr>
          <w:rStyle w:val="Emphasis"/>
        </w:rPr>
        <w:t>economic strength</w:t>
      </w:r>
      <w:r w:rsidRPr="00F36849">
        <w:rPr>
          <w:u w:val="single"/>
        </w:rPr>
        <w:t xml:space="preserve"> and the skill of our workforce, which have always underwritten our international influence, </w:t>
      </w:r>
      <w:r w:rsidRPr="00F36849">
        <w:rPr>
          <w:b/>
          <w:iCs/>
          <w:u w:val="single"/>
          <w:bdr w:val="single" w:sz="8" w:space="0" w:color="auto"/>
        </w:rPr>
        <w:t>should not be taken for granted</w:t>
      </w:r>
      <w:r w:rsidRPr="00F36849">
        <w:rPr>
          <w:sz w:val="16"/>
        </w:rPr>
        <w:t xml:space="preserve">. </w:t>
      </w:r>
      <w:r w:rsidRPr="00F36849">
        <w:rPr>
          <w:rStyle w:val="Emphasis"/>
        </w:rPr>
        <w:t>Rapid growth in the developing world</w:t>
      </w:r>
      <w:r w:rsidRPr="00F36849">
        <w:rPr>
          <w:u w:val="single"/>
        </w:rPr>
        <w:t xml:space="preserve"> means that </w:t>
      </w:r>
      <w:r w:rsidRPr="00F36849">
        <w:rPr>
          <w:rStyle w:val="Emphasis"/>
        </w:rPr>
        <w:t>American companies</w:t>
      </w:r>
      <w:r w:rsidRPr="00F36849">
        <w:rPr>
          <w:u w:val="single"/>
        </w:rPr>
        <w:t xml:space="preserve"> and workers must now contend in an </w:t>
      </w:r>
      <w:r w:rsidRPr="00F36849">
        <w:rPr>
          <w:rStyle w:val="Emphasis"/>
        </w:rPr>
        <w:t>increasingly crowded global marketplace</w:t>
      </w:r>
      <w:r w:rsidRPr="00F36849">
        <w:rPr>
          <w:sz w:val="16"/>
        </w:rPr>
        <w:t xml:space="preserve">. In the new “knowledge economy,” educating America’s workers and </w:t>
      </w:r>
      <w:r w:rsidRPr="00F36849">
        <w:rPr>
          <w:u w:val="single"/>
        </w:rPr>
        <w:t xml:space="preserve">ensuring that the </w:t>
      </w:r>
      <w:r w:rsidRPr="00F36849">
        <w:rPr>
          <w:rStyle w:val="Emphasis"/>
        </w:rPr>
        <w:t>U</w:t>
      </w:r>
      <w:r w:rsidRPr="00F36849">
        <w:rPr>
          <w:sz w:val="16"/>
        </w:rPr>
        <w:t xml:space="preserve">nited </w:t>
      </w:r>
      <w:r w:rsidRPr="00F36849">
        <w:rPr>
          <w:rStyle w:val="Emphasis"/>
        </w:rPr>
        <w:t>S</w:t>
      </w:r>
      <w:r w:rsidRPr="00F36849">
        <w:rPr>
          <w:sz w:val="16"/>
        </w:rPr>
        <w:t xml:space="preserve">tates </w:t>
      </w:r>
      <w:r w:rsidRPr="00F36849">
        <w:rPr>
          <w:b/>
          <w:iCs/>
          <w:u w:val="single"/>
          <w:bdr w:val="single" w:sz="8" w:space="0" w:color="auto"/>
        </w:rPr>
        <w:t>retains its role as an innovation capital must take the highest priority</w:t>
      </w:r>
      <w:r w:rsidRPr="00F36849">
        <w:rPr>
          <w:sz w:val="16"/>
        </w:rPr>
        <w:t xml:space="preserve">. On the business side, reforming America’s institutions and </w:t>
      </w:r>
      <w:r w:rsidRPr="00F36849">
        <w:rPr>
          <w:u w:val="single"/>
        </w:rPr>
        <w:t>removing barriers to expansion and innovation will encourage the companies of the future to make their start here</w:t>
      </w:r>
      <w:r w:rsidRPr="00F36849">
        <w:rPr>
          <w:sz w:val="16"/>
        </w:rPr>
        <w:t>.</w:t>
      </w:r>
    </w:p>
    <w:p w:rsidR="00E8264C" w:rsidRPr="00F36849" w:rsidRDefault="00E8264C" w:rsidP="00E8264C">
      <w:pPr>
        <w:pStyle w:val="Heading4"/>
        <w:rPr>
          <w:rFonts w:cs="Times New Roman"/>
        </w:rPr>
      </w:pPr>
      <w:r w:rsidRPr="00F36849">
        <w:rPr>
          <w:rFonts w:cs="Times New Roman"/>
        </w:rPr>
        <w:t>Trump is a unique risk---psychology proves.</w:t>
      </w:r>
    </w:p>
    <w:p w:rsidR="00E8264C" w:rsidRPr="00F36849" w:rsidRDefault="00E8264C" w:rsidP="00E8264C">
      <w:r w:rsidRPr="00F36849">
        <w:rPr>
          <w:rStyle w:val="Style13ptBold"/>
        </w:rPr>
        <w:t>Foster 16</w:t>
      </w:r>
      <w:r w:rsidRPr="00F36849">
        <w:rPr>
          <w:sz w:val="16"/>
        </w:rPr>
        <w:t>—</w:t>
      </w:r>
      <w:r w:rsidRPr="00F36849">
        <w:t xml:space="preserve">Professor of international studies and political science at the Virginia Military Institute [Dennis, “Would President Trump go to war to divert attention from problems at home?” The Washington Post, 19 Dec, </w:t>
      </w:r>
      <w:hyperlink r:id="rId35" w:history="1">
        <w:r w:rsidRPr="00F36849">
          <w:rPr>
            <w:rStyle w:val="Hyperlink"/>
          </w:rPr>
          <w:t>https://www.washingtonpost.com/news/monkey-cage/wp/2016/12/19/yes-trump-might-well-go-to-war-to-divert-attention-from-problems-at-home/?utm_term=.fd514cf55315</w:t>
        </w:r>
      </w:hyperlink>
      <w:r w:rsidRPr="00F36849">
        <w:t>, accessed 28 Feb 2017]</w:t>
      </w:r>
    </w:p>
    <w:p w:rsidR="00E8264C" w:rsidRPr="00F36849" w:rsidRDefault="00E8264C" w:rsidP="00E8264C">
      <w:pPr>
        <w:rPr>
          <w:sz w:val="16"/>
        </w:rPr>
      </w:pPr>
      <w:r w:rsidRPr="00F305CB">
        <w:rPr>
          <w:rStyle w:val="StyleUnderline"/>
          <w:highlight w:val="cyan"/>
        </w:rPr>
        <w:t>If the U.S. economy tanks</w:t>
      </w:r>
      <w:r w:rsidRPr="00F36849">
        <w:rPr>
          <w:sz w:val="16"/>
        </w:rPr>
        <w:t xml:space="preserve">, should we </w:t>
      </w:r>
      <w:r w:rsidRPr="00F305CB">
        <w:rPr>
          <w:rStyle w:val="StyleUnderline"/>
          <w:highlight w:val="cyan"/>
        </w:rPr>
        <w:t>expect</w:t>
      </w:r>
      <w:r w:rsidRPr="00F36849">
        <w:rPr>
          <w:sz w:val="16"/>
        </w:rPr>
        <w:t xml:space="preserve"> Donald </w:t>
      </w:r>
      <w:r w:rsidRPr="00F305CB">
        <w:rPr>
          <w:rStyle w:val="Emphasis"/>
          <w:highlight w:val="cyan"/>
        </w:rPr>
        <w:t>Trump</w:t>
      </w:r>
      <w:r w:rsidRPr="00F305CB">
        <w:rPr>
          <w:rStyle w:val="StyleUnderline"/>
          <w:highlight w:val="cyan"/>
        </w:rPr>
        <w:t xml:space="preserve"> to engage in a </w:t>
      </w:r>
      <w:r w:rsidRPr="00F305CB">
        <w:rPr>
          <w:rStyle w:val="Emphasis"/>
          <w:highlight w:val="cyan"/>
        </w:rPr>
        <w:t>diversionary war</w:t>
      </w:r>
      <w:r w:rsidRPr="00F305CB">
        <w:rPr>
          <w:sz w:val="16"/>
          <w:highlight w:val="cyan"/>
        </w:rPr>
        <w:t>?</w:t>
      </w:r>
      <w:r w:rsidRPr="00F36849">
        <w:rPr>
          <w:sz w:val="16"/>
        </w:rPr>
        <w:t xml:space="preserve"> Since the age of Machiavelli, </w:t>
      </w:r>
      <w:r w:rsidRPr="00F36849">
        <w:rPr>
          <w:rStyle w:val="StyleUnderline"/>
        </w:rPr>
        <w:t>analysts</w:t>
      </w:r>
      <w:r w:rsidRPr="00F36849">
        <w:rPr>
          <w:sz w:val="16"/>
        </w:rPr>
        <w:t xml:space="preserve"> have </w:t>
      </w:r>
      <w:r w:rsidRPr="00F36849">
        <w:rPr>
          <w:rStyle w:val="StyleUnderline"/>
        </w:rPr>
        <w:t>expected world leaders to launch international conflicts to deflect popular attention away from problems at home</w:t>
      </w:r>
      <w:r w:rsidRPr="00F36849">
        <w:rPr>
          <w:sz w:val="16"/>
        </w:rPr>
        <w:t xml:space="preserve">. </w:t>
      </w:r>
      <w:r w:rsidRPr="00F36849">
        <w:rPr>
          <w:rStyle w:val="StyleUnderline"/>
        </w:rPr>
        <w:t>By stirring up feelings of patriotism, leaders might escape the political costs o</w:t>
      </w:r>
      <w:r w:rsidRPr="00F36849">
        <w:rPr>
          <w:sz w:val="16"/>
        </w:rPr>
        <w:t xml:space="preserve">f scandal, unpopularity — or </w:t>
      </w:r>
      <w:r w:rsidRPr="00F36849">
        <w:rPr>
          <w:rStyle w:val="StyleUnderline"/>
        </w:rPr>
        <w:t>a poorly performing economy</w:t>
      </w:r>
      <w:r w:rsidRPr="00F36849">
        <w:rPr>
          <w:sz w:val="16"/>
        </w:rPr>
        <w:t xml:space="preserve">. One often-cited example of diversionary war in modern times is </w:t>
      </w:r>
      <w:r w:rsidRPr="00F36849">
        <w:rPr>
          <w:rStyle w:val="StyleUnderline"/>
        </w:rPr>
        <w:t>Argentina’s</w:t>
      </w:r>
      <w:r w:rsidRPr="00F36849">
        <w:rPr>
          <w:sz w:val="16"/>
        </w:rPr>
        <w:t xml:space="preserve"> 19</w:t>
      </w:r>
      <w:r w:rsidRPr="00F36849">
        <w:rPr>
          <w:rStyle w:val="StyleUnderline"/>
        </w:rPr>
        <w:t>82</w:t>
      </w:r>
      <w:r w:rsidRPr="00F36849">
        <w:rPr>
          <w:sz w:val="16"/>
        </w:rPr>
        <w:t xml:space="preserve"> </w:t>
      </w:r>
      <w:r w:rsidRPr="00F36849">
        <w:rPr>
          <w:rStyle w:val="StyleUnderline"/>
        </w:rPr>
        <w:t>invasion of the Falklands</w:t>
      </w:r>
      <w:r w:rsidRPr="00F36849">
        <w:rPr>
          <w:sz w:val="16"/>
        </w:rPr>
        <w:t xml:space="preserve">, which several (though not all) </w:t>
      </w:r>
      <w:r w:rsidRPr="00F36849">
        <w:rPr>
          <w:rStyle w:val="StyleUnderline"/>
        </w:rPr>
        <w:t>political scientists attribute to the junta’s desire to divert</w:t>
      </w:r>
      <w:r w:rsidRPr="00F36849">
        <w:rPr>
          <w:sz w:val="16"/>
        </w:rPr>
        <w:t xml:space="preserve"> the people’s </w:t>
      </w:r>
      <w:r w:rsidRPr="00F36849">
        <w:rPr>
          <w:rStyle w:val="StyleUnderline"/>
        </w:rPr>
        <w:t>attention from a disastrous economy</w:t>
      </w:r>
      <w:r w:rsidRPr="00F36849">
        <w:rPr>
          <w:sz w:val="16"/>
        </w:rPr>
        <w:t xml:space="preserve">. In a 2014 article, Jonathan Keller and I argued that whether </w:t>
      </w:r>
      <w:r w:rsidRPr="00F305CB">
        <w:rPr>
          <w:rStyle w:val="StyleUnderline"/>
          <w:highlight w:val="cyan"/>
        </w:rPr>
        <w:t>U.S. presidents engage in diversionary conflicts depends in part on their psychological traits</w:t>
      </w:r>
      <w:r w:rsidRPr="00F36849">
        <w:rPr>
          <w:sz w:val="16"/>
        </w:rPr>
        <w:t xml:space="preserve"> — how they frame the world, process information and develop plans of action. </w:t>
      </w:r>
      <w:r w:rsidRPr="00F305CB">
        <w:rPr>
          <w:rStyle w:val="StyleUnderline"/>
          <w:highlight w:val="cyan"/>
        </w:rPr>
        <w:t xml:space="preserve">Certain traits </w:t>
      </w:r>
      <w:r w:rsidRPr="00F305CB">
        <w:rPr>
          <w:rStyle w:val="Emphasis"/>
          <w:highlight w:val="cyan"/>
        </w:rPr>
        <w:t>predispose</w:t>
      </w:r>
      <w:r w:rsidRPr="00F36849">
        <w:rPr>
          <w:rStyle w:val="StyleUnderline"/>
        </w:rPr>
        <w:t xml:space="preserve"> leaders to more </w:t>
      </w:r>
      <w:r w:rsidRPr="00F305CB">
        <w:rPr>
          <w:rStyle w:val="Emphasis"/>
          <w:highlight w:val="cyan"/>
        </w:rPr>
        <w:t>belligerent</w:t>
      </w:r>
      <w:r w:rsidRPr="00F305CB">
        <w:rPr>
          <w:rStyle w:val="StyleUnderline"/>
          <w:highlight w:val="cyan"/>
        </w:rPr>
        <w:t xml:space="preserve"> behavior</w:t>
      </w:r>
      <w:r w:rsidRPr="00F36849">
        <w:rPr>
          <w:sz w:val="16"/>
        </w:rPr>
        <w:t xml:space="preserve">. Do words translate into foreign policy action? One way to identify these traits is content analyses of leaders’ rhetoric. The more leaders use certain types of verbal constructs, the more likely they are to possess traits that lead them to use military force. For one, </w:t>
      </w:r>
      <w:r w:rsidRPr="00F36849">
        <w:rPr>
          <w:rStyle w:val="StyleUnderline"/>
        </w:rPr>
        <w:t>conceptually simplistic leaders view the world in “black and white” terms; they develop unsophisticated solutions to problems and are largely insensitive to risks</w:t>
      </w:r>
      <w:r w:rsidRPr="00F36849">
        <w:rPr>
          <w:sz w:val="16"/>
        </w:rPr>
        <w:t xml:space="preserve">. Similarly, distrustful leaders tend to exaggerate threats and rely on aggression to deal with threats. </w:t>
      </w:r>
      <w:r w:rsidRPr="00F36849">
        <w:rPr>
          <w:rStyle w:val="StyleUnderline"/>
        </w:rPr>
        <w:t>Distrustful leaders typically favor military action and are confident in their ability to wield it effectively</w:t>
      </w:r>
      <w:r w:rsidRPr="00F36849">
        <w:rPr>
          <w:sz w:val="16"/>
        </w:rPr>
        <w:t xml:space="preserve">. </w:t>
      </w:r>
      <w:r w:rsidRPr="00F36849">
        <w:rPr>
          <w:rStyle w:val="StyleUnderline"/>
        </w:rPr>
        <w:t>Thus, when faced with</w:t>
      </w:r>
      <w:r w:rsidRPr="00F36849">
        <w:rPr>
          <w:sz w:val="16"/>
        </w:rPr>
        <w:t xml:space="preserve"> politically damaging problems that are hard to solve — such as </w:t>
      </w:r>
      <w:r w:rsidRPr="00F36849">
        <w:rPr>
          <w:rStyle w:val="StyleUnderline"/>
        </w:rPr>
        <w:t>a faltering economy</w:t>
      </w:r>
      <w:r w:rsidRPr="00F36849">
        <w:rPr>
          <w:sz w:val="16"/>
        </w:rPr>
        <w:t xml:space="preserve"> — </w:t>
      </w:r>
      <w:r w:rsidRPr="00F305CB">
        <w:rPr>
          <w:rStyle w:val="StyleUnderline"/>
          <w:highlight w:val="cyan"/>
        </w:rPr>
        <w:t>leaders who are both distrustful and simplistic</w:t>
      </w:r>
      <w:r w:rsidRPr="00F36849">
        <w:rPr>
          <w:rStyle w:val="StyleUnderline"/>
        </w:rPr>
        <w:t xml:space="preserve"> are less likely to put together complex, direct responses</w:t>
      </w:r>
      <w:r w:rsidRPr="00F36849">
        <w:rPr>
          <w:sz w:val="16"/>
        </w:rPr>
        <w:t xml:space="preserve">. </w:t>
      </w:r>
      <w:r w:rsidRPr="00F36849">
        <w:rPr>
          <w:rStyle w:val="StyleUnderline"/>
        </w:rPr>
        <w:t xml:space="preserve">Instead, they </w:t>
      </w:r>
      <w:r w:rsidRPr="00F305CB">
        <w:rPr>
          <w:rStyle w:val="StyleUnderline"/>
          <w:highlight w:val="cyan"/>
        </w:rPr>
        <w:t xml:space="preserve">develop </w:t>
      </w:r>
      <w:r w:rsidRPr="00F305CB">
        <w:rPr>
          <w:rStyle w:val="Emphasis"/>
          <w:highlight w:val="cyan"/>
        </w:rPr>
        <w:t>simplistic but risky “solutions”</w:t>
      </w:r>
      <w:r w:rsidRPr="00F36849">
        <w:rPr>
          <w:rStyle w:val="StyleUnderline"/>
        </w:rPr>
        <w:t xml:space="preserve"> that divert popular attention from the problem, </w:t>
      </w:r>
      <w:r w:rsidRPr="00F305CB">
        <w:rPr>
          <w:rStyle w:val="StyleUnderline"/>
          <w:highlight w:val="cyan"/>
        </w:rPr>
        <w:t>utilizing</w:t>
      </w:r>
      <w:r w:rsidRPr="00F36849">
        <w:rPr>
          <w:sz w:val="16"/>
        </w:rPr>
        <w:t xml:space="preserve"> the tools with which they are most comfortable and confident (</w:t>
      </w:r>
      <w:r w:rsidRPr="00F305CB">
        <w:rPr>
          <w:rStyle w:val="Emphasis"/>
          <w:highlight w:val="cyan"/>
        </w:rPr>
        <w:t>military force</w:t>
      </w:r>
      <w:r w:rsidRPr="00F36849">
        <w:rPr>
          <w:sz w:val="16"/>
        </w:rPr>
        <w:t xml:space="preserv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w:t>
      </w:r>
      <w:r w:rsidRPr="00F305CB">
        <w:rPr>
          <w:rStyle w:val="StyleUnderline"/>
          <w:highlight w:val="cyan"/>
        </w:rPr>
        <w:t>Trump might try to rally public opinion to his side via military action</w:t>
      </w:r>
      <w:r w:rsidRPr="00F305CB">
        <w:rPr>
          <w:sz w:val="16"/>
          <w:highlight w:val="cyan"/>
        </w:rPr>
        <w:t xml:space="preserve">. </w:t>
      </w:r>
      <w:r w:rsidRPr="00F305CB">
        <w:rPr>
          <w:rStyle w:val="StyleUnderline"/>
          <w:highlight w:val="cyan"/>
        </w:rPr>
        <w:t xml:space="preserve">I sampled Trump’s campaign rhetoric, </w:t>
      </w:r>
      <w:r w:rsidRPr="00F305CB">
        <w:rPr>
          <w:rStyle w:val="Emphasis"/>
          <w:highlight w:val="cyan"/>
        </w:rPr>
        <w:t>analyzing 71,446 words</w:t>
      </w:r>
      <w:r w:rsidRPr="00F305CB">
        <w:rPr>
          <w:rStyle w:val="StyleUnderline"/>
          <w:highlight w:val="cyan"/>
        </w:rPr>
        <w:t xml:space="preserve"> </w:t>
      </w:r>
      <w:r w:rsidRPr="00F305CB">
        <w:rPr>
          <w:rStyle w:val="Emphasis"/>
          <w:highlight w:val="cyan"/>
        </w:rPr>
        <w:t>across 24 events</w:t>
      </w:r>
      <w:r w:rsidRPr="00F36849">
        <w:rPr>
          <w:sz w:val="16"/>
        </w:rPr>
        <w:t xml:space="preserve"> from January 2015 to December 2016. Using a program for measuring leadership traits in rhetoric, </w:t>
      </w:r>
      <w:r w:rsidRPr="00F36849">
        <w:rPr>
          <w:rStyle w:val="StyleUnderline"/>
        </w:rPr>
        <w:t>I estimated what Trump’s words may tell us about his level of distrust and conceptual complexity</w:t>
      </w:r>
      <w:r w:rsidRPr="00F36849">
        <w:rPr>
          <w:sz w:val="16"/>
        </w:rPr>
        <w:t xml:space="preserve">. The graph below shows Trump’s level of distrust compared to previous presidents. </w:t>
      </w:r>
      <w:r w:rsidRPr="00F36849">
        <w:rPr>
          <w:rStyle w:val="StyleUnderline"/>
        </w:rPr>
        <w:t>These results are startling</w:t>
      </w:r>
      <w:r w:rsidRPr="00F36849">
        <w:rPr>
          <w:sz w:val="16"/>
        </w:rPr>
        <w:t xml:space="preserve">. </w:t>
      </w:r>
      <w:r w:rsidRPr="00F36849">
        <w:rPr>
          <w:rStyle w:val="StyleUnderline"/>
        </w:rPr>
        <w:t>Nearly 35 percent of Trump’s references to outside groups paint them as harmful to himself, his allies and friends, and causes that are important to him</w:t>
      </w:r>
      <w:r w:rsidRPr="00F36849">
        <w:rPr>
          <w:sz w:val="16"/>
        </w:rPr>
        <w:t xml:space="preserve"> — a percentage almost twice the previous high. The data suggest that Americans have elected </w:t>
      </w:r>
      <w:r w:rsidRPr="00F305CB">
        <w:rPr>
          <w:rStyle w:val="StyleUnderline"/>
          <w:highlight w:val="cyan"/>
        </w:rPr>
        <w:t>a leader who</w:t>
      </w:r>
      <w:r w:rsidRPr="00F36849">
        <w:rPr>
          <w:sz w:val="16"/>
        </w:rPr>
        <w:t xml:space="preserve">, if his campaign rhetoric is any indication, </w:t>
      </w:r>
      <w:r w:rsidRPr="00F36849">
        <w:rPr>
          <w:rStyle w:val="StyleUnderline"/>
        </w:rPr>
        <w:t xml:space="preserve">will be </w:t>
      </w:r>
      <w:r w:rsidRPr="00F305CB">
        <w:rPr>
          <w:rStyle w:val="Emphasis"/>
          <w:highlight w:val="cyan"/>
        </w:rPr>
        <w:t>historically unparalleled among modern presidents</w:t>
      </w:r>
      <w:r w:rsidRPr="00F305CB">
        <w:rPr>
          <w:rStyle w:val="StyleUnderline"/>
          <w:highlight w:val="cyan"/>
        </w:rPr>
        <w:t xml:space="preserve"> in his active suspicion of those unlike himself</w:t>
      </w:r>
      <w:r w:rsidRPr="00F36849">
        <w:rPr>
          <w:rStyle w:val="StyleUnderline"/>
        </w:rPr>
        <w:t xml:space="preserve"> and his inner circle, and those who disagree with his goals</w:t>
      </w:r>
      <w:r w:rsidRPr="00F36849">
        <w:rPr>
          <w:sz w:val="16"/>
        </w:rPr>
        <w:t xml:space="preserve">.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 But </w:t>
      </w:r>
      <w:r w:rsidRPr="00F305CB">
        <w:rPr>
          <w:rStyle w:val="StyleUnderline"/>
          <w:highlight w:val="cyan"/>
        </w:rPr>
        <w:t xml:space="preserve">the </w:t>
      </w:r>
      <w:r w:rsidRPr="00F305CB">
        <w:rPr>
          <w:rStyle w:val="Emphasis"/>
          <w:highlight w:val="cyan"/>
        </w:rPr>
        <w:t>model</w:t>
      </w:r>
      <w:r w:rsidRPr="00F305CB">
        <w:rPr>
          <w:rStyle w:val="StyleUnderline"/>
          <w:highlight w:val="cyan"/>
        </w:rPr>
        <w:t xml:space="preserve"> would predict that a president with Trump</w:t>
      </w:r>
      <w:r w:rsidRPr="00F305CB">
        <w:rPr>
          <w:sz w:val="16"/>
          <w:highlight w:val="cyan"/>
        </w:rPr>
        <w:t xml:space="preserve">’s </w:t>
      </w:r>
      <w:r w:rsidRPr="00F305CB">
        <w:rPr>
          <w:rStyle w:val="StyleUnderline"/>
          <w:highlight w:val="cyan"/>
        </w:rPr>
        <w:t xml:space="preserve">numbers would respond to </w:t>
      </w:r>
      <w:r w:rsidRPr="00F305CB">
        <w:rPr>
          <w:rStyle w:val="Emphasis"/>
          <w:highlight w:val="cyan"/>
        </w:rPr>
        <w:t>even</w:t>
      </w:r>
      <w:r w:rsidRPr="00F305CB">
        <w:rPr>
          <w:rStyle w:val="StyleUnderline"/>
          <w:highlight w:val="cyan"/>
        </w:rPr>
        <w:t xml:space="preserve"> a </w:t>
      </w:r>
      <w:r w:rsidRPr="00F305CB">
        <w:rPr>
          <w:rStyle w:val="Emphasis"/>
          <w:highlight w:val="cyan"/>
        </w:rPr>
        <w:t>minor</w:t>
      </w:r>
      <w:r w:rsidRPr="00F305CB">
        <w:rPr>
          <w:rStyle w:val="StyleUnderline"/>
          <w:highlight w:val="cyan"/>
        </w:rPr>
        <w:t xml:space="preserve"> economic </w:t>
      </w:r>
      <w:r w:rsidRPr="00F305CB">
        <w:rPr>
          <w:rStyle w:val="Emphasis"/>
          <w:highlight w:val="cyan"/>
        </w:rPr>
        <w:t>downturn</w:t>
      </w:r>
      <w:r w:rsidRPr="00F305CB">
        <w:rPr>
          <w:rStyle w:val="StyleUnderline"/>
          <w:highlight w:val="cyan"/>
        </w:rPr>
        <w:t xml:space="preserve"> with an increase in the use of </w:t>
      </w:r>
      <w:r w:rsidRPr="00F305CB">
        <w:rPr>
          <w:rStyle w:val="Emphasis"/>
          <w:highlight w:val="cyan"/>
        </w:rPr>
        <w:t>force</w:t>
      </w:r>
      <w:r w:rsidRPr="00F36849">
        <w:rPr>
          <w:sz w:val="16"/>
        </w:rPr>
        <w:t xml:space="preserve">. For example, were the misery index (aggregate inflation and unemployment) equal to 12 — about where it stood in October 2011 — </w:t>
      </w:r>
      <w:r w:rsidRPr="00F36849">
        <w:rPr>
          <w:rStyle w:val="StyleUnderline"/>
        </w:rPr>
        <w:t>the model predicts a president with Trump’s psychological traits would initiate more than one major conflict per quarter</w:t>
      </w:r>
      <w:r w:rsidRPr="00F36849">
        <w:rPr>
          <w:sz w:val="16"/>
        </w:rPr>
        <w:t>.</w:t>
      </w:r>
    </w:p>
    <w:p w:rsidR="00E8264C" w:rsidRPr="00F36849" w:rsidRDefault="00E8264C" w:rsidP="00E8264C">
      <w:pPr>
        <w:pStyle w:val="Heading4"/>
      </w:pPr>
      <w:r w:rsidRPr="00F36849">
        <w:t>Economic dominance prevents global nuclear war.</w:t>
      </w:r>
    </w:p>
    <w:p w:rsidR="00E8264C" w:rsidRPr="00F36849" w:rsidRDefault="00E8264C" w:rsidP="00E8264C">
      <w:pPr>
        <w:rPr>
          <w:b/>
          <w:bCs/>
          <w:sz w:val="26"/>
        </w:rPr>
      </w:pPr>
      <w:r w:rsidRPr="00F36849">
        <w:rPr>
          <w:rStyle w:val="Style13ptBold"/>
        </w:rPr>
        <w:t xml:space="preserve">Henricksen 17 </w:t>
      </w:r>
      <w:r w:rsidRPr="00F36849">
        <w:t>--- Thomas H. Henricksen, emeritus senior fellow at the Hoover Institution, Post-American World Order, 23 March 2017, https://www.hoover.org/research/post-american-world-order</w:t>
      </w:r>
    </w:p>
    <w:p w:rsidR="00E8264C" w:rsidRPr="00F36849" w:rsidRDefault="00E8264C" w:rsidP="00E8264C">
      <w:pPr>
        <w:rPr>
          <w:sz w:val="16"/>
        </w:rPr>
      </w:pPr>
      <w:r w:rsidRPr="00F36849">
        <w:rPr>
          <w:rStyle w:val="StyleUnderline"/>
        </w:rPr>
        <w:t>The emergent world, divided</w:t>
      </w:r>
      <w:r w:rsidRPr="00F36849">
        <w:rPr>
          <w:sz w:val="16"/>
        </w:rPr>
        <w:t xml:space="preserve"> between the United States, China, and Russia, </w:t>
      </w:r>
      <w:r w:rsidRPr="00F36849">
        <w:rPr>
          <w:rStyle w:val="StyleUnderline"/>
        </w:rPr>
        <w:t xml:space="preserve">points to the new global order. </w:t>
      </w:r>
      <w:r w:rsidRPr="00F305CB">
        <w:rPr>
          <w:rStyle w:val="StyleUnderline"/>
          <w:highlight w:val="cyan"/>
        </w:rPr>
        <w:t>Particularly worrisome are</w:t>
      </w:r>
      <w:r w:rsidRPr="00F36849">
        <w:rPr>
          <w:sz w:val="16"/>
        </w:rPr>
        <w:t xml:space="preserve"> the </w:t>
      </w:r>
      <w:r w:rsidRPr="00F305CB">
        <w:rPr>
          <w:rStyle w:val="StyleUnderline"/>
          <w:highlight w:val="cyan"/>
        </w:rPr>
        <w:t>warming relations between Beijing and Moscow</w:t>
      </w:r>
      <w:r w:rsidRPr="00F305CB">
        <w:rPr>
          <w:sz w:val="16"/>
          <w:highlight w:val="cyan"/>
        </w:rPr>
        <w:t>,</w:t>
      </w:r>
      <w:r w:rsidRPr="00F36849">
        <w:rPr>
          <w:sz w:val="16"/>
        </w:rPr>
        <w:t xml:space="preserve"> despite Chinese designs on Siberian lands and resources. Overcoming a centuries-old rivalry, the recent Sino-Russian rapprochement compounds Washington’s difficulties. Separating Russia from China, as Kissinger and Nixon did, would be a sensible goal for President Trump. It has always been a wise recourse to divide one’s adversaries. Besides, the United States and Russia have worked together in the past. During the World War II, they collaborated against the Third Reich. And during the Cold War, they cooperated in nuclear arms treaties and wheat deals, while mutually trying to skirt </w:t>
      </w:r>
      <w:r w:rsidRPr="00F305CB">
        <w:rPr>
          <w:rStyle w:val="StyleUnderline"/>
          <w:highlight w:val="cyan"/>
        </w:rPr>
        <w:t>a flashpoint that could end in a nuclear war. Washington can work to steer</w:t>
      </w:r>
      <w:r w:rsidRPr="00F36849">
        <w:rPr>
          <w:sz w:val="16"/>
        </w:rPr>
        <w:t xml:space="preserve"> the Kremlin, as it has done before, </w:t>
      </w:r>
      <w:r w:rsidRPr="00F305CB">
        <w:rPr>
          <w:rStyle w:val="StyleUnderline"/>
          <w:highlight w:val="cyan"/>
        </w:rPr>
        <w:t>toward acceptable conduct</w:t>
      </w:r>
      <w:r w:rsidRPr="00F36849">
        <w:rPr>
          <w:sz w:val="16"/>
        </w:rPr>
        <w:t xml:space="preserve"> with its neighbors before Russia can be more than a tactical ally in the great game with China. In the immediate future, the United States can adopt international and domestic approaches to cope with Russian and Chinese territorial expansionism. The </w:t>
      </w:r>
      <w:r w:rsidRPr="00F305CB">
        <w:rPr>
          <w:rStyle w:val="Emphasis"/>
          <w:highlight w:val="cyan"/>
        </w:rPr>
        <w:t>tensions stoked by the assertive regimes</w:t>
      </w:r>
      <w:r w:rsidRPr="00F36849">
        <w:rPr>
          <w:rStyle w:val="StyleUnderline"/>
        </w:rPr>
        <w:t xml:space="preserve"> in the Kremlin or Tiananmen Square could </w:t>
      </w:r>
      <w:r w:rsidRPr="00F36849">
        <w:rPr>
          <w:rStyle w:val="Emphasis"/>
        </w:rPr>
        <w:t>spark a political or military incident</w:t>
      </w:r>
      <w:r w:rsidRPr="00F36849">
        <w:rPr>
          <w:rStyle w:val="StyleUnderline"/>
        </w:rPr>
        <w:t xml:space="preserve"> that </w:t>
      </w:r>
      <w:r w:rsidRPr="00F305CB">
        <w:rPr>
          <w:rStyle w:val="StyleUnderline"/>
          <w:highlight w:val="cyan"/>
        </w:rPr>
        <w:t xml:space="preserve">might </w:t>
      </w:r>
      <w:r w:rsidRPr="00F305CB">
        <w:rPr>
          <w:rStyle w:val="Emphasis"/>
          <w:highlight w:val="cyan"/>
        </w:rPr>
        <w:t>set off a chain reaction leading to a large-scale war</w:t>
      </w:r>
      <w:r w:rsidRPr="00F36849">
        <w:rPr>
          <w:sz w:val="16"/>
        </w:rPr>
        <w:t xml:space="preserve">. Historically, powerful rivalries nearly always lead to at least skirmishes, if not a full-blown war. The anomalous Cold War era spared the United States and Soviet Russia </w:t>
      </w:r>
      <w:r w:rsidRPr="00F305CB">
        <w:rPr>
          <w:highlight w:val="cyan"/>
          <w:u w:val="single"/>
        </w:rPr>
        <w:t>a direct conflict</w:t>
      </w:r>
      <w:r w:rsidRPr="00F36849">
        <w:rPr>
          <w:sz w:val="16"/>
        </w:rPr>
        <w:t xml:space="preserve">, largely from concerns </w:t>
      </w:r>
      <w:r w:rsidRPr="00F36849">
        <w:rPr>
          <w:rStyle w:val="StyleUnderline"/>
        </w:rPr>
        <w:t>that</w:t>
      </w:r>
      <w:r w:rsidRPr="00F36849">
        <w:rPr>
          <w:sz w:val="16"/>
        </w:rPr>
        <w:t xml:space="preserve"> one </w:t>
      </w:r>
      <w:r w:rsidRPr="00F305CB">
        <w:rPr>
          <w:rStyle w:val="StyleUnderline"/>
          <w:highlight w:val="cyan"/>
        </w:rPr>
        <w:t xml:space="preserve">would trigger a </w:t>
      </w:r>
      <w:r w:rsidRPr="00F305CB">
        <w:rPr>
          <w:rStyle w:val="Emphasis"/>
          <w:highlight w:val="cyan"/>
        </w:rPr>
        <w:t>nuclear exchange destroying</w:t>
      </w:r>
      <w:r w:rsidRPr="00F36849">
        <w:rPr>
          <w:sz w:val="16"/>
        </w:rPr>
        <w:t xml:space="preserve"> both states and much of </w:t>
      </w:r>
      <w:r w:rsidRPr="00F305CB">
        <w:rPr>
          <w:rStyle w:val="Emphasis"/>
          <w:highlight w:val="cyan"/>
        </w:rPr>
        <w:t>the world</w:t>
      </w:r>
      <w:r w:rsidRPr="00F305CB">
        <w:rPr>
          <w:sz w:val="16"/>
          <w:highlight w:val="cyan"/>
        </w:rPr>
        <w:t>.</w:t>
      </w:r>
      <w:r w:rsidRPr="00F36849">
        <w:rPr>
          <w:sz w:val="16"/>
        </w:rPr>
        <w:t xml:space="preserve"> Such a repetition might reoccur in the unfolding three-cornered geopolitical world</w:t>
      </w:r>
      <w:r w:rsidRPr="00F36849">
        <w:rPr>
          <w:rStyle w:val="StyleUnderline"/>
        </w:rPr>
        <w:t xml:space="preserve">. It seems safe to acknowledge that an ascendant China and a resurgent Russia </w:t>
      </w:r>
      <w:r w:rsidRPr="00F36849">
        <w:rPr>
          <w:rStyle w:val="Emphasis"/>
        </w:rPr>
        <w:t>will persist</w:t>
      </w:r>
      <w:r w:rsidRPr="00F36849">
        <w:rPr>
          <w:rStyle w:val="StyleUnderline"/>
        </w:rPr>
        <w:t xml:space="preserve"> in their geo-strategic ambitions.</w:t>
      </w:r>
      <w:r w:rsidRPr="00F36849">
        <w:rPr>
          <w:sz w:val="16"/>
        </w:rPr>
        <w:t xml:space="preserve"> What Is To Be Done? The first marching order is to dodge any kind of perpetual war of the sort that George Orwell outlined in “1984,” which engulfed the three super states of Eastasia, Eurasia, and Oceania, and made possible the totalitarian Big Brother regime. A long-running Cold War-type confrontation would almost certainly take another form than the one that ran from 1945 until the downfall of the Soviet Union. </w:t>
      </w:r>
      <w:r w:rsidRPr="00F36849">
        <w:rPr>
          <w:rStyle w:val="StyleUnderline"/>
        </w:rPr>
        <w:t xml:space="preserve">What prescriptions can be offered in the face of the </w:t>
      </w:r>
      <w:r w:rsidRPr="00F36849">
        <w:rPr>
          <w:rStyle w:val="Emphasis"/>
        </w:rPr>
        <w:t>escalating competition</w:t>
      </w:r>
      <w:r w:rsidRPr="00F36849">
        <w:rPr>
          <w:rStyle w:val="StyleUnderline"/>
        </w:rPr>
        <w:t xml:space="preserve"> among the three global powers?</w:t>
      </w:r>
      <w:r w:rsidRPr="00F36849">
        <w:rPr>
          <w:sz w:val="16"/>
        </w:rPr>
        <w:t xml:space="preserve"> First, </w:t>
      </w:r>
      <w:r w:rsidRPr="00F305CB">
        <w:rPr>
          <w:rStyle w:val="Emphasis"/>
          <w:highlight w:val="cyan"/>
        </w:rPr>
        <w:t>by staying militarily and economically strong, the U</w:t>
      </w:r>
      <w:r w:rsidRPr="00F36849">
        <w:rPr>
          <w:rStyle w:val="Emphasis"/>
        </w:rPr>
        <w:t xml:space="preserve">nited </w:t>
      </w:r>
      <w:r w:rsidRPr="00F305CB">
        <w:rPr>
          <w:rStyle w:val="Emphasis"/>
          <w:highlight w:val="cyan"/>
        </w:rPr>
        <w:t>S</w:t>
      </w:r>
      <w:r w:rsidRPr="00F36849">
        <w:rPr>
          <w:rStyle w:val="Emphasis"/>
        </w:rPr>
        <w:t xml:space="preserve">tates </w:t>
      </w:r>
      <w:r w:rsidRPr="00F305CB">
        <w:rPr>
          <w:rStyle w:val="Emphasis"/>
          <w:highlight w:val="cyan"/>
        </w:rPr>
        <w:t>will have the resources to deter its peers’ hawkish behavior that might</w:t>
      </w:r>
      <w:r w:rsidRPr="00F36849">
        <w:rPr>
          <w:rStyle w:val="Emphasis"/>
        </w:rPr>
        <w:t xml:space="preserve"> otherwise </w:t>
      </w:r>
      <w:r w:rsidRPr="00F305CB">
        <w:rPr>
          <w:rStyle w:val="Emphasis"/>
          <w:highlight w:val="cyan"/>
        </w:rPr>
        <w:t>trigger a major conflict</w:t>
      </w:r>
      <w:r w:rsidRPr="00F36849">
        <w:rPr>
          <w:sz w:val="16"/>
        </w:rPr>
        <w:t>. Judging by the history of the Cold War, the coming strategic chess match with Russia and China will prove tense and demanding—</w:t>
      </w:r>
      <w:r w:rsidRPr="00F305CB">
        <w:rPr>
          <w:rStyle w:val="StyleUnderline"/>
          <w:highlight w:val="cyan"/>
        </w:rPr>
        <w:t>since all the countries boast nuclear arms</w:t>
      </w:r>
      <w:r w:rsidRPr="00F36849">
        <w:rPr>
          <w:sz w:val="16"/>
        </w:rPr>
        <w:t xml:space="preserve"> and long-range ballistic missiles. Next, the United States should widen and sustain willing coalitions of partners, something at which America excels, and at which China and Russia fail conspicuously. </w:t>
      </w:r>
      <w:r w:rsidRPr="00F305CB">
        <w:rPr>
          <w:rStyle w:val="StyleUnderline"/>
          <w:highlight w:val="cyan"/>
        </w:rPr>
        <w:t xml:space="preserve">There can be </w:t>
      </w:r>
      <w:r w:rsidRPr="00F305CB">
        <w:rPr>
          <w:rStyle w:val="Emphasis"/>
          <w:highlight w:val="cyan"/>
        </w:rPr>
        <w:t>little room for error</w:t>
      </w:r>
      <w:r w:rsidRPr="00F36849">
        <w:rPr>
          <w:sz w:val="16"/>
        </w:rPr>
        <w:t xml:space="preserve"> </w:t>
      </w:r>
      <w:r w:rsidRPr="00F36849">
        <w:rPr>
          <w:rStyle w:val="StyleUnderline"/>
        </w:rPr>
        <w:t>in fraught crises</w:t>
      </w:r>
      <w:r w:rsidRPr="00F36849">
        <w:rPr>
          <w:sz w:val="16"/>
        </w:rPr>
        <w:t xml:space="preserve"> among nuclear-weaponized and hostile powers. </w:t>
      </w:r>
      <w:r w:rsidRPr="00F36849">
        <w:rPr>
          <w:rStyle w:val="StyleUnderline"/>
        </w:rPr>
        <w:t>Short- and long-term standoffs are likely</w:t>
      </w:r>
      <w:r w:rsidRPr="00F36849">
        <w:rPr>
          <w:sz w:val="16"/>
        </w:rPr>
        <w:t xml:space="preserve">, as they were during the Cold War. </w:t>
      </w:r>
      <w:r w:rsidRPr="00F36849">
        <w:rPr>
          <w:rStyle w:val="StyleUnderline"/>
        </w:rPr>
        <w:t>Thus, the playbook</w:t>
      </w:r>
      <w:r w:rsidRPr="00F36849">
        <w:rPr>
          <w:sz w:val="16"/>
        </w:rPr>
        <w:t xml:space="preserve">, in part, </w:t>
      </w:r>
      <w:r w:rsidRPr="00F36849">
        <w:rPr>
          <w:rStyle w:val="StyleUnderline"/>
        </w:rPr>
        <w:t xml:space="preserve">involves a waiting game in which each power looks to its rivals to suffer </w:t>
      </w:r>
      <w:r w:rsidRPr="00F36849">
        <w:rPr>
          <w:rStyle w:val="Emphasis"/>
        </w:rPr>
        <w:t>grievous internal problems</w:t>
      </w:r>
      <w:r w:rsidRPr="00F36849">
        <w:rPr>
          <w:rStyle w:val="StyleUnderline"/>
        </w:rPr>
        <w:t xml:space="preserve"> which could </w:t>
      </w:r>
      <w:r w:rsidRPr="00F36849">
        <w:rPr>
          <w:rStyle w:val="Emphasis"/>
        </w:rPr>
        <w:t>entail a collapse, as happened to the Soviet Union</w:t>
      </w:r>
      <w:r w:rsidRPr="00F36849">
        <w:rPr>
          <w:sz w:val="16"/>
        </w:rPr>
        <w:t xml:space="preserve">. </w:t>
      </w:r>
      <w:r w:rsidRPr="00F36849">
        <w:rPr>
          <w:rStyle w:val="StyleUnderline"/>
        </w:rPr>
        <w:t>Some Chinese and Russian experts</w:t>
      </w:r>
      <w:r w:rsidRPr="00F36849">
        <w:rPr>
          <w:sz w:val="16"/>
        </w:rPr>
        <w:t xml:space="preserve"> predict grave domestic problems for each other. They also </w:t>
      </w:r>
      <w:r w:rsidRPr="00F36849">
        <w:rPr>
          <w:rStyle w:val="StyleUnderline"/>
        </w:rPr>
        <w:t xml:space="preserve">entertain </w:t>
      </w:r>
      <w:r w:rsidRPr="00F36849">
        <w:rPr>
          <w:rStyle w:val="Emphasis"/>
        </w:rPr>
        <w:t>similar thoughts about the United States</w:t>
      </w:r>
      <w:r w:rsidRPr="00F36849">
        <w:rPr>
          <w:sz w:val="16"/>
        </w:rPr>
        <w:t xml:space="preserve">, </w:t>
      </w:r>
      <w:r w:rsidRPr="00F36849">
        <w:rPr>
          <w:rStyle w:val="StyleUnderline"/>
        </w:rPr>
        <w:t>which they view as terminally decadent</w:t>
      </w:r>
      <w:r w:rsidRPr="00F36849">
        <w:rPr>
          <w:sz w:val="16"/>
        </w:rPr>
        <w:t xml:space="preserve"> and catastrophically polarized over politics, ethnicity, and the future direction of the country. </w:t>
      </w:r>
      <w:r w:rsidRPr="00F36849">
        <w:rPr>
          <w:rStyle w:val="StyleUnderline"/>
        </w:rPr>
        <w:t xml:space="preserve">So, the brewing three-way struggle also involves a </w:t>
      </w:r>
      <w:r w:rsidRPr="00F36849">
        <w:rPr>
          <w:rStyle w:val="Emphasis"/>
        </w:rPr>
        <w:t>systemic contest</w:t>
      </w:r>
      <w:r w:rsidRPr="00F36849">
        <w:rPr>
          <w:sz w:val="16"/>
        </w:rPr>
        <w:t xml:space="preserve">, </w:t>
      </w:r>
      <w:r w:rsidRPr="00F36849">
        <w:rPr>
          <w:rStyle w:val="StyleUnderline"/>
        </w:rPr>
        <w:t>which will test the competitors’</w:t>
      </w:r>
      <w:r w:rsidRPr="00F36849">
        <w:rPr>
          <w:sz w:val="16"/>
        </w:rPr>
        <w:t xml:space="preserve"> </w:t>
      </w:r>
      <w:r w:rsidRPr="00F36849">
        <w:rPr>
          <w:rStyle w:val="Emphasis"/>
        </w:rPr>
        <w:t>economic</w:t>
      </w:r>
      <w:r w:rsidRPr="00F36849">
        <w:rPr>
          <w:sz w:val="16"/>
        </w:rPr>
        <w:t xml:space="preserve"> and political </w:t>
      </w:r>
      <w:r w:rsidRPr="00F36849">
        <w:rPr>
          <w:rStyle w:val="Emphasis"/>
        </w:rPr>
        <w:t>institutions</w:t>
      </w:r>
      <w:r w:rsidRPr="00F36849">
        <w:rPr>
          <w:sz w:val="16"/>
        </w:rPr>
        <w:t xml:space="preserve">. </w:t>
      </w:r>
      <w:r w:rsidRPr="00F36849">
        <w:rPr>
          <w:rStyle w:val="StyleUnderline"/>
        </w:rPr>
        <w:t xml:space="preserve">At this juncture, the world is entering a </w:t>
      </w:r>
      <w:r w:rsidRPr="00F36849">
        <w:rPr>
          <w:rStyle w:val="Emphasis"/>
        </w:rPr>
        <w:t>standoff</w:t>
      </w:r>
      <w:r w:rsidRPr="00F36849">
        <w:rPr>
          <w:sz w:val="16"/>
        </w:rPr>
        <w:t xml:space="preserve"> </w:t>
      </w:r>
      <w:r w:rsidRPr="00F36849">
        <w:rPr>
          <w:rStyle w:val="StyleUnderline"/>
        </w:rPr>
        <w:t xml:space="preserve">among the three great and several not-so-great powers. </w:t>
      </w:r>
      <w:r w:rsidRPr="00BA4203">
        <w:rPr>
          <w:rStyle w:val="Emphasis"/>
          <w:highlight w:val="cyan"/>
        </w:rPr>
        <w:t>Averting war</w:t>
      </w:r>
      <w:r w:rsidRPr="00F36849">
        <w:rPr>
          <w:sz w:val="16"/>
        </w:rPr>
        <w:t xml:space="preserve">, while defending our interests, </w:t>
      </w:r>
      <w:r w:rsidRPr="00BA4203">
        <w:rPr>
          <w:rStyle w:val="StyleUnderline"/>
          <w:highlight w:val="cyan"/>
        </w:rPr>
        <w:t>will</w:t>
      </w:r>
      <w:r w:rsidRPr="00F36849">
        <w:rPr>
          <w:rStyle w:val="StyleUnderline"/>
        </w:rPr>
        <w:t xml:space="preserve"> prove a challenge, </w:t>
      </w:r>
      <w:r w:rsidRPr="00BA4203">
        <w:rPr>
          <w:rStyle w:val="StyleUnderline"/>
          <w:highlight w:val="cyan"/>
        </w:rPr>
        <w:t>call</w:t>
      </w:r>
      <w:r w:rsidRPr="00F36849">
        <w:rPr>
          <w:rStyle w:val="StyleUnderline"/>
        </w:rPr>
        <w:t xml:space="preserve">ing </w:t>
      </w:r>
      <w:r w:rsidRPr="00BA4203">
        <w:rPr>
          <w:rStyle w:val="StyleUnderline"/>
          <w:highlight w:val="cyan"/>
        </w:rPr>
        <w:t>for</w:t>
      </w:r>
      <w:r w:rsidRPr="00F36849">
        <w:rPr>
          <w:sz w:val="16"/>
        </w:rPr>
        <w:t xml:space="preserve"> deft policy, political endurance, and </w:t>
      </w:r>
      <w:r w:rsidRPr="00BA4203">
        <w:rPr>
          <w:rStyle w:val="Emphasis"/>
          <w:highlight w:val="cyan"/>
        </w:rPr>
        <w:t>economic growth</w:t>
      </w:r>
      <w:r w:rsidRPr="00BA4203">
        <w:rPr>
          <w:sz w:val="16"/>
          <w:highlight w:val="cyan"/>
        </w:rPr>
        <w:t xml:space="preserve">, </w:t>
      </w:r>
      <w:r w:rsidRPr="00BA4203">
        <w:rPr>
          <w:rStyle w:val="StyleUnderline"/>
          <w:highlight w:val="cyan"/>
        </w:rPr>
        <w:t xml:space="preserve">as well as </w:t>
      </w:r>
      <w:r w:rsidRPr="00BA4203">
        <w:rPr>
          <w:rStyle w:val="Emphasis"/>
          <w:highlight w:val="cyan"/>
        </w:rPr>
        <w:t>sufficient military force to keep at bay aggressive states</w:t>
      </w:r>
      <w:r w:rsidRPr="00F36849">
        <w:rPr>
          <w:rStyle w:val="Emphasis"/>
        </w:rPr>
        <w:t xml:space="preserve"> or prevail over them if ever a war breaks out.</w:t>
      </w:r>
      <w:r w:rsidRPr="00F36849">
        <w:rPr>
          <w:sz w:val="16"/>
        </w:rPr>
        <w:t xml:space="preserve"> </w:t>
      </w:r>
    </w:p>
    <w:p w:rsidR="00E8264C" w:rsidRDefault="00E8264C" w:rsidP="00B556DF">
      <w:pPr>
        <w:rPr>
          <w:sz w:val="16"/>
        </w:rPr>
      </w:pPr>
    </w:p>
    <w:p w:rsidR="00840C64" w:rsidRDefault="00840C64" w:rsidP="00840C64">
      <w:pPr>
        <w:pStyle w:val="Heading3"/>
      </w:pPr>
      <w:r>
        <w:t>climate</w:t>
      </w:r>
    </w:p>
    <w:p w:rsidR="00840C64" w:rsidRDefault="00840C64" w:rsidP="00840C64">
      <w:pPr>
        <w:pStyle w:val="Heading4"/>
      </w:pPr>
      <w:r>
        <w:t>No impact to warming – empirics, adaption, and their science is flawed</w:t>
      </w:r>
    </w:p>
    <w:p w:rsidR="00840C64" w:rsidRDefault="00840C64" w:rsidP="00840C64">
      <w:r>
        <w:rPr>
          <w:rStyle w:val="Style13ptBold"/>
        </w:rPr>
        <w:t>Shani ’15</w:t>
      </w:r>
      <w:r>
        <w:t xml:space="preserve"> (Amir Shani – PhD @ the University of Central Florida, researches ecotourism and ethics at the University of the Negev, Eilat Campus. Boaz Arad – spokesman in the Public Policy Center at the Jerusalem Institute for Market Studies, “There is always time for rational skepticism: Reply to Hall et al,” April 2015, ScienceDirect)</w:t>
      </w:r>
    </w:p>
    <w:p w:rsidR="00840C64" w:rsidRPr="00E8264C" w:rsidRDefault="00840C64" w:rsidP="00840C64">
      <w:pPr>
        <w:rPr>
          <w:sz w:val="16"/>
        </w:rPr>
      </w:pPr>
      <w:r w:rsidRPr="00E8264C">
        <w:rPr>
          <w:sz w:val="16"/>
        </w:rPr>
        <w:t xml:space="preserve">The uncertainty that encompasses current climate change assessments is strengthened in light of the studies indicating that </w:t>
      </w:r>
      <w:r>
        <w:rPr>
          <w:rStyle w:val="StyleUnderline"/>
        </w:rPr>
        <w:t xml:space="preserve">over earth's history </w:t>
      </w:r>
      <w:r w:rsidRPr="009E087B">
        <w:rPr>
          <w:rStyle w:val="StyleUnderline"/>
          <w:highlight w:val="cyan"/>
        </w:rPr>
        <w:t xml:space="preserve">there have been </w:t>
      </w:r>
      <w:r w:rsidRPr="009E087B">
        <w:rPr>
          <w:rStyle w:val="Emphasis"/>
          <w:highlight w:val="cyan"/>
        </w:rPr>
        <w:t>distinct warm periods</w:t>
      </w:r>
      <w:r w:rsidRPr="009E087B">
        <w:rPr>
          <w:rStyle w:val="StyleUnderline"/>
          <w:highlight w:val="cyan"/>
        </w:rPr>
        <w:t xml:space="preserve"> with temperatures </w:t>
      </w:r>
      <w:r w:rsidRPr="009E087B">
        <w:rPr>
          <w:rStyle w:val="Emphasis"/>
          <w:highlight w:val="cyan"/>
        </w:rPr>
        <w:t>exceeding the current ones</w:t>
      </w:r>
      <w:r w:rsidRPr="00E8264C">
        <w:rPr>
          <w:sz w:val="16"/>
        </w:rPr>
        <w:t xml:space="preserve"> (Esper et al., 2012, McIntyre and McKittrick, 2003 and Soon and Baliunas, 2003). </w:t>
      </w:r>
      <w:r>
        <w:rPr>
          <w:rStyle w:val="StyleUnderline"/>
        </w:rPr>
        <w:t>Reviewing the relevant scientific literature, Khandekar, Murty, and Chittibabu (2005</w:t>
      </w:r>
      <w:r w:rsidRPr="00E8264C">
        <w:rPr>
          <w:sz w:val="16"/>
        </w:rPr>
        <w:t xml:space="preserve">) </w:t>
      </w:r>
      <w:r>
        <w:rPr>
          <w:rStyle w:val="StyleUnderline"/>
        </w:rPr>
        <w:t xml:space="preserve">concluded that “in the context of the earth's climate through the last 500 million years, </w:t>
      </w:r>
      <w:r w:rsidRPr="009E087B">
        <w:rPr>
          <w:rStyle w:val="StyleUnderline"/>
          <w:highlight w:val="cyan"/>
        </w:rPr>
        <w:t>the recent</w:t>
      </w:r>
      <w:r w:rsidRPr="00E8264C">
        <w:rPr>
          <w:sz w:val="16"/>
        </w:rPr>
        <w:t xml:space="preserve"> (1975–2000) </w:t>
      </w:r>
      <w:r w:rsidRPr="009E087B">
        <w:rPr>
          <w:rStyle w:val="StyleUnderline"/>
          <w:highlight w:val="cyan"/>
        </w:rPr>
        <w:t>increase in the earth's mean temperature</w:t>
      </w:r>
      <w:r>
        <w:rPr>
          <w:rStyle w:val="StyleUnderline"/>
        </w:rPr>
        <w:t xml:space="preserve"> </w:t>
      </w:r>
      <w:r w:rsidRPr="009E087B">
        <w:rPr>
          <w:rStyle w:val="StyleUnderline"/>
          <w:highlight w:val="cyan"/>
        </w:rPr>
        <w:t>does not appear to be</w:t>
      </w:r>
      <w:r>
        <w:rPr>
          <w:rStyle w:val="StyleUnderline"/>
        </w:rPr>
        <w:t xml:space="preserve"> </w:t>
      </w:r>
      <w:r>
        <w:rPr>
          <w:rStyle w:val="Emphasis"/>
        </w:rPr>
        <w:t>unusual</w:t>
      </w:r>
      <w:r>
        <w:rPr>
          <w:rStyle w:val="StyleUnderline"/>
        </w:rPr>
        <w:t xml:space="preserve"> or </w:t>
      </w:r>
      <w:r w:rsidRPr="009E087B">
        <w:rPr>
          <w:rStyle w:val="Emphasis"/>
          <w:highlight w:val="cyan"/>
        </w:rPr>
        <w:t>unprecedented</w:t>
      </w:r>
      <w:r w:rsidRPr="00E8264C">
        <w:rPr>
          <w:sz w:val="16"/>
          <w:highlight w:val="cyan"/>
        </w:rPr>
        <w:t xml:space="preserve"> </w:t>
      </w:r>
      <w:r w:rsidRPr="009E087B">
        <w:rPr>
          <w:rStyle w:val="StyleUnderline"/>
          <w:highlight w:val="cyan"/>
        </w:rPr>
        <w:t>as claimed by IPCC</w:t>
      </w:r>
      <w:r>
        <w:rPr>
          <w:rStyle w:val="StyleUnderline"/>
        </w:rPr>
        <w:t xml:space="preserve"> and many supporters of the global warming hypothesis</w:t>
      </w:r>
      <w:r w:rsidRPr="00E8264C">
        <w:rPr>
          <w:sz w:val="16"/>
        </w:rPr>
        <w:t xml:space="preserve">” (p. 1568). Other studies challenged the mainstream climate change narrative, according to which CO2 levels in the earth's atmosphere play a prominent role in rising temperatures. One notable example is the research by Shaviv and Veizer (2003), which demonstrates that the earth's temperature correlates well with variations in cosmic ray flux, rather than changes in atmospheric CO2. These findings and others stir contentious debates within the climate scientific community, but are nevertheless largely overlooked by the IPCC, which ignores alternative explanations for climate change. Regrettably, Hall et al. scornfully dismiss this evidence, presented in our research note, based on cherry-picking of a few “non-peer-reviewed” references that were cited, some vague claims about “misreading” and “selective citing,” as well as other semantic nitpicking. 4. Impacts of climate change </w:t>
      </w:r>
      <w:r>
        <w:rPr>
          <w:rStyle w:val="StyleUnderline"/>
        </w:rPr>
        <w:t xml:space="preserve">The IPCC warns that climate change is likely to have severe consequences, particularly for poor countries, such as increased hunger, water shortages, vulnerability to extreme weather events and debilitating diseases. </w:t>
      </w:r>
      <w:r>
        <w:rPr>
          <w:rStyle w:val="Emphasis"/>
        </w:rPr>
        <w:t>However</w:t>
      </w:r>
      <w:r>
        <w:rPr>
          <w:rStyle w:val="StyleUnderline"/>
        </w:rPr>
        <w:t xml:space="preserve">, these </w:t>
      </w:r>
      <w:r w:rsidRPr="009E087B">
        <w:rPr>
          <w:rStyle w:val="StyleUnderline"/>
          <w:highlight w:val="cyan"/>
        </w:rPr>
        <w:t xml:space="preserve">estimations have been </w:t>
      </w:r>
      <w:r w:rsidRPr="009E087B">
        <w:rPr>
          <w:rStyle w:val="Emphasis"/>
        </w:rPr>
        <w:t>heavily</w:t>
      </w:r>
      <w:r w:rsidRPr="009E087B">
        <w:rPr>
          <w:rStyle w:val="Emphasis"/>
          <w:highlight w:val="cyan"/>
        </w:rPr>
        <w:t xml:space="preserve"> criticized</w:t>
      </w:r>
      <w:r w:rsidRPr="009E087B">
        <w:rPr>
          <w:rStyle w:val="StyleUnderline"/>
          <w:highlight w:val="cyan"/>
        </w:rPr>
        <w:t xml:space="preserve"> for</w:t>
      </w:r>
      <w:r>
        <w:rPr>
          <w:rStyle w:val="StyleUnderline"/>
        </w:rPr>
        <w:t xml:space="preserve"> </w:t>
      </w:r>
      <w:r w:rsidRPr="009E087B">
        <w:rPr>
          <w:rStyle w:val="StyleUnderline"/>
          <w:highlight w:val="cyan"/>
        </w:rPr>
        <w:t>failing to</w:t>
      </w:r>
      <w:r>
        <w:rPr>
          <w:rStyle w:val="StyleUnderline"/>
        </w:rPr>
        <w:t xml:space="preserve"> properly </w:t>
      </w:r>
      <w:r w:rsidRPr="009E087B">
        <w:rPr>
          <w:rStyle w:val="StyleUnderline"/>
          <w:highlight w:val="cyan"/>
        </w:rPr>
        <w:t xml:space="preserve">account for </w:t>
      </w:r>
      <w:r w:rsidRPr="009E087B">
        <w:rPr>
          <w:rStyle w:val="Emphasis"/>
        </w:rPr>
        <w:t xml:space="preserve">substantial </w:t>
      </w:r>
      <w:r w:rsidRPr="009E087B">
        <w:rPr>
          <w:rStyle w:val="Emphasis"/>
          <w:highlight w:val="cyan"/>
        </w:rPr>
        <w:t>improvements in adaptive capacity</w:t>
      </w:r>
      <w:r w:rsidRPr="00E8264C">
        <w:rPr>
          <w:sz w:val="16"/>
        </w:rPr>
        <w:t xml:space="preserve"> (i.e., the capability of coping with the impact of global warming) </w:t>
      </w:r>
      <w:r w:rsidRPr="009E087B">
        <w:rPr>
          <w:rStyle w:val="StyleUnderline"/>
          <w:highlight w:val="cyan"/>
        </w:rPr>
        <w:t>that are likely to occur due to</w:t>
      </w:r>
      <w:r>
        <w:rPr>
          <w:rStyle w:val="StyleUnderline"/>
        </w:rPr>
        <w:t xml:space="preserve"> advances in </w:t>
      </w:r>
      <w:r w:rsidRPr="009E087B">
        <w:rPr>
          <w:rStyle w:val="Emphasis"/>
          <w:highlight w:val="cyan"/>
        </w:rPr>
        <w:t>economic development</w:t>
      </w:r>
      <w:r w:rsidRPr="009E087B">
        <w:rPr>
          <w:rStyle w:val="StyleUnderline"/>
          <w:highlight w:val="cyan"/>
        </w:rPr>
        <w:t xml:space="preserve">, </w:t>
      </w:r>
      <w:r w:rsidRPr="009E087B">
        <w:rPr>
          <w:rStyle w:val="Emphasis"/>
          <w:highlight w:val="cyan"/>
        </w:rPr>
        <w:t>technological change</w:t>
      </w:r>
      <w:r w:rsidRPr="009E087B">
        <w:rPr>
          <w:rStyle w:val="StyleUnderline"/>
          <w:highlight w:val="cyan"/>
        </w:rPr>
        <w:t xml:space="preserve"> and </w:t>
      </w:r>
      <w:r w:rsidRPr="009E087B">
        <w:rPr>
          <w:rStyle w:val="Emphasis"/>
          <w:highlight w:val="cyan"/>
        </w:rPr>
        <w:t>human capital</w:t>
      </w:r>
      <w:r>
        <w:rPr>
          <w:rStyle w:val="StyleUnderline"/>
        </w:rPr>
        <w:t xml:space="preserve"> over the next century</w:t>
      </w:r>
      <w:r w:rsidRPr="00E8264C">
        <w:rPr>
          <w:sz w:val="16"/>
        </w:rPr>
        <w:t xml:space="preserve"> (Goklany, 2007). </w:t>
      </w:r>
      <w:r w:rsidRPr="009E087B">
        <w:rPr>
          <w:rStyle w:val="StyleUnderline"/>
          <w:highlight w:val="cyan"/>
        </w:rPr>
        <w:t>Fostering economic growth</w:t>
      </w:r>
      <w:r>
        <w:rPr>
          <w:rStyle w:val="StyleUnderline"/>
        </w:rPr>
        <w:t xml:space="preserve"> and technological development, largely achievable through the use of fossil fuels</w:t>
      </w:r>
      <w:r w:rsidRPr="00E8264C">
        <w:rPr>
          <w:sz w:val="16"/>
        </w:rPr>
        <w:t xml:space="preserve">, </w:t>
      </w:r>
      <w:r w:rsidRPr="009E087B">
        <w:rPr>
          <w:rStyle w:val="StyleUnderline"/>
          <w:highlight w:val="cyan"/>
        </w:rPr>
        <w:t>will strengthen</w:t>
      </w:r>
      <w:r>
        <w:rPr>
          <w:rStyle w:val="StyleUnderline"/>
        </w:rPr>
        <w:t xml:space="preserve"> both industrialized and developing </w:t>
      </w:r>
      <w:r w:rsidRPr="009E087B">
        <w:rPr>
          <w:rStyle w:val="StyleUnderline"/>
          <w:highlight w:val="cyan"/>
        </w:rPr>
        <w:t xml:space="preserve">countries' </w:t>
      </w:r>
      <w:r w:rsidRPr="009E087B">
        <w:rPr>
          <w:rStyle w:val="Emphasis"/>
          <w:highlight w:val="cyan"/>
        </w:rPr>
        <w:t>adaptive capacity</w:t>
      </w:r>
      <w:r>
        <w:rPr>
          <w:rStyle w:val="StyleUnderline"/>
        </w:rPr>
        <w:t xml:space="preserve"> to deal not just with possible future climate change consequences, but also with other environmental and public health problems</w:t>
      </w:r>
      <w:r w:rsidRPr="00E8264C">
        <w:rPr>
          <w:sz w:val="16"/>
        </w:rPr>
        <w:t xml:space="preserve">. </w:t>
      </w:r>
      <w:r>
        <w:rPr>
          <w:rStyle w:val="StyleUnderline"/>
        </w:rPr>
        <w:t xml:space="preserve">Such </w:t>
      </w:r>
      <w:r w:rsidRPr="009E087B">
        <w:rPr>
          <w:rStyle w:val="StyleUnderline"/>
          <w:highlight w:val="cyan"/>
        </w:rPr>
        <w:t xml:space="preserve">policy will </w:t>
      </w:r>
      <w:r w:rsidRPr="009E087B">
        <w:rPr>
          <w:rStyle w:val="Emphasis"/>
          <w:highlight w:val="cyan"/>
        </w:rPr>
        <w:t>provide greater benefits</w:t>
      </w:r>
      <w:r w:rsidRPr="009E087B">
        <w:rPr>
          <w:rStyle w:val="StyleUnderline"/>
          <w:highlight w:val="cyan"/>
        </w:rPr>
        <w:t xml:space="preserve"> at lower costs than</w:t>
      </w:r>
      <w:r>
        <w:rPr>
          <w:rStyle w:val="StyleUnderline"/>
        </w:rPr>
        <w:t xml:space="preserve"> drastic climate change </w:t>
      </w:r>
      <w:r w:rsidRPr="009E087B">
        <w:rPr>
          <w:rStyle w:val="StyleUnderline"/>
          <w:highlight w:val="cyan"/>
        </w:rPr>
        <w:t>mitigation efforts</w:t>
      </w:r>
      <w:r>
        <w:rPr>
          <w:rStyle w:val="StyleUnderline"/>
        </w:rPr>
        <w:t xml:space="preserve"> involving substantially cutting greenhouse gas emissions</w:t>
      </w:r>
      <w:r w:rsidRPr="00E8264C">
        <w:rPr>
          <w:sz w:val="16"/>
        </w:rPr>
        <w:t xml:space="preserve"> (Goklany, 2004 and Goklany, 2012). Furthermore, the analyses of Galiana and Green (2009) exemplify that in the current state of energy technologies, the suggested plans for ambitious emission reductions will likely severely clobber the global economy, especially in view of present economic conditions. In order to stabilize atmospheric CO2 at accepted levels, there is a need for enormous advances in efficient energy technology, which is currently missing (Pielke, Wigley &amp; Green, 2008). In any case, </w:t>
      </w:r>
      <w:r w:rsidRPr="009E087B">
        <w:rPr>
          <w:rStyle w:val="Emphasis"/>
          <w:highlight w:val="cyan"/>
        </w:rPr>
        <w:t>even if</w:t>
      </w:r>
      <w:r w:rsidRPr="009E087B">
        <w:rPr>
          <w:rStyle w:val="StyleUnderline"/>
          <w:highlight w:val="cyan"/>
        </w:rPr>
        <w:t xml:space="preserve"> every industrialized nation meets the</w:t>
      </w:r>
      <w:r>
        <w:rPr>
          <w:rStyle w:val="StyleUnderline"/>
        </w:rPr>
        <w:t xml:space="preserve"> most ambitious </w:t>
      </w:r>
      <w:r w:rsidRPr="009E087B">
        <w:rPr>
          <w:rStyle w:val="StyleUnderline"/>
          <w:highlight w:val="cyan"/>
        </w:rPr>
        <w:t>emissions targets</w:t>
      </w:r>
      <w:r>
        <w:rPr>
          <w:rStyle w:val="StyleUnderline"/>
        </w:rPr>
        <w:t xml:space="preserve"> set by the Kyoto Protocol</w:t>
      </w:r>
      <w:r w:rsidRPr="00E8264C">
        <w:rPr>
          <w:sz w:val="16"/>
        </w:rPr>
        <w:t xml:space="preserve">, </w:t>
      </w:r>
      <w:r>
        <w:rPr>
          <w:rStyle w:val="StyleUnderline"/>
        </w:rPr>
        <w:t xml:space="preserve">such </w:t>
      </w:r>
      <w:r w:rsidRPr="009E087B">
        <w:rPr>
          <w:rStyle w:val="StyleUnderline"/>
          <w:highlight w:val="cyan"/>
        </w:rPr>
        <w:t xml:space="preserve">efforts are likely to have </w:t>
      </w:r>
      <w:r w:rsidRPr="009E087B">
        <w:rPr>
          <w:rStyle w:val="Emphasis"/>
          <w:highlight w:val="cyan"/>
        </w:rPr>
        <w:t>little effect</w:t>
      </w:r>
      <w:r w:rsidRPr="00E8264C">
        <w:rPr>
          <w:sz w:val="16"/>
        </w:rPr>
        <w:t xml:space="preserve">, </w:t>
      </w:r>
      <w:r>
        <w:rPr>
          <w:rStyle w:val="StyleUnderline"/>
        </w:rPr>
        <w:t xml:space="preserve">particularly in the light of the considerable increases in greenhouse gas emissions by rising economic superpowers as </w:t>
      </w:r>
      <w:r>
        <w:rPr>
          <w:rStyle w:val="Emphasis"/>
        </w:rPr>
        <w:t>China</w:t>
      </w:r>
      <w:r>
        <w:rPr>
          <w:rStyle w:val="StyleUnderline"/>
        </w:rPr>
        <w:t xml:space="preserve"> and </w:t>
      </w:r>
      <w:r>
        <w:rPr>
          <w:rStyle w:val="Emphasis"/>
        </w:rPr>
        <w:t>India</w:t>
      </w:r>
      <w:r>
        <w:rPr>
          <w:rStyle w:val="StyleUnderline"/>
        </w:rPr>
        <w:t xml:space="preserve">, as well as the </w:t>
      </w:r>
      <w:r>
        <w:rPr>
          <w:rStyle w:val="Emphasis"/>
        </w:rPr>
        <w:t>remaining developing world</w:t>
      </w:r>
      <w:r w:rsidRPr="00E8264C">
        <w:rPr>
          <w:sz w:val="16"/>
        </w:rPr>
        <w:t xml:space="preserve"> (Wigley, 1998). Hall et al. criticized us for choosing “selective citations…that discuss natural processes potentially affect climate in specific locations and times.” Yet the purpose of referring to such studies was to refute the claims made by the IPCC and other climate change alarmists to the effect that recent extreme weather events (e.g., floods, droughts and storms) are the consequences of anthropogenic emissions of greenhouse gases. Moreover, data shows that despite claims that the number and intensity of extreme weather has increased, between 1900 and 2010 the average annual death and death rates from extreme weather events has declined by 93% and 98%, respectively (Goklany, 2009). This is mostly due to economic and technological factors, such as improved global food production, increase globalized food trade and better disaster preparedness. IPCC's exaggerated estimations of climate change impacts were also noted in an op-ed in Financial Times written by climate economist Richard Tol (2014), a week following his demand that his name as one of the leading authors be removed from the IPCC's AR5 due to its over alarmist assessments of the impacts of AGW and underestimation of humanity's adaptive capacity. As concluded by Tol, “</w:t>
      </w:r>
      <w:r w:rsidRPr="009E087B">
        <w:rPr>
          <w:rStyle w:val="StyleUnderline"/>
          <w:highlight w:val="cyan"/>
        </w:rPr>
        <w:t xml:space="preserve">Humans are a </w:t>
      </w:r>
      <w:r w:rsidRPr="009E087B">
        <w:rPr>
          <w:rStyle w:val="Emphasis"/>
          <w:highlight w:val="cyan"/>
        </w:rPr>
        <w:t>tough</w:t>
      </w:r>
      <w:r w:rsidRPr="009E087B">
        <w:rPr>
          <w:rStyle w:val="StyleUnderline"/>
          <w:highlight w:val="cyan"/>
        </w:rPr>
        <w:t xml:space="preserve"> and </w:t>
      </w:r>
      <w:r w:rsidRPr="009E087B">
        <w:rPr>
          <w:rStyle w:val="Emphasis"/>
          <w:highlight w:val="cyan"/>
        </w:rPr>
        <w:t>adaptable</w:t>
      </w:r>
      <w:r w:rsidRPr="009E087B">
        <w:rPr>
          <w:rStyle w:val="StyleUnderline"/>
          <w:highlight w:val="cyan"/>
        </w:rPr>
        <w:t xml:space="preserve"> species</w:t>
      </w:r>
      <w:r w:rsidRPr="00E8264C">
        <w:rPr>
          <w:sz w:val="16"/>
        </w:rPr>
        <w:t xml:space="preserve">. People live on the equator and in the Arctic, in the desert and in the rainforest. </w:t>
      </w:r>
      <w:r w:rsidRPr="009E087B">
        <w:rPr>
          <w:rStyle w:val="Emphasis"/>
          <w:highlight w:val="cyan"/>
        </w:rPr>
        <w:t>We survived ice ages</w:t>
      </w:r>
      <w:r w:rsidRPr="009E087B">
        <w:rPr>
          <w:rStyle w:val="StyleUnderline"/>
          <w:highlight w:val="cyan"/>
        </w:rPr>
        <w:t xml:space="preserve"> with</w:t>
      </w:r>
      <w:r w:rsidRPr="00E8264C">
        <w:rPr>
          <w:sz w:val="16"/>
          <w:highlight w:val="cyan"/>
        </w:rPr>
        <w:t xml:space="preserve"> </w:t>
      </w:r>
      <w:r w:rsidRPr="009E087B">
        <w:rPr>
          <w:rStyle w:val="Emphasis"/>
          <w:highlight w:val="cyan"/>
        </w:rPr>
        <w:t>primitive technologies</w:t>
      </w:r>
      <w:r w:rsidRPr="00E8264C">
        <w:rPr>
          <w:sz w:val="16"/>
        </w:rPr>
        <w:t xml:space="preserve">. </w:t>
      </w:r>
      <w:r>
        <w:rPr>
          <w:rStyle w:val="StyleUnderline"/>
        </w:rPr>
        <w:t>The idea that climate change poses an existential threat to humankind is</w:t>
      </w:r>
      <w:r w:rsidRPr="00E8264C">
        <w:rPr>
          <w:sz w:val="16"/>
        </w:rPr>
        <w:t xml:space="preserve"> </w:t>
      </w:r>
      <w:r>
        <w:rPr>
          <w:rStyle w:val="Emphasis"/>
        </w:rPr>
        <w:t>laughable</w:t>
      </w:r>
      <w:r w:rsidRPr="00E8264C">
        <w:rPr>
          <w:sz w:val="16"/>
        </w:rPr>
        <w:t>” (2014, para 1).</w:t>
      </w:r>
    </w:p>
    <w:p w:rsidR="00840C64" w:rsidRDefault="00840C64" w:rsidP="00840C64">
      <w:pPr>
        <w:pStyle w:val="Heading4"/>
      </w:pPr>
      <w:r>
        <w:t>No impact to climate—Warming and CO2 emissions are good for plants and agriculture</w:t>
      </w:r>
    </w:p>
    <w:p w:rsidR="00840C64" w:rsidRPr="00DD5F96" w:rsidRDefault="00840C64" w:rsidP="00840C64">
      <w:pPr>
        <w:rPr>
          <w:b/>
          <w:bCs/>
          <w:sz w:val="26"/>
        </w:rPr>
      </w:pPr>
      <w:r w:rsidRPr="00DD5F96">
        <w:rPr>
          <w:rStyle w:val="Style13ptBold"/>
        </w:rPr>
        <w:t>Goklany 15</w:t>
      </w:r>
      <w:r>
        <w:rPr>
          <w:rStyle w:val="Style13ptBold"/>
        </w:rPr>
        <w:t xml:space="preserve">, </w:t>
      </w:r>
      <w:r>
        <w:t>Indur, PhD from MSU, Assistant Director of Programs, Science and Technology Policy at United States Department of the Interior, member of the US delegation that established the IPCC and helped develop its First Assessment Report, former US delegate to the IPCC, and IPCC reviewer, “CARBON DIOXIDE: The good news” GWPF, http://www.thegwpf.org/content/uploads/2015/10/benefits1.pdf</w:t>
      </w:r>
    </w:p>
    <w:p w:rsidR="00840C64" w:rsidRDefault="00840C64" w:rsidP="00840C64">
      <w:r>
        <w:t xml:space="preserve">The Swedish chemist </w:t>
      </w:r>
      <w:r w:rsidRPr="00DD5F96">
        <w:rPr>
          <w:rStyle w:val="StyleUnderline"/>
        </w:rPr>
        <w:t>Svante Arrhenius, winner of the 1905 Nobel Prize for Chemistry,</w:t>
      </w:r>
      <w:r>
        <w:rPr>
          <w:rStyle w:val="StyleUnderline"/>
        </w:rPr>
        <w:t xml:space="preserve"> </w:t>
      </w:r>
      <w:r w:rsidRPr="00DD5F96">
        <w:rPr>
          <w:rStyle w:val="StyleUnderline"/>
        </w:rPr>
        <w:t>was the first scientist to develop a quantitative relationship between the increase in</w:t>
      </w:r>
      <w:r>
        <w:rPr>
          <w:rStyle w:val="StyleUnderline"/>
        </w:rPr>
        <w:t xml:space="preserve"> </w:t>
      </w:r>
      <w:r w:rsidRPr="00DD5F96">
        <w:rPr>
          <w:rStyle w:val="StyleUnderline"/>
        </w:rPr>
        <w:t>atmospheric carbon dioxide and global surface temperature.</w:t>
      </w:r>
      <w:r>
        <w:t xml:space="preserve"> In 1895 he gave a paper to the Stockholm Physical Society on ‘The influence of carbonic acid in the air upon the temperature of the ground’. But this father of anthropogenic global warming theory (AGW) also understood, as should anybody who has ever taken high school biology, </w:t>
      </w:r>
      <w:r w:rsidRPr="00DD5F96">
        <w:rPr>
          <w:rStyle w:val="Emphasis"/>
        </w:rPr>
        <w:t xml:space="preserve">that </w:t>
      </w:r>
      <w:r w:rsidRPr="00DD5F96">
        <w:rPr>
          <w:rStyle w:val="Emphasis"/>
          <w:highlight w:val="cyan"/>
        </w:rPr>
        <w:t>carbon dioxide is plant food and essential to life on earth</w:t>
      </w:r>
      <w:r w:rsidRPr="00DD5F96">
        <w:rPr>
          <w:rStyle w:val="Emphasis"/>
        </w:rPr>
        <w:t>.</w:t>
      </w:r>
      <w:r>
        <w:t xml:space="preserve"> From this insight, </w:t>
      </w:r>
      <w:r w:rsidRPr="00DD5F96">
        <w:rPr>
          <w:rStyle w:val="StyleUnderline"/>
        </w:rPr>
        <w:t>he deduced that an increase in atmospheric carbon dioxide concentration</w:t>
      </w:r>
      <w:r>
        <w:rPr>
          <w:rStyle w:val="StyleUnderline"/>
        </w:rPr>
        <w:t xml:space="preserve"> </w:t>
      </w:r>
      <w:r w:rsidRPr="00DD5F96">
        <w:rPr>
          <w:rStyle w:val="StyleUnderline"/>
        </w:rPr>
        <w:t>would benefit mankind by enhancing the growth of plants.</w:t>
      </w:r>
      <w:r>
        <w:rPr>
          <w:rStyle w:val="StyleUnderline"/>
        </w:rPr>
        <w:t xml:space="preserve"> </w:t>
      </w:r>
      <w:r>
        <w:t xml:space="preserve">Anyone repeating Arrhenius’s conclusion today risks being branded as a ‘science denier’ by some of the more committed proponents of the dangers of AGW. This group, which tends to see the spectre of global warming in almost every adverse weather event, has arguably had a disproportionate influence on the climate debate because </w:t>
      </w:r>
      <w:r w:rsidRPr="00DD5F96">
        <w:rPr>
          <w:rStyle w:val="StyleUnderline"/>
        </w:rPr>
        <w:t xml:space="preserve">influential elements of </w:t>
      </w:r>
      <w:r w:rsidRPr="00DD5F96">
        <w:rPr>
          <w:rStyle w:val="StyleUnderline"/>
          <w:highlight w:val="cyan"/>
        </w:rPr>
        <w:t>the media often conflate</w:t>
      </w:r>
      <w:r>
        <w:rPr>
          <w:rStyle w:val="StyleUnderline"/>
          <w:highlight w:val="cyan"/>
        </w:rPr>
        <w:t>[s]</w:t>
      </w:r>
      <w:r w:rsidRPr="00DD5F96">
        <w:rPr>
          <w:rStyle w:val="StyleUnderline"/>
          <w:highlight w:val="cyan"/>
        </w:rPr>
        <w:t>,</w:t>
      </w:r>
      <w:r w:rsidRPr="00DD5F96">
        <w:rPr>
          <w:rStyle w:val="StyleUnderline"/>
        </w:rPr>
        <w:t xml:space="preserve"> or otherwise fail to sufficiently emphasize the distinction between, </w:t>
      </w:r>
      <w:r w:rsidRPr="00DD5F96">
        <w:rPr>
          <w:rStyle w:val="StyleUnderline"/>
          <w:highlight w:val="cyan"/>
        </w:rPr>
        <w:t>their views on global warming and the more nuanced opinions of careful scientists</w:t>
      </w:r>
      <w:r w:rsidRPr="00DD5F96">
        <w:rPr>
          <w:rStyle w:val="StyleUnderline"/>
        </w:rPr>
        <w:t>.</w:t>
      </w:r>
      <w:r>
        <w:t xml:space="preserve">2,3,4,5 This paper will further explore Arrhenius’s notion that, apart from its effects on climate, </w:t>
      </w:r>
      <w:r w:rsidRPr="00DD5F96">
        <w:rPr>
          <w:rStyle w:val="Emphasis"/>
          <w:highlight w:val="cyan"/>
        </w:rPr>
        <w:t>the direct effects of higher carbon dioxide levels may benefit mankind</w:t>
      </w:r>
      <w:r w:rsidRPr="00DD5F96">
        <w:rPr>
          <w:rStyle w:val="Emphasis"/>
        </w:rPr>
        <w:t xml:space="preserve"> and the</w:t>
      </w:r>
      <w:r>
        <w:rPr>
          <w:rStyle w:val="Emphasis"/>
        </w:rPr>
        <w:t xml:space="preserve"> </w:t>
      </w:r>
      <w:r w:rsidRPr="00DD5F96">
        <w:rPr>
          <w:rStyle w:val="Emphasis"/>
        </w:rPr>
        <w:t xml:space="preserve">natural world. </w:t>
      </w:r>
      <w:r>
        <w:t xml:space="preserve">This is a departure from the vast majority of papers on global warming impacts, which focus instead on the potential damage from higher carbon dioxide levels. Based on the sheer volume of such papers, many believe that anthropogenic 3 greenhouse gas (GHG) emissions will result in rapid warming, that we are already witnessing its impacts, that these impacts are overwhelmingly negative, and that they will only worsen over time.6,7,8,9,10,11 The alleged impacts include escalating hunger, increases in malaria and other vector-borne diseases, accelerating sea-level rise, more frequent and intense heat waves, storms, droughts, floods and other extreme events, diminished access to water, and species extinctions. These impacts will, it is claimed, reinforce each other, impoverishing populations and leading to a downward spiral in human and environmental wellbeing, which would be further exacerbated as people try to escape their fate through migration or by resorting to force to obtain food and water, the basic necessities of life. But, as will be shown in Part II of this study, </w:t>
      </w:r>
      <w:r w:rsidRPr="00DD5F96">
        <w:rPr>
          <w:rStyle w:val="StyleUnderline"/>
          <w:highlight w:val="cyan"/>
        </w:rPr>
        <w:t>there is little or no empirical evidence that</w:t>
      </w:r>
      <w:r w:rsidRPr="00DD5F96">
        <w:rPr>
          <w:rStyle w:val="StyleUnderline"/>
        </w:rPr>
        <w:t xml:space="preserve"> the </w:t>
      </w:r>
      <w:r w:rsidRPr="00DD5F96">
        <w:rPr>
          <w:rStyle w:val="StyleUnderline"/>
          <w:highlight w:val="cyan"/>
        </w:rPr>
        <w:t>warming</w:t>
      </w:r>
      <w:r w:rsidRPr="00DD5F96">
        <w:rPr>
          <w:rStyle w:val="StyleUnderline"/>
        </w:rPr>
        <w:t xml:space="preserve"> that </w:t>
      </w:r>
      <w:r w:rsidRPr="00DD5F96">
        <w:rPr>
          <w:rStyle w:val="StyleUnderline"/>
          <w:highlight w:val="cyan"/>
        </w:rPr>
        <w:t>has occurred</w:t>
      </w:r>
      <w:r w:rsidRPr="00DD5F96">
        <w:rPr>
          <w:rStyle w:val="StyleUnderline"/>
        </w:rPr>
        <w:t xml:space="preserve"> – or any changes it may have caused – </w:t>
      </w:r>
      <w:r w:rsidRPr="00DD5F96">
        <w:rPr>
          <w:rStyle w:val="StyleUnderline"/>
          <w:highlight w:val="cyan"/>
        </w:rPr>
        <w:t>since the end of the last ice age</w:t>
      </w:r>
      <w:r w:rsidRPr="00DD5F96">
        <w:rPr>
          <w:rStyle w:val="StyleUnderline"/>
        </w:rPr>
        <w:t xml:space="preserve"> or since the putative start of manmade warming around 1950</w:t>
      </w:r>
      <w:r>
        <w:rPr>
          <w:rStyle w:val="StyleUnderline"/>
        </w:rPr>
        <w:t xml:space="preserve"> </w:t>
      </w:r>
      <w:r w:rsidRPr="00DD5F96">
        <w:rPr>
          <w:rStyle w:val="StyleUnderline"/>
        </w:rPr>
        <w:t>is actually causing net harm or diminishing human or environmental wellbeing. Yes,</w:t>
      </w:r>
      <w:r>
        <w:rPr>
          <w:rStyle w:val="StyleUnderline"/>
        </w:rPr>
        <w:t xml:space="preserve"> </w:t>
      </w:r>
      <w:r w:rsidRPr="00DD5F96">
        <w:rPr>
          <w:rStyle w:val="StyleUnderline"/>
          <w:highlight w:val="cyan"/>
        </w:rPr>
        <w:t>there have been changes, but</w:t>
      </w:r>
      <w:r w:rsidRPr="00DD5F96">
        <w:rPr>
          <w:rStyle w:val="StyleUnderline"/>
        </w:rPr>
        <w:t xml:space="preserve"> a </w:t>
      </w:r>
      <w:r w:rsidRPr="00DD5F96">
        <w:rPr>
          <w:rStyle w:val="StyleUnderline"/>
          <w:highlight w:val="cyan"/>
        </w:rPr>
        <w:t>change is not</w:t>
      </w:r>
      <w:r w:rsidRPr="00DD5F96">
        <w:rPr>
          <w:rStyle w:val="StyleUnderline"/>
        </w:rPr>
        <w:t xml:space="preserve"> necessarily </w:t>
      </w:r>
      <w:r w:rsidRPr="00DD5F96">
        <w:rPr>
          <w:rStyle w:val="StyleUnderline"/>
          <w:highlight w:val="cyan"/>
        </w:rPr>
        <w:t>detrimental</w:t>
      </w:r>
      <w:r w:rsidRPr="00DD5F96">
        <w:rPr>
          <w:rStyle w:val="StyleUnderline"/>
        </w:rPr>
        <w:t>.</w:t>
      </w:r>
      <w:r>
        <w:t xml:space="preserve"> In fact, the changes havefrequently been beneficial, as will be discussed in Section 7, which deals with trends in various climate-sensitive indicators of human and environmental wellbeing. Yet these are routinely ignored in discussions of manmade global warming. This paper argues that the benefits of increasing carbon dioxide have been underestimated, that the risks from increasing carbon dioxide have been overestimated, and that carbon dioxide emission reduction policies will start to reduce the benefits of higher carbon dioxide concentrations immediately, without reducing climate change and its associated costs until much later, if at all.</w:t>
      </w:r>
    </w:p>
    <w:p w:rsidR="00840C64" w:rsidRDefault="00840C64" w:rsidP="00840C64">
      <w:pPr>
        <w:pStyle w:val="Heading4"/>
      </w:pPr>
      <w:r>
        <w:t xml:space="preserve">Warming inevitable </w:t>
      </w:r>
    </w:p>
    <w:p w:rsidR="00840C64" w:rsidRDefault="00840C64" w:rsidP="00840C64">
      <w:pPr>
        <w:rPr>
          <w:rStyle w:val="Style13ptBold"/>
        </w:rPr>
      </w:pPr>
      <w:r>
        <w:rPr>
          <w:rStyle w:val="Style13ptBold"/>
        </w:rPr>
        <w:t xml:space="preserve">Complex citing NASA 16 </w:t>
      </w:r>
      <w:r>
        <w:t xml:space="preserve">---- </w:t>
      </w:r>
      <w:r w:rsidRPr="00AB76B6">
        <w:t xml:space="preserve">“Enjoy Earth While It Lasts: Atmospheric Carbon Levels Pass the Point of No Return,” </w:t>
      </w:r>
      <w:r>
        <w:t>9/28</w:t>
      </w:r>
      <w:r w:rsidRPr="00AB76B6">
        <w:t xml:space="preserve">, </w:t>
      </w:r>
      <w:hyperlink r:id="rId36" w:anchor="THUR" w:history="1">
        <w:r w:rsidRPr="00AB76B6">
          <w:rPr>
            <w:rStyle w:val="Hyperlink"/>
          </w:rPr>
          <w:t>http://www.complex.com/life/2016/09/enjoy-earth-while-it-lasts-atmospheric-carbon-levels-pass-point-no-return?utm_campaign=complexmag&amp;utm_source=facebook.com&amp;utm_medium=social</w:t>
        </w:r>
      </w:hyperlink>
    </w:p>
    <w:p w:rsidR="00840C64" w:rsidRDefault="00840C64" w:rsidP="00840C64">
      <w:pPr>
        <w:rPr>
          <w:rStyle w:val="Emphasis"/>
          <w:sz w:val="28"/>
        </w:rPr>
      </w:pPr>
      <w:r>
        <w:rPr>
          <w:rStyle w:val="Style13ptBold"/>
        </w:rPr>
        <w:t xml:space="preserve"> </w:t>
      </w:r>
      <w:r w:rsidRPr="00E61BCE">
        <w:rPr>
          <w:sz w:val="14"/>
        </w:rPr>
        <w:t xml:space="preserve">The bad news: </w:t>
      </w:r>
      <w:r w:rsidRPr="001E0C8E">
        <w:rPr>
          <w:rStyle w:val="StyleUnderline"/>
          <w:highlight w:val="cyan"/>
        </w:rPr>
        <w:t>Earth</w:t>
      </w:r>
      <w:r w:rsidRPr="00AB76B6">
        <w:rPr>
          <w:rStyle w:val="StyleUnderline"/>
        </w:rPr>
        <w:t>'s climate</w:t>
      </w:r>
      <w:r w:rsidRPr="00E61BCE">
        <w:rPr>
          <w:sz w:val="14"/>
        </w:rPr>
        <w:t xml:space="preserve"> change problem </w:t>
      </w:r>
      <w:r w:rsidRPr="00AB76B6">
        <w:rPr>
          <w:rStyle w:val="StyleUnderline"/>
        </w:rPr>
        <w:t xml:space="preserve">just </w:t>
      </w:r>
      <w:r w:rsidRPr="001E0C8E">
        <w:rPr>
          <w:rStyle w:val="Emphasis"/>
          <w:highlight w:val="cyan"/>
        </w:rPr>
        <w:t>passed</w:t>
      </w:r>
      <w:r w:rsidRPr="00AB76B6">
        <w:rPr>
          <w:rStyle w:val="Emphasis"/>
        </w:rPr>
        <w:t xml:space="preserve"> a point of </w:t>
      </w:r>
      <w:r w:rsidRPr="001E0C8E">
        <w:rPr>
          <w:rStyle w:val="Emphasis"/>
          <w:sz w:val="24"/>
          <w:highlight w:val="cyan"/>
        </w:rPr>
        <w:t>no return</w:t>
      </w:r>
      <w:r w:rsidRPr="00E61BCE">
        <w:rPr>
          <w:sz w:val="14"/>
        </w:rPr>
        <w:t xml:space="preserve">. Atmospheric </w:t>
      </w:r>
      <w:r w:rsidRPr="001E0C8E">
        <w:rPr>
          <w:rStyle w:val="StyleUnderline"/>
          <w:highlight w:val="cyan"/>
        </w:rPr>
        <w:t>carbon</w:t>
      </w:r>
      <w:r w:rsidRPr="00E61BCE">
        <w:rPr>
          <w:sz w:val="14"/>
        </w:rPr>
        <w:t xml:space="preserve"> levels have </w:t>
      </w:r>
      <w:r w:rsidRPr="001E0C8E">
        <w:rPr>
          <w:rStyle w:val="StyleUnderline"/>
          <w:highlight w:val="cyan"/>
        </w:rPr>
        <w:t>passed 400</w:t>
      </w:r>
      <w:r w:rsidRPr="001E0C8E">
        <w:rPr>
          <w:sz w:val="14"/>
          <w:highlight w:val="cyan"/>
        </w:rPr>
        <w:t xml:space="preserve"> </w:t>
      </w:r>
      <w:r w:rsidRPr="001E0C8E">
        <w:rPr>
          <w:rStyle w:val="Emphasis"/>
          <w:highlight w:val="cyan"/>
        </w:rPr>
        <w:t>p</w:t>
      </w:r>
      <w:r w:rsidRPr="00E61BCE">
        <w:rPr>
          <w:sz w:val="14"/>
        </w:rPr>
        <w:t xml:space="preserve">arts </w:t>
      </w:r>
      <w:r w:rsidRPr="001E0C8E">
        <w:rPr>
          <w:rStyle w:val="Emphasis"/>
          <w:highlight w:val="cyan"/>
        </w:rPr>
        <w:t>p</w:t>
      </w:r>
      <w:r w:rsidRPr="00E61BCE">
        <w:rPr>
          <w:sz w:val="14"/>
        </w:rPr>
        <w:t xml:space="preserve">er </w:t>
      </w:r>
      <w:r w:rsidRPr="001E0C8E">
        <w:rPr>
          <w:rStyle w:val="Emphasis"/>
          <w:highlight w:val="cyan"/>
        </w:rPr>
        <w:t>m</w:t>
      </w:r>
      <w:r w:rsidRPr="00E61BCE">
        <w:rPr>
          <w:sz w:val="14"/>
        </w:rPr>
        <w:t xml:space="preserve">illion, </w:t>
      </w:r>
      <w:r w:rsidRPr="001E0C8E">
        <w:rPr>
          <w:rStyle w:val="StyleUnderline"/>
          <w:highlight w:val="cyan"/>
        </w:rPr>
        <w:t>and</w:t>
      </w:r>
      <w:r w:rsidRPr="00E61BCE">
        <w:rPr>
          <w:sz w:val="14"/>
        </w:rPr>
        <w:t xml:space="preserve"> </w:t>
      </w:r>
      <w:r w:rsidRPr="00AB76B6">
        <w:rPr>
          <w:rStyle w:val="Emphasis"/>
        </w:rPr>
        <w:t xml:space="preserve">they </w:t>
      </w:r>
      <w:r w:rsidRPr="001E0C8E">
        <w:rPr>
          <w:rStyle w:val="Emphasis"/>
          <w:highlight w:val="cyan"/>
        </w:rPr>
        <w:t>won't return</w:t>
      </w:r>
      <w:r w:rsidRPr="00E61BCE">
        <w:rPr>
          <w:sz w:val="14"/>
        </w:rPr>
        <w:t xml:space="preserve"> </w:t>
      </w:r>
      <w:r w:rsidRPr="00AB76B6">
        <w:rPr>
          <w:rStyle w:val="StyleUnderline"/>
        </w:rPr>
        <w:t>to</w:t>
      </w:r>
      <w:r w:rsidRPr="00E61BCE">
        <w:rPr>
          <w:sz w:val="14"/>
        </w:rPr>
        <w:t xml:space="preserve"> more environment-</w:t>
      </w:r>
      <w:r w:rsidRPr="00AB76B6">
        <w:rPr>
          <w:rStyle w:val="StyleUnderline"/>
        </w:rPr>
        <w:t>friendly levels</w:t>
      </w:r>
      <w:r w:rsidRPr="00E61BCE">
        <w:rPr>
          <w:sz w:val="14"/>
        </w:rPr>
        <w:t xml:space="preserve"> "</w:t>
      </w:r>
      <w:r w:rsidRPr="001E0C8E">
        <w:rPr>
          <w:rStyle w:val="Emphasis"/>
          <w:sz w:val="28"/>
          <w:highlight w:val="cyan"/>
        </w:rPr>
        <w:t>ever</w:t>
      </w:r>
      <w:r w:rsidRPr="00037C1A">
        <w:rPr>
          <w:rStyle w:val="Emphasis"/>
          <w:sz w:val="28"/>
        </w:rPr>
        <w:t xml:space="preserve"> again</w:t>
      </w:r>
      <w:r w:rsidRPr="00E61BCE">
        <w:rPr>
          <w:sz w:val="14"/>
        </w:rPr>
        <w:t xml:space="preserve"> for the indefinite future." </w:t>
      </w:r>
      <w:r w:rsidRPr="00037C1A">
        <w:rPr>
          <w:rStyle w:val="StyleUnderline"/>
        </w:rPr>
        <w:t>The good news?</w:t>
      </w:r>
      <w:r w:rsidRPr="00037C1A">
        <w:rPr>
          <w:sz w:val="14"/>
        </w:rPr>
        <w:t xml:space="preserve"> Oh, wait, </w:t>
      </w:r>
      <w:r w:rsidRPr="00037C1A">
        <w:rPr>
          <w:rStyle w:val="Emphasis"/>
        </w:rPr>
        <w:t>no</w:t>
      </w:r>
      <w:r w:rsidRPr="00037C1A">
        <w:rPr>
          <w:sz w:val="14"/>
        </w:rPr>
        <w:t>.</w:t>
      </w:r>
      <w:r w:rsidRPr="00E61BCE">
        <w:rPr>
          <w:sz w:val="14"/>
        </w:rPr>
        <w:t xml:space="preserve"> Sorry. </w:t>
      </w:r>
      <w:r w:rsidRPr="001E0C8E">
        <w:rPr>
          <w:rStyle w:val="Emphasis"/>
          <w:highlight w:val="cyan"/>
        </w:rPr>
        <w:t>We're</w:t>
      </w:r>
      <w:r w:rsidRPr="00AB76B6">
        <w:rPr>
          <w:rStyle w:val="Emphasis"/>
        </w:rPr>
        <w:t xml:space="preserve"> pretty </w:t>
      </w:r>
      <w:r w:rsidRPr="001E0C8E">
        <w:rPr>
          <w:rStyle w:val="Emphasis"/>
          <w:highlight w:val="cyan"/>
        </w:rPr>
        <w:t>screwed</w:t>
      </w:r>
      <w:r w:rsidRPr="00E61BCE">
        <w:rPr>
          <w:sz w:val="14"/>
        </w:rPr>
        <w:t xml:space="preserve">. We already knew it was bad. After all, </w:t>
      </w:r>
      <w:r w:rsidRPr="00AB76B6">
        <w:rPr>
          <w:rStyle w:val="StyleUnderline"/>
        </w:rPr>
        <w:t>in the last 20 years, humanity destroyed</w:t>
      </w:r>
      <w:r w:rsidRPr="00E61BCE">
        <w:rPr>
          <w:sz w:val="14"/>
        </w:rPr>
        <w:t xml:space="preserve"> 1.27 million square miles—</w:t>
      </w:r>
      <w:r w:rsidRPr="00AB76B6">
        <w:rPr>
          <w:rStyle w:val="Emphasis"/>
        </w:rPr>
        <w:t>10 percent</w:t>
      </w:r>
      <w:r w:rsidRPr="00E61BCE">
        <w:rPr>
          <w:sz w:val="14"/>
        </w:rPr>
        <w:t>—</w:t>
      </w:r>
      <w:r w:rsidRPr="00AB76B6">
        <w:rPr>
          <w:rStyle w:val="StyleUnderline"/>
        </w:rPr>
        <w:t>of</w:t>
      </w:r>
      <w:r w:rsidRPr="00E61BCE">
        <w:rPr>
          <w:sz w:val="14"/>
        </w:rPr>
        <w:t xml:space="preserve"> the Earth's </w:t>
      </w:r>
      <w:r w:rsidRPr="00AB76B6">
        <w:rPr>
          <w:rStyle w:val="StyleUnderline"/>
        </w:rPr>
        <w:t xml:space="preserve">wilderness. </w:t>
      </w:r>
      <w:r w:rsidRPr="001E0C8E">
        <w:rPr>
          <w:rStyle w:val="StyleUnderline"/>
          <w:highlight w:val="cyan"/>
        </w:rPr>
        <w:t>Climate</w:t>
      </w:r>
      <w:r w:rsidRPr="00AB76B6">
        <w:rPr>
          <w:rStyle w:val="StyleUnderline"/>
        </w:rPr>
        <w:t xml:space="preserve"> change</w:t>
      </w:r>
      <w:r w:rsidRPr="00E61BCE">
        <w:rPr>
          <w:sz w:val="14"/>
        </w:rPr>
        <w:t xml:space="preserve"> has "</w:t>
      </w:r>
      <w:r w:rsidRPr="001E0C8E">
        <w:rPr>
          <w:rStyle w:val="StyleUnderline"/>
          <w:highlight w:val="cyan"/>
        </w:rPr>
        <w:t>devastated</w:t>
      </w:r>
      <w:r w:rsidRPr="001E0C8E">
        <w:rPr>
          <w:sz w:val="14"/>
          <w:highlight w:val="cyan"/>
        </w:rPr>
        <w:t xml:space="preserve">" </w:t>
      </w:r>
      <w:r w:rsidRPr="001E0C8E">
        <w:rPr>
          <w:rStyle w:val="Emphasis"/>
          <w:highlight w:val="cyan"/>
        </w:rPr>
        <w:t>93 percent</w:t>
      </w:r>
      <w:r w:rsidRPr="001E0C8E">
        <w:rPr>
          <w:sz w:val="14"/>
          <w:highlight w:val="cyan"/>
        </w:rPr>
        <w:t xml:space="preserve"> </w:t>
      </w:r>
      <w:r w:rsidRPr="001E0C8E">
        <w:rPr>
          <w:rStyle w:val="StyleUnderline"/>
          <w:highlight w:val="cyan"/>
        </w:rPr>
        <w:t>of</w:t>
      </w:r>
      <w:r w:rsidRPr="00AB76B6">
        <w:rPr>
          <w:rStyle w:val="StyleUnderline"/>
        </w:rPr>
        <w:t xml:space="preserve"> the</w:t>
      </w:r>
      <w:r w:rsidRPr="00E61BCE">
        <w:rPr>
          <w:sz w:val="14"/>
        </w:rPr>
        <w:t xml:space="preserve"> </w:t>
      </w:r>
      <w:r w:rsidRPr="001E0C8E">
        <w:rPr>
          <w:rStyle w:val="StyleUnderline"/>
          <w:highlight w:val="cyan"/>
        </w:rPr>
        <w:t>Great Barrier</w:t>
      </w:r>
      <w:r w:rsidRPr="00037C1A">
        <w:rPr>
          <w:rStyle w:val="StyleUnderline"/>
        </w:rPr>
        <w:t xml:space="preserve"> Reef</w:t>
      </w:r>
      <w:r w:rsidRPr="00E61BCE">
        <w:rPr>
          <w:sz w:val="14"/>
        </w:rPr>
        <w:t xml:space="preserve">. The world's so screwed that genius Stephen </w:t>
      </w:r>
      <w:r w:rsidRPr="001E0C8E">
        <w:rPr>
          <w:rStyle w:val="StyleUnderline"/>
          <w:highlight w:val="cyan"/>
        </w:rPr>
        <w:t>Hawking</w:t>
      </w:r>
      <w:r w:rsidRPr="00E61BCE">
        <w:rPr>
          <w:sz w:val="14"/>
        </w:rPr>
        <w:t xml:space="preserve"> recently </w:t>
      </w:r>
      <w:r w:rsidRPr="001E0C8E">
        <w:rPr>
          <w:rStyle w:val="StyleUnderline"/>
          <w:highlight w:val="cyan"/>
        </w:rPr>
        <w:t>claimed</w:t>
      </w:r>
      <w:r w:rsidRPr="00E61BCE">
        <w:rPr>
          <w:sz w:val="14"/>
        </w:rPr>
        <w:t xml:space="preserve"> that "the </w:t>
      </w:r>
      <w:r w:rsidRPr="00AB76B6">
        <w:rPr>
          <w:rStyle w:val="StyleUnderline"/>
        </w:rPr>
        <w:t>human race</w:t>
      </w:r>
      <w:r w:rsidRPr="00E61BCE">
        <w:rPr>
          <w:sz w:val="14"/>
        </w:rPr>
        <w:t xml:space="preserve"> </w:t>
      </w:r>
      <w:r w:rsidRPr="001E0C8E">
        <w:rPr>
          <w:rStyle w:val="Emphasis"/>
          <w:highlight w:val="cyan"/>
        </w:rPr>
        <w:t>has no future</w:t>
      </w:r>
      <w:r w:rsidRPr="00E61BCE">
        <w:rPr>
          <w:sz w:val="14"/>
        </w:rPr>
        <w:t xml:space="preserve"> </w:t>
      </w:r>
      <w:r w:rsidRPr="00AB76B6">
        <w:rPr>
          <w:rStyle w:val="StyleUnderline"/>
        </w:rPr>
        <w:t>if it doesn't go to space</w:t>
      </w:r>
      <w:r w:rsidRPr="00E61BCE">
        <w:rPr>
          <w:sz w:val="14"/>
        </w:rPr>
        <w:t xml:space="preserve">." But </w:t>
      </w:r>
      <w:r w:rsidRPr="00AB76B6">
        <w:rPr>
          <w:rStyle w:val="StyleUnderline"/>
        </w:rPr>
        <w:t>now we</w:t>
      </w:r>
      <w:r w:rsidRPr="00E61BCE">
        <w:rPr>
          <w:sz w:val="14"/>
        </w:rPr>
        <w:t xml:space="preserve"> </w:t>
      </w:r>
      <w:r w:rsidRPr="00AB76B6">
        <w:rPr>
          <w:rStyle w:val="Emphasis"/>
        </w:rPr>
        <w:t>really, really know</w:t>
      </w:r>
      <w:r w:rsidRPr="00E61BCE">
        <w:rPr>
          <w:sz w:val="14"/>
        </w:rPr>
        <w:t xml:space="preserve"> </w:t>
      </w:r>
      <w:r w:rsidRPr="00AB76B6">
        <w:rPr>
          <w:rStyle w:val="StyleUnderline"/>
        </w:rPr>
        <w:t>we're in trouble</w:t>
      </w:r>
      <w:r w:rsidRPr="00E61BCE">
        <w:rPr>
          <w:sz w:val="14"/>
        </w:rPr>
        <w:t xml:space="preserve">. Scientist Ralph </w:t>
      </w:r>
      <w:r w:rsidRPr="00AB76B6">
        <w:rPr>
          <w:rStyle w:val="StyleUnderline"/>
        </w:rPr>
        <w:t>Keeling</w:t>
      </w:r>
      <w:r w:rsidRPr="00E61BCE">
        <w:rPr>
          <w:sz w:val="14"/>
        </w:rPr>
        <w:t xml:space="preserve">, who's in charge of the Scripps Institute for Oceanography's carbon dioxide monitoring program, </w:t>
      </w:r>
      <w:r w:rsidRPr="00AB76B6">
        <w:rPr>
          <w:rStyle w:val="StyleUnderline"/>
        </w:rPr>
        <w:t>wrote</w:t>
      </w:r>
      <w:r w:rsidRPr="00E61BCE">
        <w:rPr>
          <w:sz w:val="14"/>
        </w:rPr>
        <w:t xml:space="preserve"> in a blog that "</w:t>
      </w:r>
      <w:r w:rsidRPr="00AB76B6">
        <w:rPr>
          <w:rStyle w:val="StyleUnderline"/>
        </w:rPr>
        <w:t>it</w:t>
      </w:r>
      <w:r w:rsidRPr="00E61BCE">
        <w:rPr>
          <w:sz w:val="14"/>
        </w:rPr>
        <w:t xml:space="preserve"> already </w:t>
      </w:r>
      <w:r w:rsidRPr="00AB76B6">
        <w:rPr>
          <w:rStyle w:val="StyleUnderline"/>
        </w:rPr>
        <w:t>seems safe to conclude</w:t>
      </w:r>
      <w:r w:rsidRPr="00E61BCE">
        <w:rPr>
          <w:sz w:val="14"/>
        </w:rPr>
        <w:t xml:space="preserve"> that </w:t>
      </w:r>
      <w:r w:rsidRPr="00AB76B6">
        <w:rPr>
          <w:rStyle w:val="Emphasis"/>
        </w:rPr>
        <w:t>we won’t</w:t>
      </w:r>
      <w:r w:rsidRPr="00E61BCE">
        <w:rPr>
          <w:sz w:val="14"/>
        </w:rPr>
        <w:t xml:space="preserve"> be </w:t>
      </w:r>
      <w:r w:rsidRPr="00AB76B6">
        <w:rPr>
          <w:rStyle w:val="StyleUnderline"/>
        </w:rPr>
        <w:t>see</w:t>
      </w:r>
      <w:r w:rsidRPr="00E61BCE">
        <w:rPr>
          <w:sz w:val="14"/>
        </w:rPr>
        <w:t xml:space="preserve">ing a monthly value </w:t>
      </w:r>
      <w:r w:rsidRPr="00AB76B6">
        <w:rPr>
          <w:rStyle w:val="StyleUnderline"/>
        </w:rPr>
        <w:t>below 400 ppm</w:t>
      </w:r>
      <w:r w:rsidRPr="00E61BCE">
        <w:rPr>
          <w:sz w:val="14"/>
        </w:rPr>
        <w:t xml:space="preserve"> this year—or </w:t>
      </w:r>
      <w:r w:rsidRPr="00AB76B6">
        <w:rPr>
          <w:rStyle w:val="Emphasis"/>
        </w:rPr>
        <w:t xml:space="preserve">ever again </w:t>
      </w:r>
      <w:r w:rsidRPr="00E61BCE">
        <w:rPr>
          <w:sz w:val="14"/>
        </w:rPr>
        <w:t xml:space="preserve">for the indefinite future." Similarly, </w:t>
      </w:r>
      <w:r w:rsidRPr="00AB76B6">
        <w:rPr>
          <w:rStyle w:val="StyleUnderline"/>
        </w:rPr>
        <w:t xml:space="preserve">NASA's </w:t>
      </w:r>
      <w:r w:rsidRPr="00AB76B6">
        <w:rPr>
          <w:rStyle w:val="Emphasis"/>
        </w:rPr>
        <w:t>chief climate scientist</w:t>
      </w:r>
      <w:r w:rsidRPr="00E61BCE">
        <w:rPr>
          <w:sz w:val="14"/>
        </w:rPr>
        <w:t xml:space="preserve"> Gavin </w:t>
      </w:r>
      <w:r w:rsidRPr="00AB76B6">
        <w:rPr>
          <w:rStyle w:val="StyleUnderline"/>
        </w:rPr>
        <w:t>Schmidt told Climate Central</w:t>
      </w:r>
      <w:r w:rsidRPr="00E61BCE">
        <w:rPr>
          <w:sz w:val="14"/>
        </w:rPr>
        <w:t xml:space="preserve">, “In my opinion, </w:t>
      </w:r>
      <w:r w:rsidRPr="00AB76B6">
        <w:rPr>
          <w:rStyle w:val="StyleUnderline"/>
        </w:rPr>
        <w:t xml:space="preserve">we won’t </w:t>
      </w:r>
      <w:r w:rsidRPr="00AB76B6">
        <w:rPr>
          <w:rStyle w:val="Emphasis"/>
        </w:rPr>
        <w:t>ever</w:t>
      </w:r>
      <w:r w:rsidRPr="00E61BCE">
        <w:rPr>
          <w:sz w:val="14"/>
        </w:rPr>
        <w:t xml:space="preserve"> </w:t>
      </w:r>
      <w:r w:rsidRPr="00AB76B6">
        <w:rPr>
          <w:rStyle w:val="StyleUnderline"/>
        </w:rPr>
        <w:t>see</w:t>
      </w:r>
      <w:r w:rsidRPr="00E61BCE">
        <w:rPr>
          <w:sz w:val="14"/>
        </w:rPr>
        <w:t xml:space="preserve"> a month </w:t>
      </w:r>
      <w:r w:rsidRPr="00AB76B6">
        <w:rPr>
          <w:rStyle w:val="StyleUnderline"/>
        </w:rPr>
        <w:t>below</w:t>
      </w:r>
      <w:r w:rsidRPr="00E61BCE">
        <w:rPr>
          <w:sz w:val="14"/>
        </w:rPr>
        <w:t xml:space="preserve"> 400 ppm.” Carbon dioxide, or CO2, is the "primary greenhouse gas that is contributing to recent climate change," according to the Environmental Protection Agency. </w:t>
      </w:r>
      <w:r w:rsidRPr="001E0C8E">
        <w:rPr>
          <w:rStyle w:val="StyleUnderline"/>
          <w:highlight w:val="cyan"/>
        </w:rPr>
        <w:t>NASA says</w:t>
      </w:r>
      <w:r w:rsidRPr="00E61BCE">
        <w:rPr>
          <w:sz w:val="14"/>
        </w:rPr>
        <w:t xml:space="preserve"> that the planet's average surface </w:t>
      </w:r>
      <w:r w:rsidRPr="001E0C8E">
        <w:rPr>
          <w:rStyle w:val="StyleUnderline"/>
          <w:highlight w:val="cyan"/>
        </w:rPr>
        <w:t>temperature</w:t>
      </w:r>
      <w:r w:rsidRPr="00AB76B6">
        <w:rPr>
          <w:rStyle w:val="StyleUnderline"/>
        </w:rPr>
        <w:t xml:space="preserve"> has </w:t>
      </w:r>
      <w:r w:rsidRPr="001E0C8E">
        <w:rPr>
          <w:rStyle w:val="StyleUnderline"/>
          <w:highlight w:val="cyan"/>
        </w:rPr>
        <w:t>warmed</w:t>
      </w:r>
      <w:r w:rsidRPr="001E0C8E">
        <w:rPr>
          <w:sz w:val="14"/>
          <w:highlight w:val="cyan"/>
        </w:rPr>
        <w:t xml:space="preserve"> </w:t>
      </w:r>
      <w:r w:rsidRPr="001E0C8E">
        <w:rPr>
          <w:rStyle w:val="Emphasis"/>
          <w:highlight w:val="cyan"/>
        </w:rPr>
        <w:t>1.8 degrees</w:t>
      </w:r>
      <w:r w:rsidRPr="00E61BCE">
        <w:rPr>
          <w:sz w:val="14"/>
        </w:rPr>
        <w:t xml:space="preserve"> Fahrenheit since the Industrial Revolution, </w:t>
      </w:r>
      <w:r w:rsidRPr="00AB76B6">
        <w:rPr>
          <w:rStyle w:val="StyleUnderline"/>
        </w:rPr>
        <w:t xml:space="preserve">because of "increased </w:t>
      </w:r>
      <w:r w:rsidRPr="00E61BCE">
        <w:rPr>
          <w:sz w:val="14"/>
        </w:rPr>
        <w:t xml:space="preserve">carbon dioxide and other human-made </w:t>
      </w:r>
      <w:r w:rsidRPr="00AB76B6">
        <w:rPr>
          <w:rStyle w:val="StyleUnderline"/>
        </w:rPr>
        <w:t>emissions</w:t>
      </w:r>
      <w:r w:rsidRPr="00E61BCE">
        <w:rPr>
          <w:sz w:val="14"/>
        </w:rPr>
        <w:t xml:space="preserve"> into the atmosphere." </w:t>
      </w:r>
      <w:r w:rsidRPr="001E0C8E">
        <w:rPr>
          <w:rStyle w:val="StyleUnderline"/>
          <w:highlight w:val="cyan"/>
        </w:rPr>
        <w:t>This year is</w:t>
      </w:r>
      <w:r w:rsidRPr="00E61BCE">
        <w:rPr>
          <w:sz w:val="14"/>
        </w:rPr>
        <w:t xml:space="preserve"> set </w:t>
      </w:r>
      <w:r w:rsidRPr="00AB76B6">
        <w:rPr>
          <w:rStyle w:val="StyleUnderline"/>
        </w:rPr>
        <w:t>to be</w:t>
      </w:r>
      <w:r w:rsidRPr="00E61BCE">
        <w:rPr>
          <w:sz w:val="14"/>
        </w:rPr>
        <w:t xml:space="preserve"> the </w:t>
      </w:r>
      <w:r w:rsidRPr="001E0C8E">
        <w:rPr>
          <w:rStyle w:val="Emphasis"/>
          <w:highlight w:val="cyan"/>
        </w:rPr>
        <w:t>hottest</w:t>
      </w:r>
      <w:r w:rsidRPr="00AB76B6">
        <w:rPr>
          <w:rStyle w:val="Emphasis"/>
        </w:rPr>
        <w:t xml:space="preserve"> year on record</w:t>
      </w:r>
      <w:r w:rsidRPr="00E61BCE">
        <w:rPr>
          <w:sz w:val="14"/>
        </w:rPr>
        <w:t>—</w:t>
      </w:r>
      <w:r w:rsidRPr="00AB76B6">
        <w:rPr>
          <w:rStyle w:val="StyleUnderline"/>
        </w:rPr>
        <w:t>following 16</w:t>
      </w:r>
      <w:r w:rsidRPr="00E61BCE">
        <w:rPr>
          <w:sz w:val="14"/>
        </w:rPr>
        <w:t xml:space="preserve"> record-hot months </w:t>
      </w:r>
      <w:r w:rsidRPr="00AB76B6">
        <w:rPr>
          <w:rStyle w:val="StyleUnderline"/>
        </w:rPr>
        <w:t>straight, the longest streak</w:t>
      </w:r>
      <w:r w:rsidRPr="00E61BCE">
        <w:rPr>
          <w:sz w:val="14"/>
        </w:rPr>
        <w:t xml:space="preserve"> the </w:t>
      </w:r>
      <w:r w:rsidRPr="00AB76B6">
        <w:rPr>
          <w:rStyle w:val="Emphasis"/>
        </w:rPr>
        <w:t>N</w:t>
      </w:r>
      <w:r w:rsidRPr="00E61BCE">
        <w:rPr>
          <w:sz w:val="14"/>
        </w:rPr>
        <w:t xml:space="preserve">ational </w:t>
      </w:r>
      <w:r w:rsidRPr="00AB76B6">
        <w:rPr>
          <w:rStyle w:val="Emphasis"/>
        </w:rPr>
        <w:t>O</w:t>
      </w:r>
      <w:r w:rsidRPr="00E61BCE">
        <w:rPr>
          <w:sz w:val="14"/>
        </w:rPr>
        <w:t xml:space="preserve">ceanic and </w:t>
      </w:r>
      <w:r w:rsidRPr="00AB76B6">
        <w:rPr>
          <w:rStyle w:val="Emphasis"/>
        </w:rPr>
        <w:t>A</w:t>
      </w:r>
      <w:r w:rsidRPr="00E61BCE">
        <w:rPr>
          <w:sz w:val="14"/>
        </w:rPr>
        <w:t xml:space="preserve">tmospheric </w:t>
      </w:r>
      <w:r w:rsidRPr="00AB76B6">
        <w:rPr>
          <w:rStyle w:val="Emphasis"/>
        </w:rPr>
        <w:t>A</w:t>
      </w:r>
      <w:r w:rsidRPr="00E61BCE">
        <w:rPr>
          <w:sz w:val="14"/>
        </w:rPr>
        <w:t xml:space="preserve">dministration has </w:t>
      </w:r>
      <w:r w:rsidRPr="00AB76B6">
        <w:rPr>
          <w:rStyle w:val="StyleUnderline"/>
        </w:rPr>
        <w:t>recorded in</w:t>
      </w:r>
      <w:r w:rsidRPr="00E61BCE">
        <w:rPr>
          <w:sz w:val="14"/>
        </w:rPr>
        <w:t xml:space="preserve"> its </w:t>
      </w:r>
      <w:r w:rsidRPr="00AB76B6">
        <w:rPr>
          <w:rStyle w:val="StyleUnderline"/>
        </w:rPr>
        <w:t>137 years.</w:t>
      </w:r>
      <w:r w:rsidRPr="00E61BCE">
        <w:rPr>
          <w:sz w:val="14"/>
        </w:rPr>
        <w:t xml:space="preserve"> A lot of problems come with climate change. Because of it, one-fourth of the Earth's species could be extinct by 2050. It also screws up food webs, as polar bears are finding out the hard way. Millions and millions of people will have to relocate due to rising sea levels, with scientists estimating that over 13 million Americans might have to move by 2100. While 400 ppm is more of a symbolic point than an actual tipping point (for example, there's not a huge difference between 395 ppm and 405 ppm), the </w:t>
      </w:r>
      <w:r w:rsidRPr="00AB76B6">
        <w:rPr>
          <w:rStyle w:val="StyleUnderline"/>
        </w:rPr>
        <w:t>findings</w:t>
      </w:r>
      <w:r w:rsidRPr="00E61BCE">
        <w:rPr>
          <w:sz w:val="14"/>
        </w:rPr>
        <w:t xml:space="preserve"> at the Mauna Loa Observatory in Hawaii </w:t>
      </w:r>
      <w:r w:rsidRPr="00AB76B6">
        <w:rPr>
          <w:rStyle w:val="StyleUnderline"/>
        </w:rPr>
        <w:t>are troubling because September is typically</w:t>
      </w:r>
      <w:r w:rsidRPr="00E61BCE">
        <w:rPr>
          <w:sz w:val="14"/>
        </w:rPr>
        <w:t xml:space="preserve"> the </w:t>
      </w:r>
      <w:r w:rsidRPr="00AB76B6">
        <w:rPr>
          <w:rStyle w:val="Emphasis"/>
        </w:rPr>
        <w:t>lowest point</w:t>
      </w:r>
      <w:r w:rsidRPr="00E61BCE">
        <w:rPr>
          <w:sz w:val="14"/>
        </w:rPr>
        <w:t xml:space="preserve"> of the year for atmospheric carbon dioxide. Keeling explained, "</w:t>
      </w:r>
      <w:r w:rsidRPr="001E0C8E">
        <w:rPr>
          <w:rStyle w:val="StyleUnderline"/>
          <w:highlight w:val="cyan"/>
        </w:rPr>
        <w:t>By November, we will</w:t>
      </w:r>
      <w:r w:rsidRPr="00AB76B6">
        <w:rPr>
          <w:rStyle w:val="StyleUnderline"/>
        </w:rPr>
        <w:t xml:space="preserve"> be marching</w:t>
      </w:r>
      <w:r w:rsidRPr="00E61BCE">
        <w:rPr>
          <w:sz w:val="14"/>
        </w:rPr>
        <w:t xml:space="preserve"> up the rising half of the cycle, pushing </w:t>
      </w:r>
      <w:r w:rsidRPr="00AB76B6">
        <w:rPr>
          <w:rStyle w:val="StyleUnderline"/>
        </w:rPr>
        <w:t>towards</w:t>
      </w:r>
      <w:r w:rsidRPr="00E61BCE">
        <w:rPr>
          <w:sz w:val="14"/>
        </w:rPr>
        <w:t xml:space="preserve"> new highs and perhaps even </w:t>
      </w:r>
      <w:r w:rsidRPr="001E0C8E">
        <w:rPr>
          <w:rStyle w:val="Emphasis"/>
          <w:highlight w:val="cyan"/>
        </w:rPr>
        <w:t>break</w:t>
      </w:r>
      <w:r w:rsidRPr="00AB76B6">
        <w:rPr>
          <w:rStyle w:val="Emphasis"/>
        </w:rPr>
        <w:t xml:space="preserve">ing the </w:t>
      </w:r>
      <w:r w:rsidRPr="001E0C8E">
        <w:rPr>
          <w:rStyle w:val="Emphasis"/>
          <w:highlight w:val="cyan"/>
        </w:rPr>
        <w:t>410 ppm</w:t>
      </w:r>
      <w:r w:rsidRPr="00AB76B6">
        <w:rPr>
          <w:rStyle w:val="Emphasis"/>
        </w:rPr>
        <w:t xml:space="preserve"> barrier</w:t>
      </w:r>
      <w:r w:rsidRPr="00E61BCE">
        <w:rPr>
          <w:sz w:val="14"/>
        </w:rPr>
        <w:t xml:space="preserve">." In 2012, the Arctic passed the 400 ppm mark—the first region to do so. In recent years, Antarctica was the only carbon dioxide monitoring station that hadn't reached a reading of 400 ppm, but they passed that mark in June—for the first time in millions of years. </w:t>
      </w:r>
      <w:r w:rsidRPr="00AB76B6">
        <w:rPr>
          <w:rStyle w:val="StyleUnderline"/>
        </w:rPr>
        <w:t>The silver lining</w:t>
      </w:r>
      <w:r w:rsidRPr="00E61BCE">
        <w:rPr>
          <w:sz w:val="14"/>
        </w:rPr>
        <w:t xml:space="preserve">, I guess, </w:t>
      </w:r>
      <w:r w:rsidRPr="00AB76B6">
        <w:rPr>
          <w:rStyle w:val="StyleUnderline"/>
        </w:rPr>
        <w:t>is</w:t>
      </w:r>
      <w:r w:rsidRPr="00E61BCE">
        <w:rPr>
          <w:sz w:val="14"/>
        </w:rPr>
        <w:t xml:space="preserve"> that </w:t>
      </w:r>
      <w:r w:rsidRPr="00AB76B6">
        <w:rPr>
          <w:rStyle w:val="Emphasis"/>
          <w:sz w:val="28"/>
        </w:rPr>
        <w:t xml:space="preserve">this can be yet another reason to </w:t>
      </w:r>
      <w:r w:rsidRPr="001E0C8E">
        <w:rPr>
          <w:rStyle w:val="Emphasis"/>
          <w:sz w:val="28"/>
          <w:highlight w:val="cyan"/>
        </w:rPr>
        <w:t>jam Nelly's "Hot in Herre."</w:t>
      </w:r>
    </w:p>
    <w:p w:rsidR="00840C64" w:rsidRDefault="00840C64" w:rsidP="00840C64">
      <w:pPr>
        <w:pStyle w:val="Heading4"/>
      </w:pPr>
      <w:r w:rsidRPr="00CF59C9">
        <w:t xml:space="preserve">But, </w:t>
      </w:r>
      <w:r>
        <w:t>no impact</w:t>
      </w:r>
    </w:p>
    <w:p w:rsidR="00840C64" w:rsidRDefault="00840C64" w:rsidP="00840C64">
      <w:r w:rsidRPr="00244835">
        <w:rPr>
          <w:rStyle w:val="Style13ptBold"/>
        </w:rPr>
        <w:t>Lehr 19 –</w:t>
      </w:r>
      <w:r>
        <w:t xml:space="preserve"> Jay Lehr, Ph.D. in Groundwater Hydrology from the University of Arizona, and Tom Harris, Executive Director of the International Climate Science Coalition, “Global Warming Myth Debunked: Humans Have Minimal Impact on Atmosphere’s Carbon Dioxide and Climate”, Western Journal, 2-14, </w:t>
      </w:r>
      <w:hyperlink r:id="rId37" w:history="1">
        <w:r w:rsidRPr="001C1425">
          <w:rPr>
            <w:rStyle w:val="Hyperlink"/>
          </w:rPr>
          <w:t>https://www.westernjournal.com/global-warming-myth-debunked-humans-minimal-impact-atmospheres-carbon-dioxide-climate/</w:t>
        </w:r>
      </w:hyperlink>
      <w:r>
        <w:t xml:space="preserve"> [language modified]</w:t>
      </w:r>
    </w:p>
    <w:p w:rsidR="00840C64" w:rsidRDefault="00840C64" w:rsidP="00840C64"/>
    <w:p w:rsidR="00840C64" w:rsidRPr="00D451C3" w:rsidRDefault="00840C64" w:rsidP="00840C64">
      <w:pPr>
        <w:rPr>
          <w:sz w:val="14"/>
        </w:rPr>
      </w:pPr>
      <w:r w:rsidRPr="00D451C3">
        <w:rPr>
          <w:sz w:val="14"/>
        </w:rPr>
        <w:t xml:space="preserve">Global </w:t>
      </w:r>
      <w:r w:rsidRPr="00244835">
        <w:rPr>
          <w:rStyle w:val="StyleUnderline"/>
        </w:rPr>
        <w:t xml:space="preserve">warming activists argue carbon-dioxide emissions are destroying the planet, but the </w:t>
      </w:r>
      <w:r w:rsidRPr="001E0C8E">
        <w:rPr>
          <w:rStyle w:val="StyleUnderline"/>
          <w:highlight w:val="cyan"/>
        </w:rPr>
        <w:t>climate impacts</w:t>
      </w:r>
      <w:r w:rsidRPr="00244835">
        <w:rPr>
          <w:rStyle w:val="StyleUnderline"/>
        </w:rPr>
        <w:t xml:space="preserve"> of carbon dioxide </w:t>
      </w:r>
      <w:r w:rsidRPr="001E0C8E">
        <w:rPr>
          <w:rStyle w:val="StyleUnderline"/>
          <w:highlight w:val="cyan"/>
        </w:rPr>
        <w:t xml:space="preserve">are </w:t>
      </w:r>
      <w:r w:rsidRPr="001E0C8E">
        <w:rPr>
          <w:rStyle w:val="Emphasis"/>
          <w:highlight w:val="cyan"/>
        </w:rPr>
        <w:t>minimal, at worst</w:t>
      </w:r>
      <w:r w:rsidRPr="00D451C3">
        <w:rPr>
          <w:sz w:val="14"/>
        </w:rPr>
        <w:t>. Activists would also have you believe fossil-fuel emissions have driven carbon-dioxide concentrations to their highest levels in history. The Obama-era Environmental Protection Agency went so far as to classify carbon dioxide as a toxic pollutant, and it established a radical goal of closing all of America’s coal-fired power plants.</w:t>
      </w:r>
    </w:p>
    <w:p w:rsidR="00840C64" w:rsidRPr="00D451C3" w:rsidRDefault="00840C64" w:rsidP="00840C64">
      <w:pPr>
        <w:rPr>
          <w:sz w:val="14"/>
        </w:rPr>
      </w:pPr>
      <w:r w:rsidRPr="00244835">
        <w:rPr>
          <w:rStyle w:val="StyleUnderline"/>
        </w:rPr>
        <w:t>Claims of unprecedented</w:t>
      </w:r>
      <w:r w:rsidRPr="00D451C3">
        <w:rPr>
          <w:sz w:val="14"/>
        </w:rPr>
        <w:t xml:space="preserve"> carbon-dioxide </w:t>
      </w:r>
      <w:r w:rsidRPr="00244835">
        <w:rPr>
          <w:rStyle w:val="StyleUnderline"/>
        </w:rPr>
        <w:t xml:space="preserve">levels ignore most of Earth’s 4.6-billion-year history. Relative to Earth’s entire record, carbon-dioxide </w:t>
      </w:r>
      <w:r w:rsidRPr="001E0C8E">
        <w:rPr>
          <w:rStyle w:val="StyleUnderline"/>
          <w:highlight w:val="cyan"/>
        </w:rPr>
        <w:t xml:space="preserve">levels are at </w:t>
      </w:r>
      <w:r w:rsidRPr="001E0C8E">
        <w:rPr>
          <w:rStyle w:val="Emphasis"/>
          <w:highlight w:val="cyan"/>
        </w:rPr>
        <w:t>historic</w:t>
      </w:r>
      <w:r w:rsidRPr="00244835">
        <w:rPr>
          <w:rStyle w:val="Emphasis"/>
        </w:rPr>
        <w:t xml:space="preserve">ally </w:t>
      </w:r>
      <w:r w:rsidRPr="001E0C8E">
        <w:rPr>
          <w:rStyle w:val="Emphasis"/>
          <w:highlight w:val="cyan"/>
        </w:rPr>
        <w:t>low</w:t>
      </w:r>
      <w:r w:rsidRPr="00244835">
        <w:rPr>
          <w:rStyle w:val="StyleUnderline"/>
        </w:rPr>
        <w:t xml:space="preserve"> levels; they only appear high when compared to the dangerously low levels of carbon dioxide that occurred in Earth’s very recent history. The geologic record reveals </w:t>
      </w:r>
      <w:r w:rsidRPr="001E0C8E">
        <w:rPr>
          <w:rStyle w:val="StyleUnderline"/>
          <w:highlight w:val="cyan"/>
        </w:rPr>
        <w:t>carbon</w:t>
      </w:r>
      <w:r w:rsidRPr="00244835">
        <w:rPr>
          <w:rStyle w:val="StyleUnderline"/>
        </w:rPr>
        <w:t xml:space="preserve"> dioxide </w:t>
      </w:r>
      <w:r w:rsidRPr="001E0C8E">
        <w:rPr>
          <w:rStyle w:val="StyleUnderline"/>
          <w:highlight w:val="cyan"/>
        </w:rPr>
        <w:t xml:space="preserve">has </w:t>
      </w:r>
      <w:r w:rsidRPr="001E0C8E">
        <w:rPr>
          <w:rStyle w:val="Emphasis"/>
          <w:highlight w:val="cyan"/>
        </w:rPr>
        <w:t>almost always</w:t>
      </w:r>
      <w:r w:rsidRPr="001E0C8E">
        <w:rPr>
          <w:rStyle w:val="StyleUnderline"/>
          <w:highlight w:val="cyan"/>
        </w:rPr>
        <w:t xml:space="preserve"> been in</w:t>
      </w:r>
      <w:r w:rsidRPr="00244835">
        <w:rPr>
          <w:rStyle w:val="StyleUnderline"/>
        </w:rPr>
        <w:t xml:space="preserve"> Earths’ atmosphere in much </w:t>
      </w:r>
      <w:r w:rsidRPr="001E0C8E">
        <w:rPr>
          <w:rStyle w:val="StyleUnderline"/>
          <w:highlight w:val="cyan"/>
        </w:rPr>
        <w:t>greater concentrations</w:t>
      </w:r>
      <w:r w:rsidRPr="00244835">
        <w:rPr>
          <w:rStyle w:val="StyleUnderline"/>
        </w:rPr>
        <w:t xml:space="preserve"> than it is today. For example, </w:t>
      </w:r>
      <w:r w:rsidRPr="001E0C8E">
        <w:rPr>
          <w:rStyle w:val="StyleUnderline"/>
          <w:highlight w:val="cyan"/>
        </w:rPr>
        <w:t>600 million years ago</w:t>
      </w:r>
      <w:r w:rsidRPr="00244835">
        <w:rPr>
          <w:rStyle w:val="StyleUnderline"/>
        </w:rPr>
        <w:t>, when history’s greatest birth of new animal species occurred</w:t>
      </w:r>
      <w:r w:rsidRPr="00D451C3">
        <w:rPr>
          <w:sz w:val="14"/>
        </w:rPr>
        <w:t xml:space="preserve">, atmospheric carbon-dioxide </w:t>
      </w:r>
      <w:r w:rsidRPr="00244835">
        <w:rPr>
          <w:rStyle w:val="StyleUnderline"/>
        </w:rPr>
        <w:t>concentrations exceeded 6,500</w:t>
      </w:r>
      <w:r w:rsidRPr="00D451C3">
        <w:rPr>
          <w:sz w:val="14"/>
        </w:rPr>
        <w:t xml:space="preserve"> parts per million </w:t>
      </w:r>
      <w:r w:rsidRPr="00244835">
        <w:rPr>
          <w:rStyle w:val="StyleUnderline"/>
        </w:rPr>
        <w:t xml:space="preserve">(ppm) — an amount that’s </w:t>
      </w:r>
      <w:r w:rsidRPr="001E0C8E">
        <w:rPr>
          <w:rStyle w:val="Emphasis"/>
          <w:highlight w:val="cyan"/>
        </w:rPr>
        <w:t>17 times</w:t>
      </w:r>
      <w:r w:rsidRPr="001E0C8E">
        <w:rPr>
          <w:rStyle w:val="StyleUnderline"/>
          <w:highlight w:val="cyan"/>
        </w:rPr>
        <w:t xml:space="preserve"> greater</w:t>
      </w:r>
      <w:r w:rsidRPr="00244835">
        <w:rPr>
          <w:rStyle w:val="StyleUnderline"/>
        </w:rPr>
        <w:t xml:space="preserve"> than it is today</w:t>
      </w:r>
      <w:r w:rsidRPr="00D451C3">
        <w:rPr>
          <w:sz w:val="14"/>
        </w:rPr>
        <w:t>.</w:t>
      </w:r>
    </w:p>
    <w:p w:rsidR="00840C64" w:rsidRPr="00D451C3" w:rsidRDefault="00840C64" w:rsidP="00840C64">
      <w:pPr>
        <w:rPr>
          <w:sz w:val="14"/>
          <w:szCs w:val="14"/>
        </w:rPr>
      </w:pPr>
      <w:r w:rsidRPr="00D451C3">
        <w:rPr>
          <w:sz w:val="14"/>
          <w:szCs w:val="14"/>
        </w:rPr>
        <w:t>Atmospheric carbon dioxide is currently only 410 parts per million. That means only 0.04 percent of our atmosphere is carbon dioxide (compared to 0.03 percent one century ago). Only one molecule in 2,500 is carbon dioxide. Such levels certainly do not pose a health risk, as carbon-dioxide levels in our naval submarines, which stay submerged for months at a time, contain an average carbon-dioxide concentration of 5,000 ppm.</w:t>
      </w:r>
    </w:p>
    <w:p w:rsidR="00840C64" w:rsidRPr="00D451C3" w:rsidRDefault="00840C64" w:rsidP="00840C64">
      <w:pPr>
        <w:rPr>
          <w:sz w:val="14"/>
        </w:rPr>
      </w:pPr>
      <w:r w:rsidRPr="00D451C3">
        <w:rPr>
          <w:sz w:val="14"/>
        </w:rPr>
        <w:t xml:space="preserve">The geologic record is important because it reveals relationships between carbon-dioxide levels, climate, and life on Earth. </w:t>
      </w:r>
      <w:r w:rsidRPr="00244835">
        <w:rPr>
          <w:rStyle w:val="StyleUnderline"/>
        </w:rPr>
        <w:t xml:space="preserve">Over billions of years, the </w:t>
      </w:r>
      <w:r w:rsidRPr="001E0C8E">
        <w:rPr>
          <w:rStyle w:val="StyleUnderline"/>
          <w:highlight w:val="cyan"/>
        </w:rPr>
        <w:t>geologic record shows</w:t>
      </w:r>
      <w:r w:rsidRPr="00244835">
        <w:rPr>
          <w:rStyle w:val="StyleUnderline"/>
        </w:rPr>
        <w:t xml:space="preserve"> there is </w:t>
      </w:r>
      <w:r w:rsidRPr="001E0C8E">
        <w:rPr>
          <w:rStyle w:val="Emphasis"/>
          <w:highlight w:val="cyan"/>
        </w:rPr>
        <w:t>no</w:t>
      </w:r>
      <w:r w:rsidRPr="00244835">
        <w:rPr>
          <w:rStyle w:val="Emphasis"/>
        </w:rPr>
        <w:t xml:space="preserve"> long-term </w:t>
      </w:r>
      <w:r w:rsidRPr="001E0C8E">
        <w:rPr>
          <w:rStyle w:val="Emphasis"/>
          <w:highlight w:val="cyan"/>
        </w:rPr>
        <w:t>correlation</w:t>
      </w:r>
      <w:r w:rsidRPr="001E0C8E">
        <w:rPr>
          <w:rStyle w:val="StyleUnderline"/>
          <w:highlight w:val="cyan"/>
        </w:rPr>
        <w:t xml:space="preserve"> between</w:t>
      </w:r>
      <w:r w:rsidRPr="00244835">
        <w:rPr>
          <w:rStyle w:val="StyleUnderline"/>
        </w:rPr>
        <w:t xml:space="preserve"> atmospheric </w:t>
      </w:r>
      <w:r w:rsidRPr="001E0C8E">
        <w:rPr>
          <w:rStyle w:val="StyleUnderline"/>
          <w:highlight w:val="cyan"/>
        </w:rPr>
        <w:t>carbon</w:t>
      </w:r>
      <w:r w:rsidRPr="00244835">
        <w:rPr>
          <w:rStyle w:val="StyleUnderline"/>
        </w:rPr>
        <w:t xml:space="preserve">-dioxide levels </w:t>
      </w:r>
      <w:r w:rsidRPr="001E0C8E">
        <w:rPr>
          <w:rStyle w:val="StyleUnderline"/>
          <w:highlight w:val="cyan"/>
        </w:rPr>
        <w:t>and</w:t>
      </w:r>
      <w:r w:rsidRPr="00244835">
        <w:rPr>
          <w:rStyle w:val="StyleUnderline"/>
        </w:rPr>
        <w:t xml:space="preserve"> Earth’s </w:t>
      </w:r>
      <w:r w:rsidRPr="001E0C8E">
        <w:rPr>
          <w:rStyle w:val="StyleUnderline"/>
          <w:highlight w:val="cyan"/>
        </w:rPr>
        <w:t>climate. There are periods</w:t>
      </w:r>
      <w:r w:rsidRPr="00244835">
        <w:rPr>
          <w:rStyle w:val="StyleUnderline"/>
        </w:rPr>
        <w:t xml:space="preserve"> in Earth’s history </w:t>
      </w:r>
      <w:r w:rsidRPr="001E0C8E">
        <w:rPr>
          <w:rStyle w:val="StyleUnderline"/>
          <w:highlight w:val="cyan"/>
        </w:rPr>
        <w:t>when</w:t>
      </w:r>
      <w:r w:rsidRPr="00244835">
        <w:rPr>
          <w:rStyle w:val="StyleUnderline"/>
        </w:rPr>
        <w:t xml:space="preserve"> carbon dioxide </w:t>
      </w:r>
      <w:r w:rsidRPr="001E0C8E">
        <w:rPr>
          <w:rStyle w:val="StyleUnderline"/>
          <w:highlight w:val="cyan"/>
        </w:rPr>
        <w:t xml:space="preserve">concentrations were </w:t>
      </w:r>
      <w:r w:rsidRPr="001E0C8E">
        <w:rPr>
          <w:rStyle w:val="Emphasis"/>
          <w:highlight w:val="cyan"/>
        </w:rPr>
        <w:t>many times</w:t>
      </w:r>
      <w:r w:rsidRPr="001E0C8E">
        <w:rPr>
          <w:rStyle w:val="StyleUnderline"/>
          <w:highlight w:val="cyan"/>
        </w:rPr>
        <w:t xml:space="preserve"> higher</w:t>
      </w:r>
      <w:r w:rsidRPr="00244835">
        <w:rPr>
          <w:rStyle w:val="StyleUnderline"/>
        </w:rPr>
        <w:t xml:space="preserve"> than they are today, </w:t>
      </w:r>
      <w:r w:rsidRPr="001E0C8E">
        <w:rPr>
          <w:rStyle w:val="StyleUnderline"/>
          <w:highlight w:val="cyan"/>
        </w:rPr>
        <w:t>yet temperatures</w:t>
      </w:r>
      <w:r w:rsidRPr="00244835">
        <w:rPr>
          <w:rStyle w:val="StyleUnderline"/>
        </w:rPr>
        <w:t xml:space="preserve"> were identical to, or </w:t>
      </w:r>
      <w:r w:rsidRPr="00244835">
        <w:rPr>
          <w:rStyle w:val="Emphasis"/>
        </w:rPr>
        <w:t xml:space="preserve">even </w:t>
      </w:r>
      <w:r w:rsidRPr="001E0C8E">
        <w:rPr>
          <w:rStyle w:val="Emphasis"/>
          <w:highlight w:val="cyan"/>
        </w:rPr>
        <w:t>colder</w:t>
      </w:r>
      <w:r w:rsidRPr="00244835">
        <w:rPr>
          <w:rStyle w:val="StyleUnderline"/>
        </w:rPr>
        <w:t xml:space="preserve"> than, modern times. </w:t>
      </w:r>
      <w:r w:rsidRPr="001E0C8E">
        <w:rPr>
          <w:rStyle w:val="StyleUnderline"/>
          <w:highlight w:val="cyan"/>
        </w:rPr>
        <w:t>The claim</w:t>
      </w:r>
      <w:r w:rsidRPr="00244835">
        <w:rPr>
          <w:rStyle w:val="StyleUnderline"/>
        </w:rPr>
        <w:t xml:space="preserve"> that fossil-fuel </w:t>
      </w:r>
      <w:r w:rsidRPr="001E0C8E">
        <w:rPr>
          <w:rStyle w:val="StyleUnderline"/>
          <w:highlight w:val="cyan"/>
        </w:rPr>
        <w:t>emissions control</w:t>
      </w:r>
      <w:r w:rsidRPr="00244835">
        <w:rPr>
          <w:rStyle w:val="StyleUnderline"/>
        </w:rPr>
        <w:t xml:space="preserve"> atmospheric </w:t>
      </w:r>
      <w:r w:rsidRPr="001E0C8E">
        <w:rPr>
          <w:rStyle w:val="StyleUnderline"/>
          <w:highlight w:val="cyan"/>
        </w:rPr>
        <w:t>carbon</w:t>
      </w:r>
      <w:r w:rsidRPr="00244835">
        <w:rPr>
          <w:rStyle w:val="StyleUnderline"/>
        </w:rPr>
        <w:t xml:space="preserve">-dioxide concentrations </w:t>
      </w:r>
      <w:r w:rsidRPr="001E0C8E">
        <w:rPr>
          <w:rStyle w:val="StyleUnderline"/>
          <w:highlight w:val="cyan"/>
        </w:rPr>
        <w:t>is</w:t>
      </w:r>
      <w:r w:rsidRPr="00244835">
        <w:rPr>
          <w:rStyle w:val="StyleUnderline"/>
        </w:rPr>
        <w:t xml:space="preserve"> also </w:t>
      </w:r>
      <w:r w:rsidRPr="001E0C8E">
        <w:rPr>
          <w:rStyle w:val="Emphasis"/>
          <w:highlight w:val="cyan"/>
        </w:rPr>
        <w:t>invalid</w:t>
      </w:r>
      <w:r w:rsidRPr="001E0C8E">
        <w:rPr>
          <w:rStyle w:val="StyleUnderline"/>
          <w:highlight w:val="cyan"/>
        </w:rPr>
        <w:t>, as</w:t>
      </w:r>
      <w:r w:rsidRPr="00244835">
        <w:rPr>
          <w:rStyle w:val="StyleUnderline"/>
        </w:rPr>
        <w:t xml:space="preserve"> atmospheric </w:t>
      </w:r>
      <w:r w:rsidRPr="001E0C8E">
        <w:rPr>
          <w:rStyle w:val="StyleUnderline"/>
          <w:highlight w:val="cyan"/>
        </w:rPr>
        <w:t>concentrations</w:t>
      </w:r>
      <w:r w:rsidRPr="00244835">
        <w:rPr>
          <w:rStyle w:val="StyleUnderline"/>
        </w:rPr>
        <w:t xml:space="preserve"> have </w:t>
      </w:r>
      <w:r w:rsidRPr="001E0C8E">
        <w:rPr>
          <w:rStyle w:val="StyleUnderline"/>
          <w:highlight w:val="cyan"/>
        </w:rPr>
        <w:t>gone up</w:t>
      </w:r>
      <w:r w:rsidRPr="00244835">
        <w:rPr>
          <w:rStyle w:val="StyleUnderline"/>
        </w:rPr>
        <w:t xml:space="preserve"> and down in the geological record, </w:t>
      </w:r>
      <w:r w:rsidRPr="001E0C8E">
        <w:rPr>
          <w:rStyle w:val="Emphasis"/>
          <w:highlight w:val="cyan"/>
        </w:rPr>
        <w:t>even without</w:t>
      </w:r>
      <w:r w:rsidRPr="001E0C8E">
        <w:rPr>
          <w:rStyle w:val="StyleUnderline"/>
          <w:highlight w:val="cyan"/>
        </w:rPr>
        <w:t xml:space="preserve"> human influence</w:t>
      </w:r>
      <w:r w:rsidRPr="00D451C3">
        <w:rPr>
          <w:sz w:val="14"/>
        </w:rPr>
        <w:t>.</w:t>
      </w:r>
    </w:p>
    <w:p w:rsidR="00840C64" w:rsidRPr="00D451C3" w:rsidRDefault="00840C64" w:rsidP="00840C64">
      <w:pPr>
        <w:rPr>
          <w:sz w:val="14"/>
          <w:szCs w:val="14"/>
        </w:rPr>
      </w:pPr>
      <w:r w:rsidRPr="00D451C3">
        <w:rPr>
          <w:sz w:val="14"/>
          <w:szCs w:val="14"/>
        </w:rPr>
        <w:t>The absurdity of climate alarmism claims gets even stranger when you consider there are 7.5 billion people on our planet who, together, exhale 2.7 billion tons of carbon dioxide each year, which is almost 10 percent of total fossil-fuel emissions every year. However, we are but a single species. Combined, people and all domesticated animals contribute 10 billion tons.</w:t>
      </w:r>
    </w:p>
    <w:p w:rsidR="00840C64" w:rsidRPr="00D451C3" w:rsidRDefault="00840C64" w:rsidP="00840C64">
      <w:pPr>
        <w:rPr>
          <w:sz w:val="14"/>
        </w:rPr>
      </w:pPr>
      <w:r w:rsidRPr="00D451C3">
        <w:rPr>
          <w:sz w:val="14"/>
        </w:rPr>
        <w:t xml:space="preserve">Further, </w:t>
      </w:r>
      <w:r w:rsidRPr="00244835">
        <w:rPr>
          <w:rStyle w:val="StyleUnderline"/>
        </w:rPr>
        <w:t>9 percent of carbon-dioxide emissions from all living things arise not from animals, but from anaerobic bacteria and fungi</w:t>
      </w:r>
      <w:r w:rsidRPr="00D451C3">
        <w:rPr>
          <w:sz w:val="14"/>
        </w:rPr>
        <w:t xml:space="preserve">. These organisms metabolize dead plant and animal matter in soil via decay processes that recycle carbon dioxide back into the atmosphere. The grand total produced by all living things is estimated to be 440 billion tons per year, or 13 times the amount of carbon dioxide currently being produced by fossil-fuel emissions. </w:t>
      </w:r>
      <w:r w:rsidRPr="001E0C8E">
        <w:rPr>
          <w:rStyle w:val="StyleUnderline"/>
          <w:highlight w:val="cyan"/>
        </w:rPr>
        <w:t>Fossil-fuel</w:t>
      </w:r>
      <w:r w:rsidRPr="00244835">
        <w:rPr>
          <w:rStyle w:val="StyleUnderline"/>
        </w:rPr>
        <w:t xml:space="preserve"> emissions </w:t>
      </w:r>
      <w:r w:rsidRPr="001E0C8E">
        <w:rPr>
          <w:rStyle w:val="StyleUnderline"/>
          <w:highlight w:val="cyan"/>
        </w:rPr>
        <w:t xml:space="preserve">are </w:t>
      </w:r>
      <w:r w:rsidRPr="001E0C8E">
        <w:rPr>
          <w:rStyle w:val="Emphasis"/>
          <w:highlight w:val="cyan"/>
        </w:rPr>
        <w:t>less than 10 percent</w:t>
      </w:r>
      <w:r w:rsidRPr="001E0C8E">
        <w:rPr>
          <w:rStyle w:val="StyleUnderline"/>
          <w:highlight w:val="cyan"/>
        </w:rPr>
        <w:t xml:space="preserve"> of</w:t>
      </w:r>
      <w:r w:rsidRPr="00244835">
        <w:rPr>
          <w:rStyle w:val="StyleUnderline"/>
        </w:rPr>
        <w:t xml:space="preserve"> biological </w:t>
      </w:r>
      <w:r w:rsidRPr="001E0C8E">
        <w:rPr>
          <w:rStyle w:val="StyleUnderline"/>
          <w:highlight w:val="cyan"/>
        </w:rPr>
        <w:t>emissions</w:t>
      </w:r>
      <w:r w:rsidRPr="00D451C3">
        <w:rPr>
          <w:sz w:val="14"/>
        </w:rPr>
        <w:t>. Are you laughing yet?</w:t>
      </w:r>
    </w:p>
    <w:p w:rsidR="00840C64" w:rsidRPr="00D451C3" w:rsidRDefault="00840C64" w:rsidP="00840C64">
      <w:pPr>
        <w:rPr>
          <w:sz w:val="14"/>
        </w:rPr>
      </w:pPr>
      <w:r w:rsidRPr="00244835">
        <w:rPr>
          <w:rStyle w:val="StyleUnderline"/>
        </w:rPr>
        <w:t xml:space="preserve">Every </w:t>
      </w:r>
      <w:r w:rsidRPr="001E0C8E">
        <w:rPr>
          <w:rStyle w:val="StyleUnderline"/>
          <w:highlight w:val="cyan"/>
        </w:rPr>
        <w:t>apocalyptic pronouncement</w:t>
      </w:r>
      <w:r w:rsidRPr="00244835">
        <w:rPr>
          <w:rStyle w:val="StyleUnderline"/>
        </w:rPr>
        <w:t xml:space="preserve"> you hear or read </w:t>
      </w:r>
      <w:r w:rsidRPr="001E0C8E">
        <w:rPr>
          <w:rStyle w:val="StyleUnderline"/>
          <w:highlight w:val="cyan"/>
        </w:rPr>
        <w:t xml:space="preserve">is </w:t>
      </w:r>
      <w:r w:rsidRPr="001E0C8E">
        <w:rPr>
          <w:rStyle w:val="Emphasis"/>
          <w:highlight w:val="cyan"/>
        </w:rPr>
        <w:t>[totally wrong]</w:t>
      </w:r>
      <w:r w:rsidRPr="00D451C3">
        <w:rPr>
          <w:sz w:val="14"/>
        </w:rPr>
        <w:t xml:space="preserve"> </w:t>
      </w:r>
      <w:r w:rsidRPr="00D451C3">
        <w:rPr>
          <w:strike/>
          <w:sz w:val="14"/>
        </w:rPr>
        <w:t>nothing short of insanity</w:t>
      </w:r>
      <w:r w:rsidRPr="00D451C3">
        <w:rPr>
          <w:sz w:val="14"/>
        </w:rPr>
        <w:t>. Their primary goal is not to save plants, humans, or animals, but rather to use climate “dangers” as a justification for centralizing power in the hands of a select few.</w:t>
      </w:r>
    </w:p>
    <w:p w:rsidR="00840C64" w:rsidRPr="003A56B8" w:rsidRDefault="00840C64" w:rsidP="00840C64">
      <w:pPr>
        <w:pStyle w:val="Heading4"/>
        <w:rPr>
          <w:rFonts w:eastAsia="Times New Roman"/>
        </w:rPr>
      </w:pPr>
      <w:r w:rsidRPr="003A56B8">
        <w:rPr>
          <w:rFonts w:eastAsia="Times New Roman"/>
          <w:u w:val="single"/>
        </w:rPr>
        <w:t>Long timeframe</w:t>
      </w:r>
      <w:r w:rsidRPr="003A56B8">
        <w:rPr>
          <w:rFonts w:eastAsia="Times New Roman"/>
        </w:rPr>
        <w:t xml:space="preserve"> lets </w:t>
      </w:r>
      <w:r w:rsidRPr="003A56B8">
        <w:rPr>
          <w:rFonts w:eastAsia="Times New Roman"/>
          <w:u w:val="single"/>
        </w:rPr>
        <w:t>adaptation</w:t>
      </w:r>
      <w:r w:rsidRPr="003A56B8">
        <w:rPr>
          <w:rFonts w:eastAsia="Times New Roman"/>
        </w:rPr>
        <w:t xml:space="preserve"> solve most of the impact</w:t>
      </w:r>
    </w:p>
    <w:p w:rsidR="00840C64" w:rsidRPr="003A56B8" w:rsidRDefault="00840C64" w:rsidP="00840C64">
      <w:pPr>
        <w:rPr>
          <w:rFonts w:eastAsia="Calibri"/>
        </w:rPr>
      </w:pPr>
      <w:r w:rsidRPr="00CF59C9">
        <w:rPr>
          <w:rStyle w:val="Style13ptBold"/>
        </w:rPr>
        <w:t>Mendelsohn 15</w:t>
      </w:r>
      <w:r w:rsidRPr="003A56B8">
        <w:rPr>
          <w:rFonts w:eastAsia="Calibri"/>
          <w:b/>
          <w:bCs/>
        </w:rPr>
        <w:t xml:space="preserve"> – </w:t>
      </w:r>
      <w:r w:rsidRPr="003A56B8">
        <w:rPr>
          <w:rFonts w:eastAsia="Calibri"/>
        </w:rPr>
        <w:t>Robert Mendelsohn, Edwin Weyerhaeuser Davis Professor at the Yale School of Forestry and Environmental Studies, “Climate Change Demands We Change. Why Aren't We?: An Economic Perspective”, Social Research, Fall2015, Vol. 82 Issue 3, p727</w:t>
      </w:r>
    </w:p>
    <w:p w:rsidR="00840C64" w:rsidRDefault="00840C64" w:rsidP="00840C64">
      <w:pPr>
        <w:rPr>
          <w:rFonts w:eastAsia="Calibri"/>
        </w:rPr>
      </w:pPr>
      <w:r w:rsidRPr="003A56B8">
        <w:rPr>
          <w:rFonts w:eastAsia="Calibri"/>
        </w:rPr>
        <w:t>The Benefits of Mitigation Are Modest and Delayed</w:t>
      </w:r>
    </w:p>
    <w:p w:rsidR="00840C64" w:rsidRPr="00CF59C9" w:rsidRDefault="00840C64" w:rsidP="00840C64">
      <w:pPr>
        <w:rPr>
          <w:rFonts w:eastAsia="Calibri"/>
          <w:sz w:val="14"/>
        </w:rPr>
      </w:pPr>
      <w:r w:rsidRPr="00CF59C9">
        <w:rPr>
          <w:rFonts w:eastAsia="Calibri"/>
          <w:sz w:val="14"/>
        </w:rPr>
        <w:t xml:space="preserve">The popular </w:t>
      </w:r>
      <w:r w:rsidRPr="003A56B8">
        <w:rPr>
          <w:rFonts w:eastAsia="Calibri"/>
          <w:u w:val="single"/>
        </w:rPr>
        <w:t>literature on climate change</w:t>
      </w:r>
      <w:r w:rsidRPr="00CF59C9">
        <w:rPr>
          <w:rFonts w:eastAsia="Calibri"/>
          <w:sz w:val="14"/>
        </w:rPr>
        <w:t xml:space="preserve"> is </w:t>
      </w:r>
      <w:r w:rsidRPr="003A56B8">
        <w:rPr>
          <w:rFonts w:eastAsia="Calibri"/>
          <w:u w:val="single"/>
        </w:rPr>
        <w:t xml:space="preserve">rife with claims that climate change is equivalent to an apocalypse. Whether </w:t>
      </w:r>
      <w:r w:rsidRPr="001E0C8E">
        <w:rPr>
          <w:rFonts w:eastAsia="Calibri"/>
          <w:highlight w:val="cyan"/>
          <w:u w:val="single"/>
        </w:rPr>
        <w:t>climate</w:t>
      </w:r>
      <w:r w:rsidRPr="003A56B8">
        <w:rPr>
          <w:rFonts w:eastAsia="Calibri"/>
          <w:u w:val="single"/>
        </w:rPr>
        <w:t xml:space="preserve"> change leads to an </w:t>
      </w:r>
      <w:r w:rsidRPr="001E0C8E">
        <w:rPr>
          <w:rFonts w:eastAsia="Calibri"/>
          <w:highlight w:val="cyan"/>
          <w:u w:val="single"/>
        </w:rPr>
        <w:t>apocalypse depends on</w:t>
      </w:r>
      <w:r w:rsidRPr="003A56B8">
        <w:rPr>
          <w:rFonts w:eastAsia="Calibri"/>
          <w:u w:val="single"/>
        </w:rPr>
        <w:t xml:space="preserve"> many factors, including</w:t>
      </w:r>
      <w:r w:rsidRPr="00CF59C9">
        <w:rPr>
          <w:rFonts w:eastAsia="Calibri"/>
          <w:sz w:val="14"/>
        </w:rPr>
        <w:t xml:space="preserve"> </w:t>
      </w:r>
      <w:r w:rsidRPr="001E0C8E">
        <w:rPr>
          <w:rFonts w:eastAsia="Calibri"/>
          <w:b/>
          <w:iCs/>
          <w:highlight w:val="cyan"/>
          <w:u w:val="single"/>
          <w:bdr w:val="single" w:sz="8" w:space="0" w:color="auto"/>
        </w:rPr>
        <w:t>no mitigation</w:t>
      </w:r>
      <w:r w:rsidRPr="001E0C8E">
        <w:rPr>
          <w:rFonts w:eastAsia="Calibri"/>
          <w:sz w:val="14"/>
          <w:highlight w:val="cyan"/>
        </w:rPr>
        <w:t xml:space="preserve">, </w:t>
      </w:r>
      <w:r w:rsidRPr="001E0C8E">
        <w:rPr>
          <w:rFonts w:eastAsia="Calibri"/>
          <w:b/>
          <w:iCs/>
          <w:highlight w:val="cyan"/>
          <w:u w:val="single"/>
          <w:bdr w:val="single" w:sz="8" w:space="0" w:color="auto"/>
        </w:rPr>
        <w:t>no adaptation</w:t>
      </w:r>
      <w:r w:rsidRPr="001E0C8E">
        <w:rPr>
          <w:rFonts w:eastAsia="Calibri"/>
          <w:sz w:val="14"/>
          <w:highlight w:val="cyan"/>
        </w:rPr>
        <w:t xml:space="preserve">, </w:t>
      </w:r>
      <w:r w:rsidRPr="001E0C8E">
        <w:rPr>
          <w:rFonts w:eastAsia="Calibri"/>
          <w:b/>
          <w:iCs/>
          <w:highlight w:val="cyan"/>
          <w:u w:val="single"/>
          <w:bdr w:val="single" w:sz="8" w:space="0" w:color="auto"/>
        </w:rPr>
        <w:t>and unlucky</w:t>
      </w:r>
      <w:r w:rsidRPr="003A56B8">
        <w:rPr>
          <w:rFonts w:eastAsia="Calibri"/>
          <w:b/>
          <w:iCs/>
          <w:u w:val="single"/>
          <w:bdr w:val="single" w:sz="8" w:space="0" w:color="auto"/>
        </w:rPr>
        <w:t xml:space="preserve"> uncertain </w:t>
      </w:r>
      <w:r w:rsidRPr="001E0C8E">
        <w:rPr>
          <w:rFonts w:eastAsia="Calibri"/>
          <w:b/>
          <w:iCs/>
          <w:highlight w:val="cyan"/>
          <w:u w:val="single"/>
          <w:bdr w:val="single" w:sz="8" w:space="0" w:color="auto"/>
        </w:rPr>
        <w:t>events</w:t>
      </w:r>
      <w:r w:rsidRPr="00CF59C9">
        <w:rPr>
          <w:rFonts w:eastAsia="Calibri"/>
          <w:sz w:val="14"/>
        </w:rPr>
        <w:t>. Probably the three most frightening images of climate change are tropical cyclones, floods, and droughts. Although all these events are likely to occur in a future climate, they are also an integral component of the current climate. We already have droughts, floods, and tropical cyclones. The question is, how will these things change?</w:t>
      </w:r>
    </w:p>
    <w:p w:rsidR="00840C64" w:rsidRPr="003A56B8" w:rsidRDefault="00840C64" w:rsidP="00840C64">
      <w:pPr>
        <w:rPr>
          <w:rFonts w:eastAsia="Calibri"/>
          <w:b/>
          <w:iCs/>
          <w:u w:val="single"/>
          <w:bdr w:val="single" w:sz="8" w:space="0" w:color="auto"/>
        </w:rPr>
      </w:pPr>
      <w:r w:rsidRPr="00CF59C9">
        <w:rPr>
          <w:rFonts w:eastAsia="Calibri"/>
          <w:sz w:val="14"/>
        </w:rPr>
        <w:t xml:space="preserve">According to economic models of fossil fuel consumption, </w:t>
      </w:r>
      <w:r w:rsidRPr="003A56B8">
        <w:rPr>
          <w:rFonts w:eastAsia="Calibri"/>
          <w:u w:val="single"/>
        </w:rPr>
        <w:t>emissions of greenhouse gases are expected to double the concentrations of greenhouse gases</w:t>
      </w:r>
      <w:r w:rsidRPr="00CF59C9">
        <w:rPr>
          <w:rFonts w:eastAsia="Calibri"/>
          <w:sz w:val="14"/>
        </w:rPr>
        <w:t xml:space="preserve"> from preindustrial levels of 275 part per million equivalent (ppme) to 550 ppme </w:t>
      </w:r>
      <w:r w:rsidRPr="003A56B8">
        <w:rPr>
          <w:rFonts w:eastAsia="Calibri"/>
          <w:u w:val="single"/>
        </w:rPr>
        <w:t>by 2040–2050. It will take more than another 100 years to double concentrations</w:t>
      </w:r>
      <w:r w:rsidRPr="00CF59C9">
        <w:rPr>
          <w:rFonts w:eastAsia="Calibri"/>
          <w:sz w:val="14"/>
        </w:rPr>
        <w:t xml:space="preserve"> again to 1,100 ppme </w:t>
      </w:r>
      <w:r w:rsidRPr="003A56B8">
        <w:rPr>
          <w:rFonts w:eastAsia="Calibri"/>
          <w:u w:val="single"/>
        </w:rPr>
        <w:t>in the absence of mitigation. So despite the fact that fossil fuel consumption is causing a vast quantity of annual emissions</w:t>
      </w:r>
      <w:r w:rsidRPr="00CF59C9">
        <w:rPr>
          <w:rFonts w:eastAsia="Calibri"/>
          <w:sz w:val="14"/>
        </w:rPr>
        <w:t xml:space="preserve">, </w:t>
      </w:r>
      <w:r w:rsidRPr="001E0C8E">
        <w:rPr>
          <w:rFonts w:eastAsia="Calibri"/>
          <w:b/>
          <w:iCs/>
          <w:highlight w:val="cyan"/>
          <w:u w:val="single"/>
          <w:bdr w:val="single" w:sz="8" w:space="0" w:color="auto"/>
        </w:rPr>
        <w:t>it takes a very long time for</w:t>
      </w:r>
      <w:r w:rsidRPr="00CF59C9">
        <w:rPr>
          <w:rFonts w:eastAsia="Calibri"/>
          <w:sz w:val="14"/>
        </w:rPr>
        <w:t xml:space="preserve"> the </w:t>
      </w:r>
      <w:r w:rsidRPr="003A56B8">
        <w:rPr>
          <w:rFonts w:eastAsia="Calibri"/>
          <w:b/>
          <w:iCs/>
          <w:u w:val="single"/>
          <w:bdr w:val="single" w:sz="8" w:space="0" w:color="auto"/>
        </w:rPr>
        <w:t xml:space="preserve">concentrations of greenhouse </w:t>
      </w:r>
      <w:r w:rsidRPr="001E0C8E">
        <w:rPr>
          <w:rFonts w:eastAsia="Calibri"/>
          <w:b/>
          <w:iCs/>
          <w:highlight w:val="cyan"/>
          <w:u w:val="single"/>
          <w:bdr w:val="single" w:sz="8" w:space="0" w:color="auto"/>
        </w:rPr>
        <w:t>gases</w:t>
      </w:r>
      <w:r w:rsidRPr="003A56B8">
        <w:rPr>
          <w:rFonts w:eastAsia="Calibri"/>
          <w:b/>
          <w:iCs/>
          <w:u w:val="single"/>
          <w:bdr w:val="single" w:sz="8" w:space="0" w:color="auto"/>
        </w:rPr>
        <w:t xml:space="preserve"> in the atmosphere </w:t>
      </w:r>
      <w:r w:rsidRPr="001E0C8E">
        <w:rPr>
          <w:rFonts w:eastAsia="Calibri"/>
          <w:b/>
          <w:iCs/>
          <w:highlight w:val="cyan"/>
          <w:u w:val="single"/>
          <w:bdr w:val="single" w:sz="8" w:space="0" w:color="auto"/>
        </w:rPr>
        <w:t>to double</w:t>
      </w:r>
      <w:r w:rsidRPr="003A56B8">
        <w:rPr>
          <w:rFonts w:eastAsia="Calibri"/>
          <w:b/>
          <w:iCs/>
          <w:u w:val="single"/>
          <w:bdr w:val="single" w:sz="8" w:space="0" w:color="auto"/>
        </w:rPr>
        <w:t>.</w:t>
      </w:r>
    </w:p>
    <w:p w:rsidR="00840C64" w:rsidRPr="003A56B8" w:rsidRDefault="00840C64" w:rsidP="00840C64">
      <w:pPr>
        <w:rPr>
          <w:rFonts w:eastAsia="Calibri"/>
          <w:b/>
          <w:iCs/>
          <w:u w:val="single"/>
          <w:bdr w:val="single" w:sz="8" w:space="0" w:color="auto"/>
        </w:rPr>
      </w:pPr>
      <w:r w:rsidRPr="00CF59C9">
        <w:rPr>
          <w:rFonts w:eastAsia="Calibri"/>
          <w:sz w:val="14"/>
        </w:rPr>
        <w:t xml:space="preserve">According to climate models, a doubling of concentrations is expected to increase long-run average global temperature by 3°C, with a range between 1.5 and 4.5 degrees (IPCC 2014a). However, </w:t>
      </w:r>
      <w:r w:rsidRPr="001E0C8E">
        <w:rPr>
          <w:rFonts w:eastAsia="Calibri"/>
          <w:highlight w:val="cyan"/>
          <w:u w:val="single"/>
        </w:rPr>
        <w:t>there is a</w:t>
      </w:r>
      <w:r w:rsidRPr="001E0C8E">
        <w:rPr>
          <w:rFonts w:eastAsia="Calibri"/>
          <w:sz w:val="14"/>
          <w:highlight w:val="cyan"/>
        </w:rPr>
        <w:t xml:space="preserve"> </w:t>
      </w:r>
      <w:r w:rsidRPr="001E0C8E">
        <w:rPr>
          <w:rFonts w:eastAsia="Calibri"/>
          <w:b/>
          <w:iCs/>
          <w:highlight w:val="cyan"/>
          <w:u w:val="single"/>
          <w:bdr w:val="single" w:sz="8" w:space="0" w:color="auto"/>
        </w:rPr>
        <w:t>long lag</w:t>
      </w:r>
      <w:r w:rsidRPr="00CF59C9">
        <w:rPr>
          <w:rFonts w:eastAsia="Calibri"/>
          <w:sz w:val="14"/>
        </w:rPr>
        <w:t xml:space="preserve"> </w:t>
      </w:r>
      <w:r w:rsidRPr="001E0C8E">
        <w:rPr>
          <w:rFonts w:eastAsia="Calibri"/>
          <w:highlight w:val="cyan"/>
          <w:u w:val="single"/>
        </w:rPr>
        <w:t>between</w:t>
      </w:r>
      <w:r w:rsidRPr="003A56B8">
        <w:rPr>
          <w:rFonts w:eastAsia="Calibri"/>
          <w:u w:val="single"/>
        </w:rPr>
        <w:t xml:space="preserve"> an </w:t>
      </w:r>
      <w:r w:rsidRPr="001E0C8E">
        <w:rPr>
          <w:rFonts w:eastAsia="Calibri"/>
          <w:highlight w:val="cyan"/>
          <w:u w:val="single"/>
        </w:rPr>
        <w:t>increase in concentrations and</w:t>
      </w:r>
      <w:r w:rsidRPr="003A56B8">
        <w:rPr>
          <w:rFonts w:eastAsia="Calibri"/>
          <w:u w:val="single"/>
        </w:rPr>
        <w:t xml:space="preserve"> the resulting </w:t>
      </w:r>
      <w:r w:rsidRPr="001E0C8E">
        <w:rPr>
          <w:rFonts w:eastAsia="Calibri"/>
          <w:highlight w:val="cyan"/>
          <w:u w:val="single"/>
        </w:rPr>
        <w:t>temperature</w:t>
      </w:r>
      <w:r w:rsidRPr="003A56B8">
        <w:rPr>
          <w:rFonts w:eastAsia="Calibri"/>
          <w:u w:val="single"/>
        </w:rPr>
        <w:t xml:space="preserve"> increase. One must warm the ocean to warm the climate. It takes several decades just to warm the upper layers of the ocean</w:t>
      </w:r>
      <w:r w:rsidRPr="00CF59C9">
        <w:rPr>
          <w:rFonts w:eastAsia="Calibri"/>
          <w:sz w:val="14"/>
        </w:rPr>
        <w:t xml:space="preserve">. </w:t>
      </w:r>
      <w:r w:rsidRPr="001E0C8E">
        <w:rPr>
          <w:rFonts w:eastAsia="Calibri"/>
          <w:b/>
          <w:iCs/>
          <w:highlight w:val="cyan"/>
          <w:u w:val="single"/>
          <w:bdr w:val="single" w:sz="8" w:space="0" w:color="auto"/>
        </w:rPr>
        <w:t>It takes centuries</w:t>
      </w:r>
      <w:r w:rsidRPr="003A56B8">
        <w:rPr>
          <w:rFonts w:eastAsia="Calibri"/>
          <w:b/>
          <w:iCs/>
          <w:u w:val="single"/>
          <w:bdr w:val="single" w:sz="8" w:space="0" w:color="auto"/>
        </w:rPr>
        <w:t xml:space="preserve"> for the long-run temperature to be reached.</w:t>
      </w:r>
    </w:p>
    <w:p w:rsidR="00840C64" w:rsidRPr="00CF59C9" w:rsidRDefault="00840C64" w:rsidP="00840C64">
      <w:pPr>
        <w:rPr>
          <w:rFonts w:eastAsia="Calibri"/>
          <w:sz w:val="14"/>
        </w:rPr>
      </w:pPr>
      <w:r w:rsidRPr="00CF59C9">
        <w:rPr>
          <w:rFonts w:eastAsia="Calibri"/>
          <w:sz w:val="14"/>
        </w:rPr>
        <w:t>The rising temperature is expected to increase the speed of the hydrological cycle. This will lead to an increase in evaporation, an increase in precipitation, and an increase in the amount of water in the atmosphere. Water vapor itself is a greenhouse gas. It represents a positive feedback mechanism and it contributes significantly to the prediction of a 3°C increase from doubling greenhouse gases. So the expectation of increased rainfall is part of the explanation why there is such a large temperature increase. That does not mean there will be increased rainfall everywhere. It simply means that average global rainfall will increase.</w:t>
      </w:r>
    </w:p>
    <w:p w:rsidR="00840C64" w:rsidRPr="00CF59C9" w:rsidRDefault="00840C64" w:rsidP="00840C64">
      <w:pPr>
        <w:rPr>
          <w:rFonts w:eastAsia="Calibri"/>
          <w:sz w:val="14"/>
        </w:rPr>
      </w:pPr>
      <w:r w:rsidRPr="00CF59C9">
        <w:rPr>
          <w:rFonts w:eastAsia="Calibri"/>
          <w:sz w:val="14"/>
        </w:rPr>
        <w:t>The level of CO2 has a direct effect on ecosystems. All plants respond to higher CO2 levels in a positive fashion. Grasses respond only slightly to CO2 fertilization, whereas the yields of most crops respond vigorously. Hundreds of laboratory studies reveal an average increase in crop yields of 30 percent as CO2 concentrations double (Kimball 2007).</w:t>
      </w:r>
    </w:p>
    <w:p w:rsidR="00840C64" w:rsidRPr="00CF59C9" w:rsidRDefault="00840C64" w:rsidP="00840C64">
      <w:pPr>
        <w:rPr>
          <w:rFonts w:eastAsia="Calibri"/>
          <w:sz w:val="14"/>
        </w:rPr>
      </w:pPr>
      <w:r w:rsidRPr="00CF59C9">
        <w:rPr>
          <w:rFonts w:eastAsia="Calibri"/>
          <w:sz w:val="14"/>
        </w:rPr>
        <w:t>Climate change is expected to melt ice formations. Many glaciers on land have already shrunk in response to warming, increasing flows in nearby rivers. The Arctic ice covering the sea in the North Pole is shrinking rapidly, exposing the Arctic air to the warm sea underneath and causing the most rapid warming on the planet (IPCC 2014a). Large remaining glaciers in Greenland and Antarctica might melt over the next thousand years (IPCC 2014a). The melting of the large ice deposits in Greenland and Antarctica would cause the oceans to rise to new levels never before experienced by mankind.</w:t>
      </w:r>
    </w:p>
    <w:p w:rsidR="00840C64" w:rsidRPr="00CF59C9" w:rsidRDefault="00840C64" w:rsidP="00840C64">
      <w:pPr>
        <w:rPr>
          <w:rFonts w:eastAsia="Calibri"/>
          <w:sz w:val="14"/>
        </w:rPr>
      </w:pPr>
      <w:r w:rsidRPr="00CF59C9">
        <w:rPr>
          <w:rFonts w:eastAsia="Calibri"/>
          <w:sz w:val="14"/>
        </w:rPr>
        <w:t>Climate change is expected to have one final impact. In addition to the mean temperature and precipitation levels rising, there may be a change in the distribution of weather. Seasonal patterns may change with more warming in winter than summer. Interannual variance might change. Diurnal variance may drop as nights become warmer relative to days. Tropical cyclones may become more powerful. The pattern of global winds may change, shifting moisture from one place to another. More is known about global mean changes than these other changes in the distribution. It is more difficult to study variance and even more difficult to study extreme events. But it is likely that the distribution of weather events will change.</w:t>
      </w:r>
    </w:p>
    <w:p w:rsidR="00840C64" w:rsidRPr="00CF59C9" w:rsidRDefault="00840C64" w:rsidP="00840C64">
      <w:pPr>
        <w:rPr>
          <w:rFonts w:eastAsia="Calibri"/>
          <w:sz w:val="14"/>
        </w:rPr>
      </w:pPr>
      <w:r w:rsidRPr="00CF59C9">
        <w:rPr>
          <w:rFonts w:eastAsia="Calibri"/>
          <w:sz w:val="14"/>
        </w:rPr>
        <w:t>What then is the consequence of climate change if greenhouse gases cause all these changes? What sectors of the economy are vulnerable? What nonmarket goods and services are at risk?</w:t>
      </w:r>
    </w:p>
    <w:p w:rsidR="00840C64" w:rsidRPr="00CF59C9" w:rsidRDefault="00840C64" w:rsidP="00840C64">
      <w:pPr>
        <w:rPr>
          <w:rFonts w:eastAsia="Calibri"/>
          <w:sz w:val="14"/>
        </w:rPr>
      </w:pPr>
      <w:r w:rsidRPr="00CF59C9">
        <w:rPr>
          <w:rFonts w:eastAsia="Calibri"/>
          <w:sz w:val="14"/>
        </w:rPr>
        <w:t xml:space="preserve">The literature on impacts has long identified most of the sectors likely to be affected by climate change (Pearce et al. 1996). The vulnerable economic sectors include agriculture, coasts, forests, water, and energy. Important sectors outside the economy that would be affected include recreation, ecosystem change, human health, and aesthetics. The controversy about impacts does not concern what will be affected. The controversy is measuring the magnitude of the impact. Some studies report damages to mankind equal to 20 percent of total income (Stern 2007). Other </w:t>
      </w:r>
      <w:r w:rsidRPr="001E0C8E">
        <w:rPr>
          <w:rFonts w:eastAsia="Calibri"/>
          <w:b/>
          <w:iCs/>
          <w:highlight w:val="cyan"/>
          <w:u w:val="single"/>
          <w:bdr w:val="single" w:sz="8" w:space="0" w:color="auto"/>
        </w:rPr>
        <w:t>studies suggest</w:t>
      </w:r>
      <w:r w:rsidRPr="003A56B8">
        <w:rPr>
          <w:rFonts w:eastAsia="Calibri"/>
          <w:b/>
          <w:iCs/>
          <w:u w:val="single"/>
          <w:bdr w:val="single" w:sz="8" w:space="0" w:color="auto"/>
        </w:rPr>
        <w:t xml:space="preserve"> more </w:t>
      </w:r>
      <w:r w:rsidRPr="001E0C8E">
        <w:rPr>
          <w:rFonts w:eastAsia="Calibri"/>
          <w:b/>
          <w:iCs/>
          <w:highlight w:val="cyan"/>
          <w:u w:val="single"/>
          <w:bdr w:val="single" w:sz="8" w:space="0" w:color="auto"/>
        </w:rPr>
        <w:t>modest effects</w:t>
      </w:r>
      <w:r w:rsidRPr="003A56B8">
        <w:rPr>
          <w:rFonts w:eastAsia="Calibri"/>
          <w:b/>
          <w:iCs/>
          <w:u w:val="single"/>
          <w:bdr w:val="single" w:sz="8" w:space="0" w:color="auto"/>
        </w:rPr>
        <w:t xml:space="preserve"> </w:t>
      </w:r>
      <w:r w:rsidRPr="001E0C8E">
        <w:rPr>
          <w:rFonts w:eastAsia="Calibri"/>
          <w:b/>
          <w:iCs/>
          <w:highlight w:val="cyan"/>
          <w:u w:val="single"/>
          <w:bdr w:val="single" w:sz="8" w:space="0" w:color="auto"/>
        </w:rPr>
        <w:t>of less than 2 percent of income</w:t>
      </w:r>
      <w:r w:rsidRPr="00CF59C9">
        <w:rPr>
          <w:rFonts w:eastAsia="Calibri"/>
          <w:sz w:val="14"/>
        </w:rPr>
        <w:t xml:space="preserve"> (Pearce et al. 1996; Nordhaus 1991). </w:t>
      </w:r>
      <w:r w:rsidRPr="003A56B8">
        <w:rPr>
          <w:rFonts w:eastAsia="Calibri"/>
          <w:u w:val="single"/>
        </w:rPr>
        <w:t>Yet other studies suggest impacts may be closer to 0.2 percent of income</w:t>
      </w:r>
      <w:r w:rsidRPr="00CF59C9">
        <w:rPr>
          <w:rFonts w:eastAsia="Calibri"/>
          <w:sz w:val="14"/>
        </w:rPr>
        <w:t xml:space="preserve"> (Mendelsohn et al. 2006). What explains estimates that vary by orders of magnitude?</w:t>
      </w:r>
    </w:p>
    <w:p w:rsidR="00840C64" w:rsidRPr="00CF59C9" w:rsidRDefault="00840C64" w:rsidP="00840C64">
      <w:pPr>
        <w:rPr>
          <w:rFonts w:eastAsia="Calibri"/>
          <w:sz w:val="14"/>
        </w:rPr>
      </w:pPr>
      <w:r w:rsidRPr="003A56B8">
        <w:rPr>
          <w:rFonts w:eastAsia="Calibri"/>
          <w:u w:val="single"/>
        </w:rPr>
        <w:t>Although some authors</w:t>
      </w:r>
      <w:r w:rsidRPr="00CF59C9">
        <w:rPr>
          <w:rFonts w:eastAsia="Calibri"/>
          <w:sz w:val="14"/>
        </w:rPr>
        <w:t xml:space="preserve"> </w:t>
      </w:r>
      <w:r w:rsidRPr="003A56B8">
        <w:rPr>
          <w:rFonts w:eastAsia="Calibri"/>
          <w:b/>
          <w:iCs/>
          <w:u w:val="single"/>
          <w:bdr w:val="single" w:sz="8" w:space="0" w:color="auto"/>
        </w:rPr>
        <w:t>speculate about exponentially increasing damage</w:t>
      </w:r>
      <w:r w:rsidRPr="00CF59C9">
        <w:rPr>
          <w:rFonts w:eastAsia="Calibri"/>
          <w:sz w:val="14"/>
        </w:rPr>
        <w:t xml:space="preserve"> (Stern 2007), </w:t>
      </w:r>
      <w:r w:rsidRPr="001E0C8E">
        <w:rPr>
          <w:rFonts w:eastAsia="Calibri"/>
          <w:b/>
          <w:iCs/>
          <w:highlight w:val="cyan"/>
          <w:u w:val="single"/>
          <w:bdr w:val="single" w:sz="8" w:space="0" w:color="auto"/>
        </w:rPr>
        <w:t>empirical analysis suggest</w:t>
      </w:r>
      <w:r w:rsidRPr="00CF59C9">
        <w:rPr>
          <w:rFonts w:eastAsia="Calibri"/>
          <w:sz w:val="14"/>
        </w:rPr>
        <w:t xml:space="preserve">s that </w:t>
      </w:r>
      <w:r w:rsidRPr="003A56B8">
        <w:rPr>
          <w:rFonts w:eastAsia="Calibri"/>
          <w:b/>
          <w:iCs/>
          <w:u w:val="single"/>
          <w:bdr w:val="single" w:sz="8" w:space="0" w:color="auto"/>
        </w:rPr>
        <w:t xml:space="preserve">most </w:t>
      </w:r>
      <w:r w:rsidRPr="001E0C8E">
        <w:rPr>
          <w:rFonts w:eastAsia="Calibri"/>
          <w:b/>
          <w:iCs/>
          <w:highlight w:val="cyan"/>
          <w:u w:val="single"/>
          <w:bdr w:val="single" w:sz="8" w:space="0" w:color="auto"/>
        </w:rPr>
        <w:t>sectors respond</w:t>
      </w:r>
      <w:r w:rsidRPr="003A56B8">
        <w:rPr>
          <w:rFonts w:eastAsia="Calibri"/>
          <w:b/>
          <w:iCs/>
          <w:u w:val="single"/>
          <w:bdr w:val="single" w:sz="8" w:space="0" w:color="auto"/>
        </w:rPr>
        <w:t xml:space="preserve"> to temperature </w:t>
      </w:r>
      <w:r w:rsidRPr="001E0C8E">
        <w:rPr>
          <w:rFonts w:eastAsia="Calibri"/>
          <w:b/>
          <w:iCs/>
          <w:highlight w:val="cyan"/>
          <w:u w:val="single"/>
          <w:bdr w:val="single" w:sz="8" w:space="0" w:color="auto"/>
        </w:rPr>
        <w:t>in a hill-shaped fashion</w:t>
      </w:r>
      <w:r w:rsidRPr="00CF59C9">
        <w:rPr>
          <w:rFonts w:eastAsia="Calibri"/>
          <w:sz w:val="14"/>
        </w:rPr>
        <w:t xml:space="preserve"> (Mendelsohn and Schlesinger 1999; Tol 2002a). </w:t>
      </w:r>
      <w:r w:rsidRPr="003A56B8">
        <w:rPr>
          <w:rFonts w:eastAsia="Calibri"/>
          <w:u w:val="single"/>
        </w:rPr>
        <w:t>For each sector, there is an ideal temperature where the net value of that sector is highest</w:t>
      </w:r>
      <w:r w:rsidRPr="00CF59C9">
        <w:rPr>
          <w:rFonts w:eastAsia="Calibri"/>
          <w:sz w:val="14"/>
        </w:rPr>
        <w:t>. If temperatures are either colder or warmer than this ideal, warming will be either beneficial or harmful, respectively.</w:t>
      </w:r>
    </w:p>
    <w:p w:rsidR="00840C64" w:rsidRPr="00CF59C9" w:rsidRDefault="00840C64" w:rsidP="00840C64">
      <w:pPr>
        <w:rPr>
          <w:rFonts w:eastAsia="Calibri"/>
          <w:sz w:val="14"/>
        </w:rPr>
      </w:pPr>
      <w:r w:rsidRPr="00CF59C9">
        <w:rPr>
          <w:rFonts w:eastAsia="Calibri"/>
          <w:sz w:val="14"/>
        </w:rPr>
        <w:t xml:space="preserve">Three important insights follow from this result. First, </w:t>
      </w:r>
      <w:r w:rsidRPr="003A56B8">
        <w:rPr>
          <w:rFonts w:eastAsia="Calibri"/>
          <w:u w:val="single"/>
        </w:rPr>
        <w:t>warming will be beneficial to relatively cool countries and harmful to relatively warm countries. Warming will not have the same universal effect on everybody</w:t>
      </w:r>
      <w:r w:rsidRPr="00CF59C9">
        <w:rPr>
          <w:rFonts w:eastAsia="Calibri"/>
          <w:sz w:val="14"/>
        </w:rPr>
        <w:t>. Low-latitude countries may well suffer 60 to 80 percent of the global damage (Mendelsohn et al. 2006). This is problematic because these low-latitude countries collectively contribute only a small fraction of global emissions. A large fraction of the damage from climate change is not suffered by the countries causing the emissions. There is an inherent inequity in the distribution of the costs and benefits of greenhouse gas emissions.</w:t>
      </w:r>
    </w:p>
    <w:p w:rsidR="00840C64" w:rsidRPr="00CF59C9" w:rsidRDefault="00840C64" w:rsidP="00840C64">
      <w:pPr>
        <w:rPr>
          <w:rFonts w:eastAsia="Calibri"/>
          <w:sz w:val="14"/>
        </w:rPr>
      </w:pPr>
      <w:r w:rsidRPr="00CF59C9">
        <w:rPr>
          <w:rFonts w:eastAsia="Calibri"/>
          <w:sz w:val="14"/>
        </w:rPr>
        <w:t xml:space="preserve">Second, the warmer the planet gets, the more damage that warming will cause. More and more countries will be pushed beyond the ideal temperature range, and the more local temperatures exceed that range, the greater the damage will be. Third, because the most serious damage requires relatively high temperatures, </w:t>
      </w:r>
      <w:r w:rsidRPr="001E0C8E">
        <w:rPr>
          <w:rFonts w:eastAsia="Calibri"/>
          <w:b/>
          <w:iCs/>
          <w:highlight w:val="cyan"/>
          <w:u w:val="single"/>
          <w:bdr w:val="single" w:sz="8" w:space="0" w:color="auto"/>
        </w:rPr>
        <w:t>a large fraction of</w:t>
      </w:r>
      <w:r w:rsidRPr="003A56B8">
        <w:rPr>
          <w:rFonts w:eastAsia="Calibri"/>
          <w:b/>
          <w:iCs/>
          <w:u w:val="single"/>
          <w:bdr w:val="single" w:sz="8" w:space="0" w:color="auto"/>
        </w:rPr>
        <w:t xml:space="preserve"> the </w:t>
      </w:r>
      <w:r w:rsidRPr="001E0C8E">
        <w:rPr>
          <w:rFonts w:eastAsia="Calibri"/>
          <w:b/>
          <w:iCs/>
          <w:highlight w:val="cyan"/>
          <w:u w:val="single"/>
          <w:bdr w:val="single" w:sz="8" w:space="0" w:color="auto"/>
        </w:rPr>
        <w:t>damage will not occur until</w:t>
      </w:r>
      <w:r w:rsidRPr="003A56B8">
        <w:rPr>
          <w:rFonts w:eastAsia="Calibri"/>
          <w:b/>
          <w:iCs/>
          <w:u w:val="single"/>
          <w:bdr w:val="single" w:sz="8" w:space="0" w:color="auto"/>
        </w:rPr>
        <w:t xml:space="preserve"> </w:t>
      </w:r>
      <w:r w:rsidRPr="001E0C8E">
        <w:rPr>
          <w:rFonts w:eastAsia="Calibri"/>
          <w:b/>
          <w:iCs/>
          <w:highlight w:val="cyan"/>
          <w:u w:val="single"/>
          <w:bdr w:val="single" w:sz="8" w:space="0" w:color="auto"/>
        </w:rPr>
        <w:t>far into the future</w:t>
      </w:r>
      <w:r w:rsidRPr="00CF59C9">
        <w:rPr>
          <w:rFonts w:eastAsia="Calibri"/>
          <w:sz w:val="14"/>
        </w:rPr>
        <w:t>. The present value of damage is consequently quite small.</w:t>
      </w:r>
    </w:p>
    <w:p w:rsidR="00840C64" w:rsidRPr="00CF59C9" w:rsidRDefault="00840C64" w:rsidP="00840C64">
      <w:pPr>
        <w:rPr>
          <w:rFonts w:eastAsia="Calibri"/>
          <w:sz w:val="14"/>
        </w:rPr>
      </w:pPr>
      <w:r w:rsidRPr="00CF59C9">
        <w:rPr>
          <w:rFonts w:eastAsia="Calibri"/>
          <w:sz w:val="14"/>
        </w:rPr>
        <w:t xml:space="preserve">The literature also contains one other important insight. </w:t>
      </w:r>
      <w:r w:rsidRPr="001E0C8E">
        <w:rPr>
          <w:rFonts w:eastAsia="Calibri"/>
          <w:b/>
          <w:iCs/>
          <w:highlight w:val="cyan"/>
          <w:u w:val="single"/>
          <w:bdr w:val="single" w:sz="8" w:space="0" w:color="auto"/>
        </w:rPr>
        <w:t>Adaptation is very effective</w:t>
      </w:r>
      <w:r w:rsidRPr="003A56B8">
        <w:rPr>
          <w:rFonts w:eastAsia="Calibri"/>
          <w:b/>
          <w:iCs/>
          <w:u w:val="single"/>
          <w:bdr w:val="single" w:sz="8" w:space="0" w:color="auto"/>
        </w:rPr>
        <w:t xml:space="preserve"> at lowering climate damage</w:t>
      </w:r>
      <w:r w:rsidRPr="00CF59C9">
        <w:rPr>
          <w:rFonts w:eastAsia="Calibri"/>
          <w:sz w:val="14"/>
        </w:rPr>
        <w:t xml:space="preserve"> (Mendelsohn and Neumann 1999; Mendelsohn and Dinar 2009). </w:t>
      </w:r>
      <w:r w:rsidRPr="001E0C8E">
        <w:rPr>
          <w:rFonts w:eastAsia="Calibri"/>
          <w:b/>
          <w:iCs/>
          <w:highlight w:val="cyan"/>
          <w:u w:val="single"/>
          <w:bdr w:val="single" w:sz="8" w:space="0" w:color="auto"/>
        </w:rPr>
        <w:t>Firms, farms, and people will all change</w:t>
      </w:r>
      <w:r w:rsidRPr="003A56B8">
        <w:rPr>
          <w:rFonts w:eastAsia="Calibri"/>
          <w:b/>
          <w:iCs/>
          <w:u w:val="single"/>
          <w:bdr w:val="single" w:sz="8" w:space="0" w:color="auto"/>
        </w:rPr>
        <w:t xml:space="preserve"> their </w:t>
      </w:r>
      <w:r w:rsidRPr="001E0C8E">
        <w:rPr>
          <w:rFonts w:eastAsia="Calibri"/>
          <w:b/>
          <w:iCs/>
          <w:highlight w:val="cyan"/>
          <w:u w:val="single"/>
          <w:bdr w:val="single" w:sz="8" w:space="0" w:color="auto"/>
        </w:rPr>
        <w:t>behavior</w:t>
      </w:r>
      <w:r w:rsidRPr="003A56B8">
        <w:rPr>
          <w:rFonts w:eastAsia="Calibri"/>
          <w:b/>
          <w:iCs/>
          <w:u w:val="single"/>
          <w:bdr w:val="single" w:sz="8" w:space="0" w:color="auto"/>
        </w:rPr>
        <w:t xml:space="preserve"> as climate changes.</w:t>
      </w:r>
      <w:r w:rsidRPr="00CF59C9">
        <w:rPr>
          <w:rFonts w:eastAsia="Calibri"/>
          <w:sz w:val="14"/>
        </w:rPr>
        <w:t xml:space="preserve"> </w:t>
      </w:r>
      <w:r w:rsidRPr="001E0C8E">
        <w:rPr>
          <w:rFonts w:eastAsia="Calibri"/>
          <w:highlight w:val="cyan"/>
          <w:u w:val="single"/>
        </w:rPr>
        <w:t>They will</w:t>
      </w:r>
      <w:r w:rsidRPr="003A56B8">
        <w:rPr>
          <w:rFonts w:eastAsia="Calibri"/>
          <w:u w:val="single"/>
        </w:rPr>
        <w:t xml:space="preserve"> subtly </w:t>
      </w:r>
      <w:r w:rsidRPr="001E0C8E">
        <w:rPr>
          <w:rFonts w:eastAsia="Calibri"/>
          <w:highlight w:val="cyan"/>
          <w:u w:val="single"/>
        </w:rPr>
        <w:t>adjust their timing</w:t>
      </w:r>
      <w:r w:rsidRPr="003A56B8">
        <w:rPr>
          <w:rFonts w:eastAsia="Calibri"/>
          <w:u w:val="single"/>
        </w:rPr>
        <w:t xml:space="preserve">, their </w:t>
      </w:r>
      <w:r w:rsidRPr="001E0C8E">
        <w:rPr>
          <w:rFonts w:eastAsia="Calibri"/>
          <w:highlight w:val="cyan"/>
          <w:u w:val="single"/>
        </w:rPr>
        <w:t>choices</w:t>
      </w:r>
      <w:r w:rsidRPr="003A56B8">
        <w:rPr>
          <w:rFonts w:eastAsia="Calibri"/>
          <w:u w:val="single"/>
        </w:rPr>
        <w:t xml:space="preserve">, </w:t>
      </w:r>
      <w:r w:rsidRPr="001E0C8E">
        <w:rPr>
          <w:rFonts w:eastAsia="Calibri"/>
          <w:highlight w:val="cyan"/>
          <w:u w:val="single"/>
        </w:rPr>
        <w:t>and</w:t>
      </w:r>
      <w:r w:rsidRPr="003A56B8">
        <w:rPr>
          <w:rFonts w:eastAsia="Calibri"/>
          <w:u w:val="single"/>
        </w:rPr>
        <w:t xml:space="preserve"> their </w:t>
      </w:r>
      <w:r w:rsidRPr="001E0C8E">
        <w:rPr>
          <w:rFonts w:eastAsia="Calibri"/>
          <w:highlight w:val="cyan"/>
          <w:u w:val="single"/>
        </w:rPr>
        <w:t>management to take into account</w:t>
      </w:r>
      <w:r w:rsidRPr="003A56B8">
        <w:rPr>
          <w:rFonts w:eastAsia="Calibri"/>
          <w:u w:val="single"/>
        </w:rPr>
        <w:t xml:space="preserve"> </w:t>
      </w:r>
      <w:r w:rsidRPr="001E0C8E">
        <w:rPr>
          <w:rFonts w:eastAsia="Calibri"/>
          <w:highlight w:val="cyan"/>
          <w:u w:val="single"/>
        </w:rPr>
        <w:t>the climate</w:t>
      </w:r>
      <w:r w:rsidRPr="003A56B8">
        <w:rPr>
          <w:rFonts w:eastAsia="Calibri"/>
          <w:u w:val="single"/>
        </w:rPr>
        <w:t xml:space="preserve"> that </w:t>
      </w:r>
      <w:r w:rsidRPr="001E0C8E">
        <w:rPr>
          <w:rFonts w:eastAsia="Calibri"/>
          <w:highlight w:val="cyan"/>
          <w:u w:val="single"/>
        </w:rPr>
        <w:t>they</w:t>
      </w:r>
      <w:r w:rsidRPr="003A56B8">
        <w:rPr>
          <w:rFonts w:eastAsia="Calibri"/>
          <w:u w:val="single"/>
        </w:rPr>
        <w:t xml:space="preserve"> actually </w:t>
      </w:r>
      <w:r w:rsidRPr="001E0C8E">
        <w:rPr>
          <w:rFonts w:eastAsia="Calibri"/>
          <w:highlight w:val="cyan"/>
          <w:u w:val="single"/>
        </w:rPr>
        <w:t>live in</w:t>
      </w:r>
      <w:r w:rsidRPr="001E0C8E">
        <w:rPr>
          <w:rFonts w:eastAsia="Calibri"/>
          <w:sz w:val="14"/>
          <w:highlight w:val="cyan"/>
        </w:rPr>
        <w:t>.</w:t>
      </w:r>
      <w:r w:rsidRPr="00CF59C9">
        <w:rPr>
          <w:rFonts w:eastAsia="Calibri"/>
          <w:sz w:val="14"/>
        </w:rPr>
        <w:t xml:space="preserve"> One can see this today by comparing the behavior of people who happen to live in different climates. Farmers in warmer places plant crops suitable for that climate. People wear clothing appropriate to their climate and season. Buildings have heating and cooling systems appropriate for each climate. People and firms adapt to climate because it is in their interest to do so. </w:t>
      </w:r>
      <w:r w:rsidRPr="003A56B8">
        <w:rPr>
          <w:rFonts w:eastAsia="Calibri"/>
          <w:b/>
          <w:iCs/>
          <w:u w:val="single"/>
          <w:bdr w:val="single" w:sz="8" w:space="0" w:color="auto"/>
        </w:rPr>
        <w:t>Adaptation makes them better off</w:t>
      </w:r>
      <w:r w:rsidRPr="00CF59C9">
        <w:rPr>
          <w:rFonts w:eastAsia="Calibri"/>
          <w:sz w:val="14"/>
        </w:rPr>
        <w:t xml:space="preserve">. That does not imply there are no damages. It simply points out that </w:t>
      </w:r>
      <w:r w:rsidRPr="001E0C8E">
        <w:rPr>
          <w:rFonts w:eastAsia="Calibri"/>
          <w:b/>
          <w:iCs/>
          <w:highlight w:val="cyan"/>
          <w:u w:val="single"/>
          <w:bdr w:val="single" w:sz="8" w:space="0" w:color="auto"/>
        </w:rPr>
        <w:t>assuming zero adaptation is not realistic</w:t>
      </w:r>
      <w:r w:rsidRPr="00CF59C9">
        <w:rPr>
          <w:rFonts w:eastAsia="Calibri"/>
          <w:sz w:val="14"/>
        </w:rPr>
        <w:t xml:space="preserve">. </w:t>
      </w:r>
      <w:r w:rsidRPr="003A56B8">
        <w:rPr>
          <w:rFonts w:eastAsia="Calibri"/>
          <w:u w:val="single"/>
        </w:rPr>
        <w:t>The damage is much lower when people adjust. It may be more difficult to predict what will happen with adaptation</w:t>
      </w:r>
      <w:r w:rsidRPr="00CF59C9">
        <w:rPr>
          <w:rFonts w:eastAsia="Calibri"/>
          <w:sz w:val="14"/>
        </w:rPr>
        <w:t xml:space="preserve">, </w:t>
      </w:r>
      <w:r w:rsidRPr="003A56B8">
        <w:rPr>
          <w:rFonts w:eastAsia="Calibri"/>
          <w:b/>
          <w:iCs/>
          <w:u w:val="single"/>
          <w:bdr w:val="single" w:sz="8" w:space="0" w:color="auto"/>
        </w:rPr>
        <w:t>but simply assuming it away leads to overly pessimistic predictions of damage</w:t>
      </w:r>
      <w:r w:rsidRPr="00CF59C9">
        <w:rPr>
          <w:rFonts w:eastAsia="Calibri"/>
          <w:sz w:val="14"/>
        </w:rPr>
        <w:t xml:space="preserve">. </w:t>
      </w:r>
      <w:r w:rsidRPr="003A56B8">
        <w:rPr>
          <w:rFonts w:eastAsia="Calibri"/>
          <w:u w:val="single"/>
        </w:rPr>
        <w:t>Predictions of impacts from climate change must take private adaptation into account in order to provide accurate measures of future damages</w:t>
      </w:r>
      <w:r w:rsidRPr="00CF59C9">
        <w:rPr>
          <w:rFonts w:eastAsia="Calibri"/>
          <w:sz w:val="14"/>
        </w:rPr>
        <w:t xml:space="preserve"> (Mendelsohn 2000). </w:t>
      </w:r>
    </w:p>
    <w:p w:rsidR="00840C64" w:rsidRDefault="00E8264C" w:rsidP="00840C64">
      <w:pPr>
        <w:pStyle w:val="Heading4"/>
      </w:pPr>
      <w:r>
        <w:t>Warming won’t be catastrophic—doomsday scenarios are empirically denied:</w:t>
      </w:r>
    </w:p>
    <w:p w:rsidR="00840C64" w:rsidRDefault="00840C64" w:rsidP="00840C64">
      <w:r>
        <w:t xml:space="preserve">Ronald </w:t>
      </w:r>
      <w:r w:rsidRPr="00E8264C">
        <w:rPr>
          <w:rStyle w:val="Style13ptBold"/>
        </w:rPr>
        <w:t>Bailey,</w:t>
      </w:r>
      <w:r w:rsidR="00E8264C" w:rsidRPr="00E8264C">
        <w:rPr>
          <w:rStyle w:val="Style13ptBold"/>
        </w:rPr>
        <w:t xml:space="preserve"> 2018</w:t>
      </w:r>
      <w:r>
        <w:t xml:space="preserve"> (science correspondent for Reason magazine), REASON, Mar. 12, 2018.  Retrieved Apr. 28, 2018 from </w:t>
      </w:r>
      <w:hyperlink r:id="rId38" w:history="1">
        <w:r w:rsidRPr="009A13D8">
          <w:rPr>
            <w:rStyle w:val="Hyperlink"/>
          </w:rPr>
          <w:t>https://reason.com/blog/2018/03/12/climate-change-problems-will-be-solved-t</w:t>
        </w:r>
      </w:hyperlink>
    </w:p>
    <w:p w:rsidR="00840C64" w:rsidRPr="00E46B71" w:rsidRDefault="00840C64" w:rsidP="00840C64">
      <w:pPr>
        <w:rPr>
          <w:sz w:val="14"/>
        </w:rPr>
      </w:pPr>
      <w:r w:rsidRPr="00E46B71">
        <w:rPr>
          <w:sz w:val="14"/>
        </w:rPr>
        <w:t xml:space="preserve">Over at Scientific American, </w:t>
      </w:r>
      <w:r w:rsidRPr="00E46B71">
        <w:rPr>
          <w:rStyle w:val="StyleUnderline"/>
        </w:rPr>
        <w:t xml:space="preserve">John Horgan considers </w:t>
      </w:r>
      <w:r w:rsidRPr="00E46B71">
        <w:rPr>
          <w:rStyle w:val="StyleUnderline"/>
          <w:highlight w:val="cyan"/>
        </w:rPr>
        <w:t>some eco-modernist views on how humanity will</w:t>
      </w:r>
      <w:r w:rsidRPr="00E46B71">
        <w:rPr>
          <w:rStyle w:val="StyleUnderline"/>
        </w:rPr>
        <w:t xml:space="preserve"> indeed </w:t>
      </w:r>
      <w:r w:rsidRPr="00E46B71">
        <w:rPr>
          <w:rStyle w:val="StyleUnderline"/>
          <w:highlight w:val="cyan"/>
        </w:rPr>
        <w:t>go about engineering</w:t>
      </w:r>
      <w:r w:rsidRPr="00E46B71">
        <w:rPr>
          <w:rStyle w:val="StyleUnderline"/>
        </w:rPr>
        <w:t xml:space="preserve"> our way </w:t>
      </w:r>
      <w:r w:rsidRPr="00E46B71">
        <w:rPr>
          <w:rStyle w:val="StyleUnderline"/>
          <w:highlight w:val="cyan"/>
        </w:rPr>
        <w:t>out of the problems</w:t>
      </w:r>
      <w:r w:rsidRPr="00E46B71">
        <w:rPr>
          <w:rStyle w:val="StyleUnderline"/>
        </w:rPr>
        <w:t xml:space="preserve"> that </w:t>
      </w:r>
      <w:r w:rsidRPr="00E46B71">
        <w:rPr>
          <w:rStyle w:val="StyleUnderline"/>
          <w:highlight w:val="cyan"/>
        </w:rPr>
        <w:t>climate change may pose</w:t>
      </w:r>
      <w:r w:rsidRPr="00E46B71">
        <w:rPr>
          <w:rStyle w:val="StyleUnderline"/>
        </w:rPr>
        <w:t>.</w:t>
      </w:r>
      <w:r w:rsidRPr="00E46B71">
        <w:rPr>
          <w:sz w:val="14"/>
        </w:rPr>
        <w:t xml:space="preserve"> In an essay called "Should We Chill Out About Global Warming?," Horgan reports the more dynamic and positive analyses of two eco-modernist thinkers, Harvard psychologist Steven Pinker and science journalist Will Boisvert. In an essay for The Breakthrough Journal, </w:t>
      </w:r>
      <w:r w:rsidRPr="009F1FC8">
        <w:rPr>
          <w:rStyle w:val="StyleUnderline"/>
        </w:rPr>
        <w:t xml:space="preserve">Pinker notes that </w:t>
      </w:r>
      <w:r w:rsidRPr="00E46B71">
        <w:rPr>
          <w:rStyle w:val="StyleUnderline"/>
          <w:highlight w:val="cyan"/>
        </w:rPr>
        <w:t>such optimism "is commonly dismissed as the 'faith that technology will save us.'</w:t>
      </w:r>
      <w:r w:rsidRPr="009F1FC8">
        <w:rPr>
          <w:rStyle w:val="StyleUnderline"/>
        </w:rPr>
        <w:t xml:space="preserve"> In fact, </w:t>
      </w:r>
      <w:r w:rsidRPr="00E46B71">
        <w:rPr>
          <w:rStyle w:val="StyleUnderline"/>
          <w:highlight w:val="cyan"/>
        </w:rPr>
        <w:t>it is</w:t>
      </w:r>
      <w:r w:rsidRPr="009F1FC8">
        <w:rPr>
          <w:rStyle w:val="StyleUnderline"/>
        </w:rPr>
        <w:t xml:space="preserve"> a </w:t>
      </w:r>
      <w:r w:rsidRPr="00E46B71">
        <w:rPr>
          <w:rStyle w:val="StyleUnderline"/>
          <w:highlight w:val="cyan"/>
        </w:rPr>
        <w:t>skepticism that the status quo will doom us</w:t>
      </w:r>
      <w:r w:rsidRPr="009F1FC8">
        <w:rPr>
          <w:rStyle w:val="StyleUnderline"/>
        </w:rPr>
        <w:t xml:space="preserve">—that knowledge and behavior will remain frozen in their current state for perpetuity. Indeed, </w:t>
      </w:r>
      <w:r w:rsidRPr="00E46B71">
        <w:rPr>
          <w:rStyle w:val="StyleUnderline"/>
          <w:highlight w:val="cyan"/>
        </w:rPr>
        <w:t>a</w:t>
      </w:r>
      <w:r w:rsidRPr="009F1FC8">
        <w:rPr>
          <w:rStyle w:val="StyleUnderline"/>
        </w:rPr>
        <w:t xml:space="preserve"> naive </w:t>
      </w:r>
      <w:r w:rsidRPr="00E46B71">
        <w:rPr>
          <w:rStyle w:val="StyleUnderline"/>
          <w:highlight w:val="cyan"/>
        </w:rPr>
        <w:t>faith in stasis has</w:t>
      </w:r>
      <w:r w:rsidRPr="009F1FC8">
        <w:rPr>
          <w:rStyle w:val="StyleUnderline"/>
        </w:rPr>
        <w:t xml:space="preserve"> repeatedly </w:t>
      </w:r>
      <w:r w:rsidRPr="00E46B71">
        <w:rPr>
          <w:rStyle w:val="StyleUnderline"/>
          <w:highlight w:val="cyan"/>
        </w:rPr>
        <w:t>led to prophecies of</w:t>
      </w:r>
      <w:r w:rsidRPr="009F1FC8">
        <w:rPr>
          <w:rStyle w:val="StyleUnderline"/>
        </w:rPr>
        <w:t xml:space="preserve"> environmental </w:t>
      </w:r>
      <w:r w:rsidRPr="00E46B71">
        <w:rPr>
          <w:rStyle w:val="StyleUnderline"/>
          <w:highlight w:val="cyan"/>
        </w:rPr>
        <w:t>doomsdays that never happen</w:t>
      </w:r>
      <w:r w:rsidRPr="009F1FC8">
        <w:rPr>
          <w:rStyle w:val="StyleUnderline"/>
        </w:rPr>
        <w:t>ed</w:t>
      </w:r>
      <w:r w:rsidRPr="00E46B71">
        <w:rPr>
          <w:sz w:val="14"/>
        </w:rPr>
        <w:t>." In his new book, Enlightenment Now, Pinker points out that "as the world gets richer and more tech-savvy, it dematerializes, decarbonizes, and densifies, sparing land and species." Economic growth and technological progress are the solutions not only to climate change but to most of the problems that bedevil humanity. Boisvert, meanwhile, tackles and rebuts the apocalyptic prophecies made by eco-pessimists like Wallace-Wells, specifically with regard to food production and availabilty, water supplies, heat waves, and rising seas. "No, this isn't a denialist screed," Boisvert writes. "</w:t>
      </w:r>
      <w:r w:rsidRPr="00E46B71">
        <w:rPr>
          <w:rStyle w:val="StyleUnderline"/>
          <w:highlight w:val="cyan"/>
        </w:rPr>
        <w:t>Human greenhouse emissions will</w:t>
      </w:r>
      <w:r w:rsidRPr="00E46B71">
        <w:rPr>
          <w:rStyle w:val="StyleUnderline"/>
        </w:rPr>
        <w:t xml:space="preserve"> warm the planet, raise the seas and derange the weather, and the resulting heat, flood and drought will </w:t>
      </w:r>
      <w:r w:rsidRPr="00E46B71">
        <w:rPr>
          <w:rStyle w:val="StyleUnderline"/>
          <w:highlight w:val="cyan"/>
        </w:rPr>
        <w:t>be cataclysmic</w:t>
      </w:r>
      <w:r w:rsidRPr="00E46B71">
        <w:rPr>
          <w:rStyle w:val="StyleUnderline"/>
        </w:rPr>
        <w:t xml:space="preserve">. Cataclysmic—but </w:t>
      </w:r>
      <w:r w:rsidRPr="00E46B71">
        <w:rPr>
          <w:rStyle w:val="Emphasis"/>
          <w:highlight w:val="cyan"/>
        </w:rPr>
        <w:t>not apocalyptic</w:t>
      </w:r>
      <w:r w:rsidRPr="00E46B71">
        <w:rPr>
          <w:sz w:val="14"/>
        </w:rPr>
        <w:t xml:space="preserve">. While the climate upheaval will be large, </w:t>
      </w:r>
      <w:r w:rsidRPr="00E46B71">
        <w:rPr>
          <w:rStyle w:val="StyleUnderline"/>
          <w:highlight w:val="cyan"/>
        </w:rPr>
        <w:t>the consequences for human[s]</w:t>
      </w:r>
      <w:r w:rsidRPr="00E46B71">
        <w:rPr>
          <w:rStyle w:val="StyleUnderline"/>
        </w:rPr>
        <w:t xml:space="preserve"> well-being </w:t>
      </w:r>
      <w:r w:rsidRPr="00E46B71">
        <w:rPr>
          <w:rStyle w:val="StyleUnderline"/>
          <w:highlight w:val="cyan"/>
        </w:rPr>
        <w:t>will be small</w:t>
      </w:r>
      <w:r w:rsidRPr="00E46B71">
        <w:rPr>
          <w:rStyle w:val="StyleUnderline"/>
        </w:rPr>
        <w:t>.</w:t>
      </w:r>
      <w:r w:rsidRPr="00E46B71">
        <w:rPr>
          <w:sz w:val="14"/>
        </w:rPr>
        <w:t xml:space="preserve"> Looked at in the broader context of economic development, climate change will barely slow our progress in the effort to raise living standards." Boisvert proceeds to show how a series of technologies—drought-resistant crops, cheap desalination, widespread adoption of air-conditioning, modern construction techniques—will ameliorate and overcome the problems caused by rising temperatures. He is entirely correct when he notes, "</w:t>
      </w:r>
      <w:r w:rsidRPr="00E46B71">
        <w:rPr>
          <w:rStyle w:val="StyleUnderline"/>
          <w:highlight w:val="cyan"/>
        </w:rPr>
        <w:t>The most inexorable feature of climate-change modeling is</w:t>
      </w:r>
      <w:r w:rsidRPr="00E46B71">
        <w:rPr>
          <w:rStyle w:val="StyleUnderline"/>
        </w:rPr>
        <w:t xml:space="preserve">n't the advance of the sea but the steady </w:t>
      </w:r>
      <w:r w:rsidRPr="00E46B71">
        <w:rPr>
          <w:rStyle w:val="StyleUnderline"/>
          <w:highlight w:val="cyan"/>
        </w:rPr>
        <w:t xml:space="preserve">economic growth that will make life better </w:t>
      </w:r>
      <w:r w:rsidRPr="00E46B71">
        <w:rPr>
          <w:rStyle w:val="Emphasis"/>
          <w:highlight w:val="cyan"/>
        </w:rPr>
        <w:t>despite global warming</w:t>
      </w:r>
      <w:r w:rsidRPr="00E46B71">
        <w:rPr>
          <w:sz w:val="14"/>
        </w:rPr>
        <w:t>."</w:t>
      </w:r>
    </w:p>
    <w:p w:rsidR="00840C64" w:rsidRPr="006B0E98" w:rsidRDefault="00840C64" w:rsidP="00840C64">
      <w:pPr>
        <w:pStyle w:val="Heading4"/>
        <w:rPr>
          <w:rFonts w:eastAsia="Times New Roman"/>
        </w:rPr>
      </w:pPr>
      <w:r>
        <w:rPr>
          <w:rFonts w:eastAsia="Times New Roman"/>
        </w:rPr>
        <w:t>It’s</w:t>
      </w:r>
      <w:r w:rsidRPr="006B0E98">
        <w:rPr>
          <w:rFonts w:eastAsia="Times New Roman"/>
        </w:rPr>
        <w:t xml:space="preserve"> irreversible</w:t>
      </w:r>
    </w:p>
    <w:p w:rsidR="00840C64" w:rsidRDefault="00840C64" w:rsidP="00840C64">
      <w:bookmarkStart w:id="1" w:name="_Hlk457129150"/>
      <w:r w:rsidRPr="00CF59C9">
        <w:rPr>
          <w:rStyle w:val="Style13ptBold"/>
        </w:rPr>
        <w:t>Adler 15</w:t>
      </w:r>
      <w:r w:rsidRPr="00CF59C9">
        <w:t xml:space="preserve"> – Ben Adler, Grist Journalist on Environmental Policy and Politics, 6/22/15, "James Hansen’s New Climate Study is Terrifying, but He Still Has Hope," </w:t>
      </w:r>
      <w:hyperlink r:id="rId39" w:history="1">
        <w:r w:rsidRPr="00752AE9">
          <w:rPr>
            <w:rStyle w:val="Hyperlink"/>
          </w:rPr>
          <w:t>https://grist.org/climate-energy/james-hansens-new-climate-study-is-terrifying-but-he-still-has-hope/</w:t>
        </w:r>
      </w:hyperlink>
    </w:p>
    <w:bookmarkEnd w:id="1"/>
    <w:p w:rsidR="00840C64" w:rsidRDefault="00840C64" w:rsidP="00840C64">
      <w:pPr>
        <w:rPr>
          <w:rFonts w:eastAsia="Calibri" w:cstheme="minorHAnsi"/>
          <w:sz w:val="12"/>
        </w:rPr>
      </w:pPr>
      <w:r w:rsidRPr="006B0E98">
        <w:rPr>
          <w:rFonts w:eastAsia="Calibri" w:cstheme="minorHAnsi"/>
          <w:u w:val="single"/>
        </w:rPr>
        <w:t>Hansen and his colleagues</w:t>
      </w:r>
      <w:r w:rsidRPr="00CF59C9">
        <w:rPr>
          <w:rFonts w:eastAsia="Calibri" w:cstheme="minorHAnsi"/>
          <w:sz w:val="12"/>
        </w:rPr>
        <w:t xml:space="preserve"> combined analysis of the historical record with modeling and current observation and </w:t>
      </w:r>
      <w:r w:rsidRPr="006B0E98">
        <w:rPr>
          <w:rFonts w:eastAsia="Calibri" w:cstheme="minorHAnsi"/>
          <w:u w:val="single"/>
        </w:rPr>
        <w:t>found that the rate of oceanic ice melting in Greenland and Antarctica may exceed our expectations.</w:t>
      </w:r>
      <w:r w:rsidRPr="00CF59C9">
        <w:rPr>
          <w:rFonts w:eastAsia="Calibri" w:cstheme="minorHAnsi"/>
          <w:sz w:val="12"/>
        </w:rPr>
        <w:t xml:space="preserve"> As InsideClimate News explains, the scientists “analyzed how </w:t>
      </w:r>
      <w:r w:rsidRPr="006B0E98">
        <w:rPr>
          <w:rFonts w:eastAsia="Calibri" w:cstheme="minorHAnsi"/>
          <w:u w:val="single"/>
        </w:rPr>
        <w:t xml:space="preserve">an influx of cold freshwater from the planet’s </w:t>
      </w:r>
      <w:r w:rsidRPr="001E0C8E">
        <w:rPr>
          <w:rFonts w:eastAsia="Calibri" w:cstheme="minorHAnsi"/>
          <w:highlight w:val="cyan"/>
          <w:u w:val="single"/>
        </w:rPr>
        <w:t>melting ice sheets will disrupt</w:t>
      </w:r>
      <w:r w:rsidRPr="006B0E98">
        <w:rPr>
          <w:rFonts w:eastAsia="Calibri" w:cstheme="minorHAnsi"/>
          <w:u w:val="single"/>
        </w:rPr>
        <w:t xml:space="preserve"> the </w:t>
      </w:r>
      <w:r w:rsidRPr="001E0C8E">
        <w:rPr>
          <w:rFonts w:eastAsia="Calibri" w:cstheme="minorHAnsi"/>
          <w:highlight w:val="cyan"/>
          <w:u w:val="single"/>
        </w:rPr>
        <w:t>ocean</w:t>
      </w:r>
      <w:r w:rsidRPr="006B0E98">
        <w:rPr>
          <w:rFonts w:eastAsia="Calibri" w:cstheme="minorHAnsi"/>
          <w:u w:val="single"/>
        </w:rPr>
        <w:t xml:space="preserve">’s </w:t>
      </w:r>
      <w:r w:rsidRPr="001E0C8E">
        <w:rPr>
          <w:rFonts w:eastAsia="Calibri" w:cstheme="minorHAnsi"/>
          <w:highlight w:val="cyan"/>
          <w:u w:val="single"/>
        </w:rPr>
        <w:t>circulation</w:t>
      </w:r>
      <w:r w:rsidRPr="006B0E98">
        <w:rPr>
          <w:rFonts w:eastAsia="Calibri" w:cstheme="minorHAnsi"/>
          <w:u w:val="single"/>
        </w:rPr>
        <w:t xml:space="preserve"> … They concluded the influx of freshwater from melting ice sheets in modern times would essentially shut down the ocean’s circulation, </w:t>
      </w:r>
      <w:r w:rsidRPr="001E0C8E">
        <w:rPr>
          <w:rFonts w:eastAsia="Calibri" w:cstheme="minorHAnsi"/>
          <w:highlight w:val="cyan"/>
          <w:u w:val="single"/>
        </w:rPr>
        <w:t>causing</w:t>
      </w:r>
      <w:r w:rsidRPr="006B0E98">
        <w:rPr>
          <w:rFonts w:eastAsia="Calibri" w:cstheme="minorHAnsi"/>
          <w:u w:val="single"/>
        </w:rPr>
        <w:t xml:space="preserve"> cool water to stay in the </w:t>
      </w:r>
      <w:r w:rsidRPr="001E0C8E">
        <w:rPr>
          <w:rFonts w:eastAsia="Calibri" w:cstheme="minorHAnsi"/>
          <w:highlight w:val="cyan"/>
          <w:u w:val="single"/>
        </w:rPr>
        <w:t>Earth</w:t>
      </w:r>
      <w:r w:rsidRPr="006B0E98">
        <w:rPr>
          <w:rFonts w:eastAsia="Calibri" w:cstheme="minorHAnsi"/>
          <w:u w:val="single"/>
        </w:rPr>
        <w:t xml:space="preserve">’s polar regions and equatorial water </w:t>
      </w:r>
      <w:r w:rsidRPr="001E0C8E">
        <w:rPr>
          <w:rFonts w:eastAsia="Calibri" w:cstheme="minorHAnsi"/>
          <w:highlight w:val="cyan"/>
          <w:u w:val="single"/>
        </w:rPr>
        <w:t xml:space="preserve">to </w:t>
      </w:r>
      <w:r w:rsidRPr="001E0C8E">
        <w:rPr>
          <w:rFonts w:eastAsia="Calibri" w:cstheme="minorHAnsi"/>
          <w:b/>
          <w:iCs/>
          <w:highlight w:val="cyan"/>
          <w:u w:val="single"/>
          <w:bdr w:val="single" w:sz="8" w:space="0" w:color="auto"/>
        </w:rPr>
        <w:t>warm</w:t>
      </w:r>
      <w:r w:rsidRPr="006B0E98">
        <w:rPr>
          <w:rFonts w:eastAsia="Calibri" w:cstheme="minorHAnsi"/>
          <w:b/>
          <w:iCs/>
          <w:u w:val="single"/>
          <w:bdr w:val="single" w:sz="8" w:space="0" w:color="auto"/>
        </w:rPr>
        <w:t xml:space="preserve"> up even </w:t>
      </w:r>
      <w:r w:rsidRPr="001E0C8E">
        <w:rPr>
          <w:rFonts w:eastAsia="Calibri" w:cstheme="minorHAnsi"/>
          <w:b/>
          <w:iCs/>
          <w:highlight w:val="cyan"/>
          <w:u w:val="single"/>
          <w:bdr w:val="single" w:sz="8" w:space="0" w:color="auto"/>
        </w:rPr>
        <w:t>faster</w:t>
      </w:r>
      <w:r w:rsidRPr="006B0E98">
        <w:rPr>
          <w:rFonts w:eastAsia="Calibri" w:cstheme="minorHAnsi"/>
          <w:u w:val="single"/>
        </w:rPr>
        <w:t>.”</w:t>
      </w:r>
      <w:r w:rsidRPr="006B0E98">
        <w:rPr>
          <w:rFonts w:eastAsia="Calibri" w:cstheme="minorHAnsi"/>
          <w:sz w:val="12"/>
          <w:u w:val="single"/>
        </w:rPr>
        <w:t xml:space="preserve"> </w:t>
      </w:r>
      <w:r w:rsidRPr="00CF59C9">
        <w:rPr>
          <w:rFonts w:eastAsia="Calibri" w:cstheme="minorHAnsi"/>
          <w:sz w:val="12"/>
        </w:rPr>
        <w:t xml:space="preserve">“The cooling mechanism is cut off, so it’s melting ice shelves,” Hansen explained in an interview with Grist. </w:t>
      </w:r>
      <w:r w:rsidRPr="006B0E98">
        <w:rPr>
          <w:rFonts w:eastAsia="Calibri" w:cstheme="minorHAnsi"/>
          <w:u w:val="single"/>
        </w:rPr>
        <w:t xml:space="preserve">“It’s a really dangerous situation where you get </w:t>
      </w:r>
      <w:r w:rsidRPr="001E0C8E">
        <w:rPr>
          <w:rFonts w:eastAsia="Calibri" w:cstheme="minorHAnsi"/>
          <w:b/>
          <w:iCs/>
          <w:highlight w:val="cyan"/>
          <w:u w:val="single"/>
          <w:bdr w:val="single" w:sz="8" w:space="0" w:color="auto"/>
        </w:rPr>
        <w:t>melting</w:t>
      </w:r>
      <w:r w:rsidRPr="006B0E98">
        <w:rPr>
          <w:rFonts w:eastAsia="Calibri" w:cstheme="minorHAnsi"/>
          <w:b/>
          <w:iCs/>
          <w:u w:val="single"/>
          <w:bdr w:val="single" w:sz="8" w:space="0" w:color="auto"/>
        </w:rPr>
        <w:t xml:space="preserve"> that </w:t>
      </w:r>
      <w:r w:rsidRPr="001E0C8E">
        <w:rPr>
          <w:rFonts w:eastAsia="Calibri" w:cstheme="minorHAnsi"/>
          <w:b/>
          <w:iCs/>
          <w:highlight w:val="cyan"/>
          <w:u w:val="single"/>
          <w:bdr w:val="single" w:sz="8" w:space="0" w:color="auto"/>
        </w:rPr>
        <w:t>causes more melting</w:t>
      </w:r>
      <w:r w:rsidRPr="006B0E98">
        <w:rPr>
          <w:rFonts w:eastAsia="Calibri" w:cstheme="minorHAnsi"/>
          <w:u w:val="single"/>
        </w:rPr>
        <w:t>.”</w:t>
      </w:r>
      <w:r w:rsidRPr="006B0E98">
        <w:rPr>
          <w:rFonts w:eastAsia="Calibri" w:cstheme="minorHAnsi"/>
          <w:sz w:val="12"/>
          <w:u w:val="single"/>
        </w:rPr>
        <w:t xml:space="preserve"> </w:t>
      </w:r>
      <w:r w:rsidRPr="00CF59C9">
        <w:rPr>
          <w:rFonts w:eastAsia="Calibri" w:cstheme="minorHAnsi"/>
          <w:sz w:val="12"/>
        </w:rPr>
        <w:t xml:space="preserve">Hansen also says that in the past, </w:t>
      </w:r>
      <w:r w:rsidRPr="006B0E98">
        <w:rPr>
          <w:rFonts w:eastAsia="Calibri" w:cstheme="minorHAnsi"/>
          <w:u w:val="single"/>
        </w:rPr>
        <w:t xml:space="preserve">temperature </w:t>
      </w:r>
      <w:r w:rsidRPr="001E0C8E">
        <w:rPr>
          <w:rFonts w:eastAsia="Calibri" w:cstheme="minorHAnsi"/>
          <w:highlight w:val="cyan"/>
          <w:u w:val="single"/>
        </w:rPr>
        <w:t xml:space="preserve">increases of </w:t>
      </w:r>
      <w:r w:rsidRPr="001E0C8E">
        <w:rPr>
          <w:rFonts w:eastAsia="Calibri" w:cstheme="minorHAnsi"/>
          <w:b/>
          <w:iCs/>
          <w:highlight w:val="cyan"/>
          <w:u w:val="single"/>
          <w:bdr w:val="single" w:sz="8" w:space="0" w:color="auto"/>
        </w:rPr>
        <w:t>1 degree</w:t>
      </w:r>
      <w:r w:rsidRPr="006B0E98">
        <w:rPr>
          <w:rFonts w:eastAsia="Calibri" w:cstheme="minorHAnsi"/>
          <w:b/>
          <w:iCs/>
          <w:u w:val="single"/>
          <w:bdr w:val="single" w:sz="8" w:space="0" w:color="auto"/>
        </w:rPr>
        <w:t xml:space="preserve"> Celsius</w:t>
      </w:r>
      <w:r w:rsidRPr="006B0E98">
        <w:rPr>
          <w:rFonts w:eastAsia="Calibri" w:cstheme="minorHAnsi"/>
          <w:u w:val="single"/>
        </w:rPr>
        <w:t xml:space="preserve"> have </w:t>
      </w:r>
      <w:r w:rsidRPr="001E0C8E">
        <w:rPr>
          <w:rFonts w:eastAsia="Calibri" w:cstheme="minorHAnsi"/>
          <w:highlight w:val="cyan"/>
          <w:u w:val="single"/>
        </w:rPr>
        <w:t>resulted in higher sea levels</w:t>
      </w:r>
      <w:r w:rsidRPr="006B0E98">
        <w:rPr>
          <w:rFonts w:eastAsia="Calibri" w:cstheme="minorHAnsi"/>
          <w:u w:val="single"/>
        </w:rPr>
        <w:t xml:space="preserve"> than we have projected</w:t>
      </w:r>
      <w:r w:rsidRPr="00CF59C9">
        <w:rPr>
          <w:rFonts w:eastAsia="Calibri" w:cstheme="minorHAnsi"/>
          <w:sz w:val="12"/>
        </w:rPr>
        <w:t xml:space="preserve"> to accompany that temperature rise in the future. The bottom line, as Slate’s Eric Holthaus writes, is that </w:t>
      </w:r>
      <w:r w:rsidRPr="006B0E98">
        <w:rPr>
          <w:rFonts w:eastAsia="Calibri" w:cstheme="minorHAnsi"/>
          <w:u w:val="single"/>
        </w:rPr>
        <w:t>“glaciers in Greenland and Antarctica will melt 10 times faster than previous consensus estimates, resulting in sea-level rise of at least 10 feet in as little as 50 years.”</w:t>
      </w:r>
      <w:r w:rsidRPr="00CF59C9">
        <w:rPr>
          <w:rFonts w:eastAsia="Calibri" w:cstheme="minorHAnsi"/>
          <w:sz w:val="12"/>
        </w:rPr>
        <w:t xml:space="preserve"> A sea-level rise of </w:t>
      </w:r>
      <w:r w:rsidRPr="006B0E98">
        <w:rPr>
          <w:rFonts w:eastAsia="Calibri" w:cstheme="minorHAnsi"/>
          <w:u w:val="single"/>
        </w:rPr>
        <w:t>10 feet would inundate parts of major cities from New York to Shanghai.</w:t>
      </w:r>
      <w:r w:rsidRPr="006B0E98">
        <w:rPr>
          <w:rFonts w:eastAsia="Calibri" w:cstheme="minorHAnsi"/>
          <w:sz w:val="12"/>
          <w:u w:val="single"/>
        </w:rPr>
        <w:t xml:space="preserve"> </w:t>
      </w:r>
      <w:r w:rsidRPr="00CF59C9">
        <w:rPr>
          <w:rFonts w:eastAsia="Calibri" w:cstheme="minorHAnsi"/>
          <w:sz w:val="12"/>
        </w:rPr>
        <w:t xml:space="preserve">These findings, if accurate, have major policy implications. You’re probably familiar with the the target of keeping global average temperatures from increasing more than 2 degrees Celsius above pre-industrial levels. It’s a widely cited goal for the climate movement, based on a combination of the best we can realistically hope to achieve and estimates of the threshold at which dangerous feedback loops will begin to make global warming and its effects escalate exponentially. So far, </w:t>
      </w:r>
      <w:r w:rsidRPr="006B0E98">
        <w:rPr>
          <w:rFonts w:eastAsia="Calibri" w:cstheme="minorHAnsi"/>
          <w:b/>
          <w:iCs/>
          <w:u w:val="single"/>
          <w:bdr w:val="single" w:sz="8" w:space="0" w:color="auto"/>
        </w:rPr>
        <w:t>we’ve already warmed about 0.8C</w:t>
      </w:r>
      <w:r w:rsidRPr="006B0E98">
        <w:rPr>
          <w:rFonts w:eastAsia="Calibri" w:cstheme="minorHAnsi"/>
          <w:u w:val="single"/>
        </w:rPr>
        <w:t>,</w:t>
      </w:r>
      <w:r w:rsidRPr="00CF59C9">
        <w:rPr>
          <w:rFonts w:eastAsia="Calibri" w:cstheme="minorHAnsi"/>
          <w:sz w:val="12"/>
        </w:rPr>
        <w:t xml:space="preserve"> </w:t>
      </w:r>
      <w:r w:rsidRPr="006B0E98">
        <w:rPr>
          <w:rFonts w:eastAsia="Calibri" w:cstheme="minorHAnsi"/>
          <w:u w:val="single"/>
        </w:rPr>
        <w:t>and</w:t>
      </w:r>
      <w:r w:rsidRPr="00CF59C9">
        <w:rPr>
          <w:rFonts w:eastAsia="Calibri" w:cstheme="minorHAnsi"/>
          <w:sz w:val="12"/>
        </w:rPr>
        <w:t xml:space="preserve"> even if we turned off the greenhouse gas spigot tomorrow, </w:t>
      </w:r>
      <w:r w:rsidRPr="001E0C8E">
        <w:rPr>
          <w:rFonts w:eastAsia="Calibri" w:cstheme="minorHAnsi"/>
          <w:highlight w:val="cyan"/>
          <w:u w:val="single"/>
        </w:rPr>
        <w:t>we’ve got a couple of decades of warming ahead</w:t>
      </w:r>
      <w:r w:rsidRPr="006B0E98">
        <w:rPr>
          <w:rFonts w:eastAsia="Calibri" w:cstheme="minorHAnsi"/>
          <w:u w:val="single"/>
        </w:rPr>
        <w:t xml:space="preserve"> of us </w:t>
      </w:r>
      <w:r w:rsidRPr="001E0C8E">
        <w:rPr>
          <w:rFonts w:eastAsia="Calibri" w:cstheme="minorHAnsi"/>
          <w:highlight w:val="cyan"/>
          <w:u w:val="single"/>
        </w:rPr>
        <w:t>from</w:t>
      </w:r>
      <w:r w:rsidRPr="006B0E98">
        <w:rPr>
          <w:rFonts w:eastAsia="Calibri" w:cstheme="minorHAnsi"/>
          <w:u w:val="single"/>
        </w:rPr>
        <w:t xml:space="preserve"> our </w:t>
      </w:r>
      <w:r w:rsidRPr="001E0C8E">
        <w:rPr>
          <w:rFonts w:eastAsia="Calibri" w:cstheme="minorHAnsi"/>
          <w:highlight w:val="cyan"/>
          <w:u w:val="single"/>
        </w:rPr>
        <w:t>recent emissions</w:t>
      </w:r>
      <w:r w:rsidRPr="006B0E98">
        <w:rPr>
          <w:rFonts w:eastAsia="Calibri" w:cstheme="minorHAnsi"/>
          <w:u w:val="single"/>
        </w:rPr>
        <w:t>.</w:t>
      </w:r>
      <w:r w:rsidRPr="00CF59C9">
        <w:rPr>
          <w:rFonts w:eastAsia="Calibri" w:cstheme="minorHAnsi"/>
          <w:sz w:val="12"/>
        </w:rPr>
        <w:t xml:space="preserve"> Meanwhile, as global emissions keep rising, some scientists argue that </w:t>
      </w:r>
      <w:r w:rsidRPr="001E0C8E">
        <w:rPr>
          <w:rFonts w:eastAsia="Calibri" w:cstheme="minorHAnsi"/>
          <w:b/>
          <w:iCs/>
          <w:highlight w:val="cyan"/>
          <w:u w:val="single"/>
          <w:bdr w:val="single" w:sz="8" w:space="0" w:color="auto"/>
        </w:rPr>
        <w:t>2C is</w:t>
      </w:r>
      <w:r w:rsidRPr="006B0E98">
        <w:rPr>
          <w:rFonts w:eastAsia="Calibri" w:cstheme="minorHAnsi"/>
          <w:b/>
          <w:iCs/>
          <w:u w:val="single"/>
          <w:bdr w:val="single" w:sz="8" w:space="0" w:color="auto"/>
        </w:rPr>
        <w:t xml:space="preserve"> at this point </w:t>
      </w:r>
      <w:r w:rsidRPr="001E0C8E">
        <w:rPr>
          <w:rFonts w:eastAsia="Calibri" w:cstheme="minorHAnsi"/>
          <w:b/>
          <w:iCs/>
          <w:highlight w:val="cyan"/>
          <w:u w:val="single"/>
          <w:bdr w:val="single" w:sz="8" w:space="0" w:color="auto"/>
        </w:rPr>
        <w:t>already</w:t>
      </w:r>
      <w:r w:rsidRPr="006B0E98">
        <w:rPr>
          <w:rFonts w:eastAsia="Calibri" w:cstheme="minorHAnsi"/>
          <w:b/>
          <w:iCs/>
          <w:u w:val="single"/>
          <w:bdr w:val="single" w:sz="8" w:space="0" w:color="auto"/>
        </w:rPr>
        <w:t xml:space="preserve"> an </w:t>
      </w:r>
      <w:r w:rsidRPr="001E0C8E">
        <w:rPr>
          <w:rFonts w:eastAsia="Calibri" w:cstheme="minorHAnsi"/>
          <w:b/>
          <w:iCs/>
          <w:highlight w:val="cyan"/>
          <w:u w:val="single"/>
          <w:bdr w:val="single" w:sz="8" w:space="0" w:color="auto"/>
        </w:rPr>
        <w:t>unrealistic</w:t>
      </w:r>
      <w:r w:rsidRPr="006B0E98">
        <w:rPr>
          <w:rFonts w:eastAsia="Calibri" w:cstheme="minorHAnsi"/>
          <w:b/>
          <w:iCs/>
          <w:u w:val="single"/>
          <w:bdr w:val="single" w:sz="8" w:space="0" w:color="auto"/>
        </w:rPr>
        <w:t xml:space="preserve"> goal</w:t>
      </w:r>
      <w:r w:rsidRPr="006B0E98">
        <w:rPr>
          <w:rFonts w:eastAsia="Calibri" w:cstheme="minorHAnsi"/>
          <w:u w:val="single"/>
        </w:rPr>
        <w:t xml:space="preserve"> because the global community simply isn’t reducing emissions enough to get there.</w:t>
      </w:r>
      <w:r w:rsidRPr="006B0E98">
        <w:rPr>
          <w:rFonts w:eastAsia="Calibri" w:cstheme="minorHAnsi"/>
          <w:sz w:val="12"/>
          <w:u w:val="single"/>
        </w:rPr>
        <w:t xml:space="preserve"> </w:t>
      </w:r>
      <w:r w:rsidRPr="00CF59C9">
        <w:rPr>
          <w:rFonts w:eastAsia="Calibri" w:cstheme="minorHAnsi"/>
          <w:sz w:val="12"/>
        </w:rPr>
        <w:t xml:space="preserve">But </w:t>
      </w:r>
      <w:r w:rsidRPr="006B0E98">
        <w:rPr>
          <w:rFonts w:eastAsia="Calibri" w:cstheme="minorHAnsi"/>
          <w:u w:val="single"/>
        </w:rPr>
        <w:t xml:space="preserve">Hansen’s study suggests that even 2C is too unambitious, </w:t>
      </w:r>
      <w:r w:rsidRPr="001E0C8E">
        <w:rPr>
          <w:rFonts w:eastAsia="Calibri" w:cstheme="minorHAnsi"/>
          <w:highlight w:val="cyan"/>
          <w:u w:val="single"/>
        </w:rPr>
        <w:t>and</w:t>
      </w:r>
      <w:r w:rsidRPr="006B0E98">
        <w:rPr>
          <w:rFonts w:eastAsia="Calibri" w:cstheme="minorHAnsi"/>
          <w:u w:val="single"/>
        </w:rPr>
        <w:t xml:space="preserve"> that </w:t>
      </w:r>
      <w:r w:rsidRPr="001E0C8E">
        <w:rPr>
          <w:rFonts w:eastAsia="Calibri" w:cstheme="minorHAnsi"/>
          <w:highlight w:val="cyan"/>
          <w:u w:val="single"/>
        </w:rPr>
        <w:t>the point</w:t>
      </w:r>
      <w:r w:rsidRPr="006B0E98">
        <w:rPr>
          <w:rFonts w:eastAsia="Calibri" w:cstheme="minorHAnsi"/>
          <w:u w:val="single"/>
        </w:rPr>
        <w:t xml:space="preserve"> at which </w:t>
      </w:r>
      <w:r w:rsidRPr="001E0C8E">
        <w:rPr>
          <w:rFonts w:eastAsia="Calibri" w:cstheme="minorHAnsi"/>
          <w:b/>
          <w:iCs/>
          <w:highlight w:val="cyan"/>
          <w:u w:val="single"/>
          <w:bdr w:val="single" w:sz="8" w:space="0" w:color="auto"/>
        </w:rPr>
        <w:t>warming</w:t>
      </w:r>
      <w:r w:rsidRPr="006B0E98">
        <w:rPr>
          <w:rFonts w:eastAsia="Calibri" w:cstheme="minorHAnsi"/>
          <w:b/>
          <w:iCs/>
          <w:u w:val="single"/>
          <w:bdr w:val="single" w:sz="8" w:space="0" w:color="auto"/>
        </w:rPr>
        <w:t xml:space="preserve"> </w:t>
      </w:r>
      <w:r w:rsidRPr="001E0C8E">
        <w:rPr>
          <w:rFonts w:eastAsia="Calibri" w:cstheme="minorHAnsi"/>
          <w:b/>
          <w:iCs/>
          <w:highlight w:val="cyan"/>
          <w:u w:val="single"/>
          <w:bdr w:val="single" w:sz="8" w:space="0" w:color="auto"/>
        </w:rPr>
        <w:t>becomes exponential</w:t>
      </w:r>
      <w:r w:rsidRPr="006B0E98">
        <w:rPr>
          <w:rFonts w:eastAsia="Calibri" w:cstheme="minorHAnsi"/>
          <w:b/>
          <w:iCs/>
          <w:u w:val="single"/>
          <w:bdr w:val="single" w:sz="8" w:space="0" w:color="auto"/>
        </w:rPr>
        <w:t xml:space="preserve"> instead of linear </w:t>
      </w:r>
      <w:r w:rsidRPr="001E0C8E">
        <w:rPr>
          <w:rFonts w:eastAsia="Calibri" w:cstheme="minorHAnsi"/>
          <w:highlight w:val="cyan"/>
          <w:u w:val="single"/>
        </w:rPr>
        <w:t>is</w:t>
      </w:r>
      <w:r w:rsidRPr="006B0E98">
        <w:rPr>
          <w:rFonts w:eastAsia="Calibri" w:cstheme="minorHAnsi"/>
          <w:u w:val="single"/>
        </w:rPr>
        <w:t xml:space="preserve"> more like </w:t>
      </w:r>
      <w:r w:rsidRPr="001E0C8E">
        <w:rPr>
          <w:rFonts w:eastAsia="Calibri" w:cstheme="minorHAnsi"/>
          <w:highlight w:val="cyan"/>
          <w:u w:val="single"/>
        </w:rPr>
        <w:t>1.5C.</w:t>
      </w:r>
      <w:r w:rsidRPr="00CF59C9">
        <w:rPr>
          <w:rFonts w:eastAsia="Calibri" w:cstheme="minorHAnsi"/>
          <w:sz w:val="12"/>
        </w:rPr>
        <w:t xml:space="preserve"> Other scientists have reached similar conclusions recently, like those behind a U.N. report issued in May that looked at the effect of sea-level rise on Pacific island nations. And so Hansen frames his findings as a plea to world leaders to pursue that new target.</w:t>
      </w:r>
    </w:p>
    <w:p w:rsidR="00840C64" w:rsidRPr="00DF5FE4" w:rsidRDefault="00840C64" w:rsidP="00840C64">
      <w:pPr>
        <w:pStyle w:val="Heading4"/>
        <w:rPr>
          <w:rFonts w:eastAsia="Times New Roman"/>
        </w:rPr>
      </w:pPr>
      <w:r w:rsidRPr="00DF5FE4">
        <w:rPr>
          <w:rFonts w:eastAsia="Times New Roman"/>
        </w:rPr>
        <w:t xml:space="preserve">It’s now </w:t>
      </w:r>
      <w:r w:rsidRPr="00DF5FE4">
        <w:rPr>
          <w:rFonts w:eastAsia="Times New Roman"/>
          <w:u w:val="single"/>
        </w:rPr>
        <w:t>irreversible</w:t>
      </w:r>
      <w:r w:rsidRPr="00DF5FE4">
        <w:rPr>
          <w:rFonts w:eastAsia="Times New Roman"/>
        </w:rPr>
        <w:t xml:space="preserve"> from </w:t>
      </w:r>
      <w:r w:rsidRPr="00DF5FE4">
        <w:rPr>
          <w:rFonts w:eastAsia="Times New Roman"/>
          <w:u w:val="single"/>
        </w:rPr>
        <w:t>past</w:t>
      </w:r>
      <w:r w:rsidRPr="00DF5FE4">
        <w:rPr>
          <w:rFonts w:eastAsia="Times New Roman"/>
        </w:rPr>
        <w:t xml:space="preserve"> emissions</w:t>
      </w:r>
    </w:p>
    <w:p w:rsidR="00840C64" w:rsidRDefault="00840C64" w:rsidP="00840C64">
      <w:pPr>
        <w:rPr>
          <w:rFonts w:eastAsia="Calibri"/>
        </w:rPr>
      </w:pPr>
      <w:r w:rsidRPr="00652C25">
        <w:rPr>
          <w:rStyle w:val="Style13ptBold"/>
        </w:rPr>
        <w:t>Dyer 16</w:t>
      </w:r>
      <w:r w:rsidRPr="00DF5FE4">
        <w:rPr>
          <w:rFonts w:eastAsia="Calibri"/>
          <w:b/>
          <w:bCs/>
        </w:rPr>
        <w:t xml:space="preserve"> –</w:t>
      </w:r>
      <w:r w:rsidRPr="00DF5FE4">
        <w:rPr>
          <w:rFonts w:eastAsia="Calibri"/>
        </w:rPr>
        <w:t xml:space="preserve"> citing Michel Jarraud, secretary-general of the World Meteorological Organisation AND Professor Stefan Rahmstorf of the Potsdam Institute of Climate Impact Research Gwynne Dyer Ph. D from King’s College London and went to Rice University 8:10 AM Monday May 2, 2016 </w:t>
      </w:r>
      <w:hyperlink r:id="rId40" w:history="1">
        <w:r w:rsidRPr="00752AE9">
          <w:rPr>
            <w:rStyle w:val="Hyperlink"/>
            <w:rFonts w:eastAsia="Calibri"/>
          </w:rPr>
          <w:t>http://www.nzherald.co.nz/nz/news/article.cfm?c_id=1&amp;objectid=11631840</w:t>
        </w:r>
      </w:hyperlink>
    </w:p>
    <w:p w:rsidR="00840C64" w:rsidRDefault="00840C64" w:rsidP="00840C64">
      <w:pPr>
        <w:rPr>
          <w:rFonts w:eastAsia="Calibri"/>
          <w:u w:val="single"/>
        </w:rPr>
      </w:pPr>
      <w:r w:rsidRPr="001E0C8E">
        <w:rPr>
          <w:rFonts w:eastAsia="Calibri"/>
          <w:bCs/>
          <w:highlight w:val="cyan"/>
          <w:u w:val="single"/>
        </w:rPr>
        <w:t xml:space="preserve">Signs indicate we've </w:t>
      </w:r>
      <w:r w:rsidRPr="001E0C8E">
        <w:rPr>
          <w:rFonts w:eastAsia="Calibri"/>
          <w:b/>
          <w:iCs/>
          <w:highlight w:val="cyan"/>
          <w:u w:val="single"/>
          <w:bdr w:val="single" w:sz="8" w:space="0" w:color="auto"/>
        </w:rPr>
        <w:t>reached the threshold</w:t>
      </w:r>
      <w:r w:rsidRPr="00DF5FE4">
        <w:rPr>
          <w:rFonts w:eastAsia="Calibri"/>
          <w:bCs/>
          <w:u w:val="single"/>
        </w:rPr>
        <w:t xml:space="preserve"> scientists fear, </w:t>
      </w:r>
      <w:r w:rsidRPr="001E0C8E">
        <w:rPr>
          <w:rFonts w:eastAsia="Calibri"/>
          <w:bCs/>
          <w:highlight w:val="cyan"/>
          <w:u w:val="single"/>
        </w:rPr>
        <w:t xml:space="preserve">heralding </w:t>
      </w:r>
      <w:r w:rsidRPr="001E0C8E">
        <w:rPr>
          <w:rFonts w:eastAsia="Calibri"/>
          <w:b/>
          <w:iCs/>
          <w:highlight w:val="cyan"/>
          <w:u w:val="single"/>
          <w:bdr w:val="single" w:sz="8" w:space="0" w:color="auto"/>
        </w:rPr>
        <w:t>abrupt</w:t>
      </w:r>
      <w:r w:rsidRPr="00DF5FE4">
        <w:rPr>
          <w:rFonts w:eastAsia="Calibri"/>
          <w:b/>
          <w:iCs/>
          <w:u w:val="single"/>
          <w:bdr w:val="single" w:sz="8" w:space="0" w:color="auto"/>
        </w:rPr>
        <w:t xml:space="preserve"> and </w:t>
      </w:r>
      <w:r w:rsidRPr="001E0C8E">
        <w:rPr>
          <w:rFonts w:eastAsia="Calibri"/>
          <w:b/>
          <w:iCs/>
          <w:highlight w:val="cyan"/>
          <w:u w:val="single"/>
          <w:bdr w:val="single" w:sz="8" w:space="0" w:color="auto"/>
        </w:rPr>
        <w:t>irreversible change</w:t>
      </w:r>
      <w:r w:rsidRPr="00DF5FE4">
        <w:rPr>
          <w:rFonts w:eastAsia="Calibri"/>
          <w:bCs/>
          <w:u w:val="single"/>
        </w:rPr>
        <w:t>.</w:t>
      </w:r>
      <w:r w:rsidRPr="00DF5FE4">
        <w:rPr>
          <w:rFonts w:eastAsia="Calibri"/>
          <w:u w:val="single"/>
        </w:rPr>
        <w:t xml:space="preserve"> </w:t>
      </w:r>
      <w:r w:rsidRPr="00DF5FE4">
        <w:rPr>
          <w:rFonts w:eastAsia="Calibri"/>
          <w:sz w:val="16"/>
        </w:rPr>
        <w:t xml:space="preserve">At 2C over the pre-industrial average, </w:t>
      </w:r>
      <w:r w:rsidRPr="00DF5FE4">
        <w:rPr>
          <w:rFonts w:eastAsia="Calibri"/>
          <w:u w:val="single"/>
        </w:rPr>
        <w:t xml:space="preserve">the </w:t>
      </w:r>
      <w:r w:rsidRPr="001E0C8E">
        <w:rPr>
          <w:rFonts w:eastAsia="Calibri"/>
          <w:highlight w:val="cyan"/>
          <w:u w:val="single"/>
        </w:rPr>
        <w:t>warming we</w:t>
      </w:r>
      <w:r w:rsidRPr="00DF5FE4">
        <w:rPr>
          <w:rFonts w:eastAsia="Calibri"/>
          <w:u w:val="single"/>
        </w:rPr>
        <w:t xml:space="preserve"> have </w:t>
      </w:r>
      <w:r w:rsidRPr="001E0C8E">
        <w:rPr>
          <w:rFonts w:eastAsia="Calibri"/>
          <w:highlight w:val="cyan"/>
          <w:u w:val="single"/>
        </w:rPr>
        <w:t>already caused will trigger effects we cannot control, including huge releases</w:t>
      </w:r>
      <w:r w:rsidRPr="00DF5FE4">
        <w:rPr>
          <w:rFonts w:eastAsia="Calibri"/>
          <w:u w:val="single"/>
        </w:rPr>
        <w:t xml:space="preserve"> of carbon dioxide </w:t>
      </w:r>
      <w:r w:rsidRPr="001E0C8E">
        <w:rPr>
          <w:rFonts w:eastAsia="Calibri"/>
          <w:highlight w:val="cyan"/>
          <w:u w:val="single"/>
        </w:rPr>
        <w:t>from</w:t>
      </w:r>
      <w:r w:rsidRPr="00DF5FE4">
        <w:rPr>
          <w:rFonts w:eastAsia="Calibri"/>
          <w:u w:val="single"/>
        </w:rPr>
        <w:t xml:space="preserve"> the warming </w:t>
      </w:r>
      <w:r w:rsidRPr="001E0C8E">
        <w:rPr>
          <w:rFonts w:eastAsia="Calibri"/>
          <w:highlight w:val="cyan"/>
          <w:u w:val="single"/>
        </w:rPr>
        <w:t>oceans</w:t>
      </w:r>
      <w:r w:rsidRPr="00DF5FE4">
        <w:rPr>
          <w:rFonts w:eastAsia="Calibri"/>
          <w:sz w:val="16"/>
        </w:rPr>
        <w:t xml:space="preserve">. Photo / AP If you spend a lot of time talking to scientists about climate change, there's one word you'll hear time and time again, and yet it's hardly ever mentioned in the public discussion of climate change. The word is "non-linear". Most people think of global warming as an incremental thing. It may be inexorable, but it's also predictable. Alas, most people are wrong. The climate is a very complex system, and complex systems can change in non-linear ways. In other words, you </w:t>
      </w:r>
      <w:r w:rsidRPr="00DF5FE4">
        <w:rPr>
          <w:rFonts w:eastAsia="Calibri"/>
          <w:u w:val="single"/>
        </w:rPr>
        <w:t>cannot count on</w:t>
      </w:r>
      <w:r w:rsidRPr="00DF5FE4">
        <w:rPr>
          <w:rFonts w:eastAsia="Calibri"/>
          <w:sz w:val="16"/>
        </w:rPr>
        <w:t xml:space="preserve"> the </w:t>
      </w:r>
      <w:r w:rsidRPr="00DF5FE4">
        <w:rPr>
          <w:rFonts w:eastAsia="Calibri"/>
          <w:u w:val="single"/>
        </w:rPr>
        <w:t>average global temp</w:t>
      </w:r>
      <w:r w:rsidRPr="00DF5FE4">
        <w:rPr>
          <w:rFonts w:eastAsia="Calibri"/>
          <w:sz w:val="16"/>
        </w:rPr>
        <w:t xml:space="preserve">erature </w:t>
      </w:r>
      <w:r w:rsidRPr="00DF5FE4">
        <w:rPr>
          <w:rFonts w:eastAsia="Calibri"/>
          <w:u w:val="single"/>
        </w:rPr>
        <w:t>rising steadily but slowly</w:t>
      </w:r>
      <w:r w:rsidRPr="00DF5FE4">
        <w:rPr>
          <w:rFonts w:eastAsia="Calibri"/>
          <w:sz w:val="16"/>
        </w:rPr>
        <w:t xml:space="preserve"> as we pump more and more greenhouse gases into the atmosphere. It may do that - but </w:t>
      </w:r>
      <w:r w:rsidRPr="001E0C8E">
        <w:rPr>
          <w:rFonts w:eastAsia="Calibri"/>
          <w:highlight w:val="cyan"/>
          <w:u w:val="single"/>
        </w:rPr>
        <w:t>there may</w:t>
      </w:r>
      <w:r w:rsidRPr="00DF5FE4">
        <w:rPr>
          <w:rFonts w:eastAsia="Calibri"/>
          <w:u w:val="single"/>
        </w:rPr>
        <w:t xml:space="preserve"> also </w:t>
      </w:r>
      <w:r w:rsidRPr="001E0C8E">
        <w:rPr>
          <w:rFonts w:eastAsia="Calibri"/>
          <w:highlight w:val="cyan"/>
          <w:u w:val="single"/>
        </w:rPr>
        <w:t>be a sudden jump</w:t>
      </w:r>
      <w:r w:rsidRPr="00DF5FE4">
        <w:rPr>
          <w:rFonts w:eastAsia="Calibri"/>
          <w:u w:val="single"/>
        </w:rPr>
        <w:t xml:space="preserve"> in</w:t>
      </w:r>
      <w:r w:rsidRPr="00DF5FE4">
        <w:rPr>
          <w:rFonts w:eastAsia="Calibri"/>
          <w:sz w:val="16"/>
        </w:rPr>
        <w:t xml:space="preserve"> the </w:t>
      </w:r>
      <w:r w:rsidRPr="00DF5FE4">
        <w:rPr>
          <w:rFonts w:eastAsia="Calibri"/>
          <w:u w:val="single"/>
        </w:rPr>
        <w:t>average global temp</w:t>
      </w:r>
      <w:r w:rsidRPr="00DF5FE4">
        <w:rPr>
          <w:rFonts w:eastAsia="Calibri"/>
          <w:sz w:val="16"/>
        </w:rPr>
        <w:t xml:space="preserve">erature </w:t>
      </w:r>
      <w:r w:rsidRPr="00DF5FE4">
        <w:rPr>
          <w:rFonts w:eastAsia="Calibri"/>
          <w:u w:val="single"/>
        </w:rPr>
        <w:t>that lands you in a world of hurt. That may be happening now</w:t>
      </w:r>
      <w:r w:rsidRPr="00DF5FE4">
        <w:rPr>
          <w:rFonts w:eastAsia="Calibri"/>
          <w:sz w:val="16"/>
        </w:rPr>
        <w:t>. "</w:t>
      </w:r>
      <w:r w:rsidRPr="00DF5FE4">
        <w:rPr>
          <w:rFonts w:eastAsia="Calibri"/>
          <w:u w:val="single"/>
        </w:rPr>
        <w:t>We are moving into uncharted territory with frightening speed</w:t>
      </w:r>
      <w:r w:rsidRPr="00DF5FE4">
        <w:rPr>
          <w:rFonts w:eastAsia="Calibri"/>
          <w:sz w:val="16"/>
        </w:rPr>
        <w:t xml:space="preserve">," said Michel Jarraud, secretary-general of the World Meteorological Organisation, last November. He was </w:t>
      </w:r>
      <w:r w:rsidRPr="00DF5FE4">
        <w:rPr>
          <w:rFonts w:eastAsia="Calibri"/>
          <w:u w:val="single"/>
        </w:rPr>
        <w:t xml:space="preserve">referring to the unprecedented way the warming is now accelerating. The hottest year ever was 2014 - until 2015 beat it by a wide margin; 2016 may beat it by an even wider margin. </w:t>
      </w:r>
      <w:r w:rsidRPr="00DF5FE4">
        <w:rPr>
          <w:rFonts w:eastAsia="Calibri"/>
          <w:sz w:val="16"/>
        </w:rPr>
        <w:t xml:space="preserve">It was the hottest January ever - and then the average global temperature in February was a full fifth of a degree Celsius higher than January. That was </w:t>
      </w:r>
      <w:r w:rsidRPr="00DF5FE4">
        <w:rPr>
          <w:rFonts w:eastAsia="Calibri"/>
          <w:u w:val="single"/>
        </w:rPr>
        <w:t>a huge jump</w:t>
      </w:r>
      <w:r w:rsidRPr="00DF5FE4">
        <w:rPr>
          <w:rFonts w:eastAsia="Calibri"/>
          <w:sz w:val="16"/>
        </w:rPr>
        <w:t xml:space="preserve">, since the "average global temperature" is an average of all the temperatures over the seas and the land in both the summer hemisphere and the winter hemisphere. </w:t>
      </w:r>
      <w:r w:rsidRPr="00DF5FE4">
        <w:rPr>
          <w:rFonts w:eastAsia="Calibri"/>
          <w:u w:val="single"/>
        </w:rPr>
        <w:t xml:space="preserve">It is normally a very stable figure, changing no more than a few hundredths of a degree from year to year. </w:t>
      </w:r>
      <w:r w:rsidRPr="00DF5FE4">
        <w:rPr>
          <w:rFonts w:eastAsia="Calibri"/>
          <w:sz w:val="16"/>
        </w:rPr>
        <w:t xml:space="preserve">But March was not only hotter than February, it was hotter by an even wider margin than February was over January. Indeed, each of the past 11 months has beaten the highest previously recorded average temperature for that month. </w:t>
      </w:r>
      <w:r w:rsidRPr="00DF5FE4">
        <w:rPr>
          <w:rFonts w:eastAsia="Calibri"/>
          <w:i/>
          <w:iCs/>
          <w:sz w:val="16"/>
        </w:rPr>
        <w:t xml:space="preserve">It could be some random short-term fluctuation ... [but] </w:t>
      </w:r>
      <w:r w:rsidRPr="00DF5FE4">
        <w:rPr>
          <w:rFonts w:eastAsia="Calibri"/>
          <w:iCs/>
          <w:u w:val="single"/>
        </w:rPr>
        <w:t>it feels a lot more like part of a trend</w:t>
      </w:r>
      <w:r w:rsidRPr="00DF5FE4">
        <w:rPr>
          <w:rFonts w:eastAsia="Calibri"/>
          <w:iCs/>
          <w:sz w:val="16"/>
        </w:rPr>
        <w:t xml:space="preserve">. </w:t>
      </w:r>
      <w:r w:rsidRPr="00DF5FE4">
        <w:rPr>
          <w:rFonts w:eastAsia="Calibri"/>
          <w:sz w:val="16"/>
        </w:rPr>
        <w:t xml:space="preserve">Some people try to explain this all away by blaming it on El Nino, a periodical rise in the ocean surface temperature in the eastern Pacific that moves the rainfall patterns around worldwide, causing droughts here and floods there. But El Nino is a LOCAL rise in temperature, it does not normally affect the average global temperature much. The frightening acceleration in the warming in the past three months has no precedent in any El Nino year, or indeed in any previous year. It could be some random short-term fluctuation in average global temperature, but coming on top of the record warming of 2014 and 2015 it feels a lot more like part of a trend. </w:t>
      </w:r>
      <w:r w:rsidRPr="001E0C8E">
        <w:rPr>
          <w:rFonts w:eastAsia="Calibri"/>
          <w:highlight w:val="cyan"/>
          <w:u w:val="single"/>
        </w:rPr>
        <w:t>Could this be non-linear</w:t>
      </w:r>
      <w:r w:rsidRPr="00DF5FE4">
        <w:rPr>
          <w:rFonts w:eastAsia="Calibri"/>
          <w:u w:val="single"/>
        </w:rPr>
        <w:t xml:space="preserve"> change, an </w:t>
      </w:r>
      <w:r w:rsidRPr="001E0C8E">
        <w:rPr>
          <w:rFonts w:eastAsia="Calibri"/>
          <w:highlight w:val="cyan"/>
          <w:u w:val="single"/>
        </w:rPr>
        <w:t xml:space="preserve">abrupt and </w:t>
      </w:r>
      <w:r w:rsidRPr="001E0C8E">
        <w:rPr>
          <w:rFonts w:eastAsia="Calibri"/>
          <w:b/>
          <w:iCs/>
          <w:highlight w:val="cyan"/>
          <w:u w:val="single"/>
          <w:bdr w:val="single" w:sz="8" w:space="0" w:color="auto"/>
        </w:rPr>
        <w:t>irreversible</w:t>
      </w:r>
      <w:r w:rsidRPr="00DF5FE4">
        <w:rPr>
          <w:rFonts w:eastAsia="Calibri"/>
          <w:u w:val="single"/>
        </w:rPr>
        <w:t xml:space="preserve"> change? </w:t>
      </w:r>
      <w:r w:rsidRPr="001E0C8E">
        <w:rPr>
          <w:rFonts w:eastAsia="Calibri"/>
          <w:b/>
          <w:iCs/>
          <w:highlight w:val="cyan"/>
          <w:u w:val="single"/>
          <w:bdr w:val="single" w:sz="8" w:space="0" w:color="auto"/>
        </w:rPr>
        <w:t>Yes</w:t>
      </w:r>
      <w:r w:rsidRPr="00DF5FE4">
        <w:rPr>
          <w:rFonts w:eastAsia="Calibri"/>
          <w:sz w:val="16"/>
        </w:rPr>
        <w:t xml:space="preserve">. And if it is, how far will it go before it stabilises again at some higher average global temperature? Nobody knows. Last year the average global temperature hit 1C higher than the pre-industrial average. That is halfway to the plus-two degree level which all the world's Governments have agreed we must never exceed, but at least we got to plus-one slowly, over a period of two centuries. The plus-two threshold matters because that's when the warming we have already caused triggers effects we cannot control: the loss of the Arctic sea-ice, the melting of the permafrost, and immense releases of CO2 from the warming oceans. After plus-two, we will no longer be able to stop the warming by ending our own greenhouse gas emissions. Even at the global climate summit in Paris in December, there was still hope we might avoid triggering the effects, because the historic rate of warming would still give us about 25 years to work on cutting our emissions before we reach plus-two. But if the current non-linear surge in warming persists, we could have covered half the remaining distance and reached plus 1.5C by the end of this year. Obviously most scientists will not go this far in public, but they are very worried. </w:t>
      </w:r>
      <w:r w:rsidRPr="00DF5FE4">
        <w:rPr>
          <w:rFonts w:eastAsia="Calibri"/>
          <w:u w:val="single"/>
        </w:rPr>
        <w:t xml:space="preserve">As Professor Stefan Rahmstorf </w:t>
      </w:r>
      <w:r w:rsidRPr="00DF5FE4">
        <w:rPr>
          <w:rFonts w:eastAsia="Calibri"/>
          <w:sz w:val="16"/>
        </w:rPr>
        <w:t xml:space="preserve">of the Potsdam Institute of Climate Impact Research </w:t>
      </w:r>
      <w:r w:rsidRPr="00DF5FE4">
        <w:rPr>
          <w:rFonts w:eastAsia="Calibri"/>
          <w:u w:val="single"/>
        </w:rPr>
        <w:t>told</w:t>
      </w:r>
      <w:r w:rsidRPr="00DF5FE4">
        <w:rPr>
          <w:rFonts w:eastAsia="Calibri"/>
          <w:sz w:val="16"/>
        </w:rPr>
        <w:t xml:space="preserve"> the </w:t>
      </w:r>
      <w:r w:rsidRPr="00DF5FE4">
        <w:rPr>
          <w:rFonts w:eastAsia="Calibri"/>
          <w:i/>
          <w:iCs/>
          <w:sz w:val="16"/>
        </w:rPr>
        <w:t>Guardian</w:t>
      </w:r>
      <w:r w:rsidRPr="00DF5FE4">
        <w:rPr>
          <w:rFonts w:eastAsia="Calibri"/>
          <w:sz w:val="16"/>
        </w:rPr>
        <w:t xml:space="preserve"> recently: "</w:t>
      </w:r>
      <w:r w:rsidRPr="001E0C8E">
        <w:rPr>
          <w:rFonts w:eastAsia="Calibri"/>
          <w:highlight w:val="cyan"/>
          <w:u w:val="single"/>
        </w:rPr>
        <w:t>We are in a</w:t>
      </w:r>
      <w:r w:rsidRPr="00DF5FE4">
        <w:rPr>
          <w:rFonts w:eastAsia="Calibri"/>
          <w:u w:val="single"/>
        </w:rPr>
        <w:t xml:space="preserve"> kind of climate </w:t>
      </w:r>
      <w:r w:rsidRPr="001E0C8E">
        <w:rPr>
          <w:rFonts w:eastAsia="Calibri"/>
          <w:highlight w:val="cyan"/>
          <w:u w:val="single"/>
        </w:rPr>
        <w:t>emergency</w:t>
      </w:r>
      <w:r w:rsidRPr="00DF5FE4">
        <w:rPr>
          <w:rFonts w:eastAsia="Calibri"/>
          <w:u w:val="single"/>
        </w:rPr>
        <w:t xml:space="preserve"> now</w:t>
      </w:r>
      <w:r w:rsidRPr="00DF5FE4">
        <w:rPr>
          <w:rFonts w:eastAsia="Calibri"/>
          <w:sz w:val="16"/>
        </w:rPr>
        <w:t xml:space="preserve">." Ten years ago I spent almost a year interviewing the world's leading climate scientists for a book I was writing. I learned </w:t>
      </w:r>
      <w:r w:rsidRPr="001E0C8E">
        <w:rPr>
          <w:rFonts w:eastAsia="Calibri"/>
          <w:highlight w:val="cyan"/>
          <w:u w:val="single"/>
        </w:rPr>
        <w:t>all</w:t>
      </w:r>
      <w:r w:rsidRPr="00DF5FE4">
        <w:rPr>
          <w:rFonts w:eastAsia="Calibri"/>
          <w:u w:val="single"/>
        </w:rPr>
        <w:t xml:space="preserve"> our </w:t>
      </w:r>
      <w:r w:rsidRPr="001E0C8E">
        <w:rPr>
          <w:rFonts w:eastAsia="Calibri"/>
          <w:highlight w:val="cyan"/>
          <w:u w:val="single"/>
        </w:rPr>
        <w:t>calculations</w:t>
      </w:r>
      <w:r w:rsidRPr="00DF5FE4">
        <w:rPr>
          <w:rFonts w:eastAsia="Calibri"/>
          <w:u w:val="single"/>
        </w:rPr>
        <w:t xml:space="preserve"> for dealing with climate change c</w:t>
      </w:r>
      <w:r w:rsidRPr="001E0C8E">
        <w:rPr>
          <w:rFonts w:eastAsia="Calibri"/>
          <w:highlight w:val="cyan"/>
          <w:u w:val="single"/>
        </w:rPr>
        <w:t>ould be swept aside by a non-linear event</w:t>
      </w:r>
      <w:r w:rsidRPr="00DF5FE4">
        <w:rPr>
          <w:rFonts w:eastAsia="Calibri"/>
          <w:u w:val="single"/>
        </w:rPr>
        <w:t>. This could be it.</w:t>
      </w:r>
    </w:p>
    <w:p w:rsidR="00840C64" w:rsidRDefault="00840C64" w:rsidP="00840C64">
      <w:pPr>
        <w:pStyle w:val="Heading4"/>
        <w:rPr>
          <w:rFonts w:eastAsia="Calibri"/>
        </w:rPr>
      </w:pPr>
      <w:r>
        <w:rPr>
          <w:rFonts w:eastAsia="Calibri"/>
        </w:rPr>
        <w:t>They don’t solve non-anthropogenic factors</w:t>
      </w:r>
    </w:p>
    <w:p w:rsidR="00840C64" w:rsidRDefault="00840C64" w:rsidP="00840C64">
      <w:r w:rsidRPr="00652C25">
        <w:rPr>
          <w:rStyle w:val="Style13ptBold"/>
        </w:rPr>
        <w:t>Scafetta, 10</w:t>
      </w:r>
      <w:r>
        <w:rPr>
          <w:b/>
          <w:bCs/>
        </w:rPr>
        <w:t xml:space="preserve"> </w:t>
      </w:r>
      <w:r>
        <w:t>(professor of physics – Duke, works at the Active Cavity Radiometer Irradiance Monitor Lab – Coronado, CA, ’10 (Nicola, “Empirical evidence for a celestial origin of the climate oscillations and its implications,” Journal of Atmospheric and Solar-Terrestrial Physics Vol. 72, No. 13, p. 951–970)</w:t>
      </w:r>
    </w:p>
    <w:p w:rsidR="00840C64" w:rsidRDefault="00840C64" w:rsidP="00840C64">
      <w:pPr>
        <w:rPr>
          <w:rFonts w:eastAsia="Calibri"/>
          <w:sz w:val="10"/>
        </w:rPr>
      </w:pPr>
      <w:r>
        <w:rPr>
          <w:rFonts w:eastAsia="Calibri"/>
          <w:sz w:val="10"/>
        </w:rPr>
        <w:t xml:space="preserve">On secular, millenarian and larger time scales </w:t>
      </w:r>
      <w:r w:rsidRPr="001E0C8E">
        <w:rPr>
          <w:b/>
          <w:iCs/>
          <w:highlight w:val="cyan"/>
          <w:u w:val="single"/>
          <w:bdr w:val="single" w:sz="18" w:space="0" w:color="auto" w:frame="1"/>
        </w:rPr>
        <w:t>astronomical oscillations and solar changes drive climate variations</w:t>
      </w:r>
      <w:r>
        <w:rPr>
          <w:b/>
          <w:iCs/>
          <w:u w:val="single"/>
          <w:bdr w:val="single" w:sz="18" w:space="0" w:color="auto" w:frame="1"/>
        </w:rPr>
        <w:t>.</w:t>
      </w:r>
      <w:r>
        <w:rPr>
          <w:rFonts w:eastAsia="Calibri"/>
          <w:sz w:val="10"/>
        </w:rPr>
        <w:t xml:space="preserve"> </w:t>
      </w:r>
      <w:r>
        <w:rPr>
          <w:rFonts w:eastAsia="Calibri"/>
          <w:bCs/>
          <w:u w:val="single"/>
        </w:rPr>
        <w:t>Shaviv’s</w:t>
      </w:r>
      <w:r>
        <w:rPr>
          <w:rFonts w:eastAsia="Calibri"/>
          <w:sz w:val="10"/>
        </w:rPr>
        <w:t xml:space="preserve"> </w:t>
      </w:r>
      <w:r>
        <w:rPr>
          <w:rFonts w:eastAsia="Calibri"/>
          <w:bCs/>
          <w:u w:val="single"/>
        </w:rPr>
        <w:t>theory</w:t>
      </w:r>
      <w:r>
        <w:rPr>
          <w:rFonts w:eastAsia="Calibri"/>
          <w:sz w:val="10"/>
        </w:rPr>
        <w:t xml:space="preserve"> [2003] </w:t>
      </w:r>
      <w:r>
        <w:rPr>
          <w:rFonts w:eastAsia="Calibri"/>
          <w:bCs/>
          <w:u w:val="single"/>
        </w:rPr>
        <w:t>can explain</w:t>
      </w:r>
      <w:r>
        <w:rPr>
          <w:rFonts w:eastAsia="Calibri"/>
          <w:sz w:val="10"/>
        </w:rPr>
        <w:t xml:space="preserve"> the </w:t>
      </w:r>
      <w:r>
        <w:rPr>
          <w:rFonts w:eastAsia="Calibri"/>
          <w:bCs/>
          <w:u w:val="single"/>
        </w:rPr>
        <w:t>large</w:t>
      </w:r>
      <w:r>
        <w:rPr>
          <w:rFonts w:eastAsia="Calibri"/>
          <w:sz w:val="10"/>
        </w:rPr>
        <w:t xml:space="preserve"> 145 Myr </w:t>
      </w:r>
      <w:r>
        <w:rPr>
          <w:rFonts w:eastAsia="Calibri"/>
          <w:bCs/>
          <w:u w:val="single"/>
        </w:rPr>
        <w:t>climate oscillations during</w:t>
      </w:r>
      <w:r>
        <w:rPr>
          <w:rFonts w:eastAsia="Calibri"/>
          <w:sz w:val="10"/>
        </w:rPr>
        <w:t xml:space="preserve"> the last </w:t>
      </w:r>
      <w:r>
        <w:rPr>
          <w:b/>
          <w:iCs/>
          <w:u w:val="single"/>
          <w:bdr w:val="single" w:sz="18" w:space="0" w:color="auto" w:frame="1"/>
        </w:rPr>
        <w:t>600 million years.</w:t>
      </w:r>
      <w:r>
        <w:rPr>
          <w:rFonts w:eastAsia="Calibri"/>
          <w:sz w:val="10"/>
        </w:rPr>
        <w:t xml:space="preserve"> Milankovic’s theory [1941] can explain the multi-millennial climate </w:t>
      </w:r>
      <w:r>
        <w:rPr>
          <w:sz w:val="10"/>
        </w:rPr>
        <w:t>oscillations¶ observed during</w:t>
      </w:r>
      <w:r>
        <w:rPr>
          <w:rFonts w:eastAsia="Calibri"/>
          <w:sz w:val="2"/>
        </w:rPr>
        <w:t xml:space="preserve"> </w:t>
      </w:r>
      <w:r>
        <w:rPr>
          <w:rFonts w:eastAsia="Calibri"/>
          <w:sz w:val="10"/>
        </w:rPr>
        <w:t xml:space="preserve">the last 1000 kyr. </w:t>
      </w:r>
      <w:r>
        <w:rPr>
          <w:rFonts w:eastAsia="Calibri"/>
          <w:bCs/>
          <w:u w:val="single"/>
        </w:rPr>
        <w:t>Climate oscillations with</w:t>
      </w:r>
      <w:r>
        <w:rPr>
          <w:rFonts w:eastAsia="Calibri"/>
          <w:bCs/>
          <w:sz w:val="12"/>
        </w:rPr>
        <w:t>¶</w:t>
      </w:r>
      <w:r>
        <w:rPr>
          <w:rFonts w:eastAsia="Calibri"/>
          <w:bCs/>
          <w:sz w:val="12"/>
          <w:u w:val="single"/>
        </w:rPr>
        <w:t xml:space="preserve"> </w:t>
      </w:r>
      <w:r>
        <w:rPr>
          <w:rFonts w:eastAsia="Calibri"/>
          <w:bCs/>
          <w:u w:val="single"/>
        </w:rPr>
        <w:t>periods of 2500, 1500, and 1000 years during the</w:t>
      </w:r>
      <w:r>
        <w:rPr>
          <w:rFonts w:eastAsia="Calibri"/>
          <w:sz w:val="10"/>
        </w:rPr>
        <w:t xml:space="preserve"> last 10,000</w:t>
      </w:r>
      <w:r>
        <w:rPr>
          <w:rFonts w:eastAsia="Calibri"/>
          <w:sz w:val="12"/>
        </w:rPr>
        <w:t>¶</w:t>
      </w:r>
      <w:r>
        <w:rPr>
          <w:rFonts w:eastAsia="Calibri"/>
          <w:sz w:val="10"/>
        </w:rPr>
        <w:t xml:space="preserve"> year (the </w:t>
      </w:r>
      <w:r>
        <w:rPr>
          <w:rFonts w:eastAsia="Calibri"/>
          <w:bCs/>
          <w:u w:val="single"/>
        </w:rPr>
        <w:t>Holocene</w:t>
      </w:r>
      <w:r>
        <w:rPr>
          <w:rFonts w:eastAsia="Calibri"/>
          <w:sz w:val="10"/>
        </w:rPr>
        <w:t xml:space="preserve">) </w:t>
      </w:r>
      <w:r>
        <w:rPr>
          <w:rFonts w:eastAsia="Calibri"/>
          <w:bCs/>
          <w:u w:val="single"/>
        </w:rPr>
        <w:t>are correlated to equivalent solar cycles</w:t>
      </w:r>
      <w:r>
        <w:rPr>
          <w:rFonts w:eastAsia="Calibri"/>
          <w:bCs/>
          <w:sz w:val="12"/>
        </w:rPr>
        <w:t>¶</w:t>
      </w:r>
      <w:r>
        <w:rPr>
          <w:rFonts w:eastAsia="Calibri"/>
          <w:bCs/>
          <w:sz w:val="12"/>
          <w:u w:val="single"/>
        </w:rPr>
        <w:t xml:space="preserve"> </w:t>
      </w:r>
      <w:r>
        <w:rPr>
          <w:rFonts w:eastAsia="Calibri"/>
          <w:bCs/>
          <w:u w:val="single"/>
        </w:rPr>
        <w:t>that caused the Minoan, Roman, Medieval and Modern warm</w:t>
      </w:r>
      <w:r>
        <w:rPr>
          <w:rFonts w:eastAsia="Calibri"/>
          <w:bCs/>
          <w:sz w:val="12"/>
        </w:rPr>
        <w:t>¶</w:t>
      </w:r>
      <w:r>
        <w:rPr>
          <w:rFonts w:eastAsia="Calibri"/>
          <w:bCs/>
          <w:sz w:val="12"/>
          <w:u w:val="single"/>
        </w:rPr>
        <w:t xml:space="preserve"> </w:t>
      </w:r>
      <w:r>
        <w:rPr>
          <w:rFonts w:eastAsia="Calibri"/>
          <w:bCs/>
          <w:u w:val="single"/>
        </w:rPr>
        <w:t>periods</w:t>
      </w:r>
      <w:r>
        <w:rPr>
          <w:rFonts w:eastAsia="Calibri"/>
          <w:sz w:val="10"/>
        </w:rPr>
        <w:t xml:space="preserve"> [Bond </w:t>
      </w:r>
      <w:r>
        <w:rPr>
          <w:rFonts w:eastAsia="Calibri"/>
          <w:i/>
          <w:iCs/>
          <w:sz w:val="10"/>
        </w:rPr>
        <w:t>et al.</w:t>
      </w:r>
      <w:r>
        <w:rPr>
          <w:rFonts w:eastAsia="Calibri"/>
          <w:sz w:val="10"/>
        </w:rPr>
        <w:t>, 2001; Kerr, 2001]. Finally, several other</w:t>
      </w:r>
      <w:r>
        <w:rPr>
          <w:rFonts w:eastAsia="Calibri"/>
          <w:sz w:val="12"/>
        </w:rPr>
        <w:t>¶</w:t>
      </w:r>
      <w:r>
        <w:rPr>
          <w:rFonts w:eastAsia="Calibri"/>
          <w:sz w:val="10"/>
        </w:rPr>
        <w:t xml:space="preserve"> authors found that multisecular solar oscillations caused bisecular</w:t>
      </w:r>
      <w:r>
        <w:rPr>
          <w:rFonts w:eastAsia="Calibri"/>
          <w:sz w:val="12"/>
        </w:rPr>
        <w:t>¶</w:t>
      </w:r>
      <w:r>
        <w:rPr>
          <w:rFonts w:eastAsia="Calibri"/>
          <w:sz w:val="10"/>
        </w:rPr>
        <w:t xml:space="preserve"> little ice ages (for example: the Sp¨orer, Maunder, Dalton</w:t>
      </w:r>
      <w:r>
        <w:rPr>
          <w:rFonts w:eastAsia="Calibri"/>
          <w:sz w:val="12"/>
        </w:rPr>
        <w:t>¶</w:t>
      </w:r>
      <w:r>
        <w:rPr>
          <w:rFonts w:eastAsia="Calibri"/>
          <w:sz w:val="10"/>
        </w:rPr>
        <w:t xml:space="preserve"> minima) during the last 1000 years [for example: Eddy,</w:t>
      </w:r>
      <w:r>
        <w:rPr>
          <w:rFonts w:eastAsia="Calibri"/>
          <w:sz w:val="12"/>
        </w:rPr>
        <w:t>¶</w:t>
      </w:r>
      <w:r>
        <w:rPr>
          <w:rFonts w:eastAsia="Calibri"/>
          <w:sz w:val="10"/>
        </w:rPr>
        <w:t xml:space="preserve"> 1976; Eichler </w:t>
      </w:r>
      <w:r>
        <w:rPr>
          <w:rFonts w:eastAsia="Calibri"/>
          <w:i/>
          <w:iCs/>
          <w:sz w:val="10"/>
        </w:rPr>
        <w:t>et al.</w:t>
      </w:r>
      <w:r>
        <w:rPr>
          <w:rFonts w:eastAsia="Calibri"/>
          <w:sz w:val="10"/>
        </w:rPr>
        <w:t>, 2009; Scafetta and West, 2007; Scafetta, 2009, 2010].</w:t>
      </w:r>
    </w:p>
    <w:p w:rsidR="00840C64" w:rsidRDefault="00840C64" w:rsidP="00840C64">
      <w:pPr>
        <w:rPr>
          <w:rFonts w:eastAsia="Calibri"/>
          <w:bCs/>
          <w:u w:val="single"/>
        </w:rPr>
      </w:pPr>
      <w:r>
        <w:rPr>
          <w:rFonts w:eastAsia="Calibri"/>
          <w:sz w:val="14"/>
        </w:rPr>
        <w:t xml:space="preserve">Herein, </w:t>
      </w:r>
      <w:r>
        <w:rPr>
          <w:rFonts w:eastAsia="Calibri"/>
          <w:bCs/>
          <w:u w:val="single"/>
        </w:rPr>
        <w:t>we</w:t>
      </w:r>
      <w:r>
        <w:rPr>
          <w:rFonts w:eastAsia="Calibri"/>
          <w:sz w:val="14"/>
        </w:rPr>
        <w:t xml:space="preserve"> have </w:t>
      </w:r>
      <w:r>
        <w:rPr>
          <w:rFonts w:eastAsia="Calibri"/>
          <w:bCs/>
          <w:u w:val="single"/>
        </w:rPr>
        <w:t xml:space="preserve">found </w:t>
      </w:r>
      <w:r w:rsidRPr="001E0C8E">
        <w:rPr>
          <w:rFonts w:eastAsia="Calibri"/>
          <w:bCs/>
          <w:highlight w:val="cyan"/>
          <w:u w:val="single"/>
        </w:rPr>
        <w:t>empirical evidences that</w:t>
      </w:r>
      <w:r>
        <w:rPr>
          <w:rFonts w:eastAsia="Calibri"/>
          <w:sz w:val="14"/>
        </w:rPr>
        <w:t xml:space="preserve"> the climate</w:t>
      </w:r>
      <w:r>
        <w:rPr>
          <w:rFonts w:eastAsia="Calibri"/>
          <w:sz w:val="12"/>
        </w:rPr>
        <w:t>¶</w:t>
      </w:r>
      <w:r>
        <w:rPr>
          <w:rFonts w:eastAsia="Calibri"/>
          <w:sz w:val="14"/>
        </w:rPr>
        <w:t xml:space="preserve"> </w:t>
      </w:r>
      <w:r w:rsidRPr="001E0C8E">
        <w:rPr>
          <w:rFonts w:eastAsia="Calibri"/>
          <w:bCs/>
          <w:highlight w:val="cyan"/>
          <w:u w:val="single"/>
        </w:rPr>
        <w:t>oscillations</w:t>
      </w:r>
      <w:r>
        <w:rPr>
          <w:rFonts w:eastAsia="Calibri"/>
          <w:sz w:val="14"/>
        </w:rPr>
        <w:t xml:space="preserve"> within the secular scale </w:t>
      </w:r>
      <w:r w:rsidRPr="001E0C8E">
        <w:rPr>
          <w:bCs/>
          <w:highlight w:val="cyan"/>
          <w:u w:val="single"/>
        </w:rPr>
        <w:t>are</w:t>
      </w:r>
      <w:r>
        <w:rPr>
          <w:bCs/>
          <w:u w:val="single"/>
        </w:rPr>
        <w:t xml:space="preserve"> very likely </w:t>
      </w:r>
      <w:r w:rsidRPr="001E0C8E">
        <w:rPr>
          <w:bCs/>
          <w:highlight w:val="cyan"/>
          <w:u w:val="single"/>
        </w:rPr>
        <w:t>driven by¶ astronomical cycles</w:t>
      </w:r>
      <w:r>
        <w:rPr>
          <w:bCs/>
          <w:u w:val="single"/>
        </w:rPr>
        <w:t>, too. Cycles</w:t>
      </w:r>
      <w:r>
        <w:rPr>
          <w:rFonts w:eastAsia="Calibri"/>
          <w:sz w:val="14"/>
        </w:rPr>
        <w:t xml:space="preserve"> with periods of 10-11, 12, 15,</w:t>
      </w:r>
      <w:r>
        <w:rPr>
          <w:rFonts w:eastAsia="Calibri"/>
          <w:sz w:val="12"/>
        </w:rPr>
        <w:t>¶</w:t>
      </w:r>
      <w:r>
        <w:rPr>
          <w:rFonts w:eastAsia="Calibri"/>
          <w:sz w:val="14"/>
        </w:rPr>
        <w:t xml:space="preserve"> 20-22, 30 and 60 years </w:t>
      </w:r>
      <w:r>
        <w:rPr>
          <w:rFonts w:eastAsia="Calibri"/>
          <w:bCs/>
          <w:u w:val="single"/>
        </w:rPr>
        <w:t xml:space="preserve">are present </w:t>
      </w:r>
      <w:r>
        <w:rPr>
          <w:b/>
          <w:iCs/>
          <w:u w:val="single"/>
          <w:bdr w:val="single" w:sz="18" w:space="0" w:color="auto" w:frame="1"/>
        </w:rPr>
        <w:t>in all major surface temperature¶ records</w:t>
      </w:r>
      <w:r>
        <w:rPr>
          <w:rFonts w:eastAsia="Calibri"/>
          <w:sz w:val="14"/>
        </w:rPr>
        <w:t xml:space="preserve"> </w:t>
      </w:r>
      <w:r>
        <w:rPr>
          <w:rFonts w:eastAsia="Calibri"/>
          <w:bCs/>
          <w:u w:val="single"/>
        </w:rPr>
        <w:t>since 1850, and can be easily linked to</w:t>
      </w:r>
      <w:r>
        <w:rPr>
          <w:rFonts w:eastAsia="Calibri"/>
          <w:sz w:val="14"/>
        </w:rPr>
        <w:t xml:space="preserve"> the </w:t>
      </w:r>
      <w:r>
        <w:rPr>
          <w:rFonts w:eastAsia="Calibri"/>
          <w:bCs/>
          <w:u w:val="single"/>
        </w:rPr>
        <w:t>orbits</w:t>
      </w:r>
      <w:r>
        <w:rPr>
          <w:rFonts w:eastAsia="Calibri"/>
          <w:sz w:val="12"/>
        </w:rPr>
        <w:t>¶</w:t>
      </w:r>
      <w:r>
        <w:rPr>
          <w:rFonts w:eastAsia="Calibri"/>
          <w:sz w:val="14"/>
        </w:rPr>
        <w:t xml:space="preserve"> of Jupiter and Saturn. The 11 and 22-year cycles are the wellknown</w:t>
      </w:r>
      <w:r>
        <w:rPr>
          <w:rFonts w:eastAsia="Calibri"/>
          <w:sz w:val="12"/>
        </w:rPr>
        <w:t>¶</w:t>
      </w:r>
      <w:r>
        <w:rPr>
          <w:rFonts w:eastAsia="Calibri"/>
          <w:sz w:val="14"/>
        </w:rPr>
        <w:t xml:space="preserve"> Schwabe and Hale solar cycles. Other faster cycles with</w:t>
      </w:r>
      <w:r>
        <w:rPr>
          <w:rFonts w:eastAsia="Calibri"/>
          <w:sz w:val="12"/>
        </w:rPr>
        <w:t>¶</w:t>
      </w:r>
      <w:r>
        <w:rPr>
          <w:rFonts w:eastAsia="Calibri"/>
          <w:sz w:val="14"/>
        </w:rPr>
        <w:t xml:space="preserve"> periods between 5 and 10 years are in common between the</w:t>
      </w:r>
      <w:r>
        <w:rPr>
          <w:rFonts w:eastAsia="Calibri"/>
          <w:sz w:val="12"/>
        </w:rPr>
        <w:t>¶</w:t>
      </w:r>
      <w:r>
        <w:rPr>
          <w:rFonts w:eastAsia="Calibri"/>
          <w:sz w:val="14"/>
        </w:rPr>
        <w:t xml:space="preserve"> temperature records and the astronomical cycles. Long-term</w:t>
      </w:r>
      <w:r>
        <w:rPr>
          <w:rFonts w:eastAsia="Calibri"/>
          <w:sz w:val="12"/>
        </w:rPr>
        <w:t>¶</w:t>
      </w:r>
      <w:r>
        <w:rPr>
          <w:rFonts w:eastAsia="Calibri"/>
          <w:sz w:val="14"/>
        </w:rPr>
        <w:t xml:space="preserve"> lunar cycles induce a 9.1-year cycle in the temperature records</w:t>
      </w:r>
      <w:r>
        <w:rPr>
          <w:rFonts w:eastAsia="Calibri"/>
          <w:sz w:val="12"/>
        </w:rPr>
        <w:t>¶</w:t>
      </w:r>
      <w:r>
        <w:rPr>
          <w:rFonts w:eastAsia="Calibri"/>
          <w:sz w:val="14"/>
        </w:rPr>
        <w:t xml:space="preserve"> and probably other cycles, including an 18.6-year cycle in some</w:t>
      </w:r>
      <w:r>
        <w:rPr>
          <w:rFonts w:eastAsia="Calibri"/>
          <w:sz w:val="12"/>
        </w:rPr>
        <w:t>¶</w:t>
      </w:r>
      <w:r>
        <w:rPr>
          <w:rFonts w:eastAsia="Calibri"/>
          <w:sz w:val="14"/>
        </w:rPr>
        <w:t xml:space="preserve"> regions [McKinnell and Crawford, 2007]. </w:t>
      </w:r>
      <w:r>
        <w:rPr>
          <w:rFonts w:eastAsia="Calibri"/>
          <w:bCs/>
          <w:u w:val="single"/>
        </w:rPr>
        <w:t>A quasi-60 year cycle</w:t>
      </w:r>
      <w:r>
        <w:rPr>
          <w:rFonts w:eastAsia="Calibri"/>
          <w:bCs/>
          <w:sz w:val="12"/>
        </w:rPr>
        <w:t>¶</w:t>
      </w:r>
      <w:r>
        <w:rPr>
          <w:rFonts w:eastAsia="Calibri"/>
          <w:bCs/>
          <w:sz w:val="12"/>
          <w:u w:val="single"/>
        </w:rPr>
        <w:t xml:space="preserve"> </w:t>
      </w:r>
      <w:r>
        <w:rPr>
          <w:rFonts w:eastAsia="Calibri"/>
          <w:bCs/>
          <w:u w:val="single"/>
        </w:rPr>
        <w:t>has been found in numerous multi-secular climatic records</w:t>
      </w:r>
      <w:r>
        <w:rPr>
          <w:rFonts w:eastAsia="Calibri"/>
          <w:sz w:val="14"/>
        </w:rPr>
        <w:t>,</w:t>
      </w:r>
      <w:r>
        <w:rPr>
          <w:rFonts w:eastAsia="Calibri"/>
          <w:sz w:val="12"/>
        </w:rPr>
        <w:t>¶</w:t>
      </w:r>
      <w:r>
        <w:rPr>
          <w:rFonts w:eastAsia="Calibri"/>
          <w:sz w:val="14"/>
        </w:rPr>
        <w:t xml:space="preserve"> and it is even present in the traditional Chinese, Tibetan and</w:t>
      </w:r>
      <w:r>
        <w:rPr>
          <w:rFonts w:eastAsia="Calibri"/>
          <w:sz w:val="12"/>
        </w:rPr>
        <w:t>¶</w:t>
      </w:r>
      <w:r>
        <w:rPr>
          <w:rFonts w:eastAsia="Calibri"/>
          <w:sz w:val="14"/>
        </w:rPr>
        <w:t xml:space="preserve"> Tamil calendars, which are arranged in major 60-year cycles.</w:t>
      </w:r>
      <w:r>
        <w:rPr>
          <w:rFonts w:eastAsia="Calibri"/>
          <w:sz w:val="12"/>
        </w:rPr>
        <w:t>¶</w:t>
      </w:r>
      <w:r>
        <w:rPr>
          <w:rFonts w:eastAsia="Calibri"/>
          <w:sz w:val="14"/>
        </w:rPr>
        <w:t xml:space="preserve"> </w:t>
      </w:r>
      <w:r>
        <w:rPr>
          <w:rFonts w:eastAsia="Calibri"/>
          <w:bCs/>
          <w:u w:val="single"/>
        </w:rPr>
        <w:t>The physical mechanisms that would explain this result are</w:t>
      </w:r>
      <w:r>
        <w:rPr>
          <w:rFonts w:eastAsia="Calibri"/>
          <w:bCs/>
          <w:sz w:val="12"/>
        </w:rPr>
        <w:t>¶</w:t>
      </w:r>
      <w:r>
        <w:rPr>
          <w:rFonts w:eastAsia="Calibri"/>
          <w:bCs/>
          <w:sz w:val="12"/>
          <w:u w:val="single"/>
        </w:rPr>
        <w:t xml:space="preserve"> </w:t>
      </w:r>
      <w:r>
        <w:rPr>
          <w:rFonts w:eastAsia="Calibri"/>
          <w:bCs/>
          <w:u w:val="single"/>
        </w:rPr>
        <w:t>still unknown. Perhaps</w:t>
      </w:r>
      <w:r>
        <w:rPr>
          <w:rFonts w:eastAsia="Calibri"/>
          <w:sz w:val="14"/>
        </w:rPr>
        <w:t xml:space="preserve"> the four jovian </w:t>
      </w:r>
      <w:r>
        <w:rPr>
          <w:rFonts w:eastAsia="Calibri"/>
          <w:bCs/>
          <w:u w:val="single"/>
        </w:rPr>
        <w:t>planets modulate solar</w:t>
      </w:r>
      <w:r>
        <w:rPr>
          <w:rFonts w:eastAsia="Calibri"/>
          <w:bCs/>
          <w:sz w:val="12"/>
        </w:rPr>
        <w:t>¶</w:t>
      </w:r>
      <w:r>
        <w:rPr>
          <w:rFonts w:eastAsia="Calibri"/>
          <w:bCs/>
          <w:sz w:val="12"/>
          <w:u w:val="single"/>
        </w:rPr>
        <w:t xml:space="preserve"> </w:t>
      </w:r>
      <w:r>
        <w:rPr>
          <w:rFonts w:eastAsia="Calibri"/>
          <w:bCs/>
          <w:u w:val="single"/>
        </w:rPr>
        <w:t>activity via gravitational and magnetic forces that cause tidal</w:t>
      </w:r>
      <w:r>
        <w:rPr>
          <w:rFonts w:eastAsia="Calibri"/>
          <w:bCs/>
          <w:sz w:val="12"/>
        </w:rPr>
        <w:t>¶</w:t>
      </w:r>
      <w:r>
        <w:rPr>
          <w:rFonts w:eastAsia="Calibri"/>
          <w:bCs/>
          <w:sz w:val="12"/>
          <w:u w:val="single"/>
        </w:rPr>
        <w:t xml:space="preserve"> </w:t>
      </w:r>
      <w:r>
        <w:rPr>
          <w:rFonts w:eastAsia="Calibri"/>
          <w:bCs/>
          <w:u w:val="single"/>
        </w:rPr>
        <w:t>and angular momentum stresses on the Sun and its heliosphere.</w:t>
      </w:r>
    </w:p>
    <w:p w:rsidR="00840C64" w:rsidRDefault="00840C64" w:rsidP="00840C64">
      <w:pPr>
        <w:rPr>
          <w:rFonts w:eastAsia="Calibri"/>
          <w:sz w:val="10"/>
        </w:rPr>
      </w:pPr>
      <w:r>
        <w:rPr>
          <w:rFonts w:eastAsia="Calibri"/>
          <w:sz w:val="14"/>
        </w:rPr>
        <w:t xml:space="preserve">Then, </w:t>
      </w:r>
      <w:r>
        <w:rPr>
          <w:bCs/>
          <w:u w:val="single"/>
        </w:rPr>
        <w:t xml:space="preserve">a </w:t>
      </w:r>
      <w:r w:rsidRPr="001E0C8E">
        <w:rPr>
          <w:bCs/>
          <w:highlight w:val="cyan"/>
          <w:u w:val="single"/>
        </w:rPr>
        <w:t>varying Sun</w:t>
      </w:r>
      <w:r>
        <w:rPr>
          <w:bCs/>
          <w:u w:val="single"/>
        </w:rPr>
        <w:t xml:space="preserve"> modulates climate, which </w:t>
      </w:r>
      <w:r w:rsidRPr="001E0C8E">
        <w:rPr>
          <w:bCs/>
          <w:highlight w:val="cyan"/>
          <w:u w:val="single"/>
        </w:rPr>
        <w:t>amplifies</w:t>
      </w:r>
      <w:r>
        <w:rPr>
          <w:bCs/>
          <w:u w:val="single"/>
        </w:rPr>
        <w:t xml:space="preserve"> the effects¶ of the solar input through several </w:t>
      </w:r>
      <w:r w:rsidRPr="001E0C8E">
        <w:rPr>
          <w:bCs/>
          <w:highlight w:val="cyan"/>
          <w:u w:val="single"/>
        </w:rPr>
        <w:t>feedback mechanisms</w:t>
      </w:r>
      <w:r>
        <w:rPr>
          <w:bCs/>
          <w:u w:val="single"/>
        </w:rPr>
        <w:t xml:space="preserve">.¶ </w:t>
      </w:r>
      <w:r>
        <w:rPr>
          <w:rFonts w:eastAsia="Calibri"/>
          <w:bCs/>
          <w:u w:val="single"/>
        </w:rPr>
        <w:t>This phenomenon is mostly regulated by Jupiter</w:t>
      </w:r>
      <w:r>
        <w:rPr>
          <w:rFonts w:eastAsia="Calibri"/>
          <w:sz w:val="14"/>
        </w:rPr>
        <w:t xml:space="preserve"> and </w:t>
      </w:r>
      <w:r>
        <w:rPr>
          <w:rFonts w:eastAsia="Calibri"/>
          <w:bCs/>
          <w:u w:val="single"/>
        </w:rPr>
        <w:t>Saturn</w:t>
      </w:r>
      <w:r>
        <w:rPr>
          <w:rFonts w:eastAsia="Calibri"/>
          <w:sz w:val="14"/>
        </w:rPr>
        <w:t>,</w:t>
      </w:r>
      <w:r>
        <w:rPr>
          <w:rFonts w:eastAsia="Calibri"/>
          <w:sz w:val="12"/>
        </w:rPr>
        <w:t>¶</w:t>
      </w:r>
      <w:r>
        <w:rPr>
          <w:rFonts w:eastAsia="Calibri"/>
          <w:sz w:val="14"/>
        </w:rPr>
        <w:t xml:space="preserve"> plus some important contribution </w:t>
      </w:r>
      <w:r>
        <w:rPr>
          <w:rFonts w:eastAsia="Calibri"/>
          <w:bCs/>
          <w:u w:val="single"/>
        </w:rPr>
        <w:t>from Neptune and Uranus</w:t>
      </w:r>
      <w:r>
        <w:rPr>
          <w:rFonts w:eastAsia="Calibri"/>
          <w:sz w:val="14"/>
        </w:rPr>
        <w:t>,</w:t>
      </w:r>
      <w:r>
        <w:rPr>
          <w:rFonts w:eastAsia="Calibri"/>
          <w:sz w:val="12"/>
        </w:rPr>
        <w:t>¶</w:t>
      </w:r>
      <w:r>
        <w:rPr>
          <w:rFonts w:eastAsia="Calibri"/>
          <w:sz w:val="14"/>
        </w:rPr>
        <w:t xml:space="preserve"> which modulate a bi-secular cycle with their 172 year synodic</w:t>
      </w:r>
      <w:r>
        <w:rPr>
          <w:rFonts w:eastAsia="Calibri"/>
          <w:sz w:val="12"/>
        </w:rPr>
        <w:t>¶</w:t>
      </w:r>
      <w:r>
        <w:rPr>
          <w:rFonts w:eastAsia="Calibri"/>
          <w:sz w:val="14"/>
        </w:rPr>
        <w:t xml:space="preserve"> period. This interpretation is supported by the fact that the </w:t>
      </w:r>
      <w:r>
        <w:rPr>
          <w:rFonts w:eastAsia="Calibri"/>
          <w:bCs/>
          <w:u w:val="single"/>
        </w:rPr>
        <w:t>11-</w:t>
      </w:r>
      <w:r>
        <w:rPr>
          <w:rFonts w:eastAsia="Calibri"/>
          <w:bCs/>
          <w:sz w:val="12"/>
        </w:rPr>
        <w:t>¶</w:t>
      </w:r>
      <w:r>
        <w:rPr>
          <w:rFonts w:eastAsia="Calibri"/>
          <w:bCs/>
          <w:sz w:val="12"/>
          <w:u w:val="single"/>
        </w:rPr>
        <w:t xml:space="preserve"> </w:t>
      </w:r>
      <w:r>
        <w:rPr>
          <w:rFonts w:eastAsia="Calibri"/>
          <w:bCs/>
          <w:u w:val="single"/>
        </w:rPr>
        <w:t>year solar cycles and the solar flare occurrence appear synchronized</w:t>
      </w:r>
      <w:r>
        <w:rPr>
          <w:rFonts w:eastAsia="Calibri"/>
          <w:bCs/>
          <w:sz w:val="12"/>
        </w:rPr>
        <w:t>¶</w:t>
      </w:r>
      <w:r>
        <w:rPr>
          <w:rFonts w:eastAsia="Calibri"/>
          <w:bCs/>
          <w:sz w:val="12"/>
          <w:u w:val="single"/>
        </w:rPr>
        <w:t xml:space="preserve"> </w:t>
      </w:r>
      <w:r>
        <w:rPr>
          <w:rFonts w:eastAsia="Calibri"/>
          <w:bCs/>
          <w:u w:val="single"/>
        </w:rPr>
        <w:t>to the tides generated on</w:t>
      </w:r>
      <w:r>
        <w:rPr>
          <w:rFonts w:eastAsia="Calibri"/>
          <w:sz w:val="14"/>
        </w:rPr>
        <w:t xml:space="preserve"> the Sun by Venus, </w:t>
      </w:r>
      <w:r>
        <w:rPr>
          <w:rFonts w:eastAsia="Calibri"/>
          <w:bCs/>
          <w:u w:val="single"/>
        </w:rPr>
        <w:t>Earth</w:t>
      </w:r>
      <w:r>
        <w:rPr>
          <w:rFonts w:eastAsia="Calibri"/>
          <w:sz w:val="14"/>
        </w:rPr>
        <w:t xml:space="preserve"> and</w:t>
      </w:r>
      <w:r>
        <w:rPr>
          <w:rFonts w:eastAsia="Calibri"/>
          <w:sz w:val="12"/>
        </w:rPr>
        <w:t>¶</w:t>
      </w:r>
      <w:r>
        <w:rPr>
          <w:rFonts w:eastAsia="Calibri"/>
          <w:sz w:val="14"/>
        </w:rPr>
        <w:t xml:space="preserve"> Jupiter [Hung, 2007]. Moreover, </w:t>
      </w:r>
      <w:r>
        <w:rPr>
          <w:bCs/>
          <w:u w:val="single"/>
        </w:rPr>
        <w:t>a 60-year cycle and other¶ planetary cycles have been found in millennial solar records¶</w:t>
      </w:r>
      <w:r>
        <w:rPr>
          <w:rFonts w:eastAsia="Calibri"/>
          <w:b/>
          <w:sz w:val="12"/>
          <w:u w:val="single"/>
        </w:rPr>
        <w:t xml:space="preserve"> </w:t>
      </w:r>
      <w:r>
        <w:rPr>
          <w:rFonts w:eastAsia="Calibri"/>
          <w:sz w:val="14"/>
        </w:rPr>
        <w:t xml:space="preserve">[Ogurtsov </w:t>
      </w:r>
      <w:r>
        <w:rPr>
          <w:rFonts w:eastAsia="Calibri"/>
          <w:i/>
          <w:iCs/>
          <w:sz w:val="14"/>
        </w:rPr>
        <w:t>et al.</w:t>
      </w:r>
      <w:r>
        <w:rPr>
          <w:rFonts w:eastAsia="Calibri"/>
          <w:sz w:val="14"/>
        </w:rPr>
        <w:t xml:space="preserve">, 2002] </w:t>
      </w:r>
      <w:r>
        <w:rPr>
          <w:bCs/>
          <w:u w:val="single"/>
        </w:rPr>
        <w:t>and</w:t>
      </w:r>
      <w:r>
        <w:rPr>
          <w:rFonts w:eastAsia="Calibri"/>
          <w:sz w:val="14"/>
        </w:rPr>
        <w:t xml:space="preserve"> in the number of </w:t>
      </w:r>
      <w:r>
        <w:rPr>
          <w:bCs/>
          <w:u w:val="single"/>
        </w:rPr>
        <w:t>middle latitude¶ auroras</w:t>
      </w:r>
      <w:r>
        <w:rPr>
          <w:rFonts w:eastAsia="Calibri"/>
          <w:sz w:val="14"/>
        </w:rPr>
        <w:t xml:space="preserve"> </w:t>
      </w:r>
      <w:r>
        <w:rPr>
          <w:rFonts w:eastAsia="Calibri"/>
          <w:sz w:val="10"/>
        </w:rPr>
        <w:t>[Komitov, 2009].</w:t>
      </w:r>
    </w:p>
    <w:p w:rsidR="00840C64" w:rsidRDefault="00840C64" w:rsidP="00840C64">
      <w:pPr>
        <w:rPr>
          <w:rFonts w:eastAsia="Calibri"/>
          <w:sz w:val="16"/>
        </w:rPr>
      </w:pPr>
      <w:r>
        <w:rPr>
          <w:rFonts w:eastAsia="Calibri"/>
          <w:sz w:val="12"/>
        </w:rPr>
        <w:t>Alternatively, the planets are directly influencing the Earth’s</w:t>
      </w:r>
      <w:r>
        <w:rPr>
          <w:rFonts w:eastAsia="Calibri"/>
          <w:sz w:val="8"/>
        </w:rPr>
        <w:t>¶</w:t>
      </w:r>
      <w:r>
        <w:rPr>
          <w:rFonts w:eastAsia="Calibri"/>
          <w:sz w:val="12"/>
        </w:rPr>
        <w:t xml:space="preserve"> climate by modulating the orbital parameters of the Earth-Moon</w:t>
      </w:r>
      <w:r>
        <w:rPr>
          <w:rFonts w:eastAsia="Calibri"/>
          <w:sz w:val="8"/>
        </w:rPr>
        <w:t>¶</w:t>
      </w:r>
      <w:r>
        <w:rPr>
          <w:rFonts w:eastAsia="Calibri"/>
          <w:sz w:val="12"/>
        </w:rPr>
        <w:t xml:space="preserve"> system and of the Earth. Orbital parameters can modulate the</w:t>
      </w:r>
      <w:r>
        <w:rPr>
          <w:rFonts w:eastAsia="Calibri"/>
          <w:sz w:val="8"/>
        </w:rPr>
        <w:t>¶</w:t>
      </w:r>
      <w:r>
        <w:rPr>
          <w:rFonts w:eastAsia="Calibri"/>
          <w:sz w:val="12"/>
        </w:rPr>
        <w:t xml:space="preserve"> Earth’s angular momentum via gravitational tides and magnetic</w:t>
      </w:r>
      <w:r>
        <w:rPr>
          <w:rFonts w:eastAsia="Calibri"/>
          <w:sz w:val="8"/>
        </w:rPr>
        <w:t>¶</w:t>
      </w:r>
      <w:r>
        <w:rPr>
          <w:rFonts w:eastAsia="Calibri"/>
          <w:sz w:val="12"/>
        </w:rPr>
        <w:t xml:space="preserve"> forces. Then, these orbital oscillations are amplified by the climate</w:t>
      </w:r>
      <w:r>
        <w:rPr>
          <w:rFonts w:eastAsia="Calibri"/>
          <w:sz w:val="8"/>
        </w:rPr>
        <w:t>¶</w:t>
      </w:r>
      <w:r>
        <w:rPr>
          <w:rFonts w:eastAsia="Calibri"/>
          <w:sz w:val="12"/>
        </w:rPr>
        <w:t xml:space="preserve"> system through synchronization of its natural oscillators.</w:t>
      </w:r>
      <w:r>
        <w:rPr>
          <w:rFonts w:eastAsia="Calibri"/>
          <w:sz w:val="8"/>
        </w:rPr>
        <w:t>¶</w:t>
      </w:r>
      <w:r>
        <w:rPr>
          <w:rFonts w:eastAsia="Calibri"/>
          <w:sz w:val="12"/>
        </w:rPr>
        <w:t xml:space="preserve"> This interpretation is supported by the fact that the temperature</w:t>
      </w:r>
      <w:r>
        <w:rPr>
          <w:rFonts w:eastAsia="Calibri"/>
          <w:sz w:val="8"/>
        </w:rPr>
        <w:t>¶</w:t>
      </w:r>
      <w:r>
        <w:rPr>
          <w:rFonts w:eastAsia="Calibri"/>
          <w:sz w:val="12"/>
        </w:rPr>
        <w:t xml:space="preserve"> records contain a clear 9.1-year cycle, which is associated to</w:t>
      </w:r>
      <w:r>
        <w:rPr>
          <w:rFonts w:eastAsia="Calibri"/>
          <w:sz w:val="8"/>
        </w:rPr>
        <w:t>¶</w:t>
      </w:r>
      <w:r>
        <w:rPr>
          <w:rFonts w:eastAsia="Calibri"/>
          <w:sz w:val="12"/>
        </w:rPr>
        <w:t xml:space="preserve"> some long-term lunar tidal cycles. However, the climatic influence</w:t>
      </w:r>
      <w:r>
        <w:rPr>
          <w:rFonts w:eastAsia="Calibri"/>
          <w:sz w:val="8"/>
        </w:rPr>
        <w:t>¶</w:t>
      </w:r>
      <w:r>
        <w:rPr>
          <w:rFonts w:eastAsia="Calibri"/>
          <w:sz w:val="12"/>
        </w:rPr>
        <w:t xml:space="preserve"> of theMoon may be more subtle because several planetary</w:t>
      </w:r>
      <w:r>
        <w:rPr>
          <w:rFonts w:eastAsia="Calibri"/>
          <w:sz w:val="8"/>
        </w:rPr>
        <w:t>¶</w:t>
      </w:r>
      <w:r>
        <w:rPr>
          <w:rFonts w:eastAsia="Calibri"/>
          <w:sz w:val="12"/>
        </w:rPr>
        <w:t xml:space="preserve"> cycles are also found in the Earth-Moon system.</w:t>
      </w:r>
      <w:r>
        <w:rPr>
          <w:rFonts w:eastAsia="Calibri"/>
          <w:sz w:val="8"/>
        </w:rPr>
        <w:t>¶</w:t>
      </w:r>
      <w:r>
        <w:rPr>
          <w:rFonts w:eastAsia="Calibri"/>
          <w:sz w:val="12"/>
        </w:rPr>
        <w:t xml:space="preserve"> The astronomical forcings may be modulating the length</w:t>
      </w:r>
      <w:r>
        <w:rPr>
          <w:rFonts w:eastAsia="Calibri"/>
          <w:sz w:val="8"/>
        </w:rPr>
        <w:t>¶</w:t>
      </w:r>
      <w:r>
        <w:rPr>
          <w:rFonts w:eastAsia="Calibri"/>
          <w:sz w:val="12"/>
        </w:rPr>
        <w:t xml:space="preserve"> of the day (LOD). LOD presents a 60-year cycle that anticipates</w:t>
      </w:r>
      <w:r>
        <w:rPr>
          <w:rFonts w:eastAsia="Calibri"/>
          <w:sz w:val="8"/>
        </w:rPr>
        <w:t>¶</w:t>
      </w:r>
      <w:r>
        <w:rPr>
          <w:rFonts w:eastAsia="Calibri"/>
          <w:sz w:val="12"/>
        </w:rPr>
        <w:t xml:space="preserve"> the 60-year temperature cycle [Klyashtorin 2001; Klyashtorin</w:t>
      </w:r>
      <w:r>
        <w:rPr>
          <w:rFonts w:eastAsia="Calibri"/>
          <w:sz w:val="8"/>
        </w:rPr>
        <w:t>¶</w:t>
      </w:r>
      <w:r>
        <w:rPr>
          <w:rFonts w:eastAsia="Calibri"/>
          <w:sz w:val="12"/>
        </w:rPr>
        <w:t xml:space="preserve"> and Lyubushin, 2007, 2009; Mazzarella, 2007, 2008;</w:t>
      </w:r>
      <w:r>
        <w:rPr>
          <w:rFonts w:eastAsia="Calibri"/>
          <w:sz w:val="8"/>
        </w:rPr>
        <w:t>¶</w:t>
      </w:r>
      <w:r>
        <w:rPr>
          <w:rFonts w:eastAsia="Calibri"/>
          <w:sz w:val="12"/>
        </w:rPr>
        <w:t xml:space="preserve"> Sidorenkov and Wilson, 2009]. A LOD change can drive the</w:t>
      </w:r>
      <w:r>
        <w:rPr>
          <w:rFonts w:eastAsia="Calibri"/>
          <w:sz w:val="8"/>
        </w:rPr>
        <w:t>¶</w:t>
      </w:r>
      <w:r>
        <w:rPr>
          <w:rFonts w:eastAsia="Calibri"/>
          <w:sz w:val="12"/>
        </w:rPr>
        <w:t xml:space="preserve"> ocean oscillations by exerting some pressure on the ocean floor</w:t>
      </w:r>
      <w:r>
        <w:rPr>
          <w:rFonts w:eastAsia="Calibri"/>
          <w:sz w:val="8"/>
        </w:rPr>
        <w:t>¶</w:t>
      </w:r>
      <w:r>
        <w:rPr>
          <w:rFonts w:eastAsia="Calibri"/>
          <w:sz w:val="12"/>
        </w:rPr>
        <w:t xml:space="preserve"> and by modifying the Coriolis’ forces. In particular, the large</w:t>
      </w:r>
      <w:r>
        <w:rPr>
          <w:rFonts w:eastAsia="Calibri"/>
          <w:sz w:val="8"/>
        </w:rPr>
        <w:t>¶</w:t>
      </w:r>
      <w:r>
        <w:rPr>
          <w:rFonts w:eastAsia="Calibri"/>
          <w:sz w:val="12"/>
        </w:rPr>
        <w:t xml:space="preserve"> ocean oscillations such as the AMO and PDO oscillations are</w:t>
      </w:r>
      <w:r>
        <w:rPr>
          <w:rFonts w:eastAsia="Calibri"/>
          <w:sz w:val="8"/>
        </w:rPr>
        <w:t>¶</w:t>
      </w:r>
      <w:r>
        <w:rPr>
          <w:rFonts w:eastAsia="Calibri"/>
          <w:sz w:val="12"/>
        </w:rPr>
        <w:t xml:space="preserve"> likely driven by astronomical oscillations.</w:t>
      </w:r>
      <w:r>
        <w:rPr>
          <w:rFonts w:eastAsia="Calibri"/>
          <w:sz w:val="8"/>
        </w:rPr>
        <w:t>¶</w:t>
      </w:r>
      <w:r>
        <w:rPr>
          <w:rFonts w:eastAsia="Calibri"/>
          <w:sz w:val="12"/>
        </w:rPr>
        <w:t xml:space="preserve"> The </w:t>
      </w:r>
      <w:r>
        <w:rPr>
          <w:rFonts w:eastAsia="Calibri"/>
          <w:bCs/>
          <w:u w:val="single"/>
        </w:rPr>
        <w:t>results</w:t>
      </w:r>
      <w:r>
        <w:rPr>
          <w:rFonts w:eastAsia="Calibri"/>
          <w:sz w:val="16"/>
        </w:rPr>
        <w:t xml:space="preserve"> herein found </w:t>
      </w:r>
      <w:r>
        <w:rPr>
          <w:rFonts w:eastAsia="Calibri"/>
          <w:bCs/>
          <w:u w:val="single"/>
        </w:rPr>
        <w:t>show</w:t>
      </w:r>
      <w:r>
        <w:rPr>
          <w:rFonts w:eastAsia="Calibri"/>
          <w:sz w:val="16"/>
        </w:rPr>
        <w:t xml:space="preserve"> that </w:t>
      </w:r>
      <w:r>
        <w:rPr>
          <w:rFonts w:eastAsia="Calibri"/>
          <w:bCs/>
          <w:u w:val="single"/>
        </w:rPr>
        <w:t xml:space="preserve">the climate </w:t>
      </w:r>
      <w:r w:rsidRPr="001E0C8E">
        <w:rPr>
          <w:rFonts w:eastAsia="Calibri"/>
          <w:bCs/>
          <w:highlight w:val="cyan"/>
          <w:u w:val="single"/>
        </w:rPr>
        <w:t>oscillations</w:t>
      </w:r>
      <w:r>
        <w:rPr>
          <w:rFonts w:eastAsia="Calibri"/>
          <w:bCs/>
          <w:sz w:val="12"/>
        </w:rPr>
        <w:t>¶</w:t>
      </w:r>
      <w:r>
        <w:rPr>
          <w:rFonts w:eastAsia="Calibri"/>
          <w:bCs/>
          <w:sz w:val="12"/>
          <w:u w:val="single"/>
        </w:rPr>
        <w:t xml:space="preserve"> </w:t>
      </w:r>
      <w:r>
        <w:rPr>
          <w:rFonts w:eastAsia="Calibri"/>
          <w:bCs/>
          <w:u w:val="single"/>
        </w:rPr>
        <w:t xml:space="preserve">are </w:t>
      </w:r>
      <w:r w:rsidRPr="001E0C8E">
        <w:rPr>
          <w:rFonts w:eastAsia="Calibri"/>
          <w:bCs/>
          <w:highlight w:val="cyan"/>
          <w:u w:val="single"/>
        </w:rPr>
        <w:t xml:space="preserve">driven by </w:t>
      </w:r>
      <w:r w:rsidRPr="001E0C8E">
        <w:rPr>
          <w:b/>
          <w:iCs/>
          <w:highlight w:val="cyan"/>
          <w:u w:val="single"/>
          <w:bdr w:val="single" w:sz="18" w:space="0" w:color="auto" w:frame="1"/>
        </w:rPr>
        <w:t>multiple astronomical mechanisms</w:t>
      </w:r>
      <w:r>
        <w:rPr>
          <w:b/>
          <w:iCs/>
          <w:u w:val="single"/>
          <w:bdr w:val="single" w:sz="18" w:space="0" w:color="auto" w:frame="1"/>
        </w:rPr>
        <w:t>.</w:t>
      </w:r>
      <w:r>
        <w:rPr>
          <w:rFonts w:eastAsia="Calibri"/>
          <w:sz w:val="16"/>
        </w:rPr>
        <w:t xml:space="preserve"> Indeed, the</w:t>
      </w:r>
      <w:r>
        <w:rPr>
          <w:rFonts w:eastAsia="Calibri"/>
          <w:sz w:val="12"/>
        </w:rPr>
        <w:t>¶</w:t>
      </w:r>
      <w:r>
        <w:rPr>
          <w:rFonts w:eastAsia="Calibri"/>
          <w:sz w:val="16"/>
        </w:rPr>
        <w:t xml:space="preserve"> </w:t>
      </w:r>
      <w:r>
        <w:rPr>
          <w:rFonts w:eastAsia="Calibri"/>
          <w:bCs/>
          <w:u w:val="single"/>
        </w:rPr>
        <w:t>planets</w:t>
      </w:r>
      <w:r>
        <w:rPr>
          <w:rFonts w:eastAsia="Calibri"/>
          <w:sz w:val="16"/>
        </w:rPr>
        <w:t xml:space="preserve"> with their </w:t>
      </w:r>
      <w:r>
        <w:rPr>
          <w:rFonts w:eastAsia="Calibri"/>
          <w:bCs/>
          <w:u w:val="single"/>
        </w:rPr>
        <w:t>movement cause the entire solar system to</w:t>
      </w:r>
      <w:r>
        <w:rPr>
          <w:rFonts w:eastAsia="Calibri"/>
          <w:bCs/>
          <w:sz w:val="12"/>
        </w:rPr>
        <w:t>¶</w:t>
      </w:r>
      <w:r>
        <w:rPr>
          <w:rFonts w:eastAsia="Calibri"/>
          <w:bCs/>
          <w:sz w:val="12"/>
          <w:u w:val="single"/>
        </w:rPr>
        <w:t xml:space="preserve"> </w:t>
      </w:r>
      <w:r>
        <w:rPr>
          <w:rFonts w:eastAsia="Calibri"/>
          <w:bCs/>
          <w:u w:val="single"/>
        </w:rPr>
        <w:t>vibrate</w:t>
      </w:r>
      <w:r>
        <w:rPr>
          <w:rFonts w:eastAsia="Calibri"/>
          <w:sz w:val="16"/>
        </w:rPr>
        <w:t xml:space="preserve"> with a set of frequencies that are closely related to the</w:t>
      </w:r>
      <w:r>
        <w:rPr>
          <w:rFonts w:eastAsia="Calibri"/>
          <w:sz w:val="12"/>
        </w:rPr>
        <w:t>¶</w:t>
      </w:r>
      <w:r>
        <w:rPr>
          <w:rFonts w:eastAsia="Calibri"/>
          <w:sz w:val="16"/>
        </w:rPr>
        <w:t xml:space="preserve"> orbital periods of the planets. The </w:t>
      </w:r>
      <w:r>
        <w:rPr>
          <w:rFonts w:eastAsia="Calibri"/>
          <w:bCs/>
          <w:u w:val="single"/>
        </w:rPr>
        <w:t>wobbling of the Sun</w:t>
      </w:r>
      <w:r>
        <w:rPr>
          <w:rFonts w:eastAsia="Calibri"/>
          <w:sz w:val="16"/>
        </w:rPr>
        <w:t xml:space="preserve"> around</w:t>
      </w:r>
      <w:r>
        <w:rPr>
          <w:rFonts w:eastAsia="Calibri"/>
          <w:sz w:val="12"/>
        </w:rPr>
        <w:t>¶</w:t>
      </w:r>
      <w:r>
        <w:rPr>
          <w:rFonts w:eastAsia="Calibri"/>
          <w:sz w:val="16"/>
        </w:rPr>
        <w:t xml:space="preserve"> the center of mass of the solar system </w:t>
      </w:r>
      <w:r>
        <w:rPr>
          <w:rFonts w:eastAsia="Calibri"/>
          <w:bCs/>
          <w:u w:val="single"/>
        </w:rPr>
        <w:t>is</w:t>
      </w:r>
      <w:r>
        <w:rPr>
          <w:rFonts w:eastAsia="Calibri"/>
          <w:sz w:val="16"/>
        </w:rPr>
        <w:t xml:space="preserve"> just </w:t>
      </w:r>
      <w:r>
        <w:rPr>
          <w:rFonts w:eastAsia="Calibri"/>
          <w:bCs/>
          <w:u w:val="single"/>
        </w:rPr>
        <w:t>the clearest manifestation</w:t>
      </w:r>
      <w:r>
        <w:rPr>
          <w:rFonts w:eastAsia="Calibri"/>
          <w:bCs/>
          <w:sz w:val="12"/>
        </w:rPr>
        <w:t>¶</w:t>
      </w:r>
      <w:r>
        <w:rPr>
          <w:rFonts w:eastAsia="Calibri"/>
          <w:bCs/>
          <w:sz w:val="12"/>
          <w:u w:val="single"/>
        </w:rPr>
        <w:t xml:space="preserve"> </w:t>
      </w:r>
      <w:r>
        <w:rPr>
          <w:rFonts w:eastAsia="Calibri"/>
          <w:bCs/>
          <w:u w:val="single"/>
        </w:rPr>
        <w:t>of these solar system vibrations</w:t>
      </w:r>
      <w:r>
        <w:rPr>
          <w:rFonts w:eastAsia="Calibri"/>
          <w:sz w:val="16"/>
        </w:rPr>
        <w:t xml:space="preserve"> and has been used</w:t>
      </w:r>
      <w:r>
        <w:rPr>
          <w:rFonts w:eastAsia="Calibri"/>
          <w:sz w:val="12"/>
        </w:rPr>
        <w:t>¶</w:t>
      </w:r>
      <w:r>
        <w:rPr>
          <w:rFonts w:eastAsia="Calibri"/>
          <w:sz w:val="16"/>
        </w:rPr>
        <w:t xml:space="preserve"> herein just as a proxy for studying those vibrations. The Sun,</w:t>
      </w:r>
      <w:r>
        <w:rPr>
          <w:rFonts w:eastAsia="Calibri"/>
          <w:sz w:val="12"/>
        </w:rPr>
        <w:t>¶</w:t>
      </w:r>
      <w:r>
        <w:rPr>
          <w:rFonts w:eastAsia="Calibri"/>
          <w:sz w:val="16"/>
        </w:rPr>
        <w:t xml:space="preserve"> the Earth-Moon system and the Earth feel these oscillations,</w:t>
      </w:r>
      <w:r>
        <w:rPr>
          <w:rFonts w:eastAsia="Calibri"/>
          <w:sz w:val="12"/>
        </w:rPr>
        <w:t>¶</w:t>
      </w:r>
      <w:r>
        <w:rPr>
          <w:rFonts w:eastAsia="Calibri"/>
          <w:sz w:val="16"/>
        </w:rPr>
        <w:t xml:space="preserve"> and it is reasonable that the </w:t>
      </w:r>
      <w:r>
        <w:rPr>
          <w:rFonts w:eastAsia="Calibri"/>
          <w:bCs/>
          <w:u w:val="single"/>
        </w:rPr>
        <w:t>internal physical processes of the</w:t>
      </w:r>
      <w:r>
        <w:rPr>
          <w:rFonts w:eastAsia="Calibri"/>
          <w:bCs/>
          <w:sz w:val="12"/>
        </w:rPr>
        <w:t>¶</w:t>
      </w:r>
      <w:r>
        <w:rPr>
          <w:rFonts w:eastAsia="Calibri"/>
          <w:bCs/>
          <w:sz w:val="12"/>
          <w:u w:val="single"/>
        </w:rPr>
        <w:t xml:space="preserve"> </w:t>
      </w:r>
      <w:r>
        <w:rPr>
          <w:rFonts w:eastAsia="Calibri"/>
          <w:bCs/>
          <w:u w:val="single"/>
        </w:rPr>
        <w:t>Earth and the Sun synchronize</w:t>
      </w:r>
      <w:r>
        <w:rPr>
          <w:rFonts w:eastAsia="Calibri"/>
          <w:sz w:val="16"/>
        </w:rPr>
        <w:t xml:space="preserve"> to them.</w:t>
      </w:r>
    </w:p>
    <w:p w:rsidR="00840C64" w:rsidRDefault="00840C64" w:rsidP="00840C64">
      <w:pPr>
        <w:rPr>
          <w:b/>
          <w:iCs/>
          <w:u w:val="single"/>
          <w:bdr w:val="single" w:sz="18" w:space="0" w:color="auto" w:frame="1"/>
        </w:rPr>
      </w:pPr>
      <w:r>
        <w:rPr>
          <w:rFonts w:eastAsia="Calibri"/>
          <w:sz w:val="16"/>
        </w:rPr>
        <w:t>It is evident that we can still infer, by means of a detailed data</w:t>
      </w:r>
      <w:r>
        <w:rPr>
          <w:rFonts w:eastAsia="Calibri"/>
          <w:sz w:val="12"/>
        </w:rPr>
        <w:t>¶</w:t>
      </w:r>
      <w:r>
        <w:rPr>
          <w:rFonts w:eastAsia="Calibri"/>
          <w:sz w:val="16"/>
        </w:rPr>
        <w:t xml:space="preserve"> analysis, that </w:t>
      </w:r>
      <w:r w:rsidRPr="001E0C8E">
        <w:rPr>
          <w:b/>
          <w:iCs/>
          <w:highlight w:val="cyan"/>
          <w:u w:val="single"/>
          <w:bdr w:val="single" w:sz="18" w:space="0" w:color="auto" w:frame="1"/>
        </w:rPr>
        <w:t>the solar system</w:t>
      </w:r>
      <w:r>
        <w:rPr>
          <w:b/>
          <w:iCs/>
          <w:u w:val="single"/>
          <w:bdr w:val="single" w:sz="18" w:space="0" w:color="auto" w:frame="1"/>
        </w:rPr>
        <w:t xml:space="preserve"> likely </w:t>
      </w:r>
      <w:r w:rsidRPr="001E0C8E">
        <w:rPr>
          <w:b/>
          <w:iCs/>
          <w:highlight w:val="cyan"/>
          <w:u w:val="single"/>
          <w:bdr w:val="single" w:sz="18" w:space="0" w:color="auto" w:frame="1"/>
        </w:rPr>
        <w:t>induces</w:t>
      </w:r>
      <w:r>
        <w:rPr>
          <w:rFonts w:eastAsia="Calibri"/>
          <w:sz w:val="16"/>
        </w:rPr>
        <w:t xml:space="preserve"> the </w:t>
      </w:r>
      <w:r>
        <w:rPr>
          <w:b/>
          <w:iCs/>
          <w:u w:val="single"/>
          <w:bdr w:val="single" w:sz="18" w:space="0" w:color="auto" w:frame="1"/>
        </w:rPr>
        <w:t xml:space="preserve">climate </w:t>
      </w:r>
      <w:r w:rsidRPr="001E0C8E">
        <w:rPr>
          <w:b/>
          <w:iCs/>
          <w:highlight w:val="cyan"/>
          <w:u w:val="single"/>
          <w:bdr w:val="single" w:sz="18" w:space="0" w:color="auto" w:frame="1"/>
        </w:rPr>
        <w:t>oscillations</w:t>
      </w:r>
      <w:r>
        <w:rPr>
          <w:rFonts w:eastAsia="Calibri"/>
          <w:sz w:val="16"/>
        </w:rPr>
        <w:t>,</w:t>
      </w:r>
      <w:r>
        <w:rPr>
          <w:rFonts w:eastAsia="Calibri"/>
          <w:sz w:val="12"/>
        </w:rPr>
        <w:t>¶</w:t>
      </w:r>
      <w:r>
        <w:rPr>
          <w:rFonts w:eastAsia="Calibri"/>
          <w:sz w:val="16"/>
        </w:rPr>
        <w:t xml:space="preserve"> although the actual mechanisms that explain the observed</w:t>
      </w:r>
      <w:r>
        <w:rPr>
          <w:rFonts w:eastAsia="Calibri"/>
          <w:sz w:val="12"/>
        </w:rPr>
        <w:t>¶</w:t>
      </w:r>
      <w:r>
        <w:rPr>
          <w:rFonts w:eastAsia="Calibri"/>
          <w:sz w:val="16"/>
        </w:rPr>
        <w:t xml:space="preserve"> climate oscillations are still unknown. </w:t>
      </w:r>
      <w:r>
        <w:rPr>
          <w:rFonts w:eastAsia="Calibri"/>
          <w:bCs/>
          <w:u w:val="single"/>
        </w:rPr>
        <w:t>If the true climate mechanisms</w:t>
      </w:r>
      <w:r>
        <w:rPr>
          <w:rFonts w:eastAsia="Calibri"/>
          <w:bCs/>
          <w:sz w:val="12"/>
        </w:rPr>
        <w:t>¶</w:t>
      </w:r>
      <w:r>
        <w:rPr>
          <w:rFonts w:eastAsia="Calibri"/>
          <w:bCs/>
          <w:sz w:val="12"/>
          <w:u w:val="single"/>
        </w:rPr>
        <w:t xml:space="preserve"> </w:t>
      </w:r>
      <w:r>
        <w:rPr>
          <w:rFonts w:eastAsia="Calibri"/>
          <w:bCs/>
          <w:u w:val="single"/>
        </w:rPr>
        <w:t>were already known and well understood, the general</w:t>
      </w:r>
      <w:r>
        <w:rPr>
          <w:rFonts w:eastAsia="Calibri"/>
          <w:bCs/>
          <w:sz w:val="12"/>
        </w:rPr>
        <w:t>¶</w:t>
      </w:r>
      <w:r>
        <w:rPr>
          <w:rFonts w:eastAsia="Calibri"/>
          <w:bCs/>
          <w:sz w:val="12"/>
          <w:u w:val="single"/>
        </w:rPr>
        <w:t xml:space="preserve"> </w:t>
      </w:r>
      <w:r>
        <w:rPr>
          <w:rFonts w:eastAsia="Calibri"/>
          <w:bCs/>
          <w:u w:val="single"/>
        </w:rPr>
        <w:t>circulation climate models would properly reproduce</w:t>
      </w:r>
      <w:r>
        <w:rPr>
          <w:rFonts w:eastAsia="Calibri"/>
          <w:sz w:val="16"/>
        </w:rPr>
        <w:t xml:space="preserve"> the </w:t>
      </w:r>
      <w:r>
        <w:rPr>
          <w:rFonts w:eastAsia="Calibri"/>
          <w:bCs/>
          <w:u w:val="single"/>
        </w:rPr>
        <w:t>cli-</w:t>
      </w:r>
      <w:r>
        <w:rPr>
          <w:rFonts w:eastAsia="Calibri"/>
          <w:bCs/>
          <w:sz w:val="12"/>
        </w:rPr>
        <w:t>¶</w:t>
      </w:r>
      <w:r>
        <w:rPr>
          <w:rFonts w:eastAsia="Calibri"/>
          <w:bCs/>
          <w:sz w:val="12"/>
          <w:u w:val="single"/>
        </w:rPr>
        <w:t xml:space="preserve"> </w:t>
      </w:r>
      <w:r>
        <w:rPr>
          <w:rFonts w:eastAsia="Calibri"/>
          <w:bCs/>
          <w:u w:val="single"/>
        </w:rPr>
        <w:t>mate oscillations.</w:t>
      </w:r>
      <w:r>
        <w:rPr>
          <w:rFonts w:eastAsia="Calibri"/>
          <w:sz w:val="16"/>
        </w:rPr>
        <w:t xml:space="preserve"> However, we found that </w:t>
      </w:r>
      <w:r>
        <w:rPr>
          <w:bCs/>
          <w:u w:val="single"/>
        </w:rPr>
        <w:t>this is not the case.</w:t>
      </w:r>
      <w:r>
        <w:rPr>
          <w:rFonts w:eastAsia="Calibri"/>
          <w:sz w:val="12"/>
        </w:rPr>
        <w:t>¶</w:t>
      </w:r>
      <w:r>
        <w:rPr>
          <w:rFonts w:eastAsia="Calibri"/>
          <w:b/>
          <w:sz w:val="12"/>
          <w:u w:val="single"/>
        </w:rPr>
        <w:t xml:space="preserve"> </w:t>
      </w:r>
      <w:r>
        <w:rPr>
          <w:rFonts w:eastAsia="Calibri"/>
          <w:sz w:val="16"/>
        </w:rPr>
        <w:t xml:space="preserve">For example, we showed that </w:t>
      </w:r>
      <w:r>
        <w:rPr>
          <w:rFonts w:eastAsia="Calibri"/>
          <w:bCs/>
          <w:u w:val="single"/>
        </w:rPr>
        <w:t>the GISS ModelE fails to reproduce</w:t>
      </w:r>
      <w:r>
        <w:rPr>
          <w:rFonts w:eastAsia="Calibri"/>
          <w:sz w:val="12"/>
        </w:rPr>
        <w:t>¶</w:t>
      </w:r>
      <w:r>
        <w:rPr>
          <w:rFonts w:eastAsia="Calibri"/>
          <w:sz w:val="16"/>
        </w:rPr>
        <w:t xml:space="preserve"> the climate </w:t>
      </w:r>
      <w:r>
        <w:rPr>
          <w:rFonts w:eastAsia="Calibri"/>
          <w:bCs/>
          <w:u w:val="single"/>
        </w:rPr>
        <w:t>oscillations at multiple time scales, including</w:t>
      </w:r>
      <w:r>
        <w:rPr>
          <w:rFonts w:eastAsia="Calibri"/>
          <w:bCs/>
          <w:sz w:val="12"/>
        </w:rPr>
        <w:t>¶</w:t>
      </w:r>
      <w:r>
        <w:rPr>
          <w:rFonts w:eastAsia="Calibri"/>
          <w:bCs/>
          <w:sz w:val="12"/>
          <w:u w:val="single"/>
        </w:rPr>
        <w:t xml:space="preserve"> </w:t>
      </w:r>
      <w:r>
        <w:rPr>
          <w:rFonts w:eastAsia="Calibri"/>
          <w:bCs/>
          <w:u w:val="single"/>
        </w:rPr>
        <w:t>the</w:t>
      </w:r>
      <w:r>
        <w:rPr>
          <w:rFonts w:eastAsia="Calibri"/>
          <w:sz w:val="16"/>
        </w:rPr>
        <w:t xml:space="preserve"> large 60</w:t>
      </w:r>
      <w:r>
        <w:rPr>
          <w:rFonts w:eastAsia="Calibri"/>
          <w:bCs/>
          <w:u w:val="single"/>
        </w:rPr>
        <w:t>-year cycle.</w:t>
      </w:r>
      <w:r>
        <w:rPr>
          <w:rFonts w:eastAsia="Calibri"/>
          <w:sz w:val="16"/>
        </w:rPr>
        <w:t xml:space="preserve"> This </w:t>
      </w:r>
      <w:r w:rsidRPr="001E0C8E">
        <w:rPr>
          <w:bCs/>
          <w:highlight w:val="cyan"/>
          <w:u w:val="single"/>
        </w:rPr>
        <w:t>failure is common to all</w:t>
      </w:r>
      <w:r>
        <w:rPr>
          <w:bCs/>
          <w:u w:val="single"/>
        </w:rPr>
        <w:t xml:space="preserve"> climate¶ </w:t>
      </w:r>
      <w:r w:rsidRPr="001E0C8E">
        <w:rPr>
          <w:bCs/>
          <w:highlight w:val="cyan"/>
          <w:u w:val="single"/>
        </w:rPr>
        <w:t>models adopted by the IPCC</w:t>
      </w:r>
      <w:r>
        <w:rPr>
          <w:rFonts w:eastAsia="Calibri"/>
          <w:sz w:val="16"/>
        </w:rPr>
        <w:t xml:space="preserve"> [2007] as it is evident in their figures</w:t>
      </w:r>
      <w:r>
        <w:rPr>
          <w:rFonts w:eastAsia="Calibri"/>
          <w:sz w:val="12"/>
        </w:rPr>
        <w:t>¶</w:t>
      </w:r>
      <w:r>
        <w:rPr>
          <w:rFonts w:eastAsia="Calibri"/>
          <w:sz w:val="16"/>
        </w:rPr>
        <w:t xml:space="preserve"> 9.5 and SPM.5 that show the multi-model global average</w:t>
      </w:r>
      <w:r>
        <w:rPr>
          <w:rFonts w:eastAsia="Calibri"/>
          <w:sz w:val="12"/>
        </w:rPr>
        <w:t>¶</w:t>
      </w:r>
      <w:r>
        <w:rPr>
          <w:rFonts w:eastAsia="Calibri"/>
          <w:sz w:val="16"/>
        </w:rPr>
        <w:t xml:space="preserve"> simulation of surface warming. This failure indicates that the</w:t>
      </w:r>
      <w:r>
        <w:rPr>
          <w:rFonts w:eastAsia="Calibri"/>
          <w:sz w:val="12"/>
        </w:rPr>
        <w:t>¶</w:t>
      </w:r>
      <w:r>
        <w:rPr>
          <w:rFonts w:eastAsia="Calibri"/>
          <w:sz w:val="16"/>
        </w:rPr>
        <w:t xml:space="preserve"> models on which the </w:t>
      </w:r>
      <w:r w:rsidRPr="001E0C8E">
        <w:rPr>
          <w:bCs/>
          <w:highlight w:val="cyan"/>
          <w:u w:val="single"/>
        </w:rPr>
        <w:t>IPCC’s claims</w:t>
      </w:r>
      <w:r>
        <w:rPr>
          <w:bCs/>
          <w:u w:val="single"/>
        </w:rPr>
        <w:t xml:space="preserve"> are based are still </w:t>
      </w:r>
      <w:r>
        <w:rPr>
          <w:b/>
          <w:iCs/>
          <w:u w:val="single"/>
          <w:bdr w:val="single" w:sz="18" w:space="0" w:color="auto" w:frame="1"/>
        </w:rPr>
        <w:t xml:space="preserve">incomplete¶ and possibly </w:t>
      </w:r>
      <w:r w:rsidRPr="001E0C8E">
        <w:rPr>
          <w:b/>
          <w:iCs/>
          <w:highlight w:val="cyan"/>
          <w:u w:val="single"/>
          <w:bdr w:val="single" w:sz="18" w:space="0" w:color="auto" w:frame="1"/>
        </w:rPr>
        <w:t>flawed</w:t>
      </w:r>
      <w:r>
        <w:rPr>
          <w:b/>
          <w:iCs/>
          <w:u w:val="single"/>
          <w:bdr w:val="single" w:sz="18" w:space="0" w:color="auto" w:frame="1"/>
        </w:rPr>
        <w:t>.</w:t>
      </w:r>
    </w:p>
    <w:p w:rsidR="00840C64" w:rsidRPr="00D451C3" w:rsidRDefault="00840C64" w:rsidP="00840C64">
      <w:pPr>
        <w:rPr>
          <w:rFonts w:eastAsia="Calibri"/>
          <w:sz w:val="16"/>
        </w:rPr>
      </w:pPr>
      <w:r>
        <w:rPr>
          <w:rFonts w:eastAsia="Calibri"/>
          <w:sz w:val="16"/>
        </w:rPr>
        <w:t>The existence of a 60-year natural cycle in the climate system,</w:t>
      </w:r>
      <w:r>
        <w:rPr>
          <w:rFonts w:eastAsia="Calibri"/>
          <w:sz w:val="12"/>
        </w:rPr>
        <w:t>¶</w:t>
      </w:r>
      <w:r>
        <w:rPr>
          <w:rFonts w:eastAsia="Calibri"/>
          <w:sz w:val="16"/>
        </w:rPr>
        <w:t xml:space="preserve"> which is clearly proven in multiple studies and herein in</w:t>
      </w:r>
      <w:r>
        <w:rPr>
          <w:rFonts w:eastAsia="Calibri"/>
          <w:sz w:val="12"/>
        </w:rPr>
        <w:t>¶</w:t>
      </w:r>
      <w:r>
        <w:rPr>
          <w:rFonts w:eastAsia="Calibri"/>
          <w:sz w:val="16"/>
        </w:rPr>
        <w:t xml:space="preserve"> Figures 2, 6, 10 and 12, indicates that the AGWT promoted by</w:t>
      </w:r>
      <w:r>
        <w:rPr>
          <w:rFonts w:eastAsia="Calibri"/>
          <w:sz w:val="12"/>
        </w:rPr>
        <w:t>¶</w:t>
      </w:r>
      <w:r>
        <w:rPr>
          <w:rFonts w:eastAsia="Calibri"/>
          <w:sz w:val="16"/>
        </w:rPr>
        <w:t xml:space="preserve"> the IPCC [2007], which claims that 100% of the global warming</w:t>
      </w:r>
      <w:r>
        <w:rPr>
          <w:rFonts w:eastAsia="Calibri"/>
          <w:sz w:val="12"/>
        </w:rPr>
        <w:t>¶</w:t>
      </w:r>
      <w:r>
        <w:rPr>
          <w:rFonts w:eastAsia="Calibri"/>
          <w:sz w:val="16"/>
        </w:rPr>
        <w:t xml:space="preserve"> observed since 1970 is anthropogenic, is erroneous. In fact,</w:t>
      </w:r>
      <w:r>
        <w:rPr>
          <w:rFonts w:eastAsia="Calibri"/>
          <w:sz w:val="12"/>
        </w:rPr>
        <w:t>¶</w:t>
      </w:r>
      <w:r>
        <w:rPr>
          <w:rFonts w:eastAsia="Calibri"/>
          <w:sz w:val="16"/>
        </w:rPr>
        <w:t xml:space="preserve"> since 1970 a globalwarming of about 0.5 </w:t>
      </w:r>
      <w:r>
        <w:rPr>
          <w:rFonts w:eastAsia="Calibri"/>
          <w:i/>
          <w:iCs/>
          <w:sz w:val="16"/>
          <w:szCs w:val="14"/>
        </w:rPr>
        <w:t>o</w:t>
      </w:r>
      <w:r>
        <w:rPr>
          <w:rFonts w:eastAsia="Calibri"/>
          <w:i/>
          <w:iCs/>
          <w:sz w:val="16"/>
        </w:rPr>
        <w:t xml:space="preserve">C </w:t>
      </w:r>
      <w:r>
        <w:rPr>
          <w:rFonts w:eastAsia="Calibri"/>
          <w:sz w:val="16"/>
        </w:rPr>
        <w:t>has been observed.</w:t>
      </w:r>
      <w:r>
        <w:rPr>
          <w:rFonts w:eastAsia="Calibri"/>
          <w:sz w:val="12"/>
        </w:rPr>
        <w:t>¶</w:t>
      </w:r>
      <w:r>
        <w:rPr>
          <w:rFonts w:eastAsia="Calibri"/>
          <w:sz w:val="16"/>
        </w:rPr>
        <w:t xml:space="preserve"> However, from 1970 to 2000 the 60-year natural cycle was in</w:t>
      </w:r>
      <w:r>
        <w:rPr>
          <w:rFonts w:eastAsia="Calibri"/>
          <w:sz w:val="12"/>
        </w:rPr>
        <w:t>¶</w:t>
      </w:r>
      <w:r>
        <w:rPr>
          <w:rFonts w:eastAsia="Calibri"/>
          <w:sz w:val="16"/>
        </w:rPr>
        <w:t xml:space="preserve"> his warming phase and has contributed no less than 0.3 </w:t>
      </w:r>
      <w:r>
        <w:rPr>
          <w:rFonts w:eastAsia="Calibri"/>
          <w:i/>
          <w:iCs/>
          <w:sz w:val="16"/>
          <w:szCs w:val="14"/>
        </w:rPr>
        <w:t>o</w:t>
      </w:r>
      <w:r>
        <w:rPr>
          <w:rFonts w:eastAsia="Calibri"/>
          <w:i/>
          <w:iCs/>
          <w:sz w:val="16"/>
        </w:rPr>
        <w:t xml:space="preserve">C </w:t>
      </w:r>
      <w:r>
        <w:rPr>
          <w:rFonts w:eastAsia="Calibri"/>
          <w:sz w:val="16"/>
        </w:rPr>
        <w:t>of the</w:t>
      </w:r>
      <w:r>
        <w:rPr>
          <w:rFonts w:eastAsia="Calibri"/>
          <w:sz w:val="12"/>
        </w:rPr>
        <w:t>¶</w:t>
      </w:r>
      <w:r>
        <w:rPr>
          <w:rFonts w:eastAsia="Calibri"/>
          <w:sz w:val="16"/>
        </w:rPr>
        <w:t xml:space="preserve"> observed 0.5 </w:t>
      </w:r>
      <w:r>
        <w:rPr>
          <w:rFonts w:eastAsia="Calibri"/>
          <w:i/>
          <w:iCs/>
          <w:sz w:val="16"/>
          <w:szCs w:val="14"/>
        </w:rPr>
        <w:t>o</w:t>
      </w:r>
      <w:r>
        <w:rPr>
          <w:rFonts w:eastAsia="Calibri"/>
          <w:i/>
          <w:iCs/>
          <w:sz w:val="16"/>
        </w:rPr>
        <w:t xml:space="preserve">C </w:t>
      </w:r>
      <w:r>
        <w:rPr>
          <w:rFonts w:eastAsia="Calibri"/>
          <w:sz w:val="16"/>
        </w:rPr>
        <w:t xml:space="preserve">warming, as Figure 10B shows. Thus, </w:t>
      </w:r>
      <w:r>
        <w:rPr>
          <w:b/>
          <w:iCs/>
          <w:u w:val="single"/>
          <w:bdr w:val="single" w:sz="18" w:space="0" w:color="auto" w:frame="1"/>
        </w:rPr>
        <w:t xml:space="preserve">at least¶ </w:t>
      </w:r>
      <w:r w:rsidRPr="001E0C8E">
        <w:rPr>
          <w:b/>
          <w:iCs/>
          <w:highlight w:val="cyan"/>
          <w:u w:val="single"/>
          <w:bdr w:val="single" w:sz="18" w:space="0" w:color="auto" w:frame="1"/>
        </w:rPr>
        <w:t>60% of</w:t>
      </w:r>
      <w:r>
        <w:rPr>
          <w:b/>
          <w:iCs/>
          <w:u w:val="single"/>
          <w:bdr w:val="single" w:sz="18" w:space="0" w:color="auto" w:frame="1"/>
        </w:rPr>
        <w:t xml:space="preserve"> the observed </w:t>
      </w:r>
      <w:r w:rsidRPr="001E0C8E">
        <w:rPr>
          <w:b/>
          <w:iCs/>
          <w:highlight w:val="cyan"/>
          <w:u w:val="single"/>
          <w:bdr w:val="single" w:sz="18" w:space="0" w:color="auto" w:frame="1"/>
        </w:rPr>
        <w:t>warming</w:t>
      </w:r>
      <w:r>
        <w:rPr>
          <w:b/>
          <w:iCs/>
          <w:u w:val="single"/>
          <w:bdr w:val="single" w:sz="18" w:space="0" w:color="auto" w:frame="1"/>
        </w:rPr>
        <w:t xml:space="preserve"> since 1970 </w:t>
      </w:r>
      <w:r w:rsidRPr="001E0C8E">
        <w:rPr>
          <w:b/>
          <w:iCs/>
          <w:highlight w:val="cyan"/>
          <w:u w:val="single"/>
          <w:bdr w:val="single" w:sz="18" w:space="0" w:color="auto" w:frame="1"/>
        </w:rPr>
        <w:t>has been naturally</w:t>
      </w:r>
      <w:r>
        <w:rPr>
          <w:b/>
          <w:iCs/>
          <w:u w:val="single"/>
          <w:bdr w:val="single" w:sz="18" w:space="0" w:color="auto" w:frame="1"/>
        </w:rPr>
        <w:t xml:space="preserve">¶ </w:t>
      </w:r>
      <w:r w:rsidRPr="001E0C8E">
        <w:rPr>
          <w:b/>
          <w:iCs/>
          <w:highlight w:val="cyan"/>
          <w:u w:val="single"/>
          <w:bdr w:val="single" w:sz="18" w:space="0" w:color="auto" w:frame="1"/>
        </w:rPr>
        <w:t>induced</w:t>
      </w:r>
      <w:r>
        <w:rPr>
          <w:b/>
          <w:iCs/>
          <w:u w:val="single"/>
          <w:bdr w:val="single" w:sz="18" w:space="0" w:color="auto" w:frame="1"/>
        </w:rPr>
        <w:t xml:space="preserve">. </w:t>
      </w:r>
      <w:r>
        <w:rPr>
          <w:rFonts w:eastAsia="Calibri"/>
          <w:bCs/>
          <w:u w:val="single"/>
        </w:rPr>
        <w:t>This leaves less than 40%</w:t>
      </w:r>
      <w:r>
        <w:rPr>
          <w:rFonts w:eastAsia="Calibri"/>
          <w:sz w:val="16"/>
        </w:rPr>
        <w:t xml:space="preserve"> of the observed warming</w:t>
      </w:r>
      <w:r>
        <w:rPr>
          <w:rFonts w:eastAsia="Calibri"/>
          <w:sz w:val="12"/>
        </w:rPr>
        <w:t>¶</w:t>
      </w:r>
      <w:r>
        <w:rPr>
          <w:rFonts w:eastAsia="Calibri"/>
          <w:sz w:val="16"/>
        </w:rPr>
        <w:t xml:space="preserve"> </w:t>
      </w:r>
      <w:r>
        <w:rPr>
          <w:rFonts w:eastAsia="Calibri"/>
          <w:bCs/>
          <w:u w:val="single"/>
        </w:rPr>
        <w:t>to human emissions.</w:t>
      </w:r>
      <w:r>
        <w:rPr>
          <w:rFonts w:eastAsia="Calibri"/>
          <w:sz w:val="16"/>
        </w:rPr>
        <w:t xml:space="preserve"> Consequently, the current climate </w:t>
      </w:r>
      <w:r>
        <w:rPr>
          <w:rFonts w:eastAsia="Calibri"/>
          <w:bCs/>
          <w:u w:val="single"/>
        </w:rPr>
        <w:t>models</w:t>
      </w:r>
      <w:r>
        <w:rPr>
          <w:rFonts w:eastAsia="Calibri"/>
          <w:sz w:val="16"/>
        </w:rPr>
        <w:t>,</w:t>
      </w:r>
      <w:r>
        <w:rPr>
          <w:rFonts w:eastAsia="Calibri"/>
          <w:sz w:val="12"/>
        </w:rPr>
        <w:t>¶</w:t>
      </w:r>
      <w:r>
        <w:rPr>
          <w:rFonts w:eastAsia="Calibri"/>
          <w:sz w:val="16"/>
        </w:rPr>
        <w:t xml:space="preserve"> by failing to simulate the observed quasi-60 year temperature</w:t>
      </w:r>
      <w:r>
        <w:rPr>
          <w:rFonts w:eastAsia="Calibri"/>
          <w:sz w:val="12"/>
        </w:rPr>
        <w:t>¶</w:t>
      </w:r>
      <w:r>
        <w:rPr>
          <w:rFonts w:eastAsia="Calibri"/>
          <w:sz w:val="16"/>
        </w:rPr>
        <w:t xml:space="preserve"> cycle, </w:t>
      </w:r>
      <w:r>
        <w:rPr>
          <w:rFonts w:eastAsia="Calibri"/>
          <w:bCs/>
          <w:u w:val="single"/>
        </w:rPr>
        <w:t>have significantly overestimated</w:t>
      </w:r>
      <w:r>
        <w:rPr>
          <w:rFonts w:eastAsia="Calibri"/>
          <w:sz w:val="16"/>
        </w:rPr>
        <w:t xml:space="preserve"> the </w:t>
      </w:r>
      <w:r>
        <w:rPr>
          <w:rFonts w:eastAsia="Calibri"/>
          <w:bCs/>
          <w:u w:val="single"/>
        </w:rPr>
        <w:t>climate sensitivity</w:t>
      </w:r>
      <w:r>
        <w:rPr>
          <w:rFonts w:eastAsia="Calibri"/>
          <w:bCs/>
          <w:sz w:val="12"/>
        </w:rPr>
        <w:t>¶</w:t>
      </w:r>
      <w:r>
        <w:rPr>
          <w:rFonts w:eastAsia="Calibri"/>
          <w:bCs/>
          <w:sz w:val="12"/>
          <w:u w:val="single"/>
        </w:rPr>
        <w:t xml:space="preserve"> </w:t>
      </w:r>
      <w:r>
        <w:rPr>
          <w:rFonts w:eastAsia="Calibri"/>
          <w:bCs/>
          <w:u w:val="single"/>
        </w:rPr>
        <w:t>to</w:t>
      </w:r>
      <w:r>
        <w:rPr>
          <w:rFonts w:eastAsia="Calibri"/>
          <w:sz w:val="16"/>
        </w:rPr>
        <w:t xml:space="preserve"> anthropogenic </w:t>
      </w:r>
      <w:r>
        <w:rPr>
          <w:rFonts w:eastAsia="Calibri"/>
          <w:bCs/>
          <w:u w:val="single"/>
        </w:rPr>
        <w:t>GHG emissions by</w:t>
      </w:r>
      <w:r>
        <w:rPr>
          <w:rFonts w:eastAsia="Calibri"/>
          <w:sz w:val="16"/>
        </w:rPr>
        <w:t xml:space="preserve"> likely </w:t>
      </w:r>
      <w:r>
        <w:rPr>
          <w:rFonts w:eastAsia="Calibri"/>
          <w:bCs/>
          <w:u w:val="single"/>
        </w:rPr>
        <w:t>a factor of three.</w:t>
      </w:r>
      <w:r>
        <w:rPr>
          <w:rFonts w:eastAsia="Calibri"/>
          <w:bCs/>
          <w:sz w:val="12"/>
        </w:rPr>
        <w:t>¶</w:t>
      </w:r>
      <w:r>
        <w:rPr>
          <w:rFonts w:eastAsia="Calibri"/>
          <w:bCs/>
          <w:sz w:val="12"/>
          <w:u w:val="single"/>
        </w:rPr>
        <w:t xml:space="preserve"> </w:t>
      </w:r>
      <w:r>
        <w:rPr>
          <w:rFonts w:eastAsia="Calibri"/>
          <w:sz w:val="16"/>
        </w:rPr>
        <w:t>Moreover, the upward trend observed in the temperature data</w:t>
      </w:r>
      <w:r>
        <w:rPr>
          <w:rFonts w:eastAsia="Calibri"/>
          <w:sz w:val="12"/>
        </w:rPr>
        <w:t>¶</w:t>
      </w:r>
      <w:r>
        <w:rPr>
          <w:rFonts w:eastAsia="Calibri"/>
          <w:sz w:val="16"/>
        </w:rPr>
        <w:t xml:space="preserve"> since 1900may be partially due to land change use, uncorrected</w:t>
      </w:r>
      <w:r>
        <w:rPr>
          <w:rFonts w:eastAsia="Calibri"/>
          <w:sz w:val="12"/>
        </w:rPr>
        <w:t>¶</w:t>
      </w:r>
      <w:r>
        <w:rPr>
          <w:rFonts w:eastAsia="Calibri"/>
          <w:sz w:val="16"/>
        </w:rPr>
        <w:t xml:space="preserve"> urban heat island effects [McKitrick andMichaels, 2007;McKitrick,</w:t>
      </w:r>
      <w:r>
        <w:rPr>
          <w:rFonts w:eastAsia="Calibri"/>
          <w:sz w:val="12"/>
        </w:rPr>
        <w:t>¶</w:t>
      </w:r>
      <w:r>
        <w:rPr>
          <w:rFonts w:eastAsia="Calibri"/>
          <w:sz w:val="16"/>
        </w:rPr>
        <w:t xml:space="preserve"> 2010] and to the bi-secular and millennial solar cycles</w:t>
      </w:r>
      <w:r>
        <w:rPr>
          <w:rFonts w:eastAsia="Calibri"/>
          <w:sz w:val="12"/>
        </w:rPr>
        <w:t>¶</w:t>
      </w:r>
      <w:r>
        <w:rPr>
          <w:rFonts w:eastAsia="Calibri"/>
          <w:sz w:val="16"/>
        </w:rPr>
        <w:t xml:space="preserve"> that reached their maxima during the last decades [Bond </w:t>
      </w:r>
      <w:r>
        <w:rPr>
          <w:rFonts w:eastAsia="Calibri"/>
          <w:i/>
          <w:iCs/>
          <w:sz w:val="16"/>
        </w:rPr>
        <w:t>et al.</w:t>
      </w:r>
      <w:r>
        <w:rPr>
          <w:rFonts w:eastAsia="Calibri"/>
          <w:sz w:val="16"/>
        </w:rPr>
        <w:t>,</w:t>
      </w:r>
      <w:r>
        <w:rPr>
          <w:rFonts w:eastAsia="Calibri"/>
          <w:sz w:val="12"/>
        </w:rPr>
        <w:t>¶</w:t>
      </w:r>
      <w:r>
        <w:rPr>
          <w:rFonts w:eastAsia="Calibri"/>
          <w:sz w:val="16"/>
        </w:rPr>
        <w:t xml:space="preserve"> 2001; Kerr, 2001; Eichler </w:t>
      </w:r>
      <w:r>
        <w:rPr>
          <w:rFonts w:eastAsia="Calibri"/>
          <w:i/>
          <w:iCs/>
          <w:sz w:val="16"/>
        </w:rPr>
        <w:t>et al.</w:t>
      </w:r>
      <w:r>
        <w:rPr>
          <w:rFonts w:eastAsia="Calibri"/>
          <w:sz w:val="16"/>
        </w:rPr>
        <w:t>, 2009; Scafetta, 2010].</w:t>
      </w:r>
    </w:p>
    <w:p w:rsidR="00840C64" w:rsidRPr="00CF59C9" w:rsidRDefault="00840C64" w:rsidP="00840C64">
      <w:pPr>
        <w:pStyle w:val="Heading4"/>
      </w:pPr>
      <w:r w:rsidRPr="00CF59C9">
        <w:t xml:space="preserve">No impact – </w:t>
      </w:r>
      <w:r w:rsidRPr="00CF59C9">
        <w:rPr>
          <w:b w:val="0"/>
        </w:rPr>
        <w:t>tech and adaptation solve, impact is slow, zero data, species resilient, alt causes to species decline, and models overestimate rate</w:t>
      </w:r>
    </w:p>
    <w:p w:rsidR="00840C64" w:rsidRDefault="00840C64" w:rsidP="00840C64">
      <w:r w:rsidRPr="00CF59C9">
        <w:rPr>
          <w:rStyle w:val="Style13ptBold"/>
        </w:rPr>
        <w:t>Hart 15</w:t>
      </w:r>
      <w:r w:rsidRPr="00CF59C9">
        <w:t xml:space="preserve"> – Michael Hart, Simon Reisman Chair at the Norman Paterson School of International Affairs at Carleton University in Ottawa, Former Fulbright-Woodrow Wilson Center Visiting Research, Former Scholar-in-Residence in the School of International Service and Senior Fellow in the Center for North American Studies at American University in Washington, a former official in Canada’s Department of Foreign Affairs and International Trade, where he Specialized in trade policy and trade negotiations, MA from the University of Toronto, “Hubris: The Troubling Science, Economics, and Politics of Climate Change”, p. 242-246</w:t>
      </w:r>
    </w:p>
    <w:p w:rsidR="00840C64" w:rsidRPr="00CF59C9" w:rsidRDefault="00840C64" w:rsidP="00840C64"/>
    <w:p w:rsidR="00840C64" w:rsidRPr="006B0E98" w:rsidRDefault="00840C64" w:rsidP="00840C64">
      <w:pPr>
        <w:rPr>
          <w:rFonts w:eastAsia="Calibri" w:cstheme="minorHAnsi"/>
          <w:szCs w:val="20"/>
          <w:u w:val="single"/>
        </w:rPr>
      </w:pPr>
      <w:r w:rsidRPr="00CF59C9">
        <w:rPr>
          <w:rFonts w:eastAsia="Calibri" w:cstheme="minorHAnsi"/>
          <w:sz w:val="14"/>
          <w:szCs w:val="20"/>
        </w:rPr>
        <w:t xml:space="preserve">As already noted, </w:t>
      </w:r>
      <w:r w:rsidRPr="006B0E98">
        <w:rPr>
          <w:rFonts w:eastAsia="Calibri" w:cstheme="minorHAnsi"/>
          <w:szCs w:val="20"/>
          <w:u w:val="single"/>
        </w:rPr>
        <w:t xml:space="preserve">the </w:t>
      </w:r>
      <w:r w:rsidRPr="001E0C8E">
        <w:rPr>
          <w:rFonts w:eastAsia="Calibri" w:cstheme="minorHAnsi"/>
          <w:szCs w:val="20"/>
          <w:highlight w:val="cyan"/>
          <w:u w:val="single"/>
        </w:rPr>
        <w:t>IPCC</w:t>
      </w:r>
      <w:r w:rsidRPr="006B0E98">
        <w:rPr>
          <w:rFonts w:eastAsia="Calibri" w:cstheme="minorHAnsi"/>
          <w:szCs w:val="20"/>
          <w:u w:val="single"/>
        </w:rPr>
        <w:t xml:space="preserve"> scenarios</w:t>
      </w:r>
      <w:r w:rsidRPr="00CF59C9">
        <w:rPr>
          <w:rFonts w:eastAsia="Calibri" w:cstheme="minorHAnsi"/>
          <w:sz w:val="14"/>
          <w:szCs w:val="20"/>
        </w:rPr>
        <w:t xml:space="preserve"> themselves </w:t>
      </w:r>
      <w:r w:rsidRPr="001E0C8E">
        <w:rPr>
          <w:rFonts w:eastAsia="Calibri" w:cstheme="minorHAnsi"/>
          <w:b/>
          <w:iCs/>
          <w:szCs w:val="20"/>
          <w:highlight w:val="cyan"/>
          <w:u w:val="single"/>
          <w:bdr w:val="single" w:sz="8" w:space="0" w:color="auto"/>
        </w:rPr>
        <w:t>are wildly alarmist</w:t>
      </w:r>
      <w:r w:rsidRPr="00CF59C9">
        <w:rPr>
          <w:rFonts w:eastAsia="Calibri" w:cstheme="minorHAnsi"/>
          <w:sz w:val="14"/>
          <w:szCs w:val="20"/>
        </w:rPr>
        <w:t xml:space="preserve">, not only on the basic science but also </w:t>
      </w:r>
      <w:r w:rsidRPr="006B0E98">
        <w:rPr>
          <w:rFonts w:eastAsia="Calibri" w:cstheme="minorHAnsi"/>
          <w:szCs w:val="20"/>
          <w:u w:val="single"/>
        </w:rPr>
        <w:t>on the</w:t>
      </w:r>
      <w:r w:rsidRPr="00CF59C9">
        <w:rPr>
          <w:rFonts w:eastAsia="Calibri" w:cstheme="minorHAnsi"/>
          <w:sz w:val="14"/>
          <w:szCs w:val="20"/>
        </w:rPr>
        <w:t xml:space="preserve"> </w:t>
      </w:r>
      <w:r w:rsidRPr="006B0E98">
        <w:rPr>
          <w:rFonts w:eastAsia="Calibri" w:cstheme="minorHAnsi"/>
          <w:b/>
          <w:iCs/>
          <w:szCs w:val="20"/>
          <w:u w:val="single"/>
          <w:bdr w:val="single" w:sz="8" w:space="0" w:color="auto"/>
        </w:rPr>
        <w:t>underlying</w:t>
      </w:r>
      <w:r w:rsidRPr="00CF59C9">
        <w:rPr>
          <w:rFonts w:eastAsia="Calibri" w:cstheme="minorHAnsi"/>
          <w:sz w:val="14"/>
          <w:szCs w:val="20"/>
        </w:rPr>
        <w:t xml:space="preserve"> economic </w:t>
      </w:r>
      <w:r w:rsidRPr="006B0E98">
        <w:rPr>
          <w:rFonts w:eastAsia="Calibri" w:cstheme="minorHAnsi"/>
          <w:b/>
          <w:iCs/>
          <w:szCs w:val="20"/>
          <w:u w:val="single"/>
          <w:bdr w:val="single" w:sz="8" w:space="0" w:color="auto"/>
        </w:rPr>
        <w:t>assumptions</w:t>
      </w:r>
      <w:r w:rsidRPr="00CF59C9">
        <w:rPr>
          <w:rFonts w:eastAsia="Calibri" w:cstheme="minorHAnsi"/>
          <w:sz w:val="14"/>
          <w:szCs w:val="20"/>
        </w:rPr>
        <w:t xml:space="preserve">, which in turn drive the alarmist impacts. </w:t>
      </w:r>
      <w:r w:rsidRPr="006B0E98">
        <w:rPr>
          <w:rFonts w:eastAsia="Calibri" w:cstheme="minorHAnsi"/>
          <w:szCs w:val="20"/>
          <w:u w:val="single"/>
        </w:rPr>
        <w:t>The result</w:t>
      </w:r>
      <w:r w:rsidRPr="00CF59C9">
        <w:rPr>
          <w:rFonts w:eastAsia="Calibri" w:cstheme="minorHAnsi"/>
          <w:sz w:val="14"/>
          <w:szCs w:val="20"/>
        </w:rPr>
        <w:t xml:space="preserve"> </w:t>
      </w:r>
      <w:r w:rsidRPr="006B0E98">
        <w:rPr>
          <w:rFonts w:eastAsia="Calibri" w:cstheme="minorHAnsi"/>
          <w:b/>
          <w:iCs/>
          <w:szCs w:val="20"/>
          <w:u w:val="single"/>
          <w:bdr w:val="single" w:sz="8" w:space="0" w:color="auto"/>
        </w:rPr>
        <w:t>cannot withstand critical analysis</w:t>
      </w:r>
      <w:r w:rsidRPr="00CF59C9">
        <w:rPr>
          <w:rFonts w:eastAsia="Calibri" w:cstheme="minorHAnsi"/>
          <w:sz w:val="14"/>
          <w:szCs w:val="20"/>
        </w:rPr>
        <w:t xml:space="preserve">.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Hulme, one of the creators of the scenarios, that the IPCC is not engaged in forecasting the future but in creating “plausible” story lines of what might happen under various scenarios.51 </w:t>
      </w:r>
      <w:r w:rsidRPr="001E0C8E">
        <w:rPr>
          <w:rFonts w:eastAsia="Calibri" w:cstheme="minorHAnsi"/>
          <w:szCs w:val="20"/>
          <w:highlight w:val="cyan"/>
          <w:u w:val="single"/>
        </w:rPr>
        <w:t>Each</w:t>
      </w:r>
      <w:r w:rsidRPr="001E0C8E">
        <w:rPr>
          <w:rFonts w:eastAsia="Calibri" w:cstheme="minorHAnsi"/>
          <w:sz w:val="14"/>
          <w:szCs w:val="20"/>
          <w:highlight w:val="cyan"/>
        </w:rPr>
        <w:t xml:space="preserve"> </w:t>
      </w:r>
      <w:r w:rsidRPr="001E0C8E">
        <w:rPr>
          <w:rFonts w:eastAsia="Calibri" w:cstheme="minorHAnsi"/>
          <w:b/>
          <w:iCs/>
          <w:szCs w:val="20"/>
          <w:highlight w:val="cyan"/>
          <w:u w:val="single"/>
          <w:bdr w:val="single" w:sz="8" w:space="0" w:color="auto"/>
        </w:rPr>
        <w:t>scare scenario</w:t>
      </w:r>
      <w:r w:rsidRPr="001E0C8E">
        <w:rPr>
          <w:rFonts w:eastAsia="Calibri" w:cstheme="minorHAnsi"/>
          <w:sz w:val="14"/>
          <w:szCs w:val="20"/>
          <w:highlight w:val="cyan"/>
        </w:rPr>
        <w:t xml:space="preserve"> </w:t>
      </w:r>
      <w:r w:rsidRPr="001E0C8E">
        <w:rPr>
          <w:rFonts w:eastAsia="Calibri" w:cstheme="minorHAnsi"/>
          <w:szCs w:val="20"/>
          <w:highlight w:val="cyan"/>
          <w:u w:val="single"/>
        </w:rPr>
        <w:t>is based on</w:t>
      </w:r>
      <w:r w:rsidRPr="006B0E98">
        <w:rPr>
          <w:rFonts w:eastAsia="Calibri" w:cstheme="minorHAnsi"/>
          <w:szCs w:val="20"/>
          <w:u w:val="single"/>
        </w:rPr>
        <w:t xml:space="preserve"> linear </w:t>
      </w:r>
      <w:r w:rsidRPr="001E0C8E">
        <w:rPr>
          <w:rFonts w:eastAsia="Calibri" w:cstheme="minorHAnsi"/>
          <w:szCs w:val="20"/>
          <w:highlight w:val="cyan"/>
          <w:u w:val="single"/>
        </w:rPr>
        <w:t>projections without</w:t>
      </w:r>
      <w:r w:rsidRPr="00CF59C9">
        <w:rPr>
          <w:rFonts w:eastAsia="Calibri" w:cstheme="minorHAnsi"/>
          <w:sz w:val="14"/>
          <w:szCs w:val="20"/>
        </w:rPr>
        <w:t xml:space="preserve"> </w:t>
      </w:r>
      <w:r w:rsidRPr="006B0E98">
        <w:rPr>
          <w:rFonts w:eastAsia="Calibri" w:cstheme="minorHAnsi"/>
          <w:b/>
          <w:iCs/>
          <w:szCs w:val="20"/>
          <w:u w:val="single"/>
          <w:bdr w:val="single" w:sz="8" w:space="0" w:color="auto"/>
        </w:rPr>
        <w:t xml:space="preserve">any </w:t>
      </w:r>
      <w:r w:rsidRPr="001E0C8E">
        <w:rPr>
          <w:rFonts w:eastAsia="Calibri" w:cstheme="minorHAnsi"/>
          <w:b/>
          <w:iCs/>
          <w:szCs w:val="20"/>
          <w:highlight w:val="cyan"/>
          <w:u w:val="single"/>
          <w:bdr w:val="single" w:sz="8" w:space="0" w:color="auto"/>
        </w:rPr>
        <w:t>reference to tech</w:t>
      </w:r>
      <w:r w:rsidRPr="006B0E98">
        <w:rPr>
          <w:rFonts w:eastAsia="Calibri" w:cstheme="minorHAnsi"/>
          <w:b/>
          <w:iCs/>
          <w:szCs w:val="20"/>
          <w:u w:val="single"/>
          <w:bdr w:val="single" w:sz="8" w:space="0" w:color="auto"/>
        </w:rPr>
        <w:t xml:space="preserve">nological developments </w:t>
      </w:r>
      <w:r w:rsidRPr="001E0C8E">
        <w:rPr>
          <w:rFonts w:eastAsia="Calibri" w:cstheme="minorHAnsi"/>
          <w:b/>
          <w:iCs/>
          <w:szCs w:val="20"/>
          <w:highlight w:val="cyan"/>
          <w:u w:val="single"/>
          <w:bdr w:val="single" w:sz="8" w:space="0" w:color="auto"/>
        </w:rPr>
        <w:t>or adaptation</w:t>
      </w:r>
      <w:r w:rsidRPr="00CF59C9">
        <w:rPr>
          <w:rFonts w:eastAsia="Calibri" w:cstheme="minorHAnsi"/>
          <w:sz w:val="14"/>
          <w:szCs w:val="20"/>
        </w:rPr>
        <w:t xml:space="preserve">. If, on a similar linear basis, our Victorian ancestors in the UK, worried about rapid urbanization and population growth in London, had made similar projections, they would have pointed to the looming crisis arising from reliance on horse-drawn carriages and omnibuses; they would have concluded that by the middle of the 20th century, London would be knee-deep in horse manure, and all of the southern counties would be required to grow the oats and hay to feed and bed the required number of horses. Technology progressed and London adapted. </w:t>
      </w:r>
      <w:r w:rsidRPr="006B0E98">
        <w:rPr>
          <w:rFonts w:eastAsia="Calibri" w:cstheme="minorHAnsi"/>
          <w:b/>
          <w:iCs/>
          <w:szCs w:val="20"/>
          <w:u w:val="single"/>
          <w:bdr w:val="single" w:sz="8" w:space="0" w:color="auto"/>
        </w:rPr>
        <w:t>Why should the rest of humanity not be able to do likewise</w:t>
      </w:r>
      <w:r w:rsidRPr="00CF59C9">
        <w:rPr>
          <w:rFonts w:eastAsia="Calibri" w:cstheme="minorHAnsi"/>
          <w:sz w:val="14"/>
          <w:szCs w:val="20"/>
        </w:rPr>
        <w:t xml:space="preserve"> </w:t>
      </w:r>
      <w:r w:rsidRPr="006B0E98">
        <w:rPr>
          <w:rFonts w:eastAsia="Calibri" w:cstheme="minorHAnsi"/>
          <w:szCs w:val="20"/>
          <w:u w:val="single"/>
        </w:rPr>
        <w:t xml:space="preserve">in the face of a trivial rise in temperature over the course of </w:t>
      </w:r>
      <w:r w:rsidRPr="006B0E98">
        <w:rPr>
          <w:rFonts w:eastAsia="Calibri" w:cstheme="minorHAnsi"/>
          <w:b/>
          <w:iCs/>
          <w:szCs w:val="20"/>
          <w:u w:val="single"/>
          <w:bdr w:val="single" w:sz="8" w:space="0" w:color="auto"/>
        </w:rPr>
        <w:t>more than a century</w:t>
      </w:r>
      <w:r w:rsidRPr="00CF59C9">
        <w:rPr>
          <w:rFonts w:eastAsia="Calibri" w:cstheme="minorHAnsi"/>
          <w:sz w:val="14"/>
          <w:szCs w:val="20"/>
        </w:rPr>
        <w:t xml:space="preserve">? </w:t>
      </w:r>
      <w:r w:rsidRPr="006B0E98">
        <w:rPr>
          <w:rFonts w:eastAsia="Calibri" w:cstheme="minorHAnsi"/>
          <w:szCs w:val="20"/>
          <w:u w:val="single"/>
        </w:rPr>
        <w:t>The work on physical impacts is</w:t>
      </w:r>
      <w:r w:rsidRPr="00CF59C9">
        <w:rPr>
          <w:rFonts w:eastAsia="Calibri" w:cstheme="minorHAnsi"/>
          <w:sz w:val="14"/>
          <w:szCs w:val="20"/>
        </w:rPr>
        <w:t xml:space="preserve"> </w:t>
      </w:r>
      <w:r w:rsidRPr="006B0E98">
        <w:rPr>
          <w:rFonts w:eastAsia="Calibri" w:cstheme="minorHAnsi"/>
          <w:b/>
          <w:iCs/>
          <w:szCs w:val="20"/>
          <w:u w:val="single"/>
          <w:bdr w:val="single" w:sz="8" w:space="0" w:color="auto"/>
        </w:rPr>
        <w:t>equally over the top</w:t>
      </w:r>
      <w:r w:rsidRPr="00CF59C9">
        <w:rPr>
          <w:rFonts w:eastAsia="Calibri" w:cstheme="minorHAnsi"/>
          <w:sz w:val="14"/>
          <w:szCs w:val="20"/>
        </w:rPr>
        <w:t xml:space="preserve">. </w:t>
      </w:r>
      <w:r w:rsidRPr="001E0C8E">
        <w:rPr>
          <w:rFonts w:eastAsia="Calibri" w:cstheme="minorHAnsi"/>
          <w:szCs w:val="20"/>
          <w:highlight w:val="cyan"/>
          <w:u w:val="single"/>
        </w:rPr>
        <w:t>All</w:t>
      </w:r>
      <w:r w:rsidRPr="006B0E98">
        <w:rPr>
          <w:rFonts w:eastAsia="Calibri" w:cstheme="minorHAnsi"/>
          <w:szCs w:val="20"/>
          <w:u w:val="single"/>
        </w:rPr>
        <w:t xml:space="preserve"> the </w:t>
      </w:r>
      <w:r w:rsidRPr="001E0C8E">
        <w:rPr>
          <w:rFonts w:eastAsia="Calibri" w:cstheme="minorHAnsi"/>
          <w:szCs w:val="20"/>
          <w:highlight w:val="cyan"/>
          <w:u w:val="single"/>
        </w:rPr>
        <w:t>scenarios assume</w:t>
      </w:r>
      <w:r w:rsidRPr="001E0C8E">
        <w:rPr>
          <w:rFonts w:eastAsia="Calibri" w:cstheme="minorHAnsi"/>
          <w:sz w:val="14"/>
          <w:szCs w:val="20"/>
          <w:highlight w:val="cyan"/>
        </w:rPr>
        <w:t xml:space="preserve"> </w:t>
      </w:r>
      <w:r w:rsidRPr="001E0C8E">
        <w:rPr>
          <w:rFonts w:eastAsia="Calibri" w:cstheme="minorHAnsi"/>
          <w:b/>
          <w:iCs/>
          <w:szCs w:val="20"/>
          <w:highlight w:val="cyan"/>
          <w:u w:val="single"/>
          <w:bdr w:val="single" w:sz="8" w:space="0" w:color="auto"/>
        </w:rPr>
        <w:t>only negative impacts</w:t>
      </w:r>
      <w:r w:rsidRPr="001E0C8E">
        <w:rPr>
          <w:rFonts w:eastAsia="Calibri" w:cstheme="minorHAnsi"/>
          <w:sz w:val="14"/>
          <w:szCs w:val="20"/>
          <w:highlight w:val="cyan"/>
        </w:rPr>
        <w:t xml:space="preserve">, </w:t>
      </w:r>
      <w:r w:rsidRPr="001E0C8E">
        <w:rPr>
          <w:rFonts w:eastAsia="Calibri" w:cstheme="minorHAnsi"/>
          <w:szCs w:val="20"/>
          <w:highlight w:val="cyan"/>
          <w:u w:val="single"/>
        </w:rPr>
        <w:t>ignore</w:t>
      </w:r>
      <w:r w:rsidRPr="006B0E98">
        <w:rPr>
          <w:rFonts w:eastAsia="Calibri" w:cstheme="minorHAnsi"/>
          <w:szCs w:val="20"/>
          <w:u w:val="single"/>
        </w:rPr>
        <w:t xml:space="preserve"> the reality of</w:t>
      </w:r>
      <w:r w:rsidRPr="00CF59C9">
        <w:rPr>
          <w:rFonts w:eastAsia="Calibri" w:cstheme="minorHAnsi"/>
          <w:sz w:val="14"/>
          <w:szCs w:val="20"/>
        </w:rPr>
        <w:t xml:space="preserve"> </w:t>
      </w:r>
      <w:r w:rsidRPr="001E0C8E">
        <w:rPr>
          <w:rFonts w:eastAsia="Calibri" w:cstheme="minorHAnsi"/>
          <w:b/>
          <w:iCs/>
          <w:szCs w:val="20"/>
          <w:highlight w:val="cyan"/>
          <w:u w:val="single"/>
          <w:bdr w:val="single" w:sz="8" w:space="0" w:color="auto"/>
        </w:rPr>
        <w:t>adaptation</w:t>
      </w:r>
      <w:r w:rsidRPr="001E0C8E">
        <w:rPr>
          <w:rFonts w:eastAsia="Calibri" w:cstheme="minorHAnsi"/>
          <w:sz w:val="14"/>
          <w:szCs w:val="20"/>
          <w:highlight w:val="cyan"/>
        </w:rPr>
        <w:t xml:space="preserve">, </w:t>
      </w:r>
      <w:r w:rsidRPr="001E0C8E">
        <w:rPr>
          <w:rFonts w:eastAsia="Calibri" w:cstheme="minorHAnsi"/>
          <w:szCs w:val="20"/>
          <w:highlight w:val="cyan"/>
          <w:u w:val="single"/>
        </w:rPr>
        <w:t xml:space="preserve">and attribute </w:t>
      </w:r>
      <w:r w:rsidRPr="001E0C8E">
        <w:rPr>
          <w:rFonts w:eastAsia="Calibri" w:cstheme="minorHAnsi"/>
          <w:b/>
          <w:iCs/>
          <w:szCs w:val="20"/>
          <w:highlight w:val="cyan"/>
          <w:u w:val="single"/>
          <w:bdr w:val="single" w:sz="8" w:space="0" w:color="auto"/>
        </w:rPr>
        <w:t>any</w:t>
      </w:r>
      <w:r w:rsidRPr="006B0E98">
        <w:rPr>
          <w:rFonts w:eastAsia="Calibri" w:cstheme="minorHAnsi"/>
          <w:b/>
          <w:iCs/>
          <w:szCs w:val="20"/>
          <w:u w:val="single"/>
          <w:bdr w:val="single" w:sz="8" w:space="0" w:color="auto"/>
        </w:rPr>
        <w:t xml:space="preserve"> and all things </w:t>
      </w:r>
      <w:r w:rsidRPr="001E0C8E">
        <w:rPr>
          <w:rFonts w:eastAsia="Calibri" w:cstheme="minorHAnsi"/>
          <w:b/>
          <w:iCs/>
          <w:szCs w:val="20"/>
          <w:highlight w:val="cyan"/>
          <w:u w:val="single"/>
          <w:bdr w:val="single" w:sz="8" w:space="0" w:color="auto"/>
        </w:rPr>
        <w:t>bad</w:t>
      </w:r>
      <w:r w:rsidRPr="001E0C8E">
        <w:rPr>
          <w:rFonts w:eastAsia="Calibri" w:cstheme="minorHAnsi"/>
          <w:szCs w:val="20"/>
          <w:highlight w:val="cyan"/>
          <w:u w:val="single"/>
        </w:rPr>
        <w:t xml:space="preserve"> to</w:t>
      </w:r>
      <w:r w:rsidRPr="006B0E98">
        <w:rPr>
          <w:rFonts w:eastAsia="Calibri" w:cstheme="minorHAnsi"/>
          <w:szCs w:val="20"/>
          <w:u w:val="single"/>
        </w:rPr>
        <w:t xml:space="preserve"> global </w:t>
      </w:r>
      <w:r w:rsidRPr="001E0C8E">
        <w:rPr>
          <w:rFonts w:eastAsia="Calibri" w:cstheme="minorHAnsi"/>
          <w:szCs w:val="20"/>
          <w:highlight w:val="cyan"/>
          <w:u w:val="single"/>
        </w:rPr>
        <w:t>warming</w:t>
      </w:r>
      <w:r w:rsidRPr="00CF59C9">
        <w:rPr>
          <w:rFonts w:eastAsia="Calibri" w:cstheme="minorHAnsi"/>
          <w:sz w:val="14"/>
          <w:szCs w:val="20"/>
        </w:rPr>
        <w:t xml:space="preserve">. </w:t>
      </w:r>
      <w:r w:rsidRPr="006B0E98">
        <w:rPr>
          <w:rFonts w:eastAsia="Calibri" w:cstheme="minorHAnsi"/>
          <w:szCs w:val="20"/>
          <w:u w:val="single"/>
        </w:rPr>
        <w:t>Assuming the GHG theory to be correct means that its impact would be most evident at night and during the winter</w:t>
      </w:r>
      <w:r w:rsidRPr="00CF59C9">
        <w:rPr>
          <w:rFonts w:eastAsia="Calibri" w:cstheme="minorHAnsi"/>
          <w:sz w:val="14"/>
          <w:szCs w:val="20"/>
        </w:rPr>
        <w:t xml:space="preserve"> in reducing atmospheric heat loss to outer space.52 It would have greater impact in increasing minimum temperatures than in increasing maximum temperatures. Secondary </w:t>
      </w:r>
      <w:r w:rsidRPr="006B0E98">
        <w:rPr>
          <w:rFonts w:eastAsia="Calibri" w:cstheme="minorHAnsi"/>
          <w:szCs w:val="20"/>
          <w:u w:val="single"/>
        </w:rPr>
        <w:t>studies</w:t>
      </w:r>
      <w:r w:rsidRPr="00CF59C9">
        <w:rPr>
          <w:rFonts w:eastAsia="Calibri" w:cstheme="minorHAnsi"/>
          <w:sz w:val="14"/>
          <w:szCs w:val="20"/>
        </w:rPr>
        <w:t xml:space="preserve">, however, generally </w:t>
      </w:r>
      <w:r w:rsidRPr="006B0E98">
        <w:rPr>
          <w:rFonts w:eastAsia="Calibri" w:cstheme="minorHAnsi"/>
          <w:b/>
          <w:iCs/>
          <w:szCs w:val="20"/>
          <w:u w:val="single"/>
          <w:bdr w:val="single" w:sz="8" w:space="0" w:color="auto"/>
        </w:rPr>
        <w:t>ignore this facet</w:t>
      </w:r>
      <w:r w:rsidRPr="00CF59C9">
        <w:rPr>
          <w:rFonts w:eastAsia="Calibri" w:cstheme="minorHAnsi"/>
          <w:sz w:val="14"/>
          <w:szCs w:val="20"/>
        </w:rPr>
        <w:t xml:space="preserve"> of the hypothesis. </w:t>
      </w:r>
      <w:r w:rsidRPr="006B0E98">
        <w:rPr>
          <w:rFonts w:eastAsia="Calibri" w:cstheme="minorHAnsi"/>
          <w:szCs w:val="20"/>
          <w:u w:val="single"/>
        </w:rPr>
        <w:t>The IPCC believes that a warmer world will harm human health</w:t>
      </w:r>
      <w:r w:rsidRPr="00CF59C9">
        <w:rPr>
          <w:rFonts w:eastAsia="Calibri" w:cstheme="minorHAnsi"/>
          <w:sz w:val="14"/>
          <w:szCs w:val="20"/>
        </w:rPr>
        <w:t xml:space="preserve"> </w:t>
      </w:r>
      <w:r w:rsidRPr="006B0E98">
        <w:rPr>
          <w:rFonts w:eastAsia="Calibri" w:cstheme="minorHAnsi"/>
          <w:szCs w:val="20"/>
          <w:u w:val="single"/>
        </w:rPr>
        <w:t>due</w:t>
      </w:r>
      <w:r w:rsidRPr="00CF59C9">
        <w:rPr>
          <w:rFonts w:eastAsia="Calibri" w:cstheme="minorHAnsi"/>
          <w:sz w:val="14"/>
          <w:szCs w:val="20"/>
        </w:rPr>
        <w:t xml:space="preserve">, for example, </w:t>
      </w:r>
      <w:r w:rsidRPr="006B0E98">
        <w:rPr>
          <w:rFonts w:eastAsia="Calibri" w:cstheme="minorHAnsi"/>
          <w:szCs w:val="20"/>
          <w:u w:val="single"/>
        </w:rPr>
        <w:t>to increased disease, malnutrition, heat-waves, floods, storms, and cardiovascular incidents</w:t>
      </w:r>
      <w:r w:rsidRPr="00CF59C9">
        <w:rPr>
          <w:rFonts w:eastAsia="Calibri" w:cstheme="minorHAnsi"/>
          <w:sz w:val="14"/>
          <w:szCs w:val="20"/>
        </w:rPr>
        <w:t xml:space="preserve">. As already noted </w:t>
      </w:r>
      <w:r w:rsidRPr="001E0C8E">
        <w:rPr>
          <w:rFonts w:eastAsia="Calibri" w:cstheme="minorHAnsi"/>
          <w:b/>
          <w:iCs/>
          <w:szCs w:val="20"/>
          <w:highlight w:val="cyan"/>
          <w:u w:val="single"/>
          <w:bdr w:val="single" w:sz="8" w:space="0" w:color="auto"/>
        </w:rPr>
        <w:t>there is no basis for</w:t>
      </w:r>
      <w:r w:rsidRPr="006B0E98">
        <w:rPr>
          <w:rFonts w:eastAsia="Calibri" w:cstheme="minorHAnsi"/>
          <w:b/>
          <w:iCs/>
          <w:szCs w:val="20"/>
          <w:u w:val="single"/>
          <w:bdr w:val="single" w:sz="8" w:space="0" w:color="auto"/>
        </w:rPr>
        <w:t xml:space="preserve"> the claim about severe-</w:t>
      </w:r>
      <w:r w:rsidRPr="001E0C8E">
        <w:rPr>
          <w:rFonts w:eastAsia="Calibri" w:cstheme="minorHAnsi"/>
          <w:b/>
          <w:iCs/>
          <w:szCs w:val="20"/>
          <w:highlight w:val="cyan"/>
          <w:u w:val="single"/>
          <w:bdr w:val="single" w:sz="8" w:space="0" w:color="auto"/>
        </w:rPr>
        <w:t>weather</w:t>
      </w:r>
      <w:r w:rsidRPr="006B0E98">
        <w:rPr>
          <w:rFonts w:eastAsia="Calibri" w:cstheme="minorHAnsi"/>
          <w:b/>
          <w:iCs/>
          <w:szCs w:val="20"/>
          <w:u w:val="single"/>
          <w:bdr w:val="single" w:sz="8" w:space="0" w:color="auto"/>
        </w:rPr>
        <w:t xml:space="preserve">-related </w:t>
      </w:r>
      <w:r w:rsidRPr="001E0C8E">
        <w:rPr>
          <w:rFonts w:eastAsia="Calibri" w:cstheme="minorHAnsi"/>
          <w:b/>
          <w:iCs/>
          <w:szCs w:val="20"/>
          <w:highlight w:val="cyan"/>
          <w:u w:val="single"/>
          <w:bdr w:val="single" w:sz="8" w:space="0" w:color="auto"/>
        </w:rPr>
        <w:t>threats or malnutrition</w:t>
      </w:r>
      <w:r w:rsidRPr="00CF59C9">
        <w:rPr>
          <w:rFonts w:eastAsia="Calibri" w:cstheme="minorHAnsi"/>
          <w:sz w:val="14"/>
          <w:szCs w:val="20"/>
        </w:rPr>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alarmist literature, ignores the basics of the AGW hypothesis: the world will not see an exponential increase in summer, daytime heat (and thus more heat waves), but a decrease in night-time and winter cooling, particularly at higher latitudes and altitudes. Based on the AGW hypothesis, Canada, China, Korea, Northern Europe, Australia, New Zealand, South Africa, Chile, and Argentina will see warmer winters and warmer nights. There are clear benefits to such a development, even if there may also be problems, but the AGW industry tends to ignore the positive aspects of their alarmist scenarios. The feared </w:t>
      </w:r>
      <w:r w:rsidRPr="006B0E98">
        <w:rPr>
          <w:rFonts w:eastAsia="Calibri" w:cstheme="minorHAnsi"/>
          <w:szCs w:val="20"/>
          <w:u w:val="single"/>
        </w:rPr>
        <w:t xml:space="preserve">spread of </w:t>
      </w:r>
      <w:r w:rsidRPr="001E0C8E">
        <w:rPr>
          <w:rFonts w:eastAsia="Calibri" w:cstheme="minorHAnsi"/>
          <w:szCs w:val="20"/>
          <w:highlight w:val="cyan"/>
          <w:u w:val="single"/>
        </w:rPr>
        <w:t>malaria</w:t>
      </w:r>
      <w:r w:rsidRPr="00CF59C9">
        <w:rPr>
          <w:rFonts w:eastAsia="Calibri" w:cstheme="minorHAnsi"/>
          <w:sz w:val="14"/>
          <w:szCs w:val="20"/>
        </w:rPr>
        <w:t xml:space="preserve">, a much repeated claim, </w:t>
      </w:r>
      <w:r w:rsidRPr="001E0C8E">
        <w:rPr>
          <w:rFonts w:eastAsia="Calibri" w:cstheme="minorHAnsi"/>
          <w:szCs w:val="20"/>
          <w:highlight w:val="cyan"/>
          <w:u w:val="single"/>
        </w:rPr>
        <w:t>is</w:t>
      </w:r>
      <w:r w:rsidRPr="006B0E98">
        <w:rPr>
          <w:rFonts w:eastAsia="Calibri" w:cstheme="minorHAnsi"/>
          <w:szCs w:val="20"/>
          <w:u w:val="single"/>
        </w:rPr>
        <w:t xml:space="preserve"> largely </w:t>
      </w:r>
      <w:r w:rsidRPr="001E0C8E">
        <w:rPr>
          <w:rFonts w:eastAsia="Calibri" w:cstheme="minorHAnsi"/>
          <w:szCs w:val="20"/>
          <w:highlight w:val="cyan"/>
          <w:u w:val="single"/>
        </w:rPr>
        <w:t>unrelated</w:t>
      </w:r>
      <w:r w:rsidRPr="006B0E98">
        <w:rPr>
          <w:rFonts w:eastAsia="Calibri" w:cstheme="minorHAnsi"/>
          <w:szCs w:val="20"/>
          <w:u w:val="single"/>
        </w:rPr>
        <w:t xml:space="preserve"> to climate</w:t>
      </w:r>
      <w:r w:rsidRPr="00CF59C9">
        <w:rPr>
          <w:rFonts w:eastAsia="Calibri" w:cstheme="minorHAnsi"/>
          <w:sz w:val="14"/>
          <w:szCs w:val="20"/>
        </w:rPr>
        <w:t xml:space="preserve">. </w:t>
      </w:r>
      <w:r w:rsidRPr="006B0E98">
        <w:rPr>
          <w:rFonts w:eastAsia="Calibri" w:cstheme="minorHAnsi"/>
          <w:szCs w:val="20"/>
          <w:u w:val="single"/>
        </w:rPr>
        <w:t>Malaria’s worst recorded outbreak</w:t>
      </w:r>
      <w:r w:rsidRPr="00CF59C9">
        <w:rPr>
          <w:rFonts w:eastAsia="Calibri" w:cstheme="minorHAnsi"/>
          <w:sz w:val="14"/>
          <w:szCs w:val="20"/>
        </w:rPr>
        <w:t xml:space="preserve"> </w:t>
      </w:r>
      <w:r w:rsidRPr="006B0E98">
        <w:rPr>
          <w:rFonts w:eastAsia="Calibri" w:cstheme="minorHAnsi"/>
          <w:b/>
          <w:iCs/>
          <w:szCs w:val="20"/>
          <w:u w:val="single"/>
          <w:bdr w:val="single" w:sz="8" w:space="0" w:color="auto"/>
        </w:rPr>
        <w:t>was in Siberia long before there was any discussion of AGW</w:t>
      </w:r>
      <w:r w:rsidRPr="00CF59C9">
        <w:rPr>
          <w:rFonts w:eastAsia="Calibri" w:cstheme="minorHAnsi"/>
          <w:sz w:val="14"/>
          <w:szCs w:val="20"/>
        </w:rPr>
        <w:t xml:space="preserve">. Similarly, the building of the Rideau Canal in Ottawa in the 1820s was severely hampered by outbreaks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6B0E98">
        <w:rPr>
          <w:rFonts w:eastAsia="Calibri" w:cstheme="minorHAnsi"/>
          <w:b/>
          <w:iCs/>
          <w:szCs w:val="20"/>
          <w:u w:val="single"/>
          <w:bdr w:val="single" w:sz="8" w:space="0" w:color="auto"/>
        </w:rPr>
        <w:t xml:space="preserve">Catastrophic </w:t>
      </w:r>
      <w:r w:rsidRPr="001E0C8E">
        <w:rPr>
          <w:rFonts w:eastAsia="Calibri" w:cstheme="minorHAnsi"/>
          <w:b/>
          <w:iCs/>
          <w:szCs w:val="20"/>
          <w:highlight w:val="cyan"/>
          <w:u w:val="single"/>
          <w:bdr w:val="single" w:sz="8" w:space="0" w:color="auto"/>
        </w:rPr>
        <w:t>species loss</w:t>
      </w:r>
      <w:r w:rsidRPr="00CF59C9">
        <w:rPr>
          <w:rFonts w:eastAsia="Calibri" w:cstheme="minorHAnsi"/>
          <w:sz w:val="14"/>
          <w:szCs w:val="20"/>
        </w:rPr>
        <w:t xml:space="preserve"> </w:t>
      </w:r>
      <w:r w:rsidRPr="006B0E98">
        <w:rPr>
          <w:rFonts w:eastAsia="Calibri" w:cstheme="minorHAnsi"/>
          <w:szCs w:val="20"/>
          <w:u w:val="single"/>
        </w:rPr>
        <w:t xml:space="preserve">similarly </w:t>
      </w:r>
      <w:r w:rsidRPr="001E0C8E">
        <w:rPr>
          <w:rFonts w:eastAsia="Calibri" w:cstheme="minorHAnsi"/>
          <w:szCs w:val="20"/>
          <w:highlight w:val="cyan"/>
          <w:u w:val="single"/>
        </w:rPr>
        <w:t>has</w:t>
      </w:r>
      <w:r w:rsidRPr="001E0C8E">
        <w:rPr>
          <w:rFonts w:eastAsia="Calibri" w:cstheme="minorHAnsi"/>
          <w:sz w:val="14"/>
          <w:szCs w:val="20"/>
          <w:highlight w:val="cyan"/>
        </w:rPr>
        <w:t xml:space="preserve"> </w:t>
      </w:r>
      <w:r w:rsidRPr="001E0C8E">
        <w:rPr>
          <w:rFonts w:eastAsia="Calibri" w:cstheme="minorHAnsi"/>
          <w:b/>
          <w:iCs/>
          <w:szCs w:val="20"/>
          <w:highlight w:val="cyan"/>
          <w:u w:val="single"/>
          <w:bdr w:val="single" w:sz="8" w:space="0" w:color="auto"/>
        </w:rPr>
        <w:t>little foundation in</w:t>
      </w:r>
      <w:r w:rsidRPr="006B0E98">
        <w:rPr>
          <w:rFonts w:eastAsia="Calibri" w:cstheme="minorHAnsi"/>
          <w:b/>
          <w:iCs/>
          <w:szCs w:val="20"/>
          <w:u w:val="single"/>
          <w:bdr w:val="single" w:sz="8" w:space="0" w:color="auto"/>
        </w:rPr>
        <w:t xml:space="preserve"> past </w:t>
      </w:r>
      <w:r w:rsidRPr="001E0C8E">
        <w:rPr>
          <w:rFonts w:eastAsia="Calibri" w:cstheme="minorHAnsi"/>
          <w:b/>
          <w:iCs/>
          <w:szCs w:val="20"/>
          <w:highlight w:val="cyan"/>
          <w:u w:val="single"/>
          <w:bdr w:val="single" w:sz="8" w:space="0" w:color="auto"/>
        </w:rPr>
        <w:t>experience</w:t>
      </w:r>
      <w:r w:rsidRPr="00CF59C9">
        <w:rPr>
          <w:rFonts w:eastAsia="Calibri" w:cstheme="minorHAnsi"/>
          <w:sz w:val="14"/>
          <w:szCs w:val="20"/>
        </w:rPr>
        <w:t xml:space="preserve">.55 </w:t>
      </w:r>
      <w:r w:rsidRPr="001E0C8E">
        <w:rPr>
          <w:rFonts w:eastAsia="Calibri" w:cstheme="minorHAnsi"/>
          <w:szCs w:val="20"/>
          <w:highlight w:val="cyan"/>
          <w:u w:val="single"/>
        </w:rPr>
        <w:t>Even if</w:t>
      </w:r>
      <w:r w:rsidRPr="006B0E98">
        <w:rPr>
          <w:rFonts w:eastAsia="Calibri" w:cstheme="minorHAnsi"/>
          <w:szCs w:val="20"/>
          <w:u w:val="single"/>
        </w:rPr>
        <w:t xml:space="preserve"> the GHG hypothesis were to be </w:t>
      </w:r>
      <w:r w:rsidRPr="001E0C8E">
        <w:rPr>
          <w:rFonts w:eastAsia="Calibri" w:cstheme="minorHAnsi"/>
          <w:szCs w:val="20"/>
          <w:highlight w:val="cyan"/>
          <w:u w:val="single"/>
        </w:rPr>
        <w:t>correct</w:t>
      </w:r>
      <w:r w:rsidRPr="001E0C8E">
        <w:rPr>
          <w:rFonts w:eastAsia="Calibri" w:cstheme="minorHAnsi"/>
          <w:sz w:val="14"/>
          <w:szCs w:val="20"/>
          <w:highlight w:val="cyan"/>
        </w:rPr>
        <w:t xml:space="preserve">, </w:t>
      </w:r>
      <w:r w:rsidRPr="001E0C8E">
        <w:rPr>
          <w:rFonts w:eastAsia="Calibri" w:cstheme="minorHAnsi"/>
          <w:b/>
          <w:iCs/>
          <w:szCs w:val="20"/>
          <w:highlight w:val="cyan"/>
          <w:u w:val="single"/>
          <w:bdr w:val="single" w:sz="8" w:space="0" w:color="auto"/>
        </w:rPr>
        <w:t>its impact would be slow</w:t>
      </w:r>
      <w:r w:rsidRPr="001E0C8E">
        <w:rPr>
          <w:rFonts w:eastAsia="Calibri" w:cstheme="minorHAnsi"/>
          <w:sz w:val="14"/>
          <w:szCs w:val="20"/>
          <w:highlight w:val="cyan"/>
        </w:rPr>
        <w:t xml:space="preserve">, </w:t>
      </w:r>
      <w:r w:rsidRPr="001E0C8E">
        <w:rPr>
          <w:rFonts w:eastAsia="Calibri" w:cstheme="minorHAnsi"/>
          <w:b/>
          <w:iCs/>
          <w:szCs w:val="20"/>
          <w:highlight w:val="cyan"/>
          <w:u w:val="single"/>
          <w:bdr w:val="single" w:sz="8" w:space="0" w:color="auto"/>
        </w:rPr>
        <w:t>providing</w:t>
      </w:r>
      <w:r w:rsidRPr="006B0E98">
        <w:rPr>
          <w:rFonts w:eastAsia="Calibri" w:cstheme="minorHAnsi"/>
          <w:b/>
          <w:iCs/>
          <w:szCs w:val="20"/>
          <w:u w:val="single"/>
          <w:bdr w:val="single" w:sz="8" w:space="0" w:color="auto"/>
        </w:rPr>
        <w:t xml:space="preserve"> significant </w:t>
      </w:r>
      <w:r w:rsidRPr="001E0C8E">
        <w:rPr>
          <w:rFonts w:eastAsia="Calibri" w:cstheme="minorHAnsi"/>
          <w:b/>
          <w:iCs/>
          <w:szCs w:val="20"/>
          <w:highlight w:val="cyan"/>
          <w:u w:val="single"/>
          <w:bdr w:val="single" w:sz="8" w:space="0" w:color="auto"/>
        </w:rPr>
        <w:t>scope</w:t>
      </w:r>
      <w:r w:rsidRPr="006B0E98">
        <w:rPr>
          <w:rFonts w:eastAsia="Calibri" w:cstheme="minorHAnsi"/>
          <w:b/>
          <w:iCs/>
          <w:szCs w:val="20"/>
          <w:u w:val="single"/>
          <w:bdr w:val="single" w:sz="8" w:space="0" w:color="auto"/>
        </w:rPr>
        <w:t xml:space="preserve"> and opportunity for </w:t>
      </w:r>
      <w:r w:rsidRPr="001E0C8E">
        <w:rPr>
          <w:rFonts w:eastAsia="Calibri" w:cstheme="minorHAnsi"/>
          <w:b/>
          <w:iCs/>
          <w:szCs w:val="20"/>
          <w:highlight w:val="cyan"/>
          <w:u w:val="single"/>
          <w:bdr w:val="single" w:sz="8" w:space="0" w:color="auto"/>
        </w:rPr>
        <w:t>adaptation</w:t>
      </w:r>
      <w:r w:rsidRPr="00CF59C9">
        <w:rPr>
          <w:rFonts w:eastAsia="Calibri" w:cstheme="minorHAnsi"/>
          <w:sz w:val="14"/>
          <w:szCs w:val="20"/>
        </w:rPr>
        <w:t xml:space="preserve">, </w:t>
      </w:r>
      <w:r w:rsidRPr="006B0E98">
        <w:rPr>
          <w:rFonts w:eastAsia="Calibri" w:cstheme="minorHAnsi"/>
          <w:szCs w:val="20"/>
          <w:u w:val="single"/>
        </w:rPr>
        <w:t>including by ﬂora and fauna</w:t>
      </w:r>
      <w:r w:rsidRPr="00CF59C9">
        <w:rPr>
          <w:rFonts w:eastAsia="Calibri" w:cstheme="minorHAnsi"/>
          <w:sz w:val="14"/>
          <w:szCs w:val="20"/>
        </w:rPr>
        <w:t xml:space="preserve">. One of the more irresponsible claims was made by a group of UK </w:t>
      </w:r>
      <w:r w:rsidRPr="001E0C8E">
        <w:rPr>
          <w:rFonts w:eastAsia="Calibri" w:cstheme="minorHAnsi"/>
          <w:szCs w:val="20"/>
          <w:highlight w:val="cyan"/>
          <w:u w:val="single"/>
        </w:rPr>
        <w:t>modelers</w:t>
      </w:r>
      <w:r w:rsidRPr="00CF59C9">
        <w:rPr>
          <w:rFonts w:eastAsia="Calibri" w:cstheme="minorHAnsi"/>
          <w:sz w:val="14"/>
          <w:szCs w:val="20"/>
        </w:rPr>
        <w:t xml:space="preserve"> who </w:t>
      </w:r>
      <w:r w:rsidRPr="001E0C8E">
        <w:rPr>
          <w:rFonts w:eastAsia="Calibri" w:cstheme="minorHAnsi"/>
          <w:szCs w:val="20"/>
          <w:highlight w:val="cyan"/>
          <w:u w:val="single"/>
        </w:rPr>
        <w:t>fed</w:t>
      </w:r>
      <w:r w:rsidRPr="006B0E98">
        <w:rPr>
          <w:rFonts w:eastAsia="Calibri" w:cstheme="minorHAnsi"/>
          <w:szCs w:val="20"/>
          <w:u w:val="single"/>
        </w:rPr>
        <w:t xml:space="preserve"> wildly </w:t>
      </w:r>
      <w:r w:rsidRPr="001E0C8E">
        <w:rPr>
          <w:rFonts w:eastAsia="Calibri" w:cstheme="minorHAnsi"/>
          <w:szCs w:val="20"/>
          <w:highlight w:val="cyan"/>
          <w:u w:val="single"/>
        </w:rPr>
        <w:t>improbable scenarios</w:t>
      </w:r>
      <w:r w:rsidRPr="006B0E98">
        <w:rPr>
          <w:rFonts w:eastAsia="Calibri" w:cstheme="minorHAnsi"/>
          <w:szCs w:val="20"/>
          <w:u w:val="single"/>
        </w:rPr>
        <w:t xml:space="preserve"> and data into their computers and produced the much-touted claim of massive species loss</w:t>
      </w:r>
      <w:r w:rsidRPr="00CF59C9">
        <w:rPr>
          <w:rFonts w:eastAsia="Calibri" w:cstheme="minorHAnsi"/>
          <w:sz w:val="14"/>
          <w:szCs w:val="20"/>
        </w:rPr>
        <w:t xml:space="preserve"> by the end of the century. </w:t>
      </w:r>
      <w:r w:rsidRPr="006B0E98">
        <w:rPr>
          <w:rFonts w:eastAsia="Calibri" w:cstheme="minorHAnsi"/>
          <w:szCs w:val="20"/>
          <w:u w:val="single"/>
        </w:rPr>
        <w:t>There are literally</w:t>
      </w:r>
      <w:r w:rsidRPr="00CF59C9">
        <w:rPr>
          <w:rFonts w:eastAsia="Calibri" w:cstheme="minorHAnsi"/>
          <w:sz w:val="14"/>
          <w:szCs w:val="20"/>
        </w:rPr>
        <w:t xml:space="preserve"> </w:t>
      </w:r>
      <w:r w:rsidRPr="006B0E98">
        <w:rPr>
          <w:rFonts w:eastAsia="Calibri" w:cstheme="minorHAnsi"/>
          <w:b/>
          <w:iCs/>
          <w:szCs w:val="20"/>
          <w:u w:val="single"/>
          <w:bdr w:val="single" w:sz="8" w:space="0" w:color="auto"/>
        </w:rPr>
        <w:t xml:space="preserve">thousands of </w:t>
      </w:r>
      <w:r w:rsidRPr="006B0E98">
        <w:rPr>
          <w:rFonts w:eastAsia="Calibri" w:cstheme="minorHAnsi"/>
          <w:b/>
          <w:iCs/>
          <w:u w:val="single"/>
          <w:bdr w:val="single" w:sz="8" w:space="0" w:color="auto"/>
        </w:rPr>
        <w:t>websites devoted</w:t>
      </w:r>
      <w:r w:rsidRPr="006B0E98">
        <w:rPr>
          <w:rFonts w:eastAsia="Calibri" w:cstheme="minorHAnsi"/>
          <w:b/>
          <w:iCs/>
          <w:szCs w:val="20"/>
          <w:u w:val="single"/>
          <w:bdr w:val="single" w:sz="8" w:space="0" w:color="auto"/>
        </w:rPr>
        <w:t xml:space="preserve"> to spreading alarm about species loss</w:t>
      </w:r>
      <w:r w:rsidRPr="00CF59C9">
        <w:rPr>
          <w:rFonts w:eastAsia="Calibri" w:cstheme="minorHAnsi"/>
          <w:sz w:val="14"/>
          <w:szCs w:val="20"/>
        </w:rPr>
        <w:t xml:space="preserve"> and biodiversity. </w:t>
      </w:r>
      <w:r w:rsidRPr="006B0E98">
        <w:rPr>
          <w:rFonts w:eastAsia="Calibri" w:cstheme="minorHAnsi"/>
          <w:szCs w:val="20"/>
          <w:u w:val="single"/>
        </w:rPr>
        <w:t xml:space="preserve">Global </w:t>
      </w:r>
      <w:r w:rsidRPr="001E0C8E">
        <w:rPr>
          <w:rFonts w:eastAsia="Calibri" w:cstheme="minorHAnsi"/>
          <w:szCs w:val="20"/>
          <w:highlight w:val="cyan"/>
          <w:u w:val="single"/>
        </w:rPr>
        <w:t>warming is</w:t>
      </w:r>
      <w:r w:rsidRPr="001E0C8E">
        <w:rPr>
          <w:rFonts w:eastAsia="Calibri" w:cstheme="minorHAnsi"/>
          <w:sz w:val="14"/>
          <w:szCs w:val="20"/>
          <w:highlight w:val="cyan"/>
        </w:rPr>
        <w:t xml:space="preserve"> </w:t>
      </w:r>
      <w:r w:rsidRPr="001E0C8E">
        <w:rPr>
          <w:rFonts w:eastAsia="Calibri" w:cstheme="minorHAnsi"/>
          <w:b/>
          <w:iCs/>
          <w:szCs w:val="20"/>
          <w:highlight w:val="cyan"/>
          <w:u w:val="single"/>
          <w:bdr w:val="single" w:sz="8" w:space="0" w:color="auto"/>
        </w:rPr>
        <w:t>but one of many</w:t>
      </w:r>
      <w:r w:rsidRPr="006B0E98">
        <w:rPr>
          <w:rFonts w:eastAsia="Calibri" w:cstheme="minorHAnsi"/>
          <w:b/>
          <w:iCs/>
          <w:szCs w:val="20"/>
          <w:u w:val="single"/>
          <w:bdr w:val="single" w:sz="8" w:space="0" w:color="auto"/>
        </w:rPr>
        <w:t xml:space="preserve"> claimed human </w:t>
      </w:r>
      <w:r w:rsidRPr="001E0C8E">
        <w:rPr>
          <w:rFonts w:eastAsia="Calibri" w:cstheme="minorHAnsi"/>
          <w:b/>
          <w:iCs/>
          <w:szCs w:val="20"/>
          <w:highlight w:val="cyan"/>
          <w:u w:val="single"/>
          <w:bdr w:val="single" w:sz="8" w:space="0" w:color="auto"/>
        </w:rPr>
        <w:t>threats to</w:t>
      </w:r>
      <w:r w:rsidRPr="006B0E98">
        <w:rPr>
          <w:rFonts w:eastAsia="Calibri" w:cstheme="minorHAnsi"/>
          <w:b/>
          <w:iCs/>
          <w:szCs w:val="20"/>
          <w:u w:val="single"/>
          <w:bdr w:val="single" w:sz="8" w:space="0" w:color="auto"/>
        </w:rPr>
        <w:t xml:space="preserve"> the planet’s </w:t>
      </w:r>
      <w:r w:rsidRPr="001E0C8E">
        <w:rPr>
          <w:rFonts w:eastAsia="Calibri" w:cstheme="minorHAnsi"/>
          <w:b/>
          <w:iCs/>
          <w:szCs w:val="20"/>
          <w:highlight w:val="cyan"/>
          <w:u w:val="single"/>
          <w:bdr w:val="single" w:sz="8" w:space="0" w:color="auto"/>
        </w:rPr>
        <w:t>biodiversity</w:t>
      </w:r>
      <w:r w:rsidRPr="00CF59C9">
        <w:rPr>
          <w:rFonts w:eastAsia="Calibri" w:cstheme="minorHAnsi"/>
          <w:sz w:val="14"/>
          <w:szCs w:val="20"/>
        </w:rPr>
        <w:t xml:space="preserve">. </w:t>
      </w:r>
      <w:r w:rsidRPr="006B0E98">
        <w:rPr>
          <w:rFonts w:eastAsia="Calibri" w:cstheme="minorHAnsi"/>
          <w:szCs w:val="20"/>
          <w:u w:val="single"/>
        </w:rPr>
        <w:t xml:space="preserve">The </w:t>
      </w:r>
      <w:r w:rsidRPr="001E0C8E">
        <w:rPr>
          <w:rFonts w:eastAsia="Calibri" w:cstheme="minorHAnsi"/>
          <w:szCs w:val="20"/>
          <w:highlight w:val="cyan"/>
          <w:u w:val="single"/>
        </w:rPr>
        <w:t>claims</w:t>
      </w:r>
      <w:r w:rsidRPr="006B0E98">
        <w:rPr>
          <w:rFonts w:eastAsia="Calibri" w:cstheme="minorHAnsi"/>
          <w:szCs w:val="20"/>
          <w:u w:val="single"/>
        </w:rPr>
        <w:t>,</w:t>
      </w:r>
      <w:r w:rsidRPr="00CF59C9">
        <w:rPr>
          <w:rFonts w:eastAsia="Calibri" w:cstheme="minorHAnsi"/>
          <w:sz w:val="14"/>
          <w:szCs w:val="20"/>
        </w:rPr>
        <w:t xml:space="preserve"> fortunately, </w:t>
      </w:r>
      <w:r w:rsidRPr="001E0C8E">
        <w:rPr>
          <w:rFonts w:eastAsia="Calibri" w:cstheme="minorHAnsi"/>
          <w:szCs w:val="20"/>
          <w:highlight w:val="cyan"/>
          <w:u w:val="single"/>
        </w:rPr>
        <w:t>are</w:t>
      </w:r>
      <w:r w:rsidRPr="006B0E98">
        <w:rPr>
          <w:rFonts w:eastAsia="Calibri" w:cstheme="minorHAnsi"/>
          <w:szCs w:val="20"/>
          <w:u w:val="single"/>
        </w:rPr>
        <w:t xml:space="preserve"> largely </w:t>
      </w:r>
      <w:r w:rsidRPr="001E0C8E">
        <w:rPr>
          <w:rFonts w:eastAsia="Calibri" w:cstheme="minorHAnsi"/>
          <w:szCs w:val="20"/>
          <w:highlight w:val="cyan"/>
          <w:u w:val="single"/>
        </w:rPr>
        <w:t>hype</w:t>
      </w:r>
      <w:r w:rsidRPr="00CF59C9">
        <w:rPr>
          <w:rFonts w:eastAsia="Calibri" w:cstheme="minorHAnsi"/>
          <w:sz w:val="14"/>
          <w:szCs w:val="20"/>
        </w:rPr>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6B0E98">
        <w:rPr>
          <w:rFonts w:eastAsia="Calibri" w:cstheme="minorHAnsi"/>
          <w:szCs w:val="20"/>
          <w:u w:val="single"/>
        </w:rPr>
        <w:t>scientists</w:t>
      </w:r>
      <w:r w:rsidRPr="00CF59C9">
        <w:rPr>
          <w:rFonts w:eastAsia="Calibri" w:cstheme="minorHAnsi"/>
          <w:sz w:val="14"/>
          <w:szCs w:val="20"/>
        </w:rPr>
        <w:t xml:space="preserve"> </w:t>
      </w:r>
      <w:r w:rsidRPr="006B0E98">
        <w:rPr>
          <w:rFonts w:eastAsia="Calibri" w:cstheme="minorHAnsi"/>
          <w:b/>
          <w:iCs/>
          <w:szCs w:val="20"/>
          <w:u w:val="single"/>
          <w:bdr w:val="single" w:sz="8" w:space="0" w:color="auto"/>
        </w:rPr>
        <w:t>have no idea of the extent of the world's ﬂora and fauna</w:t>
      </w:r>
      <w:r w:rsidRPr="00CF59C9">
        <w:rPr>
          <w:rFonts w:eastAsia="Calibri" w:cstheme="minorHAnsi"/>
          <w:sz w:val="14"/>
          <w:szCs w:val="20"/>
        </w:rPr>
        <w:t xml:space="preserve">, with estimates ranging from five million to 100 million species, and that </w:t>
      </w:r>
      <w:r w:rsidRPr="006B0E98">
        <w:rPr>
          <w:rFonts w:eastAsia="Calibri" w:cstheme="minorHAnsi"/>
          <w:szCs w:val="20"/>
          <w:u w:val="single"/>
        </w:rPr>
        <w:t>there are no reliable data about the rate of loss</w:t>
      </w:r>
      <w:r w:rsidRPr="00CF59C9">
        <w:rPr>
          <w:rFonts w:eastAsia="Calibri" w:cstheme="minorHAnsi"/>
          <w:sz w:val="14"/>
          <w:szCs w:val="20"/>
        </w:rPr>
        <w:t xml:space="preserve">. By some estimates, </w:t>
      </w:r>
      <w:r w:rsidRPr="001E0C8E">
        <w:rPr>
          <w:rFonts w:eastAsia="Calibri" w:cstheme="minorHAnsi"/>
          <w:szCs w:val="20"/>
          <w:highlight w:val="cyan"/>
          <w:u w:val="single"/>
        </w:rPr>
        <w:t>95 per cent of</w:t>
      </w:r>
      <w:r w:rsidRPr="006B0E98">
        <w:rPr>
          <w:rFonts w:eastAsia="Calibri" w:cstheme="minorHAnsi"/>
          <w:szCs w:val="20"/>
          <w:u w:val="single"/>
        </w:rPr>
        <w:t xml:space="preserve"> the </w:t>
      </w:r>
      <w:r w:rsidRPr="001E0C8E">
        <w:rPr>
          <w:rFonts w:eastAsia="Calibri" w:cstheme="minorHAnsi"/>
          <w:szCs w:val="20"/>
          <w:highlight w:val="cyan"/>
          <w:u w:val="single"/>
        </w:rPr>
        <w:t>species</w:t>
      </w:r>
      <w:r w:rsidRPr="006B0E98">
        <w:rPr>
          <w:rFonts w:eastAsia="Calibri" w:cstheme="minorHAnsi"/>
          <w:szCs w:val="20"/>
          <w:u w:val="single"/>
        </w:rPr>
        <w:t xml:space="preserve"> that ever existed </w:t>
      </w:r>
      <w:r w:rsidRPr="001E0C8E">
        <w:rPr>
          <w:rFonts w:eastAsia="Calibri" w:cstheme="minorHAnsi"/>
          <w:szCs w:val="20"/>
          <w:highlight w:val="cyan"/>
          <w:u w:val="single"/>
        </w:rPr>
        <w:t>have been lost</w:t>
      </w:r>
      <w:r w:rsidRPr="006B0E98">
        <w:rPr>
          <w:rFonts w:eastAsia="Calibri" w:cstheme="minorHAnsi"/>
          <w:szCs w:val="20"/>
          <w:u w:val="single"/>
        </w:rPr>
        <w:t xml:space="preserve"> over the eons</w:t>
      </w:r>
      <w:r w:rsidRPr="00CF59C9">
        <w:rPr>
          <w:rFonts w:eastAsia="Calibri" w:cstheme="minorHAnsi"/>
          <w:sz w:val="14"/>
          <w:szCs w:val="20"/>
        </w:rPr>
        <w:t xml:space="preserve">, most before humans became major players in altering their environment. A much more credible estimate of recent species loss comes from a surprising source, the UN Environmental Program. It reports that known </w:t>
      </w:r>
      <w:r w:rsidRPr="006B0E98">
        <w:rPr>
          <w:rFonts w:eastAsia="Calibri" w:cstheme="minorHAnsi"/>
          <w:b/>
          <w:iCs/>
          <w:szCs w:val="20"/>
          <w:u w:val="single"/>
          <w:bdr w:val="single" w:sz="8" w:space="0" w:color="auto"/>
        </w:rPr>
        <w:t xml:space="preserve">species </w:t>
      </w:r>
      <w:r w:rsidRPr="001E0C8E">
        <w:rPr>
          <w:rFonts w:eastAsia="Calibri" w:cstheme="minorHAnsi"/>
          <w:b/>
          <w:iCs/>
          <w:szCs w:val="20"/>
          <w:highlight w:val="cyan"/>
          <w:u w:val="single"/>
          <w:bdr w:val="single" w:sz="8" w:space="0" w:color="auto"/>
        </w:rPr>
        <w:t>loss is slowing reaching its lowest level in 500 years</w:t>
      </w:r>
      <w:r w:rsidRPr="00CF59C9">
        <w:rPr>
          <w:rFonts w:eastAsia="Calibri" w:cstheme="minorHAnsi"/>
          <w:sz w:val="14"/>
          <w:szCs w:val="20"/>
        </w:rPr>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 often meaning little more than that </w:t>
      </w:r>
      <w:r w:rsidRPr="006B0E98">
        <w:rPr>
          <w:rFonts w:eastAsia="Calibri" w:cstheme="minorHAnsi"/>
          <w:szCs w:val="20"/>
          <w:u w:val="single"/>
        </w:rPr>
        <w:t>a species of plant or animal has responded to adverse conditions by moving to more hospitable circumstances</w:t>
      </w:r>
      <w:r w:rsidRPr="00CF59C9">
        <w:rPr>
          <w:rFonts w:eastAsia="Calibri" w:cstheme="minorHAnsi"/>
          <w:sz w:val="14"/>
          <w:szCs w:val="20"/>
        </w:rPr>
        <w:t xml:space="preserve">, e.g., birds or butterflies becoming more numerous north of their range and disappearing at its extreme southern extent. Idso et al. conclude: “Many </w:t>
      </w:r>
      <w:r w:rsidRPr="006B0E98">
        <w:rPr>
          <w:rFonts w:eastAsia="Calibri" w:cstheme="minorHAnsi"/>
          <w:szCs w:val="20"/>
          <w:u w:val="single"/>
        </w:rPr>
        <w:t>species have shown the ability to</w:t>
      </w:r>
      <w:r w:rsidRPr="00CF59C9">
        <w:rPr>
          <w:rFonts w:eastAsia="Calibri" w:cstheme="minorHAnsi"/>
          <w:sz w:val="14"/>
          <w:szCs w:val="20"/>
        </w:rPr>
        <w:t xml:space="preserve"> </w:t>
      </w:r>
      <w:r w:rsidRPr="006B0E98">
        <w:rPr>
          <w:rFonts w:eastAsia="Calibri" w:cstheme="minorHAnsi"/>
          <w:b/>
          <w:iCs/>
          <w:szCs w:val="20"/>
          <w:u w:val="single"/>
          <w:bdr w:val="single" w:sz="8" w:space="0" w:color="auto"/>
        </w:rPr>
        <w:t>adapt rapidly to changes in climate</w:t>
      </w:r>
      <w:r w:rsidRPr="00CF59C9">
        <w:rPr>
          <w:rFonts w:eastAsia="Calibri" w:cstheme="minorHAnsi"/>
          <w:sz w:val="14"/>
          <w:szCs w:val="20"/>
        </w:rPr>
        <w:t xml:space="preserve">. </w:t>
      </w:r>
      <w:r w:rsidRPr="001E0C8E">
        <w:rPr>
          <w:rFonts w:eastAsia="Calibri" w:cstheme="minorHAnsi"/>
          <w:szCs w:val="20"/>
          <w:highlight w:val="cyan"/>
          <w:u w:val="single"/>
        </w:rPr>
        <w:t>Claims that</w:t>
      </w:r>
      <w:r w:rsidRPr="006B0E98">
        <w:rPr>
          <w:rFonts w:eastAsia="Calibri" w:cstheme="minorHAnsi"/>
          <w:szCs w:val="20"/>
          <w:u w:val="single"/>
        </w:rPr>
        <w:t xml:space="preserve"> global </w:t>
      </w:r>
      <w:r w:rsidRPr="001E0C8E">
        <w:rPr>
          <w:rFonts w:eastAsia="Calibri" w:cstheme="minorHAnsi"/>
          <w:szCs w:val="20"/>
          <w:highlight w:val="cyan"/>
          <w:u w:val="single"/>
        </w:rPr>
        <w:t>warming threatens</w:t>
      </w:r>
      <w:r w:rsidRPr="00CF59C9">
        <w:rPr>
          <w:rFonts w:eastAsia="Calibri" w:cstheme="minorHAnsi"/>
          <w:sz w:val="14"/>
          <w:szCs w:val="20"/>
        </w:rPr>
        <w:t xml:space="preserve"> large numbers of species with </w:t>
      </w:r>
      <w:r w:rsidRPr="001E0C8E">
        <w:rPr>
          <w:rFonts w:eastAsia="Calibri" w:cstheme="minorHAnsi"/>
          <w:b/>
          <w:iCs/>
          <w:szCs w:val="20"/>
          <w:highlight w:val="cyan"/>
          <w:u w:val="single"/>
          <w:bdr w:val="single" w:sz="8" w:space="0" w:color="auto"/>
        </w:rPr>
        <w:t>extinction</w:t>
      </w:r>
      <w:r w:rsidRPr="00CF59C9">
        <w:rPr>
          <w:rFonts w:eastAsia="Calibri" w:cstheme="minorHAnsi"/>
          <w:sz w:val="14"/>
          <w:szCs w:val="20"/>
        </w:rPr>
        <w:t xml:space="preserve"> </w:t>
      </w:r>
      <w:r w:rsidRPr="006B0E98">
        <w:rPr>
          <w:rFonts w:eastAsia="Calibri" w:cstheme="minorHAnsi"/>
          <w:szCs w:val="20"/>
          <w:u w:val="single"/>
        </w:rPr>
        <w:t xml:space="preserve">typically </w:t>
      </w:r>
      <w:r w:rsidRPr="001E0C8E">
        <w:rPr>
          <w:rFonts w:eastAsia="Calibri" w:cstheme="minorHAnsi"/>
          <w:szCs w:val="20"/>
          <w:highlight w:val="cyan"/>
          <w:u w:val="single"/>
        </w:rPr>
        <w:t>rest on</w:t>
      </w:r>
      <w:r w:rsidRPr="00CF59C9">
        <w:rPr>
          <w:rFonts w:eastAsia="Calibri" w:cstheme="minorHAnsi"/>
          <w:sz w:val="14"/>
          <w:szCs w:val="20"/>
        </w:rPr>
        <w:t xml:space="preserve"> a false definition of extinction (the loss of a particular population rather than en- tire species) and </w:t>
      </w:r>
      <w:r w:rsidRPr="001E0C8E">
        <w:rPr>
          <w:rFonts w:eastAsia="Calibri" w:cstheme="minorHAnsi"/>
          <w:b/>
          <w:iCs/>
          <w:szCs w:val="20"/>
          <w:highlight w:val="cyan"/>
          <w:u w:val="single"/>
          <w:bdr w:val="single" w:sz="8" w:space="0" w:color="auto"/>
        </w:rPr>
        <w:t>speculation rather than</w:t>
      </w:r>
      <w:r w:rsidRPr="006B0E98">
        <w:rPr>
          <w:rFonts w:eastAsia="Calibri" w:cstheme="minorHAnsi"/>
          <w:b/>
          <w:iCs/>
          <w:szCs w:val="20"/>
          <w:u w:val="single"/>
          <w:bdr w:val="single" w:sz="8" w:space="0" w:color="auto"/>
        </w:rPr>
        <w:t xml:space="preserve"> real-world </w:t>
      </w:r>
      <w:r w:rsidRPr="001E0C8E">
        <w:rPr>
          <w:rFonts w:eastAsia="Calibri" w:cstheme="minorHAnsi"/>
          <w:b/>
          <w:iCs/>
          <w:szCs w:val="20"/>
          <w:highlight w:val="cyan"/>
          <w:u w:val="single"/>
          <w:bdr w:val="single" w:sz="8" w:space="0" w:color="auto"/>
        </w:rPr>
        <w:t>evidence</w:t>
      </w:r>
      <w:r w:rsidRPr="00CF59C9">
        <w:rPr>
          <w:rFonts w:eastAsia="Calibri" w:cstheme="minorHAnsi"/>
          <w:sz w:val="14"/>
          <w:szCs w:val="20"/>
        </w:rPr>
        <w:t xml:space="preserve">. </w:t>
      </w:r>
      <w:r w:rsidRPr="006B0E98">
        <w:rPr>
          <w:rFonts w:eastAsia="Calibri" w:cstheme="minorHAnsi"/>
          <w:szCs w:val="20"/>
          <w:u w:val="single"/>
        </w:rPr>
        <w:t xml:space="preserve">The world’s </w:t>
      </w:r>
      <w:r w:rsidRPr="001E0C8E">
        <w:rPr>
          <w:rFonts w:eastAsia="Calibri" w:cstheme="minorHAnsi"/>
          <w:szCs w:val="20"/>
          <w:highlight w:val="cyan"/>
          <w:u w:val="single"/>
        </w:rPr>
        <w:t>species have proven</w:t>
      </w:r>
      <w:r w:rsidRPr="00CF59C9">
        <w:rPr>
          <w:rFonts w:eastAsia="Calibri" w:cstheme="minorHAnsi"/>
          <w:sz w:val="14"/>
          <w:szCs w:val="20"/>
        </w:rPr>
        <w:t xml:space="preserve"> </w:t>
      </w:r>
      <w:r w:rsidRPr="006B0E98">
        <w:rPr>
          <w:rFonts w:eastAsia="Calibri" w:cstheme="minorHAnsi"/>
          <w:b/>
          <w:iCs/>
          <w:szCs w:val="20"/>
          <w:u w:val="single"/>
          <w:bdr w:val="single" w:sz="8" w:space="0" w:color="auto"/>
        </w:rPr>
        <w:t xml:space="preserve">very </w:t>
      </w:r>
      <w:r w:rsidRPr="001E0C8E">
        <w:rPr>
          <w:rFonts w:eastAsia="Calibri" w:cstheme="minorHAnsi"/>
          <w:b/>
          <w:iCs/>
          <w:szCs w:val="20"/>
          <w:highlight w:val="cyan"/>
          <w:u w:val="single"/>
          <w:bdr w:val="single" w:sz="8" w:space="0" w:color="auto"/>
        </w:rPr>
        <w:t>resilient</w:t>
      </w:r>
      <w:r w:rsidRPr="001E0C8E">
        <w:rPr>
          <w:rFonts w:eastAsia="Calibri" w:cstheme="minorHAnsi"/>
          <w:sz w:val="14"/>
          <w:szCs w:val="20"/>
          <w:highlight w:val="cyan"/>
        </w:rPr>
        <w:t xml:space="preserve">, </w:t>
      </w:r>
      <w:r w:rsidRPr="001E0C8E">
        <w:rPr>
          <w:rFonts w:eastAsia="Calibri" w:cstheme="minorHAnsi"/>
          <w:szCs w:val="20"/>
          <w:highlight w:val="cyan"/>
          <w:u w:val="single"/>
        </w:rPr>
        <w:t>having survived past</w:t>
      </w:r>
      <w:r w:rsidRPr="006B0E98">
        <w:rPr>
          <w:rFonts w:eastAsia="Calibri" w:cstheme="minorHAnsi"/>
          <w:szCs w:val="20"/>
          <w:u w:val="single"/>
        </w:rPr>
        <w:t xml:space="preserve"> natural climate </w:t>
      </w:r>
      <w:r w:rsidRPr="001E0C8E">
        <w:rPr>
          <w:rFonts w:eastAsia="Calibri" w:cstheme="minorHAnsi"/>
          <w:szCs w:val="20"/>
          <w:highlight w:val="cyan"/>
          <w:u w:val="single"/>
        </w:rPr>
        <w:t>cycles that involved</w:t>
      </w:r>
      <w:r w:rsidRPr="006B0E98">
        <w:rPr>
          <w:rFonts w:eastAsia="Calibri" w:cstheme="minorHAnsi"/>
          <w:szCs w:val="20"/>
          <w:u w:val="single"/>
        </w:rPr>
        <w:t xml:space="preserve"> much </w:t>
      </w:r>
      <w:r w:rsidRPr="001E0C8E">
        <w:rPr>
          <w:rFonts w:eastAsia="Calibri" w:cstheme="minorHAnsi"/>
          <w:szCs w:val="20"/>
          <w:highlight w:val="cyan"/>
          <w:u w:val="single"/>
        </w:rPr>
        <w:t>greater warming</w:t>
      </w:r>
      <w:r w:rsidRPr="006B0E98">
        <w:rPr>
          <w:rFonts w:eastAsia="Calibri" w:cstheme="minorHAnsi"/>
          <w:szCs w:val="20"/>
          <w:u w:val="single"/>
        </w:rPr>
        <w:t xml:space="preserve"> and higher C02 concentrations </w:t>
      </w:r>
      <w:r w:rsidRPr="001E0C8E">
        <w:rPr>
          <w:rFonts w:eastAsia="Calibri" w:cstheme="minorHAnsi"/>
          <w:szCs w:val="20"/>
          <w:highlight w:val="cyan"/>
          <w:u w:val="single"/>
        </w:rPr>
        <w:t>than</w:t>
      </w:r>
      <w:r w:rsidRPr="006B0E98">
        <w:rPr>
          <w:rFonts w:eastAsia="Calibri" w:cstheme="minorHAnsi"/>
          <w:szCs w:val="20"/>
          <w:u w:val="single"/>
        </w:rPr>
        <w:t xml:space="preserve"> exist today or are </w:t>
      </w:r>
      <w:r w:rsidRPr="001E0C8E">
        <w:rPr>
          <w:rFonts w:eastAsia="Calibri" w:cstheme="minorHAnsi"/>
          <w:szCs w:val="20"/>
          <w:highlight w:val="cyan"/>
          <w:u w:val="single"/>
        </w:rPr>
        <w:t>likely</w:t>
      </w:r>
      <w:r w:rsidRPr="006B0E98">
        <w:rPr>
          <w:rFonts w:eastAsia="Calibri" w:cstheme="minorHAnsi"/>
          <w:szCs w:val="20"/>
          <w:u w:val="single"/>
        </w:rPr>
        <w:t xml:space="preserve"> to exist </w:t>
      </w:r>
      <w:r w:rsidRPr="001E0C8E">
        <w:rPr>
          <w:rFonts w:eastAsia="Calibri" w:cstheme="minorHAnsi"/>
          <w:szCs w:val="20"/>
          <w:highlight w:val="cyan"/>
          <w:u w:val="single"/>
        </w:rPr>
        <w:t>in</w:t>
      </w:r>
      <w:r w:rsidRPr="006B0E98">
        <w:rPr>
          <w:rFonts w:eastAsia="Calibri" w:cstheme="minorHAnsi"/>
          <w:szCs w:val="20"/>
          <w:u w:val="single"/>
        </w:rPr>
        <w:t xml:space="preserve"> the </w:t>
      </w:r>
      <w:r w:rsidRPr="001E0C8E">
        <w:rPr>
          <w:rFonts w:eastAsia="Calibri" w:cstheme="minorHAnsi"/>
          <w:szCs w:val="20"/>
          <w:highlight w:val="cyan"/>
          <w:u w:val="single"/>
        </w:rPr>
        <w:t>coming centuries</w:t>
      </w:r>
      <w:r w:rsidRPr="006B0E98">
        <w:rPr>
          <w:rFonts w:eastAsia="Calibri" w:cstheme="minorHAnsi"/>
          <w:szCs w:val="20"/>
          <w:u w:val="single"/>
        </w:rPr>
        <w:t>?“</w:t>
      </w:r>
    </w:p>
    <w:p w:rsidR="00840C64" w:rsidRPr="003A56B8" w:rsidRDefault="00840C64" w:rsidP="00840C64">
      <w:pPr>
        <w:pStyle w:val="Heading4"/>
        <w:rPr>
          <w:rFonts w:eastAsia="Times New Roman"/>
        </w:rPr>
      </w:pPr>
      <w:r w:rsidRPr="003A56B8">
        <w:rPr>
          <w:rFonts w:eastAsia="Times New Roman"/>
        </w:rPr>
        <w:t xml:space="preserve">Extinction requires 12 degrees---that </w:t>
      </w:r>
      <w:r w:rsidRPr="003A56B8">
        <w:rPr>
          <w:rFonts w:eastAsia="Times New Roman"/>
          <w:u w:val="single"/>
        </w:rPr>
        <w:t>won’t happen</w:t>
      </w:r>
    </w:p>
    <w:p w:rsidR="00840C64" w:rsidRDefault="00840C64" w:rsidP="00840C64">
      <w:pPr>
        <w:rPr>
          <w:rFonts w:eastAsia="Calibri"/>
        </w:rPr>
      </w:pPr>
      <w:r w:rsidRPr="00CF59C9">
        <w:rPr>
          <w:rStyle w:val="Style13ptBold"/>
        </w:rPr>
        <w:t>Farquhar 17</w:t>
      </w:r>
      <w:r w:rsidRPr="003A56B8">
        <w:rPr>
          <w:rFonts w:eastAsia="Calibri"/>
          <w:b/>
          <w:bCs/>
        </w:rPr>
        <w:t xml:space="preserve"> –</w:t>
      </w:r>
      <w:r w:rsidRPr="003A56B8">
        <w:rPr>
          <w:rFonts w:eastAsia="Calibri"/>
        </w:rPr>
        <w:t xml:space="preserve"> Sebastian Farquhar, Leader of the Global Priorities Project (GPP) at the Centre for Effective Altruism, et al., “Existential Risk: Diplomacy and Governance”, </w:t>
      </w:r>
      <w:hyperlink r:id="rId41" w:history="1">
        <w:r w:rsidRPr="00752AE9">
          <w:rPr>
            <w:rStyle w:val="Hyperlink"/>
            <w:rFonts w:eastAsia="Calibri"/>
          </w:rPr>
          <w:t>https://www.fhi.ox.ac.uk/wp-content/uploads/Existential-Risks-2017-01-23.pdf</w:t>
        </w:r>
      </w:hyperlink>
    </w:p>
    <w:p w:rsidR="00840C64" w:rsidRPr="003A56B8" w:rsidRDefault="00840C64" w:rsidP="00840C64">
      <w:pPr>
        <w:rPr>
          <w:rFonts w:eastAsia="Calibri"/>
        </w:rPr>
      </w:pPr>
    </w:p>
    <w:p w:rsidR="00840C64" w:rsidRPr="00CF59C9" w:rsidRDefault="00840C64" w:rsidP="00840C64">
      <w:pPr>
        <w:rPr>
          <w:rFonts w:eastAsia="Calibri"/>
          <w:sz w:val="14"/>
          <w:szCs w:val="20"/>
        </w:rPr>
      </w:pPr>
      <w:r w:rsidRPr="003A56B8">
        <w:rPr>
          <w:rFonts w:eastAsia="Calibri"/>
          <w:szCs w:val="20"/>
          <w:u w:val="single"/>
        </w:rPr>
        <w:t xml:space="preserve">The </w:t>
      </w:r>
      <w:r w:rsidRPr="001E0C8E">
        <w:rPr>
          <w:rFonts w:eastAsia="Calibri"/>
          <w:b/>
          <w:iCs/>
          <w:szCs w:val="20"/>
          <w:highlight w:val="cyan"/>
          <w:u w:val="single"/>
          <w:bdr w:val="single" w:sz="8" w:space="0" w:color="auto"/>
        </w:rPr>
        <w:t>most likely</w:t>
      </w:r>
      <w:r w:rsidRPr="001E0C8E">
        <w:rPr>
          <w:rFonts w:eastAsia="Calibri"/>
          <w:szCs w:val="20"/>
          <w:highlight w:val="cyan"/>
          <w:u w:val="single"/>
        </w:rPr>
        <w:t xml:space="preserve"> levels of</w:t>
      </w:r>
      <w:r w:rsidRPr="003A56B8">
        <w:rPr>
          <w:rFonts w:eastAsia="Calibri"/>
          <w:szCs w:val="20"/>
          <w:u w:val="single"/>
        </w:rPr>
        <w:t xml:space="preserve"> global </w:t>
      </w:r>
      <w:r w:rsidRPr="001E0C8E">
        <w:rPr>
          <w:rFonts w:eastAsia="Calibri"/>
          <w:szCs w:val="20"/>
          <w:highlight w:val="cyan"/>
          <w:u w:val="single"/>
        </w:rPr>
        <w:t xml:space="preserve">warming are </w:t>
      </w:r>
      <w:r w:rsidRPr="001E0C8E">
        <w:rPr>
          <w:rFonts w:eastAsia="Calibri"/>
          <w:b/>
          <w:iCs/>
          <w:szCs w:val="20"/>
          <w:highlight w:val="cyan"/>
          <w:u w:val="single"/>
          <w:bdr w:val="single" w:sz="8" w:space="0" w:color="auto"/>
        </w:rPr>
        <w:t>very unlikely to cause</w:t>
      </w:r>
      <w:r w:rsidRPr="003A56B8">
        <w:rPr>
          <w:rFonts w:eastAsia="Calibri"/>
          <w:b/>
          <w:iCs/>
          <w:szCs w:val="20"/>
          <w:u w:val="single"/>
          <w:bdr w:val="single" w:sz="8" w:space="0" w:color="auto"/>
        </w:rPr>
        <w:t xml:space="preserve"> human </w:t>
      </w:r>
      <w:r w:rsidRPr="001E0C8E">
        <w:rPr>
          <w:rFonts w:eastAsia="Calibri"/>
          <w:b/>
          <w:iCs/>
          <w:szCs w:val="20"/>
          <w:highlight w:val="cyan"/>
          <w:u w:val="single"/>
          <w:bdr w:val="single" w:sz="8" w:space="0" w:color="auto"/>
        </w:rPr>
        <w:t>extinction</w:t>
      </w:r>
      <w:r w:rsidRPr="00CF59C9">
        <w:rPr>
          <w:rFonts w:eastAsia="Calibri"/>
          <w:sz w:val="14"/>
          <w:szCs w:val="20"/>
        </w:rPr>
        <w:t xml:space="preserve">.15 The </w:t>
      </w:r>
      <w:r w:rsidRPr="001E0C8E">
        <w:rPr>
          <w:rFonts w:eastAsia="Calibri"/>
          <w:szCs w:val="20"/>
          <w:highlight w:val="cyan"/>
          <w:u w:val="single"/>
        </w:rPr>
        <w:t>existential risks</w:t>
      </w:r>
      <w:r w:rsidRPr="003A56B8">
        <w:rPr>
          <w:rFonts w:eastAsia="Calibri"/>
          <w:szCs w:val="20"/>
          <w:u w:val="single"/>
        </w:rPr>
        <w:t xml:space="preserve"> of climate change</w:t>
      </w:r>
      <w:r w:rsidRPr="00CF59C9">
        <w:rPr>
          <w:rFonts w:eastAsia="Calibri"/>
          <w:sz w:val="14"/>
          <w:szCs w:val="20"/>
        </w:rPr>
        <w:t xml:space="preserve"> instead </w:t>
      </w:r>
      <w:r w:rsidRPr="001E0C8E">
        <w:rPr>
          <w:rFonts w:eastAsia="Calibri"/>
          <w:szCs w:val="20"/>
          <w:highlight w:val="cyan"/>
          <w:u w:val="single"/>
        </w:rPr>
        <w:t>stem from tail risk</w:t>
      </w:r>
      <w:r w:rsidRPr="00CF59C9">
        <w:rPr>
          <w:rFonts w:eastAsia="Calibri"/>
          <w:sz w:val="14"/>
          <w:szCs w:val="20"/>
        </w:rPr>
        <w:t xml:space="preserve"> climate change – </w:t>
      </w:r>
      <w:r w:rsidRPr="001E0C8E">
        <w:rPr>
          <w:rFonts w:eastAsia="Calibri"/>
          <w:szCs w:val="20"/>
          <w:highlight w:val="cyan"/>
          <w:u w:val="single"/>
        </w:rPr>
        <w:t xml:space="preserve">the </w:t>
      </w:r>
      <w:r w:rsidRPr="001E0C8E">
        <w:rPr>
          <w:rFonts w:eastAsia="Calibri"/>
          <w:b/>
          <w:iCs/>
          <w:szCs w:val="20"/>
          <w:highlight w:val="cyan"/>
          <w:u w:val="single"/>
          <w:bdr w:val="single" w:sz="8" w:space="0" w:color="auto"/>
        </w:rPr>
        <w:t>low probability</w:t>
      </w:r>
      <w:r w:rsidRPr="001E0C8E">
        <w:rPr>
          <w:rFonts w:eastAsia="Calibri"/>
          <w:szCs w:val="20"/>
          <w:highlight w:val="cyan"/>
          <w:u w:val="single"/>
        </w:rPr>
        <w:t xml:space="preserve"> of extreme</w:t>
      </w:r>
      <w:r w:rsidRPr="003A56B8">
        <w:rPr>
          <w:rFonts w:eastAsia="Calibri"/>
          <w:szCs w:val="20"/>
          <w:u w:val="single"/>
        </w:rPr>
        <w:t xml:space="preserve"> levels of </w:t>
      </w:r>
      <w:r w:rsidRPr="001E0C8E">
        <w:rPr>
          <w:rFonts w:eastAsia="Calibri"/>
          <w:szCs w:val="20"/>
          <w:highlight w:val="cyan"/>
          <w:u w:val="single"/>
        </w:rPr>
        <w:t>warming</w:t>
      </w:r>
      <w:r w:rsidRPr="00CF59C9">
        <w:rPr>
          <w:rFonts w:eastAsia="Calibri"/>
          <w:sz w:val="14"/>
          <w:szCs w:val="20"/>
        </w:rPr>
        <w:t xml:space="preserve"> – </w:t>
      </w:r>
      <w:r w:rsidRPr="003A56B8">
        <w:rPr>
          <w:rFonts w:eastAsia="Calibri"/>
          <w:szCs w:val="20"/>
          <w:u w:val="single"/>
        </w:rPr>
        <w:t>and interaction with other sources of risk</w:t>
      </w:r>
      <w:r w:rsidRPr="00CF59C9">
        <w:rPr>
          <w:rFonts w:eastAsia="Calibri"/>
          <w:sz w:val="14"/>
          <w:szCs w:val="20"/>
        </w:rPr>
        <w:t xml:space="preserve">. It is impossible to say with confidence at what point global warming would become severe enough to pose an existential threat. Research has suggested that </w:t>
      </w:r>
      <w:r w:rsidRPr="003A56B8">
        <w:rPr>
          <w:rFonts w:eastAsia="Calibri"/>
          <w:b/>
          <w:iCs/>
          <w:szCs w:val="20"/>
          <w:u w:val="single"/>
          <w:bdr w:val="single" w:sz="8" w:space="0" w:color="auto"/>
        </w:rPr>
        <w:t>warming of 11-</w:t>
      </w:r>
      <w:r w:rsidRPr="001E0C8E">
        <w:rPr>
          <w:rFonts w:eastAsia="Calibri"/>
          <w:b/>
          <w:iCs/>
          <w:szCs w:val="20"/>
          <w:highlight w:val="cyan"/>
          <w:u w:val="single"/>
          <w:bdr w:val="single" w:sz="8" w:space="0" w:color="auto"/>
        </w:rPr>
        <w:t>12°C</w:t>
      </w:r>
      <w:r w:rsidRPr="001E0C8E">
        <w:rPr>
          <w:rFonts w:eastAsia="Calibri"/>
          <w:szCs w:val="20"/>
          <w:highlight w:val="cyan"/>
          <w:u w:val="single"/>
        </w:rPr>
        <w:t xml:space="preserve"> would render</w:t>
      </w:r>
      <w:r w:rsidRPr="003A56B8">
        <w:rPr>
          <w:rFonts w:eastAsia="Calibri"/>
          <w:szCs w:val="20"/>
          <w:u w:val="single"/>
        </w:rPr>
        <w:t xml:space="preserve"> most of </w:t>
      </w:r>
      <w:r w:rsidRPr="001E0C8E">
        <w:rPr>
          <w:rFonts w:eastAsia="Calibri"/>
          <w:szCs w:val="20"/>
          <w:highlight w:val="cyan"/>
          <w:u w:val="single"/>
        </w:rPr>
        <w:t>the planet uninhabitable</w:t>
      </w:r>
      <w:r w:rsidRPr="00CF59C9">
        <w:rPr>
          <w:rFonts w:eastAsia="Calibri"/>
          <w:sz w:val="14"/>
          <w:szCs w:val="20"/>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3A56B8">
        <w:rPr>
          <w:rFonts w:eastAsia="Calibri"/>
          <w:szCs w:val="20"/>
          <w:u w:val="single"/>
        </w:rPr>
        <w:t xml:space="preserve">the </w:t>
      </w:r>
      <w:r w:rsidRPr="001E0C8E">
        <w:rPr>
          <w:rFonts w:eastAsia="Calibri"/>
          <w:szCs w:val="20"/>
          <w:highlight w:val="cyan"/>
          <w:u w:val="single"/>
        </w:rPr>
        <w:t>timescales</w:t>
      </w:r>
      <w:r w:rsidRPr="003A56B8">
        <w:rPr>
          <w:rFonts w:eastAsia="Calibri"/>
          <w:szCs w:val="20"/>
          <w:u w:val="single"/>
        </w:rPr>
        <w:t xml:space="preserve"> over which such changes might happen could </w:t>
      </w:r>
      <w:r w:rsidRPr="001E0C8E">
        <w:rPr>
          <w:rFonts w:eastAsia="Calibri"/>
          <w:szCs w:val="20"/>
          <w:highlight w:val="cyan"/>
          <w:u w:val="single"/>
        </w:rPr>
        <w:t>mean</w:t>
      </w:r>
      <w:r w:rsidRPr="00CF59C9">
        <w:rPr>
          <w:rFonts w:eastAsia="Calibri"/>
          <w:sz w:val="14"/>
          <w:szCs w:val="20"/>
        </w:rPr>
        <w:t xml:space="preserve"> that </w:t>
      </w:r>
      <w:r w:rsidRPr="001E0C8E">
        <w:rPr>
          <w:rFonts w:eastAsia="Calibri"/>
          <w:b/>
          <w:iCs/>
          <w:szCs w:val="20"/>
          <w:highlight w:val="cyan"/>
          <w:u w:val="single"/>
          <w:bdr w:val="single" w:sz="8" w:space="0" w:color="auto"/>
        </w:rPr>
        <w:t>humanity is able to adapt</w:t>
      </w:r>
      <w:r w:rsidRPr="00CF59C9">
        <w:rPr>
          <w:rFonts w:eastAsia="Calibri"/>
          <w:sz w:val="14"/>
          <w:szCs w:val="20"/>
        </w:rPr>
        <w:t xml:space="preserve"> enough </w:t>
      </w:r>
      <w:r w:rsidRPr="001E0C8E">
        <w:rPr>
          <w:rFonts w:eastAsia="Calibri"/>
          <w:szCs w:val="20"/>
          <w:highlight w:val="cyan"/>
          <w:u w:val="single"/>
        </w:rPr>
        <w:t xml:space="preserve">to avoid extinction in </w:t>
      </w:r>
      <w:r w:rsidRPr="001E0C8E">
        <w:rPr>
          <w:rFonts w:eastAsia="Calibri"/>
          <w:b/>
          <w:iCs/>
          <w:szCs w:val="20"/>
          <w:highlight w:val="cyan"/>
          <w:u w:val="single"/>
          <w:bdr w:val="single" w:sz="8" w:space="0" w:color="auto"/>
        </w:rPr>
        <w:t>even</w:t>
      </w:r>
      <w:r w:rsidRPr="003A56B8">
        <w:rPr>
          <w:rFonts w:eastAsia="Calibri"/>
          <w:b/>
          <w:iCs/>
          <w:szCs w:val="20"/>
          <w:u w:val="single"/>
          <w:bdr w:val="single" w:sz="8" w:space="0" w:color="auto"/>
        </w:rPr>
        <w:t xml:space="preserve"> very </w:t>
      </w:r>
      <w:r w:rsidRPr="001E0C8E">
        <w:rPr>
          <w:rFonts w:eastAsia="Calibri"/>
          <w:b/>
          <w:iCs/>
          <w:szCs w:val="20"/>
          <w:highlight w:val="cyan"/>
          <w:u w:val="single"/>
          <w:bdr w:val="single" w:sz="8" w:space="0" w:color="auto"/>
        </w:rPr>
        <w:t>extreme scenarios</w:t>
      </w:r>
      <w:r w:rsidRPr="00CF59C9">
        <w:rPr>
          <w:rFonts w:eastAsia="Calibri"/>
          <w:sz w:val="14"/>
          <w:szCs w:val="20"/>
        </w:rPr>
        <w:t>.</w:t>
      </w:r>
    </w:p>
    <w:p w:rsidR="00840C64" w:rsidRPr="00CF59C9" w:rsidRDefault="00840C64" w:rsidP="00840C64">
      <w:pPr>
        <w:rPr>
          <w:rFonts w:eastAsia="Calibri"/>
          <w:sz w:val="14"/>
          <w:szCs w:val="20"/>
        </w:rPr>
      </w:pPr>
      <w:r w:rsidRPr="00CF59C9">
        <w:rPr>
          <w:rFonts w:eastAsia="Calibri"/>
          <w:sz w:val="14"/>
          <w:szCs w:val="20"/>
        </w:rPr>
        <w:t xml:space="preserve">The probability of these levels of warming depends on eventual greenhouse gas concentrations. According to some experts, </w:t>
      </w:r>
      <w:r w:rsidRPr="003A56B8">
        <w:rPr>
          <w:rFonts w:eastAsia="Calibri"/>
          <w:szCs w:val="20"/>
          <w:u w:val="single"/>
        </w:rPr>
        <w:t>unless strong action is taken soon by major emitters</w:t>
      </w:r>
      <w:r w:rsidRPr="00CF59C9">
        <w:rPr>
          <w:rFonts w:eastAsia="Calibri"/>
          <w:sz w:val="14"/>
          <w:szCs w:val="20"/>
        </w:rPr>
        <w:t xml:space="preserve">, it is likely that </w:t>
      </w:r>
      <w:r w:rsidRPr="003A56B8">
        <w:rPr>
          <w:rFonts w:eastAsia="Calibri"/>
          <w:szCs w:val="20"/>
          <w:u w:val="single"/>
        </w:rPr>
        <w:t>we will pursue a medium-high emissions pathway</w:t>
      </w:r>
      <w:r w:rsidRPr="00CF59C9">
        <w:rPr>
          <w:rFonts w:eastAsia="Calibri"/>
          <w:sz w:val="14"/>
          <w:szCs w:val="20"/>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3A56B8">
        <w:rPr>
          <w:rFonts w:eastAsia="Calibri"/>
          <w:szCs w:val="20"/>
          <w:u w:val="single"/>
        </w:rPr>
        <w:t>if we continue to pursue a medium-high emissions pathway</w:t>
      </w:r>
      <w:r w:rsidRPr="00CF59C9">
        <w:rPr>
          <w:rFonts w:eastAsia="Calibri"/>
          <w:sz w:val="14"/>
          <w:szCs w:val="20"/>
        </w:rPr>
        <w:t xml:space="preserve">, the </w:t>
      </w:r>
      <w:r w:rsidRPr="001E0C8E">
        <w:rPr>
          <w:rFonts w:eastAsia="Calibri"/>
          <w:szCs w:val="20"/>
          <w:highlight w:val="cyan"/>
          <w:u w:val="single"/>
        </w:rPr>
        <w:t>probability of</w:t>
      </w:r>
      <w:r w:rsidRPr="003A56B8">
        <w:rPr>
          <w:rFonts w:eastAsia="Calibri"/>
          <w:szCs w:val="20"/>
          <w:u w:val="single"/>
        </w:rPr>
        <w:t xml:space="preserve"> eventual warming of </w:t>
      </w:r>
      <w:r w:rsidRPr="001E0C8E">
        <w:rPr>
          <w:rFonts w:eastAsia="Calibri"/>
          <w:szCs w:val="20"/>
          <w:highlight w:val="cyan"/>
          <w:u w:val="single"/>
        </w:rPr>
        <w:t>6°</w:t>
      </w:r>
      <w:r w:rsidRPr="003A56B8">
        <w:rPr>
          <w:rFonts w:eastAsia="Calibri"/>
          <w:szCs w:val="20"/>
          <w:u w:val="single"/>
        </w:rPr>
        <w:t xml:space="preserve">C </w:t>
      </w:r>
      <w:r w:rsidRPr="001E0C8E">
        <w:rPr>
          <w:rFonts w:eastAsia="Calibri"/>
          <w:szCs w:val="20"/>
          <w:highlight w:val="cyan"/>
          <w:u w:val="single"/>
        </w:rPr>
        <w:t>is</w:t>
      </w:r>
      <w:r w:rsidRPr="003A56B8">
        <w:rPr>
          <w:rFonts w:eastAsia="Calibri"/>
          <w:szCs w:val="20"/>
          <w:u w:val="single"/>
        </w:rPr>
        <w:t xml:space="preserve"> around </w:t>
      </w:r>
      <w:r w:rsidRPr="001E0C8E">
        <w:rPr>
          <w:rFonts w:eastAsia="Calibri"/>
          <w:b/>
          <w:iCs/>
          <w:szCs w:val="20"/>
          <w:highlight w:val="cyan"/>
          <w:u w:val="single"/>
          <w:bdr w:val="single" w:sz="8" w:space="0" w:color="auto"/>
        </w:rPr>
        <w:t>10%</w:t>
      </w:r>
      <w:r w:rsidRPr="00CF59C9">
        <w:rPr>
          <w:rFonts w:eastAsia="Calibri"/>
          <w:sz w:val="14"/>
          <w:szCs w:val="20"/>
        </w:rPr>
        <w:t xml:space="preserve">,23 </w:t>
      </w:r>
      <w:r w:rsidRPr="001E0C8E">
        <w:rPr>
          <w:rFonts w:eastAsia="Calibri"/>
          <w:szCs w:val="20"/>
          <w:highlight w:val="cyan"/>
          <w:u w:val="single"/>
        </w:rPr>
        <w:t>and</w:t>
      </w:r>
      <w:r w:rsidRPr="00CF59C9">
        <w:rPr>
          <w:rFonts w:eastAsia="Calibri"/>
          <w:sz w:val="14"/>
          <w:szCs w:val="20"/>
        </w:rPr>
        <w:t xml:space="preserve"> of </w:t>
      </w:r>
      <w:r w:rsidRPr="001E0C8E">
        <w:rPr>
          <w:rFonts w:eastAsia="Calibri"/>
          <w:szCs w:val="20"/>
          <w:highlight w:val="cyan"/>
          <w:u w:val="single"/>
        </w:rPr>
        <w:t>10°</w:t>
      </w:r>
      <w:r w:rsidRPr="003A56B8">
        <w:rPr>
          <w:rFonts w:eastAsia="Calibri"/>
          <w:szCs w:val="20"/>
          <w:u w:val="single"/>
        </w:rPr>
        <w:t xml:space="preserve">C </w:t>
      </w:r>
      <w:r w:rsidRPr="001E0C8E">
        <w:rPr>
          <w:rFonts w:eastAsia="Calibri"/>
          <w:szCs w:val="20"/>
          <w:highlight w:val="cyan"/>
          <w:u w:val="single"/>
        </w:rPr>
        <w:t>is</w:t>
      </w:r>
      <w:r w:rsidRPr="00CF59C9">
        <w:rPr>
          <w:rFonts w:eastAsia="Calibri"/>
          <w:sz w:val="14"/>
          <w:szCs w:val="20"/>
        </w:rPr>
        <w:t xml:space="preserve"> around </w:t>
      </w:r>
      <w:r w:rsidRPr="001E0C8E">
        <w:rPr>
          <w:rFonts w:eastAsia="Calibri"/>
          <w:b/>
          <w:iCs/>
          <w:szCs w:val="20"/>
          <w:highlight w:val="cyan"/>
          <w:u w:val="single"/>
          <w:bdr w:val="single" w:sz="8" w:space="0" w:color="auto"/>
        </w:rPr>
        <w:t>3%</w:t>
      </w:r>
      <w:r w:rsidRPr="00CF59C9">
        <w:rPr>
          <w:rFonts w:eastAsia="Calibri"/>
          <w:sz w:val="14"/>
          <w:szCs w:val="20"/>
        </w:rPr>
        <w:t xml:space="preserve">.24 </w:t>
      </w:r>
      <w:r w:rsidRPr="001E0C8E">
        <w:rPr>
          <w:rFonts w:eastAsia="Calibri"/>
          <w:szCs w:val="20"/>
          <w:highlight w:val="cyan"/>
          <w:u w:val="single"/>
        </w:rPr>
        <w:t>These</w:t>
      </w:r>
      <w:r w:rsidRPr="003A56B8">
        <w:rPr>
          <w:rFonts w:eastAsia="Calibri"/>
          <w:szCs w:val="20"/>
          <w:u w:val="single"/>
        </w:rPr>
        <w:t xml:space="preserve"> estimates </w:t>
      </w:r>
      <w:r w:rsidRPr="001E0C8E">
        <w:rPr>
          <w:rFonts w:eastAsia="Calibri"/>
          <w:szCs w:val="20"/>
          <w:highlight w:val="cyan"/>
          <w:u w:val="single"/>
        </w:rPr>
        <w:t>are</w:t>
      </w:r>
      <w:r w:rsidRPr="00CF59C9">
        <w:rPr>
          <w:rFonts w:eastAsia="Calibri"/>
          <w:sz w:val="14"/>
          <w:szCs w:val="20"/>
        </w:rPr>
        <w:t xml:space="preserve"> of course </w:t>
      </w:r>
      <w:r w:rsidRPr="001E0C8E">
        <w:rPr>
          <w:rFonts w:eastAsia="Calibri"/>
          <w:b/>
          <w:iCs/>
          <w:szCs w:val="20"/>
          <w:highlight w:val="cyan"/>
          <w:u w:val="single"/>
          <w:bdr w:val="single" w:sz="8" w:space="0" w:color="auto"/>
        </w:rPr>
        <w:t>highly uncertain</w:t>
      </w:r>
      <w:r w:rsidRPr="00CF59C9">
        <w:rPr>
          <w:rFonts w:eastAsia="Calibri"/>
          <w:sz w:val="14"/>
          <w:szCs w:val="20"/>
        </w:rPr>
        <w:t>.</w:t>
      </w:r>
    </w:p>
    <w:p w:rsidR="00840C64" w:rsidRDefault="00840C64" w:rsidP="00840C64">
      <w:pPr>
        <w:rPr>
          <w:rFonts w:eastAsia="Calibri"/>
          <w:sz w:val="14"/>
          <w:szCs w:val="20"/>
        </w:rPr>
      </w:pPr>
      <w:r w:rsidRPr="001E0C8E">
        <w:rPr>
          <w:rFonts w:eastAsia="Calibri"/>
          <w:szCs w:val="20"/>
          <w:highlight w:val="cyan"/>
          <w:u w:val="single"/>
        </w:rPr>
        <w:t xml:space="preserve">It is </w:t>
      </w:r>
      <w:r w:rsidRPr="001E0C8E">
        <w:rPr>
          <w:rFonts w:eastAsia="Calibri"/>
          <w:b/>
          <w:iCs/>
          <w:szCs w:val="20"/>
          <w:highlight w:val="cyan"/>
          <w:u w:val="single"/>
          <w:bdr w:val="single" w:sz="8" w:space="0" w:color="auto"/>
        </w:rPr>
        <w:t>likely</w:t>
      </w:r>
      <w:r w:rsidRPr="00CF59C9">
        <w:rPr>
          <w:rFonts w:eastAsia="Calibri"/>
          <w:sz w:val="14"/>
          <w:szCs w:val="20"/>
        </w:rPr>
        <w:t xml:space="preserve"> that </w:t>
      </w:r>
      <w:r w:rsidRPr="001E0C8E">
        <w:rPr>
          <w:rFonts w:eastAsia="Calibri"/>
          <w:szCs w:val="20"/>
          <w:highlight w:val="cyan"/>
          <w:u w:val="single"/>
        </w:rPr>
        <w:t>the world will take action</w:t>
      </w:r>
      <w:r w:rsidRPr="003A56B8">
        <w:rPr>
          <w:rFonts w:eastAsia="Calibri"/>
          <w:szCs w:val="20"/>
          <w:u w:val="single"/>
        </w:rPr>
        <w:t xml:space="preserve"> against climate change </w:t>
      </w:r>
      <w:r w:rsidRPr="001E0C8E">
        <w:rPr>
          <w:rFonts w:eastAsia="Calibri"/>
          <w:szCs w:val="20"/>
          <w:highlight w:val="cyan"/>
          <w:u w:val="single"/>
        </w:rPr>
        <w:t>once it begins to impose</w:t>
      </w:r>
      <w:r w:rsidRPr="003A56B8">
        <w:rPr>
          <w:rFonts w:eastAsia="Calibri"/>
          <w:szCs w:val="20"/>
          <w:u w:val="single"/>
        </w:rPr>
        <w:t xml:space="preserve"> large </w:t>
      </w:r>
      <w:r w:rsidRPr="001E0C8E">
        <w:rPr>
          <w:rFonts w:eastAsia="Calibri"/>
          <w:szCs w:val="20"/>
          <w:highlight w:val="cyan"/>
          <w:u w:val="single"/>
        </w:rPr>
        <w:t>costs</w:t>
      </w:r>
      <w:r w:rsidRPr="00CF59C9">
        <w:rPr>
          <w:rFonts w:eastAsia="Calibri"/>
          <w:sz w:val="14"/>
          <w:szCs w:val="20"/>
        </w:rPr>
        <w:t xml:space="preserve"> on human society, </w:t>
      </w:r>
      <w:r w:rsidRPr="001E0C8E">
        <w:rPr>
          <w:rFonts w:eastAsia="Calibri"/>
          <w:b/>
          <w:iCs/>
          <w:szCs w:val="20"/>
          <w:highlight w:val="cyan"/>
          <w:u w:val="single"/>
          <w:bdr w:val="single" w:sz="8" w:space="0" w:color="auto"/>
        </w:rPr>
        <w:t>long before</w:t>
      </w:r>
      <w:r w:rsidRPr="003A56B8">
        <w:rPr>
          <w:rFonts w:eastAsia="Calibri"/>
          <w:b/>
          <w:iCs/>
          <w:szCs w:val="20"/>
          <w:u w:val="single"/>
          <w:bdr w:val="single" w:sz="8" w:space="0" w:color="auto"/>
        </w:rPr>
        <w:t xml:space="preserve"> there is warming of </w:t>
      </w:r>
      <w:r w:rsidRPr="001E0C8E">
        <w:rPr>
          <w:rFonts w:eastAsia="Calibri"/>
          <w:b/>
          <w:iCs/>
          <w:szCs w:val="20"/>
          <w:highlight w:val="cyan"/>
          <w:u w:val="single"/>
          <w:bdr w:val="single" w:sz="8" w:space="0" w:color="auto"/>
        </w:rPr>
        <w:t>10°</w:t>
      </w:r>
      <w:r w:rsidRPr="003A56B8">
        <w:rPr>
          <w:rFonts w:eastAsia="Calibri"/>
          <w:b/>
          <w:iCs/>
          <w:szCs w:val="20"/>
          <w:u w:val="single"/>
          <w:bdr w:val="single" w:sz="8" w:space="0" w:color="auto"/>
        </w:rPr>
        <w:t>C</w:t>
      </w:r>
      <w:r w:rsidRPr="00CF59C9">
        <w:rPr>
          <w:rFonts w:eastAsia="Calibri"/>
          <w:sz w:val="14"/>
          <w:szCs w:val="20"/>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rsidR="00840C64" w:rsidRPr="003A56B8" w:rsidRDefault="00840C64" w:rsidP="00840C64">
      <w:pPr>
        <w:pStyle w:val="Heading4"/>
        <w:rPr>
          <w:rFonts w:eastAsia="Times New Roman"/>
        </w:rPr>
      </w:pPr>
      <w:r w:rsidRPr="003A56B8">
        <w:rPr>
          <w:rFonts w:eastAsia="Times New Roman"/>
        </w:rPr>
        <w:t>Their models are wrong and adaptation solves</w:t>
      </w:r>
    </w:p>
    <w:p w:rsidR="00840C64" w:rsidRDefault="00840C64" w:rsidP="00840C64">
      <w:pPr>
        <w:rPr>
          <w:rFonts w:eastAsia="Calibri"/>
        </w:rPr>
      </w:pPr>
      <w:r w:rsidRPr="00CF59C9">
        <w:rPr>
          <w:rStyle w:val="Style13ptBold"/>
        </w:rPr>
        <w:t>Goklany 15</w:t>
      </w:r>
      <w:r w:rsidRPr="003A56B8">
        <w:rPr>
          <w:rFonts w:eastAsia="Calibri"/>
        </w:rPr>
        <w:t xml:space="preserve"> – Indur Golanky,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[[figures omitted]]</w:t>
      </w:r>
    </w:p>
    <w:p w:rsidR="00840C64" w:rsidRPr="003A56B8" w:rsidRDefault="00840C64" w:rsidP="00840C64">
      <w:pPr>
        <w:rPr>
          <w:rFonts w:eastAsia="Calibri"/>
        </w:rPr>
      </w:pPr>
    </w:p>
    <w:p w:rsidR="00840C64" w:rsidRPr="00CF59C9" w:rsidRDefault="00840C64" w:rsidP="00840C64">
      <w:pPr>
        <w:rPr>
          <w:rFonts w:eastAsia="Calibri"/>
          <w:sz w:val="14"/>
          <w:szCs w:val="20"/>
        </w:rPr>
      </w:pPr>
      <w:r w:rsidRPr="003A56B8">
        <w:rPr>
          <w:rFonts w:eastAsia="Calibri"/>
          <w:szCs w:val="20"/>
          <w:u w:val="single"/>
        </w:rPr>
        <w:t>The</w:t>
      </w:r>
      <w:r w:rsidRPr="00CF59C9">
        <w:rPr>
          <w:rFonts w:eastAsia="Calibri"/>
          <w:sz w:val="14"/>
          <w:szCs w:val="20"/>
        </w:rPr>
        <w:t xml:space="preserve"> </w:t>
      </w:r>
      <w:r w:rsidRPr="001E0C8E">
        <w:rPr>
          <w:rFonts w:eastAsia="Calibri"/>
          <w:b/>
          <w:iCs/>
          <w:szCs w:val="20"/>
          <w:highlight w:val="cyan"/>
          <w:u w:val="single"/>
          <w:bdr w:val="single" w:sz="8" w:space="0" w:color="auto"/>
        </w:rPr>
        <w:t>impacts of</w:t>
      </w:r>
      <w:r w:rsidRPr="003A56B8">
        <w:rPr>
          <w:rFonts w:eastAsia="Calibri"/>
          <w:b/>
          <w:iCs/>
          <w:szCs w:val="20"/>
          <w:u w:val="single"/>
          <w:bdr w:val="single" w:sz="8" w:space="0" w:color="auto"/>
        </w:rPr>
        <w:t xml:space="preserve"> global </w:t>
      </w:r>
      <w:r w:rsidRPr="001E0C8E">
        <w:rPr>
          <w:rFonts w:eastAsia="Calibri"/>
          <w:b/>
          <w:iCs/>
          <w:szCs w:val="20"/>
          <w:highlight w:val="cyan"/>
          <w:u w:val="single"/>
          <w:bdr w:val="single" w:sz="8" w:space="0" w:color="auto"/>
        </w:rPr>
        <w:t>warming</w:t>
      </w:r>
      <w:r w:rsidRPr="00CF59C9">
        <w:rPr>
          <w:rFonts w:eastAsia="Calibri"/>
          <w:sz w:val="14"/>
          <w:szCs w:val="20"/>
        </w:rPr>
        <w:t xml:space="preserve"> </w:t>
      </w:r>
      <w:r w:rsidRPr="001E0C8E">
        <w:rPr>
          <w:rFonts w:eastAsia="Calibri"/>
          <w:szCs w:val="20"/>
          <w:highlight w:val="cyan"/>
          <w:u w:val="single"/>
        </w:rPr>
        <w:t>are</w:t>
      </w:r>
      <w:r w:rsidRPr="003A56B8">
        <w:rPr>
          <w:rFonts w:eastAsia="Calibri"/>
          <w:szCs w:val="20"/>
          <w:u w:val="single"/>
        </w:rPr>
        <w:t xml:space="preserve"> generally </w:t>
      </w:r>
      <w:r w:rsidRPr="001E0C8E">
        <w:rPr>
          <w:rFonts w:eastAsia="Calibri"/>
          <w:szCs w:val="20"/>
          <w:highlight w:val="cyan"/>
          <w:u w:val="single"/>
        </w:rPr>
        <w:t>estimated using</w:t>
      </w:r>
      <w:r w:rsidRPr="00CF59C9">
        <w:rPr>
          <w:rFonts w:eastAsia="Calibri"/>
          <w:sz w:val="14"/>
          <w:szCs w:val="20"/>
        </w:rPr>
        <w:t xml:space="preserve"> </w:t>
      </w:r>
      <w:r w:rsidRPr="003A56B8">
        <w:rPr>
          <w:rFonts w:eastAsia="Calibri"/>
          <w:szCs w:val="20"/>
          <w:u w:val="single"/>
        </w:rPr>
        <w:t xml:space="preserve">chains of linked </w:t>
      </w:r>
      <w:r w:rsidRPr="001E0C8E">
        <w:rPr>
          <w:rFonts w:eastAsia="Calibri"/>
          <w:szCs w:val="20"/>
          <w:highlight w:val="cyan"/>
          <w:u w:val="single"/>
        </w:rPr>
        <w:t>computer models</w:t>
      </w:r>
      <w:r w:rsidRPr="00CF59C9">
        <w:rPr>
          <w:rFonts w:eastAsia="Calibri"/>
          <w:sz w:val="14"/>
          <w:szCs w:val="20"/>
        </w:rPr>
        <w:t xml:space="preserve">. </w:t>
      </w:r>
      <w:r w:rsidRPr="003A56B8">
        <w:rPr>
          <w:rFonts w:eastAsia="Calibri"/>
          <w:szCs w:val="20"/>
          <w:u w:val="single"/>
        </w:rPr>
        <w:t>Each chain begins with a climate model</w:t>
      </w:r>
      <w:r w:rsidRPr="00CF59C9">
        <w:rPr>
          <w:rFonts w:eastAsia="Calibri"/>
          <w:sz w:val="14"/>
          <w:szCs w:val="20"/>
        </w:rPr>
        <w:t xml:space="preserve">, </w:t>
      </w:r>
      <w:r w:rsidRPr="003A56B8">
        <w:rPr>
          <w:rFonts w:eastAsia="Calibri"/>
          <w:szCs w:val="20"/>
          <w:u w:val="single"/>
        </w:rPr>
        <w:t>which itself is driven by a set of socioeconomic scenarios based on assumptions for population</w:t>
      </w:r>
      <w:r w:rsidRPr="00CF59C9">
        <w:rPr>
          <w:rFonts w:eastAsia="Calibri"/>
          <w:sz w:val="14"/>
          <w:szCs w:val="20"/>
        </w:rPr>
        <w:t xml:space="preserve">, economic development and technological change over the entire period of the analysis (often 50– 100 years or more). </w:t>
      </w:r>
      <w:r w:rsidRPr="003A56B8">
        <w:rPr>
          <w:rFonts w:eastAsia="Calibri"/>
          <w:szCs w:val="20"/>
          <w:u w:val="single"/>
        </w:rPr>
        <w:t>The climate model is followed by various biophysical, economic and other downstream models to estimate changes in different aspects of human</w:t>
      </w:r>
      <w:r w:rsidRPr="00CF59C9">
        <w:rPr>
          <w:rFonts w:eastAsia="Calibri"/>
          <w:sz w:val="14"/>
          <w:szCs w:val="20"/>
        </w:rPr>
        <w:t xml:space="preserve"> 23 </w:t>
      </w:r>
      <w:r w:rsidRPr="003A56B8">
        <w:rPr>
          <w:rFonts w:eastAsia="Calibri"/>
          <w:szCs w:val="20"/>
          <w:u w:val="single"/>
        </w:rPr>
        <w:t>activity</w:t>
      </w:r>
      <w:r w:rsidRPr="00CF59C9">
        <w:rPr>
          <w:rFonts w:eastAsia="Calibri"/>
          <w:sz w:val="14"/>
          <w:szCs w:val="20"/>
        </w:rPr>
        <w:t xml:space="preserve"> or welfare, for example agriculture, forestry, health or biodiversity. </w:t>
      </w:r>
      <w:r w:rsidRPr="003A56B8">
        <w:rPr>
          <w:rFonts w:eastAsia="Calibri"/>
          <w:szCs w:val="20"/>
          <w:u w:val="single"/>
        </w:rPr>
        <w:t xml:space="preserve">The </w:t>
      </w:r>
      <w:r w:rsidRPr="001E0C8E">
        <w:rPr>
          <w:rFonts w:eastAsia="Calibri"/>
          <w:b/>
          <w:iCs/>
          <w:szCs w:val="20"/>
          <w:highlight w:val="cyan"/>
          <w:u w:val="single"/>
          <w:bdr w:val="single" w:sz="8" w:space="0" w:color="auto"/>
        </w:rPr>
        <w:t>uncertain outputs</w:t>
      </w:r>
      <w:r w:rsidRPr="00CF59C9">
        <w:rPr>
          <w:rFonts w:eastAsia="Calibri"/>
          <w:sz w:val="14"/>
          <w:szCs w:val="20"/>
        </w:rPr>
        <w:t xml:space="preserve"> </w:t>
      </w:r>
      <w:r w:rsidRPr="003A56B8">
        <w:rPr>
          <w:rFonts w:eastAsia="Calibri"/>
          <w:szCs w:val="20"/>
          <w:u w:val="single"/>
        </w:rPr>
        <w:t>of each upstream model serve as the inputs of the subsequent downstream model</w:t>
      </w:r>
      <w:r w:rsidRPr="00CF59C9">
        <w:rPr>
          <w:rFonts w:eastAsia="Calibri"/>
          <w:sz w:val="14"/>
          <w:szCs w:val="20"/>
        </w:rPr>
        <w:t xml:space="preserve">, </w:t>
      </w:r>
      <w:r w:rsidRPr="003A56B8">
        <w:rPr>
          <w:rFonts w:eastAsia="Calibri"/>
          <w:szCs w:val="20"/>
          <w:u w:val="single"/>
        </w:rPr>
        <w:t>with the</w:t>
      </w:r>
      <w:r w:rsidRPr="00CF59C9">
        <w:rPr>
          <w:rFonts w:eastAsia="Calibri"/>
          <w:sz w:val="14"/>
          <w:szCs w:val="20"/>
        </w:rPr>
        <w:t xml:space="preserve"> </w:t>
      </w:r>
      <w:r w:rsidRPr="003A56B8">
        <w:rPr>
          <w:rFonts w:eastAsia="Calibri"/>
          <w:szCs w:val="20"/>
          <w:u w:val="single"/>
        </w:rPr>
        <w:t>uncertainties</w:t>
      </w:r>
      <w:r w:rsidRPr="00CF59C9">
        <w:rPr>
          <w:rFonts w:eastAsia="Calibri"/>
          <w:sz w:val="14"/>
          <w:szCs w:val="20"/>
        </w:rPr>
        <w:t xml:space="preserve"> </w:t>
      </w:r>
      <w:r w:rsidRPr="001E0C8E">
        <w:rPr>
          <w:rFonts w:eastAsia="Calibri"/>
          <w:b/>
          <w:iCs/>
          <w:szCs w:val="20"/>
          <w:highlight w:val="cyan"/>
          <w:u w:val="single"/>
          <w:bdr w:val="single" w:sz="8" w:space="0" w:color="auto"/>
        </w:rPr>
        <w:t>cascad</w:t>
      </w:r>
      <w:r w:rsidRPr="003A56B8">
        <w:rPr>
          <w:rFonts w:eastAsia="Calibri"/>
          <w:b/>
          <w:iCs/>
          <w:szCs w:val="20"/>
          <w:u w:val="single"/>
          <w:bdr w:val="single" w:sz="8" w:space="0" w:color="auto"/>
        </w:rPr>
        <w:t xml:space="preserve">ing </w:t>
      </w:r>
      <w:r w:rsidRPr="001E0C8E">
        <w:rPr>
          <w:rFonts w:eastAsia="Calibri"/>
          <w:b/>
          <w:iCs/>
          <w:szCs w:val="20"/>
          <w:highlight w:val="cyan"/>
          <w:u w:val="single"/>
          <w:bdr w:val="single" w:sz="8" w:space="0" w:color="auto"/>
        </w:rPr>
        <w:t>down</w:t>
      </w:r>
      <w:r w:rsidRPr="00CF59C9">
        <w:rPr>
          <w:rFonts w:eastAsia="Calibri"/>
          <w:sz w:val="14"/>
          <w:szCs w:val="20"/>
        </w:rPr>
        <w:t xml:space="preserve"> </w:t>
      </w:r>
      <w:r w:rsidRPr="003A56B8">
        <w:rPr>
          <w:rFonts w:eastAsia="Calibri"/>
          <w:szCs w:val="20"/>
          <w:u w:val="single"/>
        </w:rPr>
        <w:t>the chain so that the individual streams of uncertainty combine into a regular torrent.</w:t>
      </w:r>
      <w:r w:rsidRPr="00CF59C9">
        <w:rPr>
          <w:rFonts w:eastAsia="Calibri"/>
          <w:sz w:val="14"/>
          <w:szCs w:val="20"/>
        </w:rPr>
        <w:t xml:space="preserve"> For example, to estimate the impacts on agriculture and food security, the outputs of the climate model are fed into various crop models to estimate yields, which then are linked to economic models to estimate supply and demand for the various crops. Supply and demand are then reconciled via national, regional and global scale trade models.142 Notably, despite the cascade of uncertainties, </w:t>
      </w:r>
      <w:r w:rsidRPr="003A56B8">
        <w:rPr>
          <w:rFonts w:eastAsia="Calibri"/>
          <w:szCs w:val="20"/>
          <w:u w:val="single"/>
        </w:rPr>
        <w:t>to date</w:t>
      </w:r>
      <w:r w:rsidRPr="00CF59C9">
        <w:rPr>
          <w:rFonts w:eastAsia="Calibri"/>
          <w:sz w:val="14"/>
          <w:szCs w:val="20"/>
        </w:rPr>
        <w:t xml:space="preserve"> </w:t>
      </w:r>
      <w:r w:rsidRPr="001E0C8E">
        <w:rPr>
          <w:rFonts w:eastAsia="Calibri"/>
          <w:b/>
          <w:iCs/>
          <w:szCs w:val="20"/>
          <w:highlight w:val="cyan"/>
          <w:u w:val="single"/>
          <w:bdr w:val="single" w:sz="8" w:space="0" w:color="auto"/>
        </w:rPr>
        <w:t>no</w:t>
      </w:r>
      <w:r w:rsidRPr="003A56B8">
        <w:rPr>
          <w:rFonts w:eastAsia="Calibri"/>
          <w:b/>
          <w:iCs/>
          <w:szCs w:val="20"/>
          <w:u w:val="single"/>
          <w:bdr w:val="single" w:sz="8" w:space="0" w:color="auto"/>
        </w:rPr>
        <w:t xml:space="preserve"> climate change impact </w:t>
      </w:r>
      <w:r w:rsidRPr="001E0C8E">
        <w:rPr>
          <w:rFonts w:eastAsia="Calibri"/>
          <w:b/>
          <w:iCs/>
          <w:szCs w:val="20"/>
          <w:highlight w:val="cyan"/>
          <w:u w:val="single"/>
          <w:bdr w:val="single" w:sz="8" w:space="0" w:color="auto"/>
        </w:rPr>
        <w:t>assessment</w:t>
      </w:r>
      <w:r w:rsidRPr="00CF59C9">
        <w:rPr>
          <w:rFonts w:eastAsia="Calibri"/>
          <w:sz w:val="14"/>
          <w:szCs w:val="20"/>
        </w:rPr>
        <w:t xml:space="preserve"> </w:t>
      </w:r>
      <w:r w:rsidRPr="003A56B8">
        <w:rPr>
          <w:rFonts w:eastAsia="Calibri"/>
          <w:szCs w:val="20"/>
          <w:u w:val="single"/>
        </w:rPr>
        <w:t xml:space="preserve">has </w:t>
      </w:r>
      <w:r w:rsidRPr="001E0C8E">
        <w:rPr>
          <w:rFonts w:eastAsia="Calibri"/>
          <w:szCs w:val="20"/>
          <w:highlight w:val="cyan"/>
          <w:u w:val="single"/>
        </w:rPr>
        <w:t>provided an</w:t>
      </w:r>
      <w:r w:rsidRPr="001E0C8E">
        <w:rPr>
          <w:rFonts w:eastAsia="Calibri"/>
          <w:sz w:val="14"/>
          <w:szCs w:val="20"/>
          <w:highlight w:val="cyan"/>
        </w:rPr>
        <w:t xml:space="preserve"> </w:t>
      </w:r>
      <w:r w:rsidRPr="001E0C8E">
        <w:rPr>
          <w:rFonts w:eastAsia="Calibri"/>
          <w:b/>
          <w:iCs/>
          <w:szCs w:val="20"/>
          <w:highlight w:val="cyan"/>
          <w:u w:val="single"/>
          <w:bdr w:val="single" w:sz="8" w:space="0" w:color="auto"/>
        </w:rPr>
        <w:t>objective estimate</w:t>
      </w:r>
      <w:r w:rsidRPr="00CF59C9">
        <w:rPr>
          <w:rFonts w:eastAsia="Calibri"/>
          <w:sz w:val="14"/>
          <w:szCs w:val="20"/>
        </w:rPr>
        <w:t xml:space="preserve"> </w:t>
      </w:r>
      <w:r w:rsidRPr="003A56B8">
        <w:rPr>
          <w:rFonts w:eastAsia="Calibri"/>
          <w:szCs w:val="20"/>
          <w:u w:val="single"/>
        </w:rPr>
        <w:t>of the cumulative uncertainty</w:t>
      </w:r>
      <w:r w:rsidRPr="00CF59C9">
        <w:rPr>
          <w:rFonts w:eastAsia="Calibri"/>
          <w:sz w:val="14"/>
          <w:szCs w:val="20"/>
        </w:rPr>
        <w:t xml:space="preserve">, starting with the socioeconomic scenarios through to the impact estimate. The ranges of uncertainty presented in the IPCC impact reports are generally based on the uncertainties only from using different climate scenarios. But these are much narrower than the true uncertainties that would have been estimated had the full cascade of uncertainties been considered. Models have not been validated </w:t>
      </w:r>
      <w:r w:rsidRPr="001E0C8E">
        <w:rPr>
          <w:rFonts w:eastAsia="Calibri"/>
          <w:szCs w:val="20"/>
          <w:highlight w:val="cyan"/>
          <w:u w:val="single"/>
        </w:rPr>
        <w:t>One reason</w:t>
      </w:r>
      <w:r w:rsidRPr="003A56B8">
        <w:rPr>
          <w:rFonts w:eastAsia="Calibri"/>
          <w:szCs w:val="20"/>
          <w:u w:val="single"/>
        </w:rPr>
        <w:t xml:space="preserve"> that</w:t>
      </w:r>
      <w:r w:rsidRPr="00CF59C9">
        <w:rPr>
          <w:rFonts w:eastAsia="Calibri"/>
          <w:sz w:val="14"/>
          <w:szCs w:val="20"/>
        </w:rPr>
        <w:t xml:space="preserve"> </w:t>
      </w:r>
      <w:r w:rsidRPr="001E0C8E">
        <w:rPr>
          <w:rFonts w:eastAsia="Calibri"/>
          <w:b/>
          <w:iCs/>
          <w:szCs w:val="20"/>
          <w:highlight w:val="cyan"/>
          <w:u w:val="single"/>
          <w:bdr w:val="single" w:sz="8" w:space="0" w:color="auto"/>
        </w:rPr>
        <w:t>doom-laden predictions</w:t>
      </w:r>
      <w:r w:rsidRPr="00CF59C9">
        <w:rPr>
          <w:rFonts w:eastAsia="Calibri"/>
          <w:sz w:val="14"/>
          <w:szCs w:val="20"/>
        </w:rPr>
        <w:t xml:space="preserve"> </w:t>
      </w:r>
      <w:r w:rsidRPr="003A56B8">
        <w:rPr>
          <w:rFonts w:eastAsia="Calibri"/>
          <w:szCs w:val="20"/>
          <w:u w:val="single"/>
        </w:rPr>
        <w:t>about human wellbeing have</w:t>
      </w:r>
      <w:r w:rsidRPr="00CF59C9">
        <w:rPr>
          <w:rFonts w:eastAsia="Calibri"/>
          <w:sz w:val="14"/>
          <w:szCs w:val="20"/>
        </w:rPr>
        <w:t xml:space="preserve"> </w:t>
      </w:r>
      <w:r w:rsidRPr="001E0C8E">
        <w:rPr>
          <w:rFonts w:eastAsia="Calibri"/>
          <w:b/>
          <w:iCs/>
          <w:szCs w:val="20"/>
          <w:highlight w:val="cyan"/>
          <w:u w:val="single"/>
          <w:bdr w:val="single" w:sz="8" w:space="0" w:color="auto"/>
        </w:rPr>
        <w:t>failed</w:t>
      </w:r>
      <w:r w:rsidRPr="001E0C8E">
        <w:rPr>
          <w:rFonts w:eastAsia="Calibri"/>
          <w:sz w:val="14"/>
          <w:szCs w:val="20"/>
          <w:highlight w:val="cyan"/>
        </w:rPr>
        <w:t xml:space="preserve"> </w:t>
      </w:r>
      <w:r w:rsidRPr="001E0C8E">
        <w:rPr>
          <w:rFonts w:eastAsia="Calibri"/>
          <w:szCs w:val="20"/>
          <w:highlight w:val="cyan"/>
          <w:u w:val="single"/>
        </w:rPr>
        <w:t>is</w:t>
      </w:r>
      <w:r w:rsidRPr="003A56B8">
        <w:rPr>
          <w:rFonts w:eastAsia="Calibri"/>
          <w:szCs w:val="20"/>
          <w:u w:val="single"/>
        </w:rPr>
        <w:t xml:space="preserve"> that </w:t>
      </w:r>
      <w:r w:rsidRPr="001E0C8E">
        <w:rPr>
          <w:rFonts w:eastAsia="Calibri"/>
          <w:szCs w:val="20"/>
          <w:highlight w:val="cyan"/>
          <w:u w:val="single"/>
        </w:rPr>
        <w:t>orthodox</w:t>
      </w:r>
      <w:r w:rsidRPr="003A56B8">
        <w:rPr>
          <w:rFonts w:eastAsia="Calibri"/>
          <w:szCs w:val="20"/>
          <w:u w:val="single"/>
        </w:rPr>
        <w:t xml:space="preserve"> climate </w:t>
      </w:r>
      <w:r w:rsidRPr="001E0C8E">
        <w:rPr>
          <w:rFonts w:eastAsia="Calibri"/>
          <w:szCs w:val="20"/>
          <w:highlight w:val="cyan"/>
          <w:u w:val="single"/>
        </w:rPr>
        <w:t>scientists</w:t>
      </w:r>
      <w:r w:rsidRPr="003A56B8">
        <w:rPr>
          <w:rFonts w:eastAsia="Calibri"/>
          <w:szCs w:val="20"/>
          <w:u w:val="single"/>
        </w:rPr>
        <w:t xml:space="preserve"> have neglected to apply the scientific method</w:t>
      </w:r>
      <w:r w:rsidRPr="00CF59C9">
        <w:rPr>
          <w:rFonts w:eastAsia="Calibri"/>
          <w:sz w:val="14"/>
          <w:szCs w:val="20"/>
        </w:rPr>
        <w:t xml:space="preserve">: </w:t>
      </w:r>
      <w:r w:rsidRPr="003A56B8">
        <w:rPr>
          <w:rFonts w:eastAsia="Calibri"/>
          <w:szCs w:val="20"/>
          <w:u w:val="single"/>
        </w:rPr>
        <w:t xml:space="preserve">specifically they </w:t>
      </w:r>
      <w:r w:rsidRPr="001E0C8E">
        <w:rPr>
          <w:rFonts w:eastAsia="Calibri"/>
          <w:szCs w:val="20"/>
          <w:highlight w:val="cyan"/>
          <w:u w:val="single"/>
        </w:rPr>
        <w:t>have not checked</w:t>
      </w:r>
      <w:r w:rsidRPr="003A56B8">
        <w:rPr>
          <w:rFonts w:eastAsia="Calibri"/>
          <w:szCs w:val="20"/>
          <w:u w:val="single"/>
        </w:rPr>
        <w:t xml:space="preserve"> their </w:t>
      </w:r>
      <w:r w:rsidRPr="001E0C8E">
        <w:rPr>
          <w:rFonts w:eastAsia="Calibri"/>
          <w:szCs w:val="20"/>
          <w:highlight w:val="cyan"/>
          <w:u w:val="single"/>
        </w:rPr>
        <w:t>hypotheses and biases</w:t>
      </w:r>
      <w:r w:rsidRPr="003A56B8">
        <w:rPr>
          <w:rFonts w:eastAsia="Calibri"/>
          <w:szCs w:val="20"/>
          <w:u w:val="single"/>
        </w:rPr>
        <w:t xml:space="preserve"> embodied in their models</w:t>
      </w:r>
      <w:r w:rsidRPr="00CF59C9">
        <w:rPr>
          <w:rFonts w:eastAsia="Calibri"/>
          <w:sz w:val="14"/>
          <w:szCs w:val="20"/>
        </w:rPr>
        <w:t xml:space="preserve"> against empirical reality. As we have seen, simple reality checks show that </w:t>
      </w:r>
      <w:r w:rsidRPr="003A56B8">
        <w:rPr>
          <w:rFonts w:eastAsia="Calibri"/>
          <w:szCs w:val="20"/>
          <w:u w:val="single"/>
        </w:rPr>
        <w:t>environmental and human wellbeing is not currently deteriorating</w:t>
      </w:r>
      <w:r w:rsidRPr="00CF59C9">
        <w:rPr>
          <w:rFonts w:eastAsia="Calibri"/>
          <w:sz w:val="14"/>
          <w:szCs w:val="20"/>
        </w:rPr>
        <w:t xml:space="preserve">. Validation of these models using such reality checks would have limited their divergence from reality, and also reduce the uncertainties that are inevitably compounded as one progresses down the chain of models. </w:t>
      </w:r>
      <w:r w:rsidRPr="003A56B8">
        <w:rPr>
          <w:rFonts w:eastAsia="Calibri"/>
          <w:szCs w:val="20"/>
          <w:u w:val="single"/>
        </w:rPr>
        <w:t xml:space="preserve">Climate </w:t>
      </w:r>
      <w:r w:rsidRPr="001E0C8E">
        <w:rPr>
          <w:rFonts w:eastAsia="Calibri"/>
          <w:szCs w:val="20"/>
          <w:highlight w:val="cyan"/>
          <w:u w:val="single"/>
        </w:rPr>
        <w:t>models</w:t>
      </w:r>
      <w:r w:rsidRPr="001E0C8E">
        <w:rPr>
          <w:rFonts w:eastAsia="Calibri"/>
          <w:sz w:val="14"/>
          <w:szCs w:val="20"/>
          <w:highlight w:val="cyan"/>
        </w:rPr>
        <w:t xml:space="preserve"> </w:t>
      </w:r>
      <w:r w:rsidRPr="001E0C8E">
        <w:rPr>
          <w:rFonts w:eastAsia="Calibri"/>
          <w:b/>
          <w:iCs/>
          <w:szCs w:val="20"/>
          <w:highlight w:val="cyan"/>
          <w:u w:val="single"/>
          <w:bdr w:val="single" w:sz="8" w:space="0" w:color="auto"/>
        </w:rPr>
        <w:t>overstate</w:t>
      </w:r>
      <w:r w:rsidRPr="003A56B8">
        <w:rPr>
          <w:rFonts w:eastAsia="Calibri"/>
          <w:b/>
          <w:iCs/>
          <w:szCs w:val="20"/>
          <w:u w:val="single"/>
          <w:bdr w:val="single" w:sz="8" w:space="0" w:color="auto"/>
        </w:rPr>
        <w:t xml:space="preserve"> global </w:t>
      </w:r>
      <w:r w:rsidRPr="001E0C8E">
        <w:rPr>
          <w:rFonts w:eastAsia="Calibri"/>
          <w:b/>
          <w:iCs/>
          <w:szCs w:val="20"/>
          <w:highlight w:val="cyan"/>
          <w:u w:val="single"/>
          <w:bdr w:val="single" w:sz="8" w:space="0" w:color="auto"/>
        </w:rPr>
        <w:t>warming</w:t>
      </w:r>
      <w:r w:rsidRPr="00CF59C9">
        <w:rPr>
          <w:rFonts w:eastAsia="Calibri"/>
          <w:sz w:val="14"/>
          <w:szCs w:val="20"/>
        </w:rPr>
        <w:t xml:space="preserve"> Firstly, </w:t>
      </w:r>
      <w:r w:rsidRPr="003A56B8">
        <w:rPr>
          <w:rFonts w:eastAsia="Calibri"/>
          <w:szCs w:val="20"/>
          <w:u w:val="single"/>
        </w:rPr>
        <w:t xml:space="preserve">the global </w:t>
      </w:r>
      <w:r w:rsidRPr="001E0C8E">
        <w:rPr>
          <w:rFonts w:eastAsia="Calibri"/>
          <w:szCs w:val="20"/>
          <w:highlight w:val="cyan"/>
          <w:u w:val="single"/>
        </w:rPr>
        <w:t>climate has not been warming</w:t>
      </w:r>
      <w:r w:rsidRPr="003A56B8">
        <w:rPr>
          <w:rFonts w:eastAsia="Calibri"/>
          <w:szCs w:val="20"/>
          <w:u w:val="single"/>
        </w:rPr>
        <w:t xml:space="preserve"> </w:t>
      </w:r>
      <w:r w:rsidRPr="003A56B8">
        <w:rPr>
          <w:rFonts w:eastAsia="Calibri"/>
          <w:b/>
          <w:iCs/>
          <w:szCs w:val="20"/>
          <w:u w:val="single"/>
          <w:bdr w:val="single" w:sz="8" w:space="0" w:color="auto"/>
        </w:rPr>
        <w:t xml:space="preserve">as </w:t>
      </w:r>
      <w:r w:rsidRPr="001E0C8E">
        <w:rPr>
          <w:rFonts w:eastAsia="Calibri"/>
          <w:b/>
          <w:iCs/>
          <w:szCs w:val="20"/>
          <w:highlight w:val="cyan"/>
          <w:u w:val="single"/>
          <w:bdr w:val="single" w:sz="8" w:space="0" w:color="auto"/>
        </w:rPr>
        <w:t>rapidly</w:t>
      </w:r>
      <w:r w:rsidRPr="003A56B8">
        <w:rPr>
          <w:rFonts w:eastAsia="Calibri"/>
          <w:szCs w:val="20"/>
          <w:u w:val="single"/>
        </w:rPr>
        <w:t xml:space="preserve"> as projected in</w:t>
      </w:r>
      <w:r w:rsidRPr="00CF59C9">
        <w:rPr>
          <w:rFonts w:eastAsia="Calibri"/>
          <w:sz w:val="14"/>
          <w:szCs w:val="20"/>
        </w:rPr>
        <w:t xml:space="preserve"> the IPCC assessment reports. Figure 5 compares observed global surface temperature data from 1986 through 2012 versus modelled results. It confirms that models have been running hotter than reality. But these are the projections that governments have relied on to justify global warming policies, including subsidies for biofuels and renewable energy while increasing the overall cost of energy to the general consumer – costs that disproportionately burden those that are poorer. A comparison of performance of 117 simulations using 37 models versus empirical data from the HadCRUT4 surface temperature data set indicates that the vast majority of the simulations/models have overestimated warming.143 The models indicated that the average global temperature would increase by 0.30±0.02◦Cper decade during the period from 1993 to 2012 but empirical data show an increase of only 0.14±0.06◦C per decade.144 Model performance was even worse for the more recent 15-year period of 1998–2012. Here the average modelled trend was 0.21±0.03◦C per decade, quadruple the observed trend of 0.05±0.08◦C. Considering the confidence interval, the observed trend is indistinguishable from no trend at all; that is, warming has, for practical purposes, halted. Even the IPCC acknowledges the existence of this ‘hiatus’.145 Moreover, the HadCRUT4 temperature database indicates that the global warming rate declined from 0.11◦C per decade from 1951–2012 to 0.04◦C per decade from 1998–2012.146 This is despite the fact that, per the IPCC, the anthropogenic greenhouse gas forcing for 2010 (2.25 W/m2) exceeded what was used in the models for 2010 (1.78–1.84 W/m2) by around 25%.147 Some have argued that satellite temperature data should be preferred over surface datasets. In fact, satellite coverage is more comprehensive and more representative of the Earth’s surface than is achievable using surface stations, even if the latter were to number in the thousands. A recent review paper notes that satellites can provide ‘unparalleled global- and fine-scale spatial coverage’ presumably because of ‘more frequent and repetitive coverage over a larger area than other observation means’.148 In addition, surface measurements are influenced by the measuring stations’ microenvironments, which will vary not only from station to station at any given time, but also over time at the very same station, as vegetation and man-made structures in their vicinity spring up, evolve and change.149 Satellite temperature data indicates that the globe has been warming at the rate of 0.12–0.14◦C per decade since 1979;150 by contrast, the IPCC assessments over the last 25 years have been projecting a warming trend of 0.2–0.4◦C per decade.151,152 The 25 differences between modelled trends and those from satellites and weather balloons are shown in Figures 6 and 7.153 Nevertheless, </w:t>
      </w:r>
      <w:r w:rsidRPr="003A56B8">
        <w:rPr>
          <w:rFonts w:eastAsia="Calibri"/>
          <w:szCs w:val="20"/>
          <w:u w:val="single"/>
        </w:rPr>
        <w:t>based on these chains of</w:t>
      </w:r>
      <w:r w:rsidRPr="00CF59C9">
        <w:rPr>
          <w:rFonts w:eastAsia="Calibri"/>
          <w:sz w:val="14"/>
          <w:szCs w:val="20"/>
        </w:rPr>
        <w:t xml:space="preserve"> </w:t>
      </w:r>
      <w:r w:rsidRPr="003A56B8">
        <w:rPr>
          <w:rFonts w:eastAsia="Calibri"/>
          <w:b/>
          <w:iCs/>
          <w:szCs w:val="20"/>
          <w:u w:val="single"/>
          <w:bdr w:val="single" w:sz="8" w:space="0" w:color="auto"/>
        </w:rPr>
        <w:t>unvalidated computer models</w:t>
      </w:r>
      <w:r w:rsidRPr="00CF59C9">
        <w:rPr>
          <w:rFonts w:eastAsia="Calibri"/>
          <w:sz w:val="14"/>
          <w:szCs w:val="20"/>
        </w:rPr>
        <w:t xml:space="preserve">, </w:t>
      </w:r>
      <w:r w:rsidRPr="003A56B8">
        <w:rPr>
          <w:rFonts w:eastAsia="Calibri"/>
          <w:b/>
          <w:iCs/>
          <w:szCs w:val="20"/>
          <w:u w:val="single"/>
          <w:bdr w:val="single" w:sz="8" w:space="0" w:color="auto"/>
        </w:rPr>
        <w:t>orthodox thinkers</w:t>
      </w:r>
      <w:r w:rsidRPr="00CF59C9">
        <w:rPr>
          <w:rFonts w:eastAsia="Calibri"/>
          <w:sz w:val="14"/>
          <w:szCs w:val="20"/>
        </w:rPr>
        <w:t xml:space="preserve"> </w:t>
      </w:r>
      <w:r w:rsidRPr="003A56B8">
        <w:rPr>
          <w:rFonts w:eastAsia="Calibri"/>
          <w:szCs w:val="20"/>
          <w:u w:val="single"/>
        </w:rPr>
        <w:t>on climate change claim that global warming will</w:t>
      </w:r>
      <w:r w:rsidRPr="00CF59C9">
        <w:rPr>
          <w:rFonts w:eastAsia="Calibri"/>
          <w:sz w:val="14"/>
          <w:szCs w:val="20"/>
        </w:rPr>
        <w:t xml:space="preserve">, among other things, lower food production, increase hunger, cause more extreme weather, increase disease, and threaten water supplies. The cumulative impact will, they claim, </w:t>
      </w:r>
      <w:r w:rsidRPr="003A56B8">
        <w:rPr>
          <w:rFonts w:eastAsia="Calibri"/>
          <w:szCs w:val="20"/>
          <w:u w:val="single"/>
        </w:rPr>
        <w:t>diminish living standards and threaten species, and</w:t>
      </w:r>
      <w:r w:rsidRPr="00CF59C9">
        <w:rPr>
          <w:rFonts w:eastAsia="Calibri"/>
          <w:sz w:val="14"/>
          <w:szCs w:val="20"/>
        </w:rPr>
        <w:t xml:space="preserve"> if carbon dioxide and other greenhouse gases are not curbed soon, </w:t>
      </w:r>
      <w:r w:rsidRPr="003A56B8">
        <w:rPr>
          <w:rFonts w:eastAsia="Calibri"/>
          <w:b/>
          <w:iCs/>
          <w:szCs w:val="20"/>
          <w:u w:val="single"/>
          <w:bdr w:val="single" w:sz="8" w:space="0" w:color="auto"/>
        </w:rPr>
        <w:t>pose an existential threat to humanity</w:t>
      </w:r>
      <w:r w:rsidRPr="00CF59C9">
        <w:rPr>
          <w:rFonts w:eastAsia="Calibri"/>
          <w:sz w:val="14"/>
          <w:szCs w:val="20"/>
        </w:rPr>
        <w:t xml:space="preserve"> and the rest of nature. Some claim it may already be too late.154 </w:t>
      </w:r>
      <w:r w:rsidRPr="003A56B8">
        <w:rPr>
          <w:rFonts w:eastAsia="Calibri"/>
          <w:szCs w:val="20"/>
          <w:u w:val="single"/>
        </w:rPr>
        <w:t>The group 350</w:t>
      </w:r>
      <w:r w:rsidRPr="00CF59C9">
        <w:rPr>
          <w:rFonts w:eastAsia="Calibri"/>
          <w:sz w:val="14"/>
          <w:szCs w:val="20"/>
        </w:rPr>
        <w:t xml:space="preserve">.org, for instance, </w:t>
      </w:r>
      <w:r w:rsidRPr="003A56B8">
        <w:rPr>
          <w:rFonts w:eastAsia="Calibri"/>
          <w:szCs w:val="20"/>
          <w:u w:val="single"/>
        </w:rPr>
        <w:t>agitates for reducing atmospheric carbon dioxide levels, currently at 400 ppm, to 350 ppm</w:t>
      </w:r>
      <w:r w:rsidRPr="00CF59C9">
        <w:rPr>
          <w:rFonts w:eastAsia="Calibri"/>
          <w:sz w:val="14"/>
          <w:szCs w:val="20"/>
        </w:rPr>
        <w:t xml:space="preserve">, a level the earth last experienced </w:t>
      </w:r>
      <w:r w:rsidRPr="003A56B8">
        <w:rPr>
          <w:rFonts w:eastAsia="Calibri"/>
          <w:szCs w:val="20"/>
          <w:u w:val="single"/>
        </w:rPr>
        <w:t>in 1988</w:t>
      </w:r>
      <w:r w:rsidRPr="00CF59C9">
        <w:rPr>
          <w:rFonts w:eastAsia="Calibri"/>
          <w:sz w:val="14"/>
          <w:szCs w:val="20"/>
        </w:rPr>
        <w:t xml:space="preserve">.155 But </w:t>
      </w:r>
      <w:r w:rsidRPr="003A56B8">
        <w:rPr>
          <w:rFonts w:eastAsia="Calibri"/>
          <w:b/>
          <w:iCs/>
          <w:szCs w:val="20"/>
          <w:u w:val="single"/>
          <w:bdr w:val="single" w:sz="8" w:space="0" w:color="auto"/>
        </w:rPr>
        <w:t>since then, global GDP per capita has increased 60%, infant mortality has declined 48%,</w:t>
      </w:r>
      <w:r w:rsidRPr="00CF59C9">
        <w:rPr>
          <w:rFonts w:eastAsia="Calibri"/>
          <w:sz w:val="14"/>
          <w:szCs w:val="20"/>
        </w:rPr>
        <w:t xml:space="preserve"> </w:t>
      </w:r>
      <w:r w:rsidRPr="003A56B8">
        <w:rPr>
          <w:rFonts w:eastAsia="Calibri"/>
          <w:b/>
          <w:iCs/>
          <w:szCs w:val="20"/>
          <w:u w:val="single"/>
          <w:bdr w:val="single" w:sz="8" w:space="0" w:color="auto"/>
        </w:rPr>
        <w:t>life expectancy has increased by 5.5</w:t>
      </w:r>
      <w:r w:rsidRPr="00CF59C9">
        <w:rPr>
          <w:rFonts w:eastAsia="Calibri"/>
          <w:sz w:val="14"/>
          <w:szCs w:val="20"/>
        </w:rPr>
        <w:t xml:space="preserve"> years, </w:t>
      </w:r>
      <w:r w:rsidRPr="003A56B8">
        <w:rPr>
          <w:rFonts w:eastAsia="Calibri"/>
          <w:b/>
          <w:iCs/>
          <w:szCs w:val="20"/>
          <w:u w:val="single"/>
          <w:bdr w:val="single" w:sz="8" w:space="0" w:color="auto"/>
        </w:rPr>
        <w:t>and the poverty headcount has dropped from 43% to 17%</w:t>
      </w:r>
      <w:r w:rsidRPr="00CF59C9">
        <w:rPr>
          <w:rFonts w:eastAsia="Calibri"/>
          <w:sz w:val="14"/>
          <w:szCs w:val="20"/>
        </w:rPr>
        <w:t xml:space="preserve"> despite a population increase of 40%. </w:t>
      </w:r>
      <w:r w:rsidRPr="003A56B8">
        <w:rPr>
          <w:rFonts w:eastAsia="Calibri"/>
          <w:szCs w:val="20"/>
          <w:u w:val="single"/>
        </w:rPr>
        <w:t>Nostalgia for a 350 ppm world seems</w:t>
      </w:r>
      <w:r w:rsidRPr="00CF59C9">
        <w:rPr>
          <w:rFonts w:eastAsia="Calibri"/>
          <w:sz w:val="14"/>
          <w:szCs w:val="20"/>
        </w:rPr>
        <w:t xml:space="preserve"> somewhat misplaced, if not </w:t>
      </w:r>
      <w:r w:rsidRPr="003A56B8">
        <w:rPr>
          <w:rFonts w:eastAsia="Calibri"/>
          <w:b/>
          <w:iCs/>
          <w:szCs w:val="20"/>
          <w:u w:val="single"/>
          <w:bdr w:val="single" w:sz="8" w:space="0" w:color="auto"/>
        </w:rPr>
        <w:t>downright perverse</w:t>
      </w:r>
      <w:r w:rsidRPr="00CF59C9">
        <w:rPr>
          <w:rFonts w:eastAsia="Calibri"/>
          <w:sz w:val="14"/>
          <w:szCs w:val="20"/>
        </w:rPr>
        <w:t xml:space="preserve">.156,157 Climate models don’t do local well It is not clear what logical process was used to arrive at these allegations. It may stem from the fact that orthodox thinkers on climate, in the grip of confirmation bias, are unable or unwilling to acknowledge that, unless a climate or weather event is truly unprecedented then the default assumption – the ‘null hypothesis’ in scientific parlance – should be that it is part of normal climate variability rather than manmade global warming. Some have used the results of modelling exercises that purport to assess the future impacts, usually in the latter part of this century, and then ‘interpolated’ these results back to the present day.158,159,160 The first step in such an exercise relies on climate models to project the future climate. But we have seen that these models have failed the reality test with respect to globally averaged surface temperature over the past two decades or more. To compound matters, the performance of climate models relative to reality worsens as one attempts to project surface temperatures at smaller geographical scales. 27 Climate models don’t do precipitation well More importantly, the wellbeing of human beings and the rest of nature is probably more sensitive to changes in precipitation than to temperature, and precipitation is highly variable from spot to spot. But climate models perform even worse for precipitation than they do for temperature, regardless of the geographic scale. In fact, for several areas many models are unable to reliably hindcast past precipitation, let alone forecast the future.161,162 Notsurprisingly, precipitation projections using different models often contradict each other. For example, a recent study of annual precipitation changes in California using 25 model projections indicates that ‘12 projections show drier annual conditions by the 2060s and 13 show wetter.’163 Thus impact assessments that use as their starting point the outputs of these climate models cannot and should not be relied upon to develop policies, although they may have scientific diagnostic value for improving our understanding of climate mechanisms and processes. </w:t>
      </w:r>
      <w:r w:rsidRPr="003A56B8">
        <w:rPr>
          <w:rFonts w:eastAsia="Calibri"/>
          <w:b/>
          <w:iCs/>
          <w:szCs w:val="20"/>
          <w:u w:val="single"/>
          <w:bdr w:val="single" w:sz="8" w:space="0" w:color="auto"/>
        </w:rPr>
        <w:t>Adaptation methodology is flawed</w:t>
      </w:r>
      <w:r w:rsidRPr="003A56B8">
        <w:rPr>
          <w:rFonts w:eastAsia="Calibri"/>
          <w:szCs w:val="20"/>
          <w:u w:val="single"/>
        </w:rPr>
        <w:t xml:space="preserve"> </w:t>
      </w:r>
      <w:r w:rsidRPr="00CF59C9">
        <w:rPr>
          <w:rFonts w:eastAsia="Calibri"/>
          <w:sz w:val="14"/>
          <w:szCs w:val="20"/>
        </w:rPr>
        <w:t xml:space="preserve">Failure to properly account for adaptation </w:t>
      </w:r>
      <w:r w:rsidRPr="001E0C8E">
        <w:rPr>
          <w:rFonts w:eastAsia="Calibri"/>
          <w:b/>
          <w:iCs/>
          <w:szCs w:val="20"/>
          <w:highlight w:val="cyan"/>
          <w:u w:val="single"/>
          <w:bdr w:val="single" w:sz="8" w:space="0" w:color="auto"/>
        </w:rPr>
        <w:t>Even if</w:t>
      </w:r>
      <w:r w:rsidRPr="00CF59C9">
        <w:rPr>
          <w:rFonts w:eastAsia="Calibri"/>
          <w:sz w:val="14"/>
          <w:szCs w:val="20"/>
        </w:rPr>
        <w:t xml:space="preserve"> </w:t>
      </w:r>
      <w:r w:rsidRPr="003A56B8">
        <w:rPr>
          <w:rFonts w:eastAsia="Calibri"/>
          <w:szCs w:val="20"/>
          <w:u w:val="single"/>
        </w:rPr>
        <w:t xml:space="preserve">climate </w:t>
      </w:r>
      <w:r w:rsidRPr="001E0C8E">
        <w:rPr>
          <w:rFonts w:eastAsia="Calibri"/>
          <w:szCs w:val="20"/>
          <w:highlight w:val="cyan"/>
          <w:u w:val="single"/>
        </w:rPr>
        <w:t>models represented</w:t>
      </w:r>
      <w:r w:rsidRPr="003A56B8">
        <w:rPr>
          <w:rFonts w:eastAsia="Calibri"/>
          <w:szCs w:val="20"/>
          <w:u w:val="single"/>
        </w:rPr>
        <w:t xml:space="preserve"> reality </w:t>
      </w:r>
      <w:r w:rsidRPr="001E0C8E">
        <w:rPr>
          <w:rFonts w:eastAsia="Calibri"/>
          <w:szCs w:val="20"/>
          <w:highlight w:val="cyan"/>
          <w:u w:val="single"/>
        </w:rPr>
        <w:t>perfectly</w:t>
      </w:r>
      <w:r w:rsidRPr="00CF59C9">
        <w:rPr>
          <w:rFonts w:eastAsia="Calibri"/>
          <w:sz w:val="14"/>
          <w:szCs w:val="20"/>
        </w:rPr>
        <w:t xml:space="preserve"> and were able to foretell the future climate, </w:t>
      </w:r>
      <w:r w:rsidRPr="003A56B8">
        <w:rPr>
          <w:rFonts w:eastAsia="Calibri"/>
          <w:b/>
          <w:iCs/>
          <w:szCs w:val="20"/>
          <w:u w:val="single"/>
          <w:bdr w:val="single" w:sz="8" w:space="0" w:color="auto"/>
        </w:rPr>
        <w:t xml:space="preserve">impact </w:t>
      </w:r>
      <w:r w:rsidRPr="001E0C8E">
        <w:rPr>
          <w:rFonts w:eastAsia="Calibri"/>
          <w:b/>
          <w:iCs/>
          <w:szCs w:val="20"/>
          <w:highlight w:val="cyan"/>
          <w:u w:val="single"/>
          <w:bdr w:val="single" w:sz="8" w:space="0" w:color="auto"/>
        </w:rPr>
        <w:t>assessments would still be suspect</w:t>
      </w:r>
      <w:r w:rsidRPr="00CF59C9">
        <w:rPr>
          <w:rFonts w:eastAsia="Calibri"/>
          <w:sz w:val="14"/>
          <w:szCs w:val="20"/>
        </w:rPr>
        <w:t xml:space="preserve">. </w:t>
      </w:r>
      <w:r w:rsidRPr="003A56B8">
        <w:rPr>
          <w:rFonts w:eastAsia="Calibri"/>
          <w:szCs w:val="20"/>
          <w:u w:val="single"/>
        </w:rPr>
        <w:t xml:space="preserve">This is </w:t>
      </w:r>
      <w:r w:rsidRPr="001E0C8E">
        <w:rPr>
          <w:rFonts w:eastAsia="Calibri"/>
          <w:szCs w:val="20"/>
          <w:highlight w:val="cyan"/>
          <w:u w:val="single"/>
        </w:rPr>
        <w:t>because most</w:t>
      </w:r>
      <w:r w:rsidRPr="003A56B8">
        <w:rPr>
          <w:rFonts w:eastAsia="Calibri"/>
          <w:szCs w:val="20"/>
          <w:u w:val="single"/>
        </w:rPr>
        <w:t xml:space="preserve"> global warming impact assessments </w:t>
      </w:r>
      <w:r w:rsidRPr="001E0C8E">
        <w:rPr>
          <w:rFonts w:eastAsia="Calibri"/>
          <w:szCs w:val="20"/>
          <w:highlight w:val="cyan"/>
          <w:u w:val="single"/>
        </w:rPr>
        <w:t>assume</w:t>
      </w:r>
      <w:r w:rsidRPr="003A56B8">
        <w:rPr>
          <w:rFonts w:eastAsia="Calibri"/>
          <w:szCs w:val="20"/>
          <w:u w:val="single"/>
        </w:rPr>
        <w:t xml:space="preserve"> little or </w:t>
      </w:r>
      <w:r w:rsidRPr="001E0C8E">
        <w:rPr>
          <w:rFonts w:eastAsia="Calibri"/>
          <w:szCs w:val="20"/>
          <w:highlight w:val="cyan"/>
          <w:u w:val="single"/>
        </w:rPr>
        <w:t>no</w:t>
      </w:r>
      <w:r w:rsidRPr="00CF59C9">
        <w:rPr>
          <w:rFonts w:eastAsia="Calibri"/>
          <w:sz w:val="14"/>
          <w:szCs w:val="20"/>
        </w:rPr>
        <w:t xml:space="preserve"> endogenous (or autonomous) </w:t>
      </w:r>
      <w:r w:rsidRPr="001E0C8E">
        <w:rPr>
          <w:rFonts w:eastAsia="Calibri"/>
          <w:b/>
          <w:iCs/>
          <w:szCs w:val="20"/>
          <w:highlight w:val="cyan"/>
          <w:u w:val="single"/>
          <w:bdr w:val="single" w:sz="8" w:space="0" w:color="auto"/>
        </w:rPr>
        <w:t>adaptation</w:t>
      </w:r>
      <w:r w:rsidRPr="00CF59C9">
        <w:rPr>
          <w:rFonts w:eastAsia="Calibri"/>
          <w:sz w:val="14"/>
          <w:szCs w:val="20"/>
        </w:rPr>
        <w:t xml:space="preserve">. For example, </w:t>
      </w:r>
      <w:r w:rsidRPr="003A56B8">
        <w:rPr>
          <w:rFonts w:eastAsia="Calibri"/>
          <w:szCs w:val="20"/>
          <w:u w:val="single"/>
        </w:rPr>
        <w:t xml:space="preserve">the vast majority of studies of global warming impacts on water resources do not incorporate any allowance for adaptive measures that might be taken to </w:t>
      </w:r>
      <w:r w:rsidRPr="003A56B8">
        <w:rPr>
          <w:rFonts w:eastAsia="Calibri"/>
          <w:b/>
          <w:iCs/>
          <w:szCs w:val="20"/>
          <w:u w:val="single"/>
          <w:bdr w:val="single" w:sz="8" w:space="0" w:color="auto"/>
        </w:rPr>
        <w:t>reduce those impacts</w:t>
      </w:r>
      <w:r w:rsidRPr="00CF59C9">
        <w:rPr>
          <w:rFonts w:eastAsia="Calibri"/>
          <w:sz w:val="14"/>
          <w:szCs w:val="20"/>
        </w:rPr>
        <w:t xml:space="preserve">, despite the fact that steps of this nature have been taken since time immemorial.164,165 For instance, the world’s oldest functioning dam, at Lake Homs in Syria, dates back to 1319 BC,166 and qanats, underground canals to convey water for human settlements and irrigation, were built in Persia as long ago as the first millennium BC.167 Similarly, of the many studies used by the IPCC to estimate future impacts on crop yields, 63% did not consider improvements in the agricultural sector’s adaptive capacity.168 Moreover, specific adaptive measures used in many global warming impact studies are based on surveys of available technologies from the 1990s. However, today </w:t>
      </w:r>
      <w:r w:rsidRPr="001E0C8E">
        <w:rPr>
          <w:rFonts w:eastAsia="Calibri"/>
          <w:szCs w:val="20"/>
          <w:highlight w:val="cyan"/>
          <w:u w:val="single"/>
        </w:rPr>
        <w:t>suitable</w:t>
      </w:r>
      <w:r w:rsidRPr="003A56B8">
        <w:rPr>
          <w:rFonts w:eastAsia="Calibri"/>
          <w:szCs w:val="20"/>
          <w:u w:val="single"/>
        </w:rPr>
        <w:t xml:space="preserve"> adaptation </w:t>
      </w:r>
      <w:r w:rsidRPr="001E0C8E">
        <w:rPr>
          <w:rFonts w:eastAsia="Calibri"/>
          <w:szCs w:val="20"/>
          <w:highlight w:val="cyan"/>
          <w:u w:val="single"/>
        </w:rPr>
        <w:t>measures are</w:t>
      </w:r>
      <w:r w:rsidRPr="003A56B8">
        <w:rPr>
          <w:rFonts w:eastAsia="Calibri"/>
          <w:szCs w:val="20"/>
          <w:u w:val="single"/>
        </w:rPr>
        <w:t xml:space="preserve"> both more </w:t>
      </w:r>
      <w:r w:rsidRPr="001E0C8E">
        <w:rPr>
          <w:rFonts w:eastAsia="Calibri"/>
          <w:b/>
          <w:iCs/>
          <w:szCs w:val="20"/>
          <w:highlight w:val="cyan"/>
          <w:u w:val="single"/>
          <w:bdr w:val="single" w:sz="8" w:space="0" w:color="auto"/>
        </w:rPr>
        <w:t>numerous and cheap</w:t>
      </w:r>
      <w:r w:rsidRPr="00CF59C9">
        <w:rPr>
          <w:rFonts w:eastAsia="Calibri"/>
          <w:sz w:val="14"/>
        </w:rPr>
        <w:t>er.</w:t>
      </w:r>
      <w:r w:rsidRPr="00CF59C9">
        <w:rPr>
          <w:rFonts w:eastAsia="Calibri"/>
          <w:sz w:val="14"/>
          <w:szCs w:val="20"/>
        </w:rPr>
        <w:t xml:space="preserve">169 And because we are wealthier, </w:t>
      </w:r>
      <w:r w:rsidRPr="003A56B8">
        <w:rPr>
          <w:rFonts w:eastAsia="Calibri"/>
          <w:szCs w:val="20"/>
          <w:u w:val="single"/>
        </w:rPr>
        <w:t>these options are even more affordable</w:t>
      </w:r>
      <w:r w:rsidRPr="00CF59C9">
        <w:rPr>
          <w:rFonts w:eastAsia="Calibri"/>
          <w:sz w:val="14"/>
          <w:szCs w:val="20"/>
        </w:rPr>
        <w:t xml:space="preserve">.170 Consequently, </w:t>
      </w:r>
      <w:r w:rsidRPr="003A56B8">
        <w:rPr>
          <w:rFonts w:eastAsia="Calibri"/>
          <w:szCs w:val="20"/>
          <w:u w:val="single"/>
        </w:rPr>
        <w:t xml:space="preserve">our </w:t>
      </w:r>
      <w:r w:rsidRPr="001E0C8E">
        <w:rPr>
          <w:rFonts w:eastAsia="Calibri"/>
          <w:szCs w:val="20"/>
          <w:highlight w:val="cyan"/>
          <w:u w:val="single"/>
        </w:rPr>
        <w:t>ability to adapt</w:t>
      </w:r>
      <w:r w:rsidRPr="003A56B8">
        <w:rPr>
          <w:rFonts w:eastAsia="Calibri"/>
          <w:szCs w:val="20"/>
          <w:u w:val="single"/>
        </w:rPr>
        <w:t xml:space="preserve"> has</w:t>
      </w:r>
      <w:r w:rsidRPr="00CF59C9">
        <w:rPr>
          <w:rFonts w:eastAsia="Calibri"/>
          <w:sz w:val="14"/>
          <w:szCs w:val="20"/>
        </w:rPr>
        <w:t xml:space="preserve"> </w:t>
      </w:r>
      <w:r w:rsidRPr="001E0C8E">
        <w:rPr>
          <w:rFonts w:eastAsia="Calibri"/>
          <w:b/>
          <w:iCs/>
          <w:szCs w:val="20"/>
          <w:highlight w:val="cyan"/>
          <w:u w:val="single"/>
          <w:bdr w:val="single" w:sz="8" w:space="0" w:color="auto"/>
        </w:rPr>
        <w:t>improved markedly</w:t>
      </w:r>
      <w:r w:rsidRPr="00CF59C9">
        <w:rPr>
          <w:rFonts w:eastAsia="Calibri"/>
          <w:sz w:val="14"/>
          <w:szCs w:val="20"/>
        </w:rPr>
        <w:t xml:space="preserve"> </w:t>
      </w:r>
      <w:r w:rsidRPr="003A56B8">
        <w:rPr>
          <w:rFonts w:eastAsia="Calibri"/>
          <w:szCs w:val="20"/>
          <w:u w:val="single"/>
        </w:rPr>
        <w:t xml:space="preserve">just </w:t>
      </w:r>
      <w:r w:rsidRPr="001E0C8E">
        <w:rPr>
          <w:rFonts w:eastAsia="Calibri"/>
          <w:szCs w:val="20"/>
          <w:highlight w:val="cyan"/>
          <w:u w:val="single"/>
        </w:rPr>
        <w:t>in</w:t>
      </w:r>
      <w:r w:rsidRPr="003A56B8">
        <w:rPr>
          <w:rFonts w:eastAsia="Calibri"/>
          <w:szCs w:val="20"/>
          <w:u w:val="single"/>
        </w:rPr>
        <w:t xml:space="preserve"> the </w:t>
      </w:r>
      <w:r w:rsidRPr="001E0C8E">
        <w:rPr>
          <w:rFonts w:eastAsia="Calibri"/>
          <w:szCs w:val="20"/>
          <w:highlight w:val="cyan"/>
          <w:u w:val="single"/>
        </w:rPr>
        <w:t>past</w:t>
      </w:r>
      <w:r w:rsidRPr="003A56B8">
        <w:rPr>
          <w:rFonts w:eastAsia="Calibri"/>
          <w:szCs w:val="20"/>
          <w:u w:val="single"/>
        </w:rPr>
        <w:t xml:space="preserve"> few </w:t>
      </w:r>
      <w:r w:rsidRPr="001E0C8E">
        <w:rPr>
          <w:rFonts w:eastAsia="Calibri"/>
          <w:szCs w:val="20"/>
          <w:highlight w:val="cyan"/>
          <w:u w:val="single"/>
        </w:rPr>
        <w:t>decades</w:t>
      </w:r>
      <w:r w:rsidRPr="003A56B8">
        <w:rPr>
          <w:rFonts w:eastAsia="Calibri"/>
          <w:szCs w:val="20"/>
          <w:u w:val="single"/>
        </w:rPr>
        <w:t xml:space="preserve"> or so</w:t>
      </w:r>
      <w:r w:rsidRPr="00CF59C9">
        <w:rPr>
          <w:rFonts w:eastAsia="Calibri"/>
          <w:sz w:val="14"/>
          <w:szCs w:val="20"/>
        </w:rPr>
        <w:t xml:space="preserve">.171 As proof, </w:t>
      </w:r>
      <w:r w:rsidRPr="003A56B8">
        <w:rPr>
          <w:rFonts w:eastAsia="Calibri"/>
          <w:szCs w:val="20"/>
          <w:u w:val="single"/>
        </w:rPr>
        <w:t xml:space="preserve">consider the previously noted global </w:t>
      </w:r>
      <w:r w:rsidRPr="001E0C8E">
        <w:rPr>
          <w:rFonts w:eastAsia="Calibri"/>
          <w:szCs w:val="20"/>
          <w:highlight w:val="cyan"/>
          <w:u w:val="single"/>
        </w:rPr>
        <w:t>increases in</w:t>
      </w:r>
      <w:r w:rsidRPr="00CF59C9">
        <w:rPr>
          <w:rFonts w:eastAsia="Calibri"/>
          <w:sz w:val="14"/>
          <w:szCs w:val="20"/>
        </w:rPr>
        <w:t xml:space="preserve">, for example, </w:t>
      </w:r>
      <w:r w:rsidRPr="003A56B8">
        <w:rPr>
          <w:rFonts w:eastAsia="Calibri"/>
          <w:szCs w:val="20"/>
          <w:u w:val="single"/>
        </w:rPr>
        <w:t xml:space="preserve">crop </w:t>
      </w:r>
      <w:r w:rsidRPr="001E0C8E">
        <w:rPr>
          <w:rFonts w:eastAsia="Calibri"/>
          <w:szCs w:val="20"/>
          <w:highlight w:val="cyan"/>
          <w:u w:val="single"/>
        </w:rPr>
        <w:t>yields</w:t>
      </w:r>
      <w:r w:rsidRPr="001E0C8E">
        <w:rPr>
          <w:rFonts w:eastAsia="Calibri"/>
          <w:sz w:val="14"/>
          <w:szCs w:val="20"/>
          <w:highlight w:val="cyan"/>
        </w:rPr>
        <w:t xml:space="preserve">, </w:t>
      </w:r>
      <w:r w:rsidRPr="001E0C8E">
        <w:rPr>
          <w:rFonts w:eastAsia="Calibri"/>
          <w:szCs w:val="20"/>
          <w:highlight w:val="cyan"/>
          <w:u w:val="single"/>
        </w:rPr>
        <w:t>access to</w:t>
      </w:r>
      <w:r w:rsidRPr="003A56B8">
        <w:rPr>
          <w:rFonts w:eastAsia="Calibri"/>
          <w:szCs w:val="20"/>
          <w:u w:val="single"/>
        </w:rPr>
        <w:t xml:space="preserve"> safer </w:t>
      </w:r>
      <w:r w:rsidRPr="001E0C8E">
        <w:rPr>
          <w:rFonts w:eastAsia="Calibri"/>
          <w:szCs w:val="20"/>
          <w:highlight w:val="cyan"/>
          <w:u w:val="single"/>
        </w:rPr>
        <w:t>water</w:t>
      </w:r>
      <w:r w:rsidRPr="00CF59C9">
        <w:rPr>
          <w:rFonts w:eastAsia="Calibri"/>
          <w:sz w:val="14"/>
          <w:szCs w:val="20"/>
        </w:rPr>
        <w:t xml:space="preserve">, </w:t>
      </w:r>
      <w:r w:rsidRPr="003A56B8">
        <w:rPr>
          <w:rFonts w:eastAsia="Calibri"/>
          <w:szCs w:val="20"/>
          <w:u w:val="single"/>
        </w:rPr>
        <w:t>and life expectancy on one hand</w:t>
      </w:r>
      <w:r w:rsidRPr="00CF59C9">
        <w:rPr>
          <w:rFonts w:eastAsia="Calibri"/>
          <w:sz w:val="14"/>
          <w:szCs w:val="20"/>
        </w:rPr>
        <w:t xml:space="preserve">, </w:t>
      </w:r>
      <w:r w:rsidRPr="001E0C8E">
        <w:rPr>
          <w:rFonts w:eastAsia="Calibri"/>
          <w:szCs w:val="20"/>
          <w:highlight w:val="cyan"/>
          <w:u w:val="single"/>
        </w:rPr>
        <w:t>and reductions in</w:t>
      </w:r>
      <w:r w:rsidRPr="003A56B8">
        <w:rPr>
          <w:rFonts w:eastAsia="Calibri"/>
          <w:szCs w:val="20"/>
          <w:u w:val="single"/>
        </w:rPr>
        <w:t xml:space="preserve"> poverty and </w:t>
      </w:r>
      <w:r w:rsidRPr="001E0C8E">
        <w:rPr>
          <w:rFonts w:eastAsia="Calibri"/>
          <w:szCs w:val="20"/>
          <w:highlight w:val="cyan"/>
          <w:u w:val="single"/>
        </w:rPr>
        <w:t>mortality from</w:t>
      </w:r>
      <w:r w:rsidRPr="003A56B8">
        <w:rPr>
          <w:rFonts w:eastAsia="Calibri"/>
          <w:szCs w:val="20"/>
          <w:u w:val="single"/>
        </w:rPr>
        <w:t xml:space="preserve"> vector-borne </w:t>
      </w:r>
      <w:r w:rsidRPr="001E0C8E">
        <w:rPr>
          <w:rFonts w:eastAsia="Calibri"/>
          <w:szCs w:val="20"/>
          <w:highlight w:val="cyan"/>
          <w:u w:val="single"/>
        </w:rPr>
        <w:t>diseases</w:t>
      </w:r>
      <w:r w:rsidRPr="00CF59C9">
        <w:rPr>
          <w:rFonts w:eastAsia="Calibri"/>
          <w:sz w:val="14"/>
          <w:szCs w:val="20"/>
        </w:rPr>
        <w:t xml:space="preserve"> and extreme weather events on the other. </w:t>
      </w:r>
      <w:r w:rsidRPr="003A56B8">
        <w:rPr>
          <w:rFonts w:eastAsia="Calibri"/>
          <w:szCs w:val="20"/>
          <w:u w:val="single"/>
        </w:rPr>
        <w:t xml:space="preserve">These examples </w:t>
      </w:r>
      <w:r w:rsidRPr="001E0C8E">
        <w:rPr>
          <w:rFonts w:eastAsia="Calibri"/>
          <w:szCs w:val="20"/>
          <w:highlight w:val="cyan"/>
          <w:u w:val="single"/>
        </w:rPr>
        <w:t>suggest</w:t>
      </w:r>
      <w:r w:rsidRPr="003A56B8">
        <w:rPr>
          <w:rFonts w:eastAsia="Calibri"/>
          <w:szCs w:val="20"/>
          <w:u w:val="single"/>
        </w:rPr>
        <w:t xml:space="preserve"> that </w:t>
      </w:r>
      <w:r w:rsidRPr="001E0C8E">
        <w:rPr>
          <w:rFonts w:eastAsia="Calibri"/>
          <w:szCs w:val="20"/>
          <w:highlight w:val="cyan"/>
          <w:u w:val="single"/>
        </w:rPr>
        <w:t>neglecting</w:t>
      </w:r>
      <w:r w:rsidRPr="001E0C8E">
        <w:rPr>
          <w:rFonts w:eastAsia="Calibri"/>
          <w:sz w:val="14"/>
          <w:szCs w:val="20"/>
          <w:highlight w:val="cyan"/>
        </w:rPr>
        <w:t xml:space="preserve"> </w:t>
      </w:r>
      <w:r w:rsidRPr="001E0C8E">
        <w:rPr>
          <w:rFonts w:eastAsia="Calibri"/>
          <w:b/>
          <w:iCs/>
          <w:szCs w:val="20"/>
          <w:highlight w:val="cyan"/>
          <w:u w:val="single"/>
          <w:bdr w:val="single" w:sz="8" w:space="0" w:color="auto"/>
        </w:rPr>
        <w:t>adaptive capacity</w:t>
      </w:r>
      <w:r w:rsidRPr="001E0C8E">
        <w:rPr>
          <w:rFonts w:eastAsia="Calibri"/>
          <w:sz w:val="14"/>
          <w:szCs w:val="20"/>
          <w:highlight w:val="cyan"/>
        </w:rPr>
        <w:t xml:space="preserve"> </w:t>
      </w:r>
      <w:r w:rsidRPr="001E0C8E">
        <w:rPr>
          <w:rFonts w:eastAsia="Calibri"/>
          <w:szCs w:val="20"/>
          <w:highlight w:val="cyan"/>
          <w:u w:val="single"/>
        </w:rPr>
        <w:t xml:space="preserve">and </w:t>
      </w:r>
      <w:r w:rsidRPr="001E0C8E">
        <w:rPr>
          <w:rFonts w:eastAsia="Calibri"/>
          <w:b/>
          <w:iCs/>
          <w:szCs w:val="20"/>
          <w:highlight w:val="cyan"/>
          <w:u w:val="single"/>
          <w:bdr w:val="single" w:sz="8" w:space="0" w:color="auto"/>
        </w:rPr>
        <w:t>tech</w:t>
      </w:r>
      <w:r w:rsidRPr="003A56B8">
        <w:rPr>
          <w:rFonts w:eastAsia="Calibri"/>
          <w:b/>
          <w:iCs/>
          <w:szCs w:val="20"/>
          <w:u w:val="single"/>
          <w:bdr w:val="single" w:sz="8" w:space="0" w:color="auto"/>
        </w:rPr>
        <w:t>nological change can</w:t>
      </w:r>
      <w:r w:rsidRPr="00CF59C9">
        <w:rPr>
          <w:rFonts w:eastAsia="Calibri"/>
          <w:sz w:val="14"/>
          <w:szCs w:val="20"/>
        </w:rPr>
        <w:t xml:space="preserve">, </w:t>
      </w:r>
      <w:r w:rsidRPr="003A56B8">
        <w:rPr>
          <w:rFonts w:eastAsia="Calibri"/>
          <w:szCs w:val="20"/>
          <w:u w:val="single"/>
        </w:rPr>
        <w:t>over the course of several decades</w:t>
      </w:r>
      <w:r w:rsidRPr="00CF59C9">
        <w:rPr>
          <w:rFonts w:eastAsia="Calibri"/>
          <w:sz w:val="14"/>
          <w:szCs w:val="20"/>
        </w:rPr>
        <w:t xml:space="preserve">, </w:t>
      </w:r>
      <w:r w:rsidRPr="001E0C8E">
        <w:rPr>
          <w:rFonts w:eastAsia="Calibri"/>
          <w:szCs w:val="20"/>
          <w:highlight w:val="cyan"/>
          <w:u w:val="single"/>
        </w:rPr>
        <w:t>lead to estimates</w:t>
      </w:r>
      <w:r w:rsidRPr="003A56B8">
        <w:rPr>
          <w:rFonts w:eastAsia="Calibri"/>
          <w:szCs w:val="20"/>
          <w:u w:val="single"/>
        </w:rPr>
        <w:t xml:space="preserve"> of impacts that are </w:t>
      </w:r>
      <w:r w:rsidRPr="001E0C8E">
        <w:rPr>
          <w:rFonts w:eastAsia="Calibri"/>
          <w:b/>
          <w:iCs/>
          <w:szCs w:val="20"/>
          <w:highlight w:val="cyan"/>
          <w:u w:val="single"/>
          <w:bdr w:val="single" w:sz="8" w:space="0" w:color="auto"/>
        </w:rPr>
        <w:t>too pessimistic</w:t>
      </w:r>
      <w:r w:rsidRPr="001E0C8E">
        <w:rPr>
          <w:rFonts w:eastAsia="Calibri"/>
          <w:sz w:val="14"/>
          <w:szCs w:val="20"/>
          <w:highlight w:val="cyan"/>
        </w:rPr>
        <w:t xml:space="preserve"> </w:t>
      </w:r>
      <w:r w:rsidRPr="001E0C8E">
        <w:rPr>
          <w:rFonts w:eastAsia="Calibri"/>
          <w:szCs w:val="20"/>
          <w:highlight w:val="cyan"/>
          <w:u w:val="single"/>
        </w:rPr>
        <w:t xml:space="preserve">by an </w:t>
      </w:r>
      <w:r w:rsidRPr="001E0C8E">
        <w:rPr>
          <w:rFonts w:eastAsia="Calibri"/>
          <w:b/>
          <w:iCs/>
          <w:szCs w:val="20"/>
          <w:highlight w:val="cyan"/>
          <w:u w:val="single"/>
          <w:bdr w:val="single" w:sz="8" w:space="0" w:color="auto"/>
        </w:rPr>
        <w:t>order of magnitude</w:t>
      </w:r>
      <w:r w:rsidRPr="00CF59C9">
        <w:rPr>
          <w:rFonts w:eastAsia="Calibri"/>
          <w:sz w:val="14"/>
          <w:szCs w:val="20"/>
        </w:rPr>
        <w:t xml:space="preserve"> or more.172 28 </w:t>
      </w:r>
      <w:r w:rsidRPr="003A56B8">
        <w:rPr>
          <w:rFonts w:eastAsia="Calibri"/>
          <w:szCs w:val="20"/>
          <w:u w:val="single"/>
        </w:rPr>
        <w:t>Another factor that is ignored</w:t>
      </w:r>
      <w:r w:rsidRPr="00CF59C9">
        <w:rPr>
          <w:rFonts w:eastAsia="Calibri"/>
          <w:sz w:val="14"/>
          <w:szCs w:val="20"/>
        </w:rPr>
        <w:t xml:space="preserve"> in impacts assessments </w:t>
      </w:r>
      <w:r w:rsidRPr="003A56B8">
        <w:rPr>
          <w:rFonts w:eastAsia="Calibri"/>
          <w:szCs w:val="20"/>
          <w:u w:val="single"/>
        </w:rPr>
        <w:t>is the tremendous increase in our interconnectedness</w:t>
      </w:r>
      <w:r w:rsidRPr="00CF59C9">
        <w:rPr>
          <w:rFonts w:eastAsia="Calibri"/>
          <w:sz w:val="14"/>
          <w:szCs w:val="20"/>
        </w:rPr>
        <w:t xml:space="preserve"> due to the internet, e-mail, text messages, and cell phones. As a result, </w:t>
      </w:r>
      <w:r w:rsidRPr="003A56B8">
        <w:rPr>
          <w:rFonts w:eastAsia="Calibri"/>
          <w:szCs w:val="20"/>
          <w:u w:val="single"/>
        </w:rPr>
        <w:t>the dissemination of knowledge is today far faster and wider than what was possible two or three decades ago</w:t>
      </w:r>
      <w:r w:rsidRPr="00CF59C9">
        <w:rPr>
          <w:rFonts w:eastAsia="Calibri"/>
          <w:sz w:val="14"/>
          <w:szCs w:val="20"/>
        </w:rPr>
        <w:t xml:space="preserve">. </w:t>
      </w:r>
      <w:r w:rsidRPr="003A56B8">
        <w:rPr>
          <w:rFonts w:eastAsia="Calibri"/>
          <w:szCs w:val="20"/>
          <w:u w:val="single"/>
        </w:rPr>
        <w:t>This increase in connectivity alone has</w:t>
      </w:r>
      <w:r w:rsidRPr="00CF59C9">
        <w:rPr>
          <w:rFonts w:eastAsia="Calibri"/>
          <w:sz w:val="14"/>
          <w:szCs w:val="20"/>
        </w:rPr>
        <w:t xml:space="preserve"> </w:t>
      </w:r>
      <w:r w:rsidRPr="003A56B8">
        <w:rPr>
          <w:rFonts w:eastAsia="Calibri"/>
          <w:b/>
          <w:iCs/>
          <w:szCs w:val="20"/>
          <w:u w:val="single"/>
          <w:bdr w:val="single" w:sz="8" w:space="0" w:color="auto"/>
        </w:rPr>
        <w:t xml:space="preserve">considerably enhanced </w:t>
      </w:r>
      <w:r w:rsidRPr="003A56B8">
        <w:rPr>
          <w:rFonts w:eastAsia="Calibri"/>
          <w:szCs w:val="20"/>
          <w:u w:val="single"/>
        </w:rPr>
        <w:t>humanity’s adaptive capacity</w:t>
      </w:r>
      <w:r w:rsidRPr="00CF59C9">
        <w:rPr>
          <w:rFonts w:eastAsia="Calibri"/>
          <w:sz w:val="14"/>
          <w:szCs w:val="20"/>
        </w:rPr>
        <w:t xml:space="preserve">.173 </w:t>
      </w:r>
      <w:r w:rsidRPr="003A56B8">
        <w:rPr>
          <w:rFonts w:eastAsia="Calibri"/>
          <w:szCs w:val="20"/>
          <w:u w:val="single"/>
        </w:rPr>
        <w:t>Also ignored is</w:t>
      </w:r>
      <w:r w:rsidRPr="00CF59C9">
        <w:rPr>
          <w:rFonts w:eastAsia="Calibri"/>
          <w:sz w:val="14"/>
          <w:szCs w:val="20"/>
        </w:rPr>
        <w:t xml:space="preserve"> the array of technologies that are collectively called ‘</w:t>
      </w:r>
      <w:r w:rsidRPr="003A56B8">
        <w:rPr>
          <w:rFonts w:eastAsia="Calibri"/>
          <w:szCs w:val="20"/>
          <w:u w:val="single"/>
        </w:rPr>
        <w:t>precision farming</w:t>
      </w:r>
      <w:r w:rsidRPr="00CF59C9">
        <w:rPr>
          <w:rFonts w:eastAsia="Calibri"/>
          <w:sz w:val="14"/>
          <w:szCs w:val="20"/>
        </w:rPr>
        <w:t xml:space="preserve">’: </w:t>
      </w:r>
      <w:r w:rsidRPr="003A56B8">
        <w:rPr>
          <w:rFonts w:eastAsia="Calibri"/>
          <w:szCs w:val="20"/>
          <w:u w:val="single"/>
        </w:rPr>
        <w:t>the growing ability to monitor plant growth, nutrient deficiencies and the environmental conditions</w:t>
      </w:r>
      <w:r w:rsidRPr="00CF59C9">
        <w:rPr>
          <w:rFonts w:eastAsia="Calibri"/>
          <w:sz w:val="14"/>
          <w:szCs w:val="20"/>
        </w:rPr>
        <w:t xml:space="preserve"> at finer scales, combined with techniques that use GPS and drones to more precisely deliver nutrients and water to crops. Today these technologies can be afforded by wealthy farmers in rich countries. Over time, they should, like all other technologies, also diffuse around the world as their costs drop and as rising incomes make them more affordable. Such techniques should reduce agriculture’s demand for water. Because agriculture is responsible for about 70% of global water consumption, this ought to free up water for other human uses and substantially reduce water stress.174 A 20% increase in global agricultural water-use efficiency should, for example, translate into a global increase of 39% in water available for nonagricultural use.</w:t>
      </w:r>
    </w:p>
    <w:p w:rsidR="00840C64" w:rsidRPr="001D3EF8" w:rsidRDefault="00840C64" w:rsidP="00840C64"/>
    <w:p w:rsidR="00840C64" w:rsidRDefault="00840C64" w:rsidP="00840C64">
      <w:pPr>
        <w:pStyle w:val="Heading3"/>
      </w:pPr>
      <w:r>
        <w:t>biodiversity</w:t>
      </w:r>
    </w:p>
    <w:p w:rsidR="00840C64" w:rsidRDefault="00840C64" w:rsidP="00840C64">
      <w:pPr>
        <w:pStyle w:val="Heading4"/>
      </w:pPr>
      <w:r>
        <w:t xml:space="preserve">No environment impact – tipping points are </w:t>
      </w:r>
      <w:r>
        <w:rPr>
          <w:u w:val="single"/>
        </w:rPr>
        <w:t>wrong</w:t>
      </w:r>
      <w:r>
        <w:t xml:space="preserve"> and </w:t>
      </w:r>
      <w:r>
        <w:rPr>
          <w:u w:val="single"/>
        </w:rPr>
        <w:t>we don’t need biodiversity</w:t>
      </w:r>
      <w:r>
        <w:t xml:space="preserve"> to survive</w:t>
      </w:r>
    </w:p>
    <w:p w:rsidR="00840C64" w:rsidRDefault="00840C64" w:rsidP="00840C64">
      <w:r>
        <w:rPr>
          <w:rStyle w:val="Style13ptBold"/>
        </w:rPr>
        <w:t>Brook ’15</w:t>
      </w:r>
      <w:r>
        <w:t xml:space="preserve"> (Barry Brook – PhD in Population Viability Analysis and Conservation Biology @ Macquarie University, Australian Laureate Professor and Chair of Environmental Sustainability at the University of Tasmania, former Director of Climate Science at the Environment Institute, “The Limits of Planetary Boundaries 2.0,” 16 January 2015, https://bravenewclimate.com/2015/01/16/the-limits-of-planetary-boundaries-2-0/)</w:t>
      </w:r>
    </w:p>
    <w:p w:rsidR="00840C64" w:rsidRDefault="00840C64" w:rsidP="00840C64">
      <w:r>
        <w:t xml:space="preserve">Steffen et al (2015) revise the “planetary boundaries framework” initially proposed in 2009 as the “safe limits” for human alteration of Earth processes(Rockstrom et al 2009). Limiting human harm to environments is a major challenge and we applaud all efforts to increase the public utility of global-change science. Yet </w:t>
      </w:r>
      <w:r w:rsidRPr="00670274">
        <w:rPr>
          <w:rStyle w:val="StyleUnderline"/>
          <w:highlight w:val="cyan"/>
        </w:rPr>
        <w:t>the planetary boundaries</w:t>
      </w:r>
      <w:r>
        <w:t xml:space="preserve"> (PB</w:t>
      </w:r>
      <w:r w:rsidRPr="00670274">
        <w:t xml:space="preserve">) </w:t>
      </w:r>
      <w:r w:rsidRPr="00670274">
        <w:rPr>
          <w:rStyle w:val="StyleUnderline"/>
          <w:highlight w:val="cyan"/>
        </w:rPr>
        <w:t>framework</w:t>
      </w:r>
      <w:r>
        <w:t xml:space="preserve"> </w:t>
      </w:r>
      <w:r>
        <w:rPr>
          <w:rStyle w:val="StyleUnderline"/>
        </w:rPr>
        <w:t>– in its original form and as revised by Steffen et al</w:t>
      </w:r>
      <w:r>
        <w:t xml:space="preserve"> – </w:t>
      </w:r>
      <w:r w:rsidRPr="00670274">
        <w:rPr>
          <w:rStyle w:val="Emphasis"/>
          <w:highlight w:val="cyan"/>
        </w:rPr>
        <w:t>obscures</w:t>
      </w:r>
      <w:r>
        <w:t xml:space="preserve"> </w:t>
      </w:r>
      <w:r>
        <w:rPr>
          <w:rStyle w:val="StyleUnderline"/>
        </w:rPr>
        <w:t xml:space="preserve">rather than clarifies </w:t>
      </w:r>
      <w:r w:rsidRPr="00670274">
        <w:rPr>
          <w:rStyle w:val="StyleUnderline"/>
          <w:highlight w:val="cyan"/>
        </w:rPr>
        <w:t>the environmental and sustainability challenges faced by humanity this century</w:t>
      </w:r>
      <w:r w:rsidRPr="00670274">
        <w:rPr>
          <w:highlight w:val="cyan"/>
        </w:rPr>
        <w:t>.</w:t>
      </w:r>
    </w:p>
    <w:p w:rsidR="00840C64" w:rsidRDefault="00840C64" w:rsidP="00840C64">
      <w:r>
        <w:t>Steffen et al concede that “</w:t>
      </w:r>
      <w:r w:rsidRPr="00670274">
        <w:rPr>
          <w:rStyle w:val="StyleUnderline"/>
          <w:highlight w:val="cyan"/>
        </w:rPr>
        <w:t xml:space="preserve">not all Earth system processes included in the PB have </w:t>
      </w:r>
      <w:r w:rsidRPr="00670274">
        <w:rPr>
          <w:rStyle w:val="Emphasis"/>
          <w:highlight w:val="cyan"/>
        </w:rPr>
        <w:t>singular thresholds</w:t>
      </w:r>
      <w:r w:rsidRPr="00670274">
        <w:rPr>
          <w:rStyle w:val="StyleUnderline"/>
          <w:highlight w:val="cyan"/>
        </w:rPr>
        <w:t xml:space="preserve"> at the global/continental/ocean basin level</w:t>
      </w:r>
      <w:r>
        <w:t xml:space="preserve">.” </w:t>
      </w:r>
      <w:r>
        <w:rPr>
          <w:rStyle w:val="StyleUnderline"/>
        </w:rPr>
        <w:t xml:space="preserve">Such </w:t>
      </w:r>
      <w:r w:rsidRPr="00670274">
        <w:rPr>
          <w:rStyle w:val="StyleUnderline"/>
          <w:highlight w:val="cyan"/>
        </w:rPr>
        <w:t xml:space="preserve">processes include </w:t>
      </w:r>
      <w:r w:rsidRPr="00670274">
        <w:rPr>
          <w:rStyle w:val="Emphasis"/>
          <w:highlight w:val="cyan"/>
        </w:rPr>
        <w:t>biosphere integrity</w:t>
      </w:r>
      <w:r>
        <w:t xml:space="preserve"> (see Brook et al 2013), </w:t>
      </w:r>
      <w:r w:rsidRPr="00670274">
        <w:rPr>
          <w:rStyle w:val="Emphasis"/>
          <w:highlight w:val="cyan"/>
        </w:rPr>
        <w:t>biogeochemical flows</w:t>
      </w:r>
      <w:r>
        <w:t xml:space="preserve">, </w:t>
      </w:r>
      <w:r w:rsidRPr="00670274">
        <w:rPr>
          <w:rStyle w:val="Emphasis"/>
          <w:highlight w:val="cyan"/>
        </w:rPr>
        <w:t>freshwater use</w:t>
      </w:r>
      <w:r>
        <w:t xml:space="preserve">, </w:t>
      </w:r>
      <w:r w:rsidRPr="00670274">
        <w:rPr>
          <w:rStyle w:val="StyleUnderline"/>
          <w:highlight w:val="cyan"/>
        </w:rPr>
        <w:t>and</w:t>
      </w:r>
      <w:r w:rsidRPr="00670274">
        <w:rPr>
          <w:highlight w:val="cyan"/>
        </w:rPr>
        <w:t xml:space="preserve"> </w:t>
      </w:r>
      <w:r w:rsidRPr="00670274">
        <w:rPr>
          <w:rStyle w:val="Emphasis"/>
          <w:highlight w:val="cyan"/>
        </w:rPr>
        <w:t>land-system change</w:t>
      </w:r>
      <w:r>
        <w:t xml:space="preserve">. “Nevertheless,” they continue, “it is important that boundaries be established for these processes.” Why? </w:t>
      </w:r>
      <w:r>
        <w:rPr>
          <w:rStyle w:val="StyleUnderline"/>
        </w:rPr>
        <w:t xml:space="preserve">Where a global threshold is unknown or lacking, </w:t>
      </w:r>
      <w:r w:rsidRPr="00670274">
        <w:rPr>
          <w:rStyle w:val="StyleUnderline"/>
          <w:highlight w:val="cyan"/>
        </w:rPr>
        <w:t xml:space="preserve">there is </w:t>
      </w:r>
      <w:r w:rsidRPr="00670274">
        <w:rPr>
          <w:rStyle w:val="Emphasis"/>
          <w:highlight w:val="cyan"/>
        </w:rPr>
        <w:t>no scientifically robust way</w:t>
      </w:r>
      <w:r w:rsidRPr="00670274">
        <w:rPr>
          <w:rStyle w:val="StyleUnderline"/>
          <w:highlight w:val="cyan"/>
        </w:rPr>
        <w:t xml:space="preserve"> of specifying such a boundary</w:t>
      </w:r>
      <w:r>
        <w:t xml:space="preserve"> – </w:t>
      </w:r>
      <w:r w:rsidRPr="00670274">
        <w:rPr>
          <w:rStyle w:val="StyleUnderline"/>
          <w:highlight w:val="cyan"/>
        </w:rPr>
        <w:t>determining a limit</w:t>
      </w:r>
      <w:r>
        <w:rPr>
          <w:rStyle w:val="StyleUnderline"/>
        </w:rPr>
        <w:t xml:space="preserve"> along a continuum of environmental change </w:t>
      </w:r>
      <w:r w:rsidRPr="00670274">
        <w:rPr>
          <w:rStyle w:val="StyleUnderline"/>
          <w:highlight w:val="cyan"/>
        </w:rPr>
        <w:t>becomes</w:t>
      </w:r>
      <w:r>
        <w:rPr>
          <w:rStyle w:val="StyleUnderline"/>
        </w:rPr>
        <w:t xml:space="preserve"> a matter of </w:t>
      </w:r>
      <w:r w:rsidRPr="00670274">
        <w:rPr>
          <w:rStyle w:val="Emphasis"/>
          <w:highlight w:val="cyan"/>
        </w:rPr>
        <w:t>guesswork or speculation</w:t>
      </w:r>
      <w:r>
        <w:t xml:space="preserve"> (see e.g. Bass 2009;Nordhaus et al 2012). </w:t>
      </w:r>
      <w:r>
        <w:rPr>
          <w:rStyle w:val="StyleUnderline"/>
        </w:rPr>
        <w:t xml:space="preserve">For instance, the land-system boundary for temperate forest is set at 50% of forest cover remaining. There is </w:t>
      </w:r>
      <w:r>
        <w:rPr>
          <w:rStyle w:val="Emphasis"/>
        </w:rPr>
        <w:t>no robust justification</w:t>
      </w:r>
      <w:r>
        <w:t xml:space="preserve"> </w:t>
      </w:r>
      <w:r>
        <w:rPr>
          <w:rStyle w:val="StyleUnderline"/>
        </w:rPr>
        <w:t>for why this boundary should not be 40%, or 70%, or some other level.</w:t>
      </w:r>
    </w:p>
    <w:p w:rsidR="00840C64" w:rsidRDefault="00840C64" w:rsidP="00840C64">
      <w:r>
        <w:t xml:space="preserve">While the stated objective of </w:t>
      </w:r>
      <w:r>
        <w:rPr>
          <w:rStyle w:val="StyleUnderline"/>
        </w:rPr>
        <w:t>the PB framework</w:t>
      </w:r>
      <w:r>
        <w:t xml:space="preserve"> is to “guide human societies” away from a state of the Earth system that is “less hospitable to the development of human societies”, </w:t>
      </w:r>
      <w:r w:rsidRPr="00670274">
        <w:rPr>
          <w:highlight w:val="cyan"/>
        </w:rPr>
        <w:t xml:space="preserve">it </w:t>
      </w:r>
      <w:r w:rsidRPr="00670274">
        <w:rPr>
          <w:rStyle w:val="Emphasis"/>
          <w:highlight w:val="cyan"/>
        </w:rPr>
        <w:t>offers little scientific evidence</w:t>
      </w:r>
      <w:r w:rsidRPr="00670274">
        <w:rPr>
          <w:rStyle w:val="StyleUnderline"/>
          <w:highlight w:val="cyan"/>
        </w:rPr>
        <w:t xml:space="preserve"> to support the connection between the global state of specific Earth system processes and human well-being</w:t>
      </w:r>
      <w:r w:rsidRPr="00670274">
        <w:rPr>
          <w:highlight w:val="cyan"/>
        </w:rPr>
        <w:t>.</w:t>
      </w:r>
      <w:r>
        <w:t xml:space="preserve"> </w:t>
      </w:r>
      <w:r>
        <w:rPr>
          <w:rStyle w:val="StyleUnderline"/>
        </w:rPr>
        <w:t>Instead, the Holocene environment</w:t>
      </w:r>
      <w:r>
        <w:t xml:space="preserve"> (the most recent 10,000 years) </w:t>
      </w:r>
      <w:r>
        <w:rPr>
          <w:rStyle w:val="StyleUnderline"/>
        </w:rPr>
        <w:t>is</w:t>
      </w:r>
      <w:r>
        <w:t xml:space="preserve"> </w:t>
      </w:r>
      <w:r>
        <w:rPr>
          <w:rStyle w:val="Emphasis"/>
        </w:rPr>
        <w:t>assumed to be ideal</w:t>
      </w:r>
      <w:r>
        <w:t xml:space="preserve">. </w:t>
      </w:r>
      <w:r>
        <w:rPr>
          <w:rStyle w:val="Emphasis"/>
        </w:rPr>
        <w:t>Yet</w:t>
      </w:r>
      <w:r>
        <w:rPr>
          <w:rStyle w:val="StyleUnderline"/>
        </w:rPr>
        <w:t xml:space="preserve"> most species evolved before the Holocene and the contemporary ecosystems that sustain humanity are </w:t>
      </w:r>
      <w:r>
        <w:rPr>
          <w:rStyle w:val="Emphasis"/>
        </w:rPr>
        <w:t>agroecosystems</w:t>
      </w:r>
      <w:r>
        <w:t xml:space="preserve">, </w:t>
      </w:r>
      <w:r>
        <w:rPr>
          <w:rStyle w:val="Emphasis"/>
        </w:rPr>
        <w:t>urban ecosystems</w:t>
      </w:r>
      <w:r>
        <w:t xml:space="preserve"> </w:t>
      </w:r>
      <w:r>
        <w:rPr>
          <w:rStyle w:val="StyleUnderline"/>
        </w:rPr>
        <w:t>and other</w:t>
      </w:r>
      <w:r>
        <w:t xml:space="preserve"> </w:t>
      </w:r>
      <w:r>
        <w:rPr>
          <w:rStyle w:val="Emphasis"/>
        </w:rPr>
        <w:t>human-altered ecosystems</w:t>
      </w:r>
      <w:r>
        <w:t xml:space="preserve"> </w:t>
      </w:r>
      <w:r>
        <w:rPr>
          <w:rStyle w:val="StyleUnderline"/>
        </w:rPr>
        <w:t>that in themselves represent some of the most important global and local environmental changes that characterize the Anthropocene</w:t>
      </w:r>
      <w:r>
        <w:t xml:space="preserve">. </w:t>
      </w:r>
      <w:r>
        <w:rPr>
          <w:rStyle w:val="StyleUnderline"/>
        </w:rPr>
        <w:t>Contrary to the authors’ claim that the Holocene is the “only state of the planet that we know for certain can support contemporary human societies,”</w:t>
      </w:r>
      <w:r>
        <w:t xml:space="preserve"> </w:t>
      </w:r>
      <w:r>
        <w:rPr>
          <w:rStyle w:val="StyleUnderline"/>
        </w:rPr>
        <w:t xml:space="preserve">the </w:t>
      </w:r>
      <w:r>
        <w:rPr>
          <w:rStyle w:val="Emphasis"/>
        </w:rPr>
        <w:t>human-altered ecosystems</w:t>
      </w:r>
      <w:r>
        <w:rPr>
          <w:rStyle w:val="StyleUnderline"/>
        </w:rPr>
        <w:t xml:space="preserve"> of the Anthropocene represent the only state of the planet that we know for certain can support contemporary civilization</w:t>
      </w:r>
      <w:r>
        <w:t>. Human alteration of environments produces multiple effects, some advantageous to societies, such as enhanced food production, and some detrimental, like environmental pollution with toxic chemicals, excess nutrients and carbon emissions from fossil fuels, and the loss of wildlife and their habitats. The key to better environmental outcomes is not in ending human alteration of environments but in anticipating and mitigating their negative consequences. These decisions and trade-offs should be guided by robust evidence, with global-change science investigating the connections and tradeoffs between the state of the environment and human well-being in the context of the local setting, rather than by framing and reframing environmental challenges in terms of untestable assumptions about the virtues of past environments.</w:t>
      </w:r>
    </w:p>
    <w:p w:rsidR="00840C64" w:rsidRPr="00B55AD5" w:rsidRDefault="00840C64" w:rsidP="00840C64">
      <w:r>
        <w:rPr>
          <w:rStyle w:val="StyleUnderline"/>
        </w:rPr>
        <w:t xml:space="preserve">Even without specifying exact global boundaries, </w:t>
      </w:r>
      <w:r w:rsidRPr="00670274">
        <w:rPr>
          <w:rStyle w:val="StyleUnderline"/>
          <w:highlight w:val="cyan"/>
        </w:rPr>
        <w:t xml:space="preserve">global metrics can be </w:t>
      </w:r>
      <w:r w:rsidRPr="00670274">
        <w:rPr>
          <w:rStyle w:val="Emphasis"/>
          <w:highlight w:val="cyan"/>
        </w:rPr>
        <w:t>highly misleading for policy</w:t>
      </w:r>
      <w:r>
        <w:t xml:space="preserve">. </w:t>
      </w:r>
      <w:r>
        <w:rPr>
          <w:rStyle w:val="StyleUnderline"/>
        </w:rPr>
        <w:t>For example, with nitrogen, where the majority of human emissions come from synthetic fertilizers, the real-world challenge is to apply just the right amount of nitrogen to optimize crop yields while minimizing nitrogen losses that harm aquatic ecosystems</w:t>
      </w:r>
      <w:r>
        <w:t xml:space="preserve">. </w:t>
      </w:r>
      <w:r>
        <w:rPr>
          <w:rStyle w:val="StyleUnderline"/>
        </w:rPr>
        <w:t xml:space="preserve">Reducing fertilizer application in Africa might seem beneficial globally, yet the result in this region would be even poorer crop yields without any notable reduction in nitrogen pollution; Africa’s fertilizer use is already suboptimal for crop yields. </w:t>
      </w:r>
      <w:r w:rsidRPr="00670274">
        <w:rPr>
          <w:rStyle w:val="StyleUnderline"/>
          <w:highlight w:val="cyan"/>
        </w:rPr>
        <w:t xml:space="preserve">What can look like a good or a bad thing globally can </w:t>
      </w:r>
      <w:r w:rsidRPr="00670274">
        <w:rPr>
          <w:rStyle w:val="Emphasis"/>
          <w:highlight w:val="cyan"/>
        </w:rPr>
        <w:t>prove exactly the opposite</w:t>
      </w:r>
      <w:r w:rsidRPr="00670274">
        <w:rPr>
          <w:rStyle w:val="StyleUnderline"/>
          <w:highlight w:val="cyan"/>
        </w:rPr>
        <w:t xml:space="preserve"> when viewed regionally and locally</w:t>
      </w:r>
      <w:r w:rsidRPr="00670274">
        <w:rPr>
          <w:highlight w:val="cyan"/>
        </w:rPr>
        <w:t>.</w:t>
      </w:r>
      <w:r>
        <w:t xml:space="preserve"> What use is a global indicator for a local issue? As in real estate, location is everything.</w:t>
      </w:r>
    </w:p>
    <w:p w:rsidR="00840C64" w:rsidRPr="00336B06" w:rsidRDefault="00840C64" w:rsidP="00840C64"/>
    <w:p w:rsidR="00B556DF" w:rsidRDefault="00B556DF" w:rsidP="00B556DF">
      <w:pPr>
        <w:pStyle w:val="Heading3"/>
      </w:pPr>
      <w:r>
        <w:t>a2: clary</w:t>
      </w:r>
    </w:p>
    <w:p w:rsidR="00B556DF" w:rsidRPr="00917622" w:rsidRDefault="00B556DF" w:rsidP="00B556DF">
      <w:pPr>
        <w:pStyle w:val="Heading4"/>
        <w:rPr>
          <w:rFonts w:cstheme="minorHAnsi"/>
        </w:rPr>
      </w:pPr>
      <w:r w:rsidRPr="00917622">
        <w:rPr>
          <w:rFonts w:cstheme="minorHAnsi"/>
        </w:rPr>
        <w:t>Clary</w:t>
      </w:r>
      <w:r>
        <w:rPr>
          <w:rFonts w:cstheme="minorHAnsi"/>
        </w:rPr>
        <w:t xml:space="preserve"> r</w:t>
      </w:r>
      <w:r w:rsidRPr="00917622">
        <w:rPr>
          <w:rFonts w:cstheme="minorHAnsi"/>
        </w:rPr>
        <w:t xml:space="preserve">elies on rare events regression, </w:t>
      </w:r>
      <w:r>
        <w:rPr>
          <w:rFonts w:cstheme="minorHAnsi"/>
        </w:rPr>
        <w:t>which is flawed</w:t>
      </w:r>
    </w:p>
    <w:p w:rsidR="00B556DF" w:rsidRPr="00917622" w:rsidRDefault="00B556DF" w:rsidP="00B556DF">
      <w:pPr>
        <w:rPr>
          <w:rStyle w:val="Style13ptBold"/>
          <w:rFonts w:cstheme="minorHAnsi"/>
        </w:rPr>
      </w:pPr>
      <w:r w:rsidRPr="00917622">
        <w:rPr>
          <w:rStyle w:val="Style13ptBold"/>
          <w:rFonts w:cstheme="minorHAnsi"/>
        </w:rPr>
        <w:t xml:space="preserve">Allison 12 </w:t>
      </w:r>
      <w:r w:rsidRPr="00917622">
        <w:rPr>
          <w:rFonts w:cstheme="minorHAnsi"/>
        </w:rPr>
        <w:t>(Paul, Ph.D., is Professor of Sociology at the University of Pennsylvania where he teaches graduate courses in methods and statistics, “Logistic Regression for Rare Events”, http://statisticalhorizons.com/logistic-regression-for-rare-events)</w:t>
      </w:r>
    </w:p>
    <w:p w:rsidR="00B556DF" w:rsidRPr="00917622" w:rsidRDefault="00B556DF" w:rsidP="00B556DF">
      <w:pPr>
        <w:rPr>
          <w:rFonts w:cstheme="minorHAnsi"/>
          <w:sz w:val="16"/>
        </w:rPr>
      </w:pPr>
      <w:r w:rsidRPr="00917622">
        <w:rPr>
          <w:rFonts w:cstheme="minorHAnsi"/>
          <w:sz w:val="16"/>
        </w:rPr>
        <w:t xml:space="preserve">Prompted by a 2001 article by King and Zeng, many researchers worry about whether they can legitimately use conventional logistic regression for data in which events are rare. </w:t>
      </w:r>
      <w:r w:rsidRPr="00917622">
        <w:rPr>
          <w:rStyle w:val="StyleUnderline"/>
          <w:rFonts w:cstheme="minorHAnsi"/>
        </w:rPr>
        <w:t xml:space="preserve">Although King and Zeng accurately described the problem and proposed an appropriate solution, </w:t>
      </w:r>
      <w:r w:rsidRPr="00894D20">
        <w:rPr>
          <w:rStyle w:val="Emphasis"/>
          <w:rFonts w:asciiTheme="minorHAnsi" w:hAnsiTheme="minorHAnsi" w:cstheme="minorHAnsi"/>
          <w:highlight w:val="cyan"/>
        </w:rPr>
        <w:t>there are still a lot of misconceptions</w:t>
      </w:r>
      <w:r w:rsidRPr="00917622">
        <w:rPr>
          <w:rStyle w:val="Emphasis"/>
          <w:rFonts w:asciiTheme="minorHAnsi" w:hAnsiTheme="minorHAnsi" w:cstheme="minorHAnsi"/>
        </w:rPr>
        <w:t xml:space="preserve"> about this issue.</w:t>
      </w:r>
      <w:r w:rsidRPr="00917622">
        <w:rPr>
          <w:rFonts w:cstheme="minorHAnsi"/>
          <w:sz w:val="16"/>
        </w:rPr>
        <w:t xml:space="preserve"> </w:t>
      </w:r>
      <w:r w:rsidRPr="00894D20">
        <w:rPr>
          <w:rStyle w:val="StyleUnderline"/>
          <w:rFonts w:cstheme="minorHAnsi"/>
          <w:highlight w:val="cyan"/>
        </w:rPr>
        <w:t>The problem is not</w:t>
      </w:r>
      <w:r w:rsidRPr="00917622">
        <w:rPr>
          <w:rFonts w:cstheme="minorHAnsi"/>
          <w:sz w:val="16"/>
        </w:rPr>
        <w:t xml:space="preserve"> specifically </w:t>
      </w:r>
      <w:r w:rsidRPr="00894D20">
        <w:rPr>
          <w:rStyle w:val="Emphasis"/>
          <w:rFonts w:asciiTheme="minorHAnsi" w:hAnsiTheme="minorHAnsi" w:cstheme="minorHAnsi"/>
          <w:highlight w:val="cyan"/>
        </w:rPr>
        <w:t>the rarity of events,</w:t>
      </w:r>
      <w:r w:rsidRPr="00917622">
        <w:rPr>
          <w:rFonts w:cstheme="minorHAnsi"/>
          <w:sz w:val="16"/>
        </w:rPr>
        <w:t xml:space="preserve"> </w:t>
      </w:r>
      <w:r w:rsidRPr="00894D20">
        <w:rPr>
          <w:rStyle w:val="StyleUnderline"/>
          <w:rFonts w:cstheme="minorHAnsi"/>
          <w:highlight w:val="cyan"/>
        </w:rPr>
        <w:t>but</w:t>
      </w:r>
      <w:r w:rsidRPr="00917622">
        <w:rPr>
          <w:rFonts w:cstheme="minorHAnsi"/>
          <w:sz w:val="16"/>
        </w:rPr>
        <w:t xml:space="preserve"> rather </w:t>
      </w:r>
      <w:r w:rsidRPr="00894D20">
        <w:rPr>
          <w:rStyle w:val="StyleUnderline"/>
          <w:rFonts w:cstheme="minorHAnsi"/>
          <w:highlight w:val="cyan"/>
        </w:rPr>
        <w:t>the possibility of a small number of cases on the rarer of the two outcomes.</w:t>
      </w:r>
      <w:r w:rsidRPr="00917622">
        <w:rPr>
          <w:rFonts w:cstheme="minorHAnsi"/>
          <w:sz w:val="16"/>
        </w:rPr>
        <w:t xml:space="preserve"> </w:t>
      </w:r>
      <w:r w:rsidRPr="00917622">
        <w:rPr>
          <w:rStyle w:val="StyleUnderline"/>
          <w:rFonts w:cstheme="minorHAnsi"/>
        </w:rPr>
        <w:t xml:space="preserve">If you have a sample size of 1000 but only 20 events, you have a problem. If you have a sample size of 10,000 with 200 events, you may be OK. If your sample has 100,000 cases with 2000 events, you’re golden. </w:t>
      </w:r>
      <w:r w:rsidRPr="00917622">
        <w:rPr>
          <w:rFonts w:cstheme="minorHAnsi"/>
          <w:sz w:val="16"/>
        </w:rPr>
        <w:t xml:space="preserve">There’s nothing wrong with the logistic model in such cases. The problem is that maximum likelihood estimation of the logistic model is well-known to suffer from small-sample bias. And the degree of bias is strongly dependent on the number of cases in the less frequent of the two categories. So </w:t>
      </w:r>
      <w:r w:rsidRPr="00894D20">
        <w:rPr>
          <w:rStyle w:val="Emphasis"/>
          <w:rFonts w:asciiTheme="minorHAnsi" w:hAnsiTheme="minorHAnsi" w:cstheme="minorHAnsi"/>
          <w:highlight w:val="cyan"/>
        </w:rPr>
        <w:t>even with a sample size of 100,000, if there are only 20 events in the sample, you may have substantial bias</w:t>
      </w:r>
      <w:r w:rsidRPr="00917622">
        <w:rPr>
          <w:rFonts w:cstheme="minorHAnsi"/>
          <w:sz w:val="16"/>
        </w:rPr>
        <w:t>.</w:t>
      </w:r>
    </w:p>
    <w:p w:rsidR="00B556DF" w:rsidRPr="00917622" w:rsidRDefault="00B556DF" w:rsidP="00B556DF">
      <w:pPr>
        <w:rPr>
          <w:rFonts w:cstheme="minorHAnsi"/>
        </w:rPr>
      </w:pPr>
    </w:p>
    <w:p w:rsidR="00B556DF" w:rsidRPr="00917622" w:rsidRDefault="00B556DF" w:rsidP="00B556DF">
      <w:pPr>
        <w:pStyle w:val="Heading4"/>
        <w:rPr>
          <w:rFonts w:cstheme="minorHAnsi"/>
        </w:rPr>
      </w:pPr>
      <w:r w:rsidRPr="00917622">
        <w:rPr>
          <w:rFonts w:cstheme="minorHAnsi"/>
        </w:rPr>
        <w:t xml:space="preserve">Comprehensive analysis </w:t>
      </w:r>
      <w:r>
        <w:rPr>
          <w:rFonts w:cstheme="minorHAnsi"/>
        </w:rPr>
        <w:t>votes NEG</w:t>
      </w:r>
    </w:p>
    <w:p w:rsidR="00B556DF" w:rsidRPr="00917622" w:rsidRDefault="00B556DF" w:rsidP="00B556DF">
      <w:pPr>
        <w:rPr>
          <w:rFonts w:cstheme="minorHAnsi"/>
        </w:rPr>
      </w:pPr>
      <w:r w:rsidRPr="00917622">
        <w:rPr>
          <w:rStyle w:val="Style13ptBold"/>
          <w:rFonts w:cstheme="minorHAnsi"/>
        </w:rPr>
        <w:t>Tir 10</w:t>
      </w:r>
      <w:r w:rsidRPr="00917622">
        <w:rPr>
          <w:rFonts w:cstheme="minorHAnsi"/>
          <w:b/>
        </w:rPr>
        <w:t xml:space="preserve"> </w:t>
      </w:r>
      <w:r w:rsidRPr="00917622">
        <w:rPr>
          <w:rFonts w:cstheme="minorHAnsi"/>
        </w:rPr>
        <w:t xml:space="preserve">(Jaroslav, PhD, professor of political science at University of Colorado at Boulder, “Territorial Diversion: Diversionary Theory of War and Territorial Conflict,” The Journal of Politics, Vol. 72, No. 2, April 2010, pp. 413–425)  </w:t>
      </w:r>
    </w:p>
    <w:p w:rsidR="00B556DF" w:rsidRPr="00917622" w:rsidRDefault="00B556DF" w:rsidP="00B556DF">
      <w:pPr>
        <w:rPr>
          <w:rFonts w:cstheme="minorHAnsi"/>
          <w:sz w:val="16"/>
        </w:rPr>
      </w:pPr>
      <w:r w:rsidRPr="00917622">
        <w:rPr>
          <w:rFonts w:cstheme="minorHAnsi"/>
          <w:sz w:val="16"/>
        </w:rPr>
        <w:t xml:space="preserve">Hypothesis 1 thus receives strong support via the unpopularity variable but only weak support via the economic growth variable. These </w:t>
      </w:r>
      <w:r w:rsidRPr="00894D20">
        <w:rPr>
          <w:rStyle w:val="StyleUnderline"/>
          <w:rFonts w:cstheme="minorHAnsi"/>
          <w:highlight w:val="cyan"/>
        </w:rPr>
        <w:t>results suggest</w:t>
      </w:r>
      <w:r w:rsidRPr="00917622">
        <w:rPr>
          <w:rStyle w:val="StyleUnderline"/>
          <w:rFonts w:cstheme="minorHAnsi"/>
        </w:rPr>
        <w:t xml:space="preserve"> that embattled leaders are much more likely to respond with territorial diversions to direct signs of their unpopularity</w:t>
      </w:r>
      <w:r w:rsidRPr="00917622">
        <w:rPr>
          <w:rFonts w:cstheme="minorHAnsi"/>
          <w:sz w:val="16"/>
        </w:rPr>
        <w:t xml:space="preserve"> (e.g., strikes, protests, riots) </w:t>
      </w:r>
      <w:r w:rsidRPr="00917622">
        <w:rPr>
          <w:rStyle w:val="StyleUnderline"/>
          <w:rFonts w:cstheme="minorHAnsi"/>
        </w:rPr>
        <w:t>than to general background conditions such as economic malaise.</w:t>
      </w:r>
      <w:r w:rsidRPr="00917622">
        <w:rPr>
          <w:rFonts w:cstheme="minorHAnsi"/>
          <w:sz w:val="16"/>
        </w:rPr>
        <w:t xml:space="preserve"> Presumably, protesters can be distracted via territorial diversions while ﬁxing the economy would take a more concerted and prolonged policy effort. </w:t>
      </w:r>
      <w:r w:rsidRPr="00894D20">
        <w:rPr>
          <w:rStyle w:val="Emphasis"/>
          <w:rFonts w:asciiTheme="minorHAnsi" w:hAnsiTheme="minorHAnsi" w:cstheme="minorHAnsi"/>
          <w:highlight w:val="cyan"/>
        </w:rPr>
        <w:t xml:space="preserve">Bad economic conditions </w:t>
      </w:r>
      <w:r w:rsidRPr="00917622">
        <w:rPr>
          <w:rStyle w:val="Emphasis"/>
          <w:rFonts w:asciiTheme="minorHAnsi" w:hAnsiTheme="minorHAnsi" w:cstheme="minorHAnsi"/>
        </w:rPr>
        <w:t xml:space="preserve">seem to </w:t>
      </w:r>
      <w:r w:rsidRPr="00894D20">
        <w:rPr>
          <w:rStyle w:val="Emphasis"/>
          <w:rFonts w:asciiTheme="minorHAnsi" w:hAnsiTheme="minorHAnsi" w:cstheme="minorHAnsi"/>
          <w:highlight w:val="cyan"/>
        </w:rPr>
        <w:t>motivate</w:t>
      </w:r>
      <w:r w:rsidRPr="00917622">
        <w:rPr>
          <w:rStyle w:val="Emphasis"/>
          <w:rFonts w:asciiTheme="minorHAnsi" w:hAnsiTheme="minorHAnsi" w:cstheme="minorHAnsi"/>
        </w:rPr>
        <w:t xml:space="preserve"> only </w:t>
      </w:r>
      <w:r w:rsidRPr="00894D20">
        <w:rPr>
          <w:rStyle w:val="Emphasis"/>
          <w:rFonts w:asciiTheme="minorHAnsi" w:hAnsiTheme="minorHAnsi" w:cstheme="minorHAnsi"/>
          <w:highlight w:val="cyan"/>
        </w:rPr>
        <w:t>the most serious, fatal territorial confrontations</w:t>
      </w:r>
      <w:r w:rsidRPr="00917622">
        <w:rPr>
          <w:rFonts w:cstheme="minorHAnsi"/>
          <w:sz w:val="16"/>
        </w:rPr>
        <w:t xml:space="preserve">. This implies that leaders may be reserving the most high-proﬁle and risky diversions for the times when they are the most desperate, that is </w:t>
      </w:r>
      <w:r w:rsidRPr="00894D20">
        <w:rPr>
          <w:rStyle w:val="StyleUnderline"/>
          <w:rFonts w:cstheme="minorHAnsi"/>
          <w:highlight w:val="cyan"/>
        </w:rPr>
        <w:t>when their power is threatened both by signs of discontent with their rule and by more systemic problems plaguing the country (i.e., an underperforming economy).</w:t>
      </w:r>
      <w:r w:rsidRPr="00917622">
        <w:rPr>
          <w:rFonts w:cstheme="minorHAnsi"/>
          <w:b/>
          <w:u w:val="single"/>
        </w:rPr>
        <w:t xml:space="preserve"> </w:t>
      </w:r>
      <w:r w:rsidRPr="00917622">
        <w:rPr>
          <w:rStyle w:val="StyleUnderline"/>
          <w:rFonts w:cstheme="minorHAnsi"/>
        </w:rPr>
        <w:t xml:space="preserve">Next, I conduct a series of </w:t>
      </w:r>
      <w:r w:rsidRPr="00894D20">
        <w:rPr>
          <w:rStyle w:val="StyleUnderline"/>
          <w:rFonts w:cstheme="minorHAnsi"/>
          <w:highlight w:val="cyan"/>
        </w:rPr>
        <w:t>follow-up tests</w:t>
      </w:r>
      <w:r w:rsidRPr="00917622">
        <w:rPr>
          <w:rFonts w:cstheme="minorHAnsi"/>
          <w:sz w:val="16"/>
        </w:rPr>
        <w:t xml:space="preserve"> suggested by an anonymous Reviewer; results based on the reanalysis of Model 1 are presented in the online appendix. </w:t>
      </w:r>
      <w:r w:rsidRPr="00917622">
        <w:rPr>
          <w:rStyle w:val="StyleUnderline"/>
          <w:rFonts w:cstheme="minorHAnsi"/>
        </w:rPr>
        <w:t>Evaluating the implication that territorial diversions</w:t>
      </w:r>
      <w:r w:rsidRPr="00917622">
        <w:rPr>
          <w:rFonts w:cstheme="minorHAnsi"/>
          <w:sz w:val="16"/>
        </w:rPr>
        <w:t xml:space="preserve"> are indeed </w:t>
      </w:r>
      <w:r w:rsidRPr="00917622">
        <w:rPr>
          <w:rStyle w:val="Emphasis"/>
          <w:rFonts w:asciiTheme="minorHAnsi" w:hAnsiTheme="minorHAnsi" w:cstheme="minorHAnsi"/>
        </w:rPr>
        <w:t>more likely to result from diversionary conditions than nonterritorial diversions</w:t>
      </w:r>
      <w:r w:rsidRPr="00917622">
        <w:rPr>
          <w:rFonts w:cstheme="minorHAnsi"/>
          <w:sz w:val="16"/>
        </w:rPr>
        <w:t xml:space="preserve">, I set up a multinomial logit model that contrasts the initiation of territorial MIDs versus nonterritorial MIDs (base outcome). The results show a positive and statistically signiﬁcant coefﬁcient for the government unpopularity variable (ﬁrst column of Table 3), meaning that higher levels of government unpopularity are more likely to produce territorial rather than nonterritorial MIDs. </w:t>
      </w:r>
      <w:r w:rsidRPr="00917622">
        <w:rPr>
          <w:rStyle w:val="StyleUnderline"/>
          <w:rFonts w:cstheme="minorHAnsi"/>
        </w:rPr>
        <w:t>Further checks</w:t>
      </w:r>
      <w:r w:rsidRPr="00917622">
        <w:rPr>
          <w:rFonts w:cstheme="minorHAnsi"/>
          <w:sz w:val="16"/>
        </w:rPr>
        <w:t xml:space="preserve"> </w:t>
      </w:r>
      <w:r w:rsidRPr="00894D20">
        <w:rPr>
          <w:rStyle w:val="Emphasis"/>
          <w:rFonts w:asciiTheme="minorHAnsi" w:hAnsiTheme="minorHAnsi" w:cstheme="minorHAnsi"/>
          <w:highlight w:val="cyan"/>
        </w:rPr>
        <w:t>include performing rare events logit</w:t>
      </w:r>
      <w:r w:rsidRPr="00917622">
        <w:rPr>
          <w:rFonts w:cstheme="minorHAnsi"/>
          <w:sz w:val="16"/>
        </w:rPr>
        <w:t xml:space="preserve"> (King and Zeng 2001) </w:t>
      </w:r>
      <w:r w:rsidRPr="00894D20">
        <w:rPr>
          <w:rStyle w:val="Emphasis"/>
          <w:rFonts w:asciiTheme="minorHAnsi" w:hAnsiTheme="minorHAnsi" w:cstheme="minorHAnsi"/>
          <w:highlight w:val="cyan"/>
        </w:rPr>
        <w:t>and population-averaged logit analyses to verify whether the rare events nature of the dependent variable or cross-sectional characteristics of the data alter the ﬁndings, respectively</w:t>
      </w:r>
      <w:r w:rsidRPr="00917622">
        <w:rPr>
          <w:rFonts w:cstheme="minorHAnsi"/>
          <w:sz w:val="16"/>
        </w:rPr>
        <w:t xml:space="preserve">. </w:t>
      </w:r>
      <w:r w:rsidRPr="00894D20">
        <w:rPr>
          <w:rStyle w:val="StyleUnderline"/>
          <w:rFonts w:cstheme="minorHAnsi"/>
          <w:highlight w:val="cyan"/>
        </w:rPr>
        <w:t>The ﬁndings</w:t>
      </w:r>
      <w:r w:rsidRPr="00917622">
        <w:rPr>
          <w:rFonts w:cstheme="minorHAnsi"/>
          <w:sz w:val="16"/>
        </w:rPr>
        <w:t xml:space="preserve"> </w:t>
      </w:r>
      <w:r w:rsidRPr="00917622">
        <w:rPr>
          <w:rStyle w:val="StyleUnderline"/>
          <w:rFonts w:cstheme="minorHAnsi"/>
        </w:rPr>
        <w:t>for the two independent variables</w:t>
      </w:r>
      <w:r w:rsidRPr="00917622">
        <w:rPr>
          <w:rFonts w:cstheme="minorHAnsi"/>
          <w:sz w:val="16"/>
        </w:rPr>
        <w:t xml:space="preserve"> </w:t>
      </w:r>
      <w:r w:rsidRPr="00894D20">
        <w:rPr>
          <w:rStyle w:val="Emphasis"/>
          <w:rFonts w:asciiTheme="minorHAnsi" w:hAnsiTheme="minorHAnsi" w:cstheme="minorHAnsi"/>
          <w:highlight w:val="cyan"/>
        </w:rPr>
        <w:t>remain unchanged</w:t>
      </w:r>
      <w:r w:rsidRPr="00917622">
        <w:rPr>
          <w:rFonts w:cstheme="minorHAnsi"/>
          <w:sz w:val="16"/>
        </w:rPr>
        <w:t xml:space="preserve"> (see Table 3, columns two and three). Finally, protesting behavior in more populous countries could be considered more ‘‘normal’’ and less threatening to the government, potentially lowering the incentive to divert. Dividing the government unpopularity variable by the log of country’s population (from the Correlates of War National Capabilities data set, Singer 1987) reveals that the population size-standardized government unpopularity variable remains positive and signiﬁcant; see Table 3, ﬁnal column. Concerning the control variables, the effects of power and distance are consistent with expectations and across the Models in Table 1. Democracy, alliance ties, and trade coefﬁcients have mostly the expected dampening inﬂuence on territorial conﬂict initiation; but only trade exhibits a signiﬁcant impact and only when the dependent variable is the fatal territorial MID (i.e., in Models 3–4). 16 These results are somewhat surprising, but the reader is reminded that the effects of alliance are highly contested (see Maoz 2000), while the impact of trade has not been established in the domain of territorial conﬂict. Similarly, recent research shows that the </w:t>
      </w:r>
      <w:r w:rsidRPr="00917622">
        <w:rPr>
          <w:rStyle w:val="StyleUnderline"/>
          <w:rFonts w:cstheme="minorHAnsi"/>
        </w:rPr>
        <w:t>democratic peace weakens considerably in the context of territorial conﬂict</w:t>
      </w:r>
      <w:r w:rsidRPr="00917622">
        <w:rPr>
          <w:rFonts w:cstheme="minorHAnsi"/>
          <w:sz w:val="16"/>
        </w:rPr>
        <w:t xml:space="preserve"> (James, Park, and Choi 2006)</w:t>
      </w:r>
      <w:r w:rsidRPr="00917622">
        <w:rPr>
          <w:rStyle w:val="StyleUnderline"/>
          <w:rFonts w:cstheme="minorHAnsi"/>
        </w:rPr>
        <w:t xml:space="preserve"> and that the democratic peace may be epiphenomenal to territorial peace </w:t>
      </w:r>
      <w:r w:rsidRPr="00917622">
        <w:rPr>
          <w:rFonts w:cstheme="minorHAnsi"/>
          <w:sz w:val="16"/>
        </w:rPr>
        <w:t>(Gibler 2007).</w:t>
      </w:r>
      <w:r w:rsidRPr="00917622">
        <w:rPr>
          <w:rStyle w:val="StyleUnderline"/>
          <w:rFonts w:cstheme="minorHAnsi"/>
        </w:rPr>
        <w:t xml:space="preserve"> 17 Importantly, the control variable results imply that some of the related interests</w:t>
      </w:r>
      <w:r w:rsidRPr="00917622">
        <w:rPr>
          <w:rFonts w:cstheme="minorHAnsi"/>
          <w:sz w:val="16"/>
        </w:rPr>
        <w:t xml:space="preserve"> (e.g., security, regime ties)</w:t>
      </w:r>
      <w:r w:rsidRPr="00917622">
        <w:rPr>
          <w:rStyle w:val="StyleUnderline"/>
          <w:rFonts w:cstheme="minorHAnsi"/>
        </w:rPr>
        <w:t xml:space="preserve"> may indeed be subordinated to the territorial diversion impetus. Revisiting the link between regime type and diversion, some scholars argue that democratic leaders have a greater motivation</w:t>
      </w:r>
      <w:r w:rsidRPr="00917622">
        <w:rPr>
          <w:rFonts w:cstheme="minorHAnsi"/>
          <w:sz w:val="16"/>
        </w:rPr>
        <w:t>—due to the need for popular support—</w:t>
      </w:r>
      <w:r w:rsidRPr="00917622">
        <w:rPr>
          <w:rStyle w:val="StyleUnderline"/>
          <w:rFonts w:cstheme="minorHAnsi"/>
        </w:rPr>
        <w:t>for diversion</w:t>
      </w:r>
      <w:r w:rsidRPr="00917622">
        <w:rPr>
          <w:rFonts w:cstheme="minorHAnsi"/>
          <w:sz w:val="16"/>
        </w:rPr>
        <w:t xml:space="preserve"> (e.g., Gelpi 1997; Russett 1990; Smith 1996). </w:t>
      </w:r>
      <w:r w:rsidRPr="00917622">
        <w:rPr>
          <w:rStyle w:val="StyleUnderline"/>
          <w:rFonts w:cstheme="minorHAnsi"/>
        </w:rPr>
        <w:t>Yet, others</w:t>
      </w:r>
      <w:r w:rsidRPr="00917622">
        <w:rPr>
          <w:rFonts w:cstheme="minorHAnsi"/>
          <w:sz w:val="16"/>
        </w:rPr>
        <w:t xml:space="preserve"> (e.g., Downs and Rocke 1994; Miller 1995; Pickering and Kisangani 2005) </w:t>
      </w:r>
      <w:r w:rsidRPr="00917622">
        <w:rPr>
          <w:rStyle w:val="StyleUnderline"/>
          <w:rFonts w:cstheme="minorHAnsi"/>
        </w:rPr>
        <w:t>assert that authoritarian leaders need popular support in order to appear legitimate</w:t>
      </w:r>
      <w:r w:rsidRPr="00917622">
        <w:rPr>
          <w:rFonts w:cstheme="minorHAnsi"/>
          <w:u w:val="single"/>
        </w:rPr>
        <w:t>.</w:t>
      </w:r>
      <w:r w:rsidRPr="00917622">
        <w:rPr>
          <w:rFonts w:cstheme="minorHAnsi"/>
          <w:sz w:val="16"/>
        </w:rPr>
        <w:t xml:space="preserve"> Because they cannot derive legitimacy from democratic institutions and elections, they look to diversions to help them achieve this goal. Autocrats can also divert with greater impunity due to the lack of institutional checks and balances. In follow-up tests available from the online appendix, Table 4, I restrict the set of initiator countries in Model 1 to democracies only, autocracies only, all nondemocracies, and all nonautocracies. That </w:t>
      </w:r>
      <w:r w:rsidRPr="00917622">
        <w:rPr>
          <w:rStyle w:val="StyleUnderline"/>
          <w:rFonts w:cstheme="minorHAnsi"/>
        </w:rPr>
        <w:t xml:space="preserve">the </w:t>
      </w:r>
      <w:r w:rsidRPr="00894D20">
        <w:rPr>
          <w:rStyle w:val="StyleUnderline"/>
          <w:rFonts w:cstheme="minorHAnsi"/>
          <w:highlight w:val="cyan"/>
        </w:rPr>
        <w:t xml:space="preserve">ﬁndings </w:t>
      </w:r>
      <w:r w:rsidRPr="00917622">
        <w:rPr>
          <w:rStyle w:val="StyleUnderline"/>
          <w:rFonts w:cstheme="minorHAnsi"/>
        </w:rPr>
        <w:t>hold</w:t>
      </w:r>
      <w:r w:rsidRPr="00894D20">
        <w:rPr>
          <w:rStyle w:val="StyleUnderline"/>
          <w:rFonts w:cstheme="minorHAnsi"/>
          <w:highlight w:val="cyan"/>
        </w:rPr>
        <w:t xml:space="preserve"> suggest</w:t>
      </w:r>
      <w:r w:rsidRPr="00917622">
        <w:rPr>
          <w:rStyle w:val="StyleUnderline"/>
          <w:rFonts w:cstheme="minorHAnsi"/>
        </w:rPr>
        <w:t xml:space="preserve">s </w:t>
      </w:r>
      <w:r w:rsidRPr="00917622">
        <w:rPr>
          <w:rStyle w:val="Emphasis"/>
          <w:rFonts w:asciiTheme="minorHAnsi" w:hAnsiTheme="minorHAnsi" w:cstheme="minorHAnsi"/>
        </w:rPr>
        <w:t xml:space="preserve">that </w:t>
      </w:r>
      <w:r w:rsidRPr="00894D20">
        <w:rPr>
          <w:rStyle w:val="Emphasis"/>
          <w:rFonts w:asciiTheme="minorHAnsi" w:hAnsiTheme="minorHAnsi" w:cstheme="minorHAnsi"/>
          <w:highlight w:val="cyan"/>
        </w:rPr>
        <w:t>both democratic and autocratic leaders value territorial diversions</w:t>
      </w:r>
      <w:r w:rsidRPr="00917622">
        <w:rPr>
          <w:rFonts w:cstheme="minorHAnsi"/>
          <w:u w:val="single"/>
        </w:rPr>
        <w:t>.</w:t>
      </w:r>
      <w:r w:rsidRPr="00917622">
        <w:rPr>
          <w:rFonts w:cstheme="minorHAnsi"/>
          <w:sz w:val="16"/>
        </w:rPr>
        <w:t xml:space="preserve"> Nevertheless, resolving the broader debate is beyond the scope of this study. </w:t>
      </w:r>
    </w:p>
    <w:p w:rsidR="00B556DF" w:rsidRPr="00917622" w:rsidRDefault="00B556DF" w:rsidP="00B556DF">
      <w:pPr>
        <w:rPr>
          <w:rFonts w:cstheme="minorHAnsi"/>
        </w:rPr>
      </w:pPr>
    </w:p>
    <w:p w:rsidR="00B556DF" w:rsidRPr="00683A5E" w:rsidRDefault="00B556DF" w:rsidP="00B556DF"/>
    <w:p w:rsidR="00B556DF" w:rsidRDefault="00B556DF" w:rsidP="00B556DF">
      <w:pPr>
        <w:pStyle w:val="Heading3"/>
      </w:pPr>
      <w:r>
        <w:t>a2: drezner</w:t>
      </w:r>
    </w:p>
    <w:p w:rsidR="00B556DF" w:rsidRDefault="00B556DF" w:rsidP="00B556DF"/>
    <w:p w:rsidR="00B556DF" w:rsidRPr="00917622" w:rsidRDefault="00B556DF" w:rsidP="00B556DF">
      <w:pPr>
        <w:pStyle w:val="Heading4"/>
        <w:rPr>
          <w:rFonts w:cstheme="minorHAnsi"/>
        </w:rPr>
      </w:pPr>
      <w:r>
        <w:rPr>
          <w:rFonts w:cstheme="minorHAnsi"/>
        </w:rPr>
        <w:t>L</w:t>
      </w:r>
      <w:r w:rsidRPr="00917622">
        <w:rPr>
          <w:rFonts w:cstheme="minorHAnsi"/>
        </w:rPr>
        <w:t>ots of conflicts from economic decline</w:t>
      </w:r>
    </w:p>
    <w:p w:rsidR="00B556DF" w:rsidRPr="00917622" w:rsidRDefault="00B556DF" w:rsidP="00B556DF">
      <w:pPr>
        <w:rPr>
          <w:rFonts w:cstheme="minorHAnsi"/>
        </w:rPr>
      </w:pPr>
      <w:r w:rsidRPr="00917622">
        <w:rPr>
          <w:rFonts w:cstheme="minorHAnsi"/>
        </w:rPr>
        <w:t xml:space="preserve">Namsuk </w:t>
      </w:r>
      <w:r w:rsidRPr="00917622">
        <w:rPr>
          <w:rStyle w:val="Style13ptBold"/>
          <w:rFonts w:cstheme="minorHAnsi"/>
        </w:rPr>
        <w:t>Kim</w:t>
      </w:r>
      <w:r w:rsidRPr="00917622">
        <w:rPr>
          <w:rFonts w:cstheme="minorHAnsi"/>
        </w:rPr>
        <w:t>, policy specialist at United Nations Development Programme, Office of Development Studies and Pedro Conceição, Director of the Office of Development Studies, at UNPD, “THE ECONOMIC CRISIS, VIOLENT CONFLICT, AND HUMAN DEVELOPMENT”, International Journal of Peace Studies, Volume 15, Number 1, Spring/Summer 20</w:t>
      </w:r>
      <w:r w:rsidRPr="00917622">
        <w:rPr>
          <w:rStyle w:val="Style13ptBold"/>
          <w:rFonts w:cstheme="minorHAnsi"/>
        </w:rPr>
        <w:t>10</w:t>
      </w:r>
    </w:p>
    <w:p w:rsidR="00B556DF" w:rsidRPr="00917622" w:rsidRDefault="00B556DF" w:rsidP="00B556DF">
      <w:pPr>
        <w:rPr>
          <w:rFonts w:cstheme="minorHAnsi"/>
          <w:sz w:val="16"/>
        </w:rPr>
      </w:pPr>
      <w:r w:rsidRPr="00917622">
        <w:rPr>
          <w:rFonts w:cstheme="minorHAnsi"/>
          <w:sz w:val="16"/>
        </w:rPr>
        <w:t xml:space="preserve">A recent strand of literature, reviewed in some detail in this paper, suggests that </w:t>
      </w:r>
      <w:r w:rsidRPr="00894D20">
        <w:rPr>
          <w:rStyle w:val="StyleUnderline"/>
          <w:rFonts w:cstheme="minorHAnsi"/>
          <w:highlight w:val="cyan"/>
        </w:rPr>
        <w:t xml:space="preserve">economic </w:t>
      </w:r>
      <w:r w:rsidRPr="00894D20">
        <w:rPr>
          <w:rStyle w:val="StyleUnderline"/>
          <w:highlight w:val="cyan"/>
        </w:rPr>
        <w:t>conditions are important</w:t>
      </w:r>
      <w:r w:rsidRPr="00894D20">
        <w:rPr>
          <w:rStyle w:val="Emphasis"/>
          <w:rFonts w:asciiTheme="minorHAnsi" w:hAnsiTheme="minorHAnsi" w:cstheme="minorHAnsi"/>
          <w:highlight w:val="cyan"/>
        </w:rPr>
        <w:t xml:space="preserve"> determinants of</w:t>
      </w:r>
      <w:r w:rsidRPr="00917622">
        <w:rPr>
          <w:rStyle w:val="Emphasis"/>
          <w:rFonts w:asciiTheme="minorHAnsi" w:hAnsiTheme="minorHAnsi" w:cstheme="minorHAnsi"/>
        </w:rPr>
        <w:t xml:space="preserve"> the </w:t>
      </w:r>
      <w:r w:rsidRPr="00894D20">
        <w:rPr>
          <w:rStyle w:val="Emphasis"/>
          <w:rFonts w:asciiTheme="minorHAnsi" w:hAnsiTheme="minorHAnsi" w:cstheme="minorHAnsi"/>
          <w:highlight w:val="cyan"/>
        </w:rPr>
        <w:t>outbreak</w:t>
      </w:r>
      <w:r w:rsidRPr="00917622">
        <w:rPr>
          <w:rFonts w:cstheme="minorHAnsi"/>
          <w:sz w:val="16"/>
        </w:rPr>
        <w:t xml:space="preserve"> and recurrence </w:t>
      </w:r>
      <w:r w:rsidRPr="00894D20">
        <w:rPr>
          <w:rStyle w:val="Emphasis"/>
          <w:rFonts w:asciiTheme="minorHAnsi" w:hAnsiTheme="minorHAnsi" w:cstheme="minorHAnsi"/>
          <w:highlight w:val="cyan"/>
        </w:rPr>
        <w:t>of</w:t>
      </w:r>
      <w:r w:rsidRPr="00894D20">
        <w:rPr>
          <w:rFonts w:cstheme="minorHAnsi"/>
          <w:sz w:val="16"/>
          <w:highlight w:val="cyan"/>
        </w:rPr>
        <w:t xml:space="preserve"> </w:t>
      </w:r>
      <w:r w:rsidRPr="00894D20">
        <w:rPr>
          <w:rStyle w:val="Emphasis"/>
          <w:rFonts w:asciiTheme="minorHAnsi" w:hAnsiTheme="minorHAnsi" w:cstheme="minorHAnsi"/>
          <w:highlight w:val="cyan"/>
        </w:rPr>
        <w:t>conflict</w:t>
      </w:r>
      <w:r w:rsidRPr="00917622">
        <w:rPr>
          <w:rFonts w:cstheme="minorHAnsi"/>
          <w:sz w:val="16"/>
        </w:rPr>
        <w:t xml:space="preserve">. In particular, </w:t>
      </w:r>
      <w:r w:rsidRPr="00894D20">
        <w:rPr>
          <w:rStyle w:val="StyleUnderline"/>
          <w:rFonts w:cstheme="minorHAnsi"/>
          <w:highlight w:val="cyan"/>
        </w:rPr>
        <w:t>wars</w:t>
      </w:r>
      <w:r w:rsidRPr="00917622">
        <w:rPr>
          <w:rFonts w:cstheme="minorHAnsi"/>
          <w:sz w:val="16"/>
        </w:rPr>
        <w:t xml:space="preserve"> </w:t>
      </w:r>
      <w:r w:rsidRPr="00917622">
        <w:rPr>
          <w:rStyle w:val="Emphasis"/>
          <w:rFonts w:asciiTheme="minorHAnsi" w:hAnsiTheme="minorHAnsi" w:cstheme="minorHAnsi"/>
        </w:rPr>
        <w:t xml:space="preserve">often </w:t>
      </w:r>
      <w:r w:rsidRPr="00894D20">
        <w:rPr>
          <w:rStyle w:val="Emphasis"/>
          <w:rFonts w:asciiTheme="minorHAnsi" w:hAnsiTheme="minorHAnsi" w:cstheme="minorHAnsi"/>
          <w:highlight w:val="cyan"/>
        </w:rPr>
        <w:t>start</w:t>
      </w:r>
      <w:r w:rsidRPr="00917622">
        <w:rPr>
          <w:rStyle w:val="Emphasis"/>
          <w:rFonts w:asciiTheme="minorHAnsi" w:hAnsiTheme="minorHAnsi" w:cstheme="minorHAnsi"/>
        </w:rPr>
        <w:t xml:space="preserve"> </w:t>
      </w:r>
      <w:r w:rsidRPr="00894D20">
        <w:rPr>
          <w:rStyle w:val="Emphasis"/>
          <w:rFonts w:asciiTheme="minorHAnsi" w:hAnsiTheme="minorHAnsi" w:cstheme="minorHAnsi"/>
          <w:highlight w:val="cyan"/>
        </w:rPr>
        <w:t xml:space="preserve">following </w:t>
      </w:r>
      <w:r w:rsidRPr="00917622">
        <w:rPr>
          <w:rStyle w:val="Emphasis"/>
          <w:rFonts w:asciiTheme="minorHAnsi" w:hAnsiTheme="minorHAnsi" w:cstheme="minorHAnsi"/>
        </w:rPr>
        <w:t xml:space="preserve">growth </w:t>
      </w:r>
      <w:r w:rsidRPr="00894D20">
        <w:rPr>
          <w:rStyle w:val="Emphasis"/>
          <w:rFonts w:asciiTheme="minorHAnsi" w:hAnsiTheme="minorHAnsi" w:cstheme="minorHAnsi"/>
          <w:highlight w:val="cyan"/>
        </w:rPr>
        <w:t>collapses</w:t>
      </w:r>
      <w:r w:rsidRPr="00917622">
        <w:rPr>
          <w:rFonts w:cstheme="minorHAnsi"/>
          <w:sz w:val="16"/>
        </w:rPr>
        <w:t xml:space="preserve"> (Collier et al., 2009, p. 15). </w:t>
      </w:r>
      <w:r w:rsidRPr="00917622">
        <w:rPr>
          <w:rStyle w:val="StyleUnderline"/>
          <w:rFonts w:cstheme="minorHAnsi"/>
        </w:rPr>
        <w:t xml:space="preserve">Sharp </w:t>
      </w:r>
      <w:r w:rsidRPr="00894D20">
        <w:rPr>
          <w:rStyle w:val="StyleUnderline"/>
          <w:rFonts w:cstheme="minorHAnsi"/>
          <w:highlight w:val="cyan"/>
        </w:rPr>
        <w:t>economic slowdowns</w:t>
      </w:r>
      <w:r w:rsidRPr="00917622">
        <w:rPr>
          <w:rFonts w:cstheme="minorHAnsi"/>
          <w:sz w:val="16"/>
        </w:rPr>
        <w:t xml:space="preserve"> and low levels of income per capita </w:t>
      </w:r>
      <w:r w:rsidRPr="00917622">
        <w:rPr>
          <w:rStyle w:val="StyleUnderline"/>
          <w:rFonts w:cstheme="minorHAnsi"/>
        </w:rPr>
        <w:t>appear to</w:t>
      </w:r>
      <w:r w:rsidRPr="00917622">
        <w:rPr>
          <w:rFonts w:cstheme="minorHAnsi"/>
          <w:sz w:val="16"/>
        </w:rPr>
        <w:t xml:space="preserve"> </w:t>
      </w:r>
      <w:r w:rsidRPr="00894D20">
        <w:rPr>
          <w:rStyle w:val="Emphasis"/>
          <w:rFonts w:asciiTheme="minorHAnsi" w:hAnsiTheme="minorHAnsi" w:cstheme="minorHAnsi"/>
          <w:highlight w:val="cyan"/>
        </w:rPr>
        <w:t>increase</w:t>
      </w:r>
      <w:r w:rsidRPr="00917622">
        <w:rPr>
          <w:rStyle w:val="Emphasis"/>
          <w:rFonts w:asciiTheme="minorHAnsi" w:hAnsiTheme="minorHAnsi" w:cstheme="minorHAnsi"/>
        </w:rPr>
        <w:t xml:space="preserve"> the likelihood of </w:t>
      </w:r>
      <w:r w:rsidRPr="00894D20">
        <w:rPr>
          <w:rStyle w:val="Emphasis"/>
          <w:rFonts w:asciiTheme="minorHAnsi" w:hAnsiTheme="minorHAnsi" w:cstheme="minorHAnsi"/>
          <w:highlight w:val="cyan"/>
        </w:rPr>
        <w:t>conflicts</w:t>
      </w:r>
      <w:r w:rsidRPr="00917622">
        <w:rPr>
          <w:rFonts w:cstheme="minorHAnsi"/>
          <w:sz w:val="16"/>
        </w:rPr>
        <w:t xml:space="preserve">. In this context, it is opportune to explore insights from this literature, linking it also with the human development implications of both growth slowdowns and conflict. In particular, the paper highlights the risks of the emergence of low human development/conflict traps. When it comes to the consequences of conflict, there is no doubt that violent conflict is one of the most extreme forms of suppressing choices and advancing rights, and therefore a major threat to human development (UNDP, 2005, p. 151). Since 1990, </w:t>
      </w:r>
      <w:r w:rsidRPr="00917622">
        <w:rPr>
          <w:rStyle w:val="Emphasis"/>
          <w:rFonts w:asciiTheme="minorHAnsi" w:hAnsiTheme="minorHAnsi" w:cstheme="minorHAnsi"/>
        </w:rPr>
        <w:t>more than 3 million people have died</w:t>
      </w:r>
      <w:r w:rsidRPr="00917622">
        <w:rPr>
          <w:rFonts w:cstheme="minorHAnsi"/>
          <w:sz w:val="16"/>
        </w:rPr>
        <w:t xml:space="preserve"> in armed conflicts in developing countries (Marshall, 2005). The total war deaths are far more than the battle deaths. For example, the total war deaths are estimated as 1.2 million in Ethiopia during 1976-1991, but only 2% of them were directly engaged in the battles. (Lacina and Gleditsch, 2004). Conflict has also non-lethal consequences that may last across generations (UNDP, 2008a). The conflict becomes even more hazardous if conflict results in a persistent conflict trap. A typical country reaching the end of a civil war faces a 44 percent risk of returning to conflict within five years (Collier et al., 2003, p. 83). Whether or not a country will experience a new civil war can be best predicted by whether the country experienced wars in the past (Collier et al., 2004). As far as drivers of conflict are concerned, one of </w:t>
      </w:r>
      <w:r w:rsidRPr="00917622">
        <w:rPr>
          <w:rStyle w:val="StyleUnderline"/>
          <w:rFonts w:cstheme="minorHAnsi"/>
        </w:rPr>
        <w:t xml:space="preserve">the </w:t>
      </w:r>
      <w:r w:rsidRPr="00894D20">
        <w:rPr>
          <w:rStyle w:val="StyleUnderline"/>
          <w:rFonts w:cstheme="minorHAnsi"/>
          <w:highlight w:val="cyan"/>
        </w:rPr>
        <w:t>most robust findings in</w:t>
      </w:r>
      <w:r w:rsidRPr="00917622">
        <w:rPr>
          <w:rFonts w:cstheme="minorHAnsi"/>
          <w:sz w:val="16"/>
        </w:rPr>
        <w:t xml:space="preserve"> the </w:t>
      </w:r>
      <w:r w:rsidRPr="00894D20">
        <w:rPr>
          <w:rStyle w:val="StyleUnderline"/>
          <w:rFonts w:cstheme="minorHAnsi"/>
          <w:highlight w:val="cyan"/>
        </w:rPr>
        <w:t>lit</w:t>
      </w:r>
      <w:r w:rsidRPr="00917622">
        <w:rPr>
          <w:rStyle w:val="StyleUnderline"/>
          <w:rFonts w:cstheme="minorHAnsi"/>
        </w:rPr>
        <w:t xml:space="preserve">erature </w:t>
      </w:r>
      <w:r w:rsidRPr="00894D20">
        <w:rPr>
          <w:rStyle w:val="StyleUnderline"/>
          <w:rFonts w:cstheme="minorHAnsi"/>
          <w:highlight w:val="cyan"/>
        </w:rPr>
        <w:t>is</w:t>
      </w:r>
      <w:r w:rsidRPr="00917622">
        <w:rPr>
          <w:rFonts w:cstheme="minorHAnsi"/>
          <w:sz w:val="16"/>
        </w:rPr>
        <w:t xml:space="preserve"> that many </w:t>
      </w:r>
      <w:r w:rsidRPr="00894D20">
        <w:rPr>
          <w:rStyle w:val="StyleUnderline"/>
          <w:rFonts w:cstheme="minorHAnsi"/>
          <w:highlight w:val="cyan"/>
        </w:rPr>
        <w:t>economic conditions</w:t>
      </w:r>
      <w:r w:rsidRPr="00917622">
        <w:rPr>
          <w:rFonts w:cstheme="minorHAnsi"/>
          <w:sz w:val="16"/>
        </w:rPr>
        <w:t xml:space="preserve"> (low income, slow growth, and especially severe economic downturns) </w:t>
      </w:r>
      <w:r w:rsidRPr="00894D20">
        <w:rPr>
          <w:rStyle w:val="Emphasis"/>
          <w:rFonts w:asciiTheme="minorHAnsi" w:hAnsiTheme="minorHAnsi" w:cstheme="minorHAnsi"/>
          <w:highlight w:val="cyan"/>
        </w:rPr>
        <w:t>are correlated with the outbreak of conflict</w:t>
      </w:r>
      <w:r w:rsidRPr="00917622">
        <w:rPr>
          <w:rFonts w:cstheme="minorHAnsi"/>
          <w:sz w:val="16"/>
        </w:rPr>
        <w:t xml:space="preserve">, </w:t>
      </w:r>
      <w:r w:rsidRPr="00917622">
        <w:rPr>
          <w:rStyle w:val="StyleUnderline"/>
          <w:rFonts w:cstheme="minorHAnsi"/>
        </w:rPr>
        <w:t>with</w:t>
      </w:r>
      <w:r w:rsidRPr="00917622">
        <w:rPr>
          <w:rFonts w:cstheme="minorHAnsi"/>
          <w:sz w:val="16"/>
        </w:rPr>
        <w:t xml:space="preserve"> some </w:t>
      </w:r>
      <w:r w:rsidRPr="00917622">
        <w:rPr>
          <w:rStyle w:val="StyleUnderline"/>
          <w:rFonts w:cstheme="minorHAnsi"/>
        </w:rPr>
        <w:t>evidence</w:t>
      </w:r>
      <w:r w:rsidRPr="00917622">
        <w:rPr>
          <w:rFonts w:cstheme="minorHAnsi"/>
          <w:sz w:val="16"/>
        </w:rPr>
        <w:t xml:space="preserve"> </w:t>
      </w:r>
      <w:r w:rsidRPr="00917622">
        <w:rPr>
          <w:rStyle w:val="Emphasis"/>
          <w:rFonts w:asciiTheme="minorHAnsi" w:hAnsiTheme="minorHAnsi" w:cstheme="minorHAnsi"/>
        </w:rPr>
        <w:t xml:space="preserve">strongly </w:t>
      </w:r>
      <w:r w:rsidRPr="00894D20">
        <w:rPr>
          <w:rStyle w:val="Emphasis"/>
          <w:rFonts w:asciiTheme="minorHAnsi" w:hAnsiTheme="minorHAnsi" w:cstheme="minorHAnsi"/>
          <w:highlight w:val="cyan"/>
        </w:rPr>
        <w:t>suggesting</w:t>
      </w:r>
      <w:r w:rsidRPr="00917622">
        <w:rPr>
          <w:rFonts w:cstheme="minorHAnsi"/>
          <w:sz w:val="16"/>
        </w:rPr>
        <w:t xml:space="preserve"> </w:t>
      </w:r>
      <w:r w:rsidRPr="00917622">
        <w:rPr>
          <w:rStyle w:val="StyleUnderline"/>
          <w:rFonts w:cstheme="minorHAnsi"/>
        </w:rPr>
        <w:t xml:space="preserve">that the </w:t>
      </w:r>
      <w:r w:rsidRPr="00894D20">
        <w:rPr>
          <w:rStyle w:val="StyleUnderline"/>
          <w:rFonts w:cstheme="minorHAnsi"/>
          <w:highlight w:val="cyan"/>
        </w:rPr>
        <w:t>causal direction</w:t>
      </w:r>
      <w:r w:rsidRPr="00917622">
        <w:rPr>
          <w:rStyle w:val="StyleUnderline"/>
          <w:rFonts w:cstheme="minorHAnsi"/>
        </w:rPr>
        <w:t xml:space="preserve"> runs from economic conditions to conflict</w:t>
      </w:r>
      <w:r w:rsidRPr="00917622">
        <w:rPr>
          <w:rFonts w:cstheme="minorHAnsi"/>
          <w:sz w:val="16"/>
        </w:rPr>
        <w:t xml:space="preserve"> (Collier and Hoeffler, 2004). There is also a rich literature on the impact of horizontal inequality and dependence on natural resources as drivers of increases in the risk of conflict. </w:t>
      </w:r>
      <w:r w:rsidRPr="00917622">
        <w:rPr>
          <w:rStyle w:val="StyleUnderline"/>
          <w:rFonts w:cstheme="minorHAnsi"/>
        </w:rPr>
        <w:t>A simple</w:t>
      </w:r>
      <w:r w:rsidRPr="00917622">
        <w:rPr>
          <w:rFonts w:cstheme="minorHAnsi"/>
          <w:sz w:val="16"/>
        </w:rPr>
        <w:t xml:space="preserve"> and narrow </w:t>
      </w:r>
      <w:r w:rsidRPr="00917622">
        <w:rPr>
          <w:rStyle w:val="StyleUnderline"/>
          <w:rFonts w:cstheme="minorHAnsi"/>
        </w:rPr>
        <w:t>approach</w:t>
      </w:r>
      <w:r w:rsidRPr="00917622">
        <w:rPr>
          <w:rFonts w:cstheme="minorHAnsi"/>
          <w:sz w:val="16"/>
        </w:rPr>
        <w:t xml:space="preserve"> to the conflict related to economic growth </w:t>
      </w:r>
      <w:r w:rsidRPr="00917622">
        <w:rPr>
          <w:rStyle w:val="Emphasis"/>
          <w:rFonts w:asciiTheme="minorHAnsi" w:hAnsiTheme="minorHAnsi" w:cstheme="minorHAnsi"/>
        </w:rPr>
        <w:t>might overlook</w:t>
      </w:r>
      <w:r w:rsidRPr="00917622">
        <w:rPr>
          <w:rFonts w:cstheme="minorHAnsi"/>
          <w:sz w:val="16"/>
        </w:rPr>
        <w:t xml:space="preserve"> other dimensions of </w:t>
      </w:r>
      <w:r w:rsidRPr="00917622">
        <w:rPr>
          <w:rStyle w:val="Emphasis"/>
          <w:rFonts w:asciiTheme="minorHAnsi" w:hAnsiTheme="minorHAnsi" w:cstheme="minorHAnsi"/>
        </w:rPr>
        <w:t>human nature.</w:t>
      </w:r>
      <w:r w:rsidRPr="00917622">
        <w:rPr>
          <w:rFonts w:cstheme="minorHAnsi"/>
          <w:sz w:val="16"/>
        </w:rPr>
        <w:t xml:space="preserve"> It is true that the high rates of recurrence of conflict, along with the economic determinants of conflict, suggest the possibility of the existence of poverty-conflict traps (Collier et al., 2003; Bloomberg et al., 2000). However, poverty and low per capita income are also correlated with worse health and education outcomes, and also these outcomes suffer as a result of conflict, (Collier and Hoeffler, 2004; Justino and Verwimp, 2006; Alderman, Hoddinott and Kinsey, 2004). Therefore, the relationship between conflict and human development can be conceptualized in the framework of a low human development – conflict trap.</w:t>
      </w:r>
    </w:p>
    <w:p w:rsidR="00B556DF" w:rsidRDefault="00B556DF" w:rsidP="00B556DF"/>
    <w:p w:rsidR="00B556DF" w:rsidRDefault="00B556DF" w:rsidP="00B556DF">
      <w:pPr>
        <w:pStyle w:val="Heading4"/>
      </w:pPr>
      <w:r>
        <w:t>Drezner concludes neg</w:t>
      </w:r>
    </w:p>
    <w:p w:rsidR="00B556DF" w:rsidRPr="00D33019" w:rsidRDefault="00B556DF" w:rsidP="00B556DF">
      <w:pPr>
        <w:rPr>
          <w:rFonts w:eastAsia="Calibri"/>
        </w:rPr>
      </w:pPr>
      <w:r w:rsidRPr="00D33019">
        <w:rPr>
          <w:rFonts w:eastAsia="Calibri"/>
          <w:b/>
          <w:bCs/>
        </w:rPr>
        <w:t>Drezner 14</w:t>
      </w:r>
      <w:r w:rsidRPr="00D33019">
        <w:rPr>
          <w:rFonts w:eastAsia="Calibri"/>
        </w:rPr>
        <w:t xml:space="preserve"> – Daniel Drezner, IR prof at Tufts, The System Worked: Global Economic Governance during the Great Recession, World Politics, Volume 66. Number 1, January 2014, pp. 123-164</w:t>
      </w:r>
    </w:p>
    <w:p w:rsidR="00B556DF" w:rsidRPr="00D33019" w:rsidRDefault="00B556DF" w:rsidP="00B556DF">
      <w:pPr>
        <w:rPr>
          <w:rFonts w:eastAsia="Calibri"/>
        </w:rPr>
      </w:pPr>
      <w:r w:rsidRPr="00D33019">
        <w:rPr>
          <w:rFonts w:eastAsia="Calibri"/>
        </w:rPr>
        <w:t xml:space="preserve">IX. </w:t>
      </w:r>
      <w:r w:rsidRPr="00894D20">
        <w:rPr>
          <w:rFonts w:eastAsia="Calibri"/>
          <w:b/>
          <w:iCs/>
          <w:highlight w:val="cyan"/>
          <w:u w:val="single"/>
          <w:bdr w:val="single" w:sz="8" w:space="0" w:color="auto"/>
        </w:rPr>
        <w:t>Conclusion</w:t>
      </w:r>
    </w:p>
    <w:p w:rsidR="00B556DF" w:rsidRPr="00D33019" w:rsidRDefault="00B556DF" w:rsidP="00B556DF">
      <w:pPr>
        <w:rPr>
          <w:rFonts w:eastAsia="Calibri"/>
        </w:rPr>
      </w:pPr>
      <w:r w:rsidRPr="00D33019">
        <w:rPr>
          <w:rFonts w:eastAsia="Calibri"/>
        </w:rPr>
        <w:t xml:space="preserve">When the subprime mortgage crisis began, </w:t>
      </w:r>
      <w:r w:rsidRPr="00D33019">
        <w:rPr>
          <w:rFonts w:eastAsia="Calibri"/>
          <w:u w:val="single"/>
        </w:rPr>
        <w:t>there were rampant fears that global economic governance was too dysfunctional and unprepared to cope with a severe crisis</w:t>
      </w:r>
      <w:r w:rsidRPr="00D33019">
        <w:rPr>
          <w:rFonts w:eastAsia="Calibri"/>
        </w:rPr>
        <w:t xml:space="preserve">. The Great Recession then exacerbated those fears. A review of policy outcomes, outputs, and processes shows a different picture. Global trade and investment levels have recovered from the plunge that occurred in late 2008. A mélange of international coordination mechanisms facilitated the provision of key policy outputs from 2008 onward. Existing global governance structures, particularly in finance, have been revamped to accommodate shifts in the distribution of power. </w:t>
      </w:r>
      <w:r w:rsidRPr="00D33019">
        <w:rPr>
          <w:rFonts w:eastAsia="Calibri"/>
          <w:u w:val="single"/>
        </w:rPr>
        <w:t xml:space="preserve">The </w:t>
      </w:r>
      <w:r w:rsidRPr="00894D20">
        <w:rPr>
          <w:rFonts w:eastAsia="Calibri"/>
          <w:highlight w:val="cyan"/>
          <w:u w:val="single"/>
        </w:rPr>
        <w:t>evidence suggests</w:t>
      </w:r>
      <w:r w:rsidRPr="00D33019">
        <w:rPr>
          <w:rFonts w:eastAsia="Calibri"/>
          <w:u w:val="single"/>
        </w:rPr>
        <w:t xml:space="preserve"> that </w:t>
      </w:r>
      <w:r w:rsidRPr="00894D20">
        <w:rPr>
          <w:rFonts w:eastAsia="Calibri"/>
          <w:highlight w:val="cyan"/>
          <w:u w:val="single"/>
        </w:rPr>
        <w:t>multilateral institutions adapted</w:t>
      </w:r>
      <w:r w:rsidRPr="00D33019">
        <w:rPr>
          <w:rFonts w:eastAsia="Calibri"/>
          <w:u w:val="single"/>
        </w:rPr>
        <w:t xml:space="preserve"> and responded to the 2008 financial crisis in a robust fashion. They passed the stress test</w:t>
      </w:r>
      <w:r w:rsidRPr="00D33019">
        <w:rPr>
          <w:rFonts w:eastAsia="Calibri"/>
        </w:rPr>
        <w:t>—global economic governance has been good enough. The picture presented here is at odds with prevailing conventional wisdom on this subject.</w:t>
      </w:r>
    </w:p>
    <w:p w:rsidR="00B556DF" w:rsidRPr="00D33019" w:rsidRDefault="00B556DF" w:rsidP="00B556DF">
      <w:pPr>
        <w:rPr>
          <w:rFonts w:eastAsia="Calibri"/>
        </w:rPr>
      </w:pPr>
      <w:r w:rsidRPr="00894D20">
        <w:rPr>
          <w:rFonts w:eastAsia="Calibri"/>
          <w:highlight w:val="cyan"/>
          <w:u w:val="single"/>
        </w:rPr>
        <w:t xml:space="preserve">This does </w:t>
      </w:r>
      <w:r w:rsidRPr="00894D20">
        <w:rPr>
          <w:rFonts w:eastAsia="Calibri"/>
          <w:b/>
          <w:iCs/>
          <w:highlight w:val="cyan"/>
          <w:u w:val="single"/>
          <w:bdr w:val="single" w:sz="8" w:space="0" w:color="auto"/>
        </w:rPr>
        <w:t>not</w:t>
      </w:r>
      <w:r w:rsidRPr="00894D20">
        <w:rPr>
          <w:rFonts w:eastAsia="Calibri"/>
          <w:highlight w:val="cyan"/>
          <w:u w:val="single"/>
        </w:rPr>
        <w:t xml:space="preserve"> guarantee</w:t>
      </w:r>
      <w:r w:rsidRPr="00D33019">
        <w:rPr>
          <w:rFonts w:eastAsia="Calibri"/>
          <w:u w:val="single"/>
        </w:rPr>
        <w:t xml:space="preserve"> that </w:t>
      </w:r>
      <w:r w:rsidRPr="00894D20">
        <w:rPr>
          <w:rFonts w:eastAsia="Calibri"/>
          <w:highlight w:val="cyan"/>
          <w:u w:val="single"/>
        </w:rPr>
        <w:t>global</w:t>
      </w:r>
      <w:r w:rsidRPr="00D33019">
        <w:rPr>
          <w:rFonts w:eastAsia="Calibri"/>
          <w:u w:val="single"/>
        </w:rPr>
        <w:t xml:space="preserve"> economic </w:t>
      </w:r>
      <w:r w:rsidRPr="00894D20">
        <w:rPr>
          <w:rFonts w:eastAsia="Calibri"/>
          <w:highlight w:val="cyan"/>
          <w:u w:val="single"/>
        </w:rPr>
        <w:t>governance will</w:t>
      </w:r>
      <w:r w:rsidRPr="00D33019">
        <w:rPr>
          <w:rFonts w:eastAsia="Calibri"/>
          <w:u w:val="single"/>
        </w:rPr>
        <w:t xml:space="preserve"> continue to </w:t>
      </w:r>
      <w:r w:rsidRPr="00894D20">
        <w:rPr>
          <w:rFonts w:eastAsia="Calibri"/>
          <w:highlight w:val="cyan"/>
          <w:u w:val="single"/>
        </w:rPr>
        <w:t xml:space="preserve">function effectively </w:t>
      </w:r>
      <w:r w:rsidRPr="00894D20">
        <w:rPr>
          <w:rFonts w:eastAsia="Calibri"/>
          <w:b/>
          <w:iCs/>
          <w:highlight w:val="cyan"/>
          <w:u w:val="single"/>
          <w:bdr w:val="single" w:sz="8" w:space="0" w:color="auto"/>
        </w:rPr>
        <w:t>going forward</w:t>
      </w:r>
      <w:r w:rsidRPr="00D33019">
        <w:rPr>
          <w:rFonts w:eastAsia="Calibri"/>
          <w:u w:val="single"/>
        </w:rPr>
        <w:t xml:space="preserve">. It is worth remembering that </w:t>
      </w:r>
      <w:r w:rsidRPr="00894D20">
        <w:rPr>
          <w:rFonts w:eastAsia="Calibri"/>
          <w:highlight w:val="cyan"/>
          <w:u w:val="single"/>
        </w:rPr>
        <w:t>there were genuine efforts</w:t>
      </w:r>
      <w:r w:rsidRPr="00D33019">
        <w:rPr>
          <w:rFonts w:eastAsia="Calibri"/>
          <w:u w:val="single"/>
        </w:rPr>
        <w:t xml:space="preserve"> to provide global public goods </w:t>
      </w:r>
      <w:r w:rsidRPr="00894D20">
        <w:rPr>
          <w:rFonts w:eastAsia="Calibri"/>
          <w:highlight w:val="cyan"/>
          <w:u w:val="single"/>
        </w:rPr>
        <w:t>in 1929 as well, but they</w:t>
      </w:r>
      <w:r w:rsidRPr="00D33019">
        <w:rPr>
          <w:rFonts w:eastAsia="Calibri"/>
          <w:u w:val="single"/>
        </w:rPr>
        <w:t xml:space="preserve"> eventually </w:t>
      </w:r>
      <w:r w:rsidRPr="00894D20">
        <w:rPr>
          <w:rFonts w:eastAsia="Calibri"/>
          <w:b/>
          <w:iCs/>
          <w:highlight w:val="cyan"/>
          <w:u w:val="single"/>
          <w:bdr w:val="single" w:sz="8" w:space="0" w:color="auto"/>
        </w:rPr>
        <w:t>fizzled</w:t>
      </w:r>
      <w:r w:rsidRPr="00D33019">
        <w:rPr>
          <w:rFonts w:eastAsia="Calibri"/>
        </w:rPr>
        <w:t xml:space="preserve">. The </w:t>
      </w:r>
      <w:r w:rsidRPr="00894D20">
        <w:rPr>
          <w:rFonts w:eastAsia="Calibri"/>
          <w:highlight w:val="cyan"/>
          <w:u w:val="single"/>
        </w:rPr>
        <w:t>failure</w:t>
      </w:r>
      <w:r w:rsidRPr="00D33019">
        <w:rPr>
          <w:rFonts w:eastAsia="Calibri"/>
          <w:u w:val="single"/>
        </w:rPr>
        <w:t xml:space="preserve"> of the major economies to assist</w:t>
      </w:r>
      <w:r w:rsidRPr="00D33019">
        <w:rPr>
          <w:rFonts w:eastAsia="Calibri"/>
        </w:rPr>
        <w:t xml:space="preserve"> the Austrian government after the CreditAnstalt bank failed in 1931 </w:t>
      </w:r>
      <w:r w:rsidRPr="00894D20">
        <w:rPr>
          <w:rFonts w:eastAsia="Calibri"/>
          <w:highlight w:val="cyan"/>
          <w:u w:val="single"/>
        </w:rPr>
        <w:t>led to a cascade</w:t>
      </w:r>
      <w:r w:rsidRPr="00D33019">
        <w:rPr>
          <w:rFonts w:eastAsia="Calibri"/>
          <w:u w:val="single"/>
        </w:rPr>
        <w:t xml:space="preserve"> of bank failures</w:t>
      </w:r>
      <w:r w:rsidRPr="00D33019">
        <w:rPr>
          <w:rFonts w:eastAsia="Calibri"/>
        </w:rPr>
        <w:t xml:space="preserve"> across Europe and the United States. </w:t>
      </w:r>
      <w:r w:rsidRPr="00D33019">
        <w:rPr>
          <w:rFonts w:eastAsia="Calibri"/>
          <w:u w:val="single"/>
        </w:rPr>
        <w:t>The collapse of the</w:t>
      </w:r>
      <w:r w:rsidRPr="00D33019">
        <w:rPr>
          <w:rFonts w:eastAsia="Calibri"/>
        </w:rPr>
        <w:t xml:space="preserve"> 1933 </w:t>
      </w:r>
      <w:r w:rsidRPr="00D33019">
        <w:rPr>
          <w:rFonts w:eastAsia="Calibri"/>
          <w:u w:val="single"/>
        </w:rPr>
        <w:t xml:space="preserve">London conference guaranteed an ongoing absence of policy coordination for the next several years. The start of </w:t>
      </w:r>
      <w:r w:rsidRPr="00894D20">
        <w:rPr>
          <w:rFonts w:eastAsia="Calibri"/>
          <w:highlight w:val="cyan"/>
          <w:u w:val="single"/>
        </w:rPr>
        <w:t>the Great Depression</w:t>
      </w:r>
      <w:r w:rsidRPr="00D33019">
        <w:rPr>
          <w:rFonts w:eastAsia="Calibri"/>
          <w:u w:val="single"/>
        </w:rPr>
        <w:t xml:space="preserve"> was bad, but international policy coordination failures made it worse. Such a scenario </w:t>
      </w:r>
      <w:r w:rsidRPr="00894D20">
        <w:rPr>
          <w:rFonts w:eastAsia="Calibri"/>
          <w:b/>
          <w:iCs/>
          <w:highlight w:val="cyan"/>
          <w:u w:val="single"/>
          <w:bdr w:val="single" w:sz="8" w:space="0" w:color="auto"/>
        </w:rPr>
        <w:t>could play out again</w:t>
      </w:r>
      <w:r w:rsidRPr="00D33019">
        <w:rPr>
          <w:rFonts w:eastAsia="Calibri"/>
        </w:rPr>
        <w:t>.</w:t>
      </w:r>
    </w:p>
    <w:p w:rsidR="00B556DF" w:rsidRDefault="00B556DF" w:rsidP="00B556DF"/>
    <w:p w:rsidR="00B556DF" w:rsidRDefault="00B556DF" w:rsidP="00B556DF">
      <w:pPr>
        <w:pStyle w:val="Heading3"/>
      </w:pPr>
      <w:r>
        <w:t>a2: 2009 proves no impact</w:t>
      </w:r>
    </w:p>
    <w:p w:rsidR="00B556DF" w:rsidRDefault="00B556DF" w:rsidP="00B556DF"/>
    <w:p w:rsidR="00B556DF" w:rsidRPr="00917622" w:rsidRDefault="00B556DF" w:rsidP="00B556DF">
      <w:pPr>
        <w:pStyle w:val="Heading4"/>
        <w:rPr>
          <w:rFonts w:cstheme="minorHAnsi"/>
        </w:rPr>
      </w:pPr>
      <w:r w:rsidRPr="00917622">
        <w:rPr>
          <w:rFonts w:cstheme="minorHAnsi"/>
        </w:rPr>
        <w:t>It's different this time</w:t>
      </w:r>
    </w:p>
    <w:p w:rsidR="00B556DF" w:rsidRPr="00917622" w:rsidRDefault="00B556DF" w:rsidP="00B556DF">
      <w:pPr>
        <w:rPr>
          <w:rFonts w:cstheme="minorHAnsi"/>
        </w:rPr>
      </w:pPr>
      <w:r w:rsidRPr="00917622">
        <w:rPr>
          <w:rFonts w:cstheme="minorHAnsi"/>
        </w:rPr>
        <w:t xml:space="preserve"> Mark </w:t>
      </w:r>
      <w:r w:rsidRPr="00917622">
        <w:rPr>
          <w:rStyle w:val="Style13ptBold"/>
          <w:rFonts w:cstheme="minorHAnsi"/>
        </w:rPr>
        <w:t>Kolakowski</w:t>
      </w:r>
      <w:r w:rsidRPr="00917622">
        <w:rPr>
          <w:rFonts w:cstheme="minorHAnsi"/>
        </w:rPr>
        <w:t xml:space="preserve">, </w:t>
      </w:r>
      <w:r>
        <w:rPr>
          <w:rFonts w:cstheme="minorHAnsi"/>
        </w:rPr>
        <w:t>20</w:t>
      </w:r>
      <w:r w:rsidRPr="00B742FE">
        <w:rPr>
          <w:rStyle w:val="Style13ptBold"/>
        </w:rPr>
        <w:t>18</w:t>
      </w:r>
      <w:r>
        <w:rPr>
          <w:rFonts w:cstheme="minorHAnsi"/>
        </w:rPr>
        <w:t xml:space="preserve"> </w:t>
      </w:r>
      <w:r w:rsidRPr="00917622">
        <w:rPr>
          <w:rFonts w:cstheme="minorHAnsi"/>
        </w:rPr>
        <w:t xml:space="preserve">M.B.A. in finance from the Wharton School of the University of Pennsylvania., “Banks Have No Plan For New Financial Crisis: Harvard's Rogoff”, Investopedia, Updated </w:t>
      </w:r>
      <w:r w:rsidRPr="00655075">
        <w:t>January 23,</w:t>
      </w:r>
      <w:r w:rsidRPr="00917622">
        <w:rPr>
          <w:rFonts w:cstheme="minorHAnsi"/>
        </w:rPr>
        <w:t xml:space="preserve"> 20</w:t>
      </w:r>
      <w:r w:rsidRPr="00655075">
        <w:rPr>
          <w:rStyle w:val="Style13ptBold"/>
        </w:rPr>
        <w:t>18</w:t>
      </w:r>
      <w:r w:rsidRPr="00917622">
        <w:rPr>
          <w:rFonts w:cstheme="minorHAnsi"/>
        </w:rPr>
        <w:t>, https://www.investopedia.com/news/banks-have-no-plan-financial-new-crisis-harvards-rogoff/</w:t>
      </w:r>
    </w:p>
    <w:p w:rsidR="00B556DF" w:rsidRPr="00917622" w:rsidRDefault="00B556DF" w:rsidP="00B556DF">
      <w:pPr>
        <w:rPr>
          <w:rFonts w:cstheme="minorHAnsi"/>
        </w:rPr>
      </w:pPr>
    </w:p>
    <w:p w:rsidR="00B556DF" w:rsidRPr="00917622" w:rsidRDefault="00B556DF" w:rsidP="00B556DF">
      <w:pPr>
        <w:rPr>
          <w:rFonts w:cstheme="minorHAnsi"/>
          <w:sz w:val="14"/>
        </w:rPr>
      </w:pPr>
      <w:r w:rsidRPr="00894D20">
        <w:rPr>
          <w:rStyle w:val="StyleUnderline"/>
          <w:rFonts w:cstheme="minorHAnsi"/>
          <w:highlight w:val="cyan"/>
        </w:rPr>
        <w:t>In response</w:t>
      </w:r>
      <w:r w:rsidRPr="00917622">
        <w:rPr>
          <w:rStyle w:val="StyleUnderline"/>
          <w:rFonts w:cstheme="minorHAnsi"/>
        </w:rPr>
        <w:t xml:space="preserve"> to the crisis, </w:t>
      </w:r>
      <w:r w:rsidRPr="00894D20">
        <w:rPr>
          <w:rStyle w:val="StyleUnderline"/>
          <w:rFonts w:cstheme="minorHAnsi"/>
          <w:highlight w:val="cyan"/>
        </w:rPr>
        <w:t>the</w:t>
      </w:r>
      <w:r w:rsidRPr="00917622">
        <w:rPr>
          <w:rFonts w:cstheme="minorHAnsi"/>
          <w:sz w:val="14"/>
        </w:rPr>
        <w:t xml:space="preserve"> Federal </w:t>
      </w:r>
      <w:r w:rsidRPr="00894D20">
        <w:rPr>
          <w:rStyle w:val="StyleUnderline"/>
          <w:rFonts w:cstheme="minorHAnsi"/>
          <w:highlight w:val="cyan"/>
        </w:rPr>
        <w:t xml:space="preserve">Reserve </w:t>
      </w:r>
      <w:r w:rsidRPr="00917622">
        <w:rPr>
          <w:rStyle w:val="StyleUnderline"/>
          <w:rFonts w:cstheme="minorHAnsi"/>
        </w:rPr>
        <w:t>responded with an aggressive policy</w:t>
      </w:r>
      <w:r w:rsidRPr="00917622">
        <w:rPr>
          <w:rFonts w:cstheme="minorHAnsi"/>
          <w:sz w:val="14"/>
        </w:rPr>
        <w:t xml:space="preserve"> of quantitative easing that </w:t>
      </w:r>
      <w:r w:rsidRPr="00894D20">
        <w:rPr>
          <w:rStyle w:val="StyleUnderline"/>
          <w:rFonts w:cstheme="minorHAnsi"/>
          <w:highlight w:val="cyan"/>
        </w:rPr>
        <w:t>sent</w:t>
      </w:r>
      <w:r w:rsidRPr="00917622">
        <w:rPr>
          <w:rStyle w:val="StyleUnderline"/>
          <w:rFonts w:cstheme="minorHAnsi"/>
        </w:rPr>
        <w:t xml:space="preserve"> interest </w:t>
      </w:r>
      <w:r w:rsidRPr="00894D20">
        <w:rPr>
          <w:rStyle w:val="StyleUnderline"/>
          <w:rFonts w:cstheme="minorHAnsi"/>
          <w:highlight w:val="cyan"/>
        </w:rPr>
        <w:t>rates near zero.</w:t>
      </w:r>
      <w:r w:rsidRPr="00894D20">
        <w:rPr>
          <w:rFonts w:cstheme="minorHAnsi"/>
          <w:sz w:val="14"/>
          <w:highlight w:val="cyan"/>
        </w:rPr>
        <w:t xml:space="preserve"> </w:t>
      </w:r>
      <w:r w:rsidRPr="00894D20">
        <w:rPr>
          <w:rStyle w:val="StyleUnderline"/>
          <w:rFonts w:cstheme="minorHAnsi"/>
          <w:highlight w:val="cyan"/>
        </w:rPr>
        <w:t>With rates</w:t>
      </w:r>
      <w:r w:rsidRPr="00917622">
        <w:rPr>
          <w:rStyle w:val="StyleUnderline"/>
          <w:rFonts w:cstheme="minorHAnsi"/>
        </w:rPr>
        <w:t xml:space="preserve"> </w:t>
      </w:r>
      <w:r w:rsidRPr="00917622">
        <w:rPr>
          <w:rStyle w:val="Emphasis"/>
          <w:rFonts w:asciiTheme="minorHAnsi" w:hAnsiTheme="minorHAnsi" w:cstheme="minorHAnsi"/>
        </w:rPr>
        <w:t>still</w:t>
      </w:r>
      <w:r w:rsidRPr="00917622">
        <w:rPr>
          <w:rStyle w:val="StyleUnderline"/>
          <w:rFonts w:cstheme="minorHAnsi"/>
        </w:rPr>
        <w:t xml:space="preserve"> </w:t>
      </w:r>
      <w:r w:rsidRPr="00894D20">
        <w:rPr>
          <w:rStyle w:val="StyleUnderline"/>
          <w:rFonts w:cstheme="minorHAnsi"/>
          <w:highlight w:val="cyan"/>
        </w:rPr>
        <w:t>near historic lows, this policy</w:t>
      </w:r>
      <w:r w:rsidRPr="00917622">
        <w:rPr>
          <w:rStyle w:val="StyleUnderline"/>
          <w:rFonts w:cstheme="minorHAnsi"/>
        </w:rPr>
        <w:t xml:space="preserve"> </w:t>
      </w:r>
      <w:r w:rsidRPr="00894D20">
        <w:rPr>
          <w:rStyle w:val="Emphasis"/>
          <w:rFonts w:asciiTheme="minorHAnsi" w:hAnsiTheme="minorHAnsi" w:cstheme="minorHAnsi"/>
          <w:highlight w:val="cyan"/>
        </w:rPr>
        <w:t>lever has diminished efficacy today</w:t>
      </w:r>
      <w:r w:rsidRPr="00917622">
        <w:rPr>
          <w:rStyle w:val="StyleUnderline"/>
          <w:rFonts w:cstheme="minorHAnsi"/>
        </w:rPr>
        <w:t>.</w:t>
      </w:r>
      <w:r w:rsidRPr="00917622">
        <w:rPr>
          <w:rFonts w:cstheme="minorHAnsi"/>
          <w:sz w:val="14"/>
        </w:rPr>
        <w:t xml:space="preserve"> Meanwhile, the </w:t>
      </w:r>
      <w:r w:rsidRPr="00917622">
        <w:rPr>
          <w:rStyle w:val="StyleUnderline"/>
          <w:rFonts w:cstheme="minorHAnsi"/>
        </w:rPr>
        <w:t>TARP</w:t>
      </w:r>
      <w:r w:rsidRPr="00917622">
        <w:rPr>
          <w:rFonts w:cstheme="minorHAnsi"/>
          <w:sz w:val="14"/>
        </w:rPr>
        <w:t xml:space="preserve"> program, which injected capital into troubled financial institutions, </w:t>
      </w:r>
      <w:r w:rsidRPr="00917622">
        <w:rPr>
          <w:rStyle w:val="StyleUnderline"/>
          <w:rFonts w:cstheme="minorHAnsi"/>
        </w:rPr>
        <w:t>was a one-off response</w:t>
      </w:r>
      <w:r w:rsidRPr="00917622">
        <w:rPr>
          <w:rFonts w:cstheme="minorHAnsi"/>
          <w:sz w:val="14"/>
        </w:rPr>
        <w:t xml:space="preserve"> to the 2008 crisis authorized by an Act of Congress. Whether Congress would vote similar emergency measures in a new crisis, and in a sufficiently rapid fashion, is anyone's guess. </w:t>
      </w:r>
      <w:r w:rsidRPr="00894D20">
        <w:rPr>
          <w:rStyle w:val="Emphasis"/>
          <w:rFonts w:asciiTheme="minorHAnsi" w:hAnsiTheme="minorHAnsi" w:cstheme="minorHAnsi"/>
          <w:highlight w:val="cyan"/>
        </w:rPr>
        <w:t>If a similar crisis happened</w:t>
      </w:r>
      <w:r w:rsidRPr="00917622">
        <w:rPr>
          <w:rStyle w:val="Emphasis"/>
          <w:rFonts w:asciiTheme="minorHAnsi" w:hAnsiTheme="minorHAnsi" w:cstheme="minorHAnsi"/>
        </w:rPr>
        <w:t xml:space="preserve"> </w:t>
      </w:r>
      <w:r w:rsidRPr="00917622">
        <w:rPr>
          <w:rFonts w:cstheme="minorHAnsi"/>
          <w:sz w:val="14"/>
        </w:rPr>
        <w:t>today</w:t>
      </w:r>
      <w:r w:rsidRPr="00917622">
        <w:rPr>
          <w:rStyle w:val="Emphasis"/>
          <w:rFonts w:asciiTheme="minorHAnsi" w:hAnsiTheme="minorHAnsi" w:cstheme="minorHAnsi"/>
        </w:rPr>
        <w:t xml:space="preserve">, </w:t>
      </w:r>
      <w:r w:rsidRPr="00894D20">
        <w:rPr>
          <w:rStyle w:val="Emphasis"/>
          <w:rFonts w:asciiTheme="minorHAnsi" w:hAnsiTheme="minorHAnsi" w:cstheme="minorHAnsi"/>
          <w:highlight w:val="cyan"/>
        </w:rPr>
        <w:t>it's unclear how</w:t>
      </w:r>
      <w:r w:rsidRPr="00917622">
        <w:rPr>
          <w:rStyle w:val="Emphasis"/>
          <w:rFonts w:asciiTheme="minorHAnsi" w:hAnsiTheme="minorHAnsi" w:cstheme="minorHAnsi"/>
        </w:rPr>
        <w:t xml:space="preserve"> </w:t>
      </w:r>
      <w:r w:rsidRPr="00917622">
        <w:rPr>
          <w:rFonts w:cstheme="minorHAnsi"/>
          <w:sz w:val="14"/>
        </w:rPr>
        <w:t>early or quickly</w:t>
      </w:r>
      <w:r w:rsidRPr="00917622">
        <w:rPr>
          <w:rStyle w:val="Emphasis"/>
          <w:rFonts w:asciiTheme="minorHAnsi" w:hAnsiTheme="minorHAnsi" w:cstheme="minorHAnsi"/>
        </w:rPr>
        <w:t xml:space="preserve"> </w:t>
      </w:r>
      <w:r w:rsidRPr="00894D20">
        <w:rPr>
          <w:rStyle w:val="Emphasis"/>
          <w:rFonts w:asciiTheme="minorHAnsi" w:hAnsiTheme="minorHAnsi" w:cstheme="minorHAnsi"/>
          <w:highlight w:val="cyan"/>
        </w:rPr>
        <w:t>the Fed</w:t>
      </w:r>
      <w:r w:rsidRPr="00917622">
        <w:rPr>
          <w:rStyle w:val="Emphasis"/>
          <w:rFonts w:asciiTheme="minorHAnsi" w:hAnsiTheme="minorHAnsi" w:cstheme="minorHAnsi"/>
        </w:rPr>
        <w:t xml:space="preserve"> </w:t>
      </w:r>
      <w:r w:rsidRPr="00917622">
        <w:rPr>
          <w:rFonts w:cstheme="minorHAnsi"/>
          <w:sz w:val="14"/>
        </w:rPr>
        <w:t xml:space="preserve">and other central banks </w:t>
      </w:r>
      <w:r w:rsidRPr="00894D20">
        <w:rPr>
          <w:rStyle w:val="Emphasis"/>
          <w:rFonts w:asciiTheme="minorHAnsi" w:hAnsiTheme="minorHAnsi" w:cstheme="minorHAnsi"/>
          <w:highlight w:val="cyan"/>
        </w:rPr>
        <w:t>would</w:t>
      </w:r>
      <w:r w:rsidRPr="00917622">
        <w:rPr>
          <w:rStyle w:val="Emphasis"/>
          <w:rFonts w:asciiTheme="minorHAnsi" w:hAnsiTheme="minorHAnsi" w:cstheme="minorHAnsi"/>
        </w:rPr>
        <w:t xml:space="preserve"> </w:t>
      </w:r>
      <w:r w:rsidRPr="00917622">
        <w:rPr>
          <w:rFonts w:cstheme="minorHAnsi"/>
          <w:sz w:val="14"/>
        </w:rPr>
        <w:t>be willing to move to</w:t>
      </w:r>
      <w:r w:rsidRPr="00917622">
        <w:rPr>
          <w:rStyle w:val="Emphasis"/>
          <w:rFonts w:asciiTheme="minorHAnsi" w:hAnsiTheme="minorHAnsi" w:cstheme="minorHAnsi"/>
        </w:rPr>
        <w:t xml:space="preserve"> </w:t>
      </w:r>
      <w:r w:rsidRPr="00894D20">
        <w:rPr>
          <w:rStyle w:val="Emphasis"/>
          <w:rFonts w:asciiTheme="minorHAnsi" w:hAnsiTheme="minorHAnsi" w:cstheme="minorHAnsi"/>
          <w:highlight w:val="cyan"/>
        </w:rPr>
        <w:t>stanch the bleeding</w:t>
      </w:r>
      <w:r w:rsidRPr="00917622">
        <w:rPr>
          <w:rFonts w:cstheme="minorHAnsi"/>
          <w:sz w:val="14"/>
        </w:rPr>
        <w:t xml:space="preserve">. And </w:t>
      </w:r>
      <w:r w:rsidRPr="00917622">
        <w:rPr>
          <w:rStyle w:val="Emphasis"/>
          <w:rFonts w:asciiTheme="minorHAnsi" w:hAnsiTheme="minorHAnsi" w:cstheme="minorHAnsi"/>
        </w:rPr>
        <w:t xml:space="preserve">it's also unclear whether U.S. taxpayers would be willing to fund hundreds of billions of dollars of bailouts  </w:t>
      </w:r>
      <w:r w:rsidRPr="00917622">
        <w:rPr>
          <w:rFonts w:cstheme="minorHAnsi"/>
          <w:sz w:val="14"/>
        </w:rPr>
        <w:t>- if needed.</w:t>
      </w:r>
    </w:p>
    <w:p w:rsidR="00B556DF" w:rsidRPr="00655075" w:rsidRDefault="00B556DF" w:rsidP="00B556DF"/>
    <w:p w:rsidR="00B556DF" w:rsidRDefault="00B556DF" w:rsidP="00B556DF">
      <w:pPr>
        <w:pStyle w:val="Heading3"/>
      </w:pPr>
      <w:r>
        <w:t>a2: economy resilient</w:t>
      </w:r>
    </w:p>
    <w:p w:rsidR="00B556DF" w:rsidRDefault="00B556DF" w:rsidP="00B556DF"/>
    <w:p w:rsidR="00B556DF" w:rsidRPr="00917622" w:rsidRDefault="00B556DF" w:rsidP="00B556DF">
      <w:pPr>
        <w:pStyle w:val="Heading4"/>
        <w:rPr>
          <w:rFonts w:cstheme="minorHAnsi"/>
        </w:rPr>
      </w:pPr>
      <w:r w:rsidRPr="00917622">
        <w:rPr>
          <w:rFonts w:cstheme="minorHAnsi"/>
        </w:rPr>
        <w:t>US economy not resilient to major crashes</w:t>
      </w:r>
    </w:p>
    <w:p w:rsidR="00B556DF" w:rsidRPr="00917622" w:rsidRDefault="00B556DF" w:rsidP="00B556DF">
      <w:pPr>
        <w:rPr>
          <w:rFonts w:cstheme="minorHAnsi"/>
        </w:rPr>
      </w:pPr>
      <w:r w:rsidRPr="00917622">
        <w:rPr>
          <w:rStyle w:val="Style13ptBold"/>
          <w:rFonts w:cstheme="minorHAnsi"/>
        </w:rPr>
        <w:t>Hughes 16</w:t>
      </w:r>
      <w:r w:rsidRPr="00917622">
        <w:rPr>
          <w:rFonts w:cstheme="minorHAnsi"/>
        </w:rPr>
        <w:t xml:space="preserve"> (Robert, Senior Research Fellow @ American Institute for Economic Research, 3/22, "An Economy, Growing But Vulnerable," https://www.aier.org/blog/economy-growing-vulnerable)</w:t>
      </w:r>
    </w:p>
    <w:p w:rsidR="00B556DF" w:rsidRPr="00917622" w:rsidRDefault="00B556DF" w:rsidP="00B556DF">
      <w:pPr>
        <w:rPr>
          <w:rStyle w:val="Emphasis"/>
          <w:rFonts w:asciiTheme="minorHAnsi" w:hAnsiTheme="minorHAnsi" w:cstheme="minorHAnsi"/>
        </w:rPr>
      </w:pPr>
      <w:r w:rsidRPr="00917622">
        <w:rPr>
          <w:rStyle w:val="StyleUnderline"/>
          <w:rFonts w:cstheme="minorHAnsi"/>
        </w:rPr>
        <w:t xml:space="preserve">The </w:t>
      </w:r>
      <w:r w:rsidRPr="00894D20">
        <w:rPr>
          <w:rStyle w:val="StyleUnderline"/>
          <w:rFonts w:cstheme="minorHAnsi"/>
          <w:highlight w:val="cyan"/>
        </w:rPr>
        <w:t>economic outlook is</w:t>
      </w:r>
      <w:r w:rsidRPr="00917622">
        <w:rPr>
          <w:rStyle w:val="StyleUnderline"/>
          <w:rFonts w:cstheme="minorHAnsi"/>
        </w:rPr>
        <w:t xml:space="preserve"> modestly </w:t>
      </w:r>
      <w:r w:rsidRPr="00894D20">
        <w:rPr>
          <w:rStyle w:val="StyleUnderline"/>
          <w:rFonts w:cstheme="minorHAnsi"/>
          <w:highlight w:val="cyan"/>
        </w:rPr>
        <w:t xml:space="preserve">upbeat, </w:t>
      </w:r>
      <w:r w:rsidRPr="00894D20">
        <w:rPr>
          <w:rStyle w:val="Emphasis"/>
          <w:rFonts w:asciiTheme="minorHAnsi" w:hAnsiTheme="minorHAnsi" w:cstheme="minorHAnsi"/>
          <w:highlight w:val="cyan"/>
        </w:rPr>
        <w:t>but rife with risks</w:t>
      </w:r>
      <w:r w:rsidRPr="00917622">
        <w:rPr>
          <w:rFonts w:cstheme="minorHAnsi"/>
          <w:sz w:val="16"/>
        </w:rPr>
        <w:t xml:space="preserve">. As we approach the seventh anniversary of the end of the worst recession since the Great Depression, </w:t>
      </w:r>
      <w:r w:rsidRPr="00917622">
        <w:rPr>
          <w:rStyle w:val="StyleUnderline"/>
          <w:rFonts w:cstheme="minorHAnsi"/>
        </w:rPr>
        <w:t>the economy has made substantial progress</w:t>
      </w:r>
      <w:r w:rsidRPr="00917622">
        <w:rPr>
          <w:rFonts w:cstheme="minorHAnsi"/>
          <w:sz w:val="16"/>
        </w:rPr>
        <w:t xml:space="preserve">. There are reasons to believe that later this year </w:t>
      </w:r>
      <w:r w:rsidRPr="00917622">
        <w:rPr>
          <w:rStyle w:val="StyleUnderline"/>
          <w:rFonts w:cstheme="minorHAnsi"/>
        </w:rPr>
        <w:t>businesses could feel more confidence</w:t>
      </w:r>
      <w:r w:rsidRPr="00917622">
        <w:rPr>
          <w:rFonts w:cstheme="minorHAnsi"/>
          <w:sz w:val="16"/>
        </w:rPr>
        <w:t xml:space="preserve"> in hiring and making other investments. </w:t>
      </w:r>
      <w:r w:rsidRPr="00917622">
        <w:rPr>
          <w:rStyle w:val="Emphasis"/>
          <w:rFonts w:asciiTheme="minorHAnsi" w:hAnsiTheme="minorHAnsi" w:cstheme="minorHAnsi"/>
        </w:rPr>
        <w:t xml:space="preserve">But </w:t>
      </w:r>
      <w:r w:rsidRPr="00894D20">
        <w:rPr>
          <w:rStyle w:val="Emphasis"/>
          <w:rFonts w:asciiTheme="minorHAnsi" w:hAnsiTheme="minorHAnsi" w:cstheme="minorHAnsi"/>
          <w:highlight w:val="cyan"/>
        </w:rPr>
        <w:t>obstacles remain</w:t>
      </w:r>
      <w:r w:rsidRPr="00917622">
        <w:rPr>
          <w:rFonts w:cstheme="minorHAnsi"/>
          <w:sz w:val="16"/>
        </w:rPr>
        <w:t xml:space="preserve">. First, let’s look at the economy right now. On the positive side, the labor market has made substantial progress recovering from the severe job losses in 2008 and 2009. The unemployment rate is below 5 percent, and net job creation has averaged over 200,000 per month for the past five years. In addition, employers are trying to fill more than 5.5 million open positions across the country. Despite the progress, gains in hourly earnings remain modest. On the negative side, </w:t>
      </w:r>
      <w:r w:rsidRPr="00917622">
        <w:rPr>
          <w:rStyle w:val="StyleUnderline"/>
          <w:rFonts w:cstheme="minorHAnsi"/>
        </w:rPr>
        <w:t>the U.S. dollar has appreciated</w:t>
      </w:r>
      <w:r w:rsidRPr="00917622">
        <w:rPr>
          <w:rFonts w:cstheme="minorHAnsi"/>
          <w:sz w:val="16"/>
        </w:rPr>
        <w:t xml:space="preserve"> against most currencies, making our exports more expensive and imports cheaper, both of which are bad for U.S. manufacturers, though cheaper imports generally benefit consumers by keeping prices low. </w:t>
      </w:r>
      <w:r w:rsidRPr="00917622">
        <w:rPr>
          <w:rStyle w:val="StyleUnderline"/>
          <w:rFonts w:cstheme="minorHAnsi"/>
        </w:rPr>
        <w:t xml:space="preserve">An additional drag is that economic </w:t>
      </w:r>
      <w:r w:rsidRPr="00894D20">
        <w:rPr>
          <w:rStyle w:val="StyleUnderline"/>
          <w:rFonts w:cstheme="minorHAnsi"/>
          <w:highlight w:val="cyan"/>
        </w:rPr>
        <w:t>growth in many countries around the world remains subpar</w:t>
      </w:r>
      <w:r w:rsidRPr="00917622">
        <w:rPr>
          <w:rFonts w:cstheme="minorHAnsi"/>
          <w:sz w:val="16"/>
        </w:rPr>
        <w:t xml:space="preserve">, further depressing demand for U.S. exports. The collapse in commodity prices, particularly energy, is a double-edged sword for the overall economy. Lower energy prices are helpful to consumers and some industries (think, transportation and shipping), but have hurt the domestic energy production industry. With that basic backdrop, the policy makers at the Federal Reserve have begun raising short-term interest rates. Signals from the Federal Open Market Committee (FOMC, the group responsible for setting monetary policy) suggest further rate increases will come, though at an extremely slow pace given the shaky economic backdrop and benign outlook for inflation. How do these trends translate to an outlook for the second half of 2016? Overall, not too badly. </w:t>
      </w:r>
      <w:r w:rsidRPr="00894D20">
        <w:rPr>
          <w:rStyle w:val="StyleUnderline"/>
          <w:rFonts w:cstheme="minorHAnsi"/>
          <w:highlight w:val="cyan"/>
        </w:rPr>
        <w:t>The U.S. economy is</w:t>
      </w:r>
      <w:r w:rsidRPr="00917622">
        <w:rPr>
          <w:rStyle w:val="StyleUnderline"/>
          <w:rFonts w:cstheme="minorHAnsi"/>
        </w:rPr>
        <w:t xml:space="preserve"> still </w:t>
      </w:r>
      <w:r w:rsidRPr="00894D20">
        <w:rPr>
          <w:rStyle w:val="StyleUnderline"/>
          <w:rFonts w:cstheme="minorHAnsi"/>
          <w:highlight w:val="cyan"/>
        </w:rPr>
        <w:t>driven by the consumer.</w:t>
      </w:r>
      <w:r w:rsidRPr="00917622">
        <w:rPr>
          <w:rStyle w:val="StyleUnderline"/>
          <w:rFonts w:cstheme="minorHAnsi"/>
        </w:rPr>
        <w:t xml:space="preserve"> </w:t>
      </w:r>
      <w:r w:rsidRPr="00894D20">
        <w:rPr>
          <w:rStyle w:val="StyleUnderline"/>
          <w:rFonts w:cstheme="minorHAnsi"/>
          <w:highlight w:val="cyan"/>
        </w:rPr>
        <w:t>The</w:t>
      </w:r>
      <w:r w:rsidRPr="00917622">
        <w:rPr>
          <w:rStyle w:val="StyleUnderline"/>
          <w:rFonts w:cstheme="minorHAnsi"/>
        </w:rPr>
        <w:t xml:space="preserve"> slowly </w:t>
      </w:r>
      <w:r w:rsidRPr="00894D20">
        <w:rPr>
          <w:rStyle w:val="StyleUnderline"/>
          <w:rFonts w:cstheme="minorHAnsi"/>
          <w:highlight w:val="cyan"/>
        </w:rPr>
        <w:t>improving</w:t>
      </w:r>
      <w:r w:rsidRPr="00917622">
        <w:rPr>
          <w:rStyle w:val="StyleUnderline"/>
          <w:rFonts w:cstheme="minorHAnsi"/>
        </w:rPr>
        <w:t xml:space="preserve"> labor </w:t>
      </w:r>
      <w:r w:rsidRPr="00894D20">
        <w:rPr>
          <w:rStyle w:val="StyleUnderline"/>
          <w:rFonts w:cstheme="minorHAnsi"/>
          <w:highlight w:val="cyan"/>
        </w:rPr>
        <w:t>market, combined with lower energy prices</w:t>
      </w:r>
      <w:r w:rsidRPr="00917622">
        <w:rPr>
          <w:rStyle w:val="StyleUnderline"/>
          <w:rFonts w:cstheme="minorHAnsi"/>
        </w:rPr>
        <w:t xml:space="preserve"> and improved household balance sheets, </w:t>
      </w:r>
      <w:r w:rsidRPr="00894D20">
        <w:rPr>
          <w:rStyle w:val="StyleUnderline"/>
          <w:rFonts w:cstheme="minorHAnsi"/>
          <w:highlight w:val="cyan"/>
        </w:rPr>
        <w:t>provide a</w:t>
      </w:r>
      <w:r w:rsidRPr="00917622">
        <w:rPr>
          <w:rStyle w:val="StyleUnderline"/>
          <w:rFonts w:cstheme="minorHAnsi"/>
        </w:rPr>
        <w:t xml:space="preserve"> solid </w:t>
      </w:r>
      <w:r w:rsidRPr="00894D20">
        <w:rPr>
          <w:rStyle w:val="StyleUnderline"/>
          <w:rFonts w:cstheme="minorHAnsi"/>
          <w:highlight w:val="cyan"/>
        </w:rPr>
        <w:t>foundation for consumer</w:t>
      </w:r>
      <w:r w:rsidRPr="00917622">
        <w:rPr>
          <w:rStyle w:val="StyleUnderline"/>
          <w:rFonts w:cstheme="minorHAnsi"/>
        </w:rPr>
        <w:t xml:space="preserve">s to continue </w:t>
      </w:r>
      <w:r w:rsidRPr="00894D20">
        <w:rPr>
          <w:rStyle w:val="StyleUnderline"/>
          <w:rFonts w:cstheme="minorHAnsi"/>
          <w:highlight w:val="cyan"/>
        </w:rPr>
        <w:t>spending</w:t>
      </w:r>
      <w:r w:rsidRPr="00917622">
        <w:rPr>
          <w:rFonts w:cstheme="minorHAnsi"/>
          <w:sz w:val="16"/>
        </w:rPr>
        <w:t xml:space="preserve">. A reasonably healthy consumer combined with low interest rates should help support activity in the housing market, particularly as the important spring and summer selling season approaches. </w:t>
      </w:r>
      <w:r w:rsidRPr="00894D20">
        <w:rPr>
          <w:rStyle w:val="StyleUnderline"/>
          <w:rFonts w:cstheme="minorHAnsi"/>
          <w:highlight w:val="cyan"/>
        </w:rPr>
        <w:t>If consumers do push ahead with spending</w:t>
      </w:r>
      <w:r w:rsidRPr="00917622">
        <w:rPr>
          <w:rStyle w:val="StyleUnderline"/>
          <w:rFonts w:cstheme="minorHAnsi"/>
        </w:rPr>
        <w:t xml:space="preserve"> and home purchases, </w:t>
      </w:r>
      <w:r w:rsidRPr="00894D20">
        <w:rPr>
          <w:rStyle w:val="StyleUnderline"/>
          <w:rFonts w:cstheme="minorHAnsi"/>
          <w:highlight w:val="cyan"/>
        </w:rPr>
        <w:t xml:space="preserve">that will </w:t>
      </w:r>
      <w:r w:rsidRPr="00917622">
        <w:rPr>
          <w:rStyle w:val="StyleUnderline"/>
          <w:rFonts w:cstheme="minorHAnsi"/>
        </w:rPr>
        <w:t xml:space="preserve">likely </w:t>
      </w:r>
      <w:r w:rsidRPr="00894D20">
        <w:rPr>
          <w:rStyle w:val="StyleUnderline"/>
          <w:rFonts w:cstheme="minorHAnsi"/>
          <w:highlight w:val="cyan"/>
        </w:rPr>
        <w:t>give confidence to businesses</w:t>
      </w:r>
      <w:r w:rsidRPr="00917622">
        <w:rPr>
          <w:rStyle w:val="StyleUnderline"/>
          <w:rFonts w:cstheme="minorHAnsi"/>
        </w:rPr>
        <w:t xml:space="preserve"> to continue hiring and boost investment, </w:t>
      </w:r>
      <w:r w:rsidRPr="00894D20">
        <w:rPr>
          <w:rStyle w:val="Emphasis"/>
          <w:rFonts w:asciiTheme="minorHAnsi" w:hAnsiTheme="minorHAnsi" w:cstheme="minorHAnsi"/>
          <w:highlight w:val="cyan"/>
        </w:rPr>
        <w:t>sustaining a virtuous cycle to keep the economy growing</w:t>
      </w:r>
      <w:r w:rsidRPr="00917622">
        <w:rPr>
          <w:rFonts w:cstheme="minorHAnsi"/>
          <w:sz w:val="16"/>
        </w:rPr>
        <w:t xml:space="preserve">. </w:t>
      </w:r>
      <w:r w:rsidRPr="00917622">
        <w:rPr>
          <w:rStyle w:val="StyleUnderline"/>
          <w:rFonts w:cstheme="minorHAnsi"/>
        </w:rPr>
        <w:t>That’s the optimistic outlook</w:t>
      </w:r>
      <w:r w:rsidRPr="00917622">
        <w:rPr>
          <w:rFonts w:cstheme="minorHAnsi"/>
          <w:sz w:val="16"/>
        </w:rPr>
        <w:t xml:space="preserve">, and in our view, </w:t>
      </w:r>
      <w:r w:rsidRPr="00917622">
        <w:rPr>
          <w:rStyle w:val="StyleUnderline"/>
          <w:rFonts w:cstheme="minorHAnsi"/>
        </w:rPr>
        <w:t>the likely path</w:t>
      </w:r>
      <w:r w:rsidRPr="00917622">
        <w:rPr>
          <w:rFonts w:cstheme="minorHAnsi"/>
          <w:sz w:val="16"/>
        </w:rPr>
        <w:t xml:space="preserve">. </w:t>
      </w:r>
      <w:r w:rsidRPr="00894D20">
        <w:rPr>
          <w:rStyle w:val="StyleUnderline"/>
          <w:rFonts w:cstheme="minorHAnsi"/>
          <w:highlight w:val="cyan"/>
        </w:rPr>
        <w:t>However</w:t>
      </w:r>
      <w:r w:rsidRPr="00917622">
        <w:rPr>
          <w:rFonts w:cstheme="minorHAnsi"/>
          <w:sz w:val="16"/>
        </w:rPr>
        <w:t xml:space="preserve">, any number of </w:t>
      </w:r>
      <w:r w:rsidRPr="00894D20">
        <w:rPr>
          <w:rStyle w:val="Emphasis"/>
          <w:rFonts w:asciiTheme="minorHAnsi" w:hAnsiTheme="minorHAnsi" w:cstheme="minorHAnsi"/>
          <w:highlight w:val="cyan"/>
        </w:rPr>
        <w:t>things could turn the virtuous cycle into a vicious cycle</w:t>
      </w:r>
      <w:r w:rsidRPr="00917622">
        <w:rPr>
          <w:rFonts w:cstheme="minorHAnsi"/>
          <w:sz w:val="16"/>
        </w:rPr>
        <w:t xml:space="preserve">. The latest reading from our Business Cycle Conditions model suggests a note of caution. The Leaders Index – </w:t>
      </w:r>
      <w:r w:rsidRPr="00894D20">
        <w:rPr>
          <w:rStyle w:val="StyleUnderline"/>
          <w:rFonts w:cstheme="minorHAnsi"/>
          <w:highlight w:val="cyan"/>
        </w:rPr>
        <w:t>our compilation of</w:t>
      </w:r>
      <w:r w:rsidRPr="00917622">
        <w:rPr>
          <w:rStyle w:val="StyleUnderline"/>
          <w:rFonts w:cstheme="minorHAnsi"/>
        </w:rPr>
        <w:t xml:space="preserve"> economic </w:t>
      </w:r>
      <w:r w:rsidRPr="00894D20">
        <w:rPr>
          <w:rStyle w:val="StyleUnderline"/>
          <w:rFonts w:cstheme="minorHAnsi"/>
          <w:highlight w:val="cyan"/>
        </w:rPr>
        <w:t>indicators that</w:t>
      </w:r>
      <w:r w:rsidRPr="00917622">
        <w:rPr>
          <w:rStyle w:val="StyleUnderline"/>
          <w:rFonts w:cstheme="minorHAnsi"/>
        </w:rPr>
        <w:t xml:space="preserve"> help </w:t>
      </w:r>
      <w:r w:rsidRPr="00894D20">
        <w:rPr>
          <w:rStyle w:val="StyleUnderline"/>
          <w:rFonts w:cstheme="minorHAnsi"/>
          <w:highlight w:val="cyan"/>
        </w:rPr>
        <w:t>forecast</w:t>
      </w:r>
      <w:r w:rsidRPr="00917622">
        <w:rPr>
          <w:rStyle w:val="StyleUnderline"/>
          <w:rFonts w:cstheme="minorHAnsi"/>
        </w:rPr>
        <w:t xml:space="preserve"> the health of </w:t>
      </w:r>
      <w:r w:rsidRPr="00894D20">
        <w:rPr>
          <w:rStyle w:val="StyleUnderline"/>
          <w:rFonts w:cstheme="minorHAnsi"/>
          <w:highlight w:val="cyan"/>
        </w:rPr>
        <w:t>the economy – had a value of 50</w:t>
      </w:r>
      <w:r w:rsidRPr="00917622">
        <w:rPr>
          <w:rFonts w:cstheme="minorHAnsi"/>
          <w:sz w:val="16"/>
        </w:rPr>
        <w:t xml:space="preserve"> (on a scale of 0 to 100) in the latest month, </w:t>
      </w:r>
      <w:r w:rsidRPr="00894D20">
        <w:rPr>
          <w:rStyle w:val="Emphasis"/>
          <w:rFonts w:asciiTheme="minorHAnsi" w:hAnsiTheme="minorHAnsi" w:cstheme="minorHAnsi"/>
          <w:highlight w:val="cyan"/>
        </w:rPr>
        <w:t>exactly neutral</w:t>
      </w:r>
      <w:r w:rsidRPr="00917622">
        <w:rPr>
          <w:rFonts w:cstheme="minorHAnsi"/>
          <w:sz w:val="16"/>
        </w:rPr>
        <w:t xml:space="preserve">. Generally, persistent readings below 50 would indicate an increased probability of recession in the next 6 to 12 months. So, according to our model, </w:t>
      </w:r>
      <w:r w:rsidRPr="00917622">
        <w:rPr>
          <w:rStyle w:val="StyleUnderline"/>
          <w:rFonts w:cstheme="minorHAnsi"/>
        </w:rPr>
        <w:t xml:space="preserve">while we don’t expect a recession in the immediate future, </w:t>
      </w:r>
      <w:r w:rsidRPr="00894D20">
        <w:rPr>
          <w:rStyle w:val="Emphasis"/>
          <w:rFonts w:asciiTheme="minorHAnsi" w:hAnsiTheme="minorHAnsi" w:cstheme="minorHAnsi"/>
          <w:highlight w:val="cyan"/>
        </w:rPr>
        <w:t>the economy is</w:t>
      </w:r>
      <w:r w:rsidRPr="00917622">
        <w:rPr>
          <w:rStyle w:val="Emphasis"/>
          <w:rFonts w:asciiTheme="minorHAnsi" w:hAnsiTheme="minorHAnsi" w:cstheme="minorHAnsi"/>
        </w:rPr>
        <w:t xml:space="preserve"> somewhat </w:t>
      </w:r>
      <w:r w:rsidRPr="00894D20">
        <w:rPr>
          <w:rStyle w:val="Emphasis"/>
          <w:rFonts w:asciiTheme="minorHAnsi" w:hAnsiTheme="minorHAnsi" w:cstheme="minorHAnsi"/>
          <w:highlight w:val="cyan"/>
        </w:rPr>
        <w:t>vulnerable</w:t>
      </w:r>
      <w:r w:rsidRPr="00917622">
        <w:rPr>
          <w:rFonts w:cstheme="minorHAnsi"/>
          <w:sz w:val="16"/>
        </w:rPr>
        <w:t xml:space="preserve">. There are a number of factors that could make an impact in such a state of vulnerability. For instance, the Fed could raise rates too quickly. </w:t>
      </w:r>
      <w:r w:rsidRPr="00917622">
        <w:rPr>
          <w:rStyle w:val="StyleUnderline"/>
          <w:rFonts w:cstheme="minorHAnsi"/>
        </w:rPr>
        <w:t xml:space="preserve">Consumers could lose confidence and slow spending, or </w:t>
      </w:r>
      <w:r w:rsidRPr="00894D20">
        <w:rPr>
          <w:rStyle w:val="StyleUnderline"/>
          <w:rFonts w:cstheme="minorHAnsi"/>
          <w:highlight w:val="cyan"/>
        </w:rPr>
        <w:t>businesses could lose confidence</w:t>
      </w:r>
      <w:r w:rsidRPr="00917622">
        <w:rPr>
          <w:rStyle w:val="StyleUnderline"/>
          <w:rFonts w:cstheme="minorHAnsi"/>
        </w:rPr>
        <w:t xml:space="preserve"> and slow or stop hiring, or cut back on investment</w:t>
      </w:r>
      <w:r w:rsidRPr="00917622">
        <w:rPr>
          <w:rFonts w:cstheme="minorHAnsi"/>
          <w:sz w:val="16"/>
        </w:rPr>
        <w:t xml:space="preserve">. We could be faced with an unforeseen geopolitical event. </w:t>
      </w:r>
      <w:r w:rsidRPr="00894D20">
        <w:rPr>
          <w:rStyle w:val="Emphasis"/>
          <w:rFonts w:asciiTheme="minorHAnsi" w:hAnsiTheme="minorHAnsi" w:cstheme="minorHAnsi"/>
          <w:highlight w:val="cyan"/>
        </w:rPr>
        <w:t>If one</w:t>
      </w:r>
      <w:r w:rsidRPr="00917622">
        <w:rPr>
          <w:rStyle w:val="Emphasis"/>
          <w:rFonts w:asciiTheme="minorHAnsi" w:hAnsiTheme="minorHAnsi" w:cstheme="minorHAnsi"/>
        </w:rPr>
        <w:t xml:space="preserve"> or some combination </w:t>
      </w:r>
      <w:r w:rsidRPr="00894D20">
        <w:rPr>
          <w:rStyle w:val="Emphasis"/>
          <w:rFonts w:asciiTheme="minorHAnsi" w:hAnsiTheme="minorHAnsi" w:cstheme="minorHAnsi"/>
          <w:highlight w:val="cyan"/>
        </w:rPr>
        <w:t>of these occur, it could tip</w:t>
      </w:r>
      <w:r w:rsidRPr="00917622">
        <w:rPr>
          <w:rStyle w:val="Emphasis"/>
          <w:rFonts w:asciiTheme="minorHAnsi" w:hAnsiTheme="minorHAnsi" w:cstheme="minorHAnsi"/>
        </w:rPr>
        <w:t xml:space="preserve"> our model and </w:t>
      </w:r>
      <w:r w:rsidRPr="00894D20">
        <w:rPr>
          <w:rStyle w:val="Emphasis"/>
          <w:rFonts w:asciiTheme="minorHAnsi" w:hAnsiTheme="minorHAnsi" w:cstheme="minorHAnsi"/>
          <w:highlight w:val="cyan"/>
        </w:rPr>
        <w:t>the economy into a new recession</w:t>
      </w:r>
      <w:r w:rsidRPr="00917622">
        <w:rPr>
          <w:rFonts w:cstheme="minorHAnsi"/>
          <w:sz w:val="16"/>
        </w:rPr>
        <w:t xml:space="preserve">. There is always some ebb and flow to economic activity, and when those ebbs and flows happen while overall growth is modest, </w:t>
      </w:r>
      <w:r w:rsidRPr="00917622">
        <w:rPr>
          <w:rStyle w:val="StyleUnderline"/>
          <w:rFonts w:cstheme="minorHAnsi"/>
        </w:rPr>
        <w:t xml:space="preserve">the risk of a recession can rise. </w:t>
      </w:r>
      <w:r w:rsidRPr="00917622">
        <w:rPr>
          <w:rStyle w:val="Emphasis"/>
          <w:rFonts w:asciiTheme="minorHAnsi" w:hAnsiTheme="minorHAnsi" w:cstheme="minorHAnsi"/>
        </w:rPr>
        <w:t xml:space="preserve">The economy becomes more vulnerable, </w:t>
      </w:r>
      <w:r w:rsidRPr="00894D20">
        <w:rPr>
          <w:rStyle w:val="Emphasis"/>
          <w:rFonts w:asciiTheme="minorHAnsi" w:hAnsiTheme="minorHAnsi" w:cstheme="minorHAnsi"/>
          <w:highlight w:val="cyan"/>
        </w:rPr>
        <w:t>policy decisions become</w:t>
      </w:r>
      <w:r w:rsidRPr="00917622">
        <w:rPr>
          <w:rStyle w:val="Emphasis"/>
          <w:rFonts w:asciiTheme="minorHAnsi" w:hAnsiTheme="minorHAnsi" w:cstheme="minorHAnsi"/>
        </w:rPr>
        <w:t xml:space="preserve"> more </w:t>
      </w:r>
      <w:r w:rsidRPr="00894D20">
        <w:rPr>
          <w:rStyle w:val="Emphasis"/>
          <w:rFonts w:asciiTheme="minorHAnsi" w:hAnsiTheme="minorHAnsi" w:cstheme="minorHAnsi"/>
          <w:highlight w:val="cyan"/>
        </w:rPr>
        <w:t>important, and the potential impact of some shock to the system becomes magnified.</w:t>
      </w:r>
    </w:p>
    <w:p w:rsidR="00B556DF" w:rsidRDefault="00B556DF" w:rsidP="00B556DF"/>
    <w:p w:rsidR="00B556DF" w:rsidRDefault="00B556DF" w:rsidP="00B556DF"/>
    <w:sectPr w:rsidR="00B556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E102329"/>
    <w:multiLevelType w:val="hybridMultilevel"/>
    <w:tmpl w:val="ACCA57AE"/>
    <w:lvl w:ilvl="0" w:tplc="BC9E6D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Chelsea Lu"/>
    <w:docVar w:name="RibbonPointer" w:val="150407768"/>
    <w:docVar w:name="VerbatimVersion" w:val="5.1"/>
  </w:docVars>
  <w:rsids>
    <w:rsidRoot w:val="00427A2B"/>
    <w:rsid w:val="000139A3"/>
    <w:rsid w:val="000C269F"/>
    <w:rsid w:val="000C421A"/>
    <w:rsid w:val="00100833"/>
    <w:rsid w:val="00104529"/>
    <w:rsid w:val="00105942"/>
    <w:rsid w:val="00107396"/>
    <w:rsid w:val="00144A4C"/>
    <w:rsid w:val="00161EA4"/>
    <w:rsid w:val="0017075F"/>
    <w:rsid w:val="00176AB0"/>
    <w:rsid w:val="00177B7D"/>
    <w:rsid w:val="0018322D"/>
    <w:rsid w:val="001B5776"/>
    <w:rsid w:val="001C2EF2"/>
    <w:rsid w:val="001E527A"/>
    <w:rsid w:val="001F78CE"/>
    <w:rsid w:val="0024028F"/>
    <w:rsid w:val="00251FC7"/>
    <w:rsid w:val="002855A7"/>
    <w:rsid w:val="002917CB"/>
    <w:rsid w:val="002B02A7"/>
    <w:rsid w:val="002B146A"/>
    <w:rsid w:val="002B5E17"/>
    <w:rsid w:val="002D36A7"/>
    <w:rsid w:val="00315690"/>
    <w:rsid w:val="00316B75"/>
    <w:rsid w:val="00325646"/>
    <w:rsid w:val="00336B06"/>
    <w:rsid w:val="003460F2"/>
    <w:rsid w:val="0038158C"/>
    <w:rsid w:val="003902BA"/>
    <w:rsid w:val="003A09E2"/>
    <w:rsid w:val="00407037"/>
    <w:rsid w:val="00427A2B"/>
    <w:rsid w:val="004605D6"/>
    <w:rsid w:val="004C60E8"/>
    <w:rsid w:val="004E3579"/>
    <w:rsid w:val="004E728B"/>
    <w:rsid w:val="004F39E0"/>
    <w:rsid w:val="00527D7A"/>
    <w:rsid w:val="00537BD5"/>
    <w:rsid w:val="0057268A"/>
    <w:rsid w:val="005C4144"/>
    <w:rsid w:val="005D2912"/>
    <w:rsid w:val="006065BD"/>
    <w:rsid w:val="006317C0"/>
    <w:rsid w:val="00645FA9"/>
    <w:rsid w:val="00647866"/>
    <w:rsid w:val="00665003"/>
    <w:rsid w:val="00681F54"/>
    <w:rsid w:val="00692BD3"/>
    <w:rsid w:val="006968B5"/>
    <w:rsid w:val="006A2AD0"/>
    <w:rsid w:val="006C2375"/>
    <w:rsid w:val="006D4ECC"/>
    <w:rsid w:val="006F1D8A"/>
    <w:rsid w:val="00722258"/>
    <w:rsid w:val="007243E5"/>
    <w:rsid w:val="00766EA0"/>
    <w:rsid w:val="007A2226"/>
    <w:rsid w:val="007B612B"/>
    <w:rsid w:val="007D323B"/>
    <w:rsid w:val="007F5B66"/>
    <w:rsid w:val="00823A1C"/>
    <w:rsid w:val="00840C64"/>
    <w:rsid w:val="00845B9D"/>
    <w:rsid w:val="00845FD8"/>
    <w:rsid w:val="0084694C"/>
    <w:rsid w:val="0085671A"/>
    <w:rsid w:val="00860984"/>
    <w:rsid w:val="00891B69"/>
    <w:rsid w:val="008B3ECB"/>
    <w:rsid w:val="008B4E85"/>
    <w:rsid w:val="008C1B2E"/>
    <w:rsid w:val="008E5533"/>
    <w:rsid w:val="008F4D8E"/>
    <w:rsid w:val="0091627E"/>
    <w:rsid w:val="0097032B"/>
    <w:rsid w:val="009D2EAD"/>
    <w:rsid w:val="009D54B2"/>
    <w:rsid w:val="009E1922"/>
    <w:rsid w:val="009F7ED2"/>
    <w:rsid w:val="00A20650"/>
    <w:rsid w:val="00A93661"/>
    <w:rsid w:val="00A95652"/>
    <w:rsid w:val="00AB635D"/>
    <w:rsid w:val="00AC0AB8"/>
    <w:rsid w:val="00B33C6D"/>
    <w:rsid w:val="00B4508F"/>
    <w:rsid w:val="00B556DF"/>
    <w:rsid w:val="00B55AD5"/>
    <w:rsid w:val="00B8057C"/>
    <w:rsid w:val="00BC5B53"/>
    <w:rsid w:val="00BD6238"/>
    <w:rsid w:val="00BF593B"/>
    <w:rsid w:val="00BF773A"/>
    <w:rsid w:val="00BF7E81"/>
    <w:rsid w:val="00C13773"/>
    <w:rsid w:val="00C17CC8"/>
    <w:rsid w:val="00C83417"/>
    <w:rsid w:val="00C9604F"/>
    <w:rsid w:val="00CA19AA"/>
    <w:rsid w:val="00CA3831"/>
    <w:rsid w:val="00CC5298"/>
    <w:rsid w:val="00CD736E"/>
    <w:rsid w:val="00CD798D"/>
    <w:rsid w:val="00CE161E"/>
    <w:rsid w:val="00CF2645"/>
    <w:rsid w:val="00CF59A8"/>
    <w:rsid w:val="00D325A9"/>
    <w:rsid w:val="00D363AA"/>
    <w:rsid w:val="00D36A8A"/>
    <w:rsid w:val="00D61409"/>
    <w:rsid w:val="00D6691E"/>
    <w:rsid w:val="00D71170"/>
    <w:rsid w:val="00D91BE3"/>
    <w:rsid w:val="00DA1C92"/>
    <w:rsid w:val="00DA25D4"/>
    <w:rsid w:val="00DA6538"/>
    <w:rsid w:val="00E15E75"/>
    <w:rsid w:val="00E5262C"/>
    <w:rsid w:val="00E8264C"/>
    <w:rsid w:val="00EC7DC4"/>
    <w:rsid w:val="00ED30CF"/>
    <w:rsid w:val="00F176EF"/>
    <w:rsid w:val="00F36E79"/>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1EA907-40FF-4414-B018-75F1B03E6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4028F"/>
    <w:rPr>
      <w:rFonts w:ascii="Times New Roman" w:hAnsi="Times New Roman" w:cs="Times New Roman"/>
    </w:rPr>
  </w:style>
  <w:style w:type="paragraph" w:styleId="Heading1">
    <w:name w:val="heading 1"/>
    <w:aliases w:val="Pocket"/>
    <w:basedOn w:val="Normal"/>
    <w:next w:val="Normal"/>
    <w:link w:val="Heading1Char"/>
    <w:qFormat/>
    <w:rsid w:val="002402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402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Char1,Heading 3 Char3,Heading 3 Char4 Char Char,Tag Char Char,Bold Cite,Char Char Char Char Char Char Char"/>
    <w:basedOn w:val="Normal"/>
    <w:next w:val="Normal"/>
    <w:link w:val="Heading3Char"/>
    <w:uiPriority w:val="2"/>
    <w:unhideWhenUsed/>
    <w:qFormat/>
    <w:rsid w:val="002402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unhideWhenUsed/>
    <w:qFormat/>
    <w:rsid w:val="0024028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402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028F"/>
  </w:style>
  <w:style w:type="character" w:customStyle="1" w:styleId="Heading1Char">
    <w:name w:val="Heading 1 Char"/>
    <w:aliases w:val="Pocket Char"/>
    <w:basedOn w:val="DefaultParagraphFont"/>
    <w:link w:val="Heading1"/>
    <w:rsid w:val="0024028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4028F"/>
    <w:rPr>
      <w:rFonts w:ascii="Times New Roman" w:eastAsiaTheme="majorEastAsia" w:hAnsi="Times New Roman"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Char1 Char,Heading 3 Char3 Char,Heading 3 Char4 Char Char Char"/>
    <w:basedOn w:val="DefaultParagraphFont"/>
    <w:link w:val="Heading3"/>
    <w:uiPriority w:val="2"/>
    <w:rsid w:val="0024028F"/>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24028F"/>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bold underline,Emphasis!!,Qualifications,Bold Underline,normal card text,Shrunk,qualifications in card,qualifications,small,Style1,Box,emphasis,s"/>
    <w:basedOn w:val="DefaultParagraphFont"/>
    <w:link w:val="Emphasis1"/>
    <w:uiPriority w:val="7"/>
    <w:qFormat/>
    <w:rsid w:val="0024028F"/>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24028F"/>
    <w:rPr>
      <w:b/>
      <w:bCs/>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
    <w:basedOn w:val="DefaultParagraphFont"/>
    <w:uiPriority w:val="6"/>
    <w:qFormat/>
    <w:rsid w:val="0024028F"/>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Tag Char Char Char1,Tags v 2 Char1,Heading 3 Char1 Char1,T"/>
    <w:basedOn w:val="DefaultParagraphFont"/>
    <w:link w:val="Card"/>
    <w:uiPriority w:val="99"/>
    <w:unhideWhenUsed/>
    <w:rsid w:val="0024028F"/>
    <w:rPr>
      <w:color w:val="auto"/>
      <w:u w:val="none"/>
    </w:rPr>
  </w:style>
  <w:style w:type="character" w:styleId="FollowedHyperlink">
    <w:name w:val="FollowedHyperlink"/>
    <w:basedOn w:val="DefaultParagraphFont"/>
    <w:uiPriority w:val="99"/>
    <w:semiHidden/>
    <w:unhideWhenUsed/>
    <w:rsid w:val="0024028F"/>
    <w:rPr>
      <w:color w:val="auto"/>
      <w:u w:val="none"/>
    </w:rPr>
  </w:style>
  <w:style w:type="paragraph" w:customStyle="1" w:styleId="Emphasis1">
    <w:name w:val="Emphasis1"/>
    <w:basedOn w:val="Normal"/>
    <w:link w:val="Emphasis"/>
    <w:autoRedefine/>
    <w:uiPriority w:val="7"/>
    <w:qFormat/>
    <w:rsid w:val="00427A2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No Spacing51,Tag and Ci,card,Medium Grid 21,Tags,No Spacing31,No Spacing22,No Spacing3,tag,Dont use,No Spacing41,No Spacing111112,No Spacing111111,Small Text,Tag and Cite,nonunderlined,Note Level 2,tags,No Spacing1111,No Spacing5"/>
    <w:basedOn w:val="Heading1"/>
    <w:link w:val="Hyperlink"/>
    <w:autoRedefine/>
    <w:uiPriority w:val="99"/>
    <w:qFormat/>
    <w:rsid w:val="00427A2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uiPriority w:val="7"/>
    <w:qFormat/>
    <w:rsid w:val="00427A2B"/>
    <w:pPr>
      <w:ind w:left="720"/>
      <w:jc w:val="both"/>
    </w:pPr>
    <w:rPr>
      <w:b/>
      <w:iCs/>
      <w:u w:val="single"/>
    </w:rPr>
  </w:style>
  <w:style w:type="paragraph" w:styleId="ListParagraph">
    <w:name w:val="List Paragraph"/>
    <w:basedOn w:val="Normal"/>
    <w:uiPriority w:val="99"/>
    <w:unhideWhenUsed/>
    <w:qFormat/>
    <w:rsid w:val="00427A2B"/>
    <w:pPr>
      <w:ind w:left="720"/>
      <w:contextualSpacing/>
    </w:pPr>
  </w:style>
  <w:style w:type="character" w:customStyle="1" w:styleId="UnresolvedMention">
    <w:name w:val="Unresolved Mention"/>
    <w:basedOn w:val="DefaultParagraphFont"/>
    <w:uiPriority w:val="99"/>
    <w:semiHidden/>
    <w:unhideWhenUsed/>
    <w:rsid w:val="00427A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business/economics-blog/2013/may/01/economics-of-enough" TargetMode="External"/><Relationship Id="rId13" Type="http://schemas.openxmlformats.org/officeDocument/2006/relationships/hyperlink" Target="https://www.theguardian.com/news/2018/mar/12/what-is-biodiversity-and-why-does-it-matter-to-us" TargetMode="External"/><Relationship Id="rId18" Type="http://schemas.openxmlformats.org/officeDocument/2006/relationships/hyperlink" Target="https://www.theguardian.com/environment/radical-conservation/2017/apr/05/climate-change-life-wildlife-animals-biodiversity-ecosystems-genetics" TargetMode="External"/><Relationship Id="rId26" Type="http://schemas.openxmlformats.org/officeDocument/2006/relationships/hyperlink" Target="https://e360.yale.edu/digest/biodiversity-loss-is-endangering-food-security-un-warns" TargetMode="External"/><Relationship Id="rId39" Type="http://schemas.openxmlformats.org/officeDocument/2006/relationships/hyperlink" Target="https://grist.org/climate-energy/james-hansens-new-climate-study-is-terrifying-but-he-still-has-hope/" TargetMode="External"/><Relationship Id="rId3" Type="http://schemas.openxmlformats.org/officeDocument/2006/relationships/styles" Target="styles.xml"/><Relationship Id="rId21" Type="http://schemas.openxmlformats.org/officeDocument/2006/relationships/hyperlink" Target="https://www.cbd.int/cop/" TargetMode="External"/><Relationship Id="rId34" Type="http://schemas.openxmlformats.org/officeDocument/2006/relationships/hyperlink" Target="https://digital.lib.washington.edu/researchworks/bitstream/handle/1773/38693/TaskForceC-Bessner.pdf?sequence=1&amp;isAllowed=y" TargetMode="External"/><Relationship Id="rId42" Type="http://schemas.openxmlformats.org/officeDocument/2006/relationships/fontTable" Target="fontTable.xml"/><Relationship Id="rId7" Type="http://schemas.openxmlformats.org/officeDocument/2006/relationships/hyperlink" Target="https://papers.ssrn.com/sol3/papers.cfm?abstract_id=2597712" TargetMode="External"/><Relationship Id="rId12" Type="http://schemas.openxmlformats.org/officeDocument/2006/relationships/hyperlink" Target="http://www.resilience.org/wp-content/uploads/articles/General/2016/07_July/Sustainability%20The%20Simpler%20Way%20Perspective.pdf" TargetMode="External"/><Relationship Id="rId17" Type="http://schemas.openxmlformats.org/officeDocument/2006/relationships/hyperlink" Target="https://www.theguardian.com/environment/2018/jan/23/new-global-registry-of-invasive-species-is-milestone-in-protecting-biodiversity" TargetMode="External"/><Relationship Id="rId25" Type="http://schemas.openxmlformats.org/officeDocument/2006/relationships/hyperlink" Target="http://www.resilience.org/wp-content/uploads/articles/General/2016/07_July/Sustainability%20The%20Simpler%20Way%20Perspective.pdf" TargetMode="External"/><Relationship Id="rId33" Type="http://schemas.openxmlformats.org/officeDocument/2006/relationships/hyperlink" Target="https://www.nytimes.com/2016/02/21/magazine/are-we-doomed-to-slow-growth.html?_r=0" TargetMode="External"/><Relationship Id="rId38" Type="http://schemas.openxmlformats.org/officeDocument/2006/relationships/hyperlink" Target="https://reason.com/blog/2018/03/12/climate-change-problems-will-be-solved-t" TargetMode="External"/><Relationship Id="rId2" Type="http://schemas.openxmlformats.org/officeDocument/2006/relationships/numbering" Target="numbering.xml"/><Relationship Id="rId16" Type="http://schemas.openxmlformats.org/officeDocument/2006/relationships/hyperlink" Target="https://www.theguardian.com/environment/biodiversity" TargetMode="External"/><Relationship Id="rId20" Type="http://schemas.openxmlformats.org/officeDocument/2006/relationships/hyperlink" Target="https://www.theguardian.com/environment/2010/oct/29/biodiversity-talks-ministers-nagoya-strategy" TargetMode="External"/><Relationship Id="rId29" Type="http://schemas.openxmlformats.org/officeDocument/2006/relationships/hyperlink" Target="https://phys.org/news/2016-04-western-lifestyle-biodiversity.html" TargetMode="External"/><Relationship Id="rId41" Type="http://schemas.openxmlformats.org/officeDocument/2006/relationships/hyperlink" Target="https://www.fhi.ox.ac.uk/wp-content/uploads/Existential-Risks-2017-01-23.pd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theecologist.org/2018/feb/22/why-economic-growth-not-compatible-environmental-sustainability" TargetMode="External"/><Relationship Id="rId24" Type="http://schemas.openxmlformats.org/officeDocument/2006/relationships/hyperlink" Target="http://www.dw.com/en/our-addiction-to-growth-is-harming-the-climate/a-41429203" TargetMode="External"/><Relationship Id="rId32" Type="http://schemas.openxmlformats.org/officeDocument/2006/relationships/hyperlink" Target="https://jscholarship.library.jhu.edu/bitstream/handle/1774.2/37262/MANN-THESIS-2014.pdf" TargetMode="External"/><Relationship Id="rId37" Type="http://schemas.openxmlformats.org/officeDocument/2006/relationships/hyperlink" Target="https://www.westernjournal.com/global-warming-myth-debunked-humans-minimal-impact-atmospheres-carbon-dioxide-climate/" TargetMode="External"/><Relationship Id="rId40" Type="http://schemas.openxmlformats.org/officeDocument/2006/relationships/hyperlink" Target="http://www.nzherald.co.nz/nz/news/article.cfm?c_id=1&amp;objectid=11631840" TargetMode="External"/><Relationship Id="rId5" Type="http://schemas.openxmlformats.org/officeDocument/2006/relationships/webSettings" Target="webSettings.xml"/><Relationship Id="rId15" Type="http://schemas.openxmlformats.org/officeDocument/2006/relationships/hyperlink" Target="https://www.theguardian.com/environment/2018/mar/20/last-male-northern-white-rhinos-death-highlights-huge-extinction-crisis" TargetMode="External"/><Relationship Id="rId23" Type="http://schemas.openxmlformats.org/officeDocument/2006/relationships/hyperlink" Target="http://www.ipu.org/splz-e/unga13/prosperity.pdf" TargetMode="External"/><Relationship Id="rId28" Type="http://schemas.openxmlformats.org/officeDocument/2006/relationships/hyperlink" Target="https://phys.org/news/2017-06-boosting-economic-growth-tackling-climate.html" TargetMode="External"/><Relationship Id="rId36" Type="http://schemas.openxmlformats.org/officeDocument/2006/relationships/hyperlink" Target="http://www.complex.com/life/2016/09/enjoy-earth-while-it-lasts-atmospheric-carbon-levels-pass-point-no-return?utm_campaign=complexmag&amp;utm_source=facebook.com&amp;utm_medium=social" TargetMode="External"/><Relationship Id="rId10" Type="http://schemas.openxmlformats.org/officeDocument/2006/relationships/hyperlink" Target="https://www.theguardian.com/business/economics-blog/2013/may/01/economics-of-enough" TargetMode="External"/><Relationship Id="rId19" Type="http://schemas.openxmlformats.org/officeDocument/2006/relationships/hyperlink" Target="https://www.theguardian.com/environment/2017/oct/18/warning-of-ecological-armageddon-after-dramatic-plunge-in-insect-numbers" TargetMode="External"/><Relationship Id="rId31" Type="http://schemas.openxmlformats.org/officeDocument/2006/relationships/hyperlink" Target="https://www.tandfonline.com/doi/full/10.1080/10455752.2011.648848" TargetMode="External"/><Relationship Id="rId4" Type="http://schemas.openxmlformats.org/officeDocument/2006/relationships/settings" Target="settings.xml"/><Relationship Id="rId9" Type="http://schemas.openxmlformats.org/officeDocument/2006/relationships/hyperlink" Target="https://papers.ssrn.com/sol3/papers.cfm?abstract_id=2597712" TargetMode="External"/><Relationship Id="rId14" Type="http://schemas.openxmlformats.org/officeDocument/2006/relationships/hyperlink" Target="https://www.theguardian.com/environment/2018/mar/21/europe-faces-biodiversity-oblivion-after-collapse-in-french-bird-populations" TargetMode="External"/><Relationship Id="rId22" Type="http://schemas.openxmlformats.org/officeDocument/2006/relationships/hyperlink" Target="https://www.theguardian.com/cities/2018/mar/22/collapse-civilisation-near-certain-decades-population-bomb-paul-ehrlich" TargetMode="External"/><Relationship Id="rId27" Type="http://schemas.openxmlformats.org/officeDocument/2006/relationships/hyperlink" Target="https://phys.org/news/2017-06-boosting-economic-growth-tackling-climate.html" TargetMode="External"/><Relationship Id="rId30" Type="http://schemas.openxmlformats.org/officeDocument/2006/relationships/hyperlink" Target="https://reason.com/blog/2018/02/16/is-degrowth-the-only-way-to-save-the-wor" TargetMode="External"/><Relationship Id="rId35" Type="http://schemas.openxmlformats.org/officeDocument/2006/relationships/hyperlink" Target="https://www.washingtonpost.com/news/monkey-cage/wp/2016/12/19/yes-trump-might-well-go-to-war-to-divert-attention-from-problems-at-home/?utm_term=.fd514cf55315" TargetMode="Externa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9E805-15A8-467E-9129-E52EB239E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58546</Words>
  <Characters>333717</Characters>
  <Application>Microsoft Office Word</Application>
  <DocSecurity>0</DocSecurity>
  <Lines>2780</Lines>
  <Paragraphs>782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Lu</dc:creator>
  <cp:keywords>5.1.1</cp:keywords>
  <dc:description/>
  <cp:lastModifiedBy>Watson, Carly</cp:lastModifiedBy>
  <cp:revision>2</cp:revision>
  <dcterms:created xsi:type="dcterms:W3CDTF">2019-07-29T00:00:00Z</dcterms:created>
  <dcterms:modified xsi:type="dcterms:W3CDTF">2019-07-29T00:00:00Z</dcterms:modified>
</cp:coreProperties>
</file>