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6870EDD8" w14:textId="28567138" w:rsidR="00A95652" w:rsidRDefault="00E05C05" w:rsidP="00E05C05">
      <w:pPr>
        <w:pStyle w:val="Heading1"/>
      </w:pPr>
      <w:r>
        <w:t>Drones Af</w:t>
      </w:r>
      <w:r w:rsidR="00BE4ACA">
        <w:t xml:space="preserve">firmative </w:t>
      </w:r>
      <w:r>
        <w:t>– CNDI 2019</w:t>
      </w:r>
    </w:p>
    <w:p w14:paraId="1D4C2581" w14:textId="77777777" w:rsidR="00BE4ACA" w:rsidRDefault="00BE4ACA" w:rsidP="00BE4ACA">
      <w:pPr>
        <w:pStyle w:val="Heading2"/>
      </w:pPr>
      <w:r>
        <w:t>1ACs</w:t>
      </w:r>
    </w:p>
    <w:p w14:paraId="0D478F26" w14:textId="77777777" w:rsidR="00BE4ACA" w:rsidRDefault="00BE4ACA" w:rsidP="00BE4ACA">
      <w:pPr>
        <w:pStyle w:val="Heading3"/>
      </w:pPr>
      <w:r>
        <w:t>Drones 1AC – Proliferation Version</w:t>
      </w:r>
    </w:p>
    <w:p w14:paraId="0D4B4AA6" w14:textId="77777777" w:rsidR="00BE4ACA" w:rsidRPr="00B44B3E" w:rsidRDefault="00BE4ACA" w:rsidP="00BE4ACA">
      <w:pPr>
        <w:pStyle w:val="Heading4"/>
      </w:pPr>
      <w:r>
        <w:t>Trump’s loosening export controls on armed drones now – that’ll lead to MTCR revision and massive drone exports.</w:t>
      </w:r>
    </w:p>
    <w:p w14:paraId="1C7B6B5E" w14:textId="77777777" w:rsidR="00BE4ACA" w:rsidRPr="00B44B3E" w:rsidRDefault="00BE4ACA" w:rsidP="00BE4ACA">
      <w:r>
        <w:rPr>
          <w:rStyle w:val="Style13ptBold"/>
        </w:rPr>
        <w:t xml:space="preserve">Harper 18 </w:t>
      </w:r>
      <w:r>
        <w:t>[Jon Harper, 7-9-2018, "Wide Range of Outcomes Possible for New Drone Export Policies" National Defense Magazine, https://www.nationaldefensemagazine.org/articles/2018/7/9/wide-range-of-outcomes-possible-for-new-drone-export-policies]</w:t>
      </w:r>
    </w:p>
    <w:p w14:paraId="45D2BD4E" w14:textId="77777777" w:rsidR="00BE4ACA" w:rsidRPr="00B44B3E" w:rsidRDefault="00BE4ACA" w:rsidP="00BE4ACA">
      <w:pPr>
        <w:rPr>
          <w:sz w:val="16"/>
        </w:rPr>
      </w:pPr>
      <w:r w:rsidRPr="00B44B3E">
        <w:rPr>
          <w:rStyle w:val="StyleUnderline"/>
        </w:rPr>
        <w:t>The Trump administration is making a push to facilitate exports of unmanned aerial systems</w:t>
      </w:r>
      <w:r w:rsidRPr="00B44B3E">
        <w:rPr>
          <w:sz w:val="16"/>
        </w:rPr>
        <w:t>, but how much of an impact it will have depends on a variety of factors, analysts said.</w:t>
      </w:r>
    </w:p>
    <w:p w14:paraId="40B5301A" w14:textId="77777777" w:rsidR="00BE4ACA" w:rsidRPr="00B44B3E" w:rsidRDefault="00BE4ACA" w:rsidP="00BE4ACA">
      <w:pPr>
        <w:rPr>
          <w:rStyle w:val="StyleUnderline"/>
        </w:rPr>
      </w:pPr>
      <w:r w:rsidRPr="00B44B3E">
        <w:rPr>
          <w:sz w:val="16"/>
        </w:rPr>
        <w:t xml:space="preserve">In April, </w:t>
      </w:r>
      <w:r w:rsidRPr="00B44B3E">
        <w:rPr>
          <w:rStyle w:val="StyleUnderline"/>
        </w:rPr>
        <w:t xml:space="preserve">the White House announced policy changes aimed at </w:t>
      </w:r>
      <w:r w:rsidRPr="00B44B3E">
        <w:rPr>
          <w:rStyle w:val="Emphasis"/>
        </w:rPr>
        <w:t>loosening restrictions on the international sale of U.S.-made drones</w:t>
      </w:r>
      <w:r w:rsidRPr="00B44B3E">
        <w:rPr>
          <w:rStyle w:val="StyleUnderline"/>
        </w:rPr>
        <w:t>. They include: allowing direct commercial sales</w:t>
      </w:r>
      <w:r w:rsidRPr="00B44B3E">
        <w:rPr>
          <w:sz w:val="16"/>
        </w:rPr>
        <w:t xml:space="preserve"> to authorized U.S. allies and partners; </w:t>
      </w:r>
      <w:r w:rsidRPr="00B44B3E">
        <w:rPr>
          <w:rStyle w:val="Emphasis"/>
        </w:rPr>
        <w:t>reducing scrutiny of systems with strike technologies</w:t>
      </w:r>
      <w:r w:rsidRPr="00B44B3E">
        <w:rPr>
          <w:rStyle w:val="StyleUnderline"/>
        </w:rPr>
        <w:t>;</w:t>
      </w:r>
      <w:r w:rsidRPr="00B44B3E">
        <w:rPr>
          <w:sz w:val="16"/>
        </w:rPr>
        <w:t xml:space="preserve"> improving financing options; </w:t>
      </w:r>
      <w:r w:rsidRPr="00B44B3E">
        <w:rPr>
          <w:rStyle w:val="StyleUnderline"/>
        </w:rPr>
        <w:t>streamlining processes; and eliminating other bureaucratic red tape.</w:t>
      </w:r>
    </w:p>
    <w:p w14:paraId="02033C53" w14:textId="77777777" w:rsidR="00BE4ACA" w:rsidRPr="00B44B3E" w:rsidRDefault="00BE4ACA" w:rsidP="00BE4ACA">
      <w:pPr>
        <w:rPr>
          <w:sz w:val="16"/>
        </w:rPr>
      </w:pPr>
      <w:r w:rsidRPr="00B44B3E">
        <w:rPr>
          <w:rStyle w:val="StyleUnderline"/>
        </w:rPr>
        <w:t>Government reviews of potential sales would also give greater weight to their impact on the defense industrial base,</w:t>
      </w:r>
      <w:r w:rsidRPr="00B44B3E">
        <w:rPr>
          <w:sz w:val="16"/>
        </w:rPr>
        <w:t xml:space="preserve"> and the ability of overseas buyers to obtain similar technology from other countries.</w:t>
      </w:r>
    </w:p>
    <w:p w14:paraId="512DFEB0" w14:textId="77777777" w:rsidR="00BE4ACA" w:rsidRPr="00B44B3E" w:rsidRDefault="00BE4ACA" w:rsidP="00BE4ACA">
      <w:pPr>
        <w:rPr>
          <w:sz w:val="16"/>
        </w:rPr>
      </w:pPr>
      <w:r w:rsidRPr="00B44B3E">
        <w:rPr>
          <w:sz w:val="16"/>
        </w:rPr>
        <w:t xml:space="preserve">“Although the U.S. leads the way in UAS technology, </w:t>
      </w:r>
      <w:r w:rsidRPr="00B44B3E">
        <w:rPr>
          <w:rStyle w:val="StyleUnderline"/>
        </w:rPr>
        <w:t>overly restrictive policies enacted by the previous administration have accelerated an undesirable outcome</w:t>
      </w:r>
      <w:r w:rsidRPr="00B44B3E">
        <w:rPr>
          <w:sz w:val="16"/>
        </w:rPr>
        <w:t>,” Peter Navarro, assistant to the president for trade and manufacturing policy, said during a conference call with reporters when the new initiative was unveiled.</w:t>
      </w:r>
    </w:p>
    <w:p w14:paraId="6C908B2A" w14:textId="77777777" w:rsidR="00BE4ACA" w:rsidRPr="00B44B3E" w:rsidRDefault="00BE4ACA" w:rsidP="00BE4ACA">
      <w:pPr>
        <w:rPr>
          <w:sz w:val="16"/>
          <w:szCs w:val="16"/>
        </w:rPr>
      </w:pPr>
      <w:r w:rsidRPr="00B44B3E">
        <w:rPr>
          <w:sz w:val="16"/>
          <w:szCs w:val="16"/>
        </w:rPr>
        <w:t>“Strategic competitors like China are aggressively marketing to and making sales in international markets that are forecast to be worth more than $50 billion a year within the next decade,” he noted.</w:t>
      </w:r>
    </w:p>
    <w:p w14:paraId="0037CA51" w14:textId="77777777" w:rsidR="00BE4ACA" w:rsidRPr="00B44B3E" w:rsidRDefault="00BE4ACA" w:rsidP="00BE4ACA">
      <w:pPr>
        <w:rPr>
          <w:sz w:val="16"/>
        </w:rPr>
      </w:pPr>
      <w:r w:rsidRPr="00B44B3E">
        <w:rPr>
          <w:rStyle w:val="StyleUnderline"/>
        </w:rPr>
        <w:t>The administration’s new export policies “will level the playing field</w:t>
      </w:r>
      <w:r w:rsidRPr="00B44B3E">
        <w:rPr>
          <w:sz w:val="16"/>
        </w:rPr>
        <w:t>,” he said.</w:t>
      </w:r>
    </w:p>
    <w:p w14:paraId="775922DF" w14:textId="77777777" w:rsidR="00BE4ACA" w:rsidRPr="00B44B3E" w:rsidRDefault="00BE4ACA" w:rsidP="00BE4ACA">
      <w:pPr>
        <w:rPr>
          <w:sz w:val="16"/>
          <w:szCs w:val="16"/>
        </w:rPr>
      </w:pPr>
      <w:r w:rsidRPr="00B44B3E">
        <w:rPr>
          <w:sz w:val="16"/>
          <w:szCs w:val="16"/>
        </w:rPr>
        <w:t>“Expanding international sales opportunities … will keep our defense industrial base in the vanguard of emerging defense technologies while creating thousands of additional jobs with good wages and generating substantial export revenues,” he added.</w:t>
      </w:r>
    </w:p>
    <w:p w14:paraId="319BAD9D" w14:textId="77777777" w:rsidR="00BE4ACA" w:rsidRPr="00B44B3E" w:rsidRDefault="00BE4ACA" w:rsidP="00BE4ACA">
      <w:pPr>
        <w:rPr>
          <w:sz w:val="16"/>
          <w:szCs w:val="16"/>
        </w:rPr>
      </w:pPr>
      <w:r w:rsidRPr="00B44B3E">
        <w:rPr>
          <w:sz w:val="16"/>
          <w:szCs w:val="16"/>
        </w:rPr>
        <w:t>President Donald Trump gave federal agencies 60 days to consult with industry and trade associations and come up with an implementation plan. As of press time, the plan had not been publicly released.</w:t>
      </w:r>
    </w:p>
    <w:p w14:paraId="3C6037C7" w14:textId="77777777" w:rsidR="00BE4ACA" w:rsidRPr="00B44B3E" w:rsidRDefault="00BE4ACA" w:rsidP="00BE4ACA">
      <w:pPr>
        <w:rPr>
          <w:sz w:val="16"/>
        </w:rPr>
      </w:pPr>
      <w:r w:rsidRPr="00B44B3E">
        <w:rPr>
          <w:sz w:val="16"/>
        </w:rPr>
        <w:t xml:space="preserve">Analysts said </w:t>
      </w:r>
      <w:r w:rsidRPr="00B44B3E">
        <w:rPr>
          <w:rStyle w:val="StyleUnderline"/>
        </w:rPr>
        <w:t xml:space="preserve">the changes will likely </w:t>
      </w:r>
      <w:r w:rsidRPr="00B44B3E">
        <w:rPr>
          <w:rStyle w:val="Emphasis"/>
        </w:rPr>
        <w:t>lead to an increase in drone exports</w:t>
      </w:r>
      <w:r w:rsidRPr="00B44B3E">
        <w:rPr>
          <w:sz w:val="16"/>
        </w:rPr>
        <w:t>, but to what extent will hinge on several factors.</w:t>
      </w:r>
    </w:p>
    <w:p w14:paraId="52489BAB" w14:textId="77777777" w:rsidR="00BE4ACA" w:rsidRPr="00B44B3E" w:rsidRDefault="00BE4ACA" w:rsidP="00BE4ACA">
      <w:pPr>
        <w:rPr>
          <w:sz w:val="16"/>
        </w:rPr>
      </w:pPr>
      <w:r w:rsidRPr="00B44B3E">
        <w:rPr>
          <w:sz w:val="16"/>
        </w:rPr>
        <w:t>“It very much will depend on implementation,” said Andrew Hunter, director of the defense-industrial initiatives group at the Center for Strategic and International Studies. “</w:t>
      </w:r>
      <w:r w:rsidRPr="00B44B3E">
        <w:rPr>
          <w:rStyle w:val="StyleUnderline"/>
        </w:rPr>
        <w:t>If implemented aggressively I think it could represent a pretty significant shift,</w:t>
      </w:r>
      <w:r w:rsidRPr="00B44B3E">
        <w:rPr>
          <w:sz w:val="16"/>
        </w:rPr>
        <w:t>” although “it’s not clear that that’s going to happen,” he added.</w:t>
      </w:r>
    </w:p>
    <w:p w14:paraId="4688C8CF" w14:textId="77777777" w:rsidR="00BE4ACA" w:rsidRPr="00B44B3E" w:rsidRDefault="00BE4ACA" w:rsidP="00BE4ACA">
      <w:pPr>
        <w:rPr>
          <w:sz w:val="16"/>
        </w:rPr>
      </w:pPr>
      <w:r w:rsidRPr="00B44B3E">
        <w:rPr>
          <w:rStyle w:val="StyleUnderline"/>
        </w:rPr>
        <w:t xml:space="preserve">Perhaps the most significant change is </w:t>
      </w:r>
      <w:r w:rsidRPr="00B44B3E">
        <w:rPr>
          <w:rStyle w:val="Emphasis"/>
        </w:rPr>
        <w:t>allowing unmanned aerial systems to be exported through direct commercial sales</w:t>
      </w:r>
      <w:r w:rsidRPr="00B44B3E">
        <w:rPr>
          <w:rStyle w:val="StyleUnderline"/>
        </w:rPr>
        <w:t xml:space="preserve"> instead of foreign military sales</w:t>
      </w:r>
      <w:r w:rsidRPr="00B44B3E">
        <w:rPr>
          <w:sz w:val="16"/>
        </w:rPr>
        <w:t>, Hunter said.</w:t>
      </w:r>
    </w:p>
    <w:p w14:paraId="088C974D" w14:textId="77777777" w:rsidR="00BE4ACA" w:rsidRPr="00B44B3E" w:rsidRDefault="00BE4ACA" w:rsidP="00BE4ACA">
      <w:pPr>
        <w:rPr>
          <w:sz w:val="16"/>
        </w:rPr>
      </w:pPr>
      <w:r w:rsidRPr="00B44B3E">
        <w:rPr>
          <w:sz w:val="16"/>
        </w:rPr>
        <w:t>“</w:t>
      </w:r>
      <w:r w:rsidRPr="00B44B3E">
        <w:rPr>
          <w:rStyle w:val="StyleUnderline"/>
        </w:rPr>
        <w:t>One of the hallmarks of the Obama administration policy was in requiring</w:t>
      </w:r>
      <w:r w:rsidRPr="00B44B3E">
        <w:rPr>
          <w:sz w:val="16"/>
        </w:rPr>
        <w:t xml:space="preserve"> that all UAS exports be foreign military sales,” he noted. “</w:t>
      </w:r>
      <w:r w:rsidRPr="00B44B3E">
        <w:rPr>
          <w:rStyle w:val="StyleUnderline"/>
        </w:rPr>
        <w:t>The government would maintain tight control over the contract structure</w:t>
      </w:r>
      <w:r w:rsidRPr="00B44B3E">
        <w:rPr>
          <w:sz w:val="16"/>
        </w:rPr>
        <w:t>, over all of the business arrangements.</w:t>
      </w:r>
    </w:p>
    <w:p w14:paraId="1495203E" w14:textId="77777777" w:rsidR="00BE4ACA" w:rsidRPr="00B44B3E" w:rsidRDefault="00BE4ACA" w:rsidP="00BE4ACA">
      <w:pPr>
        <w:rPr>
          <w:sz w:val="16"/>
        </w:rPr>
      </w:pPr>
      <w:r w:rsidRPr="00B44B3E">
        <w:rPr>
          <w:sz w:val="16"/>
        </w:rPr>
        <w:t>“</w:t>
      </w:r>
      <w:r w:rsidRPr="00B44B3E">
        <w:rPr>
          <w:rStyle w:val="StyleUnderline"/>
        </w:rPr>
        <w:t>By allowing for the export of UASs as commercial sales</w:t>
      </w:r>
      <w:r w:rsidRPr="00B44B3E">
        <w:rPr>
          <w:sz w:val="16"/>
        </w:rPr>
        <w:t xml:space="preserve">, the government still has a say because they still have to provide the export license, but </w:t>
      </w:r>
      <w:r w:rsidRPr="00B44B3E">
        <w:rPr>
          <w:rStyle w:val="StyleUnderline"/>
        </w:rPr>
        <w:t xml:space="preserve">there’s a </w:t>
      </w:r>
      <w:r w:rsidRPr="00B44B3E">
        <w:rPr>
          <w:rStyle w:val="Emphasis"/>
        </w:rPr>
        <w:t>significant loosening of controls</w:t>
      </w:r>
      <w:r w:rsidRPr="00B44B3E">
        <w:rPr>
          <w:rStyle w:val="StyleUnderline"/>
        </w:rPr>
        <w:t xml:space="preserve"> because you don’t necessarily have the government directly in the contracting chain the way you would with FMS</w:t>
      </w:r>
      <w:r w:rsidRPr="00B44B3E">
        <w:rPr>
          <w:sz w:val="16"/>
        </w:rPr>
        <w:t>,” he added.</w:t>
      </w:r>
    </w:p>
    <w:p w14:paraId="3802B800" w14:textId="77777777" w:rsidR="00BE4ACA" w:rsidRPr="00B44B3E" w:rsidRDefault="00BE4ACA" w:rsidP="00BE4ACA">
      <w:pPr>
        <w:rPr>
          <w:sz w:val="16"/>
          <w:szCs w:val="16"/>
        </w:rPr>
      </w:pPr>
      <w:r w:rsidRPr="00B44B3E">
        <w:rPr>
          <w:sz w:val="16"/>
          <w:szCs w:val="16"/>
        </w:rPr>
        <w:t>However, international drone sales are still limited by the Missile Technology Control Regime, a multinational framework agreement intended to prevent the proliferation of ballistic missiles, cruise missiles and other technologies that could potentially be used for WMD attacks, analysts noted.</w:t>
      </w:r>
    </w:p>
    <w:p w14:paraId="5B59AACB" w14:textId="77777777" w:rsidR="00BE4ACA" w:rsidRPr="00B44B3E" w:rsidRDefault="00BE4ACA" w:rsidP="00BE4ACA">
      <w:pPr>
        <w:rPr>
          <w:sz w:val="16"/>
          <w:szCs w:val="16"/>
        </w:rPr>
      </w:pPr>
      <w:r w:rsidRPr="00B44B3E">
        <w:rPr>
          <w:sz w:val="16"/>
          <w:szCs w:val="16"/>
        </w:rPr>
        <w:t>The MTCR restrictions currently apply to larger unmanned aerial vehicles with a range of 300 kilometers that are capable of carrying a 500-kilogram payload. They are known as Category 1 platforms.</w:t>
      </w:r>
    </w:p>
    <w:p w14:paraId="19FA22F0" w14:textId="77777777" w:rsidR="00BE4ACA" w:rsidRPr="00B44B3E" w:rsidRDefault="00BE4ACA" w:rsidP="00BE4ACA">
      <w:pPr>
        <w:rPr>
          <w:sz w:val="16"/>
          <w:szCs w:val="16"/>
        </w:rPr>
      </w:pPr>
      <w:r w:rsidRPr="00B44B3E">
        <w:rPr>
          <w:sz w:val="16"/>
          <w:szCs w:val="16"/>
        </w:rPr>
        <w:t>While it does not ban all international sales of such systems, the control regime does apply a “presumption of denial” principle to proposed arms sales where the MTCR regulations would come into play, noted Phil Finnegan, a UAV market expert and the director of corporate analysis at the Teal Group.</w:t>
      </w:r>
    </w:p>
    <w:p w14:paraId="2C1B07F6" w14:textId="77777777" w:rsidR="00BE4ACA" w:rsidRPr="00B44B3E" w:rsidRDefault="00BE4ACA" w:rsidP="00BE4ACA">
      <w:pPr>
        <w:rPr>
          <w:sz w:val="16"/>
        </w:rPr>
      </w:pPr>
      <w:r w:rsidRPr="00B44B3E">
        <w:rPr>
          <w:sz w:val="16"/>
        </w:rPr>
        <w:t>“</w:t>
      </w:r>
      <w:r w:rsidRPr="00B44B3E">
        <w:rPr>
          <w:rStyle w:val="StyleUnderline"/>
        </w:rPr>
        <w:t xml:space="preserve">There’s a </w:t>
      </w:r>
      <w:r w:rsidRPr="00B44B3E">
        <w:rPr>
          <w:rStyle w:val="Emphasis"/>
        </w:rPr>
        <w:t>less restrictive attitude toward exports</w:t>
      </w:r>
      <w:r w:rsidRPr="00B44B3E">
        <w:rPr>
          <w:rStyle w:val="StyleUnderline"/>
        </w:rPr>
        <w:t xml:space="preserve"> [under Trump]</w:t>
      </w:r>
      <w:r w:rsidRPr="00B44B3E">
        <w:rPr>
          <w:sz w:val="16"/>
        </w:rPr>
        <w:t xml:space="preserve"> but it remains to really be seen how much impact that will have,” Finnegan said.</w:t>
      </w:r>
    </w:p>
    <w:p w14:paraId="240D39BE" w14:textId="77777777" w:rsidR="00BE4ACA" w:rsidRPr="00B44B3E" w:rsidRDefault="00BE4ACA" w:rsidP="00BE4ACA">
      <w:pPr>
        <w:rPr>
          <w:sz w:val="16"/>
          <w:szCs w:val="16"/>
        </w:rPr>
      </w:pPr>
      <w:r w:rsidRPr="00B44B3E">
        <w:rPr>
          <w:sz w:val="16"/>
          <w:szCs w:val="16"/>
        </w:rPr>
        <w:t>“What would really change things is if there’s some change in the Missile Technology Control Regime because that’s what controls the large systems like [General Atomics’] Predator and Reaper, and there’s a real market for those systems,” he added.</w:t>
      </w:r>
    </w:p>
    <w:p w14:paraId="2A6CEB8B" w14:textId="77777777" w:rsidR="00BE4ACA" w:rsidRPr="00B44B3E" w:rsidRDefault="00BE4ACA" w:rsidP="00BE4ACA">
      <w:pPr>
        <w:rPr>
          <w:sz w:val="16"/>
          <w:szCs w:val="16"/>
        </w:rPr>
      </w:pPr>
      <w:r w:rsidRPr="00B44B3E">
        <w:rPr>
          <w:sz w:val="16"/>
          <w:szCs w:val="16"/>
        </w:rPr>
        <w:t>The most expensive, high-end platforms such as the Reaper and Northrop Grumman’s Global Hawk are classified as Category 1, he noted. “It’s not clear how much the [announced] change in the export regulations will really help deal with that issue.” It may facilitate the export of smaller systems, but not necessary the bigger platforms with large dollar values, Finnegan added.</w:t>
      </w:r>
    </w:p>
    <w:p w14:paraId="2F94EBD8" w14:textId="77777777" w:rsidR="00BE4ACA" w:rsidRPr="00B44B3E" w:rsidRDefault="00BE4ACA" w:rsidP="00BE4ACA">
      <w:pPr>
        <w:rPr>
          <w:u w:val="single"/>
        </w:rPr>
      </w:pPr>
      <w:r w:rsidRPr="00B44B3E">
        <w:rPr>
          <w:sz w:val="16"/>
        </w:rPr>
        <w:t xml:space="preserve">In his April memorandum, </w:t>
      </w:r>
      <w:r w:rsidRPr="00B44B3E">
        <w:rPr>
          <w:rStyle w:val="StyleUnderline"/>
        </w:rPr>
        <w:t xml:space="preserve">Trump directed federal agencies to recommend next steps for the </w:t>
      </w:r>
      <w:r w:rsidRPr="00B44B3E">
        <w:rPr>
          <w:rStyle w:val="Emphasis"/>
        </w:rPr>
        <w:t>potential adoption of revised controls</w:t>
      </w:r>
      <w:r w:rsidRPr="00B44B3E">
        <w:rPr>
          <w:rStyle w:val="StyleUnderline"/>
        </w:rPr>
        <w:t xml:space="preserve"> for the M</w:t>
      </w:r>
      <w:r w:rsidRPr="00B44B3E">
        <w:rPr>
          <w:sz w:val="16"/>
        </w:rPr>
        <w:t xml:space="preserve">issile </w:t>
      </w:r>
      <w:r w:rsidRPr="00B44B3E">
        <w:rPr>
          <w:rStyle w:val="StyleUnderline"/>
        </w:rPr>
        <w:t>T</w:t>
      </w:r>
      <w:r w:rsidRPr="00B44B3E">
        <w:rPr>
          <w:sz w:val="16"/>
        </w:rPr>
        <w:t xml:space="preserve">echnology </w:t>
      </w:r>
      <w:r w:rsidRPr="00B44B3E">
        <w:rPr>
          <w:rStyle w:val="StyleUnderline"/>
        </w:rPr>
        <w:t>C</w:t>
      </w:r>
      <w:r w:rsidRPr="00B44B3E">
        <w:rPr>
          <w:sz w:val="16"/>
        </w:rPr>
        <w:t xml:space="preserve">ontrol </w:t>
      </w:r>
      <w:r w:rsidRPr="00B44B3E">
        <w:rPr>
          <w:rStyle w:val="StyleUnderline"/>
        </w:rPr>
        <w:t>R</w:t>
      </w:r>
      <w:r w:rsidRPr="00B44B3E">
        <w:rPr>
          <w:sz w:val="16"/>
        </w:rPr>
        <w:t xml:space="preserve">egime </w:t>
      </w:r>
      <w:r w:rsidRPr="00B44B3E">
        <w:rPr>
          <w:rStyle w:val="StyleUnderline"/>
        </w:rPr>
        <w:t>as it applies to Category 1 drones.</w:t>
      </w:r>
    </w:p>
    <w:p w14:paraId="7F2887B8" w14:textId="77777777" w:rsidR="00BE4ACA" w:rsidRPr="00B44B3E" w:rsidRDefault="00BE4ACA" w:rsidP="00BE4ACA">
      <w:pPr>
        <w:rPr>
          <w:sz w:val="16"/>
        </w:rPr>
      </w:pPr>
      <w:r w:rsidRPr="00B44B3E">
        <w:rPr>
          <w:sz w:val="16"/>
        </w:rPr>
        <w:t>“</w:t>
      </w:r>
      <w:r w:rsidRPr="00B44B3E">
        <w:rPr>
          <w:rStyle w:val="StyleUnderline"/>
        </w:rPr>
        <w:t xml:space="preserve">We are looking together with our partners to </w:t>
      </w:r>
      <w:r w:rsidRPr="00B44B3E">
        <w:rPr>
          <w:rStyle w:val="Emphasis"/>
        </w:rPr>
        <w:t>update the MTCR</w:t>
      </w:r>
      <w:r w:rsidRPr="00B44B3E">
        <w:rPr>
          <w:sz w:val="16"/>
        </w:rPr>
        <w:t>,” said Tina Kaidanow, principal deputy assistant secretary in the State Department’s bureau of political-military affairs. “</w:t>
      </w:r>
      <w:r w:rsidRPr="00B44B3E">
        <w:rPr>
          <w:rStyle w:val="StyleUnderline"/>
        </w:rPr>
        <w:t>What we are doing is ensuring that … the MTCR itself keeps pace with the changes over time</w:t>
      </w:r>
      <w:r w:rsidRPr="00B44B3E">
        <w:rPr>
          <w:sz w:val="16"/>
        </w:rPr>
        <w:t xml:space="preserve"> that we think are salient and need to be considered.”</w:t>
      </w:r>
    </w:p>
    <w:p w14:paraId="50EB9E45" w14:textId="77777777" w:rsidR="00BE4ACA" w:rsidRPr="00B44B3E" w:rsidRDefault="00BE4ACA" w:rsidP="00BE4ACA">
      <w:pPr>
        <w:rPr>
          <w:rStyle w:val="Emphasis"/>
        </w:rPr>
      </w:pPr>
      <w:r w:rsidRPr="00B44B3E">
        <w:rPr>
          <w:rStyle w:val="StyleUnderline"/>
        </w:rPr>
        <w:t>Defense experts have argued that applying the M</w:t>
      </w:r>
      <w:r w:rsidRPr="00B44B3E">
        <w:rPr>
          <w:sz w:val="16"/>
        </w:rPr>
        <w:t xml:space="preserve">issile </w:t>
      </w:r>
      <w:r w:rsidRPr="00B44B3E">
        <w:rPr>
          <w:rStyle w:val="StyleUnderline"/>
        </w:rPr>
        <w:t>T</w:t>
      </w:r>
      <w:r w:rsidRPr="00B44B3E">
        <w:rPr>
          <w:sz w:val="16"/>
        </w:rPr>
        <w:t xml:space="preserve">echnology </w:t>
      </w:r>
      <w:r w:rsidRPr="00B44B3E">
        <w:rPr>
          <w:rStyle w:val="StyleUnderline"/>
        </w:rPr>
        <w:t>C</w:t>
      </w:r>
      <w:r w:rsidRPr="00B44B3E">
        <w:rPr>
          <w:sz w:val="16"/>
        </w:rPr>
        <w:t xml:space="preserve">ontrol </w:t>
      </w:r>
      <w:r w:rsidRPr="00B44B3E">
        <w:rPr>
          <w:rStyle w:val="StyleUnderline"/>
        </w:rPr>
        <w:t>R</w:t>
      </w:r>
      <w:r w:rsidRPr="00B44B3E">
        <w:rPr>
          <w:sz w:val="16"/>
        </w:rPr>
        <w:t xml:space="preserve">egime — which was created in the 1980s before unmanned aerial vehicles were widely adopted — </w:t>
      </w:r>
      <w:r w:rsidRPr="00B44B3E">
        <w:rPr>
          <w:rStyle w:val="StyleUnderline"/>
        </w:rPr>
        <w:t xml:space="preserve">to large drones has placed an unnecessary </w:t>
      </w:r>
      <w:r w:rsidRPr="00B44B3E">
        <w:rPr>
          <w:rStyle w:val="Emphasis"/>
        </w:rPr>
        <w:t>obstacle in the way of international sales.</w:t>
      </w:r>
    </w:p>
    <w:p w14:paraId="7A23A3CA" w14:textId="77777777" w:rsidR="00BE4ACA" w:rsidRPr="00B44B3E" w:rsidRDefault="00BE4ACA" w:rsidP="00BE4ACA">
      <w:pPr>
        <w:rPr>
          <w:sz w:val="16"/>
        </w:rPr>
      </w:pPr>
      <w:r w:rsidRPr="00B44B3E">
        <w:rPr>
          <w:sz w:val="16"/>
        </w:rPr>
        <w:t>“</w:t>
      </w:r>
      <w:r w:rsidRPr="00B44B3E">
        <w:rPr>
          <w:rStyle w:val="StyleUnderline"/>
        </w:rPr>
        <w:t>The MTCR was not fundamentally an agreement that was designed to restrict UAV exports</w:t>
      </w:r>
      <w:r w:rsidRPr="00B44B3E">
        <w:rPr>
          <w:sz w:val="16"/>
        </w:rPr>
        <w:t>,” Hunter said. “It was about missiles — ballistic and cruise — and that’s not really what we’re talking about with UAVs.”</w:t>
      </w:r>
    </w:p>
    <w:p w14:paraId="444F7DB6" w14:textId="77777777" w:rsidR="00BE4ACA" w:rsidRPr="00B44B3E" w:rsidRDefault="00BE4ACA" w:rsidP="00BE4ACA">
      <w:pPr>
        <w:rPr>
          <w:sz w:val="16"/>
          <w:szCs w:val="16"/>
        </w:rPr>
      </w:pPr>
      <w:r w:rsidRPr="00B44B3E">
        <w:rPr>
          <w:sz w:val="16"/>
          <w:szCs w:val="16"/>
        </w:rPr>
        <w:t>Retired Air Force Gen. Hawk Carlisle, president and CEO of the National Defense Industrial Association, has recommended adding a speed capability criterion of 800 kilometers per hour or faster to the classification of Category 1 systems so that larger drones could be exported more easily without undermining the objectives of the Missile Technology Control Regime.</w:t>
      </w:r>
    </w:p>
    <w:p w14:paraId="38967660" w14:textId="77777777" w:rsidR="00BE4ACA" w:rsidRPr="00B44B3E" w:rsidRDefault="00BE4ACA" w:rsidP="00BE4ACA">
      <w:pPr>
        <w:rPr>
          <w:sz w:val="16"/>
          <w:szCs w:val="16"/>
        </w:rPr>
      </w:pPr>
      <w:r w:rsidRPr="00B44B3E">
        <w:rPr>
          <w:sz w:val="16"/>
          <w:szCs w:val="16"/>
        </w:rPr>
        <w:t>Finnegan expects some opposition to revisions among the 35 nations that are members of the MTCR. A previous attempt to modify it was unsuccessful, he noted.</w:t>
      </w:r>
    </w:p>
    <w:p w14:paraId="7F4810BF" w14:textId="77777777" w:rsidR="00BE4ACA" w:rsidRPr="00B44B3E" w:rsidRDefault="00BE4ACA" w:rsidP="00BE4ACA">
      <w:pPr>
        <w:rPr>
          <w:sz w:val="16"/>
          <w:szCs w:val="16"/>
        </w:rPr>
      </w:pPr>
      <w:r w:rsidRPr="00B44B3E">
        <w:rPr>
          <w:sz w:val="16"/>
          <w:szCs w:val="16"/>
        </w:rPr>
        <w:t>“It’s just a complicated issue to get everyone on board,” he said. “At some point, it’s inevitable that it will be revised just because the guidelines are really out of date. It’s just a question of when and it’s also a question of to what extent.</w:t>
      </w:r>
    </w:p>
    <w:p w14:paraId="0AB7615B" w14:textId="77777777" w:rsidR="00BE4ACA" w:rsidRPr="00B44B3E" w:rsidRDefault="00BE4ACA" w:rsidP="00BE4ACA">
      <w:pPr>
        <w:rPr>
          <w:u w:val="single"/>
        </w:rPr>
      </w:pPr>
      <w:r w:rsidRPr="00B44B3E">
        <w:rPr>
          <w:sz w:val="16"/>
        </w:rPr>
        <w:t xml:space="preserve">Analysts said </w:t>
      </w:r>
      <w:r w:rsidRPr="00B44B3E">
        <w:rPr>
          <w:rStyle w:val="StyleUnderline"/>
        </w:rPr>
        <w:t xml:space="preserve">the Trump administration could </w:t>
      </w:r>
      <w:r w:rsidRPr="00B44B3E">
        <w:rPr>
          <w:rStyle w:val="Emphasis"/>
        </w:rPr>
        <w:t>potentially facilitate the export of larger drones</w:t>
      </w:r>
      <w:r w:rsidRPr="00B44B3E">
        <w:rPr>
          <w:rStyle w:val="StyleUnderline"/>
        </w:rPr>
        <w:t xml:space="preserve"> without a formal change to the control regime by altering the way it interprets the rules.</w:t>
      </w:r>
    </w:p>
    <w:p w14:paraId="381E9E2D" w14:textId="77777777" w:rsidR="00BE4ACA" w:rsidRPr="00B44B3E" w:rsidRDefault="00BE4ACA" w:rsidP="00BE4ACA">
      <w:pPr>
        <w:rPr>
          <w:sz w:val="16"/>
        </w:rPr>
      </w:pPr>
      <w:r w:rsidRPr="00B44B3E">
        <w:rPr>
          <w:sz w:val="16"/>
        </w:rPr>
        <w:t xml:space="preserve">Finnegan said </w:t>
      </w:r>
      <w:r w:rsidRPr="00B44B3E">
        <w:rPr>
          <w:rStyle w:val="StyleUnderline"/>
        </w:rPr>
        <w:t xml:space="preserve">there has already been a loosening of the interpretation of MTCR guidelines in the United States, noting that the U.S. government has already </w:t>
      </w:r>
      <w:r w:rsidRPr="00B44B3E">
        <w:rPr>
          <w:rStyle w:val="Emphasis"/>
        </w:rPr>
        <w:t>agreed to the sale of Category 1 drones</w:t>
      </w:r>
      <w:r w:rsidRPr="00B44B3E">
        <w:rPr>
          <w:rStyle w:val="StyleUnderline"/>
        </w:rPr>
        <w:t xml:space="preserve"> to its closest allies</w:t>
      </w:r>
      <w:r w:rsidRPr="00B44B3E">
        <w:rPr>
          <w:sz w:val="16"/>
        </w:rPr>
        <w:t xml:space="preserve"> including the United Kingdom, Italy, Japan, South Korea and Australia.</w:t>
      </w:r>
    </w:p>
    <w:p w14:paraId="09A6EE15" w14:textId="77777777" w:rsidR="00BE4ACA" w:rsidRDefault="00BE4ACA" w:rsidP="00BE4ACA">
      <w:pPr>
        <w:pStyle w:val="Heading4"/>
      </w:pPr>
      <w:r>
        <w:t>New sales trigger an arms race and cascading drone proliferation – export controls are key to stop it.</w:t>
      </w:r>
    </w:p>
    <w:p w14:paraId="640844EA" w14:textId="77777777" w:rsidR="00BE4ACA" w:rsidRPr="009E1354" w:rsidRDefault="00BE4ACA" w:rsidP="00BE4ACA">
      <w:r>
        <w:rPr>
          <w:rStyle w:val="Style13ptBold"/>
        </w:rPr>
        <w:t xml:space="preserve">Boyle 19 </w:t>
      </w:r>
      <w:r>
        <w:t>[Michael Boyle, Associate Professor of Political Science at La Salle University, senior fellow at the Foreign Policy Research Institute, 2-11-2019, "How to Prevent an Escalating Drone Arms Race," Scholars Strategy Network, https://scholars.org/contribution/how-prevent-escalating-drone-arms-race]</w:t>
      </w:r>
    </w:p>
    <w:p w14:paraId="2C48A212" w14:textId="77777777" w:rsidR="00BE4ACA" w:rsidRPr="00603C9B" w:rsidRDefault="00BE4ACA" w:rsidP="00BE4ACA">
      <w:pPr>
        <w:rPr>
          <w:sz w:val="16"/>
        </w:rPr>
      </w:pPr>
      <w:r w:rsidRPr="00603C9B">
        <w:rPr>
          <w:rStyle w:val="StyleUnderline"/>
        </w:rPr>
        <w:t>One of the most significant changes</w:t>
      </w:r>
      <w:r w:rsidRPr="00603C9B">
        <w:rPr>
          <w:sz w:val="16"/>
        </w:rPr>
        <w:t xml:space="preserve"> in modern warfare </w:t>
      </w:r>
      <w:r w:rsidRPr="00603C9B">
        <w:rPr>
          <w:rStyle w:val="StyleUnderline"/>
        </w:rPr>
        <w:t>has been the proliferation of</w:t>
      </w:r>
      <w:r w:rsidRPr="00603C9B">
        <w:rPr>
          <w:sz w:val="16"/>
        </w:rPr>
        <w:t xml:space="preserve"> Unmanned Aerial Vehicles, more widely known as </w:t>
      </w:r>
      <w:r w:rsidRPr="00603C9B">
        <w:rPr>
          <w:rStyle w:val="StyleUnderline"/>
        </w:rPr>
        <w:t>drones</w:t>
      </w:r>
      <w:r w:rsidRPr="00603C9B">
        <w:rPr>
          <w:sz w:val="16"/>
        </w:rPr>
        <w:t>. As recently as two decades ago, only a small number of countries — most prominently, the United States, United Kingdom and Israel — possessed military-grade drones that were capable of even limited military operations. Today, most countries with capable militaries have at least a token capacity to build and fly surveillance drones, and the drive to deploy armed drones is accelerating. According to a RAND study published in 2014, twenty-three countries were developing their own armed drones.</w:t>
      </w:r>
    </w:p>
    <w:p w14:paraId="797E56F1" w14:textId="77777777" w:rsidR="00BE4ACA" w:rsidRPr="00603C9B" w:rsidRDefault="00BE4ACA" w:rsidP="00BE4ACA">
      <w:pPr>
        <w:rPr>
          <w:rStyle w:val="StyleUnderline"/>
        </w:rPr>
      </w:pPr>
      <w:r w:rsidRPr="00603C9B">
        <w:rPr>
          <w:rStyle w:val="StyleUnderline"/>
        </w:rPr>
        <w:t xml:space="preserve">The proliferation of drone technology is </w:t>
      </w:r>
      <w:r w:rsidRPr="00B565E4">
        <w:rPr>
          <w:rStyle w:val="Emphasis"/>
        </w:rPr>
        <w:t>aided by the booming export market</w:t>
      </w:r>
      <w:r w:rsidRPr="00603C9B">
        <w:rPr>
          <w:rStyle w:val="StyleUnderline"/>
        </w:rPr>
        <w:t>, which enables countries that cannot afford to build their own to buy</w:t>
      </w:r>
      <w:r w:rsidRPr="00603C9B">
        <w:rPr>
          <w:sz w:val="16"/>
        </w:rPr>
        <w:t xml:space="preserve"> current and next generation </w:t>
      </w:r>
      <w:r w:rsidRPr="00603C9B">
        <w:rPr>
          <w:rStyle w:val="StyleUnderline"/>
        </w:rPr>
        <w:t>models from other countries</w:t>
      </w:r>
      <w:r w:rsidRPr="00603C9B">
        <w:rPr>
          <w:sz w:val="16"/>
        </w:rPr>
        <w:t xml:space="preserve">. In 2016, PricewaterhouseCoopers projected that the global market in drones would be worth $127 billion by 2020. </w:t>
      </w:r>
      <w:r w:rsidRPr="00603C9B">
        <w:rPr>
          <w:rStyle w:val="StyleUnderline"/>
        </w:rPr>
        <w:t>The world’s leading drones exporters — including the United States</w:t>
      </w:r>
      <w:r w:rsidRPr="00603C9B">
        <w:rPr>
          <w:sz w:val="16"/>
        </w:rPr>
        <w:t xml:space="preserve">, Israel, and to a growing extent China — </w:t>
      </w:r>
      <w:r w:rsidRPr="00603C9B">
        <w:rPr>
          <w:rStyle w:val="Emphasis"/>
        </w:rPr>
        <w:t>occupy a commanding market position and can set rules that others will follow.</w:t>
      </w:r>
      <w:r w:rsidRPr="00603C9B">
        <w:rPr>
          <w:rStyle w:val="StyleUnderline"/>
        </w:rPr>
        <w:t xml:space="preserve"> If drone development and export is allowed to grow </w:t>
      </w:r>
      <w:r w:rsidRPr="00603C9B">
        <w:rPr>
          <w:rStyle w:val="Emphasis"/>
        </w:rPr>
        <w:t>without strong regulations and norms</w:t>
      </w:r>
      <w:r w:rsidRPr="00603C9B">
        <w:rPr>
          <w:rStyle w:val="StyleUnderline"/>
        </w:rPr>
        <w:t xml:space="preserve">, it will usher in a </w:t>
      </w:r>
      <w:r w:rsidRPr="00603C9B">
        <w:rPr>
          <w:rStyle w:val="Emphasis"/>
        </w:rPr>
        <w:t>drone arms race</w:t>
      </w:r>
      <w:r w:rsidRPr="00603C9B">
        <w:rPr>
          <w:rStyle w:val="StyleUnderline"/>
        </w:rPr>
        <w:t xml:space="preserve"> that could encourage governments to undertake </w:t>
      </w:r>
      <w:r w:rsidRPr="00603C9B">
        <w:rPr>
          <w:rStyle w:val="Emphasis"/>
        </w:rPr>
        <w:t>riskier actions</w:t>
      </w:r>
      <w:r w:rsidRPr="00603C9B">
        <w:rPr>
          <w:rStyle w:val="StyleUnderline"/>
        </w:rPr>
        <w:t xml:space="preserve"> than they would otherwise.</w:t>
      </w:r>
    </w:p>
    <w:p w14:paraId="7EDA438C" w14:textId="77777777" w:rsidR="00BE4ACA" w:rsidRPr="00603C9B" w:rsidRDefault="00BE4ACA" w:rsidP="00BE4ACA">
      <w:pPr>
        <w:rPr>
          <w:sz w:val="16"/>
          <w:szCs w:val="16"/>
        </w:rPr>
      </w:pPr>
      <w:r w:rsidRPr="00603C9B">
        <w:rPr>
          <w:sz w:val="16"/>
          <w:szCs w:val="16"/>
        </w:rPr>
        <w:t>Drones and Martial Strategy</w:t>
      </w:r>
    </w:p>
    <w:p w14:paraId="165E568F" w14:textId="77777777" w:rsidR="00BE4ACA" w:rsidRPr="00603C9B" w:rsidRDefault="00BE4ACA" w:rsidP="00BE4ACA">
      <w:pPr>
        <w:rPr>
          <w:sz w:val="16"/>
        </w:rPr>
      </w:pPr>
      <w:r w:rsidRPr="00603C9B">
        <w:rPr>
          <w:rStyle w:val="StyleUnderline"/>
        </w:rPr>
        <w:t>The central characteristic of drones</w:t>
      </w:r>
      <w:r w:rsidRPr="00603C9B">
        <w:rPr>
          <w:sz w:val="16"/>
        </w:rPr>
        <w:t xml:space="preserve"> — that they are unmanned, hence </w:t>
      </w:r>
      <w:r w:rsidRPr="00603C9B">
        <w:rPr>
          <w:rStyle w:val="StyleUnderline"/>
        </w:rPr>
        <w:t>posing no risk of casualties to the user</w:t>
      </w:r>
      <w:r w:rsidRPr="00603C9B">
        <w:rPr>
          <w:sz w:val="16"/>
        </w:rPr>
        <w:t xml:space="preserve"> — tends to </w:t>
      </w:r>
      <w:r w:rsidRPr="009E1354">
        <w:rPr>
          <w:rStyle w:val="Emphasis"/>
        </w:rPr>
        <w:t>change the political-decision-making around their use</w:t>
      </w:r>
      <w:r w:rsidRPr="00603C9B">
        <w:rPr>
          <w:sz w:val="16"/>
        </w:rPr>
        <w:t xml:space="preserve"> in two ways:</w:t>
      </w:r>
    </w:p>
    <w:p w14:paraId="3C2B79CD" w14:textId="77777777" w:rsidR="00BE4ACA" w:rsidRPr="00603C9B" w:rsidRDefault="00BE4ACA" w:rsidP="00BE4ACA">
      <w:pPr>
        <w:rPr>
          <w:sz w:val="16"/>
        </w:rPr>
      </w:pPr>
      <w:r w:rsidRPr="00603C9B">
        <w:rPr>
          <w:sz w:val="16"/>
        </w:rPr>
        <w:t>Countries and non-state</w:t>
      </w:r>
      <w:r w:rsidRPr="00603C9B">
        <w:rPr>
          <w:rStyle w:val="StyleUnderline"/>
        </w:rPr>
        <w:t xml:space="preserve"> actors with drones </w:t>
      </w:r>
      <w:r w:rsidRPr="00603C9B">
        <w:rPr>
          <w:sz w:val="16"/>
        </w:rPr>
        <w:t>are using this technology to</w:t>
      </w:r>
      <w:r w:rsidRPr="00603C9B">
        <w:rPr>
          <w:rStyle w:val="StyleUnderline"/>
        </w:rPr>
        <w:t xml:space="preserve"> conduct incursions over their neighbors’ territories, to test the neighbors’ deterrence posture and see what type of action </w:t>
      </w:r>
      <w:r w:rsidRPr="009E1354">
        <w:rPr>
          <w:rStyle w:val="Emphasis"/>
        </w:rPr>
        <w:t>provokes an armed response</w:t>
      </w:r>
      <w:r w:rsidRPr="00603C9B">
        <w:rPr>
          <w:sz w:val="16"/>
        </w:rPr>
        <w:t xml:space="preserve">. For example, </w:t>
      </w:r>
      <w:r w:rsidRPr="00603C9B">
        <w:rPr>
          <w:rStyle w:val="StyleUnderline"/>
        </w:rPr>
        <w:t>U.S. and Chinese drones</w:t>
      </w:r>
      <w:r w:rsidRPr="00603C9B">
        <w:rPr>
          <w:sz w:val="16"/>
        </w:rPr>
        <w:t xml:space="preserve"> and manned aircraft </w:t>
      </w:r>
      <w:r w:rsidRPr="00603C9B">
        <w:rPr>
          <w:rStyle w:val="StyleUnderline"/>
        </w:rPr>
        <w:t>have been conducting fly-bys of each other in S</w:t>
      </w:r>
      <w:r w:rsidRPr="00603C9B">
        <w:rPr>
          <w:sz w:val="16"/>
        </w:rPr>
        <w:t xml:space="preserve">outh </w:t>
      </w:r>
      <w:r w:rsidRPr="00603C9B">
        <w:rPr>
          <w:rStyle w:val="StyleUnderline"/>
        </w:rPr>
        <w:t>C</w:t>
      </w:r>
      <w:r w:rsidRPr="00603C9B">
        <w:rPr>
          <w:sz w:val="16"/>
        </w:rPr>
        <w:t xml:space="preserve">hina </w:t>
      </w:r>
      <w:r w:rsidRPr="00603C9B">
        <w:rPr>
          <w:rStyle w:val="StyleUnderline"/>
        </w:rPr>
        <w:t>S</w:t>
      </w:r>
      <w:r w:rsidRPr="00603C9B">
        <w:rPr>
          <w:sz w:val="16"/>
        </w:rPr>
        <w:t xml:space="preserve">ea, </w:t>
      </w:r>
      <w:r w:rsidRPr="00603C9B">
        <w:rPr>
          <w:rStyle w:val="StyleUnderline"/>
        </w:rPr>
        <w:t>to learn whether the other will defend Japanese control o</w:t>
      </w:r>
      <w:r w:rsidRPr="00603C9B">
        <w:rPr>
          <w:sz w:val="16"/>
        </w:rPr>
        <w:t xml:space="preserve">f the disputed </w:t>
      </w:r>
      <w:r w:rsidRPr="00603C9B">
        <w:rPr>
          <w:rStyle w:val="StyleUnderline"/>
        </w:rPr>
        <w:t>Senkaku</w:t>
      </w:r>
      <w:r w:rsidRPr="00603C9B">
        <w:rPr>
          <w:sz w:val="16"/>
        </w:rPr>
        <w:t xml:space="preserve"> islands. Similarly, </w:t>
      </w:r>
      <w:r w:rsidRPr="00603C9B">
        <w:rPr>
          <w:rStyle w:val="StyleUnderline"/>
        </w:rPr>
        <w:t>North Korea has been using crude drones to probe South Korea’s deterrence</w:t>
      </w:r>
      <w:r w:rsidRPr="00603C9B">
        <w:rPr>
          <w:sz w:val="16"/>
        </w:rPr>
        <w:t xml:space="preserve"> posture especially near their demilitarized border.</w:t>
      </w:r>
    </w:p>
    <w:p w14:paraId="6AEC7CBF" w14:textId="77777777" w:rsidR="00BE4ACA" w:rsidRPr="00603C9B" w:rsidRDefault="00BE4ACA" w:rsidP="00BE4ACA">
      <w:pPr>
        <w:rPr>
          <w:rStyle w:val="StyleUnderline"/>
        </w:rPr>
      </w:pPr>
      <w:r w:rsidRPr="00603C9B">
        <w:rPr>
          <w:rStyle w:val="StyleUnderline"/>
        </w:rPr>
        <w:t>Countries can</w:t>
      </w:r>
      <w:r w:rsidRPr="00603C9B">
        <w:rPr>
          <w:sz w:val="16"/>
        </w:rPr>
        <w:t xml:space="preserve"> also </w:t>
      </w:r>
      <w:r w:rsidRPr="00603C9B">
        <w:rPr>
          <w:rStyle w:val="StyleUnderline"/>
        </w:rPr>
        <w:t>use drones to coerce their enemies with limited strikes</w:t>
      </w:r>
      <w:r w:rsidRPr="00603C9B">
        <w:rPr>
          <w:sz w:val="16"/>
        </w:rPr>
        <w:t xml:space="preserve">. </w:t>
      </w:r>
      <w:r w:rsidRPr="00603C9B">
        <w:rPr>
          <w:rStyle w:val="StyleUnderline"/>
        </w:rPr>
        <w:t>Drones</w:t>
      </w:r>
      <w:r w:rsidRPr="00603C9B">
        <w:rPr>
          <w:sz w:val="16"/>
        </w:rPr>
        <w:t xml:space="preserve"> are potentially very attractive for this purpose, because they </w:t>
      </w:r>
      <w:r w:rsidRPr="00603C9B">
        <w:rPr>
          <w:rStyle w:val="StyleUnderline"/>
        </w:rPr>
        <w:t>radically lower costs for the attacker,</w:t>
      </w:r>
      <w:r w:rsidRPr="00603C9B">
        <w:rPr>
          <w:sz w:val="16"/>
        </w:rPr>
        <w:t xml:space="preserve"> allowing power to be projected at lower levels of risk. It is possible to imagine scenarios in which </w:t>
      </w:r>
      <w:r w:rsidRPr="00603C9B">
        <w:rPr>
          <w:rStyle w:val="StyleUnderline"/>
        </w:rPr>
        <w:t>governments threaten their enemies with repeated drone attacks in attempts to coerce them in important disputes</w:t>
      </w:r>
      <w:r w:rsidRPr="00603C9B">
        <w:rPr>
          <w:sz w:val="16"/>
        </w:rPr>
        <w:t xml:space="preserve">. Especially </w:t>
      </w:r>
      <w:r w:rsidRPr="00603C9B">
        <w:rPr>
          <w:rStyle w:val="StyleUnderline"/>
        </w:rPr>
        <w:t xml:space="preserve">when one side has a technological advantage, the potential for the use of </w:t>
      </w:r>
      <w:r w:rsidRPr="00603C9B">
        <w:rPr>
          <w:rStyle w:val="Emphasis"/>
        </w:rPr>
        <w:t>drone-led coercion is likely to spread into conflict flashpoints around the world</w:t>
      </w:r>
      <w:r w:rsidRPr="00603C9B">
        <w:rPr>
          <w:rStyle w:val="StyleUnderline"/>
        </w:rPr>
        <w:t>, such as South Korea versus North Korea or India versus Pakistan.</w:t>
      </w:r>
    </w:p>
    <w:p w14:paraId="0D7A8BF9" w14:textId="77777777" w:rsidR="00BE4ACA" w:rsidRPr="00603C9B" w:rsidRDefault="00BE4ACA" w:rsidP="00BE4ACA">
      <w:pPr>
        <w:rPr>
          <w:sz w:val="16"/>
          <w:szCs w:val="16"/>
        </w:rPr>
      </w:pPr>
      <w:r w:rsidRPr="00603C9B">
        <w:rPr>
          <w:sz w:val="16"/>
          <w:szCs w:val="16"/>
        </w:rPr>
        <w:t>The Evolution of U.S. Policies</w:t>
      </w:r>
    </w:p>
    <w:p w14:paraId="3158882E" w14:textId="77777777" w:rsidR="00BE4ACA" w:rsidRPr="00603C9B" w:rsidRDefault="00BE4ACA" w:rsidP="00BE4ACA">
      <w:pPr>
        <w:rPr>
          <w:sz w:val="16"/>
          <w:szCs w:val="16"/>
        </w:rPr>
      </w:pPr>
      <w:r w:rsidRPr="00603C9B">
        <w:rPr>
          <w:sz w:val="16"/>
          <w:szCs w:val="16"/>
        </w:rPr>
        <w:t>Despite the vast advantages that the United States has in drone technology, it has historically been slow to sell drones on the world market — in part because of the International Traffic in Arms Regulation law that requires State Department approval in advance of a sale, as well as the Arms Export Control Act of 1976 that designates “friendly countries” to which U.S. corporations can export products. In addition, drone exports have been restricted by the Missile Technology Control Regime, a voluntary agreement among 34 states that limits the sales and export of heavy payload weapons, and by the Wassenaar Agreement that requires participants to share information on deliveries, especially for dual-use technology.</w:t>
      </w:r>
    </w:p>
    <w:p w14:paraId="2C6D1372" w14:textId="77777777" w:rsidR="00BE4ACA" w:rsidRPr="00603C9B" w:rsidRDefault="00BE4ACA" w:rsidP="00BE4ACA">
      <w:pPr>
        <w:rPr>
          <w:sz w:val="16"/>
        </w:rPr>
      </w:pPr>
      <w:r w:rsidRPr="00603C9B">
        <w:rPr>
          <w:sz w:val="16"/>
        </w:rPr>
        <w:t xml:space="preserve">However, </w:t>
      </w:r>
      <w:r w:rsidRPr="00603C9B">
        <w:rPr>
          <w:rStyle w:val="StyleUnderline"/>
        </w:rPr>
        <w:t>in</w:t>
      </w:r>
      <w:r w:rsidRPr="00603C9B">
        <w:rPr>
          <w:sz w:val="16"/>
        </w:rPr>
        <w:t xml:space="preserve"> February </w:t>
      </w:r>
      <w:r w:rsidRPr="00603C9B">
        <w:rPr>
          <w:rStyle w:val="StyleUnderline"/>
        </w:rPr>
        <w:t>2015, the Obama administration announced a new policy allowing U.S. armed drone exports to foreign governments</w:t>
      </w:r>
      <w:r w:rsidRPr="00603C9B">
        <w:rPr>
          <w:sz w:val="16"/>
        </w:rPr>
        <w:t xml:space="preserve"> that agreed the technology would not be deployed for illegal purposes such as repression of the local population. In an effort to shape norms, the Obama administration also issued an October 2016 declaration supported by forty governments calling for compliance with international law, transparency, and voluntary standards for the import and use of drones.</w:t>
      </w:r>
    </w:p>
    <w:p w14:paraId="6F8FC1DF" w14:textId="77777777" w:rsidR="00BE4ACA" w:rsidRPr="00603C9B" w:rsidRDefault="00BE4ACA" w:rsidP="00BE4ACA">
      <w:pPr>
        <w:rPr>
          <w:rStyle w:val="Emphasis"/>
        </w:rPr>
      </w:pPr>
      <w:r w:rsidRPr="00603C9B">
        <w:rPr>
          <w:rStyle w:val="StyleUnderline"/>
        </w:rPr>
        <w:t xml:space="preserve">In 2018, </w:t>
      </w:r>
      <w:r w:rsidRPr="00603C9B">
        <w:rPr>
          <w:rStyle w:val="Emphasis"/>
        </w:rPr>
        <w:t>limits were further relaxed by the Trump administration</w:t>
      </w:r>
      <w:r w:rsidRPr="00603C9B">
        <w:rPr>
          <w:rStyle w:val="StyleUnderline"/>
        </w:rPr>
        <w:t>, which eliminated</w:t>
      </w:r>
      <w:r w:rsidRPr="00603C9B">
        <w:rPr>
          <w:sz w:val="16"/>
        </w:rPr>
        <w:t xml:space="preserve"> some of the </w:t>
      </w:r>
      <w:r w:rsidRPr="00603C9B">
        <w:rPr>
          <w:rStyle w:val="StyleUnderline"/>
        </w:rPr>
        <w:t>bureaucratic barriers on d</w:t>
      </w:r>
      <w:r w:rsidRPr="00603C9B">
        <w:rPr>
          <w:sz w:val="16"/>
        </w:rPr>
        <w:t xml:space="preserve">irect </w:t>
      </w:r>
      <w:r w:rsidRPr="00603C9B">
        <w:rPr>
          <w:rStyle w:val="StyleUnderline"/>
        </w:rPr>
        <w:t>c</w:t>
      </w:r>
      <w:r w:rsidRPr="00603C9B">
        <w:rPr>
          <w:sz w:val="16"/>
        </w:rPr>
        <w:t xml:space="preserve">ommercial </w:t>
      </w:r>
      <w:r w:rsidRPr="00603C9B">
        <w:rPr>
          <w:rStyle w:val="StyleUnderline"/>
        </w:rPr>
        <w:t>s</w:t>
      </w:r>
      <w:r w:rsidRPr="00603C9B">
        <w:rPr>
          <w:sz w:val="16"/>
        </w:rPr>
        <w:t xml:space="preserve">ales to foreign governments </w:t>
      </w:r>
      <w:r w:rsidRPr="00603C9B">
        <w:rPr>
          <w:rStyle w:val="StyleUnderline"/>
        </w:rPr>
        <w:t xml:space="preserve">and reclassified drones with strike-enabled technology as unarmed, thus making them easier to sell. </w:t>
      </w:r>
      <w:r w:rsidRPr="00603C9B">
        <w:rPr>
          <w:sz w:val="16"/>
        </w:rPr>
        <w:t xml:space="preserve">More importantly, the </w:t>
      </w:r>
      <w:r w:rsidRPr="00603C9B">
        <w:rPr>
          <w:rStyle w:val="StyleUnderline"/>
        </w:rPr>
        <w:t>Trump</w:t>
      </w:r>
      <w:r w:rsidRPr="00603C9B">
        <w:rPr>
          <w:sz w:val="16"/>
        </w:rPr>
        <w:t xml:space="preserve"> administration </w:t>
      </w:r>
      <w:r w:rsidRPr="00603C9B">
        <w:rPr>
          <w:rStyle w:val="StyleUnderline"/>
        </w:rPr>
        <w:t>signaled a willingness to renegotiate the M</w:t>
      </w:r>
      <w:r w:rsidRPr="00603C9B">
        <w:rPr>
          <w:sz w:val="16"/>
        </w:rPr>
        <w:t xml:space="preserve">issile </w:t>
      </w:r>
      <w:r w:rsidRPr="00603C9B">
        <w:rPr>
          <w:rStyle w:val="StyleUnderline"/>
        </w:rPr>
        <w:t>T</w:t>
      </w:r>
      <w:r w:rsidRPr="00603C9B">
        <w:rPr>
          <w:sz w:val="16"/>
        </w:rPr>
        <w:t xml:space="preserve">echnology </w:t>
      </w:r>
      <w:r w:rsidRPr="00603C9B">
        <w:rPr>
          <w:rStyle w:val="StyleUnderline"/>
        </w:rPr>
        <w:t>C</w:t>
      </w:r>
      <w:r w:rsidRPr="00603C9B">
        <w:rPr>
          <w:sz w:val="16"/>
        </w:rPr>
        <w:t xml:space="preserve">ontrol </w:t>
      </w:r>
      <w:r w:rsidRPr="00603C9B">
        <w:rPr>
          <w:rStyle w:val="StyleUnderline"/>
        </w:rPr>
        <w:t>R</w:t>
      </w:r>
      <w:r w:rsidRPr="00603C9B">
        <w:rPr>
          <w:sz w:val="16"/>
        </w:rPr>
        <w:t xml:space="preserve">egime to exclude drones. </w:t>
      </w:r>
      <w:r w:rsidRPr="00603C9B">
        <w:rPr>
          <w:rStyle w:val="StyleUnderline"/>
        </w:rPr>
        <w:t xml:space="preserve">These steps will </w:t>
      </w:r>
      <w:r w:rsidRPr="00603C9B">
        <w:rPr>
          <w:rStyle w:val="Emphasis"/>
        </w:rPr>
        <w:t>increase U.S. drone exports and</w:t>
      </w:r>
      <w:r w:rsidRPr="00603C9B">
        <w:rPr>
          <w:rStyle w:val="StyleUnderline"/>
        </w:rPr>
        <w:t xml:space="preserve"> </w:t>
      </w:r>
      <w:r w:rsidRPr="00603C9B">
        <w:rPr>
          <w:rStyle w:val="Emphasis"/>
        </w:rPr>
        <w:t>spur the drone arms race.</w:t>
      </w:r>
    </w:p>
    <w:p w14:paraId="790D7075" w14:textId="77777777" w:rsidR="00BE4ACA" w:rsidRDefault="00BE4ACA" w:rsidP="00BE4ACA">
      <w:pPr>
        <w:pStyle w:val="Heading4"/>
      </w:pPr>
      <w:r>
        <w:t>Drone proliferation causes global instability – lowers the threshold for use of force across the board – U.S. norms are key.</w:t>
      </w:r>
    </w:p>
    <w:p w14:paraId="13A040CD" w14:textId="77777777" w:rsidR="00BE4ACA" w:rsidRPr="00235739" w:rsidRDefault="00BE4ACA" w:rsidP="00BE4ACA">
      <w:r>
        <w:rPr>
          <w:rStyle w:val="Style13ptBold"/>
        </w:rPr>
        <w:t xml:space="preserve">Zenko &amp; Kreps 14 </w:t>
      </w:r>
      <w:r>
        <w:t>[Micah Zenko (Whitehead Senior Fellow on the US and Americas Programme at Chatham House, Senior Fellow at the Council on Foreign Relations, PhD from the Department of Politics at Brandeis University) and Sarah Kreps (Professor of Government and Adjunct Professor of Law at Cornell University), “Limiting Armed Drone Proliferation”, CFR Center for Preventive Action, Council Special Report No. 69 June 2014, https://cfrd8-files.cfr.org/sites/default/files/pdf/2014/06/Limiting_Armed_Drone_Proliferation_CSR69.pdf]</w:t>
      </w:r>
    </w:p>
    <w:p w14:paraId="05E2BB8A" w14:textId="77777777" w:rsidR="00BE4ACA" w:rsidRPr="00C002A4" w:rsidRDefault="00BE4ACA" w:rsidP="00BE4ACA">
      <w:pPr>
        <w:rPr>
          <w:sz w:val="16"/>
        </w:rPr>
      </w:pPr>
      <w:r w:rsidRPr="007F3D8C">
        <w:rPr>
          <w:rStyle w:val="StyleUnderline"/>
        </w:rPr>
        <w:t xml:space="preserve">Drones should be treated as a distinct class of weapons. They have </w:t>
      </w:r>
      <w:r w:rsidRPr="00C002A4">
        <w:rPr>
          <w:rStyle w:val="Emphasis"/>
        </w:rPr>
        <w:t>unique properties</w:t>
      </w:r>
      <w:r w:rsidRPr="007F3D8C">
        <w:rPr>
          <w:rStyle w:val="StyleUnderline"/>
        </w:rPr>
        <w:t xml:space="preserve"> that lead them to be used,</w:t>
      </w:r>
      <w:r w:rsidRPr="00C002A4">
        <w:rPr>
          <w:sz w:val="16"/>
        </w:rPr>
        <w:t xml:space="preserve"> and defended against, </w:t>
      </w:r>
      <w:r w:rsidRPr="007F3D8C">
        <w:rPr>
          <w:rStyle w:val="StyleUnderline"/>
        </w:rPr>
        <w:t xml:space="preserve">in </w:t>
      </w:r>
      <w:r w:rsidRPr="00C002A4">
        <w:rPr>
          <w:rStyle w:val="Emphasis"/>
        </w:rPr>
        <w:t>ways that are destabilizing</w:t>
      </w:r>
      <w:r w:rsidRPr="007F3D8C">
        <w:rPr>
          <w:rStyle w:val="StyleUnderline"/>
        </w:rPr>
        <w:t>.</w:t>
      </w:r>
      <w:r w:rsidRPr="00C002A4">
        <w:rPr>
          <w:sz w:val="16"/>
        </w:rPr>
        <w:t xml:space="preserve"> In November 2013, Canada’s chief of defense staff, General Thomas Lawson, made a claim that is commonplace among military officials: “If a kinetic round is propelled toward a confirmed enemy for strategic purposes by a rifle, by an artillery piece, by an aircraft manned, or by an aircraft unmanned, any of those that end up with a desired effect is a supportable point of view.”15 Similarly, in May 2012, then chief of staff of the U.S. Air Force, General Norton Schwartz declared, “If it is a legitimate target, then I would argue that the manner in which you engage that target, whether it be close combat or remotely, is not a terribly relevant question.”16 This premise is technically true and consistent with military officials’ efforts to demystify drones, reduce public opposition to them, and integrate them into their armed services. However, these assumptions overlook the unique advantages of </w:t>
      </w:r>
      <w:r w:rsidRPr="00C002A4">
        <w:rPr>
          <w:rStyle w:val="StyleUnderline"/>
        </w:rPr>
        <w:t>armed drones</w:t>
      </w:r>
      <w:r w:rsidRPr="00C002A4">
        <w:rPr>
          <w:sz w:val="16"/>
        </w:rPr>
        <w:t xml:space="preserve">, which </w:t>
      </w:r>
      <w:r w:rsidRPr="00C002A4">
        <w:rPr>
          <w:rStyle w:val="StyleUnderline"/>
        </w:rPr>
        <w:t xml:space="preserve">raise the prospect for moral hazard, where governments are more willing to use them over other weapons platforms because the </w:t>
      </w:r>
      <w:r w:rsidRPr="00C002A4">
        <w:rPr>
          <w:rStyle w:val="Emphasis"/>
        </w:rPr>
        <w:t>associated costs and risks are assumed to be comparably lower</w:t>
      </w:r>
      <w:r w:rsidRPr="00C002A4">
        <w:rPr>
          <w:rStyle w:val="StyleUnderline"/>
        </w:rPr>
        <w:t>.</w:t>
      </w:r>
      <w:r w:rsidRPr="00C002A4">
        <w:rPr>
          <w:sz w:val="16"/>
        </w:rPr>
        <w:t xml:space="preserve"> Indeed, the Obama administration commissioned a separate review of U.S. drone export policies, precisely because the vast majority of U.S. officials believe that it is a distinct weapons system.17</w:t>
      </w:r>
    </w:p>
    <w:p w14:paraId="6641400C" w14:textId="77777777" w:rsidR="00BE4ACA" w:rsidRPr="00C002A4" w:rsidRDefault="00BE4ACA" w:rsidP="00BE4ACA">
      <w:pPr>
        <w:rPr>
          <w:sz w:val="16"/>
          <w:szCs w:val="16"/>
        </w:rPr>
      </w:pPr>
      <w:r w:rsidRPr="00C002A4">
        <w:rPr>
          <w:sz w:val="16"/>
          <w:szCs w:val="16"/>
        </w:rPr>
        <w:t>The attractiveness of armed drones stems from three inherent advantages. First, the typical MALE drone can persist over a target for up to fourteen hours without being refueled, which provides a continuous monitoring of the situation below. In contrast, manned aircraft can neither loiter nor fly repeatedly over an area of interest for more than four to six hours due to fuel or pilot limitations. Second, with a missile attached to the surveillance platform, the responsiveness of armed drones when time-sensitive targets appear in the operator’s view is unmatched. Moreover, drone-fired missiles can be diverted by the weapons system operator at the last moment if noncombatants enter the likely blast radius.18 Third, and most important, unmanned systems do not place human pilots or ground forces at risk of being killed or captured in hostile environments. Such advantages have made drones the “weapon of choice” of the United States for killing suspected terrorists.19</w:t>
      </w:r>
    </w:p>
    <w:p w14:paraId="7042FEEC" w14:textId="77777777" w:rsidR="00BE4ACA" w:rsidRPr="007F3D8C" w:rsidRDefault="00BE4ACA" w:rsidP="00BE4ACA">
      <w:pPr>
        <w:rPr>
          <w:rStyle w:val="StyleUnderline"/>
        </w:rPr>
      </w:pPr>
      <w:r w:rsidRPr="00C002A4">
        <w:rPr>
          <w:sz w:val="16"/>
        </w:rPr>
        <w:t xml:space="preserve">The inherent advantages of drones will not alone make traditional interstate warfare more likely—such conflicts are relatively rare anyway, with only one active interstate conflict in both 2012 and 2013.20 Nor will the probable type, quantity, range, and lethality of armed drones that states possess in coming decades make a government more likely to attempt to defeat an opposing army, capture or control foreign territory, or remove a foreign leader from power. However, </w:t>
      </w:r>
      <w:r w:rsidRPr="007F3D8C">
        <w:rPr>
          <w:rStyle w:val="StyleUnderline"/>
        </w:rPr>
        <w:t xml:space="preserve">misperceptions over the use of armed drones increase the likelihood of militarized disputes with U.S. allies, as well as U.S. military forces, which could lead to </w:t>
      </w:r>
      <w:r w:rsidRPr="007F3D8C">
        <w:rPr>
          <w:rStyle w:val="Emphasis"/>
        </w:rPr>
        <w:t>an escalating crisis and deeper U.S. involvement</w:t>
      </w:r>
      <w:r w:rsidRPr="00C002A4">
        <w:rPr>
          <w:sz w:val="16"/>
        </w:rPr>
        <w:t xml:space="preserve">. Though surveillance drones can be used to provide greater stability between countries by monitoring ceasefires or disputed borders, </w:t>
      </w:r>
      <w:r w:rsidRPr="007F3D8C">
        <w:rPr>
          <w:rStyle w:val="Emphasis"/>
        </w:rPr>
        <w:t>armed drones will have destabilizing consequences</w:t>
      </w:r>
      <w:r w:rsidRPr="00C002A4">
        <w:rPr>
          <w:sz w:val="16"/>
        </w:rPr>
        <w:t xml:space="preserve">. </w:t>
      </w:r>
      <w:r w:rsidRPr="007F3D8C">
        <w:rPr>
          <w:rStyle w:val="StyleUnderline"/>
        </w:rPr>
        <w:t xml:space="preserve">Arming a drone, </w:t>
      </w:r>
      <w:r w:rsidRPr="007F3D8C">
        <w:rPr>
          <w:rStyle w:val="Emphasis"/>
        </w:rPr>
        <w:t>whether by design or by simply putting a crude payload on an unarmed drone</w:t>
      </w:r>
      <w:r w:rsidRPr="007F3D8C">
        <w:rPr>
          <w:rStyle w:val="StyleUnderline"/>
        </w:rPr>
        <w:t>, makes it a weapon, and thereby a direct national security threat for any state whose border it breaches.</w:t>
      </w:r>
    </w:p>
    <w:p w14:paraId="553A9985" w14:textId="77777777" w:rsidR="00BE4ACA" w:rsidRPr="00C002A4" w:rsidRDefault="00BE4ACA" w:rsidP="00BE4ACA">
      <w:pPr>
        <w:rPr>
          <w:sz w:val="16"/>
          <w:szCs w:val="16"/>
        </w:rPr>
      </w:pPr>
      <w:r w:rsidRPr="00C002A4">
        <w:rPr>
          <w:sz w:val="16"/>
          <w:szCs w:val="16"/>
        </w:rPr>
        <w:t>Increased Frequency of Intersate and Intrastate Force</w:t>
      </w:r>
    </w:p>
    <w:p w14:paraId="442071D6" w14:textId="77777777" w:rsidR="00BE4ACA" w:rsidRPr="007F3D8C" w:rsidRDefault="00BE4ACA" w:rsidP="00BE4ACA">
      <w:pPr>
        <w:rPr>
          <w:sz w:val="16"/>
        </w:rPr>
      </w:pPr>
      <w:r w:rsidRPr="007F3D8C">
        <w:rPr>
          <w:sz w:val="16"/>
        </w:rPr>
        <w:t xml:space="preserve">For the United States, </w:t>
      </w:r>
      <w:r w:rsidRPr="007F3D8C">
        <w:rPr>
          <w:rStyle w:val="StyleUnderline"/>
        </w:rPr>
        <w:t xml:space="preserve">drones have significantly </w:t>
      </w:r>
      <w:r w:rsidRPr="007F3D8C">
        <w:rPr>
          <w:rStyle w:val="Emphasis"/>
        </w:rPr>
        <w:t xml:space="preserve">reduced the political, diplomatic, and military risks </w:t>
      </w:r>
      <w:r w:rsidRPr="007F3D8C">
        <w:rPr>
          <w:rStyle w:val="StyleUnderline"/>
        </w:rPr>
        <w:t xml:space="preserve">and costs associated with the use of military force, which has led to a </w:t>
      </w:r>
      <w:r w:rsidRPr="007F3D8C">
        <w:rPr>
          <w:rStyle w:val="Emphasis"/>
        </w:rPr>
        <w:t>vast expansion of lethal operations</w:t>
      </w:r>
      <w:r w:rsidRPr="007F3D8C">
        <w:rPr>
          <w:sz w:val="16"/>
        </w:rPr>
        <w:t xml:space="preserve"> that would not have been attempted with other weapons platforms. </w:t>
      </w:r>
      <w:r w:rsidRPr="007F3D8C">
        <w:rPr>
          <w:rStyle w:val="StyleUnderline"/>
        </w:rPr>
        <w:t>Aside from airstrikes in traditional conflicts such as Libya, Iraq, and Afghanistan</w:t>
      </w:r>
      <w:r w:rsidRPr="007F3D8C">
        <w:rPr>
          <w:sz w:val="16"/>
        </w:rPr>
        <w:t>—where one-quarter of all International Security Assistance Force (ISAF) airstrikes in 2012 were conducted by drones—</w:t>
      </w:r>
      <w:r w:rsidRPr="007F3D8C">
        <w:rPr>
          <w:rStyle w:val="StyleUnderline"/>
        </w:rPr>
        <w:t>the United States has conducted hundreds in non-battlefield settings</w:t>
      </w:r>
      <w:r w:rsidRPr="007F3D8C">
        <w:rPr>
          <w:sz w:val="16"/>
        </w:rPr>
        <w:t>: Pakistan (approximately 369), Yemen (approximately 87), Somalia (an estimated 16), and the Philippines (at least 1, in 2006).21 Of the estimated 473 non-battlefield targeted killings undertaken by the United States since November 2002, approximately 98 percent were carried out by drones. Moreover, despite maintaining a “strong preference” for capturing over killing suspected terrorists since September 2011, there have been only 3 known capture attempts, compared with 194 drone strikes that have killed an estimated 1,014 people, 86 of whom were civilians.22</w:t>
      </w:r>
    </w:p>
    <w:p w14:paraId="2BBBF583" w14:textId="77777777" w:rsidR="00BE4ACA" w:rsidRPr="007F3D8C" w:rsidRDefault="00BE4ACA" w:rsidP="00BE4ACA">
      <w:pPr>
        <w:rPr>
          <w:rStyle w:val="StyleUnderline"/>
        </w:rPr>
      </w:pPr>
      <w:r w:rsidRPr="007F3D8C">
        <w:rPr>
          <w:rStyle w:val="StyleUnderline"/>
        </w:rPr>
        <w:t>Senior U.S. civilian and military officials</w:t>
      </w:r>
      <w:r w:rsidRPr="007F3D8C">
        <w:rPr>
          <w:sz w:val="16"/>
        </w:rPr>
        <w:t xml:space="preserve">, whose careers span the pre– and post–armed drone era, overwhelmingly </w:t>
      </w:r>
      <w:r w:rsidRPr="007F3D8C">
        <w:rPr>
          <w:rStyle w:val="StyleUnderline"/>
        </w:rPr>
        <w:t xml:space="preserve">agree that </w:t>
      </w:r>
      <w:r w:rsidRPr="007F3D8C">
        <w:rPr>
          <w:rStyle w:val="Emphasis"/>
        </w:rPr>
        <w:t>the threshold for the authorization of force by civilian officials has been significantly reduced</w:t>
      </w:r>
      <w:r w:rsidRPr="007F3D8C">
        <w:rPr>
          <w:sz w:val="16"/>
        </w:rPr>
        <w:t xml:space="preserve">. Former secretary of defense Robert Gates asserted in October 2013, for example, that </w:t>
      </w:r>
      <w:r w:rsidRPr="007F3D8C">
        <w:rPr>
          <w:rStyle w:val="StyleUnderline"/>
        </w:rPr>
        <w:t>armed drones allow decision-makers to see war as a “bloodless, painless, and odorless” affair, with technology detaching leaders from the “inevitably tragic, inefficient, and uncertain” consequences of war.</w:t>
      </w:r>
      <w:r w:rsidRPr="007F3D8C">
        <w:rPr>
          <w:sz w:val="16"/>
        </w:rPr>
        <w:t xml:space="preserve">23 President Barack Obama admitted in May 2013 that the United States has come to see armed drones “as a cure-all for terrorism,” because they are low risk and instrumental in “shielding the government” from criticisms “that a troop deployment invites.”24 Such </w:t>
      </w:r>
      <w:r w:rsidRPr="007F3D8C">
        <w:rPr>
          <w:rStyle w:val="StyleUnderline"/>
        </w:rPr>
        <w:t>admissions from leaders of a democratic country with a system of checks and balances point to the temptations that leaders with fewer institutional checks will face.</w:t>
      </w:r>
    </w:p>
    <w:p w14:paraId="64C6631A" w14:textId="77777777" w:rsidR="00BE4ACA" w:rsidRPr="007F3D8C" w:rsidRDefault="00BE4ACA" w:rsidP="00BE4ACA">
      <w:pPr>
        <w:rPr>
          <w:sz w:val="16"/>
        </w:rPr>
      </w:pPr>
      <w:r w:rsidRPr="007F3D8C">
        <w:rPr>
          <w:sz w:val="16"/>
        </w:rPr>
        <w:t xml:space="preserve">President Obama and his senior aides have stated that </w:t>
      </w:r>
      <w:r w:rsidRPr="007F3D8C">
        <w:rPr>
          <w:rStyle w:val="StyleUnderline"/>
        </w:rPr>
        <w:t xml:space="preserve">the United States is </w:t>
      </w:r>
      <w:r w:rsidRPr="007F3D8C">
        <w:rPr>
          <w:rStyle w:val="Emphasis"/>
        </w:rPr>
        <w:t>setting precedents with drones that other states may emulate</w:t>
      </w:r>
      <w:r w:rsidRPr="007F3D8C">
        <w:rPr>
          <w:sz w:val="16"/>
        </w:rPr>
        <w:t xml:space="preserve">.25 If U.S. experience and Obama’s cautionary words are any guide, </w:t>
      </w:r>
      <w:r w:rsidRPr="007F3D8C">
        <w:rPr>
          <w:rStyle w:val="StyleUnderline"/>
        </w:rPr>
        <w:t xml:space="preserve">states that acquire armed drones will be </w:t>
      </w:r>
      <w:r w:rsidRPr="007F3D8C">
        <w:rPr>
          <w:rStyle w:val="Emphasis"/>
        </w:rPr>
        <w:t>more willing to threaten or use force</w:t>
      </w:r>
      <w:r w:rsidRPr="007F3D8C">
        <w:rPr>
          <w:rStyle w:val="StyleUnderline"/>
        </w:rPr>
        <w:t xml:space="preserve"> in ways they might not otherwise</w:t>
      </w:r>
      <w:r w:rsidRPr="007F3D8C">
        <w:rPr>
          <w:sz w:val="16"/>
        </w:rPr>
        <w:t>, within both interstate and intrastate contexts.</w:t>
      </w:r>
    </w:p>
    <w:p w14:paraId="29D4C559" w14:textId="77777777" w:rsidR="00BE4ACA" w:rsidRPr="007F3D8C" w:rsidRDefault="00BE4ACA" w:rsidP="00BE4ACA">
      <w:pPr>
        <w:rPr>
          <w:sz w:val="16"/>
        </w:rPr>
      </w:pPr>
      <w:r w:rsidRPr="007F3D8C">
        <w:rPr>
          <w:rStyle w:val="StyleUnderline"/>
        </w:rPr>
        <w:t xml:space="preserve">States might undertake cross-border, interstate actions </w:t>
      </w:r>
      <w:r w:rsidRPr="007F3D8C">
        <w:rPr>
          <w:rStyle w:val="Emphasis"/>
        </w:rPr>
        <w:t>less discriminately</w:t>
      </w:r>
      <w:r w:rsidRPr="007F3D8C">
        <w:rPr>
          <w:rStyle w:val="StyleUnderline"/>
        </w:rPr>
        <w:t xml:space="preserve">, especially </w:t>
      </w:r>
      <w:r w:rsidRPr="007F3D8C">
        <w:rPr>
          <w:rStyle w:val="Emphasis"/>
        </w:rPr>
        <w:t>in areas prone to tension.</w:t>
      </w:r>
      <w:r w:rsidRPr="007F3D8C">
        <w:rPr>
          <w:rStyle w:val="StyleUnderline"/>
        </w:rPr>
        <w:t xml:space="preserve"> </w:t>
      </w:r>
      <w:r w:rsidRPr="007F3D8C">
        <w:rPr>
          <w:sz w:val="16"/>
        </w:rPr>
        <w:t xml:space="preserve">As is apparent in the East and South China Seas, </w:t>
      </w:r>
      <w:r w:rsidRPr="007F3D8C">
        <w:rPr>
          <w:rStyle w:val="StyleUnderline"/>
        </w:rPr>
        <w:t>nationalist sentiments and the discovery of untapped</w:t>
      </w:r>
      <w:r w:rsidRPr="007F3D8C">
        <w:rPr>
          <w:sz w:val="16"/>
        </w:rPr>
        <w:t xml:space="preserve">, valuable national </w:t>
      </w:r>
      <w:r w:rsidRPr="007F3D8C">
        <w:rPr>
          <w:rStyle w:val="StyleUnderline"/>
        </w:rPr>
        <w:t>resources can make disputes between countries more likely.</w:t>
      </w:r>
      <w:r w:rsidRPr="007F3D8C">
        <w:rPr>
          <w:sz w:val="16"/>
        </w:rPr>
        <w:t xml:space="preserve"> In such contested areas, </w:t>
      </w:r>
      <w:r w:rsidRPr="007F3D8C">
        <w:rPr>
          <w:rStyle w:val="StyleUnderline"/>
        </w:rPr>
        <w:t>drones will enable governments to undertake strike missions</w:t>
      </w:r>
      <w:r w:rsidRPr="007F3D8C">
        <w:rPr>
          <w:sz w:val="16"/>
        </w:rPr>
        <w:t xml:space="preserve"> or probe the responses of an adversary—</w:t>
      </w:r>
      <w:r w:rsidRPr="007F3D8C">
        <w:rPr>
          <w:rStyle w:val="StyleUnderline"/>
        </w:rPr>
        <w:t>actions they would be less inclined to take with manned platforms</w:t>
      </w:r>
      <w:r w:rsidRPr="007F3D8C">
        <w:rPr>
          <w:sz w:val="16"/>
        </w:rPr>
        <w:t>. According to the Central Intelligence Agency (CIA), there are approximately 430 bilateral maritime boundaries, most of which are not defined by formal agreements between the affected states.26</w:t>
      </w:r>
    </w:p>
    <w:p w14:paraId="62A3A632" w14:textId="77777777" w:rsidR="00BE4ACA" w:rsidRDefault="00BE4ACA" w:rsidP="00BE4ACA">
      <w:pPr>
        <w:rPr>
          <w:sz w:val="16"/>
        </w:rPr>
      </w:pPr>
      <w:r w:rsidRPr="007F3D8C">
        <w:rPr>
          <w:sz w:val="16"/>
        </w:rPr>
        <w:t xml:space="preserve">Beyond the cases of East Asia, </w:t>
      </w:r>
      <w:r w:rsidRPr="007F3D8C">
        <w:rPr>
          <w:rStyle w:val="StyleUnderline"/>
        </w:rPr>
        <w:t xml:space="preserve">other </w:t>
      </w:r>
      <w:r w:rsidRPr="007F3D8C">
        <w:rPr>
          <w:rStyle w:val="Emphasis"/>
        </w:rPr>
        <w:t>cross-border flashpoints for conflict</w:t>
      </w:r>
      <w:r w:rsidRPr="007F3D8C">
        <w:rPr>
          <w:rStyle w:val="StyleUnderline"/>
        </w:rPr>
        <w:t xml:space="preserve"> where the low-risk proposition of drone strikes would be tempting include Russia in Georgia or Ukraine, Turkey in Syria, Sudan within its borders, and China on its western periphery</w:t>
      </w:r>
      <w:r w:rsidRPr="007F3D8C">
        <w:rPr>
          <w:sz w:val="16"/>
        </w:rPr>
        <w:t xml:space="preserve">. In 2013, a Chinese counternarcotics official revealed that his bureau had considered attempting to kill a drug kingpin named Naw Kham, who was hiding in a remote region in northeastern Myanmar, by using a drone carrying twenty kilograms of dynamite. “The plan was rejected, because the order was to catch him alive,” the official recalled.27 With armed drones, China might make the same calculation that the United States has made—that killing is more straightforward than capturing—in choosing to target ostensibly high-threat individuals with drone strikes. </w:t>
      </w:r>
      <w:r w:rsidRPr="007F3D8C">
        <w:rPr>
          <w:rStyle w:val="StyleUnderline"/>
        </w:rPr>
        <w:t>China’s demonstrated willingness to employ armed drones</w:t>
      </w:r>
      <w:r w:rsidRPr="007F3D8C">
        <w:rPr>
          <w:sz w:val="16"/>
        </w:rPr>
        <w:t xml:space="preserve"> against terrorists or criminals </w:t>
      </w:r>
      <w:r w:rsidRPr="007F3D8C">
        <w:rPr>
          <w:rStyle w:val="StyleUnderline"/>
        </w:rPr>
        <w:t xml:space="preserve">outside its borders could </w:t>
      </w:r>
      <w:r w:rsidRPr="007F3D8C">
        <w:rPr>
          <w:rStyle w:val="Emphasis"/>
        </w:rPr>
        <w:t>directly threaten U.S. allies in the region</w:t>
      </w:r>
      <w:r w:rsidRPr="007F3D8C">
        <w:rPr>
          <w:sz w:val="16"/>
        </w:rPr>
        <w:t xml:space="preserve">, particularly if the criterion China uses to define a terrorist does not align with that of the United States or its allies. </w:t>
      </w:r>
    </w:p>
    <w:p w14:paraId="3B2BB537" w14:textId="77777777" w:rsidR="00BE4ACA" w:rsidRPr="00C002A4" w:rsidRDefault="00BE4ACA" w:rsidP="00BE4ACA">
      <w:pPr>
        <w:rPr>
          <w:sz w:val="16"/>
          <w:szCs w:val="16"/>
        </w:rPr>
      </w:pPr>
      <w:r w:rsidRPr="00C002A4">
        <w:rPr>
          <w:sz w:val="16"/>
          <w:szCs w:val="16"/>
        </w:rPr>
        <w:t>Domestically, governments may use armed drones to target their perceived internal enemies. Most emerging drone powers have experienced recent domestic unrest. Turkey, Russia, Pakistan, and China all have separatist or significant opposition movements (e.g., Kurds, Chechens, the Taliban, Tibetans, and Uighurs) that presented political and military challenges to their rule in recent history. These states already designate individuals from these groups as “terrorists,” and reserve the right to use force against them. States possessing the lower risk—compared with other weapons platforms—capability of armed drones could use them more frequently in the service of domestic pacification, especially against time-sensitive targets that reside in mountainous, jungle, or other inhospitable terrain. Compared with typical methods used by military and police forces to counter insurgencies, criminals, or terrorists—such as ground troops and manned aircraft— unmanned drones provide significantly greater real-time intelligence through their persistent loiter time and responsiveness to striking an identified target.</w:t>
      </w:r>
    </w:p>
    <w:p w14:paraId="16D3CBC9" w14:textId="77777777" w:rsidR="00BE4ACA" w:rsidRPr="00C002A4" w:rsidRDefault="00BE4ACA" w:rsidP="00BE4ACA">
      <w:pPr>
        <w:rPr>
          <w:sz w:val="16"/>
          <w:szCs w:val="16"/>
        </w:rPr>
      </w:pPr>
      <w:r w:rsidRPr="00C002A4">
        <w:rPr>
          <w:sz w:val="16"/>
          <w:szCs w:val="16"/>
        </w:rPr>
        <w:t>Increased Risk of Misperception and Escalation</w:t>
      </w:r>
    </w:p>
    <w:p w14:paraId="563D9876" w14:textId="77777777" w:rsidR="00BE4ACA" w:rsidRPr="00C002A4" w:rsidRDefault="00BE4ACA" w:rsidP="00BE4ACA">
      <w:pPr>
        <w:rPr>
          <w:sz w:val="16"/>
        </w:rPr>
      </w:pPr>
      <w:r w:rsidRPr="00C002A4">
        <w:rPr>
          <w:rStyle w:val="StyleUnderline"/>
        </w:rPr>
        <w:t>Pushing limits in already unstable regions is complicated by questions raised regarding rules of engagement: how would states respond to an armed drone</w:t>
      </w:r>
      <w:r w:rsidRPr="00C002A4">
        <w:rPr>
          <w:sz w:val="16"/>
        </w:rPr>
        <w:t xml:space="preserve"> in what they contend is their sovereign airspace, </w:t>
      </w:r>
      <w:r w:rsidRPr="00C002A4">
        <w:rPr>
          <w:rStyle w:val="StyleUnderline"/>
        </w:rPr>
        <w:t xml:space="preserve">and how would opposing sides respond to counter-drone tactics? </w:t>
      </w:r>
      <w:r w:rsidRPr="00967F20">
        <w:rPr>
          <w:rStyle w:val="StyleUnderline"/>
        </w:rPr>
        <w:t>Japanese defense officials claim that shooting down Chinese drones in</w:t>
      </w:r>
      <w:r w:rsidRPr="00C002A4">
        <w:rPr>
          <w:sz w:val="16"/>
        </w:rPr>
        <w:t xml:space="preserve"> what Japan contends is </w:t>
      </w:r>
      <w:r w:rsidRPr="00967F20">
        <w:rPr>
          <w:rStyle w:val="StyleUnderline"/>
        </w:rPr>
        <w:t>its airspace is more likely to occur</w:t>
      </w:r>
      <w:r w:rsidRPr="00C002A4">
        <w:rPr>
          <w:sz w:val="16"/>
        </w:rPr>
        <w:t xml:space="preserve"> than downing manned aircraft </w:t>
      </w:r>
      <w:r w:rsidRPr="00967F20">
        <w:rPr>
          <w:rStyle w:val="StyleUnderline"/>
        </w:rPr>
        <w:t>because drones are not as responsive to</w:t>
      </w:r>
      <w:r w:rsidRPr="00C002A4">
        <w:rPr>
          <w:sz w:val="16"/>
        </w:rPr>
        <w:t xml:space="preserve"> radio or pilot </w:t>
      </w:r>
      <w:r w:rsidRPr="00967F20">
        <w:rPr>
          <w:rStyle w:val="StyleUnderline"/>
        </w:rPr>
        <w:t xml:space="preserve">warnings, thereby </w:t>
      </w:r>
      <w:r w:rsidRPr="00967F20">
        <w:rPr>
          <w:rStyle w:val="Emphasis"/>
        </w:rPr>
        <w:t>raising the possibility of an escalatory response</w:t>
      </w:r>
      <w:r w:rsidRPr="00C002A4">
        <w:rPr>
          <w:sz w:val="16"/>
        </w:rPr>
        <w:t>.28 Alternatively, Japan might misidentify a Chinese manned fighter as an advanced drone and fire on it, especially if the aircraft’s radar signature is not sufficiently distinctive or if combat drones routinely fly over the disputed area.</w:t>
      </w:r>
    </w:p>
    <w:p w14:paraId="140EDAC9" w14:textId="77777777" w:rsidR="00BE4ACA" w:rsidRPr="00C002A4" w:rsidRDefault="00BE4ACA" w:rsidP="00BE4ACA">
      <w:pPr>
        <w:rPr>
          <w:rStyle w:val="Emphasis"/>
        </w:rPr>
      </w:pPr>
      <w:r w:rsidRPr="00C002A4">
        <w:rPr>
          <w:sz w:val="16"/>
        </w:rPr>
        <w:t xml:space="preserve">Thus, </w:t>
      </w:r>
      <w:r w:rsidRPr="00C002A4">
        <w:rPr>
          <w:rStyle w:val="StyleUnderline"/>
        </w:rPr>
        <w:t xml:space="preserve">the additional risks associated with drone strikes, combined with the lack of clarity on how two countries would react to an attempted downing of a drone, create the </w:t>
      </w:r>
      <w:r w:rsidRPr="00C002A4">
        <w:rPr>
          <w:rStyle w:val="Emphasis"/>
        </w:rPr>
        <w:t>potential for miscalculation and subsequent escalation.</w:t>
      </w:r>
      <w:r w:rsidRPr="00C002A4">
        <w:rPr>
          <w:sz w:val="16"/>
        </w:rPr>
        <w:t xml:space="preserve"> As U.S. Air Force commanders in South Korea noted, </w:t>
      </w:r>
      <w:r w:rsidRPr="00C002A4">
        <w:rPr>
          <w:rStyle w:val="StyleUnderline"/>
        </w:rPr>
        <w:t>a North Korean drone equipped with chemical agents would not have to kill</w:t>
      </w:r>
      <w:r w:rsidRPr="00C002A4">
        <w:rPr>
          <w:sz w:val="16"/>
        </w:rPr>
        <w:t xml:space="preserve"> many or even </w:t>
      </w:r>
      <w:r w:rsidRPr="00C002A4">
        <w:rPr>
          <w:rStyle w:val="StyleUnderline"/>
        </w:rPr>
        <w:t>any people</w:t>
      </w:r>
      <w:r w:rsidRPr="00C002A4">
        <w:rPr>
          <w:sz w:val="16"/>
        </w:rPr>
        <w:t xml:space="preserve"> on the peninsula </w:t>
      </w:r>
      <w:r w:rsidRPr="00C002A4">
        <w:rPr>
          <w:rStyle w:val="StyleUnderline"/>
        </w:rPr>
        <w:t>to terrorize the population and escalate tensions</w:t>
      </w:r>
      <w:r w:rsidRPr="00C002A4">
        <w:rPr>
          <w:sz w:val="16"/>
        </w:rPr>
        <w:t xml:space="preserve">.29 </w:t>
      </w:r>
      <w:r w:rsidRPr="00C002A4">
        <w:rPr>
          <w:rStyle w:val="StyleUnderline"/>
        </w:rPr>
        <w:t xml:space="preserve">This scenario points to the </w:t>
      </w:r>
      <w:r w:rsidRPr="00C002A4">
        <w:rPr>
          <w:rStyle w:val="Emphasis"/>
        </w:rPr>
        <w:t>spiraling escalatory dynamic</w:t>
      </w:r>
      <w:r w:rsidRPr="00C002A4">
        <w:rPr>
          <w:rStyle w:val="StyleUnderline"/>
        </w:rPr>
        <w:t xml:space="preserve"> that could be repeated—likely intensified in the context of armed drones—in other tension-prone areas, such as </w:t>
      </w:r>
      <w:r w:rsidRPr="00C002A4">
        <w:rPr>
          <w:rStyle w:val="Emphasis"/>
        </w:rPr>
        <w:t>the Middle East, South Asia, and Central and East Africa</w:t>
      </w:r>
      <w:r w:rsidRPr="00C002A4">
        <w:rPr>
          <w:rStyle w:val="StyleUnderline"/>
        </w:rPr>
        <w:t xml:space="preserve">, where </w:t>
      </w:r>
      <w:r w:rsidRPr="00C002A4">
        <w:rPr>
          <w:rStyle w:val="Emphasis"/>
        </w:rPr>
        <w:t>the mix of low-risk and ambiguous rules of engagement is a recipe for escalation.</w:t>
      </w:r>
      <w:r w:rsidRPr="00C002A4">
        <w:rPr>
          <w:sz w:val="16"/>
        </w:rPr>
        <w:t xml:space="preserve"> Not all of these contingencies directly affect U.S. interests, but </w:t>
      </w:r>
      <w:r w:rsidRPr="00C002A4">
        <w:rPr>
          <w:rStyle w:val="StyleUnderline"/>
        </w:rPr>
        <w:t xml:space="preserve">they would affect treaty allies whose security the United States has an interest in maintaining. </w:t>
      </w:r>
      <w:r w:rsidRPr="00C002A4">
        <w:rPr>
          <w:sz w:val="16"/>
        </w:rPr>
        <w:t xml:space="preserve">Compared with other weapons platforms, current practice repeatedly demonstrates that </w:t>
      </w:r>
      <w:r w:rsidRPr="00C002A4">
        <w:rPr>
          <w:rStyle w:val="StyleUnderline"/>
        </w:rPr>
        <w:t xml:space="preserve">drones make militarized disputes more likely due to a </w:t>
      </w:r>
      <w:r w:rsidRPr="00C002A4">
        <w:rPr>
          <w:rStyle w:val="Emphasis"/>
        </w:rPr>
        <w:t>decreased threshold for the use of force and an increased risk of miscalculation.</w:t>
      </w:r>
    </w:p>
    <w:p w14:paraId="18EC046C" w14:textId="77777777" w:rsidR="00BE4ACA" w:rsidRDefault="00BE4ACA" w:rsidP="00BE4ACA">
      <w:pPr>
        <w:pStyle w:val="Heading4"/>
      </w:pPr>
      <w:r>
        <w:t>It makes miscalculation in hotspots inevitable – accidents cause escalation spirals in every flashpoint region.</w:t>
      </w:r>
    </w:p>
    <w:p w14:paraId="31726DF0" w14:textId="77777777" w:rsidR="00BE4ACA" w:rsidRPr="00E04B6D" w:rsidRDefault="00BE4ACA" w:rsidP="00BE4ACA">
      <w:r>
        <w:rPr>
          <w:rStyle w:val="Style13ptBold"/>
        </w:rPr>
        <w:t xml:space="preserve">Boyle 15 </w:t>
      </w:r>
      <w:r w:rsidRPr="007F26F7">
        <w:t>[Michael Boyle, Associate Professor of Political Science at La Salle University, senior fellow at the Foreign Policy Research Institute,</w:t>
      </w:r>
      <w:r>
        <w:t xml:space="preserve"> “The Race for Drones”, Orbis Volume 59, Issue 1, Winter 2015, Pages 76-94, https://www.sciencedirect.com/science/article/pii/S0030438714000763]</w:t>
      </w:r>
    </w:p>
    <w:p w14:paraId="0DF06DB4" w14:textId="77777777" w:rsidR="00BE4ACA" w:rsidRPr="00E04B6D" w:rsidRDefault="00BE4ACA" w:rsidP="00BE4ACA">
      <w:pPr>
        <w:rPr>
          <w:rStyle w:val="StyleUnderline"/>
        </w:rPr>
      </w:pPr>
      <w:r w:rsidRPr="00E04B6D">
        <w:rPr>
          <w:rStyle w:val="StyleUnderline"/>
        </w:rPr>
        <w:t xml:space="preserve">Another reason to be concerned about the growing drone arms race is the </w:t>
      </w:r>
      <w:r w:rsidRPr="00E04B6D">
        <w:rPr>
          <w:rStyle w:val="Emphasis"/>
        </w:rPr>
        <w:t>danger of accidents and the conflict spirals</w:t>
      </w:r>
      <w:r w:rsidRPr="00E04B6D">
        <w:rPr>
          <w:rStyle w:val="StyleUnderline"/>
        </w:rPr>
        <w:t xml:space="preserve"> that can come from them</w:t>
      </w:r>
      <w:r w:rsidRPr="00E04B6D">
        <w:rPr>
          <w:sz w:val="16"/>
        </w:rPr>
        <w:t xml:space="preserve">. While </w:t>
      </w:r>
      <w:r w:rsidRPr="00E04B6D">
        <w:rPr>
          <w:rStyle w:val="StyleUnderline"/>
        </w:rPr>
        <w:t>drones</w:t>
      </w:r>
      <w:r w:rsidRPr="00E04B6D">
        <w:rPr>
          <w:sz w:val="16"/>
        </w:rPr>
        <w:t xml:space="preserve"> are becoming more sophisticated, they </w:t>
      </w:r>
      <w:r w:rsidRPr="00E04B6D">
        <w:rPr>
          <w:rStyle w:val="StyleUnderline"/>
        </w:rPr>
        <w:t xml:space="preserve">are still </w:t>
      </w:r>
      <w:r w:rsidRPr="00E04B6D">
        <w:rPr>
          <w:rStyle w:val="Emphasis"/>
        </w:rPr>
        <w:t>prone to frequent accidents</w:t>
      </w:r>
      <w:r w:rsidRPr="00E04B6D">
        <w:rPr>
          <w:sz w:val="16"/>
        </w:rPr>
        <w:t xml:space="preserve">. According to an estimate in 2010, </w:t>
      </w:r>
      <w:r w:rsidRPr="00E04B6D">
        <w:rPr>
          <w:rStyle w:val="StyleUnderline"/>
        </w:rPr>
        <w:t>the United States has experienced at least 79 drone accidents</w:t>
      </w:r>
      <w:r w:rsidRPr="00E04B6D">
        <w:rPr>
          <w:sz w:val="16"/>
        </w:rPr>
        <w:t xml:space="preserve"> costing at least $1 million each, </w:t>
      </w:r>
      <w:r w:rsidRPr="00E04B6D">
        <w:rPr>
          <w:rStyle w:val="StyleUnderline"/>
        </w:rPr>
        <w:t>as well 38 Predator and Reaper drone crashes</w:t>
      </w:r>
      <w:r w:rsidRPr="00E04B6D">
        <w:rPr>
          <w:sz w:val="16"/>
        </w:rPr>
        <w:t xml:space="preserve"> during combat missions in Afghanistan and Iraq.76 </w:t>
      </w:r>
      <w:r w:rsidRPr="00E04B6D">
        <w:rPr>
          <w:rStyle w:val="StyleUnderline"/>
        </w:rPr>
        <w:t>Drones such as the Pioneer and Shadow drones have even higher rates of accidents.</w:t>
      </w:r>
      <w:r w:rsidRPr="00E04B6D">
        <w:rPr>
          <w:sz w:val="16"/>
        </w:rPr>
        <w:t xml:space="preserve">77 A later estimate in 2014 put the total number of major drone crashes at over 400 since 2001.78 Although it is estimated that many of these accidents are caused by human error, and that accident rate is declining, these </w:t>
      </w:r>
      <w:r w:rsidRPr="00E04B6D">
        <w:rPr>
          <w:rStyle w:val="StyleUnderline"/>
        </w:rPr>
        <w:t>rates are</w:t>
      </w:r>
      <w:r w:rsidRPr="00E04B6D">
        <w:rPr>
          <w:sz w:val="16"/>
        </w:rPr>
        <w:t xml:space="preserve"> still </w:t>
      </w:r>
      <w:r w:rsidRPr="00E04B6D">
        <w:rPr>
          <w:rStyle w:val="StyleUnderline"/>
        </w:rPr>
        <w:t>much higher than comparable manned aircraft</w:t>
      </w:r>
      <w:r w:rsidRPr="00E04B6D">
        <w:rPr>
          <w:sz w:val="16"/>
        </w:rPr>
        <w:t xml:space="preserve">.79 It is also probable that less sophisticated and robust models sold by China and other new suppliers will have a higher rate of accident than the more robust American models. </w:t>
      </w:r>
      <w:r w:rsidRPr="00E04B6D">
        <w:rPr>
          <w:rStyle w:val="StyleUnderline"/>
        </w:rPr>
        <w:t xml:space="preserve">Simply as a matter of probability, it is likely that drone accidents will </w:t>
      </w:r>
      <w:r w:rsidRPr="00E04B6D">
        <w:rPr>
          <w:rStyle w:val="Emphasis"/>
        </w:rPr>
        <w:t>become more commonplace</w:t>
      </w:r>
      <w:r w:rsidRPr="00E04B6D">
        <w:rPr>
          <w:rStyle w:val="StyleUnderline"/>
        </w:rPr>
        <w:t xml:space="preserve"> as more drones take to the skies in the future.</w:t>
      </w:r>
    </w:p>
    <w:p w14:paraId="5BAD39E0" w14:textId="77777777" w:rsidR="00BE4ACA" w:rsidRPr="00E04B6D" w:rsidRDefault="00BE4ACA" w:rsidP="00BE4ACA">
      <w:pPr>
        <w:rPr>
          <w:sz w:val="16"/>
        </w:rPr>
      </w:pPr>
      <w:r w:rsidRPr="00E04B6D">
        <w:rPr>
          <w:sz w:val="16"/>
        </w:rPr>
        <w:t xml:space="preserve">Drone accidents are more than just unfortunate for those who happen to be hurt by them when they fall from the skies. </w:t>
      </w:r>
      <w:r w:rsidRPr="00E04B6D">
        <w:rPr>
          <w:rStyle w:val="StyleUnderline"/>
        </w:rPr>
        <w:t>There is a serious risk that drones may interfere with civilian aircraft</w:t>
      </w:r>
      <w:r w:rsidRPr="00E04B6D">
        <w:rPr>
          <w:sz w:val="16"/>
        </w:rPr>
        <w:t xml:space="preserve"> and cause accidents with more substantial loss of life. In 2004, a German UAV nearly crashed into an Ariana Airlines Airbus A300 carrying 100 people in the skies over Kabul.80 Over the last ten years, </w:t>
      </w:r>
      <w:r w:rsidRPr="00E04B6D">
        <w:rPr>
          <w:rStyle w:val="StyleUnderline"/>
        </w:rPr>
        <w:t>drones have been equipped with anti-collision software</w:t>
      </w:r>
      <w:r w:rsidRPr="00E04B6D">
        <w:rPr>
          <w:sz w:val="16"/>
        </w:rPr>
        <w:t xml:space="preserve"> designed to avert such crashes, </w:t>
      </w:r>
      <w:r w:rsidRPr="00E04B6D">
        <w:rPr>
          <w:rStyle w:val="StyleUnderline"/>
        </w:rPr>
        <w:t>but dangers remain.</w:t>
      </w:r>
      <w:r w:rsidRPr="00E04B6D">
        <w:rPr>
          <w:sz w:val="16"/>
        </w:rPr>
        <w:t xml:space="preserve"> One estimate in 2012 found that </w:t>
      </w:r>
      <w:r w:rsidRPr="00E04B6D">
        <w:rPr>
          <w:rStyle w:val="StyleUnderline"/>
        </w:rPr>
        <w:t xml:space="preserve">at least seven U.S. </w:t>
      </w:r>
      <w:r w:rsidRPr="00E04B6D">
        <w:rPr>
          <w:sz w:val="16"/>
        </w:rPr>
        <w:t>Predator or Reaper</w:t>
      </w:r>
      <w:r w:rsidRPr="00E04B6D">
        <w:rPr>
          <w:rStyle w:val="StyleUnderline"/>
        </w:rPr>
        <w:t xml:space="preserve"> drones have crashed overseas in the vicinity of civilian airports</w:t>
      </w:r>
      <w:r w:rsidRPr="00E04B6D">
        <w:rPr>
          <w:sz w:val="16"/>
        </w:rPr>
        <w:t>.81 In September 2013, the United States was forced to move its drone operations from Camp Lemonnier in Djibouti due to concerns that drones would crash into passenger planes from a nearby airport.82</w:t>
      </w:r>
    </w:p>
    <w:p w14:paraId="1F923C04" w14:textId="77777777" w:rsidR="00BE4ACA" w:rsidRPr="00E04B6D" w:rsidRDefault="00BE4ACA" w:rsidP="00BE4ACA">
      <w:pPr>
        <w:rPr>
          <w:sz w:val="16"/>
        </w:rPr>
      </w:pPr>
      <w:r w:rsidRPr="00E04B6D">
        <w:rPr>
          <w:rStyle w:val="StyleUnderline"/>
        </w:rPr>
        <w:t>This problem has</w:t>
      </w:r>
      <w:r w:rsidRPr="00E04B6D">
        <w:rPr>
          <w:sz w:val="16"/>
        </w:rPr>
        <w:t xml:space="preserve"> also </w:t>
      </w:r>
      <w:r w:rsidRPr="00E04B6D">
        <w:rPr>
          <w:rStyle w:val="StyleUnderline"/>
        </w:rPr>
        <w:t>occurred close to home.</w:t>
      </w:r>
      <w:r w:rsidRPr="00E04B6D">
        <w:rPr>
          <w:sz w:val="16"/>
        </w:rPr>
        <w:t xml:space="preserve"> In March 2013, a small private drone came within 200 feet of an Alitalia commercial jet over John F. Kennedy Airport in New York.83 One year later, an American Airlines jet had a near-miss with a drone in Florida.84 Drones are particularly dangerous around civilian aircraft because they are hard to detect on radar and because their owners are difficult to trace once an incident has been reported. The FAA has launched investigations of 23 incidents of illegal drone use near civilian airports or in proximity to aircraft, but in most cases the owners of the drones have never been found.85 By 2015, it is estimated that 30,000 drones will be in American skies. A prominent airline pilots association has expressed concern over this development and argued that </w:t>
      </w:r>
      <w:r w:rsidRPr="00E04B6D">
        <w:rPr>
          <w:rStyle w:val="StyleUnderline"/>
        </w:rPr>
        <w:t>the widespread introduction of drones into domestic airspace could “profoundly degrade the safety of both commercial and general aviation flight operations”</w:t>
      </w:r>
      <w:r w:rsidRPr="00E04B6D">
        <w:rPr>
          <w:sz w:val="16"/>
        </w:rPr>
        <w:t xml:space="preserve"> unless they are integrated into the FAA systems in a comprehensive way.86</w:t>
      </w:r>
    </w:p>
    <w:p w14:paraId="48151FAC" w14:textId="77777777" w:rsidR="00BE4ACA" w:rsidRPr="00E04B6D" w:rsidRDefault="00BE4ACA" w:rsidP="00BE4ACA">
      <w:pPr>
        <w:rPr>
          <w:sz w:val="16"/>
        </w:rPr>
      </w:pPr>
      <w:r w:rsidRPr="00E04B6D">
        <w:rPr>
          <w:rStyle w:val="StyleUnderline"/>
        </w:rPr>
        <w:t>As drones proliferate</w:t>
      </w:r>
      <w:r w:rsidRPr="00E04B6D">
        <w:rPr>
          <w:sz w:val="16"/>
        </w:rPr>
        <w:t xml:space="preserve"> around the world, </w:t>
      </w:r>
      <w:r w:rsidRPr="00E04B6D">
        <w:rPr>
          <w:rStyle w:val="StyleUnderline"/>
        </w:rPr>
        <w:t xml:space="preserve">the </w:t>
      </w:r>
      <w:r w:rsidRPr="00E04B6D">
        <w:rPr>
          <w:rStyle w:val="Emphasis"/>
        </w:rPr>
        <w:t>dangers of conflict spirals from accidents and collisions with civilian aircraft will multiply</w:t>
      </w:r>
      <w:r w:rsidRPr="00E04B6D">
        <w:rPr>
          <w:rStyle w:val="StyleUnderline"/>
        </w:rPr>
        <w:t>. With drones in the hands of more governments</w:t>
      </w:r>
      <w:r w:rsidRPr="00E04B6D">
        <w:rPr>
          <w:sz w:val="16"/>
        </w:rPr>
        <w:t xml:space="preserve"> and private suppliers, </w:t>
      </w:r>
      <w:r w:rsidRPr="00E04B6D">
        <w:rPr>
          <w:rStyle w:val="StyleUnderline"/>
        </w:rPr>
        <w:t xml:space="preserve">and </w:t>
      </w:r>
      <w:r w:rsidRPr="00E04B6D">
        <w:rPr>
          <w:rStyle w:val="Emphasis"/>
        </w:rPr>
        <w:t>regulation relatively weak</w:t>
      </w:r>
      <w:r w:rsidRPr="00E04B6D">
        <w:rPr>
          <w:rStyle w:val="StyleUnderline"/>
        </w:rPr>
        <w:t xml:space="preserve"> in many countries</w:t>
      </w:r>
      <w:r w:rsidRPr="00E04B6D">
        <w:rPr>
          <w:sz w:val="16"/>
        </w:rPr>
        <w:t xml:space="preserve">, </w:t>
      </w:r>
      <w:r w:rsidRPr="00E04B6D">
        <w:rPr>
          <w:rStyle w:val="StyleUnderline"/>
        </w:rPr>
        <w:t>it will be hard to control where drones fly</w:t>
      </w:r>
      <w:r w:rsidRPr="00E04B6D">
        <w:rPr>
          <w:sz w:val="16"/>
        </w:rPr>
        <w:t xml:space="preserve"> and to keep them away from civilian aircraft. </w:t>
      </w:r>
      <w:r w:rsidRPr="00E04B6D">
        <w:rPr>
          <w:rStyle w:val="StyleUnderline"/>
        </w:rPr>
        <w:t>The rapid expansion of drones into these markets, as well as their use by private parties</w:t>
      </w:r>
      <w:r w:rsidRPr="00E04B6D">
        <w:rPr>
          <w:sz w:val="16"/>
        </w:rPr>
        <w:t xml:space="preserve"> in those governments, </w:t>
      </w:r>
      <w:r w:rsidRPr="00E04B6D">
        <w:rPr>
          <w:rStyle w:val="StyleUnderline"/>
        </w:rPr>
        <w:t xml:space="preserve">will </w:t>
      </w:r>
      <w:r w:rsidRPr="00E04B6D">
        <w:rPr>
          <w:rStyle w:val="Emphasis"/>
        </w:rPr>
        <w:t>increase the risks of an accident</w:t>
      </w:r>
      <w:r w:rsidRPr="00E04B6D">
        <w:rPr>
          <w:rStyle w:val="StyleUnderline"/>
        </w:rPr>
        <w:t xml:space="preserve"> between a drone and civilian aircraft—particularly in countries where the airspace is less well-regulated</w:t>
      </w:r>
      <w:r w:rsidRPr="00E04B6D">
        <w:rPr>
          <w:sz w:val="16"/>
        </w:rPr>
        <w:t xml:space="preserve"> than the United States and Europe. For example, in December 2013, Chinese police arrested four men for flying a modified drone into the airspace of the Beijing airport, causing two flights to be diverted and multiple delays.87 Similarly, it will be harder to keep drones away from sensitive locations where the costs of an accident might be very high. In November 2014, France arrested three people for a series of 14 unexplained drone flights near its nuclear facilities over a three-week period.88</w:t>
      </w:r>
    </w:p>
    <w:p w14:paraId="6D6CE87E" w14:textId="77777777" w:rsidR="00BE4ACA" w:rsidRPr="00E04B6D" w:rsidRDefault="00BE4ACA" w:rsidP="00BE4ACA">
      <w:pPr>
        <w:rPr>
          <w:rStyle w:val="StyleUnderline"/>
        </w:rPr>
      </w:pPr>
      <w:r w:rsidRPr="00E04B6D">
        <w:rPr>
          <w:rStyle w:val="StyleUnderline"/>
        </w:rPr>
        <w:t>Many drone accidents</w:t>
      </w:r>
      <w:r w:rsidRPr="00E04B6D">
        <w:rPr>
          <w:sz w:val="16"/>
        </w:rPr>
        <w:t xml:space="preserve"> will be merely unfortunate events, but some </w:t>
      </w:r>
      <w:r w:rsidRPr="00E04B6D">
        <w:rPr>
          <w:rStyle w:val="StyleUnderline"/>
        </w:rPr>
        <w:t xml:space="preserve">will carry with them a </w:t>
      </w:r>
      <w:r w:rsidRPr="00E04B6D">
        <w:rPr>
          <w:rStyle w:val="Emphasis"/>
        </w:rPr>
        <w:t>risk of a conflict spiral particularly if the incident is misinterpreted</w:t>
      </w:r>
      <w:r w:rsidRPr="00E04B6D">
        <w:rPr>
          <w:rStyle w:val="StyleUnderline"/>
        </w:rPr>
        <w:t xml:space="preserve"> as an intentional downing of a civilian aircraft. If a U.S. drone struck an Iranian passenger airliner</w:t>
      </w:r>
      <w:r w:rsidRPr="00E04B6D">
        <w:rPr>
          <w:sz w:val="16"/>
        </w:rPr>
        <w:t xml:space="preserve">, for example, </w:t>
      </w:r>
      <w:r w:rsidRPr="00E04B6D">
        <w:rPr>
          <w:rStyle w:val="StyleUnderline"/>
        </w:rPr>
        <w:t xml:space="preserve">it is not hard to imagine the incident causing a </w:t>
      </w:r>
      <w:r w:rsidRPr="00E04B6D">
        <w:rPr>
          <w:rStyle w:val="Emphasis"/>
        </w:rPr>
        <w:t>serious international crisis</w:t>
      </w:r>
      <w:r w:rsidRPr="00E04B6D">
        <w:rPr>
          <w:sz w:val="16"/>
        </w:rPr>
        <w:t xml:space="preserve">, along the same lines as the accidental U.S. downing of IranAir Flight 655 in 1988. </w:t>
      </w:r>
      <w:r w:rsidRPr="00E04B6D">
        <w:rPr>
          <w:rStyle w:val="StyleUnderline"/>
        </w:rPr>
        <w:t xml:space="preserve">The risk of a conflict spiral from a drone accident between </w:t>
      </w:r>
      <w:r w:rsidRPr="00E04B6D">
        <w:rPr>
          <w:rStyle w:val="Emphasis"/>
        </w:rPr>
        <w:t>India and Pakistan, or Israel and one of its neighbors</w:t>
      </w:r>
      <w:r w:rsidRPr="00E04B6D">
        <w:rPr>
          <w:rStyle w:val="StyleUnderline"/>
        </w:rPr>
        <w:t>, should not be ignored</w:t>
      </w:r>
      <w:r w:rsidRPr="00E04B6D">
        <w:rPr>
          <w:sz w:val="16"/>
        </w:rPr>
        <w:t xml:space="preserve">. Similarly, </w:t>
      </w:r>
      <w:r w:rsidRPr="00E04B6D">
        <w:rPr>
          <w:rStyle w:val="StyleUnderline"/>
        </w:rPr>
        <w:t xml:space="preserve">a collision between a Chinese drone and a Japanese civilian aircraft in the </w:t>
      </w:r>
      <w:r w:rsidRPr="00E04B6D">
        <w:rPr>
          <w:rStyle w:val="Emphasis"/>
        </w:rPr>
        <w:t>East China Sea</w:t>
      </w:r>
      <w:r w:rsidRPr="00E04B6D">
        <w:rPr>
          <w:rStyle w:val="StyleUnderline"/>
        </w:rPr>
        <w:t xml:space="preserve"> could produce disastrous consequences</w:t>
      </w:r>
      <w:r w:rsidRPr="00E04B6D">
        <w:rPr>
          <w:sz w:val="16"/>
        </w:rPr>
        <w:t xml:space="preserve">. It is also possible that </w:t>
      </w:r>
      <w:r w:rsidRPr="00E04B6D">
        <w:rPr>
          <w:rStyle w:val="StyleUnderline"/>
        </w:rPr>
        <w:t xml:space="preserve">insurgents will try to </w:t>
      </w:r>
      <w:r w:rsidRPr="00E04B6D">
        <w:rPr>
          <w:rStyle w:val="Emphasis"/>
        </w:rPr>
        <w:t>hijack drones</w:t>
      </w:r>
      <w:r w:rsidRPr="00E04B6D">
        <w:rPr>
          <w:rStyle w:val="StyleUnderline"/>
        </w:rPr>
        <w:t xml:space="preserve"> and</w:t>
      </w:r>
      <w:r w:rsidRPr="00E04B6D">
        <w:rPr>
          <w:sz w:val="16"/>
        </w:rPr>
        <w:t xml:space="preserve"> even </w:t>
      </w:r>
      <w:r w:rsidRPr="00E04B6D">
        <w:rPr>
          <w:rStyle w:val="StyleUnderline"/>
        </w:rPr>
        <w:t>redirect them for attack in ways that generate</w:t>
      </w:r>
      <w:r w:rsidRPr="00E04B6D">
        <w:rPr>
          <w:sz w:val="16"/>
        </w:rPr>
        <w:t xml:space="preserve"> adverse political consequences or </w:t>
      </w:r>
      <w:r w:rsidRPr="00E04B6D">
        <w:rPr>
          <w:rStyle w:val="StyleUnderline"/>
        </w:rPr>
        <w:t>spirals of conflict. In 2009, Iraqi insurgents managed to hack into the feed of a Predator drone</w:t>
      </w:r>
      <w:r w:rsidRPr="00E04B6D">
        <w:rPr>
          <w:sz w:val="16"/>
        </w:rPr>
        <w:t xml:space="preserve">, while in 2011 Iran made a widely-disputed claim that it hijacked a U.S. stealth drone by feeding it false GPS coordinates to make it land in Iran itself, rather than Afghanistan.89 </w:t>
      </w:r>
      <w:r w:rsidRPr="00E04B6D">
        <w:rPr>
          <w:rStyle w:val="StyleUnderline"/>
        </w:rPr>
        <w:t xml:space="preserve">Hijacked drones are a particularly attractive way to test the nerves of a </w:t>
      </w:r>
      <w:r w:rsidRPr="00E04B6D">
        <w:rPr>
          <w:sz w:val="16"/>
        </w:rPr>
        <w:t>potential</w:t>
      </w:r>
      <w:r w:rsidRPr="00E04B6D">
        <w:rPr>
          <w:rStyle w:val="StyleUnderline"/>
        </w:rPr>
        <w:t xml:space="preserve"> rival</w:t>
      </w:r>
      <w:r w:rsidRPr="00E04B6D">
        <w:rPr>
          <w:sz w:val="16"/>
        </w:rPr>
        <w:t xml:space="preserve"> by a weaker opponent, as they are less traceable and can shield the perpetrator with some degree of plausible deniability. </w:t>
      </w:r>
      <w:r w:rsidRPr="00E04B6D">
        <w:rPr>
          <w:rStyle w:val="StyleUnderline"/>
        </w:rPr>
        <w:t>As drones wind up in the hands of more unscrupulous actors,</w:t>
      </w:r>
      <w:r w:rsidRPr="00E04B6D">
        <w:rPr>
          <w:sz w:val="16"/>
        </w:rPr>
        <w:t xml:space="preserve"> and less reliable drones sold by China and others flood the market, </w:t>
      </w:r>
      <w:r w:rsidRPr="00E04B6D">
        <w:rPr>
          <w:rStyle w:val="StyleUnderline"/>
        </w:rPr>
        <w:t xml:space="preserve">governments around the world will face a </w:t>
      </w:r>
      <w:r w:rsidRPr="00E04B6D">
        <w:rPr>
          <w:rStyle w:val="Emphasis"/>
        </w:rPr>
        <w:t>vastly increased risk of a conflict spiral</w:t>
      </w:r>
      <w:r w:rsidRPr="00E04B6D">
        <w:rPr>
          <w:rStyle w:val="StyleUnderline"/>
        </w:rPr>
        <w:t xml:space="preserve"> from drone misuse, hijacking or collision with a civilian aircraft.</w:t>
      </w:r>
    </w:p>
    <w:p w14:paraId="06200FE8" w14:textId="77777777" w:rsidR="00BE4ACA" w:rsidRDefault="00BE4ACA" w:rsidP="00BE4ACA">
      <w:pPr>
        <w:pStyle w:val="Heading4"/>
      </w:pPr>
      <w:r>
        <w:t>--- Scenario 1 is China:</w:t>
      </w:r>
    </w:p>
    <w:p w14:paraId="170EDA93" w14:textId="77777777" w:rsidR="00BE4ACA" w:rsidRDefault="00BE4ACA" w:rsidP="00BE4ACA">
      <w:pPr>
        <w:pStyle w:val="Heading4"/>
      </w:pPr>
      <w:r>
        <w:t>New drone sales to competitors with China in the East China Sea raise tensions and guarantee US draw-in.</w:t>
      </w:r>
    </w:p>
    <w:p w14:paraId="2FE40216" w14:textId="77777777" w:rsidR="00BE4ACA" w:rsidRPr="00B85B76" w:rsidRDefault="00BE4ACA" w:rsidP="00BE4ACA">
      <w:pPr>
        <w:rPr>
          <w:sz w:val="16"/>
          <w:szCs w:val="16"/>
        </w:rPr>
      </w:pPr>
      <w:r w:rsidRPr="005E0D56">
        <w:rPr>
          <w:rStyle w:val="Style13ptBold"/>
        </w:rPr>
        <w:t>Nian 19</w:t>
      </w:r>
      <w:r w:rsidRPr="005E0D56">
        <w:t xml:space="preserve"> (Peng Nian is part of the the ICAS team. His main research interests are in the areas of China-Southeast Asia and China-South Asia relations with the focus on Sino-Myanmar and Indo-Myanmar relations, as well as the maritime security of the Asia-Pacific.He is now affiliated with National Institute for the South China Sea Studies. “Greater US Presence Exacerbates South China Sea Tensions”</w:t>
      </w:r>
      <w:r>
        <w:t>,</w:t>
      </w:r>
      <w:r w:rsidRPr="005E0D56">
        <w:t xml:space="preserve"> </w:t>
      </w:r>
      <w:r>
        <w:t xml:space="preserve">6/20/19, </w:t>
      </w:r>
      <w:r w:rsidRPr="005E0D56">
        <w:t>https://www.chinausfocus.com/peace-security/greater-us-presence-exacerbates-south-china-sea-tensions.)</w:t>
      </w:r>
    </w:p>
    <w:p w14:paraId="5930C0CF" w14:textId="77777777" w:rsidR="00BE4ACA" w:rsidRPr="005E0D56" w:rsidRDefault="00BE4ACA" w:rsidP="00BE4ACA">
      <w:pPr>
        <w:rPr>
          <w:sz w:val="16"/>
        </w:rPr>
      </w:pPr>
      <w:r w:rsidRPr="005E0D56">
        <w:rPr>
          <w:sz w:val="16"/>
        </w:rPr>
        <w:t xml:space="preserve">Soon after the sharp criticism of Beijing’s South China Sea policy at the Shangri-La Dialogue held in Singapore at the end of May, </w:t>
      </w:r>
      <w:r w:rsidRPr="005E0D56">
        <w:rPr>
          <w:u w:val="single"/>
        </w:rPr>
        <w:t>the US announced that it would sell military surveillance drones to four Southeast Asian countries, including Malaysia, Indonesia, Vietnam, and the Philippines</w:t>
      </w:r>
      <w:r w:rsidRPr="005E0D56">
        <w:rPr>
          <w:sz w:val="16"/>
        </w:rPr>
        <w:t xml:space="preserve">. The drones, as military experts explained, would be used in intelligence gathering and monitoring activities of Chinese warships in the South China Sea (SCS). </w:t>
      </w:r>
      <w:r w:rsidRPr="005E0D56">
        <w:rPr>
          <w:u w:val="single"/>
        </w:rPr>
        <w:t>It is the latest measure the US has adopted to boost its allies and partners’ intelligence-gathering and reconnaissance capabilities amid the tension with China in the ECS.</w:t>
      </w:r>
      <w:r w:rsidRPr="005E0D56">
        <w:rPr>
          <w:sz w:val="16"/>
        </w:rPr>
        <w:t xml:space="preserve"> China must face the resulting dilemma. For one thing, China has to do something to respond to the possible incursion of foreign military surveillance drones once they enter into Chinese territorial waters and occupied islands </w:t>
      </w:r>
      <w:r w:rsidRPr="005E0D56">
        <w:rPr>
          <w:u w:val="single"/>
        </w:rPr>
        <w:t>in the ECS, such as tracking, expelling, or even capturing these drones in extreme circumstances</w:t>
      </w:r>
      <w:r w:rsidRPr="005E0D56">
        <w:rPr>
          <w:sz w:val="16"/>
        </w:rPr>
        <w:t xml:space="preserve">. For another, </w:t>
      </w:r>
      <w:r w:rsidRPr="005E0D56">
        <w:rPr>
          <w:u w:val="single"/>
        </w:rPr>
        <w:t xml:space="preserve">such actions might </w:t>
      </w:r>
      <w:r w:rsidRPr="005E0D56">
        <w:rPr>
          <w:rStyle w:val="Emphasis"/>
        </w:rPr>
        <w:t>create new tensions between China</w:t>
      </w:r>
      <w:r w:rsidRPr="005E0D56">
        <w:rPr>
          <w:u w:val="single"/>
        </w:rPr>
        <w:t xml:space="preserve"> and the claimants to SCS territories and waters</w:t>
      </w:r>
      <w:r w:rsidRPr="005E0D56">
        <w:rPr>
          <w:sz w:val="16"/>
        </w:rPr>
        <w:t xml:space="preserve">, thus giving the US an excuse for increasing its military presence as well as interference in the SCS. Given this new development, </w:t>
      </w:r>
      <w:r w:rsidRPr="005E0D56">
        <w:rPr>
          <w:u w:val="single"/>
        </w:rPr>
        <w:t>Southeast Asian states need to be aware of the serious consequences of using these military drones</w:t>
      </w:r>
      <w:r w:rsidRPr="005E0D56">
        <w:rPr>
          <w:sz w:val="16"/>
        </w:rPr>
        <w:t xml:space="preserve"> on Chinese assets in disputed waters and be careful about making military procurement deals with the US. In fact, depending on American military hardware is not the right way for the Southeast Asian states to deal with China. Rather, </w:t>
      </w:r>
      <w:r w:rsidRPr="005E0D56">
        <w:rPr>
          <w:u w:val="single"/>
        </w:rPr>
        <w:t>those countries might get caught up in the great power rivalry between Washington and Beijing</w:t>
      </w:r>
      <w:r w:rsidRPr="005E0D56">
        <w:rPr>
          <w:sz w:val="16"/>
        </w:rPr>
        <w:t xml:space="preserve">. Since China has pushed forward Code of Conduct (COC) negotiations and developed maritime cooperation with the Philippines and Vietnam—two important stakeholders in the SCS territorial disputes—ASEAN states should continue to work together with China to maintain the peace and stability of the SCS. The US has attempted to hinder China’s desire for growing military influence in the region by militarizing the Southeast Asian states—a difficult task that has not met with much success. Not only that, </w:t>
      </w:r>
      <w:r w:rsidRPr="005E0D56">
        <w:rPr>
          <w:rStyle w:val="StyleUnderline"/>
        </w:rPr>
        <w:t>the fragile balance of forces in the region, as well as t</w:t>
      </w:r>
      <w:r w:rsidRPr="005E0D56">
        <w:rPr>
          <w:u w:val="single"/>
        </w:rPr>
        <w:t xml:space="preserve">he </w:t>
      </w:r>
      <w:r w:rsidRPr="005E0D56">
        <w:rPr>
          <w:rStyle w:val="Emphasis"/>
        </w:rPr>
        <w:t>peace and stability in the ECS, would be threatened by America’s growing arms exports to the region</w:t>
      </w:r>
      <w:r w:rsidRPr="005E0D56">
        <w:rPr>
          <w:sz w:val="16"/>
        </w:rPr>
        <w:t xml:space="preserve">. </w:t>
      </w:r>
      <w:r w:rsidRPr="005E0D56">
        <w:rPr>
          <w:u w:val="single"/>
        </w:rPr>
        <w:t>The military rivalry between the US and China would also be intensified</w:t>
      </w:r>
      <w:r w:rsidRPr="005E0D56">
        <w:rPr>
          <w:sz w:val="16"/>
        </w:rPr>
        <w:t xml:space="preserve"> by a renewed arms race. In this context, Washington should be fully aware of Beijing’s rising concerns about US arms sales to Southeast Asian countries. Apart from the recent American arms deals with Southeast Asian nations, new actions have been taken by the US to deter China in the SCS. Following the joint drill between the US, Japan, the Philippines, and India in the SCS last month, the US Coast Guard Cutter Bertholf and two vessels from the Philippine Coast Guard conducted the first joint search and rescue exercise near the Huangyan islands that China has claimed in Scarborough Shoal. At that point, US Vice Admiral Linda Fagan, commander of the Coast Guard’s Pacific Area, announced that the US Navy had sent the Coast Guard vessels to monitor China’s military activities in the SCS. The significance of the US Coast Guard’s emergence into the SCS is that the US has started to maximize the overall level of its deterrence capability in the region. As Linda Fagan said, “The US Coast Guard is proud to operate with our Pacific counterparts, and together we are dedicated to enhancing our capabilities and strengthening maritime governance and security while promoting individual sovereignty...This type of engagement gives us a great opportunity to share our experiences and learn from our partners in the Philippine Coast Guard.”</w:t>
      </w:r>
      <w:r w:rsidRPr="005E0D56">
        <w:rPr>
          <w:u w:val="single"/>
        </w:rPr>
        <w:t>Since the US overtly claimed that Chinese militias are a kind of government force, it is likely that the US Coast Guard might escalate tensions when encountering Chinese militia groups</w:t>
      </w:r>
      <w:r w:rsidRPr="005E0D56">
        <w:rPr>
          <w:sz w:val="16"/>
        </w:rPr>
        <w:t xml:space="preserve">. To conclude, the </w:t>
      </w:r>
      <w:r w:rsidRPr="005E0D56">
        <w:rPr>
          <w:u w:val="single"/>
        </w:rPr>
        <w:t xml:space="preserve">America’s greater involvement in the ECS issue will cause more confrontations between Washington and Beijing, thus </w:t>
      </w:r>
      <w:r w:rsidRPr="005E0D56">
        <w:rPr>
          <w:rStyle w:val="Emphasis"/>
        </w:rPr>
        <w:t>creating a deteriorating security situation in the region</w:t>
      </w:r>
      <w:r w:rsidRPr="005E0D56">
        <w:rPr>
          <w:u w:val="single"/>
        </w:rPr>
        <w:t>. Given this risk, the US should exercise restraint and avoid provoking China by taking aggressive actions in the ECS.</w:t>
      </w:r>
      <w:r w:rsidRPr="005E0D56">
        <w:rPr>
          <w:sz w:val="16"/>
        </w:rPr>
        <w:t xml:space="preserve"> China should enhance the transparency of its military deployment on SCS islands and strengthen military exchanges with both the US and the Southeast Asian countries so as to relieve their concerns about the “China threat.” China should also develop a contingency plan for properly handling potential emergencies in the SCS. At this juncture, it is necessary for China and the US to discuss the possible serious consequences of the use of military drones as well as the presence of the US Coast Guard in the SCS, and establish crisis-management mechanisms so as to prevent conflicts from happening.</w:t>
      </w:r>
    </w:p>
    <w:p w14:paraId="3E61B598" w14:textId="77777777" w:rsidR="00BE4ACA" w:rsidRPr="00B44B3E" w:rsidRDefault="00BE4ACA" w:rsidP="00BE4ACA">
      <w:pPr>
        <w:pStyle w:val="Heading4"/>
      </w:pPr>
      <w:r>
        <w:t>Drone-induced miscalculation guarantees East China Sea escalation – normal risk assessment doesn’t check.</w:t>
      </w:r>
    </w:p>
    <w:p w14:paraId="45804D61" w14:textId="77777777" w:rsidR="00BE4ACA" w:rsidRPr="005C00C2" w:rsidRDefault="00BE4ACA" w:rsidP="00BE4ACA">
      <w:r>
        <w:rPr>
          <w:rStyle w:val="Style13ptBold"/>
        </w:rPr>
        <w:t xml:space="preserve">Boyle 15 </w:t>
      </w:r>
      <w:r w:rsidRPr="007F26F7">
        <w:t>[Michael Boyle, Associate Professor of Political Science at La Salle University, senior fellow at the Foreign Policy Research Institute,</w:t>
      </w:r>
      <w:r>
        <w:t xml:space="preserve"> “The Race for Drones”, Orbis Volume 59, Issue 1, Winter 2015, Pages 76-94, https://www.sciencedirect.com/science/article/pii/S0030438714000763]</w:t>
      </w:r>
    </w:p>
    <w:p w14:paraId="66254ED0" w14:textId="77777777" w:rsidR="00BE4ACA" w:rsidRPr="00DC3340" w:rsidRDefault="00BE4ACA" w:rsidP="00BE4ACA">
      <w:pPr>
        <w:rPr>
          <w:rStyle w:val="StyleUnderline"/>
        </w:rPr>
      </w:pPr>
      <w:r w:rsidRPr="00DC3340">
        <w:rPr>
          <w:sz w:val="16"/>
        </w:rPr>
        <w:t xml:space="preserve">The proliferation of drones to many states carries with it a second set of risks that have been overlooked in much of the controversy over the U.S. drones program in Pakistan and Yemen. </w:t>
      </w:r>
      <w:r w:rsidRPr="00DC3340">
        <w:rPr>
          <w:rStyle w:val="StyleUnderline"/>
        </w:rPr>
        <w:t xml:space="preserve">Even if drones do not produce the illusion that war can be bloodless and easy, they may subtly change the risk calculations and behaviors of states and produce incidents that </w:t>
      </w:r>
      <w:r w:rsidRPr="00DC3340">
        <w:rPr>
          <w:rStyle w:val="Emphasis"/>
        </w:rPr>
        <w:t>lead to conflict spirals or outright war</w:t>
      </w:r>
      <w:r w:rsidRPr="00DC3340">
        <w:rPr>
          <w:rStyle w:val="StyleUnderline"/>
        </w:rPr>
        <w:t>.</w:t>
      </w:r>
      <w:r w:rsidRPr="00DC3340">
        <w:rPr>
          <w:sz w:val="16"/>
        </w:rPr>
        <w:t xml:space="preserve"> One way this might happen is that </w:t>
      </w:r>
      <w:r w:rsidRPr="00DC3340">
        <w:rPr>
          <w:rStyle w:val="StyleUnderline"/>
        </w:rPr>
        <w:t>states begin to use drones to test the nerves, and strategic commitments, of their potential rivals.</w:t>
      </w:r>
    </w:p>
    <w:p w14:paraId="404D73D4" w14:textId="77777777" w:rsidR="00BE4ACA" w:rsidRPr="00DC3340" w:rsidRDefault="00BE4ACA" w:rsidP="00BE4ACA">
      <w:pPr>
        <w:rPr>
          <w:sz w:val="16"/>
        </w:rPr>
      </w:pPr>
      <w:r w:rsidRPr="00DC3340">
        <w:rPr>
          <w:sz w:val="16"/>
        </w:rPr>
        <w:t xml:space="preserve">Drones are a seductive way of doing this for two reasons. First, because drones are not manned aircraft, </w:t>
      </w:r>
      <w:r w:rsidRPr="00DC3340">
        <w:rPr>
          <w:rStyle w:val="StyleUnderline"/>
        </w:rPr>
        <w:t>states may calculate that their use is less consequential and risky than manned aircraft</w:t>
      </w:r>
      <w:r w:rsidRPr="00DC3340">
        <w:rPr>
          <w:sz w:val="16"/>
        </w:rPr>
        <w:t xml:space="preserve">. As David Hastings Dunn has pointed out, </w:t>
      </w:r>
      <w:r w:rsidRPr="00DC3340">
        <w:rPr>
          <w:rStyle w:val="StyleUnderline"/>
        </w:rPr>
        <w:t xml:space="preserve">drones appear as a disembodied threat, which seems to “enable their use with </w:t>
      </w:r>
      <w:r w:rsidRPr="00DC3340">
        <w:rPr>
          <w:rStyle w:val="Emphasis"/>
        </w:rPr>
        <w:t>domestic political impunity</w:t>
      </w:r>
      <w:r w:rsidRPr="00DC3340">
        <w:rPr>
          <w:sz w:val="16"/>
        </w:rPr>
        <w:t xml:space="preserve">, minimal international response and low political risk and cost.”66 Second, </w:t>
      </w:r>
      <w:r w:rsidRPr="00DC3340">
        <w:rPr>
          <w:rStyle w:val="StyleUnderline"/>
        </w:rPr>
        <w:t>because drones are often physically small, states may calculate that drones may be able to evade detection in contested space</w:t>
      </w:r>
      <w:r w:rsidRPr="00DC3340">
        <w:rPr>
          <w:sz w:val="16"/>
        </w:rPr>
        <w:t xml:space="preserve">, or at the very least be able to evade being shot down. The result is that </w:t>
      </w:r>
      <w:r w:rsidRPr="00DC3340">
        <w:rPr>
          <w:rStyle w:val="StyleUnderline"/>
        </w:rPr>
        <w:t>drones are</w:t>
      </w:r>
      <w:r w:rsidRPr="00DC3340">
        <w:rPr>
          <w:sz w:val="16"/>
        </w:rPr>
        <w:t xml:space="preserve"> a new form of technology, </w:t>
      </w:r>
      <w:r w:rsidRPr="00DC3340">
        <w:rPr>
          <w:rStyle w:val="StyleUnderline"/>
        </w:rPr>
        <w:t>particularly conducive to</w:t>
      </w:r>
      <w:r w:rsidRPr="00DC3340">
        <w:rPr>
          <w:sz w:val="16"/>
        </w:rPr>
        <w:t xml:space="preserve"> what Alexander L. George referred to as “</w:t>
      </w:r>
      <w:r w:rsidRPr="00DC3340">
        <w:rPr>
          <w:rStyle w:val="Emphasis"/>
        </w:rPr>
        <w:t>salami tactics</w:t>
      </w:r>
      <w:r w:rsidRPr="00DC3340">
        <w:rPr>
          <w:sz w:val="16"/>
        </w:rPr>
        <w:t xml:space="preserve">”—that is, </w:t>
      </w:r>
      <w:r w:rsidRPr="00DC3340">
        <w:rPr>
          <w:rStyle w:val="StyleUnderline"/>
        </w:rPr>
        <w:t xml:space="preserve">small steps used to </w:t>
      </w:r>
      <w:r w:rsidRPr="00DC3340">
        <w:rPr>
          <w:sz w:val="16"/>
        </w:rPr>
        <w:t>probe or</w:t>
      </w:r>
      <w:r w:rsidRPr="00DC3340">
        <w:rPr>
          <w:rStyle w:val="StyleUnderline"/>
        </w:rPr>
        <w:t xml:space="preserve"> test deterrent relationships by violating commitments in a small but measurable way</w:t>
      </w:r>
      <w:r w:rsidRPr="00DC3340">
        <w:rPr>
          <w:sz w:val="16"/>
        </w:rPr>
        <w:t>.67</w:t>
      </w:r>
    </w:p>
    <w:p w14:paraId="766165ED" w14:textId="77777777" w:rsidR="00BE4ACA" w:rsidRPr="00DC3340" w:rsidRDefault="00BE4ACA" w:rsidP="00BE4ACA">
      <w:pPr>
        <w:rPr>
          <w:rStyle w:val="StyleUnderline"/>
        </w:rPr>
      </w:pPr>
      <w:r w:rsidRPr="00DC3340">
        <w:rPr>
          <w:sz w:val="16"/>
        </w:rPr>
        <w:t xml:space="preserve">One example of such behavior occurred in fall 2013, when </w:t>
      </w:r>
      <w:r w:rsidRPr="00DC3340">
        <w:rPr>
          <w:rStyle w:val="StyleUnderline"/>
        </w:rPr>
        <w:t>China surprised everyone by deploying a drone over</w:t>
      </w:r>
      <w:r w:rsidRPr="00DC3340">
        <w:rPr>
          <w:sz w:val="16"/>
        </w:rPr>
        <w:t xml:space="preserve"> the contested </w:t>
      </w:r>
      <w:r w:rsidRPr="001D07C7">
        <w:rPr>
          <w:rStyle w:val="Emphasis"/>
        </w:rPr>
        <w:t>Senkaku</w:t>
      </w:r>
      <w:r w:rsidRPr="00DC3340">
        <w:rPr>
          <w:sz w:val="16"/>
        </w:rPr>
        <w:t xml:space="preserve"> Islands in the East China Sea </w:t>
      </w:r>
      <w:r w:rsidRPr="00DC3340">
        <w:rPr>
          <w:rStyle w:val="StyleUnderline"/>
        </w:rPr>
        <w:t>to test Japan’s commitment</w:t>
      </w:r>
      <w:r w:rsidRPr="00DC3340">
        <w:rPr>
          <w:sz w:val="16"/>
        </w:rPr>
        <w:t xml:space="preserve"> to its control over the islands.68 </w:t>
      </w:r>
      <w:r w:rsidRPr="00DC3340">
        <w:rPr>
          <w:rStyle w:val="StyleUnderline"/>
        </w:rPr>
        <w:t>Japan scrambled F- 15 fighters in response</w:t>
      </w:r>
      <w:r w:rsidRPr="00DC3340">
        <w:rPr>
          <w:sz w:val="16"/>
        </w:rPr>
        <w:t xml:space="preserve"> and suggested that it might station Japanese personnel on the island in retaliation. </w:t>
      </w:r>
      <w:r w:rsidRPr="00DC3340">
        <w:rPr>
          <w:rStyle w:val="StyleUnderline"/>
        </w:rPr>
        <w:t>The situation escalated when China extended its a</w:t>
      </w:r>
      <w:r w:rsidRPr="00DC3340">
        <w:rPr>
          <w:sz w:val="16"/>
        </w:rPr>
        <w:t xml:space="preserve">ir </w:t>
      </w:r>
      <w:r w:rsidRPr="00DC3340">
        <w:rPr>
          <w:rStyle w:val="StyleUnderline"/>
        </w:rPr>
        <w:t>d</w:t>
      </w:r>
      <w:r w:rsidRPr="00DC3340">
        <w:rPr>
          <w:sz w:val="16"/>
        </w:rPr>
        <w:t xml:space="preserve">efense </w:t>
      </w:r>
      <w:r w:rsidRPr="00DC3340">
        <w:rPr>
          <w:rStyle w:val="StyleUnderline"/>
        </w:rPr>
        <w:t>z</w:t>
      </w:r>
      <w:r w:rsidRPr="00DC3340">
        <w:rPr>
          <w:sz w:val="16"/>
        </w:rPr>
        <w:t xml:space="preserve">one </w:t>
      </w:r>
      <w:r w:rsidRPr="00DC3340">
        <w:rPr>
          <w:rStyle w:val="StyleUnderline"/>
        </w:rPr>
        <w:t>in</w:t>
      </w:r>
      <w:r w:rsidRPr="00DC3340">
        <w:rPr>
          <w:sz w:val="16"/>
        </w:rPr>
        <w:t xml:space="preserve"> ways that covered </w:t>
      </w:r>
      <w:r w:rsidRPr="00DC3340">
        <w:rPr>
          <w:rStyle w:val="StyleUnderline"/>
        </w:rPr>
        <w:t>these islands and</w:t>
      </w:r>
      <w:r w:rsidRPr="00DC3340">
        <w:rPr>
          <w:sz w:val="16"/>
        </w:rPr>
        <w:t xml:space="preserve"> directly </w:t>
      </w:r>
      <w:r w:rsidRPr="00DC3340">
        <w:rPr>
          <w:rStyle w:val="StyleUnderline"/>
        </w:rPr>
        <w:t>conflicted with Japan’s</w:t>
      </w:r>
      <w:r w:rsidRPr="00DC3340">
        <w:rPr>
          <w:sz w:val="16"/>
        </w:rPr>
        <w:t xml:space="preserve"> selfdeclared </w:t>
      </w:r>
      <w:r w:rsidRPr="00DC3340">
        <w:rPr>
          <w:rStyle w:val="StyleUnderline"/>
        </w:rPr>
        <w:t>a</w:t>
      </w:r>
      <w:r w:rsidRPr="00DC3340">
        <w:rPr>
          <w:sz w:val="16"/>
        </w:rPr>
        <w:t xml:space="preserve">ir </w:t>
      </w:r>
      <w:r w:rsidRPr="00DC3340">
        <w:rPr>
          <w:rStyle w:val="StyleUnderline"/>
        </w:rPr>
        <w:t>d</w:t>
      </w:r>
      <w:r w:rsidRPr="00DC3340">
        <w:rPr>
          <w:sz w:val="16"/>
        </w:rPr>
        <w:t xml:space="preserve">efense </w:t>
      </w:r>
      <w:r w:rsidRPr="00DC3340">
        <w:rPr>
          <w:rStyle w:val="StyleUnderline"/>
        </w:rPr>
        <w:t>z</w:t>
      </w:r>
      <w:r w:rsidRPr="00DC3340">
        <w:rPr>
          <w:sz w:val="16"/>
        </w:rPr>
        <w:t xml:space="preserve">one. </w:t>
      </w:r>
      <w:r w:rsidRPr="00DC3340">
        <w:rPr>
          <w:rStyle w:val="StyleUnderline"/>
        </w:rPr>
        <w:t xml:space="preserve">Japan approved a plan to shoot down Chinese drones that flew over the disputed islands, and China responded by declaring that such an act would </w:t>
      </w:r>
      <w:r w:rsidRPr="00DC3340">
        <w:rPr>
          <w:rStyle w:val="Emphasis"/>
        </w:rPr>
        <w:t>constitute “an act of war.”</w:t>
      </w:r>
      <w:r w:rsidRPr="00DC3340">
        <w:rPr>
          <w:sz w:val="16"/>
        </w:rPr>
        <w:t xml:space="preserve">69 In January 2014, Japan announced plans to deploy three U.S.-made Global Hawk drones by 2015-2016 in an attempt to counter China’s efforts to claim air and naval dominance in the East China Sea and South China Sea.70 </w:t>
      </w:r>
      <w:r w:rsidRPr="00DC3340">
        <w:rPr>
          <w:rStyle w:val="StyleUnderline"/>
        </w:rPr>
        <w:t xml:space="preserve">The result has been </w:t>
      </w:r>
      <w:r w:rsidRPr="00DC3340">
        <w:rPr>
          <w:rStyle w:val="Emphasis"/>
        </w:rPr>
        <w:t>an unprecedented level of tension</w:t>
      </w:r>
      <w:r w:rsidRPr="00DC3340">
        <w:rPr>
          <w:rStyle w:val="StyleUnderline"/>
        </w:rPr>
        <w:t xml:space="preserve"> in a relationship that has remained stable, and largely without such provocative incidents, for decades.</w:t>
      </w:r>
    </w:p>
    <w:p w14:paraId="1190341B" w14:textId="77777777" w:rsidR="00BE4ACA" w:rsidRDefault="00BE4ACA" w:rsidP="00BE4ACA">
      <w:pPr>
        <w:rPr>
          <w:rStyle w:val="StyleUnderline"/>
        </w:rPr>
      </w:pPr>
      <w:r w:rsidRPr="00DC3340">
        <w:rPr>
          <w:rStyle w:val="StyleUnderline"/>
        </w:rPr>
        <w:t xml:space="preserve">China’s assertiveness in this incident suggests that </w:t>
      </w:r>
      <w:r w:rsidRPr="00DC3340">
        <w:rPr>
          <w:rStyle w:val="Emphasis"/>
        </w:rPr>
        <w:t>those who assumed that the country would be restrained in its drone use for fear of escalation or international condemnation might be mistaken</w:t>
      </w:r>
      <w:r w:rsidRPr="00DC3340">
        <w:rPr>
          <w:sz w:val="16"/>
        </w:rPr>
        <w:t xml:space="preserve">.71 </w:t>
      </w:r>
      <w:r w:rsidRPr="00DC3340">
        <w:rPr>
          <w:rStyle w:val="StyleUnderline"/>
        </w:rPr>
        <w:t xml:space="preserve">The apparent low cost nature of the technology makes these kind of probing attacks seem more attractive </w:t>
      </w:r>
      <w:r w:rsidRPr="00DC3340">
        <w:rPr>
          <w:rStyle w:val="Emphasis"/>
        </w:rPr>
        <w:t xml:space="preserve">even to a generally risk-averse </w:t>
      </w:r>
      <w:r w:rsidRPr="001D07C7">
        <w:rPr>
          <w:rStyle w:val="Emphasis"/>
        </w:rPr>
        <w:t>government like China</w:t>
      </w:r>
      <w:r w:rsidRPr="00DC3340">
        <w:rPr>
          <w:sz w:val="16"/>
        </w:rPr>
        <w:t xml:space="preserve">. </w:t>
      </w:r>
      <w:r w:rsidRPr="00DC3340">
        <w:rPr>
          <w:rStyle w:val="StyleUnderline"/>
        </w:rPr>
        <w:t>Drones provide the illusion of a controllable risk</w:t>
      </w:r>
      <w:r w:rsidRPr="00DC3340">
        <w:rPr>
          <w:sz w:val="16"/>
        </w:rPr>
        <w:t xml:space="preserve"> especially if a government can convince itself that the absence of human casualties from a shoot-down of the drones makes the incident negligible. Yet </w:t>
      </w:r>
      <w:r w:rsidRPr="00DC3340">
        <w:rPr>
          <w:rStyle w:val="Emphasis"/>
        </w:rPr>
        <w:t>apparently negligible incidents sometimes have very real consequences</w:t>
      </w:r>
      <w:r w:rsidRPr="00DC3340">
        <w:rPr>
          <w:rStyle w:val="StyleUnderline"/>
        </w:rPr>
        <w:t xml:space="preserve">. The </w:t>
      </w:r>
      <w:r w:rsidRPr="00DC3340">
        <w:rPr>
          <w:rStyle w:val="Emphasis"/>
        </w:rPr>
        <w:t>risks of a conflict spiral</w:t>
      </w:r>
      <w:r w:rsidRPr="00DC3340">
        <w:rPr>
          <w:rStyle w:val="StyleUnderline"/>
        </w:rPr>
        <w:t xml:space="preserve"> arising from the shoot-down of the drone or an accident</w:t>
      </w:r>
      <w:r w:rsidRPr="00DC3340">
        <w:rPr>
          <w:sz w:val="16"/>
        </w:rPr>
        <w:t xml:space="preserve"> of some kind </w:t>
      </w:r>
      <w:r w:rsidRPr="00DC3340">
        <w:rPr>
          <w:rStyle w:val="StyleUnderline"/>
        </w:rPr>
        <w:t>in the E</w:t>
      </w:r>
      <w:r w:rsidRPr="00DC3340">
        <w:rPr>
          <w:sz w:val="16"/>
        </w:rPr>
        <w:t xml:space="preserve">ast </w:t>
      </w:r>
      <w:r w:rsidRPr="00DC3340">
        <w:rPr>
          <w:rStyle w:val="StyleUnderline"/>
        </w:rPr>
        <w:t>C</w:t>
      </w:r>
      <w:r w:rsidRPr="00DC3340">
        <w:rPr>
          <w:sz w:val="16"/>
        </w:rPr>
        <w:t xml:space="preserve">hina </w:t>
      </w:r>
      <w:r w:rsidRPr="00DC3340">
        <w:rPr>
          <w:rStyle w:val="StyleUnderline"/>
        </w:rPr>
        <w:t>S</w:t>
      </w:r>
      <w:r w:rsidRPr="00DC3340">
        <w:rPr>
          <w:sz w:val="16"/>
        </w:rPr>
        <w:t xml:space="preserve">ea </w:t>
      </w:r>
      <w:r w:rsidRPr="00DC3340">
        <w:rPr>
          <w:rStyle w:val="StyleUnderline"/>
        </w:rPr>
        <w:t xml:space="preserve">are </w:t>
      </w:r>
      <w:r w:rsidRPr="00DC3340">
        <w:rPr>
          <w:rStyle w:val="Emphasis"/>
        </w:rPr>
        <w:t>real and potentially dangerous</w:t>
      </w:r>
      <w:r w:rsidRPr="00DC3340">
        <w:rPr>
          <w:sz w:val="16"/>
        </w:rPr>
        <w:t xml:space="preserve">, especially if either </w:t>
      </w:r>
      <w:r w:rsidRPr="00DC3340">
        <w:rPr>
          <w:rStyle w:val="StyleUnderline"/>
        </w:rPr>
        <w:t>China or Japan see their national interests or pride at stake</w:t>
      </w:r>
      <w:r w:rsidRPr="00DC3340">
        <w:rPr>
          <w:sz w:val="16"/>
        </w:rPr>
        <w:t xml:space="preserve"> in such an encounter. </w:t>
      </w:r>
      <w:r w:rsidRPr="00DC3340">
        <w:rPr>
          <w:rStyle w:val="StyleUnderline"/>
        </w:rPr>
        <w:t>Now that China appears willing to throw its weight around more in the Asian region, its use of drones may increase as a way of testing Japanese nerves and U.S. commitments to its allies.</w:t>
      </w:r>
    </w:p>
    <w:p w14:paraId="642B9EC9" w14:textId="77777777" w:rsidR="00BE4ACA" w:rsidRPr="001F5DAA" w:rsidRDefault="00BE4ACA" w:rsidP="00BE4ACA">
      <w:pPr>
        <w:pStyle w:val="Heading4"/>
      </w:pPr>
      <w:r>
        <w:t>East China Sea goes nuclear – nationalism, alliances, and economics cause escalation and US intervention from even small disputes.</w:t>
      </w:r>
    </w:p>
    <w:p w14:paraId="787780F3" w14:textId="77777777" w:rsidR="00BE4ACA" w:rsidRPr="00F910F8" w:rsidRDefault="00BE4ACA" w:rsidP="00BE4ACA">
      <w:pPr>
        <w:rPr>
          <w:b/>
          <w:bCs/>
          <w:sz w:val="26"/>
        </w:rPr>
      </w:pPr>
      <w:r>
        <w:rPr>
          <w:rStyle w:val="Style13ptBold"/>
        </w:rPr>
        <w:t xml:space="preserve">Klare </w:t>
      </w:r>
      <w:r w:rsidRPr="00FB3D39">
        <w:rPr>
          <w:rStyle w:val="Style13ptBold"/>
        </w:rPr>
        <w:t>13</w:t>
      </w:r>
      <w:r>
        <w:rPr>
          <w:rStyle w:val="Style13ptBold"/>
        </w:rPr>
        <w:t xml:space="preserve"> </w:t>
      </w:r>
      <w:r>
        <w:t xml:space="preserve">[Michael, Five College professor of peace and world security studies @ Hampshire College, He holds a Ph.D. from the Graduate School of the Union Institute. “The Next War”, 1/23/13, </w:t>
      </w:r>
      <w:hyperlink r:id="rId6" w:history="1">
        <w:r w:rsidRPr="0050581E">
          <w:rPr>
            <w:rStyle w:val="Hyperlink"/>
          </w:rPr>
          <w:t>http://www.realclearworld.com/articles/2013/01/23/the_next_war_100500.html</w:t>
        </w:r>
      </w:hyperlink>
      <w:r>
        <w:t>] ableist-edited</w:t>
      </w:r>
    </w:p>
    <w:p w14:paraId="1B9AD4C1" w14:textId="77777777" w:rsidR="00BE4ACA" w:rsidRPr="001F5DAA" w:rsidRDefault="00BE4ACA" w:rsidP="00BE4ACA">
      <w:pPr>
        <w:rPr>
          <w:rStyle w:val="Emphasis"/>
        </w:rPr>
      </w:pPr>
      <w:r w:rsidRPr="00F910F8">
        <w:rPr>
          <w:sz w:val="16"/>
        </w:rPr>
        <w:t xml:space="preserve">Don't look now, but </w:t>
      </w:r>
      <w:r w:rsidRPr="003F29A4">
        <w:rPr>
          <w:rStyle w:val="StyleUnderline"/>
        </w:rPr>
        <w:t xml:space="preserve">conditions are deteriorating in the western Pacific. Things are turning ugly, with consequences that could prove deadly </w:t>
      </w:r>
      <w:r w:rsidRPr="00F910F8">
        <w:rPr>
          <w:sz w:val="16"/>
        </w:rPr>
        <w:t>and spell catastrophe for the global economy.</w:t>
      </w:r>
      <w:r w:rsidRPr="00F910F8">
        <w:rPr>
          <w:sz w:val="12"/>
        </w:rPr>
        <w:t>¶</w:t>
      </w:r>
      <w:r w:rsidRPr="00F910F8">
        <w:rPr>
          <w:sz w:val="16"/>
        </w:rPr>
        <w:t xml:space="preserve"> In Washington, it is widely assumed that a showdown with Iran over its nuclear ambitions will be the first major crisis to engulf the next secretary of defense -- whether it be former Senator Chuck Hagel, as President Obama desires, or someone else if he fails to win Senate confirmation. With few signs of an imminent breakthrough in talks aimed at peacefully resolving the Iranian nuclear issue, many analysts believe that military action -- if not by Israel, then by the United States -- could be on this year's agenda.</w:t>
      </w:r>
      <w:r w:rsidRPr="00F910F8">
        <w:rPr>
          <w:sz w:val="12"/>
        </w:rPr>
        <w:t>¶</w:t>
      </w:r>
      <w:r w:rsidRPr="00F910F8">
        <w:rPr>
          <w:sz w:val="16"/>
        </w:rPr>
        <w:t xml:space="preserve"> Lurking just behind the Iranian imbroglio, however, is </w:t>
      </w:r>
      <w:r w:rsidRPr="00F910F8">
        <w:rPr>
          <w:rStyle w:val="StyleUnderline"/>
        </w:rPr>
        <w:t xml:space="preserve">a potential crisis of </w:t>
      </w:r>
      <w:r w:rsidRPr="00F910F8">
        <w:rPr>
          <w:rStyle w:val="Emphasis"/>
        </w:rPr>
        <w:t>far greater magnitude</w:t>
      </w:r>
      <w:r w:rsidRPr="00F910F8">
        <w:rPr>
          <w:rStyle w:val="StyleUnderline"/>
        </w:rPr>
        <w:t>, and</w:t>
      </w:r>
      <w:r w:rsidRPr="00F910F8">
        <w:rPr>
          <w:sz w:val="16"/>
        </w:rPr>
        <w:t xml:space="preserve"> </w:t>
      </w:r>
      <w:r w:rsidRPr="00F910F8">
        <w:rPr>
          <w:rStyle w:val="StyleUnderline"/>
        </w:rPr>
        <w:t>potentially far more imminent than most of us imagine</w:t>
      </w:r>
      <w:r w:rsidRPr="00F910F8">
        <w:rPr>
          <w:sz w:val="16"/>
        </w:rPr>
        <w:t xml:space="preserve">. </w:t>
      </w:r>
      <w:r w:rsidRPr="00F910F8">
        <w:rPr>
          <w:rStyle w:val="StyleUnderline"/>
        </w:rPr>
        <w:t xml:space="preserve">China's determination to assert control over disputed islands in the potentially </w:t>
      </w:r>
      <w:r w:rsidRPr="00F910F8">
        <w:rPr>
          <w:rStyle w:val="Emphasis"/>
        </w:rPr>
        <w:t>energy-rich waters</w:t>
      </w:r>
      <w:r w:rsidRPr="00F910F8">
        <w:rPr>
          <w:rStyle w:val="StyleUnderline"/>
        </w:rPr>
        <w:t xml:space="preserve"> of the East and South China Seas, in the face of stiffening resistance from Japan and the Philippines along with greater regional assertiveness by the U</w:t>
      </w:r>
      <w:r w:rsidRPr="00F910F8">
        <w:rPr>
          <w:sz w:val="16"/>
        </w:rPr>
        <w:t xml:space="preserve">nited </w:t>
      </w:r>
      <w:r w:rsidRPr="00F910F8">
        <w:rPr>
          <w:rStyle w:val="StyleUnderline"/>
        </w:rPr>
        <w:t>S</w:t>
      </w:r>
      <w:r w:rsidRPr="00F910F8">
        <w:rPr>
          <w:sz w:val="16"/>
        </w:rPr>
        <w:t xml:space="preserve">tates, </w:t>
      </w:r>
      <w:r w:rsidRPr="00F910F8">
        <w:rPr>
          <w:rStyle w:val="StyleUnderline"/>
        </w:rPr>
        <w:t xml:space="preserve">spells trouble not just regionally, but potentially </w:t>
      </w:r>
      <w:r w:rsidRPr="00F910F8">
        <w:rPr>
          <w:rStyle w:val="Emphasis"/>
        </w:rPr>
        <w:t>globally.</w:t>
      </w:r>
      <w:r w:rsidRPr="00F910F8">
        <w:rPr>
          <w:rStyle w:val="StyleUnderline"/>
          <w:sz w:val="12"/>
          <w:u w:val="none"/>
        </w:rPr>
        <w:t>¶</w:t>
      </w:r>
      <w:r w:rsidRPr="00F910F8">
        <w:rPr>
          <w:sz w:val="16"/>
        </w:rPr>
        <w:t xml:space="preserve"> Islands, Islands, Everywhere</w:t>
      </w:r>
      <w:r w:rsidRPr="00F910F8">
        <w:rPr>
          <w:sz w:val="12"/>
        </w:rPr>
        <w:t>¶</w:t>
      </w:r>
      <w:r w:rsidRPr="00F910F8">
        <w:rPr>
          <w:sz w:val="16"/>
        </w:rPr>
        <w:t xml:space="preserve"> The possibility of an Iranian crisis remains in the spotlight because of the obvious risk of disorder in the Greater Middle East and its threat to global oil production and shipping. </w:t>
      </w:r>
      <w:r w:rsidRPr="00F910F8">
        <w:rPr>
          <w:rStyle w:val="StyleUnderline"/>
        </w:rPr>
        <w:t>A crisis in the East or South China Seas (essentially, western extensions of the Pacific Ocean) would,</w:t>
      </w:r>
      <w:r w:rsidRPr="00F910F8">
        <w:rPr>
          <w:sz w:val="16"/>
        </w:rPr>
        <w:t xml:space="preserve"> however, </w:t>
      </w:r>
      <w:r w:rsidRPr="00F910F8">
        <w:rPr>
          <w:rStyle w:val="StyleUnderline"/>
        </w:rPr>
        <w:t xml:space="preserve">pose a greater peril because of the possibility of a </w:t>
      </w:r>
      <w:r w:rsidRPr="00F910F8">
        <w:rPr>
          <w:rStyle w:val="Emphasis"/>
        </w:rPr>
        <w:t>U.S.-China military confrontation</w:t>
      </w:r>
      <w:r w:rsidRPr="00F910F8">
        <w:rPr>
          <w:rStyle w:val="StyleUnderline"/>
        </w:rPr>
        <w:t xml:space="preserve"> and the </w:t>
      </w:r>
      <w:r w:rsidRPr="00F910F8">
        <w:rPr>
          <w:rStyle w:val="Emphasis"/>
        </w:rPr>
        <w:t>threat to Asian economic stability.</w:t>
      </w:r>
      <w:r w:rsidRPr="00F910F8">
        <w:rPr>
          <w:rStyle w:val="Emphasis"/>
          <w:b w:val="0"/>
          <w:sz w:val="12"/>
          <w:u w:val="none"/>
        </w:rPr>
        <w:t>¶</w:t>
      </w:r>
      <w:r w:rsidRPr="00F910F8">
        <w:rPr>
          <w:sz w:val="16"/>
        </w:rPr>
        <w:t xml:space="preserve"> </w:t>
      </w:r>
      <w:r w:rsidRPr="00F910F8">
        <w:rPr>
          <w:rStyle w:val="StyleUnderline"/>
        </w:rPr>
        <w:t>The U</w:t>
      </w:r>
      <w:r w:rsidRPr="00F910F8">
        <w:rPr>
          <w:sz w:val="16"/>
        </w:rPr>
        <w:t xml:space="preserve">nited </w:t>
      </w:r>
      <w:r w:rsidRPr="00F910F8">
        <w:rPr>
          <w:rStyle w:val="StyleUnderline"/>
        </w:rPr>
        <w:t>S</w:t>
      </w:r>
      <w:r w:rsidRPr="00F910F8">
        <w:rPr>
          <w:sz w:val="16"/>
        </w:rPr>
        <w:t xml:space="preserve">tates </w:t>
      </w:r>
      <w:r w:rsidRPr="00F910F8">
        <w:rPr>
          <w:rStyle w:val="StyleUnderline"/>
        </w:rPr>
        <w:t xml:space="preserve">is </w:t>
      </w:r>
      <w:r w:rsidRPr="00F910F8">
        <w:rPr>
          <w:rStyle w:val="Emphasis"/>
        </w:rPr>
        <w:t xml:space="preserve">bound by treaty to come to the assistance of Japan </w:t>
      </w:r>
      <w:r w:rsidRPr="00F910F8">
        <w:rPr>
          <w:sz w:val="16"/>
        </w:rPr>
        <w:t xml:space="preserve">or the Philippines </w:t>
      </w:r>
      <w:r w:rsidRPr="00F910F8">
        <w:rPr>
          <w:rStyle w:val="StyleUnderline"/>
        </w:rPr>
        <w:t xml:space="preserve">if </w:t>
      </w:r>
      <w:r w:rsidRPr="00F910F8">
        <w:rPr>
          <w:sz w:val="16"/>
        </w:rPr>
        <w:t xml:space="preserve">either country is </w:t>
      </w:r>
      <w:r w:rsidRPr="00F910F8">
        <w:rPr>
          <w:rStyle w:val="StyleUnderline"/>
        </w:rPr>
        <w:t>attacked by a third party</w:t>
      </w:r>
      <w:r w:rsidRPr="00F910F8">
        <w:rPr>
          <w:sz w:val="16"/>
        </w:rPr>
        <w:t xml:space="preserve">, </w:t>
      </w:r>
      <w:r w:rsidRPr="00F910F8">
        <w:rPr>
          <w:rStyle w:val="StyleUnderline"/>
        </w:rPr>
        <w:t xml:space="preserve">so </w:t>
      </w:r>
      <w:r w:rsidRPr="00F910F8">
        <w:rPr>
          <w:rStyle w:val="Emphasis"/>
        </w:rPr>
        <w:t>any armed clash</w:t>
      </w:r>
      <w:r w:rsidRPr="00F910F8">
        <w:rPr>
          <w:rStyle w:val="StyleUnderline"/>
        </w:rPr>
        <w:t xml:space="preserve"> between Chinese and Japanese</w:t>
      </w:r>
      <w:r w:rsidRPr="00F910F8">
        <w:rPr>
          <w:sz w:val="16"/>
        </w:rPr>
        <w:t xml:space="preserve"> or Filipino </w:t>
      </w:r>
      <w:r w:rsidRPr="00F910F8">
        <w:rPr>
          <w:rStyle w:val="StyleUnderline"/>
        </w:rPr>
        <w:t xml:space="preserve">forces could </w:t>
      </w:r>
      <w:r w:rsidRPr="00F910F8">
        <w:rPr>
          <w:rStyle w:val="Emphasis"/>
        </w:rPr>
        <w:t>trigger American military intervention</w:t>
      </w:r>
      <w:r w:rsidRPr="00F910F8">
        <w:rPr>
          <w:rStyle w:val="StyleUnderline"/>
        </w:rPr>
        <w:t>.</w:t>
      </w:r>
      <w:r w:rsidRPr="00F910F8">
        <w:rPr>
          <w:sz w:val="16"/>
        </w:rPr>
        <w:t xml:space="preserve"> </w:t>
      </w:r>
      <w:r w:rsidRPr="00F910F8">
        <w:rPr>
          <w:rStyle w:val="StyleUnderline"/>
        </w:rPr>
        <w:t xml:space="preserve">With so much of the world's trade focused on Asia, and the American, Chinese, and Japanese economies </w:t>
      </w:r>
      <w:r w:rsidRPr="00F910F8">
        <w:rPr>
          <w:rStyle w:val="Emphasis"/>
        </w:rPr>
        <w:t>tied so closely together</w:t>
      </w:r>
      <w:r w:rsidRPr="00F910F8">
        <w:rPr>
          <w:rStyle w:val="StyleUnderline"/>
        </w:rPr>
        <w:t xml:space="preserve"> in ways too essential to ignore, a clash of almost any sort in these vital waterways might [freeze] </w:t>
      </w:r>
      <w:r w:rsidRPr="00F910F8">
        <w:rPr>
          <w:sz w:val="16"/>
        </w:rPr>
        <w:t>paralyze</w:t>
      </w:r>
      <w:r w:rsidRPr="00F910F8">
        <w:rPr>
          <w:rStyle w:val="Emphasis"/>
        </w:rPr>
        <w:t xml:space="preserve"> international commerce</w:t>
      </w:r>
      <w:r w:rsidRPr="00F910F8">
        <w:rPr>
          <w:rStyle w:val="StyleUnderline"/>
        </w:rPr>
        <w:t xml:space="preserve"> and </w:t>
      </w:r>
      <w:r w:rsidRPr="00F910F8">
        <w:rPr>
          <w:rStyle w:val="Emphasis"/>
        </w:rPr>
        <w:t>trigger a global recession</w:t>
      </w:r>
      <w:r w:rsidRPr="00F910F8">
        <w:rPr>
          <w:sz w:val="16"/>
        </w:rPr>
        <w:t xml:space="preserve"> (or worse).</w:t>
      </w:r>
      <w:r w:rsidRPr="00F910F8">
        <w:rPr>
          <w:sz w:val="12"/>
        </w:rPr>
        <w:t>¶</w:t>
      </w:r>
      <w:r w:rsidRPr="00F910F8">
        <w:rPr>
          <w:sz w:val="16"/>
        </w:rPr>
        <w:t xml:space="preserve"> All of this should be painfully obvious and so rule out such a possibility -- and yet </w:t>
      </w:r>
      <w:r w:rsidRPr="00F910F8">
        <w:rPr>
          <w:rStyle w:val="StyleUnderline"/>
        </w:rPr>
        <w:t xml:space="preserve">the likelihood of such a clash occurring has been </w:t>
      </w:r>
      <w:r w:rsidRPr="00F910F8">
        <w:rPr>
          <w:rStyle w:val="Emphasis"/>
        </w:rPr>
        <w:t>on the rise</w:t>
      </w:r>
      <w:r w:rsidRPr="00F910F8">
        <w:rPr>
          <w:rStyle w:val="StyleUnderline"/>
        </w:rPr>
        <w:t xml:space="preserve"> </w:t>
      </w:r>
      <w:r w:rsidRPr="00F910F8">
        <w:rPr>
          <w:sz w:val="16"/>
        </w:rPr>
        <w:t xml:space="preserve">in recent months, </w:t>
      </w:r>
      <w:r w:rsidRPr="00F910F8">
        <w:rPr>
          <w:rStyle w:val="StyleUnderline"/>
        </w:rPr>
        <w:t xml:space="preserve">as China and its neighbors continue to </w:t>
      </w:r>
      <w:r w:rsidRPr="00F910F8">
        <w:rPr>
          <w:rStyle w:val="Emphasis"/>
        </w:rPr>
        <w:t>ratchet up</w:t>
      </w:r>
      <w:r w:rsidRPr="00F910F8">
        <w:rPr>
          <w:rStyle w:val="StyleUnderline"/>
        </w:rPr>
        <w:t xml:space="preserve"> the </w:t>
      </w:r>
      <w:r w:rsidRPr="00F910F8">
        <w:rPr>
          <w:rStyle w:val="Emphasis"/>
        </w:rPr>
        <w:t>bellicosity</w:t>
      </w:r>
      <w:r w:rsidRPr="00F910F8">
        <w:rPr>
          <w:rStyle w:val="StyleUnderline"/>
        </w:rPr>
        <w:t xml:space="preserve"> of their statements and </w:t>
      </w:r>
      <w:r w:rsidRPr="00F910F8">
        <w:rPr>
          <w:rStyle w:val="Emphasis"/>
        </w:rPr>
        <w:t>bolster their military forces</w:t>
      </w:r>
      <w:r w:rsidRPr="00F910F8">
        <w:rPr>
          <w:rStyle w:val="StyleUnderline"/>
        </w:rPr>
        <w:t xml:space="preserve"> in the contested areas</w:t>
      </w:r>
      <w:r w:rsidRPr="00F910F8">
        <w:rPr>
          <w:sz w:val="16"/>
        </w:rPr>
        <w:t xml:space="preserve">. </w:t>
      </w:r>
      <w:r w:rsidRPr="00F910F8">
        <w:rPr>
          <w:rStyle w:val="StyleUnderline"/>
        </w:rPr>
        <w:t>Washington's continuing statements about its ongoing plans for a "pivot" to</w:t>
      </w:r>
      <w:r w:rsidRPr="00F910F8">
        <w:rPr>
          <w:sz w:val="16"/>
        </w:rPr>
        <w:t xml:space="preserve">, or "rebalancing" of, its forces in </w:t>
      </w:r>
      <w:r w:rsidRPr="00F910F8">
        <w:rPr>
          <w:rStyle w:val="StyleUnderline"/>
        </w:rPr>
        <w:t xml:space="preserve">the Pacific have only fueled Chinese intransigence and </w:t>
      </w:r>
      <w:r w:rsidRPr="00F910F8">
        <w:rPr>
          <w:rStyle w:val="Emphasis"/>
        </w:rPr>
        <w:t>intensified a rising sense of crisis</w:t>
      </w:r>
      <w:r w:rsidRPr="00F910F8">
        <w:rPr>
          <w:rStyle w:val="StyleUnderline"/>
        </w:rPr>
        <w:t xml:space="preserve"> in the region. Leaders on all sides continue to affirm their country's inviolable rights to the contested islands and vow to use any means necessary to resist encroachment by rival claimants.</w:t>
      </w:r>
      <w:r w:rsidRPr="00F910F8">
        <w:rPr>
          <w:sz w:val="16"/>
        </w:rPr>
        <w:t xml:space="preserve"> In the meantime, </w:t>
      </w:r>
      <w:r w:rsidRPr="00F910F8">
        <w:rPr>
          <w:rStyle w:val="StyleUnderline"/>
        </w:rPr>
        <w:t xml:space="preserve">China has increased the frequency and scale of its naval maneuvers in waters claimed by Japan, Vietnam, and the Philippines, further </w:t>
      </w:r>
      <w:r w:rsidRPr="00F910F8">
        <w:rPr>
          <w:rStyle w:val="Emphasis"/>
        </w:rPr>
        <w:t>enflaming tensions in the region.</w:t>
      </w:r>
      <w:r w:rsidRPr="00F910F8">
        <w:rPr>
          <w:rStyle w:val="Emphasis"/>
          <w:b w:val="0"/>
          <w:sz w:val="12"/>
          <w:u w:val="none"/>
        </w:rPr>
        <w:t>¶</w:t>
      </w:r>
      <w:r w:rsidRPr="00F910F8">
        <w:rPr>
          <w:sz w:val="16"/>
        </w:rPr>
        <w:t xml:space="preserve"> Ostensibly, these disputes revolve around the question of who owns a constellation of largely uninhabited atolls and islets claimed by a variety of nations. In the East China Sea, the islands in contention are called the Diaoyus by China and the Senkakus by Japan. At present, they are administered by Japan, but both countries claim sovereignty over them. In the South China Sea, several island groups are in contention, including the Spratly chain and the Paracel Islands (known in China as the Nansha and Xisha Islands, respectively). China claims all of these islets, while Vietnam claims some of the Spratlys and Paracels. Brunei, Malaysia, and the Philippines also claim some of the Spratlys.</w:t>
      </w:r>
      <w:r w:rsidRPr="00F910F8">
        <w:rPr>
          <w:sz w:val="12"/>
        </w:rPr>
        <w:t>¶</w:t>
      </w:r>
      <w:r w:rsidRPr="00F910F8">
        <w:rPr>
          <w:sz w:val="16"/>
        </w:rPr>
        <w:t xml:space="preserve"> </w:t>
      </w:r>
      <w:r w:rsidRPr="00F910F8">
        <w:rPr>
          <w:rStyle w:val="StyleUnderline"/>
        </w:rPr>
        <w:t>Far more is</w:t>
      </w:r>
      <w:r w:rsidRPr="00F910F8">
        <w:rPr>
          <w:sz w:val="16"/>
        </w:rPr>
        <w:t xml:space="preserve">, of course, </w:t>
      </w:r>
      <w:r w:rsidRPr="00F910F8">
        <w:rPr>
          <w:rStyle w:val="StyleUnderline"/>
        </w:rPr>
        <w:t>at stake than</w:t>
      </w:r>
      <w:r w:rsidRPr="00F910F8">
        <w:rPr>
          <w:sz w:val="16"/>
        </w:rPr>
        <w:t xml:space="preserve"> just the </w:t>
      </w:r>
      <w:r w:rsidRPr="00F910F8">
        <w:rPr>
          <w:rStyle w:val="StyleUnderline"/>
        </w:rPr>
        <w:t xml:space="preserve">ownership of </w:t>
      </w:r>
      <w:r w:rsidRPr="00F910F8">
        <w:rPr>
          <w:sz w:val="16"/>
        </w:rPr>
        <w:t xml:space="preserve">a few uninhabited </w:t>
      </w:r>
      <w:r w:rsidRPr="00F910F8">
        <w:rPr>
          <w:rStyle w:val="StyleUnderline"/>
        </w:rPr>
        <w:t xml:space="preserve">islets. The seabeds surrounding them are believed to sit atop </w:t>
      </w:r>
      <w:r w:rsidRPr="00F910F8">
        <w:rPr>
          <w:rStyle w:val="Emphasis"/>
        </w:rPr>
        <w:t>vast reserves of</w:t>
      </w:r>
      <w:r w:rsidRPr="00F910F8">
        <w:rPr>
          <w:sz w:val="16"/>
        </w:rPr>
        <w:t xml:space="preserve"> oil and </w:t>
      </w:r>
      <w:r w:rsidRPr="00F910F8">
        <w:rPr>
          <w:rStyle w:val="Emphasis"/>
        </w:rPr>
        <w:t>natural gas.</w:t>
      </w:r>
      <w:r w:rsidRPr="00F910F8">
        <w:rPr>
          <w:rStyle w:val="StyleUnderline"/>
        </w:rPr>
        <w:t xml:space="preserve"> Ownership of the islands would naturally confer ownership of the reserves -- something all of these countries </w:t>
      </w:r>
      <w:r w:rsidRPr="00F910F8">
        <w:rPr>
          <w:rStyle w:val="Emphasis"/>
        </w:rPr>
        <w:t>desperately desire</w:t>
      </w:r>
      <w:r w:rsidRPr="00F910F8">
        <w:rPr>
          <w:sz w:val="16"/>
        </w:rPr>
        <w:t xml:space="preserve">. </w:t>
      </w:r>
      <w:r w:rsidRPr="00F910F8">
        <w:rPr>
          <w:rStyle w:val="Emphasis"/>
        </w:rPr>
        <w:t>Powerful forces of nationalism</w:t>
      </w:r>
      <w:r w:rsidRPr="00F910F8">
        <w:rPr>
          <w:rStyle w:val="StyleUnderline"/>
        </w:rPr>
        <w:t xml:space="preserve"> are also at work: with </w:t>
      </w:r>
      <w:r w:rsidRPr="00F910F8">
        <w:rPr>
          <w:rStyle w:val="Emphasis"/>
        </w:rPr>
        <w:t>rising popular fervor</w:t>
      </w:r>
      <w:r w:rsidRPr="00F910F8">
        <w:rPr>
          <w:rStyle w:val="StyleUnderline"/>
        </w:rPr>
        <w:t>, the Chinese believe that the islands are part of their national territory and any other claims represent a direct assault on China's sovereign rights</w:t>
      </w:r>
      <w:r w:rsidRPr="00F910F8">
        <w:rPr>
          <w:sz w:val="16"/>
        </w:rPr>
        <w:t xml:space="preserve">; </w:t>
      </w:r>
      <w:r w:rsidRPr="00F910F8">
        <w:rPr>
          <w:rStyle w:val="StyleUnderline"/>
        </w:rPr>
        <w:t>the fact that Japan</w:t>
      </w:r>
      <w:r w:rsidRPr="00F910F8">
        <w:rPr>
          <w:sz w:val="16"/>
        </w:rPr>
        <w:t xml:space="preserve"> -- China's brutal invader and occupier during World War II -- </w:t>
      </w:r>
      <w:r w:rsidRPr="00F910F8">
        <w:rPr>
          <w:rStyle w:val="StyleUnderline"/>
        </w:rPr>
        <w:t>is a rival claimant</w:t>
      </w:r>
      <w:r w:rsidRPr="00F910F8">
        <w:rPr>
          <w:sz w:val="16"/>
        </w:rPr>
        <w:t xml:space="preserve"> to some of them </w:t>
      </w:r>
      <w:r w:rsidRPr="00F910F8">
        <w:rPr>
          <w:rStyle w:val="StyleUnderline"/>
        </w:rPr>
        <w:t xml:space="preserve">only adds a powerful tinge of victimhood to Chinese </w:t>
      </w:r>
      <w:r w:rsidRPr="00F910F8">
        <w:rPr>
          <w:rStyle w:val="Emphasis"/>
        </w:rPr>
        <w:t>nationalism and intransigence</w:t>
      </w:r>
      <w:r w:rsidRPr="00F910F8">
        <w:rPr>
          <w:sz w:val="16"/>
        </w:rPr>
        <w:t xml:space="preserve"> on the issue. By the same token, </w:t>
      </w:r>
      <w:r w:rsidRPr="00F910F8">
        <w:rPr>
          <w:rStyle w:val="StyleUnderline"/>
        </w:rPr>
        <w:t>the Japanese</w:t>
      </w:r>
      <w:r w:rsidRPr="00F910F8">
        <w:rPr>
          <w:sz w:val="16"/>
        </w:rPr>
        <w:t xml:space="preserve">, Vietnamese, and Filipinos, </w:t>
      </w:r>
      <w:r w:rsidRPr="00F910F8">
        <w:rPr>
          <w:rStyle w:val="StyleUnderline"/>
        </w:rPr>
        <w:t>already feeling threatened by China's growing wealth and power, believe no less firmly that not bending on the island disputes is an essential expression of their nationhood.</w:t>
      </w:r>
      <w:r w:rsidRPr="00F910F8">
        <w:rPr>
          <w:rStyle w:val="StyleUnderline"/>
          <w:sz w:val="12"/>
          <w:u w:val="none"/>
        </w:rPr>
        <w:t>¶</w:t>
      </w:r>
      <w:r w:rsidRPr="00F910F8">
        <w:rPr>
          <w:sz w:val="16"/>
        </w:rPr>
        <w:t xml:space="preserve"> </w:t>
      </w:r>
      <w:r w:rsidRPr="00F910F8">
        <w:rPr>
          <w:rStyle w:val="StyleUnderline"/>
        </w:rPr>
        <w:t xml:space="preserve">Long ongoing, these disputes have </w:t>
      </w:r>
      <w:r w:rsidRPr="00F910F8">
        <w:rPr>
          <w:rStyle w:val="Emphasis"/>
        </w:rPr>
        <w:t>escalated recently</w:t>
      </w:r>
      <w:r w:rsidRPr="00F910F8">
        <w:rPr>
          <w:rStyle w:val="StyleUnderline"/>
        </w:rPr>
        <w:t>.</w:t>
      </w:r>
      <w:r w:rsidRPr="00F910F8">
        <w:rPr>
          <w:sz w:val="16"/>
        </w:rPr>
        <w:t xml:space="preserve"> In May 2011, for instance, the Vietnamese reported that Chinese warships were harassing oil-exploration vessels operated by the state-owned energy company PetroVietnam in the South China Sea. In two instances, Vietnamese authorities claimed, cables attached to underwater survey equipment were purposely slashed. In April 2012, armed Chinese marine surveillance ships blocked efforts by Filipino vessels to inspect Chinese boats suspected of illegally fishing off Scarborough Shoal, an islet in the South China Sea claimed by both countries.</w:t>
      </w:r>
      <w:r w:rsidRPr="00F910F8">
        <w:rPr>
          <w:sz w:val="12"/>
        </w:rPr>
        <w:t>¶</w:t>
      </w:r>
      <w:r w:rsidRPr="00F910F8">
        <w:rPr>
          <w:sz w:val="16"/>
        </w:rPr>
        <w:t xml:space="preserve"> </w:t>
      </w:r>
      <w:r w:rsidRPr="00F910F8">
        <w:rPr>
          <w:rStyle w:val="StyleUnderline"/>
        </w:rPr>
        <w:t xml:space="preserve">The East China Sea has </w:t>
      </w:r>
      <w:r w:rsidRPr="00F910F8">
        <w:rPr>
          <w:sz w:val="16"/>
        </w:rPr>
        <w:t xml:space="preserve">similarly </w:t>
      </w:r>
      <w:r w:rsidRPr="00F910F8">
        <w:rPr>
          <w:rStyle w:val="StyleUnderline"/>
        </w:rPr>
        <w:t>witnessed tense encounters of late.</w:t>
      </w:r>
      <w:r w:rsidRPr="00F910F8">
        <w:rPr>
          <w:sz w:val="16"/>
        </w:rPr>
        <w:t xml:space="preserve"> Last September, for example, Japanese authorities arrested 14 Chinese citizens who had attempted to land on one of the Diaoyu/Senkaku Islands to press their country's claims, </w:t>
      </w:r>
      <w:r w:rsidRPr="00F910F8">
        <w:rPr>
          <w:rStyle w:val="StyleUnderline"/>
        </w:rPr>
        <w:t>provoking widespread anti-Japanese protests across China and a series of naval show-of-force operations by both sides in the disputed waters.</w:t>
      </w:r>
      <w:r w:rsidRPr="00F910F8">
        <w:rPr>
          <w:rStyle w:val="StyleUnderline"/>
          <w:sz w:val="12"/>
          <w:u w:val="none"/>
        </w:rPr>
        <w:t>¶</w:t>
      </w:r>
      <w:r w:rsidRPr="00F910F8">
        <w:rPr>
          <w:sz w:val="16"/>
        </w:rPr>
        <w:t xml:space="preserve"> </w:t>
      </w:r>
      <w:r w:rsidRPr="00F910F8">
        <w:rPr>
          <w:rStyle w:val="Emphasis"/>
        </w:rPr>
        <w:t>Regional diplomacy</w:t>
      </w:r>
      <w:r w:rsidRPr="00F910F8">
        <w:rPr>
          <w:sz w:val="16"/>
        </w:rPr>
        <w:t xml:space="preserve">, </w:t>
      </w:r>
      <w:r w:rsidRPr="00F910F8">
        <w:rPr>
          <w:rStyle w:val="StyleUnderline"/>
        </w:rPr>
        <w:t xml:space="preserve">that classic way of settling disputes in a peaceful manner, has been </w:t>
      </w:r>
      <w:r w:rsidRPr="00F910F8">
        <w:rPr>
          <w:rStyle w:val="Emphasis"/>
        </w:rPr>
        <w:t>under growing strain</w:t>
      </w:r>
      <w:r w:rsidRPr="00F910F8">
        <w:rPr>
          <w:rStyle w:val="StyleUnderline"/>
        </w:rPr>
        <w:t xml:space="preserve"> recently thanks to these maritime disputes and the accompanying military encounters</w:t>
      </w:r>
      <w:r w:rsidRPr="00F910F8">
        <w:rPr>
          <w:sz w:val="16"/>
        </w:rPr>
        <w:t xml:space="preserve">. In July 2012, at the annual meeting of the Association of Southeast Asian Nations (ASEAN), </w:t>
      </w:r>
      <w:r w:rsidRPr="00F910F8">
        <w:rPr>
          <w:rStyle w:val="StyleUnderline"/>
        </w:rPr>
        <w:t>Asian leaders were unable to agree on a final communiqué, no matter how anodyne</w:t>
      </w:r>
      <w:r w:rsidRPr="00F910F8">
        <w:rPr>
          <w:sz w:val="16"/>
        </w:rPr>
        <w:t xml:space="preserve"> -- the first time that had happened in the organization's 46-year history. Reportedly, </w:t>
      </w:r>
      <w:r w:rsidRPr="00F910F8">
        <w:rPr>
          <w:rStyle w:val="StyleUnderline"/>
        </w:rPr>
        <w:t>consensus on a final document was thwarted</w:t>
      </w:r>
      <w:r w:rsidRPr="00F910F8">
        <w:rPr>
          <w:sz w:val="16"/>
        </w:rPr>
        <w:t xml:space="preserve"> when Cambodia, a close ally of China's, refused to endorse compromise language on a proposed "code of conduct" for resolving disputes in the South China Sea. Two months later, when Secretary of State Hillary Rodham Clinton visited Beijing in an attempt to promote negotiations on the disputes, she was reviled in the Chinese press, while officials there refused to cede any ground at all.</w:t>
      </w:r>
      <w:r w:rsidRPr="00F910F8">
        <w:rPr>
          <w:sz w:val="12"/>
        </w:rPr>
        <w:t>¶</w:t>
      </w:r>
      <w:r w:rsidRPr="00F910F8">
        <w:rPr>
          <w:sz w:val="16"/>
        </w:rPr>
        <w:t xml:space="preserve"> As 2012 ended and the New Year began, </w:t>
      </w:r>
      <w:r w:rsidRPr="00F910F8">
        <w:rPr>
          <w:rStyle w:val="Emphasis"/>
        </w:rPr>
        <w:t>the situation only deteriorated</w:t>
      </w:r>
      <w:r w:rsidRPr="00F910F8">
        <w:rPr>
          <w:sz w:val="16"/>
        </w:rPr>
        <w:t>. On December 1st, officials in Hainan Province, which administers the Chinese-claimed islands in the South China Sea, announced a new policy for 2013: Chinese warships would now be empowered to stop, search, or simply repel foreign ships that entered the claimed waters and were suspected of conducting illegal activities ranging, assumedly, from fishing to oil drilling. This move coincided with an increase in the size and frequency of Chinese naval deployments in the disputed areas.</w:t>
      </w:r>
      <w:r w:rsidRPr="00F910F8">
        <w:rPr>
          <w:sz w:val="12"/>
        </w:rPr>
        <w:t>¶</w:t>
      </w:r>
      <w:r w:rsidRPr="00F910F8">
        <w:rPr>
          <w:sz w:val="16"/>
        </w:rPr>
        <w:t xml:space="preserve"> On December 13th, </w:t>
      </w:r>
      <w:r w:rsidRPr="00F910F8">
        <w:rPr>
          <w:rStyle w:val="StyleUnderline"/>
        </w:rPr>
        <w:t>the Japanese military scrambled F-15 fighter jets when a Chinese marine surveillance plane flew into airspace near the</w:t>
      </w:r>
      <w:r w:rsidRPr="00F910F8">
        <w:rPr>
          <w:sz w:val="16"/>
        </w:rPr>
        <w:t xml:space="preserve"> Diaoyu/</w:t>
      </w:r>
      <w:r w:rsidRPr="00F910F8">
        <w:rPr>
          <w:rStyle w:val="StyleUnderline"/>
        </w:rPr>
        <w:t>Senkaku Islands.</w:t>
      </w:r>
      <w:r w:rsidRPr="00F910F8">
        <w:rPr>
          <w:sz w:val="16"/>
        </w:rPr>
        <w:t xml:space="preserve"> Another worrisome incident occurred on January 8th, when four </w:t>
      </w:r>
      <w:r w:rsidRPr="00F910F8">
        <w:rPr>
          <w:rStyle w:val="StyleUnderline"/>
        </w:rPr>
        <w:t>Chinese surveillance ships entered Japanese-controlled waters</w:t>
      </w:r>
      <w:r w:rsidRPr="00F910F8">
        <w:rPr>
          <w:sz w:val="16"/>
        </w:rPr>
        <w:t xml:space="preserve"> around those islands for 13 hours. Two days later, </w:t>
      </w:r>
      <w:r w:rsidRPr="00F910F8">
        <w:rPr>
          <w:rStyle w:val="StyleUnderline"/>
        </w:rPr>
        <w:t>Japanese fighter jets were again scrambled when a Chinese surveillance plane returned to the islands</w:t>
      </w:r>
      <w:r w:rsidRPr="00F910F8">
        <w:rPr>
          <w:sz w:val="16"/>
        </w:rPr>
        <w:t xml:space="preserve">. Chinese fighters then came in pursuit, the first time supersonic jets from both sides flew over the disputed area. </w:t>
      </w:r>
      <w:r w:rsidRPr="00F910F8">
        <w:rPr>
          <w:rStyle w:val="StyleUnderline"/>
        </w:rPr>
        <w:t xml:space="preserve">The Chinese clearly have </w:t>
      </w:r>
      <w:r w:rsidRPr="00F910F8">
        <w:rPr>
          <w:rStyle w:val="Emphasis"/>
        </w:rPr>
        <w:t>little intention of backing down</w:t>
      </w:r>
      <w:r w:rsidRPr="00F910F8">
        <w:rPr>
          <w:rStyle w:val="StyleUnderline"/>
        </w:rPr>
        <w:t xml:space="preserve">, having indicated that they will </w:t>
      </w:r>
      <w:r w:rsidRPr="00F910F8">
        <w:rPr>
          <w:rStyle w:val="Emphasis"/>
        </w:rPr>
        <w:t>increase their air and naval deployments</w:t>
      </w:r>
      <w:r w:rsidRPr="00F910F8">
        <w:rPr>
          <w:rStyle w:val="StyleUnderline"/>
        </w:rPr>
        <w:t xml:space="preserve"> in the area, just as the Japanese are doing.</w:t>
      </w:r>
      <w:r w:rsidRPr="00F910F8">
        <w:rPr>
          <w:rStyle w:val="StyleUnderline"/>
          <w:sz w:val="12"/>
          <w:u w:val="none"/>
        </w:rPr>
        <w:t>¶</w:t>
      </w:r>
      <w:r w:rsidRPr="00F910F8">
        <w:rPr>
          <w:sz w:val="16"/>
        </w:rPr>
        <w:t xml:space="preserve"> </w:t>
      </w:r>
      <w:r w:rsidRPr="00F910F8">
        <w:rPr>
          <w:rStyle w:val="Emphasis"/>
        </w:rPr>
        <w:t>Powder Keg in the Pacific</w:t>
      </w:r>
      <w:r w:rsidRPr="00F910F8">
        <w:rPr>
          <w:rStyle w:val="Emphasis"/>
          <w:b w:val="0"/>
          <w:sz w:val="12"/>
          <w:u w:val="none"/>
        </w:rPr>
        <w:t>¶</w:t>
      </w:r>
      <w:r w:rsidRPr="00F910F8">
        <w:rPr>
          <w:sz w:val="16"/>
        </w:rPr>
        <w:t xml:space="preserve"> While war clouds gather in the Pacific sky, the question remains: Why, pray tell, is this happening now?</w:t>
      </w:r>
      <w:r w:rsidRPr="00F910F8">
        <w:rPr>
          <w:sz w:val="12"/>
        </w:rPr>
        <w:t>¶</w:t>
      </w:r>
      <w:r w:rsidRPr="00F910F8">
        <w:rPr>
          <w:sz w:val="16"/>
        </w:rPr>
        <w:t xml:space="preserve"> </w:t>
      </w:r>
      <w:r w:rsidRPr="00F910F8">
        <w:rPr>
          <w:rStyle w:val="StyleUnderline"/>
        </w:rPr>
        <w:t xml:space="preserve">Several factors seem to be conspiring to </w:t>
      </w:r>
      <w:r w:rsidRPr="00F910F8">
        <w:rPr>
          <w:rStyle w:val="Emphasis"/>
        </w:rPr>
        <w:t>heighten the risk of confrontation</w:t>
      </w:r>
      <w:r w:rsidRPr="00F910F8">
        <w:rPr>
          <w:rStyle w:val="StyleUnderline"/>
        </w:rPr>
        <w:t xml:space="preserve">, including </w:t>
      </w:r>
      <w:r w:rsidRPr="00F910F8">
        <w:rPr>
          <w:rStyle w:val="Emphasis"/>
        </w:rPr>
        <w:t>leadership changes</w:t>
      </w:r>
      <w:r w:rsidRPr="00F910F8">
        <w:rPr>
          <w:rStyle w:val="StyleUnderline"/>
        </w:rPr>
        <w:t xml:space="preserve"> in China and Japan, and a </w:t>
      </w:r>
      <w:r w:rsidRPr="00F910F8">
        <w:rPr>
          <w:rStyle w:val="Emphasis"/>
        </w:rPr>
        <w:t>geopolitical reassessment</w:t>
      </w:r>
      <w:r w:rsidRPr="00F910F8">
        <w:rPr>
          <w:rStyle w:val="StyleUnderline"/>
        </w:rPr>
        <w:t xml:space="preserve"> by the United States.</w:t>
      </w:r>
      <w:r w:rsidRPr="00F910F8">
        <w:rPr>
          <w:rStyle w:val="StyleUnderline"/>
          <w:sz w:val="12"/>
          <w:u w:val="none"/>
        </w:rPr>
        <w:t>¶</w:t>
      </w:r>
      <w:r w:rsidRPr="00F910F8">
        <w:rPr>
          <w:sz w:val="16"/>
        </w:rPr>
        <w:t xml:space="preserve"> </w:t>
      </w:r>
      <w:r w:rsidRPr="00F910F8">
        <w:rPr>
          <w:rStyle w:val="StyleUnderline"/>
        </w:rPr>
        <w:t xml:space="preserve">* In China, a new leadership team is placing </w:t>
      </w:r>
      <w:r w:rsidRPr="00F910F8">
        <w:rPr>
          <w:rStyle w:val="Emphasis"/>
        </w:rPr>
        <w:t>renewed emphasis on military strength</w:t>
      </w:r>
      <w:r w:rsidRPr="00F910F8">
        <w:rPr>
          <w:rStyle w:val="StyleUnderline"/>
        </w:rPr>
        <w:t xml:space="preserve"> and on what might be called </w:t>
      </w:r>
      <w:r w:rsidRPr="00F910F8">
        <w:rPr>
          <w:rStyle w:val="Emphasis"/>
        </w:rPr>
        <w:t>national assertiveness</w:t>
      </w:r>
      <w:r w:rsidRPr="00F910F8">
        <w:rPr>
          <w:sz w:val="16"/>
        </w:rPr>
        <w:t>. At the 18th Party Congress of the Chinese Communist Party, held last November in Beijing</w:t>
      </w:r>
      <w:r w:rsidRPr="00F910F8">
        <w:rPr>
          <w:rStyle w:val="StyleUnderline"/>
        </w:rPr>
        <w:t>, Xi</w:t>
      </w:r>
      <w:r w:rsidRPr="00F910F8">
        <w:rPr>
          <w:sz w:val="16"/>
        </w:rPr>
        <w:t xml:space="preserve"> Jinping was named both party head and chairman of the Central Military Commission, making him, in effect, the nation's foremost civilian and military official. Since then, Xi has made several heavily publicized visits to assorted Chinese military units, all clearly intended to demonstrate the Communist Party's determination, under his leadership, to boost the capabilities and prestige of the country's army, navy, and air force. He has already linked this drive to his belief that his country should play a more vigorous and assertive role in the region and the world.</w:t>
      </w:r>
      <w:r w:rsidRPr="00F910F8">
        <w:rPr>
          <w:sz w:val="12"/>
        </w:rPr>
        <w:t>¶</w:t>
      </w:r>
      <w:r w:rsidRPr="00F910F8">
        <w:rPr>
          <w:sz w:val="16"/>
        </w:rPr>
        <w:t xml:space="preserve"> In a speech to soldiers in the city of Huizhou, for example, Xi spoke of his "dream" of national rejuvenation: "This dream can be said to be a dream of a strong nation; and for the military, it is the dream of a strong military." Significantly, he used the trip to visit the Haikou, a destroyer assigned to the fleet responsible for patrolling the disputed waters of the South China Sea. As he spoke, a Chinese surveillance plane entered disputed air space over the Diaoyu/Senkaku islands in the East China Sea, prompting Japan to scramble those F-15 fighter jets.</w:t>
      </w:r>
      <w:r w:rsidRPr="00F910F8">
        <w:rPr>
          <w:sz w:val="12"/>
        </w:rPr>
        <w:t>¶</w:t>
      </w:r>
      <w:r w:rsidRPr="00F910F8">
        <w:rPr>
          <w:sz w:val="16"/>
        </w:rPr>
        <w:t xml:space="preserve"> * In Japan, too, a new leadership team is placing renewed emphasis on military strength and national assertiveness. On December 16th, arch-nationalist Shinzo Abe returned to power as the nation's prime minister. Although he campaigned largely on economic issues, promising to revive the country's lagging economy, Abe has made no secret of his intent to bolster the Japanese military and assume a tougher stance on the East China Sea dispute.</w:t>
      </w:r>
      <w:r w:rsidRPr="00F910F8">
        <w:rPr>
          <w:sz w:val="12"/>
        </w:rPr>
        <w:t>¶</w:t>
      </w:r>
      <w:r w:rsidRPr="00F910F8">
        <w:rPr>
          <w:sz w:val="16"/>
        </w:rPr>
        <w:t xml:space="preserve"> In his first few weeks in office, Abe has already announced plans to increase military spending and review an official apology made by a former government official to women forced into sexual slavery by the Japanese military during World War II. These steps are sure to please Japan's rightists, but certain to inflame anti-Japanese sentiment in China, Korea, and other countries it once occupied.</w:t>
      </w:r>
      <w:r w:rsidRPr="00F910F8">
        <w:rPr>
          <w:sz w:val="12"/>
        </w:rPr>
        <w:t>¶</w:t>
      </w:r>
      <w:r w:rsidRPr="00F910F8">
        <w:rPr>
          <w:sz w:val="16"/>
        </w:rPr>
        <w:t xml:space="preserve"> Equally worrisome, Abe promptly negotiated an agreement with the Philippines for greater cooperation on enhanced "maritime security" in the western Pacific, a move intended to counter growing Chinese assertiveness in the region. Inevitably, this will spark a harsh Chinese response -- and because the United States has mutual defense treaties with both countries, it will also increase the risk of U.S. involvement in future engagements at sea.</w:t>
      </w:r>
      <w:r w:rsidRPr="00F910F8">
        <w:rPr>
          <w:sz w:val="12"/>
        </w:rPr>
        <w:t>¶</w:t>
      </w:r>
      <w:r w:rsidRPr="00F910F8">
        <w:rPr>
          <w:sz w:val="16"/>
        </w:rPr>
        <w:t xml:space="preserve"> * In the United States, senior officials are debating implementation of the "Pacific pivot" announced by President Obama in a speech before the Australian Parliament a little over a year ago. In it, he promised that additional U.S. forces would be deployed in the region, even if that meant cutbacks elsewhere. "My guidance is clear," he declared. "As we plan and budget for the future, we will allocate the resources necessary to maintain our strong military presence in this region." While Obama never quite said that his approach was intended to constrain the rise of China, few observers doubt that a policy of "containment" has returned to the Pacific.</w:t>
      </w:r>
      <w:r w:rsidRPr="00F910F8">
        <w:rPr>
          <w:sz w:val="12"/>
        </w:rPr>
        <w:t>¶</w:t>
      </w:r>
      <w:r w:rsidRPr="00F910F8">
        <w:rPr>
          <w:sz w:val="16"/>
        </w:rPr>
        <w:t xml:space="preserve"> Indeed, the U.S. military has taken the first steps in this direction, announcing, for example, that by 2017 all three U.S. stealth planes, the F-22, F-35, and B-2, would be deployed to bases relatively near China and that by 2020 60% of U.S. naval forces will be stationed in the Pacific (compared to 50% today). However, the nation's budget woes have led many analysts to question whether the Pentagon is actually capable of fully implementing the military part of any Asian pivot strategy in a meaningful way. A study conducted by the Center for Strategic and International Studies (CSIS) at the behest of Congress, released last summer, concluded that the Department of Defense "has not adequately articulated the strategy behind its force posture planning [in the Asia-Pacific] nor aligned the strategy with resources in a way that reflects current budget realities."</w:t>
      </w:r>
      <w:r w:rsidRPr="00F910F8">
        <w:rPr>
          <w:sz w:val="12"/>
        </w:rPr>
        <w:t>¶</w:t>
      </w:r>
      <w:r w:rsidRPr="00F910F8">
        <w:rPr>
          <w:sz w:val="16"/>
        </w:rPr>
        <w:t xml:space="preserve"> This, in turn, has fueled a drive by military hawks to press the administration to spend more on Pacific-oriented forces and to play a more vigorous role in countering China's "bullying" behavior in the East and South China Seas. "[America's Asian allies] are waiting to see whether America will live up to its uncomfortable but necessary role as the true guarantor of stability in East Asia, or whether the region will again be dominated by belligerence and intimidation," former Secretary of the Navy and former Senator James Webb wrote in the Wall Street Journal. Although the administration has responded to such taunts by reaffirming its pledge to bolster its forces in the Pacific, this has failed to halt the calls for an even tougher posture by Washington. </w:t>
      </w:r>
      <w:r w:rsidRPr="00F910F8">
        <w:rPr>
          <w:rStyle w:val="StyleUnderline"/>
        </w:rPr>
        <w:t xml:space="preserve">Obama has already been chided for failing to provide sufficient backing to Israel in its struggle with Iran over nuclear weapons, and it is safe to assume that he will face even </w:t>
      </w:r>
      <w:r w:rsidRPr="00F910F8">
        <w:rPr>
          <w:rStyle w:val="Emphasis"/>
        </w:rPr>
        <w:t>great</w:t>
      </w:r>
      <w:r w:rsidRPr="00F910F8">
        <w:rPr>
          <w:rStyle w:val="StyleUnderline"/>
        </w:rPr>
        <w:t xml:space="preserve">er </w:t>
      </w:r>
      <w:r w:rsidRPr="00F910F8">
        <w:rPr>
          <w:rStyle w:val="Emphasis"/>
        </w:rPr>
        <w:t>pressure to assist</w:t>
      </w:r>
      <w:r w:rsidRPr="00F910F8">
        <w:rPr>
          <w:rStyle w:val="StyleUnderline"/>
        </w:rPr>
        <w:t xml:space="preserve"> America's </w:t>
      </w:r>
      <w:r w:rsidRPr="00F910F8">
        <w:rPr>
          <w:rStyle w:val="Emphasis"/>
        </w:rPr>
        <w:t>allies</w:t>
      </w:r>
      <w:r w:rsidRPr="00F910F8">
        <w:rPr>
          <w:rStyle w:val="StyleUnderline"/>
        </w:rPr>
        <w:t xml:space="preserve"> in Asia were they to be threatened by Chinese forces.</w:t>
      </w:r>
      <w:r w:rsidRPr="00F910F8">
        <w:rPr>
          <w:rStyle w:val="StyleUnderline"/>
          <w:sz w:val="12"/>
          <w:u w:val="none"/>
        </w:rPr>
        <w:t>¶</w:t>
      </w:r>
      <w:r w:rsidRPr="00F910F8">
        <w:rPr>
          <w:sz w:val="16"/>
        </w:rPr>
        <w:t xml:space="preserve"> </w:t>
      </w:r>
      <w:r w:rsidRPr="00F910F8">
        <w:rPr>
          <w:rStyle w:val="StyleUnderline"/>
        </w:rPr>
        <w:t xml:space="preserve">Add these three developments together, and you have the </w:t>
      </w:r>
      <w:r w:rsidRPr="00F910F8">
        <w:rPr>
          <w:rStyle w:val="Emphasis"/>
        </w:rPr>
        <w:t>makings of a powder keg</w:t>
      </w:r>
      <w:r w:rsidRPr="00F910F8">
        <w:rPr>
          <w:sz w:val="16"/>
        </w:rPr>
        <w:t xml:space="preserve"> -- potentially at least as </w:t>
      </w:r>
      <w:r w:rsidRPr="00F910F8">
        <w:rPr>
          <w:rStyle w:val="StyleUnderline"/>
        </w:rPr>
        <w:t>explosive and dangerous to the global economy</w:t>
      </w:r>
      <w:r w:rsidRPr="00F910F8">
        <w:rPr>
          <w:sz w:val="16"/>
        </w:rPr>
        <w:t xml:space="preserve"> as any confrontation with Iran. Right now, </w:t>
      </w:r>
      <w:r w:rsidRPr="00F910F8">
        <w:rPr>
          <w:rStyle w:val="StyleUnderline"/>
        </w:rPr>
        <w:t>given the rising tensions, the first close encounter of the worst kind, in which</w:t>
      </w:r>
      <w:r w:rsidRPr="00F910F8">
        <w:rPr>
          <w:sz w:val="16"/>
        </w:rPr>
        <w:t xml:space="preserve">, say, </w:t>
      </w:r>
      <w:r w:rsidRPr="00F910F8">
        <w:rPr>
          <w:rStyle w:val="StyleUnderline"/>
        </w:rPr>
        <w:t xml:space="preserve">shots were unexpectedly fired and lives lost, or a ship or plane went down, might be the equivalent of </w:t>
      </w:r>
      <w:r w:rsidRPr="00F910F8">
        <w:rPr>
          <w:rStyle w:val="Emphasis"/>
        </w:rPr>
        <w:t>lighting a fuse in a crowded, over-armed room</w:t>
      </w:r>
      <w:r w:rsidRPr="00F910F8">
        <w:rPr>
          <w:sz w:val="16"/>
        </w:rPr>
        <w:t xml:space="preserve">. </w:t>
      </w:r>
      <w:r w:rsidRPr="00F910F8">
        <w:rPr>
          <w:rStyle w:val="StyleUnderline"/>
        </w:rPr>
        <w:t xml:space="preserve">Such an incident could </w:t>
      </w:r>
      <w:r w:rsidRPr="00F910F8">
        <w:rPr>
          <w:rStyle w:val="Emphasis"/>
        </w:rPr>
        <w:t>occur almost any time</w:t>
      </w:r>
      <w:r w:rsidRPr="00F910F8">
        <w:rPr>
          <w:rStyle w:val="StyleUnderline"/>
        </w:rPr>
        <w:t>.</w:t>
      </w:r>
      <w:r w:rsidRPr="00F910F8">
        <w:rPr>
          <w:sz w:val="16"/>
        </w:rPr>
        <w:t xml:space="preserve"> </w:t>
      </w:r>
      <w:r w:rsidRPr="00F910F8">
        <w:rPr>
          <w:rStyle w:val="StyleUnderline"/>
        </w:rPr>
        <w:t xml:space="preserve">The Japanese press has reported that government officials there are ready to authorize fighter pilots to fire warning shots if Chinese aircraft penetrate the airspace over the Diaoyu/Senkaku islands. A Chinese general has said that such an act would count as the start of "actual combat." That the </w:t>
      </w:r>
      <w:r w:rsidRPr="00F910F8">
        <w:rPr>
          <w:rStyle w:val="Emphasis"/>
        </w:rPr>
        <w:t>irrationality of such an event</w:t>
      </w:r>
      <w:r w:rsidRPr="00F910F8">
        <w:rPr>
          <w:rStyle w:val="StyleUnderline"/>
        </w:rPr>
        <w:t xml:space="preserve"> will be apparent to anyone who considers the </w:t>
      </w:r>
      <w:r w:rsidRPr="00F910F8">
        <w:rPr>
          <w:rStyle w:val="Emphasis"/>
        </w:rPr>
        <w:t>deeply tangled economic relations</w:t>
      </w:r>
      <w:r w:rsidRPr="00F910F8">
        <w:rPr>
          <w:rStyle w:val="StyleUnderline"/>
        </w:rPr>
        <w:t xml:space="preserve"> among all these powers may </w:t>
      </w:r>
      <w:r w:rsidRPr="00F910F8">
        <w:rPr>
          <w:rStyle w:val="Emphasis"/>
        </w:rPr>
        <w:t>prove no impediment to the situation</w:t>
      </w:r>
      <w:r w:rsidRPr="00F910F8">
        <w:rPr>
          <w:rStyle w:val="StyleUnderline"/>
        </w:rPr>
        <w:t xml:space="preserve"> -- as at the beginning of World War I -- simply </w:t>
      </w:r>
      <w:r w:rsidRPr="00F910F8">
        <w:rPr>
          <w:rStyle w:val="Emphasis"/>
        </w:rPr>
        <w:t>spinning out of everyone's control.</w:t>
      </w:r>
    </w:p>
    <w:p w14:paraId="1DE0A7F0" w14:textId="77777777" w:rsidR="00BE4ACA" w:rsidRDefault="00BE4ACA" w:rsidP="00BE4ACA">
      <w:pPr>
        <w:pStyle w:val="Heading4"/>
      </w:pPr>
      <w:r>
        <w:t>--- Scenario 2 is India:</w:t>
      </w:r>
    </w:p>
    <w:p w14:paraId="4E976207" w14:textId="77777777" w:rsidR="00BE4ACA" w:rsidRPr="004774B7" w:rsidRDefault="00BE4ACA" w:rsidP="00BE4ACA">
      <w:pPr>
        <w:pStyle w:val="Heading4"/>
      </w:pPr>
      <w:r>
        <w:t>We’ve committed to armed drone sales to India, but those sales aren’t complete.</w:t>
      </w:r>
    </w:p>
    <w:p w14:paraId="20987718" w14:textId="77777777" w:rsidR="00BE4ACA" w:rsidRPr="008D17B0" w:rsidRDefault="00BE4ACA" w:rsidP="00BE4ACA">
      <w:r>
        <w:rPr>
          <w:rStyle w:val="Style13ptBold"/>
        </w:rPr>
        <w:t xml:space="preserve">Economic Times 19 </w:t>
      </w:r>
      <w:r>
        <w:t>[</w:t>
      </w:r>
      <w:r w:rsidRPr="008D17B0">
        <w:t>Economic Times, 6-8-2019, "US approves sale of armed drones, offers missile defense systems to India," https://economictimes.indiatimes.com/news/defence/us-approves-sale-of-armed-drones-offers-missile-defense-systems-to-india/articleshow/69701845.cms</w:t>
      </w:r>
      <w:r>
        <w:t>]</w:t>
      </w:r>
    </w:p>
    <w:p w14:paraId="141D9150" w14:textId="77777777" w:rsidR="00BE4ACA" w:rsidRPr="008D17B0" w:rsidRDefault="00BE4ACA" w:rsidP="00BE4ACA">
      <w:pPr>
        <w:rPr>
          <w:u w:val="single"/>
        </w:rPr>
      </w:pPr>
      <w:r w:rsidRPr="00DA0327">
        <w:rPr>
          <w:rStyle w:val="StyleUnderline"/>
        </w:rPr>
        <w:t xml:space="preserve">The Trump administration has </w:t>
      </w:r>
      <w:r w:rsidRPr="008D17B0">
        <w:rPr>
          <w:rStyle w:val="Emphasis"/>
        </w:rPr>
        <w:t>approved the sale of armed drones to India</w:t>
      </w:r>
      <w:r w:rsidRPr="008D17B0">
        <w:rPr>
          <w:sz w:val="16"/>
        </w:rPr>
        <w:t xml:space="preserve"> and has offered integrated air and missile defence systems </w:t>
      </w:r>
      <w:r w:rsidRPr="00DA0327">
        <w:rPr>
          <w:rStyle w:val="StyleUnderline"/>
        </w:rPr>
        <w:t>aimed at helping the country boost its military capabilities</w:t>
      </w:r>
      <w:r w:rsidRPr="008D17B0">
        <w:rPr>
          <w:sz w:val="16"/>
        </w:rPr>
        <w:t xml:space="preserve"> and protect shared security interests </w:t>
      </w:r>
      <w:r w:rsidRPr="00DA0327">
        <w:rPr>
          <w:rStyle w:val="StyleUnderline"/>
        </w:rPr>
        <w:t xml:space="preserve">in the strategically important Indo-Pacific region. </w:t>
      </w:r>
    </w:p>
    <w:p w14:paraId="4D5C6960" w14:textId="77777777" w:rsidR="00BE4ACA" w:rsidRPr="008D17B0" w:rsidRDefault="00BE4ACA" w:rsidP="00BE4ACA">
      <w:pPr>
        <w:rPr>
          <w:sz w:val="16"/>
          <w:szCs w:val="16"/>
        </w:rPr>
      </w:pPr>
      <w:r w:rsidRPr="008D17B0">
        <w:rPr>
          <w:sz w:val="16"/>
          <w:szCs w:val="16"/>
        </w:rPr>
        <w:t xml:space="preserve">The approval-cum-offer from the US came in the aftermath of the February 14 Pulwama terrorist attack in which 40 Indian soldiers were killed and the increasing militarisation and assertiveness of China in the Indo-Pacific ocean. </w:t>
      </w:r>
    </w:p>
    <w:p w14:paraId="6D43745E" w14:textId="77777777" w:rsidR="00BE4ACA" w:rsidRPr="008D17B0" w:rsidRDefault="00BE4ACA" w:rsidP="00BE4ACA">
      <w:pPr>
        <w:rPr>
          <w:u w:val="single"/>
        </w:rPr>
      </w:pPr>
      <w:r w:rsidRPr="008D17B0">
        <w:rPr>
          <w:sz w:val="16"/>
        </w:rPr>
        <w:t>According to the officials</w:t>
      </w:r>
      <w:r w:rsidRPr="00DA0327">
        <w:rPr>
          <w:rStyle w:val="StyleUnderline"/>
        </w:rPr>
        <w:t xml:space="preserve">, the Trump administration is ready to offer its best defence technologies to India. </w:t>
      </w:r>
    </w:p>
    <w:p w14:paraId="4FD43AF3" w14:textId="77777777" w:rsidR="00BE4ACA" w:rsidRPr="008D17B0" w:rsidRDefault="00BE4ACA" w:rsidP="00BE4ACA">
      <w:pPr>
        <w:rPr>
          <w:sz w:val="16"/>
        </w:rPr>
      </w:pPr>
      <w:r w:rsidRPr="008D17B0">
        <w:rPr>
          <w:sz w:val="16"/>
        </w:rPr>
        <w:t>"</w:t>
      </w:r>
      <w:r w:rsidRPr="00DA0327">
        <w:rPr>
          <w:rStyle w:val="StyleUnderline"/>
        </w:rPr>
        <w:t>The United States approved the sale of the armed drones to India</w:t>
      </w:r>
      <w:r w:rsidRPr="008D17B0">
        <w:rPr>
          <w:sz w:val="16"/>
        </w:rPr>
        <w:t xml:space="preserve">. We have offered integrated air and missile defense technology to India," a senior White House official told PTI. </w:t>
      </w:r>
    </w:p>
    <w:p w14:paraId="1BE65F69" w14:textId="77777777" w:rsidR="00BE4ACA" w:rsidRPr="008D17B0" w:rsidRDefault="00BE4ACA" w:rsidP="00BE4ACA">
      <w:pPr>
        <w:rPr>
          <w:sz w:val="16"/>
          <w:szCs w:val="16"/>
        </w:rPr>
      </w:pPr>
      <w:r w:rsidRPr="008D17B0">
        <w:rPr>
          <w:sz w:val="16"/>
          <w:szCs w:val="16"/>
        </w:rPr>
        <w:t xml:space="preserve">The official, who spoke on the condition of anonymity, did not reveal when the sale of the armed drones to India took place. </w:t>
      </w:r>
    </w:p>
    <w:p w14:paraId="6FE6FE88" w14:textId="77777777" w:rsidR="00BE4ACA" w:rsidRPr="008D17B0" w:rsidRDefault="00BE4ACA" w:rsidP="00BE4ACA">
      <w:pPr>
        <w:rPr>
          <w:sz w:val="16"/>
          <w:szCs w:val="16"/>
        </w:rPr>
      </w:pPr>
      <w:r w:rsidRPr="008D17B0">
        <w:rPr>
          <w:sz w:val="16"/>
          <w:szCs w:val="16"/>
        </w:rPr>
        <w:t xml:space="preserve">During the June 2017 meeting between Prime Minister Narendra Modi and President Donald Trump, the US had agreed to sell surveillance version of the Guardian drones to India. </w:t>
      </w:r>
    </w:p>
    <w:p w14:paraId="0BBF9AE0" w14:textId="77777777" w:rsidR="00BE4ACA" w:rsidRPr="008D17B0" w:rsidRDefault="00BE4ACA" w:rsidP="00BE4ACA">
      <w:pPr>
        <w:rPr>
          <w:sz w:val="16"/>
        </w:rPr>
      </w:pPr>
      <w:r w:rsidRPr="00DA0327">
        <w:rPr>
          <w:rStyle w:val="StyleUnderline"/>
        </w:rPr>
        <w:t>India was the first non-treaty partner to be offered a MTCR Category-1</w:t>
      </w:r>
      <w:r w:rsidRPr="008D17B0">
        <w:rPr>
          <w:sz w:val="16"/>
        </w:rPr>
        <w:t xml:space="preserve"> Unmanned Aerial </w:t>
      </w:r>
      <w:r w:rsidRPr="00DA0327">
        <w:rPr>
          <w:rStyle w:val="StyleUnderline"/>
        </w:rPr>
        <w:t>System</w:t>
      </w:r>
      <w:r w:rsidRPr="008D17B0">
        <w:rPr>
          <w:sz w:val="16"/>
        </w:rPr>
        <w:t xml:space="preserve"> – the Sea Guardian UAS manufactured by General Atomics. </w:t>
      </w:r>
    </w:p>
    <w:p w14:paraId="50A53367" w14:textId="77777777" w:rsidR="00BE4ACA" w:rsidRDefault="00BE4ACA" w:rsidP="00BE4ACA">
      <w:pPr>
        <w:rPr>
          <w:rStyle w:val="Emphasis"/>
        </w:rPr>
      </w:pPr>
      <w:r w:rsidRPr="008D17B0">
        <w:rPr>
          <w:rStyle w:val="StyleUnderline"/>
        </w:rPr>
        <w:t xml:space="preserve">While </w:t>
      </w:r>
      <w:r w:rsidRPr="008D17B0">
        <w:rPr>
          <w:rStyle w:val="Emphasis"/>
        </w:rPr>
        <w:t>the deal is yet to see the light of the day</w:t>
      </w:r>
      <w:r w:rsidRPr="008D17B0">
        <w:rPr>
          <w:rStyle w:val="StyleUnderline"/>
        </w:rPr>
        <w:t xml:space="preserve">, mainly because of the </w:t>
      </w:r>
      <w:r w:rsidRPr="008D17B0">
        <w:rPr>
          <w:rStyle w:val="Emphasis"/>
        </w:rPr>
        <w:t>delay in decision making process by India</w:t>
      </w:r>
      <w:r w:rsidRPr="008D17B0">
        <w:rPr>
          <w:sz w:val="16"/>
        </w:rPr>
        <w:t xml:space="preserve"> </w:t>
      </w:r>
      <w:r w:rsidRPr="008D17B0">
        <w:rPr>
          <w:rStyle w:val="StyleUnderline"/>
        </w:rPr>
        <w:t>in view of the general elections,</w:t>
      </w:r>
      <w:r w:rsidRPr="008D17B0">
        <w:rPr>
          <w:sz w:val="16"/>
        </w:rPr>
        <w:t xml:space="preserve"> </w:t>
      </w:r>
      <w:r w:rsidRPr="00DA0327">
        <w:rPr>
          <w:rStyle w:val="StyleUnderline"/>
        </w:rPr>
        <w:t xml:space="preserve">the US in recent months informed New Delhi about its decision to sell </w:t>
      </w:r>
      <w:r w:rsidRPr="008D17B0">
        <w:rPr>
          <w:rStyle w:val="Emphasis"/>
        </w:rPr>
        <w:t xml:space="preserve">armed version of the Guardian drones. </w:t>
      </w:r>
    </w:p>
    <w:p w14:paraId="27C2F72B" w14:textId="77777777" w:rsidR="00413E81" w:rsidRPr="00676333" w:rsidRDefault="00413E81" w:rsidP="00413E81">
      <w:pPr>
        <w:pStyle w:val="Heading4"/>
      </w:pPr>
      <w:r>
        <w:t>Those drones will cause instability with Pakistan.</w:t>
      </w:r>
    </w:p>
    <w:p w14:paraId="7D90E8B6" w14:textId="77777777" w:rsidR="00413E81" w:rsidRPr="00676333" w:rsidRDefault="00413E81" w:rsidP="00413E81">
      <w:r>
        <w:rPr>
          <w:rStyle w:val="Style13ptBold"/>
        </w:rPr>
        <w:t xml:space="preserve">Carey 18 </w:t>
      </w:r>
      <w:r>
        <w:t>[Joseph Carey, 3-1-2018, "World War 3: Pakistan ‘WORRIED’ about India ‘PREDATOR DRONE technology’ as tensions rise," Express.co.uk, https://www.express.co.uk/news/world/925570/World-War-3-Pakistan-worried-India-predator-drone-technology-border-tension-Jammu-Kashmir]</w:t>
      </w:r>
    </w:p>
    <w:p w14:paraId="3B3C81E2" w14:textId="77777777" w:rsidR="00413E81" w:rsidRPr="00676333" w:rsidRDefault="00413E81" w:rsidP="00413E81">
      <w:pPr>
        <w:rPr>
          <w:sz w:val="16"/>
        </w:rPr>
      </w:pPr>
      <w:r w:rsidRPr="00676333">
        <w:rPr>
          <w:rStyle w:val="StyleUnderline"/>
        </w:rPr>
        <w:t xml:space="preserve">PAKISTAN has declared that it is “worried” about </w:t>
      </w:r>
      <w:r w:rsidRPr="00676333">
        <w:rPr>
          <w:rStyle w:val="Emphasis"/>
        </w:rPr>
        <w:t>India’s “predator drone technology</w:t>
      </w:r>
      <w:r w:rsidRPr="00676333">
        <w:rPr>
          <w:rStyle w:val="StyleUnderline"/>
        </w:rPr>
        <w:t xml:space="preserve">” as tensions rise </w:t>
      </w:r>
      <w:r w:rsidRPr="00676333">
        <w:rPr>
          <w:sz w:val="16"/>
        </w:rPr>
        <w:t>between the two South Asian along with the contested border known as the Line of Control (LoC), it has emerged.</w:t>
      </w:r>
    </w:p>
    <w:p w14:paraId="1B4F8702" w14:textId="77777777" w:rsidR="00413E81" w:rsidRPr="00676333" w:rsidRDefault="00413E81" w:rsidP="00413E81">
      <w:pPr>
        <w:rPr>
          <w:u w:val="single"/>
        </w:rPr>
      </w:pPr>
      <w:r w:rsidRPr="00676333">
        <w:rPr>
          <w:rStyle w:val="StyleUnderline"/>
        </w:rPr>
        <w:t>Islamabad’s foreign office spokesman</w:t>
      </w:r>
      <w:r w:rsidRPr="00676333">
        <w:rPr>
          <w:sz w:val="16"/>
        </w:rPr>
        <w:t xml:space="preserve">, Mohammad Faisal, </w:t>
      </w:r>
      <w:r w:rsidRPr="00676333">
        <w:rPr>
          <w:rStyle w:val="StyleUnderline"/>
        </w:rPr>
        <w:t xml:space="preserve">issued </w:t>
      </w:r>
      <w:r w:rsidRPr="00676333">
        <w:rPr>
          <w:sz w:val="16"/>
        </w:rPr>
        <w:t xml:space="preserve">the concern during a weekly media briefing amid </w:t>
      </w:r>
      <w:r w:rsidRPr="00676333">
        <w:rPr>
          <w:rStyle w:val="StyleUnderline"/>
        </w:rPr>
        <w:t>concerns New Delhi could utilise the technologies for surveillance and reconnaissance.</w:t>
      </w:r>
    </w:p>
    <w:p w14:paraId="54FB0B47" w14:textId="77777777" w:rsidR="00413E81" w:rsidRPr="00676333" w:rsidRDefault="00413E81" w:rsidP="00413E81">
      <w:pPr>
        <w:rPr>
          <w:u w:val="single"/>
        </w:rPr>
      </w:pPr>
      <w:r w:rsidRPr="00676333">
        <w:rPr>
          <w:sz w:val="16"/>
        </w:rPr>
        <w:t>He said: “</w:t>
      </w:r>
      <w:r w:rsidRPr="00676333">
        <w:rPr>
          <w:rStyle w:val="StyleUnderline"/>
        </w:rPr>
        <w:t>India’s</w:t>
      </w:r>
      <w:r w:rsidRPr="00676333">
        <w:rPr>
          <w:sz w:val="16"/>
        </w:rPr>
        <w:t xml:space="preserve"> development of </w:t>
      </w:r>
      <w:r w:rsidRPr="00676333">
        <w:rPr>
          <w:rStyle w:val="StyleUnderline"/>
        </w:rPr>
        <w:t>drone technology is worrying when seen in the larger context of its buildup and expansion of military capabilities</w:t>
      </w:r>
      <w:r w:rsidRPr="00676333">
        <w:rPr>
          <w:sz w:val="16"/>
        </w:rPr>
        <w:t xml:space="preserve"> in the conventional and non-conventional domains, </w:t>
      </w:r>
      <w:r w:rsidRPr="00676333">
        <w:rPr>
          <w:rStyle w:val="StyleUnderline"/>
        </w:rPr>
        <w:t xml:space="preserve">which are </w:t>
      </w:r>
      <w:r w:rsidRPr="00676333">
        <w:rPr>
          <w:rStyle w:val="Emphasis"/>
        </w:rPr>
        <w:t>subjecting regional strategic stability to increasing strain</w:t>
      </w:r>
      <w:r w:rsidRPr="00676333">
        <w:rPr>
          <w:rStyle w:val="StyleUnderline"/>
        </w:rPr>
        <w:t>.”</w:t>
      </w:r>
    </w:p>
    <w:p w14:paraId="7F0A8910" w14:textId="77777777" w:rsidR="00BE4ACA" w:rsidRDefault="00BE4ACA" w:rsidP="00BE4ACA">
      <w:pPr>
        <w:pStyle w:val="Heading4"/>
      </w:pPr>
      <w:r>
        <w:t xml:space="preserve">Risk of miscalculation is high now – </w:t>
      </w:r>
      <w:r w:rsidRPr="00191954">
        <w:rPr>
          <w:u w:val="single"/>
        </w:rPr>
        <w:t>airspace incursions</w:t>
      </w:r>
      <w:r>
        <w:t xml:space="preserve"> make nuclear escalation likely.</w:t>
      </w:r>
    </w:p>
    <w:p w14:paraId="5239349B" w14:textId="77777777" w:rsidR="00BE4ACA" w:rsidRPr="003B011C" w:rsidRDefault="00BE4ACA" w:rsidP="00BE4ACA">
      <w:r>
        <w:rPr>
          <w:rStyle w:val="Style13ptBold"/>
        </w:rPr>
        <w:t xml:space="preserve">Tribune 19 </w:t>
      </w:r>
      <w:r>
        <w:t>[Tribune News, 2-27-2019, "Pakistan PM warns India of nuclear war after warplanes shot down," South China Morning Post, https://www.scmp.com/news/asia/south-asia/article/2187883/kashmir-conflict-india-urges-no-escalation-after-pakistan-air]</w:t>
      </w:r>
    </w:p>
    <w:p w14:paraId="77A3F9A5" w14:textId="77777777" w:rsidR="00BE4ACA" w:rsidRPr="00191954" w:rsidRDefault="00BE4ACA" w:rsidP="00BE4ACA">
      <w:pPr>
        <w:rPr>
          <w:sz w:val="16"/>
        </w:rPr>
      </w:pPr>
      <w:r w:rsidRPr="00191954">
        <w:rPr>
          <w:sz w:val="16"/>
        </w:rPr>
        <w:t xml:space="preserve">Pakistan’s Prime Minister Imran </w:t>
      </w:r>
      <w:r w:rsidRPr="00191954">
        <w:rPr>
          <w:rStyle w:val="StyleUnderline"/>
        </w:rPr>
        <w:t>Khan</w:t>
      </w:r>
      <w:r w:rsidRPr="00191954">
        <w:rPr>
          <w:sz w:val="16"/>
        </w:rPr>
        <w:t xml:space="preserve"> called for talks with India and </w:t>
      </w:r>
      <w:r w:rsidRPr="00191954">
        <w:rPr>
          <w:rStyle w:val="StyleUnderline"/>
        </w:rPr>
        <w:t xml:space="preserve">warned of </w:t>
      </w:r>
      <w:r w:rsidRPr="00191954">
        <w:rPr>
          <w:rStyle w:val="Emphasis"/>
        </w:rPr>
        <w:t>miscalculations that could lead to nuclear war</w:t>
      </w:r>
      <w:r w:rsidRPr="00191954">
        <w:rPr>
          <w:sz w:val="16"/>
        </w:rPr>
        <w:t xml:space="preserve"> in a national television address on Wednesday, hours </w:t>
      </w:r>
      <w:r w:rsidRPr="00191954">
        <w:rPr>
          <w:rStyle w:val="StyleUnderline"/>
        </w:rPr>
        <w:t xml:space="preserve">after his nation’s air force </w:t>
      </w:r>
      <w:r w:rsidRPr="00191954">
        <w:rPr>
          <w:sz w:val="16"/>
        </w:rPr>
        <w:t xml:space="preserve">claimed to have </w:t>
      </w:r>
      <w:r w:rsidRPr="00191954">
        <w:rPr>
          <w:rStyle w:val="StyleUnderline"/>
        </w:rPr>
        <w:t xml:space="preserve">shot down two Indian warplanes </w:t>
      </w:r>
      <w:r w:rsidRPr="00191954">
        <w:rPr>
          <w:sz w:val="16"/>
        </w:rPr>
        <w:t>and captured a pilot.</w:t>
      </w:r>
    </w:p>
    <w:p w14:paraId="68AD18E3" w14:textId="77777777" w:rsidR="00BE4ACA" w:rsidRPr="00191954" w:rsidRDefault="00BE4ACA" w:rsidP="00BE4ACA">
      <w:pPr>
        <w:rPr>
          <w:sz w:val="16"/>
        </w:rPr>
      </w:pPr>
      <w:r w:rsidRPr="00191954">
        <w:rPr>
          <w:rStyle w:val="StyleUnderline"/>
        </w:rPr>
        <w:t xml:space="preserve">The warning and overture came </w:t>
      </w:r>
      <w:r w:rsidRPr="00835258">
        <w:rPr>
          <w:rStyle w:val="Emphasis"/>
        </w:rPr>
        <w:t>amid flaring tensions between the nuclear-armed nations</w:t>
      </w:r>
      <w:r w:rsidRPr="00191954">
        <w:rPr>
          <w:rStyle w:val="StyleUnderline"/>
        </w:rPr>
        <w:t xml:space="preserve"> </w:t>
      </w:r>
      <w:r w:rsidRPr="00191954">
        <w:rPr>
          <w:sz w:val="16"/>
        </w:rPr>
        <w:t>that started Tuesday when the Indian Air Force made what is believed to be its first incursion over Pakistani territory in decades to bomb a militant training camp. India said the camp belonged to a terrorist group responsible for killing 40 Indian paramilitary troops in the disputed Kashmir region two weeks ago.</w:t>
      </w:r>
    </w:p>
    <w:p w14:paraId="53A0B6AC" w14:textId="77777777" w:rsidR="00BE4ACA" w:rsidRPr="00191954" w:rsidRDefault="00BE4ACA" w:rsidP="00BE4ACA">
      <w:pPr>
        <w:rPr>
          <w:sz w:val="16"/>
        </w:rPr>
      </w:pPr>
      <w:r w:rsidRPr="00191954">
        <w:rPr>
          <w:rStyle w:val="StyleUnderline"/>
        </w:rPr>
        <w:t xml:space="preserve">After </w:t>
      </w:r>
      <w:r w:rsidRPr="00191954">
        <w:rPr>
          <w:rStyle w:val="Emphasis"/>
        </w:rPr>
        <w:t>promising to retaliate</w:t>
      </w:r>
      <w:r w:rsidRPr="00191954">
        <w:rPr>
          <w:sz w:val="16"/>
        </w:rPr>
        <w:t xml:space="preserve"> for the incursion, </w:t>
      </w:r>
      <w:r w:rsidRPr="00191954">
        <w:rPr>
          <w:rStyle w:val="StyleUnderline"/>
        </w:rPr>
        <w:t>Pakistan</w:t>
      </w:r>
      <w:r w:rsidRPr="00191954">
        <w:rPr>
          <w:sz w:val="16"/>
        </w:rPr>
        <w:t xml:space="preserve"> said it </w:t>
      </w:r>
      <w:r w:rsidRPr="00191954">
        <w:rPr>
          <w:rStyle w:val="StyleUnderline"/>
        </w:rPr>
        <w:t xml:space="preserve">downed two Indian military planes that crossed the so-called </w:t>
      </w:r>
      <w:r w:rsidRPr="00191954">
        <w:rPr>
          <w:rStyle w:val="Emphasis"/>
        </w:rPr>
        <w:t>Line of Control</w:t>
      </w:r>
      <w:r w:rsidRPr="00191954">
        <w:rPr>
          <w:rStyle w:val="StyleUnderline"/>
        </w:rPr>
        <w:t xml:space="preserve">, the de facto border in Kashmir, </w:t>
      </w:r>
      <w:r w:rsidRPr="00191954">
        <w:rPr>
          <w:rStyle w:val="Emphasis"/>
        </w:rPr>
        <w:t>into Pakistani airspace</w:t>
      </w:r>
      <w:r w:rsidRPr="00191954">
        <w:rPr>
          <w:sz w:val="16"/>
        </w:rPr>
        <w:t xml:space="preserve"> Wednesday.</w:t>
      </w:r>
    </w:p>
    <w:p w14:paraId="578CC823" w14:textId="77777777" w:rsidR="00BE4ACA" w:rsidRPr="00191954" w:rsidRDefault="00BE4ACA" w:rsidP="00BE4ACA">
      <w:pPr>
        <w:rPr>
          <w:sz w:val="16"/>
          <w:szCs w:val="16"/>
        </w:rPr>
      </w:pPr>
      <w:r w:rsidRPr="00191954">
        <w:rPr>
          <w:sz w:val="16"/>
          <w:szCs w:val="16"/>
        </w:rPr>
        <w:t>One of the aircraft fell into Indian-controlled territory while the other crashed onto the Pakistani side, where the pilot was captured. Purported video of the airman – bloodied, blindfolded and with his hands tied behind his back – has been shared online. Pakistan identified him as Wing Commander Abhinandan.</w:t>
      </w:r>
    </w:p>
    <w:p w14:paraId="4EE6D6E2" w14:textId="77777777" w:rsidR="00BE4ACA" w:rsidRPr="00191954" w:rsidRDefault="00BE4ACA" w:rsidP="00BE4ACA">
      <w:pPr>
        <w:rPr>
          <w:rStyle w:val="StyleUnderline"/>
        </w:rPr>
      </w:pPr>
      <w:r w:rsidRPr="00191954">
        <w:rPr>
          <w:sz w:val="16"/>
        </w:rPr>
        <w:t xml:space="preserve">“We waited and today we took action,” Khan said in a short address. “It was our plan to not cause any collateral damage and not to cause any casualties. </w:t>
      </w:r>
      <w:r w:rsidRPr="00191954">
        <w:rPr>
          <w:rStyle w:val="StyleUnderline"/>
        </w:rPr>
        <w:t>We</w:t>
      </w:r>
      <w:r w:rsidRPr="00191954">
        <w:rPr>
          <w:sz w:val="16"/>
        </w:rPr>
        <w:t xml:space="preserve"> simply </w:t>
      </w:r>
      <w:r w:rsidRPr="00191954">
        <w:rPr>
          <w:rStyle w:val="StyleUnderline"/>
        </w:rPr>
        <w:t xml:space="preserve">wanted to </w:t>
      </w:r>
      <w:r w:rsidRPr="00835258">
        <w:rPr>
          <w:rStyle w:val="Emphasis"/>
        </w:rPr>
        <w:t>show our capability</w:t>
      </w:r>
      <w:r w:rsidRPr="00191954">
        <w:rPr>
          <w:rStyle w:val="StyleUnderline"/>
        </w:rPr>
        <w:t>.”</w:t>
      </w:r>
    </w:p>
    <w:p w14:paraId="08CE72B9" w14:textId="77777777" w:rsidR="00BE4ACA" w:rsidRPr="00191954" w:rsidRDefault="00BE4ACA" w:rsidP="00BE4ACA">
      <w:pPr>
        <w:rPr>
          <w:rStyle w:val="StyleUnderline"/>
        </w:rPr>
      </w:pPr>
      <w:r w:rsidRPr="00191954">
        <w:rPr>
          <w:rStyle w:val="StyleUnderline"/>
        </w:rPr>
        <w:t>India disputed Pakistan’s account of the confrontation</w:t>
      </w:r>
      <w:r w:rsidRPr="00191954">
        <w:rPr>
          <w:sz w:val="16"/>
        </w:rPr>
        <w:t xml:space="preserve">. Indian Foreign Secretary Vijay </w:t>
      </w:r>
      <w:r w:rsidRPr="00191954">
        <w:rPr>
          <w:rStyle w:val="StyleUnderline"/>
        </w:rPr>
        <w:t>Gokhale said that Pakistan instigated the clash when its air force attacked Indian military installations.</w:t>
      </w:r>
    </w:p>
    <w:p w14:paraId="7313D5C8" w14:textId="77777777" w:rsidR="00BE4ACA" w:rsidRPr="00191954" w:rsidRDefault="00BE4ACA" w:rsidP="00BE4ACA">
      <w:pPr>
        <w:rPr>
          <w:sz w:val="16"/>
          <w:szCs w:val="16"/>
        </w:rPr>
      </w:pPr>
      <w:r w:rsidRPr="00191954">
        <w:rPr>
          <w:sz w:val="16"/>
          <w:szCs w:val="16"/>
        </w:rPr>
        <w:t>He said the strike was foiled and a Pakistani military plane was shot down over its own territory. Gokhale said India lost one warplane in the exchange and declared the pilot missing in action.</w:t>
      </w:r>
    </w:p>
    <w:p w14:paraId="5AFD4ACC" w14:textId="77777777" w:rsidR="00BE4ACA" w:rsidRPr="00191954" w:rsidRDefault="00BE4ACA" w:rsidP="00BE4ACA">
      <w:pPr>
        <w:rPr>
          <w:sz w:val="16"/>
          <w:szCs w:val="16"/>
        </w:rPr>
      </w:pPr>
      <w:r w:rsidRPr="00191954">
        <w:rPr>
          <w:sz w:val="16"/>
          <w:szCs w:val="16"/>
        </w:rPr>
        <w:t xml:space="preserve"> “Pakistan has claimed that he is in their custody,” Gokhale said at a news conference. “We are ascertaining the facts.”</w:t>
      </w:r>
    </w:p>
    <w:p w14:paraId="422B58BD" w14:textId="77777777" w:rsidR="00BE4ACA" w:rsidRPr="00191954" w:rsidRDefault="00BE4ACA" w:rsidP="00BE4ACA">
      <w:pPr>
        <w:rPr>
          <w:sz w:val="16"/>
          <w:szCs w:val="16"/>
        </w:rPr>
      </w:pPr>
      <w:r w:rsidRPr="00191954">
        <w:rPr>
          <w:sz w:val="16"/>
          <w:szCs w:val="16"/>
        </w:rPr>
        <w:t>In a separate account, prominent Indian defence analyst Ajai Shukla said in a tweet that two Indian air force jets were shot down by ground fire after they were lured toward the air defences by Pakistani planes returning home from a bombing run.</w:t>
      </w:r>
    </w:p>
    <w:p w14:paraId="13F82254" w14:textId="77777777" w:rsidR="00BE4ACA" w:rsidRPr="00191954" w:rsidRDefault="00BE4ACA" w:rsidP="00BE4ACA">
      <w:pPr>
        <w:rPr>
          <w:sz w:val="16"/>
        </w:rPr>
      </w:pPr>
      <w:r w:rsidRPr="00191954">
        <w:rPr>
          <w:rStyle w:val="StyleUnderline"/>
        </w:rPr>
        <w:t>India’s foreign ministry released a statement</w:t>
      </w:r>
      <w:r w:rsidRPr="00191954">
        <w:rPr>
          <w:sz w:val="16"/>
        </w:rPr>
        <w:t xml:space="preserve"> after Khan’s speech </w:t>
      </w:r>
      <w:r w:rsidRPr="00191954">
        <w:rPr>
          <w:rStyle w:val="StyleUnderline"/>
        </w:rPr>
        <w:t>describing Pakistan’s attacks</w:t>
      </w:r>
      <w:r w:rsidRPr="00191954">
        <w:rPr>
          <w:sz w:val="16"/>
        </w:rPr>
        <w:t xml:space="preserve"> Wednesday </w:t>
      </w:r>
      <w:r w:rsidRPr="00191954">
        <w:rPr>
          <w:rStyle w:val="StyleUnderline"/>
        </w:rPr>
        <w:t>as an “unprovoked act of aggression</w:t>
      </w:r>
      <w:r w:rsidRPr="00191954">
        <w:rPr>
          <w:sz w:val="16"/>
        </w:rPr>
        <w:t>”. The ministry also objected to the way images of the captured pilot were being disseminated.</w:t>
      </w:r>
    </w:p>
    <w:p w14:paraId="3149B7EC" w14:textId="77777777" w:rsidR="00BE4ACA" w:rsidRPr="00191954" w:rsidRDefault="00BE4ACA" w:rsidP="00BE4ACA">
      <w:pPr>
        <w:rPr>
          <w:sz w:val="16"/>
        </w:rPr>
      </w:pPr>
      <w:r w:rsidRPr="00191954">
        <w:rPr>
          <w:sz w:val="16"/>
        </w:rPr>
        <w:t xml:space="preserve"> “</w:t>
      </w:r>
      <w:r w:rsidRPr="00191954">
        <w:rPr>
          <w:rStyle w:val="StyleUnderline"/>
        </w:rPr>
        <w:t>India reserves the right to take firm and decisive action to protect its national security</w:t>
      </w:r>
      <w:r w:rsidRPr="00191954">
        <w:rPr>
          <w:sz w:val="16"/>
        </w:rPr>
        <w:t xml:space="preserve">, sovereignty </w:t>
      </w:r>
      <w:r w:rsidRPr="00191954">
        <w:rPr>
          <w:rStyle w:val="StyleUnderline"/>
        </w:rPr>
        <w:t>and territorial integrity</w:t>
      </w:r>
      <w:r w:rsidRPr="00191954">
        <w:rPr>
          <w:sz w:val="16"/>
        </w:rPr>
        <w:t xml:space="preserve"> against any act of aggression or cross-border terrorism,” the statement said.</w:t>
      </w:r>
    </w:p>
    <w:p w14:paraId="7421B68B" w14:textId="77777777" w:rsidR="00BE4ACA" w:rsidRPr="00191954" w:rsidRDefault="00BE4ACA" w:rsidP="00BE4ACA">
      <w:pPr>
        <w:rPr>
          <w:sz w:val="16"/>
          <w:szCs w:val="16"/>
        </w:rPr>
      </w:pPr>
      <w:r w:rsidRPr="00191954">
        <w:rPr>
          <w:sz w:val="16"/>
          <w:szCs w:val="16"/>
        </w:rPr>
        <w:t>The ministry made no mention of earlier remarks by Khan, who implored India to help deescalate the situation between the historical enemies.</w:t>
      </w:r>
    </w:p>
    <w:p w14:paraId="4C64DC38" w14:textId="77777777" w:rsidR="00BE4ACA" w:rsidRPr="005466C6" w:rsidRDefault="00BE4ACA" w:rsidP="00BE4ACA">
      <w:pPr>
        <w:rPr>
          <w:sz w:val="16"/>
        </w:rPr>
      </w:pPr>
      <w:r w:rsidRPr="00191954">
        <w:rPr>
          <w:sz w:val="16"/>
        </w:rPr>
        <w:t xml:space="preserve">“I ask India: </w:t>
      </w:r>
      <w:r w:rsidRPr="00191954">
        <w:rPr>
          <w:rStyle w:val="StyleUnderline"/>
        </w:rPr>
        <w:t>With</w:t>
      </w:r>
      <w:r w:rsidRPr="00191954">
        <w:rPr>
          <w:sz w:val="16"/>
        </w:rPr>
        <w:t xml:space="preserve"> the weapons you have and </w:t>
      </w:r>
      <w:r w:rsidRPr="00191954">
        <w:rPr>
          <w:rStyle w:val="StyleUnderline"/>
        </w:rPr>
        <w:t>the weapons we have, can we really afford a miscalculation</w:t>
      </w:r>
      <w:r w:rsidRPr="00191954">
        <w:rPr>
          <w:sz w:val="16"/>
        </w:rPr>
        <w:t>?” he said. “</w:t>
      </w:r>
      <w:r w:rsidRPr="00191954">
        <w:rPr>
          <w:rStyle w:val="Emphasis"/>
        </w:rPr>
        <w:t>If this escalates, it will no longer be in my control</w:t>
      </w:r>
      <w:r w:rsidRPr="00191954">
        <w:rPr>
          <w:rStyle w:val="StyleUnderline"/>
        </w:rPr>
        <w:t xml:space="preserve"> </w:t>
      </w:r>
      <w:r w:rsidRPr="00191954">
        <w:rPr>
          <w:sz w:val="16"/>
        </w:rPr>
        <w:t>or” that of Indian Prime Minister Narendra Modi.</w:t>
      </w:r>
    </w:p>
    <w:p w14:paraId="54613592" w14:textId="77777777" w:rsidR="00BE4ACA" w:rsidRDefault="00BE4ACA" w:rsidP="00BE4ACA">
      <w:pPr>
        <w:pStyle w:val="Heading4"/>
      </w:pPr>
      <w:r>
        <w:t>Indo-Pak war goes nuclear – diffuse nuclear policy means that deterrence doesn’t check.</w:t>
      </w:r>
    </w:p>
    <w:p w14:paraId="30510B17" w14:textId="77777777" w:rsidR="00BE4ACA" w:rsidRPr="004E0741" w:rsidRDefault="00BE4ACA" w:rsidP="00BE4ACA">
      <w:r>
        <w:rPr>
          <w:rStyle w:val="Style13ptBold"/>
        </w:rPr>
        <w:t xml:space="preserve">Barno &amp; Bensahel 15 </w:t>
      </w:r>
      <w:r w:rsidRPr="004E0741">
        <w:t>[David Barno (Distinguished Practitioner in Residence at the School of International Service at American University, Senior Fellow at the Center for a New American Secur</w:t>
      </w:r>
      <w:r>
        <w:t>i</w:t>
      </w:r>
      <w:r w:rsidRPr="004E0741">
        <w:t>ty, senior American commander of U.S. and coalition forces in Afghanistan from 2003–2005, BS from the U.S. Military Academy at West Point and MA from Georgetown University) &amp; Nora Bensahel (Distinguished Scholar in Residence at the School of International Service at American University, senior fellow and co-director of the Responsible Defense Program at the Center for a New American Security, fellowships at the Center for International Security and Cooperation at Stanford University and the John M. Olin Institute for Strategic Studies at Harvard University, adjunct professor in the Security Studies Program at the Edmund A. Walsh School of Foreign Service at Georgetown University, MA and PhD in political science from Stanford University), 11-5-2015, "Nuclear war between India and Pakistan not as unlikely as you think," Express Tribune, http://tribune.com.pk/story/985662/nuclear-war-between-india-and-pakistan-not-as-unlikely-as-you-think/]</w:t>
      </w:r>
    </w:p>
    <w:p w14:paraId="30233E29" w14:textId="77777777" w:rsidR="00BE4ACA" w:rsidRDefault="00BE4ACA" w:rsidP="00BE4ACA">
      <w:pPr>
        <w:rPr>
          <w:sz w:val="16"/>
        </w:rPr>
      </w:pPr>
      <w:r w:rsidRPr="002C395D">
        <w:rPr>
          <w:sz w:val="16"/>
          <w:szCs w:val="16"/>
        </w:rPr>
        <w:t>A “pink flamingo” is a term recently coined by Frank Hoffman to describe predictable but ignored events that can yield disastrous results. Hoffman argues that these situations are fully visible, but almost entirely ignored by policymakers.</w:t>
      </w:r>
      <w:r w:rsidRPr="00435669">
        <w:rPr>
          <w:sz w:val="16"/>
        </w:rPr>
        <w:t xml:space="preserve"> Pink flamingos stand in stark contrast to “black swans“—the unpredictable, even unforeseeable shocks whose outcomes may be entirely unknown. </w:t>
      </w:r>
      <w:r w:rsidRPr="00435669">
        <w:rPr>
          <w:rStyle w:val="StyleUnderline"/>
        </w:rPr>
        <w:t xml:space="preserve">The tense nuclear stand-off between India and Pakistan may be the most dangerous </w:t>
      </w:r>
      <w:r w:rsidRPr="002C395D">
        <w:rPr>
          <w:sz w:val="16"/>
          <w:szCs w:val="16"/>
        </w:rPr>
        <w:t>pink flamingo</w:t>
      </w:r>
      <w:r w:rsidRPr="00435669">
        <w:rPr>
          <w:rStyle w:val="StyleUnderline"/>
        </w:rPr>
        <w:t xml:space="preserve"> in today’s world.</w:t>
      </w:r>
      <w:r>
        <w:rPr>
          <w:rStyle w:val="StyleUnderline"/>
        </w:rPr>
        <w:t xml:space="preserve"> </w:t>
      </w:r>
      <w:r w:rsidRPr="00435669">
        <w:rPr>
          <w:rStyle w:val="StyleUnderline"/>
        </w:rPr>
        <w:t>The Indian subcontinent</w:t>
      </w:r>
      <w:r w:rsidRPr="00435669">
        <w:rPr>
          <w:sz w:val="16"/>
        </w:rPr>
        <w:t>—home to both India and Pakistan—</w:t>
      </w:r>
      <w:r w:rsidRPr="00435669">
        <w:rPr>
          <w:rStyle w:val="StyleUnderline"/>
        </w:rPr>
        <w:t xml:space="preserve">remains among the most dangerous corners of the world, and continues to pose a deep threat to global stability and the current world order. Their 1,800-mile border is the only place in the world where two hostile, nuclear-armed states face off every day. And </w:t>
      </w:r>
      <w:r w:rsidRPr="0011223E">
        <w:rPr>
          <w:rStyle w:val="Emphasis"/>
        </w:rPr>
        <w:t>the risk of nuclear conflict has only continued to rise in the past few years</w:t>
      </w:r>
      <w:r w:rsidRPr="00435669">
        <w:rPr>
          <w:rStyle w:val="StyleUnderline"/>
        </w:rPr>
        <w:t>, to the point that it is now a very real possibility.</w:t>
      </w:r>
      <w:r>
        <w:rPr>
          <w:rStyle w:val="StyleUnderline"/>
        </w:rPr>
        <w:t xml:space="preserve"> </w:t>
      </w:r>
      <w:r w:rsidRPr="00435669">
        <w:rPr>
          <w:rStyle w:val="StyleUnderline"/>
        </w:rPr>
        <w:t>India and Pakistan have fought three wars since they gained independence</w:t>
      </w:r>
      <w:r w:rsidRPr="00435669">
        <w:rPr>
          <w:sz w:val="16"/>
        </w:rPr>
        <w:t xml:space="preserve"> in 1947, including one that ended in 1971 with Pakistan losing approximately half its territory (present-day Bangladesh). Today, the disputed Line of Control that divides the disputed </w:t>
      </w:r>
      <w:r w:rsidRPr="00435669">
        <w:rPr>
          <w:rStyle w:val="StyleUnderline"/>
        </w:rPr>
        <w:t>Kashmir</w:t>
      </w:r>
      <w:r w:rsidRPr="00435669">
        <w:rPr>
          <w:sz w:val="16"/>
        </w:rPr>
        <w:t xml:space="preserve"> region </w:t>
      </w:r>
      <w:r w:rsidRPr="00435669">
        <w:rPr>
          <w:rStyle w:val="StyleUnderline"/>
        </w:rPr>
        <w:t xml:space="preserve">remains a </w:t>
      </w:r>
      <w:r w:rsidRPr="0011223E">
        <w:rPr>
          <w:rStyle w:val="Emphasis"/>
        </w:rPr>
        <w:t>particularly tense flash point</w:t>
      </w:r>
      <w:r w:rsidRPr="00435669">
        <w:rPr>
          <w:rStyle w:val="StyleUnderline"/>
        </w:rPr>
        <w:t>.</w:t>
      </w:r>
      <w:r w:rsidRPr="00435669">
        <w:rPr>
          <w:sz w:val="16"/>
        </w:rPr>
        <w:t xml:space="preserve"> Both the Kargil crisis of 1999 and the 2001 attack on the Indian Parliament by Pakistan-supported militants brought both nations once again to the brink of war. Yet, unlike earlier major wars, these two crises occurred after both India and Pakistan became nuclear-armed states. Quick and forceful diplomatic intervention played a pivotal role in preventing a larger conflict from erupting during each crisis. </w:t>
      </w:r>
      <w:r w:rsidRPr="00435669">
        <w:rPr>
          <w:rStyle w:val="StyleUnderline"/>
        </w:rPr>
        <w:t>These stakes are even higher, and more dangerous, today.</w:t>
      </w:r>
      <w:r>
        <w:rPr>
          <w:rStyle w:val="StyleUnderline"/>
        </w:rPr>
        <w:t xml:space="preserve"> </w:t>
      </w:r>
      <w:r w:rsidRPr="00435669">
        <w:rPr>
          <w:sz w:val="16"/>
        </w:rPr>
        <w:t xml:space="preserve">Since 2004, </w:t>
      </w:r>
      <w:r w:rsidRPr="00435669">
        <w:rPr>
          <w:rStyle w:val="StyleUnderline"/>
        </w:rPr>
        <w:t>India has been developing a new military doctrine called Cold Start</w:t>
      </w:r>
      <w:r w:rsidRPr="00435669">
        <w:rPr>
          <w:sz w:val="16"/>
        </w:rPr>
        <w:t xml:space="preserve">, a limited war option designed largely to deter Islamabad from sponsoring irregular attacks against New Delhi. </w:t>
      </w:r>
      <w:r w:rsidRPr="00435669">
        <w:rPr>
          <w:rStyle w:val="StyleUnderline"/>
        </w:rPr>
        <w:t>It involves rapid conventional retaliation</w:t>
      </w:r>
      <w:r w:rsidRPr="00435669">
        <w:rPr>
          <w:sz w:val="16"/>
        </w:rPr>
        <w:t xml:space="preserve"> after any such attack, launching a number of quick armoured assaults into Pakistan and rapidly securing limited objectives that hypothetically remain below Pakistan’s nuclear threshold. In accordance with this doctrine, the Indian military is meant to mobilise half a million troops in less than 72 hours. </w:t>
      </w:r>
      <w:r w:rsidRPr="00435669">
        <w:rPr>
          <w:rStyle w:val="StyleUnderline"/>
        </w:rPr>
        <w:t xml:space="preserve">The problem is, unlike its neighbours India and China, </w:t>
      </w:r>
      <w:r w:rsidRPr="0011223E">
        <w:rPr>
          <w:rStyle w:val="Emphasis"/>
        </w:rPr>
        <w:t xml:space="preserve">Pakistan has not renounced the </w:t>
      </w:r>
      <w:r w:rsidRPr="00B22587">
        <w:rPr>
          <w:rStyle w:val="Emphasis"/>
        </w:rPr>
        <w:t>first use of nuclear weapons</w:t>
      </w:r>
      <w:r w:rsidRPr="00435669">
        <w:rPr>
          <w:rStyle w:val="StyleUnderline"/>
        </w:rPr>
        <w:t>.</w:t>
      </w:r>
      <w:r w:rsidRPr="00435669">
        <w:rPr>
          <w:sz w:val="16"/>
        </w:rPr>
        <w:t xml:space="preserve"> Instead, </w:t>
      </w:r>
      <w:r w:rsidRPr="00435669">
        <w:rPr>
          <w:rStyle w:val="StyleUnderline"/>
        </w:rPr>
        <w:t>Pakistani leaders have stated that they may have to use nuclear weapons first in order to defend against a conventional attack from India.</w:t>
      </w:r>
      <w:r w:rsidRPr="00435669">
        <w:rPr>
          <w:sz w:val="16"/>
        </w:rPr>
        <w:t xml:space="preserve"> Therefore, both to counter Cold Start and help </w:t>
      </w:r>
      <w:r w:rsidRPr="00435669">
        <w:rPr>
          <w:rStyle w:val="StyleUnderline"/>
        </w:rPr>
        <w:t>to offset India’s growing conventional superiority, Pakistan has accelerated its nuclear weapons programme</w:t>
      </w:r>
      <w:r w:rsidRPr="00435669">
        <w:rPr>
          <w:sz w:val="16"/>
        </w:rPr>
        <w:t xml:space="preserve">—and begun to field short-range, low yield tactical nuclear weapons. </w:t>
      </w:r>
      <w:r w:rsidRPr="00435669">
        <w:rPr>
          <w:rStyle w:val="StyleUnderline"/>
        </w:rPr>
        <w:t xml:space="preserve">Some observers now judge this nuclear programme to be the fastest growing in the </w:t>
      </w:r>
      <w:r w:rsidRPr="0061677F">
        <w:rPr>
          <w:rStyle w:val="StyleUnderline"/>
        </w:rPr>
        <w:t>world. Pakistan will reportedly have enough fissile material by 2020 to build more than 200 nuclear warheads</w:t>
      </w:r>
      <w:r w:rsidRPr="00435669">
        <w:rPr>
          <w:sz w:val="16"/>
        </w:rPr>
        <w:t xml:space="preserve">—more than the UK plans to have by that time. </w:t>
      </w:r>
      <w:r w:rsidRPr="00435669">
        <w:rPr>
          <w:rStyle w:val="StyleUnderline"/>
        </w:rPr>
        <w:t xml:space="preserve">It is not simply the pace of the build-up that should cause concern. Pakistan’s arsenal of short-range tactical nuclear weapons is a </w:t>
      </w:r>
      <w:r w:rsidRPr="0011223E">
        <w:rPr>
          <w:rStyle w:val="Emphasis"/>
        </w:rPr>
        <w:t>game changer</w:t>
      </w:r>
      <w:r w:rsidRPr="00435669">
        <w:rPr>
          <w:rStyle w:val="StyleUnderline"/>
        </w:rPr>
        <w:t xml:space="preserve"> in other ways. Pakistan clearly intends to use these weapons</w:t>
      </w:r>
      <w:r w:rsidRPr="00435669">
        <w:rPr>
          <w:sz w:val="16"/>
        </w:rPr>
        <w:t>—on its own soil if necessary—</w:t>
      </w:r>
      <w:r w:rsidRPr="00435669">
        <w:rPr>
          <w:rStyle w:val="StyleUnderline"/>
        </w:rPr>
        <w:t>to counter Cold Start’s plan for sudden Indian armoured thrusts into Pakistan.</w:t>
      </w:r>
      <w:r w:rsidRPr="00435669">
        <w:rPr>
          <w:sz w:val="16"/>
        </w:rPr>
        <w:t xml:space="preserve"> </w:t>
      </w:r>
      <w:r w:rsidRPr="0011223E">
        <w:rPr>
          <w:rStyle w:val="Emphasis"/>
        </w:rPr>
        <w:t xml:space="preserve">The introduction of these weapons has altered the long-standing geometry between the two nuclear powers and increases the risk of escalation to a nuclear exchange </w:t>
      </w:r>
      <w:r w:rsidRPr="00435669">
        <w:rPr>
          <w:rStyle w:val="StyleUnderline"/>
        </w:rPr>
        <w:t>in a crisis.</w:t>
      </w:r>
      <w:r>
        <w:rPr>
          <w:rStyle w:val="StyleUnderline"/>
        </w:rPr>
        <w:t xml:space="preserve"> </w:t>
      </w:r>
      <w:r w:rsidRPr="00435669">
        <w:rPr>
          <w:rStyle w:val="StyleUnderline"/>
        </w:rPr>
        <w:t xml:space="preserve">Beyond the risks of runaway nuclear escalation, Pakistan’s growing tactical nuclear weapons programme also brings a wide array of other </w:t>
      </w:r>
      <w:r w:rsidRPr="0011223E">
        <w:rPr>
          <w:rStyle w:val="Emphasis"/>
        </w:rPr>
        <w:t>destabilising characteristics to this already unstable mix:</w:t>
      </w:r>
      <w:r w:rsidRPr="00435669">
        <w:rPr>
          <w:rStyle w:val="StyleUnderline"/>
        </w:rPr>
        <w:t xml:space="preserve"> the necessity to position these short-range weapons close to the border with India, making them more vulnerable to interdiction; the need to move and disperse these weapons during a crisis, thereby signalling a nuclear </w:t>
      </w:r>
      <w:r w:rsidRPr="009F5FE4">
        <w:rPr>
          <w:rStyle w:val="StyleUnderline"/>
        </w:rPr>
        <w:t xml:space="preserve">threat; and the prospects of local commanders being given decentralised control of the </w:t>
      </w:r>
      <w:r w:rsidRPr="0061677F">
        <w:rPr>
          <w:rStyle w:val="StyleUnderline"/>
        </w:rPr>
        <w:t>weapons—a “</w:t>
      </w:r>
      <w:r w:rsidRPr="0061677F">
        <w:rPr>
          <w:rStyle w:val="Emphasis"/>
        </w:rPr>
        <w:t>use it or lose it</w:t>
      </w:r>
      <w:r w:rsidRPr="0061677F">
        <w:rPr>
          <w:rStyle w:val="StyleUnderline"/>
        </w:rPr>
        <w:t>” danger if facing an Indian armoured offensive.</w:t>
      </w:r>
      <w:r w:rsidRPr="00435669">
        <w:rPr>
          <w:sz w:val="16"/>
        </w:rPr>
        <w:t xml:space="preserve"> Furthermore, </w:t>
      </w:r>
      <w:r w:rsidRPr="00435669">
        <w:rPr>
          <w:rStyle w:val="StyleUnderline"/>
        </w:rPr>
        <w:t xml:space="preserve">large numbers of small nuclear weapons scattered at different locations increase the risk that some will </w:t>
      </w:r>
      <w:r w:rsidRPr="0011223E">
        <w:rPr>
          <w:rStyle w:val="Emphasis"/>
        </w:rPr>
        <w:t xml:space="preserve">fall into the hands of violent </w:t>
      </w:r>
      <w:r w:rsidRPr="00003B20">
        <w:rPr>
          <w:rStyle w:val="Emphasis"/>
        </w:rPr>
        <w:t>extremists. A terrorist group gaining control of a nuclear weapon remains one of the most frightening potential spin-offs of the current arms race</w:t>
      </w:r>
      <w:r w:rsidRPr="009F5FE4">
        <w:rPr>
          <w:rStyle w:val="StyleUnderline"/>
        </w:rPr>
        <w:t>. Perhaps the most dangerous scenario that could lead to catastrophe is a replay of the 2008 Mumbai terrorist attacks.</w:t>
      </w:r>
      <w:r w:rsidRPr="00435669">
        <w:rPr>
          <w:sz w:val="16"/>
        </w:rPr>
        <w:t xml:space="preserve"> In November 2008, 10 terrorists launched attacks that left 166 people dead before the last of attackers were finally killed by Indian security forces almost 60 hours after the attacks began. By that time, </w:t>
      </w:r>
      <w:r w:rsidRPr="009F5FE4">
        <w:rPr>
          <w:rStyle w:val="StyleUnderline"/>
        </w:rPr>
        <w:t xml:space="preserve">there was strong evidence that the attackers were Pakistani and belonged to a Pakistan-supported militant </w:t>
      </w:r>
      <w:r w:rsidRPr="0061677F">
        <w:rPr>
          <w:rStyle w:val="StyleUnderline"/>
        </w:rPr>
        <w:t>group. Indian public outrage and humiliation were overwhelming</w:t>
      </w:r>
      <w:r w:rsidRPr="00435669">
        <w:rPr>
          <w:sz w:val="16"/>
        </w:rPr>
        <w:t xml:space="preserve">. Only through the combination of diplomatic pressure from the US and immense restraint exerted by then-Indian prime minister Manmohan Singh was an Indian retaliatory strike averted. </w:t>
      </w:r>
      <w:r w:rsidRPr="00435669">
        <w:rPr>
          <w:rStyle w:val="StyleUnderline"/>
        </w:rPr>
        <w:t xml:space="preserve">The chances of </w:t>
      </w:r>
      <w:r w:rsidRPr="00435669">
        <w:rPr>
          <w:sz w:val="16"/>
        </w:rPr>
        <w:t>such</w:t>
      </w:r>
      <w:r w:rsidRPr="00435669">
        <w:rPr>
          <w:rStyle w:val="StyleUnderline"/>
        </w:rPr>
        <w:t xml:space="preserve"> Indian government restraint in a </w:t>
      </w:r>
      <w:r w:rsidRPr="00435669">
        <w:rPr>
          <w:sz w:val="16"/>
        </w:rPr>
        <w:t>similarly deadly</w:t>
      </w:r>
      <w:r w:rsidRPr="00435669">
        <w:rPr>
          <w:rStyle w:val="StyleUnderline"/>
        </w:rPr>
        <w:t xml:space="preserve"> future scenario are unlik</w:t>
      </w:r>
      <w:r w:rsidRPr="00A70732">
        <w:rPr>
          <w:rStyle w:val="StyleUnderline"/>
        </w:rPr>
        <w:t>ely. Experts such as Stephen Cohen of the Brookings Institution and former US ambassador to India Robert Blackwill agree that</w:t>
      </w:r>
      <w:r w:rsidRPr="00435669">
        <w:rPr>
          <w:sz w:val="16"/>
        </w:rPr>
        <w:t xml:space="preserve"> if there were another Mumbai, Indian prime minister Narendra </w:t>
      </w:r>
      <w:r w:rsidRPr="00A70732">
        <w:rPr>
          <w:rStyle w:val="StyleUnderline"/>
        </w:rPr>
        <w:t>Modi would not step back from using military force in response, unlike his predecessors.</w:t>
      </w:r>
      <w:r w:rsidRPr="00435669">
        <w:rPr>
          <w:sz w:val="16"/>
        </w:rPr>
        <w:t xml:space="preserve"> </w:t>
      </w:r>
      <w:r w:rsidRPr="00B22587">
        <w:rPr>
          <w:rStyle w:val="Emphasis"/>
        </w:rPr>
        <w:t>Indian public opinion would demand retaliation, especially after the unpopular degree of restraint exercised by the Singh government after the Mumbai attacks.</w:t>
      </w:r>
      <w:r w:rsidRPr="00435669">
        <w:rPr>
          <w:sz w:val="16"/>
        </w:rPr>
        <w:t xml:space="preserve"> But </w:t>
      </w:r>
      <w:r w:rsidRPr="00A70732">
        <w:rPr>
          <w:rStyle w:val="StyleUnderline"/>
        </w:rPr>
        <w:t xml:space="preserve">there remains </w:t>
      </w:r>
      <w:r w:rsidRPr="00B22587">
        <w:rPr>
          <w:rStyle w:val="Emphasis"/>
        </w:rPr>
        <w:t>no meaningful senior-level dialogue between the two states</w:t>
      </w:r>
      <w:r w:rsidRPr="00A70732">
        <w:rPr>
          <w:rStyle w:val="StyleUnderline"/>
        </w:rPr>
        <w:t>—last August’s planned meeting between the two national security advisers was cancelled after disagreements about Kashmiri separatists.</w:t>
      </w:r>
      <w:r w:rsidRPr="00435669">
        <w:rPr>
          <w:sz w:val="16"/>
        </w:rPr>
        <w:t xml:space="preserve"> There may be little the US or the world can do to forestall this conflict still looming just over the horizon. Nevertheless, the tremendous dangers of this situation require US policymakers to devote more time and energy in trying to do so, and some small steps may help. The US should work hard to catalyse confidence-building measures between the two sides, seeking to open more peacetime channels to create dialogue and potential conflict mediation options for the future. Neither nation’s military currently has any direct communications. Quiet, off-the-record meetings between senior military leaders would help lessen tensions and establish some degree of mutual dialogue and understanding before a crisis erupts. The US should also sponsor unofficial tabletop exercises involving representatives of each side to explore how escalation in a nuclear conflict could unfold. The US should also reach out to current (and former) civil and military decision-makers on both sides to develop and grow bilateral relationships that could prove vital in the next crisis. And the US should continue to encourage Pakistan to slow its fielding of tactical nuclear weapons, and keep them under tight central control well away from vulnerable forward-deployed positions. The lack of any tangible results from the US government’s recent outreach to Pakistan on this topic should only encourage renewed efforts. </w:t>
      </w:r>
      <w:r w:rsidRPr="00435669">
        <w:rPr>
          <w:rStyle w:val="StyleUnderline"/>
        </w:rPr>
        <w:t xml:space="preserve">A nuclear war between India and Pakistan would dramatically alter the world as we know it. The damage from fallout </w:t>
      </w:r>
      <w:r w:rsidRPr="00435669">
        <w:rPr>
          <w:sz w:val="16"/>
        </w:rPr>
        <w:t xml:space="preserve">and blast, </w:t>
      </w:r>
      <w:r w:rsidRPr="00435669">
        <w:rPr>
          <w:rStyle w:val="StyleUnderline"/>
        </w:rPr>
        <w:t>the deaths of</w:t>
      </w:r>
      <w:r w:rsidRPr="00435669">
        <w:rPr>
          <w:sz w:val="16"/>
        </w:rPr>
        <w:t xml:space="preserve"> potentially </w:t>
      </w:r>
      <w:r w:rsidRPr="00435669">
        <w:rPr>
          <w:rStyle w:val="StyleUnderline"/>
        </w:rPr>
        <w:t xml:space="preserve">millions, and the environmental devastation of even a few weapons detonations would suddenly </w:t>
      </w:r>
      <w:r w:rsidRPr="0011223E">
        <w:rPr>
          <w:rStyle w:val="Emphasis"/>
        </w:rPr>
        <w:t>dwarf any other global problem.</w:t>
      </w:r>
      <w:r w:rsidRPr="00435669">
        <w:rPr>
          <w:sz w:val="16"/>
        </w:rPr>
        <w:t xml:space="preserve"> There is no shortage of conflicts and crises around the world demanding the attention of policymakers in Washington and other capitals. But </w:t>
      </w:r>
      <w:r w:rsidRPr="00435669">
        <w:rPr>
          <w:rStyle w:val="StyleUnderline"/>
        </w:rPr>
        <w:t xml:space="preserve">the stakes of a war between two of the world’s most hostile nuclear powers deserves attention before the next </w:t>
      </w:r>
      <w:r w:rsidRPr="0011223E">
        <w:rPr>
          <w:rStyle w:val="Emphasis"/>
        </w:rPr>
        <w:t>inevitable flare-up</w:t>
      </w:r>
      <w:r w:rsidRPr="00435669">
        <w:rPr>
          <w:rStyle w:val="StyleUnderline"/>
        </w:rPr>
        <w:t>.</w:t>
      </w:r>
      <w:r w:rsidRPr="00435669">
        <w:rPr>
          <w:sz w:val="16"/>
        </w:rPr>
        <w:t xml:space="preserve"> Taking a series of modest steps now to try to avert the worst outcomes from this dangerous pink flamingo hiding in plain sight is an investment well worth making.</w:t>
      </w:r>
    </w:p>
    <w:p w14:paraId="53146556" w14:textId="77777777" w:rsidR="00BE4ACA" w:rsidRDefault="00BE4ACA" w:rsidP="00BE4ACA">
      <w:pPr>
        <w:pStyle w:val="Heading4"/>
      </w:pPr>
      <w:r>
        <w:t>--- Scenario 3 is Autocracy:</w:t>
      </w:r>
    </w:p>
    <w:p w14:paraId="50808828" w14:textId="77777777" w:rsidR="00BE4ACA" w:rsidRPr="00DC3CAC" w:rsidRDefault="00BE4ACA" w:rsidP="00BE4ACA">
      <w:pPr>
        <w:pStyle w:val="Heading4"/>
        <w:rPr>
          <w:rStyle w:val="Style13ptBold"/>
          <w:b/>
          <w:bCs w:val="0"/>
        </w:rPr>
      </w:pPr>
      <w:r w:rsidRPr="00DC3CAC">
        <w:rPr>
          <w:rStyle w:val="Style13ptBold"/>
          <w:b/>
          <w:bCs w:val="0"/>
        </w:rPr>
        <w:t xml:space="preserve">Widespread drone use increases autocratic power </w:t>
      </w:r>
      <w:r>
        <w:rPr>
          <w:rStyle w:val="Style13ptBold"/>
          <w:b/>
          <w:bCs w:val="0"/>
        </w:rPr>
        <w:t>–</w:t>
      </w:r>
      <w:r w:rsidRPr="00DC3CAC">
        <w:rPr>
          <w:rStyle w:val="Style13ptBold"/>
          <w:b/>
          <w:bCs w:val="0"/>
        </w:rPr>
        <w:t xml:space="preserve"> </w:t>
      </w:r>
      <w:r>
        <w:rPr>
          <w:rStyle w:val="Style13ptBold"/>
          <w:b/>
          <w:bCs w:val="0"/>
        </w:rPr>
        <w:t>allows the centralization of military force for repression – that lets autocracies stabilize.</w:t>
      </w:r>
    </w:p>
    <w:p w14:paraId="6DF4404B" w14:textId="77777777" w:rsidR="00BE4ACA" w:rsidRPr="00362269" w:rsidRDefault="00BE4ACA" w:rsidP="00BE4ACA">
      <w:r>
        <w:rPr>
          <w:rStyle w:val="Style13ptBold"/>
        </w:rPr>
        <w:t xml:space="preserve">Horowitz et al 16 </w:t>
      </w:r>
      <w:r>
        <w:t>[</w:t>
      </w:r>
      <w:r w:rsidRPr="007C179B">
        <w:t>Michael C. Horowitz Is Associate Professor of Political Science and Associate Director of Perry World House At The University Of Pennsylvania, Sarah E. Kreps Is Associate Professor Of Government At Cornell University, Matthew Fuhrmann Is Associate Professor Of Political Science At Texas A&amp;M University And Visiting Associate Professor At Stanford University’s Center For International Security And Cooperation, "Separating Fact From Fiction In The Debate Over Drone Proliferation," International Security</w:t>
      </w:r>
      <w:r>
        <w:t xml:space="preserve"> </w:t>
      </w:r>
      <w:r w:rsidRPr="007C179B">
        <w:t xml:space="preserve">Volume 41, Number 2, Fall 2016, </w:t>
      </w:r>
      <w:r>
        <w:t>https://www.mitpressjournals.org/doi/10.1162/ISEC_a_00257</w:t>
      </w:r>
      <w:r w:rsidRPr="007C179B">
        <w:t>]</w:t>
      </w:r>
    </w:p>
    <w:p w14:paraId="4E536E50" w14:textId="77777777" w:rsidR="00BE4ACA" w:rsidRPr="006F2228" w:rsidRDefault="00BE4ACA" w:rsidP="00BE4ACA">
      <w:pPr>
        <w:rPr>
          <w:sz w:val="16"/>
        </w:rPr>
      </w:pPr>
      <w:r w:rsidRPr="006F2228">
        <w:rPr>
          <w:sz w:val="16"/>
        </w:rPr>
        <w:t xml:space="preserve">If one of the main reasons why states do not use drones in some settings is their vulnerability to air defenses, then </w:t>
      </w:r>
      <w:r w:rsidRPr="006F2228">
        <w:rPr>
          <w:rStyle w:val="StyleUnderline"/>
        </w:rPr>
        <w:t>intrastate conflicts</w:t>
      </w:r>
      <w:r w:rsidRPr="006F2228">
        <w:rPr>
          <w:sz w:val="16"/>
        </w:rPr>
        <w:t xml:space="preserve"> (i.e., those in which insurgents, domestic protest groups, or suspected terrorists are less likely to have sophisticated air defense systems) </w:t>
      </w:r>
      <w:r w:rsidRPr="006F2228">
        <w:rPr>
          <w:rStyle w:val="StyleUnderline"/>
        </w:rPr>
        <w:t>are best-suited to the use of drones</w:t>
      </w:r>
      <w:r w:rsidRPr="006F2228">
        <w:rPr>
          <w:sz w:val="16"/>
        </w:rPr>
        <w:t xml:space="preserve">. Indeed, </w:t>
      </w:r>
      <w:r w:rsidRPr="006F2228">
        <w:rPr>
          <w:rStyle w:val="StyleUnderline"/>
        </w:rPr>
        <w:t>for</w:t>
      </w:r>
      <w:r w:rsidRPr="006F2228">
        <w:rPr>
          <w:sz w:val="16"/>
        </w:rPr>
        <w:t xml:space="preserve"> some of </w:t>
      </w:r>
      <w:r w:rsidRPr="006F2228">
        <w:rPr>
          <w:rStyle w:val="StyleUnderline"/>
        </w:rPr>
        <w:t>the same reasons</w:t>
      </w:r>
      <w:r w:rsidRPr="006F2228">
        <w:rPr>
          <w:sz w:val="16"/>
        </w:rPr>
        <w:t xml:space="preserve"> that states find drones attractive in an interstate setting—primarily </w:t>
      </w:r>
      <w:r w:rsidRPr="006F2228">
        <w:rPr>
          <w:rStyle w:val="StyleUnderline"/>
        </w:rPr>
        <w:t>that they</w:t>
      </w:r>
      <w:r w:rsidRPr="006F2228">
        <w:rPr>
          <w:sz w:val="16"/>
        </w:rPr>
        <w:t xml:space="preserve"> seem to </w:t>
      </w:r>
      <w:r w:rsidRPr="006F2228">
        <w:rPr>
          <w:rStyle w:val="StyleUnderline"/>
        </w:rPr>
        <w:t>come at low risk and low cost</w:t>
      </w:r>
      <w:r w:rsidRPr="006F2228">
        <w:rPr>
          <w:sz w:val="16"/>
        </w:rPr>
        <w:t>—</w:t>
      </w:r>
      <w:r w:rsidRPr="006F2228">
        <w:rPr>
          <w:rStyle w:val="StyleUnderline"/>
        </w:rPr>
        <w:t xml:space="preserve">they might be inclined to use them </w:t>
      </w:r>
      <w:r w:rsidRPr="006F2228">
        <w:rPr>
          <w:rStyle w:val="Emphasis"/>
        </w:rPr>
        <w:t>against perceived domestic enemies</w:t>
      </w:r>
      <w:r w:rsidRPr="006F2228">
        <w:rPr>
          <w:rStyle w:val="StyleUnderline"/>
        </w:rPr>
        <w:t>. Many of the countries</w:t>
      </w:r>
      <w:r w:rsidRPr="006F2228">
        <w:rPr>
          <w:sz w:val="16"/>
        </w:rPr>
        <w:t xml:space="preserve"> that have or </w:t>
      </w:r>
      <w:r w:rsidRPr="006F2228">
        <w:rPr>
          <w:rStyle w:val="StyleUnderline"/>
        </w:rPr>
        <w:t xml:space="preserve">are pursuing armed drones, such as China, Iraq, Pakistan, Russia, and Turkey, have opposition movements that potentially </w:t>
      </w:r>
      <w:r w:rsidRPr="006F2228">
        <w:rPr>
          <w:rStyle w:val="Emphasis"/>
        </w:rPr>
        <w:t>threaten their leaders’ hold on power</w:t>
      </w:r>
      <w:r w:rsidRPr="006F2228">
        <w:rPr>
          <w:rStyle w:val="StyleUnderline"/>
        </w:rPr>
        <w:t>. Unmanned drones might be attractive to these leaders, who may prefer to target insurgents</w:t>
      </w:r>
      <w:r w:rsidRPr="00D02FC6">
        <w:t xml:space="preserve"> </w:t>
      </w:r>
      <w:r w:rsidRPr="006F2228">
        <w:rPr>
          <w:sz w:val="16"/>
        </w:rPr>
        <w:t xml:space="preserve">or suspected terrorist networks </w:t>
      </w:r>
      <w:r w:rsidRPr="006F2228">
        <w:rPr>
          <w:rStyle w:val="StyleUnderline"/>
        </w:rPr>
        <w:t>with drones</w:t>
      </w:r>
      <w:r w:rsidRPr="006F2228">
        <w:rPr>
          <w:sz w:val="16"/>
        </w:rPr>
        <w:t xml:space="preserve"> rather than ground forces or manned aircraft. With their precision and long loiter time, </w:t>
      </w:r>
      <w:r w:rsidRPr="006F2228">
        <w:rPr>
          <w:rStyle w:val="StyleUnderline"/>
        </w:rPr>
        <w:t>drones might be seen as able to perform tasks that otherwise could expose regime forces to unacceptable risk</w:t>
      </w:r>
      <w:r w:rsidRPr="006F2228">
        <w:rPr>
          <w:sz w:val="16"/>
        </w:rPr>
        <w:t>.116</w:t>
      </w:r>
    </w:p>
    <w:p w14:paraId="71BBD0A5" w14:textId="77777777" w:rsidR="00BE4ACA" w:rsidRPr="006F2228" w:rsidRDefault="00BE4ACA" w:rsidP="00BE4ACA">
      <w:pPr>
        <w:rPr>
          <w:sz w:val="16"/>
        </w:rPr>
      </w:pPr>
      <w:r w:rsidRPr="006F2228">
        <w:rPr>
          <w:rStyle w:val="StyleUnderline"/>
        </w:rPr>
        <w:t>States dealing with an internal insurgency</w:t>
      </w:r>
      <w:r w:rsidRPr="006F2228">
        <w:rPr>
          <w:sz w:val="16"/>
        </w:rPr>
        <w:t xml:space="preserve"> or a civil war, by definition, do not have a monopoly on the use of force. They </w:t>
      </w:r>
      <w:r w:rsidRPr="006F2228">
        <w:rPr>
          <w:rStyle w:val="StyleUnderline"/>
        </w:rPr>
        <w:t>are</w:t>
      </w:r>
      <w:r w:rsidRPr="006F2228">
        <w:rPr>
          <w:sz w:val="16"/>
        </w:rPr>
        <w:t xml:space="preserve"> therefore </w:t>
      </w:r>
      <w:r w:rsidRPr="006F2228">
        <w:rPr>
          <w:rStyle w:val="StyleUnderline"/>
        </w:rPr>
        <w:t>inherently distrustful of</w:t>
      </w:r>
      <w:r w:rsidRPr="006F2228">
        <w:rPr>
          <w:sz w:val="16"/>
        </w:rPr>
        <w:t xml:space="preserve"> at least a subset of </w:t>
      </w:r>
      <w:r w:rsidRPr="006F2228">
        <w:rPr>
          <w:rStyle w:val="StyleUnderline"/>
        </w:rPr>
        <w:t>their population.</w:t>
      </w:r>
      <w:r w:rsidRPr="006F2228">
        <w:rPr>
          <w:sz w:val="16"/>
        </w:rPr>
        <w:t xml:space="preserve">117 </w:t>
      </w:r>
      <w:r w:rsidRPr="006F2228">
        <w:rPr>
          <w:rStyle w:val="StyleUnderline"/>
        </w:rPr>
        <w:t xml:space="preserve">This is especially true for </w:t>
      </w:r>
      <w:r w:rsidRPr="006F2228">
        <w:rPr>
          <w:rStyle w:val="Emphasis"/>
        </w:rPr>
        <w:t>autocratic regimes</w:t>
      </w:r>
      <w:r w:rsidRPr="006F2228">
        <w:rPr>
          <w:sz w:val="16"/>
        </w:rPr>
        <w:t xml:space="preserve">, even those not confronting active insurgencies. </w:t>
      </w:r>
      <w:r w:rsidRPr="006F2228">
        <w:rPr>
          <w:rStyle w:val="StyleUnderline"/>
        </w:rPr>
        <w:t>Autocratic leaders</w:t>
      </w:r>
      <w:r w:rsidRPr="006F2228">
        <w:rPr>
          <w:sz w:val="16"/>
        </w:rPr>
        <w:t xml:space="preserve"> often </w:t>
      </w:r>
      <w:r w:rsidRPr="006F2228">
        <w:rPr>
          <w:rStyle w:val="StyleUnderline"/>
        </w:rPr>
        <w:t xml:space="preserve">face an inherent contradiction when seeking to create military forces. </w:t>
      </w:r>
      <w:r w:rsidRPr="006F2228">
        <w:rPr>
          <w:sz w:val="16"/>
        </w:rPr>
        <w:t xml:space="preserve">On the one hand, </w:t>
      </w:r>
      <w:r w:rsidRPr="006F2228">
        <w:rPr>
          <w:rStyle w:val="StyleUnderline"/>
        </w:rPr>
        <w:t>developing efficient and effective military forces is</w:t>
      </w:r>
      <w:r w:rsidRPr="006F2228">
        <w:rPr>
          <w:sz w:val="16"/>
        </w:rPr>
        <w:t xml:space="preserve"> often </w:t>
      </w:r>
      <w:r w:rsidRPr="0012635F">
        <w:rPr>
          <w:rStyle w:val="Emphasis"/>
        </w:rPr>
        <w:t>necessary to defeat regime opponents</w:t>
      </w:r>
      <w:r w:rsidRPr="006F2228">
        <w:rPr>
          <w:sz w:val="16"/>
        </w:rPr>
        <w:t xml:space="preserve">, whether domestic or international. </w:t>
      </w:r>
      <w:r w:rsidRPr="006F2228">
        <w:rPr>
          <w:rStyle w:val="StyleUnderline"/>
        </w:rPr>
        <w:t>On the other hand, efficient and effective military forces are precisely those that might present the largest challenge to an autocrat’s power</w:t>
      </w:r>
      <w:r w:rsidRPr="006F2228">
        <w:rPr>
          <w:sz w:val="16"/>
        </w:rPr>
        <w:t>.118 This dilemma has surfaced throughout history, from Spartan concern about Hoplite slaves in the Peloponnesian War to Joseph Stalin’s purges of the Soviet military in the 1930s.</w:t>
      </w:r>
    </w:p>
    <w:p w14:paraId="4D40451F" w14:textId="77777777" w:rsidR="00BE4ACA" w:rsidRPr="00025234" w:rsidRDefault="00BE4ACA" w:rsidP="00BE4ACA">
      <w:pPr>
        <w:rPr>
          <w:rStyle w:val="Emphasis"/>
        </w:rPr>
      </w:pPr>
      <w:r w:rsidRPr="006F2228">
        <w:rPr>
          <w:rStyle w:val="StyleUnderline"/>
        </w:rPr>
        <w:t>Drones</w:t>
      </w:r>
      <w:r w:rsidRPr="006F2228">
        <w:rPr>
          <w:sz w:val="16"/>
        </w:rPr>
        <w:t xml:space="preserve">, as well as military robotics as a more general category, </w:t>
      </w:r>
      <w:r w:rsidRPr="006F2228">
        <w:rPr>
          <w:rStyle w:val="StyleUnderline"/>
        </w:rPr>
        <w:t>could</w:t>
      </w:r>
      <w:r w:rsidRPr="006F2228">
        <w:rPr>
          <w:sz w:val="16"/>
        </w:rPr>
        <w:t xml:space="preserve"> in theory </w:t>
      </w:r>
      <w:r w:rsidRPr="006F2228">
        <w:rPr>
          <w:rStyle w:val="StyleUnderline"/>
        </w:rPr>
        <w:t xml:space="preserve">provide </w:t>
      </w:r>
      <w:r w:rsidRPr="006F2228">
        <w:rPr>
          <w:rStyle w:val="Emphasis"/>
        </w:rPr>
        <w:t>new means for autocrats</w:t>
      </w:r>
      <w:r w:rsidRPr="006F2228">
        <w:rPr>
          <w:sz w:val="16"/>
        </w:rPr>
        <w:t xml:space="preserve"> (or others engaged in domestic repression) </w:t>
      </w:r>
      <w:r w:rsidRPr="006F2228">
        <w:rPr>
          <w:rStyle w:val="StyleUnderline"/>
        </w:rPr>
        <w:t>to overcome</w:t>
      </w:r>
      <w:r w:rsidRPr="006F2228">
        <w:rPr>
          <w:sz w:val="16"/>
        </w:rPr>
        <w:t xml:space="preserve"> some of </w:t>
      </w:r>
      <w:r w:rsidRPr="006F2228">
        <w:rPr>
          <w:rStyle w:val="StyleUnderline"/>
        </w:rPr>
        <w:t>these challenges and</w:t>
      </w:r>
      <w:r w:rsidRPr="006F2228">
        <w:rPr>
          <w:sz w:val="16"/>
        </w:rPr>
        <w:t xml:space="preserve"> more generally </w:t>
      </w:r>
      <w:r w:rsidRPr="006F2228">
        <w:rPr>
          <w:rStyle w:val="Emphasis"/>
        </w:rPr>
        <w:t>repress their local populations</w:t>
      </w:r>
      <w:r w:rsidRPr="006F2228">
        <w:rPr>
          <w:rStyle w:val="StyleUnderline"/>
        </w:rPr>
        <w:t xml:space="preserve">. Drones can operate from centralized locations where </w:t>
      </w:r>
      <w:r w:rsidRPr="006F2228">
        <w:rPr>
          <w:rStyle w:val="Emphasis"/>
        </w:rPr>
        <w:t>those most loyal to the regime</w:t>
      </w:r>
      <w:r w:rsidRPr="006F2228">
        <w:rPr>
          <w:rStyle w:val="StyleUnderline"/>
        </w:rPr>
        <w:t xml:space="preserve"> can directly supervise their use</w:t>
      </w:r>
      <w:r w:rsidRPr="006F2228">
        <w:rPr>
          <w:sz w:val="16"/>
        </w:rPr>
        <w:t xml:space="preserve">. To the extent that the unwillingness of large numbers of troops to fire weapons at their fellow citizens stymies autocratic repression, </w:t>
      </w:r>
      <w:r w:rsidRPr="006F2228">
        <w:rPr>
          <w:rStyle w:val="StyleUnderline"/>
        </w:rPr>
        <w:t>drones could significantly reduce the number</w:t>
      </w:r>
      <w:r w:rsidRPr="006F2228">
        <w:rPr>
          <w:sz w:val="16"/>
        </w:rPr>
        <w:t xml:space="preserve"> [End Page 33] </w:t>
      </w:r>
      <w:r w:rsidRPr="006F2228">
        <w:rPr>
          <w:rStyle w:val="StyleUnderline"/>
        </w:rPr>
        <w:t>of military personnel who have to be persuaded before engaging in such action.</w:t>
      </w:r>
      <w:r w:rsidRPr="006F2228">
        <w:rPr>
          <w:sz w:val="16"/>
        </w:rPr>
        <w:t xml:space="preserve">119 Moreover, </w:t>
      </w:r>
      <w:r w:rsidRPr="006F2228">
        <w:rPr>
          <w:rStyle w:val="StyleUnderline"/>
        </w:rPr>
        <w:t>the act of persuasion could be much easier when the personnel firing on the civilian population represent a small set of those most loyal to the regime and they are being directly monitored from within a centralized installation</w:t>
      </w:r>
      <w:r w:rsidRPr="006F2228">
        <w:rPr>
          <w:sz w:val="16"/>
        </w:rPr>
        <w:t xml:space="preserve">.120 To illustrate, </w:t>
      </w:r>
      <w:r w:rsidRPr="006F2228">
        <w:rPr>
          <w:rStyle w:val="StyleUnderline"/>
        </w:rPr>
        <w:t>the Iraqi military under</w:t>
      </w:r>
      <w:r w:rsidRPr="006F2228">
        <w:rPr>
          <w:sz w:val="16"/>
        </w:rPr>
        <w:t xml:space="preserve"> Saddam </w:t>
      </w:r>
      <w:r w:rsidRPr="006F2228">
        <w:rPr>
          <w:rStyle w:val="StyleUnderline"/>
        </w:rPr>
        <w:t>Hussein performed</w:t>
      </w:r>
      <w:r w:rsidRPr="006F2228">
        <w:rPr>
          <w:sz w:val="16"/>
        </w:rPr>
        <w:t xml:space="preserve"> relatively </w:t>
      </w:r>
      <w:r w:rsidRPr="006F2228">
        <w:rPr>
          <w:rStyle w:val="StyleUnderline"/>
        </w:rPr>
        <w:t>poorly because his</w:t>
      </w:r>
      <w:r w:rsidRPr="006F2228">
        <w:rPr>
          <w:sz w:val="16"/>
        </w:rPr>
        <w:t xml:space="preserve"> staffing and </w:t>
      </w:r>
      <w:r w:rsidRPr="006F2228">
        <w:rPr>
          <w:rStyle w:val="StyleUnderline"/>
        </w:rPr>
        <w:t>training decisions focused more on weakening regime opponents than on preparing for external threats</w:t>
      </w:r>
      <w:r w:rsidRPr="006F2228">
        <w:rPr>
          <w:sz w:val="16"/>
        </w:rPr>
        <w:t xml:space="preserve">.121 </w:t>
      </w:r>
      <w:r w:rsidRPr="006F2228">
        <w:rPr>
          <w:rStyle w:val="StyleUnderline"/>
        </w:rPr>
        <w:t xml:space="preserve">With </w:t>
      </w:r>
      <w:r w:rsidRPr="006F2228">
        <w:rPr>
          <w:rStyle w:val="Emphasis"/>
        </w:rPr>
        <w:t>more centralized control over the use of force through drones</w:t>
      </w:r>
      <w:r w:rsidRPr="006F2228">
        <w:rPr>
          <w:rStyle w:val="StyleUnderline"/>
        </w:rPr>
        <w:t xml:space="preserve"> and less concern over armies in the field turning against him, he might have been able to </w:t>
      </w:r>
      <w:r w:rsidRPr="00025234">
        <w:rPr>
          <w:rStyle w:val="Emphasis"/>
        </w:rPr>
        <w:t>field more effective forces.</w:t>
      </w:r>
    </w:p>
    <w:p w14:paraId="35A8A7C7" w14:textId="77777777" w:rsidR="00BE4ACA" w:rsidRDefault="00BE4ACA" w:rsidP="00BE4ACA">
      <w:pPr>
        <w:rPr>
          <w:sz w:val="16"/>
        </w:rPr>
      </w:pPr>
      <w:r w:rsidRPr="006F2228">
        <w:rPr>
          <w:rStyle w:val="Emphasis"/>
        </w:rPr>
        <w:t>The risk of autocrats using armed drones for domestic control</w:t>
      </w:r>
      <w:r w:rsidRPr="006F2228">
        <w:rPr>
          <w:rStyle w:val="StyleUnderline"/>
        </w:rPr>
        <w:t xml:space="preserve"> reflects growing concerns held by</w:t>
      </w:r>
      <w:r w:rsidRPr="006F2228">
        <w:rPr>
          <w:sz w:val="16"/>
        </w:rPr>
        <w:t xml:space="preserve"> some </w:t>
      </w:r>
      <w:r w:rsidRPr="006F2228">
        <w:rPr>
          <w:rStyle w:val="StyleUnderline"/>
        </w:rPr>
        <w:t>senior U.S. defense officials</w:t>
      </w:r>
      <w:r w:rsidRPr="006F2228">
        <w:rPr>
          <w:sz w:val="16"/>
        </w:rPr>
        <w:t xml:space="preserve"> about their potential use. For instance, in a discussion about the future of military robotics in December 2015, U.S. Deputy Secretary of Defense Robert Work argued that “</w:t>
      </w:r>
      <w:r w:rsidRPr="006F2228">
        <w:rPr>
          <w:rStyle w:val="StyleUnderline"/>
        </w:rPr>
        <w:t>authoritarian regimes who believe people are weaknesses in the machine</w:t>
      </w:r>
      <w:r w:rsidRPr="006F2228">
        <w:rPr>
          <w:sz w:val="16"/>
        </w:rPr>
        <w:t xml:space="preserve">, that they are the weak link in the cog, that they cannot be trusted... they </w:t>
      </w:r>
      <w:r w:rsidRPr="006F2228">
        <w:rPr>
          <w:rStyle w:val="StyleUnderline"/>
        </w:rPr>
        <w:t xml:space="preserve">will naturally </w:t>
      </w:r>
      <w:r w:rsidRPr="006F2228">
        <w:rPr>
          <w:rStyle w:val="Emphasis"/>
        </w:rPr>
        <w:t>gravitate towards totally automated solutions</w:t>
      </w:r>
      <w:r w:rsidRPr="006F2228">
        <w:rPr>
          <w:sz w:val="16"/>
        </w:rPr>
        <w:t xml:space="preserve">.”122 </w:t>
      </w:r>
      <w:r w:rsidRPr="006F2228">
        <w:rPr>
          <w:rStyle w:val="StyleUnderline"/>
        </w:rPr>
        <w:t>There are signs that this is already happening</w:t>
      </w:r>
      <w:r w:rsidRPr="006F2228">
        <w:rPr>
          <w:sz w:val="16"/>
        </w:rPr>
        <w:t xml:space="preserve">. Consider, for example, that </w:t>
      </w:r>
      <w:r w:rsidRPr="006F2228">
        <w:rPr>
          <w:rStyle w:val="StyleUnderline"/>
        </w:rPr>
        <w:t>when facing protests in Xinjiang</w:t>
      </w:r>
      <w:r w:rsidRPr="006F2228">
        <w:rPr>
          <w:sz w:val="16"/>
        </w:rPr>
        <w:t xml:space="preserve"> in 2014, </w:t>
      </w:r>
      <w:r w:rsidRPr="006F2228">
        <w:rPr>
          <w:rStyle w:val="StyleUnderline"/>
        </w:rPr>
        <w:t>the Chinese government</w:t>
      </w:r>
      <w:r w:rsidRPr="006F2228">
        <w:rPr>
          <w:sz w:val="16"/>
        </w:rPr>
        <w:t xml:space="preserve"> reportedly </w:t>
      </w:r>
      <w:r w:rsidRPr="006F2228">
        <w:rPr>
          <w:rStyle w:val="StyleUnderline"/>
        </w:rPr>
        <w:t>ordered</w:t>
      </w:r>
      <w:r w:rsidRPr="006F2228">
        <w:rPr>
          <w:sz w:val="16"/>
        </w:rPr>
        <w:t xml:space="preserve"> the deployment of </w:t>
      </w:r>
      <w:r w:rsidRPr="006F2228">
        <w:rPr>
          <w:rStyle w:val="StyleUnderline"/>
        </w:rPr>
        <w:t>surveillance drones to monitor the situation</w:t>
      </w:r>
      <w:r w:rsidRPr="006F2228">
        <w:rPr>
          <w:sz w:val="16"/>
        </w:rPr>
        <w:t>.123</w:t>
      </w:r>
    </w:p>
    <w:p w14:paraId="22395E41" w14:textId="77777777" w:rsidR="00BE4ACA" w:rsidRPr="00655D56" w:rsidRDefault="00BE4ACA" w:rsidP="00BE4ACA"/>
    <w:p w14:paraId="0DE198BE" w14:textId="77777777" w:rsidR="00BE4ACA" w:rsidRDefault="00BE4ACA" w:rsidP="00BE4ACA">
      <w:pPr>
        <w:pStyle w:val="Heading4"/>
      </w:pPr>
      <w:r>
        <w:t>The spread of autocracy causes nuclear war.</w:t>
      </w:r>
    </w:p>
    <w:p w14:paraId="22AD5C2F" w14:textId="77777777" w:rsidR="00BE4ACA" w:rsidRDefault="00BE4ACA" w:rsidP="00BE4ACA">
      <w:r w:rsidRPr="00A6372D">
        <w:rPr>
          <w:rStyle w:val="Style13ptBold"/>
        </w:rPr>
        <w:t>Orts 18</w:t>
      </w:r>
      <w:r>
        <w:t xml:space="preserve"> [Eric the Guardsmark Professor at The Wharton School, University of Pennsylvania, 6/27/18, “Foreign Affairs: Six Future Scenarios (and a Seventh),” https://www.linkedin.com/pulse/foreign-affairs-six-future-scenarios-seventh-eric-orts]</w:t>
      </w:r>
    </w:p>
    <w:p w14:paraId="6FB64286" w14:textId="77777777" w:rsidR="00BE4ACA" w:rsidRPr="0028670F" w:rsidRDefault="00BE4ACA" w:rsidP="00BE4ACA">
      <w:pPr>
        <w:rPr>
          <w:sz w:val="16"/>
        </w:rPr>
      </w:pPr>
      <w:r w:rsidRPr="0023782E">
        <w:rPr>
          <w:sz w:val="16"/>
        </w:rPr>
        <w:t xml:space="preserve">7. Fascist Nationalism. </w:t>
      </w:r>
      <w:r w:rsidRPr="0023782E">
        <w:rPr>
          <w:rStyle w:val="StyleUnderline"/>
        </w:rPr>
        <w:t>There is another possible future</w:t>
      </w:r>
      <w:r w:rsidRPr="0023782E">
        <w:rPr>
          <w:sz w:val="16"/>
        </w:rPr>
        <w:t xml:space="preserve"> that the Foreign Affairs scenarios do not contemplate, and it’s a dark world </w:t>
      </w:r>
      <w:r w:rsidRPr="0023782E">
        <w:rPr>
          <w:rStyle w:val="StyleUnderline"/>
        </w:rPr>
        <w:t xml:space="preserve">in which </w:t>
      </w:r>
      <w:r w:rsidRPr="0023782E">
        <w:rPr>
          <w:sz w:val="16"/>
        </w:rPr>
        <w:t xml:space="preserve">Trump, Putin, </w:t>
      </w:r>
      <w:r w:rsidRPr="0023782E">
        <w:rPr>
          <w:rStyle w:val="StyleUnderline"/>
        </w:rPr>
        <w:t xml:space="preserve">Xi, Erdogan, and others construct regimes that are </w:t>
      </w:r>
      <w:r w:rsidRPr="0023782E">
        <w:rPr>
          <w:rStyle w:val="Emphasis"/>
        </w:rPr>
        <w:t>authoritarian and nationalist</w:t>
      </w:r>
      <w:r w:rsidRPr="0023782E">
        <w:rPr>
          <w:rStyle w:val="StyleUnderline"/>
        </w:rPr>
        <w:t xml:space="preserve">. Fascism is possible in the </w:t>
      </w:r>
      <w:r w:rsidRPr="0023782E">
        <w:rPr>
          <w:rStyle w:val="Emphasis"/>
        </w:rPr>
        <w:t>U</w:t>
      </w:r>
      <w:r w:rsidRPr="0023782E">
        <w:rPr>
          <w:sz w:val="16"/>
        </w:rPr>
        <w:t xml:space="preserve">nited </w:t>
      </w:r>
      <w:r w:rsidRPr="0023782E">
        <w:rPr>
          <w:rStyle w:val="Emphasis"/>
        </w:rPr>
        <w:t>S</w:t>
      </w:r>
      <w:r w:rsidRPr="0023782E">
        <w:rPr>
          <w:sz w:val="16"/>
        </w:rPr>
        <w:t xml:space="preserve">tates </w:t>
      </w:r>
      <w:r w:rsidRPr="0023782E">
        <w:rPr>
          <w:rStyle w:val="StyleUnderline"/>
        </w:rPr>
        <w:t>and elsewhere</w:t>
      </w:r>
      <w:r w:rsidRPr="0023782E">
        <w:rPr>
          <w:sz w:val="16"/>
        </w:rPr>
        <w:t xml:space="preserve"> if big business can be seduced by promises of riches in return for the institutional keys to democracy. Perhaps Foreign Affairs editors are right to leave </w:t>
      </w:r>
      <w:r w:rsidRPr="0023782E">
        <w:rPr>
          <w:rStyle w:val="StyleUnderline"/>
        </w:rPr>
        <w:t>this</w:t>
      </w:r>
      <w:r w:rsidRPr="0023782E">
        <w:rPr>
          <w:sz w:val="16"/>
        </w:rPr>
        <w:t xml:space="preserve"> dark </w:t>
      </w:r>
      <w:r w:rsidRPr="0023782E">
        <w:rPr>
          <w:rStyle w:val="StyleUnderline"/>
        </w:rPr>
        <w:t>world</w:t>
      </w:r>
      <w:r w:rsidRPr="0023782E">
        <w:rPr>
          <w:sz w:val="16"/>
        </w:rPr>
        <w:t xml:space="preserve"> out, for it </w:t>
      </w:r>
      <w:r w:rsidRPr="0023782E">
        <w:rPr>
          <w:rStyle w:val="StyleUnderline"/>
        </w:rPr>
        <w:t xml:space="preserve">would be very dark: </w:t>
      </w:r>
      <w:r w:rsidRPr="0023782E">
        <w:rPr>
          <w:rStyle w:val="Emphasis"/>
        </w:rPr>
        <w:t>nationalist wars</w:t>
      </w:r>
      <w:r w:rsidRPr="0023782E">
        <w:rPr>
          <w:rStyle w:val="StyleUnderline"/>
        </w:rPr>
        <w:t xml:space="preserve"> with risks of </w:t>
      </w:r>
      <w:r w:rsidRPr="0023782E">
        <w:rPr>
          <w:rStyle w:val="Emphasis"/>
        </w:rPr>
        <w:t>escalation into global nuclear conflict</w:t>
      </w:r>
      <w:r w:rsidRPr="0023782E">
        <w:rPr>
          <w:rStyle w:val="StyleUnderline"/>
        </w:rPr>
        <w:t>, further digital militarization (even Terminator-style</w:t>
      </w:r>
      <w:r w:rsidRPr="0023782E">
        <w:rPr>
          <w:sz w:val="16"/>
        </w:rPr>
        <w:t xml:space="preserve"> scenarios of </w:t>
      </w:r>
      <w:r w:rsidRPr="0023782E">
        <w:rPr>
          <w:rStyle w:val="StyleUnderline"/>
        </w:rPr>
        <w:t xml:space="preserve">smart military robots), and </w:t>
      </w:r>
      <w:r w:rsidRPr="0023782E">
        <w:rPr>
          <w:rStyle w:val="Emphasis"/>
        </w:rPr>
        <w:t>unchecked climate disasters</w:t>
      </w:r>
      <w:r w:rsidRPr="0023782E">
        <w:rPr>
          <w:sz w:val="16"/>
        </w:rPr>
        <w:t>.</w:t>
      </w:r>
    </w:p>
    <w:p w14:paraId="3E230B83" w14:textId="77777777" w:rsidR="00BE4ACA" w:rsidRDefault="00BE4ACA" w:rsidP="00BE4ACA">
      <w:pPr>
        <w:pStyle w:val="Heading4"/>
      </w:pPr>
      <w:r>
        <w:t>And, lack of transparent norms on drone use kills U.S. legitimacy and global influence.</w:t>
      </w:r>
    </w:p>
    <w:p w14:paraId="617D6BBE" w14:textId="77777777" w:rsidR="00BE4ACA" w:rsidRPr="003F5FE5" w:rsidRDefault="00BE4ACA" w:rsidP="00BE4ACA">
      <w:pPr>
        <w:rPr>
          <w:sz w:val="23"/>
          <w:szCs w:val="23"/>
        </w:rPr>
      </w:pPr>
      <w:r w:rsidRPr="001B0C1B">
        <w:rPr>
          <w:rStyle w:val="Heading4Char"/>
          <w:rFonts w:eastAsiaTheme="minorHAnsi"/>
        </w:rPr>
        <w:t>Kennedy</w:t>
      </w:r>
      <w:r>
        <w:rPr>
          <w:rStyle w:val="Heading4Char"/>
        </w:rPr>
        <w:t xml:space="preserve"> </w:t>
      </w:r>
      <w:r w:rsidRPr="001B0C1B">
        <w:rPr>
          <w:rStyle w:val="Heading4Char"/>
          <w:rFonts w:eastAsiaTheme="minorHAnsi"/>
        </w:rPr>
        <w:t>13</w:t>
      </w:r>
      <w:r w:rsidRPr="001B0C1B">
        <w:t xml:space="preserve"> [“Drones: Legitimacy and Anti-Americanism”, Greg Kennedy is a Professor of Strategic Foreign Policy at the Defence Studies Department, King's College London, based at the Joint Services Command and Staff College, Defence Academy of the United Kingdom, in Shrivenham, </w:t>
      </w:r>
      <w:r w:rsidRPr="001B0C1B">
        <w:rPr>
          <w:sz w:val="23"/>
          <w:szCs w:val="23"/>
        </w:rPr>
        <w:t>Parameters 42(4)/43(1) Winter-Spring 2013]</w:t>
      </w:r>
    </w:p>
    <w:p w14:paraId="239B38FC" w14:textId="77777777" w:rsidR="00BE4ACA" w:rsidRPr="003F5FE5" w:rsidRDefault="00BE4ACA" w:rsidP="00BE4ACA">
      <w:pPr>
        <w:rPr>
          <w:rStyle w:val="StyleUnderline"/>
        </w:rPr>
      </w:pPr>
      <w:r w:rsidRPr="00191954">
        <w:rPr>
          <w:rStyle w:val="StyleUnderline"/>
        </w:rPr>
        <w:t>The exponential rise in the use of drone technology in a variety of</w:t>
      </w:r>
      <w:r w:rsidRPr="00191954">
        <w:rPr>
          <w:sz w:val="14"/>
        </w:rPr>
        <w:t xml:space="preserve"> military and non-military </w:t>
      </w:r>
      <w:r w:rsidRPr="00191954">
        <w:rPr>
          <w:rStyle w:val="StyleUnderline"/>
        </w:rPr>
        <w:t>contexts represents a</w:t>
      </w:r>
      <w:r w:rsidRPr="00191954">
        <w:rPr>
          <w:sz w:val="14"/>
        </w:rPr>
        <w:t xml:space="preserve"> </w:t>
      </w:r>
      <w:r w:rsidRPr="00191954">
        <w:rPr>
          <w:rStyle w:val="Emphasis"/>
          <w:b w:val="0"/>
        </w:rPr>
        <w:t>real challenge</w:t>
      </w:r>
      <w:r w:rsidRPr="00191954">
        <w:rPr>
          <w:sz w:val="14"/>
        </w:rPr>
        <w:t xml:space="preserve"> </w:t>
      </w:r>
      <w:r w:rsidRPr="00191954">
        <w:rPr>
          <w:rStyle w:val="StyleUnderline"/>
        </w:rPr>
        <w:t xml:space="preserve">to the framework of established international law </w:t>
      </w:r>
      <w:r w:rsidRPr="00191954">
        <w:rPr>
          <w:sz w:val="14"/>
        </w:rPr>
        <w:t xml:space="preserve">and it is both right as a matter of principle, and inevitable as a matter of political reality, that the international community should now be focusing attention on the standards applicable to this technological development, particularly its deployment in counterterrorism and counter-insurgency initiatives, and attempt to reach a consensus on the legality of its use, and the standards and safeguards which should apply to it.4 deliver deadly force is taking place in both public and official domains in the United States and many other countries.5 The four key features at the heart of the debate revolve around: who is controlling the weapon system; does the system of control and oversight violate international law governing the use of force; are the drone strikes proportionate acts that provide military effectiveness given the circumstances of the conflict they are being used in; and does their use violate the sovereignty of other nations and allow the United States to disregard formal national boundaries? </w:t>
      </w:r>
      <w:r w:rsidRPr="00191954">
        <w:rPr>
          <w:rStyle w:val="StyleUnderline"/>
        </w:rPr>
        <w:t>Unless</w:t>
      </w:r>
      <w:r w:rsidRPr="00191954">
        <w:rPr>
          <w:sz w:val="14"/>
        </w:rPr>
        <w:t xml:space="preserve"> these four </w:t>
      </w:r>
      <w:r w:rsidRPr="00191954">
        <w:rPr>
          <w:rStyle w:val="StyleUnderline"/>
        </w:rPr>
        <w:t>questions are dealt with</w:t>
      </w:r>
      <w:r w:rsidRPr="00191954">
        <w:rPr>
          <w:sz w:val="14"/>
        </w:rPr>
        <w:t xml:space="preserve"> in the near future </w:t>
      </w:r>
      <w:r w:rsidRPr="00191954">
        <w:rPr>
          <w:rStyle w:val="StyleUnderline"/>
        </w:rPr>
        <w:t xml:space="preserve">the impact of the </w:t>
      </w:r>
      <w:r w:rsidRPr="00191954">
        <w:rPr>
          <w:rStyle w:val="Emphasis"/>
          <w:b w:val="0"/>
        </w:rPr>
        <w:t>unresolved legitimacy issues</w:t>
      </w:r>
      <w:r w:rsidRPr="00191954">
        <w:rPr>
          <w:sz w:val="14"/>
        </w:rPr>
        <w:t xml:space="preserve"> </w:t>
      </w:r>
      <w:r w:rsidRPr="00191954">
        <w:rPr>
          <w:rStyle w:val="StyleUnderline"/>
        </w:rPr>
        <w:t>will have</w:t>
      </w:r>
      <w:r w:rsidRPr="00191954">
        <w:rPr>
          <w:sz w:val="14"/>
        </w:rPr>
        <w:t xml:space="preserve"> a number of </w:t>
      </w:r>
      <w:r w:rsidRPr="00191954">
        <w:rPr>
          <w:rStyle w:val="Emphasis"/>
          <w:b w:val="0"/>
        </w:rPr>
        <w:t>repercussions for</w:t>
      </w:r>
      <w:r w:rsidRPr="00191954">
        <w:rPr>
          <w:sz w:val="14"/>
        </w:rPr>
        <w:t xml:space="preserve"> </w:t>
      </w:r>
      <w:r w:rsidRPr="00191954">
        <w:rPr>
          <w:rStyle w:val="Emphasis"/>
          <w:b w:val="0"/>
        </w:rPr>
        <w:t>American foreign</w:t>
      </w:r>
      <w:r w:rsidRPr="00191954">
        <w:rPr>
          <w:sz w:val="14"/>
        </w:rPr>
        <w:t xml:space="preserve"> </w:t>
      </w:r>
      <w:r w:rsidRPr="00191954">
        <w:rPr>
          <w:rStyle w:val="Emphasis"/>
          <w:b w:val="0"/>
        </w:rPr>
        <w:t xml:space="preserve">and military </w:t>
      </w:r>
      <w:r w:rsidRPr="00191954">
        <w:rPr>
          <w:rStyle w:val="StyleUnderline"/>
        </w:rPr>
        <w:t xml:space="preserve">policies: “Without a </w:t>
      </w:r>
      <w:r w:rsidRPr="00191954">
        <w:rPr>
          <w:rStyle w:val="Emphasis"/>
          <w:b w:val="0"/>
        </w:rPr>
        <w:t>new doctrine</w:t>
      </w:r>
      <w:r w:rsidRPr="00191954">
        <w:rPr>
          <w:sz w:val="14"/>
        </w:rPr>
        <w:t xml:space="preserve"> </w:t>
      </w:r>
      <w:r w:rsidRPr="00191954">
        <w:rPr>
          <w:rStyle w:val="StyleUnderline"/>
        </w:rPr>
        <w:t>for the use of drones</w:t>
      </w:r>
      <w:r w:rsidRPr="00191954">
        <w:rPr>
          <w:sz w:val="14"/>
        </w:rPr>
        <w:t xml:space="preserve"> </w:t>
      </w:r>
      <w:r w:rsidRPr="00191954">
        <w:rPr>
          <w:rStyle w:val="StyleUnderline"/>
        </w:rPr>
        <w:t>that is understandable to friends and foes, the U</w:t>
      </w:r>
      <w:r w:rsidRPr="00191954">
        <w:rPr>
          <w:sz w:val="14"/>
        </w:rPr>
        <w:t xml:space="preserve">nited </w:t>
      </w:r>
      <w:r w:rsidRPr="00191954">
        <w:rPr>
          <w:rStyle w:val="StyleUnderline"/>
        </w:rPr>
        <w:t>S</w:t>
      </w:r>
      <w:r w:rsidRPr="00191954">
        <w:rPr>
          <w:sz w:val="14"/>
        </w:rPr>
        <w:t xml:space="preserve">tates </w:t>
      </w:r>
      <w:r w:rsidRPr="00191954">
        <w:rPr>
          <w:rStyle w:val="StyleUnderline"/>
        </w:rPr>
        <w:t>risks achieving near-term</w:t>
      </w:r>
      <w:r w:rsidRPr="00191954">
        <w:rPr>
          <w:sz w:val="14"/>
        </w:rPr>
        <w:t xml:space="preserve"> tactical </w:t>
      </w:r>
      <w:r w:rsidRPr="00191954">
        <w:rPr>
          <w:rStyle w:val="StyleUnderline"/>
        </w:rPr>
        <w:t>benefits</w:t>
      </w:r>
      <w:r w:rsidRPr="00191954">
        <w:rPr>
          <w:sz w:val="14"/>
        </w:rPr>
        <w:t xml:space="preserve"> in killing terrorists </w:t>
      </w:r>
      <w:r w:rsidRPr="00191954">
        <w:rPr>
          <w:rStyle w:val="StyleUnderline"/>
        </w:rPr>
        <w:t>while incurring</w:t>
      </w:r>
      <w:r w:rsidRPr="00191954">
        <w:rPr>
          <w:sz w:val="14"/>
        </w:rPr>
        <w:t xml:space="preserve"> potentially significant longer-term </w:t>
      </w:r>
      <w:r w:rsidRPr="00191954">
        <w:rPr>
          <w:rStyle w:val="StyleUnderline"/>
        </w:rPr>
        <w:t xml:space="preserve">costs to its </w:t>
      </w:r>
      <w:r w:rsidRPr="00191954">
        <w:rPr>
          <w:rStyle w:val="Emphasis"/>
          <w:b w:val="0"/>
        </w:rPr>
        <w:t>alliances</w:t>
      </w:r>
      <w:r w:rsidRPr="00191954">
        <w:rPr>
          <w:sz w:val="14"/>
        </w:rPr>
        <w:t xml:space="preserve">, </w:t>
      </w:r>
      <w:r w:rsidRPr="00191954">
        <w:rPr>
          <w:rStyle w:val="Emphasis"/>
          <w:b w:val="0"/>
        </w:rPr>
        <w:t>global public opinion</w:t>
      </w:r>
      <w:r w:rsidRPr="00191954">
        <w:rPr>
          <w:sz w:val="14"/>
        </w:rPr>
        <w:t xml:space="preserve">, the war on terrorism </w:t>
      </w:r>
      <w:r w:rsidRPr="00191954">
        <w:rPr>
          <w:rStyle w:val="Emphasis"/>
          <w:b w:val="0"/>
        </w:rPr>
        <w:t>and international stability</w:t>
      </w:r>
      <w:r w:rsidRPr="00191954">
        <w:rPr>
          <w:sz w:val="14"/>
        </w:rPr>
        <w:t xml:space="preserve">.”6 This article will address only the first three critical questions. The question of who controls the drones during their missions is attracting a great deal of attention. The use of drones by the Central Intelligence Agency (CIA) to conduct “signature strikes” is the most problematic factor in this matter. Between 2004 and 2013, CIA drone attacks in Pakistan killed up to 3,461—up to 891 of them civilians.7 Not only is the use of drones by the CIA the issue, but subcontracting operational control of drones to other civilian agencies is also causing great concern.8 Questions remain as to whether subcontractors were controlling drones during actual strike missions, as opposed to surveillance and reconnaissance activities. Nevertheless, the intense questioning of John O. Brennan, President Obama’s nominee for director of the CIA in February 2013, over drone usage, the secrecy of their controllers and orders, and the legality of their missions confirmed the level of concern America’s elected officials have regarding the legitimacy of drone use. Furthermore, perceptions and suspicions of illegal clandestine intelligence agency operations, already a part of the public and official psyche due to experiences from Vietnam, Iran-Contra, and Iraq II and the weapons of mass destruction debacle, have been reinforced by CIA management of drone capability. Recent revelations about the use of secret Saudi Arabian facilities for staging American drone strikes into Yemen did nothing to dissipate such suspicions of the CIA’s lack of legitimacy in its use of drones.9 The fact that the secret facility was the launching site for drones used to kill American citizens Anwar al-Awlaki and his son in September 2011, both classified by the CIA as al-Qaeda-linked threats to US security, only deepened such suspicions. Despite the fact that Gulf State observers and officials knew about American drones operating from the Arabian peninsula for years, the existence of the CIA base was not openly admitted in case such knowledge should “ . . . damage counter-terrorism collaboration with Saudi Arabia.”10 The fallout from CIA involvement and management of drone strikes prompted Senator Dianne Feinstein, Chairwoman of the Senate Intelligence Committee, to suggest the need for a court to oversee targeted killings. Such a body, she said, would replicate the Foreign Intelligence Surveillance Court, which oversees eavesdropping on American soil.11 Most importantly, such oversight would go a long way towards allaying fears of the drone usage lacking true political accountability and legitimacy. In addition, as with any use of force, drone strikes in overseas contingency operations can lead to increased attacks on already weak governments partnered with the United States. They can lead to retaliatory attacks on local governments and may contribute to local instability. Those actions occur as a result of desires for revenge and frustrations caused by the strikes. Feelings of hostility are often visited on the most immediate structures of authority—local government officials, government buildings, police, and the military.12 It can thus be argued that, at the strategic level, </w:t>
      </w:r>
      <w:r w:rsidRPr="00191954">
        <w:rPr>
          <w:rStyle w:val="StyleUnderline"/>
        </w:rPr>
        <w:t xml:space="preserve">drone strikes are fuelling </w:t>
      </w:r>
      <w:r w:rsidRPr="00191954">
        <w:rPr>
          <w:rStyle w:val="Emphasis"/>
          <w:b w:val="0"/>
        </w:rPr>
        <w:t xml:space="preserve">anti-American </w:t>
      </w:r>
      <w:r w:rsidRPr="00191954">
        <w:rPr>
          <w:rStyle w:val="StyleUnderline"/>
        </w:rPr>
        <w:t xml:space="preserve">resentment among enemies and allies alike. </w:t>
      </w:r>
      <w:r w:rsidRPr="00191954">
        <w:rPr>
          <w:sz w:val="14"/>
        </w:rPr>
        <w:t xml:space="preserve">Those reactions are often based on questions regarding the legality, ethicality, and operational legitimacy of those acts to deter opponents. Therefore, specifically related to the reaction of allies, </w:t>
      </w:r>
      <w:r w:rsidRPr="00191954">
        <w:rPr>
          <w:rStyle w:val="StyleUnderline"/>
        </w:rPr>
        <w:t>the</w:t>
      </w:r>
      <w:r w:rsidRPr="00191954">
        <w:rPr>
          <w:sz w:val="14"/>
        </w:rPr>
        <w:t xml:space="preserve"> military </w:t>
      </w:r>
      <w:r w:rsidRPr="00191954">
        <w:rPr>
          <w:rStyle w:val="Emphasis"/>
          <w:b w:val="0"/>
        </w:rPr>
        <w:t>legitimacy</w:t>
      </w:r>
      <w:r w:rsidRPr="00191954">
        <w:rPr>
          <w:rStyle w:val="StyleUnderline"/>
        </w:rPr>
        <w:t xml:space="preserve"> question arises if</w:t>
      </w:r>
      <w:r w:rsidRPr="00191954">
        <w:rPr>
          <w:sz w:val="14"/>
        </w:rPr>
        <w:t xml:space="preserve"> </w:t>
      </w:r>
      <w:r w:rsidRPr="00191954">
        <w:rPr>
          <w:rStyle w:val="StyleUnderline"/>
        </w:rPr>
        <w:t xml:space="preserve">the use of drones </w:t>
      </w:r>
      <w:r w:rsidRPr="00191954">
        <w:rPr>
          <w:rStyle w:val="Emphasis"/>
          <w:b w:val="0"/>
        </w:rPr>
        <w:t>endangers vital strategic relationships</w:t>
      </w:r>
      <w:r w:rsidRPr="00191954">
        <w:rPr>
          <w:sz w:val="14"/>
        </w:rPr>
        <w:t xml:space="preserve">.13 One of the strategic relationships being affected by the drone legitimacy issue is that of the United States and the United Kingdom. </w:t>
      </w:r>
      <w:r w:rsidRPr="00191954">
        <w:rPr>
          <w:rStyle w:val="StyleUnderline"/>
        </w:rPr>
        <w:t>Targeted killing</w:t>
      </w:r>
      <w:r w:rsidRPr="00191954">
        <w:rPr>
          <w:sz w:val="14"/>
        </w:rPr>
        <w:t xml:space="preserve">, by drone strike or otherwise, is not the sole preserve of the United States. </w:t>
      </w:r>
      <w:r w:rsidRPr="00191954">
        <w:rPr>
          <w:rStyle w:val="StyleUnderline"/>
        </w:rPr>
        <w:t>Those actions</w:t>
      </w:r>
      <w:r w:rsidRPr="00191954">
        <w:rPr>
          <w:sz w:val="14"/>
        </w:rPr>
        <w:t xml:space="preserve">, however, </w:t>
      </w:r>
      <w:r w:rsidRPr="00191954">
        <w:rPr>
          <w:rStyle w:val="StyleUnderline"/>
        </w:rPr>
        <w:t>attract more negative attention to the United States due to its prominence on the world’s stage</w:t>
      </w:r>
      <w:r w:rsidRPr="00191954">
        <w:rPr>
          <w:sz w:val="14"/>
        </w:rPr>
        <w:t xml:space="preserve">, </w:t>
      </w:r>
      <w:r w:rsidRPr="00191954">
        <w:rPr>
          <w:rStyle w:val="StyleUnderline"/>
        </w:rPr>
        <w:t xml:space="preserve">its declarations of support for human rights and democratic freedoms, and rule-of-law issues, </w:t>
      </w:r>
      <w:r w:rsidRPr="00191954">
        <w:rPr>
          <w:rStyle w:val="Emphasis"/>
          <w:b w:val="0"/>
        </w:rPr>
        <w:t>all which appear violated by such strikes</w:t>
      </w:r>
      <w:r w:rsidRPr="00191954">
        <w:rPr>
          <w:sz w:val="14"/>
        </w:rPr>
        <w:t xml:space="preserve">. This complexity and visibility make such targeted killings important for Anglo-American strategic relations because of the closeness of that relationship and the perception that Great Britain, therefore, condones such American activities. Because the intelligence used in such operations is seen by other nations as a shared Anglo-American asset, the use of such intelligence to identify and conduct such killings, in the opinion those operations.14 Finally, </w:t>
      </w:r>
      <w:r w:rsidRPr="00191954">
        <w:rPr>
          <w:rStyle w:val="Emphasis"/>
          <w:b w:val="0"/>
        </w:rPr>
        <w:t>the</w:t>
      </w:r>
      <w:r w:rsidRPr="00191954">
        <w:rPr>
          <w:sz w:val="14"/>
        </w:rPr>
        <w:t xml:space="preserve"> apparent </w:t>
      </w:r>
      <w:r w:rsidRPr="00191954">
        <w:rPr>
          <w:rStyle w:val="Emphasis"/>
          <w:b w:val="0"/>
        </w:rPr>
        <w:t>gap</w:t>
      </w:r>
      <w:r w:rsidRPr="00191954">
        <w:rPr>
          <w:rStyle w:val="StyleUnderline"/>
        </w:rPr>
        <w:t xml:space="preserve"> between stated core policies</w:t>
      </w:r>
      <w:r w:rsidRPr="00191954">
        <w:rPr>
          <w:sz w:val="14"/>
        </w:rPr>
        <w:t xml:space="preserve"> and values and the ability to practice targeted killings </w:t>
      </w:r>
      <w:r w:rsidRPr="00191954">
        <w:rPr>
          <w:rStyle w:val="StyleUnderline"/>
        </w:rPr>
        <w:t xml:space="preserve">appears to be a </w:t>
      </w:r>
      <w:r w:rsidRPr="00191954">
        <w:rPr>
          <w:rStyle w:val="Emphasis"/>
          <w:b w:val="0"/>
        </w:rPr>
        <w:t>starkly hypocritical and deceitful position internationally</w:t>
      </w:r>
      <w:r w:rsidRPr="00191954">
        <w:rPr>
          <w:sz w:val="14"/>
        </w:rPr>
        <w:t xml:space="preserve">, a condition that once again makes British policymakers uncomfortable with being tarred by such a brush.15 </w:t>
      </w:r>
      <w:r w:rsidRPr="00191954">
        <w:rPr>
          <w:rStyle w:val="StyleUnderline"/>
        </w:rPr>
        <w:t xml:space="preserve">The divide between US policy and action is </w:t>
      </w:r>
      <w:r w:rsidRPr="00191954">
        <w:rPr>
          <w:rStyle w:val="Emphasis"/>
          <w:b w:val="0"/>
        </w:rPr>
        <w:t>exacerbated</w:t>
      </w:r>
      <w:r w:rsidRPr="00191954">
        <w:rPr>
          <w:rStyle w:val="StyleUnderline"/>
        </w:rPr>
        <w:t xml:space="preserve"> by drone </w:t>
      </w:r>
      <w:r w:rsidRPr="00191954">
        <w:rPr>
          <w:sz w:val="14"/>
        </w:rPr>
        <w:t>technology, which make</w:t>
      </w:r>
      <w:r w:rsidRPr="00191954">
        <w:rPr>
          <w:rStyle w:val="StyleUnderline"/>
        </w:rPr>
        <w:t xml:space="preserve">s </w:t>
      </w:r>
      <w:r w:rsidRPr="00191954">
        <w:rPr>
          <w:sz w:val="14"/>
        </w:rPr>
        <w:t xml:space="preserve">the once covert practice of targeted killing commonplace and undeniable. </w:t>
      </w:r>
      <w:r w:rsidRPr="00191954">
        <w:rPr>
          <w:rStyle w:val="StyleUnderline"/>
        </w:rPr>
        <w:t>It may also cause deep-rooted distrust</w:t>
      </w:r>
      <w:r w:rsidRPr="00191954">
        <w:rPr>
          <w:sz w:val="14"/>
        </w:rPr>
        <w:t xml:space="preserve"> due to a spectrum of legitimacy issues. </w:t>
      </w:r>
      <w:r w:rsidRPr="00191954">
        <w:rPr>
          <w:rStyle w:val="StyleUnderline"/>
        </w:rPr>
        <w:t>Such</w:t>
      </w:r>
      <w:r w:rsidRPr="00191954">
        <w:rPr>
          <w:sz w:val="14"/>
        </w:rPr>
        <w:t xml:space="preserve"> questions </w:t>
      </w:r>
      <w:r w:rsidRPr="00191954">
        <w:rPr>
          <w:rStyle w:val="StyleUnderline"/>
        </w:rPr>
        <w:t>will</w:t>
      </w:r>
      <w:r w:rsidRPr="00191954">
        <w:rPr>
          <w:sz w:val="14"/>
        </w:rPr>
        <w:t xml:space="preserve">, therefore, </w:t>
      </w:r>
      <w:r w:rsidRPr="00191954">
        <w:rPr>
          <w:rStyle w:val="StyleUnderline"/>
        </w:rPr>
        <w:t xml:space="preserve">undermine the US desire to </w:t>
      </w:r>
      <w:r w:rsidRPr="00191954">
        <w:rPr>
          <w:rStyle w:val="Emphasis"/>
          <w:b w:val="0"/>
        </w:rPr>
        <w:t>export liberal</w:t>
      </w:r>
      <w:r w:rsidRPr="00191954">
        <w:rPr>
          <w:rStyle w:val="StyleUnderline"/>
        </w:rPr>
        <w:t xml:space="preserve"> democratic principles</w:t>
      </w:r>
      <w:r w:rsidRPr="00191954">
        <w:rPr>
          <w:sz w:val="14"/>
        </w:rPr>
        <w:t xml:space="preserve">. Indeed, </w:t>
      </w:r>
      <w:r w:rsidRPr="00191954">
        <w:rPr>
          <w:rStyle w:val="StyleUnderline"/>
        </w:rPr>
        <w:t>it</w:t>
      </w:r>
      <w:r w:rsidRPr="00191954">
        <w:rPr>
          <w:sz w:val="14"/>
        </w:rPr>
        <w:t xml:space="preserve"> </w:t>
      </w:r>
      <w:r w:rsidRPr="00191954">
        <w:rPr>
          <w:rStyle w:val="StyleUnderline"/>
        </w:rPr>
        <w:t>may be beneficial for Western democracies to achieve adequate rather than decisive victories</w:t>
      </w:r>
      <w:r w:rsidRPr="00191954">
        <w:rPr>
          <w:sz w:val="14"/>
        </w:rPr>
        <w:t xml:space="preserve">, </w:t>
      </w:r>
      <w:r w:rsidRPr="00191954">
        <w:rPr>
          <w:rStyle w:val="StyleUnderline"/>
        </w:rPr>
        <w:t xml:space="preserve">thereby </w:t>
      </w:r>
      <w:r w:rsidRPr="00191954">
        <w:rPr>
          <w:rStyle w:val="Emphasis"/>
          <w:b w:val="0"/>
        </w:rPr>
        <w:t>setting an example of restraint for the international order.</w:t>
      </w:r>
      <w:r w:rsidRPr="00191954">
        <w:rPr>
          <w:sz w:val="14"/>
        </w:rPr>
        <w:t xml:space="preserve">16 </w:t>
      </w:r>
      <w:r w:rsidRPr="00191954">
        <w:rPr>
          <w:rStyle w:val="StyleUnderline"/>
        </w:rPr>
        <w:t>The United States must be willing to engage and deal with drone-legitimacy issues</w:t>
      </w:r>
      <w:r w:rsidRPr="00191954">
        <w:rPr>
          <w:sz w:val="14"/>
        </w:rPr>
        <w:t xml:space="preserve"> across the entire spectrum of tactical, operational, strategic, and political levels </w:t>
      </w:r>
      <w:r w:rsidRPr="00191954">
        <w:rPr>
          <w:rStyle w:val="StyleUnderline"/>
        </w:rPr>
        <w:t>to ensure its strategic aims are not derailed by operational and tactical expediency.</w:t>
      </w:r>
    </w:p>
    <w:p w14:paraId="14E5D0AD" w14:textId="77777777" w:rsidR="00BE4ACA" w:rsidRPr="003F5FE5" w:rsidRDefault="00BE4ACA" w:rsidP="00BE4ACA"/>
    <w:p w14:paraId="4F832801" w14:textId="77777777" w:rsidR="00BE4ACA" w:rsidRDefault="00BE4ACA" w:rsidP="00BE4ACA">
      <w:pPr>
        <w:pStyle w:val="Heading4"/>
      </w:pPr>
      <w:r>
        <w:rPr>
          <w:u w:val="single"/>
        </w:rPr>
        <w:t>Legitimacy</w:t>
      </w:r>
      <w:r>
        <w:t xml:space="preserve"> of U.S. hegemony’s key to global stability – prevents great power war </w:t>
      </w:r>
    </w:p>
    <w:p w14:paraId="75A2A02D" w14:textId="77777777" w:rsidR="00BE4ACA" w:rsidRDefault="00BE4ACA" w:rsidP="00BE4ACA">
      <w:r>
        <w:rPr>
          <w:rStyle w:val="Style13ptBold"/>
        </w:rPr>
        <w:t xml:space="preserve">Fujimoto 12 </w:t>
      </w:r>
      <w:r>
        <w:t xml:space="preserve">(Kevin Fujimoto, Lt. Colonel, U.S. Army, January 11, 2012, “Preserving U.S. National Security Interests Through a Liberal World Construct,” online: </w:t>
      </w:r>
      <w:hyperlink r:id="rId7" w:history="1">
        <w:r>
          <w:rPr>
            <w:rStyle w:val="Hyperlink"/>
          </w:rPr>
          <w:t>http://www.strategicstudiesinstitute.army.mil/index.cfm/articles/Preserving-US-National-Security-Interests-Liberal-World-Construct/2012/1/11</w:t>
        </w:r>
      </w:hyperlink>
      <w:r>
        <w:t>)</w:t>
      </w:r>
    </w:p>
    <w:p w14:paraId="7AE7DB2D" w14:textId="77777777" w:rsidR="00BE4ACA" w:rsidRPr="00780978" w:rsidRDefault="00BE4ACA" w:rsidP="00BE4ACA">
      <w:r w:rsidRPr="00191954">
        <w:rPr>
          <w:rStyle w:val="StyleUnderline"/>
        </w:rPr>
        <w:t>The emergence of peer competitors</w:t>
      </w:r>
      <w:r w:rsidRPr="00191954">
        <w:rPr>
          <w:sz w:val="14"/>
        </w:rPr>
        <w:t xml:space="preserve">, not terrorism, </w:t>
      </w:r>
      <w:r w:rsidRPr="00191954">
        <w:rPr>
          <w:rStyle w:val="StyleUnderline"/>
        </w:rPr>
        <w:t>presents the</w:t>
      </w:r>
      <w:r w:rsidRPr="00191954">
        <w:rPr>
          <w:sz w:val="14"/>
        </w:rPr>
        <w:t xml:space="preserve"> </w:t>
      </w:r>
      <w:r w:rsidRPr="00191954">
        <w:rPr>
          <w:rStyle w:val="StyleUnderline"/>
        </w:rPr>
        <w:t>greatest long-term threat to our national security</w:t>
      </w:r>
      <w:r w:rsidRPr="00191954">
        <w:rPr>
          <w:sz w:val="14"/>
        </w:rPr>
        <w:t xml:space="preserve">. Over the past decade, while the United States concentrated its geopolitical focus on fighting two land wars in Iraq and Afghanistan, </w:t>
      </w:r>
      <w:r w:rsidRPr="00191954">
        <w:rPr>
          <w:rStyle w:val="StyleUnderline"/>
        </w:rPr>
        <w:t>China has</w:t>
      </w:r>
      <w:r w:rsidRPr="00191954">
        <w:rPr>
          <w:sz w:val="14"/>
        </w:rPr>
        <w:t xml:space="preserve"> quietly </w:t>
      </w:r>
      <w:r w:rsidRPr="00191954">
        <w:rPr>
          <w:rStyle w:val="StyleUnderline"/>
        </w:rPr>
        <w:t>begun implementing a strategy to emerge as the</w:t>
      </w:r>
      <w:r w:rsidRPr="00191954">
        <w:rPr>
          <w:sz w:val="14"/>
        </w:rPr>
        <w:t xml:space="preserve"> </w:t>
      </w:r>
      <w:r w:rsidRPr="00191954">
        <w:rPr>
          <w:rStyle w:val="StyleUnderline"/>
        </w:rPr>
        <w:t>dominant imperial power within Southeast Asia and the Indian Ocean</w:t>
      </w:r>
      <w:r w:rsidRPr="00191954">
        <w:rPr>
          <w:sz w:val="14"/>
        </w:rPr>
        <w:t xml:space="preserve">. Within the next 2 decades, China will likely replace the United States as the Asia-Pacific regional hegemonic power, if not replace us as the global superpower.1 Although China presents its rise as peaceful and non-hegemonic, its construction of naval bases in neighboring countries and military expansion in the region contradict that argument. </w:t>
      </w:r>
      <w:r w:rsidRPr="00191954">
        <w:rPr>
          <w:rStyle w:val="StyleUnderline"/>
        </w:rPr>
        <w:t>With a</w:t>
      </w:r>
      <w:r w:rsidRPr="00191954">
        <w:rPr>
          <w:sz w:val="16"/>
        </w:rPr>
        <w:t xml:space="preserve"> </w:t>
      </w:r>
      <w:r w:rsidRPr="00191954">
        <w:rPr>
          <w:rStyle w:val="Emphasis"/>
          <w:b w:val="0"/>
        </w:rPr>
        <w:t>credible threat to its leading position in a unipolar global order</w:t>
      </w:r>
      <w:r w:rsidRPr="00191954">
        <w:rPr>
          <w:sz w:val="16"/>
        </w:rPr>
        <w:t xml:space="preserve">, </w:t>
      </w:r>
      <w:r w:rsidRPr="00191954">
        <w:rPr>
          <w:rStyle w:val="StyleUnderline"/>
        </w:rPr>
        <w:t>the U</w:t>
      </w:r>
      <w:r w:rsidRPr="00191954">
        <w:rPr>
          <w:sz w:val="16"/>
        </w:rPr>
        <w:t xml:space="preserve">nited </w:t>
      </w:r>
      <w:r w:rsidRPr="00191954">
        <w:rPr>
          <w:rStyle w:val="StyleUnderline"/>
        </w:rPr>
        <w:t>S</w:t>
      </w:r>
      <w:r w:rsidRPr="00191954">
        <w:rPr>
          <w:sz w:val="16"/>
        </w:rPr>
        <w:t xml:space="preserve">tates </w:t>
      </w:r>
      <w:r w:rsidRPr="00191954">
        <w:rPr>
          <w:rStyle w:val="StyleUnderline"/>
        </w:rPr>
        <w:t>should adopt a grand strategy of “investment,” building legitimacy and capacity in the</w:t>
      </w:r>
      <w:r w:rsidRPr="00191954">
        <w:rPr>
          <w:sz w:val="16"/>
        </w:rPr>
        <w:t xml:space="preserve"> very </w:t>
      </w:r>
      <w:r w:rsidRPr="00191954">
        <w:rPr>
          <w:rStyle w:val="Emphasis"/>
          <w:b w:val="0"/>
        </w:rPr>
        <w:t>institutions that will protect our interests in a liberal global construct</w:t>
      </w:r>
      <w:r w:rsidRPr="00191954">
        <w:rPr>
          <w:sz w:val="16"/>
        </w:rPr>
        <w:t xml:space="preserve"> </w:t>
      </w:r>
      <w:r w:rsidRPr="00191954">
        <w:rPr>
          <w:rStyle w:val="StyleUnderline"/>
        </w:rPr>
        <w:t>of the future when we are no longer the dominant imperial power</w:t>
      </w:r>
      <w:r w:rsidRPr="00191954">
        <w:rPr>
          <w:sz w:val="16"/>
        </w:rPr>
        <w:t xml:space="preserve">. Similar to the Clinton era's grand strategy of “enlargement,”2 </w:t>
      </w:r>
      <w:r w:rsidRPr="00191954">
        <w:rPr>
          <w:rStyle w:val="StyleUnderline"/>
        </w:rPr>
        <w:t>investment supports a world order predicated upon a system of basic rules and principles</w:t>
      </w:r>
      <w:r w:rsidRPr="00191954">
        <w:rPr>
          <w:sz w:val="16"/>
        </w:rPr>
        <w:t xml:space="preserve">, however, it differs in that the United States should concentrate on the institutions (i.e., United Nations, World Trade Organization, ASEAN, alliances, etc.) that support a world order, as opposed to expanding democracy as a system of governance for other sovereign nations. </w:t>
      </w:r>
      <w:r w:rsidRPr="00191954">
        <w:rPr>
          <w:sz w:val="14"/>
        </w:rPr>
        <w:t xml:space="preserve">Despite its claims of a benevolent expansion, </w:t>
      </w:r>
      <w:r w:rsidRPr="00191954">
        <w:rPr>
          <w:rStyle w:val="StyleUnderline"/>
        </w:rPr>
        <w:t>China is</w:t>
      </w:r>
      <w:r w:rsidRPr="00191954">
        <w:rPr>
          <w:sz w:val="14"/>
        </w:rPr>
        <w:t xml:space="preserve"> </w:t>
      </w:r>
      <w:r w:rsidRPr="00191954">
        <w:rPr>
          <w:rStyle w:val="StyleUnderline"/>
        </w:rPr>
        <w:t>already executing a strategy of expansion</w:t>
      </w:r>
      <w:r w:rsidRPr="00191954">
        <w:rPr>
          <w:sz w:val="14"/>
        </w:rPr>
        <w:t xml:space="preserve"> similar to that of Imperial Japan's Manchukuo policy during the 1930s.3 This three-part strategy involves: “(i) (providing) significant investments in economic infrastructure for extracting natural resources; (ii) (conducting) military interventions (to) protect economic interests; and, (iii) . . . (annexing) via installation of puppet governments.”4 China has already solidified its control over neighboring North Korea and Burma, and has similarly begun more ambitious engagements in Africa and Central Asia where it seeks to expand its frontier.5 Noted political scientist Samuel P. Huntington provides further analysis of the motives behind China's imperial aspirations. He contends that “China (has) historically conceived itself as encompassing a “‘Sinic Zone'. . . (with) two goals: to become the champion of Chinese culture . . . and to resume its historical position, which it lost in the nineteenth century, as the hegemonic power in East Asia.”6 Furthermore, China holds one quarter of the world's population, and rapid economic growth will increase its demand for natural resources from outside its borders as its people seek a standard of living comparable to that of Western civilization. </w:t>
      </w:r>
      <w:r w:rsidRPr="00191954">
        <w:rPr>
          <w:rStyle w:val="StyleUnderline"/>
        </w:rPr>
        <w:t>The rise of peer competitors has historically</w:t>
      </w:r>
      <w:r w:rsidRPr="00191954">
        <w:rPr>
          <w:sz w:val="14"/>
        </w:rPr>
        <w:t xml:space="preserve"> </w:t>
      </w:r>
      <w:r w:rsidRPr="00191954">
        <w:rPr>
          <w:rStyle w:val="StyleUnderline"/>
        </w:rPr>
        <w:t>resulted in</w:t>
      </w:r>
      <w:r w:rsidRPr="00191954">
        <w:rPr>
          <w:sz w:val="14"/>
        </w:rPr>
        <w:t xml:space="preserve"> </w:t>
      </w:r>
      <w:r w:rsidRPr="00191954">
        <w:rPr>
          <w:rStyle w:val="Emphasis"/>
          <w:b w:val="0"/>
        </w:rPr>
        <w:t>regional instability</w:t>
      </w:r>
      <w:r w:rsidRPr="00191954">
        <w:rPr>
          <w:sz w:val="14"/>
        </w:rPr>
        <w:t xml:space="preserve"> and one should compare “the emergence of China to the rise of. . . Germany as the dominant power in Europe in the late nineteenth century.”7 Furthermore, </w:t>
      </w:r>
      <w:r w:rsidRPr="00191954">
        <w:rPr>
          <w:rStyle w:val="StyleUnderline"/>
        </w:rPr>
        <w:t>the rise of another peer competitor</w:t>
      </w:r>
      <w:r w:rsidRPr="00191954">
        <w:rPr>
          <w:sz w:val="14"/>
        </w:rPr>
        <w:t xml:space="preserve"> on the level of the Soviet Union of the Cold War ultimately </w:t>
      </w:r>
      <w:r w:rsidRPr="00191954">
        <w:rPr>
          <w:rStyle w:val="Emphasis"/>
          <w:b w:val="0"/>
        </w:rPr>
        <w:t>threatens U.S. global influence</w:t>
      </w:r>
      <w:r w:rsidRPr="00191954">
        <w:rPr>
          <w:sz w:val="14"/>
        </w:rPr>
        <w:t xml:space="preserve">, challenging its concepts of human rights, liberalism, and democracy; as well as its ability to co-opt other nations to accept them.8 </w:t>
      </w:r>
      <w:r w:rsidRPr="00191954">
        <w:rPr>
          <w:rStyle w:val="StyleUnderline"/>
        </w:rPr>
        <w:t>This decline in influence</w:t>
      </w:r>
      <w:r w:rsidRPr="00191954">
        <w:rPr>
          <w:sz w:val="14"/>
        </w:rPr>
        <w:t xml:space="preserve">, while initially limited to the Asia-Pacific region, </w:t>
      </w:r>
      <w:r w:rsidRPr="00191954">
        <w:rPr>
          <w:rStyle w:val="StyleUnderline"/>
        </w:rPr>
        <w:t>threatens to result in</w:t>
      </w:r>
      <w:r w:rsidRPr="00191954">
        <w:rPr>
          <w:sz w:val="14"/>
        </w:rPr>
        <w:t xml:space="preserve"> </w:t>
      </w:r>
      <w:r w:rsidRPr="00191954">
        <w:rPr>
          <w:rStyle w:val="Emphasis"/>
          <w:b w:val="0"/>
        </w:rPr>
        <w:t>significant conflict</w:t>
      </w:r>
      <w:r w:rsidRPr="00191954">
        <w:rPr>
          <w:sz w:val="14"/>
        </w:rPr>
        <w:t xml:space="preserve"> </w:t>
      </w:r>
      <w:r w:rsidRPr="00191954">
        <w:rPr>
          <w:rStyle w:val="StyleUnderline"/>
        </w:rPr>
        <w:t>if it ultimately leads to a paradigm shift in the ideas and principles that govern the existing world order</w:t>
      </w:r>
      <w:r w:rsidRPr="00191954">
        <w:rPr>
          <w:sz w:val="14"/>
        </w:rPr>
        <w:t xml:space="preserve">. </w:t>
      </w:r>
      <w:r w:rsidRPr="00191954">
        <w:rPr>
          <w:rStyle w:val="StyleUnderline"/>
        </w:rPr>
        <w:t>A grand strategy of investment</w:t>
      </w:r>
      <w:r w:rsidRPr="00191954">
        <w:rPr>
          <w:sz w:val="16"/>
        </w:rPr>
        <w:t xml:space="preserve"> to address the threat of China </w:t>
      </w:r>
      <w:r w:rsidRPr="00191954">
        <w:rPr>
          <w:rStyle w:val="StyleUnderline"/>
        </w:rPr>
        <w:t>requires investing in institutions</w:t>
      </w:r>
      <w:r w:rsidRPr="00191954">
        <w:rPr>
          <w:sz w:val="16"/>
        </w:rPr>
        <w:t xml:space="preserve">, addressing ungoverned states, </w:t>
      </w:r>
      <w:r w:rsidRPr="00191954">
        <w:rPr>
          <w:rStyle w:val="StyleUnderline"/>
        </w:rPr>
        <w:t xml:space="preserve">and </w:t>
      </w:r>
      <w:r w:rsidRPr="00191954">
        <w:rPr>
          <w:rStyle w:val="Emphasis"/>
          <w:b w:val="0"/>
        </w:rPr>
        <w:t>building legitimacy</w:t>
      </w:r>
      <w:r w:rsidRPr="00191954">
        <w:rPr>
          <w:sz w:val="16"/>
        </w:rPr>
        <w:t xml:space="preserve"> through multilateralism. </w:t>
      </w:r>
      <w:r w:rsidRPr="00191954">
        <w:rPr>
          <w:rStyle w:val="StyleUnderline"/>
        </w:rPr>
        <w:t>The U</w:t>
      </w:r>
      <w:r w:rsidRPr="00191954">
        <w:rPr>
          <w:sz w:val="16"/>
        </w:rPr>
        <w:t xml:space="preserve">nited </w:t>
      </w:r>
      <w:r w:rsidRPr="00191954">
        <w:rPr>
          <w:rStyle w:val="StyleUnderline"/>
        </w:rPr>
        <w:t>S</w:t>
      </w:r>
      <w:r w:rsidRPr="00191954">
        <w:rPr>
          <w:sz w:val="16"/>
        </w:rPr>
        <w:t xml:space="preserve">tates </w:t>
      </w:r>
      <w:r w:rsidRPr="00191954">
        <w:rPr>
          <w:rStyle w:val="StyleUnderline"/>
        </w:rPr>
        <w:t>must build capacity in the existing institutions and alliances</w:t>
      </w:r>
      <w:r w:rsidRPr="00191954">
        <w:rPr>
          <w:sz w:val="16"/>
        </w:rPr>
        <w:t xml:space="preserve"> accepted globally as legitimate representative bodies of the world's governments. For true legitimacy, the United States must support these institutions, not only when convenient, in order to avoid the appearance of unilateralism, which would ultimately undermine the very organizations upon whom it will rely when it is no longer the global hegemon. </w:t>
      </w:r>
      <w:r w:rsidRPr="00191954">
        <w:rPr>
          <w:sz w:val="14"/>
        </w:rPr>
        <w:t xml:space="preserve">The United States must also address ungoverned states, not only as breeding grounds for terrorism, but as conflicts that threaten to spread into regional instability, thereby drawing in superpowers with competing interests. Huntington proposes that the greatest source of conflict will come from what he defines as one “core” nation's involvement in a conflict between another core nation and a minor state within its immediate sphere of influence.9 For example, regional instability in South Asia10 threatens to involve combatants from the United States, India, China, and the surrounding nations. Appropriately, </w:t>
      </w:r>
      <w:r w:rsidRPr="00191954">
        <w:rPr>
          <w:rStyle w:val="StyleUnderline"/>
        </w:rPr>
        <w:t>the U</w:t>
      </w:r>
      <w:r w:rsidRPr="00191954">
        <w:rPr>
          <w:sz w:val="14"/>
        </w:rPr>
        <w:t xml:space="preserve">nited </w:t>
      </w:r>
      <w:r w:rsidRPr="00191954">
        <w:rPr>
          <w:rStyle w:val="StyleUnderline"/>
        </w:rPr>
        <w:t>S</w:t>
      </w:r>
      <w:r w:rsidRPr="00191954">
        <w:rPr>
          <w:sz w:val="14"/>
        </w:rPr>
        <w:t xml:space="preserve">tates, </w:t>
      </w:r>
      <w:r w:rsidRPr="00191954">
        <w:rPr>
          <w:rStyle w:val="StyleUnderline"/>
        </w:rPr>
        <w:t>as a global power, must apply</w:t>
      </w:r>
      <w:r w:rsidRPr="00191954">
        <w:rPr>
          <w:sz w:val="14"/>
        </w:rPr>
        <w:t xml:space="preserve"> all elements of </w:t>
      </w:r>
      <w:r w:rsidRPr="00191954">
        <w:rPr>
          <w:rStyle w:val="StyleUnderline"/>
        </w:rPr>
        <w:t>its national power now to address</w:t>
      </w:r>
      <w:r w:rsidRPr="00191954">
        <w:rPr>
          <w:sz w:val="14"/>
        </w:rPr>
        <w:t xml:space="preserve"> the problem of </w:t>
      </w:r>
      <w:r w:rsidRPr="00191954">
        <w:rPr>
          <w:rStyle w:val="StyleUnderline"/>
        </w:rPr>
        <w:t>weak and failing states, which threaten to serve as the</w:t>
      </w:r>
      <w:r w:rsidRPr="00191954">
        <w:rPr>
          <w:sz w:val="14"/>
        </w:rPr>
        <w:t xml:space="preserve"> </w:t>
      </w:r>
      <w:r w:rsidRPr="00191954">
        <w:rPr>
          <w:rStyle w:val="Emphasis"/>
          <w:b w:val="0"/>
        </w:rPr>
        <w:t>principal catalysts of future global conflicts.</w:t>
      </w:r>
      <w:r w:rsidRPr="00191954">
        <w:rPr>
          <w:sz w:val="14"/>
        </w:rPr>
        <w:t xml:space="preserve">11 Admittedly, the application of American power in the internal affairs of a sovereign nation raises issues. Experts have posed the question of whether the United States should act as the world's enforcer of stability, imposing its concepts of human rights on other states. In response to this concern, The International Commission on Intervention and State Sovereignty authored a study titled, The Responsibility to Protect,12 calling for revisions to the understanding of sovereignty within the United Nations (UN) charter. This commission places the responsibility to protect peoples of sovereign nations on both the state itself and, more importantly, on the international community.13 If approved, this revision will establish a precedent whereby the United States has not only the authority and responsibility to act within the internal affairs of a repressive government, but does so with global legitimacy if done under the auspices of a UN mandate. </w:t>
      </w:r>
      <w:r w:rsidRPr="00191954">
        <w:rPr>
          <w:rStyle w:val="Emphasis"/>
          <w:b w:val="0"/>
        </w:rPr>
        <w:t>Any effort to legitimize and support a liberal world construct requires</w:t>
      </w:r>
      <w:r w:rsidRPr="00191954">
        <w:rPr>
          <w:sz w:val="16"/>
        </w:rPr>
        <w:t xml:space="preserve"> </w:t>
      </w:r>
      <w:r w:rsidRPr="00191954">
        <w:rPr>
          <w:rStyle w:val="StyleUnderline"/>
        </w:rPr>
        <w:t xml:space="preserve">the </w:t>
      </w:r>
      <w:r w:rsidRPr="00191954">
        <w:rPr>
          <w:rStyle w:val="StyleUnderline"/>
          <w:bdr w:val="single" w:sz="4" w:space="0" w:color="auto" w:frame="1"/>
        </w:rPr>
        <w:t>U</w:t>
      </w:r>
      <w:r w:rsidRPr="00191954">
        <w:rPr>
          <w:sz w:val="16"/>
        </w:rPr>
        <w:t xml:space="preserve">nited </w:t>
      </w:r>
      <w:r w:rsidRPr="00191954">
        <w:rPr>
          <w:rStyle w:val="StyleUnderline"/>
          <w:bdr w:val="single" w:sz="4" w:space="0" w:color="auto" w:frame="1"/>
        </w:rPr>
        <w:t>S</w:t>
      </w:r>
      <w:r w:rsidRPr="00191954">
        <w:rPr>
          <w:sz w:val="16"/>
        </w:rPr>
        <w:t xml:space="preserve">tates </w:t>
      </w:r>
      <w:r w:rsidRPr="00191954">
        <w:rPr>
          <w:rStyle w:val="StyleUnderline"/>
        </w:rPr>
        <w:t>to</w:t>
      </w:r>
      <w:r w:rsidRPr="00191954">
        <w:rPr>
          <w:sz w:val="16"/>
        </w:rPr>
        <w:t xml:space="preserve"> </w:t>
      </w:r>
      <w:r w:rsidRPr="00191954">
        <w:rPr>
          <w:rStyle w:val="StyleUnderline"/>
        </w:rPr>
        <w:t>adopt a multilateral doctrine which</w:t>
      </w:r>
      <w:r w:rsidRPr="00191954">
        <w:rPr>
          <w:b/>
          <w:sz w:val="16"/>
        </w:rPr>
        <w:t xml:space="preserve"> </w:t>
      </w:r>
      <w:r w:rsidRPr="00191954">
        <w:rPr>
          <w:rStyle w:val="StyleUnderline"/>
        </w:rPr>
        <w:t>avoids</w:t>
      </w:r>
      <w:r w:rsidRPr="00191954">
        <w:rPr>
          <w:b/>
          <w:sz w:val="16"/>
        </w:rPr>
        <w:t xml:space="preserve"> </w:t>
      </w:r>
      <w:r w:rsidRPr="00191954">
        <w:rPr>
          <w:rStyle w:val="StyleUnderline"/>
        </w:rPr>
        <w:t>the precepts of the previous administration</w:t>
      </w:r>
      <w:r w:rsidRPr="00191954">
        <w:rPr>
          <w:sz w:val="16"/>
        </w:rPr>
        <w:t xml:space="preserve">: “preemptive war, democratization, and U.S. primacy of </w:t>
      </w:r>
      <w:r w:rsidRPr="00191954">
        <w:rPr>
          <w:rStyle w:val="StyleUnderline"/>
        </w:rPr>
        <w:t>unilateralism</w:t>
      </w:r>
      <w:r w:rsidRPr="00191954">
        <w:rPr>
          <w:sz w:val="16"/>
        </w:rPr>
        <w:t xml:space="preserve">,”14 </w:t>
      </w:r>
      <w:r w:rsidRPr="00191954">
        <w:rPr>
          <w:rStyle w:val="StyleUnderline"/>
        </w:rPr>
        <w:t>which</w:t>
      </w:r>
      <w:r w:rsidRPr="00191954">
        <w:rPr>
          <w:sz w:val="16"/>
        </w:rPr>
        <w:t xml:space="preserve"> have </w:t>
      </w:r>
      <w:r w:rsidRPr="00191954">
        <w:rPr>
          <w:rStyle w:val="StyleUnderline"/>
        </w:rPr>
        <w:t xml:space="preserve">resulted in the alienation of former allies </w:t>
      </w:r>
      <w:r w:rsidRPr="00191954">
        <w:rPr>
          <w:rStyle w:val="Emphasis"/>
          <w:b w:val="0"/>
        </w:rPr>
        <w:t>worldwide</w:t>
      </w:r>
      <w:r w:rsidRPr="00191954">
        <w:rPr>
          <w:sz w:val="16"/>
        </w:rPr>
        <w:t xml:space="preserve">. Predominantly Muslim nations, whose citizens had previously looked to the United States as an example of representative governance, viewed the Iraq invasion as the seminal dividing action between the Western and the Islamic world. Appropriately, any future American interventions into the internal affairs of another sovereign nation must first seek to establish consensus by gaining the approval of a body representing global opinion, </w:t>
      </w:r>
      <w:r w:rsidRPr="00191954">
        <w:rPr>
          <w:rStyle w:val="StyleUnderline"/>
        </w:rPr>
        <w:t>and must</w:t>
      </w:r>
      <w:r w:rsidRPr="00191954">
        <w:rPr>
          <w:sz w:val="16"/>
        </w:rPr>
        <w:t xml:space="preserve"> </w:t>
      </w:r>
      <w:r w:rsidRPr="00191954">
        <w:rPr>
          <w:rStyle w:val="Emphasis"/>
          <w:b w:val="0"/>
          <w:szCs w:val="20"/>
          <w:bdr w:val="single" w:sz="4" w:space="0" w:color="auto" w:frame="1"/>
        </w:rPr>
        <w:t>reject military unilateralism</w:t>
      </w:r>
      <w:r w:rsidRPr="00191954">
        <w:rPr>
          <w:sz w:val="16"/>
          <w:szCs w:val="20"/>
        </w:rPr>
        <w:t xml:space="preserve"> </w:t>
      </w:r>
      <w:r w:rsidRPr="00191954">
        <w:rPr>
          <w:rStyle w:val="StyleUnderline"/>
          <w:szCs w:val="20"/>
        </w:rPr>
        <w:t>as</w:t>
      </w:r>
      <w:r w:rsidRPr="00191954">
        <w:rPr>
          <w:rStyle w:val="StyleUnderline"/>
        </w:rPr>
        <w:t xml:space="preserve"> a </w:t>
      </w:r>
      <w:r w:rsidRPr="00191954">
        <w:rPr>
          <w:rStyle w:val="Emphasis"/>
          <w:b w:val="0"/>
        </w:rPr>
        <w:t>threat to</w:t>
      </w:r>
      <w:r w:rsidRPr="00191954">
        <w:rPr>
          <w:sz w:val="16"/>
        </w:rPr>
        <w:t xml:space="preserve"> that governing body's </w:t>
      </w:r>
      <w:r w:rsidRPr="00191954">
        <w:rPr>
          <w:rStyle w:val="Emphasis"/>
          <w:b w:val="0"/>
        </w:rPr>
        <w:t>legitimacy</w:t>
      </w:r>
      <w:r w:rsidRPr="00191954">
        <w:rPr>
          <w:sz w:val="16"/>
        </w:rPr>
        <w:t>. Despite the long-standing U.S. tradition of a liberal foreign policy since the start of the Cold War, the famous liberal leviathan, John Ikenberry, argues that “</w:t>
      </w:r>
      <w:r w:rsidRPr="00191954">
        <w:rPr>
          <w:rStyle w:val="StyleUnderline"/>
        </w:rPr>
        <w:t>the post-9/11 doctrine of national security strategy . . . has been based on</w:t>
      </w:r>
      <w:r w:rsidRPr="00191954">
        <w:rPr>
          <w:sz w:val="16"/>
        </w:rPr>
        <w:t xml:space="preserve"> . . . </w:t>
      </w:r>
      <w:r w:rsidRPr="00191954">
        <w:rPr>
          <w:rStyle w:val="StyleUnderline"/>
        </w:rPr>
        <w:t>American global dominance</w:t>
      </w:r>
      <w:r w:rsidRPr="00191954">
        <w:rPr>
          <w:sz w:val="16"/>
        </w:rPr>
        <w:t xml:space="preserve">, the preventative use of force, coalitions of the willing, </w:t>
      </w:r>
      <w:r w:rsidRPr="00191954">
        <w:rPr>
          <w:rStyle w:val="StyleUnderline"/>
        </w:rPr>
        <w:t>and</w:t>
      </w:r>
      <w:r w:rsidRPr="00191954">
        <w:rPr>
          <w:sz w:val="16"/>
        </w:rPr>
        <w:t xml:space="preserve"> </w:t>
      </w:r>
      <w:r w:rsidRPr="00191954">
        <w:rPr>
          <w:rStyle w:val="Emphasis"/>
          <w:b w:val="0"/>
        </w:rPr>
        <w:t>the struggle between liberty and evil</w:t>
      </w:r>
      <w:r w:rsidRPr="00191954">
        <w:rPr>
          <w:sz w:val="16"/>
        </w:rPr>
        <w:t xml:space="preserve">.”15 American foreign policy has misguidedly focused on spreading democracy, as opposed to building a liberal international order based on universally accepted principles that actually set the conditions for individual nation states to select their own system of governance. Anne-Marie Slaughter, the former Dean of the Woodrow Wilson School of Public and International Affairs, argues that </w:t>
      </w:r>
      <w:r w:rsidRPr="00191954">
        <w:rPr>
          <w:rStyle w:val="StyleUnderline"/>
        </w:rPr>
        <w:t>true Wilsonian idealists “support liberal democracy, but reject the possibility of democratizing peoples</w:t>
      </w:r>
      <w:r w:rsidRPr="00191954">
        <w:rPr>
          <w:sz w:val="16"/>
        </w:rPr>
        <w:t xml:space="preserve"> . . .”16 and </w:t>
      </w:r>
      <w:r w:rsidRPr="00191954">
        <w:rPr>
          <w:rStyle w:val="Emphasis"/>
          <w:b w:val="0"/>
        </w:rPr>
        <w:t>reject military primacy</w:t>
      </w:r>
      <w:r w:rsidRPr="00191954">
        <w:rPr>
          <w:sz w:val="16"/>
        </w:rPr>
        <w:t xml:space="preserve"> </w:t>
      </w:r>
      <w:r w:rsidRPr="00191954">
        <w:rPr>
          <w:rStyle w:val="StyleUnderline"/>
        </w:rPr>
        <w:t>in favor of supporting a rules-based system of order</w:t>
      </w:r>
      <w:r w:rsidRPr="00191954">
        <w:rPr>
          <w:sz w:val="16"/>
        </w:rPr>
        <w:t xml:space="preserve">. </w:t>
      </w:r>
      <w:r w:rsidRPr="00191954">
        <w:rPr>
          <w:rStyle w:val="StyleUnderline"/>
        </w:rPr>
        <w:t>Investment in a liberal world order would</w:t>
      </w:r>
      <w:r w:rsidRPr="00191954">
        <w:rPr>
          <w:sz w:val="14"/>
        </w:rPr>
        <w:t xml:space="preserve"> also </w:t>
      </w:r>
      <w:r w:rsidRPr="00191954">
        <w:rPr>
          <w:rStyle w:val="StyleUnderline"/>
        </w:rPr>
        <w:t>set the conditions for the U</w:t>
      </w:r>
      <w:r w:rsidRPr="00191954">
        <w:rPr>
          <w:sz w:val="14"/>
        </w:rPr>
        <w:t xml:space="preserve">nited </w:t>
      </w:r>
      <w:r w:rsidRPr="00191954">
        <w:rPr>
          <w:rStyle w:val="StyleUnderline"/>
        </w:rPr>
        <w:t>S</w:t>
      </w:r>
      <w:r w:rsidRPr="00191954">
        <w:rPr>
          <w:sz w:val="14"/>
        </w:rPr>
        <w:t xml:space="preserve">tates </w:t>
      </w:r>
      <w:r w:rsidRPr="00191954">
        <w:rPr>
          <w:rStyle w:val="StyleUnderline"/>
        </w:rPr>
        <w:t>to</w:t>
      </w:r>
      <w:r w:rsidRPr="00191954">
        <w:rPr>
          <w:sz w:val="14"/>
        </w:rPr>
        <w:t xml:space="preserve"> </w:t>
      </w:r>
      <w:r w:rsidRPr="00191954">
        <w:rPr>
          <w:rStyle w:val="StyleUnderline"/>
        </w:rPr>
        <w:t>garner support from noncommitted regional powers</w:t>
      </w:r>
      <w:r w:rsidRPr="00191954">
        <w:rPr>
          <w:sz w:val="14"/>
        </w:rPr>
        <w:t xml:space="preserve"> (i.e., </w:t>
      </w:r>
      <w:r w:rsidRPr="00191954">
        <w:rPr>
          <w:rStyle w:val="StyleUnderline"/>
        </w:rPr>
        <w:t>Russia, India, Japan</w:t>
      </w:r>
      <w:r w:rsidRPr="00191954">
        <w:rPr>
          <w:sz w:val="14"/>
        </w:rPr>
        <w:t xml:space="preserve">, etc.), </w:t>
      </w:r>
      <w:r w:rsidRPr="00191954">
        <w:rPr>
          <w:rStyle w:val="StyleUnderline"/>
        </w:rPr>
        <w:t>or “swing civilizations,” in</w:t>
      </w:r>
      <w:r w:rsidRPr="00191954">
        <w:rPr>
          <w:sz w:val="14"/>
        </w:rPr>
        <w:t xml:space="preserve"> </w:t>
      </w:r>
      <w:r w:rsidRPr="00191954">
        <w:rPr>
          <w:rStyle w:val="Emphasis"/>
          <w:b w:val="0"/>
        </w:rPr>
        <w:t>countering China's increasing hegemonic influence</w:t>
      </w:r>
      <w:r w:rsidRPr="00191954">
        <w:rPr>
          <w:sz w:val="14"/>
        </w:rPr>
        <w:t xml:space="preserve">.17 </w:t>
      </w:r>
      <w:r w:rsidRPr="00191954">
        <w:rPr>
          <w:rStyle w:val="StyleUnderline"/>
        </w:rPr>
        <w:t>These states</w:t>
      </w:r>
      <w:r w:rsidRPr="00191954">
        <w:rPr>
          <w:sz w:val="14"/>
        </w:rPr>
        <w:t xml:space="preserve"> reside within close proximity to the Indian Ocean, which will likely emerge as the geopolitical focus of the American foreign policy during the 21st century, and appropriately </w:t>
      </w:r>
      <w:r w:rsidRPr="00191954">
        <w:rPr>
          <w:rStyle w:val="StyleUnderline"/>
        </w:rPr>
        <w:t>have the ability to</w:t>
      </w:r>
      <w:r w:rsidRPr="00191954">
        <w:rPr>
          <w:sz w:val="14"/>
        </w:rPr>
        <w:t xml:space="preserve"> </w:t>
      </w:r>
      <w:r w:rsidRPr="00191954">
        <w:rPr>
          <w:rStyle w:val="Emphasis"/>
          <w:b w:val="0"/>
        </w:rPr>
        <w:t>offset China's imperial dominance</w:t>
      </w:r>
      <w:r w:rsidRPr="00191954">
        <w:rPr>
          <w:sz w:val="14"/>
        </w:rPr>
        <w:t xml:space="preserve"> in the region.18 Critics of a liberal world construct argue that idealism is not necessary, based on the assumption that nations that trade together will not go to war with each other.19 In response, foreign affairs columnist Thomas L. Friedman rebukes their arguments, acknowledging the predicate of commercial interdependence as a factor only in the decision to go to war, and argues that </w:t>
      </w:r>
      <w:r w:rsidRPr="00191954">
        <w:rPr>
          <w:rStyle w:val="StyleUnderline"/>
        </w:rPr>
        <w:t>while globalization is creating a new international order, differences between civilizations still create friction that may</w:t>
      </w:r>
      <w:r w:rsidRPr="00191954">
        <w:rPr>
          <w:sz w:val="14"/>
        </w:rPr>
        <w:t xml:space="preserve"> </w:t>
      </w:r>
      <w:r w:rsidRPr="00191954">
        <w:rPr>
          <w:rStyle w:val="Emphasis"/>
          <w:b w:val="0"/>
        </w:rPr>
        <w:t>overcome all other factors and lead to conflict</w:t>
      </w:r>
      <w:r w:rsidRPr="00191954">
        <w:rPr>
          <w:sz w:val="14"/>
        </w:rPr>
        <w:t xml:space="preserve">.20 Detractors also warn that as China grows in power, it will no longer observe “the basic rules and principles of a liberal international order,” which largely result from Western concepts of foreign relations. Ikenberry addresses this risk, citing that China's leaders already recognize that they will gain more authority within the existing liberal order, as opposed to contesting it. China's leaders “want the protection and rights that come from the international order's . . . defense of sovereignty,”21 from which they have benefitted during their recent history of economic growth and international expansion. </w:t>
      </w:r>
      <w:r w:rsidRPr="00191954">
        <w:rPr>
          <w:rStyle w:val="StyleUnderline"/>
        </w:rPr>
        <w:t>Even if China executes a peaceful rise</w:t>
      </w:r>
      <w:r w:rsidRPr="00191954">
        <w:rPr>
          <w:sz w:val="14"/>
        </w:rPr>
        <w:t xml:space="preserve"> and the United States overestimates a Sinic threat to its national security interest, </w:t>
      </w:r>
      <w:r w:rsidRPr="00191954">
        <w:rPr>
          <w:rStyle w:val="StyleUnderline"/>
        </w:rPr>
        <w:t>the emergence of a new imperial power will challenge American leadership in the</w:t>
      </w:r>
      <w:r w:rsidRPr="00191954">
        <w:rPr>
          <w:sz w:val="14"/>
        </w:rPr>
        <w:t xml:space="preserve"> Indian Ocean and </w:t>
      </w:r>
      <w:r w:rsidRPr="00191954">
        <w:rPr>
          <w:rStyle w:val="StyleUnderline"/>
        </w:rPr>
        <w:t>Asia-Pacific</w:t>
      </w:r>
      <w:r w:rsidRPr="00191954">
        <w:rPr>
          <w:sz w:val="14"/>
        </w:rPr>
        <w:t xml:space="preserve"> region. That being said, it is more likely that China, as evidenced by its military and economic expansion, will displace the United States as the regional hegemonic power. Recognizing this threat now, </w:t>
      </w:r>
      <w:r w:rsidRPr="00191954">
        <w:rPr>
          <w:rStyle w:val="StyleUnderline"/>
        </w:rPr>
        <w:t>the U</w:t>
      </w:r>
      <w:r w:rsidRPr="00191954">
        <w:rPr>
          <w:sz w:val="14"/>
        </w:rPr>
        <w:t xml:space="preserve">nited </w:t>
      </w:r>
      <w:r w:rsidRPr="00191954">
        <w:rPr>
          <w:rStyle w:val="StyleUnderline"/>
        </w:rPr>
        <w:t>S</w:t>
      </w:r>
      <w:r w:rsidRPr="00191954">
        <w:rPr>
          <w:sz w:val="14"/>
        </w:rPr>
        <w:t xml:space="preserve">tates </w:t>
      </w:r>
      <w:r w:rsidRPr="00191954">
        <w:rPr>
          <w:rStyle w:val="StyleUnderline"/>
        </w:rPr>
        <w:t xml:space="preserve">must prepare for the eventual transition and immediately begin building the </w:t>
      </w:r>
      <w:r w:rsidRPr="00191954">
        <w:rPr>
          <w:rStyle w:val="Emphasis"/>
          <w:b w:val="0"/>
        </w:rPr>
        <w:t>legitimacy</w:t>
      </w:r>
      <w:r w:rsidRPr="00191954">
        <w:rPr>
          <w:rStyle w:val="StyleUnderline"/>
        </w:rPr>
        <w:t xml:space="preserve"> and support of a system of rules that will protect its interests later when we are no longer the world's only superpower.</w:t>
      </w:r>
    </w:p>
    <w:p w14:paraId="2BD03EDE" w14:textId="77777777" w:rsidR="00BE4ACA" w:rsidRPr="009C5FE9" w:rsidRDefault="00BE4ACA" w:rsidP="00BE4ACA">
      <w:pPr>
        <w:pStyle w:val="Heading4"/>
      </w:pPr>
      <w:r>
        <w:t>Plan: The United States federal government should end Direct Commercial Sales and Foreign Military Sales of armed drones to countries that do not: adopt a transparent chain of command for use of lethal force with drones in another country, set up a legislative oversight mechanism of drone use, follow law of war principles regarding drone use, make clear the legal basis for use of force with drones in each instance, and limit use of force with drones outside of war zones to individuals who are positively identified as posing an imminent threat, are legitimate targets under the law, and cannot be feasibly captured.</w:t>
      </w:r>
    </w:p>
    <w:p w14:paraId="6F088551" w14:textId="77777777" w:rsidR="00BE4ACA" w:rsidRPr="008277D3" w:rsidRDefault="00BE4ACA" w:rsidP="00BE4ACA">
      <w:pPr>
        <w:pStyle w:val="Heading4"/>
        <w:rPr>
          <w:rStyle w:val="Style13ptBold"/>
          <w:b/>
          <w:bCs w:val="0"/>
        </w:rPr>
      </w:pPr>
      <w:r>
        <w:rPr>
          <w:rStyle w:val="Style13ptBold"/>
          <w:b/>
          <w:bCs w:val="0"/>
        </w:rPr>
        <w:t>That solves – export controls prevent proliferation and set a foundation for U.S. norm implementation and transparency.</w:t>
      </w:r>
    </w:p>
    <w:p w14:paraId="34EF56E2" w14:textId="77777777" w:rsidR="00BE4ACA" w:rsidRDefault="00BE4ACA" w:rsidP="00BE4ACA">
      <w:r>
        <w:rPr>
          <w:rStyle w:val="Style13ptBold"/>
        </w:rPr>
        <w:t xml:space="preserve">Davis et al 14 </w:t>
      </w:r>
      <w:r w:rsidRPr="00FB2E12">
        <w:t>[</w:t>
      </w:r>
      <w:r>
        <w:t xml:space="preserve">Lynn E. Davis (senior fellow at the RAND Corporation, served as Under Secretary of State for Arms Control and International Security Affairs, taught in the Security Studies Program at Georgetown University, at the National War College, and at Columbia University, Ph.D. in political science from Columbia University), Michael J. McNerney, James S. Chow, Thomas Hamilton, Sarah Harting, Daniel Byman, </w:t>
      </w:r>
      <w:r w:rsidRPr="00FB2E12">
        <w:t>“Armed and Dangerous?</w:t>
      </w:r>
      <w:r>
        <w:t xml:space="preserve"> </w:t>
      </w:r>
      <w:r w:rsidRPr="00FB2E12">
        <w:t xml:space="preserve">UAVs and U.S. Security”, </w:t>
      </w:r>
      <w:r>
        <w:t xml:space="preserve">RAND Corporation Research Report, 2014, </w:t>
      </w:r>
      <w:hyperlink r:id="rId8" w:history="1">
        <w:r w:rsidRPr="00152661">
          <w:rPr>
            <w:rStyle w:val="Hyperlink"/>
          </w:rPr>
          <w:t>https://www.rand.org/pubs/research_reports/RR449.html</w:t>
        </w:r>
      </w:hyperlink>
      <w:r w:rsidRPr="00FB2E12">
        <w:t>]</w:t>
      </w:r>
    </w:p>
    <w:p w14:paraId="5CE4E9A7" w14:textId="77777777" w:rsidR="00BE4ACA" w:rsidRPr="003A47BD" w:rsidRDefault="00BE4ACA" w:rsidP="00BE4ACA">
      <w:pPr>
        <w:rPr>
          <w:rStyle w:val="StyleUnderline"/>
          <w:sz w:val="16"/>
          <w:szCs w:val="16"/>
          <w:u w:val="none"/>
        </w:rPr>
      </w:pPr>
      <w:r w:rsidRPr="003A47BD">
        <w:rPr>
          <w:rStyle w:val="StyleUnderline"/>
          <w:sz w:val="16"/>
          <w:szCs w:val="16"/>
          <w:u w:val="none"/>
        </w:rPr>
        <w:t>Challenges for U.S. Efforts to Shape International Norms</w:t>
      </w:r>
    </w:p>
    <w:p w14:paraId="54E4856E" w14:textId="77777777" w:rsidR="00BE4ACA" w:rsidRPr="003A47BD" w:rsidRDefault="00BE4ACA" w:rsidP="00BE4ACA">
      <w:pPr>
        <w:rPr>
          <w:rStyle w:val="StyleUnderline"/>
          <w:sz w:val="16"/>
          <w:u w:val="none"/>
        </w:rPr>
      </w:pPr>
      <w:r w:rsidRPr="003A47BD">
        <w:rPr>
          <w:sz w:val="16"/>
        </w:rPr>
        <w:t>While a majority of Americans</w:t>
      </w:r>
      <w:r w:rsidRPr="003A47BD">
        <w:rPr>
          <w:rStyle w:val="StyleUnderline"/>
          <w:sz w:val="16"/>
          <w:u w:val="none"/>
        </w:rPr>
        <w:t xml:space="preserve"> (albeit a shrinking majority) </w:t>
      </w:r>
      <w:r w:rsidRPr="003A47BD">
        <w:rPr>
          <w:sz w:val="16"/>
        </w:rPr>
        <w:t>support the use of armed UAVs, international public support is quite weak.55</w:t>
      </w:r>
      <w:r w:rsidRPr="003A47BD">
        <w:rPr>
          <w:rStyle w:val="StyleUnderline"/>
          <w:sz w:val="16"/>
          <w:u w:val="none"/>
        </w:rPr>
        <w:t xml:space="preserve"> </w:t>
      </w:r>
      <w:r w:rsidRPr="003A47BD">
        <w:rPr>
          <w:rStyle w:val="StyleUnderline"/>
        </w:rPr>
        <w:t xml:space="preserve">Public concerns and international controversy may make it more difficult for U.S. democratic allies to acquire and use armed UAVs in </w:t>
      </w:r>
      <w:r w:rsidRPr="002F643B">
        <w:rPr>
          <w:rStyle w:val="Emphasis"/>
        </w:rPr>
        <w:t>U.S.-supported military operations</w:t>
      </w:r>
      <w:r w:rsidRPr="003A47BD">
        <w:rPr>
          <w:rStyle w:val="StyleUnderline"/>
        </w:rPr>
        <w:t xml:space="preserve">, while also making it more difficult for the United States to </w:t>
      </w:r>
      <w:r w:rsidRPr="002F643B">
        <w:rPr>
          <w:rStyle w:val="Emphasis"/>
        </w:rPr>
        <w:t>effectively criticize acquisition and use of armed UAVs by U.S. adversaries</w:t>
      </w:r>
      <w:r w:rsidRPr="003A47BD">
        <w:rPr>
          <w:rStyle w:val="StyleUnderline"/>
        </w:rPr>
        <w:t>.</w:t>
      </w:r>
      <w:r w:rsidRPr="003A47BD">
        <w:rPr>
          <w:rStyle w:val="StyleUnderline"/>
          <w:sz w:val="16"/>
          <w:u w:val="none"/>
        </w:rPr>
        <w:t xml:space="preserve"> Moreover, </w:t>
      </w:r>
      <w:r w:rsidRPr="003A47BD">
        <w:rPr>
          <w:rStyle w:val="StyleUnderline"/>
        </w:rPr>
        <w:t>this lack of international support for the way the United States is using its armed UAVs could make it harder to take the lead in shaping international norms consistent with U.S. practices.</w:t>
      </w:r>
    </w:p>
    <w:p w14:paraId="5DDFBE07" w14:textId="77777777" w:rsidR="00BE4ACA" w:rsidRPr="003A47BD" w:rsidRDefault="00BE4ACA" w:rsidP="00BE4ACA">
      <w:pPr>
        <w:rPr>
          <w:rStyle w:val="StyleUnderline"/>
          <w:sz w:val="16"/>
          <w:szCs w:val="16"/>
          <w:u w:val="none"/>
        </w:rPr>
      </w:pPr>
      <w:r w:rsidRPr="003A47BD">
        <w:rPr>
          <w:rStyle w:val="StyleUnderline"/>
          <w:sz w:val="16"/>
          <w:szCs w:val="16"/>
          <w:u w:val="none"/>
        </w:rPr>
        <w:t>Past and Current Efforts in Designing International Norms for Military Technologies</w:t>
      </w:r>
    </w:p>
    <w:p w14:paraId="6B89F00D" w14:textId="77777777" w:rsidR="00BE4ACA" w:rsidRPr="003A47BD" w:rsidRDefault="00BE4ACA" w:rsidP="00BE4ACA">
      <w:pPr>
        <w:rPr>
          <w:rStyle w:val="StyleUnderline"/>
        </w:rPr>
      </w:pPr>
      <w:r w:rsidRPr="003A47BD">
        <w:rPr>
          <w:rStyle w:val="StyleUnderline"/>
        </w:rPr>
        <w:t xml:space="preserve">As in past efforts to define international norms for specific weapon systems, another challenge will be </w:t>
      </w:r>
      <w:r w:rsidRPr="003A47BD">
        <w:rPr>
          <w:rStyle w:val="Emphasis"/>
        </w:rPr>
        <w:t>balancing the twin goals in military operations of operational flexibility and restraint.</w:t>
      </w:r>
      <w:r w:rsidRPr="003A47BD">
        <w:rPr>
          <w:rStyle w:val="StyleUnderline"/>
        </w:rPr>
        <w:t xml:space="preserve"> In the case of armed UAVs, there is the specific issue of clearly defining norms that preserve the rights of countries to use these systems in </w:t>
      </w:r>
      <w:r w:rsidRPr="003A47BD">
        <w:rPr>
          <w:rStyle w:val="Emphasis"/>
        </w:rPr>
        <w:t>legitimate ways against legitimate threats</w:t>
      </w:r>
      <w:r w:rsidRPr="003A47BD">
        <w:rPr>
          <w:rStyle w:val="StyleUnderline"/>
        </w:rPr>
        <w:t xml:space="preserve"> (e.g., senior al Qaeda–affiliated terrorists) while </w:t>
      </w:r>
      <w:r w:rsidRPr="003A47BD">
        <w:rPr>
          <w:rStyle w:val="Emphasis"/>
        </w:rPr>
        <w:t>constraining illegitimate uses</w:t>
      </w:r>
      <w:r w:rsidRPr="003A47BD">
        <w:rPr>
          <w:rStyle w:val="StyleUnderline"/>
        </w:rPr>
        <w:t xml:space="preserve"> (e.g., political dissidents).</w:t>
      </w:r>
    </w:p>
    <w:p w14:paraId="25CB16F0" w14:textId="77777777" w:rsidR="00BE4ACA" w:rsidRPr="003A47BD" w:rsidRDefault="00BE4ACA" w:rsidP="00BE4ACA">
      <w:pPr>
        <w:rPr>
          <w:rStyle w:val="StyleUnderline"/>
        </w:rPr>
      </w:pPr>
      <w:r w:rsidRPr="003A47BD">
        <w:rPr>
          <w:rStyle w:val="StyleUnderline"/>
          <w:sz w:val="16"/>
          <w:u w:val="none"/>
        </w:rPr>
        <w:t xml:space="preserve">The Convention on Certain Conventional Weapons, </w:t>
      </w:r>
      <w:r w:rsidRPr="003A47BD">
        <w:rPr>
          <w:rStyle w:val="StyleUnderline"/>
        </w:rPr>
        <w:t>the Mine Ban Treaty, and the DoD Directive on Autonomy in Weapon Systems</w:t>
      </w:r>
      <w:r w:rsidRPr="003A47BD">
        <w:rPr>
          <w:rStyle w:val="StyleUnderline"/>
          <w:sz w:val="16"/>
          <w:u w:val="none"/>
        </w:rPr>
        <w:t xml:space="preserve"> are examples of technologies where this has been attempted, albeit with mixed results. But they </w:t>
      </w:r>
      <w:r w:rsidRPr="003A47BD">
        <w:rPr>
          <w:rStyle w:val="StyleUnderline"/>
        </w:rPr>
        <w:t>provide useful background for the issues that the United States will need to consider in addressing armed UAVs</w:t>
      </w:r>
      <w:r w:rsidRPr="003A47BD">
        <w:rPr>
          <w:rStyle w:val="StyleUnderline"/>
          <w:sz w:val="16"/>
          <w:u w:val="none"/>
        </w:rPr>
        <w:t xml:space="preserve">, including how much of a leadership role that it will wish to take. For each of these regimes, Table 4 describes their guidelines on the use of the new technology, whether the United States played a leadership role in developing norms, and whether U.S. actions may have affected the actions of other states. In these examples, </w:t>
      </w:r>
      <w:r w:rsidRPr="003A47BD">
        <w:rPr>
          <w:rStyle w:val="StyleUnderline"/>
        </w:rPr>
        <w:t>two kinds of norms predominate: norms that emphasize transparency and norms that restrict use.</w:t>
      </w:r>
    </w:p>
    <w:p w14:paraId="7B3BC489" w14:textId="77777777" w:rsidR="00BE4ACA" w:rsidRPr="003A47BD" w:rsidRDefault="00BE4ACA" w:rsidP="00BE4ACA">
      <w:pPr>
        <w:rPr>
          <w:rStyle w:val="StyleUnderline"/>
        </w:rPr>
      </w:pPr>
      <w:r w:rsidRPr="003A47BD">
        <w:rPr>
          <w:rStyle w:val="StyleUnderline"/>
          <w:sz w:val="16"/>
          <w:u w:val="none"/>
        </w:rPr>
        <w:t xml:space="preserve">What might be learned from these three examples for the potential design of international norms for armed UAVs? </w:t>
      </w:r>
      <w:r w:rsidRPr="003A47BD">
        <w:rPr>
          <w:rStyle w:val="StyleUnderline"/>
        </w:rPr>
        <w:t xml:space="preserve">The examples of blinding lasers and autonomous weapon systems </w:t>
      </w:r>
      <w:r w:rsidRPr="003A47BD">
        <w:rPr>
          <w:rStyle w:val="Emphasis"/>
        </w:rPr>
        <w:t xml:space="preserve">highlight the advantages of the United States taking a leadership role in shaping international norms </w:t>
      </w:r>
      <w:r w:rsidRPr="003A47BD">
        <w:rPr>
          <w:rStyle w:val="StyleUnderline"/>
        </w:rPr>
        <w:t>to build general agreement on the risks of such systems and the advantages to implementing some restrictions on their use, while avoiding others.</w:t>
      </w:r>
    </w:p>
    <w:p w14:paraId="3EEFA352" w14:textId="77777777" w:rsidR="00BE4ACA" w:rsidRPr="003A47BD" w:rsidRDefault="00BE4ACA" w:rsidP="00BE4ACA">
      <w:pPr>
        <w:rPr>
          <w:rStyle w:val="Emphasis"/>
        </w:rPr>
      </w:pPr>
      <w:r w:rsidRPr="003A47BD">
        <w:rPr>
          <w:rStyle w:val="StyleUnderline"/>
          <w:sz w:val="16"/>
          <w:u w:val="none"/>
        </w:rPr>
        <w:t xml:space="preserve">In the case of blinding lasers, the United States was able to delineate legitimate and illegitimate uses of lasers, thereby protecting its ability to use and transfer many types of lasers critical to today’s battlefields. </w:t>
      </w:r>
      <w:r w:rsidRPr="003A47BD">
        <w:rPr>
          <w:rStyle w:val="StyleUnderline"/>
        </w:rPr>
        <w:t xml:space="preserve">In the case of autonomous weapon systems, the United States has </w:t>
      </w:r>
      <w:r w:rsidRPr="003A47BD">
        <w:rPr>
          <w:rStyle w:val="Emphasis"/>
        </w:rPr>
        <w:t>established guidelines for future development, use, and international transfers</w:t>
      </w:r>
      <w:r w:rsidRPr="003A47BD">
        <w:rPr>
          <w:rStyle w:val="StyleUnderline"/>
        </w:rPr>
        <w:t xml:space="preserve"> and has removed some of the mystery surrounding these systems</w:t>
      </w:r>
      <w:r w:rsidRPr="003A47BD">
        <w:rPr>
          <w:rStyle w:val="StyleUnderline"/>
          <w:sz w:val="16"/>
          <w:u w:val="none"/>
        </w:rPr>
        <w:t xml:space="preserve"> by describing what they are, their risks, and organizational roles and responsibilities (</w:t>
      </w:r>
      <w:r w:rsidRPr="003A47BD">
        <w:rPr>
          <w:rStyle w:val="StyleUnderline"/>
        </w:rPr>
        <w:t>which are important to ensuring future accountability, transparency, and adherence to rule of law).</w:t>
      </w:r>
      <w:r w:rsidRPr="003A47BD">
        <w:rPr>
          <w:rStyle w:val="StyleUnderline"/>
          <w:sz w:val="16"/>
          <w:u w:val="none"/>
        </w:rPr>
        <w:t xml:space="preserve"> </w:t>
      </w:r>
      <w:r w:rsidRPr="003A47BD">
        <w:rPr>
          <w:rStyle w:val="StyleUnderline"/>
        </w:rPr>
        <w:t xml:space="preserve">The United States could take similar approaches with armed UAVs, </w:t>
      </w:r>
      <w:r w:rsidRPr="003A47BD">
        <w:rPr>
          <w:sz w:val="16"/>
        </w:rPr>
        <w:t>working with international partners</w:t>
      </w:r>
      <w:r w:rsidRPr="003A47BD">
        <w:rPr>
          <w:rStyle w:val="StyleUnderline"/>
        </w:rPr>
        <w:t xml:space="preserve"> to clarify the application of international law of war and domestic rule of law principles. It could also </w:t>
      </w:r>
      <w:r w:rsidRPr="003A47BD">
        <w:rPr>
          <w:rStyle w:val="Emphasis"/>
        </w:rPr>
        <w:t>develop guidelines concerning development, use, and transfers.</w:t>
      </w:r>
    </w:p>
    <w:p w14:paraId="0A595BD5" w14:textId="77777777" w:rsidR="00BE4ACA" w:rsidRPr="003A47BD" w:rsidRDefault="00BE4ACA" w:rsidP="00BE4ACA">
      <w:pPr>
        <w:rPr>
          <w:rStyle w:val="StyleUnderline"/>
          <w:sz w:val="16"/>
          <w:szCs w:val="16"/>
          <w:u w:val="none"/>
        </w:rPr>
      </w:pPr>
      <w:r w:rsidRPr="003A47BD">
        <w:rPr>
          <w:rStyle w:val="StyleUnderline"/>
          <w:sz w:val="16"/>
          <w:szCs w:val="16"/>
          <w:u w:val="none"/>
        </w:rPr>
        <w:t>U.S. reluctance to accede to the Mine Ban Treaty may serve as a warning about the diplomatic and political challenges that arise when the United States finds itself in the minority in resisting an international norm. One might argue that, at a minimum, the United States must make the best of a bad situation, should it find itself in such a position with armed UAVs in the future. As with the Mine Ban Treaty, the United States could follow standards unilaterally and promote responsible ways to reduce risk without acceding to an international regime. It could remain engaged in international forums even when it does not agree with the views of the majority or sign onto final agreements. In any event, the challenges it faced in discussions over the Mine Ban Treaty may provide important warnings about the potential pitfalls of international negotiations.</w:t>
      </w:r>
    </w:p>
    <w:p w14:paraId="2124A218" w14:textId="77777777" w:rsidR="00BE4ACA" w:rsidRPr="003A47BD" w:rsidRDefault="00BE4ACA" w:rsidP="00BE4ACA">
      <w:pPr>
        <w:rPr>
          <w:rStyle w:val="StyleUnderline"/>
        </w:rPr>
      </w:pPr>
      <w:r w:rsidRPr="003A47BD">
        <w:rPr>
          <w:rStyle w:val="StyleUnderline"/>
          <w:sz w:val="16"/>
          <w:u w:val="none"/>
        </w:rPr>
        <w:t xml:space="preserve">Based on lessons from these three cases, </w:t>
      </w:r>
      <w:r w:rsidRPr="003A47BD">
        <w:rPr>
          <w:rStyle w:val="StyleUnderline"/>
        </w:rPr>
        <w:t xml:space="preserve">the United States could seek guidelines that limit a </w:t>
      </w:r>
      <w:r w:rsidRPr="003A47BD">
        <w:rPr>
          <w:rStyle w:val="Emphasis"/>
        </w:rPr>
        <w:t>clearly defined set of practices</w:t>
      </w:r>
      <w:r w:rsidRPr="003A47BD">
        <w:rPr>
          <w:rStyle w:val="StyleUnderline"/>
        </w:rPr>
        <w:t xml:space="preserve"> that</w:t>
      </w:r>
      <w:r w:rsidRPr="003A47BD">
        <w:rPr>
          <w:rStyle w:val="StyleUnderline"/>
          <w:sz w:val="16"/>
          <w:u w:val="none"/>
        </w:rPr>
        <w:t xml:space="preserve"> legal experts and political leaders agree </w:t>
      </w:r>
      <w:r w:rsidRPr="003A47BD">
        <w:rPr>
          <w:rStyle w:val="StyleUnderline"/>
        </w:rPr>
        <w:t>violate international laws of war</w:t>
      </w:r>
      <w:r w:rsidRPr="003A47BD">
        <w:rPr>
          <w:rStyle w:val="StyleUnderline"/>
          <w:sz w:val="16"/>
          <w:u w:val="none"/>
        </w:rPr>
        <w:t xml:space="preserve">. At the same time, </w:t>
      </w:r>
      <w:r w:rsidRPr="003A47BD">
        <w:rPr>
          <w:rStyle w:val="StyleUnderline"/>
        </w:rPr>
        <w:t>other uses of armed UAVs would not be restricted under such guidelines.</w:t>
      </w:r>
      <w:r w:rsidRPr="003A47BD">
        <w:rPr>
          <w:rStyle w:val="StyleUnderline"/>
          <w:sz w:val="16"/>
          <w:u w:val="none"/>
        </w:rPr>
        <w:t xml:space="preserve"> They might also emphasize standards for military training, doctrine, and procedures that reduce risk of misuse and strengthen oversight. Finally, as in the case of the Mine Ban Treaty, </w:t>
      </w:r>
      <w:r w:rsidRPr="003A47BD">
        <w:rPr>
          <w:rStyle w:val="StyleUnderline"/>
        </w:rPr>
        <w:t>guidelines might establish procedures that promote international cooperation and transparency.</w:t>
      </w:r>
    </w:p>
    <w:p w14:paraId="156B308A" w14:textId="77777777" w:rsidR="00BE4ACA" w:rsidRPr="003A47BD" w:rsidRDefault="00BE4ACA" w:rsidP="00BE4ACA">
      <w:pPr>
        <w:rPr>
          <w:rStyle w:val="StyleUnderline"/>
          <w:sz w:val="16"/>
          <w:szCs w:val="16"/>
          <w:u w:val="none"/>
        </w:rPr>
      </w:pPr>
      <w:r w:rsidRPr="003A47BD">
        <w:rPr>
          <w:rStyle w:val="StyleUnderline"/>
          <w:sz w:val="16"/>
          <w:szCs w:val="16"/>
          <w:u w:val="none"/>
        </w:rPr>
        <w:t>A Possible Way Ahead</w:t>
      </w:r>
    </w:p>
    <w:p w14:paraId="4C31CBFD" w14:textId="77777777" w:rsidR="00BE4ACA" w:rsidRPr="003A47BD" w:rsidRDefault="00BE4ACA" w:rsidP="00BE4ACA">
      <w:pPr>
        <w:rPr>
          <w:rStyle w:val="StyleUnderline"/>
        </w:rPr>
      </w:pPr>
      <w:r w:rsidRPr="003A47BD">
        <w:rPr>
          <w:rStyle w:val="StyleUnderline"/>
          <w:sz w:val="16"/>
          <w:u w:val="none"/>
        </w:rPr>
        <w:t xml:space="preserve">Ultimately, </w:t>
      </w:r>
      <w:r w:rsidRPr="003A47BD">
        <w:rPr>
          <w:rStyle w:val="StyleUnderline"/>
        </w:rPr>
        <w:t>changes to U.S. armed UAV policies and efforts to shape international norms should be based on evaluating and balancing competing risks. On the one hand, decisionmakers must consider the risks to U.S. counterterrorism</w:t>
      </w:r>
      <w:r w:rsidRPr="003A47BD">
        <w:rPr>
          <w:rStyle w:val="StyleUnderline"/>
          <w:sz w:val="16"/>
          <w:u w:val="none"/>
        </w:rPr>
        <w:t xml:space="preserve"> and other missions </w:t>
      </w:r>
      <w:r w:rsidRPr="003A47BD">
        <w:rPr>
          <w:rStyle w:val="StyleUnderline"/>
        </w:rPr>
        <w:t>that might come from more transparent and restrictive armed UAV policies</w:t>
      </w:r>
      <w:r w:rsidRPr="003A47BD">
        <w:rPr>
          <w:rStyle w:val="StyleUnderline"/>
          <w:sz w:val="16"/>
          <w:u w:val="none"/>
        </w:rPr>
        <w:t xml:space="preserve">. On the other hand, </w:t>
      </w:r>
      <w:r w:rsidRPr="003A47BD">
        <w:rPr>
          <w:rStyle w:val="StyleUnderline"/>
        </w:rPr>
        <w:t>there may be longer-term risks that—</w:t>
      </w:r>
      <w:r w:rsidRPr="003A47BD">
        <w:rPr>
          <w:rStyle w:val="Emphasis"/>
        </w:rPr>
        <w:t>without U.S. policy changes and without international norms</w:t>
      </w:r>
      <w:r w:rsidRPr="003A47BD">
        <w:rPr>
          <w:rStyle w:val="StyleUnderline"/>
        </w:rPr>
        <w:t xml:space="preserve">—other governments and substate groups may acquire and use armed UAVs in ways that </w:t>
      </w:r>
      <w:r w:rsidRPr="003A47BD">
        <w:rPr>
          <w:rStyle w:val="Emphasis"/>
        </w:rPr>
        <w:t>threaten regional stability, laws of war, and the role of domestic rule of law</w:t>
      </w:r>
      <w:r w:rsidRPr="003A47BD">
        <w:rPr>
          <w:rStyle w:val="StyleUnderline"/>
        </w:rPr>
        <w:t xml:space="preserve"> in decisions to use force.</w:t>
      </w:r>
    </w:p>
    <w:p w14:paraId="2D6B890B" w14:textId="77777777" w:rsidR="00BE4ACA" w:rsidRPr="003A47BD" w:rsidRDefault="00BE4ACA" w:rsidP="00BE4ACA">
      <w:pPr>
        <w:rPr>
          <w:rStyle w:val="Emphasis"/>
        </w:rPr>
      </w:pPr>
      <w:r w:rsidRPr="003A47BD">
        <w:rPr>
          <w:rStyle w:val="StyleUnderline"/>
        </w:rPr>
        <w:t xml:space="preserve">For those concerned about these longer-term risks— particularly from </w:t>
      </w:r>
      <w:r w:rsidRPr="003A47BD">
        <w:rPr>
          <w:rStyle w:val="Emphasis"/>
        </w:rPr>
        <w:t>operations outside war zones</w:t>
      </w:r>
      <w:r w:rsidRPr="003A47BD">
        <w:rPr>
          <w:rStyle w:val="StyleUnderline"/>
        </w:rPr>
        <w:t>—the United States has</w:t>
      </w:r>
      <w:r>
        <w:rPr>
          <w:rStyle w:val="StyleUnderline"/>
          <w:u w:val="none"/>
        </w:rPr>
        <w:t xml:space="preserve"> these </w:t>
      </w:r>
      <w:r w:rsidRPr="003A47BD">
        <w:rPr>
          <w:rStyle w:val="StyleUnderline"/>
        </w:rPr>
        <w:t xml:space="preserve">steps available to shift from a defensive position to a </w:t>
      </w:r>
      <w:r w:rsidRPr="003A47BD">
        <w:rPr>
          <w:rStyle w:val="Emphasis"/>
        </w:rPr>
        <w:t>proactive approach, adjusting its own policies</w:t>
      </w:r>
      <w:r w:rsidRPr="003A47BD">
        <w:rPr>
          <w:rStyle w:val="StyleUnderline"/>
        </w:rPr>
        <w:t xml:space="preserve"> and processes to </w:t>
      </w:r>
      <w:r w:rsidRPr="003A47BD">
        <w:rPr>
          <w:rStyle w:val="Emphasis"/>
        </w:rPr>
        <w:t>provide a foundation for shaping international norms.</w:t>
      </w:r>
    </w:p>
    <w:p w14:paraId="11754690" w14:textId="77777777" w:rsidR="00BE4ACA" w:rsidRPr="003A47BD" w:rsidRDefault="00BE4ACA" w:rsidP="00BE4ACA">
      <w:pPr>
        <w:rPr>
          <w:rStyle w:val="Emphasis"/>
        </w:rPr>
      </w:pPr>
      <w:r w:rsidRPr="003A47BD">
        <w:rPr>
          <w:rStyle w:val="Emphasis"/>
        </w:rPr>
        <w:t>International Norms</w:t>
      </w:r>
    </w:p>
    <w:p w14:paraId="5B20B470" w14:textId="77777777" w:rsidR="00BE4ACA" w:rsidRPr="003A47BD" w:rsidRDefault="00BE4ACA" w:rsidP="00BE4ACA">
      <w:pPr>
        <w:rPr>
          <w:rStyle w:val="StyleUnderline"/>
        </w:rPr>
      </w:pPr>
      <w:r w:rsidRPr="003A47BD">
        <w:rPr>
          <w:rStyle w:val="StyleUnderline"/>
        </w:rPr>
        <w:t>First</w:t>
      </w:r>
      <w:r w:rsidRPr="003A47BD">
        <w:rPr>
          <w:rStyle w:val="StyleUnderline"/>
          <w:sz w:val="16"/>
          <w:u w:val="none"/>
        </w:rPr>
        <w:t xml:space="preserve">, </w:t>
      </w:r>
      <w:r w:rsidRPr="003A47BD">
        <w:rPr>
          <w:rStyle w:val="StyleUnderline"/>
        </w:rPr>
        <w:t>the use of lethal force in another country</w:t>
      </w:r>
      <w:r w:rsidRPr="003A47BD">
        <w:rPr>
          <w:rStyle w:val="StyleUnderline"/>
          <w:sz w:val="16"/>
          <w:u w:val="none"/>
        </w:rPr>
        <w:t xml:space="preserve">—including </w:t>
      </w:r>
      <w:r w:rsidRPr="003A47BD">
        <w:rPr>
          <w:rStyle w:val="StyleUnderline"/>
        </w:rPr>
        <w:t>outside a recognized war zone—would</w:t>
      </w:r>
      <w:r w:rsidRPr="003A47BD">
        <w:rPr>
          <w:rStyle w:val="StyleUnderline"/>
          <w:sz w:val="16"/>
          <w:u w:val="none"/>
        </w:rPr>
        <w:t xml:space="preserve"> generally </w:t>
      </w:r>
      <w:r w:rsidRPr="003A47BD">
        <w:rPr>
          <w:rStyle w:val="StyleUnderline"/>
        </w:rPr>
        <w:t>be conducted by militaries and with a transparent chain of command</w:t>
      </w:r>
      <w:r w:rsidRPr="003A47BD">
        <w:rPr>
          <w:rStyle w:val="StyleUnderline"/>
          <w:sz w:val="16"/>
          <w:u w:val="none"/>
        </w:rPr>
        <w:t xml:space="preserve">. </w:t>
      </w:r>
      <w:r w:rsidRPr="003A47BD">
        <w:rPr>
          <w:rStyle w:val="StyleUnderline"/>
        </w:rPr>
        <w:t>Second</w:t>
      </w:r>
      <w:r w:rsidRPr="003A47BD">
        <w:rPr>
          <w:rStyle w:val="StyleUnderline"/>
          <w:sz w:val="16"/>
          <w:u w:val="none"/>
        </w:rPr>
        <w:t xml:space="preserve">, </w:t>
      </w:r>
      <w:r w:rsidRPr="003A47BD">
        <w:rPr>
          <w:rStyle w:val="StyleUnderline"/>
        </w:rPr>
        <w:t>national legislatures</w:t>
      </w:r>
      <w:r w:rsidRPr="003A47BD">
        <w:rPr>
          <w:rStyle w:val="StyleUnderline"/>
          <w:sz w:val="16"/>
          <w:u w:val="none"/>
        </w:rPr>
        <w:t>—as representatives of the public—</w:t>
      </w:r>
      <w:r w:rsidRPr="003A47BD">
        <w:rPr>
          <w:rStyle w:val="StyleUnderline"/>
        </w:rPr>
        <w:t>would be set up with a clear, institutionalized mechanism to exert oversight</w:t>
      </w:r>
      <w:r w:rsidRPr="003A47BD">
        <w:rPr>
          <w:rStyle w:val="StyleUnderline"/>
          <w:sz w:val="16"/>
          <w:u w:val="none"/>
        </w:rPr>
        <w:t xml:space="preserve"> for military operations conducted within and outside of recognized war zones. </w:t>
      </w:r>
      <w:r w:rsidRPr="003A47BD">
        <w:rPr>
          <w:rStyle w:val="StyleUnderline"/>
        </w:rPr>
        <w:t xml:space="preserve">Third, law of war principles would be followed </w:t>
      </w:r>
      <w:r w:rsidRPr="003A47BD">
        <w:rPr>
          <w:rStyle w:val="StyleUnderline"/>
          <w:sz w:val="16"/>
          <w:u w:val="none"/>
        </w:rPr>
        <w:t xml:space="preserve">with a level of rigor that is recognized by citizens and international observers. </w:t>
      </w:r>
      <w:r w:rsidRPr="003A47BD">
        <w:rPr>
          <w:rStyle w:val="StyleUnderline"/>
        </w:rPr>
        <w:t>Fourth, the legal basis for use of force would be made clear for each case in which force is used. Finally, use of force outside war zones would be limited to individuals who are positively identified as posing an imminent threat, are legitimate targets under the law, and cannot be feasibly captured</w:t>
      </w:r>
      <w:r w:rsidRPr="00094337">
        <w:rPr>
          <w:rStyle w:val="StyleUnderline"/>
        </w:rPr>
        <w:t xml:space="preserve">, while civilian casualties are avoided. </w:t>
      </w:r>
      <w:r w:rsidRPr="003A47BD">
        <w:rPr>
          <w:rStyle w:val="StyleUnderline"/>
          <w:sz w:val="16"/>
          <w:u w:val="none"/>
        </w:rPr>
        <w:t xml:space="preserve">None of these norms would be unique to </w:t>
      </w:r>
      <w:r w:rsidRPr="003A47BD">
        <w:rPr>
          <w:rStyle w:val="StyleUnderline"/>
        </w:rPr>
        <w:t>armed UAVs</w:t>
      </w:r>
      <w:r w:rsidRPr="003A47BD">
        <w:rPr>
          <w:rStyle w:val="StyleUnderline"/>
          <w:sz w:val="16"/>
          <w:u w:val="none"/>
        </w:rPr>
        <w:t xml:space="preserve">, but could </w:t>
      </w:r>
      <w:r w:rsidRPr="003A47BD">
        <w:rPr>
          <w:rStyle w:val="StyleUnderline"/>
        </w:rPr>
        <w:t>require particular emphasis, given the concerns that have arisen over their use outside recognized war zones.</w:t>
      </w:r>
    </w:p>
    <w:p w14:paraId="10B71A63" w14:textId="77777777" w:rsidR="00BE4ACA" w:rsidRPr="003A47BD" w:rsidRDefault="00BE4ACA" w:rsidP="00BE4ACA">
      <w:pPr>
        <w:rPr>
          <w:rStyle w:val="StyleUnderline"/>
          <w:sz w:val="16"/>
          <w:szCs w:val="16"/>
          <w:u w:val="none"/>
        </w:rPr>
      </w:pPr>
      <w:r w:rsidRPr="003A47BD">
        <w:rPr>
          <w:rStyle w:val="StyleUnderline"/>
          <w:sz w:val="16"/>
          <w:szCs w:val="16"/>
          <w:u w:val="none"/>
        </w:rPr>
        <w:t>U.S. Leadership and Potential Forums</w:t>
      </w:r>
    </w:p>
    <w:p w14:paraId="5B7BF871" w14:textId="77777777" w:rsidR="00BE4ACA" w:rsidRPr="003A47BD" w:rsidRDefault="00BE4ACA" w:rsidP="00BE4ACA">
      <w:pPr>
        <w:rPr>
          <w:rStyle w:val="StyleUnderline"/>
        </w:rPr>
      </w:pPr>
      <w:r w:rsidRPr="003A47BD">
        <w:rPr>
          <w:rStyle w:val="Emphasis"/>
        </w:rPr>
        <w:t>U.S. leadership in shaping norms</w:t>
      </w:r>
      <w:r w:rsidRPr="003A47BD">
        <w:rPr>
          <w:rStyle w:val="StyleUnderline"/>
        </w:rPr>
        <w:t xml:space="preserve"> like these is important to prevent either of two extremes. </w:t>
      </w:r>
      <w:r w:rsidRPr="003A47BD">
        <w:rPr>
          <w:rStyle w:val="Emphasis"/>
        </w:rPr>
        <w:t>Overly restrictive norms</w:t>
      </w:r>
      <w:r w:rsidRPr="003A47BD">
        <w:rPr>
          <w:rStyle w:val="StyleUnderline"/>
        </w:rPr>
        <w:t xml:space="preserve"> may deter allies from obtaining armed UAVs and could restrict U.S. use. A lack of norms</w:t>
      </w:r>
      <w:r w:rsidRPr="003A47BD">
        <w:rPr>
          <w:rStyle w:val="StyleUnderline"/>
          <w:sz w:val="16"/>
          <w:u w:val="none"/>
        </w:rPr>
        <w:t xml:space="preserve">, on the other hand, </w:t>
      </w:r>
      <w:r w:rsidRPr="003A47BD">
        <w:rPr>
          <w:rStyle w:val="StyleUnderline"/>
        </w:rPr>
        <w:t xml:space="preserve">may make it more difficult for the United States and its allies to </w:t>
      </w:r>
      <w:r w:rsidRPr="003A47BD">
        <w:rPr>
          <w:rStyle w:val="Emphasis"/>
        </w:rPr>
        <w:t>discourage others from acquiring and using armed UAVs in ways that threaten regional stability</w:t>
      </w:r>
      <w:r w:rsidRPr="003A47BD">
        <w:rPr>
          <w:rStyle w:val="StyleUnderline"/>
        </w:rPr>
        <w:t xml:space="preserve"> or the laws of war.</w:t>
      </w:r>
    </w:p>
    <w:p w14:paraId="3DF6F4E5" w14:textId="77777777" w:rsidR="00BE4ACA" w:rsidRPr="003A47BD" w:rsidRDefault="00BE4ACA" w:rsidP="00BE4ACA">
      <w:pPr>
        <w:rPr>
          <w:sz w:val="16"/>
        </w:rPr>
      </w:pPr>
      <w:r w:rsidRPr="003A47BD">
        <w:rPr>
          <w:rStyle w:val="StyleUnderline"/>
        </w:rPr>
        <w:t>The United States could help develop norms and shape behavior</w:t>
      </w:r>
      <w:r w:rsidRPr="003A47BD">
        <w:rPr>
          <w:rStyle w:val="StyleUnderline"/>
          <w:sz w:val="16"/>
          <w:u w:val="none"/>
        </w:rPr>
        <w:t xml:space="preserve"> in two ways: </w:t>
      </w:r>
      <w:r w:rsidRPr="003A47BD">
        <w:rPr>
          <w:rStyle w:val="StyleUnderline"/>
        </w:rPr>
        <w:t>through international forums and through its actions.</w:t>
      </w:r>
      <w:r w:rsidRPr="003A47BD">
        <w:rPr>
          <w:rStyle w:val="StyleUnderline"/>
          <w:sz w:val="16"/>
          <w:u w:val="none"/>
        </w:rPr>
        <w:t xml:space="preserve"> In terms of armed UAV use, both the International Committee of the Red Cross (ICRC) and the United Nations are already involved in discussions about armed UAVs and other methods for targeted strikes. </w:t>
      </w:r>
      <w:r w:rsidRPr="003A47BD">
        <w:rPr>
          <w:rStyle w:val="StyleUnderline"/>
        </w:rPr>
        <w:t>Strengthening its own transparency and oversight guidelines for using armed UAVs could place the United States in a better position to engage in these forums.</w:t>
      </w:r>
      <w:r w:rsidRPr="003A47BD">
        <w:rPr>
          <w:rStyle w:val="StyleUnderline"/>
          <w:sz w:val="16"/>
          <w:u w:val="none"/>
        </w:rPr>
        <w:t xml:space="preserve"> At least in terms of use in war zones, the ICRC has indicated armed UAVs might offer advantages: “. . . any weapon that makes it possible to carry out more precise attacks, and helps avoid or minimize incidental loss of civilian life, injury to civilians, or damage to civilian objects, should be given preference over weapons that do not . . . This issue is the subject of ongoing debate—due, among other things, to a lack of information on the effects of most drone strikes.”56 </w:t>
      </w:r>
      <w:r w:rsidRPr="003A47BD">
        <w:rPr>
          <w:rStyle w:val="StyleUnderline"/>
        </w:rPr>
        <w:t xml:space="preserve">Greater engagement could help the United States shape such efforts </w:t>
      </w:r>
      <w:r w:rsidRPr="003A47BD">
        <w:rPr>
          <w:sz w:val="16"/>
        </w:rPr>
        <w:t>under way.</w:t>
      </w:r>
    </w:p>
    <w:p w14:paraId="461DD9F8" w14:textId="77777777" w:rsidR="00BE4ACA" w:rsidRPr="009875E1" w:rsidRDefault="00BE4ACA" w:rsidP="00BE4ACA">
      <w:pPr>
        <w:rPr>
          <w:rStyle w:val="StyleUnderline"/>
        </w:rPr>
      </w:pPr>
      <w:r w:rsidRPr="00E3414A">
        <w:rPr>
          <w:rStyle w:val="StyleUnderline"/>
        </w:rPr>
        <w:t xml:space="preserve">Another action would be for the United States to </w:t>
      </w:r>
      <w:r w:rsidRPr="00E3414A">
        <w:rPr>
          <w:rStyle w:val="Emphasis"/>
        </w:rPr>
        <w:t>develop public guidelines</w:t>
      </w:r>
      <w:r w:rsidRPr="00E3414A">
        <w:rPr>
          <w:rStyle w:val="StyleUnderline"/>
        </w:rPr>
        <w:t xml:space="preserve"> </w:t>
      </w:r>
      <w:r w:rsidRPr="003A47BD">
        <w:rPr>
          <w:sz w:val="16"/>
          <w:szCs w:val="16"/>
        </w:rPr>
        <w:t>modeled on DoD’s directive on autonomous weapon systems. If the United States can set guidelines for systems that do not yet exist,</w:t>
      </w:r>
      <w:r w:rsidRPr="003A47BD">
        <w:t xml:space="preserve"> </w:t>
      </w:r>
      <w:r w:rsidRPr="00E3414A">
        <w:rPr>
          <w:rStyle w:val="StyleUnderline"/>
        </w:rPr>
        <w:t>it should be possible to establish a directive that defines policies</w:t>
      </w:r>
      <w:r w:rsidRPr="00E3414A">
        <w:rPr>
          <w:sz w:val="16"/>
        </w:rPr>
        <w:t xml:space="preserve">, terminology, and organizational roles </w:t>
      </w:r>
      <w:r w:rsidRPr="00E3414A">
        <w:rPr>
          <w:rStyle w:val="StyleUnderline"/>
        </w:rPr>
        <w:t>and responsibilities for systems that have now been deeply embedded into America’s national security apparatus</w:t>
      </w:r>
      <w:r w:rsidRPr="00E3414A">
        <w:rPr>
          <w:sz w:val="16"/>
        </w:rPr>
        <w:t xml:space="preserve">. In addition to such guidelines, </w:t>
      </w:r>
      <w:r w:rsidRPr="00E3414A">
        <w:rPr>
          <w:rStyle w:val="StyleUnderline"/>
        </w:rPr>
        <w:t>the United States could produce a series of statements or a code of conduct based on the laws of war and U.S. policies</w:t>
      </w:r>
      <w:r w:rsidRPr="009875E1">
        <w:rPr>
          <w:rStyle w:val="StyleUnderline"/>
        </w:rPr>
        <w:t xml:space="preserve">. Such a code could </w:t>
      </w:r>
      <w:r w:rsidRPr="009875E1">
        <w:rPr>
          <w:rStyle w:val="Emphasis"/>
        </w:rPr>
        <w:t>serve as a foundation</w:t>
      </w:r>
      <w:r w:rsidRPr="009875E1">
        <w:rPr>
          <w:rStyle w:val="StyleUnderline"/>
        </w:rPr>
        <w:t xml:space="preserve"> upon which the government could clearly and consistently articulate the standards and the rationale underlying all armed UAV strikes.</w:t>
      </w:r>
    </w:p>
    <w:p w14:paraId="023FE4B3" w14:textId="77777777" w:rsidR="00BE4ACA" w:rsidRPr="00E3414A" w:rsidRDefault="00BE4ACA" w:rsidP="00BE4ACA">
      <w:pPr>
        <w:rPr>
          <w:sz w:val="16"/>
        </w:rPr>
      </w:pPr>
      <w:r w:rsidRPr="00E3414A">
        <w:rPr>
          <w:sz w:val="16"/>
        </w:rPr>
        <w:t xml:space="preserve">In addition, </w:t>
      </w:r>
      <w:r w:rsidRPr="00E3414A">
        <w:rPr>
          <w:rStyle w:val="StyleUnderline"/>
        </w:rPr>
        <w:t xml:space="preserve">these norms could </w:t>
      </w:r>
      <w:r w:rsidRPr="00E3414A">
        <w:rPr>
          <w:rStyle w:val="Emphasis"/>
        </w:rPr>
        <w:t>serve as internal U.S. guidelines for weapons transfer</w:t>
      </w:r>
      <w:r w:rsidRPr="00E3414A">
        <w:rPr>
          <w:rStyle w:val="StyleUnderline"/>
        </w:rPr>
        <w:t xml:space="preserve">, and the United States could </w:t>
      </w:r>
      <w:r w:rsidRPr="00E3414A">
        <w:rPr>
          <w:rStyle w:val="Emphasis"/>
        </w:rPr>
        <w:t>condition any future transfers of armed UAVs to other countries on the norms of use it develops</w:t>
      </w:r>
      <w:r w:rsidRPr="00E3414A">
        <w:rPr>
          <w:rStyle w:val="StyleUnderline"/>
        </w:rPr>
        <w:t xml:space="preserve">. </w:t>
      </w:r>
      <w:r w:rsidRPr="00E3414A">
        <w:rPr>
          <w:sz w:val="16"/>
        </w:rPr>
        <w:t xml:space="preserve">Most importantly, </w:t>
      </w:r>
      <w:r w:rsidRPr="00E3414A">
        <w:rPr>
          <w:rStyle w:val="StyleUnderline"/>
        </w:rPr>
        <w:t>the United States could assess how well its existing policies line up with existing practices</w:t>
      </w:r>
      <w:r w:rsidRPr="00E3414A">
        <w:rPr>
          <w:sz w:val="16"/>
        </w:rPr>
        <w:t>. If, as senior officials have said, it is targeting senior operational leaders of al Qaeda or associated groups who pose an imminent threat of attack on the United States, it might consider how it could publicly make that case as part of its process for developing targeting lists.</w:t>
      </w:r>
    </w:p>
    <w:p w14:paraId="68356631" w14:textId="77777777" w:rsidR="00BE4ACA" w:rsidRPr="00E3414A" w:rsidRDefault="00BE4ACA" w:rsidP="00BE4ACA">
      <w:pPr>
        <w:rPr>
          <w:sz w:val="16"/>
        </w:rPr>
      </w:pPr>
      <w:r w:rsidRPr="00E3414A">
        <w:rPr>
          <w:sz w:val="16"/>
        </w:rPr>
        <w:t xml:space="preserve">As Micah Zenko from the Council on Foreign Relations points out, “History shows that </w:t>
      </w:r>
      <w:r w:rsidRPr="00E3414A">
        <w:rPr>
          <w:rStyle w:val="StyleUnderline"/>
        </w:rPr>
        <w:t>how states adopt and use new military capabilities is often influenced by how other states have</w:t>
      </w:r>
      <w:r w:rsidRPr="00E3414A">
        <w:rPr>
          <w:sz w:val="16"/>
        </w:rPr>
        <w:t>—or have not—</w:t>
      </w:r>
      <w:r w:rsidRPr="00E3414A">
        <w:rPr>
          <w:rStyle w:val="StyleUnderline"/>
        </w:rPr>
        <w:t>used them in the past</w:t>
      </w:r>
      <w:r w:rsidRPr="00E3414A">
        <w:rPr>
          <w:sz w:val="16"/>
        </w:rPr>
        <w:t xml:space="preserve"> . . . </w:t>
      </w:r>
      <w:r w:rsidRPr="00E3414A">
        <w:rPr>
          <w:rStyle w:val="StyleUnderline"/>
        </w:rPr>
        <w:t xml:space="preserve">A well-articulated and internationally supported normative framework, bolstered by </w:t>
      </w:r>
      <w:r w:rsidRPr="00E3414A">
        <w:rPr>
          <w:rStyle w:val="Emphasis"/>
        </w:rPr>
        <w:t>a strong U.S. example, can shape armed drone proliferation</w:t>
      </w:r>
      <w:r w:rsidRPr="00E3414A">
        <w:rPr>
          <w:rStyle w:val="StyleUnderline"/>
        </w:rPr>
        <w:t xml:space="preserve"> </w:t>
      </w:r>
      <w:r w:rsidRPr="00FC493B">
        <w:rPr>
          <w:rStyle w:val="StyleUnderline"/>
        </w:rPr>
        <w:t>and employment</w:t>
      </w:r>
      <w:r w:rsidRPr="00E3414A">
        <w:rPr>
          <w:sz w:val="16"/>
        </w:rPr>
        <w:t xml:space="preserve"> in the coming decades.”57 </w:t>
      </w:r>
      <w:r w:rsidRPr="00E3414A">
        <w:rPr>
          <w:rStyle w:val="StyleUnderline"/>
        </w:rPr>
        <w:t>Such an approach</w:t>
      </w:r>
      <w:r w:rsidRPr="00E3414A">
        <w:rPr>
          <w:sz w:val="16"/>
        </w:rPr>
        <w:t xml:space="preserve"> would pose numerous challenges but </w:t>
      </w:r>
      <w:r w:rsidRPr="00E3414A">
        <w:rPr>
          <w:rStyle w:val="StyleUnderline"/>
        </w:rPr>
        <w:t xml:space="preserve">might </w:t>
      </w:r>
      <w:r w:rsidRPr="00E3414A">
        <w:rPr>
          <w:rStyle w:val="Emphasis"/>
        </w:rPr>
        <w:t>strengthen the chances of long-term U.S. public support and allied cooperation</w:t>
      </w:r>
      <w:r w:rsidRPr="00E3414A">
        <w:rPr>
          <w:rStyle w:val="StyleUnderline"/>
        </w:rPr>
        <w:t xml:space="preserve">, and </w:t>
      </w:r>
      <w:r w:rsidRPr="00E3414A">
        <w:rPr>
          <w:rStyle w:val="Emphasis"/>
        </w:rPr>
        <w:t>strengthen the U.S. diplomatic hand</w:t>
      </w:r>
      <w:r w:rsidRPr="00E3414A">
        <w:rPr>
          <w:rStyle w:val="StyleUnderline"/>
        </w:rPr>
        <w:t xml:space="preserve"> when dealing with states that fail to follow international norms</w:t>
      </w:r>
      <w:r w:rsidRPr="00E3414A">
        <w:rPr>
          <w:sz w:val="16"/>
        </w:rPr>
        <w:t xml:space="preserve">. 22 Concerns about the spread of missiles capable of carrying nuclear weapons in the late 1980s led to the creation of the MTCR.1 Discoveries about how easily Iraq acquired industrial equipment for WMD and conventional arms prior to the first Gulf War led to the creation in the 1990s of an international regime to increase transparency in the global market in conventional arms, namely the Wassenaar Arrangement. </w:t>
      </w:r>
    </w:p>
    <w:p w14:paraId="639E445C" w14:textId="77777777" w:rsidR="00BE4ACA" w:rsidRDefault="00BE4ACA" w:rsidP="00BE4ACA">
      <w:pPr>
        <w:rPr>
          <w:sz w:val="16"/>
        </w:rPr>
      </w:pPr>
      <w:r w:rsidRPr="00E3414A">
        <w:rPr>
          <w:sz w:val="16"/>
        </w:rPr>
        <w:t xml:space="preserve">Armed UAVs are covered in each of these organizations. Thus, </w:t>
      </w:r>
      <w:r w:rsidRPr="00E3414A">
        <w:rPr>
          <w:rStyle w:val="StyleUnderline"/>
        </w:rPr>
        <w:t xml:space="preserve">U.S. policymakers have </w:t>
      </w:r>
      <w:r w:rsidRPr="00E3414A">
        <w:rPr>
          <w:rStyle w:val="Emphasis"/>
        </w:rPr>
        <w:t>available export control regimes</w:t>
      </w:r>
      <w:r w:rsidRPr="00E3414A">
        <w:rPr>
          <w:rStyle w:val="StyleUnderline"/>
        </w:rPr>
        <w:t xml:space="preserve"> and potential partners to </w:t>
      </w:r>
      <w:r w:rsidRPr="00E3414A">
        <w:rPr>
          <w:rStyle w:val="Emphasis"/>
        </w:rPr>
        <w:t>limit their proliferation</w:t>
      </w:r>
      <w:r w:rsidRPr="00E3414A">
        <w:rPr>
          <w:sz w:val="16"/>
        </w:rPr>
        <w:t>. At the same time, the guidelines of these regimes are not in any way legally binding, as the partners have carefully protected their sovereign right to make weapon transfers deemed legitimate.</w:t>
      </w:r>
    </w:p>
    <w:p w14:paraId="49B1771B" w14:textId="77777777" w:rsidR="00BE4ACA" w:rsidRDefault="00BE4ACA" w:rsidP="00BE4ACA">
      <w:pPr>
        <w:pStyle w:val="Heading4"/>
      </w:pPr>
      <w:r>
        <w:t>Only U.S. norm setting stops proliferation and prevents miscalc.</w:t>
      </w:r>
    </w:p>
    <w:p w14:paraId="3833200D" w14:textId="77777777" w:rsidR="00BE4ACA" w:rsidRPr="00840EFA" w:rsidRDefault="00BE4ACA" w:rsidP="00BE4ACA">
      <w:pPr>
        <w:rPr>
          <w:rStyle w:val="Style13ptBold"/>
          <w:b w:val="0"/>
          <w:bCs w:val="0"/>
        </w:rPr>
      </w:pPr>
      <w:r>
        <w:rPr>
          <w:rStyle w:val="Style13ptBold"/>
        </w:rPr>
        <w:t xml:space="preserve">Haass 14 </w:t>
      </w:r>
      <w:r w:rsidRPr="00840EFA">
        <w:t xml:space="preserve">[Richard N. Haass, President of the Council on Foreign Relations, </w:t>
      </w:r>
      <w:r>
        <w:t xml:space="preserve">was a member of the faculty of Harvard University’s Kennedy School of Government, </w:t>
      </w:r>
      <w:r w:rsidRPr="00840EFA">
        <w:t>Foreword to “Limiting Armed Drone Proliferation”, CFR Center for Preventive Action, Council Special Report No. 69 June 2014, https://cfrd8-files.cfr.org/sites/default/files/pdf/2014/06/Limiting_Armed_Drone_Proliferation_CSR69.pdf]</w:t>
      </w:r>
    </w:p>
    <w:p w14:paraId="1C615303" w14:textId="77777777" w:rsidR="00BE4ACA" w:rsidRPr="00840EFA" w:rsidRDefault="00BE4ACA" w:rsidP="00BE4ACA">
      <w:pPr>
        <w:rPr>
          <w:rStyle w:val="StyleUnderline"/>
        </w:rPr>
      </w:pPr>
      <w:r w:rsidRPr="00840EFA">
        <w:rPr>
          <w:rStyle w:val="StyleUnderline"/>
        </w:rPr>
        <w:t>The U</w:t>
      </w:r>
      <w:r w:rsidRPr="00840EFA">
        <w:rPr>
          <w:sz w:val="16"/>
        </w:rPr>
        <w:t xml:space="preserve">nited </w:t>
      </w:r>
      <w:r w:rsidRPr="00840EFA">
        <w:rPr>
          <w:rStyle w:val="StyleUnderline"/>
        </w:rPr>
        <w:t>S</w:t>
      </w:r>
      <w:r w:rsidRPr="00840EFA">
        <w:rPr>
          <w:sz w:val="16"/>
        </w:rPr>
        <w:t xml:space="preserve">tates </w:t>
      </w:r>
      <w:r w:rsidRPr="00840EFA">
        <w:rPr>
          <w:rStyle w:val="StyleUnderline"/>
        </w:rPr>
        <w:t xml:space="preserve">is the world’s most prolific user of armed drones; </w:t>
      </w:r>
      <w:r w:rsidRPr="00840EFA">
        <w:rPr>
          <w:sz w:val="16"/>
        </w:rPr>
        <w:t xml:space="preserve">indeed, Israel and the United Kingdom are the only other countries known to have utilized such weapons in combat. Yet </w:t>
      </w:r>
      <w:r w:rsidRPr="00840EFA">
        <w:rPr>
          <w:rStyle w:val="StyleUnderline"/>
        </w:rPr>
        <w:t xml:space="preserve">it would be unwise for Washington to ignore the risk of armed drone proliferation. </w:t>
      </w:r>
      <w:r w:rsidRPr="00840EFA">
        <w:rPr>
          <w:sz w:val="16"/>
        </w:rPr>
        <w:t xml:space="preserve">Though surveillance drones are in wide use around the world, </w:t>
      </w:r>
      <w:r w:rsidRPr="00840EFA">
        <w:rPr>
          <w:rStyle w:val="StyleUnderline"/>
        </w:rPr>
        <w:t xml:space="preserve">countries seeking armed drones are often in areas of tenuous security, where a new weapons system can be </w:t>
      </w:r>
      <w:r w:rsidRPr="00840EFA">
        <w:rPr>
          <w:rStyle w:val="Emphasis"/>
        </w:rPr>
        <w:t>inherently destabilizing</w:t>
      </w:r>
      <w:r w:rsidRPr="00840EFA">
        <w:rPr>
          <w:rStyle w:val="StyleUnderline"/>
        </w:rPr>
        <w:t>.</w:t>
      </w:r>
      <w:r w:rsidRPr="00840EFA">
        <w:rPr>
          <w:sz w:val="16"/>
        </w:rPr>
        <w:t xml:space="preserve"> China and Iran are already thought to have functioning armed drones. India, Pakistan, Turkey, and others have expressed an interest in acquiring them. Even Hezbollah, the Iranian-supported terrorist group, attempted to use them during its 2006 war with Israel. And all of </w:t>
      </w:r>
      <w:r w:rsidRPr="00840EFA">
        <w:rPr>
          <w:rStyle w:val="StyleUnderline"/>
        </w:rPr>
        <w:t xml:space="preserve">this activity is taking place in the </w:t>
      </w:r>
      <w:r w:rsidRPr="00840EFA">
        <w:rPr>
          <w:rStyle w:val="Emphasis"/>
        </w:rPr>
        <w:t>absence of commonly adhered-to regulations and norms on the sale</w:t>
      </w:r>
      <w:r w:rsidRPr="00840EFA">
        <w:rPr>
          <w:rStyle w:val="StyleUnderline"/>
        </w:rPr>
        <w:t xml:space="preserve"> and use of these weapons.</w:t>
      </w:r>
    </w:p>
    <w:p w14:paraId="5CBA6E15" w14:textId="77777777" w:rsidR="00BE4ACA" w:rsidRPr="00840EFA" w:rsidRDefault="00BE4ACA" w:rsidP="00BE4ACA">
      <w:pPr>
        <w:rPr>
          <w:sz w:val="16"/>
        </w:rPr>
      </w:pPr>
      <w:r w:rsidRPr="00840EFA">
        <w:rPr>
          <w:sz w:val="16"/>
        </w:rPr>
        <w:t xml:space="preserve">In this Council Special Report, Senior Fellow Micah Zenko and Stanton Nuclear Security Fellow Sarah Kreps argue that </w:t>
      </w:r>
      <w:r w:rsidRPr="00840EFA">
        <w:rPr>
          <w:rStyle w:val="StyleUnderline"/>
        </w:rPr>
        <w:t xml:space="preserve">it is essential to begin working now to expand and establish such rules and norms, </w:t>
      </w:r>
      <w:r w:rsidRPr="00840EFA">
        <w:rPr>
          <w:rStyle w:val="Emphasis"/>
        </w:rPr>
        <w:t>while the number of states with armed drones remains relatively small</w:t>
      </w:r>
      <w:r w:rsidRPr="00840EFA">
        <w:rPr>
          <w:rStyle w:val="StyleUnderline"/>
        </w:rPr>
        <w:t>. Doing so has some potential to reduce the odds that armed drones get into the wrong hands anytime soon.</w:t>
      </w:r>
      <w:r w:rsidRPr="00840EFA">
        <w:rPr>
          <w:sz w:val="16"/>
        </w:rPr>
        <w:t xml:space="preserve"> Even so, </w:t>
      </w:r>
      <w:r w:rsidRPr="00840EFA">
        <w:rPr>
          <w:rStyle w:val="StyleUnderline"/>
        </w:rPr>
        <w:t>the unique ability of drones to hover for long periods over a target and react quickly to strike opportunities</w:t>
      </w:r>
      <w:r w:rsidRPr="00840EFA">
        <w:rPr>
          <w:sz w:val="16"/>
        </w:rPr>
        <w:t xml:space="preserve">, all with no risk to a pilot, </w:t>
      </w:r>
      <w:r w:rsidRPr="00840EFA">
        <w:rPr>
          <w:rStyle w:val="StyleUnderline"/>
        </w:rPr>
        <w:t>means</w:t>
      </w:r>
      <w:r w:rsidRPr="00840EFA">
        <w:rPr>
          <w:sz w:val="16"/>
        </w:rPr>
        <w:t xml:space="preserve">, the authors believe, that </w:t>
      </w:r>
      <w:r w:rsidRPr="00840EFA">
        <w:rPr>
          <w:rStyle w:val="StyleUnderline"/>
        </w:rPr>
        <w:t xml:space="preserve">they will be deployed more frequently than other armed assets. This has the potential to </w:t>
      </w:r>
      <w:r w:rsidRPr="00840EFA">
        <w:rPr>
          <w:rStyle w:val="Emphasis"/>
        </w:rPr>
        <w:t>raise the number of armed interactions</w:t>
      </w:r>
      <w:r w:rsidRPr="00840EFA">
        <w:rPr>
          <w:rStyle w:val="StyleUnderline"/>
        </w:rPr>
        <w:t xml:space="preserve"> among states and increase</w:t>
      </w:r>
      <w:r w:rsidRPr="00840EFA">
        <w:rPr>
          <w:sz w:val="16"/>
        </w:rPr>
        <w:t xml:space="preserve">—perhaps </w:t>
      </w:r>
      <w:r w:rsidRPr="00840EFA">
        <w:rPr>
          <w:rStyle w:val="StyleUnderline"/>
        </w:rPr>
        <w:t>dangerously</w:t>
      </w:r>
      <w:r w:rsidRPr="00840EFA">
        <w:rPr>
          <w:sz w:val="16"/>
        </w:rPr>
        <w:t>—</w:t>
      </w:r>
      <w:r w:rsidRPr="00840EFA">
        <w:rPr>
          <w:rStyle w:val="StyleUnderline"/>
        </w:rPr>
        <w:t xml:space="preserve">the costs of </w:t>
      </w:r>
      <w:r w:rsidRPr="00840EFA">
        <w:rPr>
          <w:rStyle w:val="Emphasis"/>
        </w:rPr>
        <w:t>misinterpretation and miscalculation</w:t>
      </w:r>
      <w:r w:rsidRPr="00840EFA">
        <w:rPr>
          <w:sz w:val="16"/>
        </w:rPr>
        <w:t xml:space="preserve"> on the part of governments.</w:t>
      </w:r>
    </w:p>
    <w:p w14:paraId="771E0D38" w14:textId="77777777" w:rsidR="00BE4ACA" w:rsidRPr="00840EFA" w:rsidRDefault="00BE4ACA" w:rsidP="00BE4ACA">
      <w:pPr>
        <w:rPr>
          <w:sz w:val="16"/>
        </w:rPr>
      </w:pPr>
      <w:r w:rsidRPr="00840EFA">
        <w:rPr>
          <w:rStyle w:val="StyleUnderline"/>
        </w:rPr>
        <w:t>To minimize the scale of armed drone proliferation</w:t>
      </w:r>
      <w:r w:rsidRPr="00840EFA">
        <w:rPr>
          <w:sz w:val="16"/>
        </w:rPr>
        <w:t xml:space="preserve"> and to mitigate some of its risks, the authors call on </w:t>
      </w:r>
      <w:r w:rsidRPr="00840EFA">
        <w:rPr>
          <w:rStyle w:val="StyleUnderline"/>
        </w:rPr>
        <w:t>the U</w:t>
      </w:r>
      <w:r w:rsidRPr="00840EFA">
        <w:rPr>
          <w:sz w:val="16"/>
        </w:rPr>
        <w:t xml:space="preserve">nited </w:t>
      </w:r>
      <w:r w:rsidRPr="00840EFA">
        <w:rPr>
          <w:rStyle w:val="StyleUnderline"/>
        </w:rPr>
        <w:t>S</w:t>
      </w:r>
      <w:r w:rsidRPr="00840EFA">
        <w:rPr>
          <w:sz w:val="16"/>
        </w:rPr>
        <w:t xml:space="preserve">tates to </w:t>
      </w:r>
      <w:r w:rsidRPr="00840EFA">
        <w:rPr>
          <w:rStyle w:val="StyleUnderline"/>
        </w:rPr>
        <w:t xml:space="preserve">take the lead in efforts to expand the reach and comprehensiveness of existing drone proliferation regulations and </w:t>
      </w:r>
      <w:r w:rsidRPr="00840EFA">
        <w:rPr>
          <w:rStyle w:val="Emphasis"/>
        </w:rPr>
        <w:t>help establish, through its own behavior, norms governing their use.</w:t>
      </w:r>
      <w:r w:rsidRPr="00840EFA">
        <w:rPr>
          <w:rStyle w:val="StyleUnderline"/>
        </w:rPr>
        <w:t xml:space="preserve"> Should it prove impossible to reach agreement on a new proliferation treaty specifically addressing drones</w:t>
      </w:r>
      <w:r w:rsidRPr="00840EFA">
        <w:rPr>
          <w:sz w:val="16"/>
        </w:rPr>
        <w:t xml:space="preserve">, which the authors recognize may be the case, </w:t>
      </w:r>
      <w:r w:rsidRPr="00840EFA">
        <w:rPr>
          <w:rStyle w:val="StyleUnderline"/>
        </w:rPr>
        <w:t xml:space="preserve">they recommend that the United States </w:t>
      </w:r>
      <w:r w:rsidRPr="00840EFA">
        <w:rPr>
          <w:rStyle w:val="Emphasis"/>
        </w:rPr>
        <w:t>limit its advanced armed drone sales</w:t>
      </w:r>
      <w:r w:rsidRPr="00840EFA">
        <w:rPr>
          <w:rStyle w:val="StyleUnderline"/>
        </w:rPr>
        <w:t xml:space="preserve"> only to those countries that commit to basic protections of human rights, peaceful resolution of disputes, and the nonproliferation of weapons of mass destruction</w:t>
      </w:r>
      <w:r w:rsidRPr="00840EFA">
        <w:rPr>
          <w:sz w:val="16"/>
        </w:rPr>
        <w:t>. They also outline specific, limited modifications to existing regulations that could be helpful in the absence of more comprehensive controls.</w:t>
      </w:r>
    </w:p>
    <w:p w14:paraId="56EE0545" w14:textId="77777777" w:rsidR="00BE4ACA" w:rsidRDefault="00BE4ACA" w:rsidP="00BE4ACA">
      <w:pPr>
        <w:rPr>
          <w:rStyle w:val="StyleUnderline"/>
        </w:rPr>
      </w:pPr>
      <w:r w:rsidRPr="00840EFA">
        <w:rPr>
          <w:sz w:val="16"/>
        </w:rPr>
        <w:t xml:space="preserve">Zenko and Kreps maintain that </w:t>
      </w:r>
      <w:r w:rsidRPr="00840EFA">
        <w:rPr>
          <w:rStyle w:val="StyleUnderline"/>
        </w:rPr>
        <w:t xml:space="preserve">the United States, as </w:t>
      </w:r>
      <w:r w:rsidRPr="00840EFA">
        <w:rPr>
          <w:rStyle w:val="Emphasis"/>
        </w:rPr>
        <w:t>the main exemplar of drone use</w:t>
      </w:r>
      <w:r w:rsidRPr="00840EFA">
        <w:rPr>
          <w:rStyle w:val="StyleUnderline"/>
        </w:rPr>
        <w:t>, has a unique responsibility</w:t>
      </w:r>
      <w:r w:rsidRPr="00840EFA">
        <w:rPr>
          <w:sz w:val="16"/>
        </w:rPr>
        <w:t xml:space="preserve"> </w:t>
      </w:r>
      <w:r w:rsidRPr="00840EFA">
        <w:rPr>
          <w:rStyle w:val="StyleUnderline"/>
        </w:rPr>
        <w:t xml:space="preserve">and opportunity to </w:t>
      </w:r>
      <w:r w:rsidRPr="00840EFA">
        <w:rPr>
          <w:rStyle w:val="Emphasis"/>
        </w:rPr>
        <w:t>demonstrate norms</w:t>
      </w:r>
      <w:r w:rsidRPr="00840EFA">
        <w:rPr>
          <w:rStyle w:val="StyleUnderline"/>
        </w:rPr>
        <w:t xml:space="preserve"> for drone use</w:t>
      </w:r>
      <w:r w:rsidRPr="00840EFA">
        <w:rPr>
          <w:sz w:val="16"/>
        </w:rPr>
        <w:t xml:space="preserve">. They encourage Washington to be more transparent about its targeting decision-making and more specific as to the domestic and international legal constraints that govern its drone operations. </w:t>
      </w:r>
      <w:r w:rsidRPr="00840EFA">
        <w:rPr>
          <w:rStyle w:val="StyleUnderline"/>
        </w:rPr>
        <w:t>By doing so</w:t>
      </w:r>
      <w:r w:rsidRPr="00840EFA">
        <w:rPr>
          <w:sz w:val="16"/>
        </w:rPr>
        <w:t xml:space="preserve">, they predict, </w:t>
      </w:r>
      <w:r w:rsidRPr="00840EFA">
        <w:rPr>
          <w:rStyle w:val="StyleUnderline"/>
        </w:rPr>
        <w:t>the U</w:t>
      </w:r>
      <w:r w:rsidRPr="00840EFA">
        <w:rPr>
          <w:sz w:val="16"/>
        </w:rPr>
        <w:t xml:space="preserve">nited </w:t>
      </w:r>
      <w:r w:rsidRPr="00840EFA">
        <w:rPr>
          <w:rStyle w:val="StyleUnderline"/>
        </w:rPr>
        <w:t>S</w:t>
      </w:r>
      <w:r w:rsidRPr="00840EFA">
        <w:rPr>
          <w:sz w:val="16"/>
        </w:rPr>
        <w:t xml:space="preserve">tates </w:t>
      </w:r>
      <w:r w:rsidRPr="00840EFA">
        <w:rPr>
          <w:rStyle w:val="StyleUnderline"/>
        </w:rPr>
        <w:t xml:space="preserve">will </w:t>
      </w:r>
      <w:r w:rsidRPr="00840EFA">
        <w:rPr>
          <w:rStyle w:val="Emphasis"/>
        </w:rPr>
        <w:t>create standards of behavior</w:t>
      </w:r>
      <w:r w:rsidRPr="00840EFA">
        <w:rPr>
          <w:rStyle w:val="StyleUnderline"/>
        </w:rPr>
        <w:t xml:space="preserve"> that other countries will </w:t>
      </w:r>
      <w:r w:rsidRPr="00840EFA">
        <w:rPr>
          <w:sz w:val="16"/>
        </w:rPr>
        <w:t>be more likely</w:t>
      </w:r>
      <w:r w:rsidRPr="00840EFA">
        <w:rPr>
          <w:rStyle w:val="StyleUnderline"/>
        </w:rPr>
        <w:t xml:space="preserve"> to follow.</w:t>
      </w:r>
    </w:p>
    <w:p w14:paraId="044CFF83" w14:textId="77777777" w:rsidR="00BE4ACA" w:rsidRPr="00547F42" w:rsidRDefault="00BE4ACA" w:rsidP="00BE4ACA">
      <w:pPr>
        <w:pStyle w:val="Heading4"/>
        <w:rPr>
          <w:rStyle w:val="Style13ptBold"/>
          <w:b/>
          <w:bCs w:val="0"/>
        </w:rPr>
      </w:pPr>
      <w:r>
        <w:rPr>
          <w:rStyle w:val="Style13ptBold"/>
          <w:b/>
          <w:bCs w:val="0"/>
        </w:rPr>
        <w:t>Now is key – short window for U.S. action.</w:t>
      </w:r>
    </w:p>
    <w:p w14:paraId="18F2F718" w14:textId="77777777" w:rsidR="00BE4ACA" w:rsidRPr="00FB0B83" w:rsidRDefault="00BE4ACA" w:rsidP="00BE4ACA">
      <w:pPr>
        <w:rPr>
          <w:rStyle w:val="Style13ptBold"/>
          <w:b w:val="0"/>
          <w:bCs w:val="0"/>
        </w:rPr>
      </w:pPr>
      <w:r>
        <w:rPr>
          <w:rStyle w:val="Style13ptBold"/>
        </w:rPr>
        <w:t xml:space="preserve">Walsh &amp; Schulzke 18 </w:t>
      </w:r>
      <w:r w:rsidRPr="00FB0B83">
        <w:t xml:space="preserve">[James Igoe Walsh </w:t>
      </w:r>
      <w:r>
        <w:t xml:space="preserve">(Professor of Political Science, University of North Carolina at Charlotte, Ph.D. in international relations from American University) </w:t>
      </w:r>
      <w:r w:rsidRPr="00FB0B83">
        <w:t>and Marcus Schulzke</w:t>
      </w:r>
      <w:r>
        <w:t xml:space="preserve"> (Lecturer in International Relations at the University of York, PhD in Political Science from the University at Albany)</w:t>
      </w:r>
      <w:r w:rsidRPr="00FB0B83">
        <w:t>, 2018, "Drones and Support for the Use of Force," University Of Michigan Press, https://www.jstor.org/stable/j.ctvh4zhx8]</w:t>
      </w:r>
    </w:p>
    <w:p w14:paraId="3BFE1788" w14:textId="77777777" w:rsidR="00BE4ACA" w:rsidRDefault="00BE4ACA" w:rsidP="00BE4ACA">
      <w:pPr>
        <w:rPr>
          <w:sz w:val="16"/>
        </w:rPr>
      </w:pPr>
      <w:r w:rsidRPr="00FB0B83">
        <w:rPr>
          <w:rStyle w:val="StyleUnderline"/>
        </w:rPr>
        <w:t>One point of agreement between</w:t>
      </w:r>
      <w:r w:rsidRPr="00FB0B83">
        <w:rPr>
          <w:sz w:val="16"/>
        </w:rPr>
        <w:t xml:space="preserve"> the </w:t>
      </w:r>
      <w:r w:rsidRPr="00FB0B83">
        <w:rPr>
          <w:rStyle w:val="StyleUnderline"/>
        </w:rPr>
        <w:t xml:space="preserve">various regulatory proposals is that </w:t>
      </w:r>
      <w:r w:rsidRPr="00FB0B83">
        <w:rPr>
          <w:rStyle w:val="Emphasis"/>
        </w:rPr>
        <w:t>the United States needs to take a leading role in implementation</w:t>
      </w:r>
      <w:r w:rsidRPr="00FB0B83">
        <w:rPr>
          <w:rStyle w:val="StyleUnderline"/>
        </w:rPr>
        <w:t xml:space="preserve">. </w:t>
      </w:r>
      <w:r w:rsidRPr="00FB0B83">
        <w:rPr>
          <w:sz w:val="16"/>
        </w:rPr>
        <w:t xml:space="preserve">They contend that </w:t>
      </w:r>
      <w:r w:rsidRPr="00FB0B83">
        <w:rPr>
          <w:rStyle w:val="StyleUnderline"/>
        </w:rPr>
        <w:t xml:space="preserve">it must </w:t>
      </w:r>
      <w:r w:rsidRPr="00FB0B83">
        <w:rPr>
          <w:rStyle w:val="Emphasis"/>
        </w:rPr>
        <w:t>act quickly</w:t>
      </w:r>
      <w:r w:rsidRPr="00FB0B83">
        <w:rPr>
          <w:rStyle w:val="StyleUnderline"/>
        </w:rPr>
        <w:t xml:space="preserve"> while it is in a position of strength— because it will soon lose its monopoly over drones and the leverage that goes along with that special status.</w:t>
      </w:r>
      <w:r w:rsidRPr="00FB0B83">
        <w:rPr>
          <w:sz w:val="16"/>
        </w:rPr>
        <w:t xml:space="preserve"> In other words, they argue that </w:t>
      </w:r>
      <w:r w:rsidRPr="00FB0B83">
        <w:rPr>
          <w:rStyle w:val="StyleUnderline"/>
        </w:rPr>
        <w:t xml:space="preserve">it is in the United States’ long-term interest to introduce some regulatory framework for drones and that </w:t>
      </w:r>
      <w:r w:rsidRPr="00FB0B83">
        <w:rPr>
          <w:rStyle w:val="Emphasis"/>
        </w:rPr>
        <w:t>failure to do this in the near futur</w:t>
      </w:r>
      <w:r w:rsidRPr="00FB0B83">
        <w:rPr>
          <w:rStyle w:val="StyleUnderline"/>
        </w:rPr>
        <w:t xml:space="preserve">e could reduce the chances of </w:t>
      </w:r>
      <w:r w:rsidRPr="00FB0B83">
        <w:rPr>
          <w:rStyle w:val="Emphasis"/>
        </w:rPr>
        <w:t>ever</w:t>
      </w:r>
      <w:r w:rsidRPr="00FB0B83">
        <w:rPr>
          <w:rStyle w:val="StyleUnderline"/>
        </w:rPr>
        <w:t xml:space="preserve"> developing effective regulations.</w:t>
      </w:r>
      <w:r w:rsidRPr="00FB0B83">
        <w:rPr>
          <w:sz w:val="16"/>
        </w:rPr>
        <w:t xml:space="preserve"> The question now is whether the United States would actually support regulating drone strikes at this time. Our experiments did not inquire into respondents’ feelings about regulation, yet our results do shed some light on Americans’ attitudes toward drones. The greater popularity of drones compared to ground forces and aircraft indicates that Americans see these weapons platforms as being attractive, which casts doubt on whether they would want to relinquish the ability to employ drones unilaterally and without seeking approval. Respondents’ low confidence in international organizations, aside from NATO, is further reason to doubt that the American public would support a regulatory regime grounded in some international body.</w:t>
      </w:r>
    </w:p>
    <w:p w14:paraId="1DD97EA5" w14:textId="77777777" w:rsidR="00BE4ACA" w:rsidRDefault="00BE4ACA" w:rsidP="00BE4ACA">
      <w:pPr>
        <w:pStyle w:val="Heading3"/>
      </w:pPr>
      <w:r>
        <w:t>Drones 1AC – Casualties Version</w:t>
      </w:r>
    </w:p>
    <w:p w14:paraId="3BDC494C" w14:textId="77777777" w:rsidR="00BE4ACA" w:rsidRPr="00B44B3E" w:rsidRDefault="00BE4ACA" w:rsidP="00BE4ACA">
      <w:pPr>
        <w:pStyle w:val="Heading4"/>
      </w:pPr>
      <w:r>
        <w:t>Trump’s loosening export controls on armed drones now – that’ll lead to MTCR revision and massive drone exports.</w:t>
      </w:r>
    </w:p>
    <w:p w14:paraId="0CF4BBC9" w14:textId="77777777" w:rsidR="00BE4ACA" w:rsidRPr="00B44B3E" w:rsidRDefault="00BE4ACA" w:rsidP="00BE4ACA">
      <w:r>
        <w:rPr>
          <w:rStyle w:val="Style13ptBold"/>
        </w:rPr>
        <w:t xml:space="preserve">Harper 18 </w:t>
      </w:r>
      <w:r>
        <w:t>[Jon Harper, 7-9-2018, "Wide Range of Outcomes Possible for New Drone Export Policies" National Defense Magazine, https://www.nationaldefensemagazine.org/articles/2018/7/9/wide-range-of-outcomes-possible-for-new-drone-export-policies]</w:t>
      </w:r>
    </w:p>
    <w:p w14:paraId="23D4B2F6" w14:textId="77777777" w:rsidR="00BE4ACA" w:rsidRPr="00B44B3E" w:rsidRDefault="00BE4ACA" w:rsidP="00BE4ACA">
      <w:pPr>
        <w:rPr>
          <w:sz w:val="16"/>
        </w:rPr>
      </w:pPr>
      <w:r w:rsidRPr="00B44B3E">
        <w:rPr>
          <w:rStyle w:val="StyleUnderline"/>
        </w:rPr>
        <w:t>The Trump administration is making a push to facilitate exports of unmanned aerial systems</w:t>
      </w:r>
      <w:r w:rsidRPr="00B44B3E">
        <w:rPr>
          <w:sz w:val="16"/>
        </w:rPr>
        <w:t>, but how much of an impact it will have depends on a variety of factors, analysts said.</w:t>
      </w:r>
    </w:p>
    <w:p w14:paraId="31E24FE6" w14:textId="77777777" w:rsidR="00BE4ACA" w:rsidRPr="00B44B3E" w:rsidRDefault="00BE4ACA" w:rsidP="00BE4ACA">
      <w:pPr>
        <w:rPr>
          <w:rStyle w:val="StyleUnderline"/>
        </w:rPr>
      </w:pPr>
      <w:r w:rsidRPr="00B44B3E">
        <w:rPr>
          <w:sz w:val="16"/>
        </w:rPr>
        <w:t xml:space="preserve">In April, </w:t>
      </w:r>
      <w:r w:rsidRPr="00B44B3E">
        <w:rPr>
          <w:rStyle w:val="StyleUnderline"/>
        </w:rPr>
        <w:t xml:space="preserve">the White House announced policy changes aimed at </w:t>
      </w:r>
      <w:r w:rsidRPr="00B44B3E">
        <w:rPr>
          <w:rStyle w:val="Emphasis"/>
        </w:rPr>
        <w:t>loosening restrictions on the international sale of U.S.-made drones</w:t>
      </w:r>
      <w:r w:rsidRPr="00B44B3E">
        <w:rPr>
          <w:rStyle w:val="StyleUnderline"/>
        </w:rPr>
        <w:t>. They include: allowing direct commercial sales</w:t>
      </w:r>
      <w:r w:rsidRPr="00B44B3E">
        <w:rPr>
          <w:sz w:val="16"/>
        </w:rPr>
        <w:t xml:space="preserve"> to authorized U.S. allies and partners; </w:t>
      </w:r>
      <w:r w:rsidRPr="00B44B3E">
        <w:rPr>
          <w:rStyle w:val="Emphasis"/>
        </w:rPr>
        <w:t>reducing scrutiny of systems with strike technologies</w:t>
      </w:r>
      <w:r w:rsidRPr="00B44B3E">
        <w:rPr>
          <w:rStyle w:val="StyleUnderline"/>
        </w:rPr>
        <w:t>;</w:t>
      </w:r>
      <w:r w:rsidRPr="00B44B3E">
        <w:rPr>
          <w:sz w:val="16"/>
        </w:rPr>
        <w:t xml:space="preserve"> improving financing options; </w:t>
      </w:r>
      <w:r w:rsidRPr="00B44B3E">
        <w:rPr>
          <w:rStyle w:val="StyleUnderline"/>
        </w:rPr>
        <w:t>streamlining processes; and eliminating other bureaucratic red tape.</w:t>
      </w:r>
    </w:p>
    <w:p w14:paraId="521FFDCD" w14:textId="77777777" w:rsidR="00BE4ACA" w:rsidRPr="00B44B3E" w:rsidRDefault="00BE4ACA" w:rsidP="00BE4ACA">
      <w:pPr>
        <w:rPr>
          <w:sz w:val="16"/>
        </w:rPr>
      </w:pPr>
      <w:r w:rsidRPr="00B44B3E">
        <w:rPr>
          <w:rStyle w:val="StyleUnderline"/>
        </w:rPr>
        <w:t>Government reviews of potential sales would also give greater weight to their impact on the defense industrial base,</w:t>
      </w:r>
      <w:r w:rsidRPr="00B44B3E">
        <w:rPr>
          <w:sz w:val="16"/>
        </w:rPr>
        <w:t xml:space="preserve"> and the ability of overseas buyers to obtain similar technology from other countries.</w:t>
      </w:r>
    </w:p>
    <w:p w14:paraId="305873BF" w14:textId="77777777" w:rsidR="00BE4ACA" w:rsidRPr="00B44B3E" w:rsidRDefault="00BE4ACA" w:rsidP="00BE4ACA">
      <w:pPr>
        <w:rPr>
          <w:sz w:val="16"/>
        </w:rPr>
      </w:pPr>
      <w:r w:rsidRPr="00B44B3E">
        <w:rPr>
          <w:sz w:val="16"/>
        </w:rPr>
        <w:t xml:space="preserve">“Although the U.S. leads the way in UAS technology, </w:t>
      </w:r>
      <w:r w:rsidRPr="00B44B3E">
        <w:rPr>
          <w:rStyle w:val="StyleUnderline"/>
        </w:rPr>
        <w:t>overly restrictive policies enacted by the previous administration have accelerated an undesirable outcome</w:t>
      </w:r>
      <w:r w:rsidRPr="00B44B3E">
        <w:rPr>
          <w:sz w:val="16"/>
        </w:rPr>
        <w:t>,” Peter Navarro, assistant to the president for trade and manufacturing policy, said during a conference call with reporters when the new initiative was unveiled.</w:t>
      </w:r>
    </w:p>
    <w:p w14:paraId="4C5D2ACC" w14:textId="77777777" w:rsidR="00BE4ACA" w:rsidRPr="00B44B3E" w:rsidRDefault="00BE4ACA" w:rsidP="00BE4ACA">
      <w:pPr>
        <w:rPr>
          <w:sz w:val="16"/>
          <w:szCs w:val="16"/>
        </w:rPr>
      </w:pPr>
      <w:r w:rsidRPr="00B44B3E">
        <w:rPr>
          <w:sz w:val="16"/>
          <w:szCs w:val="16"/>
        </w:rPr>
        <w:t>“Strategic competitors like China are aggressively marketing to and making sales in international markets that are forecast to be worth more than $50 billion a year within the next decade,” he noted.</w:t>
      </w:r>
    </w:p>
    <w:p w14:paraId="2D3FA7BB" w14:textId="77777777" w:rsidR="00BE4ACA" w:rsidRPr="00B44B3E" w:rsidRDefault="00BE4ACA" w:rsidP="00BE4ACA">
      <w:pPr>
        <w:rPr>
          <w:sz w:val="16"/>
        </w:rPr>
      </w:pPr>
      <w:r w:rsidRPr="00B44B3E">
        <w:rPr>
          <w:rStyle w:val="StyleUnderline"/>
        </w:rPr>
        <w:t>The administration’s new export policies “will level the playing field</w:t>
      </w:r>
      <w:r w:rsidRPr="00B44B3E">
        <w:rPr>
          <w:sz w:val="16"/>
        </w:rPr>
        <w:t>,” he said.</w:t>
      </w:r>
    </w:p>
    <w:p w14:paraId="7E127FAE" w14:textId="77777777" w:rsidR="00BE4ACA" w:rsidRPr="00B44B3E" w:rsidRDefault="00BE4ACA" w:rsidP="00BE4ACA">
      <w:pPr>
        <w:rPr>
          <w:sz w:val="16"/>
          <w:szCs w:val="16"/>
        </w:rPr>
      </w:pPr>
      <w:r w:rsidRPr="00B44B3E">
        <w:rPr>
          <w:sz w:val="16"/>
          <w:szCs w:val="16"/>
        </w:rPr>
        <w:t>“Expanding international sales opportunities … will keep our defense industrial base in the vanguard of emerging defense technologies while creating thousands of additional jobs with good wages and generating substantial export revenues,” he added.</w:t>
      </w:r>
    </w:p>
    <w:p w14:paraId="26B932BE" w14:textId="77777777" w:rsidR="00BE4ACA" w:rsidRPr="00B44B3E" w:rsidRDefault="00BE4ACA" w:rsidP="00BE4ACA">
      <w:pPr>
        <w:rPr>
          <w:sz w:val="16"/>
          <w:szCs w:val="16"/>
        </w:rPr>
      </w:pPr>
      <w:r w:rsidRPr="00B44B3E">
        <w:rPr>
          <w:sz w:val="16"/>
          <w:szCs w:val="16"/>
        </w:rPr>
        <w:t>President Donald Trump gave federal agencies 60 days to consult with industry and trade associations and come up with an implementation plan. As of press time, the plan had not been publicly released.</w:t>
      </w:r>
    </w:p>
    <w:p w14:paraId="29DC78AB" w14:textId="77777777" w:rsidR="00BE4ACA" w:rsidRPr="00B44B3E" w:rsidRDefault="00BE4ACA" w:rsidP="00BE4ACA">
      <w:pPr>
        <w:rPr>
          <w:sz w:val="16"/>
        </w:rPr>
      </w:pPr>
      <w:r w:rsidRPr="00B44B3E">
        <w:rPr>
          <w:sz w:val="16"/>
        </w:rPr>
        <w:t xml:space="preserve">Analysts said </w:t>
      </w:r>
      <w:r w:rsidRPr="00B44B3E">
        <w:rPr>
          <w:rStyle w:val="StyleUnderline"/>
        </w:rPr>
        <w:t xml:space="preserve">the changes will likely </w:t>
      </w:r>
      <w:r w:rsidRPr="00B44B3E">
        <w:rPr>
          <w:rStyle w:val="Emphasis"/>
        </w:rPr>
        <w:t>lead to an increase in drone exports</w:t>
      </w:r>
      <w:r w:rsidRPr="00B44B3E">
        <w:rPr>
          <w:sz w:val="16"/>
        </w:rPr>
        <w:t>, but to what extent will hinge on several factors.</w:t>
      </w:r>
    </w:p>
    <w:p w14:paraId="0A0E0334" w14:textId="77777777" w:rsidR="00BE4ACA" w:rsidRPr="00B44B3E" w:rsidRDefault="00BE4ACA" w:rsidP="00BE4ACA">
      <w:pPr>
        <w:rPr>
          <w:sz w:val="16"/>
        </w:rPr>
      </w:pPr>
      <w:r w:rsidRPr="00B44B3E">
        <w:rPr>
          <w:sz w:val="16"/>
        </w:rPr>
        <w:t>“It very much will depend on implementation,” said Andrew Hunter, director of the defense-industrial initiatives group at the Center for Strategic and International Studies. “</w:t>
      </w:r>
      <w:r w:rsidRPr="00B44B3E">
        <w:rPr>
          <w:rStyle w:val="StyleUnderline"/>
        </w:rPr>
        <w:t>If implemented aggressively I think it could represent a pretty significant shift,</w:t>
      </w:r>
      <w:r w:rsidRPr="00B44B3E">
        <w:rPr>
          <w:sz w:val="16"/>
        </w:rPr>
        <w:t>” although “it’s not clear that that’s going to happen,” he added.</w:t>
      </w:r>
    </w:p>
    <w:p w14:paraId="569D9584" w14:textId="77777777" w:rsidR="00BE4ACA" w:rsidRPr="00B44B3E" w:rsidRDefault="00BE4ACA" w:rsidP="00BE4ACA">
      <w:pPr>
        <w:rPr>
          <w:sz w:val="16"/>
        </w:rPr>
      </w:pPr>
      <w:r w:rsidRPr="00B44B3E">
        <w:rPr>
          <w:rStyle w:val="StyleUnderline"/>
        </w:rPr>
        <w:t xml:space="preserve">Perhaps the most significant change is </w:t>
      </w:r>
      <w:r w:rsidRPr="00B44B3E">
        <w:rPr>
          <w:rStyle w:val="Emphasis"/>
        </w:rPr>
        <w:t>allowing unmanned aerial systems to be exported through direct commercial sales</w:t>
      </w:r>
      <w:r w:rsidRPr="00B44B3E">
        <w:rPr>
          <w:rStyle w:val="StyleUnderline"/>
        </w:rPr>
        <w:t xml:space="preserve"> instead of foreign military sales</w:t>
      </w:r>
      <w:r w:rsidRPr="00B44B3E">
        <w:rPr>
          <w:sz w:val="16"/>
        </w:rPr>
        <w:t>, Hunter said.</w:t>
      </w:r>
    </w:p>
    <w:p w14:paraId="767DC88F" w14:textId="77777777" w:rsidR="00BE4ACA" w:rsidRPr="00B44B3E" w:rsidRDefault="00BE4ACA" w:rsidP="00BE4ACA">
      <w:pPr>
        <w:rPr>
          <w:sz w:val="16"/>
        </w:rPr>
      </w:pPr>
      <w:r w:rsidRPr="00B44B3E">
        <w:rPr>
          <w:sz w:val="16"/>
        </w:rPr>
        <w:t>“</w:t>
      </w:r>
      <w:r w:rsidRPr="00B44B3E">
        <w:rPr>
          <w:rStyle w:val="StyleUnderline"/>
        </w:rPr>
        <w:t>One of the hallmarks of the Obama administration policy was in requiring</w:t>
      </w:r>
      <w:r w:rsidRPr="00B44B3E">
        <w:rPr>
          <w:sz w:val="16"/>
        </w:rPr>
        <w:t xml:space="preserve"> that all UAS exports be foreign military sales,” he noted. “</w:t>
      </w:r>
      <w:r w:rsidRPr="00B44B3E">
        <w:rPr>
          <w:rStyle w:val="StyleUnderline"/>
        </w:rPr>
        <w:t>The government would maintain tight control over the contract structure</w:t>
      </w:r>
      <w:r w:rsidRPr="00B44B3E">
        <w:rPr>
          <w:sz w:val="16"/>
        </w:rPr>
        <w:t>, over all of the business arrangements.</w:t>
      </w:r>
    </w:p>
    <w:p w14:paraId="52840D76" w14:textId="77777777" w:rsidR="00BE4ACA" w:rsidRPr="00B44B3E" w:rsidRDefault="00BE4ACA" w:rsidP="00BE4ACA">
      <w:pPr>
        <w:rPr>
          <w:sz w:val="16"/>
        </w:rPr>
      </w:pPr>
      <w:r w:rsidRPr="00B44B3E">
        <w:rPr>
          <w:sz w:val="16"/>
        </w:rPr>
        <w:t>“</w:t>
      </w:r>
      <w:r w:rsidRPr="00B44B3E">
        <w:rPr>
          <w:rStyle w:val="StyleUnderline"/>
        </w:rPr>
        <w:t>By allowing for the export of UASs as commercial sales</w:t>
      </w:r>
      <w:r w:rsidRPr="00B44B3E">
        <w:rPr>
          <w:sz w:val="16"/>
        </w:rPr>
        <w:t xml:space="preserve">, the government still has a say because they still have to provide the export license, but </w:t>
      </w:r>
      <w:r w:rsidRPr="00B44B3E">
        <w:rPr>
          <w:rStyle w:val="StyleUnderline"/>
        </w:rPr>
        <w:t xml:space="preserve">there’s a </w:t>
      </w:r>
      <w:r w:rsidRPr="00B44B3E">
        <w:rPr>
          <w:rStyle w:val="Emphasis"/>
        </w:rPr>
        <w:t>significant loosening of controls</w:t>
      </w:r>
      <w:r w:rsidRPr="00B44B3E">
        <w:rPr>
          <w:rStyle w:val="StyleUnderline"/>
        </w:rPr>
        <w:t xml:space="preserve"> because you don’t necessarily have the government directly in the contracting chain the way you would with FMS</w:t>
      </w:r>
      <w:r w:rsidRPr="00B44B3E">
        <w:rPr>
          <w:sz w:val="16"/>
        </w:rPr>
        <w:t>,” he added.</w:t>
      </w:r>
    </w:p>
    <w:p w14:paraId="2F0536EB" w14:textId="77777777" w:rsidR="00BE4ACA" w:rsidRPr="00B44B3E" w:rsidRDefault="00BE4ACA" w:rsidP="00BE4ACA">
      <w:pPr>
        <w:rPr>
          <w:sz w:val="16"/>
          <w:szCs w:val="16"/>
        </w:rPr>
      </w:pPr>
      <w:r w:rsidRPr="00B44B3E">
        <w:rPr>
          <w:sz w:val="16"/>
          <w:szCs w:val="16"/>
        </w:rPr>
        <w:t>However, international drone sales are still limited by the Missile Technology Control Regime, a multinational framework agreement intended to prevent the proliferation of ballistic missiles, cruise missiles and other technologies that could potentially be used for WMD attacks, analysts noted.</w:t>
      </w:r>
    </w:p>
    <w:p w14:paraId="7618A10C" w14:textId="77777777" w:rsidR="00BE4ACA" w:rsidRPr="00B44B3E" w:rsidRDefault="00BE4ACA" w:rsidP="00BE4ACA">
      <w:pPr>
        <w:rPr>
          <w:sz w:val="16"/>
          <w:szCs w:val="16"/>
        </w:rPr>
      </w:pPr>
      <w:r w:rsidRPr="00B44B3E">
        <w:rPr>
          <w:sz w:val="16"/>
          <w:szCs w:val="16"/>
        </w:rPr>
        <w:t>The MTCR restrictions currently apply to larger unmanned aerial vehicles with a range of 300 kilometers that are capable of carrying a 500-kilogram payload. They are known as Category 1 platforms.</w:t>
      </w:r>
    </w:p>
    <w:p w14:paraId="29E734BC" w14:textId="77777777" w:rsidR="00BE4ACA" w:rsidRPr="00B44B3E" w:rsidRDefault="00BE4ACA" w:rsidP="00BE4ACA">
      <w:pPr>
        <w:rPr>
          <w:sz w:val="16"/>
          <w:szCs w:val="16"/>
        </w:rPr>
      </w:pPr>
      <w:r w:rsidRPr="00B44B3E">
        <w:rPr>
          <w:sz w:val="16"/>
          <w:szCs w:val="16"/>
        </w:rPr>
        <w:t>While it does not ban all international sales of such systems, the control regime does apply a “presumption of denial” principle to proposed arms sales where the MTCR regulations would come into play, noted Phil Finnegan, a UAV market expert and the director of corporate analysis at the Teal Group.</w:t>
      </w:r>
    </w:p>
    <w:p w14:paraId="25DECF04" w14:textId="77777777" w:rsidR="00BE4ACA" w:rsidRPr="00B44B3E" w:rsidRDefault="00BE4ACA" w:rsidP="00BE4ACA">
      <w:pPr>
        <w:rPr>
          <w:sz w:val="16"/>
        </w:rPr>
      </w:pPr>
      <w:r w:rsidRPr="00B44B3E">
        <w:rPr>
          <w:sz w:val="16"/>
        </w:rPr>
        <w:t>“</w:t>
      </w:r>
      <w:r w:rsidRPr="00B44B3E">
        <w:rPr>
          <w:rStyle w:val="StyleUnderline"/>
        </w:rPr>
        <w:t xml:space="preserve">There’s a </w:t>
      </w:r>
      <w:r w:rsidRPr="00B44B3E">
        <w:rPr>
          <w:rStyle w:val="Emphasis"/>
        </w:rPr>
        <w:t>less restrictive attitude toward exports</w:t>
      </w:r>
      <w:r w:rsidRPr="00B44B3E">
        <w:rPr>
          <w:rStyle w:val="StyleUnderline"/>
        </w:rPr>
        <w:t xml:space="preserve"> [under Trump]</w:t>
      </w:r>
      <w:r w:rsidRPr="00B44B3E">
        <w:rPr>
          <w:sz w:val="16"/>
        </w:rPr>
        <w:t xml:space="preserve"> but it remains to really be seen how much impact that will have,” Finnegan said.</w:t>
      </w:r>
    </w:p>
    <w:p w14:paraId="6FB88133" w14:textId="77777777" w:rsidR="00BE4ACA" w:rsidRPr="00B44B3E" w:rsidRDefault="00BE4ACA" w:rsidP="00BE4ACA">
      <w:pPr>
        <w:rPr>
          <w:sz w:val="16"/>
          <w:szCs w:val="16"/>
        </w:rPr>
      </w:pPr>
      <w:r w:rsidRPr="00B44B3E">
        <w:rPr>
          <w:sz w:val="16"/>
          <w:szCs w:val="16"/>
        </w:rPr>
        <w:t>“What would really change things is if there’s some change in the Missile Technology Control Regime because that’s what controls the large systems like [General Atomics’] Predator and Reaper, and there’s a real market for those systems,” he added.</w:t>
      </w:r>
    </w:p>
    <w:p w14:paraId="14417CF0" w14:textId="77777777" w:rsidR="00BE4ACA" w:rsidRPr="00B44B3E" w:rsidRDefault="00BE4ACA" w:rsidP="00BE4ACA">
      <w:pPr>
        <w:rPr>
          <w:sz w:val="16"/>
          <w:szCs w:val="16"/>
        </w:rPr>
      </w:pPr>
      <w:r w:rsidRPr="00B44B3E">
        <w:rPr>
          <w:sz w:val="16"/>
          <w:szCs w:val="16"/>
        </w:rPr>
        <w:t>The most expensive, high-end platforms such as the Reaper and Northrop Grumman’s Global Hawk are classified as Category 1, he noted. “It’s not clear how much the [announced] change in the export regulations will really help deal with that issue.” It may facilitate the export of smaller systems, but not necessary the bigger platforms with large dollar values, Finnegan added.</w:t>
      </w:r>
    </w:p>
    <w:p w14:paraId="2F62BCF5" w14:textId="77777777" w:rsidR="00BE4ACA" w:rsidRPr="00B44B3E" w:rsidRDefault="00BE4ACA" w:rsidP="00BE4ACA">
      <w:pPr>
        <w:rPr>
          <w:u w:val="single"/>
        </w:rPr>
      </w:pPr>
      <w:r w:rsidRPr="00B44B3E">
        <w:rPr>
          <w:sz w:val="16"/>
        </w:rPr>
        <w:t xml:space="preserve">In his April memorandum, </w:t>
      </w:r>
      <w:r w:rsidRPr="00B44B3E">
        <w:rPr>
          <w:rStyle w:val="StyleUnderline"/>
        </w:rPr>
        <w:t xml:space="preserve">Trump directed federal agencies to recommend next steps for the </w:t>
      </w:r>
      <w:r w:rsidRPr="00B44B3E">
        <w:rPr>
          <w:rStyle w:val="Emphasis"/>
        </w:rPr>
        <w:t>potential adoption of revised controls</w:t>
      </w:r>
      <w:r w:rsidRPr="00B44B3E">
        <w:rPr>
          <w:rStyle w:val="StyleUnderline"/>
        </w:rPr>
        <w:t xml:space="preserve"> for the M</w:t>
      </w:r>
      <w:r w:rsidRPr="00B44B3E">
        <w:rPr>
          <w:sz w:val="16"/>
        </w:rPr>
        <w:t xml:space="preserve">issile </w:t>
      </w:r>
      <w:r w:rsidRPr="00B44B3E">
        <w:rPr>
          <w:rStyle w:val="StyleUnderline"/>
        </w:rPr>
        <w:t>T</w:t>
      </w:r>
      <w:r w:rsidRPr="00B44B3E">
        <w:rPr>
          <w:sz w:val="16"/>
        </w:rPr>
        <w:t xml:space="preserve">echnology </w:t>
      </w:r>
      <w:r w:rsidRPr="00B44B3E">
        <w:rPr>
          <w:rStyle w:val="StyleUnderline"/>
        </w:rPr>
        <w:t>C</w:t>
      </w:r>
      <w:r w:rsidRPr="00B44B3E">
        <w:rPr>
          <w:sz w:val="16"/>
        </w:rPr>
        <w:t xml:space="preserve">ontrol </w:t>
      </w:r>
      <w:r w:rsidRPr="00B44B3E">
        <w:rPr>
          <w:rStyle w:val="StyleUnderline"/>
        </w:rPr>
        <w:t>R</w:t>
      </w:r>
      <w:r w:rsidRPr="00B44B3E">
        <w:rPr>
          <w:sz w:val="16"/>
        </w:rPr>
        <w:t xml:space="preserve">egime </w:t>
      </w:r>
      <w:r w:rsidRPr="00B44B3E">
        <w:rPr>
          <w:rStyle w:val="StyleUnderline"/>
        </w:rPr>
        <w:t>as it applies to Category 1 drones.</w:t>
      </w:r>
    </w:p>
    <w:p w14:paraId="79F7DE90" w14:textId="77777777" w:rsidR="00BE4ACA" w:rsidRPr="00B44B3E" w:rsidRDefault="00BE4ACA" w:rsidP="00BE4ACA">
      <w:pPr>
        <w:rPr>
          <w:sz w:val="16"/>
        </w:rPr>
      </w:pPr>
      <w:r w:rsidRPr="00B44B3E">
        <w:rPr>
          <w:sz w:val="16"/>
        </w:rPr>
        <w:t>“</w:t>
      </w:r>
      <w:r w:rsidRPr="00B44B3E">
        <w:rPr>
          <w:rStyle w:val="StyleUnderline"/>
        </w:rPr>
        <w:t xml:space="preserve">We are looking together with our partners to </w:t>
      </w:r>
      <w:r w:rsidRPr="00B44B3E">
        <w:rPr>
          <w:rStyle w:val="Emphasis"/>
        </w:rPr>
        <w:t>update the MTCR</w:t>
      </w:r>
      <w:r w:rsidRPr="00B44B3E">
        <w:rPr>
          <w:sz w:val="16"/>
        </w:rPr>
        <w:t>,” said Tina Kaidanow, principal deputy assistant secretary in the State Department’s bureau of political-military affairs. “</w:t>
      </w:r>
      <w:r w:rsidRPr="00B44B3E">
        <w:rPr>
          <w:rStyle w:val="StyleUnderline"/>
        </w:rPr>
        <w:t>What we are doing is ensuring that … the MTCR itself keeps pace with the changes over time</w:t>
      </w:r>
      <w:r w:rsidRPr="00B44B3E">
        <w:rPr>
          <w:sz w:val="16"/>
        </w:rPr>
        <w:t xml:space="preserve"> that we think are salient and need to be considered.”</w:t>
      </w:r>
    </w:p>
    <w:p w14:paraId="3522392B" w14:textId="77777777" w:rsidR="00BE4ACA" w:rsidRPr="00B44B3E" w:rsidRDefault="00BE4ACA" w:rsidP="00BE4ACA">
      <w:pPr>
        <w:rPr>
          <w:rStyle w:val="Emphasis"/>
        </w:rPr>
      </w:pPr>
      <w:r w:rsidRPr="00B44B3E">
        <w:rPr>
          <w:rStyle w:val="StyleUnderline"/>
        </w:rPr>
        <w:t>Defense experts have argued that applying the M</w:t>
      </w:r>
      <w:r w:rsidRPr="00B44B3E">
        <w:rPr>
          <w:sz w:val="16"/>
        </w:rPr>
        <w:t xml:space="preserve">issile </w:t>
      </w:r>
      <w:r w:rsidRPr="00B44B3E">
        <w:rPr>
          <w:rStyle w:val="StyleUnderline"/>
        </w:rPr>
        <w:t>T</w:t>
      </w:r>
      <w:r w:rsidRPr="00B44B3E">
        <w:rPr>
          <w:sz w:val="16"/>
        </w:rPr>
        <w:t xml:space="preserve">echnology </w:t>
      </w:r>
      <w:r w:rsidRPr="00B44B3E">
        <w:rPr>
          <w:rStyle w:val="StyleUnderline"/>
        </w:rPr>
        <w:t>C</w:t>
      </w:r>
      <w:r w:rsidRPr="00B44B3E">
        <w:rPr>
          <w:sz w:val="16"/>
        </w:rPr>
        <w:t xml:space="preserve">ontrol </w:t>
      </w:r>
      <w:r w:rsidRPr="00B44B3E">
        <w:rPr>
          <w:rStyle w:val="StyleUnderline"/>
        </w:rPr>
        <w:t>R</w:t>
      </w:r>
      <w:r w:rsidRPr="00B44B3E">
        <w:rPr>
          <w:sz w:val="16"/>
        </w:rPr>
        <w:t xml:space="preserve">egime — which was created in the 1980s before unmanned aerial vehicles were widely adopted — </w:t>
      </w:r>
      <w:r w:rsidRPr="00B44B3E">
        <w:rPr>
          <w:rStyle w:val="StyleUnderline"/>
        </w:rPr>
        <w:t xml:space="preserve">to large drones has placed an unnecessary </w:t>
      </w:r>
      <w:r w:rsidRPr="00B44B3E">
        <w:rPr>
          <w:rStyle w:val="Emphasis"/>
        </w:rPr>
        <w:t>obstacle in the way of international sales.</w:t>
      </w:r>
    </w:p>
    <w:p w14:paraId="7CF7EE06" w14:textId="77777777" w:rsidR="00BE4ACA" w:rsidRPr="00B44B3E" w:rsidRDefault="00BE4ACA" w:rsidP="00BE4ACA">
      <w:pPr>
        <w:rPr>
          <w:sz w:val="16"/>
        </w:rPr>
      </w:pPr>
      <w:r w:rsidRPr="00B44B3E">
        <w:rPr>
          <w:sz w:val="16"/>
        </w:rPr>
        <w:t>“</w:t>
      </w:r>
      <w:r w:rsidRPr="00B44B3E">
        <w:rPr>
          <w:rStyle w:val="StyleUnderline"/>
        </w:rPr>
        <w:t>The MTCR was not fundamentally an agreement that was designed to restrict UAV exports</w:t>
      </w:r>
      <w:r w:rsidRPr="00B44B3E">
        <w:rPr>
          <w:sz w:val="16"/>
        </w:rPr>
        <w:t>,” Hunter said. “It was about missiles — ballistic and cruise — and that’s not really what we’re talking about with UAVs.”</w:t>
      </w:r>
    </w:p>
    <w:p w14:paraId="4E73605A" w14:textId="77777777" w:rsidR="00BE4ACA" w:rsidRPr="00B44B3E" w:rsidRDefault="00BE4ACA" w:rsidP="00BE4ACA">
      <w:pPr>
        <w:rPr>
          <w:sz w:val="16"/>
          <w:szCs w:val="16"/>
        </w:rPr>
      </w:pPr>
      <w:r w:rsidRPr="00B44B3E">
        <w:rPr>
          <w:sz w:val="16"/>
          <w:szCs w:val="16"/>
        </w:rPr>
        <w:t>Retired Air Force Gen. Hawk Carlisle, president and CEO of the National Defense Industrial Association, has recommended adding a speed capability criterion of 800 kilometers per hour or faster to the classification of Category 1 systems so that larger drones could be exported more easily without undermining the objectives of the Missile Technology Control Regime.</w:t>
      </w:r>
    </w:p>
    <w:p w14:paraId="3B44466B" w14:textId="77777777" w:rsidR="00BE4ACA" w:rsidRPr="00B44B3E" w:rsidRDefault="00BE4ACA" w:rsidP="00BE4ACA">
      <w:pPr>
        <w:rPr>
          <w:sz w:val="16"/>
          <w:szCs w:val="16"/>
        </w:rPr>
      </w:pPr>
      <w:r w:rsidRPr="00B44B3E">
        <w:rPr>
          <w:sz w:val="16"/>
          <w:szCs w:val="16"/>
        </w:rPr>
        <w:t>Finnegan expects some opposition to revisions among the 35 nations that are members of the MTCR. A previous attempt to modify it was unsuccessful, he noted.</w:t>
      </w:r>
    </w:p>
    <w:p w14:paraId="454E5C06" w14:textId="77777777" w:rsidR="00BE4ACA" w:rsidRPr="00B44B3E" w:rsidRDefault="00BE4ACA" w:rsidP="00BE4ACA">
      <w:pPr>
        <w:rPr>
          <w:sz w:val="16"/>
          <w:szCs w:val="16"/>
        </w:rPr>
      </w:pPr>
      <w:r w:rsidRPr="00B44B3E">
        <w:rPr>
          <w:sz w:val="16"/>
          <w:szCs w:val="16"/>
        </w:rPr>
        <w:t>“It’s just a complicated issue to get everyone on board,” he said. “At some point, it’s inevitable that it will be revised just because the guidelines are really out of date. It’s just a question of when and it’s also a question of to what extent.</w:t>
      </w:r>
    </w:p>
    <w:p w14:paraId="6A2D3442" w14:textId="77777777" w:rsidR="00BE4ACA" w:rsidRPr="00B44B3E" w:rsidRDefault="00BE4ACA" w:rsidP="00BE4ACA">
      <w:pPr>
        <w:rPr>
          <w:u w:val="single"/>
        </w:rPr>
      </w:pPr>
      <w:r w:rsidRPr="00B44B3E">
        <w:rPr>
          <w:sz w:val="16"/>
        </w:rPr>
        <w:t xml:space="preserve">Analysts said </w:t>
      </w:r>
      <w:r w:rsidRPr="00B44B3E">
        <w:rPr>
          <w:rStyle w:val="StyleUnderline"/>
        </w:rPr>
        <w:t xml:space="preserve">the Trump administration could </w:t>
      </w:r>
      <w:r w:rsidRPr="00B44B3E">
        <w:rPr>
          <w:rStyle w:val="Emphasis"/>
        </w:rPr>
        <w:t>potentially facilitate the export of larger drones</w:t>
      </w:r>
      <w:r w:rsidRPr="00B44B3E">
        <w:rPr>
          <w:rStyle w:val="StyleUnderline"/>
        </w:rPr>
        <w:t xml:space="preserve"> without a formal change to the control regime by altering the way it interprets the rules.</w:t>
      </w:r>
    </w:p>
    <w:p w14:paraId="633ABF43" w14:textId="77777777" w:rsidR="00BE4ACA" w:rsidRPr="00D97689" w:rsidRDefault="00BE4ACA" w:rsidP="00BE4ACA">
      <w:pPr>
        <w:rPr>
          <w:sz w:val="16"/>
        </w:rPr>
      </w:pPr>
      <w:r w:rsidRPr="00B44B3E">
        <w:rPr>
          <w:sz w:val="16"/>
        </w:rPr>
        <w:t xml:space="preserve">Finnegan said </w:t>
      </w:r>
      <w:r w:rsidRPr="00B44B3E">
        <w:rPr>
          <w:rStyle w:val="StyleUnderline"/>
        </w:rPr>
        <w:t xml:space="preserve">there has already been a loosening of the interpretation of MTCR guidelines in the United States, noting that the U.S. government has already </w:t>
      </w:r>
      <w:r w:rsidRPr="00B44B3E">
        <w:rPr>
          <w:rStyle w:val="Emphasis"/>
        </w:rPr>
        <w:t>agreed to the sale of Category 1 drones</w:t>
      </w:r>
      <w:r w:rsidRPr="00B44B3E">
        <w:rPr>
          <w:rStyle w:val="StyleUnderline"/>
        </w:rPr>
        <w:t xml:space="preserve"> to its closest allies</w:t>
      </w:r>
      <w:r w:rsidRPr="00B44B3E">
        <w:rPr>
          <w:sz w:val="16"/>
        </w:rPr>
        <w:t xml:space="preserve"> including the United Kingdom, Italy, Japan, South Korea and Australia.</w:t>
      </w:r>
    </w:p>
    <w:p w14:paraId="5FC84DC5" w14:textId="77777777" w:rsidR="00BE4ACA" w:rsidRPr="00D97689" w:rsidRDefault="00BE4ACA" w:rsidP="00BE4ACA">
      <w:pPr>
        <w:pStyle w:val="Heading4"/>
      </w:pPr>
      <w:r>
        <w:t xml:space="preserve">That coincides with a dramatic rise in drone strikes and decrease in transparency – new norms are necessary to set a model for global responsible drone use. </w:t>
      </w:r>
    </w:p>
    <w:p w14:paraId="225C7601" w14:textId="77777777" w:rsidR="00BE4ACA" w:rsidRPr="00817D65" w:rsidRDefault="00BE4ACA" w:rsidP="00BE4ACA">
      <w:r>
        <w:rPr>
          <w:rStyle w:val="Style13ptBold"/>
        </w:rPr>
        <w:t xml:space="preserve">Atherton 18 </w:t>
      </w:r>
      <w:r>
        <w:t>[Kelsey Atherton, 12-17-2018, "Uncovering the new administration’s drone war policy," C4ISRNET, https://www.c4isrnet.com/unmanned/2018/06/07/uncovering-the-new-administrations-drone-war-policy/]</w:t>
      </w:r>
    </w:p>
    <w:p w14:paraId="5027CC5E" w14:textId="77777777" w:rsidR="00BE4ACA" w:rsidRPr="00817D65" w:rsidRDefault="00BE4ACA" w:rsidP="00BE4ACA">
      <w:pPr>
        <w:rPr>
          <w:b/>
          <w:iCs/>
          <w:u w:val="single"/>
        </w:rPr>
      </w:pPr>
      <w:r w:rsidRPr="00817D65">
        <w:rPr>
          <w:sz w:val="16"/>
        </w:rPr>
        <w:t xml:space="preserve">Over three administrations and 16 years, </w:t>
      </w:r>
      <w:r w:rsidRPr="00817D65">
        <w:rPr>
          <w:rStyle w:val="StyleUnderline"/>
        </w:rPr>
        <w:t>there has been nothing as iconic in the United States’ forever war on terror as the</w:t>
      </w:r>
      <w:r w:rsidRPr="00817D65">
        <w:rPr>
          <w:sz w:val="16"/>
        </w:rPr>
        <w:t xml:space="preserve"> matchstick-with-wings </w:t>
      </w:r>
      <w:r w:rsidRPr="00817D65">
        <w:rPr>
          <w:rStyle w:val="StyleUnderline"/>
        </w:rPr>
        <w:t xml:space="preserve">silhouette of the modern drone. </w:t>
      </w:r>
      <w:r w:rsidRPr="00817D65">
        <w:rPr>
          <w:sz w:val="16"/>
        </w:rPr>
        <w:t xml:space="preserve">Understanding the drone program has never been easy; </w:t>
      </w:r>
      <w:r w:rsidRPr="00817D65">
        <w:rPr>
          <w:rStyle w:val="StyleUnderline"/>
        </w:rPr>
        <w:t>the covert nature of some of the program, as well as a strong executive emphasis on the needs of national security, meant that even at its most transparent, the drone war was largely opaque.</w:t>
      </w:r>
      <w:r w:rsidRPr="00817D65">
        <w:rPr>
          <w:sz w:val="16"/>
        </w:rPr>
        <w:t xml:space="preserve"> In its third report on drone policy, the Stimson Center finds that </w:t>
      </w:r>
      <w:r w:rsidRPr="00817D65">
        <w:rPr>
          <w:rStyle w:val="StyleUnderline"/>
        </w:rPr>
        <w:t>after a gradual movement towards more transparency by the end of</w:t>
      </w:r>
      <w:r w:rsidRPr="00817D65">
        <w:rPr>
          <w:sz w:val="16"/>
        </w:rPr>
        <w:t xml:space="preserve"> President </w:t>
      </w:r>
      <w:r w:rsidRPr="00817D65">
        <w:rPr>
          <w:rStyle w:val="StyleUnderline"/>
        </w:rPr>
        <w:t>Obama’s</w:t>
      </w:r>
      <w:r w:rsidRPr="00817D65">
        <w:rPr>
          <w:sz w:val="16"/>
        </w:rPr>
        <w:t xml:space="preserve"> second </w:t>
      </w:r>
      <w:r w:rsidRPr="00817D65">
        <w:rPr>
          <w:rStyle w:val="StyleUnderline"/>
        </w:rPr>
        <w:t xml:space="preserve">term, the Trump administration has </w:t>
      </w:r>
      <w:r w:rsidRPr="00817D65">
        <w:rPr>
          <w:rStyle w:val="Emphasis"/>
        </w:rPr>
        <w:t>fully reversed course.</w:t>
      </w:r>
    </w:p>
    <w:p w14:paraId="21D82158" w14:textId="77777777" w:rsidR="00BE4ACA" w:rsidRPr="00817D65" w:rsidRDefault="00BE4ACA" w:rsidP="00BE4ACA">
      <w:pPr>
        <w:rPr>
          <w:sz w:val="16"/>
        </w:rPr>
      </w:pPr>
      <w:r w:rsidRPr="00817D65">
        <w:rPr>
          <w:sz w:val="16"/>
        </w:rPr>
        <w:t>“</w:t>
      </w:r>
      <w:r w:rsidRPr="00817D65">
        <w:rPr>
          <w:rStyle w:val="StyleUnderline"/>
        </w:rPr>
        <w:t>We have now seen</w:t>
      </w:r>
      <w:r w:rsidRPr="00817D65">
        <w:rPr>
          <w:sz w:val="16"/>
        </w:rPr>
        <w:t xml:space="preserve"> in the last 18 months </w:t>
      </w:r>
      <w:r w:rsidRPr="00817D65">
        <w:rPr>
          <w:rStyle w:val="StyleUnderline"/>
        </w:rPr>
        <w:t xml:space="preserve">a Trump administration take the U.S. drone program and </w:t>
      </w:r>
      <w:r w:rsidRPr="00817D65">
        <w:rPr>
          <w:rStyle w:val="Emphasis"/>
        </w:rPr>
        <w:t>employ less transparency and less restraint</w:t>
      </w:r>
      <w:r w:rsidRPr="00817D65">
        <w:rPr>
          <w:rStyle w:val="StyleUnderline"/>
        </w:rPr>
        <w:t xml:space="preserve"> at the same time that we’ve seen an </w:t>
      </w:r>
      <w:r w:rsidRPr="00817D65">
        <w:rPr>
          <w:rStyle w:val="Emphasis"/>
        </w:rPr>
        <w:t>increase in the frequency of strikes as well as geographic scope</w:t>
      </w:r>
      <w:r w:rsidRPr="00817D65">
        <w:rPr>
          <w:rStyle w:val="StyleUnderline"/>
        </w:rPr>
        <w:t xml:space="preserve"> of those strike</w:t>
      </w:r>
      <w:r w:rsidRPr="00817D65">
        <w:rPr>
          <w:sz w:val="16"/>
        </w:rPr>
        <w:t>s,” says Rachel Stohl, managing director of the Stimson Study Group on U.S. Drone Policy. “</w:t>
      </w:r>
      <w:r w:rsidRPr="00817D65">
        <w:rPr>
          <w:rStyle w:val="StyleUnderline"/>
        </w:rPr>
        <w:t xml:space="preserve">We have more happening with less information and we’re seeing is an environment where we have </w:t>
      </w:r>
      <w:r w:rsidRPr="00817D65">
        <w:rPr>
          <w:rStyle w:val="Emphasis"/>
        </w:rPr>
        <w:t>not only far less transparency but less accountability</w:t>
      </w:r>
      <w:r w:rsidRPr="00817D65">
        <w:rPr>
          <w:rStyle w:val="StyleUnderline"/>
        </w:rPr>
        <w:t xml:space="preserve"> and responsibility for the strikes that we are undertaking.</w:t>
      </w:r>
      <w:r w:rsidRPr="00817D65">
        <w:rPr>
          <w:sz w:val="16"/>
        </w:rPr>
        <w:t xml:space="preserve"> My fear is that </w:t>
      </w:r>
      <w:r w:rsidRPr="00817D65">
        <w:rPr>
          <w:rStyle w:val="StyleUnderline"/>
        </w:rPr>
        <w:t xml:space="preserve">we have inadvertently </w:t>
      </w:r>
      <w:r w:rsidRPr="00817D65">
        <w:rPr>
          <w:rStyle w:val="Emphasis"/>
        </w:rPr>
        <w:t>set an international precedent</w:t>
      </w:r>
      <w:r w:rsidRPr="00817D65">
        <w:rPr>
          <w:rStyle w:val="StyleUnderline"/>
        </w:rPr>
        <w:t xml:space="preserve"> which does not do the United States any service in both the short and the long term.”</w:t>
      </w:r>
    </w:p>
    <w:p w14:paraId="7B83F5B9" w14:textId="77777777" w:rsidR="00BE4ACA" w:rsidRPr="00817D65" w:rsidRDefault="00BE4ACA" w:rsidP="00BE4ACA">
      <w:pPr>
        <w:rPr>
          <w:sz w:val="16"/>
        </w:rPr>
      </w:pPr>
      <w:r w:rsidRPr="00817D65">
        <w:rPr>
          <w:rStyle w:val="StyleUnderline"/>
        </w:rPr>
        <w:t xml:space="preserve">Consider the strikes against people and targets in countries </w:t>
      </w:r>
      <w:r w:rsidRPr="00817D65">
        <w:rPr>
          <w:rStyle w:val="Emphasis"/>
        </w:rPr>
        <w:t>where the United States is not presently at war.</w:t>
      </w:r>
      <w:r w:rsidRPr="00817D65">
        <w:rPr>
          <w:rStyle w:val="StyleUnderline"/>
        </w:rPr>
        <w:t xml:space="preserve"> President Trump is reported to have already authored at least 80 drone strikes in Pakistan, Yemen, and Somalia</w:t>
      </w:r>
      <w:r w:rsidRPr="00817D65">
        <w:rPr>
          <w:sz w:val="16"/>
        </w:rPr>
        <w:t xml:space="preserve">, which nearly twice as many as President Bush authored in his entire administration, and </w:t>
      </w:r>
      <w:r w:rsidRPr="00817D65">
        <w:rPr>
          <w:rStyle w:val="StyleUnderline"/>
        </w:rPr>
        <w:t>at a pace that would in seven years total more strikes than the Obama administration authored in eight years.</w:t>
      </w:r>
      <w:r w:rsidRPr="00817D65">
        <w:rPr>
          <w:sz w:val="16"/>
        </w:rPr>
        <w:t xml:space="preserve"> And </w:t>
      </w:r>
      <w:r w:rsidRPr="00817D65">
        <w:rPr>
          <w:rStyle w:val="StyleUnderline"/>
        </w:rPr>
        <w:t xml:space="preserve">these are just the strikes happening in places </w:t>
      </w:r>
      <w:r w:rsidRPr="00817D65">
        <w:rPr>
          <w:rStyle w:val="Emphasis"/>
        </w:rPr>
        <w:t>outside of formal combat operations</w:t>
      </w:r>
      <w:r w:rsidRPr="00817D65">
        <w:rPr>
          <w:sz w:val="16"/>
        </w:rPr>
        <w:t>; as the report notes an agreement signed by the Trump administration to base drones in Niger could lead to drone strikes across the Sahel as well.</w:t>
      </w:r>
    </w:p>
    <w:p w14:paraId="1076A25C" w14:textId="77777777" w:rsidR="00BE4ACA" w:rsidRPr="00817D65" w:rsidRDefault="00BE4ACA" w:rsidP="00BE4ACA">
      <w:pPr>
        <w:rPr>
          <w:sz w:val="16"/>
        </w:rPr>
      </w:pPr>
      <w:r w:rsidRPr="00817D65">
        <w:rPr>
          <w:sz w:val="16"/>
        </w:rPr>
        <w:t xml:space="preserve">When historians attempt to tally the final totals of drone strikes for respective administrations, they may have access to hidden records, but for people trying to make or analyze policy in the present, </w:t>
      </w:r>
      <w:r w:rsidRPr="00817D65">
        <w:rPr>
          <w:rStyle w:val="StyleUnderline"/>
        </w:rPr>
        <w:t>a gradual shift towards transparency in the Obama administration was quickly reverse by the Trump administration</w:t>
      </w:r>
      <w:r w:rsidRPr="00817D65">
        <w:rPr>
          <w:sz w:val="16"/>
        </w:rPr>
        <w:t>, denying the public and everyone outside government of official documents on airstrikes conducted, casualty estimates, and the nature of the aircraft conducted the strikes.</w:t>
      </w:r>
    </w:p>
    <w:p w14:paraId="323F697B" w14:textId="77777777" w:rsidR="00BE4ACA" w:rsidRPr="00817D65" w:rsidRDefault="00BE4ACA" w:rsidP="00BE4ACA">
      <w:pPr>
        <w:rPr>
          <w:sz w:val="16"/>
        </w:rPr>
      </w:pPr>
      <w:r w:rsidRPr="00817D65">
        <w:rPr>
          <w:sz w:val="16"/>
        </w:rPr>
        <w:t xml:space="preserve">“I do think the Obama administration did try at the end of his term to make a good-faith effort to address issues really (and in some cases they were taken to court to do so) but </w:t>
      </w:r>
      <w:r w:rsidRPr="00817D65">
        <w:rPr>
          <w:rStyle w:val="StyleUnderline"/>
        </w:rPr>
        <w:t>there was an increase in transparency, there were protections for civilians put into policy</w:t>
      </w:r>
      <w:r w:rsidRPr="00817D65">
        <w:rPr>
          <w:sz w:val="16"/>
        </w:rPr>
        <w:t xml:space="preserve">,” Stohl said. “The problem, and what I argued at the time, is that </w:t>
      </w:r>
      <w:r w:rsidRPr="00817D65">
        <w:rPr>
          <w:rStyle w:val="Emphasis"/>
        </w:rPr>
        <w:t>none of these were codified in law</w:t>
      </w:r>
      <w:r w:rsidRPr="00817D65">
        <w:rPr>
          <w:rStyle w:val="StyleUnderline"/>
        </w:rPr>
        <w:t>, they were all just sort of good ideas and practices that were undertaken by civil service</w:t>
      </w:r>
      <w:r w:rsidRPr="00817D65">
        <w:rPr>
          <w:sz w:val="16"/>
        </w:rPr>
        <w:t xml:space="preserve"> and were in some cases directed by an executive order. </w:t>
      </w:r>
      <w:r w:rsidRPr="00817D65">
        <w:rPr>
          <w:rStyle w:val="StyleUnderline"/>
        </w:rPr>
        <w:t>What has happened now is that even that substandard or insufficient amount of information is no longer available</w:t>
      </w:r>
      <w:r w:rsidRPr="00817D65">
        <w:rPr>
          <w:sz w:val="16"/>
        </w:rPr>
        <w:t>. We’re having to rely on, before I could get some primary source data, now I’m relying on organizations like Airwars”</w:t>
      </w:r>
    </w:p>
    <w:p w14:paraId="45BE6727" w14:textId="77777777" w:rsidR="00BE4ACA" w:rsidRPr="00817D65" w:rsidRDefault="00BE4ACA" w:rsidP="00BE4ACA">
      <w:pPr>
        <w:rPr>
          <w:u w:val="single"/>
        </w:rPr>
      </w:pPr>
      <w:r w:rsidRPr="00817D65">
        <w:rPr>
          <w:rStyle w:val="StyleUnderline"/>
        </w:rPr>
        <w:t xml:space="preserve">A </w:t>
      </w:r>
      <w:r w:rsidRPr="00817D65">
        <w:rPr>
          <w:rStyle w:val="Emphasis"/>
        </w:rPr>
        <w:t>failure to codify transparency and oversight into law</w:t>
      </w:r>
      <w:r w:rsidRPr="00817D65">
        <w:rPr>
          <w:rStyle w:val="StyleUnderline"/>
        </w:rPr>
        <w:t xml:space="preserve"> is something that Congress could remedy</w:t>
      </w:r>
      <w:r w:rsidRPr="00817D65">
        <w:rPr>
          <w:sz w:val="16"/>
        </w:rPr>
        <w:t xml:space="preserve">, should it be so moved. After offering actions the Trump administration could adopt on its own in the name of transparency and accountability, the Stimson report ends with five policy recommendations for Congress. These range from public hearings on U.S. drone policy to annual reports on drone activity outside combat zones to investigations into civilian casualties. While these moves are worthy in their own right, Congress could frame them as matters of national security imperatives, as </w:t>
      </w:r>
      <w:r w:rsidRPr="00817D65">
        <w:rPr>
          <w:rStyle w:val="StyleUnderline"/>
        </w:rPr>
        <w:t>the negative consequences from a trigger happy drone war can actively undermine any chance at achieving a long-term resolution to a conflict.</w:t>
      </w:r>
    </w:p>
    <w:p w14:paraId="34882A58" w14:textId="77777777" w:rsidR="00BE4ACA" w:rsidRPr="00817D65" w:rsidRDefault="00BE4ACA" w:rsidP="00BE4ACA">
      <w:pPr>
        <w:rPr>
          <w:sz w:val="16"/>
          <w:szCs w:val="16"/>
        </w:rPr>
      </w:pPr>
      <w:r w:rsidRPr="00817D65">
        <w:rPr>
          <w:sz w:val="16"/>
          <w:szCs w:val="16"/>
        </w:rPr>
        <w:t>“There is blowback in a traditional sense, are we creating an environment in which we are creating more enemies of the United States than existed before?,” Stohl said. “If we look at what drives terrorist recruitment, what foments discord, the environment, the poverty, the conflict, the lack of opportunities, all of that is exacerbated when you have drone strikes.”</w:t>
      </w:r>
    </w:p>
    <w:p w14:paraId="66CD5060" w14:textId="77777777" w:rsidR="00BE4ACA" w:rsidRPr="00817D65" w:rsidRDefault="00BE4ACA" w:rsidP="00BE4ACA">
      <w:pPr>
        <w:rPr>
          <w:sz w:val="16"/>
        </w:rPr>
      </w:pPr>
      <w:r w:rsidRPr="00817D65">
        <w:rPr>
          <w:sz w:val="16"/>
        </w:rPr>
        <w:t xml:space="preserve">There is also the danger that </w:t>
      </w:r>
      <w:r w:rsidRPr="00817D65">
        <w:rPr>
          <w:rStyle w:val="StyleUnderline"/>
        </w:rPr>
        <w:t>the United States is</w:t>
      </w:r>
      <w:r w:rsidRPr="00817D65">
        <w:rPr>
          <w:sz w:val="16"/>
        </w:rPr>
        <w:t xml:space="preserve">, apart from creating problems for itself in the wars it actively fights, </w:t>
      </w:r>
      <w:r w:rsidRPr="00817D65">
        <w:rPr>
          <w:rStyle w:val="Emphasis"/>
        </w:rPr>
        <w:t>giving tacit permission for other countries to use drones</w:t>
      </w:r>
      <w:r w:rsidRPr="00817D65">
        <w:rPr>
          <w:rStyle w:val="StyleUnderline"/>
        </w:rPr>
        <w:t xml:space="preserve"> in the exact same ways as the United States</w:t>
      </w:r>
      <w:r w:rsidRPr="00817D65">
        <w:rPr>
          <w:sz w:val="16"/>
        </w:rPr>
        <w:t>, despite any attempts at prohibiting such action under international law. Drones are a fairly accessible technology for countries, and have a particular relevance in counter-insurgencies or irregular wars waged by regional powers on behalf of proxy forces.</w:t>
      </w:r>
    </w:p>
    <w:p w14:paraId="6D916DFB" w14:textId="77777777" w:rsidR="00BE4ACA" w:rsidRPr="00817D65" w:rsidRDefault="00BE4ACA" w:rsidP="00BE4ACA">
      <w:pPr>
        <w:rPr>
          <w:u w:val="single"/>
        </w:rPr>
      </w:pPr>
      <w:r w:rsidRPr="00817D65">
        <w:rPr>
          <w:sz w:val="16"/>
        </w:rPr>
        <w:t>“</w:t>
      </w:r>
      <w:r w:rsidRPr="00817D65">
        <w:rPr>
          <w:rStyle w:val="StyleUnderline"/>
        </w:rPr>
        <w:t>We could see blowback as countries using drones in ways that are counter to U.S. interests justified under the framework that we’ve established</w:t>
      </w:r>
      <w:r w:rsidRPr="00817D65">
        <w:rPr>
          <w:sz w:val="16"/>
        </w:rPr>
        <w:t xml:space="preserve">, using our words against us. </w:t>
      </w:r>
      <w:r w:rsidRPr="00817D65">
        <w:rPr>
          <w:rStyle w:val="StyleUnderline"/>
        </w:rPr>
        <w:t xml:space="preserve">The blowback could be an </w:t>
      </w:r>
      <w:r w:rsidRPr="00817D65">
        <w:rPr>
          <w:rStyle w:val="Emphasis"/>
        </w:rPr>
        <w:t>inability to set international norms and standards</w:t>
      </w:r>
      <w:r w:rsidRPr="00817D65">
        <w:rPr>
          <w:rStyle w:val="StyleUnderline"/>
        </w:rPr>
        <w:t>, because why would other countries sign up for a standard that we’re not willing to adhere to ourselves?”</w:t>
      </w:r>
    </w:p>
    <w:p w14:paraId="7F3520BA" w14:textId="77777777" w:rsidR="00BE4ACA" w:rsidRPr="00817D65" w:rsidRDefault="00BE4ACA" w:rsidP="00BE4ACA">
      <w:pPr>
        <w:rPr>
          <w:sz w:val="16"/>
        </w:rPr>
      </w:pPr>
      <w:r w:rsidRPr="00817D65">
        <w:rPr>
          <w:sz w:val="16"/>
        </w:rPr>
        <w:t xml:space="preserve">And </w:t>
      </w:r>
      <w:r w:rsidRPr="00817D65">
        <w:rPr>
          <w:rStyle w:val="StyleUnderline"/>
        </w:rPr>
        <w:t>it is worth looking specifically at what present norms and practices for the United States have enabled</w:t>
      </w:r>
      <w:r w:rsidRPr="00817D65">
        <w:rPr>
          <w:sz w:val="16"/>
        </w:rPr>
        <w:t xml:space="preserve">. By the Stimson report’s count, </w:t>
      </w:r>
      <w:r w:rsidRPr="00817D65">
        <w:rPr>
          <w:rStyle w:val="StyleUnderline"/>
        </w:rPr>
        <w:t xml:space="preserve">it’s </w:t>
      </w:r>
      <w:r w:rsidRPr="00817D65">
        <w:rPr>
          <w:rStyle w:val="Emphasis"/>
        </w:rPr>
        <w:t>at least 679 drone strikes in 16 years, conducted outside countries where the U.S. was formally engaged in war</w:t>
      </w:r>
      <w:r w:rsidRPr="00817D65">
        <w:rPr>
          <w:rStyle w:val="StyleUnderline"/>
        </w:rPr>
        <w:t>.</w:t>
      </w:r>
      <w:r w:rsidRPr="00817D65">
        <w:rPr>
          <w:sz w:val="16"/>
        </w:rPr>
        <w:t xml:space="preserve"> We know that for at least part of the Obama administration, those strikes were conducted under standards meant to mitigate civilian harm, including a “near certainty” that the strike would not result in civilian casualties, that the threat be imminent, and that the strikes be authored by senior officials. Reportedly, the first two of those </w:t>
      </w:r>
      <w:r w:rsidRPr="00817D65">
        <w:rPr>
          <w:rStyle w:val="StyleUnderline"/>
        </w:rPr>
        <w:t>standards have been relaxed</w:t>
      </w:r>
      <w:r w:rsidRPr="00817D65">
        <w:rPr>
          <w:sz w:val="16"/>
        </w:rPr>
        <w:t xml:space="preserve"> somewhat, </w:t>
      </w:r>
      <w:r w:rsidRPr="00817D65">
        <w:rPr>
          <w:rStyle w:val="StyleUnderline"/>
        </w:rPr>
        <w:t>and the authority for strikes delegated downward</w:t>
      </w:r>
      <w:r w:rsidRPr="00817D65">
        <w:rPr>
          <w:sz w:val="16"/>
        </w:rPr>
        <w:t>, though without official statements on the matter it’s hard to conclusively say if this has taken place.</w:t>
      </w:r>
    </w:p>
    <w:p w14:paraId="34358B2A" w14:textId="77777777" w:rsidR="00BE4ACA" w:rsidRPr="00817D65" w:rsidRDefault="00BE4ACA" w:rsidP="00BE4ACA">
      <w:pPr>
        <w:rPr>
          <w:sz w:val="16"/>
          <w:szCs w:val="16"/>
        </w:rPr>
      </w:pPr>
      <w:r w:rsidRPr="00817D65">
        <w:rPr>
          <w:sz w:val="16"/>
          <w:szCs w:val="16"/>
        </w:rPr>
        <w:t>As a maddening coda to the change, it’s unclear if there is even a new objective that this is designed to meet. If we are looking for some guiding ethos, perhaps the closest we can find is candidate Trump’s suggestion in December 2015 that when fighting terrorists, “you have to take out their families,” a suggestion he followed with criticism of the United States for “fighting a very politically correct war.” Reports from the fight against ISIS in 2017 suggest this may have been intentional policy, but without any statement from the administration into its aims or possibly relaxed targeting rules, it’s impossible to safe if it is policy, neglect, or simply unintended consequences of war.</w:t>
      </w:r>
    </w:p>
    <w:p w14:paraId="05288D06" w14:textId="77777777" w:rsidR="00BE4ACA" w:rsidRDefault="00BE4ACA" w:rsidP="00BE4ACA">
      <w:pPr>
        <w:rPr>
          <w:sz w:val="16"/>
        </w:rPr>
      </w:pPr>
      <w:r w:rsidRPr="00817D65">
        <w:rPr>
          <w:sz w:val="16"/>
        </w:rPr>
        <w:t xml:space="preserve">Similarly, the Stimson report notes that while </w:t>
      </w:r>
      <w:r w:rsidRPr="00817D65">
        <w:rPr>
          <w:rStyle w:val="StyleUnderline"/>
        </w:rPr>
        <w:t>the Trump administration</w:t>
      </w:r>
      <w:r w:rsidRPr="00817D65">
        <w:rPr>
          <w:sz w:val="16"/>
        </w:rPr>
        <w:t xml:space="preserve"> left in place case-by-case review of drone exports, it </w:t>
      </w:r>
      <w:r w:rsidRPr="00817D65">
        <w:rPr>
          <w:rStyle w:val="StyleUnderline"/>
        </w:rPr>
        <w:t xml:space="preserve">may have </w:t>
      </w:r>
      <w:r w:rsidRPr="00817D65">
        <w:rPr>
          <w:rStyle w:val="Emphasis"/>
        </w:rPr>
        <w:t>loosened standards or consequences for countries that purchase U.S. drones and violate the agreed-upon principles of proper use</w:t>
      </w:r>
      <w:r w:rsidRPr="00817D65">
        <w:rPr>
          <w:sz w:val="16"/>
        </w:rPr>
        <w:t>. Again, the obscurity of the controls (which dates back to the Obama administration) makes it hard to say what has changed, and harder still to evaluate the potential consequences from the policy.</w:t>
      </w:r>
    </w:p>
    <w:p w14:paraId="7FB6CC95" w14:textId="77777777" w:rsidR="00BE4ACA" w:rsidRPr="00A12FAB" w:rsidRDefault="00BE4ACA" w:rsidP="00BE4ACA">
      <w:pPr>
        <w:pStyle w:val="Heading4"/>
      </w:pPr>
      <w:r>
        <w:t>Status quo drone strikes kill indiscriminately and generate unacceptable civilian casualties.</w:t>
      </w:r>
    </w:p>
    <w:p w14:paraId="22D3732E" w14:textId="77777777" w:rsidR="00BE4ACA" w:rsidRPr="005151AD" w:rsidRDefault="00BE4ACA" w:rsidP="00BE4ACA">
      <w:pPr>
        <w:spacing w:after="300"/>
        <w:rPr>
          <w:rFonts w:asciiTheme="minorHAnsi" w:hAnsiTheme="minorHAnsi" w:cstheme="minorHAnsi"/>
          <w:b/>
          <w:sz w:val="24"/>
        </w:rPr>
      </w:pPr>
      <w:r w:rsidRPr="00A12FAB">
        <w:rPr>
          <w:rStyle w:val="Style13ptBold"/>
        </w:rPr>
        <w:t>NY</w:t>
      </w:r>
      <w:r>
        <w:rPr>
          <w:rStyle w:val="Style13ptBold"/>
        </w:rPr>
        <w:t>T</w:t>
      </w:r>
      <w:r w:rsidRPr="00A12FAB">
        <w:rPr>
          <w:rStyle w:val="Style13ptBold"/>
        </w:rPr>
        <w:t xml:space="preserve"> 19</w:t>
      </w:r>
      <w:r w:rsidRPr="005151AD">
        <w:rPr>
          <w:rFonts w:asciiTheme="minorHAnsi" w:hAnsiTheme="minorHAnsi" w:cstheme="minorHAnsi"/>
          <w:sz w:val="24"/>
        </w:rPr>
        <w:t xml:space="preserve"> </w:t>
      </w:r>
      <w:r w:rsidRPr="00A12FAB">
        <w:t>[</w:t>
      </w:r>
      <w:r>
        <w:t xml:space="preserve">New York Times, </w:t>
      </w:r>
      <w:r w:rsidRPr="00A12FAB">
        <w:t xml:space="preserve">"Opinion | The Secret Death Toll of America’s Drones - The New York Times," </w:t>
      </w:r>
      <w:r>
        <w:t>03/30/19</w:t>
      </w:r>
      <w:r w:rsidRPr="00A12FAB">
        <w:t>, https://www.nytimes.com/2019/03/30/opinion/drones-civilian-casulaties-trump-obama.html]</w:t>
      </w:r>
    </w:p>
    <w:p w14:paraId="24F679B7" w14:textId="77777777" w:rsidR="00BE4ACA" w:rsidRPr="00DF6121" w:rsidRDefault="00BE4ACA" w:rsidP="00BE4ACA">
      <w:pPr>
        <w:rPr>
          <w:sz w:val="16"/>
        </w:rPr>
      </w:pPr>
      <w:r w:rsidRPr="0039126F">
        <w:rPr>
          <w:rStyle w:val="StyleUnderline"/>
        </w:rPr>
        <w:t>The Pentagon says American airstrikes in Somalia have killed no civilians since President Trump accelerated attacks</w:t>
      </w:r>
      <w:r w:rsidRPr="0039126F">
        <w:rPr>
          <w:sz w:val="16"/>
        </w:rPr>
        <w:t xml:space="preserve"> against Shabab militants there two years ago. </w:t>
      </w:r>
      <w:r w:rsidRPr="0039126F">
        <w:rPr>
          <w:rStyle w:val="StyleUnderline"/>
        </w:rPr>
        <w:t>Amnesty International investigated five of the</w:t>
      </w:r>
      <w:r w:rsidRPr="0039126F">
        <w:rPr>
          <w:sz w:val="16"/>
        </w:rPr>
        <w:t xml:space="preserve"> </w:t>
      </w:r>
      <w:r w:rsidRPr="0039126F">
        <w:rPr>
          <w:b/>
          <w:u w:val="single"/>
        </w:rPr>
        <w:t>more than 100 strikes carried out</w:t>
      </w:r>
      <w:r w:rsidRPr="0039126F">
        <w:rPr>
          <w:sz w:val="16"/>
        </w:rPr>
        <w:t xml:space="preserve"> in Somalia </w:t>
      </w:r>
      <w:r w:rsidRPr="0039126F">
        <w:rPr>
          <w:u w:val="single"/>
        </w:rPr>
        <w:t>since 2017 by drones</w:t>
      </w:r>
      <w:r w:rsidRPr="0039126F">
        <w:rPr>
          <w:sz w:val="16"/>
        </w:rPr>
        <w:t xml:space="preserve"> and manned aircraft, </w:t>
      </w:r>
      <w:r w:rsidRPr="0039126F">
        <w:rPr>
          <w:rStyle w:val="StyleUnderline"/>
        </w:rPr>
        <w:t>and in just that small sampling found that at least 14 civilians were killed.</w:t>
      </w:r>
      <w:r w:rsidRPr="0039126F">
        <w:rPr>
          <w:sz w:val="16"/>
        </w:rPr>
        <w:t xml:space="preserve"> The Pentagon says airstrikes by the American-led coalition fighting the Islamic State killed at least 1,257 civilians in Iraq and Syria as of the end of January. </w:t>
      </w:r>
      <w:r w:rsidRPr="0039126F">
        <w:rPr>
          <w:rStyle w:val="StyleUnderline"/>
        </w:rPr>
        <w:t>Airwars</w:t>
      </w:r>
      <w:r w:rsidRPr="0039126F">
        <w:rPr>
          <w:sz w:val="16"/>
        </w:rPr>
        <w:t xml:space="preserve">, a university-based monitoring group, </w:t>
      </w:r>
      <w:r w:rsidRPr="0039126F">
        <w:rPr>
          <w:rStyle w:val="StyleUnderline"/>
        </w:rPr>
        <w:t>estimates that</w:t>
      </w:r>
      <w:r w:rsidRPr="0039126F">
        <w:rPr>
          <w:sz w:val="16"/>
        </w:rPr>
        <w:t xml:space="preserve"> </w:t>
      </w:r>
      <w:r w:rsidRPr="0039126F">
        <w:rPr>
          <w:b/>
          <w:u w:val="single"/>
        </w:rPr>
        <w:t>those strikes killed</w:t>
      </w:r>
      <w:r w:rsidRPr="0039126F">
        <w:rPr>
          <w:sz w:val="16"/>
        </w:rPr>
        <w:t xml:space="preserve"> at least </w:t>
      </w:r>
      <w:r w:rsidRPr="0039126F">
        <w:rPr>
          <w:b/>
          <w:u w:val="single"/>
        </w:rPr>
        <w:t xml:space="preserve">7,500 civilians </w:t>
      </w:r>
      <w:r w:rsidRPr="0039126F">
        <w:rPr>
          <w:sz w:val="16"/>
        </w:rPr>
        <w:t xml:space="preserve">in those countries. </w:t>
      </w:r>
      <w:r w:rsidRPr="0039126F">
        <w:rPr>
          <w:b/>
          <w:u w:val="single"/>
        </w:rPr>
        <w:t>Those disparities show how poorly the American public understands the human cost of an air war fought largely by remote-controlled drones</w:t>
      </w:r>
      <w:r w:rsidRPr="0039126F">
        <w:rPr>
          <w:sz w:val="16"/>
        </w:rPr>
        <w:t xml:space="preserve">. Drones have been the main weapon in the counterterrorism fight for more than a decade. They kill extremists without risking American lives, making combat seem antiseptic on the home front. But </w:t>
      </w:r>
      <w:r w:rsidRPr="0039126F">
        <w:rPr>
          <w:rStyle w:val="StyleUnderline"/>
        </w:rPr>
        <w:t>the number of civilians killed in these attacks is shrouded in secrecy. President Trump has made it even harder to lift that shroud, by allowing the Central Intelligence Agency to keep secret how many civilians are killed in the agency’s airstrikes outside of the Afghan, Iraqi and Syrian war zones</w:t>
      </w:r>
      <w:r w:rsidRPr="0039126F">
        <w:rPr>
          <w:sz w:val="16"/>
        </w:rPr>
        <w:t xml:space="preserve"> — in places like Yemen, the lawless border region of Pakistan and North Africa. President Barack </w:t>
      </w:r>
      <w:r w:rsidRPr="0039126F">
        <w:rPr>
          <w:rStyle w:val="StyleUnderline"/>
        </w:rPr>
        <w:t>Obama</w:t>
      </w:r>
      <w:r w:rsidRPr="0039126F">
        <w:rPr>
          <w:sz w:val="16"/>
        </w:rPr>
        <w:t xml:space="preserve"> aggressively expanded drone use in these airstrikes. But he </w:t>
      </w:r>
      <w:r w:rsidRPr="0039126F">
        <w:rPr>
          <w:rStyle w:val="StyleUnderline"/>
        </w:rPr>
        <w:t xml:space="preserve">eventually came to understand the need for more transparency and accountability, and, under pressure, he put some sensible safeguards in place. Among them was a July 2016 order requiring the government to issue annual public reports on the civilian death tolls in those areas. Mr. Trump </w:t>
      </w:r>
      <w:r w:rsidRPr="0039126F">
        <w:rPr>
          <w:rStyle w:val="Emphasis"/>
        </w:rPr>
        <w:t>revoked that order</w:t>
      </w:r>
      <w:r w:rsidRPr="0039126F">
        <w:rPr>
          <w:rStyle w:val="StyleUnderline"/>
        </w:rPr>
        <w:t xml:space="preserve"> this month.</w:t>
      </w:r>
      <w:r w:rsidRPr="0039126F">
        <w:rPr>
          <w:sz w:val="16"/>
        </w:rPr>
        <w:t xml:space="preserve"> His National Security Council called it superfluous because Congress had subsequently passed a law mandating that the Pentagon publicly report any civilians killed in any of its operations. But that law covered only the Pentagon, not the separate C.I.A. drone campaign, which has broadened under Mr. Trump. Experts say that, under President Trump, airstrikes have surged in Afghanistan, Iraq and Syria, as well as in Somalia. </w:t>
      </w:r>
      <w:r w:rsidRPr="0039126F">
        <w:rPr>
          <w:rStyle w:val="StyleUnderline"/>
        </w:rPr>
        <w:t>In Yemen, it is unclear to what extent the Americans,</w:t>
      </w:r>
      <w:r w:rsidRPr="0039126F">
        <w:rPr>
          <w:sz w:val="16"/>
        </w:rPr>
        <w:t xml:space="preserve"> as opposed to the Saudi-Emirati coalition, are responsible. </w:t>
      </w:r>
      <w:r w:rsidRPr="0039126F">
        <w:rPr>
          <w:rStyle w:val="StyleUnderline"/>
        </w:rPr>
        <w:t xml:space="preserve">In Afghanistan, the number of American strikes that killed or injured civilians </w:t>
      </w:r>
      <w:r w:rsidRPr="0039126F">
        <w:rPr>
          <w:rStyle w:val="Emphasis"/>
        </w:rPr>
        <w:t>more than doubled</w:t>
      </w:r>
      <w:r w:rsidRPr="0039126F">
        <w:rPr>
          <w:rStyle w:val="StyleUnderline"/>
        </w:rPr>
        <w:t xml:space="preserve"> in the first nine months of 2018 </w:t>
      </w:r>
      <w:r w:rsidRPr="0039126F">
        <w:rPr>
          <w:sz w:val="16"/>
        </w:rPr>
        <w:t xml:space="preserve">compared with the corresponding period in the previous year </w:t>
      </w:r>
      <w:r w:rsidRPr="0039126F">
        <w:rPr>
          <w:rStyle w:val="StyleUnderline"/>
        </w:rPr>
        <w:t>and killed more than 150 civilians</w:t>
      </w:r>
      <w:r w:rsidRPr="0039126F">
        <w:rPr>
          <w:sz w:val="16"/>
        </w:rPr>
        <w:t xml:space="preserve">, according to the United Nations Assistance Mission in Afghanistan. Mr. </w:t>
      </w:r>
      <w:r w:rsidRPr="0039126F">
        <w:rPr>
          <w:rStyle w:val="StyleUnderline"/>
        </w:rPr>
        <w:t xml:space="preserve">Trump has also </w:t>
      </w:r>
      <w:r w:rsidRPr="0039126F">
        <w:rPr>
          <w:rStyle w:val="Emphasis"/>
        </w:rPr>
        <w:t>eroded constraints on civilian casualties</w:t>
      </w:r>
      <w:r w:rsidRPr="0039126F">
        <w:rPr>
          <w:sz w:val="16"/>
        </w:rPr>
        <w:t xml:space="preserve">. </w:t>
      </w:r>
      <w:r w:rsidRPr="0039126F">
        <w:rPr>
          <w:rStyle w:val="StyleUnderline"/>
        </w:rPr>
        <w:t>Since taking office, he has rescinded rules that required the military and the C.I.A. operating outside of hot battlefields like Afghanistan and Iraq to limit their targets to high-level militants</w:t>
      </w:r>
      <w:r w:rsidRPr="0039126F">
        <w:rPr>
          <w:sz w:val="16"/>
        </w:rPr>
        <w:t xml:space="preserve"> rather than foot soldiers. He also, by eliminating an elaborate interagency approval process, gave military commanders more authority to order drone strikes. Yet, even under the previous rules, no matter how precise the weapons, how careful the planners and how skilled the fighters, mistakes, faulty intelligence, even calculated decisions often led to civilians being killed. </w:t>
      </w:r>
      <w:r w:rsidRPr="0039126F">
        <w:rPr>
          <w:rStyle w:val="StyleUnderline"/>
        </w:rPr>
        <w:t>The official data ranges from none to maddeningly vague, and the safeguards to mitigate civilian deaths are insufficient</w:t>
      </w:r>
      <w:r w:rsidRPr="0039126F">
        <w:rPr>
          <w:sz w:val="16"/>
        </w:rPr>
        <w:t xml:space="preserve">. The military adopted an elaborate system under the Obama administration to minimize civilian casualties, including a requirement that forces have “near certainty” that no civilian will be harmed before launching an attack. But reporting by The Times and others in 2017 showed that the Pentagon had killed far more civilians in Iraq than it acknowledged. The Obama administration estimated that over its two terms drone strikes had killed between 64 and 116 civilians in 542 airstrikes outside the major war zones. Micah Zenko, co-author of a new book, “Clear and Present Safety,” calculated the real tally at roughly 324. </w:t>
      </w:r>
      <w:r w:rsidRPr="0039126F">
        <w:rPr>
          <w:rStyle w:val="StyleUnderline"/>
        </w:rPr>
        <w:t xml:space="preserve">Drones, for all their faults, are less indiscriminate than B-52s or almost any other weapon. But they are also a seductive tool, potentially tempting presidents and military commanders to inflict grave damage without sufficient forethought. A </w:t>
      </w:r>
      <w:r w:rsidRPr="0039126F">
        <w:rPr>
          <w:rStyle w:val="Emphasis"/>
        </w:rPr>
        <w:t>lack of transparency and accountability for civilian deaths helps enemies spin false narratives</w:t>
      </w:r>
      <w:r w:rsidRPr="0039126F">
        <w:rPr>
          <w:rStyle w:val="StyleUnderline"/>
        </w:rPr>
        <w:t xml:space="preserve">, makes it harder for allies to defend American actions and </w:t>
      </w:r>
      <w:r w:rsidRPr="0039126F">
        <w:rPr>
          <w:rStyle w:val="Emphasis"/>
        </w:rPr>
        <w:t>sets a bad example for other countries that are rapidly adding drones to their arsenals</w:t>
      </w:r>
      <w:r w:rsidRPr="0039126F">
        <w:rPr>
          <w:rStyle w:val="StyleUnderline"/>
        </w:rPr>
        <w:t>. It could also result in war crimes</w:t>
      </w:r>
      <w:r w:rsidRPr="0039126F">
        <w:rPr>
          <w:sz w:val="16"/>
        </w:rPr>
        <w:t xml:space="preserve">, as some critics have claimed. Congress needs to insist on better data as the Pentagon inspector general investigates civilian casualty reporting. There is no such thing as combat without risk. </w:t>
      </w:r>
      <w:r w:rsidRPr="0039126F">
        <w:rPr>
          <w:rStyle w:val="StyleUnderline"/>
        </w:rPr>
        <w:t>With drone combat, much of the risk falls on innocents.</w:t>
      </w:r>
      <w:r w:rsidRPr="0039126F">
        <w:rPr>
          <w:sz w:val="16"/>
        </w:rPr>
        <w:t xml:space="preserve"> Americans need to understand the full cost and consequences of those risks.</w:t>
      </w:r>
      <w:r w:rsidRPr="00A12FAB">
        <w:rPr>
          <w:sz w:val="16"/>
        </w:rPr>
        <w:t xml:space="preserve"> </w:t>
      </w:r>
    </w:p>
    <w:p w14:paraId="1EA81855" w14:textId="77777777" w:rsidR="00BE4ACA" w:rsidRPr="00E6027C" w:rsidRDefault="00BE4ACA" w:rsidP="00BE4ACA">
      <w:pPr>
        <w:pStyle w:val="Heading4"/>
      </w:pPr>
      <w:r>
        <w:t xml:space="preserve">Increasing drone use is a technological evolution of militarism that </w:t>
      </w:r>
      <w:r w:rsidRPr="0072412B">
        <w:rPr>
          <w:u w:val="single"/>
        </w:rPr>
        <w:t>produces civilian bodies as killable</w:t>
      </w:r>
      <w:r>
        <w:t xml:space="preserve"> – the expansion of sovereign power through the </w:t>
      </w:r>
      <w:r w:rsidRPr="0072412B">
        <w:rPr>
          <w:u w:val="single"/>
        </w:rPr>
        <w:t>panoptic gaze of the drone</w:t>
      </w:r>
      <w:r>
        <w:t xml:space="preserve"> creates universal subjects of extermination.</w:t>
      </w:r>
    </w:p>
    <w:p w14:paraId="31BA26DB" w14:textId="77777777" w:rsidR="00BE4ACA" w:rsidRPr="00E80A66" w:rsidRDefault="00BE4ACA" w:rsidP="00BE4ACA">
      <w:r>
        <w:rPr>
          <w:rStyle w:val="Style13ptBold"/>
        </w:rPr>
        <w:t xml:space="preserve">Wilcox 15 </w:t>
      </w:r>
      <w:r w:rsidRPr="00E80A66">
        <w:t>[Lauren B. Wilcox, University Lecturer in Gender Studies, Deputy Director of the University of Cambridge Centre for Gender Studies and a fellow of Selwyn College, Cambridge, Ph.D. Political Science. University of Minnesota “Body Counts: The Politics of Embodiment in Precision Warfare”, in Bodies of Violence: Theorizing Embodied Subjects in International Relations, Oxford Scholarship Online, https://www.oxfordscholarship.com/view/10.1093/acprof:oso/9780199384488.001.0001/acprof-9780199384488-chapter-6]</w:t>
      </w:r>
    </w:p>
    <w:p w14:paraId="4D717F51" w14:textId="77777777" w:rsidR="00BE4ACA" w:rsidRPr="00EA5E0E" w:rsidRDefault="00BE4ACA" w:rsidP="00BE4ACA">
      <w:pPr>
        <w:rPr>
          <w:sz w:val="16"/>
        </w:rPr>
      </w:pPr>
      <w:r w:rsidRPr="00EA5E0E">
        <w:rPr>
          <w:rStyle w:val="StyleUnderline"/>
        </w:rPr>
        <w:t>The use of targeted killings by</w:t>
      </w:r>
      <w:r w:rsidRPr="00EA5E0E">
        <w:rPr>
          <w:sz w:val="16"/>
        </w:rPr>
        <w:t xml:space="preserve"> missile or </w:t>
      </w:r>
      <w:r w:rsidRPr="00EA5E0E">
        <w:rPr>
          <w:rStyle w:val="StyleUnderline"/>
        </w:rPr>
        <w:t>drone is generally framed as an alternative to the deployment of US troops</w:t>
      </w:r>
      <w:r w:rsidRPr="00EA5E0E">
        <w:rPr>
          <w:sz w:val="16"/>
        </w:rPr>
        <w:t xml:space="preserve"> to kill or detain the suspect. While eliminating the risk to the potential captors, </w:t>
      </w:r>
      <w:r w:rsidRPr="00EA5E0E">
        <w:rPr>
          <w:rStyle w:val="StyleUnderline"/>
        </w:rPr>
        <w:t>targeted assassinations also eliminate the option of taking suspects into custody, in which they might be questioned, held as a prisoner of war, or charged with a crime in order to stand trial.</w:t>
      </w:r>
      <w:r w:rsidRPr="00EA5E0E">
        <w:rPr>
          <w:sz w:val="16"/>
        </w:rPr>
        <w:t xml:space="preserve"> They occupy a different status than the prisoners held (p.154) at Guantánamo Bay, who are subject to torture, indefinite detention, and force-feeding to keep them alive, but subjugated. </w:t>
      </w:r>
      <w:r w:rsidRPr="00EA5E0E">
        <w:rPr>
          <w:rStyle w:val="StyleUnderline"/>
        </w:rPr>
        <w:t>The targets represent not an enemy who must be coerced into surrendering</w:t>
      </w:r>
      <w:r w:rsidRPr="00EA5E0E">
        <w:rPr>
          <w:sz w:val="16"/>
        </w:rPr>
        <w:t xml:space="preserve">, or a fugitive who must be brought to justice, </w:t>
      </w:r>
      <w:r w:rsidRPr="00EA5E0E">
        <w:rPr>
          <w:rStyle w:val="StyleUnderline"/>
        </w:rPr>
        <w:t xml:space="preserve">but the </w:t>
      </w:r>
      <w:r w:rsidRPr="00EA5E0E">
        <w:rPr>
          <w:rStyle w:val="Emphasis"/>
        </w:rPr>
        <w:t>subject of extermination</w:t>
      </w:r>
      <w:r w:rsidRPr="00EA5E0E">
        <w:rPr>
          <w:rStyle w:val="StyleUnderline"/>
        </w:rPr>
        <w:t>.</w:t>
      </w:r>
      <w:r w:rsidRPr="00EA5E0E">
        <w:rPr>
          <w:sz w:val="16"/>
        </w:rPr>
        <w:t xml:space="preserve"> This is the relationship that Foucault designates as racism, which is a way to mark the “break between what must live and what must die” (Foucault 2003, 254) and also the necessity of the death of some to secure the lives of others. </w:t>
      </w:r>
      <w:r w:rsidRPr="00EA5E0E">
        <w:rPr>
          <w:rStyle w:val="StyleUnderline"/>
        </w:rPr>
        <w:t>The health of one population</w:t>
      </w:r>
      <w:r w:rsidRPr="00EA5E0E">
        <w:rPr>
          <w:sz w:val="16"/>
        </w:rPr>
        <w:t xml:space="preserve"> (the posthuman warriors and those they ostensibly protect) </w:t>
      </w:r>
      <w:r w:rsidRPr="00EA5E0E">
        <w:rPr>
          <w:rStyle w:val="StyleUnderline"/>
        </w:rPr>
        <w:t>is made possible by the death of another population</w:t>
      </w:r>
      <w:r w:rsidRPr="00EA5E0E">
        <w:rPr>
          <w:sz w:val="16"/>
        </w:rPr>
        <w:t xml:space="preserve"> (the suspected “terrorists”). However, </w:t>
      </w:r>
      <w:r w:rsidRPr="00EA5E0E">
        <w:rPr>
          <w:rStyle w:val="StyleUnderline"/>
        </w:rPr>
        <w:t>the terrorists are not figured as a population per se, but rather as a set of individuals who are marked as those who</w:t>
      </w:r>
      <w:r w:rsidRPr="00EA5E0E">
        <w:rPr>
          <w:sz w:val="16"/>
        </w:rPr>
        <w:t xml:space="preserve"> have or would </w:t>
      </w:r>
      <w:r w:rsidRPr="00EA5E0E">
        <w:rPr>
          <w:rStyle w:val="StyleUnderline"/>
        </w:rPr>
        <w:t xml:space="preserve">disregard the sovereign’s law, and who must be publicly, bodily, punished as a means of </w:t>
      </w:r>
      <w:r w:rsidRPr="00EA5E0E">
        <w:rPr>
          <w:rStyle w:val="Emphasis"/>
        </w:rPr>
        <w:t>re-establishing the presence of the sovereign</w:t>
      </w:r>
      <w:r w:rsidRPr="00EA5E0E">
        <w:rPr>
          <w:sz w:val="16"/>
        </w:rPr>
        <w:t xml:space="preserve"> (Foucault 1979).</w:t>
      </w:r>
    </w:p>
    <w:p w14:paraId="162E2583" w14:textId="77777777" w:rsidR="00BE4ACA" w:rsidRPr="00EA5E0E" w:rsidRDefault="00BE4ACA" w:rsidP="00BE4ACA">
      <w:pPr>
        <w:rPr>
          <w:sz w:val="16"/>
        </w:rPr>
      </w:pPr>
      <w:r w:rsidRPr="00EA5E0E">
        <w:rPr>
          <w:rStyle w:val="StyleUnderline"/>
        </w:rPr>
        <w:t>The use of drones continues the extension of the space of the battlefield, as well as the time of war, indefinitely.</w:t>
      </w:r>
      <w:r w:rsidRPr="00EA5E0E">
        <w:rPr>
          <w:sz w:val="16"/>
        </w:rPr>
        <w:t xml:space="preserve"> </w:t>
      </w:r>
      <w:r w:rsidRPr="00EA5E0E">
        <w:rPr>
          <w:rStyle w:val="StyleUnderline"/>
        </w:rPr>
        <w:t>By the inculcation of posthuman subjectivities invested with sovereign power over life and death, precision warfare is a means of constituting the global reach of the panopticon</w:t>
      </w:r>
      <w:r w:rsidRPr="00EA5E0E">
        <w:rPr>
          <w:sz w:val="16"/>
        </w:rPr>
        <w:t xml:space="preserve">:“the oldest dream of the oldest sovereign” (Foucault 2007, 66). </w:t>
      </w:r>
      <w:r w:rsidRPr="00EA5E0E">
        <w:rPr>
          <w:rStyle w:val="StyleUnderline"/>
        </w:rPr>
        <w:t xml:space="preserve">Sovereign power over the individualized bodies of terrorists is exercised simultaneously with the </w:t>
      </w:r>
      <w:r w:rsidRPr="00EA5E0E">
        <w:rPr>
          <w:rStyle w:val="Emphasis"/>
        </w:rPr>
        <w:t xml:space="preserve">biopolitical rationality of risk management that characterizes the “accidental” deaths of civilians who are killed as a result of the high-tech targeting of terrorists. </w:t>
      </w:r>
      <w:r w:rsidRPr="00EA5E0E">
        <w:rPr>
          <w:sz w:val="16"/>
        </w:rPr>
        <w:t xml:space="preserve">Successfully waging the indefinite “war on terror” seems to depend more and more on the use of precision warfare, especially drones. Leon Panetta, the CIA director, has said that the drones are “the only game in town” in terms of effectively waging war in Afghanistan and Pakistan (Mayer 2009). Drones are used in cases in which other forms of sovereign power are unavailable, primarily in the Federally Administered Tribal Area (FATA) of Pakistan, and in Afghanistan, Somalia, and Yemen, where the government is unable or unwilling to capture or kill terrorist/enemy fighters itself, and the geography makes occupation more difficult. </w:t>
      </w:r>
      <w:r w:rsidRPr="00EA5E0E">
        <w:rPr>
          <w:rStyle w:val="StyleUnderline"/>
        </w:rPr>
        <w:t xml:space="preserve">The Obama administration uses a process of “nominations” </w:t>
      </w:r>
      <w:r w:rsidRPr="00EA5E0E">
        <w:rPr>
          <w:sz w:val="16"/>
        </w:rPr>
        <w:t xml:space="preserve">that are discussed by various agencies and then approved by President Obama (Becker and Shane 2012). </w:t>
      </w:r>
      <w:r w:rsidRPr="00EA5E0E">
        <w:rPr>
          <w:rStyle w:val="StyleUnderline"/>
        </w:rPr>
        <w:t xml:space="preserve">This process of nomination has become institutionalized in what is known as a “disposition matrix” in which different factors, such as how dangerous the person is deemed to be, or whether they are inside the United States or in an allied country that can arrest the person. </w:t>
      </w:r>
      <w:r w:rsidRPr="00EA5E0E">
        <w:rPr>
          <w:rStyle w:val="Emphasis"/>
        </w:rPr>
        <w:t>The shadow of the Orientalist trope of frontier or ungovernable spaces looms large in this “disposition matrix” that determines who is eligible for targeted killings.</w:t>
      </w:r>
      <w:r w:rsidRPr="00EA5E0E">
        <w:rPr>
          <w:sz w:val="16"/>
        </w:rPr>
        <w:t xml:space="preserve"> Furthermore, the Obama administration has expanded the Bush-era doctrine of “anticipatory self-defense” to argue that it has the (p.155) right to use lethal force if “an informed, high-level official of the US government has determined that the targeted individual poses an imminent threat of violent attack against the US” (Department of Justice (US) n.d., 6). Importantly, “imminent” is not precisely defined, but the language of the White Paper excludes the necessity for a person to be actively plotting against the United States or its interests, and also defends using risk to US personnel in an attempted capture of the subject as a factor in determining whether an airstrike is legally permissible. This White Paper cites the right of self-defense of the United States, and says that approval for the use of military force in the US war against Al Qaeda is not geographically limited (Department of Justice (US) n.d., 3). In this White Paper, the United States asserts the legitimacy of using lethal force against any person defined as an enemy, based on unknown or secret criteria, potentially anywhere in the world. </w:t>
      </w:r>
      <w:r w:rsidRPr="00EA5E0E">
        <w:rPr>
          <w:rStyle w:val="StyleUnderline"/>
        </w:rPr>
        <w:t>This logic of risk minimization to the United States and its soldiers through virtually limitless use of lethal force on individuals seems to realize Asad’s admonition that “the absolute right to defend oneself by force becomes</w:t>
      </w:r>
      <w:r w:rsidRPr="00EA5E0E">
        <w:rPr>
          <w:sz w:val="16"/>
        </w:rPr>
        <w:t xml:space="preserve">, in the context of industrial capitalism, </w:t>
      </w:r>
      <w:r w:rsidRPr="00EA5E0E">
        <w:rPr>
          <w:rStyle w:val="Emphasis"/>
        </w:rPr>
        <w:t>the freedom to use violence globally”</w:t>
      </w:r>
      <w:r w:rsidRPr="00EA5E0E">
        <w:rPr>
          <w:sz w:val="16"/>
        </w:rPr>
        <w:t xml:space="preserve"> (2007, 62).</w:t>
      </w:r>
    </w:p>
    <w:p w14:paraId="0361D954" w14:textId="77777777" w:rsidR="00BE4ACA" w:rsidRPr="00EA5E0E" w:rsidRDefault="00BE4ACA" w:rsidP="00BE4ACA">
      <w:pPr>
        <w:rPr>
          <w:sz w:val="16"/>
        </w:rPr>
      </w:pPr>
      <w:r w:rsidRPr="00EA5E0E">
        <w:rPr>
          <w:rStyle w:val="StyleUnderline"/>
        </w:rPr>
        <w:t xml:space="preserve">This power of individualizing targets has broadened as well, with drones being used to target and kill not only individuals who are deemed to be leaders among the “enemy combatants,” but lower level “foot soldiers” as well. A rule of thumb used to be that the CIA had to have enough intelligence on a subject to know his name in order for a suspect to be targeted. This is no longer necessary, as </w:t>
      </w:r>
      <w:r w:rsidRPr="00EA5E0E">
        <w:rPr>
          <w:rStyle w:val="Emphasis"/>
        </w:rPr>
        <w:t>acting as if you pose a threat is now enough to be targeted for a drone killing</w:t>
      </w:r>
      <w:r w:rsidRPr="00EA5E0E">
        <w:rPr>
          <w:sz w:val="16"/>
        </w:rPr>
        <w:t xml:space="preserve"> (Muir 2010</w:t>
      </w:r>
      <w:r w:rsidRPr="00EA5E0E">
        <w:rPr>
          <w:rStyle w:val="StyleUnderline"/>
        </w:rPr>
        <w:t>). Lower-level militants are now being targeted</w:t>
      </w:r>
      <w:r w:rsidRPr="00EA5E0E">
        <w:rPr>
          <w:sz w:val="16"/>
        </w:rPr>
        <w:t>, especially in Pakistan. One report suggests that, while the media has emphasized high-level Al Qaeda and Taliban leaders such as Ayman al-Zawahiri, more than 12 times as many mid- or low-level fighters have been killed by drones as named targets (Entous 2010). The Obama administration has also broadened the list of “approved targets” to include about 50 Afghani drug lords accused of helping to finance the Taliban (Mayer 2009).</w:t>
      </w:r>
    </w:p>
    <w:p w14:paraId="5BDB0A9C" w14:textId="77777777" w:rsidR="00BE4ACA" w:rsidRPr="00EA5E0E" w:rsidRDefault="00BE4ACA" w:rsidP="00BE4ACA">
      <w:pPr>
        <w:rPr>
          <w:rStyle w:val="Emphasis"/>
        </w:rPr>
      </w:pPr>
      <w:r w:rsidRPr="00EA5E0E">
        <w:rPr>
          <w:sz w:val="16"/>
        </w:rPr>
        <w:t xml:space="preserve">With the Obama administration’s unfulfilled promise to close Guantánamo Bay and the dramatic rise in the number of targeted killings since Obama took office, </w:t>
      </w:r>
      <w:r w:rsidRPr="00EA5E0E">
        <w:rPr>
          <w:rStyle w:val="StyleUnderline"/>
        </w:rPr>
        <w:t>suspected Al Qaeda, Taliban, and affiliated fighters are no longer the visible symbols of torture and indefinite detention who are the subjects of legal and humanitarian advocacy. They are not individualized bodies that have been transformed from “enemy combatants” into dependents and</w:t>
      </w:r>
      <w:r w:rsidRPr="00EA5E0E">
        <w:rPr>
          <w:sz w:val="16"/>
        </w:rPr>
        <w:t xml:space="preserve">, increasingly, </w:t>
      </w:r>
      <w:r w:rsidRPr="00EA5E0E">
        <w:rPr>
          <w:rStyle w:val="StyleUnderline"/>
        </w:rPr>
        <w:t xml:space="preserve">subjects of rights. As targets in precision warfare, </w:t>
      </w:r>
      <w:r w:rsidRPr="00EA5E0E">
        <w:rPr>
          <w:rStyle w:val="Emphasis"/>
        </w:rPr>
        <w:t>their deaths do not constitute murder</w:t>
      </w:r>
      <w:r w:rsidRPr="00EA5E0E">
        <w:rPr>
          <w:rStyle w:val="StyleUnderline"/>
        </w:rPr>
        <w:t xml:space="preserve">, and they are also celebrated as a </w:t>
      </w:r>
      <w:r w:rsidRPr="00EA5E0E">
        <w:rPr>
          <w:rStyle w:val="Emphasis"/>
        </w:rPr>
        <w:t>triumph of the state’s ability to demarcate individuals</w:t>
      </w:r>
      <w:r w:rsidRPr="00EA5E0E">
        <w:rPr>
          <w:rStyle w:val="StyleUnderline"/>
        </w:rPr>
        <w:t xml:space="preserve"> in</w:t>
      </w:r>
      <w:r w:rsidRPr="00EA5E0E">
        <w:rPr>
          <w:sz w:val="16"/>
        </w:rPr>
        <w:t xml:space="preserve"> (p.156) </w:t>
      </w:r>
      <w:r w:rsidRPr="00EA5E0E">
        <w:rPr>
          <w:rStyle w:val="StyleUnderline"/>
        </w:rPr>
        <w:t>space and use lethal force against them.</w:t>
      </w:r>
      <w:r w:rsidRPr="00EA5E0E">
        <w:rPr>
          <w:sz w:val="16"/>
        </w:rPr>
        <w:t xml:space="preserve"> In the practices of precision warfare, </w:t>
      </w:r>
      <w:r w:rsidRPr="00EA5E0E">
        <w:rPr>
          <w:rStyle w:val="StyleUnderline"/>
        </w:rPr>
        <w:t>bodies of “terrorists” are bodies of information as well. They show up as heat signatures on the drone pilot’s infrared screens</w:t>
      </w:r>
      <w:r w:rsidRPr="00EA5E0E">
        <w:rPr>
          <w:sz w:val="16"/>
        </w:rPr>
        <w:t xml:space="preserve"> (Martin and Sasser 2010, 52). They are not neutrally represented by an image on the screen any more than the body of a traveler is represented by the “Automated Threat Detection” image of “generic outlines.” </w:t>
      </w:r>
      <w:r w:rsidRPr="00EA5E0E">
        <w:rPr>
          <w:rStyle w:val="StyleUnderline"/>
        </w:rPr>
        <w:t>Bodies that are killed by drones are made killable by drones; that is, they exist as bodies to be killed only by virtue of their representation on the screens of UAV assemblages.</w:t>
      </w:r>
      <w:r w:rsidRPr="00EA5E0E">
        <w:rPr>
          <w:sz w:val="16"/>
        </w:rPr>
        <w:t xml:space="preserve"> Where once a person located in “ungoverned” or “ungovernable” places was literally “off the grid” in terms of state intervention, </w:t>
      </w:r>
      <w:r w:rsidRPr="00EA5E0E">
        <w:rPr>
          <w:rStyle w:val="Emphasis"/>
        </w:rPr>
        <w:t>drones and other surveillance technologies of precision warfare produce potentially every human in the world as watchable, and killable.</w:t>
      </w:r>
      <w:r w:rsidRPr="00EA5E0E">
        <w:rPr>
          <w:sz w:val="16"/>
        </w:rPr>
        <w:t xml:space="preserve"> While drone operators (unlike the pilots of bomber planes) can often see clear images of the bodies they target, </w:t>
      </w:r>
      <w:r w:rsidRPr="00EA5E0E">
        <w:rPr>
          <w:rStyle w:val="StyleUnderline"/>
        </w:rPr>
        <w:t>the people who are targeted by drones</w:t>
      </w:r>
      <w:r w:rsidRPr="00EA5E0E">
        <w:rPr>
          <w:sz w:val="16"/>
        </w:rPr>
        <w:t xml:space="preserve">, on the other hand, </w:t>
      </w:r>
      <w:r w:rsidRPr="00EA5E0E">
        <w:rPr>
          <w:rStyle w:val="StyleUnderline"/>
        </w:rPr>
        <w:t>often cannot see or hear the drones at all</w:t>
      </w:r>
      <w:r w:rsidRPr="00EA5E0E">
        <w:rPr>
          <w:sz w:val="16"/>
        </w:rPr>
        <w:t xml:space="preserve">. Predator drones, for example, hover three miles above the ground over Afghanistan (Muir 2010). </w:t>
      </w:r>
      <w:r w:rsidRPr="00EA5E0E">
        <w:rPr>
          <w:rStyle w:val="StyleUnderline"/>
        </w:rPr>
        <w:t>This gaze is the gaze of the panopticon, a one-sided gaze that has as its ideal perfect knowledge and control, in which the source of the gaze cannot be seen</w:t>
      </w:r>
      <w:r w:rsidRPr="00EA5E0E">
        <w:rPr>
          <w:sz w:val="16"/>
        </w:rPr>
        <w:t xml:space="preserve"> (Foucault 1979, 200–201). </w:t>
      </w:r>
      <w:r w:rsidRPr="00EA5E0E">
        <w:rPr>
          <w:rStyle w:val="StyleUnderline"/>
        </w:rPr>
        <w:t xml:space="preserve">This role of the gaze suggests that it is not the abstraction or distance from the targets per se that is a necessary condition for killing; rather, </w:t>
      </w:r>
      <w:r w:rsidRPr="00EA5E0E">
        <w:rPr>
          <w:rStyle w:val="Emphasis"/>
        </w:rPr>
        <w:t>it is the masculine posthuman embodiment that enables such killing.</w:t>
      </w:r>
    </w:p>
    <w:p w14:paraId="7D32EB1E" w14:textId="77777777" w:rsidR="00BE4ACA" w:rsidRDefault="00BE4ACA" w:rsidP="00BE4ACA"/>
    <w:p w14:paraId="2572E60C" w14:textId="77777777" w:rsidR="00BE4ACA" w:rsidRDefault="00BE4ACA" w:rsidP="00BE4ACA">
      <w:pPr>
        <w:pStyle w:val="Heading4"/>
      </w:pPr>
      <w:r>
        <w:t xml:space="preserve">Unregulated drone use </w:t>
      </w:r>
      <w:r w:rsidRPr="00247282">
        <w:rPr>
          <w:u w:val="single"/>
        </w:rPr>
        <w:t>does</w:t>
      </w:r>
      <w:r>
        <w:t xml:space="preserve"> cause massive civilian casualties, but the technocratic method of </w:t>
      </w:r>
      <w:r>
        <w:rPr>
          <w:u w:val="single"/>
        </w:rPr>
        <w:t>counting bodies</w:t>
      </w:r>
      <w:r>
        <w:t xml:space="preserve"> only justifies further targeted killing and reproduces the underlying logic of killable bodies – the </w:t>
      </w:r>
      <w:r w:rsidRPr="005F24C1">
        <w:rPr>
          <w:u w:val="single"/>
        </w:rPr>
        <w:t>notion of civilian itself</w:t>
      </w:r>
      <w:r>
        <w:t xml:space="preserve"> is erased as by the militaristic logic of quantifying casualties.</w:t>
      </w:r>
    </w:p>
    <w:p w14:paraId="43F00F7C" w14:textId="77777777" w:rsidR="00BE4ACA" w:rsidRPr="00E80A66" w:rsidRDefault="00BE4ACA" w:rsidP="00BE4ACA">
      <w:r>
        <w:rPr>
          <w:rStyle w:val="Style13ptBold"/>
        </w:rPr>
        <w:t xml:space="preserve">Wilcox 15 </w:t>
      </w:r>
      <w:r w:rsidRPr="00E80A66">
        <w:t>[Lauren B. Wilcox, University Lecturer in Gender Studies, Deputy Director of the University of Cambridge Centre for Gender Studies and a fellow of Selwyn College, Cambridge, Ph.D. Political Science. University of Minnesota “Body Counts: The Politics of Embodiment in Precision Warfare”, in Bodies of Violence: Theorizing Embodied Subjects in International Relations, Oxford Scholarship Online, https://www.oxfordscholarship.com/view/10.1093/acprof:oso/9780199384488.001.0001/acprof-9780199384488-chapter-6]</w:t>
      </w:r>
    </w:p>
    <w:p w14:paraId="6B8ED991" w14:textId="77777777" w:rsidR="00BE4ACA" w:rsidRPr="00EA5E0E" w:rsidRDefault="00BE4ACA" w:rsidP="00BE4ACA">
      <w:pPr>
        <w:rPr>
          <w:sz w:val="16"/>
        </w:rPr>
      </w:pPr>
      <w:r w:rsidRPr="00EA5E0E">
        <w:rPr>
          <w:rStyle w:val="StyleUnderline"/>
        </w:rPr>
        <w:t>While the “terrorists” are targeted for death, a large number of the people actually killed in precision warfare are those whom we might consider “civilians”</w:t>
      </w:r>
      <w:r w:rsidRPr="00EA5E0E">
        <w:rPr>
          <w:sz w:val="16"/>
        </w:rPr>
        <w:t xml:space="preserve"> </w:t>
      </w:r>
      <w:r w:rsidRPr="00EA5E0E">
        <w:rPr>
          <w:rStyle w:val="StyleUnderline"/>
        </w:rPr>
        <w:t>if such a term</w:t>
      </w:r>
      <w:r w:rsidRPr="00EA5E0E">
        <w:rPr>
          <w:sz w:val="16"/>
        </w:rPr>
        <w:t xml:space="preserve">, associated with just war theory and international law, </w:t>
      </w:r>
      <w:r w:rsidRPr="00EA5E0E">
        <w:rPr>
          <w:rStyle w:val="StyleUnderline"/>
        </w:rPr>
        <w:t xml:space="preserve">were still relevant and meaningful. The “spectacle” of punishment in bombing is the destruction of buildings and non-human targets; the death of people, whether soldiers or civilians with some important exceptions, is </w:t>
      </w:r>
      <w:r w:rsidRPr="00E80A66">
        <w:rPr>
          <w:rStyle w:val="Emphasis"/>
        </w:rPr>
        <w:t>hidden from view</w:t>
      </w:r>
      <w:r w:rsidRPr="00EA5E0E">
        <w:rPr>
          <w:rStyle w:val="StyleUnderline"/>
        </w:rPr>
        <w:t>.</w:t>
      </w:r>
      <w:r w:rsidRPr="00EA5E0E">
        <w:rPr>
          <w:sz w:val="16"/>
        </w:rPr>
        <w:t xml:space="preserve"> Whereas the just war tradition sees death in war as glorious sacrifice on behalf of the nation (Elshtain 1995 [1987]), </w:t>
      </w:r>
      <w:r w:rsidRPr="00EA5E0E">
        <w:rPr>
          <w:rStyle w:val="StyleUnderline"/>
        </w:rPr>
        <w:t xml:space="preserve">deaths of those other than the enemy are mistakes or accidents in precision warfare, </w:t>
      </w:r>
      <w:r w:rsidRPr="00E80A66">
        <w:rPr>
          <w:rStyle w:val="Emphasis"/>
        </w:rPr>
        <w:t>if they are seen to exist at all</w:t>
      </w:r>
      <w:r w:rsidRPr="00EA5E0E">
        <w:rPr>
          <w:sz w:val="16"/>
        </w:rPr>
        <w:t xml:space="preserve">. Like “terrorists,” “enemy combatants,” “militants,” and others marked for death, </w:t>
      </w:r>
      <w:r w:rsidRPr="00EA5E0E">
        <w:rPr>
          <w:rStyle w:val="StyleUnderline"/>
        </w:rPr>
        <w:t>those other than targets who are killed exist as killable through the production of posthuman precision bombers.</w:t>
      </w:r>
      <w:r w:rsidRPr="00EA5E0E">
        <w:rPr>
          <w:sz w:val="16"/>
        </w:rPr>
        <w:t xml:space="preserve"> Here, </w:t>
      </w:r>
      <w:r w:rsidRPr="00EA5E0E">
        <w:rPr>
          <w:rStyle w:val="StyleUnderline"/>
        </w:rPr>
        <w:t xml:space="preserve">the concept of “civilian,” </w:t>
      </w:r>
      <w:r w:rsidRPr="00EA5E0E">
        <w:rPr>
          <w:sz w:val="16"/>
        </w:rPr>
        <w:t xml:space="preserve">while still used to protest the killing of unintended victims, is </w:t>
      </w:r>
      <w:r w:rsidRPr="00EA5E0E">
        <w:rPr>
          <w:rStyle w:val="StyleUnderline"/>
        </w:rPr>
        <w:t>not longer a useful category of analysis when killing is less about the distinction between “us” and “them,”</w:t>
      </w:r>
      <w:r w:rsidRPr="00EA5E0E">
        <w:rPr>
          <w:sz w:val="16"/>
        </w:rPr>
        <w:t xml:space="preserve"> friends and enemies, than the elimination of certain forms of life (see Dillon 2007b). </w:t>
      </w:r>
      <w:r w:rsidRPr="00EA5E0E">
        <w:rPr>
          <w:rStyle w:val="StyleUnderline"/>
        </w:rPr>
        <w:t>Such bodies enter into the posthuman assemblage of precision warfare as an actively produced ignorance:in the discourse of precision warfare, “civilians” only exist insofar as assurances of looking out for their welfare are</w:t>
      </w:r>
      <w:r w:rsidRPr="00EA5E0E">
        <w:rPr>
          <w:sz w:val="16"/>
        </w:rPr>
        <w:t xml:space="preserve"> (p.159) </w:t>
      </w:r>
      <w:r w:rsidRPr="00EA5E0E">
        <w:rPr>
          <w:rStyle w:val="StyleUnderline"/>
        </w:rPr>
        <w:t xml:space="preserve">used as a justification for certain practices of violence; </w:t>
      </w:r>
      <w:r w:rsidRPr="00EA5E0E">
        <w:rPr>
          <w:rStyle w:val="Emphasis"/>
        </w:rPr>
        <w:t>few dead “civilians” are said to actually exist</w:t>
      </w:r>
      <w:r w:rsidRPr="00EA5E0E">
        <w:rPr>
          <w:sz w:val="16"/>
        </w:rPr>
        <w:t>.9</w:t>
      </w:r>
    </w:p>
    <w:p w14:paraId="623D817D" w14:textId="77777777" w:rsidR="00BE4ACA" w:rsidRPr="00EA5E0E" w:rsidRDefault="00BE4ACA" w:rsidP="00BE4ACA">
      <w:pPr>
        <w:rPr>
          <w:sz w:val="16"/>
        </w:rPr>
      </w:pPr>
      <w:r w:rsidRPr="00EA5E0E">
        <w:rPr>
          <w:rStyle w:val="Emphasis"/>
        </w:rPr>
        <w:t>Those to whom violence is done to “accidentally” are constituted as “bodies that don’t matter.”</w:t>
      </w:r>
      <w:r w:rsidRPr="00EA5E0E">
        <w:rPr>
          <w:sz w:val="16"/>
        </w:rPr>
        <w:t xml:space="preserve"> In the conflicts in Afghanistan and Iraq, </w:t>
      </w:r>
      <w:r w:rsidRPr="00EA5E0E">
        <w:rPr>
          <w:rStyle w:val="StyleUnderline"/>
        </w:rPr>
        <w:t>government officials have refused to keep count of civilian deaths,</w:t>
      </w:r>
      <w:r w:rsidRPr="00EA5E0E">
        <w:rPr>
          <w:sz w:val="16"/>
        </w:rPr>
        <w:t xml:space="preserve"> referring to the difficulties in ascertaining an accurate count. One UK official said, “It should be recognized that there is no reliable way of estimating the number of civilian casualties caused during major combat operations” (BBC 2005). </w:t>
      </w:r>
      <w:r w:rsidRPr="00EA5E0E">
        <w:rPr>
          <w:rStyle w:val="StyleUnderline"/>
        </w:rPr>
        <w:t>The deaths of civilians are not in view of either the bombers or the viewers thousands of miles away</w:t>
      </w:r>
      <w:r w:rsidRPr="00EA5E0E">
        <w:rPr>
          <w:sz w:val="16"/>
        </w:rPr>
        <w:t xml:space="preserve">, who witness the war through a media restricted from showing the caskets of dead soldiers returning to the United States (Milbank 2003; Stolberg 2004). </w:t>
      </w:r>
      <w:r w:rsidRPr="00EA5E0E">
        <w:rPr>
          <w:rStyle w:val="StyleUnderline"/>
        </w:rPr>
        <w:t>The Pentagon has also disavowed the possibility of ascertaining how many civilians have been killed, despite the existence of many techniques for counting civilian dead</w:t>
      </w:r>
      <w:r w:rsidRPr="00EA5E0E">
        <w:rPr>
          <w:sz w:val="16"/>
        </w:rPr>
        <w:t xml:space="preserve"> (Norris 1991, 228). </w:t>
      </w:r>
      <w:r w:rsidRPr="00EA5E0E">
        <w:rPr>
          <w:rStyle w:val="StyleUnderline"/>
        </w:rPr>
        <w:t xml:space="preserve">The limits of the discourse of precision can be seen in the contrast between </w:t>
      </w:r>
      <w:r w:rsidRPr="00EA5E0E">
        <w:rPr>
          <w:rStyle w:val="Emphasis"/>
        </w:rPr>
        <w:t>the capability to bomb buildings accurately, but not count civilian deaths accurately</w:t>
      </w:r>
      <w:r w:rsidRPr="00EA5E0E">
        <w:rPr>
          <w:sz w:val="16"/>
        </w:rPr>
        <w:t xml:space="preserve">. </w:t>
      </w:r>
      <w:r w:rsidRPr="00EA5E0E">
        <w:rPr>
          <w:rStyle w:val="StyleUnderline"/>
        </w:rPr>
        <w:t xml:space="preserve">The discourse of the unknowability of body counts distinguishes precision warfare from prior modes of warfare. </w:t>
      </w:r>
      <w:r w:rsidRPr="00EA5E0E">
        <w:rPr>
          <w:sz w:val="16"/>
        </w:rPr>
        <w:t>By means of contrast, in the Vietnam War, progress was often measured by “body counts” of the number of enemies (or suspected enemies killed). Accordingly, very precise records were kept of the number of deaths.</w:t>
      </w:r>
    </w:p>
    <w:p w14:paraId="6C9D9550" w14:textId="77777777" w:rsidR="00BE4ACA" w:rsidRPr="00EA5E0E" w:rsidRDefault="00BE4ACA" w:rsidP="00BE4ACA">
      <w:pPr>
        <w:rPr>
          <w:sz w:val="16"/>
        </w:rPr>
      </w:pPr>
      <w:r w:rsidRPr="00EA5E0E">
        <w:rPr>
          <w:rStyle w:val="StyleUnderline"/>
        </w:rPr>
        <w:t>In terms of contemporary precision warfare, especially in the debates about the use of drones by the US and Coalition forces, the number of civilians killed have varied widely.</w:t>
      </w:r>
      <w:r w:rsidRPr="00EA5E0E">
        <w:rPr>
          <w:sz w:val="16"/>
        </w:rPr>
        <w:t xml:space="preserve"> The CIA’s covert operations in Pakistan have led to the most disagreement about the numbers of civilians versus militants killed, at least in part because the drone campaign has been considered an official secret, so most of the information comes from local press reports and interviews with witnesses. In 2009, Kilcullen and Exum cited local Pakistani sources to claim that 50 civilians have been killed for every militant, including over 700 civilians killed (Kilcullen and Exum 2009). Byman estimated that drones reportedly kill 10 civilians for every militant death (Byman 2009). On the other hand, US officials have claimed that very small numbers of civilians have been killed. Bergman and Tiedemann reported in 2010 that US government officials have claimed that just over 20 civilians have been killed in the prior two years, while more than 400 fighters have been killed by drones (Bergen and Tiedemann 2010). Obama administration officials have also claimed that the number of civilians killed have been in the “single digits” and that both local populations and militants have an incentive to claim that those killed are innocent of any wrongdoing (Becker and Shane 2012). One assessment of four databases based on local media reports concluded that actual civilian deaths are (p.160) between about 4 percent and 24 percent of the total number of those killed by drone strikes in Pakistan (Plaw 2013, 142).</w:t>
      </w:r>
    </w:p>
    <w:p w14:paraId="74761665" w14:textId="77777777" w:rsidR="00BE4ACA" w:rsidRPr="00EA5E0E" w:rsidRDefault="00BE4ACA" w:rsidP="00BE4ACA">
      <w:pPr>
        <w:rPr>
          <w:sz w:val="16"/>
        </w:rPr>
      </w:pPr>
      <w:r w:rsidRPr="00EA5E0E">
        <w:rPr>
          <w:rStyle w:val="StyleUnderline"/>
        </w:rPr>
        <w:t>In the above debates over the number of civilians versus militants killed by drones</w:t>
      </w:r>
      <w:r w:rsidRPr="00EA5E0E">
        <w:rPr>
          <w:sz w:val="16"/>
        </w:rPr>
        <w:t xml:space="preserve">, or by precision warfare more generally, </w:t>
      </w:r>
      <w:r w:rsidRPr="00EA5E0E">
        <w:rPr>
          <w:rStyle w:val="StyleUnderline"/>
        </w:rPr>
        <w:t>the difficulty of distinguishing between civilians and combatants is presented as an epistemological problem of insufficient vision in surveillance, or insufficient intelligence.</w:t>
      </w:r>
      <w:r w:rsidRPr="00EA5E0E">
        <w:rPr>
          <w:sz w:val="16"/>
        </w:rPr>
        <w:t xml:space="preserve"> In other words, </w:t>
      </w:r>
      <w:r w:rsidRPr="00EA5E0E">
        <w:rPr>
          <w:rStyle w:val="StyleUnderline"/>
        </w:rPr>
        <w:t>distinguishing between civilians and combatants, and only killing combatants, is possible with better information that is not necessarily available because locals may lie. The God’s eye vision of precision warfare is not only the perspective of the pilots, but an epistemology that constructs absolute knowledge as finite and attainable.</w:t>
      </w:r>
    </w:p>
    <w:p w14:paraId="7146161A" w14:textId="77777777" w:rsidR="00BE4ACA" w:rsidRPr="00EA5E0E" w:rsidRDefault="00BE4ACA" w:rsidP="00BE4ACA">
      <w:pPr>
        <w:rPr>
          <w:sz w:val="16"/>
        </w:rPr>
      </w:pPr>
      <w:r w:rsidRPr="00EA5E0E">
        <w:rPr>
          <w:rStyle w:val="StyleUnderline"/>
        </w:rPr>
        <w:t xml:space="preserve">One of the most striking features of the contemporary drone warfare is the US government’s method of counting civilian casualties:deaths by drone strikes in Pakistan are </w:t>
      </w:r>
      <w:r w:rsidRPr="00EA5E0E">
        <w:rPr>
          <w:rStyle w:val="Emphasis"/>
        </w:rPr>
        <w:t>counted as combatants if they are military-age males</w:t>
      </w:r>
      <w:r w:rsidRPr="00EA5E0E">
        <w:rPr>
          <w:sz w:val="16"/>
        </w:rPr>
        <w:t xml:space="preserve">, and independent estimates of civilians killed that range in the hundreds are considered by the Obama administration to be influenced by propaganda (Becker and Shane 2012). </w:t>
      </w:r>
      <w:r w:rsidRPr="00EA5E0E">
        <w:rPr>
          <w:rStyle w:val="StyleUnderline"/>
        </w:rPr>
        <w:t>As women are presumed to be non-combatants, the presence of women killed at the scene is read as a missed target and the death of non-combatants</w:t>
      </w:r>
      <w:r w:rsidRPr="00EA5E0E">
        <w:rPr>
          <w:sz w:val="16"/>
        </w:rPr>
        <w:t xml:space="preserve"> (Entous 2010). Here, we see an example of the violence of gender norms to erase certain lives. Butler writes, “To the extent that gender norms... establish what will and will not be intelligibly human, what will and will not be considered to be ‘real,’ they establish the ontological field in which bodies may be given legitimate expression” (Butler 1999 [1990], xxiii). In the designation of all military-age men as “combatants” and thus killable, and women as civilians and their deaths as mistakes, the gendered operation of the civilian/combatant distinction serves to render the question of an individual’s conduct or threat meaningless. </w:t>
      </w:r>
      <w:r w:rsidRPr="00EA5E0E">
        <w:rPr>
          <w:rStyle w:val="StyleUnderline"/>
        </w:rPr>
        <w:t>If</w:t>
      </w:r>
      <w:r w:rsidRPr="00EA5E0E">
        <w:rPr>
          <w:sz w:val="16"/>
        </w:rPr>
        <w:t xml:space="preserve">, as Kinsella persuasively argues, </w:t>
      </w:r>
      <w:r w:rsidRPr="00EA5E0E">
        <w:rPr>
          <w:rStyle w:val="StyleUnderline"/>
        </w:rPr>
        <w:t>the civilian/combatant distinction is constitutively gendered, with women serving as the quintessential civilians who cannot be a thre</w:t>
      </w:r>
      <w:r w:rsidRPr="00EA5E0E">
        <w:rPr>
          <w:sz w:val="16"/>
        </w:rPr>
        <w:t xml:space="preserve">at (2005, 2011), </w:t>
      </w:r>
      <w:r w:rsidRPr="00EA5E0E">
        <w:rPr>
          <w:rStyle w:val="StyleUnderline"/>
        </w:rPr>
        <w:t xml:space="preserve">the decision to count all military-aged men killed as combatants compounds this logic by anchoring threat or danger in the body of man. The category of “civilian” as one not involved in planning or carrying out war or violence is effectively meaningless, and </w:t>
      </w:r>
      <w:r w:rsidRPr="00EA5E0E">
        <w:rPr>
          <w:rStyle w:val="Emphasis"/>
        </w:rPr>
        <w:t>sexed embodiment has replaced it as a determination of whose deaths should be regretted</w:t>
      </w:r>
      <w:r w:rsidRPr="00EA5E0E">
        <w:rPr>
          <w:sz w:val="16"/>
        </w:rPr>
        <w:t xml:space="preserve"> (even if they aren’t mourned). </w:t>
      </w:r>
      <w:r w:rsidRPr="00EA5E0E">
        <w:rPr>
          <w:rStyle w:val="StyleUnderline"/>
        </w:rPr>
        <w:t xml:space="preserve">Another way to define away the concept of civilian is </w:t>
      </w:r>
      <w:r w:rsidRPr="00EA5E0E">
        <w:rPr>
          <w:rStyle w:val="Emphasis"/>
        </w:rPr>
        <w:t>simply to not record their deaths</w:t>
      </w:r>
      <w:r w:rsidRPr="00EA5E0E">
        <w:rPr>
          <w:sz w:val="16"/>
        </w:rPr>
        <w:t>, as in Brandon Bryant’s story that opened this chapter.</w:t>
      </w:r>
    </w:p>
    <w:p w14:paraId="28CAD590" w14:textId="77777777" w:rsidR="00BE4ACA" w:rsidRPr="00EA5E0E" w:rsidRDefault="00BE4ACA" w:rsidP="00BE4ACA">
      <w:pPr>
        <w:rPr>
          <w:sz w:val="16"/>
        </w:rPr>
      </w:pPr>
      <w:r w:rsidRPr="00EA5E0E">
        <w:rPr>
          <w:rStyle w:val="StyleUnderline"/>
        </w:rPr>
        <w:t>In effect, there are no civilians in precision war, there are only individuals who, by a variety of processes, have been targeted for death rained by above</w:t>
      </w:r>
      <w:r w:rsidRPr="00EA5E0E">
        <w:rPr>
          <w:sz w:val="16"/>
        </w:rPr>
        <w:t xml:space="preserve">. They are not a vague “enemy” group and they are not, by and large, openly carrying arms. </w:t>
      </w:r>
      <w:r w:rsidRPr="00EA5E0E">
        <w:rPr>
          <w:rStyle w:val="StyleUnderline"/>
        </w:rPr>
        <w:t>They are individualized,</w:t>
      </w:r>
      <w:r w:rsidRPr="00EA5E0E">
        <w:rPr>
          <w:sz w:val="16"/>
        </w:rPr>
        <w:t xml:space="preserve"> even the ones who (p.161) are identified not by guilt in a court of law like a criminal, not by gathering intelligence data, but </w:t>
      </w:r>
      <w:r w:rsidRPr="00EA5E0E">
        <w:rPr>
          <w:rStyle w:val="StyleUnderline"/>
        </w:rPr>
        <w:t xml:space="preserve">by exhibiting a certain “pattern of life” that is at least </w:t>
      </w:r>
      <w:r w:rsidRPr="00EA5E0E">
        <w:rPr>
          <w:sz w:val="16"/>
        </w:rPr>
        <w:t>partially</w:t>
      </w:r>
      <w:r w:rsidRPr="00EA5E0E">
        <w:rPr>
          <w:rStyle w:val="StyleUnderline"/>
        </w:rPr>
        <w:t xml:space="preserve"> determined by algorithms</w:t>
      </w:r>
      <w:r w:rsidRPr="00EA5E0E">
        <w:rPr>
          <w:sz w:val="16"/>
        </w:rPr>
        <w:t xml:space="preserve"> (Gregory 2014). The expanded definition of an imminent threat made explicit in the US Department of Justice White Paper, which suggests that clear evidence of an attack planned in the immediate future isn’t necessary, also broadens the terms of legitimate military targets (especially when the US has not declared war). In short, the combination of technologically enabled targeting practices, legal justifications, and gender discourses creates a population that can be killed with virtual impunity:deaths are not only un-punished, they are nonexistent.</w:t>
      </w:r>
    </w:p>
    <w:p w14:paraId="086FC15E" w14:textId="77777777" w:rsidR="00BE4ACA" w:rsidRPr="00EA5E0E" w:rsidRDefault="00BE4ACA" w:rsidP="00BE4ACA">
      <w:pPr>
        <w:rPr>
          <w:u w:val="single"/>
        </w:rPr>
      </w:pPr>
      <w:r w:rsidRPr="00EA5E0E">
        <w:rPr>
          <w:rStyle w:val="StyleUnderline"/>
        </w:rPr>
        <w:t>Epistemologies not only produce objects of knowledge, but also produce “unknowns.” The lack of precise body counts</w:t>
      </w:r>
      <w:r w:rsidRPr="00EA5E0E">
        <w:rPr>
          <w:sz w:val="16"/>
        </w:rPr>
        <w:t xml:space="preserve">, as well as the difficulty in distinguishing between civilians and combatants in precision warfare, </w:t>
      </w:r>
      <w:r w:rsidRPr="00EA5E0E">
        <w:rPr>
          <w:rStyle w:val="StyleUnderline"/>
        </w:rPr>
        <w:t>should not be understood as a temporary shortcoming in a progression of ever-increasing knowledge, but as an actively produced ignorance</w:t>
      </w:r>
      <w:r w:rsidRPr="00EA5E0E">
        <w:rPr>
          <w:sz w:val="16"/>
        </w:rPr>
        <w:t xml:space="preserve">.10 </w:t>
      </w:r>
      <w:r w:rsidRPr="00EA5E0E">
        <w:rPr>
          <w:rStyle w:val="StyleUnderline"/>
        </w:rPr>
        <w:t>Applied to “body counts,” the difficulties in accurately calculating the number of civilian and combatant deaths are not a matter of unreliable systems of measurement</w:t>
      </w:r>
      <w:r w:rsidRPr="00EA5E0E">
        <w:rPr>
          <w:sz w:val="16"/>
        </w:rPr>
        <w:t xml:space="preserve"> and the methodological and political issues surrounding attempts to enumerate casualties, </w:t>
      </w:r>
      <w:r w:rsidRPr="00EA5E0E">
        <w:rPr>
          <w:rStyle w:val="StyleUnderline"/>
        </w:rPr>
        <w:t>but rather the result of a discursive system that actively produces the “accidental” deaths of civilians as unknowable</w:t>
      </w:r>
      <w:r w:rsidRPr="00EA5E0E">
        <w:rPr>
          <w:sz w:val="16"/>
        </w:rPr>
        <w:t xml:space="preserve">, as a matter of the unreliability of counting practices or enemy propaganda, in short, </w:t>
      </w:r>
      <w:r w:rsidRPr="00EA5E0E">
        <w:rPr>
          <w:rStyle w:val="StyleUnderline"/>
        </w:rPr>
        <w:t>of the failure of the very state whose failure brought about the bombings in the first place.</w:t>
      </w:r>
    </w:p>
    <w:p w14:paraId="4259F4A3" w14:textId="77777777" w:rsidR="00BE4ACA" w:rsidRPr="00EA5E0E" w:rsidRDefault="00BE4ACA" w:rsidP="00BE4ACA">
      <w:pPr>
        <w:rPr>
          <w:u w:val="single"/>
        </w:rPr>
      </w:pPr>
      <w:r w:rsidRPr="00EA5E0E">
        <w:rPr>
          <w:sz w:val="16"/>
        </w:rPr>
        <w:t xml:space="preserve">Defenses of precision warfare are often about the rigor to which the laws of armed conflict and the principles of distinction and proportionality are applied. Harold Koh, the Legal Advisor to the State Department during the first Obama administration, was a notable defender of drone strikes:“In my experience, the principles of distinction and proportionality that the United States applies are not just recited at meetings. They are implemented rigorously throughout the planning and execution of lethal operations to ensure that such operations are conducted in accordance with all applicable law” (Koh 2010). John Rizzo, who served as chief counsel at the CIA for six years, has said that CIA drone strikes required approval by him and 10 other agency lawyers before they were authorized (Hastings 2012). In the United States, controversies over precision warfare and the use of UAVs to carry out targeted killings specifically, generally revolve around legal questions, such as whether or not it is legal to target US citizens, such as Anwar al-Awlaki. </w:t>
      </w:r>
      <w:r w:rsidRPr="00EA5E0E">
        <w:rPr>
          <w:rStyle w:val="StyleUnderline"/>
        </w:rPr>
        <w:t>The legal structures</w:t>
      </w:r>
      <w:r w:rsidRPr="00EA5E0E">
        <w:rPr>
          <w:sz w:val="16"/>
        </w:rPr>
        <w:t xml:space="preserve">, such as the Geneva Conventions </w:t>
      </w:r>
      <w:r w:rsidRPr="00EA5E0E">
        <w:rPr>
          <w:rStyle w:val="StyleUnderline"/>
        </w:rPr>
        <w:t xml:space="preserve">or the question of whether </w:t>
      </w:r>
      <w:r w:rsidRPr="00EA5E0E">
        <w:rPr>
          <w:sz w:val="16"/>
        </w:rPr>
        <w:t xml:space="preserve">the Obama administration </w:t>
      </w:r>
      <w:r w:rsidRPr="00EA5E0E">
        <w:rPr>
          <w:rStyle w:val="StyleUnderline"/>
        </w:rPr>
        <w:t>procedures were properly followed</w:t>
      </w:r>
      <w:r w:rsidRPr="00EA5E0E">
        <w:rPr>
          <w:sz w:val="16"/>
        </w:rPr>
        <w:t xml:space="preserve">,11 </w:t>
      </w:r>
      <w:r w:rsidRPr="00EA5E0E">
        <w:rPr>
          <w:rStyle w:val="StyleUnderline"/>
        </w:rPr>
        <w:t>and the emphasis placed on avoiding civilian casualties are one way of avoiding focusing on the dead bodies that such strikes cause</w:t>
      </w:r>
      <w:r w:rsidRPr="00EA5E0E">
        <w:rPr>
          <w:sz w:val="16"/>
        </w:rPr>
        <w:t xml:space="preserve"> (p.162) (Asad 2007; Gregory 2014). </w:t>
      </w:r>
      <w:r w:rsidRPr="00EA5E0E">
        <w:rPr>
          <w:rStyle w:val="StyleUnderline"/>
        </w:rPr>
        <w:t>By debating the legal and moral rationales in terms of the existing discourses that privilege the intentions of military commanders, violence is made acceptable if it is done in a way that is procedurally correct</w:t>
      </w:r>
      <w:r w:rsidRPr="00EA5E0E">
        <w:rPr>
          <w:sz w:val="16"/>
        </w:rPr>
        <w:t xml:space="preserve">.12 </w:t>
      </w:r>
      <w:r w:rsidRPr="00EA5E0E">
        <w:rPr>
          <w:rStyle w:val="StyleUnderline"/>
        </w:rPr>
        <w:t>The gaze is focused on questions of accountability in US political leadership, rather than the complex military apparatus and related political conditions that make certain bodies killable and even erasable in the first place.</w:t>
      </w:r>
    </w:p>
    <w:p w14:paraId="100AE19E" w14:textId="77777777" w:rsidR="00BE4ACA" w:rsidRPr="00EA5E0E" w:rsidRDefault="00BE4ACA" w:rsidP="00BE4ACA">
      <w:pPr>
        <w:rPr>
          <w:u w:val="single"/>
        </w:rPr>
      </w:pPr>
      <w:r w:rsidRPr="00EA5E0E">
        <w:rPr>
          <w:rStyle w:val="StyleUnderline"/>
        </w:rPr>
        <w:t xml:space="preserve">The use of precision weaponry is justified by reducing the number of civilian deaths; yet, these very deaths cannot be counted under this regime and, moreover, </w:t>
      </w:r>
      <w:r w:rsidRPr="00EA5E0E">
        <w:rPr>
          <w:rStyle w:val="Emphasis"/>
        </w:rPr>
        <w:t>the practices of precision warfare make civilians “killable” in the first place</w:t>
      </w:r>
      <w:r w:rsidRPr="00EA5E0E">
        <w:rPr>
          <w:rStyle w:val="StyleUnderline"/>
        </w:rPr>
        <w:t>.</w:t>
      </w:r>
      <w:r w:rsidRPr="00EA5E0E">
        <w:rPr>
          <w:sz w:val="16"/>
        </w:rPr>
        <w:t xml:space="preserve"> “Mattering” in this sense is less about an objective empirical reality that reproduces the “god’s eye view” of certain privileged epistemologies, but a question of normative violence; that is, the norms of bodily life that foreclose, often violently, the kinds of lives that are livable. As such, Butler’s contribution toward theorizing the embodiment of norms of gender and sexuality is not only, or even primarily, an epistemological contribution. It is a political intervention aimed at the question of livable lives in a context in which so many lives have been deemed unreal, and, in the face of their violent demise, ungrievable (Butler 2004a). Implicit in Butler’s formulation of normative violence is a critique of Agamben’s concept of homo sacer, the original figure of sovereign power, the “bare life” outside political status who can be killed without it being considered a murder or sacrifice (Agamben 1998). Agamben writes that the concept of the body “is always already a biopolitical body and bare life, and nothing in it or the economy of its pleasure seems to allow us to find solid ground on which to oppose the demands of sovereign power” (1998, 187). Agamben’s homo sacer is someone who was first recognized as a life, and then abandoned by power to become only biological life. Butler’s work is an insistence that life cannot be “bare.” The homo sacer is constituted by sovereign power and thus is not “outside power” as it exists by virtue of its exclusion. However, Butler’s “unintelligible” or “ungrievable” life is far from a bare life; it is not abandoned by power, it is not an apolitical body or an animal life, which is what remains after one is stripped of political status. Such categories are impossible for Butler, as the production of such a category requires apparatuses of power; being “unintelligible” or homo sacer requires being mired in power relations, rather than abandoned by them. Butler insists that there is no “pure” or “raw” body prior to the intervention of power or outside power (Butler 1993; Bell 2010, 149). </w:t>
      </w:r>
      <w:r w:rsidRPr="00EA5E0E">
        <w:rPr>
          <w:rStyle w:val="StyleUnderline"/>
        </w:rPr>
        <w:t>The function of normative violence is to prevent some lives from being recognized as lives in the first place.</w:t>
      </w:r>
    </w:p>
    <w:p w14:paraId="0C7E1A0E" w14:textId="77777777" w:rsidR="00BE4ACA" w:rsidRPr="00EA5E0E" w:rsidRDefault="00BE4ACA" w:rsidP="00BE4ACA">
      <w:pPr>
        <w:rPr>
          <w:sz w:val="16"/>
        </w:rPr>
      </w:pPr>
      <w:r w:rsidRPr="00EA5E0E">
        <w:rPr>
          <w:rStyle w:val="StyleUnderline"/>
        </w:rPr>
        <w:t>The production of certain bodies as killable yet ungrievable, whose guilt or innocence is irrelevant, reveals not only the political work needed to</w:t>
      </w:r>
      <w:r w:rsidRPr="00EA5E0E">
        <w:rPr>
          <w:sz w:val="16"/>
        </w:rPr>
        <w:t xml:space="preserve"> (p.163) </w:t>
      </w:r>
      <w:r w:rsidRPr="00EA5E0E">
        <w:rPr>
          <w:rStyle w:val="StyleUnderline"/>
        </w:rPr>
        <w:t>strip their bodies of subjectivity, but also the interconnection between the bodies of civilians and the bodies of posthuman soldiers. The bodies of civilians are produced in relation to the production of posthuman soldiers</w:t>
      </w:r>
      <w:r w:rsidRPr="00EA5E0E">
        <w:rPr>
          <w:sz w:val="16"/>
        </w:rPr>
        <w:t xml:space="preserve">. In order for the military personnel to commit violence from afar, </w:t>
      </w:r>
      <w:r w:rsidRPr="00EA5E0E">
        <w:rPr>
          <w:rStyle w:val="Emphasis"/>
        </w:rPr>
        <w:t>the bodies of civilians are produced as biopolitical bodies who live or die as a matter of rational calculation and risk management</w:t>
      </w:r>
      <w:r w:rsidRPr="00EA5E0E">
        <w:rPr>
          <w:sz w:val="16"/>
        </w:rPr>
        <w:t>. Subjected to the aleatory nature of precision weapons and complicated formulae factoring into targeting decisions, including the weather and how much a threat the intended target is, the civilians are not individualized as the targets of the bombs are. They exist only as members of a population, whose management entails not the injunction to “make live” but rather the minimization of threat, rather than a serious effort at its elimination.</w:t>
      </w:r>
    </w:p>
    <w:p w14:paraId="5CBA52A4" w14:textId="77777777" w:rsidR="00BE4ACA" w:rsidRPr="00EA5E0E" w:rsidRDefault="00BE4ACA" w:rsidP="00BE4ACA">
      <w:pPr>
        <w:rPr>
          <w:rStyle w:val="StyleUnderline"/>
        </w:rPr>
      </w:pPr>
      <w:r w:rsidRPr="00EA5E0E">
        <w:rPr>
          <w:rStyle w:val="StyleUnderline"/>
        </w:rPr>
        <w:t xml:space="preserve">While counting bodies is one step toward a critical analysis of precision warfare, </w:t>
      </w:r>
      <w:r w:rsidRPr="00EA5E0E">
        <w:rPr>
          <w:rStyle w:val="Emphasis"/>
        </w:rPr>
        <w:t>the mere counting of bodies does not necessarily challenge the production of certain bodies as killable</w:t>
      </w:r>
      <w:r w:rsidRPr="00EA5E0E">
        <w:rPr>
          <w:sz w:val="16"/>
        </w:rPr>
        <w:t xml:space="preserve">, especially as such numbers are compared (3,000 US soldiers killed in Iraq versus 3,000 killed on September 11th, Iraqi civilians killed by Coalition forces versus Iraqi civilians killed by Saddam Hussein). </w:t>
      </w:r>
      <w:r w:rsidRPr="00EA5E0E">
        <w:rPr>
          <w:rStyle w:val="StyleUnderline"/>
        </w:rPr>
        <w:t>The recording of numbers of deaths,</w:t>
      </w:r>
      <w:r w:rsidRPr="00EA5E0E">
        <w:rPr>
          <w:sz w:val="16"/>
        </w:rPr>
        <w:t xml:space="preserve"> whether in the hundreds for drone warfare and other uses of precision weaponry, or as part of the broader casualties in land wars and occupations such as the US-led invasion of Iraq, </w:t>
      </w:r>
      <w:r w:rsidRPr="00EA5E0E">
        <w:rPr>
          <w:rStyle w:val="StyleUnderline"/>
        </w:rPr>
        <w:t>are in a sense incomprehensible. The suffering of others</w:t>
      </w:r>
      <w:r w:rsidRPr="00EA5E0E">
        <w:rPr>
          <w:sz w:val="16"/>
        </w:rPr>
        <w:t xml:space="preserve">, whether by atomic bomb, displacement by war, or other atrocity, </w:t>
      </w:r>
      <w:r w:rsidRPr="00EA5E0E">
        <w:rPr>
          <w:rStyle w:val="StyleUnderline"/>
        </w:rPr>
        <w:t>is erased, becoming unthinkable,</w:t>
      </w:r>
      <w:r w:rsidRPr="00EA5E0E">
        <w:rPr>
          <w:sz w:val="16"/>
        </w:rPr>
        <w:t xml:space="preserve"> because of who the sufferers are made to be.13 As one theorist noted, “</w:t>
      </w:r>
      <w:r w:rsidRPr="00EA5E0E">
        <w:rPr>
          <w:rStyle w:val="StyleUnderline"/>
        </w:rPr>
        <w:t>common practices of reporting casualties have become so normalized that they at once obscure and reproduce the workings of geopolitical power that frame these numbers</w:t>
      </w:r>
      <w:r w:rsidRPr="00EA5E0E">
        <w:rPr>
          <w:sz w:val="16"/>
        </w:rPr>
        <w:t xml:space="preserve">” (Hyndman 2007, 38). Just as the imaging capabilities of satellites and drones make it possible to view individual people targeted, while not necessarily bringing about greater sensitivity and reluctance to use force, </w:t>
      </w:r>
      <w:r w:rsidRPr="00EA5E0E">
        <w:rPr>
          <w:rStyle w:val="StyleUnderline"/>
        </w:rPr>
        <w:t>the enumeration of deaths does not necessarily constitute a politics of re-humanizing or “subjectivizing” those who have been made into “mere bodies.”</w:t>
      </w:r>
      <w:r w:rsidRPr="00EA5E0E">
        <w:rPr>
          <w:sz w:val="16"/>
        </w:rPr>
        <w:t xml:space="preserve"> Butler echoes this concern, arguing that </w:t>
      </w:r>
      <w:r w:rsidRPr="00EA5E0E">
        <w:rPr>
          <w:rStyle w:val="StyleUnderline"/>
        </w:rPr>
        <w:t>the act of representing, or “seeing” the other is not enough to ensure the humanization of the subject.</w:t>
      </w:r>
      <w:r w:rsidRPr="00EA5E0E">
        <w:rPr>
          <w:sz w:val="16"/>
        </w:rPr>
        <w:t xml:space="preserve"> It is not the “human” that is represented, but rather, the “human” is the limit of the possibility of representation. </w:t>
      </w:r>
      <w:r w:rsidRPr="00EA5E0E">
        <w:rPr>
          <w:rStyle w:val="StyleUnderline"/>
        </w:rPr>
        <w:t xml:space="preserve">What has been produced as “inhumane” or outside the bounds of humanity cannot be brought in by representation. </w:t>
      </w:r>
      <w:r w:rsidRPr="00EA5E0E">
        <w:rPr>
          <w:sz w:val="16"/>
        </w:rPr>
        <w:t xml:space="preserve">For Butler, following Levinas, “The human cannot be captured through the representation, and we can see that some loss of the human takes place when it is ‘captured’ by the image” (2004a, 145). The representation of suffering beings does not necessarily bring them into the ethical moment, but rather, representation practices can be used to produce some humans, some bodies, as “other,” as lives not (p.164) worth mourning. The “human” exceeds representation because representation is what brings “beings” into being—a process that forces the question of the ethical from the deployment of sovereign, physical violence per se to questions of ethical representational, boundary-producing practices. The precision bomber as “posthuman” suggests that both bomber and the people on his or her screen are flows of information on a screen—existing as texts or codes. </w:t>
      </w:r>
      <w:r w:rsidRPr="00EA5E0E">
        <w:rPr>
          <w:rStyle w:val="StyleUnderline"/>
        </w:rPr>
        <w:t>The production of certain subjects through their integration in informational frameworks constituted by the practices of precision warfare suggests that a greater emphasis on “seeing” the victims of warfare is not an adequate critique:it is the “coding” of such people that matters.</w:t>
      </w:r>
    </w:p>
    <w:p w14:paraId="73014952" w14:textId="77777777" w:rsidR="00BE4ACA" w:rsidRDefault="00BE4ACA" w:rsidP="00BE4ACA">
      <w:pPr>
        <w:pStyle w:val="Heading4"/>
      </w:pPr>
      <w:r>
        <w:t xml:space="preserve">These discourses </w:t>
      </w:r>
      <w:r w:rsidRPr="0072412B">
        <w:rPr>
          <w:u w:val="single"/>
        </w:rPr>
        <w:t>exclude</w:t>
      </w:r>
      <w:r>
        <w:t xml:space="preserve"> the horrifying psychological trauma perpetuated by drone culture from conventional impact calculus – the </w:t>
      </w:r>
      <w:r w:rsidRPr="0072412B">
        <w:rPr>
          <w:u w:val="single"/>
        </w:rPr>
        <w:t>psychic imprisonment</w:t>
      </w:r>
      <w:r>
        <w:t xml:space="preserve"> of living under constant fear of drones produces suffering, anxiety, and cultural violence.</w:t>
      </w:r>
    </w:p>
    <w:p w14:paraId="1366D6A3" w14:textId="77777777" w:rsidR="00BE4ACA" w:rsidRPr="009515A5" w:rsidRDefault="00BE4ACA" w:rsidP="00BE4ACA">
      <w:r>
        <w:rPr>
          <w:rStyle w:val="Style13ptBold"/>
        </w:rPr>
        <w:t xml:space="preserve">Gusterson 19 </w:t>
      </w:r>
      <w:r w:rsidRPr="009515A5">
        <w:t>[Hugh Gusterson, Professor of Anthropology and International Affairs</w:t>
      </w:r>
      <w:r>
        <w:t xml:space="preserve"> </w:t>
      </w:r>
      <w:r w:rsidRPr="009515A5">
        <w:t>at George Washington University, “Drone Warfare in Waziristan and the</w:t>
      </w:r>
      <w:r>
        <w:t xml:space="preserve"> </w:t>
      </w:r>
      <w:r w:rsidRPr="009515A5">
        <w:t>New Military Humanism”, Current Anthropology Volume 60, Supplement 19, February 2019, https://www.journals.uchicago.edu/doi/pdfplus/10.1086/701022]</w:t>
      </w:r>
    </w:p>
    <w:p w14:paraId="6B44EAD4" w14:textId="77777777" w:rsidR="00BE4ACA" w:rsidRPr="009515A5" w:rsidRDefault="00BE4ACA" w:rsidP="00BE4ACA">
      <w:pPr>
        <w:rPr>
          <w:sz w:val="16"/>
        </w:rPr>
      </w:pPr>
      <w:r w:rsidRPr="009515A5">
        <w:rPr>
          <w:rStyle w:val="StyleUnderline"/>
        </w:rPr>
        <w:t>There is</w:t>
      </w:r>
      <w:r w:rsidRPr="009515A5">
        <w:rPr>
          <w:sz w:val="16"/>
        </w:rPr>
        <w:t xml:space="preserve"> also </w:t>
      </w:r>
      <w:r w:rsidRPr="009515A5">
        <w:rPr>
          <w:rStyle w:val="StyleUnderline"/>
        </w:rPr>
        <w:t xml:space="preserve">something deeply problematic in </w:t>
      </w:r>
      <w:r w:rsidRPr="009515A5">
        <w:rPr>
          <w:rStyle w:val="Emphasis"/>
        </w:rPr>
        <w:t>technocratic discourses that fetishize body counts,</w:t>
      </w:r>
      <w:r w:rsidRPr="009515A5">
        <w:rPr>
          <w:rStyle w:val="StyleUnderline"/>
        </w:rPr>
        <w:t xml:space="preserve"> assuming </w:t>
      </w:r>
      <w:r w:rsidRPr="008402DA">
        <w:rPr>
          <w:rStyle w:val="StyleUnderline"/>
        </w:rPr>
        <w:t>that</w:t>
      </w:r>
      <w:r w:rsidRPr="009515A5">
        <w:rPr>
          <w:sz w:val="16"/>
        </w:rPr>
        <w:t xml:space="preserve"> the </w:t>
      </w:r>
      <w:r w:rsidRPr="009515A5">
        <w:rPr>
          <w:rStyle w:val="StyleUnderline"/>
        </w:rPr>
        <w:t>suffering</w:t>
      </w:r>
      <w:r w:rsidRPr="009515A5">
        <w:rPr>
          <w:sz w:val="16"/>
        </w:rPr>
        <w:t xml:space="preserve"> of the Pashtun people </w:t>
      </w:r>
      <w:r w:rsidRPr="009515A5">
        <w:rPr>
          <w:rStyle w:val="StyleUnderline"/>
        </w:rPr>
        <w:t>and the justice of the</w:t>
      </w:r>
      <w:r w:rsidRPr="009515A5">
        <w:rPr>
          <w:sz w:val="16"/>
        </w:rPr>
        <w:t xml:space="preserve"> American </w:t>
      </w:r>
      <w:r w:rsidRPr="009515A5">
        <w:rPr>
          <w:rStyle w:val="StyleUnderline"/>
        </w:rPr>
        <w:t>bombing campaign can be measured and settled by numbers of bodies</w:t>
      </w:r>
      <w:r w:rsidRPr="005C3DF5">
        <w:rPr>
          <w:rStyle w:val="StyleUnderline"/>
        </w:rPr>
        <w:t xml:space="preserve">, especially civilian bodies. </w:t>
      </w:r>
      <w:r w:rsidRPr="009515A5">
        <w:rPr>
          <w:rStyle w:val="StyleUnderline"/>
        </w:rPr>
        <w:t xml:space="preserve">This is to marginalize kinds of </w:t>
      </w:r>
      <w:r w:rsidRPr="009515A5">
        <w:rPr>
          <w:rStyle w:val="Emphasis"/>
        </w:rPr>
        <w:t>suffering that turn people into a kind of living dead</w:t>
      </w:r>
      <w:r w:rsidRPr="009515A5">
        <w:rPr>
          <w:sz w:val="16"/>
        </w:rPr>
        <w:t>, as described below. Nevertheless, for what it is worth, Steven Coll (2014), writing in the New Yorker, puts the total number killed at between 2,000 and 4,000. The New America Foundation, which has a parsimonious protocol for confirming deaths in drone strikes, estimates that between 256 and 303 civilians were killed, with as many as 300 other deaths impossible to classify as combatant or noncombatant.14 The Bureau of Investigative Journalism, using a different estimation methodology, has a higher estimate: between 424 and 969 civilians killed.15</w:t>
      </w:r>
    </w:p>
    <w:p w14:paraId="4DF1A905" w14:textId="77777777" w:rsidR="00BE4ACA" w:rsidRPr="009515A5" w:rsidRDefault="00BE4ACA" w:rsidP="00BE4ACA">
      <w:pPr>
        <w:rPr>
          <w:sz w:val="16"/>
        </w:rPr>
      </w:pPr>
      <w:r w:rsidRPr="009515A5">
        <w:rPr>
          <w:sz w:val="16"/>
        </w:rPr>
        <w:t xml:space="preserve">These </w:t>
      </w:r>
      <w:r w:rsidRPr="009515A5">
        <w:rPr>
          <w:rStyle w:val="StyleUnderline"/>
        </w:rPr>
        <w:t xml:space="preserve">cold </w:t>
      </w:r>
      <w:r w:rsidRPr="009515A5">
        <w:rPr>
          <w:rStyle w:val="Emphasis"/>
        </w:rPr>
        <w:t>numbers mask horrifying individual incidents</w:t>
      </w:r>
      <w:r w:rsidRPr="009515A5">
        <w:rPr>
          <w:rStyle w:val="StyleUnderline"/>
        </w:rPr>
        <w:t>. Among those confirmed: the 2006 strike on a seminary that killed 80 people</w:t>
      </w:r>
      <w:r w:rsidRPr="009515A5">
        <w:rPr>
          <w:sz w:val="16"/>
        </w:rPr>
        <w:t xml:space="preserve"> (Imtiaz 2015:93); </w:t>
      </w:r>
      <w:r w:rsidRPr="009515A5">
        <w:rPr>
          <w:rStyle w:val="StyleUnderline"/>
        </w:rPr>
        <w:t>the 2009 strike that killed as many as 83 people at a funeral, many of them children</w:t>
      </w:r>
      <w:r w:rsidRPr="009515A5">
        <w:rPr>
          <w:sz w:val="16"/>
        </w:rPr>
        <w:t xml:space="preserve"> (Woods 2015:159); </w:t>
      </w:r>
      <w:r w:rsidRPr="009515A5">
        <w:rPr>
          <w:rStyle w:val="StyleUnderline"/>
        </w:rPr>
        <w:t xml:space="preserve">and a 2011 strike on a tribal gathering at Datta Khel </w:t>
      </w:r>
      <w:r w:rsidRPr="009515A5">
        <w:rPr>
          <w:sz w:val="16"/>
        </w:rPr>
        <w:t xml:space="preserve">to resolve a dispute over mineral rights </w:t>
      </w:r>
      <w:r w:rsidRPr="009515A5">
        <w:rPr>
          <w:rStyle w:val="StyleUnderline"/>
        </w:rPr>
        <w:t>that killed 40</w:t>
      </w:r>
      <w:r w:rsidRPr="009515A5">
        <w:rPr>
          <w:sz w:val="16"/>
        </w:rPr>
        <w:t xml:space="preserve"> and provoked such public anger that three US consulates had to close (Holewinski 2015:47; Imtiaz 2015:98; Mazzetti 2013b: 291). </w:t>
      </w:r>
      <w:r w:rsidRPr="009515A5">
        <w:rPr>
          <w:rStyle w:val="StyleUnderline"/>
        </w:rPr>
        <w:t>US policy makers have shown little interest in such tragedies</w:t>
      </w:r>
      <w:r w:rsidRPr="009515A5">
        <w:rPr>
          <w:sz w:val="16"/>
        </w:rPr>
        <w:t>, but on one occasion a member of Congress who opposes drone strikes arranged for Rafi ur Rehman to testify about the death of his 67-year-old mother, Momina Bibi, in Waziristan. This account is excerpted from a story in the Guardian newspaper (US newspapers did not carry the story):</w:t>
      </w:r>
    </w:p>
    <w:p w14:paraId="4AEE1522" w14:textId="77777777" w:rsidR="00BE4ACA" w:rsidRPr="009515A5" w:rsidRDefault="00BE4ACA" w:rsidP="00BE4ACA">
      <w:pPr>
        <w:rPr>
          <w:rStyle w:val="StyleUnderline"/>
        </w:rPr>
      </w:pPr>
      <w:r w:rsidRPr="009515A5">
        <w:rPr>
          <w:sz w:val="16"/>
        </w:rPr>
        <w:t>“</w:t>
      </w:r>
      <w:r w:rsidRPr="009515A5">
        <w:rPr>
          <w:rStyle w:val="StyleUnderline"/>
        </w:rPr>
        <w:t>Nobody has ever told me why my mother was targeted that day</w:t>
      </w:r>
      <w:r w:rsidRPr="009515A5">
        <w:rPr>
          <w:sz w:val="16"/>
        </w:rPr>
        <w:t xml:space="preserve">,” Rehman said. “Some media outlets reported that the attack was on a car, but there is no road alongside my mother’s house. Others reported that the attack was on a house. But the missiles hit a nearby field, not a house. </w:t>
      </w:r>
      <w:r w:rsidRPr="009515A5">
        <w:rPr>
          <w:rStyle w:val="StyleUnderline"/>
        </w:rPr>
        <w:t>All of them reported that three, four, five militants were killed</w:t>
      </w:r>
      <w:r w:rsidRPr="009515A5">
        <w:rPr>
          <w:sz w:val="16"/>
        </w:rPr>
        <w:t xml:space="preserve">.” He said, </w:t>
      </w:r>
      <w:r w:rsidRPr="009515A5">
        <w:rPr>
          <w:rStyle w:val="StyleUnderline"/>
        </w:rPr>
        <w:t>only one person was killed that day: “Not a militant but my mother.”</w:t>
      </w:r>
    </w:p>
    <w:p w14:paraId="2AAD9DE8" w14:textId="77777777" w:rsidR="00BE4ACA" w:rsidRPr="009515A5" w:rsidRDefault="00BE4ACA" w:rsidP="00BE4ACA">
      <w:pPr>
        <w:rPr>
          <w:rStyle w:val="StyleUnderline"/>
        </w:rPr>
      </w:pPr>
      <w:r w:rsidRPr="009515A5">
        <w:rPr>
          <w:sz w:val="16"/>
        </w:rPr>
        <w:t xml:space="preserve">“In urdu we have a saying: ‘aik lari main pro kay rakhna’. Literally translated, it means the string that holds the pearls together. That is what </w:t>
      </w:r>
      <w:r w:rsidRPr="009515A5">
        <w:rPr>
          <w:rStyle w:val="StyleUnderline"/>
        </w:rPr>
        <w:t xml:space="preserve">my mother was. </w:t>
      </w:r>
      <w:r w:rsidRPr="009515A5">
        <w:rPr>
          <w:sz w:val="16"/>
        </w:rPr>
        <w:t xml:space="preserve">She was </w:t>
      </w:r>
      <w:r w:rsidRPr="009515A5">
        <w:rPr>
          <w:rStyle w:val="StyleUnderline"/>
        </w:rPr>
        <w:t>the string that held our family together. Since her death, the string has been broken and life has not been the same. We feel alone and we feel lost.”...</w:t>
      </w:r>
    </w:p>
    <w:p w14:paraId="618F9DFA" w14:textId="77777777" w:rsidR="00BE4ACA" w:rsidRPr="009515A5" w:rsidRDefault="00BE4ACA" w:rsidP="00BE4ACA">
      <w:pPr>
        <w:rPr>
          <w:sz w:val="16"/>
        </w:rPr>
      </w:pPr>
      <w:r w:rsidRPr="009515A5">
        <w:rPr>
          <w:sz w:val="16"/>
        </w:rPr>
        <w:t>Rehman’s son, Zubair, described the day of the attack, the day before the Muslim holy day of Eid, as a ”magical time filled with joy.” He told lawmakers that the drone had appeared out of a bright blue sky. . . . “</w:t>
      </w:r>
      <w:r w:rsidRPr="009515A5">
        <w:rPr>
          <w:rStyle w:val="StyleUnderline"/>
        </w:rPr>
        <w:t>When the drone fired the first time, the whole ground shook and black smoke rose up. The air smelled poisonous</w:t>
      </w:r>
      <w:r w:rsidRPr="009515A5">
        <w:rPr>
          <w:sz w:val="16"/>
        </w:rPr>
        <w:t xml:space="preserve">. We ran, but several minutes later the drone fired again. People from the village came to our aid and took us to hospital. </w:t>
      </w:r>
      <w:r w:rsidRPr="009515A5">
        <w:rPr>
          <w:rStyle w:val="StyleUnderline"/>
        </w:rPr>
        <w:t>We spent the night in great agony in the hospital and the next morning I was operated on</w:t>
      </w:r>
      <w:r w:rsidRPr="009515A5">
        <w:rPr>
          <w:sz w:val="16"/>
        </w:rPr>
        <w:t>. That is how we spent Eid.”...</w:t>
      </w:r>
    </w:p>
    <w:p w14:paraId="5DAC71B6" w14:textId="77777777" w:rsidR="00BE4ACA" w:rsidRPr="009515A5" w:rsidRDefault="00BE4ACA" w:rsidP="00BE4ACA">
      <w:pPr>
        <w:rPr>
          <w:sz w:val="16"/>
        </w:rPr>
      </w:pPr>
      <w:r w:rsidRPr="009515A5">
        <w:rPr>
          <w:sz w:val="16"/>
        </w:rPr>
        <w:t xml:space="preserve">His sister, Nabila, told lawmakers that she had been gathering okra with her brother and grandmother when she saw a drone and </w:t>
      </w:r>
      <w:r w:rsidRPr="009515A5">
        <w:rPr>
          <w:rStyle w:val="StyleUnderline"/>
        </w:rPr>
        <w:t>“I heard the dum dum noise. Everything was dark and I couldn’t see anything. I heard a scream</w:t>
      </w:r>
      <w:r w:rsidRPr="009515A5">
        <w:rPr>
          <w:sz w:val="16"/>
        </w:rPr>
        <w:t xml:space="preserve">. I think it was my grandmother but I couldn’t see her”... </w:t>
      </w:r>
    </w:p>
    <w:p w14:paraId="3B93308E" w14:textId="77777777" w:rsidR="00BE4ACA" w:rsidRPr="009515A5" w:rsidRDefault="00BE4ACA" w:rsidP="00BE4ACA">
      <w:pPr>
        <w:rPr>
          <w:sz w:val="16"/>
        </w:rPr>
      </w:pPr>
      <w:r w:rsidRPr="009515A5">
        <w:rPr>
          <w:sz w:val="16"/>
        </w:rPr>
        <w:t>In testimony that caused the translator to stop and begin to weep, [Rehman] said: “As a teacher, my job is to educate. But h</w:t>
      </w:r>
      <w:r w:rsidRPr="009515A5">
        <w:rPr>
          <w:rStyle w:val="StyleUnderline"/>
        </w:rPr>
        <w:t>ow do I teach something like this? How do I explain what I myself do not understand? How can I in good faith reassure the children that the drone will not come back and kill them too?”</w:t>
      </w:r>
      <w:r w:rsidRPr="009515A5">
        <w:rPr>
          <w:sz w:val="16"/>
        </w:rPr>
        <w:t>16</w:t>
      </w:r>
    </w:p>
    <w:p w14:paraId="18BA7E79" w14:textId="77777777" w:rsidR="00BE4ACA" w:rsidRPr="002E0CCE" w:rsidRDefault="00BE4ACA" w:rsidP="00BE4ACA">
      <w:pPr>
        <w:rPr>
          <w:sz w:val="16"/>
          <w:szCs w:val="16"/>
        </w:rPr>
      </w:pPr>
      <w:r w:rsidRPr="002E0CCE">
        <w:rPr>
          <w:sz w:val="16"/>
          <w:szCs w:val="16"/>
        </w:rPr>
        <w:t>Fear as a Way of Life</w:t>
      </w:r>
    </w:p>
    <w:p w14:paraId="459294FD" w14:textId="77777777" w:rsidR="00BE4ACA" w:rsidRPr="009515A5" w:rsidRDefault="00BE4ACA" w:rsidP="00BE4ACA">
      <w:pPr>
        <w:rPr>
          <w:sz w:val="16"/>
        </w:rPr>
      </w:pPr>
      <w:r w:rsidRPr="009515A5">
        <w:rPr>
          <w:rStyle w:val="StyleUnderline"/>
        </w:rPr>
        <w:t xml:space="preserve">While think tanks and journalists debate the number of civilian casualties, the terror of drone strikes lies as much in their </w:t>
      </w:r>
      <w:r w:rsidRPr="009515A5">
        <w:rPr>
          <w:rStyle w:val="Emphasis"/>
        </w:rPr>
        <w:t>psychological and cultural effects</w:t>
      </w:r>
      <w:r w:rsidRPr="009515A5">
        <w:rPr>
          <w:rStyle w:val="StyleUnderline"/>
        </w:rPr>
        <w:t xml:space="preserve"> as in the number of innocents they kill. </w:t>
      </w:r>
      <w:r w:rsidRPr="009515A5">
        <w:rPr>
          <w:sz w:val="16"/>
        </w:rPr>
        <w:t>“Being attacked by a drone is not the same as being bombed by a jet,” says the journalist Steven Coll.</w:t>
      </w:r>
    </w:p>
    <w:p w14:paraId="236A8E1F" w14:textId="77777777" w:rsidR="00BE4ACA" w:rsidRPr="009515A5" w:rsidRDefault="00BE4ACA" w:rsidP="00BE4ACA">
      <w:pPr>
        <w:rPr>
          <w:sz w:val="16"/>
        </w:rPr>
      </w:pPr>
      <w:r w:rsidRPr="009515A5">
        <w:rPr>
          <w:rStyle w:val="StyleUnderline"/>
        </w:rPr>
        <w:t>With drones, there is typically a much longer prelude to violence</w:t>
      </w:r>
      <w:r w:rsidRPr="009515A5">
        <w:rPr>
          <w:sz w:val="16"/>
        </w:rPr>
        <w:t xml:space="preserve">. Above North Waziristan, </w:t>
      </w:r>
      <w:r w:rsidRPr="009515A5">
        <w:rPr>
          <w:rStyle w:val="StyleUnderline"/>
        </w:rPr>
        <w:t>drones circled for hours, or even days, before striking. People looked up to watch the machines</w:t>
      </w:r>
      <w:r w:rsidRPr="009515A5">
        <w:rPr>
          <w:sz w:val="16"/>
        </w:rPr>
        <w:t xml:space="preserve">, hovering at about twenty thousand feet, </w:t>
      </w:r>
      <w:r w:rsidRPr="009515A5">
        <w:rPr>
          <w:rStyle w:val="StyleUnderline"/>
        </w:rPr>
        <w:t>capable of unleashing fire at any moment,</w:t>
      </w:r>
      <w:r w:rsidRPr="009515A5">
        <w:rPr>
          <w:sz w:val="16"/>
        </w:rPr>
        <w:t xml:space="preserve"> like dragon’s breath. “</w:t>
      </w:r>
      <w:r w:rsidRPr="009515A5">
        <w:rPr>
          <w:rStyle w:val="StyleUnderline"/>
        </w:rPr>
        <w:t>Drones may kill relatively few, but they terrify many more</w:t>
      </w:r>
      <w:r w:rsidRPr="009515A5">
        <w:rPr>
          <w:sz w:val="16"/>
        </w:rPr>
        <w:t xml:space="preserve">,” Malik Jaalal, a tribal leader in North Waziristan, told me. </w:t>
      </w:r>
      <w:r w:rsidRPr="009515A5">
        <w:rPr>
          <w:rStyle w:val="StyleUnderline"/>
        </w:rPr>
        <w:t xml:space="preserve">“They </w:t>
      </w:r>
      <w:r w:rsidRPr="009515A5">
        <w:rPr>
          <w:rStyle w:val="Emphasis"/>
        </w:rPr>
        <w:t>turned the people into psychiatric patients</w:t>
      </w:r>
      <w:r w:rsidRPr="009515A5">
        <w:rPr>
          <w:sz w:val="16"/>
        </w:rPr>
        <w:t>. The F-16s might be less accurate, but they come and go.” (Coll 2014)</w:t>
      </w:r>
    </w:p>
    <w:p w14:paraId="49DAF76E" w14:textId="77777777" w:rsidR="00BE4ACA" w:rsidRPr="009515A5" w:rsidRDefault="00BE4ACA" w:rsidP="00BE4ACA">
      <w:pPr>
        <w:rPr>
          <w:sz w:val="16"/>
        </w:rPr>
      </w:pPr>
      <w:r w:rsidRPr="009515A5">
        <w:rPr>
          <w:rStyle w:val="StyleUnderline"/>
        </w:rPr>
        <w:t>Adding to the persistent atmosphere of fear is the incessant buzzing of the drones, which</w:t>
      </w:r>
      <w:r w:rsidRPr="009515A5">
        <w:rPr>
          <w:sz w:val="16"/>
        </w:rPr>
        <w:t xml:space="preserve"> may </w:t>
      </w:r>
      <w:r w:rsidRPr="009515A5">
        <w:rPr>
          <w:rStyle w:val="StyleUnderline"/>
        </w:rPr>
        <w:t>keep people awake at night as they wonder if a strike will come at any moment.</w:t>
      </w:r>
      <w:r w:rsidRPr="009515A5">
        <w:rPr>
          <w:sz w:val="16"/>
        </w:rPr>
        <w:t xml:space="preserve"> David Rohde says “the whir of their propellers announces their arrival. They sound like single-engine Piper Cubs circling overhead for hours . . . From the ground it is impossible to determine who or what they are tracking as they circle overhead. </w:t>
      </w:r>
      <w:r w:rsidRPr="009515A5">
        <w:rPr>
          <w:rStyle w:val="Emphasis"/>
        </w:rPr>
        <w:t>The buzz of a distant propeller is a constant reminder of imminent death”</w:t>
      </w:r>
      <w:r w:rsidRPr="009515A5">
        <w:rPr>
          <w:sz w:val="16"/>
        </w:rPr>
        <w:t xml:space="preserve"> (Cavallero, Sonnenberg, and Knuckey 2012:94; Rohde and Mulvihill 2010:182). The buzzing can be particularly terrifying to children. Michael Kugelman reports, “</w:t>
      </w:r>
      <w:r w:rsidRPr="009515A5">
        <w:rPr>
          <w:rStyle w:val="StyleUnderline"/>
        </w:rPr>
        <w:t>I have heard Pakistanis speak about children in the tribal areas who become hysterical when they hear the characteristic buzz of a drone</w:t>
      </w:r>
      <w:r w:rsidRPr="009515A5">
        <w:rPr>
          <w:sz w:val="16"/>
        </w:rPr>
        <w:t>” (Holewinski 2015:52; see also Ahmed 2013:83).</w:t>
      </w:r>
    </w:p>
    <w:p w14:paraId="70530B54" w14:textId="77777777" w:rsidR="00BE4ACA" w:rsidRPr="009515A5" w:rsidRDefault="00BE4ACA" w:rsidP="00BE4ACA">
      <w:pPr>
        <w:rPr>
          <w:sz w:val="16"/>
        </w:rPr>
      </w:pPr>
      <w:r w:rsidRPr="009515A5">
        <w:rPr>
          <w:rStyle w:val="StyleUnderline"/>
        </w:rPr>
        <w:t>The terror derives</w:t>
      </w:r>
      <w:r w:rsidRPr="009515A5">
        <w:rPr>
          <w:sz w:val="16"/>
        </w:rPr>
        <w:t xml:space="preserve">, in part, </w:t>
      </w:r>
      <w:r w:rsidRPr="009515A5">
        <w:rPr>
          <w:rStyle w:val="StyleUnderline"/>
        </w:rPr>
        <w:t>from the fact that Waziris “have no way of knowing what type of behavior might get them killed. A shopkeeper</w:t>
      </w:r>
      <w:r w:rsidRPr="009515A5">
        <w:rPr>
          <w:sz w:val="16"/>
        </w:rPr>
        <w:t xml:space="preserve"> in Waziristan </w:t>
      </w:r>
      <w:r w:rsidRPr="009515A5">
        <w:rPr>
          <w:rStyle w:val="StyleUnderline"/>
        </w:rPr>
        <w:t>cannot determine whether offering a ride to a customer, who turns out to be a low-ranking militant, might identify him as a target . .</w:t>
      </w:r>
      <w:r w:rsidRPr="009515A5">
        <w:rPr>
          <w:sz w:val="16"/>
        </w:rPr>
        <w:t xml:space="preserve"> . </w:t>
      </w:r>
      <w:r w:rsidRPr="009515A5">
        <w:rPr>
          <w:rStyle w:val="StyleUnderline"/>
        </w:rPr>
        <w:t>This danger could extend to a doctor who treats those wounded in combat</w:t>
      </w:r>
      <w:r w:rsidRPr="009515A5">
        <w:rPr>
          <w:sz w:val="16"/>
        </w:rPr>
        <w:t>, a cook who prepares food for militants, or a financier who assists someone linked to an al-Qaeda cell” (Holewinski 2015:45).</w:t>
      </w:r>
    </w:p>
    <w:p w14:paraId="3CE68396" w14:textId="77777777" w:rsidR="00BE4ACA" w:rsidRPr="009515A5" w:rsidRDefault="00BE4ACA" w:rsidP="00BE4ACA">
      <w:pPr>
        <w:rPr>
          <w:sz w:val="16"/>
        </w:rPr>
      </w:pPr>
      <w:r w:rsidRPr="009515A5">
        <w:rPr>
          <w:rStyle w:val="StyleUnderline"/>
        </w:rPr>
        <w:t>Under the rules of hospitality</w:t>
      </w:r>
      <w:r w:rsidRPr="009515A5">
        <w:rPr>
          <w:sz w:val="16"/>
        </w:rPr>
        <w:t xml:space="preserve"> subsumed </w:t>
      </w:r>
      <w:r w:rsidRPr="009515A5">
        <w:rPr>
          <w:rStyle w:val="StyleUnderline"/>
        </w:rPr>
        <w:t>within</w:t>
      </w:r>
      <w:r w:rsidRPr="009515A5">
        <w:rPr>
          <w:sz w:val="16"/>
        </w:rPr>
        <w:t xml:space="preserve"> Pashtunwali, </w:t>
      </w:r>
      <w:r w:rsidRPr="009515A5">
        <w:rPr>
          <w:rStyle w:val="StyleUnderline"/>
        </w:rPr>
        <w:t>the Pashtun honor code, Waziris may have no choice but to allow potential targets into the guesthouses</w:t>
      </w:r>
      <w:r w:rsidRPr="009515A5">
        <w:rPr>
          <w:sz w:val="16"/>
        </w:rPr>
        <w:t>, or hujra, that are part of their family compound. “There is always peer pressure, tribal pressure to be hospitable,” said a Pakistani journalist. “If you say no, you look like a coward and you lose face.” You may also be put on trial by the Taliban. “</w:t>
      </w:r>
      <w:r w:rsidRPr="009515A5">
        <w:rPr>
          <w:rStyle w:val="StyleUnderline"/>
        </w:rPr>
        <w:t>Now a potential target is living</w:t>
      </w:r>
      <w:r w:rsidRPr="009515A5">
        <w:rPr>
          <w:sz w:val="16"/>
        </w:rPr>
        <w:t xml:space="preserve"> in a guest room or a guesthouse on your compound, </w:t>
      </w:r>
      <w:r w:rsidRPr="009515A5">
        <w:rPr>
          <w:rStyle w:val="StyleUnderline"/>
        </w:rPr>
        <w:t>one wall away from your own</w:t>
      </w:r>
      <w:r w:rsidRPr="009515A5">
        <w:rPr>
          <w:sz w:val="16"/>
        </w:rPr>
        <w:t xml:space="preserve"> house and </w:t>
      </w:r>
      <w:r w:rsidRPr="009515A5">
        <w:rPr>
          <w:rStyle w:val="StyleUnderline"/>
        </w:rPr>
        <w:t>family</w:t>
      </w:r>
      <w:r w:rsidRPr="009515A5">
        <w:rPr>
          <w:sz w:val="16"/>
        </w:rPr>
        <w:t>” (Coll 2014).</w:t>
      </w:r>
    </w:p>
    <w:p w14:paraId="7252E4E2" w14:textId="77777777" w:rsidR="00BE4ACA" w:rsidRPr="009515A5" w:rsidRDefault="00BE4ACA" w:rsidP="00BE4ACA">
      <w:pPr>
        <w:rPr>
          <w:sz w:val="16"/>
        </w:rPr>
      </w:pPr>
      <w:r w:rsidRPr="009515A5">
        <w:rPr>
          <w:sz w:val="16"/>
        </w:rPr>
        <w:t xml:space="preserve">Several </w:t>
      </w:r>
      <w:r w:rsidRPr="009515A5">
        <w:rPr>
          <w:rStyle w:val="StyleUnderline"/>
        </w:rPr>
        <w:t>commentators have remarked on the state of helplessness the drones induce on those below, reporting that people are often afraid to venture outside, hunkering down in</w:t>
      </w:r>
      <w:r w:rsidRPr="009515A5">
        <w:rPr>
          <w:sz w:val="16"/>
        </w:rPr>
        <w:t xml:space="preserve"> what Chamayou (2014:45) describes as </w:t>
      </w:r>
      <w:r w:rsidRPr="009515A5">
        <w:rPr>
          <w:rStyle w:val="StyleUnderline"/>
        </w:rPr>
        <w:t>a state of “</w:t>
      </w:r>
      <w:r w:rsidRPr="009515A5">
        <w:rPr>
          <w:rStyle w:val="Emphasis"/>
        </w:rPr>
        <w:t>psychic imprisonment</w:t>
      </w:r>
      <w:r w:rsidRPr="009515A5">
        <w:rPr>
          <w:rStyle w:val="StyleUnderline"/>
        </w:rPr>
        <w:t xml:space="preserve"> within a perimeter no longer defined by bars, barriers, and walls, but by the endless circling of flying watchtowers up above.”</w:t>
      </w:r>
      <w:r w:rsidRPr="009515A5">
        <w:rPr>
          <w:sz w:val="16"/>
        </w:rPr>
        <w:t xml:space="preserve"> Journalists and human rights </w:t>
      </w:r>
      <w:r w:rsidRPr="009515A5">
        <w:rPr>
          <w:rStyle w:val="StyleUnderline"/>
        </w:rPr>
        <w:t>activists</w:t>
      </w:r>
      <w:r w:rsidRPr="009515A5">
        <w:rPr>
          <w:sz w:val="16"/>
        </w:rPr>
        <w:t xml:space="preserve"> who have spent time in the region </w:t>
      </w:r>
      <w:r w:rsidRPr="009515A5">
        <w:rPr>
          <w:rStyle w:val="StyleUnderline"/>
        </w:rPr>
        <w:t xml:space="preserve">remark upon a sense of </w:t>
      </w:r>
      <w:r w:rsidRPr="00E34AF0">
        <w:rPr>
          <w:rStyle w:val="Emphasis"/>
        </w:rPr>
        <w:t>powerlessness, anticipatory anxiety, and dread</w:t>
      </w:r>
      <w:r w:rsidRPr="009515A5">
        <w:rPr>
          <w:rStyle w:val="StyleUnderline"/>
        </w:rPr>
        <w:t xml:space="preserve"> that has fallen upon the region, where many have pulled their children out of school and refuse to attend funerals or other kinds of public gatherings because of a perception that drones are more likely to attack people when they are gathered in groups.</w:t>
      </w:r>
      <w:r w:rsidRPr="009515A5">
        <w:rPr>
          <w:sz w:val="16"/>
        </w:rPr>
        <w:t xml:space="preserve"> Thus </w:t>
      </w:r>
      <w:r w:rsidRPr="009515A5">
        <w:rPr>
          <w:rStyle w:val="Emphasis"/>
        </w:rPr>
        <w:t>suffering is compounded by isolation</w:t>
      </w:r>
      <w:r w:rsidRPr="009515A5">
        <w:rPr>
          <w:sz w:val="16"/>
        </w:rPr>
        <w:t xml:space="preserve">. Meanwhile </w:t>
      </w:r>
      <w:r w:rsidRPr="009515A5">
        <w:rPr>
          <w:rStyle w:val="StyleUnderline"/>
        </w:rPr>
        <w:t xml:space="preserve">doctors and psychiatrists comment that people in Waziristan are increasingly exhibiting classic </w:t>
      </w:r>
      <w:r w:rsidRPr="009515A5">
        <w:rPr>
          <w:rStyle w:val="Emphasis"/>
        </w:rPr>
        <w:t>symptoms of post-traumatic stress:</w:t>
      </w:r>
      <w:r w:rsidRPr="009515A5">
        <w:rPr>
          <w:rStyle w:val="StyleUnderline"/>
        </w:rPr>
        <w:t xml:space="preserve"> breakdowns, recurrent nightmares, inability to sleep, outbursts of anger and irritability, loss of appetite, general malaise, and unexplained physical pains</w:t>
      </w:r>
      <w:r w:rsidRPr="009515A5">
        <w:rPr>
          <w:sz w:val="16"/>
        </w:rPr>
        <w:t xml:space="preserve"> (Cavallero, Sonnenberg, and Knuckey 2012). Holewinski (2015: 52) quotes one man whose sister-in-law lost her husband and two children to a drone strike. “She is mentally upset . . . She is always screaming and shouting at night and demanding me to take her to their graves.”</w:t>
      </w:r>
    </w:p>
    <w:p w14:paraId="7123B8AC" w14:textId="77777777" w:rsidR="00BE4ACA" w:rsidRPr="009515A5" w:rsidRDefault="00BE4ACA" w:rsidP="00BE4ACA">
      <w:pPr>
        <w:rPr>
          <w:rStyle w:val="Emphasis"/>
        </w:rPr>
      </w:pPr>
      <w:r w:rsidRPr="009515A5">
        <w:rPr>
          <w:sz w:val="16"/>
        </w:rPr>
        <w:t xml:space="preserve">Meanwhile, in a form of knock-on secondary violence, </w:t>
      </w:r>
      <w:r w:rsidRPr="009515A5">
        <w:rPr>
          <w:rStyle w:val="StyleUnderline"/>
        </w:rPr>
        <w:t>rumors that local snitches guide the drone strikes with homing devices and tips to the CIA have unleashed a paranoia</w:t>
      </w:r>
      <w:r w:rsidRPr="009515A5">
        <w:rPr>
          <w:sz w:val="16"/>
        </w:rPr>
        <w:t xml:space="preserve">, typical of classical witch scares, </w:t>
      </w:r>
      <w:r w:rsidRPr="009515A5">
        <w:rPr>
          <w:rStyle w:val="StyleUnderline"/>
        </w:rPr>
        <w:t xml:space="preserve">that has </w:t>
      </w:r>
      <w:r w:rsidRPr="009515A5">
        <w:rPr>
          <w:rStyle w:val="Emphasis"/>
        </w:rPr>
        <w:t>torn the social fabric</w:t>
      </w:r>
      <w:r w:rsidRPr="009515A5">
        <w:rPr>
          <w:sz w:val="16"/>
        </w:rPr>
        <w:t xml:space="preserve"> (cf. Whitehead and Finnstrom 2013). </w:t>
      </w:r>
      <w:r w:rsidRPr="009515A5">
        <w:rPr>
          <w:rStyle w:val="StyleUnderline"/>
        </w:rPr>
        <w:t xml:space="preserve">After a drone strike, the surviving insurgents mount a search for a traitor to hold accountable. Whoever has the misfortune to be picked out can expect to be tortured and </w:t>
      </w:r>
      <w:r w:rsidRPr="009B7800">
        <w:rPr>
          <w:rStyle w:val="StyleUnderline"/>
        </w:rPr>
        <w:t>beheaded with the remains of their body put on display as a warning</w:t>
      </w:r>
      <w:r w:rsidRPr="009515A5">
        <w:rPr>
          <w:sz w:val="16"/>
        </w:rPr>
        <w:t xml:space="preserve"> to others (Rohde 2015). </w:t>
      </w:r>
      <w:r w:rsidRPr="009515A5">
        <w:rPr>
          <w:rStyle w:val="StyleUnderline"/>
        </w:rPr>
        <w:t xml:space="preserve">Such theatrics, which </w:t>
      </w:r>
      <w:r w:rsidRPr="009515A5">
        <w:rPr>
          <w:rStyle w:val="Emphasis"/>
        </w:rPr>
        <w:t xml:space="preserve">visually echo the bodily mutilation </w:t>
      </w:r>
      <w:r w:rsidRPr="009515A5">
        <w:rPr>
          <w:rStyle w:val="StyleUnderline"/>
        </w:rPr>
        <w:t xml:space="preserve">effected by the drones, </w:t>
      </w:r>
      <w:r w:rsidRPr="009515A5">
        <w:rPr>
          <w:rStyle w:val="Emphasis"/>
        </w:rPr>
        <w:t>compound the atmosphere of terror and drive people further into social isolation.</w:t>
      </w:r>
    </w:p>
    <w:p w14:paraId="02708105" w14:textId="77777777" w:rsidR="00BE4ACA" w:rsidRDefault="00BE4ACA" w:rsidP="00BE4ACA">
      <w:pPr>
        <w:rPr>
          <w:rStyle w:val="Emphasis"/>
        </w:rPr>
      </w:pPr>
      <w:r w:rsidRPr="009515A5">
        <w:rPr>
          <w:rStyle w:val="StyleUnderline"/>
        </w:rPr>
        <w:t>This phenomenology will sound painfully familiar to anyone who has read the anthropological literature on US-backed death squads</w:t>
      </w:r>
      <w:r w:rsidRPr="009515A5">
        <w:rPr>
          <w:sz w:val="16"/>
        </w:rPr>
        <w:t xml:space="preserve"> in Central America in the 1980s and the patterned social suffering they left in their wake. We have vivid accounts of the phenomenology of this world in El Salvador, Guatemala, Argentina, and Honduras thanks to the pathbreaking work of such anthropologists as Green (1999), Nelson (1999, 2009, 2015), Robben (2005), Sanford (2004), and Sluka (1999). Peasants in the countryside and urban critics of the military regimes in these countries learned to endure what Linda Green called “fear as a way of life”: one heard rumors of the death squads’ attacks elsewhere but never knew when they might strike one’s own family and neighbors. Nor was it known how exactly the lists of names of supposed guerillas and guerilla sympathizers—lists that circulated among the death squads— were created. It is clear that </w:t>
      </w:r>
      <w:r w:rsidRPr="009515A5">
        <w:rPr>
          <w:rStyle w:val="StyleUnderline"/>
        </w:rPr>
        <w:t>the death squads existed not only to kill opponents of the military regimes but also to terrorize entire communities into abject submission. These communities endured not only the sudden violent death of loved ones</w:t>
      </w:r>
      <w:r w:rsidRPr="009515A5">
        <w:rPr>
          <w:sz w:val="16"/>
        </w:rPr>
        <w:t>— especially young men—</w:t>
      </w:r>
      <w:r w:rsidRPr="009515A5">
        <w:rPr>
          <w:rStyle w:val="StyleUnderline"/>
        </w:rPr>
        <w:t xml:space="preserve">but a kind of </w:t>
      </w:r>
      <w:r w:rsidRPr="009515A5">
        <w:rPr>
          <w:rStyle w:val="Emphasis"/>
        </w:rPr>
        <w:t>mass psychological trauma that seeped into all corners of life.</w:t>
      </w:r>
    </w:p>
    <w:p w14:paraId="31124AE6" w14:textId="77777777" w:rsidR="00BE4ACA" w:rsidRPr="009C50F5" w:rsidRDefault="00BE4ACA" w:rsidP="00BE4ACA">
      <w:pPr>
        <w:pStyle w:val="Heading4"/>
      </w:pPr>
      <w:r>
        <w:t xml:space="preserve">Ignoring how civilian casualties are an </w:t>
      </w:r>
      <w:r w:rsidRPr="00D76832">
        <w:rPr>
          <w:u w:val="single"/>
        </w:rPr>
        <w:t>inherent</w:t>
      </w:r>
      <w:r>
        <w:t xml:space="preserve"> outcome of drone use, and not merely accidents, causes </w:t>
      </w:r>
      <w:r w:rsidRPr="00D76832">
        <w:rPr>
          <w:u w:val="single"/>
        </w:rPr>
        <w:t>public apathy</w:t>
      </w:r>
      <w:r>
        <w:t xml:space="preserve"> towards </w:t>
      </w:r>
      <w:r w:rsidRPr="007A4B63">
        <w:rPr>
          <w:u w:val="single"/>
        </w:rPr>
        <w:t>endless war</w:t>
      </w:r>
      <w:r>
        <w:t xml:space="preserve"> – casualties are no longer seen as good nor evil, but rather </w:t>
      </w:r>
      <w:r>
        <w:rPr>
          <w:u w:val="single"/>
        </w:rPr>
        <w:t>too remote for morality</w:t>
      </w:r>
      <w:r>
        <w:t>.</w:t>
      </w:r>
    </w:p>
    <w:p w14:paraId="25D0283C" w14:textId="77777777" w:rsidR="00BE4ACA" w:rsidRPr="001C14C9" w:rsidRDefault="00BE4ACA" w:rsidP="00BE4ACA">
      <w:r w:rsidRPr="001C14C9">
        <w:rPr>
          <w:rStyle w:val="Heading4Char"/>
        </w:rPr>
        <w:t>Rall 11</w:t>
      </w:r>
      <w:r w:rsidRPr="001C14C9">
        <w:t xml:space="preserve"> [Ted, is an American political columnist and author, “The US love affair with drones A war strategy built around drone attacks is not only unethical, but will hurt US interests in the long run. Last Modified: 18 Jul 2011 07:39, </w:t>
      </w:r>
      <w:hyperlink r:id="rId9" w:history="1">
        <w:r w:rsidRPr="001C14C9">
          <w:rPr>
            <w:rStyle w:val="Hyperlink"/>
          </w:rPr>
          <w:t>http://www.aljazeera.com/indepth/opinion/2011/07/201171791639571583.html</w:t>
        </w:r>
      </w:hyperlink>
      <w:r w:rsidRPr="001C14C9">
        <w:t xml:space="preserve">] </w:t>
      </w:r>
    </w:p>
    <w:p w14:paraId="3DA445A3" w14:textId="77777777" w:rsidR="00BE4ACA" w:rsidRDefault="00BE4ACA" w:rsidP="00BE4ACA">
      <w:pPr>
        <w:rPr>
          <w:sz w:val="12"/>
        </w:rPr>
      </w:pPr>
      <w:r w:rsidRPr="0039126F">
        <w:rPr>
          <w:sz w:val="12"/>
        </w:rPr>
        <w:t xml:space="preserve">Of course, </w:t>
      </w:r>
      <w:r w:rsidRPr="0039126F">
        <w:rPr>
          <w:rStyle w:val="StyleUnderline"/>
        </w:rPr>
        <w:t xml:space="preserve">the majority of victims are local civilians. In Afghanistan and Pakistan drone strikes have </w:t>
      </w:r>
      <w:r w:rsidRPr="0039126F">
        <w:rPr>
          <w:rStyle w:val="Emphasis"/>
        </w:rPr>
        <w:t>killed countless children</w:t>
      </w:r>
      <w:r w:rsidRPr="0039126F">
        <w:rPr>
          <w:sz w:val="12"/>
        </w:rPr>
        <w:t xml:space="preserve"> </w:t>
      </w:r>
      <w:r w:rsidRPr="0039126F">
        <w:rPr>
          <w:rStyle w:val="StyleUnderline"/>
        </w:rPr>
        <w:t>and wiped out so many wedding parties that it's become a sick</w:t>
      </w:r>
      <w:r w:rsidRPr="0039126F">
        <w:rPr>
          <w:b/>
          <w:sz w:val="12"/>
        </w:rPr>
        <w:t xml:space="preserve"> </w:t>
      </w:r>
      <w:r w:rsidRPr="0039126F">
        <w:rPr>
          <w:rStyle w:val="StyleUnderline"/>
        </w:rPr>
        <w:t>joke</w:t>
      </w:r>
      <w:r w:rsidRPr="0039126F">
        <w:rPr>
          <w:sz w:val="12"/>
        </w:rPr>
        <w:t xml:space="preserve">. </w:t>
      </w:r>
      <w:r w:rsidRPr="0039126F">
        <w:rPr>
          <w:rStyle w:val="StyleUnderline"/>
        </w:rPr>
        <w:t>Estimates of the civilian casualty rate range</w:t>
      </w:r>
      <w:r w:rsidRPr="0039126F">
        <w:rPr>
          <w:sz w:val="12"/>
        </w:rPr>
        <w:t xml:space="preserve"> </w:t>
      </w:r>
      <w:r w:rsidRPr="0039126F">
        <w:rPr>
          <w:rStyle w:val="StyleUnderline"/>
        </w:rPr>
        <w:t>from a third</w:t>
      </w:r>
      <w:r w:rsidRPr="0039126F">
        <w:rPr>
          <w:sz w:val="12"/>
        </w:rPr>
        <w:t xml:space="preserve"> (by the New America Foundation) </w:t>
      </w:r>
      <w:r w:rsidRPr="0039126F">
        <w:rPr>
          <w:rStyle w:val="Emphasis"/>
        </w:rPr>
        <w:t>to 98 percent</w:t>
      </w:r>
      <w:r w:rsidRPr="0039126F">
        <w:rPr>
          <w:sz w:val="12"/>
        </w:rPr>
        <w:t xml:space="preserve"> (terrorism expert Amir Mir). </w:t>
      </w:r>
      <w:r w:rsidRPr="0039126F">
        <w:rPr>
          <w:rStyle w:val="StyleUnderline"/>
        </w:rPr>
        <w:t>There is no evidence that a single "terrorist" has ever been killed by a drone</w:t>
      </w:r>
      <w:r w:rsidRPr="0039126F">
        <w:rPr>
          <w:sz w:val="12"/>
        </w:rPr>
        <w:t xml:space="preserve"> - only the say-so of US and NATO spokesmen. </w:t>
      </w:r>
      <w:r w:rsidRPr="0039126F">
        <w:rPr>
          <w:rStyle w:val="StyleUnderline"/>
        </w:rPr>
        <w:t xml:space="preserve">Errors are </w:t>
      </w:r>
      <w:r w:rsidRPr="0039126F">
        <w:rPr>
          <w:rStyle w:val="Emphasis"/>
        </w:rPr>
        <w:t>inherent</w:t>
      </w:r>
      <w:r w:rsidRPr="0039126F">
        <w:rPr>
          <w:rStyle w:val="StyleUnderline"/>
        </w:rPr>
        <w:t xml:space="preserve"> due to the principal feature of the technology: </w:t>
      </w:r>
      <w:r w:rsidRPr="0039126F">
        <w:rPr>
          <w:rStyle w:val="Emphasis"/>
        </w:rPr>
        <w:t>remoteness</w:t>
      </w:r>
      <w:r w:rsidRPr="0039126F">
        <w:rPr>
          <w:sz w:val="12"/>
        </w:rPr>
        <w:t xml:space="preserve">. Manned aerial warfare is notoriously inaccurate; </w:t>
      </w:r>
      <w:r w:rsidRPr="0039126F">
        <w:rPr>
          <w:rStyle w:val="StyleUnderline"/>
        </w:rPr>
        <w:t>pilots</w:t>
      </w:r>
      <w:r w:rsidRPr="0039126F">
        <w:rPr>
          <w:sz w:val="12"/>
        </w:rPr>
        <w:t xml:space="preserve"> zooming close to the speed of sound tens of thousands of feet above the ground </w:t>
      </w:r>
      <w:r w:rsidRPr="0039126F">
        <w:rPr>
          <w:rStyle w:val="StyleUnderline"/>
        </w:rPr>
        <w:t>have little idea who or what they're shooting at. Drone operators have even less information than old-school pilots</w:t>
      </w:r>
      <w:r w:rsidRPr="0039126F">
        <w:rPr>
          <w:sz w:val="12"/>
        </w:rPr>
        <w:t xml:space="preserve">. Like a submariner peering out of a periscope, </w:t>
      </w:r>
      <w:r w:rsidRPr="0039126F">
        <w:rPr>
          <w:rStyle w:val="StyleUnderline"/>
        </w:rPr>
        <w:t>they are supposed to decide whether people live or die based on fuzzy images through layers of glass.</w:t>
      </w:r>
      <w:r w:rsidRPr="0039126F">
        <w:rPr>
          <w:sz w:val="12"/>
        </w:rPr>
        <w:t xml:space="preserve"> They call it the "soda straw." Nowadays, staffing is a troubling challenge: it takes 19 analysts to study images and other data from one drone. In the future, a war could eliminate unemployment entirely: it will take approximately 2,00 men and women to process information from one drone equipped with "Gorgon stare" optics capable of scanning an entire city at once. First flown in 1994, the Predator became widely used only after 9/11 [GALLO/GETTY] There's also a huge gap in education, experience and culture. Virtual warriors require simple rules that don't apply when trying to kill jihadis. </w:t>
      </w:r>
      <w:r w:rsidRPr="0039126F">
        <w:rPr>
          <w:rStyle w:val="StyleUnderline"/>
        </w:rPr>
        <w:t>At the beginning of the US war against Afghanistan in 2001, for example, it was an article of faith within the Pentagon that men wearing black long-tailed turbans were Talibs. Dozens, possibly hundreds, of noncombatants were killed because of this incorrect assumption</w:t>
      </w:r>
      <w:r w:rsidRPr="0039126F">
        <w:rPr>
          <w:sz w:val="12"/>
        </w:rPr>
        <w:t xml:space="preserve">. In February 2002 a drone operator blew up a man because he was tall - as was Osama bin Laden. In fact, he and two other men killed were poor villagers gathering scrap metal. Again, this doesn't address the broader issue of whether it's okay to murder people simply because they are members of the Taliban. At least as interesting as the choice of target is whom the U.S. does not try to kill: the Talibikers. Unlike the wedding parties, houses and tribal councils that have been mistakenly incinerated by the aptly-named Hellfire missiles, Taliban bike gangs are easy to identify from the air. One or two hundred dirtbikes speeding across the desert toward a truck on an Afghan highway are unmistakable. Most Afghans, even those who oppose the US occupation, fear the Talibikers and resent being robbed at impromptu checkpoints. There have been a few scattershot drone strikes, nothing more. Why don't the CIA whiz kids make these easily-identified fighters a primary target? Afghans a low priority for US I posed the question to Afghan government officials. They told me that </w:t>
      </w:r>
      <w:r w:rsidRPr="0039126F">
        <w:rPr>
          <w:rStyle w:val="StyleUnderline"/>
        </w:rPr>
        <w:t>the same US military that blows $1 billion a week on the war won't lift a finger to save Afghan lives by providing basic security. "Afghan lives are worth nothing to the Americans,</w:t>
      </w:r>
      <w:r w:rsidRPr="0039126F">
        <w:rPr>
          <w:sz w:val="12"/>
        </w:rPr>
        <w:t xml:space="preserve">" a provincial governor told me. Last week the United Nations announced that civilian casualties were up 15 percent during the first six months of 2011. If the same rate continues, this will be the worst year of the ten-year-long American occupation. A well-placed US military source confirms that </w:t>
      </w:r>
      <w:r w:rsidRPr="0039126F">
        <w:rPr>
          <w:rStyle w:val="StyleUnderline"/>
        </w:rPr>
        <w:t xml:space="preserve">Afghan security "isn't a priority, it </w:t>
      </w:r>
      <w:r w:rsidRPr="0039126F">
        <w:rPr>
          <w:rStyle w:val="Emphasis"/>
        </w:rPr>
        <w:t>isn't even much of a passing thought</w:t>
      </w:r>
      <w:r w:rsidRPr="0039126F">
        <w:rPr>
          <w:rStyle w:val="StyleUnderline"/>
        </w:rPr>
        <w:t>".</w:t>
      </w:r>
      <w:r w:rsidRPr="0039126F">
        <w:rPr>
          <w:sz w:val="12"/>
        </w:rPr>
        <w:t xml:space="preserve"> Contrary to President Obama's claim that US is in Afghanistan in order to prevent the country from becoming a base for Al Qaeda and other extremist groups and to combat opium cultivation, he says that Afghanistan isn't about Afghanistan at all. "Afghanistan is a staging area for drone and other aerial strikes in western Pakistan," he says. "Nothing more, nothing less. Afghanistan is Bagram [airbase]." Under Obama the death toll has risen, worsening relations between the White House and its puppet president, Hamid Karzai. Beyond the horror of the deaths themselves, it would be impossible to overstate the contempt that ordinary people in nations like Afghanistan and Pakistan feel for the drone program. "Americans are cowards" was one refrain I heard last year. Real soldiers risk their lives. They do not send buzzing machines to kill people half a world away…people they know nothing about. Back in 2002, former CIA general counsel Jeffrey Smith worried about blowback. "If [Taliban leaders and soldiers are] dead, they're not talking to you, and you create more martyrs," he noted. Ongoing drone attacks "suggest that it's acceptable behavior to assassinate people…Assassination as a norm of international conduct exposes American leaders and Americans overseas." </w:t>
      </w:r>
      <w:r w:rsidRPr="0039126F">
        <w:rPr>
          <w:rStyle w:val="StyleUnderline"/>
        </w:rPr>
        <w:t xml:space="preserve">These days, the media gives little to no time or space to such concerns. Americans have moved into </w:t>
      </w:r>
      <w:r w:rsidRPr="0039126F">
        <w:rPr>
          <w:rStyle w:val="Emphasis"/>
        </w:rPr>
        <w:t>postmorality</w:t>
      </w:r>
      <w:r w:rsidRPr="0039126F">
        <w:rPr>
          <w:rStyle w:val="StyleUnderline"/>
        </w:rPr>
        <w:t>. Right or wrong?</w:t>
      </w:r>
      <w:r w:rsidRPr="0039126F">
        <w:rPr>
          <w:sz w:val="12"/>
        </w:rPr>
        <w:t xml:space="preserve"> </w:t>
      </w:r>
      <w:r w:rsidRPr="0039126F">
        <w:rPr>
          <w:rStyle w:val="StyleUnderline"/>
        </w:rPr>
        <w:t>Who cares?</w:t>
      </w:r>
      <w:r w:rsidRPr="0039126F">
        <w:rPr>
          <w:sz w:val="12"/>
        </w:rPr>
        <w:t xml:space="preserve"> Recently international law </w:t>
      </w:r>
      <w:r w:rsidRPr="0039126F">
        <w:rPr>
          <w:rStyle w:val="StyleUnderline"/>
        </w:rPr>
        <w:t>professor</w:t>
      </w:r>
      <w:r w:rsidRPr="0039126F">
        <w:rPr>
          <w:sz w:val="12"/>
        </w:rPr>
        <w:t xml:space="preserve"> Mary Ellen </w:t>
      </w:r>
      <w:r w:rsidRPr="0039126F">
        <w:rPr>
          <w:rStyle w:val="StyleUnderline"/>
        </w:rPr>
        <w:t>O'Connell</w:t>
      </w:r>
      <w:r w:rsidRPr="0039126F">
        <w:rPr>
          <w:sz w:val="12"/>
        </w:rPr>
        <w:t xml:space="preserve"> of Notre Dame University </w:t>
      </w:r>
      <w:r w:rsidRPr="0039126F">
        <w:rPr>
          <w:rStyle w:val="StyleUnderline"/>
        </w:rPr>
        <w:t>said that the new reliance on drones could prompt an already militaristic superpower to fight even more wars of choice</w:t>
      </w:r>
      <w:r w:rsidRPr="0039126F">
        <w:rPr>
          <w:sz w:val="12"/>
        </w:rPr>
        <w:t xml:space="preserve">. "I think this idea </w:t>
      </w:r>
      <w:r w:rsidRPr="0039126F">
        <w:rPr>
          <w:rStyle w:val="StyleUnderline"/>
        </w:rPr>
        <w:t>that</w:t>
      </w:r>
      <w:r w:rsidRPr="0039126F">
        <w:rPr>
          <w:sz w:val="12"/>
        </w:rPr>
        <w:t xml:space="preserve"> somehow </w:t>
      </w:r>
      <w:r w:rsidRPr="0039126F">
        <w:rPr>
          <w:rStyle w:val="StyleUnderline"/>
        </w:rPr>
        <w:t>this technology is allowing us to kill in more places and ... aim at more targets is for me the fundamental ethical and legal problem</w:t>
      </w:r>
      <w:r w:rsidRPr="0039126F">
        <w:rPr>
          <w:sz w:val="12"/>
        </w:rPr>
        <w:t xml:space="preserve">." Meanwhile, adds Mary </w:t>
      </w:r>
      <w:r w:rsidRPr="0039126F">
        <w:rPr>
          <w:rStyle w:val="StyleUnderline"/>
        </w:rPr>
        <w:t>Dudziak of the University of Southern California’s</w:t>
      </w:r>
      <w:r w:rsidRPr="0039126F">
        <w:rPr>
          <w:sz w:val="12"/>
        </w:rPr>
        <w:t xml:space="preserve"> Gould </w:t>
      </w:r>
      <w:r w:rsidRPr="0039126F">
        <w:rPr>
          <w:rStyle w:val="StyleUnderline"/>
        </w:rPr>
        <w:t>School of Law:</w:t>
      </w:r>
      <w:r w:rsidRPr="0039126F">
        <w:rPr>
          <w:sz w:val="12"/>
        </w:rPr>
        <w:t xml:space="preserve"> </w:t>
      </w:r>
      <w:r w:rsidRPr="0039126F">
        <w:rPr>
          <w:rStyle w:val="StyleUnderline"/>
        </w:rPr>
        <w:t xml:space="preserve">"Drones are a technological step that </w:t>
      </w:r>
      <w:r w:rsidRPr="0039126F">
        <w:rPr>
          <w:rStyle w:val="Emphasis"/>
        </w:rPr>
        <w:t>further isolates the American people from military action</w:t>
      </w:r>
      <w:r w:rsidRPr="0039126F">
        <w:rPr>
          <w:rStyle w:val="StyleUnderline"/>
        </w:rPr>
        <w:t>, undermining political checks on…</w:t>
      </w:r>
      <w:r w:rsidRPr="0039126F">
        <w:rPr>
          <w:rStyle w:val="Emphasis"/>
        </w:rPr>
        <w:t>endless war</w:t>
      </w:r>
      <w:r w:rsidRPr="0039126F">
        <w:rPr>
          <w:rStyle w:val="StyleUnderline"/>
        </w:rPr>
        <w:t>."</w:t>
      </w:r>
      <w:r w:rsidRPr="0039126F">
        <w:rPr>
          <w:sz w:val="12"/>
        </w:rPr>
        <w:t xml:space="preserve"> No casualties? No problem.</w:t>
      </w:r>
    </w:p>
    <w:p w14:paraId="62104EC3" w14:textId="77777777" w:rsidR="00BE4ACA" w:rsidRDefault="00BE4ACA" w:rsidP="00BE4ACA">
      <w:pPr>
        <w:rPr>
          <w:rStyle w:val="StyleUnderline"/>
        </w:rPr>
      </w:pPr>
    </w:p>
    <w:p w14:paraId="26AA72CC" w14:textId="77777777" w:rsidR="00BE4ACA" w:rsidRPr="00006C2F" w:rsidRDefault="00BE4ACA" w:rsidP="00BE4ACA">
      <w:pPr>
        <w:pStyle w:val="Heading4"/>
      </w:pPr>
      <w:r>
        <w:t xml:space="preserve">We must be hyper-aware of this “invisible” violence that </w:t>
      </w:r>
      <w:r w:rsidRPr="0072412B">
        <w:rPr>
          <w:u w:val="single"/>
        </w:rPr>
        <w:t>psychologically primes</w:t>
      </w:r>
      <w:r>
        <w:t xml:space="preserve"> the devaluation of life – collective denialism results in </w:t>
      </w:r>
      <w:r w:rsidRPr="0072412B">
        <w:rPr>
          <w:u w:val="single"/>
        </w:rPr>
        <w:t>endless war</w:t>
      </w:r>
      <w:r>
        <w:t xml:space="preserve">. </w:t>
      </w:r>
    </w:p>
    <w:p w14:paraId="7402BB6C" w14:textId="77777777" w:rsidR="00BE4ACA" w:rsidRPr="00006C2F" w:rsidRDefault="00BE4ACA" w:rsidP="00BE4ACA">
      <w:pPr>
        <w:pStyle w:val="card"/>
        <w:ind w:left="0"/>
      </w:pPr>
      <w:r>
        <w:rPr>
          <w:rStyle w:val="Style13ptBold"/>
        </w:rPr>
        <w:t>S</w:t>
      </w:r>
      <w:r w:rsidRPr="00006C2F">
        <w:rPr>
          <w:rStyle w:val="Style13ptBold"/>
        </w:rPr>
        <w:t xml:space="preserve">cheper-Hughes </w:t>
      </w:r>
      <w:r>
        <w:rPr>
          <w:rStyle w:val="Style13ptBold"/>
        </w:rPr>
        <w:t xml:space="preserve">&amp; Bourgois </w:t>
      </w:r>
      <w:r w:rsidRPr="00006C2F">
        <w:rPr>
          <w:rStyle w:val="Style13ptBold"/>
        </w:rPr>
        <w:t>4</w:t>
      </w:r>
      <w:r>
        <w:rPr>
          <w:rStyle w:val="Style13ptBold"/>
        </w:rPr>
        <w:t xml:space="preserve"> </w:t>
      </w:r>
      <w:r w:rsidRPr="00380E96">
        <w:rPr>
          <w:sz w:val="22"/>
        </w:rPr>
        <w:t>(Prof of Anthropology @ Cal-Berkeley; Prof of Anthropology @ UPenn) (Nancy and Philippe, Introduction: Making Sense of Violence, in Violence in War and Peace, pg. 19-22)</w:t>
      </w:r>
    </w:p>
    <w:p w14:paraId="27DD0ABB" w14:textId="77777777" w:rsidR="00BE4ACA" w:rsidRPr="00BA6CFD" w:rsidRDefault="00BE4ACA" w:rsidP="00BE4ACA">
      <w:pPr>
        <w:rPr>
          <w:rStyle w:val="Emphasis"/>
          <w:b w:val="0"/>
          <w:iCs w:val="0"/>
          <w:sz w:val="16"/>
          <w:u w:val="none"/>
        </w:rPr>
      </w:pPr>
      <w:r w:rsidRPr="00191954">
        <w:rPr>
          <w:sz w:val="16"/>
        </w:rPr>
        <w:t xml:space="preserve">This large and at first sight “messy” Part VII is central to this anthology’s thesis. It encompasses everything from the routinized, bureaucratized, and utterly banal violence of children dying of hunger and maternal despair in Northeast Brazil (Scheper-Hughes, Chapter 33) to elderly African Americans dying of heat stroke in Mayor Daly’s version of US apartheid in Chicago’s South Side (Klinenberg, Chapter 38) to the racialized class hatred expressed by British Victorians in their olfactory disgust of the “smelly” working classes (Orwell, Chapter 36). In these readings violence is located in the symbolic and social structures that overdetermine and allow the criminalized drug addictions, interpersonal bloodshed, and racially patterned incarcerations that characterize the US “inner city” to be normalized (Bourgois, Chapter 37 and Wacquant, Chapter 39). Violence also takes the form of class, racial, political self-hatred and adolescent self-destruction (Quesada, Chapter 35), as well as of useless (i.e.  preventable), rawly embodied physical suffering, and death (Farmer, Chapter 34).  </w:t>
      </w:r>
      <w:r w:rsidRPr="00191954">
        <w:rPr>
          <w:rStyle w:val="StyleUnderline"/>
        </w:rPr>
        <w:t>Absolutely central to our approach is a blurring of categories and distinctions between wartime and peacetime violence. Close attention to the “little” violences produced in the structures, habituses, and mentalites of everyday life shifts our attention to pathologies of class, race, and gender inequalities.</w:t>
      </w:r>
      <w:r w:rsidRPr="00191954">
        <w:rPr>
          <w:sz w:val="16"/>
        </w:rPr>
        <w:t xml:space="preserve"> More important, it interrupts the voyeuristic tendencies of “violence studies” that risk publicly humiliating the powerless who are often forced into complicity with social and individual pathologies of power because suffering is often a solvent of human integrity and dignity. Thus, in this anthology we are positing a violence continuum comprised of a multitude of “small wars and invisible genocides” (see also Scheper- Hughes 1996; 1997; 2000b) conducted in the normative social spaces of public schools, clinics, emergency rooms, hospital wards, nursing homes, courtrooms, public registry offices, prisons, detention centers, and public morgues. </w:t>
      </w:r>
      <w:r w:rsidRPr="00191954">
        <w:rPr>
          <w:rStyle w:val="StyleUnderline"/>
        </w:rPr>
        <w:t xml:space="preserve">The violence continuum also refers to the ease with which humans are capable of reducing the socially vulnerable into expendable nonpersons and assuming the license - even the duty - to kill, maim, or soul-murder. </w:t>
      </w:r>
      <w:r w:rsidRPr="00191954">
        <w:rPr>
          <w:sz w:val="16"/>
        </w:rPr>
        <w:t xml:space="preserve">We realize that in referring to a violence and a genocide continuum we are flying in the face of a tradition of genocide studies that argues for the absolute uniqueness of the Jewish Holocaust and for vigilance with respect to restricted purist use of the term genocide itself (see Kuper 1985; Chaulk 1999; Fein 1990; Chorbajian 1999). But we hold an opposing and alternative view that, to the contrary, </w:t>
      </w:r>
      <w:r w:rsidRPr="00191954">
        <w:rPr>
          <w:rStyle w:val="StyleUnderline"/>
        </w:rPr>
        <w:t>it is absolutely necessary to make just such existential leaps in purposefully linking violent acts in normal times to those of abnormal times</w:t>
      </w:r>
      <w:r w:rsidRPr="00191954">
        <w:rPr>
          <w:u w:val="single"/>
        </w:rPr>
        <w:t>.</w:t>
      </w:r>
      <w:r w:rsidRPr="00191954">
        <w:rPr>
          <w:sz w:val="16"/>
        </w:rPr>
        <w:t xml:space="preserve"> Hence the title of our volume: Violence in War and in Peace. If (as we concede) there is a moral risk in overextending the concept of “genocide” into spaces and corners of everyday life where we might not ordinarily think to find it (and </w:t>
      </w:r>
      <w:r w:rsidRPr="00191954">
        <w:rPr>
          <w:rStyle w:val="StyleUnderline"/>
        </w:rPr>
        <w:t>there is</w:t>
      </w:r>
      <w:r w:rsidRPr="00191954">
        <w:rPr>
          <w:sz w:val="16"/>
          <w:szCs w:val="16"/>
        </w:rPr>
        <w:t xml:space="preserve">), </w:t>
      </w:r>
      <w:r w:rsidRPr="00191954">
        <w:rPr>
          <w:rStyle w:val="StyleUnderline"/>
        </w:rPr>
        <w:t xml:space="preserve">an even greater risk lies in </w:t>
      </w:r>
      <w:r w:rsidRPr="00191954">
        <w:rPr>
          <w:rStyle w:val="Emphasis"/>
        </w:rPr>
        <w:t>failing to sensitize ourselves, in misrecognizing protogenocidal practices and sentiments daily enacted as normative behavior</w:t>
      </w:r>
      <w:r w:rsidRPr="00191954">
        <w:rPr>
          <w:rStyle w:val="StyleUnderline"/>
        </w:rPr>
        <w:t xml:space="preserve"> by “ordinary” good-enough citizens. Peacetime crimes</w:t>
      </w:r>
      <w:r w:rsidRPr="00191954">
        <w:rPr>
          <w:sz w:val="16"/>
        </w:rPr>
        <w:t xml:space="preserve">, such as prison construction sold as economic development to impoverished communities in the mountains and deserts of California, or the evolution of the criminal industrial complex into the latest peculiar institution for managing race relations in the United States (Waquant, Chapter 39), </w:t>
      </w:r>
      <w:r w:rsidRPr="00191954">
        <w:rPr>
          <w:rStyle w:val="StyleUnderline"/>
        </w:rPr>
        <w:t>constitute the “small wars and invisible genocides”</w:t>
      </w:r>
      <w:r w:rsidRPr="00191954">
        <w:rPr>
          <w:sz w:val="16"/>
        </w:rPr>
        <w:t xml:space="preserve"> to which we refer. This applies to African American and Latino youth mortality statistics in Oakland, California, Baltimore, Washington DC, and New York City. </w:t>
      </w:r>
      <w:r w:rsidRPr="00191954">
        <w:rPr>
          <w:rStyle w:val="StyleUnderline"/>
        </w:rPr>
        <w:t>These are “invisible” genocides not because they are secreted away or hidden from view, but quite the opposite</w:t>
      </w:r>
      <w:r w:rsidRPr="00191954">
        <w:rPr>
          <w:rStyle w:val="TitleChar"/>
          <w:rFonts w:eastAsiaTheme="minorHAnsi"/>
        </w:rPr>
        <w:t>.</w:t>
      </w:r>
      <w:r w:rsidRPr="00191954">
        <w:rPr>
          <w:sz w:val="16"/>
        </w:rPr>
        <w:t xml:space="preserve">  As Wittgenstein observed</w:t>
      </w:r>
      <w:r w:rsidRPr="00191954">
        <w:rPr>
          <w:rStyle w:val="TitleChar"/>
          <w:rFonts w:eastAsiaTheme="minorHAnsi"/>
        </w:rPr>
        <w:t xml:space="preserve">, </w:t>
      </w:r>
      <w:r w:rsidRPr="00191954">
        <w:rPr>
          <w:rStyle w:val="StyleUnderline"/>
        </w:rPr>
        <w:t>the things that are hardest to perceive are those which are right before our eyes and therefore taken for granted</w:t>
      </w:r>
      <w:r w:rsidRPr="00191954">
        <w:rPr>
          <w:u w:val="single"/>
        </w:rPr>
        <w:t>.</w:t>
      </w:r>
      <w:r w:rsidRPr="00191954">
        <w:rPr>
          <w:sz w:val="16"/>
        </w:rPr>
        <w:t xml:space="preserve"> In this regard, Bourdieu’s partial and unfinished theory of violence (see Chapters 32 and 42) as well as his concept of misrecognition is crucial to our task. By including the normative everyday forms of violence hidden in the minutiae of “normal” social practices - in the architecture of homes, in gender relations, in communal work, in the exchange of gifts, and so forth - Bourdieu forces us to reconsider the broader meanings and status of violence, especially the links between the violence of everyday life and explicit political terror and state repression, Similarly, Basaglia’s notion of “peacetime crimes” - crimini di pace - imagines a direct relationship between wartime and peacetime violence. </w:t>
      </w:r>
      <w:r w:rsidRPr="00191954">
        <w:rPr>
          <w:rStyle w:val="StyleUnderline"/>
        </w:rPr>
        <w:t>Peacetime crimes suggests the possibility that war crimes are merely ordinary, everyday crimes of public consent applied systematically and dramatically in the extreme context of war</w:t>
      </w:r>
      <w:r w:rsidRPr="00191954">
        <w:rPr>
          <w:sz w:val="16"/>
        </w:rPr>
        <w:t xml:space="preserve">. Consider the parallel uses of rape during peacetime and wartime, or the family resemblances between the legalized violence of US immigration and naturalization border raids on “illegal aliens” versus the US government- engineered genocide in 1838, known as the Cherokee “Trail of Tears.” Peacetime crimes suggests that everyday forms of state violence make a certain kind of domestic peace possible.  Internal “stability” is purchased with the currency of peacetime crimes, many of which take the form of professionally applied “strangle-holds.” Everyday forms of state violence during peacetime make a certain kind of domestic “peace” possible. It is an easy-to-identify peacetime crime that is usually maintained as a public secret by the government and by a scared or apathetic populace. Most subtly, but no less politically or structurally, the phenomenal growth in the United States of a new military, postindustrial prison industrial complex has taken place in the absence of broad-based opposition, let alone collective acts of civil disobedience. </w:t>
      </w:r>
      <w:r w:rsidRPr="00191954">
        <w:rPr>
          <w:rStyle w:val="StyleUnderline"/>
        </w:rPr>
        <w:t>The public consensus is based primarily on a new mobilization of an old fear of the mob, the mugger, the rapist, the Black man, the undeserving poor. How many public executions of mentally deficient prisoners in the United States are needed to make life feel more secure for the affluent</w:t>
      </w:r>
      <w:r w:rsidRPr="00191954">
        <w:rPr>
          <w:rStyle w:val="TitleChar"/>
          <w:rFonts w:eastAsiaTheme="minorHAnsi"/>
        </w:rPr>
        <w:t xml:space="preserve">? </w:t>
      </w:r>
      <w:r w:rsidRPr="00191954">
        <w:rPr>
          <w:sz w:val="16"/>
        </w:rPr>
        <w:t xml:space="preserve">What can it possibly mean when incarceration becomes the “normative” socializing experience for ethnic minority youth in a society, i.e., over 33 percent of young African American men (Prison Watch 2002).  In the end </w:t>
      </w:r>
      <w:r w:rsidRPr="00191954">
        <w:rPr>
          <w:rStyle w:val="StyleUnderline"/>
        </w:rPr>
        <w:t xml:space="preserve">it is essential that we recognize the existence of a genocidal capacity among otherwise good-enough humans and that </w:t>
      </w:r>
      <w:r w:rsidRPr="00191954">
        <w:rPr>
          <w:rStyle w:val="Emphasis"/>
        </w:rPr>
        <w:t>we need to exercise a defensive hypervigilance</w:t>
      </w:r>
      <w:r w:rsidRPr="00191954">
        <w:rPr>
          <w:rStyle w:val="StyleUnderline"/>
        </w:rPr>
        <w:t xml:space="preserve"> to the less dramatic, permitted, and even rewarded everyday acts of violence that render participation in genocidal acts and policies possible</w:t>
      </w:r>
      <w:r w:rsidRPr="00191954">
        <w:rPr>
          <w:sz w:val="16"/>
        </w:rPr>
        <w:t xml:space="preserve"> (under adverse political or economic conditions), perhaps more easily than we would like to recognize. </w:t>
      </w:r>
      <w:r w:rsidRPr="00191954">
        <w:rPr>
          <w:rStyle w:val="StyleUnderline"/>
        </w:rPr>
        <w:t xml:space="preserve">Under the violence continuum we include, therefore, all expressions of radical social exclusion, dehumanization, depersonalization, pseudospeciation, and reification which normalize atrocious behavior and violence toward others. </w:t>
      </w:r>
      <w:r w:rsidRPr="00191954">
        <w:rPr>
          <w:rStyle w:val="Emphasis"/>
        </w:rPr>
        <w:t>A constant self-mobilization for alarm, a state of constant hyperarousal is, perhaps, a reasonable response</w:t>
      </w:r>
      <w:r w:rsidRPr="00191954">
        <w:rPr>
          <w:rStyle w:val="StyleUnderline"/>
        </w:rPr>
        <w:t xml:space="preserve"> to Benjamin’s view of late modern history as a chronic “state of emergency”</w:t>
      </w:r>
      <w:r w:rsidRPr="00191954">
        <w:rPr>
          <w:sz w:val="16"/>
        </w:rPr>
        <w:t xml:space="preserve"> (Taussig, Chapter 31). We are trying to recover here the classic anagogic thinking that enabled Erving Goffman, Jules Henry, C. Wright Mills, and Franco Basaglia among other mid-twentieth-century radically critical thinkers, to perceive the symbolic and structural relations, i.e., between inmates and patients, between concentration camps, prisons, mental hospitals, nursing homes, and other “total institutions.” </w:t>
      </w:r>
      <w:r w:rsidRPr="00191954">
        <w:rPr>
          <w:rStyle w:val="Emphasis"/>
        </w:rPr>
        <w:t>Making that decisive move to recognize the continuum of violence</w:t>
      </w:r>
      <w:r w:rsidRPr="00191954">
        <w:rPr>
          <w:rStyle w:val="StyleUnderline"/>
        </w:rPr>
        <w:t xml:space="preserve"> allows us to see the capacity and the willingness - if not enthusiasm - of ordinary people, the practical technicians of the social consensus, to enforce genocidal-like crimes against categories of rubbish people. There is no primary impulse out of which mass violence and genocide are born, it is ingrained in the common sense of everyday social life.  The mad, the differently abled, the mentally vulnerable have often fallen into this category of the unworthy living, as have the very old and infirm, the sick-poor, and, of course, the despised racial, religious, sexual, and ethnic groups of the moment.</w:t>
      </w:r>
      <w:r w:rsidRPr="00191954">
        <w:rPr>
          <w:sz w:val="16"/>
        </w:rPr>
        <w:t xml:space="preserve"> Erik Erikson referred to “pseudo- speciation” as the human tendency to classify some individuals or social groups as less than fully human - a prerequisite to genocide and one that is carefully honed during the unremark- able peacetimes that precede the sudden, “seemingly unintelligible” outbreaks of mass violence</w:t>
      </w:r>
      <w:r w:rsidRPr="00191954">
        <w:rPr>
          <w:rStyle w:val="TitleChar"/>
          <w:rFonts w:eastAsiaTheme="minorHAnsi"/>
        </w:rPr>
        <w:t xml:space="preserve">. </w:t>
      </w:r>
      <w:r w:rsidRPr="00191954">
        <w:rPr>
          <w:rStyle w:val="Emphasis"/>
        </w:rPr>
        <w:t>Collective denial and misrecognition are prerequisites for mass violence and genocide</w:t>
      </w:r>
      <w:r w:rsidRPr="00191954">
        <w:rPr>
          <w:rStyle w:val="TitleChar"/>
          <w:rFonts w:eastAsiaTheme="minorHAnsi"/>
        </w:rPr>
        <w:t>.</w:t>
      </w:r>
      <w:r w:rsidRPr="00191954">
        <w:rPr>
          <w:sz w:val="16"/>
        </w:rPr>
        <w:t xml:space="preserve"> But so are formal bureaucratic structures and professional roles. The practical technicians of everyday violence in the backlands of Northeast Brazil (Scheper-Hughes, Chapter 33), for example, include the clinic doctors who prescribe powerful tranquilizers to fretful and frightfully hungry babies, the Catholic priests who celebrate the death of “angel-babies,” and the municipal bureaucrats who dispense free baby coffins but no food to hungry families.  </w:t>
      </w:r>
      <w:r w:rsidRPr="00191954">
        <w:rPr>
          <w:rStyle w:val="StyleUnderline"/>
        </w:rPr>
        <w:t>Everyday violence encompasses the implicit, legitimate, and routinized forms of violence inherent in particular social, economic, and political formations</w:t>
      </w:r>
      <w:r w:rsidRPr="00191954">
        <w:rPr>
          <w:rStyle w:val="TitleChar"/>
          <w:rFonts w:eastAsiaTheme="minorHAnsi"/>
        </w:rPr>
        <w:t>.</w:t>
      </w:r>
      <w:r w:rsidRPr="00191954">
        <w:rPr>
          <w:sz w:val="16"/>
        </w:rPr>
        <w:t xml:space="preserve"> It is close to what Bourdieu (1977, 1996) means by “symbolic violence,” the violence that is often “nus-recognized” for something else, usually something good. Everyday violence is similar to what Taussig (1989) calls “terror as usual.” All these terms are meant to reveal a public secret - the hidden links between violence in war and violence in peace, and between war crimes and “peace-time crimes.” Bourdieu (1977) finds domination and violence in the least likely places - in courtship and marriage, in the exchange of gifts, in systems of classification, in style, art, and culinary taste- the various uses of culture. Violence, Bourdieu insists, is everywhere in social practice. It is misrecognized because its very everydayness and its familiarity render it invisible. Lacan identifies “rneconnaissance” as the prerequisite of the social. The exploitation of bachelor sons, robbing them of autonomy, independence, and progeny, within the structures of family farming in the European countryside that Bourdieu escaped is a case in point (Bourdieu, Chapter 42; see also Scheper-Hughes, 2000b; Favret-Saada, 1989).  Following Gramsci, Foucault, Sartre, Arendt, and other modern theorists of power-vio- lence, Bourdieu treats direct aggression and physical violence as a crude, uneconomical mode of domination; it is less efficient and, according to Arendt (1969), it is certainly less legitimate.  While power and symbolic domination are not to be equated with violence - and Arendt argues persuasively that violence is to be understood as a failure of power - violence, as we are presenting it here, is more than simply the expression of illegitimate physical force against a person or group of persons. Rather, we need to understand violence as encompassing all forms of “controlling processes” (Nader 1997b) that assault basic human freedoms and individual or collective survival. Our task is to recognize these gray zones of violence which are, by definition, not obvious. Once again, the point of bringing into the discourses on genocide everyday, normative experiences of reification, depersonalization, institutional confinement, and acceptable death is to help answer the question: What makes mass violence and genocide possible? In this volume we are suggesting </w:t>
      </w:r>
      <w:r w:rsidRPr="00191954">
        <w:rPr>
          <w:rStyle w:val="StyleUnderline"/>
        </w:rPr>
        <w:t>that mass violence is part of a continuum, and that it is socially incremental and often experienced by perpetrators, collaborators, bystanders - and even by victims themselves - as expected, routine, even justified</w:t>
      </w:r>
      <w:r w:rsidRPr="00191954">
        <w:rPr>
          <w:sz w:val="16"/>
        </w:rPr>
        <w:t xml:space="preserve">. The preparations for mass killing can be found in social sentiments and institutions from the family, to schools, churches, hospitals, and the military. </w:t>
      </w:r>
      <w:r w:rsidRPr="00191954">
        <w:rPr>
          <w:rStyle w:val="TitleChar"/>
          <w:rFonts w:eastAsiaTheme="minorHAnsi"/>
        </w:rPr>
        <w:t>Th</w:t>
      </w:r>
      <w:r w:rsidRPr="00191954">
        <w:rPr>
          <w:rStyle w:val="StyleUnderline"/>
        </w:rPr>
        <w:t>ey harbor the</w:t>
      </w:r>
      <w:r w:rsidRPr="00191954">
        <w:rPr>
          <w:sz w:val="16"/>
        </w:rPr>
        <w:t xml:space="preserve"> early “warning signs” (Charney 1991), the </w:t>
      </w:r>
      <w:r w:rsidRPr="00191954">
        <w:rPr>
          <w:rStyle w:val="TitleChar"/>
          <w:rFonts w:eastAsiaTheme="minorHAnsi"/>
        </w:rPr>
        <w:t>“</w:t>
      </w:r>
      <w:r w:rsidRPr="00191954">
        <w:rPr>
          <w:rStyle w:val="Emphasis"/>
        </w:rPr>
        <w:t>priming</w:t>
      </w:r>
      <w:r w:rsidRPr="00191954">
        <w:rPr>
          <w:rStyle w:val="TitleChar"/>
          <w:rFonts w:eastAsiaTheme="minorHAnsi"/>
        </w:rPr>
        <w:t>”</w:t>
      </w:r>
      <w:r w:rsidRPr="00191954">
        <w:rPr>
          <w:sz w:val="16"/>
        </w:rPr>
        <w:t xml:space="preserve"> (as Hinton, ed., 2002 calls it), or the “genocidal continuum” (as we call it) </w:t>
      </w:r>
      <w:r w:rsidRPr="00191954">
        <w:rPr>
          <w:rStyle w:val="StyleUnderline"/>
        </w:rPr>
        <w:t>that push social consensus toward devaluing certain forms of human life</w:t>
      </w:r>
      <w:r w:rsidRPr="00191954">
        <w:rPr>
          <w:sz w:val="16"/>
        </w:rPr>
        <w:t xml:space="preserve"> and lifeways from the refusal of social support and humane care to vulnerable “social parasites” (the nursing home elderly, “welfare queens,” undocumented immigrants, drug addicts) to the militarization of everyday life (super-maximum-security prisons, capital punishment; the technologies of heightened personal security, including the house gun and gated communities; and reversed feelings of victimization).</w:t>
      </w:r>
    </w:p>
    <w:p w14:paraId="65F1825F" w14:textId="77777777" w:rsidR="00BE4ACA" w:rsidRPr="00F16246" w:rsidRDefault="00BE4ACA" w:rsidP="00BE4ACA">
      <w:pPr>
        <w:pStyle w:val="Heading4"/>
        <w:rPr>
          <w:rStyle w:val="Style13ptBold"/>
          <w:b/>
          <w:bCs w:val="0"/>
        </w:rPr>
      </w:pPr>
      <w:r w:rsidRPr="00F16246">
        <w:rPr>
          <w:rStyle w:val="Style13ptBold"/>
          <w:b/>
          <w:bCs w:val="0"/>
        </w:rPr>
        <w:t>And, widespread drone use makes autocratic governance more effective – authoritarian leaders will use new technology to consolidate power and centralize repression of civilians.</w:t>
      </w:r>
    </w:p>
    <w:p w14:paraId="7D235990" w14:textId="77777777" w:rsidR="00BE4ACA" w:rsidRPr="00362269" w:rsidRDefault="00BE4ACA" w:rsidP="00BE4ACA">
      <w:r>
        <w:rPr>
          <w:rStyle w:val="Style13ptBold"/>
        </w:rPr>
        <w:t xml:space="preserve">Horowitz et al 16 </w:t>
      </w:r>
      <w:r>
        <w:t>[</w:t>
      </w:r>
      <w:r w:rsidRPr="007C179B">
        <w:t>Michael C. Horowitz Is Associate Professor of Political Science and Associate Director of Perry World House At The University Of Pennsylvania, Sarah E. Kreps Is Associate Professor Of Government At Cornell University, Matthew Fuhrmann Is Associate Professor Of Political Science At Texas A&amp;M University And Visiting Associate Professor At Stanford University’s Center For International Security And Cooperation, "Separating Fact From Fiction In The Debate Over Drone Proliferation," International Security</w:t>
      </w:r>
      <w:r>
        <w:t xml:space="preserve"> </w:t>
      </w:r>
      <w:r w:rsidRPr="007C179B">
        <w:t xml:space="preserve">Volume 41, Number 2, Fall 2016, </w:t>
      </w:r>
      <w:r>
        <w:t>https://www.mitpressjournals.org/doi/10.1162/ISEC_a_00257</w:t>
      </w:r>
      <w:r w:rsidRPr="007C179B">
        <w:t>]</w:t>
      </w:r>
    </w:p>
    <w:p w14:paraId="502FEE76" w14:textId="77777777" w:rsidR="00BE4ACA" w:rsidRPr="006F2228" w:rsidRDefault="00BE4ACA" w:rsidP="00BE4ACA">
      <w:pPr>
        <w:rPr>
          <w:sz w:val="16"/>
        </w:rPr>
      </w:pPr>
      <w:r w:rsidRPr="006F2228">
        <w:rPr>
          <w:sz w:val="16"/>
        </w:rPr>
        <w:t xml:space="preserve">If one of the main reasons why states do not use drones in some settings is their vulnerability to air defenses, then </w:t>
      </w:r>
      <w:r w:rsidRPr="006F2228">
        <w:rPr>
          <w:rStyle w:val="StyleUnderline"/>
        </w:rPr>
        <w:t>intrastate conflicts</w:t>
      </w:r>
      <w:r w:rsidRPr="006F2228">
        <w:rPr>
          <w:sz w:val="16"/>
        </w:rPr>
        <w:t xml:space="preserve"> (i.e., those in which insurgents, domestic protest groups, or suspected terrorists are less likely to have sophisticated air defense systems) </w:t>
      </w:r>
      <w:r w:rsidRPr="006F2228">
        <w:rPr>
          <w:rStyle w:val="StyleUnderline"/>
        </w:rPr>
        <w:t>are best-suited to the use of drones</w:t>
      </w:r>
      <w:r w:rsidRPr="006F2228">
        <w:rPr>
          <w:sz w:val="16"/>
        </w:rPr>
        <w:t xml:space="preserve">. Indeed, </w:t>
      </w:r>
      <w:r w:rsidRPr="006F2228">
        <w:rPr>
          <w:rStyle w:val="StyleUnderline"/>
        </w:rPr>
        <w:t>for</w:t>
      </w:r>
      <w:r w:rsidRPr="006F2228">
        <w:rPr>
          <w:sz w:val="16"/>
        </w:rPr>
        <w:t xml:space="preserve"> some of </w:t>
      </w:r>
      <w:r w:rsidRPr="006F2228">
        <w:rPr>
          <w:rStyle w:val="StyleUnderline"/>
        </w:rPr>
        <w:t>the same reasons</w:t>
      </w:r>
      <w:r w:rsidRPr="006F2228">
        <w:rPr>
          <w:sz w:val="16"/>
        </w:rPr>
        <w:t xml:space="preserve"> that states find drones attractive in an interstate setting—primarily </w:t>
      </w:r>
      <w:r w:rsidRPr="006F2228">
        <w:rPr>
          <w:rStyle w:val="StyleUnderline"/>
        </w:rPr>
        <w:t>that they</w:t>
      </w:r>
      <w:r w:rsidRPr="006F2228">
        <w:rPr>
          <w:sz w:val="16"/>
        </w:rPr>
        <w:t xml:space="preserve"> seem to </w:t>
      </w:r>
      <w:r w:rsidRPr="006F2228">
        <w:rPr>
          <w:rStyle w:val="StyleUnderline"/>
        </w:rPr>
        <w:t>come at low risk and low cost</w:t>
      </w:r>
      <w:r w:rsidRPr="006F2228">
        <w:rPr>
          <w:sz w:val="16"/>
        </w:rPr>
        <w:t>—</w:t>
      </w:r>
      <w:r w:rsidRPr="006F2228">
        <w:rPr>
          <w:rStyle w:val="StyleUnderline"/>
        </w:rPr>
        <w:t xml:space="preserve">they might be inclined to use them </w:t>
      </w:r>
      <w:r w:rsidRPr="006F2228">
        <w:rPr>
          <w:rStyle w:val="Emphasis"/>
        </w:rPr>
        <w:t>against perceived domestic enemies</w:t>
      </w:r>
      <w:r w:rsidRPr="006F2228">
        <w:rPr>
          <w:rStyle w:val="StyleUnderline"/>
        </w:rPr>
        <w:t>. Many of the countries</w:t>
      </w:r>
      <w:r w:rsidRPr="006F2228">
        <w:rPr>
          <w:sz w:val="16"/>
        </w:rPr>
        <w:t xml:space="preserve"> that have or </w:t>
      </w:r>
      <w:r w:rsidRPr="006F2228">
        <w:rPr>
          <w:rStyle w:val="StyleUnderline"/>
        </w:rPr>
        <w:t xml:space="preserve">are pursuing armed drones, such as China, Iraq, Pakistan, Russia, and Turkey, have opposition movements that potentially </w:t>
      </w:r>
      <w:r w:rsidRPr="006F2228">
        <w:rPr>
          <w:rStyle w:val="Emphasis"/>
        </w:rPr>
        <w:t>threaten their leaders’ hold on power</w:t>
      </w:r>
      <w:r w:rsidRPr="006F2228">
        <w:rPr>
          <w:rStyle w:val="StyleUnderline"/>
        </w:rPr>
        <w:t>. Unmanned drones might be attractive to these leaders, who may prefer to target insurgents</w:t>
      </w:r>
      <w:r w:rsidRPr="00D02FC6">
        <w:t xml:space="preserve"> </w:t>
      </w:r>
      <w:r w:rsidRPr="006F2228">
        <w:rPr>
          <w:sz w:val="16"/>
        </w:rPr>
        <w:t xml:space="preserve">or suspected terrorist networks </w:t>
      </w:r>
      <w:r w:rsidRPr="006F2228">
        <w:rPr>
          <w:rStyle w:val="StyleUnderline"/>
        </w:rPr>
        <w:t>with drones</w:t>
      </w:r>
      <w:r w:rsidRPr="006F2228">
        <w:rPr>
          <w:sz w:val="16"/>
        </w:rPr>
        <w:t xml:space="preserve"> rather than ground forces or manned aircraft. With their precision and long loiter time, </w:t>
      </w:r>
      <w:r w:rsidRPr="006F2228">
        <w:rPr>
          <w:rStyle w:val="StyleUnderline"/>
        </w:rPr>
        <w:t>drones might be seen as able to perform tasks that otherwise could expose regime forces to unacceptable risk</w:t>
      </w:r>
      <w:r w:rsidRPr="006F2228">
        <w:rPr>
          <w:sz w:val="16"/>
        </w:rPr>
        <w:t>.116</w:t>
      </w:r>
    </w:p>
    <w:p w14:paraId="59DBF62A" w14:textId="77777777" w:rsidR="00BE4ACA" w:rsidRPr="006F2228" w:rsidRDefault="00BE4ACA" w:rsidP="00BE4ACA">
      <w:pPr>
        <w:rPr>
          <w:sz w:val="16"/>
        </w:rPr>
      </w:pPr>
      <w:r w:rsidRPr="006F2228">
        <w:rPr>
          <w:rStyle w:val="StyleUnderline"/>
        </w:rPr>
        <w:t>States dealing with an internal insurgency</w:t>
      </w:r>
      <w:r w:rsidRPr="006F2228">
        <w:rPr>
          <w:sz w:val="16"/>
        </w:rPr>
        <w:t xml:space="preserve"> or a civil war, by definition, do not have a monopoly on the use of force. They </w:t>
      </w:r>
      <w:r w:rsidRPr="006F2228">
        <w:rPr>
          <w:rStyle w:val="StyleUnderline"/>
        </w:rPr>
        <w:t>are</w:t>
      </w:r>
      <w:r w:rsidRPr="006F2228">
        <w:rPr>
          <w:sz w:val="16"/>
        </w:rPr>
        <w:t xml:space="preserve"> therefore </w:t>
      </w:r>
      <w:r w:rsidRPr="006F2228">
        <w:rPr>
          <w:rStyle w:val="StyleUnderline"/>
        </w:rPr>
        <w:t>inherently distrustful of</w:t>
      </w:r>
      <w:r w:rsidRPr="006F2228">
        <w:rPr>
          <w:sz w:val="16"/>
        </w:rPr>
        <w:t xml:space="preserve"> at least a subset of </w:t>
      </w:r>
      <w:r w:rsidRPr="006F2228">
        <w:rPr>
          <w:rStyle w:val="StyleUnderline"/>
        </w:rPr>
        <w:t>their population.</w:t>
      </w:r>
      <w:r w:rsidRPr="006F2228">
        <w:rPr>
          <w:sz w:val="16"/>
        </w:rPr>
        <w:t xml:space="preserve">117 </w:t>
      </w:r>
      <w:r w:rsidRPr="006F2228">
        <w:rPr>
          <w:rStyle w:val="StyleUnderline"/>
        </w:rPr>
        <w:t xml:space="preserve">This is especially true for </w:t>
      </w:r>
      <w:r w:rsidRPr="006F2228">
        <w:rPr>
          <w:rStyle w:val="Emphasis"/>
        </w:rPr>
        <w:t>autocratic regimes</w:t>
      </w:r>
      <w:r w:rsidRPr="006F2228">
        <w:rPr>
          <w:sz w:val="16"/>
        </w:rPr>
        <w:t xml:space="preserve">, even those not confronting active insurgencies. </w:t>
      </w:r>
      <w:r w:rsidRPr="006F2228">
        <w:rPr>
          <w:rStyle w:val="StyleUnderline"/>
        </w:rPr>
        <w:t>Autocratic leaders</w:t>
      </w:r>
      <w:r w:rsidRPr="006F2228">
        <w:rPr>
          <w:sz w:val="16"/>
        </w:rPr>
        <w:t xml:space="preserve"> often </w:t>
      </w:r>
      <w:r w:rsidRPr="006F2228">
        <w:rPr>
          <w:rStyle w:val="StyleUnderline"/>
        </w:rPr>
        <w:t xml:space="preserve">face an inherent contradiction when seeking to create military forces. </w:t>
      </w:r>
      <w:r w:rsidRPr="006F2228">
        <w:rPr>
          <w:sz w:val="16"/>
        </w:rPr>
        <w:t xml:space="preserve">On the one hand, </w:t>
      </w:r>
      <w:r w:rsidRPr="006F2228">
        <w:rPr>
          <w:rStyle w:val="StyleUnderline"/>
        </w:rPr>
        <w:t>developing efficient and effective military forces is</w:t>
      </w:r>
      <w:r w:rsidRPr="006F2228">
        <w:rPr>
          <w:sz w:val="16"/>
        </w:rPr>
        <w:t xml:space="preserve"> often </w:t>
      </w:r>
      <w:r w:rsidRPr="0012635F">
        <w:rPr>
          <w:rStyle w:val="Emphasis"/>
        </w:rPr>
        <w:t>necessary to defeat regime opponents</w:t>
      </w:r>
      <w:r w:rsidRPr="006F2228">
        <w:rPr>
          <w:sz w:val="16"/>
        </w:rPr>
        <w:t xml:space="preserve">, whether domestic or international. </w:t>
      </w:r>
      <w:r w:rsidRPr="006F2228">
        <w:rPr>
          <w:rStyle w:val="StyleUnderline"/>
        </w:rPr>
        <w:t>On the other hand, efficient and effective military forces are precisely those that might present the largest challenge to an autocrat’s power</w:t>
      </w:r>
      <w:r w:rsidRPr="006F2228">
        <w:rPr>
          <w:sz w:val="16"/>
        </w:rPr>
        <w:t>.118 This dilemma has surfaced throughout history, from Spartan concern about Hoplite slaves in the Peloponnesian War to Joseph Stalin’s purges of the Soviet military in the 1930s.</w:t>
      </w:r>
    </w:p>
    <w:p w14:paraId="667F862B" w14:textId="77777777" w:rsidR="00BE4ACA" w:rsidRPr="00025234" w:rsidRDefault="00BE4ACA" w:rsidP="00BE4ACA">
      <w:pPr>
        <w:rPr>
          <w:rStyle w:val="Emphasis"/>
        </w:rPr>
      </w:pPr>
      <w:r w:rsidRPr="006F2228">
        <w:rPr>
          <w:rStyle w:val="StyleUnderline"/>
        </w:rPr>
        <w:t>Drones</w:t>
      </w:r>
      <w:r w:rsidRPr="006F2228">
        <w:rPr>
          <w:sz w:val="16"/>
        </w:rPr>
        <w:t xml:space="preserve">, as well as military robotics as a more general category, </w:t>
      </w:r>
      <w:r w:rsidRPr="006F2228">
        <w:rPr>
          <w:rStyle w:val="StyleUnderline"/>
        </w:rPr>
        <w:t>could</w:t>
      </w:r>
      <w:r w:rsidRPr="006F2228">
        <w:rPr>
          <w:sz w:val="16"/>
        </w:rPr>
        <w:t xml:space="preserve"> in theory </w:t>
      </w:r>
      <w:r w:rsidRPr="006F2228">
        <w:rPr>
          <w:rStyle w:val="StyleUnderline"/>
        </w:rPr>
        <w:t xml:space="preserve">provide </w:t>
      </w:r>
      <w:r w:rsidRPr="006F2228">
        <w:rPr>
          <w:rStyle w:val="Emphasis"/>
        </w:rPr>
        <w:t>new means for autocrats</w:t>
      </w:r>
      <w:r w:rsidRPr="006F2228">
        <w:rPr>
          <w:sz w:val="16"/>
        </w:rPr>
        <w:t xml:space="preserve"> (or others engaged in domestic repression) </w:t>
      </w:r>
      <w:r w:rsidRPr="006F2228">
        <w:rPr>
          <w:rStyle w:val="StyleUnderline"/>
        </w:rPr>
        <w:t>to overcome</w:t>
      </w:r>
      <w:r w:rsidRPr="006F2228">
        <w:rPr>
          <w:sz w:val="16"/>
        </w:rPr>
        <w:t xml:space="preserve"> some of </w:t>
      </w:r>
      <w:r w:rsidRPr="006F2228">
        <w:rPr>
          <w:rStyle w:val="StyleUnderline"/>
        </w:rPr>
        <w:t>these challenges and</w:t>
      </w:r>
      <w:r w:rsidRPr="006F2228">
        <w:rPr>
          <w:sz w:val="16"/>
        </w:rPr>
        <w:t xml:space="preserve"> more generally </w:t>
      </w:r>
      <w:r w:rsidRPr="006F2228">
        <w:rPr>
          <w:rStyle w:val="Emphasis"/>
        </w:rPr>
        <w:t>repress their local populations</w:t>
      </w:r>
      <w:r w:rsidRPr="006F2228">
        <w:rPr>
          <w:rStyle w:val="StyleUnderline"/>
        </w:rPr>
        <w:t xml:space="preserve">. Drones can operate from centralized locations where </w:t>
      </w:r>
      <w:r w:rsidRPr="006F2228">
        <w:rPr>
          <w:rStyle w:val="Emphasis"/>
        </w:rPr>
        <w:t>those most loyal to the regime</w:t>
      </w:r>
      <w:r w:rsidRPr="006F2228">
        <w:rPr>
          <w:rStyle w:val="StyleUnderline"/>
        </w:rPr>
        <w:t xml:space="preserve"> can directly supervise their use</w:t>
      </w:r>
      <w:r w:rsidRPr="006F2228">
        <w:rPr>
          <w:sz w:val="16"/>
        </w:rPr>
        <w:t xml:space="preserve">. To the extent that the unwillingness of large numbers of troops to fire weapons at their fellow citizens stymies autocratic repression, </w:t>
      </w:r>
      <w:r w:rsidRPr="006F2228">
        <w:rPr>
          <w:rStyle w:val="StyleUnderline"/>
        </w:rPr>
        <w:t>drones could significantly reduce the number</w:t>
      </w:r>
      <w:r w:rsidRPr="006F2228">
        <w:rPr>
          <w:sz w:val="16"/>
        </w:rPr>
        <w:t xml:space="preserve"> [End Page 33] </w:t>
      </w:r>
      <w:r w:rsidRPr="006F2228">
        <w:rPr>
          <w:rStyle w:val="StyleUnderline"/>
        </w:rPr>
        <w:t>of military personnel who have to be persuaded before engaging in such action.</w:t>
      </w:r>
      <w:r w:rsidRPr="006F2228">
        <w:rPr>
          <w:sz w:val="16"/>
        </w:rPr>
        <w:t xml:space="preserve">119 Moreover, </w:t>
      </w:r>
      <w:r w:rsidRPr="006F2228">
        <w:rPr>
          <w:rStyle w:val="StyleUnderline"/>
        </w:rPr>
        <w:t>the act of persuasion could be much easier when the personnel firing on the civilian population represent a small set of those most loyal to the regime and they are being directly monitored from within a centralized installation</w:t>
      </w:r>
      <w:r w:rsidRPr="006F2228">
        <w:rPr>
          <w:sz w:val="16"/>
        </w:rPr>
        <w:t xml:space="preserve">.120 To illustrate, </w:t>
      </w:r>
      <w:r w:rsidRPr="006F2228">
        <w:rPr>
          <w:rStyle w:val="StyleUnderline"/>
        </w:rPr>
        <w:t>the Iraqi military under</w:t>
      </w:r>
      <w:r w:rsidRPr="006F2228">
        <w:rPr>
          <w:sz w:val="16"/>
        </w:rPr>
        <w:t xml:space="preserve"> Saddam </w:t>
      </w:r>
      <w:r w:rsidRPr="006F2228">
        <w:rPr>
          <w:rStyle w:val="StyleUnderline"/>
        </w:rPr>
        <w:t>Hussein performed</w:t>
      </w:r>
      <w:r w:rsidRPr="006F2228">
        <w:rPr>
          <w:sz w:val="16"/>
        </w:rPr>
        <w:t xml:space="preserve"> relatively </w:t>
      </w:r>
      <w:r w:rsidRPr="006F2228">
        <w:rPr>
          <w:rStyle w:val="StyleUnderline"/>
        </w:rPr>
        <w:t>poorly because his</w:t>
      </w:r>
      <w:r w:rsidRPr="006F2228">
        <w:rPr>
          <w:sz w:val="16"/>
        </w:rPr>
        <w:t xml:space="preserve"> staffing and </w:t>
      </w:r>
      <w:r w:rsidRPr="006F2228">
        <w:rPr>
          <w:rStyle w:val="StyleUnderline"/>
        </w:rPr>
        <w:t>training decisions focused more on weakening regime opponents than on preparing for external threats</w:t>
      </w:r>
      <w:r w:rsidRPr="006F2228">
        <w:rPr>
          <w:sz w:val="16"/>
        </w:rPr>
        <w:t xml:space="preserve">.121 </w:t>
      </w:r>
      <w:r w:rsidRPr="006F2228">
        <w:rPr>
          <w:rStyle w:val="StyleUnderline"/>
        </w:rPr>
        <w:t xml:space="preserve">With </w:t>
      </w:r>
      <w:r w:rsidRPr="006F2228">
        <w:rPr>
          <w:rStyle w:val="Emphasis"/>
        </w:rPr>
        <w:t>more centralized control over the use of force through drones</w:t>
      </w:r>
      <w:r w:rsidRPr="006F2228">
        <w:rPr>
          <w:rStyle w:val="StyleUnderline"/>
        </w:rPr>
        <w:t xml:space="preserve"> and less concern over armies in the field turning against him, he might have been able to </w:t>
      </w:r>
      <w:r w:rsidRPr="00025234">
        <w:rPr>
          <w:rStyle w:val="Emphasis"/>
        </w:rPr>
        <w:t>field more effective forces.</w:t>
      </w:r>
    </w:p>
    <w:p w14:paraId="454B0274" w14:textId="77777777" w:rsidR="00BE4ACA" w:rsidRDefault="00BE4ACA" w:rsidP="00BE4ACA">
      <w:pPr>
        <w:rPr>
          <w:sz w:val="16"/>
        </w:rPr>
      </w:pPr>
      <w:r w:rsidRPr="006F2228">
        <w:rPr>
          <w:rStyle w:val="Emphasis"/>
        </w:rPr>
        <w:t>The risk of autocrats using armed drones for domestic control</w:t>
      </w:r>
      <w:r w:rsidRPr="006F2228">
        <w:rPr>
          <w:rStyle w:val="StyleUnderline"/>
        </w:rPr>
        <w:t xml:space="preserve"> reflects growing concerns held by</w:t>
      </w:r>
      <w:r w:rsidRPr="006F2228">
        <w:rPr>
          <w:sz w:val="16"/>
        </w:rPr>
        <w:t xml:space="preserve"> some </w:t>
      </w:r>
      <w:r w:rsidRPr="006F2228">
        <w:rPr>
          <w:rStyle w:val="StyleUnderline"/>
        </w:rPr>
        <w:t>senior U.S. defense officials</w:t>
      </w:r>
      <w:r w:rsidRPr="006F2228">
        <w:rPr>
          <w:sz w:val="16"/>
        </w:rPr>
        <w:t xml:space="preserve"> about their potential use. For instance, in a discussion about the future of military robotics in December 2015, U.S. Deputy Secretary of Defense Robert Work argued that “</w:t>
      </w:r>
      <w:r w:rsidRPr="006F2228">
        <w:rPr>
          <w:rStyle w:val="StyleUnderline"/>
        </w:rPr>
        <w:t>authoritarian regimes who believe people are weaknesses in the machine</w:t>
      </w:r>
      <w:r w:rsidRPr="006F2228">
        <w:rPr>
          <w:sz w:val="16"/>
        </w:rPr>
        <w:t xml:space="preserve">, that they are the weak link in the cog, that they cannot be trusted... they </w:t>
      </w:r>
      <w:r w:rsidRPr="006F2228">
        <w:rPr>
          <w:rStyle w:val="StyleUnderline"/>
        </w:rPr>
        <w:t xml:space="preserve">will naturally </w:t>
      </w:r>
      <w:r w:rsidRPr="006F2228">
        <w:rPr>
          <w:rStyle w:val="Emphasis"/>
        </w:rPr>
        <w:t>gravitate towards totally automated solutions</w:t>
      </w:r>
      <w:r w:rsidRPr="006F2228">
        <w:rPr>
          <w:sz w:val="16"/>
        </w:rPr>
        <w:t xml:space="preserve">.”122 </w:t>
      </w:r>
      <w:r w:rsidRPr="006F2228">
        <w:rPr>
          <w:rStyle w:val="StyleUnderline"/>
        </w:rPr>
        <w:t>There are signs that this is already happening</w:t>
      </w:r>
      <w:r w:rsidRPr="006F2228">
        <w:rPr>
          <w:sz w:val="16"/>
        </w:rPr>
        <w:t xml:space="preserve">. Consider, for example, that </w:t>
      </w:r>
      <w:r w:rsidRPr="006F2228">
        <w:rPr>
          <w:rStyle w:val="StyleUnderline"/>
        </w:rPr>
        <w:t>when facing protests in Xinjiang</w:t>
      </w:r>
      <w:r w:rsidRPr="006F2228">
        <w:rPr>
          <w:sz w:val="16"/>
        </w:rPr>
        <w:t xml:space="preserve"> in 2014, </w:t>
      </w:r>
      <w:r w:rsidRPr="006F2228">
        <w:rPr>
          <w:rStyle w:val="StyleUnderline"/>
        </w:rPr>
        <w:t>the Chinese government</w:t>
      </w:r>
      <w:r w:rsidRPr="006F2228">
        <w:rPr>
          <w:sz w:val="16"/>
        </w:rPr>
        <w:t xml:space="preserve"> reportedly </w:t>
      </w:r>
      <w:r w:rsidRPr="006F2228">
        <w:rPr>
          <w:rStyle w:val="StyleUnderline"/>
        </w:rPr>
        <w:t>ordered</w:t>
      </w:r>
      <w:r w:rsidRPr="006F2228">
        <w:rPr>
          <w:sz w:val="16"/>
        </w:rPr>
        <w:t xml:space="preserve"> the deployment of </w:t>
      </w:r>
      <w:r w:rsidRPr="006F2228">
        <w:rPr>
          <w:rStyle w:val="StyleUnderline"/>
        </w:rPr>
        <w:t>surveillance drones to monitor the situation</w:t>
      </w:r>
      <w:r w:rsidRPr="006F2228">
        <w:rPr>
          <w:sz w:val="16"/>
        </w:rPr>
        <w:t>.123</w:t>
      </w:r>
    </w:p>
    <w:p w14:paraId="69A9E605" w14:textId="77777777" w:rsidR="00BE4ACA" w:rsidRDefault="00BE4ACA" w:rsidP="00BE4ACA">
      <w:pPr>
        <w:pStyle w:val="Heading4"/>
      </w:pPr>
      <w:r>
        <w:t>Authoritarianism causes horrific human rights violations – torture, denial of political rights, famine, and poverty – controlling the strength of autocratic leaders is key.</w:t>
      </w:r>
    </w:p>
    <w:p w14:paraId="35EA2B67" w14:textId="77777777" w:rsidR="00BE4ACA" w:rsidRDefault="00BE4ACA" w:rsidP="00BE4ACA">
      <w:r w:rsidRPr="00CC7D14">
        <w:rPr>
          <w:rStyle w:val="Style13ptBold"/>
        </w:rPr>
        <w:t>Almagro 19</w:t>
      </w:r>
      <w:r>
        <w:t xml:space="preserve"> [</w:t>
      </w:r>
      <w:r w:rsidRPr="003D3DE0">
        <w:t xml:space="preserve">Luis Almagro, </w:t>
      </w:r>
      <w:r w:rsidRPr="00CC7D14">
        <w:t>Uruguayan lawyer, diplomat, and politician, currently serving as the 10th Secretary General of the Organization of American States. He also served as Minister of Foreign Affairs between 2010 and 2015, during the Presidency of José Mujica</w:t>
      </w:r>
      <w:r>
        <w:t xml:space="preserve">, </w:t>
      </w:r>
      <w:r w:rsidRPr="003D3DE0">
        <w:t xml:space="preserve">2-19-2019, "Defending Democracy and Human Rights in the Western Hemisphere," PRISM | National Defense University, </w:t>
      </w:r>
      <w:hyperlink r:id="rId10" w:history="1">
        <w:r w:rsidRPr="00134FAF">
          <w:rPr>
            <w:rStyle w:val="Hyperlink"/>
          </w:rPr>
          <w:t>https://cco.ndu.edu/News/Article/1760934/defending-democracy-and-human-rights-in-the-western-hemisphere/</w:t>
        </w:r>
      </w:hyperlink>
      <w:r>
        <w:t>]</w:t>
      </w:r>
    </w:p>
    <w:p w14:paraId="738FE33C" w14:textId="77777777" w:rsidR="00BE4ACA" w:rsidRPr="00EA5E0E" w:rsidRDefault="00BE4ACA" w:rsidP="00BE4ACA">
      <w:pPr>
        <w:rPr>
          <w:sz w:val="16"/>
        </w:rPr>
      </w:pPr>
      <w:r w:rsidRPr="00EA5E0E">
        <w:rPr>
          <w:sz w:val="16"/>
        </w:rPr>
        <w:t xml:space="preserve">Today in the Americas there are high-levels of social and political tension both north and south, and between democracies and dictatorships. The Hemisphere is home to 35 states, all </w:t>
      </w:r>
      <w:r w:rsidRPr="00CC7D14">
        <w:rPr>
          <w:rStyle w:val="Emphasis"/>
        </w:rPr>
        <w:t>democracies except two dictatorships</w:t>
      </w:r>
      <w:r w:rsidRPr="00EA5E0E">
        <w:rPr>
          <w:sz w:val="16"/>
        </w:rPr>
        <w:t xml:space="preserve"> (Cuba and Venezuela), and one that is transitioning toward dictatorship (Nicaragua). These latter are governments </w:t>
      </w:r>
      <w:r w:rsidRPr="00CC7D14">
        <w:rPr>
          <w:rStyle w:val="Emphasis"/>
        </w:rPr>
        <w:t>that repress people through conventional means such as torture and political persecution, as well as through less conventional patterns of repression such as hunger and disease.</w:t>
      </w:r>
    </w:p>
    <w:p w14:paraId="720D664F" w14:textId="77777777" w:rsidR="00BE4ACA" w:rsidRPr="00D13FCE" w:rsidRDefault="00BE4ACA" w:rsidP="00BE4ACA">
      <w:pPr>
        <w:rPr>
          <w:sz w:val="16"/>
        </w:rPr>
      </w:pPr>
      <w:r w:rsidRPr="00D13FCE">
        <w:rPr>
          <w:sz w:val="16"/>
        </w:rPr>
        <w:t xml:space="preserve">The voices of the </w:t>
      </w:r>
      <w:r w:rsidRPr="00CC7D14">
        <w:rPr>
          <w:rStyle w:val="StyleUnderline"/>
        </w:rPr>
        <w:t>victims of the abuses of</w:t>
      </w:r>
      <w:r w:rsidRPr="00D13FCE">
        <w:rPr>
          <w:sz w:val="16"/>
        </w:rPr>
        <w:t xml:space="preserve"> </w:t>
      </w:r>
      <w:r w:rsidRPr="00CC7D14">
        <w:rPr>
          <w:rStyle w:val="StyleUnderline"/>
        </w:rPr>
        <w:t>these dictatorships speak</w:t>
      </w:r>
      <w:r w:rsidRPr="00D13FCE">
        <w:rPr>
          <w:sz w:val="16"/>
        </w:rPr>
        <w:t xml:space="preserve"> by themselves of the challenges ahead to bring justice and strengthen democracy. As of November, there are hundreds of political prisoners in Cuba, Venezuela, and Nicaragua. There is </w:t>
      </w:r>
      <w:r w:rsidRPr="00CC7D14">
        <w:rPr>
          <w:rStyle w:val="Emphasis"/>
        </w:rPr>
        <w:t>evidence of torture</w:t>
      </w:r>
      <w:r w:rsidRPr="00D13FCE">
        <w:rPr>
          <w:sz w:val="16"/>
        </w:rPr>
        <w:t xml:space="preserve">. There is </w:t>
      </w:r>
      <w:r w:rsidRPr="00CC7D14">
        <w:rPr>
          <w:rStyle w:val="Emphasis"/>
        </w:rPr>
        <w:t>evidence of forced disappearances, and extra-judicial assassinations at the hands of the state</w:t>
      </w:r>
      <w:r w:rsidRPr="00CC7D14">
        <w:rPr>
          <w:rStyle w:val="StyleUnderline"/>
        </w:rPr>
        <w:t xml:space="preserve"> that is supposed to protect them.</w:t>
      </w:r>
    </w:p>
    <w:p w14:paraId="071AEC19" w14:textId="77777777" w:rsidR="00BE4ACA" w:rsidRPr="00D13FCE" w:rsidRDefault="00BE4ACA" w:rsidP="00BE4ACA">
      <w:pPr>
        <w:rPr>
          <w:sz w:val="16"/>
        </w:rPr>
      </w:pPr>
      <w:r w:rsidRPr="00D13FCE">
        <w:rPr>
          <w:sz w:val="16"/>
        </w:rPr>
        <w:t xml:space="preserve">In 2014, Johanna Aguirre and her husband, Alejandro, were about to have dinner at their home, when Alejandro </w:t>
      </w:r>
      <w:r w:rsidRPr="00CC7D14">
        <w:rPr>
          <w:rStyle w:val="StyleUnderline"/>
        </w:rPr>
        <w:t>decided to join the nearby protests</w:t>
      </w:r>
      <w:r w:rsidRPr="00D13FCE">
        <w:rPr>
          <w:sz w:val="16"/>
        </w:rPr>
        <w:t xml:space="preserve"> in Caracas, Venezuela.5 He was </w:t>
      </w:r>
      <w:r w:rsidRPr="00CC7D14">
        <w:rPr>
          <w:rStyle w:val="StyleUnderline"/>
        </w:rPr>
        <w:t xml:space="preserve">filming </w:t>
      </w:r>
      <w:r w:rsidRPr="00D13FCE">
        <w:rPr>
          <w:sz w:val="16"/>
        </w:rPr>
        <w:t xml:space="preserve">the deployed Guardia Nacional Bolivariana </w:t>
      </w:r>
      <w:r w:rsidRPr="00CC7D14">
        <w:rPr>
          <w:rStyle w:val="StyleUnderline"/>
        </w:rPr>
        <w:t xml:space="preserve">on the street with his cell phone, and when he refused to surrender his phone, he was </w:t>
      </w:r>
      <w:r w:rsidRPr="00CC7D14">
        <w:rPr>
          <w:rStyle w:val="Emphasis"/>
        </w:rPr>
        <w:t>beaten and taken</w:t>
      </w:r>
      <w:r w:rsidRPr="00D13FCE">
        <w:rPr>
          <w:sz w:val="16"/>
        </w:rPr>
        <w:t xml:space="preserve">. He </w:t>
      </w:r>
      <w:r w:rsidRPr="00CC7D14">
        <w:rPr>
          <w:rStyle w:val="StyleUnderline"/>
        </w:rPr>
        <w:t>disappeared for hours</w:t>
      </w:r>
      <w:r w:rsidRPr="00D13FCE">
        <w:rPr>
          <w:sz w:val="16"/>
        </w:rPr>
        <w:t xml:space="preserve"> and finally Johanna </w:t>
      </w:r>
      <w:r w:rsidRPr="00CC7D14">
        <w:rPr>
          <w:rStyle w:val="StyleUnderline"/>
        </w:rPr>
        <w:t>found him in a hospital bed, in a coma; he died days later</w:t>
      </w:r>
      <w:r w:rsidRPr="00D13FCE">
        <w:rPr>
          <w:sz w:val="16"/>
        </w:rPr>
        <w:t xml:space="preserve">. Alejandro died </w:t>
      </w:r>
      <w:r w:rsidRPr="00CC7D14">
        <w:rPr>
          <w:rStyle w:val="Emphasis"/>
        </w:rPr>
        <w:t>because he expressed dissent and protested</w:t>
      </w:r>
      <w:r w:rsidRPr="00D13FCE">
        <w:rPr>
          <w:sz w:val="16"/>
        </w:rPr>
        <w:t>, and because he had the “audacity” to film the repression. Now Johanna will spend her life fighting to get justice for him.</w:t>
      </w:r>
    </w:p>
    <w:p w14:paraId="2EE03740" w14:textId="77777777" w:rsidR="00BE4ACA" w:rsidRPr="00D13FCE" w:rsidRDefault="00BE4ACA" w:rsidP="00BE4ACA">
      <w:pPr>
        <w:rPr>
          <w:sz w:val="14"/>
        </w:rPr>
      </w:pPr>
      <w:r w:rsidRPr="00D13FCE">
        <w:rPr>
          <w:sz w:val="14"/>
        </w:rPr>
        <w:t xml:space="preserve">The testimony of Marco Novoa, a Nicaraguan protester whose forced disappearance and torture during the outbreak of the crisis for being the water coordinator—the person in charge of bringing water to the students who were in the barricades—is also disturbing.6 Marco said that </w:t>
      </w:r>
      <w:r w:rsidRPr="00D13FCE">
        <w:rPr>
          <w:rStyle w:val="StyleUnderline"/>
        </w:rPr>
        <w:t>the experience “took his humanity</w:t>
      </w:r>
      <w:r w:rsidRPr="00D13FCE">
        <w:rPr>
          <w:sz w:val="14"/>
        </w:rPr>
        <w:t xml:space="preserve">.” His life changed completely since April 2018. He was to graduate last summer, start his life as a young adult, and perhaps get a job. Instead, he will </w:t>
      </w:r>
      <w:r w:rsidRPr="00D13FCE">
        <w:rPr>
          <w:rStyle w:val="StyleUnderline"/>
        </w:rPr>
        <w:t>now live forever with the horrific scars left by torture. And he will live seeking justice</w:t>
      </w:r>
      <w:r w:rsidRPr="00D13FCE">
        <w:rPr>
          <w:sz w:val="14"/>
        </w:rPr>
        <w:t>, for himself and for those who are still detained and tortured by regime forces in Nicaragua.</w:t>
      </w:r>
    </w:p>
    <w:p w14:paraId="6AB4669E" w14:textId="77777777" w:rsidR="00BE4ACA" w:rsidRPr="00D13FCE" w:rsidRDefault="00BE4ACA" w:rsidP="00BE4ACA">
      <w:pPr>
        <w:rPr>
          <w:sz w:val="16"/>
        </w:rPr>
      </w:pPr>
      <w:r w:rsidRPr="00D13FCE">
        <w:rPr>
          <w:sz w:val="16"/>
        </w:rPr>
        <w:t xml:space="preserve">In October, </w:t>
      </w:r>
      <w:r w:rsidRPr="00D13FCE">
        <w:rPr>
          <w:rStyle w:val="Emphasis"/>
        </w:rPr>
        <w:t>two more dissidents were assassinated</w:t>
      </w:r>
      <w:r w:rsidRPr="00D13FCE">
        <w:rPr>
          <w:sz w:val="16"/>
        </w:rPr>
        <w:t xml:space="preserve"> in the region. Oscar Herrera Blandon was shot by paramilitary forces in Nicaragua, and Fernando Albán was </w:t>
      </w:r>
      <w:r w:rsidRPr="00D13FCE">
        <w:rPr>
          <w:rStyle w:val="StyleUnderline"/>
        </w:rPr>
        <w:t>killed by the premier intelligence agency in Venezuela</w:t>
      </w:r>
      <w:r w:rsidRPr="00D13FCE">
        <w:rPr>
          <w:sz w:val="16"/>
        </w:rPr>
        <w:t xml:space="preserve">. Juan Requesens, a Venezuelan opposition leader, now </w:t>
      </w:r>
      <w:r w:rsidRPr="00D13FCE">
        <w:rPr>
          <w:rStyle w:val="Emphasis"/>
        </w:rPr>
        <w:t>a political prisoner, is subject to torture</w:t>
      </w:r>
      <w:r w:rsidRPr="00D13FCE">
        <w:rPr>
          <w:sz w:val="16"/>
        </w:rPr>
        <w:t xml:space="preserve"> and has not been given appropriate medical attention. As of early January, the Venezuelan nongovernmental organization Foro Penal registered a total of </w:t>
      </w:r>
      <w:r w:rsidRPr="00D13FCE">
        <w:rPr>
          <w:rStyle w:val="Emphasis"/>
        </w:rPr>
        <w:t xml:space="preserve">966 political prisoners </w:t>
      </w:r>
      <w:r w:rsidRPr="00D13FCE">
        <w:rPr>
          <w:sz w:val="16"/>
        </w:rPr>
        <w:t xml:space="preserve">in the country, representing a sharp uptick from the total of 232 in November; in addition, </w:t>
      </w:r>
      <w:r w:rsidRPr="00D13FCE">
        <w:rPr>
          <w:rStyle w:val="Emphasis"/>
        </w:rPr>
        <w:t>7,495 individuals are subject to judicial processes for political reasons</w:t>
      </w:r>
      <w:r w:rsidRPr="00D13FCE">
        <w:rPr>
          <w:sz w:val="16"/>
        </w:rPr>
        <w:t>.7</w:t>
      </w:r>
    </w:p>
    <w:p w14:paraId="25D1A978" w14:textId="77777777" w:rsidR="00BE4ACA" w:rsidRPr="00900C63" w:rsidRDefault="00BE4ACA" w:rsidP="00BE4ACA">
      <w:pPr>
        <w:rPr>
          <w:sz w:val="16"/>
        </w:rPr>
      </w:pPr>
      <w:r w:rsidRPr="00D13FCE">
        <w:rPr>
          <w:sz w:val="16"/>
        </w:rPr>
        <w:t xml:space="preserve">The testimonies of these victims and their relatives should force leaders to recognize fundamental truths. </w:t>
      </w:r>
      <w:r w:rsidRPr="00D13FCE">
        <w:rPr>
          <w:rStyle w:val="Emphasis"/>
        </w:rPr>
        <w:t>There is simply no access to human rights</w:t>
      </w:r>
      <w:r w:rsidRPr="00D13FCE">
        <w:rPr>
          <w:sz w:val="16"/>
        </w:rPr>
        <w:t xml:space="preserve"> in too many places in our Hemisphere, there are no guarantees, and there is no due process that allows individuals to defend themselves. </w:t>
      </w:r>
      <w:r w:rsidRPr="00D13FCE">
        <w:rPr>
          <w:rStyle w:val="Emphasis"/>
        </w:rPr>
        <w:t>That is morally unacceptable, in addition to being illegal from the standpoint of international human rights law and the basics of the rule of law</w:t>
      </w:r>
      <w:r w:rsidRPr="00D13FCE">
        <w:rPr>
          <w:sz w:val="16"/>
        </w:rPr>
        <w:t>.</w:t>
      </w:r>
    </w:p>
    <w:p w14:paraId="775F33E9" w14:textId="77777777" w:rsidR="00BE4ACA" w:rsidRPr="00900C63" w:rsidRDefault="00BE4ACA" w:rsidP="00BE4ACA">
      <w:pPr>
        <w:rPr>
          <w:sz w:val="14"/>
        </w:rPr>
      </w:pPr>
      <w:r w:rsidRPr="00D13FCE">
        <w:rPr>
          <w:sz w:val="14"/>
        </w:rPr>
        <w:t xml:space="preserve">Comparing this situation to that in the rest of the world, there are two obvious negative aspects of the current quality of democracy in Latin America: it remains the most economically unequal region in the world, and it is also the most violent region on the planet.8 </w:t>
      </w:r>
      <w:r w:rsidRPr="00D13FCE">
        <w:rPr>
          <w:rStyle w:val="Emphasis"/>
        </w:rPr>
        <w:t xml:space="preserve">Organized crime, drug trafficking, violent death, lack of access to rights, poverty, and extreme poverty are persistent threats. </w:t>
      </w:r>
      <w:r w:rsidRPr="00D13FCE">
        <w:rPr>
          <w:sz w:val="14"/>
        </w:rPr>
        <w:t>The power of transnational organized crime is in some areas greater than that of the state. Shameless corruption, which has always existed, has come to the surface and angered citizens who now often blame democracy for its shortcomings. According to the latest Latinobarómetro survey of 18 Latin American countries, the proportion of people who are dissatisfied with democracy increased from 51 percent in 2009 to 71 percent in 2018.9</w:t>
      </w:r>
    </w:p>
    <w:p w14:paraId="1A577140" w14:textId="77777777" w:rsidR="00BE4ACA" w:rsidRPr="00900C63" w:rsidRDefault="00BE4ACA" w:rsidP="00BE4ACA">
      <w:pPr>
        <w:rPr>
          <w:sz w:val="16"/>
        </w:rPr>
      </w:pPr>
      <w:r w:rsidRPr="00D13FCE">
        <w:rPr>
          <w:sz w:val="16"/>
        </w:rPr>
        <w:t xml:space="preserve">However, according to the Freedom House scores, the standing of the Western Hemisphere vis-à-vis the rest of the world is not that dismal. According to the Freedom in the World 2018 Report, the Americas is second only to Western Europe in terms of freedom and respect for human rights worldwide, despite </w:t>
      </w:r>
      <w:r w:rsidRPr="00D13FCE">
        <w:rPr>
          <w:rStyle w:val="Emphasis"/>
        </w:rPr>
        <w:t>democratic backsliding and an escalation of authoritarian tendencies, populism, and violence</w:t>
      </w:r>
      <w:r w:rsidRPr="00D13FCE">
        <w:rPr>
          <w:sz w:val="16"/>
        </w:rPr>
        <w:t>.10</w:t>
      </w:r>
    </w:p>
    <w:p w14:paraId="27A0649D" w14:textId="77777777" w:rsidR="00BE4ACA" w:rsidRPr="00900C63" w:rsidRDefault="00BE4ACA" w:rsidP="00BE4ACA">
      <w:pPr>
        <w:rPr>
          <w:sz w:val="14"/>
        </w:rPr>
      </w:pPr>
      <w:r w:rsidRPr="00900C63">
        <w:rPr>
          <w:sz w:val="14"/>
        </w:rPr>
        <w:t xml:space="preserve">If democracy in the Hemisphere today is compared to the past—to how it was in the 1970s and 1980s—the record is mixed. On the positive side, the most notable progress is that </w:t>
      </w:r>
      <w:r w:rsidRPr="00900C63">
        <w:rPr>
          <w:rStyle w:val="Emphasis"/>
        </w:rPr>
        <w:t>there were numerous successful transitions to democracy from dictatorships and authoritarian rule to electoral democracy</w:t>
      </w:r>
      <w:r w:rsidRPr="00900C63">
        <w:rPr>
          <w:sz w:val="14"/>
        </w:rPr>
        <w:t>. Great effort and political will has been invested in building democratic institutions, creating pluralistic political party systems, strengthening the judiciary and the rule of law, and liberalizing political systems to provide and protect more political rights and more civil liberties.</w:t>
      </w:r>
    </w:p>
    <w:p w14:paraId="4F40B5FF" w14:textId="77777777" w:rsidR="00BE4ACA" w:rsidRPr="00900C63" w:rsidRDefault="00BE4ACA" w:rsidP="00BE4ACA">
      <w:pPr>
        <w:spacing w:after="0" w:line="240" w:lineRule="auto"/>
        <w:rPr>
          <w:sz w:val="10"/>
          <w:szCs w:val="11"/>
        </w:rPr>
      </w:pPr>
      <w:r w:rsidRPr="00900C63">
        <w:rPr>
          <w:sz w:val="10"/>
          <w:szCs w:val="11"/>
        </w:rPr>
        <w:t>However, it has not been enough. The scores for political rights and civil rights assigned by the Freedom House methodology across two decades show a relative decline of freedom in the Americas. In 1998, 74 percent of the countries assessed were considered Free, 23 percent Partly Free, and 4 percent Not Free.11 By 2018, 66 percent of the 35 countries were categorized as Free, 28 percent as Partly Free, and 6 percent Not Free.12 In recent years the region lost a democracy, and by extension gained a new dictatorship. Venezuela joins Cuba in the “Not Free” ranks. Nicaragua could soon follow suit.</w:t>
      </w:r>
    </w:p>
    <w:p w14:paraId="0092E51C" w14:textId="77777777" w:rsidR="00BE4ACA" w:rsidRPr="00900C63" w:rsidRDefault="00BE4ACA" w:rsidP="00BE4ACA">
      <w:pPr>
        <w:spacing w:after="0" w:line="240" w:lineRule="auto"/>
        <w:rPr>
          <w:sz w:val="10"/>
          <w:szCs w:val="11"/>
        </w:rPr>
      </w:pPr>
      <w:r w:rsidRPr="00900C63">
        <w:rPr>
          <w:sz w:val="10"/>
          <w:szCs w:val="11"/>
        </w:rPr>
        <w:t>Comparing Latin America today to the 1970s and 1980s, reveals that quantitatively there were more authoritarian governments and dictatorships back then. Yet the two dictatorships that exist today, Cuba and Venezuela, have shown shrewd capacity for exporting bad practices throughout the region.</w:t>
      </w:r>
    </w:p>
    <w:p w14:paraId="1E6C251C" w14:textId="77777777" w:rsidR="00BE4ACA" w:rsidRPr="00900C63" w:rsidRDefault="00BE4ACA" w:rsidP="00BE4ACA">
      <w:pPr>
        <w:rPr>
          <w:sz w:val="14"/>
        </w:rPr>
      </w:pPr>
      <w:r w:rsidRPr="00900C63">
        <w:rPr>
          <w:sz w:val="14"/>
        </w:rPr>
        <w:t xml:space="preserve">This is worrisome for many reasons, but I will highlight the three most relevant. First, the question of silence and appeasement from the rest of the region, at least initially. </w:t>
      </w:r>
      <w:r w:rsidRPr="00D13FCE">
        <w:rPr>
          <w:rStyle w:val="Emphasis"/>
        </w:rPr>
        <w:t>Bad practices</w:t>
      </w:r>
      <w:r w:rsidRPr="00900C63">
        <w:rPr>
          <w:sz w:val="14"/>
        </w:rPr>
        <w:t xml:space="preserve"> exported and </w:t>
      </w:r>
      <w:r w:rsidRPr="00D13FCE">
        <w:rPr>
          <w:rStyle w:val="Emphasis"/>
        </w:rPr>
        <w:t>propagated</w:t>
      </w:r>
      <w:r w:rsidRPr="00900C63">
        <w:rPr>
          <w:sz w:val="14"/>
        </w:rPr>
        <w:t xml:space="preserve"> systematically </w:t>
      </w:r>
      <w:r w:rsidRPr="00D13FCE">
        <w:rPr>
          <w:rStyle w:val="Emphasis"/>
        </w:rPr>
        <w:t>by dictatorships gained more</w:t>
      </w:r>
      <w:r w:rsidRPr="00900C63">
        <w:rPr>
          <w:sz w:val="14"/>
        </w:rPr>
        <w:t xml:space="preserve"> and more </w:t>
      </w:r>
      <w:r w:rsidRPr="00D13FCE">
        <w:rPr>
          <w:rStyle w:val="Emphasis"/>
        </w:rPr>
        <w:t xml:space="preserve">strength </w:t>
      </w:r>
      <w:r w:rsidRPr="00900C63">
        <w:rPr>
          <w:sz w:val="14"/>
        </w:rPr>
        <w:t xml:space="preserve">as there was </w:t>
      </w:r>
      <w:r w:rsidRPr="00D13FCE">
        <w:rPr>
          <w:rStyle w:val="Emphasis"/>
        </w:rPr>
        <w:t xml:space="preserve">increasing fear and silence from democratic and human rights voices in the region to denounce them </w:t>
      </w:r>
      <w:r w:rsidRPr="00900C63">
        <w:rPr>
          <w:sz w:val="14"/>
        </w:rPr>
        <w:t>in formal, multilateral, political forums. After the transitions to democratic rule across the region, there were not supposed to be more dictatorships, which were considered artifacts of the past. During the transitions it was believed by many that democracy was now firmly established as the only game in town. But one dictatorship did survive the turn of the century—Cuba—and another emerged in Venezuela. Formal denunciations have been made in the international sphere, specifically since the resolutions approved by the OAS Permanent Council in April 2017.13</w:t>
      </w:r>
    </w:p>
    <w:p w14:paraId="35D87705" w14:textId="77777777" w:rsidR="00BE4ACA" w:rsidRPr="00900C63" w:rsidRDefault="00BE4ACA" w:rsidP="00BE4ACA">
      <w:pPr>
        <w:rPr>
          <w:u w:val="single"/>
        </w:rPr>
      </w:pPr>
      <w:r w:rsidRPr="00900C63">
        <w:rPr>
          <w:sz w:val="14"/>
        </w:rPr>
        <w:t xml:space="preserve">Second, the nature and impulse behind the toxic effects of the Cuban and Venezuelan regimes on the rest of the region do not derive from ideology as in the past century. They oppress and repress not because of an ideology or national security doctrine that defines enemies of the state framed within Cold War politics. Cuba and Venezuela repress any individual who represents a threat to regime permanence in power. </w:t>
      </w:r>
      <w:r w:rsidRPr="00D13FCE">
        <w:rPr>
          <w:rStyle w:val="Emphasis"/>
        </w:rPr>
        <w:t>They export practices such as polarization, violent repression of innocent civilians, rampant corruption, and criminal activities.</w:t>
      </w:r>
      <w:r w:rsidRPr="00900C63">
        <w:rPr>
          <w:sz w:val="14"/>
        </w:rPr>
        <w:t xml:space="preserve"> Their </w:t>
      </w:r>
      <w:r w:rsidRPr="00D13FCE">
        <w:rPr>
          <w:rStyle w:val="Emphasis"/>
        </w:rPr>
        <w:t>strategy to instill fear as a way of governing</w:t>
      </w:r>
      <w:r w:rsidRPr="00900C63">
        <w:rPr>
          <w:sz w:val="14"/>
        </w:rPr>
        <w:t xml:space="preserve"> </w:t>
      </w:r>
      <w:r w:rsidRPr="00D13FCE">
        <w:rPr>
          <w:rStyle w:val="StyleUnderline"/>
        </w:rPr>
        <w:t>has nothing to do with ideology, and everything to do with personal gain.</w:t>
      </w:r>
    </w:p>
    <w:p w14:paraId="4C5AC39C" w14:textId="77777777" w:rsidR="00BE4ACA" w:rsidRPr="00D13FCE" w:rsidRDefault="00BE4ACA" w:rsidP="00BE4ACA">
      <w:pPr>
        <w:rPr>
          <w:rStyle w:val="StyleUnderline"/>
        </w:rPr>
      </w:pPr>
      <w:r w:rsidRPr="00900C63">
        <w:rPr>
          <w:sz w:val="14"/>
        </w:rPr>
        <w:t xml:space="preserve">And third, the persistence of these dictatorships is worrisome given that we are dealing in our very Hemisphere with regimes that operate shamelessly within a different values system entirely, incompatible with morally and legally accepted human rights and democracy principles in international relations. </w:t>
      </w:r>
      <w:r w:rsidRPr="00D13FCE">
        <w:rPr>
          <w:rStyle w:val="StyleUnderline"/>
        </w:rPr>
        <w:t xml:space="preserve">This trend is similar to the behavior of global </w:t>
      </w:r>
      <w:r w:rsidRPr="00D13FCE">
        <w:rPr>
          <w:rStyle w:val="Emphasis"/>
        </w:rPr>
        <w:t>authoritarian players</w:t>
      </w:r>
      <w:r w:rsidRPr="00D13FCE">
        <w:rPr>
          <w:rStyle w:val="StyleUnderline"/>
        </w:rPr>
        <w:t xml:space="preserve"> elsewhere in the world that </w:t>
      </w:r>
      <w:r w:rsidRPr="00D13FCE">
        <w:rPr>
          <w:rStyle w:val="Emphasis"/>
        </w:rPr>
        <w:t xml:space="preserve">are blatantly ignoring </w:t>
      </w:r>
      <w:r w:rsidRPr="00D13FCE">
        <w:rPr>
          <w:rStyle w:val="StyleUnderline"/>
        </w:rPr>
        <w:t xml:space="preserve">the </w:t>
      </w:r>
      <w:r w:rsidRPr="00D13FCE">
        <w:rPr>
          <w:rStyle w:val="Emphasis"/>
        </w:rPr>
        <w:t>human rights</w:t>
      </w:r>
      <w:r w:rsidRPr="00D13FCE">
        <w:rPr>
          <w:rStyle w:val="StyleUnderline"/>
        </w:rPr>
        <w:t xml:space="preserve"> and principles agenda.</w:t>
      </w:r>
    </w:p>
    <w:p w14:paraId="510F1016" w14:textId="77777777" w:rsidR="00BE4ACA" w:rsidRPr="009C5FE9" w:rsidRDefault="00BE4ACA" w:rsidP="00BE4ACA">
      <w:pPr>
        <w:pStyle w:val="Heading4"/>
      </w:pPr>
      <w:r>
        <w:t>Plan: The United States federal government should end Direct Commercial Sales and Foreign Military Sales of armed drones to countries that do not: adopt a transparent chain of command for use of lethal force with drones in another country, set up a legislative oversight mechanism of drone use, follow law of war principles regarding drone use, make clear the legal basis for use of force with drones in each instance, and limit use of force with drones outside of war zones to individuals who are positively identified as posing an imminent threat, are legitimate targets under the law, and cannot be feasibly captured.</w:t>
      </w:r>
    </w:p>
    <w:p w14:paraId="49E902B8" w14:textId="77777777" w:rsidR="00BE4ACA" w:rsidRPr="008277D3" w:rsidRDefault="00BE4ACA" w:rsidP="00BE4ACA">
      <w:pPr>
        <w:pStyle w:val="Heading4"/>
        <w:rPr>
          <w:rStyle w:val="Style13ptBold"/>
          <w:b/>
          <w:bCs w:val="0"/>
        </w:rPr>
      </w:pPr>
      <w:r>
        <w:rPr>
          <w:rStyle w:val="Style13ptBold"/>
          <w:b/>
          <w:bCs w:val="0"/>
        </w:rPr>
        <w:t>That solves – export controls prevent proliferation and set a foundation for U.S. norm implementation and transparency.</w:t>
      </w:r>
    </w:p>
    <w:p w14:paraId="0B1A27CF" w14:textId="77777777" w:rsidR="00BE4ACA" w:rsidRDefault="00BE4ACA" w:rsidP="00BE4ACA">
      <w:r>
        <w:rPr>
          <w:rStyle w:val="Style13ptBold"/>
        </w:rPr>
        <w:t xml:space="preserve">Davis et al 14 </w:t>
      </w:r>
      <w:r w:rsidRPr="00FB2E12">
        <w:t>[</w:t>
      </w:r>
      <w:r>
        <w:t xml:space="preserve">Lynn E. Davis (senior fellow at the RAND Corporation, served as Under Secretary of State for Arms Control and International Security Affairs, taught in the Security Studies Program at Georgetown University, at the National War College, and at Columbia University, Ph.D. in political science from Columbia University), Michael J. McNerney, James S. Chow, Thomas Hamilton, Sarah Harting, Daniel Byman, </w:t>
      </w:r>
      <w:r w:rsidRPr="00FB2E12">
        <w:t>“Armed and Dangerous?</w:t>
      </w:r>
      <w:r>
        <w:t xml:space="preserve"> </w:t>
      </w:r>
      <w:r w:rsidRPr="00FB2E12">
        <w:t xml:space="preserve">UAVs and U.S. Security”, </w:t>
      </w:r>
      <w:r>
        <w:t xml:space="preserve">RAND Corporation Research Report, 2014, </w:t>
      </w:r>
      <w:hyperlink r:id="rId11" w:history="1">
        <w:r w:rsidRPr="00152661">
          <w:rPr>
            <w:rStyle w:val="Hyperlink"/>
          </w:rPr>
          <w:t>https://www.rand.org/pubs/research_reports/RR449.html</w:t>
        </w:r>
      </w:hyperlink>
      <w:r w:rsidRPr="00FB2E12">
        <w:t>]</w:t>
      </w:r>
    </w:p>
    <w:p w14:paraId="0575F74F" w14:textId="77777777" w:rsidR="00BE4ACA" w:rsidRPr="003A47BD" w:rsidRDefault="00BE4ACA" w:rsidP="00BE4ACA">
      <w:pPr>
        <w:rPr>
          <w:rStyle w:val="StyleUnderline"/>
          <w:sz w:val="16"/>
          <w:szCs w:val="16"/>
          <w:u w:val="none"/>
        </w:rPr>
      </w:pPr>
      <w:r w:rsidRPr="003A47BD">
        <w:rPr>
          <w:rStyle w:val="StyleUnderline"/>
          <w:sz w:val="16"/>
          <w:szCs w:val="16"/>
          <w:u w:val="none"/>
        </w:rPr>
        <w:t>Challenges for U.S. Efforts to Shape International Norms</w:t>
      </w:r>
    </w:p>
    <w:p w14:paraId="199D53A4" w14:textId="77777777" w:rsidR="00BE4ACA" w:rsidRPr="003A47BD" w:rsidRDefault="00BE4ACA" w:rsidP="00BE4ACA">
      <w:pPr>
        <w:rPr>
          <w:rStyle w:val="StyleUnderline"/>
          <w:sz w:val="16"/>
          <w:u w:val="none"/>
        </w:rPr>
      </w:pPr>
      <w:r w:rsidRPr="003A47BD">
        <w:rPr>
          <w:sz w:val="16"/>
        </w:rPr>
        <w:t>While a majority of Americans</w:t>
      </w:r>
      <w:r w:rsidRPr="003A47BD">
        <w:rPr>
          <w:rStyle w:val="StyleUnderline"/>
          <w:sz w:val="16"/>
          <w:u w:val="none"/>
        </w:rPr>
        <w:t xml:space="preserve"> (albeit a shrinking majority) </w:t>
      </w:r>
      <w:r w:rsidRPr="003A47BD">
        <w:rPr>
          <w:sz w:val="16"/>
        </w:rPr>
        <w:t>support the use of armed UAVs, international public support is quite weak.55</w:t>
      </w:r>
      <w:r w:rsidRPr="003A47BD">
        <w:rPr>
          <w:rStyle w:val="StyleUnderline"/>
          <w:sz w:val="16"/>
          <w:u w:val="none"/>
        </w:rPr>
        <w:t xml:space="preserve"> </w:t>
      </w:r>
      <w:r w:rsidRPr="003A47BD">
        <w:rPr>
          <w:rStyle w:val="StyleUnderline"/>
        </w:rPr>
        <w:t xml:space="preserve">Public concerns and international controversy may make it more difficult for U.S. democratic allies to acquire and use armed UAVs in </w:t>
      </w:r>
      <w:r w:rsidRPr="002F643B">
        <w:rPr>
          <w:rStyle w:val="Emphasis"/>
        </w:rPr>
        <w:t>U.S.-supported military operations</w:t>
      </w:r>
      <w:r w:rsidRPr="003A47BD">
        <w:rPr>
          <w:rStyle w:val="StyleUnderline"/>
        </w:rPr>
        <w:t xml:space="preserve">, while also making it more difficult for the United States to </w:t>
      </w:r>
      <w:r w:rsidRPr="002F643B">
        <w:rPr>
          <w:rStyle w:val="Emphasis"/>
        </w:rPr>
        <w:t>effectively criticize acquisition and use of armed UAVs by U.S. adversaries</w:t>
      </w:r>
      <w:r w:rsidRPr="003A47BD">
        <w:rPr>
          <w:rStyle w:val="StyleUnderline"/>
        </w:rPr>
        <w:t>.</w:t>
      </w:r>
      <w:r w:rsidRPr="003A47BD">
        <w:rPr>
          <w:rStyle w:val="StyleUnderline"/>
          <w:sz w:val="16"/>
          <w:u w:val="none"/>
        </w:rPr>
        <w:t xml:space="preserve"> Moreover, </w:t>
      </w:r>
      <w:r w:rsidRPr="003A47BD">
        <w:rPr>
          <w:rStyle w:val="StyleUnderline"/>
        </w:rPr>
        <w:t>this lack of international support for the way the United States is using its armed UAVs could make it harder to take the lead in shaping international norms consistent with U.S. practices.</w:t>
      </w:r>
    </w:p>
    <w:p w14:paraId="439E680F" w14:textId="77777777" w:rsidR="00BE4ACA" w:rsidRPr="003A47BD" w:rsidRDefault="00BE4ACA" w:rsidP="00BE4ACA">
      <w:pPr>
        <w:rPr>
          <w:rStyle w:val="StyleUnderline"/>
          <w:sz w:val="16"/>
          <w:szCs w:val="16"/>
          <w:u w:val="none"/>
        </w:rPr>
      </w:pPr>
      <w:r w:rsidRPr="003A47BD">
        <w:rPr>
          <w:rStyle w:val="StyleUnderline"/>
          <w:sz w:val="16"/>
          <w:szCs w:val="16"/>
          <w:u w:val="none"/>
        </w:rPr>
        <w:t>Past and Current Efforts in Designing International Norms for Military Technologies</w:t>
      </w:r>
    </w:p>
    <w:p w14:paraId="2F0AEB1B" w14:textId="77777777" w:rsidR="00BE4ACA" w:rsidRPr="003A47BD" w:rsidRDefault="00BE4ACA" w:rsidP="00BE4ACA">
      <w:pPr>
        <w:rPr>
          <w:rStyle w:val="StyleUnderline"/>
        </w:rPr>
      </w:pPr>
      <w:r w:rsidRPr="003A47BD">
        <w:rPr>
          <w:rStyle w:val="StyleUnderline"/>
        </w:rPr>
        <w:t xml:space="preserve">As in past efforts to define international norms for specific weapon systems, another challenge will be </w:t>
      </w:r>
      <w:r w:rsidRPr="003A47BD">
        <w:rPr>
          <w:rStyle w:val="Emphasis"/>
        </w:rPr>
        <w:t>balancing the twin goals in military operations of operational flexibility and restraint.</w:t>
      </w:r>
      <w:r w:rsidRPr="003A47BD">
        <w:rPr>
          <w:rStyle w:val="StyleUnderline"/>
        </w:rPr>
        <w:t xml:space="preserve"> In the case of armed UAVs, there is the specific issue of clearly defining norms that preserve the rights of countries to use these systems in </w:t>
      </w:r>
      <w:r w:rsidRPr="003A47BD">
        <w:rPr>
          <w:rStyle w:val="Emphasis"/>
        </w:rPr>
        <w:t>legitimate ways against legitimate threats</w:t>
      </w:r>
      <w:r w:rsidRPr="003A47BD">
        <w:rPr>
          <w:rStyle w:val="StyleUnderline"/>
        </w:rPr>
        <w:t xml:space="preserve"> (e.g., senior al Qaeda–affiliated terrorists) while </w:t>
      </w:r>
      <w:r w:rsidRPr="003A47BD">
        <w:rPr>
          <w:rStyle w:val="Emphasis"/>
        </w:rPr>
        <w:t>constraining illegitimate uses</w:t>
      </w:r>
      <w:r w:rsidRPr="003A47BD">
        <w:rPr>
          <w:rStyle w:val="StyleUnderline"/>
        </w:rPr>
        <w:t xml:space="preserve"> (e.g., political dissidents).</w:t>
      </w:r>
    </w:p>
    <w:p w14:paraId="50EA349D" w14:textId="77777777" w:rsidR="00BE4ACA" w:rsidRPr="003A47BD" w:rsidRDefault="00BE4ACA" w:rsidP="00BE4ACA">
      <w:pPr>
        <w:rPr>
          <w:rStyle w:val="StyleUnderline"/>
        </w:rPr>
      </w:pPr>
      <w:r w:rsidRPr="003A47BD">
        <w:rPr>
          <w:rStyle w:val="StyleUnderline"/>
          <w:sz w:val="16"/>
          <w:u w:val="none"/>
        </w:rPr>
        <w:t xml:space="preserve">The Convention on Certain Conventional Weapons, </w:t>
      </w:r>
      <w:r w:rsidRPr="003A47BD">
        <w:rPr>
          <w:rStyle w:val="StyleUnderline"/>
        </w:rPr>
        <w:t>the Mine Ban Treaty, and the DoD Directive on Autonomy in Weapon Systems</w:t>
      </w:r>
      <w:r w:rsidRPr="003A47BD">
        <w:rPr>
          <w:rStyle w:val="StyleUnderline"/>
          <w:sz w:val="16"/>
          <w:u w:val="none"/>
        </w:rPr>
        <w:t xml:space="preserve"> are examples of technologies where this has been attempted, albeit with mixed results. But they </w:t>
      </w:r>
      <w:r w:rsidRPr="003A47BD">
        <w:rPr>
          <w:rStyle w:val="StyleUnderline"/>
        </w:rPr>
        <w:t>provide useful background for the issues that the United States will need to consider in addressing armed UAVs</w:t>
      </w:r>
      <w:r w:rsidRPr="003A47BD">
        <w:rPr>
          <w:rStyle w:val="StyleUnderline"/>
          <w:sz w:val="16"/>
          <w:u w:val="none"/>
        </w:rPr>
        <w:t xml:space="preserve">, including how much of a leadership role that it will wish to take. For each of these regimes, Table 4 describes their guidelines on the use of the new technology, whether the United States played a leadership role in developing norms, and whether U.S. actions may have affected the actions of other states. In these examples, </w:t>
      </w:r>
      <w:r w:rsidRPr="003A47BD">
        <w:rPr>
          <w:rStyle w:val="StyleUnderline"/>
        </w:rPr>
        <w:t>two kinds of norms predominate: norms that emphasize transparency and norms that restrict use.</w:t>
      </w:r>
    </w:p>
    <w:p w14:paraId="43F141A7" w14:textId="77777777" w:rsidR="00BE4ACA" w:rsidRPr="003A47BD" w:rsidRDefault="00BE4ACA" w:rsidP="00BE4ACA">
      <w:pPr>
        <w:rPr>
          <w:rStyle w:val="StyleUnderline"/>
        </w:rPr>
      </w:pPr>
      <w:r w:rsidRPr="003A47BD">
        <w:rPr>
          <w:rStyle w:val="StyleUnderline"/>
          <w:sz w:val="16"/>
          <w:u w:val="none"/>
        </w:rPr>
        <w:t xml:space="preserve">What might be learned from these three examples for the potential design of international norms for armed UAVs? </w:t>
      </w:r>
      <w:r w:rsidRPr="003A47BD">
        <w:rPr>
          <w:rStyle w:val="StyleUnderline"/>
        </w:rPr>
        <w:t xml:space="preserve">The examples of blinding lasers and autonomous weapon systems </w:t>
      </w:r>
      <w:r w:rsidRPr="003A47BD">
        <w:rPr>
          <w:rStyle w:val="Emphasis"/>
        </w:rPr>
        <w:t xml:space="preserve">highlight the advantages of the United States taking a leadership role in shaping international norms </w:t>
      </w:r>
      <w:r w:rsidRPr="003A47BD">
        <w:rPr>
          <w:rStyle w:val="StyleUnderline"/>
        </w:rPr>
        <w:t>to build general agreement on the risks of such systems and the advantages to implementing some restrictions on their use, while avoiding others.</w:t>
      </w:r>
    </w:p>
    <w:p w14:paraId="19707C9C" w14:textId="77777777" w:rsidR="00BE4ACA" w:rsidRPr="003A47BD" w:rsidRDefault="00BE4ACA" w:rsidP="00BE4ACA">
      <w:pPr>
        <w:rPr>
          <w:rStyle w:val="Emphasis"/>
        </w:rPr>
      </w:pPr>
      <w:r w:rsidRPr="003A47BD">
        <w:rPr>
          <w:rStyle w:val="StyleUnderline"/>
          <w:sz w:val="16"/>
          <w:u w:val="none"/>
        </w:rPr>
        <w:t xml:space="preserve">In the case of blinding lasers, the United States was able to delineate legitimate and illegitimate uses of lasers, thereby protecting its ability to use and transfer many types of lasers critical to today’s battlefields. </w:t>
      </w:r>
      <w:r w:rsidRPr="003A47BD">
        <w:rPr>
          <w:rStyle w:val="StyleUnderline"/>
        </w:rPr>
        <w:t xml:space="preserve">In the case of autonomous weapon systems, the United States has </w:t>
      </w:r>
      <w:r w:rsidRPr="003A47BD">
        <w:rPr>
          <w:rStyle w:val="Emphasis"/>
        </w:rPr>
        <w:t>established guidelines for future development, use, and international transfers</w:t>
      </w:r>
      <w:r w:rsidRPr="003A47BD">
        <w:rPr>
          <w:rStyle w:val="StyleUnderline"/>
        </w:rPr>
        <w:t xml:space="preserve"> and has removed some of the mystery surrounding these systems</w:t>
      </w:r>
      <w:r w:rsidRPr="003A47BD">
        <w:rPr>
          <w:rStyle w:val="StyleUnderline"/>
          <w:sz w:val="16"/>
          <w:u w:val="none"/>
        </w:rPr>
        <w:t xml:space="preserve"> by describing what they are, their risks, and organizational roles and responsibilities (</w:t>
      </w:r>
      <w:r w:rsidRPr="003A47BD">
        <w:rPr>
          <w:rStyle w:val="StyleUnderline"/>
        </w:rPr>
        <w:t>which are important to ensuring future accountability, transparency, and adherence to rule of law).</w:t>
      </w:r>
      <w:r w:rsidRPr="003A47BD">
        <w:rPr>
          <w:rStyle w:val="StyleUnderline"/>
          <w:sz w:val="16"/>
          <w:u w:val="none"/>
        </w:rPr>
        <w:t xml:space="preserve"> </w:t>
      </w:r>
      <w:r w:rsidRPr="003A47BD">
        <w:rPr>
          <w:rStyle w:val="StyleUnderline"/>
        </w:rPr>
        <w:t xml:space="preserve">The United States could take similar approaches with armed UAVs, </w:t>
      </w:r>
      <w:r w:rsidRPr="003A47BD">
        <w:rPr>
          <w:sz w:val="16"/>
        </w:rPr>
        <w:t>working with international partners</w:t>
      </w:r>
      <w:r w:rsidRPr="003A47BD">
        <w:rPr>
          <w:rStyle w:val="StyleUnderline"/>
        </w:rPr>
        <w:t xml:space="preserve"> to clarify the application of international law of war and domestic rule of law principles. It could also </w:t>
      </w:r>
      <w:r w:rsidRPr="003A47BD">
        <w:rPr>
          <w:rStyle w:val="Emphasis"/>
        </w:rPr>
        <w:t>develop guidelines concerning development, use, and transfers.</w:t>
      </w:r>
    </w:p>
    <w:p w14:paraId="0B693774" w14:textId="77777777" w:rsidR="00BE4ACA" w:rsidRPr="003A47BD" w:rsidRDefault="00BE4ACA" w:rsidP="00BE4ACA">
      <w:pPr>
        <w:rPr>
          <w:rStyle w:val="StyleUnderline"/>
          <w:sz w:val="16"/>
          <w:szCs w:val="16"/>
          <w:u w:val="none"/>
        </w:rPr>
      </w:pPr>
      <w:r w:rsidRPr="003A47BD">
        <w:rPr>
          <w:rStyle w:val="StyleUnderline"/>
          <w:sz w:val="16"/>
          <w:szCs w:val="16"/>
          <w:u w:val="none"/>
        </w:rPr>
        <w:t>U.S. reluctance to accede to the Mine Ban Treaty may serve as a warning about the diplomatic and political challenges that arise when the United States finds itself in the minority in resisting an international norm. One might argue that, at a minimum, the United States must make the best of a bad situation, should it find itself in such a position with armed UAVs in the future. As with the Mine Ban Treaty, the United States could follow standards unilaterally and promote responsible ways to reduce risk without acceding to an international regime. It could remain engaged in international forums even when it does not agree with the views of the majority or sign onto final agreements. In any event, the challenges it faced in discussions over the Mine Ban Treaty may provide important warnings about the potential pitfalls of international negotiations.</w:t>
      </w:r>
    </w:p>
    <w:p w14:paraId="5E811B41" w14:textId="77777777" w:rsidR="00BE4ACA" w:rsidRPr="003A47BD" w:rsidRDefault="00BE4ACA" w:rsidP="00BE4ACA">
      <w:pPr>
        <w:rPr>
          <w:rStyle w:val="StyleUnderline"/>
        </w:rPr>
      </w:pPr>
      <w:r w:rsidRPr="003A47BD">
        <w:rPr>
          <w:rStyle w:val="StyleUnderline"/>
          <w:sz w:val="16"/>
          <w:u w:val="none"/>
        </w:rPr>
        <w:t xml:space="preserve">Based on lessons from these three cases, </w:t>
      </w:r>
      <w:r w:rsidRPr="003A47BD">
        <w:rPr>
          <w:rStyle w:val="StyleUnderline"/>
        </w:rPr>
        <w:t xml:space="preserve">the United States could seek guidelines that limit a </w:t>
      </w:r>
      <w:r w:rsidRPr="003A47BD">
        <w:rPr>
          <w:rStyle w:val="Emphasis"/>
        </w:rPr>
        <w:t>clearly defined set of practices</w:t>
      </w:r>
      <w:r w:rsidRPr="003A47BD">
        <w:rPr>
          <w:rStyle w:val="StyleUnderline"/>
        </w:rPr>
        <w:t xml:space="preserve"> that</w:t>
      </w:r>
      <w:r w:rsidRPr="003A47BD">
        <w:rPr>
          <w:rStyle w:val="StyleUnderline"/>
          <w:sz w:val="16"/>
          <w:u w:val="none"/>
        </w:rPr>
        <w:t xml:space="preserve"> legal experts and political leaders agree </w:t>
      </w:r>
      <w:r w:rsidRPr="003A47BD">
        <w:rPr>
          <w:rStyle w:val="StyleUnderline"/>
        </w:rPr>
        <w:t>violate international laws of war</w:t>
      </w:r>
      <w:r w:rsidRPr="003A47BD">
        <w:rPr>
          <w:rStyle w:val="StyleUnderline"/>
          <w:sz w:val="16"/>
          <w:u w:val="none"/>
        </w:rPr>
        <w:t xml:space="preserve">. At the same time, </w:t>
      </w:r>
      <w:r w:rsidRPr="003A47BD">
        <w:rPr>
          <w:rStyle w:val="StyleUnderline"/>
        </w:rPr>
        <w:t>other uses of armed UAVs would not be restricted under such guidelines.</w:t>
      </w:r>
      <w:r w:rsidRPr="003A47BD">
        <w:rPr>
          <w:rStyle w:val="StyleUnderline"/>
          <w:sz w:val="16"/>
          <w:u w:val="none"/>
        </w:rPr>
        <w:t xml:space="preserve"> They might also emphasize standards for military training, doctrine, and procedures that reduce risk of misuse and strengthen oversight. Finally, as in the case of the Mine Ban Treaty, </w:t>
      </w:r>
      <w:r w:rsidRPr="003A47BD">
        <w:rPr>
          <w:rStyle w:val="StyleUnderline"/>
        </w:rPr>
        <w:t>guidelines might establish procedures that promote international cooperation and transparency.</w:t>
      </w:r>
    </w:p>
    <w:p w14:paraId="19FF7CB5" w14:textId="77777777" w:rsidR="00BE4ACA" w:rsidRPr="003A47BD" w:rsidRDefault="00BE4ACA" w:rsidP="00BE4ACA">
      <w:pPr>
        <w:rPr>
          <w:rStyle w:val="StyleUnderline"/>
          <w:sz w:val="16"/>
          <w:szCs w:val="16"/>
          <w:u w:val="none"/>
        </w:rPr>
      </w:pPr>
      <w:r w:rsidRPr="003A47BD">
        <w:rPr>
          <w:rStyle w:val="StyleUnderline"/>
          <w:sz w:val="16"/>
          <w:szCs w:val="16"/>
          <w:u w:val="none"/>
        </w:rPr>
        <w:t>A Possible Way Ahead</w:t>
      </w:r>
    </w:p>
    <w:p w14:paraId="795FFB66" w14:textId="77777777" w:rsidR="00BE4ACA" w:rsidRPr="003A47BD" w:rsidRDefault="00BE4ACA" w:rsidP="00BE4ACA">
      <w:pPr>
        <w:rPr>
          <w:rStyle w:val="StyleUnderline"/>
        </w:rPr>
      </w:pPr>
      <w:r w:rsidRPr="003A47BD">
        <w:rPr>
          <w:rStyle w:val="StyleUnderline"/>
          <w:sz w:val="16"/>
          <w:u w:val="none"/>
        </w:rPr>
        <w:t xml:space="preserve">Ultimately, </w:t>
      </w:r>
      <w:r w:rsidRPr="003A47BD">
        <w:rPr>
          <w:rStyle w:val="StyleUnderline"/>
        </w:rPr>
        <w:t>changes to U.S. armed UAV policies and efforts to shape international norms should be based on evaluating and balancing competing risks. On the one hand, decisionmakers must consider the risks to U.S. counterterrorism</w:t>
      </w:r>
      <w:r w:rsidRPr="003A47BD">
        <w:rPr>
          <w:rStyle w:val="StyleUnderline"/>
          <w:sz w:val="16"/>
          <w:u w:val="none"/>
        </w:rPr>
        <w:t xml:space="preserve"> and other missions </w:t>
      </w:r>
      <w:r w:rsidRPr="003A47BD">
        <w:rPr>
          <w:rStyle w:val="StyleUnderline"/>
        </w:rPr>
        <w:t>that might come from more transparent and restrictive armed UAV policies</w:t>
      </w:r>
      <w:r w:rsidRPr="003A47BD">
        <w:rPr>
          <w:rStyle w:val="StyleUnderline"/>
          <w:sz w:val="16"/>
          <w:u w:val="none"/>
        </w:rPr>
        <w:t xml:space="preserve">. On the other hand, </w:t>
      </w:r>
      <w:r w:rsidRPr="003A47BD">
        <w:rPr>
          <w:rStyle w:val="StyleUnderline"/>
        </w:rPr>
        <w:t>there may be longer-term risks that—</w:t>
      </w:r>
      <w:r w:rsidRPr="003A47BD">
        <w:rPr>
          <w:rStyle w:val="Emphasis"/>
        </w:rPr>
        <w:t>without U.S. policy changes and without international norms</w:t>
      </w:r>
      <w:r w:rsidRPr="003A47BD">
        <w:rPr>
          <w:rStyle w:val="StyleUnderline"/>
        </w:rPr>
        <w:t xml:space="preserve">—other governments and substate groups may acquire and use armed UAVs in ways that </w:t>
      </w:r>
      <w:r w:rsidRPr="003A47BD">
        <w:rPr>
          <w:rStyle w:val="Emphasis"/>
        </w:rPr>
        <w:t>threaten regional stability, laws of war, and the role of domestic rule of law</w:t>
      </w:r>
      <w:r w:rsidRPr="003A47BD">
        <w:rPr>
          <w:rStyle w:val="StyleUnderline"/>
        </w:rPr>
        <w:t xml:space="preserve"> in decisions to use force.</w:t>
      </w:r>
    </w:p>
    <w:p w14:paraId="723C7B7A" w14:textId="77777777" w:rsidR="00BE4ACA" w:rsidRPr="003A47BD" w:rsidRDefault="00BE4ACA" w:rsidP="00BE4ACA">
      <w:pPr>
        <w:rPr>
          <w:rStyle w:val="Emphasis"/>
        </w:rPr>
      </w:pPr>
      <w:r w:rsidRPr="003A47BD">
        <w:rPr>
          <w:rStyle w:val="StyleUnderline"/>
        </w:rPr>
        <w:t xml:space="preserve">For those concerned about these longer-term risks— particularly from </w:t>
      </w:r>
      <w:r w:rsidRPr="003A47BD">
        <w:rPr>
          <w:rStyle w:val="Emphasis"/>
        </w:rPr>
        <w:t>operations outside war zones</w:t>
      </w:r>
      <w:r w:rsidRPr="003A47BD">
        <w:rPr>
          <w:rStyle w:val="StyleUnderline"/>
        </w:rPr>
        <w:t>—the United States has</w:t>
      </w:r>
      <w:r>
        <w:rPr>
          <w:rStyle w:val="StyleUnderline"/>
          <w:u w:val="none"/>
        </w:rPr>
        <w:t xml:space="preserve"> these </w:t>
      </w:r>
      <w:r w:rsidRPr="003A47BD">
        <w:rPr>
          <w:rStyle w:val="StyleUnderline"/>
        </w:rPr>
        <w:t xml:space="preserve">steps available to shift from a defensive position to a </w:t>
      </w:r>
      <w:r w:rsidRPr="003A47BD">
        <w:rPr>
          <w:rStyle w:val="Emphasis"/>
        </w:rPr>
        <w:t>proactive approach, adjusting its own policies</w:t>
      </w:r>
      <w:r w:rsidRPr="003A47BD">
        <w:rPr>
          <w:rStyle w:val="StyleUnderline"/>
        </w:rPr>
        <w:t xml:space="preserve"> and processes to </w:t>
      </w:r>
      <w:r w:rsidRPr="003A47BD">
        <w:rPr>
          <w:rStyle w:val="Emphasis"/>
        </w:rPr>
        <w:t>provide a foundation for shaping international norms.</w:t>
      </w:r>
    </w:p>
    <w:p w14:paraId="1559E83D" w14:textId="77777777" w:rsidR="00BE4ACA" w:rsidRPr="003A47BD" w:rsidRDefault="00BE4ACA" w:rsidP="00BE4ACA">
      <w:pPr>
        <w:rPr>
          <w:rStyle w:val="Emphasis"/>
        </w:rPr>
      </w:pPr>
      <w:r w:rsidRPr="003A47BD">
        <w:rPr>
          <w:rStyle w:val="Emphasis"/>
        </w:rPr>
        <w:t>International Norms</w:t>
      </w:r>
    </w:p>
    <w:p w14:paraId="352F3BCF" w14:textId="77777777" w:rsidR="00BE4ACA" w:rsidRPr="003A47BD" w:rsidRDefault="00BE4ACA" w:rsidP="00BE4ACA">
      <w:pPr>
        <w:rPr>
          <w:rStyle w:val="StyleUnderline"/>
        </w:rPr>
      </w:pPr>
      <w:r w:rsidRPr="003A47BD">
        <w:rPr>
          <w:rStyle w:val="StyleUnderline"/>
        </w:rPr>
        <w:t>First</w:t>
      </w:r>
      <w:r w:rsidRPr="003A47BD">
        <w:rPr>
          <w:rStyle w:val="StyleUnderline"/>
          <w:sz w:val="16"/>
          <w:u w:val="none"/>
        </w:rPr>
        <w:t xml:space="preserve">, </w:t>
      </w:r>
      <w:r w:rsidRPr="003A47BD">
        <w:rPr>
          <w:rStyle w:val="StyleUnderline"/>
        </w:rPr>
        <w:t>the use of lethal force in another country</w:t>
      </w:r>
      <w:r w:rsidRPr="003A47BD">
        <w:rPr>
          <w:rStyle w:val="StyleUnderline"/>
          <w:sz w:val="16"/>
          <w:u w:val="none"/>
        </w:rPr>
        <w:t xml:space="preserve">—including </w:t>
      </w:r>
      <w:r w:rsidRPr="003A47BD">
        <w:rPr>
          <w:rStyle w:val="StyleUnderline"/>
        </w:rPr>
        <w:t>outside a recognized war zone—would</w:t>
      </w:r>
      <w:r w:rsidRPr="003A47BD">
        <w:rPr>
          <w:rStyle w:val="StyleUnderline"/>
          <w:sz w:val="16"/>
          <w:u w:val="none"/>
        </w:rPr>
        <w:t xml:space="preserve"> generally </w:t>
      </w:r>
      <w:r w:rsidRPr="003A47BD">
        <w:rPr>
          <w:rStyle w:val="StyleUnderline"/>
        </w:rPr>
        <w:t>be conducted by militaries and with a transparent chain of command</w:t>
      </w:r>
      <w:r w:rsidRPr="003A47BD">
        <w:rPr>
          <w:rStyle w:val="StyleUnderline"/>
          <w:sz w:val="16"/>
          <w:u w:val="none"/>
        </w:rPr>
        <w:t xml:space="preserve">. </w:t>
      </w:r>
      <w:r w:rsidRPr="003A47BD">
        <w:rPr>
          <w:rStyle w:val="StyleUnderline"/>
        </w:rPr>
        <w:t>Second</w:t>
      </w:r>
      <w:r w:rsidRPr="003A47BD">
        <w:rPr>
          <w:rStyle w:val="StyleUnderline"/>
          <w:sz w:val="16"/>
          <w:u w:val="none"/>
        </w:rPr>
        <w:t xml:space="preserve">, </w:t>
      </w:r>
      <w:r w:rsidRPr="003A47BD">
        <w:rPr>
          <w:rStyle w:val="StyleUnderline"/>
        </w:rPr>
        <w:t>national legislatures</w:t>
      </w:r>
      <w:r w:rsidRPr="003A47BD">
        <w:rPr>
          <w:rStyle w:val="StyleUnderline"/>
          <w:sz w:val="16"/>
          <w:u w:val="none"/>
        </w:rPr>
        <w:t>—as representatives of the public—</w:t>
      </w:r>
      <w:r w:rsidRPr="003A47BD">
        <w:rPr>
          <w:rStyle w:val="StyleUnderline"/>
        </w:rPr>
        <w:t>would be set up with a clear, institutionalized mechanism to exert oversight</w:t>
      </w:r>
      <w:r w:rsidRPr="003A47BD">
        <w:rPr>
          <w:rStyle w:val="StyleUnderline"/>
          <w:sz w:val="16"/>
          <w:u w:val="none"/>
        </w:rPr>
        <w:t xml:space="preserve"> for military operations conducted within and outside of recognized war zones. </w:t>
      </w:r>
      <w:r w:rsidRPr="003A47BD">
        <w:rPr>
          <w:rStyle w:val="StyleUnderline"/>
        </w:rPr>
        <w:t xml:space="preserve">Third, law of war principles would be followed </w:t>
      </w:r>
      <w:r w:rsidRPr="003A47BD">
        <w:rPr>
          <w:rStyle w:val="StyleUnderline"/>
          <w:sz w:val="16"/>
          <w:u w:val="none"/>
        </w:rPr>
        <w:t xml:space="preserve">with a level of rigor that is recognized by citizens and international observers. </w:t>
      </w:r>
      <w:r w:rsidRPr="003A47BD">
        <w:rPr>
          <w:rStyle w:val="StyleUnderline"/>
        </w:rPr>
        <w:t>Fourth, the legal basis for use of force would be made clear for each case in which force is used. Finally, use of force outside war zones would be limited to individuals who are positively identified as posing an imminent threat, are legitimate targets under the law, and cannot be feasibly captured</w:t>
      </w:r>
      <w:r w:rsidRPr="00094337">
        <w:rPr>
          <w:rStyle w:val="StyleUnderline"/>
        </w:rPr>
        <w:t xml:space="preserve">, while civilian casualties are avoided. </w:t>
      </w:r>
      <w:r w:rsidRPr="003A47BD">
        <w:rPr>
          <w:rStyle w:val="StyleUnderline"/>
          <w:sz w:val="16"/>
          <w:u w:val="none"/>
        </w:rPr>
        <w:t xml:space="preserve">None of these norms would be unique to </w:t>
      </w:r>
      <w:r w:rsidRPr="003A47BD">
        <w:rPr>
          <w:rStyle w:val="StyleUnderline"/>
        </w:rPr>
        <w:t>armed UAVs</w:t>
      </w:r>
      <w:r w:rsidRPr="003A47BD">
        <w:rPr>
          <w:rStyle w:val="StyleUnderline"/>
          <w:sz w:val="16"/>
          <w:u w:val="none"/>
        </w:rPr>
        <w:t xml:space="preserve">, but could </w:t>
      </w:r>
      <w:r w:rsidRPr="003A47BD">
        <w:rPr>
          <w:rStyle w:val="StyleUnderline"/>
        </w:rPr>
        <w:t>require particular emphasis, given the concerns that have arisen over their use outside recognized war zones.</w:t>
      </w:r>
    </w:p>
    <w:p w14:paraId="70165142" w14:textId="77777777" w:rsidR="00BE4ACA" w:rsidRPr="003A47BD" w:rsidRDefault="00BE4ACA" w:rsidP="00BE4ACA">
      <w:pPr>
        <w:rPr>
          <w:rStyle w:val="StyleUnderline"/>
          <w:sz w:val="16"/>
          <w:szCs w:val="16"/>
          <w:u w:val="none"/>
        </w:rPr>
      </w:pPr>
      <w:r w:rsidRPr="003A47BD">
        <w:rPr>
          <w:rStyle w:val="StyleUnderline"/>
          <w:sz w:val="16"/>
          <w:szCs w:val="16"/>
          <w:u w:val="none"/>
        </w:rPr>
        <w:t>U.S. Leadership and Potential Forums</w:t>
      </w:r>
    </w:p>
    <w:p w14:paraId="233841BF" w14:textId="77777777" w:rsidR="00BE4ACA" w:rsidRPr="003A47BD" w:rsidRDefault="00BE4ACA" w:rsidP="00BE4ACA">
      <w:pPr>
        <w:rPr>
          <w:rStyle w:val="StyleUnderline"/>
        </w:rPr>
      </w:pPr>
      <w:r w:rsidRPr="003A47BD">
        <w:rPr>
          <w:rStyle w:val="Emphasis"/>
        </w:rPr>
        <w:t>U.S. leadership in shaping norms</w:t>
      </w:r>
      <w:r w:rsidRPr="003A47BD">
        <w:rPr>
          <w:rStyle w:val="StyleUnderline"/>
        </w:rPr>
        <w:t xml:space="preserve"> like these is important to prevent either of two extremes. </w:t>
      </w:r>
      <w:r w:rsidRPr="003A47BD">
        <w:rPr>
          <w:rStyle w:val="Emphasis"/>
        </w:rPr>
        <w:t>Overly restrictive norms</w:t>
      </w:r>
      <w:r w:rsidRPr="003A47BD">
        <w:rPr>
          <w:rStyle w:val="StyleUnderline"/>
        </w:rPr>
        <w:t xml:space="preserve"> may deter allies from obtaining armed UAVs and could restrict U.S. use. A lack of norms</w:t>
      </w:r>
      <w:r w:rsidRPr="003A47BD">
        <w:rPr>
          <w:rStyle w:val="StyleUnderline"/>
          <w:sz w:val="16"/>
          <w:u w:val="none"/>
        </w:rPr>
        <w:t xml:space="preserve">, on the other hand, </w:t>
      </w:r>
      <w:r w:rsidRPr="003A47BD">
        <w:rPr>
          <w:rStyle w:val="StyleUnderline"/>
        </w:rPr>
        <w:t xml:space="preserve">may make it more difficult for the United States and its allies to </w:t>
      </w:r>
      <w:r w:rsidRPr="003A47BD">
        <w:rPr>
          <w:rStyle w:val="Emphasis"/>
        </w:rPr>
        <w:t>discourage others from acquiring and using armed UAVs in ways that threaten regional stability</w:t>
      </w:r>
      <w:r w:rsidRPr="003A47BD">
        <w:rPr>
          <w:rStyle w:val="StyleUnderline"/>
        </w:rPr>
        <w:t xml:space="preserve"> or the laws of war.</w:t>
      </w:r>
    </w:p>
    <w:p w14:paraId="403EFE19" w14:textId="77777777" w:rsidR="00BE4ACA" w:rsidRPr="003A47BD" w:rsidRDefault="00BE4ACA" w:rsidP="00BE4ACA">
      <w:pPr>
        <w:rPr>
          <w:sz w:val="16"/>
        </w:rPr>
      </w:pPr>
      <w:r w:rsidRPr="003A47BD">
        <w:rPr>
          <w:rStyle w:val="StyleUnderline"/>
        </w:rPr>
        <w:t>The United States could help develop norms and shape behavior</w:t>
      </w:r>
      <w:r w:rsidRPr="003A47BD">
        <w:rPr>
          <w:rStyle w:val="StyleUnderline"/>
          <w:sz w:val="16"/>
          <w:u w:val="none"/>
        </w:rPr>
        <w:t xml:space="preserve"> in two ways: </w:t>
      </w:r>
      <w:r w:rsidRPr="003A47BD">
        <w:rPr>
          <w:rStyle w:val="StyleUnderline"/>
        </w:rPr>
        <w:t>through international forums and through its actions.</w:t>
      </w:r>
      <w:r w:rsidRPr="003A47BD">
        <w:rPr>
          <w:rStyle w:val="StyleUnderline"/>
          <w:sz w:val="16"/>
          <w:u w:val="none"/>
        </w:rPr>
        <w:t xml:space="preserve"> In terms of armed UAV use, both the International Committee of the Red Cross (ICRC) and the United Nations are already involved in discussions about armed UAVs and other methods for targeted strikes. </w:t>
      </w:r>
      <w:r w:rsidRPr="003A47BD">
        <w:rPr>
          <w:rStyle w:val="StyleUnderline"/>
        </w:rPr>
        <w:t>Strengthening its own transparency and oversight guidelines for using armed UAVs could place the United States in a better position to engage in these forums.</w:t>
      </w:r>
      <w:r w:rsidRPr="003A47BD">
        <w:rPr>
          <w:rStyle w:val="StyleUnderline"/>
          <w:sz w:val="16"/>
          <w:u w:val="none"/>
        </w:rPr>
        <w:t xml:space="preserve"> At least in terms of use in war zones, the ICRC has indicated armed UAVs might offer advantages: “. . . any weapon that makes it possible to carry out more precise attacks, and helps avoid or minimize incidental loss of civilian life, injury to civilians, or damage to civilian objects, should be given preference over weapons that do not . . . This issue is the subject of ongoing debate—due, among other things, to a lack of information on the effects of most drone strikes.”56 </w:t>
      </w:r>
      <w:r w:rsidRPr="003A47BD">
        <w:rPr>
          <w:rStyle w:val="StyleUnderline"/>
        </w:rPr>
        <w:t xml:space="preserve">Greater engagement could help the United States shape such efforts </w:t>
      </w:r>
      <w:r w:rsidRPr="003A47BD">
        <w:rPr>
          <w:sz w:val="16"/>
        </w:rPr>
        <w:t>under way.</w:t>
      </w:r>
    </w:p>
    <w:p w14:paraId="4BA6EA62" w14:textId="77777777" w:rsidR="00BE4ACA" w:rsidRPr="009875E1" w:rsidRDefault="00BE4ACA" w:rsidP="00BE4ACA">
      <w:pPr>
        <w:rPr>
          <w:rStyle w:val="StyleUnderline"/>
        </w:rPr>
      </w:pPr>
      <w:r w:rsidRPr="00E3414A">
        <w:rPr>
          <w:rStyle w:val="StyleUnderline"/>
        </w:rPr>
        <w:t xml:space="preserve">Another action would be for the United States to </w:t>
      </w:r>
      <w:r w:rsidRPr="00E3414A">
        <w:rPr>
          <w:rStyle w:val="Emphasis"/>
        </w:rPr>
        <w:t>develop public guidelines</w:t>
      </w:r>
      <w:r w:rsidRPr="00E3414A">
        <w:rPr>
          <w:rStyle w:val="StyleUnderline"/>
        </w:rPr>
        <w:t xml:space="preserve"> </w:t>
      </w:r>
      <w:r w:rsidRPr="003A47BD">
        <w:rPr>
          <w:sz w:val="16"/>
          <w:szCs w:val="16"/>
        </w:rPr>
        <w:t>modeled on DoD’s directive on autonomous weapon systems. If the United States can set guidelines for systems that do not yet exist,</w:t>
      </w:r>
      <w:r w:rsidRPr="003A47BD">
        <w:t xml:space="preserve"> </w:t>
      </w:r>
      <w:r w:rsidRPr="00E3414A">
        <w:rPr>
          <w:rStyle w:val="StyleUnderline"/>
        </w:rPr>
        <w:t>it should be possible to establish a directive that defines policies</w:t>
      </w:r>
      <w:r w:rsidRPr="00E3414A">
        <w:rPr>
          <w:sz w:val="16"/>
        </w:rPr>
        <w:t xml:space="preserve">, terminology, and organizational roles </w:t>
      </w:r>
      <w:r w:rsidRPr="00E3414A">
        <w:rPr>
          <w:rStyle w:val="StyleUnderline"/>
        </w:rPr>
        <w:t>and responsibilities for systems that have now been deeply embedded into America’s national security apparatus</w:t>
      </w:r>
      <w:r w:rsidRPr="00E3414A">
        <w:rPr>
          <w:sz w:val="16"/>
        </w:rPr>
        <w:t xml:space="preserve">. In addition to such guidelines, </w:t>
      </w:r>
      <w:r w:rsidRPr="00E3414A">
        <w:rPr>
          <w:rStyle w:val="StyleUnderline"/>
        </w:rPr>
        <w:t>the United States could produce a series of statements or a code of conduct based on the laws of war and U.S. policies</w:t>
      </w:r>
      <w:r w:rsidRPr="009875E1">
        <w:rPr>
          <w:rStyle w:val="StyleUnderline"/>
        </w:rPr>
        <w:t xml:space="preserve">. Such a code could </w:t>
      </w:r>
      <w:r w:rsidRPr="009875E1">
        <w:rPr>
          <w:rStyle w:val="Emphasis"/>
        </w:rPr>
        <w:t>serve as a foundation</w:t>
      </w:r>
      <w:r w:rsidRPr="009875E1">
        <w:rPr>
          <w:rStyle w:val="StyleUnderline"/>
        </w:rPr>
        <w:t xml:space="preserve"> upon which the government could clearly and consistently articulate the standards and the rationale underlying all armed UAV strikes.</w:t>
      </w:r>
    </w:p>
    <w:p w14:paraId="5D7AA19E" w14:textId="77777777" w:rsidR="00BE4ACA" w:rsidRPr="00E3414A" w:rsidRDefault="00BE4ACA" w:rsidP="00BE4ACA">
      <w:pPr>
        <w:rPr>
          <w:sz w:val="16"/>
        </w:rPr>
      </w:pPr>
      <w:r w:rsidRPr="00E3414A">
        <w:rPr>
          <w:sz w:val="16"/>
        </w:rPr>
        <w:t xml:space="preserve">In addition, </w:t>
      </w:r>
      <w:r w:rsidRPr="00E3414A">
        <w:rPr>
          <w:rStyle w:val="StyleUnderline"/>
        </w:rPr>
        <w:t xml:space="preserve">these norms could </w:t>
      </w:r>
      <w:r w:rsidRPr="00E3414A">
        <w:rPr>
          <w:rStyle w:val="Emphasis"/>
        </w:rPr>
        <w:t>serve as internal U.S. guidelines for weapons transfer</w:t>
      </w:r>
      <w:r w:rsidRPr="00E3414A">
        <w:rPr>
          <w:rStyle w:val="StyleUnderline"/>
        </w:rPr>
        <w:t xml:space="preserve">, and the United States could </w:t>
      </w:r>
      <w:r w:rsidRPr="00E3414A">
        <w:rPr>
          <w:rStyle w:val="Emphasis"/>
        </w:rPr>
        <w:t>condition any future transfers of armed UAVs to other countries on the norms of use it develops</w:t>
      </w:r>
      <w:r w:rsidRPr="00E3414A">
        <w:rPr>
          <w:rStyle w:val="StyleUnderline"/>
        </w:rPr>
        <w:t xml:space="preserve">. </w:t>
      </w:r>
      <w:r w:rsidRPr="00E3414A">
        <w:rPr>
          <w:sz w:val="16"/>
        </w:rPr>
        <w:t xml:space="preserve">Most importantly, </w:t>
      </w:r>
      <w:r w:rsidRPr="00E3414A">
        <w:rPr>
          <w:rStyle w:val="StyleUnderline"/>
        </w:rPr>
        <w:t>the United States could assess how well its existing policies line up with existing practices</w:t>
      </w:r>
      <w:r w:rsidRPr="00E3414A">
        <w:rPr>
          <w:sz w:val="16"/>
        </w:rPr>
        <w:t>. If, as senior officials have said, it is targeting senior operational leaders of al Qaeda or associated groups who pose an imminent threat of attack on the United States, it might consider how it could publicly make that case as part of its process for developing targeting lists.</w:t>
      </w:r>
    </w:p>
    <w:p w14:paraId="44971971" w14:textId="77777777" w:rsidR="00BE4ACA" w:rsidRPr="00E3414A" w:rsidRDefault="00BE4ACA" w:rsidP="00BE4ACA">
      <w:pPr>
        <w:rPr>
          <w:sz w:val="16"/>
        </w:rPr>
      </w:pPr>
      <w:r w:rsidRPr="00E3414A">
        <w:rPr>
          <w:sz w:val="16"/>
        </w:rPr>
        <w:t xml:space="preserve">As Micah Zenko from the Council on Foreign Relations points out, “History shows that </w:t>
      </w:r>
      <w:r w:rsidRPr="00E3414A">
        <w:rPr>
          <w:rStyle w:val="StyleUnderline"/>
        </w:rPr>
        <w:t>how states adopt and use new military capabilities is often influenced by how other states have</w:t>
      </w:r>
      <w:r w:rsidRPr="00E3414A">
        <w:rPr>
          <w:sz w:val="16"/>
        </w:rPr>
        <w:t>—or have not—</w:t>
      </w:r>
      <w:r w:rsidRPr="00E3414A">
        <w:rPr>
          <w:rStyle w:val="StyleUnderline"/>
        </w:rPr>
        <w:t>used them in the past</w:t>
      </w:r>
      <w:r w:rsidRPr="00E3414A">
        <w:rPr>
          <w:sz w:val="16"/>
        </w:rPr>
        <w:t xml:space="preserve"> . . . </w:t>
      </w:r>
      <w:r w:rsidRPr="00E3414A">
        <w:rPr>
          <w:rStyle w:val="StyleUnderline"/>
        </w:rPr>
        <w:t xml:space="preserve">A well-articulated and internationally supported normative framework, bolstered by </w:t>
      </w:r>
      <w:r w:rsidRPr="00E3414A">
        <w:rPr>
          <w:rStyle w:val="Emphasis"/>
        </w:rPr>
        <w:t>a strong U.S. example, can shape armed drone proliferation</w:t>
      </w:r>
      <w:r w:rsidRPr="00E3414A">
        <w:rPr>
          <w:rStyle w:val="StyleUnderline"/>
        </w:rPr>
        <w:t xml:space="preserve"> </w:t>
      </w:r>
      <w:r w:rsidRPr="00FC493B">
        <w:rPr>
          <w:rStyle w:val="StyleUnderline"/>
        </w:rPr>
        <w:t>and employment</w:t>
      </w:r>
      <w:r w:rsidRPr="00E3414A">
        <w:rPr>
          <w:sz w:val="16"/>
        </w:rPr>
        <w:t xml:space="preserve"> in the coming decades.”57 </w:t>
      </w:r>
      <w:r w:rsidRPr="00E3414A">
        <w:rPr>
          <w:rStyle w:val="StyleUnderline"/>
        </w:rPr>
        <w:t>Such an approach</w:t>
      </w:r>
      <w:r w:rsidRPr="00E3414A">
        <w:rPr>
          <w:sz w:val="16"/>
        </w:rPr>
        <w:t xml:space="preserve"> would pose numerous challenges but </w:t>
      </w:r>
      <w:r w:rsidRPr="00E3414A">
        <w:rPr>
          <w:rStyle w:val="StyleUnderline"/>
        </w:rPr>
        <w:t xml:space="preserve">might </w:t>
      </w:r>
      <w:r w:rsidRPr="00E3414A">
        <w:rPr>
          <w:rStyle w:val="Emphasis"/>
        </w:rPr>
        <w:t>strengthen the chances of long-term U.S. public support and allied cooperation</w:t>
      </w:r>
      <w:r w:rsidRPr="00E3414A">
        <w:rPr>
          <w:rStyle w:val="StyleUnderline"/>
        </w:rPr>
        <w:t xml:space="preserve">, and </w:t>
      </w:r>
      <w:r w:rsidRPr="00E3414A">
        <w:rPr>
          <w:rStyle w:val="Emphasis"/>
        </w:rPr>
        <w:t>strengthen the U.S. diplomatic hand</w:t>
      </w:r>
      <w:r w:rsidRPr="00E3414A">
        <w:rPr>
          <w:rStyle w:val="StyleUnderline"/>
        </w:rPr>
        <w:t xml:space="preserve"> when dealing with states that fail to follow international norms</w:t>
      </w:r>
      <w:r w:rsidRPr="00E3414A">
        <w:rPr>
          <w:sz w:val="16"/>
        </w:rPr>
        <w:t xml:space="preserve">. 22 Concerns about the spread of missiles capable of carrying nuclear weapons in the late 1980s led to the creation of the MTCR.1 Discoveries about how easily Iraq acquired industrial equipment for WMD and conventional arms prior to the first Gulf War led to the creation in the 1990s of an international regime to increase transparency in the global market in conventional arms, namely the Wassenaar Arrangement. </w:t>
      </w:r>
    </w:p>
    <w:p w14:paraId="73B7E53B" w14:textId="77777777" w:rsidR="00BE4ACA" w:rsidRDefault="00BE4ACA" w:rsidP="00BE4ACA">
      <w:pPr>
        <w:rPr>
          <w:sz w:val="16"/>
        </w:rPr>
      </w:pPr>
      <w:r w:rsidRPr="00E3414A">
        <w:rPr>
          <w:sz w:val="16"/>
        </w:rPr>
        <w:t xml:space="preserve">Armed UAVs are covered in each of these organizations. Thus, </w:t>
      </w:r>
      <w:r w:rsidRPr="00E3414A">
        <w:rPr>
          <w:rStyle w:val="StyleUnderline"/>
        </w:rPr>
        <w:t xml:space="preserve">U.S. policymakers have </w:t>
      </w:r>
      <w:r w:rsidRPr="00E3414A">
        <w:rPr>
          <w:rStyle w:val="Emphasis"/>
        </w:rPr>
        <w:t>available export control regimes</w:t>
      </w:r>
      <w:r w:rsidRPr="00E3414A">
        <w:rPr>
          <w:rStyle w:val="StyleUnderline"/>
        </w:rPr>
        <w:t xml:space="preserve"> and potential partners to </w:t>
      </w:r>
      <w:r w:rsidRPr="00E3414A">
        <w:rPr>
          <w:rStyle w:val="Emphasis"/>
        </w:rPr>
        <w:t>limit their proliferation</w:t>
      </w:r>
      <w:r w:rsidRPr="00E3414A">
        <w:rPr>
          <w:sz w:val="16"/>
        </w:rPr>
        <w:t>. At the same time, the guidelines of these regimes are not in any way legally binding, as the partners have carefully protected their sovereign right to make weapon transfers deemed legitimate.</w:t>
      </w:r>
    </w:p>
    <w:p w14:paraId="70E1F8D3" w14:textId="77777777" w:rsidR="00BE4ACA" w:rsidRPr="00547F42" w:rsidRDefault="00BE4ACA" w:rsidP="00BE4ACA">
      <w:pPr>
        <w:pStyle w:val="Heading4"/>
        <w:rPr>
          <w:rStyle w:val="Style13ptBold"/>
          <w:b/>
          <w:bCs w:val="0"/>
        </w:rPr>
      </w:pPr>
      <w:r>
        <w:rPr>
          <w:rStyle w:val="Style13ptBold"/>
          <w:b/>
          <w:bCs w:val="0"/>
        </w:rPr>
        <w:t>Now is key – short window for U.S. action.</w:t>
      </w:r>
    </w:p>
    <w:p w14:paraId="2813A22D" w14:textId="77777777" w:rsidR="00BE4ACA" w:rsidRPr="00FB0B83" w:rsidRDefault="00BE4ACA" w:rsidP="00BE4ACA">
      <w:pPr>
        <w:rPr>
          <w:rStyle w:val="Style13ptBold"/>
          <w:b w:val="0"/>
          <w:bCs w:val="0"/>
        </w:rPr>
      </w:pPr>
      <w:r>
        <w:rPr>
          <w:rStyle w:val="Style13ptBold"/>
        </w:rPr>
        <w:t xml:space="preserve">Walsh &amp; Schulzke 18 </w:t>
      </w:r>
      <w:r w:rsidRPr="00FB0B83">
        <w:t xml:space="preserve">[James Igoe Walsh </w:t>
      </w:r>
      <w:r>
        <w:t xml:space="preserve">(Professor of Political Science, University of North Carolina at Charlotte, Ph.D. in international relations from American University) </w:t>
      </w:r>
      <w:r w:rsidRPr="00FB0B83">
        <w:t>and Marcus Schulzke</w:t>
      </w:r>
      <w:r>
        <w:t xml:space="preserve"> (Lecturer in International Relations at the University of York, PhD in Political Science from the University at Albany)</w:t>
      </w:r>
      <w:r w:rsidRPr="00FB0B83">
        <w:t>, 2018, "Drones and Support for the Use of Force on JSTOR," University Of Michigan Press, https://www.jstor.org/stable/j.ctvh4zhx8]</w:t>
      </w:r>
    </w:p>
    <w:p w14:paraId="14416501" w14:textId="77777777" w:rsidR="00BE4ACA" w:rsidRPr="004D0A76" w:rsidRDefault="00BE4ACA" w:rsidP="00BE4ACA">
      <w:pPr>
        <w:rPr>
          <w:sz w:val="16"/>
        </w:rPr>
      </w:pPr>
      <w:r w:rsidRPr="00FB0B83">
        <w:rPr>
          <w:rStyle w:val="StyleUnderline"/>
        </w:rPr>
        <w:t>One point of agreement between</w:t>
      </w:r>
      <w:r w:rsidRPr="00FB0B83">
        <w:rPr>
          <w:sz w:val="16"/>
        </w:rPr>
        <w:t xml:space="preserve"> the </w:t>
      </w:r>
      <w:r w:rsidRPr="00FB0B83">
        <w:rPr>
          <w:rStyle w:val="StyleUnderline"/>
        </w:rPr>
        <w:t xml:space="preserve">various regulatory proposals is that </w:t>
      </w:r>
      <w:r w:rsidRPr="00FB0B83">
        <w:rPr>
          <w:rStyle w:val="Emphasis"/>
        </w:rPr>
        <w:t>the United States needs to take a leading role in implementation</w:t>
      </w:r>
      <w:r w:rsidRPr="00FB0B83">
        <w:rPr>
          <w:rStyle w:val="StyleUnderline"/>
        </w:rPr>
        <w:t>.</w:t>
      </w:r>
      <w:r w:rsidRPr="009B432B">
        <w:t xml:space="preserve"> </w:t>
      </w:r>
      <w:r w:rsidRPr="00FB0B83">
        <w:rPr>
          <w:sz w:val="16"/>
        </w:rPr>
        <w:t xml:space="preserve">They contend that </w:t>
      </w:r>
      <w:r w:rsidRPr="00FB0B83">
        <w:rPr>
          <w:rStyle w:val="StyleUnderline"/>
        </w:rPr>
        <w:t xml:space="preserve">it must </w:t>
      </w:r>
      <w:r w:rsidRPr="00FB0B83">
        <w:rPr>
          <w:rStyle w:val="Emphasis"/>
        </w:rPr>
        <w:t>act quickly</w:t>
      </w:r>
      <w:r w:rsidRPr="00FB0B83">
        <w:rPr>
          <w:rStyle w:val="StyleUnderline"/>
        </w:rPr>
        <w:t xml:space="preserve"> while it is in a position of strength— because it will soon lose its monopoly over drones and the leverage that goes along with that special status.</w:t>
      </w:r>
      <w:r w:rsidRPr="00FB0B83">
        <w:rPr>
          <w:sz w:val="16"/>
        </w:rPr>
        <w:t xml:space="preserve"> In other words, they argue that </w:t>
      </w:r>
      <w:r w:rsidRPr="00FB0B83">
        <w:rPr>
          <w:rStyle w:val="StyleUnderline"/>
        </w:rPr>
        <w:t xml:space="preserve">it is in the United States’ long-term interest to introduce some regulatory framework for drones and that </w:t>
      </w:r>
      <w:r w:rsidRPr="00FB0B83">
        <w:rPr>
          <w:rStyle w:val="Emphasis"/>
        </w:rPr>
        <w:t>failure to do this in the near futur</w:t>
      </w:r>
      <w:r w:rsidRPr="00FB0B83">
        <w:rPr>
          <w:rStyle w:val="StyleUnderline"/>
        </w:rPr>
        <w:t xml:space="preserve">e could reduce the chances of </w:t>
      </w:r>
      <w:r w:rsidRPr="00FB0B83">
        <w:rPr>
          <w:rStyle w:val="Emphasis"/>
        </w:rPr>
        <w:t>ever</w:t>
      </w:r>
      <w:r w:rsidRPr="00FB0B83">
        <w:rPr>
          <w:rStyle w:val="StyleUnderline"/>
        </w:rPr>
        <w:t xml:space="preserve"> developing effective regulations.</w:t>
      </w:r>
      <w:r w:rsidRPr="00FB0B83">
        <w:rPr>
          <w:sz w:val="16"/>
        </w:rPr>
        <w:t xml:space="preserve"> The question now is whether the United States would actually support regulating drone strikes at this time. Our experiments did not inquire into respondents’ feelings about regulation, yet our results do shed some light on Americans’ attitudes toward drones. The greater popularity of drones compared to ground forces and aircraft indicates that Americans see these weapons platforms as being attractive, which casts doubt on whether they would want to relinquish the ability to employ drones unilaterally and without seeking approval. Respondents’ low confidence in international organizations, aside from NATO, is further reason to doubt that the American public would support a regulatory regime grounded in some international body.</w:t>
      </w:r>
    </w:p>
    <w:p w14:paraId="44CC5A21" w14:textId="1910F1A7" w:rsidR="00C05F4A" w:rsidRDefault="0012104B" w:rsidP="00BE4ACA">
      <w:pPr>
        <w:pStyle w:val="Heading2"/>
        <w:rPr>
          <w:rFonts w:cs="Arial"/>
        </w:rPr>
      </w:pPr>
      <w:r>
        <w:rPr>
          <w:rFonts w:cs="Arial"/>
        </w:rPr>
        <w:t>Solvency</w:t>
      </w:r>
      <w:r w:rsidR="00C05F4A">
        <w:rPr>
          <w:rFonts w:cs="Arial"/>
        </w:rPr>
        <w:t xml:space="preserve"> Extensions</w:t>
      </w:r>
    </w:p>
    <w:p w14:paraId="3F37D153" w14:textId="77777777" w:rsidR="00302732" w:rsidRDefault="00302732" w:rsidP="00302732">
      <w:pPr>
        <w:pStyle w:val="Heading3"/>
      </w:pPr>
      <w:r>
        <w:t xml:space="preserve">2AC – Norms – Enforced  </w:t>
      </w:r>
    </w:p>
    <w:p w14:paraId="5B66248F" w14:textId="77777777" w:rsidR="00302732" w:rsidRPr="00426085" w:rsidRDefault="00302732" w:rsidP="00302732">
      <w:pPr>
        <w:pStyle w:val="Heading4"/>
        <w:rPr>
          <w:rFonts w:cs="Arial"/>
          <w:szCs w:val="26"/>
        </w:rPr>
      </w:pPr>
      <w:r w:rsidRPr="00426085">
        <w:rPr>
          <w:rFonts w:cs="Arial"/>
          <w:szCs w:val="26"/>
        </w:rPr>
        <w:t xml:space="preserve">Robust norms restricting the use of force empirically prevent </w:t>
      </w:r>
      <w:r w:rsidRPr="00426085">
        <w:rPr>
          <w:rFonts w:cs="Arial"/>
          <w:szCs w:val="26"/>
          <w:u w:val="single"/>
        </w:rPr>
        <w:t>conflict escalation</w:t>
      </w:r>
      <w:r w:rsidRPr="00426085">
        <w:rPr>
          <w:rFonts w:cs="Arial"/>
          <w:szCs w:val="26"/>
        </w:rPr>
        <w:t xml:space="preserve"> among great powers</w:t>
      </w:r>
    </w:p>
    <w:p w14:paraId="78955FC2" w14:textId="77777777" w:rsidR="00302732" w:rsidRPr="00426085" w:rsidRDefault="00302732" w:rsidP="00302732">
      <w:r w:rsidRPr="00426085">
        <w:rPr>
          <w:rStyle w:val="Style13ptBold"/>
          <w:szCs w:val="26"/>
        </w:rPr>
        <w:t>Vasquez 9</w:t>
      </w:r>
      <w:r>
        <w:t xml:space="preserve"> [</w:t>
      </w:r>
      <w:r w:rsidRPr="00426085">
        <w:t>John Thomas B. Mackie Scholar of International Relations and Professor of Political Science at the University of Illinois at Urbana-Champaign, PhD in Poli Sci from Syracuse University, “Peace,” Chapter 8 in The War Puzzle Revisited, p 298-299, google books</w:t>
      </w:r>
      <w:r>
        <w:t>]</w:t>
      </w:r>
    </w:p>
    <w:p w14:paraId="15877F34" w14:textId="77777777" w:rsidR="00302732" w:rsidRPr="00426085" w:rsidRDefault="00302732" w:rsidP="00302732">
      <w:pPr>
        <w:rPr>
          <w:sz w:val="14"/>
        </w:rPr>
      </w:pPr>
      <w:r w:rsidRPr="00426085">
        <w:rPr>
          <w:sz w:val="14"/>
        </w:rPr>
        <w:t xml:space="preserve">Wallensteen’s examination of the characteristics of particularist periods provides significant additional evidence that the steps-to-war analysis is on the right track. Realist practices are associated with war, and peaceful systems are associated with an emphasis on other practices. Peaceful systems are exemplified by the use of practices like buffer states, compensation, and concerts of power that bring major states together to form a network of institutions that provide governance for the system. </w:t>
      </w:r>
      <w:r w:rsidRPr="00426085">
        <w:rPr>
          <w:rStyle w:val="StyleUnderline"/>
        </w:rPr>
        <w:t>The creation of rules of the game</w:t>
      </w:r>
      <w:r w:rsidRPr="00426085">
        <w:rPr>
          <w:sz w:val="14"/>
        </w:rPr>
        <w:t xml:space="preserve"> that </w:t>
      </w:r>
      <w:r w:rsidRPr="00426085">
        <w:rPr>
          <w:rStyle w:val="StyleUnderline"/>
        </w:rPr>
        <w:t>can</w:t>
      </w:r>
      <w:r w:rsidRPr="00426085">
        <w:rPr>
          <w:sz w:val="14"/>
        </w:rPr>
        <w:t xml:space="preserve"> handle certain kinds of issues – territorial and ideological questions – and/or keep them off the agenda </w:t>
      </w:r>
      <w:r w:rsidRPr="00426085">
        <w:rPr>
          <w:rStyle w:val="StyleUnderline"/>
        </w:rPr>
        <w:t>seems to be</w:t>
      </w:r>
      <w:r w:rsidRPr="00426085">
        <w:rPr>
          <w:rStyle w:val="Emphasis"/>
        </w:rPr>
        <w:t xml:space="preserve"> a crucial variable in producing peace.</w:t>
      </w:r>
      <w:r w:rsidRPr="00426085">
        <w:rPr>
          <w:rStyle w:val="Emphasis"/>
          <w:b w:val="0"/>
          <w:sz w:val="12"/>
          <w:u w:val="none"/>
        </w:rPr>
        <w:t>¶</w:t>
      </w:r>
      <w:r w:rsidRPr="00426085">
        <w:rPr>
          <w:rStyle w:val="Emphasis"/>
          <w:sz w:val="12"/>
        </w:rPr>
        <w:t xml:space="preserve"> </w:t>
      </w:r>
      <w:r w:rsidRPr="00426085">
        <w:rPr>
          <w:sz w:val="14"/>
        </w:rPr>
        <w:t xml:space="preserve">Additional evidence on the import of rules and norms is provided in </w:t>
      </w:r>
      <w:r w:rsidRPr="00426085">
        <w:rPr>
          <w:rStyle w:val="StyleUnderline"/>
        </w:rPr>
        <w:t>a series of studies by Kegley and Raymond</w:t>
      </w:r>
      <w:r w:rsidRPr="00426085">
        <w:rPr>
          <w:sz w:val="14"/>
        </w:rPr>
        <w:t xml:space="preserve"> (1982, 1984, 1986, 1990) </w:t>
      </w:r>
      <w:r w:rsidRPr="00426085">
        <w:rPr>
          <w:rStyle w:val="StyleUnderline"/>
        </w:rPr>
        <w:t xml:space="preserve">that are </w:t>
      </w:r>
      <w:r w:rsidRPr="00426085">
        <w:rPr>
          <w:rStyle w:val="Emphasis"/>
        </w:rPr>
        <w:t>operationally</w:t>
      </w:r>
      <w:r w:rsidRPr="00426085">
        <w:rPr>
          <w:rStyle w:val="StyleUnderline"/>
        </w:rPr>
        <w:t xml:space="preserve"> more </w:t>
      </w:r>
      <w:r w:rsidRPr="00426085">
        <w:rPr>
          <w:rStyle w:val="Emphasis"/>
        </w:rPr>
        <w:t>precise</w:t>
      </w:r>
      <w:r w:rsidRPr="00426085">
        <w:rPr>
          <w:sz w:val="14"/>
        </w:rPr>
        <w:t xml:space="preserve"> than Wallensteen’s (1984) analysis. Kegley and Raymond </w:t>
      </w:r>
      <w:r w:rsidRPr="00426085">
        <w:rPr>
          <w:rStyle w:val="StyleUnderline"/>
        </w:rPr>
        <w:t xml:space="preserve">provide evidence that when states accept norms, </w:t>
      </w:r>
      <w:r w:rsidRPr="00426085">
        <w:rPr>
          <w:rStyle w:val="Emphasis"/>
        </w:rPr>
        <w:t>the incidence of war</w:t>
      </w:r>
      <w:r w:rsidRPr="00426085">
        <w:rPr>
          <w:rStyle w:val="StyleUnderline"/>
        </w:rPr>
        <w:t xml:space="preserve"> and military confrontation </w:t>
      </w:r>
      <w:r w:rsidRPr="00426085">
        <w:rPr>
          <w:rStyle w:val="Emphasis"/>
        </w:rPr>
        <w:t>is reduced</w:t>
      </w:r>
      <w:r w:rsidRPr="00426085">
        <w:rPr>
          <w:sz w:val="14"/>
        </w:rPr>
        <w:t xml:space="preserve">. They find that peace is associated with periods in which alliance norms are considered binding and the unilateral abrogation of commitments and treaties illegitimate. </w:t>
      </w:r>
      <w:r w:rsidRPr="00426085">
        <w:rPr>
          <w:rStyle w:val="StyleUnderline"/>
        </w:rPr>
        <w:t>The rules imposed by the global political culture</w:t>
      </w:r>
      <w:r w:rsidRPr="00426085">
        <w:rPr>
          <w:sz w:val="14"/>
        </w:rPr>
        <w:t xml:space="preserve"> in these periods </w:t>
      </w:r>
      <w:r w:rsidRPr="00426085">
        <w:rPr>
          <w:rStyle w:val="StyleUnderline"/>
        </w:rPr>
        <w:t>result in fewer militarized disputes and wars between major states</w:t>
      </w:r>
      <w:r w:rsidRPr="00426085">
        <w:rPr>
          <w:sz w:val="14"/>
        </w:rPr>
        <w:t xml:space="preserve">. In addition, </w:t>
      </w:r>
      <w:r w:rsidRPr="00426085">
        <w:rPr>
          <w:rStyle w:val="StyleUnderline"/>
        </w:rPr>
        <w:t xml:space="preserve">the wars that occur are kept at </w:t>
      </w:r>
      <w:r w:rsidRPr="00426085">
        <w:rPr>
          <w:rStyle w:val="Emphasis"/>
        </w:rPr>
        <w:t>lower levels</w:t>
      </w:r>
      <w:r w:rsidRPr="00426085">
        <w:rPr>
          <w:rStyle w:val="StyleUnderline"/>
        </w:rPr>
        <w:t xml:space="preserve"> of severity, </w:t>
      </w:r>
      <w:r w:rsidRPr="00426085">
        <w:rPr>
          <w:rStyle w:val="Emphasis"/>
        </w:rPr>
        <w:t>magnitude</w:t>
      </w:r>
      <w:r w:rsidRPr="00426085">
        <w:rPr>
          <w:rStyle w:val="StyleUnderline"/>
        </w:rPr>
        <w:t>, and duration (i.e. they are limited wars).</w:t>
      </w:r>
      <w:r w:rsidRPr="00426085">
        <w:rPr>
          <w:sz w:val="12"/>
        </w:rPr>
        <w:t>¶</w:t>
      </w:r>
      <w:r w:rsidRPr="00426085">
        <w:rPr>
          <w:sz w:val="14"/>
        </w:rPr>
        <w:t xml:space="preserve"> Kegley and Raymond attempt to measure the extent to which global cultural norms restrain major states by looking at whether international law and commentary on it sees treaties and alliances as binding. They note that there have been two traditions in international law – pacta sunt servanda, which maintains that agreements are binding, and clausa rebus sic stantibus, which says that treaties are signed “as matters stand” and that any change in circumstances since the treaty was signed permits a party to withdraw unilaterally. One of the advantages the Kegley-Raymond studies have over Wallensteen (1984) is that they are able to develop reliable measures of the extent to which in any given half-decade that tradition in international law emphasizes the rebus or pacta sunt servanda tradition. This indicator is important not only because it focuses in on the question of unilateral actions, but because it can serve as an indicator of how well the peace system is working. The pacta sunt servanda tradition implies a more constraining political system and robust institutional context which should provide an alternative to war.</w:t>
      </w:r>
      <w:r w:rsidRPr="00426085">
        <w:rPr>
          <w:sz w:val="12"/>
        </w:rPr>
        <w:t>¶</w:t>
      </w:r>
      <w:r w:rsidRPr="00426085">
        <w:rPr>
          <w:sz w:val="14"/>
        </w:rPr>
        <w:t xml:space="preserve"> Kegley and Raymond (1982: 586) find that in half-decades (from 1820 to 1914) when treaties are considered non-binding (rebus), wars between major states occur in every half-decade (100 percent), but when treaties are considered binding (pacta sunt servanda), wars between major states occur in only 50 percent of the half-decades. The Cramer’s V for this relationship is .66. When the sample is expanded to include all states in the central system, Cramer’s V is 0.44, indicating that global norms have more impact on preventing war between major states. Nevertheless, among central system states between 1820 and 1939, war occurred in 93 percent of the half-decades where the rebus tradition dominated and in only 60 percent of the half-decades where the pacta sunt sevanda tradition dominated.</w:t>
      </w:r>
      <w:r w:rsidRPr="00426085">
        <w:rPr>
          <w:sz w:val="12"/>
        </w:rPr>
        <w:t>¶</w:t>
      </w:r>
      <w:r w:rsidRPr="00426085">
        <w:rPr>
          <w:sz w:val="14"/>
        </w:rPr>
        <w:t xml:space="preserve"> </w:t>
      </w:r>
      <w:r w:rsidRPr="00426085">
        <w:rPr>
          <w:rStyle w:val="StyleUnderline"/>
        </w:rPr>
        <w:t>In</w:t>
      </w:r>
      <w:r w:rsidRPr="00426085">
        <w:rPr>
          <w:sz w:val="14"/>
        </w:rPr>
        <w:t xml:space="preserve"> a subsequent </w:t>
      </w:r>
      <w:r w:rsidRPr="00426085">
        <w:rPr>
          <w:rStyle w:val="Emphasis"/>
        </w:rPr>
        <w:t>analysis of militarized disputes</w:t>
      </w:r>
      <w:r w:rsidRPr="00426085">
        <w:rPr>
          <w:rStyle w:val="StyleUnderline"/>
        </w:rPr>
        <w:t xml:space="preserve"> from 1820 to 1914, Kegley and Raymond</w:t>
      </w:r>
      <w:r w:rsidRPr="00426085">
        <w:rPr>
          <w:sz w:val="14"/>
        </w:rPr>
        <w:t xml:space="preserve"> (1984: 207-11) </w:t>
      </w:r>
      <w:r w:rsidRPr="00426085">
        <w:rPr>
          <w:rStyle w:val="StyleUnderline"/>
        </w:rPr>
        <w:t xml:space="preserve">find that there is a </w:t>
      </w:r>
      <w:r w:rsidRPr="00426085">
        <w:rPr>
          <w:rStyle w:val="Emphasis"/>
        </w:rPr>
        <w:t>negative relationship</w:t>
      </w:r>
      <w:r w:rsidRPr="00426085">
        <w:rPr>
          <w:rStyle w:val="StyleUnderline"/>
        </w:rPr>
        <w:t xml:space="preserve"> between binding norms and the frequency and scope of disputes short of war. </w:t>
      </w:r>
      <w:r w:rsidRPr="00426085">
        <w:rPr>
          <w:sz w:val="14"/>
        </w:rPr>
        <w:t xml:space="preserve">In periods when the global culture accepts the pacta sunt servanda tradition as the norm, the number of military disputes goes down and the number of major states involved in a dispute decreases. Although the relationship is of moderate strength, it is not eliminated by other variables, namely alliance flexibility. As Kegley and Raymond (1984: 213) point out, this means “that </w:t>
      </w:r>
      <w:r w:rsidRPr="00426085">
        <w:rPr>
          <w:rStyle w:val="StyleUnderline"/>
        </w:rPr>
        <w:t xml:space="preserve">in periods when the opportunistic renunciation of commitments” is condoned, militarized disputes are more likely to occur and to spread. The finding that </w:t>
      </w:r>
      <w:r w:rsidRPr="00426085">
        <w:rPr>
          <w:rStyle w:val="Emphasis"/>
        </w:rPr>
        <w:t>norms</w:t>
      </w:r>
      <w:r w:rsidRPr="00426085">
        <w:rPr>
          <w:rStyle w:val="StyleUnderline"/>
        </w:rPr>
        <w:t xml:space="preserve"> can </w:t>
      </w:r>
      <w:r w:rsidRPr="00426085">
        <w:rPr>
          <w:rStyle w:val="Emphasis"/>
        </w:rPr>
        <w:t>reduce</w:t>
      </w:r>
      <w:r w:rsidRPr="00426085">
        <w:rPr>
          <w:rStyle w:val="StyleUnderline"/>
        </w:rPr>
        <w:t xml:space="preserve"> the frequency and scope of </w:t>
      </w:r>
      <w:r w:rsidRPr="00426085">
        <w:rPr>
          <w:rStyle w:val="Emphasis"/>
        </w:rPr>
        <w:t>disputes</w:t>
      </w:r>
      <w:r w:rsidRPr="00426085">
        <w:rPr>
          <w:rStyle w:val="StyleUnderline"/>
        </w:rPr>
        <w:t xml:space="preserve"> is </w:t>
      </w:r>
      <w:r w:rsidRPr="00426085">
        <w:rPr>
          <w:rStyle w:val="Emphasis"/>
        </w:rPr>
        <w:t>significant evidence</w:t>
      </w:r>
      <w:r w:rsidRPr="00426085">
        <w:rPr>
          <w:rStyle w:val="StyleUnderline"/>
        </w:rPr>
        <w:t xml:space="preserve"> that rules can permit actors to successfully control and manage disputes so that they are </w:t>
      </w:r>
      <w:r w:rsidRPr="00426085">
        <w:rPr>
          <w:rStyle w:val="Emphasis"/>
        </w:rPr>
        <w:t>not contagious</w:t>
      </w:r>
      <w:r w:rsidRPr="00426085">
        <w:rPr>
          <w:rStyle w:val="StyleUnderline"/>
        </w:rPr>
        <w:t xml:space="preserve"> and they </w:t>
      </w:r>
      <w:r w:rsidRPr="00426085">
        <w:rPr>
          <w:rStyle w:val="Emphasis"/>
        </w:rPr>
        <w:t>do not escalate to war</w:t>
      </w:r>
      <w:r w:rsidRPr="00426085">
        <w:rPr>
          <w:sz w:val="14"/>
        </w:rPr>
        <w:t>. These findings are consistent with Wallensteen’s (1984) and suggest that one of the ways rules help prevent war is by reducing, limiting, and managing disputes short of war.</w:t>
      </w:r>
    </w:p>
    <w:p w14:paraId="0A27ACC2" w14:textId="77777777" w:rsidR="00302732" w:rsidRPr="00426085" w:rsidRDefault="00302732" w:rsidP="00302732">
      <w:pPr>
        <w:pStyle w:val="Heading4"/>
        <w:rPr>
          <w:rFonts w:cs="Arial"/>
          <w:szCs w:val="26"/>
        </w:rPr>
      </w:pPr>
      <w:r w:rsidRPr="00426085">
        <w:rPr>
          <w:rFonts w:cs="Arial"/>
          <w:szCs w:val="26"/>
        </w:rPr>
        <w:t>Norm setting is effective---US can make the difference on drones</w:t>
      </w:r>
    </w:p>
    <w:p w14:paraId="2F1B512A" w14:textId="77777777" w:rsidR="00302732" w:rsidRPr="00426085" w:rsidRDefault="00302732" w:rsidP="00302732">
      <w:r w:rsidRPr="007076FF">
        <w:rPr>
          <w:rStyle w:val="Style13ptBold"/>
        </w:rPr>
        <w:t>Zenko 13</w:t>
      </w:r>
      <w:r>
        <w:t xml:space="preserve"> [M</w:t>
      </w:r>
      <w:r w:rsidRPr="00426085">
        <w:t>icah, CFR Douglas Dillon Fellow in the Center for Preventive Action, PhD in Political Science from Brandeis University, “Reforming U.S. Drone Strike Policies,” CFR Special Report 65, January 2013</w:t>
      </w:r>
      <w:r>
        <w:t>]</w:t>
      </w:r>
    </w:p>
    <w:p w14:paraId="4605850F" w14:textId="77777777" w:rsidR="00302732" w:rsidRPr="00426085" w:rsidRDefault="00302732" w:rsidP="00302732">
      <w:pPr>
        <w:rPr>
          <w:bCs/>
          <w:u w:val="single"/>
        </w:rPr>
      </w:pPr>
      <w:r w:rsidRPr="00426085">
        <w:rPr>
          <w:sz w:val="12"/>
        </w:rPr>
        <w:t xml:space="preserve">History shows that </w:t>
      </w:r>
      <w:r w:rsidRPr="00426085">
        <w:rPr>
          <w:rStyle w:val="Heading3Char2"/>
        </w:rPr>
        <w:t>how states adopt and use new military capabilities is often influenced by how other states have—or have not—used them in the past</w:t>
      </w:r>
      <w:r w:rsidRPr="00426085">
        <w:rPr>
          <w:sz w:val="12"/>
        </w:rPr>
        <w:t xml:space="preserve">. Furthermore, </w:t>
      </w:r>
      <w:r w:rsidRPr="00426085">
        <w:rPr>
          <w:rStyle w:val="Emphasis"/>
        </w:rPr>
        <w:t>norms can deter states</w:t>
      </w:r>
      <w:r w:rsidRPr="00426085">
        <w:rPr>
          <w:rStyle w:val="Heading3Char2"/>
        </w:rPr>
        <w:t xml:space="preserve"> from acquiring new technologies.72 Norms</w:t>
      </w:r>
      <w:r w:rsidRPr="00426085">
        <w:rPr>
          <w:sz w:val="12"/>
        </w:rPr>
        <w:t xml:space="preserve">—sometimes but not always codified as legal regimes—have </w:t>
      </w:r>
      <w:r w:rsidRPr="00426085">
        <w:rPr>
          <w:rStyle w:val="Heading3Char2"/>
        </w:rPr>
        <w:t>dissuaded states from deploying blinding lasers and landmines</w:t>
      </w:r>
      <w:r w:rsidRPr="00426085">
        <w:rPr>
          <w:sz w:val="12"/>
        </w:rPr>
        <w:t>, as well as chemical, biological,</w:t>
      </w:r>
      <w:r w:rsidRPr="00426085">
        <w:rPr>
          <w:rStyle w:val="Heading3Char2"/>
        </w:rPr>
        <w:t xml:space="preserve"> and nuclear weapons. </w:t>
      </w:r>
      <w:r w:rsidRPr="00426085">
        <w:rPr>
          <w:sz w:val="12"/>
        </w:rPr>
        <w:t>A well-articulated and internationally supported normative framework, bolstered by</w:t>
      </w:r>
      <w:r w:rsidRPr="00426085">
        <w:rPr>
          <w:rStyle w:val="Heading3Char2"/>
        </w:rPr>
        <w:t xml:space="preserve"> </w:t>
      </w:r>
      <w:r w:rsidRPr="00426085">
        <w:rPr>
          <w:rStyle w:val="Emphasis"/>
        </w:rPr>
        <w:t>a strong U.S. example</w:t>
      </w:r>
      <w:r w:rsidRPr="00426085">
        <w:rPr>
          <w:rStyle w:val="Heading3Char2"/>
        </w:rPr>
        <w:t>, can shape armed drone proliferation and employment</w:t>
      </w:r>
      <w:r w:rsidRPr="00426085">
        <w:rPr>
          <w:sz w:val="12"/>
        </w:rPr>
        <w:t xml:space="preserve"> in the coming decades. Such norms would not hinder U.S. freedom of action; rather, they would internationalize already-necessary domestic policy reforms and, of course, they would be acceptable only insofar as the limitations placed reciprocally on U.S. drones furthered U.S. objectives. And </w:t>
      </w:r>
      <w:r w:rsidRPr="00426085">
        <w:rPr>
          <w:rStyle w:val="Heading3Char2"/>
        </w:rPr>
        <w:t>even if hostile states do not accept norms</w:t>
      </w:r>
      <w:r w:rsidRPr="00426085">
        <w:rPr>
          <w:sz w:val="12"/>
        </w:rPr>
        <w:t xml:space="preserve"> regulating drone use, </w:t>
      </w:r>
      <w:r w:rsidRPr="00426085">
        <w:rPr>
          <w:rStyle w:val="Heading3Char2"/>
        </w:rPr>
        <w:t xml:space="preserve">the existence </w:t>
      </w:r>
      <w:r w:rsidRPr="00426085">
        <w:rPr>
          <w:sz w:val="12"/>
        </w:rPr>
        <w:t xml:space="preserve">of an international normative framework, and </w:t>
      </w:r>
      <w:r w:rsidRPr="00426085">
        <w:rPr>
          <w:rStyle w:val="Emphasis"/>
        </w:rPr>
        <w:t>U.S. compliance</w:t>
      </w:r>
      <w:r w:rsidRPr="00426085">
        <w:rPr>
          <w:sz w:val="12"/>
        </w:rPr>
        <w:t xml:space="preserve"> with that framework, </w:t>
      </w:r>
      <w:r w:rsidRPr="00426085">
        <w:rPr>
          <w:rStyle w:val="Heading3Char2"/>
        </w:rPr>
        <w:t>would preserve Washington’s ability to apply diplomatic pressure</w:t>
      </w:r>
      <w:r w:rsidRPr="00426085">
        <w:rPr>
          <w:sz w:val="12"/>
        </w:rPr>
        <w:t xml:space="preserve">. Models for developing such a framework would be based in existing international laws that emphasize the principles of necessity, proportionality, and distinction—to which the United States claims to adhere for its drone strikes—and should be informed by comparable efforts in the realms of cyber and space.¶ In short, </w:t>
      </w:r>
      <w:r w:rsidRPr="00426085">
        <w:rPr>
          <w:rStyle w:val="Heading3Char2"/>
        </w:rPr>
        <w:t>a world characterized by the proliferation of armed drones</w:t>
      </w:r>
      <w:r w:rsidRPr="00426085">
        <w:rPr>
          <w:sz w:val="12"/>
        </w:rPr>
        <w:t xml:space="preserve">—used </w:t>
      </w:r>
      <w:r w:rsidRPr="00426085">
        <w:rPr>
          <w:rStyle w:val="Heading3Char2"/>
        </w:rPr>
        <w:t>with little transparency or constraint—would undermine core U.S. interests, such as preventing armed conflict, promoting human rights, and strengthening international legal regimes. It would be a world in which targeted killings occur with impunity</w:t>
      </w:r>
      <w:r w:rsidRPr="00426085">
        <w:rPr>
          <w:sz w:val="12"/>
        </w:rPr>
        <w:t xml:space="preserve"> against anyone deemed an “enemy” by states or nonstate actors, </w:t>
      </w:r>
      <w:r w:rsidRPr="00426085">
        <w:rPr>
          <w:rStyle w:val="Heading3Char2"/>
        </w:rPr>
        <w:t>without accountability</w:t>
      </w:r>
      <w:r w:rsidRPr="00426085">
        <w:rPr>
          <w:sz w:val="12"/>
        </w:rPr>
        <w:t xml:space="preserve"> for legal justification, civilian casualties, and proportionality. Perhaps more troubling, </w:t>
      </w:r>
      <w:r w:rsidRPr="00426085">
        <w:rPr>
          <w:rStyle w:val="Heading3Char2"/>
        </w:rPr>
        <w:t>it would be a world where such lethal force no longer heeds the borders of sovereign states. Because of drones’ inherent advantages</w:t>
      </w:r>
      <w:r w:rsidRPr="00426085">
        <w:rPr>
          <w:sz w:val="12"/>
        </w:rPr>
        <w:t xml:space="preserve"> over other weapons platforms, </w:t>
      </w:r>
      <w:r w:rsidRPr="00426085">
        <w:rPr>
          <w:rStyle w:val="Heading3Char2"/>
        </w:rPr>
        <w:t xml:space="preserve">states and nonstate actors would be </w:t>
      </w:r>
      <w:r w:rsidRPr="00426085">
        <w:rPr>
          <w:rStyle w:val="Emphasis"/>
        </w:rPr>
        <w:t>much more likely to use lethal force</w:t>
      </w:r>
      <w:r w:rsidRPr="00426085">
        <w:rPr>
          <w:rStyle w:val="Heading3Char2"/>
        </w:rPr>
        <w:t xml:space="preserve"> against the United States and its allies.</w:t>
      </w:r>
    </w:p>
    <w:p w14:paraId="5CCE7141" w14:textId="77777777" w:rsidR="00302732" w:rsidRPr="00426085" w:rsidRDefault="00302732" w:rsidP="00302732"/>
    <w:p w14:paraId="4DB4F37B" w14:textId="77777777" w:rsidR="00302732" w:rsidRDefault="00302732" w:rsidP="00302732">
      <w:pPr>
        <w:pStyle w:val="Heading3"/>
      </w:pPr>
      <w:r>
        <w:t xml:space="preserve">2AC – Norms – Instability </w:t>
      </w:r>
    </w:p>
    <w:p w14:paraId="31ED9059" w14:textId="77777777" w:rsidR="00302732" w:rsidRPr="002E6122" w:rsidRDefault="00302732" w:rsidP="00302732">
      <w:pPr>
        <w:pStyle w:val="Heading4"/>
        <w:rPr>
          <w:rFonts w:cs="Arial"/>
          <w:szCs w:val="26"/>
        </w:rPr>
      </w:pPr>
      <w:r>
        <w:rPr>
          <w:rFonts w:cs="Arial"/>
          <w:szCs w:val="26"/>
        </w:rPr>
        <w:t xml:space="preserve">Drone norms solve </w:t>
      </w:r>
      <w:r>
        <w:rPr>
          <w:rFonts w:cs="Arial"/>
          <w:szCs w:val="26"/>
          <w:u w:val="single"/>
        </w:rPr>
        <w:t>global instability</w:t>
      </w:r>
      <w:r>
        <w:rPr>
          <w:rFonts w:cs="Arial"/>
          <w:szCs w:val="26"/>
        </w:rPr>
        <w:t xml:space="preserve"> – American </w:t>
      </w:r>
      <w:r>
        <w:rPr>
          <w:rFonts w:cs="Arial"/>
          <w:szCs w:val="26"/>
          <w:u w:val="single"/>
        </w:rPr>
        <w:t>leadership</w:t>
      </w:r>
      <w:r>
        <w:rPr>
          <w:rFonts w:cs="Arial"/>
          <w:szCs w:val="26"/>
        </w:rPr>
        <w:t xml:space="preserve"> is key </w:t>
      </w:r>
    </w:p>
    <w:p w14:paraId="01C777EF" w14:textId="77777777" w:rsidR="00302732" w:rsidRPr="00426085" w:rsidRDefault="00302732" w:rsidP="00302732">
      <w:r w:rsidRPr="00426085">
        <w:rPr>
          <w:rStyle w:val="Style13ptBold"/>
          <w:szCs w:val="26"/>
        </w:rPr>
        <w:t>Roberts 13</w:t>
      </w:r>
      <w:r>
        <w:t xml:space="preserve"> [</w:t>
      </w:r>
      <w:r w:rsidRPr="00426085">
        <w:t>Kristen news editor for National Journal, master's in security studies from Georgetown University, master's degree in journalism from Columbia University, March 21st, 2013, "When the Whole World Has Drones," National Journal, www.nationaljournal.com/magazine/when-the-whole-world-has-drones-20130321</w:t>
      </w:r>
      <w:r>
        <w:t>]</w:t>
      </w:r>
    </w:p>
    <w:p w14:paraId="5C50B7E1" w14:textId="3A136471" w:rsidR="00302732" w:rsidRDefault="00302732" w:rsidP="00302732">
      <w:pPr>
        <w:rPr>
          <w:b/>
          <w:u w:val="single"/>
        </w:rPr>
      </w:pPr>
      <w:r w:rsidRPr="00426085">
        <w:rPr>
          <w:sz w:val="16"/>
        </w:rPr>
        <w:t xml:space="preserve">To implement this covert program, </w:t>
      </w:r>
      <w:r w:rsidRPr="00426085">
        <w:rPr>
          <w:rStyle w:val="StyleUnderline"/>
        </w:rPr>
        <w:t>the administration has adopted a tool that lowers the threshold for lethal force by reducing the cost and risk of combat. This still-expanding counterterrorism use of drones to kill people, including its own citizens</w:t>
      </w:r>
      <w:r w:rsidRPr="00426085">
        <w:rPr>
          <w:sz w:val="16"/>
        </w:rPr>
        <w:t>, outside of traditionally defined battlefields and established protocols for warfare,</w:t>
      </w:r>
      <w:r w:rsidRPr="00426085">
        <w:rPr>
          <w:rStyle w:val="StyleUnderline"/>
        </w:rPr>
        <w:t xml:space="preserve"> has </w:t>
      </w:r>
      <w:r w:rsidRPr="00426085">
        <w:rPr>
          <w:rStyle w:val="Emphasis"/>
        </w:rPr>
        <w:t>given friends and foes a green light</w:t>
      </w:r>
      <w:r w:rsidRPr="00426085">
        <w:rPr>
          <w:rStyle w:val="StyleUnderline"/>
        </w:rPr>
        <w:t xml:space="preserve"> to employ these</w:t>
      </w:r>
      <w:r w:rsidRPr="00426085">
        <w:rPr>
          <w:sz w:val="16"/>
        </w:rPr>
        <w:t xml:space="preserve"> aircraft </w:t>
      </w:r>
      <w:r w:rsidRPr="00426085">
        <w:rPr>
          <w:rStyle w:val="StyleUnderline"/>
        </w:rPr>
        <w:t xml:space="preserve">in extraterritorial operations that could not only </w:t>
      </w:r>
      <w:r w:rsidRPr="00426085">
        <w:rPr>
          <w:rStyle w:val="Emphasis"/>
        </w:rPr>
        <w:t>affect relations between the nation-states</w:t>
      </w:r>
      <w:r w:rsidRPr="00426085">
        <w:rPr>
          <w:rStyle w:val="StyleUnderline"/>
        </w:rPr>
        <w:t xml:space="preserve"> involved but also </w:t>
      </w:r>
      <w:r w:rsidRPr="00426085">
        <w:rPr>
          <w:rStyle w:val="Emphasis"/>
        </w:rPr>
        <w:t>destabilize entire regions</w:t>
      </w:r>
      <w:r w:rsidRPr="00426085">
        <w:rPr>
          <w:rStyle w:val="StyleUnderline"/>
        </w:rPr>
        <w:t xml:space="preserve"> and potentially </w:t>
      </w:r>
      <w:r w:rsidRPr="00426085">
        <w:rPr>
          <w:rStyle w:val="Emphasis"/>
        </w:rPr>
        <w:t>upset geopolitical order</w:t>
      </w:r>
      <w:r w:rsidRPr="00426085">
        <w:rPr>
          <w:sz w:val="16"/>
        </w:rPr>
        <w:t>.</w:t>
      </w:r>
      <w:r w:rsidRPr="00426085">
        <w:rPr>
          <w:sz w:val="12"/>
        </w:rPr>
        <w:t>¶</w:t>
      </w:r>
      <w:r w:rsidRPr="00426085">
        <w:rPr>
          <w:sz w:val="16"/>
        </w:rPr>
        <w:t xml:space="preserve"> Hyperbole? </w:t>
      </w:r>
      <w:r w:rsidRPr="00426085">
        <w:rPr>
          <w:rStyle w:val="StyleUnderline"/>
        </w:rPr>
        <w:t>Consider this: Iran, with the approval of Damascus, carries out a lethal strike on anti-Syrian forces inside Syria; Russia picks off militants tampering with oil and gas lines in Ukraine or Georgia; Turkey arms a U.S.-provided Predator to kill Kurdish militants in northern Iraq who it believes are planning attacks along the border.</w:t>
      </w:r>
      <w:r w:rsidRPr="00426085">
        <w:rPr>
          <w:sz w:val="16"/>
        </w:rPr>
        <w:t xml:space="preserve"> Label the targets as terrorists, and </w:t>
      </w:r>
      <w:r w:rsidRPr="00426085">
        <w:rPr>
          <w:rStyle w:val="StyleUnderline"/>
        </w:rPr>
        <w:t xml:space="preserve">in each case, Tehran, Moscow, and Ankara may </w:t>
      </w:r>
      <w:r w:rsidRPr="00426085">
        <w:rPr>
          <w:rStyle w:val="Emphasis"/>
        </w:rPr>
        <w:t>point toward Washington</w:t>
      </w:r>
      <w:r w:rsidRPr="00426085">
        <w:rPr>
          <w:rStyle w:val="StyleUnderline"/>
        </w:rPr>
        <w:t xml:space="preserve"> and </w:t>
      </w:r>
      <w:r w:rsidRPr="00426085">
        <w:rPr>
          <w:rStyle w:val="Emphasis"/>
        </w:rPr>
        <w:t>say, we learned it by watching you</w:t>
      </w:r>
      <w:r w:rsidRPr="00426085">
        <w:rPr>
          <w:rStyle w:val="StyleUnderline"/>
        </w:rPr>
        <w:t>.</w:t>
      </w:r>
      <w:r w:rsidRPr="00426085">
        <w:rPr>
          <w:sz w:val="16"/>
        </w:rPr>
        <w:t xml:space="preserve"> In Pakistan, Yemen, and Afghanistan.</w:t>
      </w:r>
      <w:r w:rsidRPr="00426085">
        <w:rPr>
          <w:sz w:val="12"/>
        </w:rPr>
        <w:t>¶</w:t>
      </w:r>
      <w:r w:rsidRPr="00426085">
        <w:rPr>
          <w:sz w:val="16"/>
        </w:rPr>
        <w:t xml:space="preserve"> </w:t>
      </w:r>
      <w:r w:rsidRPr="00426085">
        <w:rPr>
          <w:rStyle w:val="StyleUnderline"/>
        </w:rPr>
        <w:t>This is the unintended consequence of American drone warfare</w:t>
      </w:r>
      <w:r w:rsidRPr="00426085">
        <w:rPr>
          <w:sz w:val="16"/>
        </w:rPr>
        <w:t>. For all of the attention paid to the drone program in recent weeks—about Americans on the target list (there are none at this writing) and the executive branch’s legal authority to kill by drone outside war zones (thin, by officials’ own private admission)—</w:t>
      </w:r>
      <w:r w:rsidRPr="00426085">
        <w:rPr>
          <w:rStyle w:val="Emphasis"/>
        </w:rPr>
        <w:t>what goes undiscussed is Washington’s deliberate failure to establish clear and demonstrable rules for itself</w:t>
      </w:r>
      <w:r w:rsidRPr="00426085">
        <w:rPr>
          <w:b/>
          <w:u w:val="single"/>
        </w:rPr>
        <w:t xml:space="preserve"> that would at minimum </w:t>
      </w:r>
      <w:r w:rsidRPr="00426085">
        <w:rPr>
          <w:rStyle w:val="Emphasis"/>
        </w:rPr>
        <w:t>create a globally relevant standard</w:t>
      </w:r>
      <w:r w:rsidRPr="00426085">
        <w:rPr>
          <w:b/>
          <w:u w:val="single"/>
        </w:rPr>
        <w:t xml:space="preserve"> for delineating between legitimate and rogue uses of one of the most awesome military robotics capabilities of this generation.</w:t>
      </w:r>
    </w:p>
    <w:p w14:paraId="1501158D" w14:textId="7D22F144" w:rsidR="0012104B" w:rsidRPr="00426085" w:rsidRDefault="0012104B" w:rsidP="0012104B">
      <w:pPr>
        <w:pStyle w:val="Heading2"/>
      </w:pPr>
      <w:r>
        <w:t>Drone Prolif Extensions</w:t>
      </w:r>
    </w:p>
    <w:p w14:paraId="5D2092EB" w14:textId="1B67A4D3" w:rsidR="00A36447" w:rsidRDefault="00A36447" w:rsidP="0047722D">
      <w:pPr>
        <w:pStyle w:val="Heading3"/>
      </w:pPr>
      <w:r>
        <w:t>Drone Prolif Bad – Norms</w:t>
      </w:r>
    </w:p>
    <w:p w14:paraId="4172594A" w14:textId="732F2702" w:rsidR="00A36447" w:rsidRPr="00A36447" w:rsidRDefault="00A36447" w:rsidP="00A36447">
      <w:pPr>
        <w:pStyle w:val="Heading4"/>
        <w:rPr>
          <w:rStyle w:val="Style13ptBold"/>
          <w:b/>
          <w:bCs w:val="0"/>
        </w:rPr>
      </w:pPr>
      <w:r w:rsidRPr="00A36447">
        <w:rPr>
          <w:rStyle w:val="Style13ptBold"/>
          <w:b/>
          <w:bCs w:val="0"/>
        </w:rPr>
        <w:t>Drone prolif makes escalation dramatically more likely and only U.S. norms solve.</w:t>
      </w:r>
    </w:p>
    <w:p w14:paraId="722AE8BF" w14:textId="10A91409" w:rsidR="00A36447" w:rsidRPr="007F26F7" w:rsidRDefault="00A36447" w:rsidP="00A36447">
      <w:r>
        <w:rPr>
          <w:rStyle w:val="Style13ptBold"/>
        </w:rPr>
        <w:t xml:space="preserve">Boyle 15 </w:t>
      </w:r>
      <w:r w:rsidRPr="007F26F7">
        <w:t>[Michael Boyle, Associate Professor of Political Science at La Salle University, senior fellow at the Foreign Policy Research Institute, “THE RACE FOR DRONES”, FPRI E-Notes, January 2015, https://www.files.ethz.ch/isn/187861/boyle_on_drones.pdf]</w:t>
      </w:r>
    </w:p>
    <w:p w14:paraId="732FED22" w14:textId="77777777" w:rsidR="00A36447" w:rsidRPr="00F2563D" w:rsidRDefault="00A36447" w:rsidP="00A36447">
      <w:pPr>
        <w:rPr>
          <w:rStyle w:val="Emphasis"/>
        </w:rPr>
      </w:pPr>
      <w:r w:rsidRPr="00F2563D">
        <w:rPr>
          <w:rStyle w:val="StyleUnderline"/>
        </w:rPr>
        <w:t>The world is</w:t>
      </w:r>
      <w:r w:rsidRPr="00F2563D">
        <w:rPr>
          <w:sz w:val="16"/>
        </w:rPr>
        <w:t xml:space="preserve"> now </w:t>
      </w:r>
      <w:r w:rsidRPr="00F2563D">
        <w:rPr>
          <w:rStyle w:val="StyleUnderline"/>
        </w:rPr>
        <w:t xml:space="preserve">approaching a similar point with drones as the race for this technology is </w:t>
      </w:r>
      <w:r w:rsidRPr="00F2563D">
        <w:rPr>
          <w:rStyle w:val="Emphasis"/>
        </w:rPr>
        <w:t>resetting the terms of global competition</w:t>
      </w:r>
      <w:r w:rsidRPr="00F2563D">
        <w:rPr>
          <w:rStyle w:val="StyleUnderline"/>
        </w:rPr>
        <w:t xml:space="preserve"> and quietly </w:t>
      </w:r>
      <w:r w:rsidRPr="00F2563D">
        <w:rPr>
          <w:rStyle w:val="Emphasis"/>
        </w:rPr>
        <w:t>altering the rules of the game</w:t>
      </w:r>
      <w:r w:rsidRPr="00F2563D">
        <w:rPr>
          <w:rStyle w:val="StyleUnderline"/>
        </w:rPr>
        <w:t xml:space="preserve"> for many long-simmering conflicts and rivalries. </w:t>
      </w:r>
      <w:r w:rsidRPr="00F2563D">
        <w:rPr>
          <w:sz w:val="16"/>
        </w:rPr>
        <w:t>This is happening in part because few,</w:t>
      </w:r>
      <w:r w:rsidRPr="00F2563D">
        <w:rPr>
          <w:rStyle w:val="StyleUnderline"/>
        </w:rPr>
        <w:t xml:space="preserve"> if any, states will use drones in the way that the United States currently does</w:t>
      </w:r>
      <w:r w:rsidRPr="00F2563D">
        <w:rPr>
          <w:sz w:val="16"/>
        </w:rPr>
        <w:t xml:space="preserve">, as a way to ruthlessly target militant networks in ungoverned territories. Rather, </w:t>
      </w:r>
      <w:r w:rsidRPr="00F2563D">
        <w:rPr>
          <w:rStyle w:val="StyleUnderline"/>
        </w:rPr>
        <w:t xml:space="preserve">the proliferation of drones will also be accompanied by rapid adaption of drones to </w:t>
      </w:r>
      <w:r w:rsidRPr="00F2563D">
        <w:rPr>
          <w:rStyle w:val="Emphasis"/>
        </w:rPr>
        <w:t>new, and</w:t>
      </w:r>
      <w:r w:rsidRPr="00515467">
        <w:t xml:space="preserve"> </w:t>
      </w:r>
      <w:r w:rsidRPr="00F2563D">
        <w:rPr>
          <w:sz w:val="16"/>
        </w:rPr>
        <w:t>perhaps</w:t>
      </w:r>
      <w:r w:rsidRPr="00515467">
        <w:t xml:space="preserve"> </w:t>
      </w:r>
      <w:r w:rsidRPr="00F2563D">
        <w:rPr>
          <w:rStyle w:val="Emphasis"/>
        </w:rPr>
        <w:t>unforeseen,</w:t>
      </w:r>
      <w:r w:rsidRPr="00F2563D">
        <w:rPr>
          <w:sz w:val="16"/>
        </w:rPr>
        <w:t xml:space="preserve"> civilian and </w:t>
      </w:r>
      <w:r w:rsidRPr="00F2563D">
        <w:rPr>
          <w:rStyle w:val="Emphasis"/>
        </w:rPr>
        <w:t>military uses</w:t>
      </w:r>
      <w:r w:rsidRPr="00F2563D">
        <w:rPr>
          <w:sz w:val="16"/>
        </w:rPr>
        <w:t xml:space="preserve">, which will have three consequences for the international system. First, </w:t>
      </w:r>
      <w:r w:rsidRPr="00F2563D">
        <w:rPr>
          <w:rStyle w:val="StyleUnderline"/>
        </w:rPr>
        <w:t>the proliferation of drones will reset the rules and norms governing surveillance</w:t>
      </w:r>
      <w:r w:rsidRPr="00F2563D">
        <w:rPr>
          <w:sz w:val="16"/>
        </w:rPr>
        <w:t xml:space="preserve"> and reconnaissance </w:t>
      </w:r>
      <w:r w:rsidRPr="00F2563D">
        <w:rPr>
          <w:rStyle w:val="StyleUnderline"/>
        </w:rPr>
        <w:t xml:space="preserve">and invite new counter-measures that may paradoxically </w:t>
      </w:r>
      <w:r w:rsidRPr="00F2563D">
        <w:rPr>
          <w:rStyle w:val="Emphasis"/>
        </w:rPr>
        <w:t>increase uncertainty between regional rivals</w:t>
      </w:r>
      <w:r w:rsidRPr="00F2563D">
        <w:rPr>
          <w:rStyle w:val="StyleUnderline"/>
        </w:rPr>
        <w:t xml:space="preserve"> over the long run</w:t>
      </w:r>
      <w:r w:rsidRPr="00F2563D">
        <w:rPr>
          <w:sz w:val="16"/>
        </w:rPr>
        <w:t xml:space="preserve">. Second, as a lowcost, apparently low-risk form of technology, </w:t>
      </w:r>
      <w:r w:rsidRPr="00F2563D">
        <w:rPr>
          <w:rStyle w:val="StyleUnderline"/>
        </w:rPr>
        <w:t>drones will become increasingly useful to governments in testing the strategic commitments and the nerves of their rivals</w:t>
      </w:r>
      <w:r w:rsidRPr="00F2563D">
        <w:rPr>
          <w:sz w:val="16"/>
        </w:rPr>
        <w:t xml:space="preserve">. Even today, a number of governments and rebel groups facing regional rivalries have started to use drones in ways that chip away at the foundations of previously stable deterrent relationships. Third, </w:t>
      </w:r>
      <w:r w:rsidRPr="00F2563D">
        <w:rPr>
          <w:rStyle w:val="StyleUnderline"/>
        </w:rPr>
        <w:t xml:space="preserve">the worldwide proliferation of drones in contested airspace, and the increasing risk that a drone will have an accident with a civilian aircraft, </w:t>
      </w:r>
      <w:r w:rsidRPr="00F2563D">
        <w:rPr>
          <w:rStyle w:val="Emphasis"/>
        </w:rPr>
        <w:t>multiplies the chances of a conflict spiral</w:t>
      </w:r>
      <w:r w:rsidRPr="00F2563D">
        <w:rPr>
          <w:rStyle w:val="StyleUnderline"/>
        </w:rPr>
        <w:t xml:space="preserve"> stemming from an accident or drone misuse.</w:t>
      </w:r>
      <w:r w:rsidRPr="00F2563D">
        <w:rPr>
          <w:sz w:val="16"/>
        </w:rPr>
        <w:t xml:space="preserve"> Given these risks, </w:t>
      </w:r>
      <w:r w:rsidRPr="00F2563D">
        <w:rPr>
          <w:rStyle w:val="StyleUnderline"/>
        </w:rPr>
        <w:t xml:space="preserve">it is in Washington’s interest to </w:t>
      </w:r>
      <w:r w:rsidRPr="00F2563D">
        <w:rPr>
          <w:rStyle w:val="Emphasis"/>
        </w:rPr>
        <w:t>take a leading role in slowing the race for drones</w:t>
      </w:r>
      <w:r w:rsidRPr="00F2563D">
        <w:rPr>
          <w:rStyle w:val="StyleUnderline"/>
        </w:rPr>
        <w:t xml:space="preserve"> and developing </w:t>
      </w:r>
      <w:r w:rsidRPr="00F2563D">
        <w:rPr>
          <w:rStyle w:val="Emphasis"/>
        </w:rPr>
        <w:t>new legal, institutional and normative mechanisms to govern drone usage and sale in the future</w:t>
      </w:r>
    </w:p>
    <w:p w14:paraId="23106723" w14:textId="77777777" w:rsidR="00A36447" w:rsidRPr="00A36447" w:rsidRDefault="00A36447" w:rsidP="00A36447"/>
    <w:p w14:paraId="1212506F" w14:textId="3E4AF833" w:rsidR="00A36447" w:rsidRDefault="00A36447" w:rsidP="0047722D">
      <w:pPr>
        <w:pStyle w:val="Heading3"/>
      </w:pPr>
      <w:r>
        <w:t>Drone Prolif Bad – Cover</w:t>
      </w:r>
    </w:p>
    <w:p w14:paraId="06B28C52" w14:textId="6466AF60" w:rsidR="00A36447" w:rsidRPr="00A36447" w:rsidRDefault="00A36447" w:rsidP="00A36447">
      <w:pPr>
        <w:pStyle w:val="Heading4"/>
        <w:rPr>
          <w:rStyle w:val="Style13ptBold"/>
          <w:b/>
          <w:bCs w:val="0"/>
        </w:rPr>
      </w:pPr>
      <w:r w:rsidRPr="00A36447">
        <w:rPr>
          <w:rStyle w:val="Style13ptBold"/>
          <w:b/>
          <w:bCs w:val="0"/>
        </w:rPr>
        <w:t>Drone prolif is destabilizing – provides political cover for use of force</w:t>
      </w:r>
      <w:r>
        <w:rPr>
          <w:rStyle w:val="Style13ptBold"/>
          <w:b/>
          <w:bCs w:val="0"/>
        </w:rPr>
        <w:t xml:space="preserve"> that lowers the threshold for aggression.</w:t>
      </w:r>
    </w:p>
    <w:p w14:paraId="4D8527D6" w14:textId="3E0CA8BF" w:rsidR="00A36447" w:rsidRDefault="00A36447" w:rsidP="00A36447">
      <w:r>
        <w:rPr>
          <w:rStyle w:val="Style13ptBold"/>
        </w:rPr>
        <w:t xml:space="preserve">Horowitz et al 16 </w:t>
      </w:r>
      <w:r>
        <w:t>[</w:t>
      </w:r>
      <w:r w:rsidRPr="007C179B">
        <w:t>Michael C. Horowitz Is Associate Professor of Political Science and Associate Director of Perry World House At The University Of Pennsylvania, Sarah E. Kreps Is Associate Professor Of Government At Cornell University, Matthew Fuhrmann Is Associate Professor Of Political Science At Texas A&amp;M University And Visiting Associate Professor At Stanford University’s Center For International Security And Cooperation, "Separating Fact From Fiction In The Debate Over Drone Proliferation," International Security</w:t>
      </w:r>
      <w:r>
        <w:t xml:space="preserve"> </w:t>
      </w:r>
      <w:r w:rsidRPr="007C179B">
        <w:t xml:space="preserve">Volume 41, Number 2, Fall 2016, </w:t>
      </w:r>
      <w:r>
        <w:t>https://www.mitpressjournals.org/doi/10.1162/ISEC_a_00257</w:t>
      </w:r>
      <w:r w:rsidRPr="007C179B">
        <w:t>]</w:t>
      </w:r>
    </w:p>
    <w:p w14:paraId="0856086C" w14:textId="77777777" w:rsidR="00A36447" w:rsidRPr="009D75B8" w:rsidRDefault="00A36447" w:rsidP="00A36447">
      <w:pPr>
        <w:rPr>
          <w:rStyle w:val="Emphasis"/>
        </w:rPr>
      </w:pPr>
      <w:r w:rsidRPr="009D75B8">
        <w:rPr>
          <w:sz w:val="16"/>
        </w:rPr>
        <w:t xml:space="preserve">Lastly, </w:t>
      </w:r>
      <w:r w:rsidRPr="00021ECB">
        <w:rPr>
          <w:rStyle w:val="StyleUnderline"/>
        </w:rPr>
        <w:t xml:space="preserve">drones </w:t>
      </w:r>
      <w:r w:rsidRPr="009D75B8">
        <w:rPr>
          <w:sz w:val="16"/>
        </w:rPr>
        <w:t>might</w:t>
      </w:r>
      <w:r w:rsidRPr="00021ECB">
        <w:rPr>
          <w:rStyle w:val="StyleUnderline"/>
        </w:rPr>
        <w:t xml:space="preserve"> </w:t>
      </w:r>
      <w:r w:rsidRPr="009D75B8">
        <w:rPr>
          <w:rStyle w:val="Emphasis"/>
        </w:rPr>
        <w:t>reduce the diplomatic fallout associated with the use of force</w:t>
      </w:r>
      <w:r w:rsidRPr="009D75B8">
        <w:rPr>
          <w:sz w:val="16"/>
        </w:rPr>
        <w:t xml:space="preserve">. In particular, </w:t>
      </w:r>
      <w:r w:rsidRPr="00021ECB">
        <w:rPr>
          <w:rStyle w:val="StyleUnderline"/>
        </w:rPr>
        <w:t>drones allow the country flying them to maintain</w:t>
      </w:r>
      <w:r w:rsidRPr="009D75B8">
        <w:rPr>
          <w:sz w:val="16"/>
        </w:rPr>
        <w:t xml:space="preserve"> some semblance of </w:t>
      </w:r>
      <w:r w:rsidRPr="00021ECB">
        <w:rPr>
          <w:rStyle w:val="StyleUnderline"/>
        </w:rPr>
        <w:t>diplomatic cover</w:t>
      </w:r>
      <w:r w:rsidRPr="009D75B8">
        <w:rPr>
          <w:sz w:val="16"/>
        </w:rPr>
        <w:t xml:space="preserve"> given that the pilots are thousands of miles away rather than directly flying overhead. </w:t>
      </w:r>
      <w:r w:rsidRPr="00021ECB">
        <w:rPr>
          <w:rStyle w:val="StyleUnderline"/>
        </w:rPr>
        <w:t>Although countries</w:t>
      </w:r>
      <w:r w:rsidRPr="009D75B8">
        <w:rPr>
          <w:sz w:val="16"/>
        </w:rPr>
        <w:t xml:space="preserve"> such as Pakistan </w:t>
      </w:r>
      <w:r w:rsidRPr="00021ECB">
        <w:rPr>
          <w:rStyle w:val="StyleUnderline"/>
        </w:rPr>
        <w:t>sometimes publicly protest</w:t>
      </w:r>
      <w:r w:rsidRPr="009D75B8">
        <w:rPr>
          <w:sz w:val="16"/>
        </w:rPr>
        <w:t xml:space="preserve"> about </w:t>
      </w:r>
      <w:r w:rsidRPr="00021ECB">
        <w:rPr>
          <w:rStyle w:val="StyleUnderline"/>
        </w:rPr>
        <w:t>drones</w:t>
      </w:r>
      <w:r w:rsidRPr="009D75B8">
        <w:rPr>
          <w:sz w:val="16"/>
        </w:rPr>
        <w:t xml:space="preserve"> operating above their territory, </w:t>
      </w:r>
      <w:r w:rsidRPr="00021ECB">
        <w:rPr>
          <w:rStyle w:val="StyleUnderline"/>
        </w:rPr>
        <w:t>such complaints are</w:t>
      </w:r>
      <w:r w:rsidRPr="009D75B8">
        <w:rPr>
          <w:sz w:val="16"/>
        </w:rPr>
        <w:t xml:space="preserve"> most likely </w:t>
      </w:r>
      <w:r w:rsidRPr="00021ECB">
        <w:rPr>
          <w:rStyle w:val="StyleUnderline"/>
        </w:rPr>
        <w:t>displays of domestic political theater</w:t>
      </w:r>
      <w:r w:rsidRPr="009D75B8">
        <w:rPr>
          <w:sz w:val="16"/>
        </w:rPr>
        <w:t xml:space="preserve">.71 As a number of sources suggest, </w:t>
      </w:r>
      <w:r w:rsidRPr="00021ECB">
        <w:rPr>
          <w:rStyle w:val="StyleUnderline"/>
        </w:rPr>
        <w:t>Pakistan has approved foreign drone strikes on its territory</w:t>
      </w:r>
      <w:r w:rsidRPr="009D75B8">
        <w:rPr>
          <w:sz w:val="16"/>
        </w:rPr>
        <w:t xml:space="preserve">; indeed, </w:t>
      </w:r>
      <w:r w:rsidRPr="00021ECB">
        <w:rPr>
          <w:rStyle w:val="StyleUnderline"/>
        </w:rPr>
        <w:t>the high frequency of such strikes suggests that at least tacit approval would have been essential</w:t>
      </w:r>
      <w:r w:rsidRPr="009D75B8">
        <w:rPr>
          <w:sz w:val="16"/>
        </w:rPr>
        <w:t xml:space="preserve">.72 Yet </w:t>
      </w:r>
      <w:r w:rsidRPr="00021ECB">
        <w:rPr>
          <w:rStyle w:val="StyleUnderline"/>
        </w:rPr>
        <w:t xml:space="preserve">drones give the government conducting the strikes </w:t>
      </w:r>
      <w:r w:rsidRPr="00021ECB">
        <w:rPr>
          <w:rStyle w:val="Emphasis"/>
        </w:rPr>
        <w:t>greater plausible deniability than alternatives</w:t>
      </w:r>
      <w:r w:rsidRPr="00021ECB">
        <w:rPr>
          <w:rStyle w:val="StyleUnderline"/>
        </w:rPr>
        <w:t xml:space="preserve"> such as ground forces, which require a considerable logistical footprint</w:t>
      </w:r>
      <w:r w:rsidRPr="009D75B8">
        <w:rPr>
          <w:sz w:val="16"/>
        </w:rPr>
        <w:t xml:space="preserve">, or manned aircraft. The amount of diplomatic cover that drones provide obviously has limits—a CH-4 with a Chinese flag painted on its side is still a Chinese military platform—but </w:t>
      </w:r>
      <w:r w:rsidRPr="009D75B8">
        <w:rPr>
          <w:rStyle w:val="StyleUnderline"/>
        </w:rPr>
        <w:t xml:space="preserve">the belief that drones provide some degree of diplomatic cover could </w:t>
      </w:r>
      <w:r w:rsidRPr="009D75B8">
        <w:rPr>
          <w:rStyle w:val="Emphasis"/>
        </w:rPr>
        <w:t>make countries more likely to use them.</w:t>
      </w:r>
    </w:p>
    <w:p w14:paraId="2FB0CCD5" w14:textId="67015801" w:rsidR="00A36447" w:rsidRDefault="00A36447" w:rsidP="00A36447">
      <w:pPr>
        <w:pStyle w:val="Heading3"/>
      </w:pPr>
      <w:r>
        <w:t>Drone Prolif Bad – AT: Surveillance Turn</w:t>
      </w:r>
    </w:p>
    <w:p w14:paraId="399A0F35" w14:textId="0F320D44" w:rsidR="00A36447" w:rsidRPr="00A36447" w:rsidRDefault="00A36447" w:rsidP="00A36447">
      <w:pPr>
        <w:pStyle w:val="Heading4"/>
      </w:pPr>
      <w:r>
        <w:t>Surveillance drones are net worse for stability – promotes opaque development and information asymmetries.</w:t>
      </w:r>
    </w:p>
    <w:p w14:paraId="2CAECE0A" w14:textId="77777777" w:rsidR="00A36447" w:rsidRPr="00935BF8" w:rsidRDefault="00A36447" w:rsidP="00A36447">
      <w:r>
        <w:rPr>
          <w:rStyle w:val="Style13ptBold"/>
        </w:rPr>
        <w:t xml:space="preserve">Boyle 15 </w:t>
      </w:r>
      <w:r w:rsidRPr="007F26F7">
        <w:t>[Michael Boyle, Associate Professor of Political Science at La Salle University, senior fellow at the Foreign Policy Research Institute,</w:t>
      </w:r>
      <w:r>
        <w:t xml:space="preserve"> “The Race for Drones”, Orbis Volume 59, Issue 1, Winter 2015, Pages 76-94, https://www.sciencedirect.com/science/article/pii/S0030438714000763]</w:t>
      </w:r>
    </w:p>
    <w:p w14:paraId="4923141F" w14:textId="77777777" w:rsidR="00A36447" w:rsidRPr="00935BF8" w:rsidRDefault="00A36447" w:rsidP="00A36447">
      <w:pPr>
        <w:rPr>
          <w:rStyle w:val="Emphasis"/>
        </w:rPr>
      </w:pPr>
      <w:r w:rsidRPr="00935BF8">
        <w:rPr>
          <w:rStyle w:val="StyleUnderline"/>
        </w:rPr>
        <w:t>Over the long term</w:t>
      </w:r>
      <w:r w:rsidRPr="00935BF8">
        <w:rPr>
          <w:sz w:val="16"/>
        </w:rPr>
        <w:t xml:space="preserve">, however, </w:t>
      </w:r>
      <w:r w:rsidRPr="00935BF8">
        <w:rPr>
          <w:rStyle w:val="StyleUnderline"/>
        </w:rPr>
        <w:t>the positive effects of increased drone</w:t>
      </w:r>
      <w:r>
        <w:rPr>
          <w:rStyle w:val="StyleUnderline"/>
        </w:rPr>
        <w:t xml:space="preserve"> </w:t>
      </w:r>
      <w:r w:rsidRPr="00935BF8">
        <w:rPr>
          <w:rStyle w:val="StyleUnderline"/>
        </w:rPr>
        <w:t>surveillance on deterrent relationships are less clear. As the drone technology</w:t>
      </w:r>
      <w:r>
        <w:rPr>
          <w:rStyle w:val="StyleUnderline"/>
        </w:rPr>
        <w:t xml:space="preserve"> </w:t>
      </w:r>
      <w:r w:rsidRPr="00935BF8">
        <w:rPr>
          <w:rStyle w:val="StyleUnderline"/>
        </w:rPr>
        <w:t>improves the flow of information about what other actors are doing, there will be</w:t>
      </w:r>
      <w:r>
        <w:rPr>
          <w:rStyle w:val="StyleUnderline"/>
        </w:rPr>
        <w:t xml:space="preserve"> </w:t>
      </w:r>
      <w:r w:rsidRPr="00935BF8">
        <w:rPr>
          <w:rStyle w:val="Emphasis"/>
        </w:rPr>
        <w:t>pressure for more aggressive (and risky) counter-measures</w:t>
      </w:r>
      <w:r w:rsidRPr="00935BF8">
        <w:rPr>
          <w:sz w:val="16"/>
        </w:rPr>
        <w:t xml:space="preserve"> designed </w:t>
      </w:r>
      <w:r w:rsidRPr="00935BF8">
        <w:rPr>
          <w:rStyle w:val="StyleUnderline"/>
        </w:rPr>
        <w:t>to block the gaze of drones,</w:t>
      </w:r>
      <w:r w:rsidRPr="00935BF8">
        <w:rPr>
          <w:sz w:val="16"/>
        </w:rPr>
        <w:t xml:space="preserve"> </w:t>
      </w:r>
      <w:r w:rsidRPr="00935BF8">
        <w:rPr>
          <w:rStyle w:val="StyleUnderline"/>
        </w:rPr>
        <w:t>as well as calls for more aggressive operational security</w:t>
      </w:r>
      <w:r w:rsidRPr="00935BF8">
        <w:rPr>
          <w:sz w:val="16"/>
        </w:rPr>
        <w:t xml:space="preserve"> about controversial activities, </w:t>
      </w:r>
      <w:r w:rsidRPr="00935BF8">
        <w:rPr>
          <w:rStyle w:val="StyleUnderline"/>
        </w:rPr>
        <w:t xml:space="preserve">such as </w:t>
      </w:r>
      <w:r w:rsidRPr="00935BF8">
        <w:rPr>
          <w:rStyle w:val="Emphasis"/>
        </w:rPr>
        <w:t>building nuclear programs</w:t>
      </w:r>
      <w:r w:rsidRPr="00935BF8">
        <w:rPr>
          <w:rStyle w:val="StyleUnderline"/>
        </w:rPr>
        <w:t>. Today, most drones can</w:t>
      </w:r>
      <w:r>
        <w:rPr>
          <w:rStyle w:val="StyleUnderline"/>
        </w:rPr>
        <w:t xml:space="preserve"> </w:t>
      </w:r>
      <w:r w:rsidRPr="00935BF8">
        <w:rPr>
          <w:rStyle w:val="StyleUnderline"/>
        </w:rPr>
        <w:t>be noticed when flying above targets and are countered by a range of simple</w:t>
      </w:r>
      <w:r>
        <w:rPr>
          <w:rStyle w:val="StyleUnderline"/>
        </w:rPr>
        <w:t xml:space="preserve"> </w:t>
      </w:r>
      <w:r w:rsidRPr="00935BF8">
        <w:rPr>
          <w:rStyle w:val="StyleUnderline"/>
        </w:rPr>
        <w:t>counter-attacks.</w:t>
      </w:r>
      <w:r w:rsidRPr="00935BF8">
        <w:rPr>
          <w:sz w:val="16"/>
        </w:rPr>
        <w:t xml:space="preserve"> States such as Israel have shot down drones, and a number of others have scrambled aircraft to force drones to leave their airspace. Iran has also claimed to have shot down both the ScanEagle and RQ-170 U.S. drones and has even displayed the wreckage for the international media. </w:t>
      </w:r>
      <w:r w:rsidRPr="00935BF8">
        <w:rPr>
          <w:rStyle w:val="StyleUnderline"/>
        </w:rPr>
        <w:t>Potential American rivals</w:t>
      </w:r>
      <w:r>
        <w:rPr>
          <w:rStyle w:val="StyleUnderline"/>
        </w:rPr>
        <w:t xml:space="preserve"> </w:t>
      </w:r>
      <w:r w:rsidRPr="00935BF8">
        <w:rPr>
          <w:rStyle w:val="StyleUnderline"/>
        </w:rPr>
        <w:t>are considering new steps to ensure that they can take to shoot drones from the sky</w:t>
      </w:r>
      <w:r>
        <w:rPr>
          <w:rStyle w:val="StyleUnderline"/>
        </w:rPr>
        <w:t xml:space="preserve"> </w:t>
      </w:r>
      <w:r w:rsidRPr="00935BF8">
        <w:rPr>
          <w:rStyle w:val="StyleUnderline"/>
        </w:rPr>
        <w:t>if they are detected in their airspace.</w:t>
      </w:r>
      <w:r w:rsidRPr="00935BF8">
        <w:rPr>
          <w:sz w:val="16"/>
        </w:rPr>
        <w:t xml:space="preserve"> Russia has developed a new model of its Tor M2 surface-to-air missile defense system, designed deliberately to shoot down drones.59 China has also developed a home-made laser defense system capable of shooting down U.S. drones.60 </w:t>
      </w:r>
      <w:r w:rsidRPr="00935BF8">
        <w:rPr>
          <w:rStyle w:val="StyleUnderline"/>
        </w:rPr>
        <w:t>Another response in the future might be the</w:t>
      </w:r>
      <w:r>
        <w:rPr>
          <w:rStyle w:val="StyleUnderline"/>
        </w:rPr>
        <w:t xml:space="preserve"> </w:t>
      </w:r>
      <w:r w:rsidRPr="00935BF8">
        <w:rPr>
          <w:rStyle w:val="StyleUnderline"/>
        </w:rPr>
        <w:t>development of counter-UAV operations</w:t>
      </w:r>
      <w:r w:rsidRPr="00935BF8">
        <w:rPr>
          <w:sz w:val="16"/>
        </w:rPr>
        <w:t xml:space="preserve"> in which drones are developed specifically for the purpose of detecting and destroying other drones.61 </w:t>
      </w:r>
      <w:r w:rsidRPr="00935BF8">
        <w:rPr>
          <w:rStyle w:val="StyleUnderline"/>
        </w:rPr>
        <w:t>A consequence of a</w:t>
      </w:r>
      <w:r>
        <w:rPr>
          <w:rStyle w:val="StyleUnderline"/>
        </w:rPr>
        <w:t xml:space="preserve"> </w:t>
      </w:r>
      <w:r w:rsidRPr="00935BF8">
        <w:rPr>
          <w:rStyle w:val="StyleUnderline"/>
        </w:rPr>
        <w:t>proliferation of drones might be a dangerous sequence of UAV operations and</w:t>
      </w:r>
      <w:r>
        <w:rPr>
          <w:rStyle w:val="StyleUnderline"/>
        </w:rPr>
        <w:t xml:space="preserve"> </w:t>
      </w:r>
      <w:r w:rsidRPr="00935BF8">
        <w:rPr>
          <w:rStyle w:val="StyleUnderline"/>
        </w:rPr>
        <w:t>counter-UAV strikes by adversaries</w:t>
      </w:r>
      <w:r w:rsidRPr="00935BF8">
        <w:rPr>
          <w:sz w:val="16"/>
        </w:rPr>
        <w:t xml:space="preserve">, thus, </w:t>
      </w:r>
      <w:r w:rsidRPr="00935BF8">
        <w:rPr>
          <w:rStyle w:val="Emphasis"/>
        </w:rPr>
        <w:t>setting the stage for conflict spirals and dangerous accidents.</w:t>
      </w:r>
    </w:p>
    <w:p w14:paraId="61C7D5D5" w14:textId="77777777" w:rsidR="00A36447" w:rsidRPr="000B08A8" w:rsidRDefault="00A36447" w:rsidP="00A36447">
      <w:pPr>
        <w:rPr>
          <w:sz w:val="16"/>
          <w:szCs w:val="16"/>
        </w:rPr>
      </w:pPr>
      <w:r w:rsidRPr="000B08A8">
        <w:rPr>
          <w:sz w:val="16"/>
          <w:szCs w:val="16"/>
        </w:rPr>
        <w:t>Non-state actors also have devoted considerable efforts towards thwarting drones. The U.S Air Force has become concerned that states or insurgents might hack drones or use lasers and dazzlers to blind drones in contested environments.62 Al Qaeda has established a cell of engineers working on ways to jam or hijack American drones that target them.63 A recent publication by al Qaeda in the Islamic Maghreb identified some low-tech countermeasures for drones, including jamming the frequency of drone use, using underground shelters, and even burning tires to generate black smoke.64</w:t>
      </w:r>
    </w:p>
    <w:p w14:paraId="4A632DC9" w14:textId="77777777" w:rsidR="00A36447" w:rsidRPr="000B08A8" w:rsidRDefault="00A36447" w:rsidP="00A36447">
      <w:pPr>
        <w:rPr>
          <w:rStyle w:val="StyleUnderline"/>
        </w:rPr>
      </w:pPr>
      <w:r w:rsidRPr="000B08A8">
        <w:rPr>
          <w:sz w:val="16"/>
        </w:rPr>
        <w:t xml:space="preserve">Moreover, </w:t>
      </w:r>
      <w:r w:rsidRPr="000B08A8">
        <w:rPr>
          <w:rStyle w:val="StyleUnderline"/>
        </w:rPr>
        <w:t>states will not accept the widespread use of surveillance drones</w:t>
      </w:r>
      <w:r w:rsidRPr="000B08A8">
        <w:rPr>
          <w:sz w:val="16"/>
        </w:rPr>
        <w:t xml:space="preserve">, and the corresponding loss of secrecy, </w:t>
      </w:r>
      <w:r w:rsidRPr="000B08A8">
        <w:rPr>
          <w:rStyle w:val="StyleUnderline"/>
        </w:rPr>
        <w:t>without a response. One way they may respond is to go further to ground to conceal their activities</w:t>
      </w:r>
      <w:r w:rsidRPr="000B08A8">
        <w:rPr>
          <w:sz w:val="16"/>
        </w:rPr>
        <w:t xml:space="preserve"> and to adopt stronger countermeasures to block detection of their activities. Russia recently has fielded a Krasukha 4 radar system designed to block surveillance of ground targets and emphasized that the system was capable of blocking both Global Hawk and Reaper drones.65 It is not hard to imagine Iran or North Korea, for example, seeking to buy similar radar or laser defense capabilities to block U.S. surveillance drones. If that is not possible, these</w:t>
      </w:r>
      <w:r w:rsidRPr="000B08A8">
        <w:rPr>
          <w:rStyle w:val="StyleUnderline"/>
        </w:rPr>
        <w:t xml:space="preserve"> states may seek to build even more underground nuclear and military facilities to avoid their gaze.</w:t>
      </w:r>
      <w:r w:rsidRPr="000B08A8">
        <w:rPr>
          <w:sz w:val="16"/>
        </w:rPr>
        <w:t xml:space="preserve"> </w:t>
      </w:r>
      <w:r w:rsidRPr="000B08A8">
        <w:rPr>
          <w:rStyle w:val="StyleUnderline"/>
        </w:rPr>
        <w:t>The spread of surveillance drones</w:t>
      </w:r>
      <w:r w:rsidRPr="000B08A8">
        <w:rPr>
          <w:sz w:val="16"/>
        </w:rPr>
        <w:t>—and the corresponding conclusion that one must assume everything is being watched from the skies—</w:t>
      </w:r>
      <w:r w:rsidRPr="000B08A8">
        <w:rPr>
          <w:rStyle w:val="StyleUnderline"/>
        </w:rPr>
        <w:t xml:space="preserve">paradoxically may lead these states to become </w:t>
      </w:r>
      <w:r w:rsidRPr="000B08A8">
        <w:rPr>
          <w:rStyle w:val="Emphasis"/>
        </w:rPr>
        <w:t>more opaque</w:t>
      </w:r>
      <w:r w:rsidRPr="000B08A8">
        <w:rPr>
          <w:sz w:val="16"/>
        </w:rPr>
        <w:t xml:space="preserve">, not less, </w:t>
      </w:r>
      <w:r w:rsidRPr="000B08A8">
        <w:rPr>
          <w:rStyle w:val="StyleUnderline"/>
        </w:rPr>
        <w:t>due to aggressive countermeasures and improved operational security over military bases</w:t>
      </w:r>
      <w:r w:rsidRPr="000B08A8">
        <w:rPr>
          <w:sz w:val="16"/>
        </w:rPr>
        <w:t xml:space="preserve"> and sensitive locations. If so, </w:t>
      </w:r>
      <w:r w:rsidRPr="000B08A8">
        <w:rPr>
          <w:rStyle w:val="StyleUnderline"/>
        </w:rPr>
        <w:t xml:space="preserve">the race for ever-more sophisticated surveillance drones may </w:t>
      </w:r>
      <w:r w:rsidRPr="000B08A8">
        <w:rPr>
          <w:rStyle w:val="Emphasis"/>
        </w:rPr>
        <w:t>increase information asymmetries and generate more uncertainty</w:t>
      </w:r>
      <w:r w:rsidRPr="000B08A8">
        <w:rPr>
          <w:sz w:val="16"/>
        </w:rPr>
        <w:t xml:space="preserve">, possibly to the point of </w:t>
      </w:r>
      <w:r w:rsidRPr="000B08A8">
        <w:rPr>
          <w:rStyle w:val="Emphasis"/>
        </w:rPr>
        <w:t>destabilizing standing deterrent relationships</w:t>
      </w:r>
      <w:r w:rsidRPr="000B08A8">
        <w:rPr>
          <w:rStyle w:val="StyleUnderline"/>
        </w:rPr>
        <w:t xml:space="preserve"> over the long run.</w:t>
      </w:r>
    </w:p>
    <w:p w14:paraId="01C8AEE1" w14:textId="0105A289" w:rsidR="00A36447" w:rsidRDefault="00A36447" w:rsidP="00A36447">
      <w:pPr>
        <w:pStyle w:val="Heading3"/>
      </w:pPr>
      <w:r w:rsidRPr="00075CD4">
        <w:t>AT: Drone Prolif Inev</w:t>
      </w:r>
      <w:r>
        <w:t>itable</w:t>
      </w:r>
    </w:p>
    <w:p w14:paraId="50390150" w14:textId="3B12CD3F" w:rsidR="00A36447" w:rsidRPr="00A36447" w:rsidRDefault="00A36447" w:rsidP="00A36447">
      <w:pPr>
        <w:pStyle w:val="Heading4"/>
      </w:pPr>
      <w:r>
        <w:t>Drone prolif isn’t inevitable – even if people build them, they can’t use them effectively without U.S. support</w:t>
      </w:r>
    </w:p>
    <w:p w14:paraId="0AE98F9C" w14:textId="77777777" w:rsidR="00A36447" w:rsidRPr="00D56F2B" w:rsidRDefault="00A36447" w:rsidP="00A36447">
      <w:r>
        <w:rPr>
          <w:rStyle w:val="Style13ptBold"/>
        </w:rPr>
        <w:t xml:space="preserve">Zenko &amp; Kreps 14 </w:t>
      </w:r>
      <w:r>
        <w:t>[Micah Zenko (Whitehead Senior Fellow on the US and Americas Programme at Chatham House, Senior Fellow at the Council on Foreign Relations, PhD from the Department of Politics at Brandeis University) and Sarah Kreps (Professor of Government and Adjunct Professor of Law at Cornell University), “Limiting Armed Drone Proliferation”, CFR Center for Preventive Action, Council Special Report No. 69 June 2014, https://cfrd8-files.cfr.org/sites/default/files/pdf/2014/06/Limiting_Armed_Drone_Proliferation_CSR69.pdf]</w:t>
      </w:r>
    </w:p>
    <w:p w14:paraId="3D370B0C" w14:textId="77777777" w:rsidR="00A36447" w:rsidRPr="00075CD4" w:rsidRDefault="00A36447" w:rsidP="00A36447">
      <w:pPr>
        <w:rPr>
          <w:rStyle w:val="StyleUnderline"/>
        </w:rPr>
      </w:pPr>
      <w:r w:rsidRPr="00075CD4">
        <w:rPr>
          <w:rStyle w:val="StyleUnderline"/>
        </w:rPr>
        <w:t>Commercial drone applications</w:t>
      </w:r>
      <w:r w:rsidRPr="00D56F2B">
        <w:rPr>
          <w:sz w:val="16"/>
        </w:rPr>
        <w:t xml:space="preserve"> advertised by companies such as Amazon </w:t>
      </w:r>
      <w:r w:rsidRPr="00075CD4">
        <w:rPr>
          <w:rStyle w:val="StyleUnderline"/>
        </w:rPr>
        <w:t xml:space="preserve">give the </w:t>
      </w:r>
      <w:r w:rsidRPr="00D56F2B">
        <w:rPr>
          <w:rStyle w:val="Emphasis"/>
        </w:rPr>
        <w:t>illusion</w:t>
      </w:r>
      <w:r w:rsidRPr="00075CD4">
        <w:rPr>
          <w:rStyle w:val="StyleUnderline"/>
        </w:rPr>
        <w:t xml:space="preserve"> of a technology that is ubiquitous and inevitable.</w:t>
      </w:r>
      <w:r w:rsidRPr="00D56F2B">
        <w:rPr>
          <w:sz w:val="16"/>
        </w:rPr>
        <w:t xml:space="preserve"> If drone technology indeed diffuses easily, then efforts to control its spread—whether through tight export controls or pressure on major producers to restrict drone transfers—are unnecessary and even misguided. In a world of rapid technology diffusion, countries will inevitably acquire the technology, and the United States has financial incentives to generate the greatest market share for its domestic industry. </w:t>
      </w:r>
      <w:r w:rsidRPr="00075CD4">
        <w:rPr>
          <w:rStyle w:val="StyleUnderline"/>
        </w:rPr>
        <w:t xml:space="preserve">However, there are </w:t>
      </w:r>
      <w:r w:rsidRPr="00D56F2B">
        <w:rPr>
          <w:rStyle w:val="Emphasis"/>
        </w:rPr>
        <w:t>high barriers to entry</w:t>
      </w:r>
      <w:r w:rsidRPr="00075CD4">
        <w:rPr>
          <w:rStyle w:val="StyleUnderline"/>
        </w:rPr>
        <w:t xml:space="preserve"> for </w:t>
      </w:r>
      <w:r w:rsidRPr="00D56F2B">
        <w:rPr>
          <w:sz w:val="16"/>
        </w:rPr>
        <w:t xml:space="preserve">some </w:t>
      </w:r>
      <w:r w:rsidRPr="00075CD4">
        <w:rPr>
          <w:rStyle w:val="StyleUnderline"/>
        </w:rPr>
        <w:t xml:space="preserve">countries that wish to join the armed drone market, which explain a </w:t>
      </w:r>
      <w:r w:rsidRPr="00D56F2B">
        <w:rPr>
          <w:rStyle w:val="Emphasis"/>
        </w:rPr>
        <w:t>low procurement rate</w:t>
      </w:r>
      <w:r w:rsidRPr="00075CD4">
        <w:rPr>
          <w:rStyle w:val="StyleUnderline"/>
        </w:rPr>
        <w:t xml:space="preserve"> despite the intrinsic advantages of drones and countries’ stated ambitions to obtain them.</w:t>
      </w:r>
    </w:p>
    <w:p w14:paraId="03AF9EC0" w14:textId="77777777" w:rsidR="00A36447" w:rsidRPr="00075CD4" w:rsidRDefault="00A36447" w:rsidP="00A36447">
      <w:pPr>
        <w:rPr>
          <w:rStyle w:val="StyleUnderline"/>
        </w:rPr>
      </w:pPr>
      <w:r w:rsidRPr="00B65E0C">
        <w:rPr>
          <w:sz w:val="16"/>
          <w:szCs w:val="16"/>
        </w:rPr>
        <w:t>One factor is technological.</w:t>
      </w:r>
      <w:r w:rsidRPr="00D56F2B">
        <w:rPr>
          <w:sz w:val="16"/>
        </w:rPr>
        <w:t xml:space="preserve"> Though rudimentary drones have existed for decades, </w:t>
      </w:r>
      <w:r w:rsidRPr="00075CD4">
        <w:rPr>
          <w:rStyle w:val="StyleUnderline"/>
        </w:rPr>
        <w:t xml:space="preserve">there is a </w:t>
      </w:r>
      <w:r w:rsidRPr="00D56F2B">
        <w:rPr>
          <w:rStyle w:val="Emphasis"/>
        </w:rPr>
        <w:t>qualitative difference</w:t>
      </w:r>
      <w:r w:rsidRPr="00075CD4">
        <w:rPr>
          <w:rStyle w:val="StyleUnderline"/>
        </w:rPr>
        <w:t xml:space="preserve"> between</w:t>
      </w:r>
      <w:r w:rsidRPr="00D56F2B">
        <w:rPr>
          <w:sz w:val="16"/>
        </w:rPr>
        <w:t xml:space="preserve"> earlier </w:t>
      </w:r>
      <w:r w:rsidRPr="00075CD4">
        <w:rPr>
          <w:rStyle w:val="StyleUnderline"/>
        </w:rPr>
        <w:t>civilian and military surveillance models, and those used by the U</w:t>
      </w:r>
      <w:r w:rsidRPr="00D56F2B">
        <w:rPr>
          <w:sz w:val="16"/>
        </w:rPr>
        <w:t xml:space="preserve">nited </w:t>
      </w:r>
      <w:r w:rsidRPr="00075CD4">
        <w:rPr>
          <w:rStyle w:val="StyleUnderline"/>
        </w:rPr>
        <w:t>S</w:t>
      </w:r>
      <w:r w:rsidRPr="00D56F2B">
        <w:rPr>
          <w:sz w:val="16"/>
        </w:rPr>
        <w:t xml:space="preserve">tates </w:t>
      </w:r>
      <w:r w:rsidRPr="00075CD4">
        <w:rPr>
          <w:rStyle w:val="StyleUnderline"/>
        </w:rPr>
        <w:t>for strike missions. Drone strikes conducted by the U</w:t>
      </w:r>
      <w:r w:rsidRPr="00D56F2B">
        <w:rPr>
          <w:sz w:val="16"/>
        </w:rPr>
        <w:t xml:space="preserve">nited </w:t>
      </w:r>
      <w:r w:rsidRPr="00075CD4">
        <w:rPr>
          <w:rStyle w:val="StyleUnderline"/>
        </w:rPr>
        <w:t>S</w:t>
      </w:r>
      <w:r w:rsidRPr="00D56F2B">
        <w:rPr>
          <w:sz w:val="16"/>
        </w:rPr>
        <w:t xml:space="preserve">tates </w:t>
      </w:r>
      <w:r w:rsidRPr="00075CD4">
        <w:rPr>
          <w:rStyle w:val="StyleUnderline"/>
        </w:rPr>
        <w:t>require actionable intelligence</w:t>
      </w:r>
      <w:r w:rsidRPr="00D56F2B">
        <w:rPr>
          <w:sz w:val="16"/>
        </w:rPr>
        <w:t xml:space="preserve"> (from human, signal, and imagery sources), </w:t>
      </w:r>
      <w:r w:rsidRPr="00075CD4">
        <w:rPr>
          <w:rStyle w:val="StyleUnderline"/>
        </w:rPr>
        <w:t>sophisticated beyond line-of-sight communications, access to satellite bandwidth, and systems engineering</w:t>
      </w:r>
      <w:r w:rsidRPr="00D56F2B">
        <w:rPr>
          <w:sz w:val="16"/>
        </w:rPr>
        <w:t>—from internal fire control to ground control stations—</w:t>
      </w:r>
      <w:r w:rsidRPr="00075CD4">
        <w:rPr>
          <w:rStyle w:val="StyleUnderline"/>
        </w:rPr>
        <w:t>that are presently beyond the reach of most states</w:t>
      </w:r>
      <w:r w:rsidRPr="00D56F2B">
        <w:rPr>
          <w:sz w:val="16"/>
        </w:rPr>
        <w:t xml:space="preserve">. Several countries with relatively advanced aerospace programs, including Russia, France, and Italy, have not been able to develop and deploy these capabilities. </w:t>
      </w:r>
      <w:r w:rsidRPr="00075CD4">
        <w:rPr>
          <w:rStyle w:val="StyleUnderline"/>
        </w:rPr>
        <w:t xml:space="preserve">Though it is </w:t>
      </w:r>
      <w:r w:rsidRPr="00D56F2B">
        <w:rPr>
          <w:rStyle w:val="Emphasis"/>
        </w:rPr>
        <w:t>unlikely that countries will indigenously develop capabilities</w:t>
      </w:r>
      <w:r w:rsidRPr="00075CD4">
        <w:rPr>
          <w:rStyle w:val="StyleUnderline"/>
        </w:rPr>
        <w:t xml:space="preserve"> equal to that of the United States in the near term, </w:t>
      </w:r>
      <w:r w:rsidRPr="00D56F2B">
        <w:rPr>
          <w:rStyle w:val="Emphasis"/>
        </w:rPr>
        <w:t>most have the financial resources to purchase from the United States</w:t>
      </w:r>
      <w:r w:rsidRPr="00D56F2B">
        <w:rPr>
          <w:sz w:val="16"/>
        </w:rPr>
        <w:t xml:space="preserve"> or Israel—including Pakistan, Turkey, Saudi Arabia, and the United Arab Emirates—</w:t>
      </w:r>
      <w:r w:rsidRPr="00075CD4">
        <w:rPr>
          <w:rStyle w:val="StyleUnderline"/>
        </w:rPr>
        <w:t>and a desire to do so. Additionally, many are able to purchase or manufacture tactical short-range armed drones with limited firepower,</w:t>
      </w:r>
      <w:r w:rsidRPr="00D56F2B">
        <w:rPr>
          <w:sz w:val="16"/>
        </w:rPr>
        <w:t xml:space="preserve"> </w:t>
      </w:r>
      <w:r w:rsidRPr="00075CD4">
        <w:rPr>
          <w:rStyle w:val="StyleUnderline"/>
        </w:rPr>
        <w:t>which</w:t>
      </w:r>
      <w:r w:rsidRPr="00D56F2B">
        <w:rPr>
          <w:sz w:val="16"/>
        </w:rPr>
        <w:t xml:space="preserve"> lack the additional system components required to carry out U.S. drone strikes, but can </w:t>
      </w:r>
      <w:r w:rsidRPr="00075CD4">
        <w:rPr>
          <w:rStyle w:val="StyleUnderline"/>
        </w:rPr>
        <w:t xml:space="preserve">still have destabilizing effects. </w:t>
      </w:r>
    </w:p>
    <w:p w14:paraId="21C32532" w14:textId="77777777" w:rsidR="00744058" w:rsidRDefault="00744058" w:rsidP="00744058">
      <w:pPr>
        <w:pStyle w:val="Heading4"/>
      </w:pPr>
      <w:r>
        <w:t>Drone Proliferation Not Inevitable due to challenges of developing and implementing drones</w:t>
      </w:r>
    </w:p>
    <w:p w14:paraId="5676A88F" w14:textId="77777777" w:rsidR="00744058" w:rsidRDefault="00744058" w:rsidP="00744058">
      <w:r>
        <w:rPr>
          <w:rStyle w:val="Style13ptBold"/>
        </w:rPr>
        <w:t>Gilli and Gilli 16</w:t>
      </w:r>
      <w:r w:rsidRPr="007E5C5A">
        <w:t>[</w:t>
      </w:r>
      <w:r>
        <w:t>Andrea Gilli has a PhD in social and political science from the European University Institute and is currently a researcher of military affairs at the NATO defense college. Mauro Gilli has a PhD in political science from Northwestern University and is a researcher in military technology and international security at the center for security studies of ETH Zurich. “The Diffusion of Drone Warfare? Industrial, Organizational and Infrastructural Constraints: Military Innovations and the Ecosystem Challenge.”. February 25 , 2016. https://sci-hub.tw/https://papers.ssrn.com/sol3/papers.cfm?abstract_id=2425750]</w:t>
      </w:r>
    </w:p>
    <w:p w14:paraId="212D5509" w14:textId="77777777" w:rsidR="00744058" w:rsidRPr="002021E1" w:rsidRDefault="00744058" w:rsidP="00744058">
      <w:pPr>
        <w:rPr>
          <w:sz w:val="16"/>
        </w:rPr>
      </w:pPr>
      <w:r w:rsidRPr="002021E1">
        <w:rPr>
          <w:sz w:val="16"/>
        </w:rPr>
        <w:t xml:space="preserve">Building on the intuition of Adner’s work in management, in this article we have argued that </w:t>
      </w:r>
      <w:r w:rsidRPr="00117522">
        <w:rPr>
          <w:rStyle w:val="StyleUnderline"/>
        </w:rPr>
        <w:t>the diffusion of military innovations depend on a country’s capacity to meet both</w:t>
      </w:r>
      <w:r>
        <w:rPr>
          <w:rStyle w:val="StyleUnderline"/>
        </w:rPr>
        <w:t xml:space="preserve"> </w:t>
      </w:r>
      <w:r w:rsidRPr="00117522">
        <w:rPr>
          <w:rStyle w:val="StyleUnderline"/>
        </w:rPr>
        <w:t>platform and adoption challenges. We have tested our argument on the diffusion of three</w:t>
      </w:r>
      <w:r>
        <w:rPr>
          <w:rStyle w:val="StyleUnderline"/>
        </w:rPr>
        <w:t xml:space="preserve"> </w:t>
      </w:r>
      <w:r w:rsidRPr="00117522">
        <w:rPr>
          <w:rStyle w:val="StyleUnderline"/>
        </w:rPr>
        <w:t>types of UAVs</w:t>
      </w:r>
      <w:r w:rsidRPr="002021E1">
        <w:rPr>
          <w:sz w:val="16"/>
        </w:rPr>
        <w:t xml:space="preserve">. Our analysis questions the consensus among scholars and analysts on the ease of building and employing drones, and hence on the apocalyptic views on the coming diffusion of drone warfare. </w:t>
      </w:r>
      <w:r w:rsidRPr="00117522">
        <w:rPr>
          <w:rStyle w:val="StyleUnderline"/>
        </w:rPr>
        <w:t>Available data shows</w:t>
      </w:r>
      <w:r w:rsidRPr="002021E1">
        <w:rPr>
          <w:sz w:val="16"/>
        </w:rPr>
        <w:t xml:space="preserve">, first, </w:t>
      </w:r>
      <w:r w:rsidRPr="00C62A59">
        <w:rPr>
          <w:rStyle w:val="Emphasis"/>
        </w:rPr>
        <w:t>that even wealthy and</w:t>
      </w:r>
      <w:r>
        <w:rPr>
          <w:rStyle w:val="Emphasis"/>
        </w:rPr>
        <w:t xml:space="preserve"> </w:t>
      </w:r>
      <w:r w:rsidRPr="00C62A59">
        <w:rPr>
          <w:rStyle w:val="Emphasis"/>
        </w:rPr>
        <w:t>advanced countries like the US and its NATO allies have struggled</w:t>
      </w:r>
      <w:r w:rsidRPr="00117522">
        <w:rPr>
          <w:rStyle w:val="StyleUnderline"/>
        </w:rPr>
        <w:t xml:space="preserve"> and in some cases</w:t>
      </w:r>
      <w:r>
        <w:rPr>
          <w:rStyle w:val="StyleUnderline"/>
        </w:rPr>
        <w:t xml:space="preserve"> </w:t>
      </w:r>
      <w:r w:rsidRPr="00C62A59">
        <w:rPr>
          <w:rStyle w:val="Emphasis"/>
        </w:rPr>
        <w:t>even failed in designing, developing and manufacturing the three types of UAVs</w:t>
      </w:r>
      <w:r w:rsidRPr="002021E1">
        <w:rPr>
          <w:sz w:val="16"/>
        </w:rPr>
        <w:t xml:space="preserve"> we have analyzed. Second, </w:t>
      </w:r>
      <w:r w:rsidRPr="00C62A59">
        <w:rPr>
          <w:rStyle w:val="StyleUnderline"/>
        </w:rPr>
        <w:t>their employment has raised many salient challenges that these</w:t>
      </w:r>
      <w:r>
        <w:rPr>
          <w:rStyle w:val="StyleUnderline"/>
        </w:rPr>
        <w:t xml:space="preserve"> </w:t>
      </w:r>
      <w:r w:rsidRPr="00C62A59">
        <w:rPr>
          <w:rStyle w:val="StyleUnderline"/>
        </w:rPr>
        <w:t>countries have struggled to address – from bandwidth constraints to organizational and</w:t>
      </w:r>
      <w:r>
        <w:rPr>
          <w:rStyle w:val="StyleUnderline"/>
        </w:rPr>
        <w:t xml:space="preserve"> </w:t>
      </w:r>
      <w:r w:rsidRPr="00C62A59">
        <w:rPr>
          <w:rStyle w:val="StyleUnderline"/>
        </w:rPr>
        <w:t>doctrinal challenges related to the exploitation of real-time information in modern</w:t>
      </w:r>
      <w:r>
        <w:rPr>
          <w:rStyle w:val="StyleUnderline"/>
        </w:rPr>
        <w:t xml:space="preserve"> </w:t>
      </w:r>
      <w:r w:rsidRPr="00C62A59">
        <w:rPr>
          <w:rStyle w:val="StyleUnderline"/>
        </w:rPr>
        <w:t>warfare.</w:t>
      </w:r>
      <w:r w:rsidRPr="002021E1">
        <w:rPr>
          <w:sz w:val="16"/>
        </w:rPr>
        <w:t xml:space="preserve"> Since these countries possess the financial resources, some of the most capable armed forces in the world and extensive experience, we conclude that </w:t>
      </w:r>
      <w:r w:rsidRPr="00C62A59">
        <w:rPr>
          <w:rStyle w:val="Emphasis"/>
        </w:rPr>
        <w:t>poorer and less</w:t>
      </w:r>
      <w:r>
        <w:rPr>
          <w:rStyle w:val="Emphasis"/>
        </w:rPr>
        <w:t xml:space="preserve"> </w:t>
      </w:r>
      <w:r w:rsidRPr="00C62A59">
        <w:rPr>
          <w:rStyle w:val="Emphasis"/>
        </w:rPr>
        <w:t>developed countries are unlikely to fare any better in any of these two realms, and likely</w:t>
      </w:r>
      <w:r>
        <w:rPr>
          <w:rStyle w:val="Emphasis"/>
        </w:rPr>
        <w:t xml:space="preserve"> </w:t>
      </w:r>
      <w:r w:rsidRPr="00C62A59">
        <w:rPr>
          <w:rStyle w:val="Emphasis"/>
        </w:rPr>
        <w:t>are going to experience even more daunting problems.</w:t>
      </w:r>
      <w:r>
        <w:rPr>
          <w:rStyle w:val="Emphasis"/>
        </w:rPr>
        <w:t xml:space="preserve"> </w:t>
      </w:r>
      <w:r w:rsidRPr="002021E1">
        <w:rPr>
          <w:sz w:val="16"/>
        </w:rPr>
        <w:t xml:space="preserve">At the theoretical level, </w:t>
      </w:r>
      <w:r w:rsidRPr="00C62A59">
        <w:rPr>
          <w:rStyle w:val="StyleUnderline"/>
        </w:rPr>
        <w:t>our analysis speaks not only to the case of drones but to</w:t>
      </w:r>
      <w:r>
        <w:rPr>
          <w:rStyle w:val="StyleUnderline"/>
        </w:rPr>
        <w:t xml:space="preserve"> </w:t>
      </w:r>
      <w:r w:rsidRPr="00C62A59">
        <w:rPr>
          <w:rStyle w:val="StyleUnderline"/>
        </w:rPr>
        <w:t>military innovations more in general.</w:t>
      </w:r>
      <w:r w:rsidRPr="002021E1">
        <w:rPr>
          <w:sz w:val="16"/>
        </w:rPr>
        <w:t xml:space="preserve"> First, in contrast to the conventional view among IR scholars and consistent with the works of Caverley, Gholz and Neuman, we have argued that </w:t>
      </w:r>
      <w:r w:rsidRPr="00C62A59">
        <w:rPr>
          <w:rStyle w:val="StyleUnderline"/>
        </w:rPr>
        <w:t>designing, developing and manufacturing weapon systems poses significant</w:t>
      </w:r>
      <w:r>
        <w:rPr>
          <w:rStyle w:val="StyleUnderline"/>
        </w:rPr>
        <w:t xml:space="preserve"> </w:t>
      </w:r>
      <w:r w:rsidRPr="00C62A59">
        <w:rPr>
          <w:rStyle w:val="StyleUnderline"/>
        </w:rPr>
        <w:t>challenges and require highly specific industrial and scientific capabilities that cannot be</w:t>
      </w:r>
      <w:r>
        <w:rPr>
          <w:rStyle w:val="StyleUnderline"/>
        </w:rPr>
        <w:t xml:space="preserve"> </w:t>
      </w:r>
      <w:r w:rsidRPr="00C62A59">
        <w:rPr>
          <w:rStyle w:val="StyleUnderline"/>
        </w:rPr>
        <w:t>easily borrowed from other fields</w:t>
      </w:r>
      <w:r w:rsidRPr="002021E1">
        <w:rPr>
          <w:sz w:val="16"/>
        </w:rPr>
        <w:t xml:space="preserve">. Second, consistent with the work of Posen, we have argued that </w:t>
      </w:r>
      <w:r w:rsidRPr="00C62A59">
        <w:rPr>
          <w:rStyle w:val="StyleUnderline"/>
        </w:rPr>
        <w:t>infrastructural support plays a critical role in enabling or constraining the</w:t>
      </w:r>
      <w:r>
        <w:rPr>
          <w:rStyle w:val="StyleUnderline"/>
        </w:rPr>
        <w:t xml:space="preserve"> </w:t>
      </w:r>
      <w:r w:rsidRPr="00C62A59">
        <w:rPr>
          <w:rStyle w:val="StyleUnderline"/>
        </w:rPr>
        <w:t>diffusion of some military innovations.</w:t>
      </w:r>
      <w:r w:rsidRPr="002021E1">
        <w:rPr>
          <w:sz w:val="16"/>
        </w:rPr>
        <w:t xml:space="preserve"> Third, and consistent with the works of Horowitz and Goldman, </w:t>
      </w:r>
      <w:r w:rsidRPr="00C62A59">
        <w:rPr>
          <w:rStyle w:val="StyleUnderline"/>
        </w:rPr>
        <w:t>organizational factors can affect the adoption of some weapon systems,</w:t>
      </w:r>
      <w:r>
        <w:rPr>
          <w:rStyle w:val="StyleUnderline"/>
        </w:rPr>
        <w:t xml:space="preserve"> </w:t>
      </w:r>
      <w:r w:rsidRPr="002021E1">
        <w:rPr>
          <w:sz w:val="16"/>
        </w:rPr>
        <w:t>ultimately</w:t>
      </w:r>
      <w:r w:rsidRPr="00C62A59">
        <w:rPr>
          <w:rStyle w:val="StyleUnderline"/>
        </w:rPr>
        <w:t xml:space="preserve"> slowing down their proliferation or compromising their operational</w:t>
      </w:r>
      <w:r>
        <w:rPr>
          <w:rStyle w:val="StyleUnderline"/>
        </w:rPr>
        <w:t xml:space="preserve"> </w:t>
      </w:r>
      <w:r w:rsidRPr="00C62A59">
        <w:rPr>
          <w:rStyle w:val="StyleUnderline"/>
        </w:rPr>
        <w:t>effectiveness.</w:t>
      </w:r>
      <w:r w:rsidRPr="002021E1">
        <w:rPr>
          <w:sz w:val="16"/>
        </w:rPr>
        <w:t xml:space="preserve"> In this respect, however, our work suggests that accumulated experience, rather than penalizing incumbents, may represent a costly entry-barrier for newcomers. These considerations have important implications for the broader research agenda on the diffusion of military innovations. In particular, our work suggests </w:t>
      </w:r>
      <w:r w:rsidRPr="00C62A59">
        <w:rPr>
          <w:rStyle w:val="Emphasis"/>
        </w:rPr>
        <w:t>that the speed</w:t>
      </w:r>
      <w:r>
        <w:rPr>
          <w:rStyle w:val="Emphasis"/>
        </w:rPr>
        <w:t xml:space="preserve"> </w:t>
      </w:r>
      <w:r w:rsidRPr="00C62A59">
        <w:rPr>
          <w:rStyle w:val="Emphasis"/>
        </w:rPr>
        <w:t>and width of diffusion of military innovations is a product of the interaction between</w:t>
      </w:r>
      <w:r>
        <w:rPr>
          <w:rStyle w:val="Emphasis"/>
        </w:rPr>
        <w:t xml:space="preserve"> </w:t>
      </w:r>
      <w:r w:rsidRPr="00C62A59">
        <w:rPr>
          <w:rStyle w:val="Emphasis"/>
        </w:rPr>
        <w:t>platform and adoption challenges</w:t>
      </w:r>
      <w:r w:rsidRPr="002021E1">
        <w:rPr>
          <w:sz w:val="16"/>
        </w:rPr>
        <w:t xml:space="preserve"> </w:t>
      </w:r>
      <w:r w:rsidRPr="00C62A59">
        <w:rPr>
          <w:rStyle w:val="StyleUnderline"/>
        </w:rPr>
        <w:t>– two aspects that the existing literature in IR has</w:t>
      </w:r>
      <w:r>
        <w:rPr>
          <w:rStyle w:val="StyleUnderline"/>
        </w:rPr>
        <w:t xml:space="preserve"> </w:t>
      </w:r>
      <w:r w:rsidRPr="00C62A59">
        <w:rPr>
          <w:rStyle w:val="StyleUnderline"/>
        </w:rPr>
        <w:t>significantly underestimated</w:t>
      </w:r>
      <w:r w:rsidRPr="002021E1">
        <w:rPr>
          <w:sz w:val="16"/>
        </w:rPr>
        <w:t xml:space="preserve"> (by assuming that the imitation of military technology is relatively easy) or even neglected (infrastructural requirements).</w:t>
      </w:r>
    </w:p>
    <w:p w14:paraId="63240100" w14:textId="77777777" w:rsidR="00744058" w:rsidRPr="00015A8B" w:rsidRDefault="00744058" w:rsidP="00744058">
      <w:pPr>
        <w:rPr>
          <w:rStyle w:val="Emphasis"/>
        </w:rPr>
      </w:pPr>
    </w:p>
    <w:p w14:paraId="774748D2" w14:textId="77777777" w:rsidR="00744058" w:rsidRDefault="00744058" w:rsidP="00744058"/>
    <w:p w14:paraId="04C188BE" w14:textId="77777777" w:rsidR="00744058" w:rsidRDefault="00744058" w:rsidP="00744058">
      <w:pPr>
        <w:pStyle w:val="Heading4"/>
      </w:pPr>
      <w:r>
        <w:t>Drone Proliferation Not Inevitable – their evidence doesn’t take technological and adaptation challenges into account</w:t>
      </w:r>
    </w:p>
    <w:p w14:paraId="0FA79C98" w14:textId="77777777" w:rsidR="00744058" w:rsidRDefault="00744058" w:rsidP="00744058">
      <w:r>
        <w:rPr>
          <w:rStyle w:val="Style13ptBold"/>
        </w:rPr>
        <w:t>Gilli and Gilli 16</w:t>
      </w:r>
      <w:r w:rsidRPr="007E5C5A">
        <w:t>[</w:t>
      </w:r>
      <w:r>
        <w:t>Andrea Gilli has a PhD in social and political science from the European University Institute and is currently a researcher of military affairs at the NATO defense college. Mauro Gilli has a PhD in political science from Northwestern University and is a researcher in military technology and international security at the center for security studies of ETH Zurich. “The Diffusion of Drone Warfare? Industrial, Organizational and Infrastructural Constraints: Military Innovations and the Ecosystem Challenge.”. February 25 , 2016. https://sci-hub.tw/https://papers.ssrn.com/sol3/papers.cfm?abstract_id=2425750]</w:t>
      </w:r>
    </w:p>
    <w:p w14:paraId="2C2F3635" w14:textId="77777777" w:rsidR="00744058" w:rsidRPr="00F13F69" w:rsidRDefault="00744058" w:rsidP="00744058">
      <w:pPr>
        <w:rPr>
          <w:sz w:val="16"/>
        </w:rPr>
      </w:pPr>
      <w:r w:rsidRPr="00015A8B">
        <w:rPr>
          <w:rStyle w:val="StyleUnderline"/>
        </w:rPr>
        <w:t>According to a</w:t>
      </w:r>
      <w:r w:rsidRPr="00F13F69">
        <w:rPr>
          <w:sz w:val="16"/>
        </w:rPr>
        <w:t xml:space="preserve"> large and growing </w:t>
      </w:r>
      <w:r w:rsidRPr="002021E1">
        <w:rPr>
          <w:rStyle w:val="StyleUnderline"/>
        </w:rPr>
        <w:t>c</w:t>
      </w:r>
      <w:r w:rsidRPr="00015A8B">
        <w:rPr>
          <w:rStyle w:val="StyleUnderline"/>
        </w:rPr>
        <w:t>onsensus among scholars and policymakers, unmanned autonomous vehicles (UAVs) are facile to produce and</w:t>
      </w:r>
      <w:r>
        <w:rPr>
          <w:rStyle w:val="StyleUnderline"/>
        </w:rPr>
        <w:t xml:space="preserve"> </w:t>
      </w:r>
      <w:r w:rsidRPr="00015A8B">
        <w:rPr>
          <w:rStyle w:val="StyleUnderline"/>
        </w:rPr>
        <w:t>inexpensive to purchase—two features that are allegedly promoting their</w:t>
      </w:r>
      <w:r>
        <w:rPr>
          <w:rStyle w:val="StyleUnderline"/>
        </w:rPr>
        <w:t xml:space="preserve"> </w:t>
      </w:r>
      <w:r w:rsidRPr="00015A8B">
        <w:rPr>
          <w:rStyle w:val="StyleUnderline"/>
        </w:rPr>
        <w:t>swift proliferation.</w:t>
      </w:r>
      <w:r>
        <w:rPr>
          <w:rStyle w:val="StyleUnderline"/>
        </w:rPr>
        <w:t xml:space="preserve"> </w:t>
      </w:r>
      <w:r w:rsidRPr="00F13F69">
        <w:rPr>
          <w:sz w:val="16"/>
        </w:rPr>
        <w:t xml:space="preserve">As Shawn Brimley, Ben FitzGerald, and Ely Ratner stress, this is “not a future trend . . . [as these] capabilities are being fielded—right now.” From Russia to Iran, from China to North Korea, to even groups like Hamas and Hezbollah, many U.S. enemies and adversaries are in fact developing or employing various types of drones. From Russia to Iran, from China to North Korea, to even groups like Hamas and Hezbollah, many U.S. enemies and adversaries are in fact developing or employing various types of drones. Such developments deserve attention because of their potentially disruptive implications for international politics, as the spread of drone warfare could redistribute military power at the global level and eventually promote instability and conflict. According to T. X. Hammes, for instance, given “the low cost and wide dissemination of the knowledge, software, and hardware, we have to assume both state and non-state actors will use [drones] against us.” The literature in International Relations (IR) theory widely supports these concerns. </w:t>
      </w:r>
      <w:r w:rsidRPr="00015A8B">
        <w:rPr>
          <w:rStyle w:val="StyleUnderline"/>
        </w:rPr>
        <w:t>According to the mainstream academic view, military technology</w:t>
      </w:r>
      <w:r>
        <w:rPr>
          <w:rStyle w:val="StyleUnderline"/>
        </w:rPr>
        <w:t xml:space="preserve"> </w:t>
      </w:r>
      <w:r w:rsidRPr="00015A8B">
        <w:rPr>
          <w:rStyle w:val="StyleUnderline"/>
        </w:rPr>
        <w:t>(the hardware) spreads easily and quickly, and globalization—along with the</w:t>
      </w:r>
      <w:r>
        <w:rPr>
          <w:rStyle w:val="StyleUnderline"/>
        </w:rPr>
        <w:t xml:space="preserve"> </w:t>
      </w:r>
      <w:r w:rsidRPr="00F13F69">
        <w:rPr>
          <w:sz w:val="16"/>
        </w:rPr>
        <w:t xml:space="preserve">information, communication, and technology </w:t>
      </w:r>
      <w:r w:rsidRPr="00015A8B">
        <w:rPr>
          <w:rStyle w:val="StyleUnderline"/>
        </w:rPr>
        <w:t>(ICT) revolution—further accelerates and facilitates this process.</w:t>
      </w:r>
      <w:r>
        <w:rPr>
          <w:rStyle w:val="StyleUnderline"/>
        </w:rPr>
        <w:t xml:space="preserve"> </w:t>
      </w:r>
      <w:r w:rsidRPr="00F13F69">
        <w:rPr>
          <w:sz w:val="16"/>
        </w:rPr>
        <w:t xml:space="preserve">In this article </w:t>
      </w:r>
      <w:r w:rsidRPr="00015A8B">
        <w:rPr>
          <w:rStyle w:val="Emphasis"/>
        </w:rPr>
        <w:t>we question this perspective.</w:t>
      </w:r>
      <w:r w:rsidRPr="00F13F69">
        <w:rPr>
          <w:sz w:val="16"/>
        </w:rPr>
        <w:t xml:space="preserve"> Drawing from the literature in management, we argue that </w:t>
      </w:r>
      <w:r w:rsidRPr="00015A8B">
        <w:rPr>
          <w:rStyle w:val="Emphasis"/>
        </w:rPr>
        <w:t>IR scholars</w:t>
      </w:r>
      <w:r>
        <w:rPr>
          <w:rStyle w:val="Emphasis"/>
        </w:rPr>
        <w:t xml:space="preserve"> </w:t>
      </w:r>
      <w:r w:rsidRPr="00015A8B">
        <w:rPr>
          <w:rStyle w:val="Emphasis"/>
        </w:rPr>
        <w:t>have largely underestimated both the technological challenges of developing advanced weapon systems (platform challenge) and the infrastructural support that they require (adoption challenge)—ultimately downplaying the material obstacles to the proliferation of military technology.</w:t>
      </w:r>
      <w:r>
        <w:rPr>
          <w:rStyle w:val="Emphasis"/>
        </w:rPr>
        <w:t xml:space="preserve"> </w:t>
      </w:r>
      <w:r w:rsidRPr="00F13F69">
        <w:rPr>
          <w:sz w:val="16"/>
        </w:rPr>
        <w:t>Based on these intuitions, we develop a theoretical framework that explains why and when some military innovations spread quickly and/or widely and why and when others do not.</w:t>
      </w:r>
    </w:p>
    <w:p w14:paraId="2A3F5191" w14:textId="77777777" w:rsidR="00744058" w:rsidRDefault="00744058" w:rsidP="00744058"/>
    <w:p w14:paraId="5A28F7FF" w14:textId="77777777" w:rsidR="00744058" w:rsidRDefault="00744058" w:rsidP="00744058">
      <w:pPr>
        <w:pStyle w:val="Heading4"/>
      </w:pPr>
      <w:r>
        <w:t>Drone Proliferation Not Inevitable – UCAV adoption is too hard</w:t>
      </w:r>
    </w:p>
    <w:p w14:paraId="70BEE70C" w14:textId="77777777" w:rsidR="00744058" w:rsidRDefault="00744058" w:rsidP="00744058">
      <w:r>
        <w:rPr>
          <w:rStyle w:val="Style13ptBold"/>
        </w:rPr>
        <w:t>Gilli and Gilli 16</w:t>
      </w:r>
      <w:r w:rsidRPr="007E5C5A">
        <w:t>[</w:t>
      </w:r>
      <w:r>
        <w:t>Andrea Gilli has a PhD in social and political science from the European University Institute and is currently a researcher of military affairs at the NATO defense college. Mauro Gilli has a PhD in political science from Northwestern University and is a researcher in military technology and international security at the center for security studies of ETH Zurich. “The Diffusion of Drone Warfare? Industrial, Organizational and Infrastructural Constraints: Military Innovations and the Ecosystem Challenge.”. February 25 , 2016. https://sci-hub.tw/https://papers.ssrn.com/sol3/papers.cfm?abstract_id=2425750]</w:t>
      </w:r>
    </w:p>
    <w:p w14:paraId="66B2A966" w14:textId="77777777" w:rsidR="00744058" w:rsidRDefault="00744058" w:rsidP="00744058"/>
    <w:p w14:paraId="6F199993" w14:textId="77777777" w:rsidR="00744058" w:rsidRPr="00547A08" w:rsidRDefault="00744058" w:rsidP="00744058">
      <w:pPr>
        <w:rPr>
          <w:sz w:val="16"/>
        </w:rPr>
      </w:pPr>
      <w:r w:rsidRPr="00547A08">
        <w:rPr>
          <w:rStyle w:val="Emphasis"/>
        </w:rPr>
        <w:t>UCAVs raise three types of adoption challenges.</w:t>
      </w:r>
      <w:r w:rsidRPr="00547A08">
        <w:rPr>
          <w:sz w:val="16"/>
        </w:rPr>
        <w:t xml:space="preserve"> First, like LAMs and ISR drones, in order to deliver a marked and enduring combat advantage</w:t>
      </w:r>
      <w:r w:rsidRPr="00547A08">
        <w:rPr>
          <w:rStyle w:val="StyleUnderline"/>
        </w:rPr>
        <w:t>, they require modern</w:t>
      </w:r>
      <w:r>
        <w:rPr>
          <w:rStyle w:val="StyleUnderline"/>
        </w:rPr>
        <w:t xml:space="preserve"> </w:t>
      </w:r>
      <w:r w:rsidRPr="00547A08">
        <w:rPr>
          <w:rStyle w:val="StyleUnderline"/>
        </w:rPr>
        <w:t>battle-networks, C4 architectures, organizational codes, appropriate bureaucratic</w:t>
      </w:r>
      <w:r>
        <w:rPr>
          <w:rStyle w:val="StyleUnderline"/>
        </w:rPr>
        <w:t xml:space="preserve"> </w:t>
      </w:r>
      <w:r w:rsidRPr="00547A08">
        <w:rPr>
          <w:rStyle w:val="StyleUnderline"/>
        </w:rPr>
        <w:t>structures, specific military doctrines, skilled personnel, and the support of other manned</w:t>
      </w:r>
      <w:r>
        <w:rPr>
          <w:rStyle w:val="StyleUnderline"/>
        </w:rPr>
        <w:t xml:space="preserve"> </w:t>
      </w:r>
      <w:r w:rsidRPr="00547A08">
        <w:rPr>
          <w:rStyle w:val="StyleUnderline"/>
        </w:rPr>
        <w:t xml:space="preserve">combat aircrafts, </w:t>
      </w:r>
      <w:r w:rsidRPr="00547A08">
        <w:rPr>
          <w:sz w:val="16"/>
        </w:rPr>
        <w:t xml:space="preserve">among others. </w:t>
      </w:r>
      <w:r w:rsidRPr="00547A08">
        <w:rPr>
          <w:rStyle w:val="StyleUnderline"/>
        </w:rPr>
        <w:t>Second, UCAVs will be autonomous, not remotely controlled. This is going to</w:t>
      </w:r>
      <w:r>
        <w:rPr>
          <w:rStyle w:val="StyleUnderline"/>
        </w:rPr>
        <w:t xml:space="preserve"> </w:t>
      </w:r>
      <w:r w:rsidRPr="00547A08">
        <w:rPr>
          <w:rStyle w:val="StyleUnderline"/>
        </w:rPr>
        <w:t>trigger some peculiar challenges.</w:t>
      </w:r>
      <w:r>
        <w:rPr>
          <w:rStyle w:val="StyleUnderline"/>
        </w:rPr>
        <w:t xml:space="preserve"> </w:t>
      </w:r>
      <w:r w:rsidRPr="00547A08">
        <w:rPr>
          <w:sz w:val="16"/>
        </w:rPr>
        <w:t xml:space="preserve">Specifically, autonomous systems must be capable of contextual decision-making since they interact with a dynamic environment in a nondeterministic manner. Thus, </w:t>
      </w:r>
      <w:r w:rsidRPr="00547A08">
        <w:rPr>
          <w:rStyle w:val="StyleUnderline"/>
        </w:rPr>
        <w:t>traditional development and procurement approaches, based</w:t>
      </w:r>
      <w:r>
        <w:rPr>
          <w:rStyle w:val="StyleUnderline"/>
        </w:rPr>
        <w:t xml:space="preserve"> </w:t>
      </w:r>
      <w:r w:rsidRPr="00547A08">
        <w:rPr>
          <w:rStyle w:val="StyleUnderline"/>
        </w:rPr>
        <w:t>on full-path regression, are unfit.</w:t>
      </w:r>
      <w:r>
        <w:rPr>
          <w:rStyle w:val="StyleUnderline"/>
        </w:rPr>
        <w:t xml:space="preserve"> </w:t>
      </w:r>
      <w:r w:rsidRPr="00547A08">
        <w:rPr>
          <w:sz w:val="16"/>
        </w:rPr>
        <w:t xml:space="preserve">Algorithms are in fact “only optimal for well understood or modeled situations.” Significant progress in the discipline of human robotics interaction, and in the area of human-machine interfaces will be then necessary to enable “the desired correct behavior” or predict “what will happen if the environment changes radically.” However, given the width and depth of this challenge and of the fields entailed – spanning from “unmanned systems, human factors, psychology, cognitive science, communication, human computer interaction, computer supported work groups and sociology” – </w:t>
      </w:r>
      <w:r w:rsidRPr="00547A08">
        <w:rPr>
          <w:rStyle w:val="StyleUnderline"/>
        </w:rPr>
        <w:t>the organizational, technological and financial</w:t>
      </w:r>
      <w:r>
        <w:rPr>
          <w:rStyle w:val="StyleUnderline"/>
        </w:rPr>
        <w:t xml:space="preserve"> </w:t>
      </w:r>
      <w:r w:rsidRPr="00547A08">
        <w:rPr>
          <w:rStyle w:val="StyleUnderline"/>
        </w:rPr>
        <w:t xml:space="preserve">challenges related to UCAVs are likely to be </w:t>
      </w:r>
      <w:r w:rsidRPr="00547A08">
        <w:rPr>
          <w:rStyle w:val="Emphasis"/>
        </w:rPr>
        <w:t>massive and hence unaffordable for</w:t>
      </w:r>
      <w:r>
        <w:rPr>
          <w:rStyle w:val="Emphasis"/>
        </w:rPr>
        <w:t xml:space="preserve"> </w:t>
      </w:r>
      <w:r w:rsidRPr="00547A08">
        <w:rPr>
          <w:rStyle w:val="Emphasis"/>
        </w:rPr>
        <w:t>possibly most countries beside the US.</w:t>
      </w:r>
      <w:r>
        <w:rPr>
          <w:rStyle w:val="Emphasis"/>
        </w:rPr>
        <w:t xml:space="preserve"> </w:t>
      </w:r>
      <w:r w:rsidRPr="00547A08">
        <w:rPr>
          <w:rStyle w:val="StyleUnderline"/>
        </w:rPr>
        <w:t>Third, autonomous systems will not “achieve their full potential military utility</w:t>
      </w:r>
      <w:r>
        <w:rPr>
          <w:rStyle w:val="StyleUnderline"/>
        </w:rPr>
        <w:t xml:space="preserve"> </w:t>
      </w:r>
      <w:r w:rsidRPr="00547A08">
        <w:rPr>
          <w:sz w:val="16"/>
        </w:rPr>
        <w:t xml:space="preserve">[…] </w:t>
      </w:r>
      <w:r w:rsidRPr="00547A08">
        <w:rPr>
          <w:rStyle w:val="Emphasis"/>
        </w:rPr>
        <w:t>unless they can go where manned aircraft go with the same freedom of navigation,</w:t>
      </w:r>
      <w:r>
        <w:rPr>
          <w:rStyle w:val="Emphasis"/>
        </w:rPr>
        <w:t xml:space="preserve"> </w:t>
      </w:r>
      <w:r w:rsidRPr="00547A08">
        <w:rPr>
          <w:rStyle w:val="Emphasis"/>
        </w:rPr>
        <w:t>responsiveness, and flexibility.”</w:t>
      </w:r>
      <w:r w:rsidRPr="00547A08">
        <w:rPr>
          <w:rStyle w:val="StyleUnderline"/>
        </w:rPr>
        <w:t xml:space="preserve"> This requires countries to integrate their UCAVs fleet</w:t>
      </w:r>
      <w:r>
        <w:rPr>
          <w:rStyle w:val="StyleUnderline"/>
        </w:rPr>
        <w:t xml:space="preserve"> </w:t>
      </w:r>
      <w:r w:rsidRPr="00547A08">
        <w:rPr>
          <w:rStyle w:val="StyleUnderline"/>
        </w:rPr>
        <w:t>into their</w:t>
      </w:r>
      <w:r w:rsidRPr="00547A08">
        <w:rPr>
          <w:sz w:val="16"/>
        </w:rPr>
        <w:t xml:space="preserve"> National Airspace System (</w:t>
      </w:r>
      <w:r w:rsidRPr="00547A08">
        <w:rPr>
          <w:rStyle w:val="StyleUnderline"/>
        </w:rPr>
        <w:t>NAS) outside of restricted areas</w:t>
      </w:r>
      <w:r w:rsidRPr="00547A08">
        <w:rPr>
          <w:sz w:val="16"/>
        </w:rPr>
        <w:t xml:space="preserve"> (like airbases) both at home and abroad. However, </w:t>
      </w:r>
      <w:r w:rsidRPr="00547A08">
        <w:rPr>
          <w:rStyle w:val="StyleUnderline"/>
        </w:rPr>
        <w:t>this casts a wide set of challenges</w:t>
      </w:r>
      <w:r w:rsidRPr="00547A08">
        <w:rPr>
          <w:sz w:val="16"/>
        </w:rPr>
        <w:t xml:space="preserve">. In 2004, the Defense Science Board already highlighted the need of appropriate regulatory frameworks in this respect. Yet, </w:t>
      </w:r>
      <w:r w:rsidRPr="00547A08">
        <w:rPr>
          <w:rStyle w:val="StyleUnderline"/>
        </w:rPr>
        <w:t>while the US unmanned fleets have continued to grow in this period,</w:t>
      </w:r>
      <w:r>
        <w:rPr>
          <w:rStyle w:val="StyleUnderline"/>
        </w:rPr>
        <w:t xml:space="preserve"> </w:t>
      </w:r>
      <w:r w:rsidRPr="00547A08">
        <w:rPr>
          <w:rStyle w:val="StyleUnderline"/>
        </w:rPr>
        <w:t>“efforts to achieve increasing access to the NAS have not progressed to meet that</w:t>
      </w:r>
      <w:r>
        <w:rPr>
          <w:rStyle w:val="StyleUnderline"/>
        </w:rPr>
        <w:t xml:space="preserve"> </w:t>
      </w:r>
      <w:r w:rsidRPr="00547A08">
        <w:rPr>
          <w:rStyle w:val="StyleUnderline"/>
        </w:rPr>
        <w:t>demand.”</w:t>
      </w:r>
      <w:r w:rsidRPr="00547A08">
        <w:rPr>
          <w:sz w:val="16"/>
        </w:rPr>
        <w:t xml:space="preserve"> Several reasons account for this delay. Primarily, onboard anti-collision systems are lengthy, difficult and expensive to develop. </w:t>
      </w:r>
      <w:r w:rsidRPr="00547A08">
        <w:rPr>
          <w:rStyle w:val="Emphasis"/>
        </w:rPr>
        <w:t>Moreover, the organizational</w:t>
      </w:r>
      <w:r>
        <w:rPr>
          <w:rStyle w:val="Emphasis"/>
        </w:rPr>
        <w:t xml:space="preserve"> </w:t>
      </w:r>
      <w:r w:rsidRPr="00547A08">
        <w:rPr>
          <w:rStyle w:val="Emphasis"/>
        </w:rPr>
        <w:t>and financial challenges of adapting mission planning and C3 systems to high intensity</w:t>
      </w:r>
      <w:r>
        <w:rPr>
          <w:rStyle w:val="Emphasis"/>
        </w:rPr>
        <w:t xml:space="preserve"> </w:t>
      </w:r>
      <w:r w:rsidRPr="00547A08">
        <w:rPr>
          <w:rStyle w:val="Emphasis"/>
        </w:rPr>
        <w:t>mixed fleet operations of manned and unmanned UAVs are enormous</w:t>
      </w:r>
      <w:r w:rsidRPr="00547A08">
        <w:rPr>
          <w:rStyle w:val="StyleUnderline"/>
        </w:rPr>
        <w:t>. UCAVs,</w:t>
      </w:r>
      <w:r w:rsidRPr="00547A08">
        <w:rPr>
          <w:sz w:val="16"/>
        </w:rPr>
        <w:t xml:space="preserve"> in comparison to remotely piloted vehicles, </w:t>
      </w:r>
      <w:r w:rsidRPr="00547A08">
        <w:rPr>
          <w:rStyle w:val="StyleUnderline"/>
        </w:rPr>
        <w:t>further complicate this issue as they raise</w:t>
      </w:r>
      <w:r>
        <w:rPr>
          <w:rStyle w:val="StyleUnderline"/>
        </w:rPr>
        <w:t xml:space="preserve"> </w:t>
      </w:r>
      <w:r w:rsidRPr="00547A08">
        <w:rPr>
          <w:rStyle w:val="StyleUnderline"/>
        </w:rPr>
        <w:t>problems about control and responsibility.</w:t>
      </w:r>
      <w:r w:rsidRPr="00547A08">
        <w:rPr>
          <w:sz w:val="16"/>
        </w:rPr>
        <w:t xml:space="preserve"> European countries have faced similar obstacles in the integration of UAVs into their national air space. </w:t>
      </w:r>
      <w:r w:rsidRPr="00547A08">
        <w:rPr>
          <w:rStyle w:val="Emphasis"/>
        </w:rPr>
        <w:t>Poorer and less</w:t>
      </w:r>
      <w:r>
        <w:rPr>
          <w:rStyle w:val="Emphasis"/>
        </w:rPr>
        <w:t xml:space="preserve"> </w:t>
      </w:r>
      <w:r w:rsidRPr="00547A08">
        <w:rPr>
          <w:rStyle w:val="Emphasis"/>
        </w:rPr>
        <w:t>developed countries are unlikely to fare any better given</w:t>
      </w:r>
      <w:r w:rsidRPr="00547A08">
        <w:rPr>
          <w:sz w:val="16"/>
        </w:rPr>
        <w:t xml:space="preserve"> that they often experience safety problems even with traditional commercial aviation.</w:t>
      </w:r>
    </w:p>
    <w:p w14:paraId="57306DB3" w14:textId="77777777" w:rsidR="00A36447" w:rsidRPr="00A36447" w:rsidRDefault="00A36447" w:rsidP="00A36447"/>
    <w:p w14:paraId="0DBA2071" w14:textId="49F768EA" w:rsidR="00A36447" w:rsidRDefault="00A36447" w:rsidP="0047722D">
      <w:pPr>
        <w:pStyle w:val="Heading3"/>
      </w:pPr>
      <w:r>
        <w:t>ECS – Escalates</w:t>
      </w:r>
    </w:p>
    <w:p w14:paraId="6DAA25DC" w14:textId="77777777" w:rsidR="00983768" w:rsidRDefault="00983768" w:rsidP="00983768">
      <w:pPr>
        <w:pStyle w:val="Heading4"/>
      </w:pPr>
      <w:r>
        <w:t>Incidents escalate—drone crisis triggers US battle plans</w:t>
      </w:r>
    </w:p>
    <w:p w14:paraId="1FADCBAF" w14:textId="71AB4CB6" w:rsidR="00983768" w:rsidRDefault="00983768" w:rsidP="00983768">
      <w:r w:rsidRPr="00C80FCA">
        <w:rPr>
          <w:rStyle w:val="Heading4Char"/>
          <w:rFonts w:eastAsiaTheme="minorHAnsi"/>
        </w:rPr>
        <w:t>Walker, 14</w:t>
      </w:r>
      <w:r>
        <w:t xml:space="preserve"> [1/9/14, Richard, Former NY News Producer, “U.S. Interventionism in Asia Could Spark War With China”, </w:t>
      </w:r>
      <w:hyperlink r:id="rId12" w:history="1">
        <w:r w:rsidRPr="00D10A43">
          <w:rPr>
            <w:rStyle w:val="Hyperlink"/>
          </w:rPr>
          <w:t>https://americanfreepress.net/?p=14557</w:t>
        </w:r>
      </w:hyperlink>
      <w:r>
        <w:t xml:space="preserve">] </w:t>
      </w:r>
    </w:p>
    <w:p w14:paraId="3380C248" w14:textId="67E72484" w:rsidR="00983768" w:rsidRPr="00983768" w:rsidRDefault="00983768" w:rsidP="00983768">
      <w:pPr>
        <w:rPr>
          <w:sz w:val="12"/>
        </w:rPr>
      </w:pPr>
      <w:r w:rsidRPr="00CF4E61">
        <w:rPr>
          <w:rStyle w:val="StyleUnderline"/>
        </w:rPr>
        <w:t xml:space="preserve">A war with China is a </w:t>
      </w:r>
      <w:r w:rsidRPr="00CF4E61">
        <w:rPr>
          <w:rStyle w:val="Emphasis"/>
        </w:rPr>
        <w:t>real possibility</w:t>
      </w:r>
      <w:r w:rsidRPr="00CF4E61">
        <w:rPr>
          <w:rStyle w:val="StyleUnderline"/>
        </w:rPr>
        <w:t>. All it might take is</w:t>
      </w:r>
      <w:r w:rsidRPr="00C80FCA">
        <w:rPr>
          <w:rStyle w:val="StyleUnderline"/>
        </w:rPr>
        <w:t xml:space="preserve"> the kind of </w:t>
      </w:r>
      <w:r w:rsidRPr="00CF4E61">
        <w:rPr>
          <w:rStyle w:val="Emphasis"/>
        </w:rPr>
        <w:t>near collision</w:t>
      </w:r>
      <w:r w:rsidRPr="00C80FCA">
        <w:rPr>
          <w:sz w:val="12"/>
        </w:rPr>
        <w:t xml:space="preserve"> between United States and Chinese naval vessels </w:t>
      </w:r>
      <w:r w:rsidRPr="00CF4E61">
        <w:rPr>
          <w:rStyle w:val="StyleUnderline"/>
        </w:rPr>
        <w:t>that happened recently</w:t>
      </w:r>
      <w:r w:rsidRPr="00C80FCA">
        <w:rPr>
          <w:sz w:val="12"/>
        </w:rPr>
        <w:t xml:space="preserve"> in the East China Sea </w:t>
      </w:r>
      <w:r w:rsidRPr="00CF4E61">
        <w:rPr>
          <w:rStyle w:val="StyleUnderline"/>
        </w:rPr>
        <w:t xml:space="preserve">or a </w:t>
      </w:r>
      <w:r w:rsidRPr="00B65C3B">
        <w:rPr>
          <w:rStyle w:val="StyleUnderline"/>
        </w:rPr>
        <w:t xml:space="preserve">dog </w:t>
      </w:r>
      <w:r w:rsidRPr="00CF4E61">
        <w:rPr>
          <w:rStyle w:val="StyleUnderline"/>
        </w:rPr>
        <w:t>fight between</w:t>
      </w:r>
      <w:r w:rsidRPr="00C80FCA">
        <w:rPr>
          <w:rStyle w:val="StyleUnderline"/>
        </w:rPr>
        <w:t xml:space="preserve"> Japanese and Chinese </w:t>
      </w:r>
      <w:r w:rsidRPr="00B65C3B">
        <w:rPr>
          <w:rStyle w:val="StyleUnderline"/>
        </w:rPr>
        <w:t xml:space="preserve">fighter </w:t>
      </w:r>
      <w:r w:rsidRPr="00CF4E61">
        <w:rPr>
          <w:rStyle w:val="StyleUnderline"/>
        </w:rPr>
        <w:t>planes</w:t>
      </w:r>
      <w:r w:rsidRPr="00C80FCA">
        <w:rPr>
          <w:sz w:val="12"/>
        </w:rPr>
        <w:t xml:space="preserve"> in the skies over the disputed Senkaku Islands in the East China Sea. It could also start with a confrontation between Philippine and Chinese vessels in energy-rich parts of the South China Sea now claimed by Beijing. There have been many close calls lately as China begins to assert itself around the world, and </w:t>
      </w:r>
      <w:r w:rsidRPr="00C80FCA">
        <w:rPr>
          <w:rStyle w:val="StyleUnderline"/>
        </w:rPr>
        <w:t xml:space="preserve">most </w:t>
      </w:r>
      <w:r w:rsidRPr="00B65C3B">
        <w:rPr>
          <w:rStyle w:val="StyleUnderline"/>
        </w:rPr>
        <w:t xml:space="preserve">experts admit that </w:t>
      </w:r>
      <w:r w:rsidRPr="00CF4E61">
        <w:rPr>
          <w:rStyle w:val="StyleUnderline"/>
        </w:rPr>
        <w:t>once the</w:t>
      </w:r>
      <w:r w:rsidRPr="00CF4E61">
        <w:rPr>
          <w:sz w:val="12"/>
        </w:rPr>
        <w:t xml:space="preserve"> </w:t>
      </w:r>
      <w:r w:rsidRPr="00CF4E61">
        <w:rPr>
          <w:rStyle w:val="StyleUnderline"/>
        </w:rPr>
        <w:t xml:space="preserve">genie is out </w:t>
      </w:r>
      <w:r w:rsidRPr="00B65C3B">
        <w:rPr>
          <w:rStyle w:val="StyleUnderline"/>
        </w:rPr>
        <w:t xml:space="preserve">of the bottle </w:t>
      </w:r>
      <w:r w:rsidRPr="00CF4E61">
        <w:rPr>
          <w:rStyle w:val="StyleUnderline"/>
        </w:rPr>
        <w:t xml:space="preserve">it will be impossible to put it back </w:t>
      </w:r>
      <w:r w:rsidRPr="00B65C3B">
        <w:rPr>
          <w:rStyle w:val="StyleUnderline"/>
        </w:rPr>
        <w:t>in.</w:t>
      </w:r>
      <w:r w:rsidRPr="00B65C3B">
        <w:rPr>
          <w:sz w:val="12"/>
        </w:rPr>
        <w:t xml:space="preserve"> This may have already occurred. In December 2012, Japan scrambled fighters after Chinese surveillance planes were spotted over the Senkaku Islands, territory China has since declared a Chinese air defense zone. </w:t>
      </w:r>
      <w:r w:rsidRPr="00B65C3B">
        <w:rPr>
          <w:rStyle w:val="StyleUnderline"/>
        </w:rPr>
        <w:t>Japan has been concerned by China’s use of drones</w:t>
      </w:r>
      <w:r w:rsidRPr="00B65C3B">
        <w:rPr>
          <w:sz w:val="12"/>
        </w:rPr>
        <w:t xml:space="preserve"> close to its airspace </w:t>
      </w:r>
      <w:r w:rsidRPr="00B65C3B">
        <w:rPr>
          <w:rStyle w:val="StyleUnderline"/>
        </w:rPr>
        <w:t>and has vowed to retaliate by deploying U.S. made drones</w:t>
      </w:r>
      <w:r w:rsidRPr="00B65C3B">
        <w:rPr>
          <w:sz w:val="12"/>
        </w:rPr>
        <w:t xml:space="preserve"> </w:t>
      </w:r>
      <w:r w:rsidRPr="00B65C3B">
        <w:rPr>
          <w:rStyle w:val="StyleUnderline"/>
        </w:rPr>
        <w:t>like the Global Kitty Hawk it hopes to buy</w:t>
      </w:r>
      <w:r w:rsidRPr="00C80FCA">
        <w:rPr>
          <w:rStyle w:val="StyleUnderline"/>
        </w:rPr>
        <w:t xml:space="preserve"> from Washington</w:t>
      </w:r>
      <w:r w:rsidRPr="00C80FCA">
        <w:rPr>
          <w:sz w:val="12"/>
        </w:rPr>
        <w:t xml:space="preserve">. </w:t>
      </w:r>
      <w:r w:rsidRPr="00C80FCA">
        <w:rPr>
          <w:rStyle w:val="StyleUnderline"/>
        </w:rPr>
        <w:t>China has been developing its own drones, most likely with stolen</w:t>
      </w:r>
      <w:r w:rsidRPr="00C80FCA">
        <w:rPr>
          <w:sz w:val="12"/>
        </w:rPr>
        <w:t xml:space="preserve"> </w:t>
      </w:r>
      <w:r w:rsidRPr="00C80FCA">
        <w:rPr>
          <w:rStyle w:val="StyleUnderline"/>
        </w:rPr>
        <w:t xml:space="preserve">U.S. technology. </w:t>
      </w:r>
      <w:r w:rsidRPr="00CF4E61">
        <w:rPr>
          <w:rStyle w:val="StyleUnderline"/>
        </w:rPr>
        <w:t xml:space="preserve">Some experts </w:t>
      </w:r>
      <w:r w:rsidRPr="00B65C3B">
        <w:rPr>
          <w:rStyle w:val="StyleUnderline"/>
        </w:rPr>
        <w:t xml:space="preserve">have </w:t>
      </w:r>
      <w:r w:rsidRPr="00CF4E61">
        <w:rPr>
          <w:rStyle w:val="StyleUnderline"/>
        </w:rPr>
        <w:t xml:space="preserve">forecast </w:t>
      </w:r>
      <w:r w:rsidRPr="00B65C3B">
        <w:rPr>
          <w:rStyle w:val="Emphasis"/>
        </w:rPr>
        <w:t xml:space="preserve">there will be </w:t>
      </w:r>
      <w:r w:rsidRPr="00CF4E61">
        <w:rPr>
          <w:rStyle w:val="Emphasis"/>
        </w:rPr>
        <w:t xml:space="preserve">a drone war </w:t>
      </w:r>
      <w:r w:rsidRPr="00B65C3B">
        <w:rPr>
          <w:rStyle w:val="Emphasis"/>
        </w:rPr>
        <w:t xml:space="preserve">in the region </w:t>
      </w:r>
      <w:r w:rsidRPr="00CF4E61">
        <w:rPr>
          <w:rStyle w:val="Emphasis"/>
        </w:rPr>
        <w:t>before long</w:t>
      </w:r>
      <w:r w:rsidRPr="00C80FCA">
        <w:rPr>
          <w:rStyle w:val="Emphasis"/>
        </w:rPr>
        <w:t>.</w:t>
      </w:r>
      <w:r>
        <w:rPr>
          <w:rStyle w:val="StyleUnderline"/>
        </w:rPr>
        <w:t xml:space="preserve"> </w:t>
      </w:r>
      <w:r w:rsidRPr="00C80FCA">
        <w:rPr>
          <w:sz w:val="12"/>
        </w:rPr>
        <w:t xml:space="preserve">Since his inauguration, President Barack Obama, like his predecessor, George W. Bush, has paid little heed to China’s growing naval ambitions. He has ignored repeated warnings from allies like India, Japan, Australia, Vietnam, the Philippines and South Korea that the Chinese have been building a formidable military that has been shaped specifically to dominate the Western Pacific. Hard Assets Alliance Neocons, who want America to continue to meddle around the world, issued warnings as far back as 2005 when Robert D. Kaplan wrote in The Atlantic Monthly that if China moved into the Pacific it would encounter a “U.S. Navy and Air Force unwilling to budge from the coastal shelf of the Asian mainland,” resulting in a “replay of the decades-long Cold War, with a center of gravity not in the heart of Europe but among Pacific atolls.” In AMERICAN FREE PRESS in 2007, this reporter wrote that China was not many years away from challenging U.S. dominance in Asia. At the time, a Council on Foreign Relations (CFR) task force had recommended the U.S. needed to “defeat China swiftly and decisively in any military conflict.” The CFR recommended expanding U.S. forces into Asia and shifting the balance of its naval and maritime power from the Atlantic to the Pacific. Globalists also wanted the U.S. to “invest heavily in new technologies appropriate for a naval and air battle with the Chinese.” </w:t>
      </w:r>
      <w:r w:rsidRPr="00C80FCA">
        <w:rPr>
          <w:rStyle w:val="StyleUnderline"/>
        </w:rPr>
        <w:t xml:space="preserve">Since 2007, with an eye to defeating the U.S. in a war in the region, </w:t>
      </w:r>
      <w:r w:rsidRPr="00CF4E61">
        <w:rPr>
          <w:rStyle w:val="StyleUnderline"/>
        </w:rPr>
        <w:t>China has greatly expanded its</w:t>
      </w:r>
      <w:r w:rsidRPr="00C80FCA">
        <w:rPr>
          <w:rStyle w:val="StyleUnderline"/>
        </w:rPr>
        <w:t xml:space="preserve"> short-and medium-range</w:t>
      </w:r>
      <w:r w:rsidRPr="00C80FCA">
        <w:rPr>
          <w:sz w:val="12"/>
        </w:rPr>
        <w:t xml:space="preserve"> </w:t>
      </w:r>
      <w:r w:rsidRPr="00CF4E61">
        <w:rPr>
          <w:rStyle w:val="Emphasis"/>
        </w:rPr>
        <w:t>ballistic missile arsenal</w:t>
      </w:r>
      <w:r w:rsidRPr="00C80FCA">
        <w:rPr>
          <w:sz w:val="12"/>
        </w:rPr>
        <w:t xml:space="preserve">, </w:t>
      </w:r>
      <w:r w:rsidRPr="00CF4E61">
        <w:rPr>
          <w:rStyle w:val="StyleUnderline"/>
        </w:rPr>
        <w:t xml:space="preserve">giving it the capability to target </w:t>
      </w:r>
      <w:r w:rsidRPr="00C80FCA">
        <w:rPr>
          <w:rStyle w:val="StyleUnderline"/>
        </w:rPr>
        <w:t xml:space="preserve">all U.S. </w:t>
      </w:r>
      <w:r w:rsidRPr="00CF4E61">
        <w:rPr>
          <w:rStyle w:val="StyleUnderline"/>
        </w:rPr>
        <w:t xml:space="preserve">bases </w:t>
      </w:r>
      <w:r w:rsidRPr="00C80FCA">
        <w:rPr>
          <w:rStyle w:val="StyleUnderline"/>
        </w:rPr>
        <w:t>in Japan, Taiwan, South Korea and the Philippines.</w:t>
      </w:r>
      <w:r w:rsidRPr="00C80FCA">
        <w:rPr>
          <w:sz w:val="12"/>
        </w:rPr>
        <w:t xml:space="preserve"> </w:t>
      </w:r>
      <w:r w:rsidRPr="00CF4E61">
        <w:rPr>
          <w:rStyle w:val="StyleUnderline"/>
        </w:rPr>
        <w:t>It has</w:t>
      </w:r>
      <w:r w:rsidRPr="00C80FCA">
        <w:rPr>
          <w:rStyle w:val="StyleUnderline"/>
        </w:rPr>
        <w:t xml:space="preserve"> also</w:t>
      </w:r>
      <w:r w:rsidRPr="00C80FCA">
        <w:rPr>
          <w:sz w:val="12"/>
        </w:rPr>
        <w:t xml:space="preserve"> </w:t>
      </w:r>
      <w:r w:rsidRPr="00CF4E61">
        <w:rPr>
          <w:rStyle w:val="StyleUnderline"/>
        </w:rPr>
        <w:t>new</w:t>
      </w:r>
      <w:r w:rsidRPr="00C80FCA">
        <w:rPr>
          <w:rStyle w:val="StyleUnderline"/>
        </w:rPr>
        <w:t xml:space="preserve"> anti-ship </w:t>
      </w:r>
      <w:r w:rsidRPr="00CF4E61">
        <w:rPr>
          <w:rStyle w:val="StyleUnderline"/>
        </w:rPr>
        <w:t>missiles capable of destroying</w:t>
      </w:r>
      <w:r w:rsidRPr="00C80FCA">
        <w:rPr>
          <w:rStyle w:val="StyleUnderline"/>
        </w:rPr>
        <w:t xml:space="preserve"> U.S. </w:t>
      </w:r>
      <w:r w:rsidRPr="004110DD">
        <w:rPr>
          <w:rStyle w:val="StyleUnderline"/>
        </w:rPr>
        <w:t xml:space="preserve">aircraft </w:t>
      </w:r>
      <w:r w:rsidRPr="00CF4E61">
        <w:rPr>
          <w:rStyle w:val="StyleUnderline"/>
        </w:rPr>
        <w:t>carriers</w:t>
      </w:r>
      <w:r w:rsidRPr="00C80FCA">
        <w:rPr>
          <w:rStyle w:val="StyleUnderline"/>
        </w:rPr>
        <w:t>.</w:t>
      </w:r>
      <w:r>
        <w:rPr>
          <w:rStyle w:val="StyleUnderline"/>
        </w:rPr>
        <w:t xml:space="preserve"> </w:t>
      </w:r>
      <w:r w:rsidRPr="00C80FCA">
        <w:rPr>
          <w:sz w:val="12"/>
        </w:rPr>
        <w:t xml:space="preserve">By using an overwhelming number of short-and medium-range </w:t>
      </w:r>
      <w:r w:rsidRPr="00B65C3B">
        <w:rPr>
          <w:sz w:val="12"/>
        </w:rPr>
        <w:t xml:space="preserve">missiles, </w:t>
      </w:r>
      <w:r w:rsidRPr="00B65C3B">
        <w:rPr>
          <w:rStyle w:val="StyleUnderline"/>
        </w:rPr>
        <w:t>the Chinese could destroy U.S. bases and make resupply difficult in a future conflict.</w:t>
      </w:r>
      <w:r w:rsidRPr="00B65C3B">
        <w:rPr>
          <w:sz w:val="12"/>
        </w:rPr>
        <w:t xml:space="preserve"> As the National Air Space Intelligence Center has pointed out, “China has the most active and diverse ballistic missile development program in the world.” </w:t>
      </w:r>
      <w:r w:rsidRPr="00B65C3B">
        <w:rPr>
          <w:rStyle w:val="StyleUnderline"/>
        </w:rPr>
        <w:t>A sign</w:t>
      </w:r>
      <w:r w:rsidRPr="00C80FCA">
        <w:rPr>
          <w:rStyle w:val="StyleUnderline"/>
        </w:rPr>
        <w:t xml:space="preserve"> of how the U.S. might react in the opening exchanges of a conflict was contained in </w:t>
      </w:r>
      <w:r w:rsidRPr="00CF4E61">
        <w:rPr>
          <w:rStyle w:val="StyleUnderline"/>
        </w:rPr>
        <w:t xml:space="preserve">a Pentagon document </w:t>
      </w:r>
      <w:r w:rsidRPr="00C80FCA">
        <w:rPr>
          <w:rStyle w:val="StyleUnderline"/>
        </w:rPr>
        <w:t>leaked</w:t>
      </w:r>
      <w:r w:rsidRPr="00C80FCA">
        <w:rPr>
          <w:sz w:val="12"/>
        </w:rPr>
        <w:t xml:space="preserve"> to The </w:t>
      </w:r>
      <w:r w:rsidRPr="004110DD">
        <w:rPr>
          <w:sz w:val="12"/>
        </w:rPr>
        <w:t xml:space="preserve">Washington Post in 2012. It talked of a plan that envisioned the U.S. destroying China’s surveillance and missile targeting capabilities “deep inside the country.” </w:t>
      </w:r>
      <w:r w:rsidRPr="004110DD">
        <w:rPr>
          <w:rStyle w:val="StyleUnderline"/>
        </w:rPr>
        <w:t xml:space="preserve">The plan </w:t>
      </w:r>
      <w:r w:rsidRPr="00CF4E61">
        <w:rPr>
          <w:rStyle w:val="StyleUnderline"/>
        </w:rPr>
        <w:t xml:space="preserve">talked of a “blinding campaign” </w:t>
      </w:r>
      <w:r w:rsidRPr="004110DD">
        <w:rPr>
          <w:rStyle w:val="StyleUnderline"/>
        </w:rPr>
        <w:t>followed by a massive naval and air assault</w:t>
      </w:r>
      <w:r w:rsidRPr="004110DD">
        <w:rPr>
          <w:sz w:val="12"/>
        </w:rPr>
        <w:t xml:space="preserve">—the same “shock and awe” tactic used against Iraq, which resulted in scores of dead civilians. </w:t>
      </w:r>
      <w:r w:rsidRPr="00CF4E61">
        <w:rPr>
          <w:rStyle w:val="StyleUnderline"/>
        </w:rPr>
        <w:t>The assumption</w:t>
      </w:r>
      <w:r w:rsidRPr="00CF4E61">
        <w:rPr>
          <w:sz w:val="12"/>
        </w:rPr>
        <w:t xml:space="preserve"> </w:t>
      </w:r>
      <w:r w:rsidRPr="004110DD">
        <w:rPr>
          <w:sz w:val="12"/>
        </w:rPr>
        <w:t xml:space="preserve">here </w:t>
      </w:r>
      <w:r w:rsidRPr="00CF4E61">
        <w:rPr>
          <w:rStyle w:val="StyleUnderline"/>
        </w:rPr>
        <w:t xml:space="preserve">is </w:t>
      </w:r>
      <w:r w:rsidRPr="004110DD">
        <w:rPr>
          <w:rStyle w:val="StyleUnderline"/>
        </w:rPr>
        <w:t xml:space="preserve">that </w:t>
      </w:r>
      <w:r w:rsidRPr="00CF4E61">
        <w:rPr>
          <w:rStyle w:val="StyleUnderline"/>
        </w:rPr>
        <w:t xml:space="preserve">China would </w:t>
      </w:r>
      <w:r w:rsidRPr="00CF4E61">
        <w:rPr>
          <w:rStyle w:val="Emphasis"/>
        </w:rPr>
        <w:t>not go nuclear</w:t>
      </w:r>
      <w:r w:rsidRPr="00CF4E61">
        <w:rPr>
          <w:sz w:val="12"/>
        </w:rPr>
        <w:t xml:space="preserve"> </w:t>
      </w:r>
      <w:r w:rsidRPr="004110DD">
        <w:rPr>
          <w:sz w:val="12"/>
        </w:rPr>
        <w:t xml:space="preserve">once the missiles started flying. The bottom line is </w:t>
      </w:r>
      <w:r w:rsidRPr="004110DD">
        <w:rPr>
          <w:rStyle w:val="StyleUnderline"/>
        </w:rPr>
        <w:t>this could be the defining war of the 20th century</w:t>
      </w:r>
      <w:r w:rsidRPr="004110DD">
        <w:rPr>
          <w:sz w:val="12"/>
        </w:rPr>
        <w:t xml:space="preserve"> if Washington refuses to bring U.S. troops and ships home and let Asia sort out its own troubles.</w:t>
      </w:r>
    </w:p>
    <w:p w14:paraId="13AE1CD7" w14:textId="77777777" w:rsidR="00A36447" w:rsidRPr="00246107" w:rsidRDefault="00A36447" w:rsidP="00A36447">
      <w:pPr>
        <w:pStyle w:val="Heading4"/>
        <w:rPr>
          <w:rStyle w:val="Style13ptBold"/>
          <w:b/>
        </w:rPr>
      </w:pPr>
      <w:r w:rsidRPr="00246107">
        <w:rPr>
          <w:rStyle w:val="Style13ptBold"/>
          <w:b/>
        </w:rPr>
        <w:t>Goes nuclear rapidly</w:t>
      </w:r>
    </w:p>
    <w:p w14:paraId="19951795" w14:textId="77777777" w:rsidR="00A36447" w:rsidRPr="00246107" w:rsidRDefault="00A36447" w:rsidP="00A36447">
      <w:r w:rsidRPr="00246107">
        <w:rPr>
          <w:rStyle w:val="Style13ptBold"/>
        </w:rPr>
        <w:t xml:space="preserve">Ayson &amp; Ball 14 </w:t>
      </w:r>
      <w:r w:rsidRPr="00246107">
        <w:t>[Robert Ayson Professor of Strategic Studies at Victoria University &amp; Desmond Ball Head of the Strategic and Defense Study Center at the Research School of Pacific Studies at the Australian National University. “Can a Sino-Japanese War Be Controlled?” Volume 56, Issue 6, 2014 Survival: Global Politics and Strategy pages 135-166 DOI:10.1080/00396338.2014.985441]</w:t>
      </w:r>
    </w:p>
    <w:p w14:paraId="07B680CE" w14:textId="77777777" w:rsidR="00A36447" w:rsidRPr="00246107" w:rsidRDefault="00A36447" w:rsidP="00A36447">
      <w:pPr>
        <w:rPr>
          <w:rStyle w:val="StyleUnderline"/>
        </w:rPr>
      </w:pPr>
      <w:r w:rsidRPr="00246107">
        <w:rPr>
          <w:rStyle w:val="StyleUnderline"/>
        </w:rPr>
        <w:t>In the strategic relationship between Japan and China, however, there are problems at both the political and military–technical levels.</w:t>
      </w:r>
      <w:r w:rsidRPr="00246107">
        <w:rPr>
          <w:sz w:val="16"/>
        </w:rPr>
        <w:t xml:space="preserve"> </w:t>
      </w:r>
      <w:r w:rsidRPr="00246107">
        <w:t>Firstly</w:t>
      </w:r>
      <w:r w:rsidRPr="00246107">
        <w:rPr>
          <w:sz w:val="16"/>
        </w:rPr>
        <w:t xml:space="preserve">, </w:t>
      </w:r>
      <w:r w:rsidRPr="00246107">
        <w:rPr>
          <w:rStyle w:val="StyleUnderline"/>
        </w:rPr>
        <w:t xml:space="preserve">there seems to be minimal political understanding of, or commitment to, avoiding escalation. It is hard to tell whether Japan and China will see it as in their political interests to constrain what begins as a minor conflict. These political obstacles increase the pressure created by military considerations that encourage </w:t>
      </w:r>
      <w:r w:rsidRPr="00246107">
        <w:rPr>
          <w:rStyle w:val="Emphasis"/>
        </w:rPr>
        <w:t>swift escalation</w:t>
      </w:r>
      <w:r w:rsidRPr="00246107">
        <w:rPr>
          <w:rStyle w:val="StyleUnderline"/>
        </w:rPr>
        <w:t xml:space="preserve">, to the point at which even </w:t>
      </w:r>
      <w:r w:rsidRPr="00246107">
        <w:rPr>
          <w:rStyle w:val="Emphasis"/>
        </w:rPr>
        <w:t>nuclear options seem attractive</w:t>
      </w:r>
      <w:r w:rsidRPr="00246107">
        <w:rPr>
          <w:rStyle w:val="StyleUnderline"/>
        </w:rPr>
        <w:t>.</w:t>
      </w:r>
      <w:r w:rsidRPr="00246107">
        <w:rPr>
          <w:sz w:val="16"/>
        </w:rPr>
        <w:t xml:space="preserve"> </w:t>
      </w:r>
      <w:r w:rsidRPr="00246107">
        <w:rPr>
          <w:rStyle w:val="StyleUnderline"/>
        </w:rPr>
        <w:t xml:space="preserve">The close military links between Japan and the US </w:t>
      </w:r>
      <w:r w:rsidRPr="00246107">
        <w:rPr>
          <w:rStyle w:val="Emphasis"/>
        </w:rPr>
        <w:t>would not</w:t>
      </w:r>
      <w:r w:rsidRPr="00246107">
        <w:rPr>
          <w:rStyle w:val="StyleUnderline"/>
        </w:rPr>
        <w:t xml:space="preserve"> necessarily </w:t>
      </w:r>
      <w:r w:rsidRPr="00246107">
        <w:rPr>
          <w:rStyle w:val="Emphasis"/>
        </w:rPr>
        <w:t>encourage restraint</w:t>
      </w:r>
      <w:r w:rsidRPr="00246107">
        <w:rPr>
          <w:rStyle w:val="StyleUnderline"/>
        </w:rPr>
        <w:t xml:space="preserve">. It may be militarily logical for the US to place China in a position in which further escalation seemed tempting, while it could be politically logical for Japan to create conditions in which American action became more likely. An initial outbreak of hostilities between Japan and China </w:t>
      </w:r>
      <w:r w:rsidRPr="00246107">
        <w:rPr>
          <w:sz w:val="16"/>
        </w:rPr>
        <w:t xml:space="preserve">over the East China Sea could remain just that: a short, contained exchange of fire and a sobering lesson that encouraged much-needed efforts to improve communication and recognise their common interest in avoiding conflict. But it </w:t>
      </w:r>
      <w:r w:rsidRPr="00246107">
        <w:rPr>
          <w:rStyle w:val="StyleUnderline"/>
        </w:rPr>
        <w:t>might</w:t>
      </w:r>
      <w:r w:rsidRPr="00246107">
        <w:rPr>
          <w:sz w:val="16"/>
        </w:rPr>
        <w:t xml:space="preserve"> also </w:t>
      </w:r>
      <w:r w:rsidRPr="00246107">
        <w:rPr>
          <w:rStyle w:val="Emphasis"/>
        </w:rPr>
        <w:t>veer out of control</w:t>
      </w:r>
      <w:r w:rsidRPr="00246107">
        <w:rPr>
          <w:sz w:val="16"/>
        </w:rPr>
        <w:t xml:space="preserve"> </w:t>
      </w:r>
      <w:r w:rsidRPr="00246107">
        <w:rPr>
          <w:rStyle w:val="StyleUnderline"/>
        </w:rPr>
        <w:t>before they had a chance to take preventative measures. The subsequent involvement of the United States could lead to Asia's first serious war involving nuclear-armed states. And we have no precedent to suggest how dangerous that would become.</w:t>
      </w:r>
    </w:p>
    <w:p w14:paraId="7F7811DC" w14:textId="77777777" w:rsidR="00A36447" w:rsidRPr="00246107" w:rsidRDefault="00A36447" w:rsidP="00A36447">
      <w:pPr>
        <w:pStyle w:val="Heading4"/>
        <w:rPr>
          <w:b w:val="0"/>
        </w:rPr>
      </w:pPr>
      <w:r w:rsidRPr="00246107">
        <w:t>It will escalate – domestic nationalism, no hotlines, denial of the dispute, history of peace makes them unprepared</w:t>
      </w:r>
    </w:p>
    <w:p w14:paraId="3C521983" w14:textId="77777777" w:rsidR="00A36447" w:rsidRPr="00246107" w:rsidRDefault="00A36447" w:rsidP="00A36447">
      <w:r w:rsidRPr="00246107">
        <w:rPr>
          <w:rStyle w:val="Style13ptBold"/>
        </w:rPr>
        <w:t xml:space="preserve">Ayson &amp; Ball 14 </w:t>
      </w:r>
      <w:r w:rsidRPr="00246107">
        <w:t>[Robert Ayson Professor of Strategic Studies at Victoria University &amp; Desmond Ball Head of the Strategic and Defense Study Center at the Research School of Pacific Studies at the Australian National University. “Can a Sino-Japanese War Be Controlled?” Volume 56, Issue 6, 2014 Survival: Global Politics and Strategy pages 135-166 DOI:10.1080/00396338.2014.985441]</w:t>
      </w:r>
    </w:p>
    <w:p w14:paraId="34A98258" w14:textId="77777777" w:rsidR="00A36447" w:rsidRPr="00246107" w:rsidRDefault="00A36447" w:rsidP="00A36447">
      <w:pPr>
        <w:rPr>
          <w:sz w:val="16"/>
        </w:rPr>
      </w:pPr>
      <w:r w:rsidRPr="00246107">
        <w:rPr>
          <w:rStyle w:val="StyleUnderline"/>
        </w:rPr>
        <w:t>China's</w:t>
      </w:r>
      <w:r w:rsidRPr="00246107">
        <w:rPr>
          <w:sz w:val="16"/>
        </w:rPr>
        <w:t xml:space="preserve"> demonstration of its willingness and capacity to use force, albeit in modest doses, suggests that it </w:t>
      </w:r>
      <w:r w:rsidRPr="00246107">
        <w:rPr>
          <w:rStyle w:val="StyleUnderline"/>
        </w:rPr>
        <w:t>might be expected to escalate first</w:t>
      </w:r>
      <w:r w:rsidRPr="00246107">
        <w:rPr>
          <w:sz w:val="16"/>
        </w:rPr>
        <w:t xml:space="preserve">. The fact that Beijing has an unconvincing claim in the Senkaku/Diaoyu dispute should not be a source of comfort because, as Taylor Fravel observes, it is in such weak positions that the Chinese leadership has proven more likely to employ violence.20 And </w:t>
      </w:r>
      <w:r w:rsidRPr="00246107">
        <w:rPr>
          <w:rStyle w:val="StyleUnderline"/>
        </w:rPr>
        <w:t>Japanese escalation could not be ruled out if Tokyo saw China's actions as part of a new and more assertive pattern of behaviour that signalled a commitment to upping the ante. In their contribution to these judgements, political leaders on both sides would</w:t>
      </w:r>
      <w:r w:rsidRPr="00246107">
        <w:rPr>
          <w:sz w:val="16"/>
        </w:rPr>
        <w:t xml:space="preserve"> probably </w:t>
      </w:r>
      <w:r w:rsidRPr="00246107">
        <w:rPr>
          <w:rStyle w:val="Emphasis"/>
        </w:rPr>
        <w:t xml:space="preserve">be unable to act with cool detachment, due to domestic pressure from nationalists. </w:t>
      </w:r>
      <w:r w:rsidRPr="00246107">
        <w:rPr>
          <w:rStyle w:val="StyleUnderline"/>
        </w:rPr>
        <w:t>Chinese analysts often explain</w:t>
      </w:r>
      <w:r w:rsidRPr="00246107">
        <w:rPr>
          <w:sz w:val="16"/>
        </w:rPr>
        <w:t xml:space="preserve"> to outsiders </w:t>
      </w:r>
      <w:r w:rsidRPr="00246107">
        <w:rPr>
          <w:rStyle w:val="StyleUnderline"/>
        </w:rPr>
        <w:t>that measures overseas governments characterise as too assertive are seen by</w:t>
      </w:r>
      <w:r w:rsidRPr="00246107">
        <w:rPr>
          <w:sz w:val="16"/>
        </w:rPr>
        <w:t xml:space="preserve"> these </w:t>
      </w:r>
      <w:r w:rsidRPr="00246107">
        <w:rPr>
          <w:rStyle w:val="StyleUnderline"/>
        </w:rPr>
        <w:t xml:space="preserve">nationalists as </w:t>
      </w:r>
      <w:r w:rsidRPr="00246107">
        <w:rPr>
          <w:rStyle w:val="Emphasis"/>
        </w:rPr>
        <w:t>too reserved</w:t>
      </w:r>
      <w:r w:rsidRPr="00246107">
        <w:rPr>
          <w:sz w:val="16"/>
        </w:rPr>
        <w:t xml:space="preserve">. In any incident that gains public attention, Beijing is compelled to strike a bargain between those internal and external expectations. </w:t>
      </w:r>
      <w:r w:rsidRPr="00246107">
        <w:rPr>
          <w:rStyle w:val="StyleUnderline"/>
        </w:rPr>
        <w:t xml:space="preserve">A minor concession designed to placate a domestic audience could easily be interpreted </w:t>
      </w:r>
      <w:r w:rsidRPr="00246107">
        <w:rPr>
          <w:sz w:val="16"/>
        </w:rPr>
        <w:t>by Tokyo</w:t>
      </w:r>
      <w:r w:rsidRPr="00246107">
        <w:rPr>
          <w:rStyle w:val="StyleUnderline"/>
        </w:rPr>
        <w:t xml:space="preserve"> as </w:t>
      </w:r>
      <w:r w:rsidRPr="00246107">
        <w:rPr>
          <w:rStyle w:val="Emphasis"/>
        </w:rPr>
        <w:t>serious escalation</w:t>
      </w:r>
      <w:r w:rsidRPr="00246107">
        <w:rPr>
          <w:sz w:val="16"/>
        </w:rPr>
        <w:t xml:space="preserve">. </w:t>
      </w:r>
      <w:r w:rsidRPr="00246107">
        <w:rPr>
          <w:rStyle w:val="StyleUnderline"/>
        </w:rPr>
        <w:t xml:space="preserve">There is also the prospect of </w:t>
      </w:r>
      <w:r w:rsidRPr="00246107">
        <w:rPr>
          <w:rStyle w:val="Emphasis"/>
        </w:rPr>
        <w:t>Japanese misjudgement</w:t>
      </w:r>
      <w:r w:rsidRPr="00246107">
        <w:rPr>
          <w:sz w:val="16"/>
        </w:rPr>
        <w:t xml:space="preserve"> of a similar kind. </w:t>
      </w:r>
      <w:r w:rsidRPr="00246107">
        <w:rPr>
          <w:rStyle w:val="StyleUnderline"/>
        </w:rPr>
        <w:t>Tokyo's nationalisation of the Senkaku</w:t>
      </w:r>
      <w:r w:rsidRPr="00246107">
        <w:rPr>
          <w:sz w:val="16"/>
        </w:rPr>
        <w:t xml:space="preserve">/ Diaoyu </w:t>
      </w:r>
      <w:r w:rsidRPr="00246107">
        <w:rPr>
          <w:rStyle w:val="StyleUnderline"/>
        </w:rPr>
        <w:t>Islands</w:t>
      </w:r>
      <w:r w:rsidRPr="00246107">
        <w:rPr>
          <w:sz w:val="16"/>
        </w:rPr>
        <w:t xml:space="preserve">, in 2012, </w:t>
      </w:r>
      <w:r w:rsidRPr="00246107">
        <w:rPr>
          <w:rStyle w:val="StyleUnderline"/>
        </w:rPr>
        <w:t>was</w:t>
      </w:r>
      <w:r w:rsidRPr="00246107">
        <w:rPr>
          <w:sz w:val="16"/>
        </w:rPr>
        <w:t xml:space="preserve"> partly </w:t>
      </w:r>
      <w:r w:rsidRPr="00246107">
        <w:rPr>
          <w:rStyle w:val="StyleUnderline"/>
        </w:rPr>
        <w:t>an attempt to ward off even more provocative acts by nationalists</w:t>
      </w:r>
      <w:r w:rsidRPr="00246107">
        <w:rPr>
          <w:sz w:val="16"/>
        </w:rPr>
        <w:t xml:space="preserve">. But this backfired. Partially because of a deep distrust, it is possible that </w:t>
      </w:r>
      <w:r w:rsidRPr="00246107">
        <w:rPr>
          <w:rStyle w:val="StyleUnderline"/>
        </w:rPr>
        <w:t xml:space="preserve">in a severe crisis, </w:t>
      </w:r>
      <w:r w:rsidRPr="00246107">
        <w:rPr>
          <w:rStyle w:val="Emphasis"/>
        </w:rPr>
        <w:t>any</w:t>
      </w:r>
      <w:r w:rsidRPr="00246107">
        <w:rPr>
          <w:rStyle w:val="StyleUnderline"/>
        </w:rPr>
        <w:t xml:space="preserve"> use of the JSDF (even one designed to lower the temperature) </w:t>
      </w:r>
      <w:r w:rsidRPr="00246107">
        <w:rPr>
          <w:rStyle w:val="Emphasis"/>
        </w:rPr>
        <w:t xml:space="preserve">would be read as escalation. </w:t>
      </w:r>
      <w:r w:rsidRPr="00246107">
        <w:rPr>
          <w:rStyle w:val="StyleUnderline"/>
        </w:rPr>
        <w:t>The political leaderships on both sides</w:t>
      </w:r>
      <w:r w:rsidRPr="00246107">
        <w:rPr>
          <w:sz w:val="16"/>
        </w:rPr>
        <w:t xml:space="preserve"> also </w:t>
      </w:r>
      <w:r w:rsidRPr="00246107">
        <w:rPr>
          <w:rStyle w:val="StyleUnderline"/>
        </w:rPr>
        <w:t xml:space="preserve">face </w:t>
      </w:r>
      <w:r w:rsidRPr="00246107">
        <w:rPr>
          <w:rStyle w:val="Emphasis"/>
        </w:rPr>
        <w:t>two</w:t>
      </w:r>
      <w:r w:rsidRPr="00246107">
        <w:rPr>
          <w:rStyle w:val="StyleUnderline"/>
        </w:rPr>
        <w:t xml:space="preserve"> more problems that hinder their ability to effectively manage Sino-Japanese interaction</w:t>
      </w:r>
      <w:r w:rsidRPr="00246107">
        <w:rPr>
          <w:sz w:val="16"/>
        </w:rPr>
        <w:t xml:space="preserve">. The </w:t>
      </w:r>
      <w:r w:rsidRPr="003F77DA">
        <w:rPr>
          <w:sz w:val="16"/>
          <w:szCs w:val="16"/>
        </w:rPr>
        <w:t>first</w:t>
      </w:r>
      <w:r w:rsidRPr="00246107">
        <w:rPr>
          <w:sz w:val="16"/>
        </w:rPr>
        <w:t xml:space="preserve"> is that </w:t>
      </w:r>
      <w:r w:rsidRPr="00246107">
        <w:rPr>
          <w:rStyle w:val="StyleUnderline"/>
        </w:rPr>
        <w:t>they have lacked a strong pattern of contact at senior levels, especially between heads of government</w:t>
      </w:r>
      <w:r w:rsidRPr="00246107">
        <w:rPr>
          <w:sz w:val="16"/>
        </w:rPr>
        <w:t xml:space="preserve">. At the time of writing, speculation was growing that Abe and Chinese President Xi Jinping would meet briefly at the November 2014 Asia-Pacific Economic Cooperation summit, but this would have been the exception to what resembled a Chinese boycott. </w:t>
      </w:r>
      <w:r w:rsidRPr="00246107">
        <w:rPr>
          <w:rStyle w:val="StyleUnderline"/>
        </w:rPr>
        <w:t xml:space="preserve">Japan and China also lack an </w:t>
      </w:r>
      <w:r w:rsidRPr="00246107">
        <w:rPr>
          <w:rStyle w:val="Emphasis"/>
        </w:rPr>
        <w:t>emergency communication mechanism</w:t>
      </w:r>
      <w:r w:rsidRPr="00246107">
        <w:rPr>
          <w:sz w:val="16"/>
        </w:rPr>
        <w:t xml:space="preserve"> </w:t>
      </w:r>
      <w:r w:rsidRPr="00246107">
        <w:rPr>
          <w:rStyle w:val="StyleUnderline"/>
        </w:rPr>
        <w:t xml:space="preserve">that would reduce the chances of a misunderstanding between their armed forces in the event of a sudden, serious maritime crisis. </w:t>
      </w:r>
      <w:r w:rsidRPr="00246107">
        <w:rPr>
          <w:sz w:val="16"/>
        </w:rPr>
        <w:t xml:space="preserve">In addition to the frequent external calls for a system of this sort, Japan has continually supported the idea, only to be rebuffed by China. In September 2014, the two countries agreed to resume discussions on the subject but, </w:t>
      </w:r>
      <w:r w:rsidRPr="003F77DA">
        <w:rPr>
          <w:rStyle w:val="Emphasis"/>
        </w:rPr>
        <w:t>given their level of distrust, there is no guarantee such a mechanism will be used even if it is established</w:t>
      </w:r>
      <w:r w:rsidRPr="00246107">
        <w:rPr>
          <w:rStyle w:val="StyleUnderline"/>
        </w:rPr>
        <w:t xml:space="preserve">. The first obstacle is partly the product of another problem: the absence of an agreement that recognises the dangers in Sino-Japanese relations and the urgent need for greater cooperation. In the evolving Cold War relationship between Washington and Moscow, that need was most clearly illustrated by the Cuban Missile Crisis, which helped create a partnership based on, in Coral Bell's words, ‘consciousness between the dominant powers that they have solid common interests as well as sharp conflicting interests’.21 The establishment of this political consciousness was arguably more important than the installation of the famous hotline. In Bell's view, some of the seeds of this approach were planted far earlier in the post-war period. The admission by the two superpowers that their relationship was indeed adversarial had been brought home by the time that the Truman Doctrine was announced, in 1947.22 However, the notion that there needed to be some sort of adverse ‘partnership’ (a term taken from Marshall Shulman) would come as the crises they were involved in grew more serious. </w:t>
      </w:r>
      <w:r w:rsidRPr="00246107">
        <w:rPr>
          <w:sz w:val="16"/>
        </w:rPr>
        <w:t xml:space="preserve">China and Japan's frequent admonitions of each other (including their use of absurd Harry Potter analogies) might suggest that the countries treat each other as adversaries.23 But there are at least two kinds of denial involved here. The first has been </w:t>
      </w:r>
      <w:r w:rsidRPr="00246107">
        <w:rPr>
          <w:rStyle w:val="StyleUnderline"/>
        </w:rPr>
        <w:t>Japan's</w:t>
      </w:r>
      <w:r w:rsidRPr="00246107">
        <w:rPr>
          <w:sz w:val="16"/>
        </w:rPr>
        <w:t xml:space="preserve"> official </w:t>
      </w:r>
      <w:r w:rsidRPr="00246107">
        <w:rPr>
          <w:rStyle w:val="StyleUnderline"/>
        </w:rPr>
        <w:t>position that there is no dispute with China over</w:t>
      </w:r>
      <w:r w:rsidRPr="00246107">
        <w:rPr>
          <w:sz w:val="16"/>
        </w:rPr>
        <w:t xml:space="preserve"> the </w:t>
      </w:r>
      <w:r w:rsidRPr="00246107">
        <w:rPr>
          <w:rStyle w:val="StyleUnderline"/>
        </w:rPr>
        <w:t>Senkaku</w:t>
      </w:r>
      <w:r w:rsidRPr="00246107">
        <w:rPr>
          <w:sz w:val="16"/>
        </w:rPr>
        <w:t xml:space="preserve">/Diaoyu Islands. There has been logic in this approach: acknowledging the existence of the disagreement (which everyone is aware of) would grant China a negotiation position on the future sovereignty of the islands. The problem is that this stance also </w:t>
      </w:r>
      <w:r w:rsidRPr="00246107">
        <w:rPr>
          <w:rStyle w:val="Emphasis"/>
        </w:rPr>
        <w:t>reduces the scope for effective cooperation</w:t>
      </w:r>
      <w:r w:rsidRPr="00246107">
        <w:rPr>
          <w:sz w:val="16"/>
        </w:rPr>
        <w:t xml:space="preserve">, </w:t>
      </w:r>
      <w:r w:rsidRPr="00246107">
        <w:rPr>
          <w:rStyle w:val="StyleUnderline"/>
        </w:rPr>
        <w:t xml:space="preserve">as it gives the impression that conflict resolution is unnecessary. </w:t>
      </w:r>
      <w:r w:rsidRPr="00246107">
        <w:rPr>
          <w:sz w:val="16"/>
        </w:rPr>
        <w:t xml:space="preserve">This leaves Japan with a real conundrum, reflected in recent criticism that the Abe government might concede too much ground if it finally acknowledges that China has a different position.24 </w:t>
      </w:r>
      <w:r w:rsidRPr="00246107">
        <w:rPr>
          <w:rStyle w:val="StyleUnderline"/>
        </w:rPr>
        <w:t xml:space="preserve">The second form of denial is China's </w:t>
      </w:r>
      <w:r w:rsidRPr="00246107">
        <w:rPr>
          <w:sz w:val="16"/>
        </w:rPr>
        <w:t>avowed</w:t>
      </w:r>
      <w:r w:rsidRPr="00246107">
        <w:rPr>
          <w:rStyle w:val="StyleUnderline"/>
        </w:rPr>
        <w:t xml:space="preserve"> view that its rise avoids the tragedy of great-power politics</w:t>
      </w:r>
      <w:r w:rsidRPr="00246107">
        <w:rPr>
          <w:sz w:val="16"/>
        </w:rPr>
        <w:t xml:space="preserve">, which in the past has resulted in major conflict.25 This position is dangerous because it encourages the perception that Beijing is free to commit itself to increasingly provocative actions without seriously risking confrontation. </w:t>
      </w:r>
      <w:r w:rsidRPr="00246107">
        <w:rPr>
          <w:rStyle w:val="StyleUnderline"/>
        </w:rPr>
        <w:t xml:space="preserve">Both of these denial hazards are exacerbated by the </w:t>
      </w:r>
      <w:r w:rsidRPr="00246107">
        <w:rPr>
          <w:rStyle w:val="Emphasis"/>
        </w:rPr>
        <w:t>insufficient sense of danger</w:t>
      </w:r>
      <w:r w:rsidRPr="00246107">
        <w:rPr>
          <w:rStyle w:val="StyleUnderline"/>
        </w:rPr>
        <w:t xml:space="preserve"> in Beijing and Tokyo about the possibility of an outbreak of violence</w:t>
      </w:r>
      <w:r w:rsidRPr="00246107">
        <w:rPr>
          <w:sz w:val="16"/>
        </w:rPr>
        <w:t xml:space="preserve">. There is little sign that the neighbours have noticed the brink from which they need to step back. </w:t>
      </w:r>
      <w:r w:rsidRPr="00246107">
        <w:rPr>
          <w:rStyle w:val="StyleUnderline"/>
        </w:rPr>
        <w:t xml:space="preserve">This likely fosters </w:t>
      </w:r>
      <w:r w:rsidRPr="00246107">
        <w:rPr>
          <w:rStyle w:val="Emphasis"/>
        </w:rPr>
        <w:t>excessive confidence</w:t>
      </w:r>
      <w:r w:rsidRPr="00246107">
        <w:rPr>
          <w:rStyle w:val="StyleUnderline"/>
        </w:rPr>
        <w:t xml:space="preserve"> that they can continue to taunt each other without coming to blows, any threats of force are permitted and bluffs will not be called.</w:t>
      </w:r>
      <w:r w:rsidRPr="00246107">
        <w:rPr>
          <w:sz w:val="16"/>
        </w:rPr>
        <w:t xml:space="preserve"> Goldstein is right to be concerned about ‘indications that Chinese analysts overestimate the ease with which military actions can be used to send signals, and … underestimate the escalation risks that could result if the signalling action goes awry or is misunderstood.’26 In this context, the absence of a cautionary tale – a recent war or serious crisis involving Asia's major powers – could prove to be a problem. </w:t>
      </w:r>
      <w:r w:rsidRPr="00246107">
        <w:rPr>
          <w:rStyle w:val="StyleUnderline"/>
        </w:rPr>
        <w:t xml:space="preserve">These factors </w:t>
      </w:r>
      <w:r w:rsidRPr="003F77DA">
        <w:rPr>
          <w:rStyle w:val="Emphasis"/>
        </w:rPr>
        <w:t>might lead to escalation</w:t>
      </w:r>
      <w:r w:rsidRPr="00246107">
        <w:rPr>
          <w:rStyle w:val="StyleUnderline"/>
        </w:rPr>
        <w:t xml:space="preserve"> after the first shots have been fired. A </w:t>
      </w:r>
      <w:r w:rsidRPr="003F77DA">
        <w:rPr>
          <w:rStyle w:val="Emphasis"/>
        </w:rPr>
        <w:t>lack of effective communication at the political level would curtail leaders' ability to coordinate a ceasefire</w:t>
      </w:r>
      <w:r w:rsidRPr="00246107">
        <w:rPr>
          <w:rStyle w:val="StyleUnderline"/>
        </w:rPr>
        <w:t>.</w:t>
      </w:r>
      <w:r w:rsidRPr="00246107">
        <w:rPr>
          <w:sz w:val="16"/>
        </w:rPr>
        <w:t xml:space="preserve"> Their </w:t>
      </w:r>
      <w:r w:rsidRPr="00246107">
        <w:rPr>
          <w:rStyle w:val="StyleUnderline"/>
        </w:rPr>
        <w:t xml:space="preserve">lack of trust would create suspicion that </w:t>
      </w:r>
      <w:r w:rsidRPr="003F77DA">
        <w:rPr>
          <w:rStyle w:val="Emphasis"/>
        </w:rPr>
        <w:t>any stabilisation proposal was a ruse</w:t>
      </w:r>
      <w:r w:rsidRPr="00246107">
        <w:rPr>
          <w:rStyle w:val="StyleUnderline"/>
        </w:rPr>
        <w:t>. The lack of an informal tradition of recognising, let alone managing, their adversarial partnership would also hinder political control of escalation. At this</w:t>
      </w:r>
      <w:r w:rsidRPr="00246107">
        <w:rPr>
          <w:sz w:val="16"/>
        </w:rPr>
        <w:t xml:space="preserve"> precarious </w:t>
      </w:r>
      <w:r w:rsidRPr="00246107">
        <w:rPr>
          <w:rStyle w:val="StyleUnderline"/>
        </w:rPr>
        <w:t>point, other factors are likely to kick in, further increasing the danger</w:t>
      </w:r>
      <w:r w:rsidRPr="00246107">
        <w:rPr>
          <w:sz w:val="16"/>
        </w:rPr>
        <w:t xml:space="preserve">. There is almost no question that </w:t>
      </w:r>
      <w:r w:rsidRPr="00246107">
        <w:rPr>
          <w:rStyle w:val="StyleUnderline"/>
        </w:rPr>
        <w:t xml:space="preserve">curbing domestic nationalism would become an even greater challenge </w:t>
      </w:r>
      <w:r w:rsidRPr="00246107">
        <w:rPr>
          <w:sz w:val="16"/>
        </w:rPr>
        <w:t xml:space="preserve">for leaders in both countries during the onset of even minor hostilities, and </w:t>
      </w:r>
      <w:r w:rsidRPr="00246107">
        <w:rPr>
          <w:rStyle w:val="StyleUnderline"/>
        </w:rPr>
        <w:t xml:space="preserve">there is </w:t>
      </w:r>
      <w:r w:rsidRPr="00246107">
        <w:rPr>
          <w:sz w:val="16"/>
        </w:rPr>
        <w:t xml:space="preserve">also a </w:t>
      </w:r>
      <w:r w:rsidRPr="00246107">
        <w:rPr>
          <w:rStyle w:val="StyleUnderline"/>
        </w:rPr>
        <w:t xml:space="preserve">possibility that one or both </w:t>
      </w:r>
      <w:r w:rsidRPr="003F77DA">
        <w:rPr>
          <w:rStyle w:val="Emphasis"/>
        </w:rPr>
        <w:t xml:space="preserve">leaderships would be tempted to exploit a heightened crisis for domestic reasons. </w:t>
      </w:r>
      <w:r w:rsidRPr="00246107">
        <w:rPr>
          <w:rStyle w:val="StyleUnderline"/>
        </w:rPr>
        <w:t xml:space="preserve">An initial act of violence would put the other side under significant pressure to respond in kind </w:t>
      </w:r>
      <w:r w:rsidRPr="00246107">
        <w:rPr>
          <w:sz w:val="16"/>
        </w:rPr>
        <w:t>(at the very least).</w:t>
      </w:r>
    </w:p>
    <w:p w14:paraId="65FA35F2" w14:textId="77777777" w:rsidR="00A36447" w:rsidRPr="008A37B6" w:rsidRDefault="00A36447" w:rsidP="00A36447"/>
    <w:p w14:paraId="1BAF3738" w14:textId="2206A397" w:rsidR="00A36447" w:rsidRDefault="00983768" w:rsidP="00983768">
      <w:pPr>
        <w:pStyle w:val="Heading3"/>
      </w:pPr>
      <w:r>
        <w:t>ECS – AT: No War</w:t>
      </w:r>
    </w:p>
    <w:p w14:paraId="74499BA1" w14:textId="3B935F6A" w:rsidR="00983768" w:rsidRDefault="00983768" w:rsidP="00983768">
      <w:pPr>
        <w:pStyle w:val="Heading4"/>
      </w:pPr>
      <w:r>
        <w:t>Drones specifically destabilize – no defense assumes it.</w:t>
      </w:r>
    </w:p>
    <w:p w14:paraId="46E45D68" w14:textId="77777777" w:rsidR="00983768" w:rsidRPr="00C80FCA" w:rsidRDefault="00983768" w:rsidP="00983768">
      <w:r w:rsidRPr="00C80FCA">
        <w:rPr>
          <w:rStyle w:val="Heading4Char"/>
          <w:rFonts w:eastAsiaTheme="minorHAnsi"/>
        </w:rPr>
        <w:t>Brimley, et al 13</w:t>
      </w:r>
      <w:r w:rsidRPr="00C80FCA">
        <w:t xml:space="preserve"> [*vice president **AND director of the Technology and National Security Program ***AND deputy director of the Asia Program at the Center for a New American Security (Shawn Brimley, Ben Fitzgerald, and Ely Ratner, 17 September 2013, “The Drone War Comes to Asia,” </w:t>
      </w:r>
      <w:hyperlink r:id="rId13" w:history="1">
        <w:r w:rsidRPr="00C80FCA">
          <w:rPr>
            <w:rStyle w:val="Hyperlink"/>
          </w:rPr>
          <w:t>http://www.foreignpolicy.com/articles/2013/09/17/the_drone_war_comes_to_asia?page=0,1</w:t>
        </w:r>
      </w:hyperlink>
      <w:r w:rsidRPr="00C80FCA">
        <w:t xml:space="preserve">] </w:t>
      </w:r>
    </w:p>
    <w:p w14:paraId="41E04A9A" w14:textId="77777777" w:rsidR="00983768" w:rsidRPr="00983768" w:rsidRDefault="00983768" w:rsidP="00983768">
      <w:pPr>
        <w:rPr>
          <w:u w:val="single"/>
        </w:rPr>
      </w:pPr>
      <w:r w:rsidRPr="00C80FCA">
        <w:rPr>
          <w:sz w:val="12"/>
        </w:rPr>
        <w:t xml:space="preserve">It's now been a year since Japan's previously ruling liberal government purchased three of the Senkaku Islands to prevent a nationalist and provocative Tokyo mayor from doing so himself. The move was designed to dodge a potential crisis with China, which claims "indisputable sovereignty" over the islands it calls the Diaoyus. Disregarding the Japanese government's intent, Beijing has reacted to the "nationalization" of the islands by flooding the surrounding waters and airspace with Chinese vessels in an effort to undermine Japan's de facto administration, which has persisted since the reversion of Okinawa from American control in 1971. </w:t>
      </w:r>
      <w:r w:rsidRPr="00CF4E61">
        <w:rPr>
          <w:rStyle w:val="StyleUnderline"/>
        </w:rPr>
        <w:t>Chinese incursions have become so frequent that the</w:t>
      </w:r>
      <w:r w:rsidRPr="00CF4E61">
        <w:rPr>
          <w:sz w:val="12"/>
        </w:rPr>
        <w:t xml:space="preserve"> </w:t>
      </w:r>
      <w:r w:rsidRPr="00CF4E61">
        <w:rPr>
          <w:rStyle w:val="StyleUnderline"/>
        </w:rPr>
        <w:t>Japanese</w:t>
      </w:r>
      <w:r w:rsidRPr="00C80FCA">
        <w:rPr>
          <w:sz w:val="12"/>
        </w:rPr>
        <w:t xml:space="preserve"> Air Self-Defense </w:t>
      </w:r>
      <w:r w:rsidRPr="00CF4E61">
        <w:rPr>
          <w:rStyle w:val="StyleUnderline"/>
        </w:rPr>
        <w:t>Forces</w:t>
      </w:r>
      <w:r w:rsidRPr="00C80FCA">
        <w:rPr>
          <w:sz w:val="12"/>
        </w:rPr>
        <w:t xml:space="preserve"> (</w:t>
      </w:r>
      <w:r w:rsidRPr="00C80FCA">
        <w:rPr>
          <w:rStyle w:val="StyleUnderline"/>
        </w:rPr>
        <w:t>JASDF</w:t>
      </w:r>
      <w:r w:rsidRPr="00C80FCA">
        <w:rPr>
          <w:sz w:val="12"/>
        </w:rPr>
        <w:t xml:space="preserve">) </w:t>
      </w:r>
      <w:r w:rsidRPr="00CF4E61">
        <w:rPr>
          <w:rStyle w:val="StyleUnderline"/>
        </w:rPr>
        <w:t>are</w:t>
      </w:r>
      <w:r w:rsidRPr="00C80FCA">
        <w:rPr>
          <w:rStyle w:val="StyleUnderline"/>
        </w:rPr>
        <w:t xml:space="preserve"> now </w:t>
      </w:r>
      <w:r w:rsidRPr="00CF4E61">
        <w:rPr>
          <w:rStyle w:val="StyleUnderline"/>
        </w:rPr>
        <w:t>scrambling</w:t>
      </w:r>
      <w:r w:rsidRPr="00C80FCA">
        <w:rPr>
          <w:rStyle w:val="StyleUnderline"/>
        </w:rPr>
        <w:t xml:space="preserve"> jet </w:t>
      </w:r>
      <w:r w:rsidRPr="00B65C3B">
        <w:rPr>
          <w:rStyle w:val="StyleUnderline"/>
        </w:rPr>
        <w:t>fighters</w:t>
      </w:r>
      <w:r w:rsidRPr="00C80FCA">
        <w:rPr>
          <w:rStyle w:val="StyleUnderline"/>
        </w:rPr>
        <w:t xml:space="preserve"> on a near-daily basis in response.</w:t>
      </w:r>
      <w:r w:rsidRPr="00C80FCA">
        <w:rPr>
          <w:sz w:val="12"/>
        </w:rPr>
        <w:t xml:space="preserve"> In the midst of this heightened tension, you could be forgiven for overlooking the news early in September that Japanese F-15s had again taken flight after Beijing graciously commemorated the one-year anniversary of Tokyo's purchase by sending an unmanned aerial vehicle (UAV) toward the islands. But this wasn't just another day at the office in the contested East China Sea: </w:t>
      </w:r>
      <w:r w:rsidRPr="00B65C3B">
        <w:rPr>
          <w:rStyle w:val="StyleUnderline"/>
        </w:rPr>
        <w:t>this was the first known case</w:t>
      </w:r>
      <w:r w:rsidRPr="00C80FCA">
        <w:rPr>
          <w:rStyle w:val="StyleUnderline"/>
        </w:rPr>
        <w:t xml:space="preserve"> of a Chinese drone approaching the Senkakus.</w:t>
      </w:r>
      <w:r>
        <w:rPr>
          <w:rStyle w:val="StyleUnderline"/>
        </w:rPr>
        <w:t xml:space="preserve"> </w:t>
      </w:r>
      <w:r w:rsidRPr="00C80FCA">
        <w:rPr>
          <w:sz w:val="12"/>
        </w:rPr>
        <w:t xml:space="preserve">Without a doubt, </w:t>
      </w:r>
      <w:r w:rsidRPr="00CF4E61">
        <w:rPr>
          <w:rStyle w:val="StyleUnderline"/>
        </w:rPr>
        <w:t>China's drone adventure</w:t>
      </w:r>
      <w:r w:rsidRPr="00C80FCA">
        <w:rPr>
          <w:sz w:val="12"/>
        </w:rPr>
        <w:t xml:space="preserve"> 100-miles north of the Senkakus was significant because it </w:t>
      </w:r>
      <w:r w:rsidRPr="00CF4E61">
        <w:rPr>
          <w:rStyle w:val="Emphasis"/>
        </w:rPr>
        <w:t>aggravated</w:t>
      </w:r>
      <w:r w:rsidRPr="00C80FCA">
        <w:rPr>
          <w:sz w:val="12"/>
        </w:rPr>
        <w:t xml:space="preserve"> already </w:t>
      </w:r>
      <w:r w:rsidRPr="00CF4E61">
        <w:rPr>
          <w:rStyle w:val="Emphasis"/>
        </w:rPr>
        <w:t>abysmal relations</w:t>
      </w:r>
      <w:r w:rsidRPr="00C80FCA">
        <w:rPr>
          <w:sz w:val="12"/>
        </w:rPr>
        <w:t xml:space="preserve"> between Tokyo and Beijing. Japanese officials responded to the incident by suggesting that Japan might have to place government personnel on the islands, a red line for Beijing that would have been unthinkable prior to the past few years of Chinese assertiveness. But there's a much bigger and more pernicious cycle in motion. </w:t>
      </w:r>
      <w:r w:rsidRPr="00C80FCA">
        <w:rPr>
          <w:rStyle w:val="StyleUnderline"/>
        </w:rPr>
        <w:t xml:space="preserve">The introduction of indigenous </w:t>
      </w:r>
      <w:r w:rsidRPr="00CF4E61">
        <w:rPr>
          <w:rStyle w:val="StyleUnderline"/>
        </w:rPr>
        <w:t>drones</w:t>
      </w:r>
      <w:r w:rsidRPr="00C80FCA">
        <w:rPr>
          <w:rStyle w:val="StyleUnderline"/>
        </w:rPr>
        <w:t xml:space="preserve"> into Asia's strategic</w:t>
      </w:r>
      <w:r w:rsidRPr="00C80FCA">
        <w:rPr>
          <w:sz w:val="12"/>
        </w:rPr>
        <w:t xml:space="preserve"> </w:t>
      </w:r>
      <w:r w:rsidRPr="00C80FCA">
        <w:rPr>
          <w:rStyle w:val="StyleUnderline"/>
        </w:rPr>
        <w:t>environment</w:t>
      </w:r>
      <w:r w:rsidRPr="00C80FCA">
        <w:rPr>
          <w:sz w:val="12"/>
        </w:rPr>
        <w:t xml:space="preserve"> -- now made official by China's maiden unmanned provocation -- </w:t>
      </w:r>
      <w:r w:rsidRPr="00CF4E61">
        <w:rPr>
          <w:rStyle w:val="StyleUnderline"/>
        </w:rPr>
        <w:t>will bring</w:t>
      </w:r>
      <w:r w:rsidRPr="00C80FCA">
        <w:rPr>
          <w:rStyle w:val="StyleUnderline"/>
        </w:rPr>
        <w:t xml:space="preserve"> with it </w:t>
      </w:r>
      <w:r w:rsidRPr="00C80FCA">
        <w:rPr>
          <w:rStyle w:val="Emphasis"/>
        </w:rPr>
        <w:t xml:space="preserve">additional sources of </w:t>
      </w:r>
      <w:r w:rsidRPr="00CF4E61">
        <w:rPr>
          <w:rStyle w:val="Emphasis"/>
        </w:rPr>
        <w:t>instability and escalation to the</w:t>
      </w:r>
      <w:r w:rsidRPr="00C80FCA">
        <w:rPr>
          <w:sz w:val="12"/>
        </w:rPr>
        <w:t xml:space="preserve"> fiercely </w:t>
      </w:r>
      <w:r w:rsidRPr="00C80FCA">
        <w:rPr>
          <w:rStyle w:val="Emphasis"/>
        </w:rPr>
        <w:t xml:space="preserve">contested </w:t>
      </w:r>
      <w:r w:rsidRPr="00CF4E61">
        <w:rPr>
          <w:rStyle w:val="Emphasis"/>
        </w:rPr>
        <w:t>South and East China Seas</w:t>
      </w:r>
      <w:r w:rsidRPr="00C80FCA">
        <w:rPr>
          <w:sz w:val="12"/>
        </w:rPr>
        <w:t xml:space="preserve">. </w:t>
      </w:r>
      <w:r w:rsidRPr="00CF4E61">
        <w:rPr>
          <w:rStyle w:val="StyleUnderline"/>
        </w:rPr>
        <w:t>Even though no government</w:t>
      </w:r>
      <w:r w:rsidRPr="00C80FCA">
        <w:rPr>
          <w:sz w:val="12"/>
        </w:rPr>
        <w:t xml:space="preserve"> in the region </w:t>
      </w:r>
      <w:r w:rsidRPr="00CF4E61">
        <w:rPr>
          <w:rStyle w:val="StyleUnderline"/>
        </w:rPr>
        <w:t xml:space="preserve">wants </w:t>
      </w:r>
      <w:r w:rsidRPr="00B65C3B">
        <w:rPr>
          <w:rStyle w:val="StyleUnderline"/>
        </w:rPr>
        <w:t xml:space="preserve">to participate in </w:t>
      </w:r>
      <w:r w:rsidRPr="00CF4E61">
        <w:rPr>
          <w:rStyle w:val="StyleUnderline"/>
        </w:rPr>
        <w:t xml:space="preserve">major </w:t>
      </w:r>
      <w:r w:rsidRPr="00B65C3B">
        <w:rPr>
          <w:rStyle w:val="StyleUnderline"/>
        </w:rPr>
        <w:t xml:space="preserve">power </w:t>
      </w:r>
      <w:r w:rsidRPr="00CF4E61">
        <w:rPr>
          <w:rStyle w:val="StyleUnderline"/>
        </w:rPr>
        <w:t>war</w:t>
      </w:r>
      <w:r w:rsidRPr="00B65C3B">
        <w:rPr>
          <w:rStyle w:val="StyleUnderline"/>
        </w:rPr>
        <w:t>,</w:t>
      </w:r>
      <w:r w:rsidRPr="00B65C3B">
        <w:rPr>
          <w:sz w:val="12"/>
        </w:rPr>
        <w:t xml:space="preserve"> </w:t>
      </w:r>
      <w:r w:rsidRPr="00B65C3B">
        <w:rPr>
          <w:rStyle w:val="StyleUnderline"/>
        </w:rPr>
        <w:t xml:space="preserve">there is widespread and growing concern that </w:t>
      </w:r>
      <w:r w:rsidRPr="00B65C3B">
        <w:rPr>
          <w:rStyle w:val="Emphasis"/>
        </w:rPr>
        <w:t>military</w:t>
      </w:r>
      <w:r w:rsidRPr="00C80FCA">
        <w:rPr>
          <w:rStyle w:val="Emphasis"/>
        </w:rPr>
        <w:t xml:space="preserve"> </w:t>
      </w:r>
      <w:r w:rsidRPr="00CF4E61">
        <w:rPr>
          <w:rStyle w:val="Emphasis"/>
        </w:rPr>
        <w:t>conflict could result from a minor incident that spirals</w:t>
      </w:r>
      <w:r w:rsidRPr="00C80FCA">
        <w:rPr>
          <w:rStyle w:val="Emphasis"/>
        </w:rPr>
        <w:t xml:space="preserve"> </w:t>
      </w:r>
      <w:r w:rsidRPr="00B65C3B">
        <w:rPr>
          <w:rStyle w:val="Emphasis"/>
        </w:rPr>
        <w:t>out of control.</w:t>
      </w:r>
      <w:r>
        <w:rPr>
          <w:rStyle w:val="Emphasis"/>
        </w:rPr>
        <w:t xml:space="preserve"> </w:t>
      </w:r>
      <w:r w:rsidRPr="00C80FCA">
        <w:rPr>
          <w:rStyle w:val="StyleUnderline"/>
        </w:rPr>
        <w:t>Unmanned systems could be just this trigger.</w:t>
      </w:r>
      <w:r w:rsidRPr="00C80FCA">
        <w:rPr>
          <w:sz w:val="12"/>
        </w:rPr>
        <w:t xml:space="preserve"> They are less costly to produce and operate than their manned counterparts, meaning that we're likely to see more crowded skies and seas in the years ahead. UAVs also tend to encourage greater risk-taking, given that a pilot's life is not at risk. But being unmanned has its dangers: any number of software or communications failures could lead a mission awry. Combine all that with inexperienced operators and you have a perfect </w:t>
      </w:r>
      <w:r w:rsidRPr="00B65C3B">
        <w:rPr>
          <w:sz w:val="12"/>
        </w:rPr>
        <w:t xml:space="preserve">recipe for a mistake or miscalculation in an already tense strategic environment. The underlying problem is not just the drones themselves. </w:t>
      </w:r>
      <w:r w:rsidRPr="00B65C3B">
        <w:rPr>
          <w:rStyle w:val="StyleUnderline"/>
        </w:rPr>
        <w:t>Asia is in the midst of transitioning to a new warfighting regime with</w:t>
      </w:r>
      <w:r w:rsidRPr="00B65C3B">
        <w:rPr>
          <w:sz w:val="12"/>
        </w:rPr>
        <w:t xml:space="preserve"> </w:t>
      </w:r>
      <w:r w:rsidRPr="00B65C3B">
        <w:rPr>
          <w:rStyle w:val="StyleUnderline"/>
        </w:rPr>
        <w:t>serious escalatory potential</w:t>
      </w:r>
      <w:r w:rsidRPr="00B65C3B">
        <w:rPr>
          <w:rStyle w:val="Emphasis"/>
        </w:rPr>
        <w:t>.</w:t>
      </w:r>
      <w:r w:rsidRPr="00B65C3B">
        <w:rPr>
          <w:rStyle w:val="StyleUnderline"/>
        </w:rPr>
        <w:t xml:space="preserve"> China's military modernization is designed to deny adversaries freedom of maneuver over, on</w:t>
      </w:r>
      <w:r w:rsidRPr="00B65C3B">
        <w:rPr>
          <w:sz w:val="12"/>
        </w:rPr>
        <w:t xml:space="preserve">, </w:t>
      </w:r>
      <w:r w:rsidRPr="00B65C3B">
        <w:rPr>
          <w:rStyle w:val="StyleUnderline"/>
        </w:rPr>
        <w:t>and under</w:t>
      </w:r>
      <w:r w:rsidRPr="004110DD">
        <w:rPr>
          <w:rStyle w:val="StyleUnderline"/>
        </w:rPr>
        <w:t xml:space="preserve"> the East and South China Seas.</w:t>
      </w:r>
      <w:r w:rsidRPr="004110DD">
        <w:rPr>
          <w:sz w:val="12"/>
        </w:rPr>
        <w:t xml:space="preserve"> Although China argues that its strategy is primarily defensive, the capabilities it is choosing to acquire to create a "defensive" perimeter -- long-range ballistic and cruise missiles, aircraft carriers, submarines -- are ac</w:t>
      </w:r>
      <w:r w:rsidRPr="00C80FCA">
        <w:rPr>
          <w:sz w:val="12"/>
        </w:rPr>
        <w:t xml:space="preserve">utely offensive in nature. </w:t>
      </w:r>
      <w:r w:rsidRPr="00CF4E61">
        <w:rPr>
          <w:rStyle w:val="StyleUnderline"/>
        </w:rPr>
        <w:t xml:space="preserve">During a </w:t>
      </w:r>
      <w:r w:rsidRPr="004110DD">
        <w:rPr>
          <w:rStyle w:val="StyleUnderline"/>
        </w:rPr>
        <w:t>serious</w:t>
      </w:r>
      <w:r w:rsidRPr="00C80FCA">
        <w:rPr>
          <w:rStyle w:val="StyleUnderline"/>
        </w:rPr>
        <w:t xml:space="preserve"> </w:t>
      </w:r>
      <w:r w:rsidRPr="00CF4E61">
        <w:rPr>
          <w:rStyle w:val="StyleUnderline"/>
        </w:rPr>
        <w:t>crisis</w:t>
      </w:r>
      <w:r w:rsidRPr="00C80FCA">
        <w:rPr>
          <w:rStyle w:val="StyleUnderline"/>
        </w:rPr>
        <w:t xml:space="preserve"> when tensions are high, </w:t>
      </w:r>
      <w:r w:rsidRPr="00CF4E61">
        <w:rPr>
          <w:rStyle w:val="StyleUnderline"/>
        </w:rPr>
        <w:t>China would have</w:t>
      </w:r>
      <w:r w:rsidRPr="00C80FCA">
        <w:rPr>
          <w:rStyle w:val="StyleUnderline"/>
        </w:rPr>
        <w:t xml:space="preserve"> powerful </w:t>
      </w:r>
      <w:r w:rsidRPr="00CF4E61">
        <w:rPr>
          <w:rStyle w:val="StyleUnderline"/>
        </w:rPr>
        <w:t xml:space="preserve">incentives to use </w:t>
      </w:r>
      <w:r w:rsidRPr="00B65C3B">
        <w:rPr>
          <w:rStyle w:val="StyleUnderline"/>
        </w:rPr>
        <w:t>these</w:t>
      </w:r>
      <w:r w:rsidRPr="00B65C3B">
        <w:rPr>
          <w:sz w:val="12"/>
        </w:rPr>
        <w:t xml:space="preserve"> </w:t>
      </w:r>
      <w:r w:rsidRPr="00CF4E61">
        <w:rPr>
          <w:rStyle w:val="StyleUnderline"/>
        </w:rPr>
        <w:t>capabilities</w:t>
      </w:r>
      <w:r w:rsidRPr="00C80FCA">
        <w:rPr>
          <w:sz w:val="12"/>
        </w:rPr>
        <w:t xml:space="preserve">, particularly missiles, </w:t>
      </w:r>
      <w:r w:rsidRPr="00CF4E61">
        <w:rPr>
          <w:rStyle w:val="StyleUnderline"/>
        </w:rPr>
        <w:t>before they were targeted</w:t>
      </w:r>
      <w:r w:rsidRPr="00C80FCA">
        <w:rPr>
          <w:rStyle w:val="StyleUnderline"/>
        </w:rPr>
        <w:t xml:space="preserve"> by the United States or another adversary</w:t>
      </w:r>
      <w:r w:rsidRPr="00C80FCA">
        <w:rPr>
          <w:sz w:val="12"/>
        </w:rPr>
        <w:t xml:space="preserve">. </w:t>
      </w:r>
      <w:r w:rsidRPr="00C80FCA">
        <w:rPr>
          <w:rStyle w:val="StyleUnderline"/>
        </w:rPr>
        <w:t xml:space="preserve">The problem is that </w:t>
      </w:r>
      <w:r w:rsidRPr="00CF4E61">
        <w:rPr>
          <w:rStyle w:val="StyleUnderline"/>
        </w:rPr>
        <w:t xml:space="preserve">U.S. </w:t>
      </w:r>
      <w:r w:rsidRPr="00B65C3B">
        <w:rPr>
          <w:rStyle w:val="StyleUnderline"/>
        </w:rPr>
        <w:t xml:space="preserve">military </w:t>
      </w:r>
      <w:r w:rsidRPr="00CF4E61">
        <w:rPr>
          <w:rStyle w:val="StyleUnderline"/>
        </w:rPr>
        <w:t>plans and posture have the potential to be</w:t>
      </w:r>
      <w:r w:rsidRPr="00C80FCA">
        <w:rPr>
          <w:rStyle w:val="StyleUnderline"/>
        </w:rPr>
        <w:t xml:space="preserve"> equally </w:t>
      </w:r>
      <w:r w:rsidRPr="00CF4E61">
        <w:rPr>
          <w:rStyle w:val="Emphasis"/>
        </w:rPr>
        <w:t>escalatory</w:t>
      </w:r>
      <w:r w:rsidRPr="00C80FCA">
        <w:rPr>
          <w:rStyle w:val="StyleUnderline"/>
        </w:rPr>
        <w:t>, as they would reportedly aim to "blind" an adversary</w:t>
      </w:r>
      <w:r w:rsidRPr="00C80FCA">
        <w:rPr>
          <w:sz w:val="12"/>
        </w:rPr>
        <w:t xml:space="preserve"> -- </w:t>
      </w:r>
      <w:r w:rsidRPr="00C80FCA">
        <w:rPr>
          <w:rStyle w:val="StyleUnderline"/>
        </w:rPr>
        <w:t>disrupting or destroying command and control nodes at the beginning of a conflict.</w:t>
      </w:r>
      <w:r>
        <w:rPr>
          <w:rStyle w:val="StyleUnderline"/>
        </w:rPr>
        <w:t xml:space="preserve"> </w:t>
      </w:r>
      <w:r w:rsidRPr="00C80FCA">
        <w:rPr>
          <w:sz w:val="12"/>
        </w:rPr>
        <w:t xml:space="preserve">At the same time, </w:t>
      </w:r>
      <w:r w:rsidRPr="00C80FCA">
        <w:rPr>
          <w:rStyle w:val="StyleUnderline"/>
        </w:rPr>
        <w:t>the increasingly unstable balance of military power in the Pacific is exacerbated by the (re)emergence of other</w:t>
      </w:r>
      <w:r w:rsidRPr="00C80FCA">
        <w:rPr>
          <w:sz w:val="12"/>
        </w:rPr>
        <w:t xml:space="preserve"> </w:t>
      </w:r>
      <w:r w:rsidRPr="00C80FCA">
        <w:rPr>
          <w:rStyle w:val="StyleUnderline"/>
        </w:rPr>
        <w:t>regional actors with their own advanced military capabilities</w:t>
      </w:r>
      <w:r w:rsidRPr="00C80FCA">
        <w:rPr>
          <w:sz w:val="12"/>
        </w:rPr>
        <w:t xml:space="preserve">. Countries that have the ability and resources to embark on rapid modernization campaigns (e.g., Japan, South Korea, Indonesia) are well on the way. </w:t>
      </w:r>
      <w:r w:rsidRPr="00C80FCA">
        <w:rPr>
          <w:rStyle w:val="StyleUnderline"/>
        </w:rPr>
        <w:t>This means that in addition to two great powers vying for military advantag</w:t>
      </w:r>
      <w:r w:rsidRPr="00C80FCA">
        <w:rPr>
          <w:sz w:val="12"/>
        </w:rPr>
        <w:t xml:space="preserve">e, </w:t>
      </w:r>
      <w:r w:rsidRPr="00C80FCA">
        <w:rPr>
          <w:rStyle w:val="StyleUnderline"/>
        </w:rPr>
        <w:t>the region features an increasingly complex set of overlapping military-technical competitions</w:t>
      </w:r>
      <w:r w:rsidRPr="00C80FCA">
        <w:rPr>
          <w:sz w:val="12"/>
        </w:rPr>
        <w:t xml:space="preserve"> </w:t>
      </w:r>
      <w:r w:rsidRPr="00C80FCA">
        <w:rPr>
          <w:rStyle w:val="StyleUnderline"/>
        </w:rPr>
        <w:t>that are accelerating tensions</w:t>
      </w:r>
      <w:r w:rsidRPr="00C80FCA">
        <w:rPr>
          <w:sz w:val="12"/>
        </w:rPr>
        <w:t xml:space="preserve">, </w:t>
      </w:r>
      <w:r w:rsidRPr="00C80FCA">
        <w:rPr>
          <w:rStyle w:val="StyleUnderline"/>
        </w:rPr>
        <w:t xml:space="preserve">adding to uncertainty and </w:t>
      </w:r>
      <w:r w:rsidRPr="00C80FCA">
        <w:rPr>
          <w:rStyle w:val="Emphasis"/>
        </w:rPr>
        <w:t>undermining stability</w:t>
      </w:r>
      <w:r w:rsidRPr="00C80FCA">
        <w:rPr>
          <w:sz w:val="12"/>
        </w:rPr>
        <w:t xml:space="preserve">. </w:t>
      </w:r>
      <w:r w:rsidRPr="00C80FCA">
        <w:rPr>
          <w:rStyle w:val="StyleUnderline"/>
        </w:rPr>
        <w:t xml:space="preserve">This dangerous military dynamic will only get worse as more disruptive military technologies appear, including the rapid diffusion of unmanned </w:t>
      </w:r>
      <w:r w:rsidRPr="00C80FCA">
        <w:rPr>
          <w:sz w:val="12"/>
        </w:rPr>
        <w:t xml:space="preserve">and increasingly autonomous aerial and submersible </w:t>
      </w:r>
      <w:r w:rsidRPr="00C80FCA">
        <w:rPr>
          <w:rStyle w:val="StyleUnderline"/>
        </w:rPr>
        <w:t>vehicles</w:t>
      </w:r>
      <w:r w:rsidRPr="00C80FCA">
        <w:rPr>
          <w:sz w:val="12"/>
        </w:rPr>
        <w:t xml:space="preserve"> coupled with increasingly effective offensive cyberspace capabilities. </w:t>
      </w:r>
      <w:r w:rsidRPr="00CF4E61">
        <w:rPr>
          <w:rStyle w:val="StyleUnderline"/>
        </w:rPr>
        <w:t xml:space="preserve">Of </w:t>
      </w:r>
      <w:r w:rsidRPr="00B65C3B">
        <w:rPr>
          <w:rStyle w:val="StyleUnderline"/>
        </w:rPr>
        <w:t xml:space="preserve">particular </w:t>
      </w:r>
      <w:r w:rsidRPr="00CF4E61">
        <w:rPr>
          <w:rStyle w:val="StyleUnderline"/>
        </w:rPr>
        <w:t>concern is not</w:t>
      </w:r>
      <w:r w:rsidRPr="00CF4E61">
        <w:rPr>
          <w:sz w:val="12"/>
        </w:rPr>
        <w:t xml:space="preserve"> </w:t>
      </w:r>
      <w:r w:rsidRPr="00C80FCA">
        <w:rPr>
          <w:sz w:val="12"/>
        </w:rPr>
        <w:t xml:space="preserve">only </w:t>
      </w:r>
      <w:r w:rsidRPr="00CF4E61">
        <w:rPr>
          <w:rStyle w:val="StyleUnderline"/>
        </w:rPr>
        <w:t>the</w:t>
      </w:r>
      <w:r w:rsidRPr="00C80FCA">
        <w:rPr>
          <w:sz w:val="12"/>
        </w:rPr>
        <w:t xml:space="preserve"> novelty of these new </w:t>
      </w:r>
      <w:r w:rsidRPr="00CF4E61">
        <w:rPr>
          <w:rStyle w:val="StyleUnderline"/>
        </w:rPr>
        <w:t>technologies</w:t>
      </w:r>
      <w:r w:rsidRPr="00CF4E61">
        <w:rPr>
          <w:sz w:val="12"/>
        </w:rPr>
        <w:t xml:space="preserve">, </w:t>
      </w:r>
      <w:r w:rsidRPr="00CF4E61">
        <w:rPr>
          <w:rStyle w:val="Emphasis"/>
        </w:rPr>
        <w:t xml:space="preserve">but the lack of </w:t>
      </w:r>
      <w:r w:rsidRPr="00B65C3B">
        <w:rPr>
          <w:rStyle w:val="Emphasis"/>
        </w:rPr>
        <w:t xml:space="preserve">well-established </w:t>
      </w:r>
      <w:r w:rsidRPr="00CF4E61">
        <w:rPr>
          <w:rStyle w:val="Emphasis"/>
        </w:rPr>
        <w:t>norms for their use</w:t>
      </w:r>
      <w:r w:rsidRPr="00C80FCA">
        <w:rPr>
          <w:rStyle w:val="Emphasis"/>
        </w:rPr>
        <w:t xml:space="preserve"> in conflict.</w:t>
      </w:r>
      <w:r>
        <w:rPr>
          <w:rStyle w:val="Emphasis"/>
        </w:rPr>
        <w:t xml:space="preserve"> </w:t>
      </w:r>
      <w:r w:rsidRPr="00C80FCA">
        <w:rPr>
          <w:sz w:val="12"/>
        </w:rPr>
        <w:t xml:space="preserve">Thankfully, the first interaction between a Chinese UAV and manned Japanese fighters passed without major incident. But it did raise serious questions that neither nation has likely considered in detail. What will constrain China's UAV incursions from becoming increasingly assertive and provocative? How will either nation respond in a scenario where an adversary downs a UAV? And </w:t>
      </w:r>
      <w:r w:rsidRPr="00C80FCA">
        <w:rPr>
          <w:rStyle w:val="StyleUnderline"/>
        </w:rPr>
        <w:t>what happens</w:t>
      </w:r>
      <w:r w:rsidRPr="00C80FCA">
        <w:rPr>
          <w:sz w:val="12"/>
        </w:rPr>
        <w:t xml:space="preserve"> politically </w:t>
      </w:r>
      <w:r w:rsidRPr="00C80FCA">
        <w:rPr>
          <w:rStyle w:val="StyleUnderline"/>
        </w:rPr>
        <w:t>when a drone invariably falls out of the sky or "drifts off course" with both sides pointing fingers at</w:t>
      </w:r>
      <w:r w:rsidRPr="00C80FCA">
        <w:rPr>
          <w:sz w:val="12"/>
        </w:rPr>
        <w:t xml:space="preserve"> </w:t>
      </w:r>
      <w:r w:rsidRPr="00C80FCA">
        <w:rPr>
          <w:rStyle w:val="StyleUnderline"/>
        </w:rPr>
        <w:t xml:space="preserve">one another? </w:t>
      </w:r>
      <w:r w:rsidRPr="00C80FCA">
        <w:rPr>
          <w:sz w:val="12"/>
        </w:rPr>
        <w:t xml:space="preserve">Of most concern, </w:t>
      </w:r>
      <w:r w:rsidRPr="00CF4E61">
        <w:rPr>
          <w:rStyle w:val="StyleUnderline"/>
        </w:rPr>
        <w:t>how would</w:t>
      </w:r>
      <w:r w:rsidRPr="00C80FCA">
        <w:rPr>
          <w:rStyle w:val="StyleUnderline"/>
        </w:rPr>
        <w:t xml:space="preserve"> these </w:t>
      </w:r>
      <w:r w:rsidRPr="00CF4E61">
        <w:rPr>
          <w:rStyle w:val="StyleUnderline"/>
        </w:rPr>
        <w:t>matters be addressed</w:t>
      </w:r>
      <w:r w:rsidRPr="00C80FCA">
        <w:rPr>
          <w:rStyle w:val="StyleUnderline"/>
        </w:rPr>
        <w:t xml:space="preserve"> during a crisis, </w:t>
      </w:r>
      <w:r w:rsidRPr="00CF4E61">
        <w:rPr>
          <w:rStyle w:val="Emphasis"/>
        </w:rPr>
        <w:t>with no precedents</w:t>
      </w:r>
      <w:r w:rsidRPr="00C80FCA">
        <w:rPr>
          <w:sz w:val="12"/>
        </w:rPr>
        <w:t xml:space="preserve">, </w:t>
      </w:r>
      <w:r w:rsidRPr="00C80FCA">
        <w:rPr>
          <w:rStyle w:val="StyleUnderline"/>
        </w:rPr>
        <w:t>in the context of a regional military regime in which actors have powerful incentives to strike first?</w:t>
      </w:r>
      <w:r>
        <w:rPr>
          <w:rStyle w:val="StyleUnderline"/>
        </w:rPr>
        <w:t xml:space="preserve"> </w:t>
      </w:r>
      <w:r w:rsidRPr="00C80FCA">
        <w:rPr>
          <w:sz w:val="12"/>
        </w:rPr>
        <w:t xml:space="preserve">These are not just theoretical questions: Japan's Defense Ministry is reportedly looking into options for shooting down any unmanned drones that enter its territorial airspace. Resolving these issues in a fraught strategic environment between two potential adversaries is difficult enough; the United States and China remain at loggerheads about U.S. Sensitive Reconnaissance Operations along China's periphery. But the problem is multiplying rapidly. The Chinese are running one of the most significant UAV programs in the world, a program that includes Reaper- style UAVs and Unmanned Combat Aerial Vehicles (UCAVs); Japan is seeking to acquire Global Hawks; the Republic of Korea is acquiring Global Hawks while also building their own indigenous UAV capabilities; Taiwan is choosing to develop indigenous UAVs instead of importing from abroad; Indonesia is seeking to build a UAV squadron; and Vietnam is planning to build an entire UAV factory. One could take solace in Asia's ability to manage these gnarly sources of insecurity if the region had demonstrated similar competencies elsewhere. But nothing could be further from the case. It has now been more than a decade since the Association of Southeast Asian Nations (ASEAN) and China signed a declaration "to promote a peaceful, friendly and harmonious environment in the South China Sea," which was meant to be a precursor to a code of conduct for managing potential incidents, accidents, and crises at sea. But the parties are as far apart as ever, and that's on well-trodden issues of maritime security with decades of legal and operational precedent to build upon. </w:t>
      </w:r>
      <w:r w:rsidRPr="00C80FCA">
        <w:rPr>
          <w:rStyle w:val="StyleUnderline"/>
        </w:rPr>
        <w:t>It's hard to be optimistic that the region will do better in an unmanned domain in which governments and militaries have little</w:t>
      </w:r>
      <w:r w:rsidRPr="00C80FCA">
        <w:rPr>
          <w:sz w:val="12"/>
        </w:rPr>
        <w:t xml:space="preserve"> </w:t>
      </w:r>
      <w:r w:rsidRPr="00C80FCA">
        <w:rPr>
          <w:rStyle w:val="StyleUnderline"/>
        </w:rPr>
        <w:t xml:space="preserve">experience and where </w:t>
      </w:r>
      <w:r w:rsidRPr="00CF4E61">
        <w:rPr>
          <w:rStyle w:val="StyleUnderline"/>
        </w:rPr>
        <w:t xml:space="preserve">there remains a </w:t>
      </w:r>
      <w:r w:rsidRPr="00CF4E61">
        <w:rPr>
          <w:rStyle w:val="Emphasis"/>
        </w:rPr>
        <w:t>dearth of international norms</w:t>
      </w:r>
      <w:r w:rsidRPr="00C80FCA">
        <w:rPr>
          <w:rStyle w:val="Emphasis"/>
        </w:rPr>
        <w:t xml:space="preserve">, rules, </w:t>
      </w:r>
      <w:r w:rsidRPr="00CF4E61">
        <w:rPr>
          <w:rStyle w:val="Emphasis"/>
        </w:rPr>
        <w:t>and institutions from which to draw.</w:t>
      </w:r>
      <w:r>
        <w:rPr>
          <w:rStyle w:val="Emphasis"/>
        </w:rPr>
        <w:t xml:space="preserve"> </w:t>
      </w:r>
      <w:r w:rsidRPr="00C80FCA">
        <w:rPr>
          <w:sz w:val="12"/>
        </w:rPr>
        <w:t xml:space="preserve">The rapid diffusion of advanced military technology is not a future trend. </w:t>
      </w:r>
      <w:r w:rsidRPr="00C80FCA">
        <w:rPr>
          <w:rStyle w:val="StyleUnderline"/>
        </w:rPr>
        <w:t>These capabilities</w:t>
      </w:r>
      <w:r w:rsidRPr="00C80FCA">
        <w:rPr>
          <w:sz w:val="12"/>
        </w:rPr>
        <w:t xml:space="preserve"> </w:t>
      </w:r>
      <w:r w:rsidRPr="00C80FCA">
        <w:rPr>
          <w:rStyle w:val="StyleUnderline"/>
        </w:rPr>
        <w:t>are being fielded</w:t>
      </w:r>
      <w:r w:rsidRPr="00C80FCA">
        <w:rPr>
          <w:sz w:val="12"/>
        </w:rPr>
        <w:t xml:space="preserve"> -- right now -- </w:t>
      </w:r>
      <w:r w:rsidRPr="00C80FCA">
        <w:rPr>
          <w:rStyle w:val="StyleUnderline"/>
        </w:rPr>
        <w:t>in perhaps the most geopolitically dangerous area in the world, over</w:t>
      </w:r>
      <w:r w:rsidRPr="00C80FCA">
        <w:rPr>
          <w:sz w:val="12"/>
        </w:rPr>
        <w:t xml:space="preserve"> (</w:t>
      </w:r>
      <w:r w:rsidRPr="00C80FCA">
        <w:rPr>
          <w:rStyle w:val="StyleUnderline"/>
        </w:rPr>
        <w:t>and soon under</w:t>
      </w:r>
      <w:r w:rsidRPr="00C80FCA">
        <w:rPr>
          <w:sz w:val="12"/>
        </w:rPr>
        <w:t xml:space="preserve">) </w:t>
      </w:r>
      <w:r w:rsidRPr="00C80FCA">
        <w:rPr>
          <w:rStyle w:val="StyleUnderline"/>
        </w:rPr>
        <w:t>the contested seas of East and Southeast Asia.</w:t>
      </w:r>
      <w:r w:rsidRPr="00C80FCA">
        <w:rPr>
          <w:sz w:val="12"/>
        </w:rPr>
        <w:t xml:space="preserve"> These risks will only increase with time as more disruptive capabilities emerge. </w:t>
      </w:r>
      <w:r w:rsidRPr="00C80FCA">
        <w:rPr>
          <w:rStyle w:val="StyleUnderline"/>
        </w:rPr>
        <w:t xml:space="preserve">In the absence of political leadership, </w:t>
      </w:r>
      <w:r w:rsidRPr="00CF4E61">
        <w:rPr>
          <w:rStyle w:val="StyleUnderline"/>
        </w:rPr>
        <w:t xml:space="preserve">these </w:t>
      </w:r>
      <w:r w:rsidRPr="00C80FCA">
        <w:rPr>
          <w:rStyle w:val="StyleUnderline"/>
        </w:rPr>
        <w:t xml:space="preserve">technologies </w:t>
      </w:r>
      <w:r w:rsidRPr="00CF4E61">
        <w:rPr>
          <w:rStyle w:val="Emphasis"/>
        </w:rPr>
        <w:t xml:space="preserve">could </w:t>
      </w:r>
      <w:r w:rsidRPr="00B65C3B">
        <w:rPr>
          <w:rStyle w:val="Emphasis"/>
        </w:rPr>
        <w:t xml:space="preserve">very well </w:t>
      </w:r>
      <w:r w:rsidRPr="00CF4E61">
        <w:rPr>
          <w:rStyle w:val="Emphasis"/>
        </w:rPr>
        <w:t>lead the region into war</w:t>
      </w:r>
      <w:r w:rsidRPr="00C80FCA">
        <w:rPr>
          <w:rStyle w:val="Emphasis"/>
        </w:rPr>
        <w:t>.</w:t>
      </w:r>
      <w:r w:rsidRPr="00C80FCA">
        <w:rPr>
          <w:rStyle w:val="StyleUnderline"/>
        </w:rPr>
        <w:t xml:space="preserve"> </w:t>
      </w:r>
    </w:p>
    <w:p w14:paraId="73BEA840" w14:textId="77777777" w:rsidR="00983768" w:rsidRPr="00983768" w:rsidRDefault="00983768" w:rsidP="00983768"/>
    <w:p w14:paraId="3511F48C" w14:textId="6B86F81F" w:rsidR="001475F5" w:rsidRDefault="001475F5" w:rsidP="00302732">
      <w:pPr>
        <w:pStyle w:val="Heading3"/>
      </w:pPr>
      <w:r>
        <w:t xml:space="preserve">ECS – AT: Drones Stabilize </w:t>
      </w:r>
    </w:p>
    <w:p w14:paraId="287D4150" w14:textId="77777777" w:rsidR="00983768" w:rsidRDefault="00983768" w:rsidP="00983768">
      <w:pPr>
        <w:pStyle w:val="Heading4"/>
      </w:pPr>
      <w:r>
        <w:t>Drone sales increase tensions in the ECS and hinders the US in its ability to enforce norms.</w:t>
      </w:r>
    </w:p>
    <w:p w14:paraId="683F540E" w14:textId="77777777" w:rsidR="00983768" w:rsidRPr="005A746D" w:rsidRDefault="00983768" w:rsidP="00983768">
      <w:r w:rsidRPr="005A746D">
        <w:rPr>
          <w:b/>
          <w:bCs/>
        </w:rPr>
        <w:t>Sotiriadis 18</w:t>
      </w:r>
      <w:r>
        <w:rPr>
          <w:b/>
          <w:bCs/>
        </w:rPr>
        <w:t xml:space="preserve"> </w:t>
      </w:r>
      <w:r w:rsidRPr="005A746D">
        <w:rPr>
          <w:sz w:val="16"/>
          <w:szCs w:val="16"/>
        </w:rPr>
        <w:t>(</w:t>
      </w:r>
      <w:r>
        <w:rPr>
          <w:sz w:val="16"/>
          <w:szCs w:val="16"/>
        </w:rPr>
        <w:t>Jake Sotiriadis is an Air Force intelligence officer and PhD candidate in political science at the University of Hawaii at Manoa. His research focuses on the international politics of ideology, with an emphasis on Chinese Neo-Confucianism and Russian Neo-Eurasianism. “Do Drones Make Us Trigger Happy? Implications for the East China Sea.”https://www.chinausfocus.com/peace-security/do-drones-make-us-trigger-happy-implications-for-the-east-china-sea)</w:t>
      </w:r>
    </w:p>
    <w:p w14:paraId="60888D8D" w14:textId="77777777" w:rsidR="00983768" w:rsidRDefault="00983768" w:rsidP="00983768">
      <w:r w:rsidRPr="00303B7F">
        <w:rPr>
          <w:sz w:val="10"/>
          <w:szCs w:val="10"/>
        </w:rPr>
        <w:t>While today’s discourse is dominated by the heightened and hyperbolic focus on the U.S.-China trade war, the very real threat of an unintended military incident in the East China Sea remains acute. Sustained economic tensions between the two countries may portend unanticipated consequences vis-à-vis the delicate security balance in this contested region</w:t>
      </w:r>
      <w:r w:rsidRPr="00E72ADA">
        <w:rPr>
          <w:sz w:val="10"/>
          <w:szCs w:val="10"/>
          <w:u w:val="single"/>
        </w:rPr>
        <w:t>.</w:t>
      </w:r>
      <w:r w:rsidRPr="00E72ADA">
        <w:rPr>
          <w:u w:val="single"/>
        </w:rPr>
        <w:t xml:space="preserve"> Underpinning this narrative is a concerted effort by China to “normalize” increased military activity — namely aerial and maritime incursions — into the disputed area of the Diaoyu/Senkaku Islands</w:t>
      </w:r>
      <w:r>
        <w:t xml:space="preserve"> </w:t>
      </w:r>
      <w:r w:rsidRPr="00303B7F">
        <w:rPr>
          <w:sz w:val="10"/>
          <w:szCs w:val="10"/>
        </w:rPr>
        <w:t>(claimed by both China and Japan). As China makes rapid advances in developing, exporting, and fielding unmanned aerial vehicles (UAVs), what are the implications for increased UAV activity in the East China Sea?</w:t>
      </w:r>
      <w:r>
        <w:t xml:space="preserve"> </w:t>
      </w:r>
      <w:r w:rsidRPr="00303B7F">
        <w:rPr>
          <w:sz w:val="10"/>
          <w:szCs w:val="10"/>
        </w:rPr>
        <w:t>In 2013, Chinese UAV flights over the disputed islands exacerbated tensions between Beijing and Tokyo, prompting calls by Prime Minister Shinzo Abe to “shoot down” the UAVs in question. In fact</w:t>
      </w:r>
      <w:r w:rsidRPr="00B12145">
        <w:rPr>
          <w:sz w:val="10"/>
          <w:szCs w:val="10"/>
        </w:rPr>
        <w:t>,</w:t>
      </w:r>
      <w:r w:rsidRPr="00B12145">
        <w:t xml:space="preserve"> </w:t>
      </w:r>
      <w:r w:rsidRPr="00E72ADA">
        <w:rPr>
          <w:u w:val="single"/>
        </w:rPr>
        <w:t>overall Chinese incursions into Japanese airspace nearly doubled in order of magnitude between 2012-2015</w:t>
      </w:r>
      <w:r w:rsidRPr="00B12145">
        <w:rPr>
          <w:sz w:val="10"/>
          <w:szCs w:val="10"/>
          <w:u w:val="single"/>
        </w:rPr>
        <w:t>.</w:t>
      </w:r>
      <w:r w:rsidRPr="00303B7F">
        <w:rPr>
          <w:sz w:val="10"/>
          <w:szCs w:val="10"/>
        </w:rPr>
        <w:t xml:space="preserve"> While those numbers have fallen over the past year, it is quite conceivable that Beijing could return to previous activity levels in short order.</w:t>
      </w:r>
      <w:r>
        <w:t xml:space="preserve"> </w:t>
      </w:r>
      <w:r w:rsidRPr="00E72ADA">
        <w:rPr>
          <w:u w:val="single"/>
        </w:rPr>
        <w:t>China is following a strategy of normalizing its military activity in the Diaoyu/Senkaku Islands as a means to desensitize Japan and the U.S. to the increased presence</w:t>
      </w:r>
      <w:r w:rsidRPr="00303B7F">
        <w:rPr>
          <w:sz w:val="10"/>
          <w:szCs w:val="10"/>
        </w:rPr>
        <w:t>. It is a gamble that greatly mirrors Turkish military activity in the disputed aerial and maritime zones in the Aegean Sea. In this case, Turkey and Greece both have territorial claims to several rocky islets (not unlike the Diaoyu/Senkaku Islands) that are the source of heightened military tensions. In 2015, Turkish aircraft violated Greek airspace nearly 1,500 times as part of this “normalization” strategy. Here, the United States was able to steer Turkey and Greece — both NATO members — away from open military conflict. However, in the case of the Diaoyu/Senkaku Islands,</w:t>
      </w:r>
      <w:r>
        <w:t xml:space="preserve"> </w:t>
      </w:r>
      <w:r w:rsidRPr="00E72ADA">
        <w:rPr>
          <w:u w:val="single"/>
        </w:rPr>
        <w:t>Washington has clearly taken Tokyo’s side</w:t>
      </w:r>
      <w:r>
        <w:t xml:space="preserve">. </w:t>
      </w:r>
      <w:r w:rsidRPr="00E72ADA">
        <w:rPr>
          <w:u w:val="single"/>
        </w:rPr>
        <w:t>The</w:t>
      </w:r>
      <w:r w:rsidRPr="00B12145">
        <w:rPr>
          <w:u w:val="single"/>
        </w:rPr>
        <w:t xml:space="preserve"> </w:t>
      </w:r>
      <w:r w:rsidRPr="00E72ADA">
        <w:rPr>
          <w:u w:val="single"/>
        </w:rPr>
        <w:t>U</w:t>
      </w:r>
      <w:r w:rsidRPr="00303B7F">
        <w:rPr>
          <w:sz w:val="10"/>
          <w:szCs w:val="10"/>
        </w:rPr>
        <w:t>nited</w:t>
      </w:r>
      <w:r>
        <w:t xml:space="preserve"> </w:t>
      </w:r>
      <w:r w:rsidRPr="00E72ADA">
        <w:rPr>
          <w:u w:val="single"/>
        </w:rPr>
        <w:t>S</w:t>
      </w:r>
      <w:r w:rsidRPr="00303B7F">
        <w:rPr>
          <w:sz w:val="10"/>
          <w:szCs w:val="10"/>
        </w:rPr>
        <w:t>tates</w:t>
      </w:r>
      <w:r>
        <w:t xml:space="preserve"> </w:t>
      </w:r>
      <w:r w:rsidRPr="00E72ADA">
        <w:rPr>
          <w:u w:val="single"/>
        </w:rPr>
        <w:t>will not</w:t>
      </w:r>
      <w:r w:rsidRPr="00303B7F">
        <w:rPr>
          <w:sz w:val="10"/>
          <w:szCs w:val="10"/>
        </w:rPr>
        <w:t xml:space="preserve"> likely</w:t>
      </w:r>
      <w:r>
        <w:t xml:space="preserve"> </w:t>
      </w:r>
      <w:r w:rsidRPr="00E72ADA">
        <w:rPr>
          <w:u w:val="single"/>
        </w:rPr>
        <w:t>be able to dial back tensions</w:t>
      </w:r>
      <w:r>
        <w:t xml:space="preserve"> </w:t>
      </w:r>
      <w:r w:rsidRPr="00303B7F">
        <w:rPr>
          <w:sz w:val="10"/>
          <w:szCs w:val="10"/>
        </w:rPr>
        <w:t>as decisively as in the Turkish/Greek</w:t>
      </w:r>
      <w:r>
        <w:t xml:space="preserve"> </w:t>
      </w:r>
      <w:r w:rsidRPr="00E72ADA">
        <w:rPr>
          <w:u w:val="single"/>
        </w:rPr>
        <w:t>scenario if an unintended aerial mishap</w:t>
      </w:r>
      <w:r>
        <w:t xml:space="preserve"> </w:t>
      </w:r>
      <w:r w:rsidRPr="00303B7F">
        <w:rPr>
          <w:sz w:val="10"/>
          <w:szCs w:val="10"/>
        </w:rPr>
        <w:t>or shootdown</w:t>
      </w:r>
      <w:r>
        <w:t xml:space="preserve"> </w:t>
      </w:r>
      <w:r w:rsidRPr="00E72ADA">
        <w:rPr>
          <w:u w:val="single"/>
        </w:rPr>
        <w:t>occurs</w:t>
      </w:r>
      <w:r>
        <w:t xml:space="preserve"> </w:t>
      </w:r>
      <w:r w:rsidRPr="00303B7F">
        <w:rPr>
          <w:sz w:val="10"/>
          <w:szCs w:val="10"/>
        </w:rPr>
        <w:t>between Chinese and Japanese forces.</w:t>
      </w:r>
      <w:r>
        <w:t xml:space="preserve"> </w:t>
      </w:r>
      <w:r w:rsidRPr="00303B7F">
        <w:rPr>
          <w:sz w:val="10"/>
          <w:szCs w:val="10"/>
        </w:rPr>
        <w:t>Conventional wisdom suggests that an increase of UAV activity in the East China Sea may not pose as serious a threat as combat air patrols by armed fighter aircraft. But</w:t>
      </w:r>
      <w:r>
        <w:t xml:space="preserve"> </w:t>
      </w:r>
      <w:r w:rsidRPr="00E72ADA">
        <w:rPr>
          <w:u w:val="single"/>
        </w:rPr>
        <w:t>the employment of unmanned aerial vehicles</w:t>
      </w:r>
      <w:r>
        <w:t xml:space="preserve"> </w:t>
      </w:r>
      <w:r w:rsidRPr="00303B7F">
        <w:rPr>
          <w:sz w:val="10"/>
          <w:szCs w:val="10"/>
        </w:rPr>
        <w:t>— which are becoming increasingly weaponized —</w:t>
      </w:r>
      <w:r>
        <w:t xml:space="preserve"> </w:t>
      </w:r>
      <w:r w:rsidRPr="00E72ADA">
        <w:rPr>
          <w:u w:val="single"/>
        </w:rPr>
        <w:t>within disputed zones such as the Diaoyu/Senkaku Islands complicates political and military efforts to enforce “norms” of aerial sovereignty.</w:t>
      </w:r>
      <w:r>
        <w:t xml:space="preserve"> </w:t>
      </w:r>
      <w:r w:rsidRPr="00303B7F">
        <w:rPr>
          <w:sz w:val="10"/>
          <w:szCs w:val="10"/>
        </w:rPr>
        <w:t>Unlike traditional aircraft, UAVs are vastly more difficult to detect. The consequences of destroying enemy UAVs are also subject to different legal interpretations. In contemporary practice, it is difficult for a government to respond with potentially disproportionate military or political action based on the loss of an “unmanned” asset.</w:t>
      </w:r>
      <w:r>
        <w:t xml:space="preserve"> </w:t>
      </w:r>
      <w:r w:rsidRPr="00E72ADA">
        <w:rPr>
          <w:u w:val="single"/>
        </w:rPr>
        <w:t>This reality emboldens armed forces to take offensive action, rather than avoiding escalation</w:t>
      </w:r>
      <w:r w:rsidRPr="00303B7F">
        <w:rPr>
          <w:sz w:val="10"/>
          <w:szCs w:val="10"/>
        </w:rPr>
        <w:t>, as is generally the case when human lives are at stake.</w:t>
      </w:r>
      <w:r>
        <w:t xml:space="preserve"> </w:t>
      </w:r>
      <w:r w:rsidRPr="00303B7F">
        <w:rPr>
          <w:sz w:val="10"/>
          <w:szCs w:val="10"/>
        </w:rPr>
        <w:t>Returning to the previous example, tensions in the Aegean Sea may shed light on how events could develop in the East China Sea. Interestingly, the loss of both Greek and Turkish fighter aircraft and pilots due to “dogfights” in the Aegean has not brought the two countries closer to conflict. While tensions initially increased, the loss of human life has compelled negotiation and bargaining. The removal of this element via unmanned systems may in fact have the opposite effect. As China and other regional actors develop and acquire UAVs — but also improve command, control, communications, and intelligence networks —</w:t>
      </w:r>
      <w:r>
        <w:t xml:space="preserve"> </w:t>
      </w:r>
      <w:r w:rsidRPr="00E72ADA">
        <w:rPr>
          <w:u w:val="single"/>
        </w:rPr>
        <w:t>enforcing traditional norms of aerial sovereignty will become increasingly difficult. China’s declared intent</w:t>
      </w:r>
      <w:r>
        <w:t xml:space="preserve"> </w:t>
      </w:r>
      <w:r w:rsidRPr="00303B7F">
        <w:rPr>
          <w:sz w:val="10"/>
          <w:szCs w:val="10"/>
        </w:rPr>
        <w:t>to enforce its self-proclaimed air defense identification zone (ADIZ) encompassing the Diaoyu/Senkaku Islands only</w:t>
      </w:r>
      <w:r>
        <w:t xml:space="preserve"> </w:t>
      </w:r>
      <w:r w:rsidRPr="00E72ADA">
        <w:rPr>
          <w:u w:val="single"/>
        </w:rPr>
        <w:t>raises the probability of heightened UAV activity in the region. A recent report by the Project 2049 Institute warns</w:t>
      </w:r>
      <w:r w:rsidRPr="00303B7F">
        <w:rPr>
          <w:sz w:val="10"/>
          <w:szCs w:val="10"/>
        </w:rPr>
        <w:t>, rather ominously,</w:t>
      </w:r>
      <w:r>
        <w:t xml:space="preserve"> </w:t>
      </w:r>
      <w:r w:rsidRPr="00E72ADA">
        <w:rPr>
          <w:u w:val="single"/>
        </w:rPr>
        <w:t>of a “short, sharp war initiated by China” over the Diaoyu/Senkaku Islands.</w:t>
      </w:r>
      <w:r>
        <w:t xml:space="preserve"> </w:t>
      </w:r>
      <w:r w:rsidRPr="00303B7F">
        <w:rPr>
          <w:sz w:val="10"/>
          <w:szCs w:val="10"/>
        </w:rPr>
        <w:t>Lending credence to the complexity that UAVs introduce to the disputed zone, the report also states: “given the dramatic increase in provocative PLA air force activity and Japanese responses to them in the East China Sea . . .</w:t>
      </w:r>
      <w:r>
        <w:t xml:space="preserve"> </w:t>
      </w:r>
      <w:r w:rsidRPr="00E72ADA">
        <w:rPr>
          <w:u w:val="single"/>
        </w:rPr>
        <w:t>the likelihood for an explosive incident has risen greatly.</w:t>
      </w:r>
      <w:r w:rsidRPr="00303B7F">
        <w:rPr>
          <w:sz w:val="10"/>
          <w:szCs w:val="10"/>
        </w:rPr>
        <w:t xml:space="preserve"> This is especially true since Tokyo and Beijing do not have a ‘hotline’ communication network that can be used by their militaries to avoid accidental aerial or maritime clashes.”</w:t>
      </w:r>
      <w:r>
        <w:t xml:space="preserve"> </w:t>
      </w:r>
      <w:r w:rsidRPr="00303B7F">
        <w:rPr>
          <w:sz w:val="10"/>
          <w:szCs w:val="10"/>
        </w:rPr>
        <w:t>Unresolved legal issues regarding attribution and proportionality will greatly determine the operational application of UAVs over the Diaoyu/Senkaku Islands.</w:t>
      </w:r>
      <w:r>
        <w:t xml:space="preserve"> </w:t>
      </w:r>
      <w:r w:rsidRPr="00E72ADA">
        <w:rPr>
          <w:u w:val="single"/>
        </w:rPr>
        <w:t>The continuing development of UAV technology</w:t>
      </w:r>
      <w:r w:rsidRPr="00303B7F">
        <w:rPr>
          <w:sz w:val="10"/>
          <w:szCs w:val="10"/>
        </w:rPr>
        <w:t>, in particular sensor improvements, weapon capabilities, and extended flight ranges</w:t>
      </w:r>
      <w:r>
        <w:t xml:space="preserve"> </w:t>
      </w:r>
      <w:r w:rsidRPr="00E72ADA">
        <w:rPr>
          <w:u w:val="single"/>
        </w:rPr>
        <w:t>will have sweeping effects on military operations.</w:t>
      </w:r>
      <w:r>
        <w:t xml:space="preserve"> </w:t>
      </w:r>
      <w:r w:rsidRPr="00303B7F">
        <w:rPr>
          <w:sz w:val="10"/>
          <w:szCs w:val="10"/>
        </w:rPr>
        <w:t>Diffusion of this technology and</w:t>
      </w:r>
      <w:r>
        <w:t xml:space="preserve"> </w:t>
      </w:r>
      <w:r w:rsidRPr="00E72ADA">
        <w:rPr>
          <w:u w:val="single"/>
        </w:rPr>
        <w:t>its proliferation and normalization will contribute to the challenging of aerial sovereignty in the disputed Diaoyu/Senkaku Island region</w:t>
      </w:r>
      <w:r w:rsidRPr="00303B7F">
        <w:rPr>
          <w:sz w:val="10"/>
          <w:szCs w:val="10"/>
        </w:rPr>
        <w:t>. To be sure, China continues to make rapid advances in developing, producing, exporting, and operating UAVs, as well as the associated command, control, communications, and intelligence networks necessary to employ these systems in a broader offensive capacity.</w:t>
      </w:r>
      <w:r>
        <w:t xml:space="preserve"> </w:t>
      </w:r>
      <w:r w:rsidRPr="00E72ADA">
        <w:rPr>
          <w:u w:val="single"/>
        </w:rPr>
        <w:t>The future weaponization of these systems by regional actors and their employment in disputed areas like the Diaoyu/Senkaku Islands has significant implications: 1) they raise the probability of an unintended incident or escalation of military hostilities among regional actors; 2) they erode the ability of regional actors to detect, enforce, and maintain the aerial integrity of both legitimate and disputed airspace; 3) the lack of a human pilot may embolden military forces to take offensive actions against drone activity that would otherwise be dismissed.</w:t>
      </w:r>
      <w:r>
        <w:t xml:space="preserve"> </w:t>
      </w:r>
      <w:r w:rsidRPr="00303B7F">
        <w:rPr>
          <w:sz w:val="10"/>
          <w:szCs w:val="10"/>
        </w:rPr>
        <w:t>The current trade war will continue to dominate headlines into the near future, but policymakers in Washington and throughout the Indo-Asia Pacific region cannot dismiss the East China Sea tensions that simmer just below the surface.</w:t>
      </w:r>
    </w:p>
    <w:p w14:paraId="71E06AD1" w14:textId="77777777" w:rsidR="001475F5" w:rsidRDefault="001475F5" w:rsidP="001475F5">
      <w:pPr>
        <w:pStyle w:val="Heading4"/>
      </w:pPr>
      <w:r>
        <w:t>Drones Are Testing China-Japan Relations in the Senkaku Islands.</w:t>
      </w:r>
    </w:p>
    <w:p w14:paraId="496EBBDA" w14:textId="77777777" w:rsidR="001475F5" w:rsidRPr="00CA683F" w:rsidRDefault="001475F5" w:rsidP="001475F5">
      <w:pPr>
        <w:rPr>
          <w:sz w:val="16"/>
          <w:szCs w:val="16"/>
        </w:rPr>
      </w:pPr>
      <w:r w:rsidRPr="00CA683F">
        <w:rPr>
          <w:b/>
          <w:bCs/>
        </w:rPr>
        <w:t>Gettinger 13</w:t>
      </w:r>
      <w:r>
        <w:t xml:space="preserve"> (</w:t>
      </w:r>
      <w:r w:rsidRPr="00CA683F">
        <w:rPr>
          <w:sz w:val="16"/>
          <w:szCs w:val="16"/>
        </w:rPr>
        <w:t>Dan Gettinger is a founder and the co-director of the Center for the Study of the Drone, an interdisciplinary research and education institution at Bard College. His research concerns a variety of issues related to unmanned systems, including the commercial drone industry and regulations, defense research and procurement, and international trade and security. Dan is currently engaged in a study of drone proliferation and global unmanned systems capabilities and deployments. Dan is an expert at the Forum on the Arms Trade and the co-founder of the Drone Research Network. He holds a BA in Political Studies from Bard College.</w:t>
      </w:r>
      <w:r>
        <w:rPr>
          <w:sz w:val="16"/>
          <w:szCs w:val="16"/>
        </w:rPr>
        <w:t>” “An Act of War”: Drones Are Testing China-Japan Relations.” https://dronecenter.bard.edu/act-war-drones-testing-china-japan-relations/)</w:t>
      </w:r>
    </w:p>
    <w:p w14:paraId="38298891" w14:textId="77777777" w:rsidR="001475F5" w:rsidRPr="005A746D" w:rsidRDefault="001475F5" w:rsidP="001475F5">
      <w:r w:rsidRPr="003F48EE">
        <w:rPr>
          <w:sz w:val="10"/>
          <w:szCs w:val="10"/>
        </w:rPr>
        <w:t xml:space="preserve">On September 9th, the Japanese Air Self-Defence Force scrambled an F-15 fighter jet in response to </w:t>
      </w:r>
      <w:r w:rsidRPr="003540C0">
        <w:rPr>
          <w:u w:val="single"/>
        </w:rPr>
        <w:t xml:space="preserve">an </w:t>
      </w:r>
      <w:r w:rsidRPr="00E72ADA">
        <w:rPr>
          <w:rStyle w:val="StyleUnderline"/>
        </w:rPr>
        <w:t xml:space="preserve">aircraft </w:t>
      </w:r>
      <w:r w:rsidRPr="003540C0">
        <w:rPr>
          <w:sz w:val="10"/>
          <w:szCs w:val="10"/>
        </w:rPr>
        <w:t>that</w:t>
      </w:r>
      <w:r w:rsidRPr="003F48EE">
        <w:t xml:space="preserve"> </w:t>
      </w:r>
      <w:r w:rsidRPr="00E72ADA">
        <w:rPr>
          <w:u w:val="single"/>
        </w:rPr>
        <w:t>had intruded into Japanese airspace . The offending vehicle: a Chinese military drone.</w:t>
      </w:r>
      <w:r w:rsidRPr="00B12145">
        <w:rPr>
          <w:u w:val="single"/>
        </w:rPr>
        <w:t xml:space="preserve"> </w:t>
      </w:r>
      <w:r w:rsidRPr="00E72ADA">
        <w:rPr>
          <w:u w:val="single"/>
        </w:rPr>
        <w:t>The</w:t>
      </w:r>
      <w:r w:rsidRPr="003F48EE">
        <w:rPr>
          <w:sz w:val="10"/>
          <w:szCs w:val="10"/>
        </w:rPr>
        <w:t xml:space="preserve"> surveillance</w:t>
      </w:r>
      <w:r>
        <w:t xml:space="preserve"> </w:t>
      </w:r>
      <w:r w:rsidRPr="00E72ADA">
        <w:rPr>
          <w:u w:val="single"/>
        </w:rPr>
        <w:t>drone was</w:t>
      </w:r>
      <w:r w:rsidRPr="003F48EE">
        <w:rPr>
          <w:sz w:val="10"/>
          <w:szCs w:val="10"/>
        </w:rPr>
        <w:t xml:space="preserve"> spotted </w:t>
      </w:r>
      <w:r w:rsidRPr="00E72ADA">
        <w:rPr>
          <w:u w:val="single"/>
        </w:rPr>
        <w:t>flying over the Senkaku Islands</w:t>
      </w:r>
      <w:r w:rsidRPr="003F48EE">
        <w:rPr>
          <w:sz w:val="10"/>
          <w:szCs w:val="10"/>
        </w:rPr>
        <w:t xml:space="preserve">-known in China as the Diaoyu Islands-in the southern region of the East China Sea. </w:t>
      </w:r>
      <w:r w:rsidRPr="00E72ADA">
        <w:rPr>
          <w:u w:val="single"/>
        </w:rPr>
        <w:t>The Japanese</w:t>
      </w:r>
      <w:r w:rsidRPr="003F48EE">
        <w:rPr>
          <w:sz w:val="10"/>
          <w:szCs w:val="10"/>
        </w:rPr>
        <w:t xml:space="preserve"> government</w:t>
      </w:r>
      <w:r>
        <w:t xml:space="preserve"> </w:t>
      </w:r>
      <w:r w:rsidRPr="00E72ADA">
        <w:rPr>
          <w:u w:val="single"/>
        </w:rPr>
        <w:t>were furious</w:t>
      </w:r>
      <w:r>
        <w:t xml:space="preserve">; </w:t>
      </w:r>
      <w:r w:rsidRPr="00E72ADA">
        <w:rPr>
          <w:u w:val="single"/>
        </w:rPr>
        <w:t>China</w:t>
      </w:r>
      <w:r w:rsidRPr="00B12145">
        <w:rPr>
          <w:u w:val="single"/>
        </w:rPr>
        <w:t xml:space="preserve"> </w:t>
      </w:r>
      <w:r w:rsidRPr="00E72ADA">
        <w:rPr>
          <w:u w:val="single"/>
        </w:rPr>
        <w:t>was unapologetic</w:t>
      </w:r>
      <w:r w:rsidRPr="003F48EE">
        <w:rPr>
          <w:sz w:val="10"/>
          <w:szCs w:val="10"/>
        </w:rPr>
        <w:t xml:space="preserve">. “China enjoys freedom of overflight in relevant waters… </w:t>
      </w:r>
      <w:r w:rsidRPr="00E72ADA">
        <w:rPr>
          <w:u w:val="single"/>
        </w:rPr>
        <w:t>The Chinese military will organize similar routine activities in the future</w:t>
      </w:r>
      <w:r w:rsidRPr="003F48EE">
        <w:rPr>
          <w:sz w:val="10"/>
          <w:szCs w:val="10"/>
        </w:rPr>
        <w:t xml:space="preserve">,” read a brief statement from the Ministry’s Information Bureau. Japan, China and Taiwan, drawn by the presence of undersea oil and gas resources, all claim the Senkaku Islands as their own. </w:t>
      </w:r>
      <w:r w:rsidRPr="00E72ADA">
        <w:rPr>
          <w:u w:val="single"/>
        </w:rPr>
        <w:t>In the escalating dispute, drones are lowering the boiling point</w:t>
      </w:r>
      <w:r>
        <w:t xml:space="preserve">. </w:t>
      </w:r>
      <w:r w:rsidRPr="003F48EE">
        <w:rPr>
          <w:sz w:val="10"/>
          <w:szCs w:val="10"/>
        </w:rPr>
        <w:t>Japan was shaken by the Chinese drone. “It was unexpected… I fear we are in the position of being one step behind,” an unnamed official from the Ministry of Defense told the Asahi Shimbun.</w:t>
      </w:r>
      <w:r>
        <w:t xml:space="preserve"> </w:t>
      </w:r>
      <w:r w:rsidRPr="00E72ADA">
        <w:rPr>
          <w:u w:val="single"/>
        </w:rPr>
        <w:t>After the overflight, the Ministry sprung into action</w:t>
      </w:r>
      <w:r w:rsidRPr="003F48EE">
        <w:rPr>
          <w:sz w:val="10"/>
          <w:szCs w:val="10"/>
        </w:rPr>
        <w:t>. On October 20, Japan released</w:t>
      </w:r>
      <w:r>
        <w:t xml:space="preserve"> </w:t>
      </w:r>
      <w:r w:rsidRPr="00E72ADA">
        <w:rPr>
          <w:u w:val="single"/>
        </w:rPr>
        <w:t>new rules of engagement for drones that included the proviso that it would shoot down any unauthorized unmanned aircraft</w:t>
      </w:r>
      <w:r>
        <w:t xml:space="preserve"> </w:t>
      </w:r>
      <w:r w:rsidRPr="003F48EE">
        <w:rPr>
          <w:sz w:val="10"/>
          <w:szCs w:val="10"/>
        </w:rPr>
        <w:t>that entered Japanese airspace and ignored warnings to leave. These guidelines are</w:t>
      </w:r>
      <w:r>
        <w:t xml:space="preserve"> </w:t>
      </w:r>
      <w:r w:rsidRPr="00E72ADA">
        <w:rPr>
          <w:u w:val="single"/>
        </w:rPr>
        <w:t>more aggressive than those for manned aircraft</w:t>
      </w:r>
      <w:r w:rsidRPr="003F48EE">
        <w:rPr>
          <w:sz w:val="10"/>
          <w:szCs w:val="10"/>
        </w:rPr>
        <w:t>, which stipulate that an intruder must pose a threat to Japanese nationals before qualifying as a target. In response to the new rules, Geng Yansheng, the spokesperson for the Chinese Ministry of Defense, announced that</w:t>
      </w:r>
      <w:r>
        <w:t xml:space="preserve"> </w:t>
      </w:r>
      <w:r w:rsidRPr="00E72ADA">
        <w:rPr>
          <w:u w:val="single"/>
        </w:rPr>
        <w:t>if Japan shoots down a Chinese drone over the Senkaku Islands, it will be “an act of war” that would prompt severe retaliation</w:t>
      </w:r>
      <w:r w:rsidRPr="003F48EE">
        <w:rPr>
          <w:sz w:val="10"/>
          <w:szCs w:val="10"/>
        </w:rPr>
        <w:t xml:space="preserve">. For China, shooting down a drone seems as egregious as downing a manned jet while Japan appears more willing to take action against intrusive drones than against manned aircraft. In this case, </w:t>
      </w:r>
      <w:r w:rsidRPr="00E72ADA">
        <w:rPr>
          <w:u w:val="single"/>
        </w:rPr>
        <w:t>the use of unmanned vehicles altered traditional rules of engagement, adding greater uncertainty and suspicion</w:t>
      </w:r>
      <w:r>
        <w:t xml:space="preserve"> </w:t>
      </w:r>
      <w:r w:rsidRPr="003F48EE">
        <w:rPr>
          <w:sz w:val="10"/>
          <w:szCs w:val="10"/>
        </w:rPr>
        <w:t>to what is already a powder keg of nationalistic sentiment. Sovereignty over the</w:t>
      </w:r>
      <w:r>
        <w:t xml:space="preserve"> </w:t>
      </w:r>
      <w:r w:rsidRPr="00E72ADA">
        <w:rPr>
          <w:u w:val="single"/>
        </w:rPr>
        <w:t>Senkaku Islands has been a complicated subject</w:t>
      </w:r>
      <w:r>
        <w:t xml:space="preserve"> </w:t>
      </w:r>
      <w:r w:rsidRPr="003F48EE">
        <w:rPr>
          <w:sz w:val="10"/>
          <w:szCs w:val="10"/>
        </w:rPr>
        <w:t>ever since Japan’s Meiji government seized the territories after defeating China in the First Sino-Japanese War in 1895. In 1900, Koga Tatsuhiro, a Japanese entrepreneur, started a fishing business on one of the islands. After the venture failed in 1940, the islands became deserted and the property was sold to the Kurihara family in 1970. In the Treaty of San Francisco after the Second World War, the United States took control of the Senkaku Islands as part of the Ryukyu Island chain that stretches from Okinawa to the Senkakus. A United Nations Economic Commission for Asia and the Far East survey in 1968 revealed potentially enormous deposits of undersea oil and gas around the islands. When the United States transferred Okinawa and the Ryukyu Islands back to Japan in 1972, the Senkaku Islands were included despite China making a claim on the territory in 1971. The issue was dormant until 2006, when the Japanese Coast Guard intercepted a group of Chinese and Taiwanese protesters who were attempting to land on the islands. In September 2012, the Japanese government agreed to buy the Senkaku islands from the Kurihara family, effectively nationalizing the territories and setting off protests in China.</w:t>
      </w:r>
      <w:r>
        <w:t xml:space="preserve"> </w:t>
      </w:r>
      <w:r w:rsidRPr="00E72ADA">
        <w:rPr>
          <w:u w:val="single"/>
        </w:rPr>
        <w:t>Controversial encounters between the Chinese and Japanese private and state actors have marred diplomatic relations and added an ominous warlike tone to the geopolitical rhetoric in the region.</w:t>
      </w:r>
      <w:r>
        <w:t xml:space="preserve"> </w:t>
      </w:r>
      <w:r w:rsidRPr="003F48EE">
        <w:rPr>
          <w:sz w:val="10"/>
          <w:szCs w:val="10"/>
        </w:rPr>
        <w:t>The Senkaku Islands are part of a larger swath of ocean territories claimed by China. The dispute with Japan in the East China Sea mirrors a similarly heated conflict between China, the Philippines, Vietnam, Indonesia and others over a host of small islands in the South China Sea. Uncompromising Chinese tactics in the South China Sea have led to a sympathetic deepening of ties between Japan and the Philippines and Vietnam. In June, the United States held training exercises with their Filipino counterparts on how to use unmanned surveillance aircraft. China is seen as pursuing an aggressive push for control of vital shipping lanes and undersea resources.</w:t>
      </w:r>
      <w:r>
        <w:t xml:space="preserve"> </w:t>
      </w:r>
      <w:r w:rsidRPr="00E72ADA">
        <w:rPr>
          <w:u w:val="single"/>
        </w:rPr>
        <w:t>Rising nationalism in Japan</w:t>
      </w:r>
      <w:r>
        <w:t xml:space="preserve"> </w:t>
      </w:r>
      <w:r w:rsidRPr="003F48EE">
        <w:rPr>
          <w:sz w:val="10"/>
          <w:szCs w:val="10"/>
        </w:rPr>
        <w:t>– and across the region generally –</w:t>
      </w:r>
      <w:r>
        <w:t xml:space="preserve"> </w:t>
      </w:r>
      <w:r w:rsidRPr="00E72ADA">
        <w:rPr>
          <w:u w:val="single"/>
        </w:rPr>
        <w:t>has fueled a popular resistance to what is perceived to be Chinese militarism.</w:t>
      </w:r>
      <w:r>
        <w:t xml:space="preserve"> </w:t>
      </w:r>
      <w:r w:rsidRPr="003F48EE">
        <w:rPr>
          <w:sz w:val="10"/>
          <w:szCs w:val="10"/>
        </w:rPr>
        <w:t>While</w:t>
      </w:r>
      <w:r>
        <w:t xml:space="preserve"> </w:t>
      </w:r>
      <w:r w:rsidRPr="00E72ADA">
        <w:rPr>
          <w:u w:val="single"/>
        </w:rPr>
        <w:t>China’s</w:t>
      </w:r>
      <w:r>
        <w:t xml:space="preserve"> </w:t>
      </w:r>
      <w:r w:rsidRPr="003F48EE">
        <w:rPr>
          <w:sz w:val="10"/>
          <w:szCs w:val="10"/>
        </w:rPr>
        <w:t>expansive strategy may be primarily commercially</w:t>
      </w:r>
      <w:r>
        <w:t xml:space="preserve"> motivated, its </w:t>
      </w:r>
      <w:r w:rsidRPr="00E72ADA">
        <w:rPr>
          <w:u w:val="single"/>
        </w:rPr>
        <w:t>conflicts with neighbors</w:t>
      </w:r>
      <w:r>
        <w:t xml:space="preserve"> </w:t>
      </w:r>
      <w:r w:rsidRPr="003F48EE">
        <w:rPr>
          <w:sz w:val="10"/>
          <w:szCs w:val="10"/>
        </w:rPr>
        <w:t xml:space="preserve">in the South and East China Seas </w:t>
      </w:r>
      <w:r w:rsidRPr="00E72ADA">
        <w:rPr>
          <w:u w:val="single"/>
        </w:rPr>
        <w:t>are becoming more</w:t>
      </w:r>
      <w:r>
        <w:t xml:space="preserve"> </w:t>
      </w:r>
      <w:r w:rsidRPr="003F48EE">
        <w:rPr>
          <w:sz w:val="10"/>
          <w:szCs w:val="10"/>
        </w:rPr>
        <w:t>and more</w:t>
      </w:r>
      <w:r>
        <w:t xml:space="preserve"> </w:t>
      </w:r>
      <w:r w:rsidRPr="00E72ADA">
        <w:rPr>
          <w:u w:val="single"/>
        </w:rPr>
        <w:t>hawkish</w:t>
      </w:r>
      <w:r w:rsidRPr="003F48EE">
        <w:rPr>
          <w:sz w:val="10"/>
          <w:szCs w:val="10"/>
        </w:rPr>
        <w:t>. Walter Russell Mead at Via Meadia blog has argued that</w:t>
      </w:r>
      <w:r>
        <w:t xml:space="preserve"> </w:t>
      </w:r>
      <w:r w:rsidRPr="00E72ADA">
        <w:rPr>
          <w:u w:val="single"/>
        </w:rPr>
        <w:t>the South China Sea is a flashpoint in the new “Great Game</w:t>
      </w:r>
      <w:r w:rsidRPr="003F48EE">
        <w:rPr>
          <w:sz w:val="10"/>
          <w:szCs w:val="10"/>
        </w:rPr>
        <w:t>” in Asia among developing nations. At the Naval Diplomat blog, James R. Holmes suggests that China could apply a Fabian strategy, so named after the Roman general Quintus Fabius who used delaying tactics and attrition to wear down Hannibal’s Carthaginian army. In London’s Financial Times, Graham Allison, a professor at Harvard’s Kennedy School, worried that the island disputes might force China and the U.S. into “the Thucydides trap,” referring to the theory that the ancient Greek city-states of Athens and Sparta were led into war by Athens’ precipitous rise to military and economic power. None of these scenarios, however valid they might be in other respects, consider the role that drones might play in escalating the tensions</w:t>
      </w:r>
      <w:r>
        <w:t xml:space="preserve">. </w:t>
      </w:r>
      <w:r w:rsidRPr="00E72ADA">
        <w:rPr>
          <w:u w:val="single"/>
        </w:rPr>
        <w:t>Drones</w:t>
      </w:r>
      <w:r>
        <w:t xml:space="preserve"> </w:t>
      </w:r>
      <w:r w:rsidRPr="003F48EE">
        <w:rPr>
          <w:sz w:val="10"/>
          <w:szCs w:val="10"/>
        </w:rPr>
        <w:t>already</w:t>
      </w:r>
      <w:r>
        <w:t xml:space="preserve"> </w:t>
      </w:r>
      <w:r w:rsidRPr="00E72ADA">
        <w:rPr>
          <w:u w:val="single"/>
        </w:rPr>
        <w:t>do not have the best track record when it comes to safeguarding national sovereignty. Their part in the Senkaku Islands dispute, while so far relatively minor in comparison to role of civilian protesters and naval forces, adds a new dimension</w:t>
      </w:r>
      <w:r>
        <w:t xml:space="preserve"> </w:t>
      </w:r>
      <w:r w:rsidRPr="003F48EE">
        <w:rPr>
          <w:sz w:val="10"/>
          <w:szCs w:val="10"/>
        </w:rPr>
        <w:t>to this old conflict. There are</w:t>
      </w:r>
      <w:r>
        <w:t xml:space="preserve"> </w:t>
      </w:r>
      <w:r w:rsidRPr="00E72ADA">
        <w:rPr>
          <w:u w:val="single"/>
        </w:rPr>
        <w:t>two major drone-related developments that could have an impact on the delicate situation in the East China Sea: Chinese investment in drones and Japan’s more aggressive military posture.</w:t>
      </w:r>
      <w:r w:rsidRPr="003F48EE">
        <w:rPr>
          <w:sz w:val="10"/>
          <w:szCs w:val="10"/>
        </w:rPr>
        <w:t xml:space="preserve"> China has been investing heavily in unmanned technology, producing and exporting their own line of drones since 2005. In June, Beijing announced that five nations are interested in buying the Wing Loon UAV, a drone similar to the American Predator and that was likely what flew over the Senkaku Islands in September. Other Chinese drone models such as this prototype of a high-altitude surveillance aircraft similar to Northrop Grumman’s Global Hawk and a stealth fighter drone reflect Beijing’s interest in developing a broad spectrum of unmanned aircraft. Last week, </w:t>
      </w:r>
      <w:r w:rsidRPr="00E72ADA">
        <w:rPr>
          <w:u w:val="single"/>
        </w:rPr>
        <w:t>Beijing announced that it was building a new industrial base that will produce drones on massive scale.</w:t>
      </w:r>
      <w:r>
        <w:t xml:space="preserve"> </w:t>
      </w:r>
      <w:r w:rsidRPr="003F48EE">
        <w:rPr>
          <w:sz w:val="10"/>
          <w:szCs w:val="10"/>
        </w:rPr>
        <w:t>China’s desire for drone technology became front page news when it was revealed in September, 2013 that a People’s Liberation Army unit of computer hackers were targeting American defense contractors that manufacture drones. A 2012 report by the American Department of Defense Science Board warned that “China might easily match or outpace U.S. spending on unmanned systems, rapidly close the technology gaps and become a formidable global competitor in unmanned systems.” This emphasis on drones is happening against the backdrop of the sharp rise of China’s arms industry. In October, the New York Times reported that Chinese arms manufacturers are aggressively pursuing export contracts with nations worldwide and developing complex military hardware such as fighter jets and missile defense systems.</w:t>
      </w:r>
      <w:r>
        <w:t xml:space="preserve"> </w:t>
      </w:r>
      <w:r w:rsidRPr="00E72ADA">
        <w:rPr>
          <w:u w:val="single"/>
        </w:rPr>
        <w:t>The rise of regional tensions and the popularity of a conservative government in Tokyo is signalling a shift in Japan’s strategic posture</w:t>
      </w:r>
      <w:r w:rsidRPr="003F48EE">
        <w:rPr>
          <w:sz w:val="10"/>
          <w:szCs w:val="10"/>
        </w:rPr>
        <w:t>. Japan’s post-Second World War constitution dictates that their Self-Defence Forces may only be used in combat when the nation is under direct attack. Members of the SDF are technically civilians and the Ministry of Defense is restricted from purchasing what may be considered offensive weapons. Shinzo Abe, the current Prime Minister and a right-wing nationalist, has made it clear that he intends to move away from the pacifist constitution; “We must act now in order to protect peace into the future,” Abe told the Japanese parliament in October.</w:t>
      </w:r>
      <w:r>
        <w:t xml:space="preserve"> </w:t>
      </w:r>
      <w:r w:rsidRPr="00E72ADA">
        <w:rPr>
          <w:u w:val="single"/>
        </w:rPr>
        <w:t>The territorial disputes, combined with the ever-present threat from North Korea, offer Prime Minister Abe a fresh opportunity to push through major changes in the role of the Self-Defence Forces.</w:t>
      </w:r>
      <w:r>
        <w:t xml:space="preserve"> </w:t>
      </w:r>
      <w:r w:rsidRPr="003F48EE">
        <w:rPr>
          <w:sz w:val="10"/>
          <w:szCs w:val="10"/>
        </w:rPr>
        <w:t xml:space="preserve">The Self-Defence Forces are already evolving. A paper published by the Ministry of Defence in July stated that Japan should acquire drones and form a new infantry force based on </w:t>
      </w:r>
      <w:r w:rsidRPr="00E72ADA">
        <w:rPr>
          <w:sz w:val="10"/>
          <w:szCs w:val="10"/>
        </w:rPr>
        <w:t>the</w:t>
      </w:r>
      <w:r w:rsidRPr="00E72ADA">
        <w:t xml:space="preserve"> </w:t>
      </w:r>
      <w:r w:rsidRPr="00E72ADA">
        <w:rPr>
          <w:u w:val="single"/>
        </w:rPr>
        <w:t>American Marine Corps</w:t>
      </w:r>
      <w:r>
        <w:t xml:space="preserve"> that </w:t>
      </w:r>
      <w:r w:rsidRPr="00E72ADA">
        <w:rPr>
          <w:u w:val="single"/>
        </w:rPr>
        <w:t>will be equipped with amphibious assault vehicles and tasked with taking back islands</w:t>
      </w:r>
      <w:r>
        <w:t xml:space="preserve"> </w:t>
      </w:r>
      <w:r w:rsidRPr="003F48EE">
        <w:rPr>
          <w:sz w:val="10"/>
          <w:szCs w:val="10"/>
        </w:rPr>
        <w:t>in case of an attack. Earlier this week</w:t>
      </w:r>
      <w:r>
        <w:t xml:space="preserve">, </w:t>
      </w:r>
      <w:r w:rsidRPr="00E72ADA">
        <w:rPr>
          <w:u w:val="single"/>
        </w:rPr>
        <w:t>Japan installed missiles on Miyako Island</w:t>
      </w:r>
      <w:r w:rsidRPr="00B12145">
        <w:rPr>
          <w:u w:val="single"/>
        </w:rPr>
        <w:t xml:space="preserve"> </w:t>
      </w:r>
      <w:r w:rsidRPr="00B12145">
        <w:rPr>
          <w:sz w:val="10"/>
          <w:szCs w:val="10"/>
          <w:u w:val="single"/>
        </w:rPr>
        <w:t>(part of the Ryukyu Island chain)</w:t>
      </w:r>
      <w:r w:rsidRPr="00B12145">
        <w:rPr>
          <w:u w:val="single"/>
        </w:rPr>
        <w:t xml:space="preserve"> </w:t>
      </w:r>
      <w:r w:rsidRPr="00E72ADA">
        <w:rPr>
          <w:u w:val="single"/>
        </w:rPr>
        <w:t>and Self-Defence forces will soon begin war games</w:t>
      </w:r>
      <w:r>
        <w:t xml:space="preserve"> </w:t>
      </w:r>
      <w:r w:rsidRPr="003F48EE">
        <w:rPr>
          <w:sz w:val="10"/>
          <w:szCs w:val="10"/>
        </w:rPr>
        <w:t>that are, in the words of an SDF spokesperson, “designed for the defence of islands.” Japan’s ability to monitor the islands was expanded by a newly-revised defence alliance with the United States, in which it was agreed that</w:t>
      </w:r>
      <w:r>
        <w:t xml:space="preserve"> </w:t>
      </w:r>
      <w:r w:rsidRPr="00E72ADA">
        <w:rPr>
          <w:u w:val="single"/>
        </w:rPr>
        <w:t>American Global Hawk surveillance drones will be deployed to Japan</w:t>
      </w:r>
      <w:r>
        <w:t xml:space="preserve"> </w:t>
      </w:r>
      <w:r w:rsidRPr="003F48EE">
        <w:rPr>
          <w:sz w:val="10"/>
          <w:szCs w:val="10"/>
        </w:rPr>
        <w:t>to replace the ageing U-2 aircraft. The deployment gives Japanese Air Self-Defence Forces the opportunity to become familiar with the aircraft before they acquire their own Global Hawk drones in 2015. The political and military investments by both China and Japan suggest that</w:t>
      </w:r>
      <w:r>
        <w:t xml:space="preserve"> </w:t>
      </w:r>
      <w:r w:rsidRPr="00E72ADA">
        <w:rPr>
          <w:u w:val="single"/>
        </w:rPr>
        <w:t>the strategic picture in the East China Sea is rapidly changing</w:t>
      </w:r>
      <w:r w:rsidRPr="00B12145">
        <w:rPr>
          <w:u w:val="single"/>
        </w:rPr>
        <w:t xml:space="preserve">. </w:t>
      </w:r>
      <w:r w:rsidRPr="00E72ADA">
        <w:rPr>
          <w:u w:val="single"/>
        </w:rPr>
        <w:t>With their emphasis on drones, the Chinese are</w:t>
      </w:r>
      <w:r>
        <w:t xml:space="preserve"> </w:t>
      </w:r>
      <w:r w:rsidRPr="003F48EE">
        <w:rPr>
          <w:sz w:val="10"/>
          <w:szCs w:val="10"/>
        </w:rPr>
        <w:t xml:space="preserve">making great strides in </w:t>
      </w:r>
      <w:r w:rsidRPr="00E72ADA">
        <w:rPr>
          <w:u w:val="single"/>
        </w:rPr>
        <w:t>upgrading their military hardware in ways that will allow them to project their influence and strike capabilities over an expanding area.</w:t>
      </w:r>
      <w:r>
        <w:t xml:space="preserve"> </w:t>
      </w:r>
      <w:r w:rsidRPr="003F48EE">
        <w:rPr>
          <w:sz w:val="10"/>
          <w:szCs w:val="10"/>
        </w:rPr>
        <w:t xml:space="preserve">Drones offer the possibility of monitoring far-away and tense territorial disputes without risking the lives of military personnel. Likewise, with the American Global Hawks, Japan is able to conduct high-altitude surveillance flights over their long chain of islands and prepare for the arrival of their own drones. The upcoming military exercises near the Miyako Islands and the formation of a new amphibian infantry force are clearly a reaction to perceived Chinese threats against their islands. Altering the Constitution would signify </w:t>
      </w:r>
      <w:r w:rsidRPr="00E72ADA">
        <w:rPr>
          <w:u w:val="single"/>
        </w:rPr>
        <w:t>a major change in the regional strategic picture that could influence American military deployments in Asia</w:t>
      </w:r>
      <w:r>
        <w:t xml:space="preserve"> </w:t>
      </w:r>
      <w:r w:rsidRPr="003F48EE">
        <w:rPr>
          <w:sz w:val="10"/>
          <w:szCs w:val="10"/>
        </w:rPr>
        <w:t>as well as negatively impact Japan’s relations with their South Korean neighbor, where the memory of Japan’s brutal occupation persists. The proliferation of unmanned surveillance aircraft and an agreement similar to President Eisenhower’s 1955 “Open Skies” proposal could help deter conflict by giving each side better knowledge of movements by the other. However, these measures would do little to calm the flaring nationalistic feeling in both countries or solve the question of ownership of undersea resources. The region is seeing a significant escalation in military preparedness in reaction to the tensions over the Senkaku Islands. The investments in drones by both sides could result in one of these aircraft acting as a catalyst for broader conventional military action. This possibility was made clear by China’s reaction to Japan’s revised rules of engagement concerning intrusive drones.</w:t>
      </w:r>
      <w:r>
        <w:t xml:space="preserve"> </w:t>
      </w:r>
      <w:r w:rsidRPr="00E72ADA">
        <w:rPr>
          <w:u w:val="single"/>
        </w:rPr>
        <w:t>The Senkaku Islands dispute is becoming the first case study of the role that drones play in escalating geopolitical tensions</w:t>
      </w:r>
      <w:r w:rsidRPr="00B12145">
        <w:rPr>
          <w:u w:val="single"/>
        </w:rPr>
        <w:t>.</w:t>
      </w:r>
    </w:p>
    <w:p w14:paraId="2C68EB82" w14:textId="77777777" w:rsidR="001475F5" w:rsidRDefault="001475F5" w:rsidP="001475F5"/>
    <w:p w14:paraId="718499B3" w14:textId="77777777" w:rsidR="001475F5" w:rsidRPr="00375088" w:rsidRDefault="001475F5" w:rsidP="001475F5">
      <w:pPr>
        <w:pStyle w:val="Heading4"/>
      </w:pPr>
      <w:r w:rsidRPr="00375088">
        <w:t xml:space="preserve">US arms sales jeopardize </w:t>
      </w:r>
      <w:r>
        <w:t xml:space="preserve">the </w:t>
      </w:r>
      <w:r w:rsidRPr="00375088">
        <w:t xml:space="preserve">stability </w:t>
      </w:r>
      <w:r>
        <w:t>in the East China Sea.</w:t>
      </w:r>
    </w:p>
    <w:p w14:paraId="07095773" w14:textId="77777777" w:rsidR="001475F5" w:rsidRDefault="001475F5" w:rsidP="001475F5">
      <w:r w:rsidRPr="00375088">
        <w:rPr>
          <w:b/>
          <w:bCs/>
        </w:rPr>
        <w:t>Lu 6/4</w:t>
      </w:r>
      <w:r>
        <w:t xml:space="preserve"> </w:t>
      </w:r>
      <w:r w:rsidRPr="00375088">
        <w:rPr>
          <w:sz w:val="14"/>
          <w:szCs w:val="14"/>
        </w:rPr>
        <w:t>(Mu Lu i</w:t>
      </w:r>
      <w:r>
        <w:rPr>
          <w:sz w:val="14"/>
          <w:szCs w:val="14"/>
        </w:rPr>
        <w:t>s a reporter for the Global news and is specialized in the China Military. “US arms sales jeopardize cooperation, stability in Asia-Pacific.” http://www.globaltimes.cn/content/1153130.shtml)</w:t>
      </w:r>
    </w:p>
    <w:p w14:paraId="0C6C8E27" w14:textId="77777777" w:rsidR="001475F5" w:rsidRDefault="001475F5" w:rsidP="001475F5">
      <w:pPr>
        <w:rPr>
          <w:sz w:val="10"/>
          <w:szCs w:val="10"/>
        </w:rPr>
      </w:pPr>
      <w:r w:rsidRPr="00375088">
        <w:rPr>
          <w:sz w:val="10"/>
          <w:szCs w:val="10"/>
        </w:rPr>
        <w:t>The US Department of Defense announced on Friday the sale of 34 surveillance drones to four countries in the South China Sea region - Malaysia, Indonesia, the Philippines and Vietnam.</w:t>
      </w:r>
      <w:r>
        <w:t xml:space="preserve"> </w:t>
      </w:r>
      <w:r w:rsidRPr="00375088">
        <w:rPr>
          <w:sz w:val="10"/>
          <w:szCs w:val="10"/>
        </w:rPr>
        <w:t>The sale seemed to be in line with the Pentagon's newly released Indo-Pacific Strategy Report, details of which show the US' goal of containing China. Reuters reported on Tuesday that "the drones would afford greater intelligence gathering capabilities potentially curbing Chinese activity in the region."</w:t>
      </w:r>
      <w:r>
        <w:rPr>
          <w:sz w:val="10"/>
          <w:szCs w:val="10"/>
        </w:rPr>
        <w:t xml:space="preserve"> </w:t>
      </w:r>
      <w:r w:rsidRPr="00375088">
        <w:rPr>
          <w:sz w:val="10"/>
          <w:szCs w:val="10"/>
        </w:rPr>
        <w:t>However, if we take a second look at the manufacturer of those ScanEagle drones, Boeing Co, we can discern that the US does not necessarily mean to assist those allies in the South China Sea region, where China has been defamed by accusations of "behaving like a 'bully,'" but to make money.</w:t>
      </w:r>
      <w:r>
        <w:rPr>
          <w:sz w:val="10"/>
          <w:szCs w:val="10"/>
        </w:rPr>
        <w:t xml:space="preserve"> </w:t>
      </w:r>
      <w:r w:rsidRPr="00375088">
        <w:rPr>
          <w:sz w:val="10"/>
          <w:szCs w:val="10"/>
        </w:rPr>
        <w:t>Due to the deadly crashes of Boeing's 737 Max 8 jets, the aviation giant has seen the biggest slump in its share price since the 9/11 attacks in 2001, according to Time magazine. That a US company is suffering in the international market is too inconsistent with US President Donald Trump's "America First" policy. Amid increasing tensions between China and the US due to the trade war, the Trump administration is happy to let US firms make money, especially if it also provokes China.</w:t>
      </w:r>
      <w:r>
        <w:rPr>
          <w:sz w:val="10"/>
          <w:szCs w:val="10"/>
        </w:rPr>
        <w:t xml:space="preserve"> </w:t>
      </w:r>
      <w:r w:rsidRPr="00375088">
        <w:rPr>
          <w:sz w:val="10"/>
          <w:szCs w:val="10"/>
        </w:rPr>
        <w:t>In light of this, if we look back at the US' attempts to hit DJI, China's leading drone manufacturer, we will not view these attempts as absurd as they first seemed.</w:t>
      </w:r>
      <w:r>
        <w:rPr>
          <w:sz w:val="10"/>
          <w:szCs w:val="10"/>
        </w:rPr>
        <w:t xml:space="preserve"> </w:t>
      </w:r>
      <w:r w:rsidRPr="00375088">
        <w:rPr>
          <w:sz w:val="10"/>
          <w:szCs w:val="10"/>
        </w:rPr>
        <w:t>Even though Trump has taken office, his business nature doesn't fade. He will do anything as long as the US can make a profit and not be taken advantage of, despite sacrificing anyone else's interests.</w:t>
      </w:r>
      <w:r>
        <w:rPr>
          <w:sz w:val="10"/>
          <w:szCs w:val="10"/>
        </w:rPr>
        <w:t xml:space="preserve"> </w:t>
      </w:r>
      <w:r w:rsidRPr="00375088">
        <w:rPr>
          <w:sz w:val="10"/>
          <w:szCs w:val="10"/>
        </w:rPr>
        <w:t>This is why he has started trade wars around the globe and sells US drones while cracking down on drones made by Chinese companies.</w:t>
      </w:r>
      <w:r>
        <w:rPr>
          <w:sz w:val="10"/>
          <w:szCs w:val="10"/>
        </w:rPr>
        <w:t xml:space="preserve"> </w:t>
      </w:r>
      <w:r w:rsidRPr="00E72ADA">
        <w:rPr>
          <w:u w:val="single"/>
        </w:rPr>
        <w:t>The US has been selling arms to Asia-Pacific countries</w:t>
      </w:r>
      <w:r w:rsidRPr="00B12145">
        <w:rPr>
          <w:sz w:val="10"/>
          <w:szCs w:val="10"/>
        </w:rPr>
        <w:t>, to which it is paying more attention.</w:t>
      </w:r>
      <w:r w:rsidRPr="00B12145">
        <w:t xml:space="preserve"> </w:t>
      </w:r>
      <w:r w:rsidRPr="00E72ADA">
        <w:rPr>
          <w:u w:val="single"/>
        </w:rPr>
        <w:t>The arms sales will bind these countries to the US, because if you buy US equipment, it comes as a whole package, including support equipment and technical services. The US will make sure its equipment cannot be used in combination with technology from other countries.</w:t>
      </w:r>
      <w:r>
        <w:t xml:space="preserve"> </w:t>
      </w:r>
      <w:r w:rsidRPr="00375088">
        <w:rPr>
          <w:sz w:val="10"/>
          <w:szCs w:val="10"/>
        </w:rPr>
        <w:t>As a result, the buyers of US arms will eventually face a choice - either meet any demand of the US or have no other option to update their military equipment.</w:t>
      </w:r>
      <w:r>
        <w:t xml:space="preserve"> </w:t>
      </w:r>
      <w:r w:rsidRPr="00375088">
        <w:rPr>
          <w:sz w:val="10"/>
          <w:szCs w:val="10"/>
        </w:rPr>
        <w:t>In its Indo-Pacific Strategy Report, the US described China as a "Revisionist Power." Then on Saturday during the Shangri-La Dialogue in Singapore,</w:t>
      </w:r>
      <w:r>
        <w:t xml:space="preserve"> </w:t>
      </w:r>
      <w:r w:rsidRPr="00E72ADA">
        <w:rPr>
          <w:u w:val="single"/>
        </w:rPr>
        <w:t>acting US Secretary of Defense Patrick Shanahan said the US will not ignore China's behavior in the South China Sea.</w:t>
      </w:r>
      <w:r w:rsidRPr="00375088">
        <w:rPr>
          <w:sz w:val="10"/>
          <w:szCs w:val="10"/>
        </w:rPr>
        <w:t xml:space="preserve"> By increasing arms sales to China's neighbors, </w:t>
      </w:r>
      <w:r w:rsidRPr="00E72ADA">
        <w:rPr>
          <w:u w:val="single"/>
        </w:rPr>
        <w:t>the US intends to provoke conflicts between China and those countries and jeopardize stability in the Asia-Pacific.</w:t>
      </w:r>
      <w:r w:rsidRPr="00B12145">
        <w:rPr>
          <w:u w:val="single"/>
        </w:rPr>
        <w:t xml:space="preserve"> </w:t>
      </w:r>
      <w:r w:rsidRPr="00E72ADA">
        <w:rPr>
          <w:u w:val="single"/>
        </w:rPr>
        <w:t>The US is subduing China while simultaneously selling arms in the region and establishing a security framework aimed at China. Asia-Pacific countries should be vigilant in case the US' moves intensify the regional situation and seriously endanger regional cooperation</w:t>
      </w:r>
      <w:r>
        <w:t xml:space="preserve"> </w:t>
      </w:r>
      <w:r w:rsidRPr="00375088">
        <w:rPr>
          <w:sz w:val="10"/>
          <w:szCs w:val="10"/>
        </w:rPr>
        <w:t>- what they and China need most.</w:t>
      </w:r>
    </w:p>
    <w:p w14:paraId="3B962A90" w14:textId="77777777" w:rsidR="001475F5" w:rsidRDefault="001475F5" w:rsidP="001475F5">
      <w:pPr>
        <w:pStyle w:val="Heading4"/>
      </w:pPr>
      <w:r>
        <w:t>Drones in the East China Sea test US-China unstable relations</w:t>
      </w:r>
    </w:p>
    <w:p w14:paraId="0AEB993A" w14:textId="77777777" w:rsidR="001475F5" w:rsidRDefault="001475F5" w:rsidP="001475F5">
      <w:r w:rsidRPr="00924009">
        <w:rPr>
          <w:b/>
          <w:bCs/>
          <w:sz w:val="24"/>
          <w:szCs w:val="24"/>
        </w:rPr>
        <w:t>Sevastopulo 16</w:t>
      </w:r>
      <w:r>
        <w:t xml:space="preserve"> </w:t>
      </w:r>
      <w:r w:rsidRPr="00303B7F">
        <w:rPr>
          <w:sz w:val="16"/>
          <w:szCs w:val="16"/>
        </w:rPr>
        <w:t>(Demetri Sevastopulo covers the White House and Trump administration and has interviewed Donald Trump. He covered the 2016 presidential campaign and now leads our coverage of the 2020 race. He previously served as US political correspondent, Pentagon and intelligence correspondent, Washington business correspondent, South China correspondent and Asia news editor. An Irish national, Demetri speaks Chinese and Japanese. “China-US drone dispute bucks trend of improved naval ties.” https://www.ft.com/content/ad3e1728-c4fa-11e6-8f29-9445cac8966f.)</w:t>
      </w:r>
    </w:p>
    <w:p w14:paraId="0B62016B" w14:textId="77777777" w:rsidR="001475F5" w:rsidRDefault="001475F5" w:rsidP="001475F5">
      <w:pPr>
        <w:rPr>
          <w:sz w:val="10"/>
          <w:szCs w:val="10"/>
        </w:rPr>
      </w:pPr>
      <w:r w:rsidRPr="00E72ADA">
        <w:rPr>
          <w:u w:val="single"/>
        </w:rPr>
        <w:t>China’s seizure of a US navy submarine drone signals its willingness to push back harder against American surveillance in the South China Sea, as tensions mount between the two nations</w:t>
      </w:r>
      <w:r w:rsidRPr="00171D45">
        <w:t xml:space="preserve"> </w:t>
      </w:r>
      <w:r w:rsidRPr="000C77FE">
        <w:rPr>
          <w:sz w:val="10"/>
          <w:szCs w:val="10"/>
        </w:rPr>
        <w:t>ahead of the presidential inauguration of Donald Trump. The Pentagon said China had agreed to return the surveillance device, which was seized in international waters on Thursday. But</w:t>
      </w:r>
      <w:r w:rsidRPr="00171D45">
        <w:t xml:space="preserve"> </w:t>
      </w:r>
      <w:r w:rsidRPr="00E72ADA">
        <w:rPr>
          <w:u w:val="single"/>
        </w:rPr>
        <w:t>the incident highlights concern about the direction of US-China ties amid uncertainty</w:t>
      </w:r>
      <w:r w:rsidRPr="00171D45">
        <w:t xml:space="preserve"> </w:t>
      </w:r>
      <w:r w:rsidRPr="000C77FE">
        <w:rPr>
          <w:sz w:val="10"/>
          <w:szCs w:val="10"/>
        </w:rPr>
        <w:t>about the stance Mr Trump will adopt. Mr Trump has been critical about China since launching his campaign, on everything from trade policy to its assertive moves in the South China Sea. After his victory, however, he sparked alarm in Beijing and among many experts in Washington by speaking to the Taiwanese president and hinting that he might abandon the “One China” policy that has guided US policy on China and Taiwan for four decades. The president-elect cricised China over the drone incident, which he said was “unprecedented" before saying that the US should allow China to keep the device. “We should tell China that we don’t want the drone they stole back — let them keep it!” he tweeted. While US-Sino relations usually enter a period of uncertainly at a time of administration change in Washington, analysts said that</w:t>
      </w:r>
      <w:r w:rsidRPr="00171D45">
        <w:t xml:space="preserve"> </w:t>
      </w:r>
      <w:r w:rsidRPr="00E72ADA">
        <w:rPr>
          <w:u w:val="single"/>
        </w:rPr>
        <w:t>the apprehension surrounding the drone in disputed waters bucks the recent trend of improving ties between the US and Chinese navies.</w:t>
      </w:r>
      <w:r>
        <w:t xml:space="preserve"> </w:t>
      </w:r>
      <w:r w:rsidRPr="000C77FE">
        <w:rPr>
          <w:sz w:val="10"/>
          <w:szCs w:val="10"/>
        </w:rPr>
        <w:t>US voters appear to have opened the gates to a new cold war, writes Edward Luce “This goes against the grain of the professionalisation of [China’s] People’s Liberation Army Navy over the past few years, as it seemed to be embracing confidence-building measures with the US,” said Euan Graham, a security analyst at the Lowy Institute, a think-tank in Sydney. “</w:t>
      </w:r>
      <w:r w:rsidRPr="00E72ADA">
        <w:rPr>
          <w:u w:val="single"/>
        </w:rPr>
        <w:t>This is a significant escalation</w:t>
      </w:r>
      <w:r w:rsidRPr="00171D45">
        <w:t xml:space="preserve"> </w:t>
      </w:r>
      <w:r w:rsidRPr="000C77FE">
        <w:rPr>
          <w:sz w:val="10"/>
          <w:szCs w:val="10"/>
        </w:rPr>
        <w:t>with a navy ship interfering with another navy ship at close quarters.” Ni Lexiong, a naval expert at the East China University, said the seizure was “a reminder to surrounding countries in the South China Sea area, as well as the US and Japan, to reconsider China’s stance on defending its territory”.</w:t>
      </w:r>
      <w:r w:rsidRPr="00171D45">
        <w:t xml:space="preserve"> </w:t>
      </w:r>
      <w:r w:rsidRPr="00E72ADA">
        <w:rPr>
          <w:u w:val="single"/>
        </w:rPr>
        <w:t>The Pentagon said the drone</w:t>
      </w:r>
      <w:r w:rsidRPr="00B12145">
        <w:rPr>
          <w:sz w:val="10"/>
          <w:szCs w:val="10"/>
          <w:u w:val="single"/>
        </w:rPr>
        <w:t>,</w:t>
      </w:r>
      <w:r w:rsidRPr="000C77FE">
        <w:rPr>
          <w:sz w:val="10"/>
          <w:szCs w:val="10"/>
        </w:rPr>
        <w:t xml:space="preserve"> which was being operated by the USNS Bowditch, a civilian-operated navy survey vessel,</w:t>
      </w:r>
      <w:r w:rsidRPr="00171D45">
        <w:t xml:space="preserve"> </w:t>
      </w:r>
      <w:r w:rsidRPr="00E72ADA">
        <w:rPr>
          <w:u w:val="single"/>
        </w:rPr>
        <w:t>was taken “unlawfully” by a Chinese naval ship</w:t>
      </w:r>
      <w:r w:rsidRPr="000C77FE">
        <w:rPr>
          <w:sz w:val="10"/>
          <w:szCs w:val="10"/>
        </w:rPr>
        <w:t xml:space="preserve"> on Thursday, 50 nautical miles from Subic Bay in the Philippines. Such drones are typically used to collect oceanographic data such as water depth and salinity. </w:t>
      </w:r>
      <w:r w:rsidRPr="00E72ADA">
        <w:rPr>
          <w:u w:val="single"/>
        </w:rPr>
        <w:t>China</w:t>
      </w:r>
      <w:r w:rsidRPr="000C77FE">
        <w:rPr>
          <w:sz w:val="10"/>
          <w:szCs w:val="10"/>
        </w:rPr>
        <w:t>’s</w:t>
      </w:r>
      <w:r w:rsidRPr="00171D45">
        <w:t xml:space="preserve"> </w:t>
      </w:r>
      <w:r w:rsidRPr="000C77FE">
        <w:rPr>
          <w:sz w:val="10"/>
          <w:szCs w:val="10"/>
        </w:rPr>
        <w:t>defence ministry said that it had seized the drone “to prevent it endangering the navigation and crew” of the Chinese ship. But it also</w:t>
      </w:r>
      <w:r w:rsidRPr="00171D45">
        <w:t xml:space="preserve"> </w:t>
      </w:r>
      <w:r w:rsidRPr="00E72ADA">
        <w:rPr>
          <w:u w:val="single"/>
        </w:rPr>
        <w:t>reiterated its opposition to US military reconnaissance operations in the waters around China</w:t>
      </w:r>
      <w:r w:rsidRPr="00F05CF3">
        <w:rPr>
          <w:sz w:val="10"/>
          <w:szCs w:val="10"/>
        </w:rPr>
        <w:t>. Analysts said that while the information gleaned from underwater drones was not classified, it was vital to the operation of the submarines that both sides operate in the South China Sea. Li Mingjiang, a China expert at the S. Rajaratnam School of International Studies in Singapore, said</w:t>
      </w:r>
      <w:r w:rsidRPr="00171D45">
        <w:t xml:space="preserve"> </w:t>
      </w:r>
      <w:r w:rsidRPr="00E72ADA">
        <w:rPr>
          <w:u w:val="single"/>
        </w:rPr>
        <w:t>Beijing was willing to risk an escalation with Washington over the latest incident because it was worried about US plans to expand the use of naval drones in the South China Sea</w:t>
      </w:r>
      <w:r w:rsidRPr="00F05CF3">
        <w:rPr>
          <w:sz w:val="10"/>
          <w:szCs w:val="10"/>
        </w:rPr>
        <w:t>. “PLA leaders have good reason to worry about this emerging US naval strategy against China in East Asia,” he said. “</w:t>
      </w:r>
      <w:r w:rsidRPr="00E72ADA">
        <w:rPr>
          <w:u w:val="single"/>
        </w:rPr>
        <w:t>If this strategy becomes reality, it could be quite detrimental to China’s national security</w:t>
      </w:r>
      <w:r w:rsidRPr="00171D45">
        <w:t>.”</w:t>
      </w:r>
      <w:r>
        <w:t xml:space="preserve"> </w:t>
      </w:r>
      <w:r w:rsidRPr="00E72ADA">
        <w:rPr>
          <w:u w:val="single"/>
        </w:rPr>
        <w:t>Yue Gang</w:t>
      </w:r>
      <w:r w:rsidRPr="00F05CF3">
        <w:rPr>
          <w:sz w:val="10"/>
          <w:szCs w:val="10"/>
        </w:rPr>
        <w:t>, a retired PLA colonel,</w:t>
      </w:r>
      <w:r w:rsidRPr="00171D45">
        <w:t xml:space="preserve"> </w:t>
      </w:r>
      <w:r w:rsidRPr="00E72ADA">
        <w:rPr>
          <w:u w:val="single"/>
        </w:rPr>
        <w:t>said</w:t>
      </w:r>
      <w:r w:rsidRPr="00171D45">
        <w:t xml:space="preserve"> </w:t>
      </w:r>
      <w:r w:rsidRPr="00F05CF3">
        <w:rPr>
          <w:sz w:val="10"/>
          <w:szCs w:val="10"/>
        </w:rPr>
        <w:t>that while the Bowditch might have been in international waters,</w:t>
      </w:r>
      <w:r w:rsidRPr="00171D45">
        <w:t xml:space="preserve"> </w:t>
      </w:r>
      <w:r w:rsidRPr="00E72ADA">
        <w:rPr>
          <w:u w:val="single"/>
        </w:rPr>
        <w:t>it was “almost certain that the drone was conducting espionage activities” within the nine-dashed line</w:t>
      </w:r>
      <w:r w:rsidRPr="00B12145">
        <w:rPr>
          <w:sz w:val="10"/>
          <w:szCs w:val="10"/>
          <w:u w:val="single"/>
        </w:rPr>
        <w:t>,</w:t>
      </w:r>
      <w:r w:rsidRPr="00F05CF3">
        <w:rPr>
          <w:sz w:val="10"/>
          <w:szCs w:val="10"/>
        </w:rPr>
        <w:t xml:space="preserve"> Beijing’s contested claim to much of the South China Sea. He said that Beijing’s response was a “significant signal” of its displeasure with US policy, while also giving the navy time to analyse the drone to obtain “evidence of the espionage activities”.</w:t>
      </w:r>
      <w:r w:rsidRPr="00171D45">
        <w:t xml:space="preserve"> </w:t>
      </w:r>
      <w:r w:rsidRPr="00E72ADA">
        <w:rPr>
          <w:u w:val="single"/>
        </w:rPr>
        <w:t>Western analysts said that such a brazen act would undermine other nations’ confidence in China’s commitment to global norms</w:t>
      </w:r>
      <w:r w:rsidRPr="00B12145">
        <w:rPr>
          <w:sz w:val="10"/>
          <w:szCs w:val="10"/>
          <w:u w:val="single"/>
        </w:rPr>
        <w:t>. “</w:t>
      </w:r>
      <w:r w:rsidRPr="00E72ADA">
        <w:rPr>
          <w:u w:val="single"/>
        </w:rPr>
        <w:t>It’s illegal and it fuels concerns about whether China is really willing to abide by the international right of freedom of navigation</w:t>
      </w:r>
      <w:r w:rsidRPr="00F05CF3">
        <w:rPr>
          <w:sz w:val="10"/>
          <w:szCs w:val="10"/>
        </w:rPr>
        <w:t>,” said Ian Storey, a senior fellow at the Institute of Southeast Asian Studies in Singapore. Security analysts also said that the seizure would prompt the US and others to rethink how they deploy civilian survey vessels and underwater drones. “There will have to be a reappraisal of how unarmed US vessels do business in the South China Sea,” said Mr Graham of the Lowy Institute. “They’re going to require an escort or armed personnel on board.” Heiko Borchert, a security consultant, said that China’s actions highlight the risks of deploying drones in a “non-benign naval environment”. “The incident shows that the tactical and strategic benefits of unmanned underwater vehicles can quickly turn into a strategic liability if other actors are not willing to back down on their own policy line,” he wrote on the website of the Center for International Maritime Security, a US think-tank.</w:t>
      </w:r>
    </w:p>
    <w:p w14:paraId="49DD13F4" w14:textId="77777777" w:rsidR="001475F5" w:rsidRDefault="001475F5" w:rsidP="001475F5">
      <w:pPr>
        <w:pStyle w:val="Heading4"/>
      </w:pPr>
      <w:r>
        <w:t>Japan-China tensions are becoming worse with the addition of drones.</w:t>
      </w:r>
    </w:p>
    <w:p w14:paraId="41534651" w14:textId="77777777" w:rsidR="001475F5" w:rsidRDefault="001475F5" w:rsidP="001475F5">
      <w:r w:rsidRPr="00924009">
        <w:rPr>
          <w:b/>
          <w:bCs/>
          <w:sz w:val="24"/>
          <w:szCs w:val="24"/>
        </w:rPr>
        <w:t>Lendon 17</w:t>
      </w:r>
      <w:r>
        <w:t xml:space="preserve"> </w:t>
      </w:r>
      <w:r w:rsidRPr="00303B7F">
        <w:rPr>
          <w:sz w:val="16"/>
          <w:szCs w:val="16"/>
        </w:rPr>
        <w:t>(Brad Lendon joined CNN in 2004 after working two decades in newspapers across the country. His first job at Stars and Stripes in Japan spurred his interest in military matters, on which he contributes frequently to CNN's report. “Japan: China 'escalating' tensions over disputed islands.” https://www.cnn.com/2017/05/19/asia/japan-china-disputed-islands-jets-drone/index.html.)</w:t>
      </w:r>
    </w:p>
    <w:p w14:paraId="32BD60A0" w14:textId="77777777" w:rsidR="001475F5" w:rsidRDefault="001475F5" w:rsidP="001475F5">
      <w:pPr>
        <w:rPr>
          <w:sz w:val="10"/>
          <w:szCs w:val="10"/>
        </w:rPr>
      </w:pPr>
      <w:r w:rsidRPr="00E72ADA">
        <w:rPr>
          <w:u w:val="single"/>
        </w:rPr>
        <w:t>Japan scrambled warplanes on Thursday after four Chinese coastguard ships and a drone aircraft entered territory it claims around disputed islands in the East China Sea</w:t>
      </w:r>
      <w:r w:rsidRPr="00303B7F">
        <w:rPr>
          <w:sz w:val="10"/>
          <w:szCs w:val="10"/>
        </w:rPr>
        <w:t>, according to Defense Ministry officials.</w:t>
      </w:r>
      <w:r>
        <w:t xml:space="preserve"> </w:t>
      </w:r>
      <w:r w:rsidRPr="00E72ADA">
        <w:rPr>
          <w:u w:val="single"/>
        </w:rPr>
        <w:t>Tokyo said it was the first time Beijing has used an unmanned aircraft in the long-simmering dispute over the islands, called the Senkaku</w:t>
      </w:r>
      <w:r>
        <w:t xml:space="preserve"> </w:t>
      </w:r>
      <w:r w:rsidRPr="00303B7F">
        <w:rPr>
          <w:sz w:val="10"/>
          <w:szCs w:val="10"/>
        </w:rPr>
        <w:t xml:space="preserve">by Japan and the Diaoyu by China. Japanese Defense Minister Tomomi Inada said </w:t>
      </w:r>
      <w:r w:rsidRPr="00E72ADA">
        <w:rPr>
          <w:u w:val="single"/>
        </w:rPr>
        <w:t>use of the drone aggravated tensions inflamed by what Japan says are a record number of scrambles</w:t>
      </w:r>
      <w:r w:rsidRPr="00303B7F">
        <w:rPr>
          <w:sz w:val="10"/>
          <w:szCs w:val="10"/>
        </w:rPr>
        <w:t xml:space="preserve"> by its Self-Defense Force aircraft in response to Chinese incursions in the last fiscal year. "</w:t>
      </w:r>
      <w:r w:rsidRPr="00E72ADA">
        <w:rPr>
          <w:u w:val="single"/>
        </w:rPr>
        <w:t>China is escalating the situation unilaterally, and this is totally unacceptable</w:t>
      </w:r>
      <w:r w:rsidRPr="00303B7F">
        <w:rPr>
          <w:sz w:val="10"/>
          <w:szCs w:val="10"/>
        </w:rPr>
        <w:t>," Inada said at a press conference. Japan responded with two F-15 fighter jets along with two early warning aircraft, according to the defense minister. The Senkaku/Diaoyu chain lies almost 1,900 kilometers (1,180 miles) southwest of the Japanese capital Tokyo.</w:t>
      </w:r>
      <w:r>
        <w:t xml:space="preserve"> </w:t>
      </w:r>
      <w:r w:rsidRPr="00E72ADA">
        <w:rPr>
          <w:u w:val="single"/>
        </w:rPr>
        <w:t>Although the islands are uninhabited, their ownership would allow for exclusive oil, mineral and fishing rights in the surrounding waters.</w:t>
      </w:r>
      <w:r>
        <w:t xml:space="preserve"> </w:t>
      </w:r>
      <w:r w:rsidRPr="00303B7F">
        <w:rPr>
          <w:sz w:val="10"/>
          <w:szCs w:val="10"/>
        </w:rPr>
        <w:t>Though claims to the island chain date back centuries, the most recent round of tensions began in 2012, when Japan nationalized the islands to ward off a planned sale to Tokyo's then-governor, a hardline nationalist apparently hoping to develop the islands. The plan sparked massive anti-Japanese protests across China, and Chinese Coastguard vessels and fishing boats began plying waters around the islands. In 2013, China declared a formal Air Defense Identification Zone covering airspace over the islands and overlapping with airspace claimed by Japan. The ADIZ declaration required airlines flying over the waters to first notify China. The move prompted an outcry from Japan and the United States, but a US report last year suggested that it was not being fully enforced.</w:t>
      </w:r>
      <w:r>
        <w:t xml:space="preserve"> </w:t>
      </w:r>
      <w:r w:rsidRPr="00E72ADA">
        <w:rPr>
          <w:u w:val="single"/>
        </w:rPr>
        <w:t>According to Tokyo's figures, however, China has not been shy in sending its ships and planes into areas claimed by Japan. For the fiscal year that ended March 31, Japan said it scrambled aircraft a total of 1,168 times, or on average, a little over three times per day. Chinese incursions were the reason for 73% of those missions</w:t>
      </w:r>
      <w:r w:rsidRPr="00303B7F">
        <w:rPr>
          <w:sz w:val="10"/>
          <w:szCs w:val="10"/>
        </w:rPr>
        <w:t>, while Russian incursions accounted for 26%, Japan's Defense Ministry said in an April report.</w:t>
      </w:r>
    </w:p>
    <w:p w14:paraId="02041684" w14:textId="77777777" w:rsidR="001475F5" w:rsidRPr="001475F5" w:rsidRDefault="001475F5" w:rsidP="001475F5"/>
    <w:p w14:paraId="0AFCB4CB" w14:textId="2D375D8D" w:rsidR="00676333" w:rsidRDefault="00676333" w:rsidP="00302732">
      <w:pPr>
        <w:pStyle w:val="Heading3"/>
      </w:pPr>
      <w:r>
        <w:t>Indo-Pak – Tensions High</w:t>
      </w:r>
    </w:p>
    <w:p w14:paraId="1EB8E791" w14:textId="3F518898" w:rsidR="00990688" w:rsidRDefault="00990688" w:rsidP="00990688">
      <w:pPr>
        <w:pStyle w:val="Heading4"/>
      </w:pPr>
      <w:r w:rsidRPr="00990688">
        <w:t>Instability is high now – Pakistan shooting down a drone proves</w:t>
      </w:r>
    </w:p>
    <w:p w14:paraId="35F20862" w14:textId="5540888A" w:rsidR="00990688" w:rsidRPr="00990688" w:rsidRDefault="00990688" w:rsidP="00990688">
      <w:r>
        <w:rPr>
          <w:rStyle w:val="Style13ptBold"/>
        </w:rPr>
        <w:t>Tribu</w:t>
      </w:r>
      <w:r w:rsidR="00413E81">
        <w:rPr>
          <w:rStyle w:val="Style13ptBold"/>
        </w:rPr>
        <w:t>n</w:t>
      </w:r>
      <w:r>
        <w:rPr>
          <w:rStyle w:val="Style13ptBold"/>
        </w:rPr>
        <w:t xml:space="preserve">e 19 </w:t>
      </w:r>
      <w:r>
        <w:t>[Tribune, 1-1-2019, "Pakistan Army shoots down Indian spy&amp;nbsp;drone&amp;nbsp;over LoC," Express Tribune, https://tribune.com.pk/story/1879137/1-pak-army-shoots-indian-spy-drone-along-loc/]</w:t>
      </w:r>
    </w:p>
    <w:p w14:paraId="6AC77BF3" w14:textId="679AF90E" w:rsidR="00990688" w:rsidRPr="00990688" w:rsidRDefault="00990688" w:rsidP="00990688">
      <w:pPr>
        <w:rPr>
          <w:sz w:val="16"/>
        </w:rPr>
      </w:pPr>
      <w:r w:rsidRPr="00990688">
        <w:rPr>
          <w:rStyle w:val="StyleUnderline"/>
        </w:rPr>
        <w:t xml:space="preserve">Pakistan Army shot down an Indian spy quadcopter </w:t>
      </w:r>
      <w:r w:rsidRPr="00990688">
        <w:rPr>
          <w:sz w:val="16"/>
        </w:rPr>
        <w:t>flying over the Pakistani side of the Line of Control (LoC) in Bagh Sector on Tuesday, the chief military spokesperson said.</w:t>
      </w:r>
    </w:p>
    <w:p w14:paraId="12712DD5" w14:textId="36BA3CBA" w:rsidR="00990688" w:rsidRPr="00990688" w:rsidRDefault="00990688" w:rsidP="00990688">
      <w:pPr>
        <w:rPr>
          <w:sz w:val="16"/>
          <w:szCs w:val="16"/>
        </w:rPr>
      </w:pPr>
      <w:r w:rsidRPr="00990688">
        <w:rPr>
          <w:sz w:val="16"/>
          <w:szCs w:val="16"/>
        </w:rPr>
        <w:t>Major General Asif Ghafoor, the director general of Inter-Services Public Relations (ISPR), released the picture of the quadcopter in a tweet from his official Twitter handle.</w:t>
      </w:r>
    </w:p>
    <w:p w14:paraId="6B7A61AA" w14:textId="3856626D" w:rsidR="00990688" w:rsidRPr="00990688" w:rsidRDefault="00990688" w:rsidP="00990688">
      <w:pPr>
        <w:rPr>
          <w:sz w:val="16"/>
        </w:rPr>
      </w:pPr>
      <w:r w:rsidRPr="00990688">
        <w:rPr>
          <w:sz w:val="16"/>
        </w:rPr>
        <w:t>“</w:t>
      </w:r>
      <w:r w:rsidRPr="00990688">
        <w:rPr>
          <w:rStyle w:val="StyleUnderline"/>
        </w:rPr>
        <w:t>Not even a quadcopter will be allowed to cross [the] LoC</w:t>
      </w:r>
      <w:r w:rsidRPr="00990688">
        <w:rPr>
          <w:sz w:val="16"/>
        </w:rPr>
        <w:t>, In Shaa Allah,” he wrote on the social networking site.</w:t>
      </w:r>
    </w:p>
    <w:p w14:paraId="6EA08DEA" w14:textId="663619D3" w:rsidR="00990688" w:rsidRPr="00990688" w:rsidRDefault="00990688" w:rsidP="00990688">
      <w:pPr>
        <w:rPr>
          <w:b/>
          <w:iCs/>
          <w:u w:val="single"/>
        </w:rPr>
      </w:pPr>
      <w:r w:rsidRPr="00990688">
        <w:rPr>
          <w:rStyle w:val="StyleUnderline"/>
        </w:rPr>
        <w:t xml:space="preserve">This is the first Indian spy quadcopter to have been downed for intruding into Pakistani airspace this year. Last year, </w:t>
      </w:r>
      <w:r w:rsidRPr="00990688">
        <w:rPr>
          <w:rStyle w:val="Emphasis"/>
        </w:rPr>
        <w:t>four such Indian drones had been shot down by Pakistani border guards.</w:t>
      </w:r>
    </w:p>
    <w:p w14:paraId="2BFA8520" w14:textId="4489A638" w:rsidR="00990688" w:rsidRPr="00990688" w:rsidRDefault="00990688" w:rsidP="00990688">
      <w:pPr>
        <w:rPr>
          <w:sz w:val="16"/>
          <w:szCs w:val="16"/>
        </w:rPr>
      </w:pPr>
      <w:r w:rsidRPr="00990688">
        <w:rPr>
          <w:sz w:val="16"/>
          <w:szCs w:val="16"/>
        </w:rPr>
        <w:t>The military spokesperson’s revelation came within minutes after Indian Prime Minister Narendra Modi stepped up rhetoric against Pakistan in an interview on New Year’s Day.</w:t>
      </w:r>
    </w:p>
    <w:p w14:paraId="54128F3C" w14:textId="6FBA81C4" w:rsidR="00990688" w:rsidRPr="00990688" w:rsidRDefault="00990688" w:rsidP="00990688">
      <w:pPr>
        <w:rPr>
          <w:sz w:val="16"/>
          <w:szCs w:val="16"/>
        </w:rPr>
      </w:pPr>
      <w:r w:rsidRPr="00990688">
        <w:rPr>
          <w:sz w:val="16"/>
          <w:szCs w:val="16"/>
        </w:rPr>
        <w:t>Earlier in the day, the Foreign Office summoned a senior Indian diplomat to register a formal protest over the latest ceasefire violations by Indian troops, which left a woman dead and caused injuries to many others.</w:t>
      </w:r>
    </w:p>
    <w:p w14:paraId="6B64365A" w14:textId="61112AB8" w:rsidR="00990688" w:rsidRPr="00990688" w:rsidRDefault="00990688" w:rsidP="00990688">
      <w:pPr>
        <w:rPr>
          <w:sz w:val="16"/>
          <w:szCs w:val="16"/>
        </w:rPr>
      </w:pPr>
      <w:r w:rsidRPr="00990688">
        <w:rPr>
          <w:sz w:val="16"/>
          <w:szCs w:val="16"/>
        </w:rPr>
        <w:t>“The Director General (SA &amp; SAARC), Dr Mohammad Faisal, summoned the Indian acting deputy high commissioner and condemned the unprovoked ceasefire violations by the Indian occupation forces along the LoC  on 31st December 2018 in Athmuqam-Shahkot Sector,” read a handout issued by the Foreign Office.</w:t>
      </w:r>
    </w:p>
    <w:p w14:paraId="17043F8F" w14:textId="6AA0D20C" w:rsidR="00990688" w:rsidRPr="00990688" w:rsidRDefault="00990688" w:rsidP="00990688">
      <w:pPr>
        <w:rPr>
          <w:u w:val="single"/>
        </w:rPr>
      </w:pPr>
      <w:r w:rsidRPr="00990688">
        <w:rPr>
          <w:rStyle w:val="StyleUnderline"/>
        </w:rPr>
        <w:t>The Foreign Office said the Indian forces along the LoC and the Working Boundary were continuously targeting populated areas with heavy weapons.</w:t>
      </w:r>
    </w:p>
    <w:p w14:paraId="1C4E8C7F" w14:textId="36A70435" w:rsidR="00990688" w:rsidRPr="00990688" w:rsidRDefault="00990688" w:rsidP="00990688">
      <w:pPr>
        <w:rPr>
          <w:sz w:val="16"/>
          <w:szCs w:val="16"/>
        </w:rPr>
      </w:pPr>
      <w:r w:rsidRPr="00990688">
        <w:rPr>
          <w:sz w:val="16"/>
          <w:szCs w:val="16"/>
        </w:rPr>
        <w:t>“In 2018, the Indian forces carried out more than 2,350 ceasefire violations along the LoC and the Working Boundary, resulting in the Shahadat of 36 innocent civilians, while injuring 142 others,” it said.</w:t>
      </w:r>
    </w:p>
    <w:p w14:paraId="15EB6506" w14:textId="405923AB" w:rsidR="00990688" w:rsidRPr="00990688" w:rsidRDefault="00990688" w:rsidP="00990688">
      <w:pPr>
        <w:rPr>
          <w:sz w:val="16"/>
        </w:rPr>
      </w:pPr>
      <w:r w:rsidRPr="00990688">
        <w:rPr>
          <w:sz w:val="16"/>
        </w:rPr>
        <w:t>“</w:t>
      </w:r>
      <w:r w:rsidRPr="00990688">
        <w:rPr>
          <w:rStyle w:val="StyleUnderline"/>
        </w:rPr>
        <w:t>This unprecedented escalation in ceasefire violations by India is continuing</w:t>
      </w:r>
      <w:r w:rsidRPr="00990688">
        <w:rPr>
          <w:sz w:val="16"/>
        </w:rPr>
        <w:t xml:space="preserve"> from the year 2017, when the Indian forces committed 1,970 ceasefire violations,” the statement added.</w:t>
      </w:r>
    </w:p>
    <w:p w14:paraId="2B1C6F3B" w14:textId="77777777" w:rsidR="00990688" w:rsidRPr="00990688" w:rsidRDefault="00990688" w:rsidP="00990688">
      <w:pPr>
        <w:rPr>
          <w:sz w:val="16"/>
        </w:rPr>
      </w:pPr>
      <w:r w:rsidRPr="00990688">
        <w:rPr>
          <w:sz w:val="16"/>
        </w:rPr>
        <w:t xml:space="preserve">It went on to say that </w:t>
      </w:r>
      <w:r w:rsidRPr="00990688">
        <w:rPr>
          <w:rStyle w:val="StyleUnderline"/>
        </w:rPr>
        <w:t>the deliberate targeting of the populated areas was indeed deplorable and contrary to human dignity</w:t>
      </w:r>
      <w:r w:rsidRPr="00990688">
        <w:rPr>
          <w:sz w:val="16"/>
        </w:rPr>
        <w:t>, international human rights and humanitarian laws.</w:t>
      </w:r>
    </w:p>
    <w:p w14:paraId="650AC550" w14:textId="51205323" w:rsidR="00990688" w:rsidRPr="00990688" w:rsidRDefault="00990688" w:rsidP="00990688">
      <w:pPr>
        <w:rPr>
          <w:sz w:val="16"/>
        </w:rPr>
      </w:pPr>
      <w:r w:rsidRPr="00990688">
        <w:rPr>
          <w:rStyle w:val="StyleUnderline"/>
        </w:rPr>
        <w:t xml:space="preserve">The ceasefire violations by India were a threat to regional peace and security and may </w:t>
      </w:r>
      <w:r w:rsidRPr="00990688">
        <w:rPr>
          <w:rStyle w:val="Emphasis"/>
        </w:rPr>
        <w:t>lead to a strategic miscalculation</w:t>
      </w:r>
      <w:r w:rsidRPr="00990688">
        <w:rPr>
          <w:sz w:val="16"/>
        </w:rPr>
        <w:t>, the Foreign Office said, adding the director general urged the Indian side to respect the 2003 ceasefire arrangement.</w:t>
      </w:r>
    </w:p>
    <w:p w14:paraId="2C4B2BF5" w14:textId="1D5BF2B2" w:rsidR="001475F5" w:rsidRDefault="001475F5" w:rsidP="00302732">
      <w:pPr>
        <w:pStyle w:val="Heading3"/>
      </w:pPr>
      <w:r>
        <w:t>Indo-Pak</w:t>
      </w:r>
      <w:r w:rsidR="008B4168">
        <w:t xml:space="preserve"> – Impact</w:t>
      </w:r>
    </w:p>
    <w:p w14:paraId="36E6A497" w14:textId="77777777" w:rsidR="001475F5" w:rsidRPr="001B0C1B" w:rsidRDefault="001475F5" w:rsidP="001475F5">
      <w:pPr>
        <w:pStyle w:val="Heading4"/>
      </w:pPr>
      <w:r w:rsidRPr="001B0C1B">
        <w:t xml:space="preserve">Indo Pak war </w:t>
      </w:r>
      <w:r>
        <w:t>causes extinction</w:t>
      </w:r>
    </w:p>
    <w:p w14:paraId="76469761" w14:textId="2EEEAE47" w:rsidR="001475F5" w:rsidRPr="001B0C1B" w:rsidRDefault="001475F5" w:rsidP="001475F5">
      <w:r w:rsidRPr="001B0C1B">
        <w:t xml:space="preserve">Greg </w:t>
      </w:r>
      <w:r w:rsidRPr="001B0C1B">
        <w:rPr>
          <w:rStyle w:val="Style13ptBold"/>
        </w:rPr>
        <w:t>Chaffin 11,</w:t>
      </w:r>
      <w:r w:rsidRPr="001B0C1B">
        <w:t xml:space="preserve"> Research Assistant at Foreign Policy in Focus, July 8, 2011, “Reorienting U.S. Security Strategy in South Asia,” online: http://www.fpif.org/articles/reorienting_us_security_strategy_in_south_asia</w:t>
      </w:r>
    </w:p>
    <w:p w14:paraId="0D2A6844" w14:textId="77777777" w:rsidR="001475F5" w:rsidRPr="00FF6D03" w:rsidRDefault="001475F5" w:rsidP="001475F5">
      <w:pPr>
        <w:pStyle w:val="cardtext"/>
        <w:ind w:left="0" w:right="0"/>
        <w:rPr>
          <w:sz w:val="14"/>
        </w:rPr>
      </w:pPr>
      <w:r w:rsidRPr="001B0C1B">
        <w:rPr>
          <w:rStyle w:val="StyleUnderline"/>
        </w:rPr>
        <w:t>The greatest threat</w:t>
      </w:r>
      <w:r w:rsidRPr="00FF6D03">
        <w:rPr>
          <w:sz w:val="14"/>
        </w:rPr>
        <w:t xml:space="preserve"> to regional security (although curiously not at the top of most lists of U.S. regional concerns) </w:t>
      </w:r>
      <w:r w:rsidRPr="001B0C1B">
        <w:rPr>
          <w:rStyle w:val="StyleUnderline"/>
        </w:rPr>
        <w:t>is</w:t>
      </w:r>
      <w:r w:rsidRPr="00FF6D03">
        <w:rPr>
          <w:sz w:val="14"/>
        </w:rPr>
        <w:t xml:space="preserve"> the possibility </w:t>
      </w:r>
      <w:r w:rsidRPr="001B0C1B">
        <w:rPr>
          <w:rStyle w:val="StyleUnderline"/>
        </w:rPr>
        <w:t>that</w:t>
      </w:r>
      <w:r w:rsidRPr="00FF6D03">
        <w:rPr>
          <w:sz w:val="14"/>
        </w:rPr>
        <w:t xml:space="preserve"> increased </w:t>
      </w:r>
      <w:r w:rsidRPr="001B0C1B">
        <w:rPr>
          <w:rStyle w:val="StyleUnderline"/>
        </w:rPr>
        <w:t xml:space="preserve">India-Pakistan </w:t>
      </w:r>
      <w:r w:rsidRPr="00CF4E61">
        <w:rPr>
          <w:rStyle w:val="StyleUnderline"/>
        </w:rPr>
        <w:t xml:space="preserve">tension </w:t>
      </w:r>
      <w:r w:rsidRPr="001B0C1B">
        <w:rPr>
          <w:rStyle w:val="StyleUnderline"/>
        </w:rPr>
        <w:t xml:space="preserve">will erupt into all-out warthat </w:t>
      </w:r>
      <w:r w:rsidRPr="00CF4E61">
        <w:rPr>
          <w:rStyle w:val="StyleUnderline"/>
        </w:rPr>
        <w:t xml:space="preserve">could quickly escalate into </w:t>
      </w:r>
      <w:r w:rsidRPr="001B0C1B">
        <w:rPr>
          <w:rStyle w:val="StyleUnderline"/>
        </w:rPr>
        <w:t xml:space="preserve">a </w:t>
      </w:r>
      <w:r w:rsidRPr="00CF4E61">
        <w:rPr>
          <w:rStyle w:val="StyleUnderline"/>
        </w:rPr>
        <w:t>nuclear exchange</w:t>
      </w:r>
      <w:r w:rsidRPr="001B0C1B">
        <w:rPr>
          <w:rStyle w:val="StyleUnderline"/>
        </w:rPr>
        <w:t>.</w:t>
      </w:r>
      <w:r w:rsidRPr="00FF6D03">
        <w:rPr>
          <w:sz w:val="14"/>
        </w:rPr>
        <w:t xml:space="preserve"> Indeed, in just the past two decades, </w:t>
      </w:r>
      <w:r w:rsidRPr="00CF4E61">
        <w:rPr>
          <w:rStyle w:val="StyleUnderline"/>
        </w:rPr>
        <w:t>the two</w:t>
      </w:r>
      <w:r w:rsidRPr="00FF6D03">
        <w:rPr>
          <w:sz w:val="14"/>
        </w:rPr>
        <w:t xml:space="preserve"> neighbors have come perilously close to war on several occasions. </w:t>
      </w:r>
      <w:r w:rsidRPr="001B0C1B">
        <w:rPr>
          <w:rStyle w:val="StyleUnderline"/>
        </w:rPr>
        <w:t xml:space="preserve">India and Pakistan </w:t>
      </w:r>
      <w:r w:rsidRPr="00CF4E61">
        <w:rPr>
          <w:rStyle w:val="StyleUnderline"/>
        </w:rPr>
        <w:t xml:space="preserve">remain </w:t>
      </w:r>
      <w:r w:rsidRPr="001B0C1B">
        <w:rPr>
          <w:rStyle w:val="StyleUnderline"/>
        </w:rPr>
        <w:t xml:space="preserve">the most </w:t>
      </w:r>
      <w:r w:rsidRPr="00CF4E61">
        <w:rPr>
          <w:rStyle w:val="StyleUnderline"/>
        </w:rPr>
        <w:t>likely belligerents</w:t>
      </w:r>
      <w:r w:rsidRPr="00FF6D03">
        <w:rPr>
          <w:sz w:val="14"/>
        </w:rPr>
        <w:t xml:space="preserve"> in the world </w:t>
      </w:r>
      <w:r w:rsidRPr="001B0C1B">
        <w:rPr>
          <w:rStyle w:val="StyleUnderline"/>
        </w:rPr>
        <w:t xml:space="preserve">to engage in </w:t>
      </w:r>
      <w:r w:rsidRPr="00A10336">
        <w:rPr>
          <w:rStyle w:val="Emphasis"/>
          <w:b w:val="0"/>
        </w:rPr>
        <w:t>nuclear war</w:t>
      </w:r>
      <w:r w:rsidRPr="00FF6D03">
        <w:rPr>
          <w:sz w:val="14"/>
        </w:rPr>
        <w:t xml:space="preserve">. </w:t>
      </w:r>
      <w:r w:rsidRPr="00CF4E61">
        <w:rPr>
          <w:rStyle w:val="StyleUnderline"/>
        </w:rPr>
        <w:t xml:space="preserve">Due to </w:t>
      </w:r>
      <w:r w:rsidRPr="001B0C1B">
        <w:rPr>
          <w:rStyle w:val="StyleUnderline"/>
        </w:rPr>
        <w:t xml:space="preserve">an </w:t>
      </w:r>
      <w:r w:rsidRPr="00CF4E61">
        <w:rPr>
          <w:rStyle w:val="StyleUnderline"/>
        </w:rPr>
        <w:t xml:space="preserve">Indian </w:t>
      </w:r>
      <w:r w:rsidRPr="001B0C1B">
        <w:rPr>
          <w:rStyle w:val="StyleUnderline"/>
        </w:rPr>
        <w:t xml:space="preserve">preponderance of </w:t>
      </w:r>
      <w:r w:rsidRPr="00CF4E61">
        <w:rPr>
          <w:rStyle w:val="StyleUnderline"/>
        </w:rPr>
        <w:t xml:space="preserve">conventional forces, Pakistan would have a </w:t>
      </w:r>
      <w:r w:rsidRPr="00CF4E61">
        <w:rPr>
          <w:rStyle w:val="Emphasis"/>
          <w:b w:val="0"/>
        </w:rPr>
        <w:t xml:space="preserve">strong incentive to use its </w:t>
      </w:r>
      <w:r w:rsidRPr="00A10336">
        <w:rPr>
          <w:rStyle w:val="Emphasis"/>
          <w:b w:val="0"/>
        </w:rPr>
        <w:t xml:space="preserve">nuclear </w:t>
      </w:r>
      <w:r w:rsidRPr="00CF4E61">
        <w:rPr>
          <w:rStyle w:val="Emphasis"/>
          <w:b w:val="0"/>
        </w:rPr>
        <w:t xml:space="preserve">arsenal </w:t>
      </w:r>
      <w:r w:rsidRPr="00A10336">
        <w:rPr>
          <w:rStyle w:val="Emphasis"/>
          <w:b w:val="0"/>
        </w:rPr>
        <w:t xml:space="preserve">very </w:t>
      </w:r>
      <w:r w:rsidRPr="00CF4E61">
        <w:rPr>
          <w:rStyle w:val="Emphasis"/>
          <w:b w:val="0"/>
        </w:rPr>
        <w:t>early</w:t>
      </w:r>
      <w:r w:rsidRPr="00CF4E61">
        <w:rPr>
          <w:sz w:val="14"/>
        </w:rPr>
        <w:t xml:space="preserve"> </w:t>
      </w:r>
      <w:r w:rsidRPr="00FF6D03">
        <w:rPr>
          <w:sz w:val="14"/>
        </w:rPr>
        <w:t xml:space="preserve">on before a routing of its military installations and weaker conventional forces. In the event of conflict, Pakistan’s only chance of survival would be the early use of its nuclear arsenal to inflict unacceptable damage to Indian military and (much more likely) civilian targets. By raising the stakes to unacceptable levels, Pakistan would hope that India would step away from the brink. However, it is equally likely that </w:t>
      </w:r>
      <w:r w:rsidRPr="001B0C1B">
        <w:rPr>
          <w:rStyle w:val="StyleUnderline"/>
        </w:rPr>
        <w:t>India would respond in kind</w:t>
      </w:r>
      <w:r w:rsidRPr="00FF6D03">
        <w:rPr>
          <w:sz w:val="14"/>
        </w:rPr>
        <w:t xml:space="preserve">, </w:t>
      </w:r>
      <w:r w:rsidRPr="001B0C1B">
        <w:rPr>
          <w:rStyle w:val="StyleUnderline"/>
        </w:rPr>
        <w:t>with escalation ensuing</w:t>
      </w:r>
      <w:r w:rsidRPr="00FF6D03">
        <w:rPr>
          <w:sz w:val="14"/>
        </w:rPr>
        <w:t xml:space="preserve">. </w:t>
      </w:r>
      <w:r w:rsidRPr="001B0C1B">
        <w:rPr>
          <w:rStyle w:val="StyleUnderline"/>
        </w:rPr>
        <w:t>Neither state possesses tactical nuclear weapons</w:t>
      </w:r>
      <w:r w:rsidRPr="00FF6D03">
        <w:rPr>
          <w:sz w:val="14"/>
        </w:rPr>
        <w:t xml:space="preserve">, but </w:t>
      </w:r>
      <w:r w:rsidRPr="00CF4E61">
        <w:rPr>
          <w:rStyle w:val="StyleUnderline"/>
        </w:rPr>
        <w:t xml:space="preserve">both possess </w:t>
      </w:r>
      <w:r w:rsidRPr="00A10336">
        <w:rPr>
          <w:rStyle w:val="Emphasis"/>
          <w:b w:val="0"/>
        </w:rPr>
        <w:t xml:space="preserve">scores of </w:t>
      </w:r>
      <w:r w:rsidRPr="00CF4E61">
        <w:rPr>
          <w:rStyle w:val="StyleUnderline"/>
        </w:rPr>
        <w:t xml:space="preserve">city-sized bombs </w:t>
      </w:r>
      <w:r w:rsidRPr="00FF6D03">
        <w:rPr>
          <w:sz w:val="14"/>
        </w:rPr>
        <w:t xml:space="preserve">like those used on Hiroshima and Nagasaki. Furthermore, as more damage was inflicted (or as the result of a decapitating strike), </w:t>
      </w:r>
      <w:r w:rsidRPr="00CF4E61">
        <w:rPr>
          <w:rStyle w:val="StyleUnderline"/>
        </w:rPr>
        <w:t>c</w:t>
      </w:r>
      <w:r w:rsidRPr="001B0C1B">
        <w:rPr>
          <w:rStyle w:val="StyleUnderline"/>
        </w:rPr>
        <w:t xml:space="preserve">ommand </w:t>
      </w:r>
      <w:r w:rsidRPr="00CF4E61">
        <w:rPr>
          <w:rStyle w:val="StyleUnderline"/>
        </w:rPr>
        <w:t>and c</w:t>
      </w:r>
      <w:r w:rsidRPr="001B0C1B">
        <w:rPr>
          <w:rStyle w:val="StyleUnderline"/>
        </w:rPr>
        <w:t>ontrol</w:t>
      </w:r>
      <w:r w:rsidRPr="00FF6D03">
        <w:rPr>
          <w:sz w:val="14"/>
        </w:rPr>
        <w:t xml:space="preserve"> elements </w:t>
      </w:r>
      <w:r w:rsidRPr="00CF4E61">
        <w:rPr>
          <w:rStyle w:val="StyleUnderline"/>
        </w:rPr>
        <w:t>would be disabled</w:t>
      </w:r>
      <w:r w:rsidRPr="00CF4E61">
        <w:rPr>
          <w:sz w:val="14"/>
        </w:rPr>
        <w:t xml:space="preserve">, </w:t>
      </w:r>
      <w:r w:rsidRPr="00CF4E61">
        <w:rPr>
          <w:rStyle w:val="StyleUnderline"/>
        </w:rPr>
        <w:t xml:space="preserve">leaving </w:t>
      </w:r>
      <w:r w:rsidRPr="00A10336">
        <w:rPr>
          <w:rStyle w:val="Emphasis"/>
          <w:b w:val="0"/>
        </w:rPr>
        <w:t xml:space="preserve">individual </w:t>
      </w:r>
      <w:r w:rsidRPr="00CF4E61">
        <w:rPr>
          <w:rStyle w:val="Emphasis"/>
          <w:b w:val="0"/>
        </w:rPr>
        <w:t>commanders</w:t>
      </w:r>
      <w:r w:rsidRPr="00A10336">
        <w:rPr>
          <w:rStyle w:val="Emphasis"/>
          <w:b w:val="0"/>
        </w:rPr>
        <w:t xml:space="preserve"> to respond</w:t>
      </w:r>
      <w:r w:rsidRPr="001B0C1B">
        <w:rPr>
          <w:rStyle w:val="StyleUnderline"/>
        </w:rPr>
        <w:t>in an environment</w:t>
      </w:r>
      <w:r w:rsidRPr="00FF6D03">
        <w:rPr>
          <w:sz w:val="14"/>
        </w:rPr>
        <w:t xml:space="preserve"> increasingly </w:t>
      </w:r>
      <w:r w:rsidRPr="00CF4E61">
        <w:rPr>
          <w:rStyle w:val="Emphasis"/>
          <w:b w:val="0"/>
        </w:rPr>
        <w:t xml:space="preserve">clouded </w:t>
      </w:r>
      <w:r w:rsidRPr="00A10336">
        <w:rPr>
          <w:rStyle w:val="Emphasis"/>
          <w:b w:val="0"/>
        </w:rPr>
        <w:t xml:space="preserve">by the fog of war </w:t>
      </w:r>
      <w:r w:rsidRPr="001B0C1B">
        <w:rPr>
          <w:rStyle w:val="StyleUnderline"/>
        </w:rPr>
        <w:t>and decreasing the likelihood</w:t>
      </w:r>
      <w:r w:rsidRPr="00FF6D03">
        <w:rPr>
          <w:sz w:val="14"/>
        </w:rPr>
        <w:t xml:space="preserve"> that </w:t>
      </w:r>
      <w:r w:rsidRPr="001B0C1B">
        <w:rPr>
          <w:rStyle w:val="StyleUnderline"/>
        </w:rPr>
        <w:t>either government</w:t>
      </w:r>
      <w:r w:rsidRPr="00FF6D03">
        <w:rPr>
          <w:sz w:val="14"/>
        </w:rPr>
        <w:t xml:space="preserve"> (what would be left of them) </w:t>
      </w:r>
      <w:r w:rsidRPr="001B0C1B">
        <w:rPr>
          <w:rStyle w:val="StyleUnderline"/>
        </w:rPr>
        <w:t>would</w:t>
      </w:r>
      <w:r w:rsidRPr="00FF6D03">
        <w:rPr>
          <w:sz w:val="14"/>
        </w:rPr>
        <w:t xml:space="preserve"> be able to guarantee that their forces would </w:t>
      </w:r>
      <w:r w:rsidRPr="001B0C1B">
        <w:rPr>
          <w:rStyle w:val="StyleUnderline"/>
        </w:rPr>
        <w:t>follow a negotiated settlement or phased reduction in hostilities</w:t>
      </w:r>
      <w:r w:rsidRPr="00FF6D03">
        <w:rPr>
          <w:sz w:val="14"/>
        </w:rPr>
        <w:t xml:space="preserve">. As a result </w:t>
      </w:r>
      <w:r w:rsidRPr="001B0C1B">
        <w:rPr>
          <w:rStyle w:val="StyleUnderline"/>
        </w:rPr>
        <w:t>any suchconflict would</w:t>
      </w:r>
      <w:r w:rsidRPr="00FF6D03">
        <w:rPr>
          <w:sz w:val="14"/>
        </w:rPr>
        <w:t xml:space="preserve"> likely </w:t>
      </w:r>
      <w:r w:rsidRPr="00A10336">
        <w:rPr>
          <w:rStyle w:val="Emphasis"/>
          <w:b w:val="0"/>
        </w:rPr>
        <w:t>continue to escalate</w:t>
      </w:r>
      <w:r w:rsidRPr="001B0C1B">
        <w:rPr>
          <w:rStyle w:val="StyleUnderline"/>
        </w:rPr>
        <w:t>until one side</w:t>
      </w:r>
      <w:r w:rsidRPr="00FF6D03">
        <w:rPr>
          <w:sz w:val="14"/>
        </w:rPr>
        <w:t xml:space="preserve"> incurred an unacceptable or wholly debilitating level of injury or </w:t>
      </w:r>
      <w:r w:rsidRPr="00A10336">
        <w:rPr>
          <w:rStyle w:val="Emphasis"/>
          <w:b w:val="0"/>
        </w:rPr>
        <w:t>exhausted its nuclear arsenal</w:t>
      </w:r>
      <w:r w:rsidRPr="00FF6D03">
        <w:rPr>
          <w:sz w:val="14"/>
        </w:rPr>
        <w:t xml:space="preserve">. </w:t>
      </w:r>
      <w:r w:rsidRPr="001B0C1B">
        <w:rPr>
          <w:rStyle w:val="StyleUnderline"/>
        </w:rPr>
        <w:t>A nuclear conflict in the subcontinentwould have</w:t>
      </w:r>
      <w:r w:rsidRPr="00A10336">
        <w:rPr>
          <w:rStyle w:val="Emphasis"/>
          <w:b w:val="0"/>
        </w:rPr>
        <w:t>disastrous effects on the world</w:t>
      </w:r>
      <w:r w:rsidRPr="00FF6D03">
        <w:rPr>
          <w:sz w:val="14"/>
        </w:rPr>
        <w:t xml:space="preserve"> as a whole. In a January 2010 paper published in Scientific American, climatology </w:t>
      </w:r>
      <w:r w:rsidRPr="001B0C1B">
        <w:rPr>
          <w:rStyle w:val="StyleUnderline"/>
        </w:rPr>
        <w:t>professors</w:t>
      </w:r>
      <w:r w:rsidRPr="00FF6D03">
        <w:rPr>
          <w:sz w:val="14"/>
        </w:rPr>
        <w:t xml:space="preserve"> Alan </w:t>
      </w:r>
      <w:r w:rsidRPr="001B0C1B">
        <w:rPr>
          <w:rStyle w:val="StyleUnderline"/>
        </w:rPr>
        <w:t>Robock and</w:t>
      </w:r>
      <w:r w:rsidRPr="00FF6D03">
        <w:rPr>
          <w:sz w:val="14"/>
        </w:rPr>
        <w:t xml:space="preserve"> Owen Brian </w:t>
      </w:r>
      <w:r w:rsidRPr="001B0C1B">
        <w:rPr>
          <w:rStyle w:val="StyleUnderline"/>
        </w:rPr>
        <w:t>Toon forecast</w:t>
      </w:r>
      <w:r w:rsidRPr="00FF6D03">
        <w:rPr>
          <w:sz w:val="14"/>
        </w:rPr>
        <w:t xml:space="preserve"> the </w:t>
      </w:r>
      <w:r w:rsidRPr="00A10336">
        <w:rPr>
          <w:rStyle w:val="Emphasis"/>
          <w:b w:val="0"/>
        </w:rPr>
        <w:t>global repercussions</w:t>
      </w:r>
      <w:r w:rsidRPr="001B0C1B">
        <w:rPr>
          <w:rStyle w:val="StyleUnderline"/>
        </w:rPr>
        <w:t xml:space="preserve">of a </w:t>
      </w:r>
      <w:r w:rsidRPr="00CF4E61">
        <w:rPr>
          <w:rStyle w:val="StyleUnderline"/>
        </w:rPr>
        <w:t xml:space="preserve">regional </w:t>
      </w:r>
      <w:r w:rsidRPr="001B0C1B">
        <w:rPr>
          <w:rStyle w:val="StyleUnderline"/>
        </w:rPr>
        <w:t xml:space="preserve">nuclear </w:t>
      </w:r>
      <w:r w:rsidRPr="00CF4E61">
        <w:rPr>
          <w:rStyle w:val="StyleUnderline"/>
        </w:rPr>
        <w:t>war</w:t>
      </w:r>
      <w:r w:rsidRPr="00FF6D03">
        <w:rPr>
          <w:sz w:val="14"/>
        </w:rPr>
        <w:t xml:space="preserve">. Their results are strikingly </w:t>
      </w:r>
      <w:r w:rsidRPr="001B0C1B">
        <w:rPr>
          <w:rStyle w:val="StyleUnderline"/>
        </w:rPr>
        <w:t>similar to</w:t>
      </w:r>
      <w:r w:rsidRPr="00FF6D03">
        <w:rPr>
          <w:sz w:val="14"/>
        </w:rPr>
        <w:t xml:space="preserve"> those of </w:t>
      </w:r>
      <w:r w:rsidRPr="001B0C1B">
        <w:rPr>
          <w:rStyle w:val="StyleUnderline"/>
        </w:rPr>
        <w:t>studies</w:t>
      </w:r>
      <w:r w:rsidRPr="00FF6D03">
        <w:rPr>
          <w:sz w:val="14"/>
        </w:rPr>
        <w:t xml:space="preserve"> conducted in 1980 </w:t>
      </w:r>
      <w:r w:rsidRPr="001B0C1B">
        <w:rPr>
          <w:rStyle w:val="StyleUnderline"/>
        </w:rPr>
        <w:t>that conclude</w:t>
      </w:r>
      <w:r w:rsidRPr="00FF6D03">
        <w:rPr>
          <w:sz w:val="14"/>
        </w:rPr>
        <w:t xml:space="preserve"> that </w:t>
      </w:r>
      <w:r w:rsidRPr="001B0C1B">
        <w:rPr>
          <w:rStyle w:val="StyleUnderline"/>
        </w:rPr>
        <w:t>a nuclear war between the U</w:t>
      </w:r>
      <w:r w:rsidRPr="00FF6D03">
        <w:rPr>
          <w:sz w:val="14"/>
        </w:rPr>
        <w:t xml:space="preserve">nited </w:t>
      </w:r>
      <w:r w:rsidRPr="001B0C1B">
        <w:rPr>
          <w:rStyle w:val="StyleUnderline"/>
        </w:rPr>
        <w:t>S</w:t>
      </w:r>
      <w:r w:rsidRPr="00FF6D03">
        <w:rPr>
          <w:sz w:val="14"/>
        </w:rPr>
        <w:t xml:space="preserve">tates </w:t>
      </w:r>
      <w:r w:rsidRPr="001B0C1B">
        <w:rPr>
          <w:rStyle w:val="StyleUnderline"/>
        </w:rPr>
        <w:t>and the Soviet Union wouldresult in a</w:t>
      </w:r>
      <w:r w:rsidRPr="00A10336">
        <w:rPr>
          <w:rStyle w:val="Emphasis"/>
          <w:b w:val="0"/>
        </w:rPr>
        <w:t>catastrophic</w:t>
      </w:r>
      <w:r w:rsidRPr="00FF6D03">
        <w:rPr>
          <w:sz w:val="14"/>
        </w:rPr>
        <w:t xml:space="preserve"> and prolonged </w:t>
      </w:r>
      <w:r w:rsidRPr="00A10336">
        <w:rPr>
          <w:rStyle w:val="Emphasis"/>
          <w:b w:val="0"/>
        </w:rPr>
        <w:t>nuclear winter</w:t>
      </w:r>
      <w:r w:rsidRPr="00FF6D03">
        <w:rPr>
          <w:sz w:val="14"/>
        </w:rPr>
        <w:t>,</w:t>
      </w:r>
      <w:r w:rsidRPr="001B0C1B">
        <w:rPr>
          <w:rStyle w:val="StyleUnderline"/>
        </w:rPr>
        <w:t xml:space="preserve">which </w:t>
      </w:r>
      <w:r w:rsidRPr="00CF4E61">
        <w:rPr>
          <w:rStyle w:val="StyleUnderline"/>
        </w:rPr>
        <w:t>could</w:t>
      </w:r>
      <w:r w:rsidRPr="00CF4E61">
        <w:rPr>
          <w:sz w:val="14"/>
        </w:rPr>
        <w:t xml:space="preserve"> </w:t>
      </w:r>
      <w:r w:rsidRPr="00FF6D03">
        <w:rPr>
          <w:sz w:val="14"/>
        </w:rPr>
        <w:t xml:space="preserve">very well </w:t>
      </w:r>
      <w:r w:rsidRPr="00CF4E61">
        <w:rPr>
          <w:rStyle w:val="Emphasis"/>
        </w:rPr>
        <w:t xml:space="preserve">place </w:t>
      </w:r>
      <w:r w:rsidRPr="001B0C1B">
        <w:rPr>
          <w:rStyle w:val="Emphasis"/>
        </w:rPr>
        <w:t xml:space="preserve">the </w:t>
      </w:r>
      <w:r w:rsidRPr="00CF4E61">
        <w:rPr>
          <w:rStyle w:val="Emphasis"/>
        </w:rPr>
        <w:t>survival</w:t>
      </w:r>
      <w:r w:rsidRPr="001B0C1B">
        <w:rPr>
          <w:rStyle w:val="Emphasis"/>
        </w:rPr>
        <w:t xml:space="preserve"> of the human race </w:t>
      </w:r>
      <w:r w:rsidRPr="00CF4E61">
        <w:rPr>
          <w:rStyle w:val="Emphasis"/>
        </w:rPr>
        <w:t>in jeopardy</w:t>
      </w:r>
      <w:r w:rsidRPr="00FF6D03">
        <w:rPr>
          <w:sz w:val="14"/>
        </w:rPr>
        <w:t xml:space="preserve">. In their study, Robock and Toon use computer models to simulate the effect of a nuclear exchange between India and Pakistan in which each were to use roughly half their existing arsenals (50 apiece). Since Indian and Pakistani nuclear devices are strategic rather than tactical, the likely </w:t>
      </w:r>
      <w:r w:rsidRPr="001B0C1B">
        <w:rPr>
          <w:rStyle w:val="StyleUnderline"/>
        </w:rPr>
        <w:t>targets would be major population centers</w:t>
      </w:r>
      <w:r w:rsidRPr="00FF6D03">
        <w:rPr>
          <w:sz w:val="14"/>
        </w:rPr>
        <w:t xml:space="preserve">. Owing to the population densities of urban centers in both nations, the number of direct casualties could climb as high as 20 million. The fallout of such an exchange would not merely be limited to the immediate area. First, the </w:t>
      </w:r>
      <w:r w:rsidRPr="00CF4E61">
        <w:rPr>
          <w:rStyle w:val="StyleUnderline"/>
        </w:rPr>
        <w:t>detonation</w:t>
      </w:r>
      <w:r w:rsidRPr="00CF4E61">
        <w:rPr>
          <w:sz w:val="14"/>
        </w:rPr>
        <w:t xml:space="preserve"> </w:t>
      </w:r>
      <w:r w:rsidRPr="00FF6D03">
        <w:rPr>
          <w:sz w:val="14"/>
        </w:rPr>
        <w:t xml:space="preserve">of a large number of nuclear devices </w:t>
      </w:r>
      <w:r w:rsidRPr="00CF4E61">
        <w:rPr>
          <w:rStyle w:val="StyleUnderline"/>
        </w:rPr>
        <w:t xml:space="preserve">would propel </w:t>
      </w:r>
      <w:r w:rsidRPr="001B0C1B">
        <w:rPr>
          <w:rStyle w:val="StyleUnderline"/>
        </w:rPr>
        <w:t xml:space="preserve">as much as seven million metric tons of ash, soot, </w:t>
      </w:r>
      <w:r w:rsidRPr="00CF4E61">
        <w:rPr>
          <w:rStyle w:val="StyleUnderline"/>
        </w:rPr>
        <w:t>smoke</w:t>
      </w:r>
      <w:r w:rsidRPr="001B0C1B">
        <w:rPr>
          <w:rStyle w:val="StyleUnderline"/>
        </w:rPr>
        <w:t>, and debris as high as the lower stratosphere</w:t>
      </w:r>
      <w:r w:rsidRPr="00FF6D03">
        <w:rPr>
          <w:sz w:val="14"/>
        </w:rPr>
        <w:t xml:space="preserve">. Owing to their small size (less than a tenth of a micron) and a lack of precipitation at this altitude, </w:t>
      </w:r>
      <w:r w:rsidRPr="001B0C1B">
        <w:rPr>
          <w:rStyle w:val="StyleUnderline"/>
        </w:rPr>
        <w:t xml:space="preserve">ash particles would remain aloft for as long as </w:t>
      </w:r>
      <w:r w:rsidRPr="00A10336">
        <w:rPr>
          <w:rStyle w:val="Emphasis"/>
          <w:b w:val="0"/>
        </w:rPr>
        <w:t>a decade</w:t>
      </w:r>
      <w:r w:rsidRPr="00FF6D03">
        <w:rPr>
          <w:sz w:val="14"/>
        </w:rPr>
        <w:t xml:space="preserve">, during which time </w:t>
      </w:r>
      <w:r w:rsidRPr="001B0C1B">
        <w:rPr>
          <w:rStyle w:val="StyleUnderline"/>
        </w:rPr>
        <w:t>the world would remain perpetually overcast</w:t>
      </w:r>
      <w:r w:rsidRPr="00FF6D03">
        <w:rPr>
          <w:sz w:val="14"/>
        </w:rPr>
        <w:t xml:space="preserve">. Furthermore, </w:t>
      </w:r>
      <w:r w:rsidRPr="00CF4E61">
        <w:rPr>
          <w:rStyle w:val="StyleUnderline"/>
        </w:rPr>
        <w:t xml:space="preserve">these </w:t>
      </w:r>
      <w:r w:rsidRPr="001B0C1B">
        <w:rPr>
          <w:rStyle w:val="StyleUnderline"/>
        </w:rPr>
        <w:t xml:space="preserve">particles </w:t>
      </w:r>
      <w:r w:rsidRPr="00CF4E61">
        <w:rPr>
          <w:rStyle w:val="StyleUnderline"/>
        </w:rPr>
        <w:t>would</w:t>
      </w:r>
      <w:r w:rsidRPr="00CF4E61">
        <w:rPr>
          <w:sz w:val="14"/>
        </w:rPr>
        <w:t xml:space="preserve"> </w:t>
      </w:r>
      <w:r w:rsidRPr="00FF6D03">
        <w:rPr>
          <w:sz w:val="14"/>
        </w:rPr>
        <w:t xml:space="preserve">soak up heat from the sun, generating intense heat in the upper atmosphere that would </w:t>
      </w:r>
      <w:r w:rsidRPr="00A10336">
        <w:rPr>
          <w:rStyle w:val="Emphasis"/>
          <w:b w:val="0"/>
        </w:rPr>
        <w:t xml:space="preserve">severely </w:t>
      </w:r>
      <w:r w:rsidRPr="00CF4E61">
        <w:rPr>
          <w:rStyle w:val="Emphasis"/>
          <w:b w:val="0"/>
        </w:rPr>
        <w:t xml:space="preserve">damage </w:t>
      </w:r>
      <w:r w:rsidRPr="00A10336">
        <w:rPr>
          <w:rStyle w:val="Emphasis"/>
          <w:b w:val="0"/>
        </w:rPr>
        <w:t xml:space="preserve">the earth’s </w:t>
      </w:r>
      <w:r w:rsidRPr="00CF4E61">
        <w:rPr>
          <w:rStyle w:val="Emphasis"/>
          <w:b w:val="0"/>
        </w:rPr>
        <w:t xml:space="preserve">ozone </w:t>
      </w:r>
      <w:r w:rsidRPr="00A10336">
        <w:rPr>
          <w:rStyle w:val="Emphasis"/>
          <w:b w:val="0"/>
        </w:rPr>
        <w:t>layer</w:t>
      </w:r>
      <w:r w:rsidRPr="00FF6D03">
        <w:rPr>
          <w:sz w:val="14"/>
        </w:rPr>
        <w:t xml:space="preserve">. The </w:t>
      </w:r>
      <w:r w:rsidRPr="001B0C1B">
        <w:rPr>
          <w:rStyle w:val="StyleUnderline"/>
        </w:rPr>
        <w:t>inability of sunlight to penetrate</w:t>
      </w:r>
      <w:r w:rsidRPr="00FF6D03">
        <w:rPr>
          <w:sz w:val="14"/>
        </w:rPr>
        <w:t xml:space="preserve"> through the smoke and dust </w:t>
      </w:r>
      <w:r w:rsidRPr="001B0C1B">
        <w:rPr>
          <w:rStyle w:val="StyleUnderline"/>
        </w:rPr>
        <w:t>would lead to</w:t>
      </w:r>
      <w:r w:rsidRPr="00A10336">
        <w:rPr>
          <w:rStyle w:val="Emphasis"/>
          <w:b w:val="0"/>
        </w:rPr>
        <w:t>global cooling</w:t>
      </w:r>
      <w:r w:rsidRPr="00FF6D03">
        <w:rPr>
          <w:sz w:val="14"/>
        </w:rPr>
        <w:t xml:space="preserve"> by as much as 2.3 degrees Fahrenheit. </w:t>
      </w:r>
      <w:r w:rsidRPr="001B0C1B">
        <w:rPr>
          <w:rStyle w:val="StyleUnderline"/>
        </w:rPr>
        <w:t>This shift</w:t>
      </w:r>
      <w:r w:rsidRPr="00FF6D03">
        <w:rPr>
          <w:sz w:val="14"/>
        </w:rPr>
        <w:t xml:space="preserve"> in global temperature </w:t>
      </w:r>
      <w:r w:rsidRPr="001B0C1B">
        <w:rPr>
          <w:rStyle w:val="StyleUnderline"/>
        </w:rPr>
        <w:t>would lead to</w:t>
      </w:r>
      <w:r w:rsidRPr="00FF6D03">
        <w:rPr>
          <w:sz w:val="14"/>
        </w:rPr>
        <w:t xml:space="preserve"> more </w:t>
      </w:r>
      <w:r w:rsidRPr="001B0C1B">
        <w:rPr>
          <w:rStyle w:val="StyleUnderline"/>
        </w:rPr>
        <w:t>drought, worldwide food shortages, and widespread political upheaval.</w:t>
      </w:r>
      <w:r w:rsidRPr="00FF6D03">
        <w:rPr>
          <w:sz w:val="14"/>
        </w:rPr>
        <w:t xml:space="preserve"> Although the likelihood of this doomsday scenario remains relatively low, the consequences are dire enough to warrant greater U.S. and international attention. Furthermore, </w:t>
      </w:r>
      <w:r w:rsidRPr="00CF4E61">
        <w:rPr>
          <w:rStyle w:val="StyleUnderline"/>
        </w:rPr>
        <w:t>due to</w:t>
      </w:r>
      <w:r w:rsidRPr="00CF4E61">
        <w:rPr>
          <w:sz w:val="14"/>
        </w:rPr>
        <w:t xml:space="preserve"> </w:t>
      </w:r>
      <w:r w:rsidRPr="00FF6D03">
        <w:rPr>
          <w:sz w:val="14"/>
        </w:rPr>
        <w:t xml:space="preserve">the ongoing conflict over Kashmir and the </w:t>
      </w:r>
      <w:r w:rsidRPr="00CF4E61">
        <w:rPr>
          <w:rStyle w:val="Emphasis"/>
          <w:b w:val="0"/>
        </w:rPr>
        <w:t xml:space="preserve">deep animus </w:t>
      </w:r>
      <w:r w:rsidRPr="001B0C1B">
        <w:rPr>
          <w:rStyle w:val="StyleUnderline"/>
        </w:rPr>
        <w:t>held between India and Pakistan</w:t>
      </w:r>
      <w:r w:rsidRPr="00FF6D03">
        <w:rPr>
          <w:sz w:val="14"/>
        </w:rPr>
        <w:t xml:space="preserve">, </w:t>
      </w:r>
      <w:r w:rsidRPr="00CF4E61">
        <w:rPr>
          <w:rStyle w:val="Emphasis"/>
        </w:rPr>
        <w:t xml:space="preserve">it might not take much </w:t>
      </w:r>
      <w:r w:rsidRPr="001B0C1B">
        <w:rPr>
          <w:rStyle w:val="Emphasis"/>
        </w:rPr>
        <w:t>to set them off</w:t>
      </w:r>
      <w:r w:rsidRPr="00FF6D03">
        <w:rPr>
          <w:sz w:val="14"/>
        </w:rPr>
        <w:t xml:space="preserve">. Indeed, following the successful U.S. raid on bin Laden’s compound, several members of India’s security apparatus along with conservative politicians have argued that India should emulate the SEAL Team Six raid and launch their own cross-border incursions to nab or kill anti-Indian terrorists, either preemptively or after the fact. Such provocative action could very well lead to </w:t>
      </w:r>
      <w:r w:rsidRPr="00A10336">
        <w:rPr>
          <w:rStyle w:val="Emphasis"/>
          <w:b w:val="0"/>
        </w:rPr>
        <w:t>all-out war</w:t>
      </w:r>
      <w:r w:rsidRPr="00FF6D03">
        <w:rPr>
          <w:sz w:val="14"/>
        </w:rPr>
        <w:t xml:space="preserve"> between the two that </w:t>
      </w:r>
      <w:r w:rsidRPr="001B0C1B">
        <w:rPr>
          <w:rStyle w:val="StyleUnderline"/>
        </w:rPr>
        <w:t>could</w:t>
      </w:r>
      <w:r w:rsidRPr="00A10336">
        <w:rPr>
          <w:rStyle w:val="Emphasis"/>
          <w:b w:val="0"/>
        </w:rPr>
        <w:t>quickly escalate</w:t>
      </w:r>
      <w:r w:rsidRPr="00FF6D03">
        <w:rPr>
          <w:sz w:val="14"/>
        </w:rPr>
        <w:t>.</w:t>
      </w:r>
    </w:p>
    <w:p w14:paraId="5DAC5285" w14:textId="77777777" w:rsidR="001475F5" w:rsidRPr="001475F5" w:rsidRDefault="001475F5" w:rsidP="001475F5"/>
    <w:p w14:paraId="1639DA6C" w14:textId="159C4F0B" w:rsidR="00302732" w:rsidRDefault="00302732" w:rsidP="00302732">
      <w:pPr>
        <w:pStyle w:val="Heading3"/>
      </w:pPr>
      <w:r>
        <w:t>Autocracy</w:t>
      </w:r>
      <w:r w:rsidR="00366720">
        <w:t xml:space="preserve"> – </w:t>
      </w:r>
      <w:r>
        <w:t>Impact</w:t>
      </w:r>
    </w:p>
    <w:p w14:paraId="447D2C63" w14:textId="031A6939" w:rsidR="00302732" w:rsidRPr="00905262" w:rsidRDefault="00366720" w:rsidP="00302732">
      <w:pPr>
        <w:pStyle w:val="Heading4"/>
        <w:rPr>
          <w:rFonts w:cs="Arial"/>
        </w:rPr>
      </w:pPr>
      <w:r>
        <w:rPr>
          <w:rFonts w:cs="Arial"/>
        </w:rPr>
        <w:t>Autocratic spread causes the</w:t>
      </w:r>
      <w:r w:rsidR="00302732">
        <w:rPr>
          <w:rFonts w:cs="Arial"/>
        </w:rPr>
        <w:t xml:space="preserve"> second </w:t>
      </w:r>
      <w:r w:rsidR="00302732">
        <w:rPr>
          <w:rFonts w:cs="Arial"/>
          <w:u w:val="single"/>
        </w:rPr>
        <w:t>cold war</w:t>
      </w:r>
      <w:r w:rsidR="00302732">
        <w:rPr>
          <w:rFonts w:cs="Arial"/>
        </w:rPr>
        <w:t xml:space="preserve">---extinction </w:t>
      </w:r>
    </w:p>
    <w:p w14:paraId="111CB2ED" w14:textId="77777777" w:rsidR="00302732" w:rsidRPr="00D54EFF" w:rsidRDefault="00302732" w:rsidP="00302732">
      <w:r w:rsidRPr="00D54EFF">
        <w:rPr>
          <w:rStyle w:val="Style13ptBold"/>
        </w:rPr>
        <w:t>Corr 17</w:t>
      </w:r>
      <w:r w:rsidRPr="00D54EFF">
        <w:t>. (worked in military intelligence for five years, including on nuclear weapons, terrorism, cyber-security, border security, and counter-insurgency. Ph.D. in Government from Harvard University, and a B.A. and M.A. in international relations from Yale University. The New Cold War: Democracy Vs. Autocracy. May 21, 2017.https://www.forbes.com/sites/anderscorr/2017/05/21/the-new-cold-war-democracy-vs-autocracy/#5adab74c2fcd)</w:t>
      </w:r>
    </w:p>
    <w:p w14:paraId="1A464E63" w14:textId="27435433" w:rsidR="00302732" w:rsidRPr="00366720" w:rsidRDefault="00302732" w:rsidP="00302732">
      <w:pPr>
        <w:rPr>
          <w:sz w:val="12"/>
        </w:rPr>
      </w:pPr>
      <w:r w:rsidRPr="00C36A3D">
        <w:rPr>
          <w:sz w:val="12"/>
        </w:rPr>
        <w:t xml:space="preserve">Over the past 8 days, </w:t>
      </w:r>
      <w:r w:rsidRPr="00CF4E61">
        <w:rPr>
          <w:rStyle w:val="Emphasis"/>
        </w:rPr>
        <w:t>No</w:t>
      </w:r>
      <w:r w:rsidRPr="00905262">
        <w:rPr>
          <w:u w:val="single"/>
        </w:rPr>
        <w:t xml:space="preserve">rth </w:t>
      </w:r>
      <w:r w:rsidRPr="00CF4E61">
        <w:rPr>
          <w:rStyle w:val="Emphasis"/>
        </w:rPr>
        <w:t>Ko</w:t>
      </w:r>
      <w:r w:rsidRPr="00905262">
        <w:rPr>
          <w:u w:val="single"/>
        </w:rPr>
        <w:t xml:space="preserve">rea successfully </w:t>
      </w:r>
      <w:r w:rsidRPr="00CF4E61">
        <w:rPr>
          <w:u w:val="single"/>
        </w:rPr>
        <w:t xml:space="preserve">tested </w:t>
      </w:r>
      <w:r w:rsidRPr="00905262">
        <w:rPr>
          <w:u w:val="single"/>
        </w:rPr>
        <w:t xml:space="preserve">two </w:t>
      </w:r>
      <w:r w:rsidRPr="00CF4E61">
        <w:rPr>
          <w:u w:val="single"/>
        </w:rPr>
        <w:t>nuclear</w:t>
      </w:r>
      <w:r w:rsidRPr="00905262">
        <w:rPr>
          <w:u w:val="single"/>
        </w:rPr>
        <w:t xml:space="preserve">-capable </w:t>
      </w:r>
      <w:r w:rsidRPr="00CF4E61">
        <w:rPr>
          <w:u w:val="single"/>
        </w:rPr>
        <w:t>missiles</w:t>
      </w:r>
      <w:r w:rsidRPr="00C36A3D">
        <w:rPr>
          <w:b/>
          <w:sz w:val="12"/>
        </w:rPr>
        <w:t>,</w:t>
      </w:r>
      <w:r w:rsidRPr="00C36A3D">
        <w:rPr>
          <w:sz w:val="12"/>
        </w:rPr>
        <w:t xml:space="preserve"> making a mockery of President </w:t>
      </w:r>
      <w:r w:rsidRPr="00905262">
        <w:rPr>
          <w:u w:val="single"/>
        </w:rPr>
        <w:t>Trump</w:t>
      </w:r>
      <w:r w:rsidRPr="00C36A3D">
        <w:rPr>
          <w:sz w:val="12"/>
        </w:rPr>
        <w:t xml:space="preserve">’s tough approach on North Korea. </w:t>
      </w:r>
      <w:r w:rsidRPr="00905262">
        <w:rPr>
          <w:u w:val="single"/>
        </w:rPr>
        <w:t>He has meanwhile opened his arms of friendship to Russia and China, the biggest global threats to democra</w:t>
      </w:r>
      <w:r w:rsidRPr="00C36A3D">
        <w:rPr>
          <w:sz w:val="12"/>
        </w:rPr>
        <w:t xml:space="preserve">cy. His public excuse is the need to work with Russia on terrorism, and with China on North Korea. That help has not materialized, which will be a test of Trump’s mettle. If he fails to take action against North Korea, and leaves his many concessions to China in place, he got played. The North </w:t>
      </w:r>
      <w:r w:rsidRPr="00905262">
        <w:rPr>
          <w:u w:val="single"/>
        </w:rPr>
        <w:t xml:space="preserve">Korean </w:t>
      </w:r>
      <w:r w:rsidRPr="00CF4E61">
        <w:rPr>
          <w:u w:val="single"/>
        </w:rPr>
        <w:t>launches</w:t>
      </w:r>
      <w:r w:rsidRPr="00905262">
        <w:rPr>
          <w:u w:val="single"/>
        </w:rPr>
        <w:t xml:space="preserve"> are the latest in decades of events that </w:t>
      </w:r>
      <w:r w:rsidRPr="00CF4E61">
        <w:rPr>
          <w:u w:val="single"/>
        </w:rPr>
        <w:t xml:space="preserve">show an animosity </w:t>
      </w:r>
      <w:r w:rsidRPr="00905262">
        <w:rPr>
          <w:u w:val="single"/>
        </w:rPr>
        <w:t xml:space="preserve">of authoritarian rulers </w:t>
      </w:r>
      <w:r w:rsidRPr="00CF4E61">
        <w:rPr>
          <w:u w:val="single"/>
        </w:rPr>
        <w:t>toward democracies</w:t>
      </w:r>
      <w:r w:rsidRPr="00C36A3D">
        <w:rPr>
          <w:sz w:val="12"/>
        </w:rPr>
        <w:t xml:space="preserve">. Shortly </w:t>
      </w:r>
      <w:r w:rsidRPr="00905262">
        <w:rPr>
          <w:u w:val="single"/>
        </w:rPr>
        <w:t>after the Soviet Union disintegrated in the 1990s, many U.S. analysts saw democracy and liberalism as triumphant over autocracy, and even presaged the “end of history.”</w:t>
      </w:r>
      <w:r w:rsidRPr="00C36A3D">
        <w:rPr>
          <w:sz w:val="12"/>
        </w:rPr>
        <w:t xml:space="preserve"> Russia and China were proceeding toward market liberalization and democratization. </w:t>
      </w:r>
      <w:r w:rsidRPr="00905262">
        <w:rPr>
          <w:u w:val="single"/>
        </w:rPr>
        <w:t>The democratic peace would soon take hold and the world would evolve in a utopic manner</w:t>
      </w:r>
      <w:r w:rsidRPr="00C36A3D">
        <w:rPr>
          <w:sz w:val="12"/>
        </w:rPr>
        <w:t xml:space="preserve">, they thought. But </w:t>
      </w:r>
      <w:r w:rsidRPr="00905262">
        <w:rPr>
          <w:u w:val="single"/>
        </w:rPr>
        <w:t>that dream now seems far-flung</w:t>
      </w:r>
      <w:r w:rsidRPr="00C36A3D">
        <w:rPr>
          <w:sz w:val="12"/>
        </w:rPr>
        <w:t xml:space="preserve">, </w:t>
      </w:r>
      <w:r w:rsidRPr="00905262">
        <w:rPr>
          <w:u w:val="single"/>
        </w:rPr>
        <w:t xml:space="preserve">with low-grade </w:t>
      </w:r>
      <w:r w:rsidRPr="00CF4E61">
        <w:rPr>
          <w:u w:val="single"/>
        </w:rPr>
        <w:t>Russian and Chinese</w:t>
      </w:r>
      <w:r w:rsidRPr="00905262">
        <w:rPr>
          <w:u w:val="single"/>
        </w:rPr>
        <w:t xml:space="preserve"> offensives in Eastern Europe and Asia respectively.</w:t>
      </w:r>
      <w:r w:rsidRPr="00C36A3D">
        <w:rPr>
          <w:sz w:val="12"/>
        </w:rPr>
        <w:t xml:space="preserve"> </w:t>
      </w:r>
      <w:r w:rsidRPr="00905262">
        <w:rPr>
          <w:u w:val="single"/>
        </w:rPr>
        <w:t xml:space="preserve">These </w:t>
      </w:r>
      <w:r w:rsidRPr="00CF4E61">
        <w:rPr>
          <w:u w:val="single"/>
        </w:rPr>
        <w:t>offensives</w:t>
      </w:r>
      <w:r w:rsidRPr="00905262">
        <w:rPr>
          <w:u w:val="single"/>
        </w:rPr>
        <w:t xml:space="preserve"> are </w:t>
      </w:r>
      <w:r w:rsidRPr="00CF4E61">
        <w:rPr>
          <w:u w:val="single"/>
        </w:rPr>
        <w:t>calibrated</w:t>
      </w:r>
      <w:r w:rsidRPr="00905262">
        <w:rPr>
          <w:u w:val="single"/>
        </w:rPr>
        <w:t xml:space="preserve"> in such a manner as </w:t>
      </w:r>
      <w:r w:rsidRPr="00CF4E61">
        <w:rPr>
          <w:u w:val="single"/>
        </w:rPr>
        <w:t>to make territorial gains</w:t>
      </w:r>
      <w:r w:rsidRPr="00C36A3D">
        <w:rPr>
          <w:sz w:val="12"/>
        </w:rPr>
        <w:t xml:space="preserve">, while not provoking a military response. </w:t>
      </w:r>
      <w:r w:rsidRPr="00905262">
        <w:rPr>
          <w:u w:val="single"/>
        </w:rPr>
        <w:t xml:space="preserve">They utilize alliances with Iran and </w:t>
      </w:r>
      <w:r w:rsidRPr="00905262">
        <w:rPr>
          <w:rStyle w:val="Emphasis"/>
        </w:rPr>
        <w:t>No</w:t>
      </w:r>
      <w:r w:rsidRPr="00905262">
        <w:rPr>
          <w:u w:val="single"/>
        </w:rPr>
        <w:t xml:space="preserve">rth </w:t>
      </w:r>
      <w:r w:rsidRPr="00905262">
        <w:rPr>
          <w:rStyle w:val="Emphasis"/>
        </w:rPr>
        <w:t>Ko</w:t>
      </w:r>
      <w:r w:rsidRPr="00905262">
        <w:rPr>
          <w:u w:val="single"/>
        </w:rPr>
        <w:t xml:space="preserve">rea </w:t>
      </w:r>
      <w:r w:rsidRPr="0025766E">
        <w:rPr>
          <w:u w:val="single"/>
        </w:rPr>
        <w:t>to encourage rogue state action</w:t>
      </w:r>
      <w:r w:rsidRPr="00C36A3D">
        <w:rPr>
          <w:sz w:val="12"/>
        </w:rPr>
        <w:t xml:space="preserve"> that distracts global public attention from Chinese and Russian territorial offenses. Conversely, </w:t>
      </w:r>
      <w:r w:rsidRPr="00CF4E61">
        <w:rPr>
          <w:u w:val="single"/>
        </w:rPr>
        <w:t xml:space="preserve">the </w:t>
      </w:r>
      <w:r w:rsidRPr="00CF4E61">
        <w:rPr>
          <w:rStyle w:val="Emphasis"/>
        </w:rPr>
        <w:t>U</w:t>
      </w:r>
      <w:r w:rsidRPr="00905262">
        <w:rPr>
          <w:u w:val="single"/>
        </w:rPr>
        <w:t xml:space="preserve">nited </w:t>
      </w:r>
      <w:r w:rsidRPr="00CF4E61">
        <w:rPr>
          <w:rStyle w:val="Emphasis"/>
        </w:rPr>
        <w:t>S</w:t>
      </w:r>
      <w:r w:rsidRPr="00905262">
        <w:rPr>
          <w:u w:val="single"/>
        </w:rPr>
        <w:t xml:space="preserve">tates, </w:t>
      </w:r>
      <w:r w:rsidRPr="00CF4E61">
        <w:rPr>
          <w:u w:val="single"/>
        </w:rPr>
        <w:t xml:space="preserve">Japan, </w:t>
      </w:r>
      <w:r w:rsidRPr="00CF4E61">
        <w:rPr>
          <w:rStyle w:val="Emphasis"/>
        </w:rPr>
        <w:t>So</w:t>
      </w:r>
      <w:r w:rsidRPr="00905262">
        <w:rPr>
          <w:u w:val="single"/>
        </w:rPr>
        <w:t xml:space="preserve">uth </w:t>
      </w:r>
      <w:r w:rsidRPr="00CF4E61">
        <w:rPr>
          <w:rStyle w:val="Emphasis"/>
        </w:rPr>
        <w:t>Ko</w:t>
      </w:r>
      <w:r w:rsidRPr="00905262">
        <w:rPr>
          <w:u w:val="single"/>
        </w:rPr>
        <w:t xml:space="preserve">rea, </w:t>
      </w:r>
      <w:r w:rsidRPr="00CF4E61">
        <w:rPr>
          <w:u w:val="single"/>
        </w:rPr>
        <w:t xml:space="preserve">Australia, the </w:t>
      </w:r>
      <w:r w:rsidRPr="00CF4E61">
        <w:rPr>
          <w:rStyle w:val="Emphasis"/>
        </w:rPr>
        <w:t>E</w:t>
      </w:r>
      <w:r w:rsidRPr="00905262">
        <w:rPr>
          <w:u w:val="single"/>
        </w:rPr>
        <w:t xml:space="preserve">uropean </w:t>
      </w:r>
      <w:r w:rsidRPr="00CF4E61">
        <w:rPr>
          <w:rStyle w:val="Emphasis"/>
        </w:rPr>
        <w:t>U</w:t>
      </w:r>
      <w:r w:rsidRPr="00905262">
        <w:rPr>
          <w:u w:val="single"/>
        </w:rPr>
        <w:t xml:space="preserve">nion and others </w:t>
      </w:r>
      <w:r w:rsidRPr="00CF4E61">
        <w:rPr>
          <w:u w:val="single"/>
        </w:rPr>
        <w:t>are in a</w:t>
      </w:r>
      <w:r w:rsidRPr="00905262">
        <w:rPr>
          <w:u w:val="single"/>
        </w:rPr>
        <w:t xml:space="preserve"> relatively </w:t>
      </w:r>
      <w:r w:rsidRPr="00CF4E61">
        <w:rPr>
          <w:rStyle w:val="Emphasis"/>
        </w:rPr>
        <w:t>loose alliance</w:t>
      </w:r>
      <w:r w:rsidRPr="00CF4E61">
        <w:rPr>
          <w:u w:val="single"/>
        </w:rPr>
        <w:t xml:space="preserve"> based</w:t>
      </w:r>
      <w:r w:rsidRPr="00905262">
        <w:rPr>
          <w:u w:val="single"/>
        </w:rPr>
        <w:t xml:space="preserve"> on the common values of </w:t>
      </w:r>
      <w:r w:rsidRPr="00CF4E61">
        <w:rPr>
          <w:rStyle w:val="Emphasis"/>
        </w:rPr>
        <w:t>democracy</w:t>
      </w:r>
      <w:r w:rsidRPr="00CF4E61">
        <w:rPr>
          <w:u w:val="single"/>
        </w:rPr>
        <w:t xml:space="preserve">, </w:t>
      </w:r>
      <w:r w:rsidRPr="00CF4E61">
        <w:rPr>
          <w:rStyle w:val="Emphasis"/>
        </w:rPr>
        <w:t>human rights</w:t>
      </w:r>
      <w:r w:rsidRPr="00CF4E61">
        <w:rPr>
          <w:u w:val="single"/>
        </w:rPr>
        <w:t xml:space="preserve">, and </w:t>
      </w:r>
      <w:r w:rsidRPr="00CF4E61">
        <w:rPr>
          <w:rStyle w:val="Emphasis"/>
        </w:rPr>
        <w:t>freedom of speech</w:t>
      </w:r>
      <w:r w:rsidRPr="0025766E">
        <w:rPr>
          <w:u w:val="single"/>
        </w:rPr>
        <w:t xml:space="preserve">. </w:t>
      </w:r>
      <w:r w:rsidRPr="00905262">
        <w:rPr>
          <w:u w:val="single"/>
        </w:rPr>
        <w:t xml:space="preserve">But </w:t>
      </w:r>
      <w:r w:rsidRPr="0025766E">
        <w:rPr>
          <w:u w:val="single"/>
        </w:rPr>
        <w:t>the alliance is divided by the strong democratic desire for peace, and domestic elites with individual incentives to value trade and investment over the defense of values like democracy</w:t>
      </w:r>
      <w:r w:rsidRPr="00905262">
        <w:rPr>
          <w:u w:val="single"/>
        </w:rPr>
        <w:t xml:space="preserve">. </w:t>
      </w:r>
      <w:r w:rsidRPr="00C36A3D">
        <w:rPr>
          <w:sz w:val="12"/>
        </w:rPr>
        <w:t xml:space="preserve">It is subject to free riding, which President Trump has successfully pushed, including at an upcoming meeting in Brussels on May 25. What could be called </w:t>
      </w:r>
      <w:r w:rsidRPr="00CF4E61">
        <w:rPr>
          <w:u w:val="single"/>
        </w:rPr>
        <w:t xml:space="preserve">an autocratic bloc is provoking, </w:t>
      </w:r>
      <w:r w:rsidRPr="00905262">
        <w:rPr>
          <w:u w:val="single"/>
        </w:rPr>
        <w:t xml:space="preserve">through </w:t>
      </w:r>
      <w:r w:rsidRPr="00CF4E61">
        <w:rPr>
          <w:rStyle w:val="Emphasis"/>
        </w:rPr>
        <w:t>territorial expansion</w:t>
      </w:r>
      <w:r w:rsidRPr="00CF4E61">
        <w:rPr>
          <w:u w:val="single"/>
        </w:rPr>
        <w:t xml:space="preserve"> and </w:t>
      </w:r>
      <w:r w:rsidRPr="00CF4E61">
        <w:rPr>
          <w:rStyle w:val="Emphasis"/>
        </w:rPr>
        <w:t>destabilizing nuclear development</w:t>
      </w:r>
      <w:r w:rsidRPr="00905262">
        <w:rPr>
          <w:u w:val="single"/>
        </w:rPr>
        <w:t xml:space="preserve">, an </w:t>
      </w:r>
      <w:r w:rsidRPr="0025766E">
        <w:rPr>
          <w:rStyle w:val="Emphasis"/>
        </w:rPr>
        <w:t>interrelated set of conflicts</w:t>
      </w:r>
      <w:r w:rsidRPr="0025766E">
        <w:rPr>
          <w:u w:val="single"/>
        </w:rPr>
        <w:t xml:space="preserve"> developing </w:t>
      </w:r>
      <w:r w:rsidRPr="00CF4E61">
        <w:rPr>
          <w:u w:val="single"/>
        </w:rPr>
        <w:t>in</w:t>
      </w:r>
      <w:r w:rsidRPr="00905262">
        <w:rPr>
          <w:u w:val="single"/>
        </w:rPr>
        <w:t xml:space="preserve"> the </w:t>
      </w:r>
      <w:r w:rsidRPr="00D54EFF">
        <w:rPr>
          <w:rStyle w:val="Emphasis"/>
        </w:rPr>
        <w:t xml:space="preserve">direction of </w:t>
      </w:r>
      <w:r w:rsidRPr="00CF4E61">
        <w:rPr>
          <w:rStyle w:val="Emphasis"/>
        </w:rPr>
        <w:t xml:space="preserve">a New Cold War </w:t>
      </w:r>
      <w:r w:rsidRPr="00CF4E61">
        <w:rPr>
          <w:u w:val="single"/>
        </w:rPr>
        <w:t xml:space="preserve">between </w:t>
      </w:r>
      <w:r w:rsidRPr="00CF4E61">
        <w:rPr>
          <w:rStyle w:val="Emphasis"/>
        </w:rPr>
        <w:t>autocracies</w:t>
      </w:r>
      <w:r w:rsidRPr="00CF4E61">
        <w:rPr>
          <w:u w:val="single"/>
        </w:rPr>
        <w:t xml:space="preserve"> </w:t>
      </w:r>
      <w:r w:rsidRPr="00905262">
        <w:rPr>
          <w:u w:val="single"/>
        </w:rPr>
        <w:t xml:space="preserve">on one side, </w:t>
      </w:r>
      <w:r w:rsidRPr="00CF4E61">
        <w:rPr>
          <w:u w:val="single"/>
        </w:rPr>
        <w:t xml:space="preserve">and </w:t>
      </w:r>
      <w:r w:rsidRPr="00CF4E61">
        <w:rPr>
          <w:rStyle w:val="Emphasis"/>
        </w:rPr>
        <w:t>democracies</w:t>
      </w:r>
      <w:r w:rsidRPr="00905262">
        <w:rPr>
          <w:u w:val="single"/>
        </w:rPr>
        <w:t xml:space="preserve"> on the other</w:t>
      </w:r>
      <w:r w:rsidRPr="00C36A3D">
        <w:rPr>
          <w:sz w:val="12"/>
        </w:rPr>
        <w:t xml:space="preserve">. As with the old Cold War, </w:t>
      </w:r>
      <w:r w:rsidRPr="00C72454">
        <w:rPr>
          <w:rStyle w:val="Emphasis"/>
        </w:rPr>
        <w:t xml:space="preserve">the locus of the </w:t>
      </w:r>
      <w:r w:rsidRPr="00CF4E61">
        <w:rPr>
          <w:rStyle w:val="Emphasis"/>
        </w:rPr>
        <w:t>conflict is everywhere</w:t>
      </w:r>
      <w:r w:rsidRPr="00C36A3D">
        <w:rPr>
          <w:sz w:val="12"/>
        </w:rPr>
        <w:t xml:space="preserve">, including the </w:t>
      </w:r>
      <w:r w:rsidRPr="00CF4E61">
        <w:rPr>
          <w:rStyle w:val="Emphasis"/>
        </w:rPr>
        <w:t>S</w:t>
      </w:r>
      <w:r w:rsidRPr="00905262">
        <w:rPr>
          <w:u w:val="single"/>
        </w:rPr>
        <w:t xml:space="preserve">outh </w:t>
      </w:r>
      <w:r w:rsidRPr="00CF4E61">
        <w:rPr>
          <w:rStyle w:val="Emphasis"/>
        </w:rPr>
        <w:t>C</w:t>
      </w:r>
      <w:r w:rsidRPr="00905262">
        <w:rPr>
          <w:u w:val="single"/>
        </w:rPr>
        <w:t xml:space="preserve">hina </w:t>
      </w:r>
      <w:r w:rsidRPr="00CF4E61">
        <w:rPr>
          <w:rStyle w:val="Emphasis"/>
        </w:rPr>
        <w:t>S</w:t>
      </w:r>
      <w:r w:rsidRPr="00905262">
        <w:rPr>
          <w:u w:val="single"/>
        </w:rPr>
        <w:t>ea</w:t>
      </w:r>
      <w:r w:rsidRPr="00C36A3D">
        <w:rPr>
          <w:sz w:val="12"/>
        </w:rPr>
        <w:t xml:space="preserve">, </w:t>
      </w:r>
      <w:r w:rsidRPr="00CF4E61">
        <w:rPr>
          <w:rStyle w:val="Emphasis"/>
        </w:rPr>
        <w:t>E</w:t>
      </w:r>
      <w:r w:rsidRPr="00905262">
        <w:rPr>
          <w:u w:val="single"/>
        </w:rPr>
        <w:t xml:space="preserve">ast </w:t>
      </w:r>
      <w:r w:rsidRPr="00CF4E61">
        <w:rPr>
          <w:rStyle w:val="Emphasis"/>
        </w:rPr>
        <w:t>C</w:t>
      </w:r>
      <w:r w:rsidRPr="00905262">
        <w:rPr>
          <w:u w:val="single"/>
        </w:rPr>
        <w:t xml:space="preserve">hina </w:t>
      </w:r>
      <w:r w:rsidRPr="00CF4E61">
        <w:rPr>
          <w:rStyle w:val="Emphasis"/>
        </w:rPr>
        <w:t>S</w:t>
      </w:r>
      <w:r w:rsidRPr="00905262">
        <w:rPr>
          <w:u w:val="single"/>
        </w:rPr>
        <w:t>ea</w:t>
      </w:r>
      <w:r w:rsidRPr="00C36A3D">
        <w:rPr>
          <w:sz w:val="12"/>
        </w:rPr>
        <w:t xml:space="preserve">, </w:t>
      </w:r>
      <w:r w:rsidRPr="00CF4E61">
        <w:rPr>
          <w:rStyle w:val="Emphasis"/>
        </w:rPr>
        <w:t>No</w:t>
      </w:r>
      <w:r w:rsidRPr="00905262">
        <w:rPr>
          <w:u w:val="single"/>
        </w:rPr>
        <w:t xml:space="preserve">rth </w:t>
      </w:r>
      <w:r w:rsidRPr="00CF4E61">
        <w:rPr>
          <w:rStyle w:val="Emphasis"/>
        </w:rPr>
        <w:t>Ko</w:t>
      </w:r>
      <w:r w:rsidRPr="00905262">
        <w:rPr>
          <w:u w:val="single"/>
        </w:rPr>
        <w:t xml:space="preserve">rean and </w:t>
      </w:r>
      <w:r w:rsidRPr="00CF4E61">
        <w:rPr>
          <w:u w:val="single"/>
        </w:rPr>
        <w:t>Iran</w:t>
      </w:r>
      <w:r w:rsidRPr="00905262">
        <w:rPr>
          <w:u w:val="single"/>
        </w:rPr>
        <w:t>ian nuclear and ballistic missile development</w:t>
      </w:r>
      <w:r w:rsidRPr="00C36A3D">
        <w:rPr>
          <w:sz w:val="12"/>
        </w:rPr>
        <w:t xml:space="preserve">, the </w:t>
      </w:r>
      <w:r w:rsidRPr="00CF4E61">
        <w:rPr>
          <w:u w:val="single"/>
        </w:rPr>
        <w:t>Russian occupation of Crimea</w:t>
      </w:r>
      <w:r w:rsidRPr="00905262">
        <w:rPr>
          <w:u w:val="single"/>
        </w:rPr>
        <w:t xml:space="preserve"> </w:t>
      </w:r>
      <w:r w:rsidRPr="00C36A3D">
        <w:rPr>
          <w:sz w:val="12"/>
        </w:rPr>
        <w:t xml:space="preserve">in Ukraine, Russia’s attempt to reclaim influence in the former Soviet Union, including through occupation of part of Georgia, </w:t>
      </w:r>
      <w:r w:rsidRPr="00905262">
        <w:rPr>
          <w:u w:val="single"/>
        </w:rPr>
        <w:t>China’s attempt to push the U.S. out of Asia</w:t>
      </w:r>
      <w:r w:rsidRPr="00C36A3D">
        <w:rPr>
          <w:sz w:val="12"/>
        </w:rPr>
        <w:t xml:space="preserve"> and claim it as a sphere of influence, the </w:t>
      </w:r>
      <w:r w:rsidRPr="00CF4E61">
        <w:rPr>
          <w:rStyle w:val="Emphasis"/>
        </w:rPr>
        <w:t>Arctic</w:t>
      </w:r>
      <w:r w:rsidRPr="00C36A3D">
        <w:rPr>
          <w:sz w:val="12"/>
        </w:rPr>
        <w:t xml:space="preserve">, </w:t>
      </w:r>
      <w:r w:rsidRPr="00CF4E61">
        <w:rPr>
          <w:rStyle w:val="Emphasis"/>
        </w:rPr>
        <w:t>space</w:t>
      </w:r>
      <w:r w:rsidRPr="00C36A3D">
        <w:rPr>
          <w:sz w:val="12"/>
        </w:rPr>
        <w:t xml:space="preserve">, </w:t>
      </w:r>
      <w:r w:rsidRPr="00CF4E61">
        <w:rPr>
          <w:rStyle w:val="Emphasis"/>
        </w:rPr>
        <w:t>undersea exploration</w:t>
      </w:r>
      <w:r w:rsidRPr="00C36A3D">
        <w:rPr>
          <w:sz w:val="12"/>
        </w:rPr>
        <w:t xml:space="preserve">, and Russian and Chinese attempts to influence politicians and even voting outcomes in democratic countries. To institutionalize its growing power and leadership of autocratic countries, and many democratic hangers-on, China attempts to reform global governance not through democratization that might help countries like Japan, India, Brazil and Germany to positions of greater influence in places like the U.N. Security Council, but to uniquely reflect and accommodate China’s own growing economic and military power. </w:t>
      </w:r>
      <w:r w:rsidRPr="00CF4E61">
        <w:rPr>
          <w:u w:val="single"/>
        </w:rPr>
        <w:t xml:space="preserve">Democracies are </w:t>
      </w:r>
      <w:r w:rsidRPr="00905262">
        <w:rPr>
          <w:u w:val="single"/>
        </w:rPr>
        <w:t xml:space="preserve">being </w:t>
      </w:r>
      <w:r w:rsidRPr="00CF4E61">
        <w:rPr>
          <w:u w:val="single"/>
        </w:rPr>
        <w:t>challenged worldwide</w:t>
      </w:r>
      <w:r w:rsidRPr="00905262">
        <w:rPr>
          <w:u w:val="single"/>
        </w:rPr>
        <w:t xml:space="preserve"> by this autocratic bloc.</w:t>
      </w:r>
      <w:r w:rsidRPr="00C36A3D">
        <w:rPr>
          <w:sz w:val="12"/>
        </w:rPr>
        <w:t xml:space="preserve"> </w:t>
      </w:r>
      <w:r w:rsidRPr="00905262">
        <w:rPr>
          <w:u w:val="single"/>
        </w:rPr>
        <w:t>If democracies do not have a clear-eyed</w:t>
      </w:r>
      <w:r w:rsidRPr="00C36A3D">
        <w:rPr>
          <w:sz w:val="12"/>
        </w:rPr>
        <w:t xml:space="preserve"> understanding of the threat, and a </w:t>
      </w:r>
      <w:r w:rsidRPr="00905262">
        <w:rPr>
          <w:u w:val="single"/>
        </w:rPr>
        <w:t>grand strategy to defeat or at least deflect the challenge, democracies will be weakened in such a way as to make future challenges even more difficult to overcome</w:t>
      </w:r>
      <w:r w:rsidRPr="00D54EFF">
        <w:rPr>
          <w:rStyle w:val="Emphasis"/>
        </w:rPr>
        <w:t xml:space="preserve">. </w:t>
      </w:r>
      <w:r w:rsidRPr="0025766E">
        <w:rPr>
          <w:rStyle w:val="Emphasis"/>
        </w:rPr>
        <w:t>The outcomes of the challenges that democracies face today will determine future outcomes</w:t>
      </w:r>
      <w:r w:rsidRPr="0025766E">
        <w:rPr>
          <w:u w:val="single"/>
        </w:rPr>
        <w:t xml:space="preserve">, in a process that is </w:t>
      </w:r>
      <w:r w:rsidRPr="0025766E">
        <w:rPr>
          <w:rStyle w:val="Emphasis"/>
        </w:rPr>
        <w:t>increasingly path dependent</w:t>
      </w:r>
      <w:r w:rsidRPr="0025766E">
        <w:rPr>
          <w:u w:val="single"/>
        </w:rPr>
        <w:t xml:space="preserve">. </w:t>
      </w:r>
      <w:r w:rsidRPr="0025766E">
        <w:rPr>
          <w:sz w:val="12"/>
        </w:rPr>
        <w:t>Nowhere are the challenges and path</w:t>
      </w:r>
      <w:r w:rsidRPr="00C36A3D">
        <w:rPr>
          <w:sz w:val="12"/>
        </w:rPr>
        <w:t xml:space="preserve"> dependence greater than in defending democratic voting processes from autocratic influence, and in defending front-line democratic territory in places like Eastern Europe, the East China Sea, the South China Sea, the Himalayas, and Taiwan. </w:t>
      </w:r>
      <w:r w:rsidRPr="00CF4E61">
        <w:rPr>
          <w:u w:val="single"/>
        </w:rPr>
        <w:t>Decisions</w:t>
      </w:r>
      <w:r w:rsidRPr="00905262">
        <w:rPr>
          <w:u w:val="single"/>
        </w:rPr>
        <w:t xml:space="preserve"> on defensive actions or inactions by allied democracies on these fields of economic, diplomatic, and military battle will </w:t>
      </w:r>
      <w:r w:rsidRPr="00CF4E61">
        <w:rPr>
          <w:u w:val="single"/>
        </w:rPr>
        <w:t>profoundly affect the future of</w:t>
      </w:r>
      <w:r w:rsidRPr="00905262">
        <w:rPr>
          <w:u w:val="single"/>
        </w:rPr>
        <w:t xml:space="preserve"> democracy, </w:t>
      </w:r>
      <w:r w:rsidRPr="00CF4E61">
        <w:rPr>
          <w:u w:val="single"/>
        </w:rPr>
        <w:t xml:space="preserve">peace, and stability for </w:t>
      </w:r>
      <w:r w:rsidRPr="00905262">
        <w:rPr>
          <w:u w:val="single"/>
        </w:rPr>
        <w:t xml:space="preserve">decades, if not </w:t>
      </w:r>
      <w:r w:rsidRPr="00CF4E61">
        <w:rPr>
          <w:rStyle w:val="Emphasis"/>
        </w:rPr>
        <w:t>centuries</w:t>
      </w:r>
      <w:r w:rsidRPr="00CF4E61">
        <w:rPr>
          <w:u w:val="single"/>
        </w:rPr>
        <w:t xml:space="preserve">, </w:t>
      </w:r>
      <w:r w:rsidRPr="00905262">
        <w:rPr>
          <w:u w:val="single"/>
        </w:rPr>
        <w:t>to come</w:t>
      </w:r>
      <w:r w:rsidRPr="00C36A3D">
        <w:rPr>
          <w:sz w:val="12"/>
        </w:rPr>
        <w:t xml:space="preserve">. </w:t>
      </w:r>
      <w:r w:rsidRPr="0025766E">
        <w:rPr>
          <w:rStyle w:val="Emphasis"/>
        </w:rPr>
        <w:t>Positive outcomes will require</w:t>
      </w:r>
      <w:r w:rsidRPr="0025766E">
        <w:rPr>
          <w:sz w:val="12"/>
        </w:rPr>
        <w:t xml:space="preserve"> not just grand strategies by major powers, but </w:t>
      </w:r>
      <w:r w:rsidRPr="0025766E">
        <w:rPr>
          <w:rStyle w:val="Emphasis"/>
        </w:rPr>
        <w:t>comprehensive citizen involvement by people</w:t>
      </w:r>
      <w:r w:rsidRPr="0025766E">
        <w:rPr>
          <w:sz w:val="12"/>
        </w:rPr>
        <w:t xml:space="preserve"> of many nations </w:t>
      </w:r>
      <w:r w:rsidRPr="0025766E">
        <w:rPr>
          <w:rStyle w:val="Emphasis"/>
        </w:rPr>
        <w:t>who care about a future that is democratic</w:t>
      </w:r>
      <w:r w:rsidRPr="0025766E">
        <w:rPr>
          <w:sz w:val="12"/>
        </w:rPr>
        <w:t xml:space="preserve"> and at peace.</w:t>
      </w:r>
    </w:p>
    <w:p w14:paraId="0DF875E4" w14:textId="1C660EBE" w:rsidR="002E5763" w:rsidRDefault="002E5763" w:rsidP="0047722D">
      <w:pPr>
        <w:pStyle w:val="Heading3"/>
      </w:pPr>
      <w:r>
        <w:t>Autocracy – Backsliding Impact</w:t>
      </w:r>
    </w:p>
    <w:p w14:paraId="4D2E3418" w14:textId="77777777" w:rsidR="002E5763" w:rsidRPr="003D52AB" w:rsidRDefault="002E5763" w:rsidP="002E5763">
      <w:pPr>
        <w:keepNext/>
        <w:keepLines/>
        <w:spacing w:before="200"/>
        <w:outlineLvl w:val="3"/>
        <w:rPr>
          <w:rFonts w:eastAsiaTheme="majorEastAsia" w:cstheme="majorBidi"/>
          <w:b/>
          <w:bCs/>
          <w:iCs/>
          <w:sz w:val="26"/>
          <w:u w:val="single"/>
        </w:rPr>
      </w:pPr>
      <w:r w:rsidRPr="003D52AB">
        <w:rPr>
          <w:rFonts w:eastAsiaTheme="majorEastAsia" w:cstheme="majorBidi"/>
          <w:b/>
          <w:bCs/>
          <w:iCs/>
          <w:sz w:val="26"/>
        </w:rPr>
        <w:t xml:space="preserve">Democracy is </w:t>
      </w:r>
      <w:r w:rsidRPr="003D52AB">
        <w:rPr>
          <w:rFonts w:eastAsiaTheme="majorEastAsia" w:cstheme="majorBidi"/>
          <w:b/>
          <w:bCs/>
          <w:iCs/>
          <w:sz w:val="26"/>
          <w:u w:val="single"/>
        </w:rPr>
        <w:t>declining</w:t>
      </w:r>
      <w:r>
        <w:rPr>
          <w:rFonts w:eastAsiaTheme="majorEastAsia" w:cstheme="majorBidi"/>
          <w:b/>
          <w:bCs/>
          <w:iCs/>
          <w:sz w:val="26"/>
        </w:rPr>
        <w:t>---</w:t>
      </w:r>
      <w:r w:rsidRPr="003D52AB">
        <w:rPr>
          <w:rFonts w:eastAsiaTheme="majorEastAsia" w:cstheme="majorBidi"/>
          <w:b/>
          <w:bCs/>
          <w:iCs/>
          <w:sz w:val="26"/>
        </w:rPr>
        <w:t xml:space="preserve">that causes </w:t>
      </w:r>
      <w:r w:rsidRPr="003D52AB">
        <w:rPr>
          <w:rFonts w:eastAsiaTheme="majorEastAsia" w:cstheme="majorBidi"/>
          <w:b/>
          <w:bCs/>
          <w:iCs/>
          <w:sz w:val="26"/>
          <w:u w:val="single"/>
        </w:rPr>
        <w:t>global instability</w:t>
      </w:r>
      <w:r w:rsidRPr="003D52AB">
        <w:rPr>
          <w:rFonts w:eastAsiaTheme="majorEastAsia" w:cstheme="majorBidi"/>
          <w:b/>
          <w:bCs/>
          <w:iCs/>
          <w:sz w:val="26"/>
        </w:rPr>
        <w:t xml:space="preserve"> and </w:t>
      </w:r>
      <w:r w:rsidRPr="003D52AB">
        <w:rPr>
          <w:rFonts w:eastAsiaTheme="majorEastAsia" w:cstheme="majorBidi"/>
          <w:b/>
          <w:bCs/>
          <w:iCs/>
          <w:sz w:val="26"/>
          <w:u w:val="single"/>
        </w:rPr>
        <w:t>structural violence</w:t>
      </w:r>
      <w:r w:rsidRPr="003E10F1">
        <w:rPr>
          <w:rFonts w:eastAsiaTheme="majorEastAsia" w:cstheme="majorBidi"/>
          <w:b/>
          <w:bCs/>
          <w:iCs/>
          <w:sz w:val="26"/>
        </w:rPr>
        <w:t>.</w:t>
      </w:r>
    </w:p>
    <w:p w14:paraId="00915D3B" w14:textId="77777777" w:rsidR="002E5763" w:rsidRPr="003D52AB" w:rsidRDefault="002E5763" w:rsidP="002E5763">
      <w:r w:rsidRPr="003E10F1">
        <w:rPr>
          <w:rStyle w:val="Style13ptBold"/>
        </w:rPr>
        <w:t>Kurlantzick 13</w:t>
      </w:r>
      <w:r w:rsidRPr="003D52AB">
        <w:t>, Joshua Kurlantzick is Senior Fellow for Southeast Asia at the </w:t>
      </w:r>
      <w:hyperlink r:id="rId14" w:history="1">
        <w:r w:rsidRPr="003D52AB">
          <w:t>Council on Foreign Relations</w:t>
        </w:r>
      </w:hyperlink>
      <w:r w:rsidRPr="003D52AB">
        <w:t> (CFR) and author of the book </w:t>
      </w:r>
      <w:hyperlink r:id="rId15" w:history="1">
        <w:r w:rsidRPr="003D52AB">
          <w:t>Democracy in Retreat: The Revolt of the Middle Class and the Worldwide Decline of Representative Government</w:t>
        </w:r>
      </w:hyperlink>
      <w:r w:rsidRPr="003D52AB">
        <w:t>, http://www.isn.ethz.ch/Digital-Library/Articles/Detail/?lng=en&amp;id=174117</w:t>
      </w:r>
    </w:p>
    <w:p w14:paraId="63B2521C" w14:textId="77777777" w:rsidR="002E5763" w:rsidRPr="003D52AB" w:rsidRDefault="002E5763" w:rsidP="002E5763">
      <w:pPr>
        <w:rPr>
          <w:b/>
          <w:bCs/>
          <w:u w:val="single"/>
        </w:rPr>
      </w:pPr>
      <w:r w:rsidRPr="007E50F9">
        <w:rPr>
          <w:sz w:val="14"/>
        </w:rPr>
        <w:t xml:space="preserve">Over the past three years, the world’s imagination has been captured by the outbreak of political openings in some of the most repressive societies on earth. In Myanmar - where only five years ago the military government ordered the shooting of Buddhist monks in the streets - the past two years have seen a formal transition to a civilian government. In Tunisia, Egypt, Libya, and potentially Syria, </w:t>
      </w:r>
      <w:r w:rsidRPr="003D52AB">
        <w:rPr>
          <w:b/>
          <w:bCs/>
          <w:highlight w:val="yellow"/>
          <w:u w:val="single"/>
        </w:rPr>
        <w:t>longtime autocrats</w:t>
      </w:r>
      <w:r w:rsidRPr="003D52AB">
        <w:rPr>
          <w:b/>
          <w:bCs/>
          <w:u w:val="single"/>
        </w:rPr>
        <w:t xml:space="preserve"> were </w:t>
      </w:r>
      <w:r w:rsidRPr="003D52AB">
        <w:rPr>
          <w:b/>
          <w:bCs/>
          <w:highlight w:val="yellow"/>
          <w:u w:val="single"/>
        </w:rPr>
        <w:t>toppled by</w:t>
      </w:r>
      <w:r w:rsidRPr="003D52AB">
        <w:rPr>
          <w:b/>
          <w:bCs/>
          <w:u w:val="single"/>
        </w:rPr>
        <w:t xml:space="preserve"> popular </w:t>
      </w:r>
      <w:r w:rsidRPr="003D52AB">
        <w:rPr>
          <w:b/>
          <w:bCs/>
          <w:highlight w:val="yellow"/>
          <w:u w:val="single"/>
        </w:rPr>
        <w:t>revolutions</w:t>
      </w:r>
      <w:r w:rsidRPr="007E50F9">
        <w:rPr>
          <w:sz w:val="14"/>
        </w:rPr>
        <w:t xml:space="preserve">. Yet </w:t>
      </w:r>
      <w:r w:rsidRPr="003D52AB">
        <w:rPr>
          <w:b/>
          <w:bCs/>
          <w:u w:val="single"/>
        </w:rPr>
        <w:t xml:space="preserve">these </w:t>
      </w:r>
      <w:r w:rsidRPr="007E50F9">
        <w:rPr>
          <w:sz w:val="14"/>
        </w:rPr>
        <w:t xml:space="preserve">events </w:t>
      </w:r>
      <w:r w:rsidRPr="003D52AB">
        <w:rPr>
          <w:b/>
          <w:bCs/>
          <w:highlight w:val="yellow"/>
          <w:u w:val="single"/>
        </w:rPr>
        <w:t xml:space="preserve">are a </w:t>
      </w:r>
      <w:r w:rsidRPr="003D52AB">
        <w:rPr>
          <w:b/>
          <w:iCs/>
          <w:highlight w:val="yellow"/>
          <w:u w:val="single"/>
          <w:bdr w:val="single" w:sz="18" w:space="0" w:color="auto"/>
        </w:rPr>
        <w:t>smokescreen</w:t>
      </w:r>
      <w:r w:rsidRPr="003D52AB">
        <w:rPr>
          <w:b/>
          <w:bCs/>
          <w:highlight w:val="yellow"/>
          <w:u w:val="single"/>
        </w:rPr>
        <w:t>. In reality</w:t>
      </w:r>
      <w:r w:rsidRPr="003D52AB">
        <w:rPr>
          <w:b/>
          <w:bCs/>
          <w:u w:val="single"/>
        </w:rPr>
        <w:t xml:space="preserve"> </w:t>
      </w:r>
      <w:r w:rsidRPr="003D52AB">
        <w:rPr>
          <w:b/>
          <w:bCs/>
          <w:highlight w:val="yellow"/>
          <w:u w:val="single"/>
        </w:rPr>
        <w:t>democracy is</w:t>
      </w:r>
      <w:r w:rsidRPr="003D52AB">
        <w:rPr>
          <w:b/>
          <w:bCs/>
          <w:u w:val="single"/>
        </w:rPr>
        <w:t xml:space="preserve"> actually </w:t>
      </w:r>
      <w:r w:rsidRPr="003D52AB">
        <w:rPr>
          <w:b/>
          <w:iCs/>
          <w:highlight w:val="yellow"/>
          <w:u w:val="single"/>
          <w:bdr w:val="single" w:sz="18" w:space="0" w:color="auto"/>
        </w:rPr>
        <w:t>going into reverse worldwide</w:t>
      </w:r>
      <w:r w:rsidRPr="003D52AB">
        <w:rPr>
          <w:b/>
          <w:bCs/>
          <w:highlight w:val="yellow"/>
          <w:u w:val="single"/>
        </w:rPr>
        <w:t>.</w:t>
      </w:r>
      <w:r>
        <w:rPr>
          <w:b/>
          <w:bCs/>
          <w:highlight w:val="yellow"/>
          <w:u w:val="single"/>
        </w:rPr>
        <w:t xml:space="preserve"> </w:t>
      </w:r>
      <w:r w:rsidRPr="003D52AB">
        <w:rPr>
          <w:b/>
          <w:bCs/>
          <w:u w:val="single"/>
        </w:rPr>
        <w:t>Democracy’s meltdown</w:t>
      </w:r>
      <w:r>
        <w:rPr>
          <w:b/>
          <w:bCs/>
          <w:u w:val="single"/>
        </w:rPr>
        <w:t xml:space="preserve"> </w:t>
      </w:r>
      <w:r w:rsidRPr="007E50F9">
        <w:rPr>
          <w:sz w:val="14"/>
        </w:rPr>
        <w:t xml:space="preserve">While some nations in Africa, the Arab world, and Asia have slightly opened up over the past two years, </w:t>
      </w:r>
      <w:r w:rsidRPr="003D52AB">
        <w:rPr>
          <w:b/>
          <w:bCs/>
          <w:highlight w:val="yellow"/>
          <w:u w:val="single"/>
        </w:rPr>
        <w:t>countries</w:t>
      </w:r>
      <w:r w:rsidRPr="003D52AB">
        <w:rPr>
          <w:b/>
          <w:bCs/>
          <w:u w:val="single"/>
        </w:rPr>
        <w:t xml:space="preserve"> </w:t>
      </w:r>
      <w:r w:rsidRPr="007E50F9">
        <w:rPr>
          <w:sz w:val="14"/>
        </w:rPr>
        <w:t xml:space="preserve">that were </w:t>
      </w:r>
      <w:r w:rsidRPr="003D52AB">
        <w:rPr>
          <w:b/>
          <w:bCs/>
          <w:highlight w:val="yellow"/>
          <w:u w:val="single"/>
        </w:rPr>
        <w:t>once</w:t>
      </w:r>
      <w:r w:rsidRPr="003D52AB">
        <w:rPr>
          <w:b/>
          <w:bCs/>
          <w:u w:val="single"/>
        </w:rPr>
        <w:t xml:space="preserve"> </w:t>
      </w:r>
      <w:r w:rsidRPr="003D52AB">
        <w:rPr>
          <w:b/>
          <w:bCs/>
          <w:highlight w:val="yellow"/>
          <w:u w:val="single"/>
        </w:rPr>
        <w:t>held</w:t>
      </w:r>
      <w:r w:rsidRPr="003D52AB">
        <w:rPr>
          <w:b/>
          <w:bCs/>
          <w:u w:val="single"/>
        </w:rPr>
        <w:t xml:space="preserve"> up </w:t>
      </w:r>
      <w:r w:rsidRPr="003D52AB">
        <w:rPr>
          <w:b/>
          <w:bCs/>
          <w:highlight w:val="yellow"/>
          <w:u w:val="single"/>
        </w:rPr>
        <w:t>as examples</w:t>
      </w:r>
      <w:r w:rsidRPr="003D52AB">
        <w:rPr>
          <w:b/>
          <w:bCs/>
          <w:u w:val="single"/>
        </w:rPr>
        <w:t xml:space="preserve"> of political change have </w:t>
      </w:r>
      <w:r w:rsidRPr="003D52AB">
        <w:rPr>
          <w:b/>
          <w:bCs/>
          <w:highlight w:val="yellow"/>
          <w:u w:val="single"/>
        </w:rPr>
        <w:t xml:space="preserve">experienced </w:t>
      </w:r>
      <w:r w:rsidRPr="003D52AB">
        <w:rPr>
          <w:b/>
          <w:iCs/>
          <w:highlight w:val="yellow"/>
          <w:u w:val="single"/>
          <w:bdr w:val="single" w:sz="18" w:space="0" w:color="auto"/>
        </w:rPr>
        <w:t>democratic meltdowns</w:t>
      </w:r>
      <w:r w:rsidRPr="003D52AB">
        <w:rPr>
          <w:b/>
          <w:bCs/>
          <w:highlight w:val="yellow"/>
          <w:u w:val="single"/>
        </w:rPr>
        <w:t xml:space="preserve">. In its </w:t>
      </w:r>
      <w:r w:rsidRPr="003D52AB">
        <w:rPr>
          <w:b/>
          <w:iCs/>
          <w:highlight w:val="yellow"/>
          <w:u w:val="single"/>
          <w:bdr w:val="single" w:sz="18" w:space="0" w:color="auto"/>
        </w:rPr>
        <w:t>most recent annual international survey</w:t>
      </w:r>
      <w:r w:rsidRPr="003D52AB">
        <w:rPr>
          <w:b/>
          <w:bCs/>
          <w:highlight w:val="yellow"/>
          <w:u w:val="single"/>
        </w:rPr>
        <w:t>, Freedom House</w:t>
      </w:r>
      <w:r w:rsidRPr="003D52AB">
        <w:rPr>
          <w:b/>
          <w:bCs/>
          <w:u w:val="single"/>
        </w:rPr>
        <w:t xml:space="preserve"> </w:t>
      </w:r>
      <w:r w:rsidRPr="007E50F9">
        <w:rPr>
          <w:sz w:val="14"/>
        </w:rPr>
        <w:t xml:space="preserve">had </w:t>
      </w:r>
      <w:r w:rsidRPr="003D52AB">
        <w:rPr>
          <w:b/>
          <w:bCs/>
          <w:highlight w:val="yellow"/>
          <w:u w:val="single"/>
        </w:rPr>
        <w:t>found</w:t>
      </w:r>
      <w:r w:rsidRPr="003D52AB">
        <w:rPr>
          <w:b/>
          <w:bCs/>
          <w:u w:val="single"/>
        </w:rPr>
        <w:t xml:space="preserve"> </w:t>
      </w:r>
      <w:r w:rsidRPr="007E50F9">
        <w:rPr>
          <w:sz w:val="14"/>
        </w:rPr>
        <w:t xml:space="preserve">that </w:t>
      </w:r>
      <w:r w:rsidRPr="003D52AB">
        <w:rPr>
          <w:b/>
          <w:bCs/>
          <w:highlight w:val="yellow"/>
          <w:u w:val="single"/>
        </w:rPr>
        <w:t xml:space="preserve">global freedom dropped in 2012 for the </w:t>
      </w:r>
      <w:r w:rsidRPr="003D52AB">
        <w:rPr>
          <w:b/>
          <w:iCs/>
          <w:highlight w:val="yellow"/>
          <w:u w:val="single"/>
          <w:bdr w:val="single" w:sz="18" w:space="0" w:color="auto"/>
        </w:rPr>
        <w:t>sixth year in a row</w:t>
      </w:r>
      <w:r w:rsidRPr="003D52AB">
        <w:rPr>
          <w:b/>
          <w:bCs/>
          <w:u w:val="single"/>
        </w:rPr>
        <w:t xml:space="preserve">. The same is </w:t>
      </w:r>
      <w:r w:rsidRPr="007E50F9">
        <w:rPr>
          <w:sz w:val="14"/>
        </w:rPr>
        <w:t xml:space="preserve">likely to be </w:t>
      </w:r>
      <w:r w:rsidRPr="003D52AB">
        <w:rPr>
          <w:b/>
          <w:bCs/>
          <w:u w:val="single"/>
        </w:rPr>
        <w:t>true for 2013</w:t>
      </w:r>
      <w:r w:rsidRPr="007E50F9">
        <w:rPr>
          <w:sz w:val="14"/>
        </w:rPr>
        <w:t xml:space="preserve">. At the same time, </w:t>
      </w:r>
      <w:r w:rsidRPr="003D52AB">
        <w:rPr>
          <w:b/>
          <w:bCs/>
          <w:highlight w:val="yellow"/>
          <w:u w:val="single"/>
        </w:rPr>
        <w:t xml:space="preserve">most authoritarian nations have become </w:t>
      </w:r>
      <w:r w:rsidRPr="003D52AB">
        <w:rPr>
          <w:b/>
          <w:iCs/>
          <w:highlight w:val="yellow"/>
          <w:u w:val="single"/>
          <w:bdr w:val="single" w:sz="18" w:space="0" w:color="auto"/>
        </w:rPr>
        <w:t>more repressive</w:t>
      </w:r>
      <w:r w:rsidRPr="007E50F9">
        <w:rPr>
          <w:sz w:val="14"/>
        </w:rPr>
        <w:t xml:space="preserve">. Freedom House noted that this was most pronounced among what it calls the “middle ground” nations, a group of states located primarily in the developing world that have begun democratizing but are not solid democracies. This truculence was only made stronger by the Arab Spring, which prompted autocratic regimes like China to crack down harder on their own populations, and resulted in rollbacks in Arab countries themselves. Indeed, the International Federation for Human Rights - an organization that monitors abuses around the world - found in its annual report that the Arab uprisings have had little impact on a dire, deteriorating climate for human rights defenders worldwide. Yet, </w:t>
      </w:r>
      <w:r w:rsidRPr="003D52AB">
        <w:rPr>
          <w:b/>
          <w:bCs/>
          <w:highlight w:val="yellow"/>
          <w:u w:val="single"/>
        </w:rPr>
        <w:t>democracy has</w:t>
      </w:r>
      <w:r w:rsidRPr="007E50F9">
        <w:rPr>
          <w:sz w:val="14"/>
        </w:rPr>
        <w:t xml:space="preserve">, in fact, </w:t>
      </w:r>
      <w:r w:rsidRPr="003D52AB">
        <w:rPr>
          <w:b/>
          <w:iCs/>
          <w:highlight w:val="yellow"/>
          <w:u w:val="single"/>
          <w:bdr w:val="single" w:sz="18" w:space="0" w:color="auto"/>
        </w:rPr>
        <w:t>been in hibernation</w:t>
      </w:r>
      <w:r w:rsidRPr="003D52AB">
        <w:rPr>
          <w:b/>
          <w:bCs/>
          <w:highlight w:val="yellow"/>
          <w:u w:val="single"/>
        </w:rPr>
        <w:t xml:space="preserve"> since the turn of the century</w:t>
      </w:r>
      <w:r w:rsidRPr="007E50F9">
        <w:rPr>
          <w:sz w:val="14"/>
        </w:rPr>
        <w:t xml:space="preserve">. According to Freedom House, the period between 2000 and 2005 was one in which democracy gained little ground around the world, before sliding backward after the mid-2000s. “Since they were first issued in 1972, the findings in Freedom in the World have conveyed a story of broad advances,” Freedom House has reported. “But freedom’s forward march peaked around the beginning of the [2000s].” Don’t just take Freedom House’s word Even as some democrats were celebrating the Arab Spring, and hoping that, as in 1989, its revolutions might spread to other parts of the world, a mountain of other evidence supported Freedom House’s gloomy conclusions. </w:t>
      </w:r>
      <w:r w:rsidRPr="003D52AB">
        <w:rPr>
          <w:b/>
          <w:bCs/>
          <w:highlight w:val="yellow"/>
          <w:u w:val="single"/>
        </w:rPr>
        <w:t xml:space="preserve">One of the </w:t>
      </w:r>
      <w:r w:rsidRPr="003D52AB">
        <w:rPr>
          <w:b/>
          <w:bCs/>
          <w:u w:val="single"/>
        </w:rPr>
        <w:t xml:space="preserve">other </w:t>
      </w:r>
      <w:r w:rsidRPr="003D52AB">
        <w:rPr>
          <w:b/>
          <w:iCs/>
          <w:highlight w:val="yellow"/>
          <w:u w:val="single"/>
          <w:bdr w:val="single" w:sz="18" w:space="0" w:color="auto"/>
        </w:rPr>
        <w:t>most comprehensive studies of global democracy</w:t>
      </w:r>
      <w:r w:rsidRPr="003D52AB">
        <w:rPr>
          <w:b/>
          <w:bCs/>
          <w:u w:val="single"/>
        </w:rPr>
        <w:t xml:space="preserve">, compiled by Germany’s Bertelsmann Foundation, </w:t>
      </w:r>
      <w:r w:rsidRPr="003D52AB">
        <w:rPr>
          <w:b/>
          <w:bCs/>
          <w:highlight w:val="yellow"/>
          <w:u w:val="single"/>
        </w:rPr>
        <w:t>uses data examining democracies’ ability to function</w:t>
      </w:r>
      <w:r w:rsidRPr="003D52AB">
        <w:rPr>
          <w:b/>
          <w:bCs/>
          <w:u w:val="single"/>
        </w:rPr>
        <w:t>, manage government, and uphold freedoms, to produce its</w:t>
      </w:r>
      <w:r>
        <w:rPr>
          <w:b/>
          <w:bCs/>
          <w:u w:val="single"/>
        </w:rPr>
        <w:t xml:space="preserve"> </w:t>
      </w:r>
      <w:r w:rsidRPr="003D52AB">
        <w:rPr>
          <w:b/>
          <w:bCs/>
          <w:u w:val="single"/>
        </w:rPr>
        <w:t xml:space="preserve">Transformation Index. </w:t>
      </w:r>
      <w:r w:rsidRPr="003D52AB">
        <w:rPr>
          <w:b/>
          <w:bCs/>
          <w:highlight w:val="yellow"/>
          <w:u w:val="single"/>
        </w:rPr>
        <w:t>According to the most recent version</w:t>
      </w:r>
      <w:r w:rsidRPr="003D52AB">
        <w:rPr>
          <w:b/>
          <w:bCs/>
          <w:u w:val="single"/>
        </w:rPr>
        <w:t xml:space="preserve"> the </w:t>
      </w:r>
      <w:r w:rsidRPr="003D52AB">
        <w:rPr>
          <w:b/>
          <w:bCs/>
          <w:highlight w:val="yellow"/>
          <w:u w:val="single"/>
        </w:rPr>
        <w:t>overall quality of democracy</w:t>
      </w:r>
      <w:r w:rsidRPr="003D52AB">
        <w:rPr>
          <w:b/>
          <w:bCs/>
          <w:u w:val="single"/>
        </w:rPr>
        <w:t xml:space="preserve"> has </w:t>
      </w:r>
      <w:r w:rsidRPr="003D52AB">
        <w:rPr>
          <w:b/>
          <w:iCs/>
          <w:highlight w:val="yellow"/>
          <w:u w:val="single"/>
          <w:bdr w:val="single" w:sz="18" w:space="0" w:color="auto"/>
        </w:rPr>
        <w:t>eroded</w:t>
      </w:r>
      <w:r w:rsidRPr="003D52AB">
        <w:rPr>
          <w:b/>
          <w:bCs/>
          <w:highlight w:val="yellow"/>
          <w:u w:val="single"/>
        </w:rPr>
        <w:t xml:space="preserve"> throughout the</w:t>
      </w:r>
      <w:r w:rsidRPr="003D52AB">
        <w:rPr>
          <w:b/>
          <w:bCs/>
          <w:u w:val="single"/>
        </w:rPr>
        <w:t xml:space="preserve"> developing </w:t>
      </w:r>
      <w:r w:rsidRPr="003D52AB">
        <w:rPr>
          <w:b/>
          <w:bCs/>
          <w:highlight w:val="yellow"/>
          <w:u w:val="single"/>
        </w:rPr>
        <w:t>world</w:t>
      </w:r>
      <w:r w:rsidRPr="007E50F9">
        <w:rPr>
          <w:sz w:val="14"/>
        </w:rPr>
        <w:t xml:space="preserve">, whereas the </w:t>
      </w:r>
      <w:r w:rsidRPr="003D52AB">
        <w:rPr>
          <w:b/>
          <w:bCs/>
          <w:highlight w:val="yellow"/>
          <w:u w:val="single"/>
        </w:rPr>
        <w:t>key components of functioning democracies</w:t>
      </w:r>
      <w:r w:rsidRPr="003D52AB">
        <w:rPr>
          <w:b/>
          <w:bCs/>
          <w:u w:val="single"/>
        </w:rPr>
        <w:t xml:space="preserve"> have </w:t>
      </w:r>
      <w:r w:rsidRPr="003D52AB">
        <w:rPr>
          <w:b/>
          <w:bCs/>
          <w:highlight w:val="yellow"/>
          <w:u w:val="single"/>
        </w:rPr>
        <w:t xml:space="preserve">suffered </w:t>
      </w:r>
      <w:r w:rsidRPr="003D52AB">
        <w:rPr>
          <w:b/>
          <w:iCs/>
          <w:highlight w:val="yellow"/>
          <w:u w:val="single"/>
          <w:bdr w:val="single" w:sz="18" w:space="0" w:color="auto"/>
        </w:rPr>
        <w:t>qualitative erosion</w:t>
      </w:r>
      <w:r w:rsidRPr="003D52AB">
        <w:rPr>
          <w:b/>
          <w:bCs/>
          <w:highlight w:val="yellow"/>
          <w:u w:val="single"/>
        </w:rPr>
        <w:t>. These</w:t>
      </w:r>
      <w:r w:rsidRPr="003D52AB">
        <w:rPr>
          <w:b/>
          <w:bCs/>
          <w:u w:val="single"/>
        </w:rPr>
        <w:t xml:space="preserve"> developments </w:t>
      </w:r>
      <w:r w:rsidRPr="003D52AB">
        <w:rPr>
          <w:b/>
          <w:bCs/>
          <w:highlight w:val="yellow"/>
          <w:u w:val="single"/>
        </w:rPr>
        <w:t xml:space="preserve">threaten to </w:t>
      </w:r>
      <w:r w:rsidRPr="003D52AB">
        <w:rPr>
          <w:b/>
          <w:iCs/>
          <w:highlight w:val="yellow"/>
          <w:u w:val="single"/>
          <w:bdr w:val="single" w:sz="18" w:space="0" w:color="auto"/>
        </w:rPr>
        <w:t>hollow out</w:t>
      </w:r>
      <w:r w:rsidRPr="003D52AB">
        <w:rPr>
          <w:b/>
          <w:bCs/>
          <w:u w:val="single"/>
        </w:rPr>
        <w:t xml:space="preserve"> the </w:t>
      </w:r>
      <w:r w:rsidRPr="003D52AB">
        <w:rPr>
          <w:b/>
          <w:bCs/>
          <w:highlight w:val="yellow"/>
          <w:u w:val="single"/>
        </w:rPr>
        <w:t>quality and substance of governance</w:t>
      </w:r>
      <w:r w:rsidRPr="007E50F9">
        <w:rPr>
          <w:sz w:val="14"/>
        </w:rPr>
        <w:t xml:space="preserve">. Old-fashioned coups have also made a comeback. Between 2006 and 2013, the military grabbed power in Guinea, Honduras and Fiji, as well as countless other states that were synonymous with coups in the 20th century. And where the military could not seize control by force – such as Ecuador, Mexico and Pakistan – it nevertheless managed to restore its status as the central actor in political life. Across the Middle East, armed forces have also come to dominate the Arab spring and summer, putting the lie to the idea that the uprisings were going to bring democracy to the region. Instead, in the Arab uprisings appear to be entrenching the power of militaries in the region, most notably Egypt. Accordingly, the strengthening of military rule in many developing states has been disastrous for reform, despite the militaries’ contention that they are the only institutions standing in the way of civil strife or Islamist rule. Indeed, human rights groups such as Amnesty International found that, since the winter of 2010-2011, human rights abuses have actually increased in nearly every Middle Eastern state. Further south Despite the fact that militaries could hardly be called agents of reform, in many developing nations they have quite often continued to receive support from the middle classes. This is because they regard the armed forces as potential antidotes to a popular democracy that might empower the poor, the religious, and less-educated. In my analysis of military coups in developing countries over the past twenty years, it was determined that middle classes men either agitated in advance for the coup or used various outlets to voice support for the military in almost 50% of all cases. Moreover, opinion polls in many developing countries suggest that not only is the quality of democracy declining but also that public perceptions of it are also deteriorating. The regular Afrobarometer survey, for example, reveals declining levels of support for democracy throughout much of sub-Saharan Africa. It’s pretty much the same story in Central Asia. And Latinobarometro polls show similar dissatisfaction with democracy across South and Central America. In states like Honduras, Nicaragua and Peru, an ever dwindling majority of people think democracy is preferable to any other type of government. Instead, many Latin Americans now think that they do not even have a functioning democracy. Compare and contrast The </w:t>
      </w:r>
      <w:r w:rsidRPr="003D52AB">
        <w:rPr>
          <w:b/>
          <w:bCs/>
          <w:highlight w:val="yellow"/>
          <w:u w:val="single"/>
        </w:rPr>
        <w:t>poor health of democracy</w:t>
      </w:r>
      <w:r w:rsidRPr="003D52AB">
        <w:rPr>
          <w:b/>
          <w:bCs/>
          <w:u w:val="single"/>
        </w:rPr>
        <w:t xml:space="preserve"> </w:t>
      </w:r>
      <w:r w:rsidRPr="007E50F9">
        <w:rPr>
          <w:sz w:val="14"/>
        </w:rPr>
        <w:t xml:space="preserve">has </w:t>
      </w:r>
      <w:r w:rsidRPr="003D52AB">
        <w:rPr>
          <w:b/>
          <w:bCs/>
          <w:u w:val="single"/>
        </w:rPr>
        <w:t xml:space="preserve">inevitably </w:t>
      </w:r>
      <w:r w:rsidRPr="003D52AB">
        <w:rPr>
          <w:b/>
          <w:bCs/>
          <w:highlight w:val="yellow"/>
          <w:u w:val="single"/>
        </w:rPr>
        <w:t>impacted</w:t>
      </w:r>
      <w:r w:rsidRPr="003D52AB">
        <w:rPr>
          <w:b/>
          <w:bCs/>
          <w:u w:val="single"/>
        </w:rPr>
        <w:t xml:space="preserve"> upon national and </w:t>
      </w:r>
      <w:r w:rsidRPr="003D52AB">
        <w:rPr>
          <w:b/>
          <w:bCs/>
          <w:highlight w:val="yellow"/>
          <w:u w:val="single"/>
        </w:rPr>
        <w:t>international security</w:t>
      </w:r>
      <w:r w:rsidRPr="003D52AB">
        <w:rPr>
          <w:b/>
          <w:bCs/>
          <w:u w:val="single"/>
        </w:rPr>
        <w:t xml:space="preserve">. The </w:t>
      </w:r>
      <w:r w:rsidRPr="003D52AB">
        <w:rPr>
          <w:b/>
          <w:bCs/>
          <w:highlight w:val="yellow"/>
          <w:u w:val="single"/>
        </w:rPr>
        <w:t xml:space="preserve">renewed strength of authoritarian rule </w:t>
      </w:r>
      <w:r w:rsidRPr="003D52AB">
        <w:rPr>
          <w:b/>
          <w:bCs/>
          <w:u w:val="single"/>
        </w:rPr>
        <w:t xml:space="preserve">- including the many “elected autocrats” who dominate what are nominally democracies - </w:t>
      </w:r>
      <w:r w:rsidRPr="003D52AB">
        <w:rPr>
          <w:b/>
          <w:bCs/>
          <w:highlight w:val="yellow"/>
          <w:u w:val="single"/>
        </w:rPr>
        <w:t>means</w:t>
      </w:r>
      <w:r w:rsidRPr="003D52AB">
        <w:rPr>
          <w:b/>
          <w:bCs/>
          <w:u w:val="single"/>
        </w:rPr>
        <w:t xml:space="preserve"> </w:t>
      </w:r>
      <w:r w:rsidRPr="007E50F9">
        <w:rPr>
          <w:sz w:val="14"/>
        </w:rPr>
        <w:t xml:space="preserve">that </w:t>
      </w:r>
      <w:r w:rsidRPr="003D52AB">
        <w:rPr>
          <w:b/>
          <w:bCs/>
          <w:highlight w:val="yellow"/>
          <w:u w:val="single"/>
        </w:rPr>
        <w:t>billions</w:t>
      </w:r>
      <w:r w:rsidRPr="003D52AB">
        <w:rPr>
          <w:b/>
          <w:bCs/>
          <w:u w:val="single"/>
        </w:rPr>
        <w:t xml:space="preserve"> </w:t>
      </w:r>
      <w:r w:rsidRPr="007E50F9">
        <w:rPr>
          <w:sz w:val="14"/>
        </w:rPr>
        <w:t xml:space="preserve">of people </w:t>
      </w:r>
      <w:r w:rsidRPr="003D52AB">
        <w:rPr>
          <w:b/>
          <w:bCs/>
          <w:u w:val="single"/>
        </w:rPr>
        <w:t xml:space="preserve">live under repressive or pseudo-democratic hybrid regimes. Most </w:t>
      </w:r>
      <w:r w:rsidRPr="007E50F9">
        <w:rPr>
          <w:sz w:val="14"/>
        </w:rPr>
        <w:t xml:space="preserve">(if not all) </w:t>
      </w:r>
      <w:r w:rsidRPr="003D52AB">
        <w:rPr>
          <w:b/>
          <w:bCs/>
          <w:highlight w:val="yellow"/>
          <w:u w:val="single"/>
        </w:rPr>
        <w:t>are deprived of</w:t>
      </w:r>
      <w:r w:rsidRPr="003D52AB">
        <w:rPr>
          <w:b/>
          <w:bCs/>
          <w:u w:val="single"/>
        </w:rPr>
        <w:t xml:space="preserve"> the social, political, and economic </w:t>
      </w:r>
      <w:r w:rsidRPr="003D52AB">
        <w:rPr>
          <w:b/>
          <w:bCs/>
          <w:highlight w:val="yellow"/>
          <w:u w:val="single"/>
        </w:rPr>
        <w:t>freedoms</w:t>
      </w:r>
      <w:r w:rsidRPr="003D52AB">
        <w:rPr>
          <w:b/>
          <w:bCs/>
          <w:u w:val="single"/>
        </w:rPr>
        <w:t xml:space="preserve"> </w:t>
      </w:r>
      <w:r w:rsidRPr="007E50F9">
        <w:rPr>
          <w:sz w:val="14"/>
        </w:rPr>
        <w:t xml:space="preserve">that most in the West take for granted. </w:t>
      </w:r>
      <w:r w:rsidRPr="003D52AB">
        <w:rPr>
          <w:b/>
          <w:bCs/>
          <w:u w:val="single"/>
        </w:rPr>
        <w:t xml:space="preserve">In the long run, </w:t>
      </w:r>
      <w:r w:rsidRPr="003D52AB">
        <w:rPr>
          <w:b/>
          <w:bCs/>
          <w:highlight w:val="yellow"/>
          <w:u w:val="single"/>
        </w:rPr>
        <w:t>authoritarian regimes</w:t>
      </w:r>
      <w:r w:rsidRPr="003D52AB">
        <w:rPr>
          <w:b/>
          <w:bCs/>
          <w:u w:val="single"/>
        </w:rPr>
        <w:t xml:space="preserve"> also </w:t>
      </w:r>
      <w:r w:rsidRPr="003D52AB">
        <w:rPr>
          <w:b/>
          <w:bCs/>
          <w:highlight w:val="yellow"/>
          <w:u w:val="single"/>
        </w:rPr>
        <w:t xml:space="preserve">tend to be </w:t>
      </w:r>
      <w:r w:rsidRPr="003D52AB">
        <w:rPr>
          <w:b/>
          <w:iCs/>
          <w:highlight w:val="yellow"/>
          <w:u w:val="single"/>
          <w:bdr w:val="single" w:sz="18" w:space="0" w:color="auto"/>
        </w:rPr>
        <w:t>more willing to engage in conflict</w:t>
      </w:r>
      <w:r w:rsidRPr="003D52AB">
        <w:rPr>
          <w:b/>
          <w:bCs/>
          <w:highlight w:val="yellow"/>
          <w:u w:val="single"/>
        </w:rPr>
        <w:t xml:space="preserve"> than democratic states, and </w:t>
      </w:r>
      <w:r w:rsidRPr="003D52AB">
        <w:rPr>
          <w:b/>
          <w:iCs/>
          <w:highlight w:val="yellow"/>
          <w:u w:val="single"/>
          <w:bdr w:val="single" w:sz="18" w:space="0" w:color="auto"/>
        </w:rPr>
        <w:t>frequently use violence</w:t>
      </w:r>
      <w:r w:rsidRPr="003D52AB">
        <w:rPr>
          <w:b/>
          <w:bCs/>
          <w:highlight w:val="yellow"/>
          <w:u w:val="single"/>
        </w:rPr>
        <w:t xml:space="preserve"> to repress</w:t>
      </w:r>
      <w:r w:rsidRPr="003D52AB">
        <w:rPr>
          <w:b/>
          <w:bCs/>
          <w:u w:val="single"/>
        </w:rPr>
        <w:t xml:space="preserve"> their </w:t>
      </w:r>
      <w:r w:rsidRPr="003D52AB">
        <w:rPr>
          <w:b/>
          <w:bCs/>
          <w:highlight w:val="yellow"/>
          <w:u w:val="single"/>
        </w:rPr>
        <w:t>populations</w:t>
      </w:r>
      <w:r w:rsidRPr="007E50F9">
        <w:rPr>
          <w:sz w:val="14"/>
        </w:rPr>
        <w:t xml:space="preserve">. By contrast, </w:t>
      </w:r>
      <w:r w:rsidRPr="003D52AB">
        <w:rPr>
          <w:b/>
          <w:bCs/>
          <w:highlight w:val="yellow"/>
          <w:u w:val="single"/>
        </w:rPr>
        <w:t xml:space="preserve">democratic governments often make choices that foster </w:t>
      </w:r>
      <w:r w:rsidRPr="003D52AB">
        <w:rPr>
          <w:b/>
          <w:iCs/>
          <w:highlight w:val="yellow"/>
          <w:u w:val="single"/>
          <w:bdr w:val="single" w:sz="18" w:space="0" w:color="auto"/>
        </w:rPr>
        <w:t>broader development</w:t>
      </w:r>
      <w:r w:rsidRPr="003D52AB">
        <w:rPr>
          <w:b/>
          <w:bCs/>
          <w:highlight w:val="yellow"/>
          <w:u w:val="single"/>
        </w:rPr>
        <w:t xml:space="preserve"> and </w:t>
      </w:r>
      <w:r w:rsidRPr="003D52AB">
        <w:rPr>
          <w:b/>
          <w:iCs/>
          <w:highlight w:val="yellow"/>
          <w:u w:val="single"/>
          <w:bdr w:val="single" w:sz="18" w:space="0" w:color="auto"/>
        </w:rPr>
        <w:t>stability</w:t>
      </w:r>
      <w:r w:rsidRPr="003D52AB">
        <w:rPr>
          <w:b/>
          <w:bCs/>
          <w:highlight w:val="yellow"/>
          <w:u w:val="single"/>
        </w:rPr>
        <w:t>. Take child mortality</w:t>
      </w:r>
      <w:r w:rsidRPr="007E50F9">
        <w:rPr>
          <w:sz w:val="14"/>
        </w:rPr>
        <w:t xml:space="preserve">, for instance – one of the best indicators of whether a country is prioritizing health care and social welfare. </w:t>
      </w:r>
      <w:r w:rsidRPr="003D52AB">
        <w:rPr>
          <w:b/>
          <w:bCs/>
          <w:highlight w:val="yellow"/>
          <w:u w:val="single"/>
        </w:rPr>
        <w:t>Political scientists</w:t>
      </w:r>
      <w:r w:rsidRPr="003D52AB">
        <w:rPr>
          <w:b/>
          <w:bCs/>
          <w:u w:val="single"/>
        </w:rPr>
        <w:t xml:space="preserve"> </w:t>
      </w:r>
      <w:r w:rsidRPr="007E50F9">
        <w:rPr>
          <w:sz w:val="14"/>
        </w:rPr>
        <w:t xml:space="preserve">Thomas Zweifel and Patricio Navia have </w:t>
      </w:r>
      <w:r w:rsidRPr="003D52AB">
        <w:rPr>
          <w:b/>
          <w:bCs/>
          <w:highlight w:val="yellow"/>
          <w:u w:val="single"/>
        </w:rPr>
        <w:t>studied different types of regimes and rates of infant mortality throughout the world</w:t>
      </w:r>
      <w:r w:rsidRPr="003D52AB">
        <w:rPr>
          <w:b/>
          <w:bCs/>
          <w:u w:val="single"/>
        </w:rPr>
        <w:t xml:space="preserve"> in order </w:t>
      </w:r>
      <w:r w:rsidRPr="003D52AB">
        <w:rPr>
          <w:b/>
          <w:bCs/>
          <w:highlight w:val="yellow"/>
          <w:u w:val="single"/>
        </w:rPr>
        <w:t>to determine</w:t>
      </w:r>
      <w:r w:rsidRPr="003D52AB">
        <w:rPr>
          <w:b/>
          <w:bCs/>
          <w:u w:val="single"/>
        </w:rPr>
        <w:t xml:space="preserve"> a </w:t>
      </w:r>
      <w:r w:rsidRPr="003D52AB">
        <w:rPr>
          <w:b/>
          <w:bCs/>
          <w:highlight w:val="yellow"/>
          <w:u w:val="single"/>
        </w:rPr>
        <w:t>governments’</w:t>
      </w:r>
      <w:r w:rsidRPr="003D52AB">
        <w:rPr>
          <w:b/>
          <w:bCs/>
          <w:u w:val="single"/>
        </w:rPr>
        <w:t xml:space="preserve"> specific </w:t>
      </w:r>
      <w:r w:rsidRPr="003D52AB">
        <w:rPr>
          <w:b/>
          <w:bCs/>
          <w:highlight w:val="yellow"/>
          <w:u w:val="single"/>
        </w:rPr>
        <w:t>focus on well-being. They found</w:t>
      </w:r>
      <w:r w:rsidRPr="003D52AB">
        <w:rPr>
          <w:b/>
          <w:bCs/>
          <w:u w:val="single"/>
        </w:rPr>
        <w:t xml:space="preserve"> </w:t>
      </w:r>
      <w:r w:rsidRPr="007E50F9">
        <w:rPr>
          <w:sz w:val="14"/>
        </w:rPr>
        <w:t xml:space="preserve">that, almost </w:t>
      </w:r>
      <w:r w:rsidRPr="003D52AB">
        <w:rPr>
          <w:b/>
          <w:iCs/>
          <w:highlight w:val="yellow"/>
          <w:u w:val="single"/>
          <w:bdr w:val="single" w:sz="18" w:space="0" w:color="auto"/>
        </w:rPr>
        <w:t>without exception</w:t>
      </w:r>
      <w:r w:rsidRPr="003D52AB">
        <w:rPr>
          <w:b/>
          <w:bCs/>
          <w:highlight w:val="yellow"/>
          <w:u w:val="single"/>
        </w:rPr>
        <w:t>, democracies made</w:t>
      </w:r>
      <w:r w:rsidRPr="007E50F9">
        <w:rPr>
          <w:sz w:val="14"/>
        </w:rPr>
        <w:t xml:space="preserve"> more of their </w:t>
      </w:r>
      <w:r w:rsidRPr="003D52AB">
        <w:rPr>
          <w:b/>
          <w:bCs/>
          <w:highlight w:val="yellow"/>
          <w:u w:val="single"/>
        </w:rPr>
        <w:t>inhabitants better off than</w:t>
      </w:r>
      <w:r w:rsidRPr="003D52AB">
        <w:rPr>
          <w:b/>
          <w:bCs/>
          <w:u w:val="single"/>
        </w:rPr>
        <w:t xml:space="preserve"> </w:t>
      </w:r>
      <w:r w:rsidRPr="007E50F9">
        <w:rPr>
          <w:sz w:val="14"/>
        </w:rPr>
        <w:t xml:space="preserve">did </w:t>
      </w:r>
      <w:r w:rsidRPr="003D52AB">
        <w:rPr>
          <w:b/>
          <w:bCs/>
          <w:highlight w:val="yellow"/>
          <w:u w:val="single"/>
        </w:rPr>
        <w:t>dictatorships</w:t>
      </w:r>
      <w:r w:rsidRPr="007E50F9">
        <w:rPr>
          <w:sz w:val="14"/>
        </w:rPr>
        <w:t xml:space="preserve">. Perhaps then, it is not a surprise that, taken </w:t>
      </w:r>
      <w:r w:rsidRPr="003D52AB">
        <w:rPr>
          <w:b/>
          <w:bCs/>
          <w:highlight w:val="yellow"/>
          <w:u w:val="single"/>
        </w:rPr>
        <w:t xml:space="preserve">on average, residents of democracies </w:t>
      </w:r>
      <w:r w:rsidRPr="003D52AB">
        <w:rPr>
          <w:b/>
          <w:iCs/>
          <w:highlight w:val="yellow"/>
          <w:u w:val="single"/>
          <w:bdr w:val="single" w:sz="18" w:space="0" w:color="auto"/>
        </w:rPr>
        <w:t>live longer</w:t>
      </w:r>
      <w:r w:rsidRPr="003D52AB">
        <w:rPr>
          <w:b/>
          <w:bCs/>
          <w:highlight w:val="yellow"/>
          <w:u w:val="single"/>
        </w:rPr>
        <w:t xml:space="preserve"> than</w:t>
      </w:r>
      <w:r w:rsidRPr="003D52AB">
        <w:rPr>
          <w:b/>
          <w:bCs/>
          <w:u w:val="single"/>
        </w:rPr>
        <w:t xml:space="preserve"> those living </w:t>
      </w:r>
      <w:r w:rsidRPr="003D52AB">
        <w:rPr>
          <w:b/>
          <w:bCs/>
          <w:highlight w:val="yellow"/>
          <w:u w:val="single"/>
        </w:rPr>
        <w:t>under authoritarian regimes</w:t>
      </w:r>
      <w:r w:rsidRPr="003D52AB">
        <w:rPr>
          <w:b/>
          <w:bCs/>
          <w:u w:val="single"/>
        </w:rPr>
        <w:t>.</w:t>
      </w:r>
    </w:p>
    <w:p w14:paraId="54015CEA" w14:textId="6E8CAC07" w:rsidR="002E5763" w:rsidRPr="002E5763" w:rsidRDefault="002E5763" w:rsidP="002E5763">
      <w:pPr>
        <w:pStyle w:val="Heading3"/>
      </w:pPr>
      <w:r>
        <w:t>Autocracy – DPT Good</w:t>
      </w:r>
    </w:p>
    <w:p w14:paraId="4B04E66C" w14:textId="2ECB9AE0" w:rsidR="002E5763" w:rsidRPr="003D52AB" w:rsidRDefault="002E5763" w:rsidP="002E5763">
      <w:pPr>
        <w:keepNext/>
        <w:keepLines/>
        <w:spacing w:before="200"/>
        <w:outlineLvl w:val="3"/>
        <w:rPr>
          <w:rFonts w:eastAsiaTheme="majorEastAsia" w:cstheme="majorBidi"/>
          <w:b/>
          <w:bCs/>
          <w:iCs/>
          <w:sz w:val="26"/>
        </w:rPr>
      </w:pPr>
      <w:r w:rsidRPr="003D52AB">
        <w:rPr>
          <w:rFonts w:eastAsiaTheme="majorEastAsia" w:cstheme="majorBidi"/>
          <w:b/>
          <w:bCs/>
          <w:iCs/>
          <w:sz w:val="26"/>
        </w:rPr>
        <w:t xml:space="preserve">Strong democracy maintains </w:t>
      </w:r>
      <w:r w:rsidRPr="003D52AB">
        <w:rPr>
          <w:rFonts w:eastAsiaTheme="majorEastAsia" w:cstheme="majorBidi"/>
          <w:b/>
          <w:bCs/>
          <w:iCs/>
          <w:sz w:val="26"/>
          <w:u w:val="single"/>
        </w:rPr>
        <w:t>global peace</w:t>
      </w:r>
      <w:r>
        <w:rPr>
          <w:rFonts w:eastAsiaTheme="majorEastAsia" w:cstheme="majorBidi"/>
          <w:b/>
          <w:bCs/>
          <w:iCs/>
          <w:sz w:val="26"/>
        </w:rPr>
        <w:t>---</w:t>
      </w:r>
      <w:r w:rsidRPr="003D52AB">
        <w:rPr>
          <w:rFonts w:eastAsiaTheme="majorEastAsia" w:cstheme="majorBidi"/>
          <w:b/>
          <w:bCs/>
          <w:iCs/>
          <w:sz w:val="26"/>
        </w:rPr>
        <w:t>the best research proves</w:t>
      </w:r>
      <w:r>
        <w:rPr>
          <w:rFonts w:eastAsiaTheme="majorEastAsia" w:cstheme="majorBidi"/>
          <w:b/>
          <w:bCs/>
          <w:iCs/>
          <w:sz w:val="26"/>
        </w:rPr>
        <w:t>.</w:t>
      </w:r>
    </w:p>
    <w:p w14:paraId="160891E8" w14:textId="77777777" w:rsidR="002E5763" w:rsidRPr="003D52AB" w:rsidRDefault="002E5763" w:rsidP="002E5763">
      <w:r w:rsidRPr="003E10F1">
        <w:rPr>
          <w:rStyle w:val="Style13ptBold"/>
        </w:rPr>
        <w:t>Cortright 13</w:t>
      </w:r>
      <w:r w:rsidRPr="003D52AB">
        <w:t>, David Cortright is the director of Policy Studies at the Kroc Institute for Peace Studies at the University of Notre Dame, Chair of the Board of Directors of the Fourth Freedom Forum, and author of 17 books, Kristen Wall is a Researcher and Analyst at the Kroc Institute, Conor Seyle is Associate Director of One Earth Future, Governance, Democracy, and Peace How State Capacity and Regime Type Influence the Prospects of War and Peace, http://oneearthfuture.org/sites/oneearthfuture.org/files//documents/publications/Cortright-Seyle-Wall-Paper.pdf</w:t>
      </w:r>
    </w:p>
    <w:p w14:paraId="61D22E7F" w14:textId="77777777" w:rsidR="002E5763" w:rsidRPr="007E50F9" w:rsidRDefault="002E5763" w:rsidP="002E5763">
      <w:pPr>
        <w:rPr>
          <w:sz w:val="14"/>
        </w:rPr>
      </w:pPr>
      <w:r w:rsidRPr="003D52AB">
        <w:rPr>
          <w:b/>
          <w:bCs/>
          <w:highlight w:val="yellow"/>
          <w:u w:val="single"/>
        </w:rPr>
        <w:t>Drawing from</w:t>
      </w:r>
      <w:r w:rsidRPr="003D52AB">
        <w:rPr>
          <w:b/>
          <w:bCs/>
          <w:u w:val="single"/>
        </w:rPr>
        <w:t xml:space="preserve"> </w:t>
      </w:r>
      <w:r w:rsidRPr="007E50F9">
        <w:rPr>
          <w:sz w:val="14"/>
        </w:rPr>
        <w:t xml:space="preserve">the </w:t>
      </w:r>
      <w:r w:rsidRPr="003D52AB">
        <w:rPr>
          <w:b/>
          <w:iCs/>
          <w:highlight w:val="yellow"/>
          <w:u w:val="single"/>
          <w:bdr w:val="single" w:sz="18" w:space="0" w:color="auto"/>
        </w:rPr>
        <w:t>empirical literature</w:t>
      </w:r>
      <w:r w:rsidRPr="003D52AB">
        <w:rPr>
          <w:b/>
          <w:bCs/>
          <w:highlight w:val="yellow"/>
          <w:u w:val="single"/>
        </w:rPr>
        <w:t>, this</w:t>
      </w:r>
      <w:r w:rsidRPr="003D52AB">
        <w:rPr>
          <w:b/>
          <w:bCs/>
          <w:u w:val="single"/>
        </w:rPr>
        <w:t xml:space="preserve"> paper </w:t>
      </w:r>
      <w:r w:rsidRPr="003D52AB">
        <w:rPr>
          <w:b/>
          <w:bCs/>
          <w:highlight w:val="yellow"/>
          <w:u w:val="single"/>
        </w:rPr>
        <w:t>identifies</w:t>
      </w:r>
      <w:r w:rsidRPr="003D52AB">
        <w:rPr>
          <w:b/>
          <w:bCs/>
          <w:u w:val="single"/>
        </w:rPr>
        <w:t xml:space="preserve"> </w:t>
      </w:r>
      <w:r w:rsidRPr="007E50F9">
        <w:rPr>
          <w:sz w:val="14"/>
        </w:rPr>
        <w:t xml:space="preserve">two </w:t>
      </w:r>
      <w:r w:rsidRPr="003D52AB">
        <w:rPr>
          <w:b/>
          <w:iCs/>
          <w:highlight w:val="yellow"/>
          <w:u w:val="single"/>
          <w:bdr w:val="single" w:sz="18" w:space="0" w:color="auto"/>
        </w:rPr>
        <w:t>underlying pathways</w:t>
      </w:r>
      <w:r w:rsidRPr="003D52AB">
        <w:rPr>
          <w:b/>
          <w:bCs/>
          <w:u w:val="single"/>
        </w:rPr>
        <w:t xml:space="preserve"> through which </w:t>
      </w:r>
      <w:r w:rsidRPr="007E50F9">
        <w:rPr>
          <w:sz w:val="14"/>
        </w:rPr>
        <w:t xml:space="preserve">state </w:t>
      </w:r>
      <w:r w:rsidRPr="003D52AB">
        <w:rPr>
          <w:b/>
          <w:bCs/>
          <w:highlight w:val="yellow"/>
          <w:u w:val="single"/>
        </w:rPr>
        <w:t>governance</w:t>
      </w:r>
      <w:r w:rsidRPr="003D52AB">
        <w:rPr>
          <w:b/>
          <w:bCs/>
          <w:u w:val="single"/>
        </w:rPr>
        <w:t xml:space="preserve"> </w:t>
      </w:r>
      <w:r w:rsidRPr="007E50F9">
        <w:rPr>
          <w:sz w:val="14"/>
        </w:rPr>
        <w:t xml:space="preserve">systems help to </w:t>
      </w:r>
      <w:r w:rsidRPr="003D52AB">
        <w:rPr>
          <w:b/>
          <w:bCs/>
          <w:highlight w:val="yellow"/>
          <w:u w:val="single"/>
        </w:rPr>
        <w:t>build peace. These are: State capacity. If states lack</w:t>
      </w:r>
      <w:r w:rsidRPr="003D52AB">
        <w:rPr>
          <w:b/>
          <w:bCs/>
          <w:u w:val="single"/>
        </w:rPr>
        <w:t xml:space="preserve"> </w:t>
      </w:r>
      <w:r w:rsidRPr="007E50F9">
        <w:rPr>
          <w:sz w:val="14"/>
        </w:rPr>
        <w:t xml:space="preserve">the </w:t>
      </w:r>
      <w:r w:rsidRPr="003D52AB">
        <w:rPr>
          <w:b/>
          <w:bCs/>
          <w:highlight w:val="yellow"/>
          <w:u w:val="single"/>
        </w:rPr>
        <w:t>ability to execute</w:t>
      </w:r>
      <w:r w:rsidRPr="003D52AB">
        <w:rPr>
          <w:b/>
          <w:bCs/>
          <w:u w:val="single"/>
        </w:rPr>
        <w:t xml:space="preserve"> </w:t>
      </w:r>
      <w:r w:rsidRPr="007E50F9">
        <w:rPr>
          <w:sz w:val="14"/>
        </w:rPr>
        <w:t xml:space="preserve">their </w:t>
      </w:r>
      <w:r w:rsidRPr="003D52AB">
        <w:rPr>
          <w:b/>
          <w:bCs/>
          <w:highlight w:val="yellow"/>
          <w:u w:val="single"/>
        </w:rPr>
        <w:t>policy goals or</w:t>
      </w:r>
      <w:r w:rsidRPr="003D52AB">
        <w:rPr>
          <w:b/>
          <w:bCs/>
          <w:u w:val="single"/>
        </w:rPr>
        <w:t xml:space="preserve"> to </w:t>
      </w:r>
      <w:r w:rsidRPr="003D52AB">
        <w:rPr>
          <w:b/>
          <w:bCs/>
          <w:highlight w:val="yellow"/>
          <w:u w:val="single"/>
        </w:rPr>
        <w:t>maintain security</w:t>
      </w:r>
      <w:r w:rsidRPr="003D52AB">
        <w:rPr>
          <w:b/>
          <w:bCs/>
          <w:u w:val="single"/>
        </w:rPr>
        <w:t xml:space="preserve"> </w:t>
      </w:r>
      <w:r w:rsidRPr="007E50F9">
        <w:rPr>
          <w:sz w:val="14"/>
        </w:rPr>
        <w:t xml:space="preserve">and public order </w:t>
      </w:r>
      <w:r w:rsidRPr="003D52AB">
        <w:rPr>
          <w:b/>
          <w:bCs/>
          <w:highlight w:val="yellow"/>
          <w:u w:val="single"/>
        </w:rPr>
        <w:t>in the face of</w:t>
      </w:r>
      <w:r w:rsidRPr="003D52AB">
        <w:rPr>
          <w:b/>
          <w:bCs/>
          <w:u w:val="single"/>
        </w:rPr>
        <w:t xml:space="preserve"> potentially </w:t>
      </w:r>
      <w:r w:rsidRPr="003D52AB">
        <w:rPr>
          <w:b/>
          <w:bCs/>
          <w:highlight w:val="yellow"/>
          <w:u w:val="single"/>
        </w:rPr>
        <w:t xml:space="preserve">violent groups, </w:t>
      </w:r>
      <w:r w:rsidRPr="003D52AB">
        <w:rPr>
          <w:b/>
          <w:iCs/>
          <w:highlight w:val="yellow"/>
          <w:u w:val="single"/>
          <w:bdr w:val="single" w:sz="18" w:space="0" w:color="auto"/>
        </w:rPr>
        <w:t>armed conflict is more likely</w:t>
      </w:r>
      <w:r w:rsidRPr="003D52AB">
        <w:rPr>
          <w:b/>
          <w:bCs/>
          <w:u w:val="single"/>
        </w:rPr>
        <w:t xml:space="preserve">. State capacity refers to two significant aspects: security capacity and social capacity. Security capacity includes </w:t>
      </w:r>
      <w:r w:rsidRPr="007E50F9">
        <w:rPr>
          <w:sz w:val="14"/>
        </w:rPr>
        <w:t xml:space="preserve">the </w:t>
      </w:r>
      <w:r w:rsidRPr="003D52AB">
        <w:rPr>
          <w:b/>
          <w:bCs/>
          <w:u w:val="single"/>
        </w:rPr>
        <w:t xml:space="preserve">ability to control territory and resist armed incursion from other states and nonstate actors. Social capacity includes the ability to provide social services and public goods. Institutional quality. Research suggests </w:t>
      </w:r>
      <w:r w:rsidRPr="007E50F9">
        <w:rPr>
          <w:sz w:val="14"/>
        </w:rPr>
        <w:t xml:space="preserve">that </w:t>
      </w:r>
      <w:r w:rsidRPr="003D52AB">
        <w:rPr>
          <w:b/>
          <w:bCs/>
          <w:highlight w:val="yellow"/>
          <w:u w:val="single"/>
        </w:rPr>
        <w:t xml:space="preserve">not all governance systems are equally effective or capable of supporting peace. </w:t>
      </w:r>
      <w:r w:rsidRPr="003D52AB">
        <w:rPr>
          <w:b/>
          <w:bCs/>
          <w:u w:val="single"/>
        </w:rPr>
        <w:t xml:space="preserve">Governance </w:t>
      </w:r>
      <w:r w:rsidRPr="003D52AB">
        <w:rPr>
          <w:b/>
          <w:bCs/>
          <w:highlight w:val="yellow"/>
          <w:u w:val="single"/>
        </w:rPr>
        <w:t xml:space="preserve">systems are seen as </w:t>
      </w:r>
      <w:r w:rsidRPr="003D52AB">
        <w:rPr>
          <w:b/>
          <w:iCs/>
          <w:highlight w:val="yellow"/>
          <w:u w:val="single"/>
          <w:bdr w:val="single" w:sz="18" w:space="0" w:color="auto"/>
        </w:rPr>
        <w:t>more credible</w:t>
      </w:r>
      <w:r w:rsidRPr="003D52AB">
        <w:rPr>
          <w:b/>
          <w:bCs/>
          <w:highlight w:val="yellow"/>
          <w:u w:val="single"/>
        </w:rPr>
        <w:t xml:space="preserve"> and </w:t>
      </w:r>
      <w:r w:rsidRPr="003D52AB">
        <w:rPr>
          <w:b/>
          <w:iCs/>
          <w:highlight w:val="yellow"/>
          <w:u w:val="single"/>
          <w:bdr w:val="single" w:sz="18" w:space="0" w:color="auto"/>
        </w:rPr>
        <w:t>legitimate</w:t>
      </w:r>
      <w:r w:rsidRPr="003D52AB">
        <w:rPr>
          <w:b/>
          <w:bCs/>
          <w:highlight w:val="yellow"/>
          <w:u w:val="single"/>
        </w:rPr>
        <w:t xml:space="preserve">, and are better at </w:t>
      </w:r>
      <w:r w:rsidRPr="003D52AB">
        <w:rPr>
          <w:b/>
          <w:iCs/>
          <w:highlight w:val="yellow"/>
          <w:u w:val="single"/>
          <w:bdr w:val="single" w:sz="18" w:space="0" w:color="auto"/>
        </w:rPr>
        <w:t>supporting peace</w:t>
      </w:r>
      <w:r w:rsidRPr="003D52AB">
        <w:rPr>
          <w:b/>
          <w:bCs/>
          <w:highlight w:val="yellow"/>
          <w:u w:val="single"/>
        </w:rPr>
        <w:t>, when</w:t>
      </w:r>
      <w:r w:rsidRPr="003D52AB">
        <w:rPr>
          <w:b/>
          <w:bCs/>
          <w:u w:val="single"/>
        </w:rPr>
        <w:t xml:space="preserve"> </w:t>
      </w:r>
      <w:r w:rsidRPr="007E50F9">
        <w:rPr>
          <w:sz w:val="14"/>
        </w:rPr>
        <w:t xml:space="preserve">they are </w:t>
      </w:r>
      <w:r w:rsidRPr="003D52AB">
        <w:rPr>
          <w:b/>
          <w:bCs/>
          <w:highlight w:val="yellow"/>
          <w:u w:val="single"/>
        </w:rPr>
        <w:t>characterized by inclusiveness, representativeness, transparency, and accountability</w:t>
      </w:r>
      <w:r w:rsidRPr="007E50F9">
        <w:rPr>
          <w:sz w:val="14"/>
        </w:rPr>
        <w:t xml:space="preserve">. In particular, systems allowing citizens to voice concerns, participate politically, and hold elected leaders accountable are more stable and better able to avoid armed conflict. </w:t>
      </w:r>
      <w:r w:rsidRPr="003D52AB">
        <w:rPr>
          <w:b/>
          <w:bCs/>
          <w:highlight w:val="yellow"/>
          <w:u w:val="single"/>
        </w:rPr>
        <w:t>Both dimensions</w:t>
      </w:r>
      <w:r w:rsidRPr="007E50F9">
        <w:rPr>
          <w:sz w:val="14"/>
        </w:rPr>
        <w:t>—state capacity and quality—</w:t>
      </w:r>
      <w:r w:rsidRPr="003D52AB">
        <w:rPr>
          <w:b/>
          <w:bCs/>
          <w:highlight w:val="yellow"/>
          <w:u w:val="single"/>
        </w:rPr>
        <w:t xml:space="preserve">are </w:t>
      </w:r>
      <w:r w:rsidRPr="003D52AB">
        <w:rPr>
          <w:b/>
          <w:iCs/>
          <w:highlight w:val="yellow"/>
          <w:u w:val="single"/>
          <w:bdr w:val="single" w:sz="18" w:space="0" w:color="auto"/>
        </w:rPr>
        <w:t>crucial</w:t>
      </w:r>
      <w:r w:rsidRPr="003D52AB">
        <w:rPr>
          <w:b/>
          <w:bCs/>
          <w:highlight w:val="yellow"/>
          <w:u w:val="single"/>
        </w:rPr>
        <w:t xml:space="preserve"> to</w:t>
      </w:r>
      <w:r w:rsidRPr="003D52AB">
        <w:rPr>
          <w:b/>
          <w:bCs/>
          <w:u w:val="single"/>
        </w:rPr>
        <w:t xml:space="preserve"> </w:t>
      </w:r>
      <w:r w:rsidRPr="007E50F9">
        <w:rPr>
          <w:sz w:val="14"/>
        </w:rPr>
        <w:t xml:space="preserve">the </w:t>
      </w:r>
      <w:r w:rsidRPr="003D52AB">
        <w:rPr>
          <w:b/>
          <w:iCs/>
          <w:highlight w:val="yellow"/>
          <w:u w:val="single"/>
          <w:bdr w:val="single" w:sz="18" w:space="0" w:color="auto"/>
        </w:rPr>
        <w:t>prevention of armed conflict</w:t>
      </w:r>
      <w:r w:rsidRPr="007E50F9">
        <w:rPr>
          <w:sz w:val="14"/>
        </w:rPr>
        <w:t xml:space="preserve"> and are the focus of part one of this paper. Part two of the paper focuses on </w:t>
      </w:r>
      <w:r w:rsidRPr="003D52AB">
        <w:rPr>
          <w:b/>
          <w:bCs/>
          <w:highlight w:val="yellow"/>
          <w:u w:val="single"/>
        </w:rPr>
        <w:t>democracy as the most common way of structuring</w:t>
      </w:r>
      <w:r w:rsidRPr="003D52AB">
        <w:rPr>
          <w:b/>
          <w:bCs/>
          <w:u w:val="single"/>
        </w:rPr>
        <w:t xml:space="preserve"> state </w:t>
      </w:r>
      <w:r w:rsidRPr="003D52AB">
        <w:rPr>
          <w:b/>
          <w:bCs/>
          <w:highlight w:val="yellow"/>
          <w:u w:val="single"/>
        </w:rPr>
        <w:t>government to allow</w:t>
      </w:r>
      <w:r w:rsidRPr="003D52AB">
        <w:rPr>
          <w:b/>
          <w:bCs/>
          <w:u w:val="single"/>
        </w:rPr>
        <w:t xml:space="preserve"> for </w:t>
      </w:r>
      <w:r w:rsidRPr="003D52AB">
        <w:rPr>
          <w:b/>
          <w:bCs/>
          <w:highlight w:val="yellow"/>
          <w:u w:val="single"/>
        </w:rPr>
        <w:t>inclusive systems</w:t>
      </w:r>
      <w:r w:rsidRPr="003D52AB">
        <w:rPr>
          <w:b/>
          <w:bCs/>
          <w:u w:val="single"/>
        </w:rPr>
        <w:t xml:space="preserve"> while maintaining state capacity. </w:t>
      </w:r>
      <w:r w:rsidRPr="003D52AB">
        <w:rPr>
          <w:b/>
          <w:bCs/>
          <w:highlight w:val="yellow"/>
          <w:u w:val="single"/>
        </w:rPr>
        <w:t>The</w:t>
      </w:r>
      <w:r w:rsidRPr="003D52AB">
        <w:rPr>
          <w:b/>
          <w:bCs/>
          <w:u w:val="single"/>
        </w:rPr>
        <w:t xml:space="preserve"> </w:t>
      </w:r>
      <w:r w:rsidRPr="007E50F9">
        <w:rPr>
          <w:sz w:val="14"/>
        </w:rPr>
        <w:t xml:space="preserve">two </w:t>
      </w:r>
      <w:r w:rsidRPr="003D52AB">
        <w:rPr>
          <w:b/>
          <w:bCs/>
          <w:highlight w:val="yellow"/>
          <w:u w:val="single"/>
        </w:rPr>
        <w:t xml:space="preserve">parts summarize </w:t>
      </w:r>
      <w:r w:rsidRPr="003D52AB">
        <w:rPr>
          <w:b/>
          <w:iCs/>
          <w:highlight w:val="yellow"/>
          <w:u w:val="single"/>
          <w:bdr w:val="single" w:sz="18" w:space="0" w:color="auto"/>
        </w:rPr>
        <w:t>important research findings</w:t>
      </w:r>
      <w:r w:rsidRPr="003D52AB">
        <w:rPr>
          <w:b/>
          <w:bCs/>
          <w:highlight w:val="yellow"/>
          <w:u w:val="single"/>
        </w:rPr>
        <w:t xml:space="preserve"> on</w:t>
      </w:r>
      <w:r w:rsidRPr="003D52AB">
        <w:rPr>
          <w:b/>
          <w:bCs/>
          <w:u w:val="single"/>
        </w:rPr>
        <w:t xml:space="preserve"> </w:t>
      </w:r>
      <w:r w:rsidRPr="007E50F9">
        <w:rPr>
          <w:sz w:val="14"/>
        </w:rPr>
        <w:t xml:space="preserve">the </w:t>
      </w:r>
      <w:r w:rsidRPr="003D52AB">
        <w:rPr>
          <w:b/>
          <w:bCs/>
          <w:highlight w:val="yellow"/>
          <w:u w:val="single"/>
        </w:rPr>
        <w:t>features of governance</w:t>
      </w:r>
      <w:r w:rsidRPr="003D52AB">
        <w:rPr>
          <w:b/>
          <w:bCs/>
          <w:u w:val="single"/>
        </w:rPr>
        <w:t xml:space="preserve"> that are </w:t>
      </w:r>
      <w:r w:rsidRPr="003D52AB">
        <w:rPr>
          <w:b/>
          <w:bCs/>
          <w:highlight w:val="yellow"/>
          <w:u w:val="single"/>
        </w:rPr>
        <w:t xml:space="preserve">most </w:t>
      </w:r>
      <w:r w:rsidRPr="003D52AB">
        <w:rPr>
          <w:b/>
          <w:iCs/>
          <w:highlight w:val="yellow"/>
          <w:u w:val="single"/>
          <w:bdr w:val="single" w:sz="18" w:space="0" w:color="auto"/>
        </w:rPr>
        <w:t>strongly associated</w:t>
      </w:r>
      <w:r w:rsidRPr="003D52AB">
        <w:rPr>
          <w:b/>
          <w:bCs/>
          <w:highlight w:val="yellow"/>
          <w:u w:val="single"/>
        </w:rPr>
        <w:t xml:space="preserve"> with</w:t>
      </w:r>
      <w:r w:rsidRPr="003D52AB">
        <w:rPr>
          <w:b/>
          <w:bCs/>
          <w:u w:val="single"/>
        </w:rPr>
        <w:t xml:space="preserve"> prospects for </w:t>
      </w:r>
      <w:r w:rsidRPr="003D52AB">
        <w:rPr>
          <w:b/>
          <w:bCs/>
          <w:highlight w:val="yellow"/>
          <w:u w:val="single"/>
        </w:rPr>
        <w:t xml:space="preserve">peace. </w:t>
      </w:r>
      <w:r w:rsidRPr="003D52AB">
        <w:rPr>
          <w:b/>
          <w:bCs/>
          <w:u w:val="single"/>
        </w:rPr>
        <w:t xml:space="preserve">Our </w:t>
      </w:r>
      <w:r w:rsidRPr="003D52AB">
        <w:rPr>
          <w:b/>
          <w:bCs/>
          <w:highlight w:val="yellow"/>
          <w:u w:val="single"/>
        </w:rPr>
        <w:t>analysis, based on</w:t>
      </w:r>
      <w:r w:rsidRPr="007E50F9">
        <w:rPr>
          <w:sz w:val="14"/>
        </w:rPr>
        <w:t xml:space="preserve"> an </w:t>
      </w:r>
      <w:r w:rsidRPr="003D52AB">
        <w:rPr>
          <w:b/>
          <w:iCs/>
          <w:highlight w:val="yellow"/>
          <w:u w:val="single"/>
          <w:bdr w:val="single" w:sz="18" w:space="0" w:color="auto"/>
        </w:rPr>
        <w:t>extensive review of empirical literature</w:t>
      </w:r>
      <w:r w:rsidRPr="003D52AB">
        <w:rPr>
          <w:b/>
          <w:bCs/>
          <w:highlight w:val="yellow"/>
          <w:u w:val="single"/>
        </w:rPr>
        <w:t>, seeks to identify</w:t>
      </w:r>
      <w:r w:rsidRPr="003D52AB">
        <w:rPr>
          <w:b/>
          <w:bCs/>
          <w:u w:val="single"/>
        </w:rPr>
        <w:t xml:space="preserve"> </w:t>
      </w:r>
      <w:r w:rsidRPr="007E50F9">
        <w:rPr>
          <w:sz w:val="14"/>
        </w:rPr>
        <w:t xml:space="preserve">the </w:t>
      </w:r>
      <w:r w:rsidRPr="003D52AB">
        <w:rPr>
          <w:b/>
          <w:bCs/>
          <w:highlight w:val="yellow"/>
          <w:u w:val="single"/>
        </w:rPr>
        <w:t>specific dimensions of governance</w:t>
      </w:r>
      <w:r w:rsidRPr="003D52AB">
        <w:rPr>
          <w:b/>
          <w:bCs/>
          <w:u w:val="single"/>
        </w:rPr>
        <w:t xml:space="preserve"> </w:t>
      </w:r>
      <w:r w:rsidRPr="007E50F9">
        <w:rPr>
          <w:sz w:val="14"/>
        </w:rPr>
        <w:t xml:space="preserve">that are </w:t>
      </w:r>
      <w:r w:rsidRPr="003D52AB">
        <w:rPr>
          <w:b/>
          <w:bCs/>
          <w:highlight w:val="yellow"/>
          <w:u w:val="single"/>
        </w:rPr>
        <w:t xml:space="preserve">most strongly associated with peace. We show evidence of a </w:t>
      </w:r>
      <w:r w:rsidRPr="003D52AB">
        <w:rPr>
          <w:b/>
          <w:iCs/>
          <w:highlight w:val="yellow"/>
          <w:u w:val="single"/>
          <w:bdr w:val="single" w:sz="18" w:space="0" w:color="auto"/>
        </w:rPr>
        <w:t>direct link</w:t>
      </w:r>
      <w:r w:rsidRPr="003D52AB">
        <w:rPr>
          <w:b/>
          <w:bCs/>
          <w:highlight w:val="yellow"/>
          <w:u w:val="single"/>
        </w:rPr>
        <w:t xml:space="preserve"> between peace and a state’s capacity to</w:t>
      </w:r>
      <w:r w:rsidRPr="003D52AB">
        <w:rPr>
          <w:b/>
          <w:bCs/>
          <w:u w:val="single"/>
        </w:rPr>
        <w:t xml:space="preserve"> both </w:t>
      </w:r>
      <w:r w:rsidRPr="003D52AB">
        <w:rPr>
          <w:b/>
          <w:bCs/>
          <w:highlight w:val="yellow"/>
          <w:u w:val="single"/>
        </w:rPr>
        <w:t>exert control</w:t>
      </w:r>
      <w:r w:rsidRPr="003D52AB">
        <w:rPr>
          <w:b/>
          <w:bCs/>
          <w:u w:val="single"/>
        </w:rPr>
        <w:t xml:space="preserve"> over its territory </w:t>
      </w:r>
      <w:r w:rsidRPr="003D52AB">
        <w:rPr>
          <w:b/>
          <w:bCs/>
          <w:highlight w:val="yellow"/>
          <w:u w:val="single"/>
        </w:rPr>
        <w:t>and provide</w:t>
      </w:r>
      <w:r w:rsidRPr="003D52AB">
        <w:rPr>
          <w:b/>
          <w:bCs/>
          <w:u w:val="single"/>
        </w:rPr>
        <w:t xml:space="preserve"> a full range of social </w:t>
      </w:r>
      <w:r w:rsidRPr="003D52AB">
        <w:rPr>
          <w:b/>
          <w:bCs/>
          <w:highlight w:val="yellow"/>
          <w:u w:val="single"/>
        </w:rPr>
        <w:t>services</w:t>
      </w:r>
      <w:r w:rsidRPr="003D52AB">
        <w:rPr>
          <w:b/>
          <w:bCs/>
          <w:u w:val="single"/>
        </w:rPr>
        <w:t xml:space="preserve"> through effective governance institutions</w:t>
      </w:r>
      <w:r w:rsidRPr="007E50F9">
        <w:rPr>
          <w:sz w:val="14"/>
        </w:rPr>
        <w:t>. We apply a governance framework to examine three major factors associated with the outbreak of war—border disputes, ethnic conflict, and dependence on commodity exports—and emphasize the importance of inclusive and representative governance structures for the prevention of armed conflict.</w:t>
      </w:r>
    </w:p>
    <w:p w14:paraId="5D66D60A" w14:textId="77777777" w:rsidR="002E5763" w:rsidRPr="002E5763" w:rsidRDefault="002E5763" w:rsidP="002E5763"/>
    <w:p w14:paraId="20B7E6F3" w14:textId="3D30A360" w:rsidR="00831A3D" w:rsidRDefault="00831A3D" w:rsidP="0047722D">
      <w:pPr>
        <w:pStyle w:val="Heading3"/>
      </w:pPr>
      <w:r>
        <w:t>Heg</w:t>
      </w:r>
      <w:r w:rsidR="00CF54FA">
        <w:t>emony</w:t>
      </w:r>
      <w:r>
        <w:t xml:space="preserve"> – Internal Link</w:t>
      </w:r>
    </w:p>
    <w:p w14:paraId="4E0091DD" w14:textId="48C1DB19" w:rsidR="00831A3D" w:rsidRPr="001C7627" w:rsidRDefault="00CF54FA" w:rsidP="00831A3D">
      <w:pPr>
        <w:pStyle w:val="Heading4"/>
      </w:pPr>
      <w:r>
        <w:t>Trump’s drone export policies crush credibility and increase backlash to leadership.</w:t>
      </w:r>
    </w:p>
    <w:p w14:paraId="06E8BD1B" w14:textId="77777777" w:rsidR="00831A3D" w:rsidRPr="005517F4" w:rsidRDefault="00831A3D" w:rsidP="00831A3D">
      <w:r w:rsidRPr="005517F4">
        <w:t xml:space="preserve">Rachel </w:t>
      </w:r>
      <w:r w:rsidRPr="005517F4">
        <w:rPr>
          <w:rStyle w:val="Heading4Char"/>
        </w:rPr>
        <w:t>Stohl</w:t>
      </w:r>
      <w:r w:rsidRPr="005517F4">
        <w:t xml:space="preserve"> October </w:t>
      </w:r>
      <w:r w:rsidRPr="005517F4">
        <w:rPr>
          <w:rStyle w:val="Heading4Char"/>
        </w:rPr>
        <w:t>2017</w:t>
      </w:r>
      <w:r>
        <w:t xml:space="preserve"> </w:t>
      </w:r>
      <w:r w:rsidRPr="005517F4">
        <w:t xml:space="preserve">Rachel Stohl is Managing Director and directs the Conventional Defense Program Her areas of expertise focus on issues relating to the international arms trade, including drones “The Humanitarian Impact of Drones” </w:t>
      </w:r>
      <w:hyperlink r:id="rId16" w:history="1">
        <w:r w:rsidRPr="005517F4">
          <w:rPr>
            <w:rStyle w:val="Hyperlink"/>
          </w:rPr>
          <w:t>https://reliefweb.int/sites/reliefweb.int/files/resources/humanitarian-impact-of-drones.pdf /sj\</w:t>
        </w:r>
      </w:hyperlink>
      <w:r w:rsidRPr="005517F4">
        <w:t xml:space="preserve"> </w:t>
      </w:r>
    </w:p>
    <w:p w14:paraId="45AB0C38" w14:textId="2F4B3003" w:rsidR="00831A3D" w:rsidRPr="00831A3D" w:rsidRDefault="00831A3D" w:rsidP="00831A3D">
      <w:pPr>
        <w:rPr>
          <w:b/>
          <w:iCs/>
          <w:u w:val="single"/>
        </w:rPr>
      </w:pPr>
      <w:r w:rsidRPr="00831A3D">
        <w:rPr>
          <w:sz w:val="16"/>
        </w:rPr>
        <w:t xml:space="preserve">Although a comprehensive US drone policy has yet to be developed, President </w:t>
      </w:r>
      <w:r w:rsidRPr="001C7627">
        <w:rPr>
          <w:rStyle w:val="Emphasis"/>
        </w:rPr>
        <w:t>Trump’s</w:t>
      </w:r>
      <w:r w:rsidRPr="00831A3D">
        <w:rPr>
          <w:sz w:val="16"/>
        </w:rPr>
        <w:t xml:space="preserve"> </w:t>
      </w:r>
      <w:r w:rsidRPr="001C7627">
        <w:rPr>
          <w:rStyle w:val="Emphasis"/>
        </w:rPr>
        <w:t>approach</w:t>
      </w:r>
      <w:r w:rsidRPr="00831A3D">
        <w:rPr>
          <w:sz w:val="16"/>
        </w:rPr>
        <w:t xml:space="preserve"> </w:t>
      </w:r>
      <w:r w:rsidRPr="001C7627">
        <w:rPr>
          <w:rStyle w:val="Emphasis"/>
        </w:rPr>
        <w:t>to drone export</w:t>
      </w:r>
      <w:r w:rsidRPr="00831A3D">
        <w:rPr>
          <w:sz w:val="16"/>
        </w:rPr>
        <w:t xml:space="preserve"> </w:t>
      </w:r>
      <w:r w:rsidRPr="001C7627">
        <w:rPr>
          <w:rStyle w:val="Emphasis"/>
        </w:rPr>
        <w:t>and</w:t>
      </w:r>
      <w:r w:rsidRPr="00831A3D">
        <w:rPr>
          <w:sz w:val="16"/>
        </w:rPr>
        <w:t xml:space="preserve"> </w:t>
      </w:r>
      <w:r w:rsidRPr="001C7627">
        <w:rPr>
          <w:rStyle w:val="Emphasis"/>
        </w:rPr>
        <w:t>use</w:t>
      </w:r>
      <w:r w:rsidRPr="00831A3D">
        <w:rPr>
          <w:sz w:val="16"/>
        </w:rPr>
        <w:t xml:space="preserve"> </w:t>
      </w:r>
      <w:r w:rsidRPr="001C7627">
        <w:rPr>
          <w:rStyle w:val="Emphasis"/>
        </w:rPr>
        <w:t>is</w:t>
      </w:r>
      <w:r w:rsidRPr="00831A3D">
        <w:rPr>
          <w:sz w:val="16"/>
        </w:rPr>
        <w:t xml:space="preserve"> coming into focus. In short, the Trump administration seems </w:t>
      </w:r>
      <w:r w:rsidRPr="001C7627">
        <w:rPr>
          <w:rStyle w:val="Emphasis"/>
        </w:rPr>
        <w:t>intent on undoing many of the policies</w:t>
      </w:r>
      <w:r w:rsidRPr="00831A3D">
        <w:rPr>
          <w:sz w:val="16"/>
        </w:rPr>
        <w:t xml:space="preserve">, procedures, and restraints </w:t>
      </w:r>
      <w:r w:rsidRPr="001C7627">
        <w:rPr>
          <w:rStyle w:val="Emphasis"/>
        </w:rPr>
        <w:t>put</w:t>
      </w:r>
      <w:r w:rsidRPr="00831A3D">
        <w:rPr>
          <w:sz w:val="16"/>
        </w:rPr>
        <w:t xml:space="preserve"> </w:t>
      </w:r>
      <w:r w:rsidRPr="001C7627">
        <w:rPr>
          <w:rStyle w:val="Emphasis"/>
        </w:rPr>
        <w:t>in</w:t>
      </w:r>
      <w:r w:rsidRPr="00831A3D">
        <w:rPr>
          <w:sz w:val="16"/>
        </w:rPr>
        <w:t xml:space="preserve"> </w:t>
      </w:r>
      <w:r w:rsidRPr="001C7627">
        <w:rPr>
          <w:rStyle w:val="Emphasis"/>
        </w:rPr>
        <w:t>place</w:t>
      </w:r>
      <w:r w:rsidRPr="00831A3D">
        <w:rPr>
          <w:sz w:val="16"/>
        </w:rPr>
        <w:t xml:space="preserve"> </w:t>
      </w:r>
      <w:r w:rsidRPr="001C7627">
        <w:rPr>
          <w:rStyle w:val="Emphasis"/>
        </w:rPr>
        <w:t>by</w:t>
      </w:r>
      <w:r w:rsidRPr="00831A3D">
        <w:rPr>
          <w:sz w:val="16"/>
        </w:rPr>
        <w:t xml:space="preserve"> the </w:t>
      </w:r>
      <w:r w:rsidRPr="001C7627">
        <w:rPr>
          <w:rStyle w:val="Emphasis"/>
        </w:rPr>
        <w:t>Obama</w:t>
      </w:r>
      <w:r w:rsidRPr="00831A3D">
        <w:rPr>
          <w:sz w:val="16"/>
        </w:rPr>
        <w:t xml:space="preserve"> administration. Current US </w:t>
      </w:r>
      <w:r w:rsidRPr="001C7627">
        <w:rPr>
          <w:rStyle w:val="Emphasis"/>
        </w:rPr>
        <w:t>drone</w:t>
      </w:r>
      <w:r w:rsidRPr="00831A3D">
        <w:rPr>
          <w:sz w:val="16"/>
        </w:rPr>
        <w:t xml:space="preserve"> </w:t>
      </w:r>
      <w:r w:rsidRPr="001C7627">
        <w:rPr>
          <w:rStyle w:val="Emphasis"/>
        </w:rPr>
        <w:t>policy</w:t>
      </w:r>
      <w:r w:rsidRPr="00831A3D">
        <w:rPr>
          <w:sz w:val="16"/>
        </w:rPr>
        <w:t xml:space="preserve"> </w:t>
      </w:r>
      <w:r w:rsidRPr="001C7627">
        <w:rPr>
          <w:rStyle w:val="Emphasis"/>
        </w:rPr>
        <w:t>rests</w:t>
      </w:r>
      <w:r w:rsidRPr="00831A3D">
        <w:rPr>
          <w:sz w:val="16"/>
        </w:rPr>
        <w:t xml:space="preserve"> </w:t>
      </w:r>
      <w:r w:rsidRPr="001C7627">
        <w:rPr>
          <w:rStyle w:val="Emphasis"/>
        </w:rPr>
        <w:t>on</w:t>
      </w:r>
      <w:r w:rsidRPr="00831A3D">
        <w:rPr>
          <w:sz w:val="16"/>
        </w:rPr>
        <w:t xml:space="preserve"> policies established during the Obama administration, perhaps most notably a 2013 Presidential Policy Guidance (PPG) 1 that: • Outlines parameters of drone use in </w:t>
      </w:r>
      <w:r w:rsidRPr="001C7627">
        <w:rPr>
          <w:rStyle w:val="Emphasis"/>
        </w:rPr>
        <w:t>counterterrorism</w:t>
      </w:r>
      <w:r w:rsidRPr="00831A3D">
        <w:rPr>
          <w:sz w:val="16"/>
        </w:rPr>
        <w:t xml:space="preserve"> operations; • Establishes a standard of “</w:t>
      </w:r>
      <w:r w:rsidRPr="001C7627">
        <w:rPr>
          <w:rStyle w:val="Emphasis"/>
        </w:rPr>
        <w:t>near</w:t>
      </w:r>
      <w:r w:rsidRPr="00831A3D">
        <w:rPr>
          <w:sz w:val="16"/>
        </w:rPr>
        <w:t xml:space="preserve"> </w:t>
      </w:r>
      <w:r w:rsidRPr="001C7627">
        <w:rPr>
          <w:rStyle w:val="Emphasis"/>
        </w:rPr>
        <w:t>certainty</w:t>
      </w:r>
      <w:r w:rsidRPr="00831A3D">
        <w:rPr>
          <w:sz w:val="16"/>
        </w:rPr>
        <w:t xml:space="preserve">” </w:t>
      </w:r>
      <w:r w:rsidRPr="001C7627">
        <w:rPr>
          <w:rStyle w:val="Emphasis"/>
        </w:rPr>
        <w:t>that</w:t>
      </w:r>
      <w:r w:rsidRPr="00831A3D">
        <w:rPr>
          <w:sz w:val="16"/>
        </w:rPr>
        <w:t xml:space="preserve"> </w:t>
      </w:r>
      <w:r w:rsidRPr="001C7627">
        <w:rPr>
          <w:rStyle w:val="Emphasis"/>
        </w:rPr>
        <w:t>no</w:t>
      </w:r>
      <w:r w:rsidRPr="00831A3D">
        <w:rPr>
          <w:sz w:val="16"/>
        </w:rPr>
        <w:t xml:space="preserve"> </w:t>
      </w:r>
      <w:r w:rsidRPr="001C7627">
        <w:rPr>
          <w:rStyle w:val="Emphasis"/>
        </w:rPr>
        <w:t>civilians</w:t>
      </w:r>
      <w:r w:rsidRPr="00831A3D">
        <w:rPr>
          <w:sz w:val="16"/>
        </w:rPr>
        <w:t xml:space="preserve"> </w:t>
      </w:r>
      <w:r w:rsidRPr="001C7627">
        <w:rPr>
          <w:rStyle w:val="Emphasis"/>
        </w:rPr>
        <w:t>will</w:t>
      </w:r>
      <w:r w:rsidRPr="00831A3D">
        <w:rPr>
          <w:sz w:val="16"/>
        </w:rPr>
        <w:t xml:space="preserve"> </w:t>
      </w:r>
      <w:r w:rsidRPr="001C7627">
        <w:rPr>
          <w:rStyle w:val="Emphasis"/>
        </w:rPr>
        <w:t>be</w:t>
      </w:r>
      <w:r w:rsidRPr="00831A3D">
        <w:rPr>
          <w:sz w:val="16"/>
        </w:rPr>
        <w:t xml:space="preserve"> injured or </w:t>
      </w:r>
      <w:r w:rsidRPr="001C7627">
        <w:rPr>
          <w:rStyle w:val="Emphasis"/>
        </w:rPr>
        <w:t>killed</w:t>
      </w:r>
      <w:r w:rsidRPr="00831A3D">
        <w:rPr>
          <w:sz w:val="16"/>
        </w:rPr>
        <w:t xml:space="preserve"> in counterterrorism strikes; and • Establishes a standard that targets of drone strikes must pose a “continuing and imminent threat.” From a use standpoint, the </w:t>
      </w:r>
      <w:r w:rsidRPr="001C7627">
        <w:rPr>
          <w:rStyle w:val="Emphasis"/>
        </w:rPr>
        <w:t>Trump</w:t>
      </w:r>
      <w:r w:rsidRPr="00831A3D">
        <w:rPr>
          <w:sz w:val="16"/>
        </w:rPr>
        <w:t xml:space="preserve"> administration </w:t>
      </w:r>
      <w:r w:rsidRPr="001C7627">
        <w:rPr>
          <w:rStyle w:val="Emphasis"/>
        </w:rPr>
        <w:t>has</w:t>
      </w:r>
      <w:r w:rsidRPr="00831A3D">
        <w:rPr>
          <w:sz w:val="16"/>
        </w:rPr>
        <w:t xml:space="preserve"> </w:t>
      </w:r>
      <w:r w:rsidRPr="001C7627">
        <w:rPr>
          <w:rStyle w:val="Emphasis"/>
        </w:rPr>
        <w:t>increased</w:t>
      </w:r>
      <w:r w:rsidRPr="00831A3D">
        <w:rPr>
          <w:sz w:val="16"/>
        </w:rPr>
        <w:t xml:space="preserve"> the use of </w:t>
      </w:r>
      <w:r w:rsidRPr="001C7627">
        <w:rPr>
          <w:rStyle w:val="Emphasis"/>
        </w:rPr>
        <w:t>armed</w:t>
      </w:r>
      <w:r w:rsidRPr="00831A3D">
        <w:rPr>
          <w:sz w:val="16"/>
        </w:rPr>
        <w:t xml:space="preserve"> </w:t>
      </w:r>
      <w:r w:rsidRPr="001C7627">
        <w:rPr>
          <w:rStyle w:val="Emphasis"/>
        </w:rPr>
        <w:t>drones</w:t>
      </w:r>
      <w:r w:rsidRPr="00831A3D">
        <w:rPr>
          <w:sz w:val="16"/>
        </w:rPr>
        <w:t xml:space="preserve">, averaging one drone strike every 1.5 days versus every 5.4 days during the Obama administration, according to data compiled by the Council on Foreign Relations. 2 These strikes have occurred in a growing number of theaters. The Trump administration has also demonstrated a willingness to increase the number of places in which drones can be used with relatively fewer restraints. Previously, these areas only included Afghanistan, Iraq, and Syria, but may now include certain provinces in Yemen and Somalia as well. Reports also indicate that the Trump administration has reestablished Central Intelligence Agency (CIA) authority to conduct lethal strikes, perhaps reflecting an inclination toward a more hands-on CIA role in Yemen, Libya, Somalia, and other areas where counter terrorism operations are priorities. 3 In addition, the </w:t>
      </w:r>
      <w:r w:rsidRPr="001C7627">
        <w:rPr>
          <w:rStyle w:val="Emphasis"/>
        </w:rPr>
        <w:t>Trump</w:t>
      </w:r>
      <w:r w:rsidRPr="00831A3D">
        <w:rPr>
          <w:sz w:val="16"/>
        </w:rPr>
        <w:t xml:space="preserve"> administration </w:t>
      </w:r>
      <w:r w:rsidRPr="001C7627">
        <w:rPr>
          <w:rStyle w:val="Emphasis"/>
        </w:rPr>
        <w:t>seems</w:t>
      </w:r>
      <w:r w:rsidRPr="00831A3D">
        <w:rPr>
          <w:sz w:val="16"/>
        </w:rPr>
        <w:t xml:space="preserve"> </w:t>
      </w:r>
      <w:r w:rsidRPr="001C7627">
        <w:rPr>
          <w:rStyle w:val="Emphasis"/>
        </w:rPr>
        <w:t>to be on track</w:t>
      </w:r>
      <w:r w:rsidRPr="00831A3D">
        <w:rPr>
          <w:sz w:val="16"/>
        </w:rPr>
        <w:t xml:space="preserve"> </w:t>
      </w:r>
      <w:r w:rsidRPr="001C7627">
        <w:rPr>
          <w:rStyle w:val="Emphasis"/>
        </w:rPr>
        <w:t>to</w:t>
      </w:r>
      <w:r w:rsidRPr="00831A3D">
        <w:rPr>
          <w:sz w:val="16"/>
        </w:rPr>
        <w:t xml:space="preserve"> </w:t>
      </w:r>
      <w:r w:rsidRPr="001C7627">
        <w:rPr>
          <w:rStyle w:val="Emphasis"/>
        </w:rPr>
        <w:t>rescind</w:t>
      </w:r>
      <w:r w:rsidRPr="00831A3D">
        <w:rPr>
          <w:sz w:val="16"/>
        </w:rPr>
        <w:t xml:space="preserve"> or relax certain </w:t>
      </w:r>
      <w:r w:rsidRPr="001C7627">
        <w:rPr>
          <w:rStyle w:val="Emphasis"/>
        </w:rPr>
        <w:t>standards</w:t>
      </w:r>
      <w:r w:rsidRPr="00831A3D">
        <w:rPr>
          <w:sz w:val="16"/>
        </w:rPr>
        <w:t xml:space="preserve"> </w:t>
      </w:r>
      <w:r w:rsidRPr="001C7627">
        <w:rPr>
          <w:rStyle w:val="Emphasis"/>
        </w:rPr>
        <w:t>for drone strikes</w:t>
      </w:r>
      <w:r w:rsidRPr="00831A3D">
        <w:rPr>
          <w:sz w:val="16"/>
        </w:rPr>
        <w:t xml:space="preserve"> as detailed in the 2013 PPG including the necessity for targets to pose a “continuing and imminent threat” and for there to be “near certainty” that no civilians be injured or killed in a given strike. </w:t>
      </w:r>
      <w:r w:rsidRPr="001C7627">
        <w:rPr>
          <w:rStyle w:val="Emphasis"/>
        </w:rPr>
        <w:t>Such</w:t>
      </w:r>
      <w:r w:rsidRPr="00831A3D">
        <w:rPr>
          <w:sz w:val="16"/>
        </w:rPr>
        <w:t xml:space="preserve"> </w:t>
      </w:r>
      <w:r w:rsidRPr="001C7627">
        <w:rPr>
          <w:rStyle w:val="Emphasis"/>
        </w:rPr>
        <w:t>relaxation</w:t>
      </w:r>
      <w:r w:rsidRPr="00831A3D">
        <w:rPr>
          <w:sz w:val="16"/>
        </w:rPr>
        <w:t xml:space="preserve"> </w:t>
      </w:r>
      <w:r w:rsidRPr="001C7627">
        <w:rPr>
          <w:rStyle w:val="Emphasis"/>
        </w:rPr>
        <w:t>could put civilians at heightened risk</w:t>
      </w:r>
      <w:r w:rsidRPr="00831A3D">
        <w:rPr>
          <w:sz w:val="16"/>
        </w:rPr>
        <w:t xml:space="preserve"> should the threshold for conducting lethal strikes be lowered. Less than a year into the Trump administration, we are seeing an acceptance of greater civilian casualties – and risk to civilians – and a lower threshold for lethal strikes. As a result</w:t>
      </w:r>
      <w:r w:rsidRPr="001C7627">
        <w:rPr>
          <w:rStyle w:val="Emphasis"/>
        </w:rPr>
        <w:t xml:space="preserve">, the United States could see greater opposition to its drone programme by partners and allies, as well as countries targeted by American strikes. </w:t>
      </w:r>
      <w:r w:rsidRPr="00831A3D">
        <w:rPr>
          <w:sz w:val="16"/>
        </w:rPr>
        <w:t xml:space="preserve">The Trump administration does seem to be committed to the Obama-era effort of developing global norms and standards however. The October 2016 launch of the Joint Declaration for the export and subsequent use of armed or strike-enabled unmanned aerial vehicles (UAVs) established a process for the future development of these global norms.4 The Trump administration decided in June 2016 that the United States would remain a co-leader of this process and engaged in its development. </w:t>
      </w:r>
      <w:r w:rsidRPr="005517F4">
        <w:rPr>
          <w:rStyle w:val="Emphasis"/>
        </w:rPr>
        <w:t>The Trump administration’s current actions on US drone policy, however, could undermine its leadership on multilateral efforts to develop international standards to guide drone transfer and use. Governments will question American motivations if US actions are in direct contravention of the proposed global framework that it is pushing simultaneously.</w:t>
      </w:r>
    </w:p>
    <w:p w14:paraId="10E55007" w14:textId="5583148A" w:rsidR="005D6B92" w:rsidRDefault="005D6B92" w:rsidP="0047722D">
      <w:pPr>
        <w:pStyle w:val="Heading3"/>
      </w:pPr>
      <w:r>
        <w:t>Hegemony – Impact</w:t>
      </w:r>
    </w:p>
    <w:p w14:paraId="556F8893" w14:textId="77777777" w:rsidR="005D6B92" w:rsidRPr="001B0C1B" w:rsidRDefault="005D6B92" w:rsidP="005D6B92">
      <w:pPr>
        <w:pStyle w:val="Heading4"/>
      </w:pPr>
      <w:r w:rsidRPr="001B0C1B">
        <w:t xml:space="preserve">The impact is </w:t>
      </w:r>
      <w:r w:rsidRPr="001B0C1B">
        <w:rPr>
          <w:u w:val="single"/>
        </w:rPr>
        <w:t>global conflict escalation</w:t>
      </w:r>
      <w:r w:rsidRPr="001B0C1B">
        <w:t xml:space="preserve"> </w:t>
      </w:r>
    </w:p>
    <w:p w14:paraId="32D75C93" w14:textId="77777777" w:rsidR="005D6B92" w:rsidRPr="001B0C1B" w:rsidRDefault="005D6B92" w:rsidP="005D6B92">
      <w:r w:rsidRPr="001B0C1B">
        <w:rPr>
          <w:rStyle w:val="Heading4Char"/>
          <w:rFonts w:eastAsiaTheme="minorHAnsi"/>
        </w:rPr>
        <w:t>Brooks, et al, 13</w:t>
      </w:r>
      <w:r w:rsidRPr="001B0C1B">
        <w:t xml:space="preserve"> [Don't Come Home, America: The Case against Retrenchment Stephen G. Brooks </w:t>
      </w:r>
      <w:hyperlink r:id="rId17" w:anchor="back" w:history="1">
        <w:r w:rsidRPr="001B0C1B">
          <w:rPr>
            <w:rStyle w:val="Hyperlink"/>
            <w:rFonts w:eastAsiaTheme="majorEastAsia"/>
          </w:rPr>
          <w:t>(bio)</w:t>
        </w:r>
      </w:hyperlink>
      <w:r w:rsidRPr="001B0C1B">
        <w:t xml:space="preserve">, G. John Ikenberry </w:t>
      </w:r>
      <w:hyperlink r:id="rId18" w:anchor="back" w:history="1">
        <w:r w:rsidRPr="001B0C1B">
          <w:rPr>
            <w:rStyle w:val="Hyperlink"/>
            <w:rFonts w:eastAsiaTheme="majorEastAsia"/>
          </w:rPr>
          <w:t>(bio)</w:t>
        </w:r>
      </w:hyperlink>
      <w:r w:rsidRPr="001B0C1B">
        <w:t xml:space="preserve"> and William C. Wohlforth </w:t>
      </w:r>
      <w:hyperlink r:id="rId19" w:anchor="back" w:history="1">
        <w:r w:rsidRPr="001B0C1B">
          <w:rPr>
            <w:rStyle w:val="Hyperlink"/>
            <w:rFonts w:eastAsiaTheme="majorEastAsia"/>
          </w:rPr>
          <w:t>(bio)</w:t>
        </w:r>
      </w:hyperlink>
      <w:r w:rsidRPr="001B0C1B">
        <w:t xml:space="preserve">, Stephen G. Brooks; G. John Ikenberry and William C. Wohlforth STEPHEN G. BROOKS is Associate Professor of Government at Dartmouth College. G. JOHN IKENBERRY is Albert G. Milbank Professor of Politics and International Affairs at Princeton University and Global Eminence Scholar at Kyung Hee University in Seoul. WILLIAM C. WOHLFORTH is Daniel Webster Professor of Government at Dartmouth College, International Security </w:t>
      </w:r>
      <w:r w:rsidRPr="001B0C1B">
        <w:rPr>
          <w:sz w:val="12"/>
        </w:rPr>
        <w:t xml:space="preserve">¶ </w:t>
      </w:r>
      <w:hyperlink r:id="rId20" w:history="1">
        <w:r w:rsidRPr="001B0C1B">
          <w:rPr>
            <w:rStyle w:val="Hyperlink"/>
            <w:rFonts w:eastAsiaTheme="majorEastAsia"/>
          </w:rPr>
          <w:t>Volume 37, Number 3, Winter 2012</w:t>
        </w:r>
      </w:hyperlink>
      <w:r w:rsidRPr="001B0C1B">
        <w:t>, p. Project Muse]</w:t>
      </w:r>
    </w:p>
    <w:p w14:paraId="0B074B4C" w14:textId="77777777" w:rsidR="005D6B92" w:rsidRPr="001B0C1B" w:rsidRDefault="005D6B92" w:rsidP="005D6B92"/>
    <w:p w14:paraId="01A5EC86" w14:textId="06B23766" w:rsidR="005D6B92" w:rsidRPr="005D6B92" w:rsidRDefault="005D6B92" w:rsidP="005D6B92">
      <w:pPr>
        <w:rPr>
          <w:u w:val="single"/>
        </w:rPr>
      </w:pPr>
      <w:r w:rsidRPr="001B0C1B">
        <w:rPr>
          <w:sz w:val="12"/>
        </w:rPr>
        <w:t>¶</w:t>
      </w:r>
      <w:r w:rsidRPr="001B0C1B">
        <w:rPr>
          <w:sz w:val="16"/>
        </w:rPr>
        <w:t xml:space="preserve"> Assessing the Security Benefits of Deep Engagement</w:t>
      </w:r>
      <w:r w:rsidRPr="001B0C1B">
        <w:rPr>
          <w:sz w:val="12"/>
        </w:rPr>
        <w:t>¶</w:t>
      </w:r>
      <w:r w:rsidRPr="001B0C1B">
        <w:rPr>
          <w:sz w:val="16"/>
        </w:rPr>
        <w:t xml:space="preserve"> Even if </w:t>
      </w:r>
      <w:r w:rsidRPr="001B0C1B">
        <w:rPr>
          <w:rStyle w:val="StyleUnderline"/>
        </w:rPr>
        <w:t>deep engagement's</w:t>
      </w:r>
      <w:r w:rsidRPr="001B0C1B">
        <w:rPr>
          <w:sz w:val="16"/>
        </w:rPr>
        <w:t xml:space="preserve"> costs are far less than retrenchment advocates claim, they are not worth bearing unless they yield greater benefits. We focus here on the strategy's major security benefits; in the next section, we take up the wider payoffs of the United States' security role for its interests in other realms, notably the global economy—an interaction relatively unexplored by international relations scholars.</w:t>
      </w:r>
      <w:r w:rsidRPr="001B0C1B">
        <w:rPr>
          <w:sz w:val="12"/>
        </w:rPr>
        <w:t>¶</w:t>
      </w:r>
      <w:r w:rsidRPr="001B0C1B">
        <w:rPr>
          <w:sz w:val="16"/>
        </w:rPr>
        <w:t xml:space="preserve"> </w:t>
      </w:r>
      <w:r w:rsidRPr="001B0C1B">
        <w:rPr>
          <w:rStyle w:val="StyleUnderline"/>
        </w:rPr>
        <w:t xml:space="preserve">A core premise of deep </w:t>
      </w:r>
      <w:r w:rsidRPr="00CF4E61">
        <w:rPr>
          <w:rStyle w:val="StyleUnderline"/>
        </w:rPr>
        <w:t xml:space="preserve">engagement </w:t>
      </w:r>
      <w:r w:rsidRPr="001B0C1B">
        <w:rPr>
          <w:rStyle w:val="StyleUnderline"/>
        </w:rPr>
        <w:t xml:space="preserve">is that it </w:t>
      </w:r>
      <w:r w:rsidRPr="00CF4E61">
        <w:rPr>
          <w:rStyle w:val="StyleUnderline"/>
        </w:rPr>
        <w:t xml:space="preserve">prevents </w:t>
      </w:r>
      <w:r w:rsidRPr="001B0C1B">
        <w:rPr>
          <w:rStyle w:val="StyleUnderline"/>
        </w:rPr>
        <w:t xml:space="preserve">the emergence of </w:t>
      </w:r>
      <w:r w:rsidRPr="00CF4E61">
        <w:rPr>
          <w:rStyle w:val="StyleUnderline"/>
        </w:rPr>
        <w:t>a far</w:t>
      </w:r>
      <w:r w:rsidRPr="00CF4E61">
        <w:rPr>
          <w:sz w:val="16"/>
        </w:rPr>
        <w:t xml:space="preserve"> </w:t>
      </w:r>
      <w:r w:rsidRPr="001B0C1B">
        <w:rPr>
          <w:sz w:val="16"/>
        </w:rPr>
        <w:t xml:space="preserve">[End Page 33] </w:t>
      </w:r>
      <w:r w:rsidRPr="00CF4E61">
        <w:rPr>
          <w:rStyle w:val="StyleUnderline"/>
        </w:rPr>
        <w:t xml:space="preserve">more dangerous global </w:t>
      </w:r>
      <w:r w:rsidRPr="001B0C1B">
        <w:rPr>
          <w:rStyle w:val="StyleUnderline"/>
        </w:rPr>
        <w:t xml:space="preserve">security </w:t>
      </w:r>
      <w:r w:rsidRPr="00CF4E61">
        <w:rPr>
          <w:rStyle w:val="StyleUnderline"/>
        </w:rPr>
        <w:t>environment</w:t>
      </w:r>
      <w:r w:rsidRPr="001B0C1B">
        <w:rPr>
          <w:sz w:val="16"/>
        </w:rPr>
        <w:t xml:space="preserve">. For one thing, as noted above, </w:t>
      </w:r>
      <w:r w:rsidRPr="00CF4E61">
        <w:rPr>
          <w:rStyle w:val="StyleUnderline"/>
        </w:rPr>
        <w:t xml:space="preserve">the </w:t>
      </w:r>
      <w:r w:rsidRPr="00CF4E61">
        <w:rPr>
          <w:rStyle w:val="Emphasis"/>
          <w:b w:val="0"/>
        </w:rPr>
        <w:t>U</w:t>
      </w:r>
      <w:r w:rsidRPr="00CF4E61">
        <w:rPr>
          <w:sz w:val="16"/>
        </w:rPr>
        <w:t xml:space="preserve">nited </w:t>
      </w:r>
      <w:r w:rsidRPr="00CF4E61">
        <w:rPr>
          <w:rStyle w:val="Emphasis"/>
          <w:b w:val="0"/>
        </w:rPr>
        <w:t>S</w:t>
      </w:r>
      <w:r w:rsidRPr="00CF4E61">
        <w:rPr>
          <w:sz w:val="16"/>
        </w:rPr>
        <w:t xml:space="preserve">tates' </w:t>
      </w:r>
      <w:r w:rsidRPr="001B0C1B">
        <w:rPr>
          <w:sz w:val="16"/>
        </w:rPr>
        <w:t xml:space="preserve">overseas </w:t>
      </w:r>
      <w:r w:rsidRPr="00CF4E61">
        <w:rPr>
          <w:rStyle w:val="StyleUnderline"/>
        </w:rPr>
        <w:t xml:space="preserve">presence gives it the </w:t>
      </w:r>
      <w:r w:rsidRPr="00CF4E61">
        <w:rPr>
          <w:rStyle w:val="Emphasis"/>
          <w:b w:val="0"/>
        </w:rPr>
        <w:t>leverage</w:t>
      </w:r>
      <w:r w:rsidRPr="00CF4E61">
        <w:rPr>
          <w:sz w:val="16"/>
        </w:rPr>
        <w:t xml:space="preserve"> </w:t>
      </w:r>
      <w:r w:rsidRPr="00CF4E61">
        <w:rPr>
          <w:rStyle w:val="StyleUnderline"/>
        </w:rPr>
        <w:t xml:space="preserve">to restrain partners from </w:t>
      </w:r>
      <w:r w:rsidRPr="001B0C1B">
        <w:rPr>
          <w:rStyle w:val="StyleUnderline"/>
        </w:rPr>
        <w:t xml:space="preserve">taking </w:t>
      </w:r>
      <w:r w:rsidRPr="00CF4E61">
        <w:rPr>
          <w:rStyle w:val="Emphasis"/>
          <w:b w:val="0"/>
        </w:rPr>
        <w:t>provocative action</w:t>
      </w:r>
      <w:r w:rsidRPr="00CF4E61">
        <w:rPr>
          <w:sz w:val="16"/>
        </w:rPr>
        <w:t xml:space="preserve">. </w:t>
      </w:r>
      <w:r w:rsidRPr="001B0C1B">
        <w:rPr>
          <w:sz w:val="16"/>
        </w:rPr>
        <w:t xml:space="preserve">Perhaps more important, </w:t>
      </w:r>
      <w:r w:rsidRPr="001B0C1B">
        <w:rPr>
          <w:rStyle w:val="StyleUnderline"/>
        </w:rPr>
        <w:t xml:space="preserve">its core </w:t>
      </w:r>
      <w:r w:rsidRPr="00CF4E61">
        <w:rPr>
          <w:rStyle w:val="StyleUnderline"/>
        </w:rPr>
        <w:t>alliance commitments</w:t>
      </w:r>
      <w:r w:rsidRPr="00CF4E61">
        <w:rPr>
          <w:sz w:val="16"/>
        </w:rPr>
        <w:t xml:space="preserve"> </w:t>
      </w:r>
      <w:r w:rsidRPr="001B0C1B">
        <w:rPr>
          <w:sz w:val="16"/>
        </w:rPr>
        <w:t xml:space="preserve">also </w:t>
      </w:r>
      <w:r w:rsidRPr="00CF4E61">
        <w:rPr>
          <w:rStyle w:val="StyleUnderline"/>
        </w:rPr>
        <w:t xml:space="preserve">deter states </w:t>
      </w:r>
      <w:r w:rsidRPr="001B0C1B">
        <w:rPr>
          <w:rStyle w:val="StyleUnderline"/>
        </w:rPr>
        <w:t>with aspirations to regional hegemony</w:t>
      </w:r>
      <w:r w:rsidRPr="001B0C1B">
        <w:rPr>
          <w:sz w:val="16"/>
        </w:rPr>
        <w:t xml:space="preserve"> </w:t>
      </w:r>
      <w:r w:rsidRPr="00CF4E61">
        <w:rPr>
          <w:rStyle w:val="StyleUnderline"/>
        </w:rPr>
        <w:t xml:space="preserve">from contemplating expansion and make </w:t>
      </w:r>
      <w:r w:rsidRPr="001B0C1B">
        <w:rPr>
          <w:rStyle w:val="StyleUnderline"/>
        </w:rPr>
        <w:t xml:space="preserve">its </w:t>
      </w:r>
      <w:r w:rsidRPr="00CF4E61">
        <w:rPr>
          <w:rStyle w:val="StyleUnderline"/>
        </w:rPr>
        <w:t>partners</w:t>
      </w:r>
      <w:r w:rsidRPr="00CF4E61">
        <w:rPr>
          <w:sz w:val="16"/>
        </w:rPr>
        <w:t xml:space="preserve"> </w:t>
      </w:r>
      <w:r w:rsidRPr="00CF4E61">
        <w:rPr>
          <w:rStyle w:val="StyleUnderline"/>
        </w:rPr>
        <w:t xml:space="preserve">more secure, reducing </w:t>
      </w:r>
      <w:r w:rsidRPr="001B0C1B">
        <w:rPr>
          <w:rStyle w:val="StyleUnderline"/>
        </w:rPr>
        <w:t xml:space="preserve">their incentive to adopt solutions to their security problems that threaten others and thus </w:t>
      </w:r>
      <w:r w:rsidRPr="00A10336">
        <w:rPr>
          <w:rStyle w:val="Emphasis"/>
          <w:b w:val="0"/>
        </w:rPr>
        <w:t xml:space="preserve">stoke </w:t>
      </w:r>
      <w:r w:rsidRPr="00CF4E61">
        <w:rPr>
          <w:rStyle w:val="StyleUnderline"/>
        </w:rPr>
        <w:t>security dilemmas</w:t>
      </w:r>
      <w:r w:rsidRPr="001B0C1B">
        <w:rPr>
          <w:sz w:val="16"/>
        </w:rPr>
        <w:t xml:space="preserve">. </w:t>
      </w:r>
      <w:r w:rsidRPr="001B0C1B">
        <w:rPr>
          <w:rStyle w:val="StyleUnderline"/>
        </w:rPr>
        <w:t>The</w:t>
      </w:r>
      <w:r w:rsidRPr="001B0C1B">
        <w:rPr>
          <w:sz w:val="16"/>
        </w:rPr>
        <w:t xml:space="preserve"> </w:t>
      </w:r>
      <w:r w:rsidRPr="001B0C1B">
        <w:rPr>
          <w:rStyle w:val="StyleUnderline"/>
        </w:rPr>
        <w:t>contention that engaged U.S. power dampens the baleful effects of anarchy is consistent with influential variants of realist theory</w:t>
      </w:r>
      <w:r w:rsidRPr="001B0C1B">
        <w:rPr>
          <w:sz w:val="16"/>
        </w:rPr>
        <w:t xml:space="preserve">. Indeed, arguably the scariest portrayal of the war-prone world that would emerge absent the "American Pacifier" is provided in the works of John </w:t>
      </w:r>
      <w:r w:rsidRPr="001B0C1B">
        <w:rPr>
          <w:rStyle w:val="StyleUnderline"/>
        </w:rPr>
        <w:t>Mearsheimer</w:t>
      </w:r>
      <w:r w:rsidRPr="001B0C1B">
        <w:rPr>
          <w:sz w:val="16"/>
        </w:rPr>
        <w:t xml:space="preserve">, who </w:t>
      </w:r>
      <w:r w:rsidRPr="001B0C1B">
        <w:rPr>
          <w:rStyle w:val="StyleUnderline"/>
        </w:rPr>
        <w:t>forecasts</w:t>
      </w:r>
      <w:r w:rsidRPr="001B0C1B">
        <w:rPr>
          <w:sz w:val="16"/>
        </w:rPr>
        <w:t xml:space="preserve"> </w:t>
      </w:r>
      <w:r w:rsidRPr="001B0C1B">
        <w:rPr>
          <w:rStyle w:val="StyleUnderline"/>
        </w:rPr>
        <w:t>dangerous multipolar regions replete with security competition, arms races, nuclear proliferation and associated preventive war temptations</w:t>
      </w:r>
      <w:r w:rsidRPr="001B0C1B">
        <w:rPr>
          <w:sz w:val="16"/>
        </w:rPr>
        <w:t xml:space="preserve">, </w:t>
      </w:r>
      <w:r w:rsidRPr="001B0C1B">
        <w:rPr>
          <w:rStyle w:val="StyleUnderline"/>
        </w:rPr>
        <w:t>regional</w:t>
      </w:r>
      <w:r w:rsidRPr="001B0C1B">
        <w:rPr>
          <w:sz w:val="16"/>
        </w:rPr>
        <w:t xml:space="preserve"> </w:t>
      </w:r>
      <w:r w:rsidRPr="001B0C1B">
        <w:rPr>
          <w:rStyle w:val="StyleUnderline"/>
        </w:rPr>
        <w:t xml:space="preserve">rivalries, and even runs at regional hegemony and </w:t>
      </w:r>
      <w:r w:rsidRPr="00A10336">
        <w:rPr>
          <w:rStyle w:val="Emphasis"/>
          <w:b w:val="0"/>
        </w:rPr>
        <w:t>full-scale great power war</w:t>
      </w:r>
      <w:r w:rsidRPr="001B0C1B">
        <w:rPr>
          <w:sz w:val="16"/>
        </w:rPr>
        <w:t>.72</w:t>
      </w:r>
      <w:r w:rsidRPr="001B0C1B">
        <w:rPr>
          <w:sz w:val="12"/>
        </w:rPr>
        <w:t>¶</w:t>
      </w:r>
      <w:r w:rsidRPr="001B0C1B">
        <w:rPr>
          <w:sz w:val="16"/>
        </w:rPr>
        <w:t xml:space="preserve"> How do retrenchment advocates, the bulk of whom are realists, discount this benefit? Their arguments are complicated, but two capture most of the variation: (1) U.S. security guarantees are not necessary to prevent dangerous rivalries and conflict in Eurasia; or (2) prevention of rivalry and conflict in Eurasia is not a U.S. interest. Each response is connected to a different theory or set of theories, which makes sense given that the whole debate hinges on a complex future counterfactual (what would happen to Eurasia's security setting if the United States truly disengaged?). Although a certain answer is impossible, each of these responses is nonetheless a weaker argument for retrenchment than advocates acknowledge.</w:t>
      </w:r>
      <w:r w:rsidRPr="001B0C1B">
        <w:rPr>
          <w:sz w:val="12"/>
        </w:rPr>
        <w:t>¶</w:t>
      </w:r>
      <w:r w:rsidRPr="001B0C1B">
        <w:rPr>
          <w:sz w:val="16"/>
        </w:rPr>
        <w:t xml:space="preserve"> The first response flows from defensive realism as well as other international relations theories that discount the conflict-generating potential of anarchy under contemporary conditions.</w:t>
      </w:r>
      <w:hyperlink r:id="rId21" w:anchor="f73" w:history="1">
        <w:r w:rsidRPr="001B0C1B">
          <w:rPr>
            <w:rStyle w:val="Hyperlink"/>
            <w:rFonts w:eastAsiaTheme="majorEastAsia"/>
            <w:sz w:val="16"/>
          </w:rPr>
          <w:t>73</w:t>
        </w:r>
      </w:hyperlink>
      <w:bookmarkStart w:id="0" w:name="f73-text"/>
      <w:bookmarkEnd w:id="0"/>
      <w:r w:rsidRPr="001B0C1B">
        <w:rPr>
          <w:sz w:val="16"/>
        </w:rPr>
        <w:t xml:space="preserve"> Defensive realists maintain that the high expected [End Page 34] costs of territorial conquest, defense dominance, and an array of policies and practices that can be used credibly to signal benign intent, mean that Eurasia's major states could manage regional multipolarity peacefully without the American pacifier.</w:t>
      </w:r>
      <w:r w:rsidRPr="001B0C1B">
        <w:rPr>
          <w:sz w:val="12"/>
        </w:rPr>
        <w:t>¶</w:t>
      </w:r>
      <w:r w:rsidRPr="001B0C1B">
        <w:rPr>
          <w:sz w:val="16"/>
        </w:rPr>
        <w:t xml:space="preserve"> Retrenchment would be a bet on this scholarship, particularly in regions where the kinds of stabilizers that nonrealist theories point to—such as democratic governance or dense institutional linkages—are either absent or weakly present. There are three other major bodies of scholarship, however, that might give decisionmakers pause before making this bet. First is regional expertise. Needless to say, there is no consensus on the net security effects of U.S. withdrawal. Regarding each region, there are optimists and pessimists. Few experts expect a return of intense great power competition in a post-American Europe, but many doubt European governments will pay the political costs of increased EU defense cooperation and the budgetary costs of increasing military outlays.74</w:t>
      </w:r>
      <w:bookmarkStart w:id="1" w:name="f74-text"/>
      <w:bookmarkEnd w:id="1"/>
      <w:r w:rsidRPr="001B0C1B">
        <w:rPr>
          <w:sz w:val="16"/>
        </w:rPr>
        <w:t xml:space="preserve"> The result might be a Europe that is incapable of securing itself from various threats that could be destabilizing within the region and beyond (e.g., a regional conflict akin to the 1990s Balkan wars), lacks capacity for global security missions in which U.S. leaders might want European participation, and is vulnerable to the influence of outside rising powers.</w:t>
      </w:r>
      <w:r w:rsidRPr="001B0C1B">
        <w:rPr>
          <w:sz w:val="12"/>
        </w:rPr>
        <w:t>¶</w:t>
      </w:r>
      <w:r w:rsidRPr="001B0C1B">
        <w:rPr>
          <w:sz w:val="16"/>
        </w:rPr>
        <w:t xml:space="preserve"> What about the other parts of Eurasia where the United States has a substantial military presence? Regarding the Middle East, the balance begins to swing toward pessimists concerned that states currently backed by Washington—notably Israel, Egypt, and Saudi Arabia—might take actions upon U.S. retrenchment that would intensify security dilemmas. And concerning East Asia, pessimism regarding the region's prospects without the American pacifier is pronounced. Arguably the principal concern expressed by area experts is that Japan and South Korea are likely to obtain a nuclear capacity and increase their military commitments, which could stoke a destabilizing reaction from China. It is notable that during the Cold War, both South Korea and [End Page 35] Taiwan moved to obtain a nuclear weapons capacity and were only constrained from doing so by a still-engaged United States.</w:t>
      </w:r>
      <w:hyperlink r:id="rId22" w:anchor="f75" w:history="1">
        <w:r w:rsidRPr="001B0C1B">
          <w:rPr>
            <w:rStyle w:val="Hyperlink"/>
            <w:rFonts w:eastAsiaTheme="majorEastAsia"/>
            <w:sz w:val="16"/>
          </w:rPr>
          <w:t>75</w:t>
        </w:r>
      </w:hyperlink>
      <w:bookmarkStart w:id="2" w:name="f75-text"/>
      <w:bookmarkEnd w:id="2"/>
      <w:r w:rsidRPr="001B0C1B">
        <w:rPr>
          <w:sz w:val="12"/>
        </w:rPr>
        <w:t>¶</w:t>
      </w:r>
      <w:r w:rsidRPr="001B0C1B">
        <w:rPr>
          <w:sz w:val="16"/>
        </w:rPr>
        <w:t xml:space="preserve"> The second body of scholarship casting doubt on the bet on defensive realism's sanguine portrayal is all of the research that undermines its conception of state preferences. Defensive realism's optimism about what would happen if the United States retrenched is very much dependent on its particular—and highly restrictive—assumption about state preferences; once we relax this assumption, then much of its basis for optimism vanishes. Specifically, the prediction of post-American tranquility throughout Eurasia rests on the assumption that security is the only relevant state preference, with security defined narrowly in terms of protection from violent external attacks on the homeland. Under that assumption, the security problem is largely solved as soon as offense and defense are clearly distinguishable, and offense is extremely expensive relative to defense. Burgeoning research across the social and other sciences, however, undermines that core assumption: states have preferences not only for security but also for prestige, status, and other aims, and they engage in trade-offs among the various objectives.76</w:t>
      </w:r>
      <w:bookmarkStart w:id="3" w:name="f76-text"/>
      <w:bookmarkEnd w:id="3"/>
      <w:r w:rsidRPr="001B0C1B">
        <w:rPr>
          <w:sz w:val="16"/>
        </w:rPr>
        <w:t xml:space="preserve"> In addition, they define security not just in terms of territorial protection but in view of many and varied milieu goals. It follows that even states that are relatively secure may nevertheless engage in highly competitive behavior. Empirical studies show that this is indeed sometimes the case.</w:t>
      </w:r>
      <w:hyperlink r:id="rId23" w:anchor="f77" w:history="1">
        <w:r w:rsidRPr="001B0C1B">
          <w:rPr>
            <w:rStyle w:val="Hyperlink"/>
            <w:rFonts w:eastAsiaTheme="majorEastAsia"/>
            <w:sz w:val="16"/>
          </w:rPr>
          <w:t>77</w:t>
        </w:r>
      </w:hyperlink>
      <w:bookmarkStart w:id="4" w:name="f77-text"/>
      <w:bookmarkEnd w:id="4"/>
      <w:r w:rsidRPr="001B0C1B">
        <w:rPr>
          <w:sz w:val="16"/>
        </w:rPr>
        <w:t xml:space="preserve"> In sum, a bet on a benign postretrenchment Eurasia is a bet that leaders of major countries will never allow these nonsecurity preferences to influence their strategic choices.</w:t>
      </w:r>
      <w:r w:rsidRPr="001B0C1B">
        <w:rPr>
          <w:sz w:val="12"/>
        </w:rPr>
        <w:t>¶</w:t>
      </w:r>
      <w:r w:rsidRPr="001B0C1B">
        <w:rPr>
          <w:sz w:val="16"/>
        </w:rPr>
        <w:t xml:space="preserve"> To the degree that these bodies of scholarly knowledge have predictive leverage, </w:t>
      </w:r>
      <w:r w:rsidRPr="001B0C1B">
        <w:rPr>
          <w:rStyle w:val="StyleUnderline"/>
        </w:rPr>
        <w:t xml:space="preserve">U.S. </w:t>
      </w:r>
      <w:r w:rsidRPr="00CF4E61">
        <w:rPr>
          <w:rStyle w:val="StyleUnderline"/>
        </w:rPr>
        <w:t xml:space="preserve">retrenchment </w:t>
      </w:r>
      <w:r w:rsidRPr="001B0C1B">
        <w:rPr>
          <w:rStyle w:val="StyleUnderline"/>
        </w:rPr>
        <w:t>would result in a significant deterioration in the</w:t>
      </w:r>
      <w:r w:rsidRPr="001B0C1B">
        <w:rPr>
          <w:sz w:val="16"/>
        </w:rPr>
        <w:t xml:space="preserve"> </w:t>
      </w:r>
      <w:r w:rsidRPr="001B0C1B">
        <w:rPr>
          <w:rStyle w:val="StyleUnderline"/>
        </w:rPr>
        <w:t>security environment in at least some of the world's key regions.</w:t>
      </w:r>
      <w:r w:rsidRPr="001B0C1B">
        <w:rPr>
          <w:sz w:val="16"/>
        </w:rPr>
        <w:t xml:space="preserve"> We have already [End Page 36] mentioned the third, even more alarming body of scholarship. Offensive realism predicts that </w:t>
      </w:r>
      <w:r w:rsidRPr="001B0C1B">
        <w:rPr>
          <w:rStyle w:val="StyleUnderline"/>
        </w:rPr>
        <w:t xml:space="preserve">the withdrawal of the American pacifier </w:t>
      </w:r>
      <w:r w:rsidRPr="00CF4E61">
        <w:rPr>
          <w:rStyle w:val="StyleUnderline"/>
        </w:rPr>
        <w:t xml:space="preserve">will yield either a </w:t>
      </w:r>
      <w:r w:rsidRPr="00CF4E61">
        <w:rPr>
          <w:rStyle w:val="Emphasis"/>
          <w:b w:val="0"/>
        </w:rPr>
        <w:t xml:space="preserve">competitive </w:t>
      </w:r>
      <w:r w:rsidRPr="00A10336">
        <w:rPr>
          <w:rStyle w:val="Emphasis"/>
          <w:b w:val="0"/>
        </w:rPr>
        <w:t xml:space="preserve">regional </w:t>
      </w:r>
      <w:r w:rsidRPr="00CF4E61">
        <w:rPr>
          <w:rStyle w:val="Emphasis"/>
          <w:b w:val="0"/>
        </w:rPr>
        <w:t>multipolarity</w:t>
      </w:r>
      <w:r w:rsidRPr="00CF4E61">
        <w:rPr>
          <w:sz w:val="16"/>
        </w:rPr>
        <w:t xml:space="preserve"> </w:t>
      </w:r>
      <w:r w:rsidRPr="00CF4E61">
        <w:rPr>
          <w:rStyle w:val="StyleUnderline"/>
        </w:rPr>
        <w:t>complete</w:t>
      </w:r>
      <w:r w:rsidRPr="00CF4E61">
        <w:rPr>
          <w:sz w:val="16"/>
        </w:rPr>
        <w:t xml:space="preserve"> </w:t>
      </w:r>
      <w:r w:rsidRPr="00CF4E61">
        <w:rPr>
          <w:rStyle w:val="StyleUnderline"/>
        </w:rPr>
        <w:t xml:space="preserve">with </w:t>
      </w:r>
      <w:r w:rsidRPr="001B0C1B">
        <w:rPr>
          <w:rStyle w:val="StyleUnderline"/>
        </w:rPr>
        <w:t xml:space="preserve">associated </w:t>
      </w:r>
      <w:r w:rsidRPr="00A10336">
        <w:rPr>
          <w:rStyle w:val="Emphasis"/>
          <w:b w:val="0"/>
        </w:rPr>
        <w:t>insecurity</w:t>
      </w:r>
      <w:r w:rsidRPr="001B0C1B">
        <w:rPr>
          <w:sz w:val="16"/>
        </w:rPr>
        <w:t xml:space="preserve">, </w:t>
      </w:r>
      <w:r w:rsidRPr="00CF4E61">
        <w:rPr>
          <w:rStyle w:val="Emphasis"/>
          <w:b w:val="0"/>
        </w:rPr>
        <w:t>arms racing</w:t>
      </w:r>
      <w:r w:rsidRPr="00CF4E61">
        <w:rPr>
          <w:sz w:val="16"/>
        </w:rPr>
        <w:t xml:space="preserve">, </w:t>
      </w:r>
      <w:r w:rsidRPr="00CF4E61">
        <w:rPr>
          <w:rStyle w:val="Emphasis"/>
          <w:b w:val="0"/>
        </w:rPr>
        <w:t>crisis instability</w:t>
      </w:r>
      <w:r w:rsidRPr="00CF4E61">
        <w:rPr>
          <w:sz w:val="16"/>
        </w:rPr>
        <w:t xml:space="preserve">, </w:t>
      </w:r>
      <w:r w:rsidRPr="00CF4E61">
        <w:rPr>
          <w:rStyle w:val="Emphasis"/>
          <w:b w:val="0"/>
        </w:rPr>
        <w:t>nuclear</w:t>
      </w:r>
      <w:r w:rsidRPr="00CF4E61">
        <w:rPr>
          <w:sz w:val="16"/>
        </w:rPr>
        <w:t xml:space="preserve"> </w:t>
      </w:r>
      <w:r w:rsidRPr="00CF4E61">
        <w:rPr>
          <w:rStyle w:val="Emphasis"/>
          <w:b w:val="0"/>
        </w:rPr>
        <w:t>prolif</w:t>
      </w:r>
      <w:r w:rsidRPr="001B0C1B">
        <w:rPr>
          <w:sz w:val="16"/>
        </w:rPr>
        <w:t xml:space="preserve">eration, </w:t>
      </w:r>
      <w:r w:rsidRPr="00CF4E61">
        <w:rPr>
          <w:rStyle w:val="StyleUnderline"/>
        </w:rPr>
        <w:t>and the like</w:t>
      </w:r>
      <w:r w:rsidRPr="00CF4E61">
        <w:rPr>
          <w:sz w:val="16"/>
        </w:rPr>
        <w:t xml:space="preserve">, </w:t>
      </w:r>
      <w:r w:rsidRPr="00CF4E61">
        <w:rPr>
          <w:rStyle w:val="StyleUnderline"/>
        </w:rPr>
        <w:t>or bids for regional heg</w:t>
      </w:r>
      <w:r w:rsidRPr="001B0C1B">
        <w:rPr>
          <w:rStyle w:val="StyleUnderline"/>
        </w:rPr>
        <w:t>emony</w:t>
      </w:r>
      <w:r w:rsidRPr="001B0C1B">
        <w:rPr>
          <w:sz w:val="16"/>
        </w:rPr>
        <w:t xml:space="preserve">, </w:t>
      </w:r>
      <w:r w:rsidRPr="00CF4E61">
        <w:rPr>
          <w:rStyle w:val="StyleUnderline"/>
        </w:rPr>
        <w:t xml:space="preserve">which </w:t>
      </w:r>
      <w:r w:rsidRPr="001B0C1B">
        <w:rPr>
          <w:rStyle w:val="StyleUnderline"/>
        </w:rPr>
        <w:t>may be</w:t>
      </w:r>
      <w:r w:rsidRPr="001B0C1B">
        <w:rPr>
          <w:sz w:val="16"/>
        </w:rPr>
        <w:t xml:space="preserve"> </w:t>
      </w:r>
      <w:r w:rsidRPr="001B0C1B">
        <w:rPr>
          <w:rStyle w:val="StyleUnderline"/>
        </w:rPr>
        <w:t>beyond the capacity of local great powers to contain</w:t>
      </w:r>
      <w:r w:rsidRPr="001B0C1B">
        <w:rPr>
          <w:sz w:val="16"/>
        </w:rPr>
        <w:t xml:space="preserve"> (and </w:t>
      </w:r>
      <w:r w:rsidRPr="001B0C1B">
        <w:rPr>
          <w:rStyle w:val="StyleUnderline"/>
        </w:rPr>
        <w:t>which</w:t>
      </w:r>
      <w:r w:rsidRPr="001B0C1B">
        <w:rPr>
          <w:sz w:val="16"/>
        </w:rPr>
        <w:t xml:space="preserve"> in any case </w:t>
      </w:r>
      <w:r w:rsidRPr="00CF4E61">
        <w:rPr>
          <w:rStyle w:val="StyleUnderline"/>
        </w:rPr>
        <w:t>would generate</w:t>
      </w:r>
      <w:r w:rsidRPr="00CF4E61">
        <w:rPr>
          <w:sz w:val="16"/>
        </w:rPr>
        <w:t xml:space="preserve"> </w:t>
      </w:r>
      <w:r w:rsidRPr="001B0C1B">
        <w:rPr>
          <w:sz w:val="16"/>
        </w:rPr>
        <w:t xml:space="preserve">intensely competitive behavior, possibly including regional </w:t>
      </w:r>
      <w:r w:rsidRPr="00CF4E61">
        <w:rPr>
          <w:rStyle w:val="Emphasis"/>
          <w:b w:val="0"/>
        </w:rPr>
        <w:t>great power war</w:t>
      </w:r>
      <w:r w:rsidRPr="001B0C1B">
        <w:rPr>
          <w:sz w:val="16"/>
        </w:rPr>
        <w:t>).</w:t>
      </w:r>
      <w:r w:rsidRPr="001B0C1B">
        <w:rPr>
          <w:sz w:val="12"/>
        </w:rPr>
        <w:t>¶</w:t>
      </w:r>
      <w:r w:rsidRPr="001B0C1B">
        <w:rPr>
          <w:sz w:val="16"/>
        </w:rPr>
        <w:t xml:space="preserve"> Hence it is unsurprising that retrenchment advocates are prone to focus on the second argument noted above: that avoiding wars and security dilemmas in the world's core regions is not a U.S. national interest. Few doubt that the United States could survive the return of insecurity and conflict among Eurasian powers, but at what cost? Much of the work in this area has focused on the economic externalities of a renewed threat of insecurity and war, which we discuss below. Focusing on the pure security ramifications, there are two main reasons why decisionmakers may be rationally reluctant to run the retrenchment experiment. First, </w:t>
      </w:r>
      <w:r w:rsidRPr="001B0C1B">
        <w:rPr>
          <w:rStyle w:val="StyleUnderline"/>
        </w:rPr>
        <w:t>overall higher levels of conflict make the world a more dangerous place</w:t>
      </w:r>
      <w:r w:rsidRPr="001B0C1B">
        <w:rPr>
          <w:sz w:val="16"/>
        </w:rPr>
        <w:t xml:space="preserve">. </w:t>
      </w:r>
      <w:r w:rsidRPr="00CF4E61">
        <w:rPr>
          <w:rStyle w:val="StyleUnderline"/>
        </w:rPr>
        <w:t xml:space="preserve">Were Eurasia to return to higher </w:t>
      </w:r>
      <w:r w:rsidRPr="001B0C1B">
        <w:rPr>
          <w:rStyle w:val="StyleUnderline"/>
        </w:rPr>
        <w:t>levels of</w:t>
      </w:r>
      <w:r w:rsidRPr="001B0C1B">
        <w:rPr>
          <w:sz w:val="16"/>
        </w:rPr>
        <w:t xml:space="preserve"> interstate </w:t>
      </w:r>
      <w:r w:rsidRPr="00CF4E61">
        <w:rPr>
          <w:rStyle w:val="StyleUnderline"/>
        </w:rPr>
        <w:t>military competition</w:t>
      </w:r>
      <w:r w:rsidRPr="00CF4E61">
        <w:rPr>
          <w:sz w:val="16"/>
        </w:rPr>
        <w:t xml:space="preserve">, </w:t>
      </w:r>
      <w:r w:rsidRPr="00CF4E61">
        <w:rPr>
          <w:rStyle w:val="StyleUnderline"/>
        </w:rPr>
        <w:t xml:space="preserve">one would see </w:t>
      </w:r>
      <w:r w:rsidRPr="001B0C1B">
        <w:rPr>
          <w:rStyle w:val="StyleUnderline"/>
        </w:rPr>
        <w:t xml:space="preserve">overall </w:t>
      </w:r>
      <w:r w:rsidRPr="00CF4E61">
        <w:rPr>
          <w:rStyle w:val="StyleUnderline"/>
        </w:rPr>
        <w:t xml:space="preserve">higher </w:t>
      </w:r>
      <w:r w:rsidRPr="001B0C1B">
        <w:rPr>
          <w:rStyle w:val="StyleUnderline"/>
        </w:rPr>
        <w:t xml:space="preserve">levels of </w:t>
      </w:r>
      <w:r w:rsidRPr="00CF4E61">
        <w:rPr>
          <w:rStyle w:val="StyleUnderline"/>
        </w:rPr>
        <w:t xml:space="preserve">military spending </w:t>
      </w:r>
      <w:r w:rsidRPr="001B0C1B">
        <w:rPr>
          <w:rStyle w:val="StyleUnderline"/>
        </w:rPr>
        <w:t xml:space="preserve">and innovation </w:t>
      </w:r>
      <w:r w:rsidRPr="00CF4E61">
        <w:rPr>
          <w:rStyle w:val="StyleUnderline"/>
        </w:rPr>
        <w:t xml:space="preserve">and </w:t>
      </w:r>
      <w:r w:rsidRPr="001B0C1B">
        <w:rPr>
          <w:rStyle w:val="StyleUnderline"/>
        </w:rPr>
        <w:t>a higher likelihood of competitive regional</w:t>
      </w:r>
      <w:r w:rsidRPr="001B0C1B">
        <w:rPr>
          <w:sz w:val="16"/>
        </w:rPr>
        <w:t xml:space="preserve"> </w:t>
      </w:r>
      <w:r w:rsidRPr="00CF4E61">
        <w:rPr>
          <w:rStyle w:val="StyleUnderline"/>
        </w:rPr>
        <w:t>proxy wars and arming of client states</w:t>
      </w:r>
      <w:r w:rsidRPr="001B0C1B">
        <w:rPr>
          <w:sz w:val="16"/>
        </w:rPr>
        <w:t>—</w:t>
      </w:r>
      <w:r w:rsidRPr="001B0C1B">
        <w:rPr>
          <w:rStyle w:val="StyleUnderline"/>
        </w:rPr>
        <w:t>all of which would be concerning</w:t>
      </w:r>
      <w:r w:rsidRPr="001B0C1B">
        <w:rPr>
          <w:sz w:val="16"/>
        </w:rPr>
        <w:t>, in part because it would promote a faster diffusion of military power away from the United States.</w:t>
      </w:r>
      <w:r w:rsidRPr="001B0C1B">
        <w:rPr>
          <w:sz w:val="12"/>
        </w:rPr>
        <w:t>¶</w:t>
      </w:r>
      <w:r w:rsidRPr="001B0C1B">
        <w:rPr>
          <w:sz w:val="16"/>
        </w:rPr>
        <w:t xml:space="preserve"> </w:t>
      </w:r>
      <w:r w:rsidRPr="001B0C1B">
        <w:rPr>
          <w:rStyle w:val="StyleUnderline"/>
        </w:rPr>
        <w:t xml:space="preserve">Greater regional </w:t>
      </w:r>
      <w:r w:rsidRPr="00CF4E61">
        <w:rPr>
          <w:rStyle w:val="StyleUnderline"/>
        </w:rPr>
        <w:t xml:space="preserve">insecurity could </w:t>
      </w:r>
      <w:r w:rsidRPr="001B0C1B">
        <w:rPr>
          <w:rStyle w:val="StyleUnderline"/>
        </w:rPr>
        <w:t xml:space="preserve">well </w:t>
      </w:r>
      <w:r w:rsidRPr="00CF4E61">
        <w:rPr>
          <w:rStyle w:val="StyleUnderline"/>
        </w:rPr>
        <w:t>feed proliferation cascades</w:t>
      </w:r>
      <w:r w:rsidRPr="001B0C1B">
        <w:rPr>
          <w:rStyle w:val="StyleUnderline"/>
        </w:rPr>
        <w:t>, as states such as Egypt, Japan, South Korea, Taiwan, and Saudi Arabia all might choose to</w:t>
      </w:r>
      <w:r w:rsidRPr="001B0C1B">
        <w:rPr>
          <w:sz w:val="16"/>
        </w:rPr>
        <w:t xml:space="preserve"> </w:t>
      </w:r>
      <w:r w:rsidRPr="001B0C1B">
        <w:rPr>
          <w:rStyle w:val="StyleUnderline"/>
        </w:rPr>
        <w:t>create nuclear forces</w:t>
      </w:r>
      <w:r w:rsidRPr="001B0C1B">
        <w:rPr>
          <w:sz w:val="16"/>
        </w:rPr>
        <w:t>.78</w:t>
      </w:r>
      <w:bookmarkStart w:id="5" w:name="f78-text"/>
      <w:bookmarkEnd w:id="5"/>
      <w:r w:rsidRPr="001B0C1B">
        <w:rPr>
          <w:sz w:val="16"/>
        </w:rPr>
        <w:t xml:space="preserve"> It is unlikely that </w:t>
      </w:r>
      <w:r w:rsidRPr="001B0C1B">
        <w:rPr>
          <w:rStyle w:val="StyleUnderline"/>
        </w:rPr>
        <w:t>proliferation decisions</w:t>
      </w:r>
      <w:r w:rsidRPr="001B0C1B">
        <w:rPr>
          <w:sz w:val="16"/>
        </w:rPr>
        <w:t xml:space="preserve"> by any of these actors would be the end of the game: they </w:t>
      </w:r>
      <w:r w:rsidRPr="001B0C1B">
        <w:rPr>
          <w:rStyle w:val="StyleUnderline"/>
        </w:rPr>
        <w:t>would</w:t>
      </w:r>
      <w:r w:rsidRPr="001B0C1B">
        <w:rPr>
          <w:sz w:val="16"/>
        </w:rPr>
        <w:t xml:space="preserve"> likely </w:t>
      </w:r>
      <w:r w:rsidRPr="001B0C1B">
        <w:rPr>
          <w:rStyle w:val="StyleUnderline"/>
        </w:rPr>
        <w:t>generate pressure</w:t>
      </w:r>
      <w:r w:rsidRPr="001B0C1B">
        <w:rPr>
          <w:sz w:val="16"/>
        </w:rPr>
        <w:t xml:space="preserve"> </w:t>
      </w:r>
      <w:r w:rsidRPr="001B0C1B">
        <w:rPr>
          <w:rStyle w:val="StyleUnderline"/>
        </w:rPr>
        <w:t xml:space="preserve">locally for </w:t>
      </w:r>
      <w:r w:rsidRPr="00A10336">
        <w:rPr>
          <w:rStyle w:val="Emphasis"/>
          <w:b w:val="0"/>
        </w:rPr>
        <w:t>more proliferation</w:t>
      </w:r>
      <w:r w:rsidRPr="001B0C1B">
        <w:rPr>
          <w:sz w:val="16"/>
        </w:rPr>
        <w:t>. Following Kenneth Waltz, many retrenchment advocates are proliferation optimists, assuming that nuclear deterrence solves the security problem.</w:t>
      </w:r>
      <w:hyperlink r:id="rId24" w:anchor="f79" w:history="1">
        <w:r w:rsidRPr="001B0C1B">
          <w:rPr>
            <w:rStyle w:val="Hyperlink"/>
            <w:rFonts w:eastAsiaTheme="majorEastAsia"/>
            <w:sz w:val="16"/>
          </w:rPr>
          <w:t>79</w:t>
        </w:r>
      </w:hyperlink>
      <w:bookmarkStart w:id="6" w:name="f79-text"/>
      <w:bookmarkEnd w:id="6"/>
      <w:r w:rsidRPr="001B0C1B">
        <w:rPr>
          <w:sz w:val="16"/>
        </w:rPr>
        <w:t xml:space="preserve"> Usually carried out in dyadic terms, the debate [End Page 37] over the stability of proliferation changes as the numbers go up. Proliferation optimism rests on assumptions of rationality and narrow security preferences. In social science, however, such assumptions are inevitably probabilistic. Optimists </w:t>
      </w:r>
      <w:r w:rsidRPr="001B0C1B">
        <w:rPr>
          <w:rStyle w:val="StyleUnderline"/>
        </w:rPr>
        <w:t>assume</w:t>
      </w:r>
      <w:r w:rsidRPr="001B0C1B">
        <w:rPr>
          <w:sz w:val="16"/>
        </w:rPr>
        <w:t xml:space="preserve"> that most states are led by rational leaders, most will overcome organizational problems and resist the temptation to preempt before feared neighbors nuclearize, and most pursue only security and are risk averse. </w:t>
      </w:r>
      <w:r w:rsidRPr="001B0C1B">
        <w:rPr>
          <w:rStyle w:val="StyleUnderline"/>
        </w:rPr>
        <w:t xml:space="preserve">Confidence in </w:t>
      </w:r>
      <w:r w:rsidRPr="001B0C1B">
        <w:rPr>
          <w:sz w:val="16"/>
        </w:rPr>
        <w:t>such</w:t>
      </w:r>
      <w:r w:rsidRPr="001B0C1B">
        <w:rPr>
          <w:rStyle w:val="StyleUnderline"/>
        </w:rPr>
        <w:t xml:space="preserve"> probabilistic assumptions declines if the world were to move from nine to twenty, thirty, or forty nuclear states</w:t>
      </w:r>
      <w:r w:rsidRPr="001B0C1B">
        <w:rPr>
          <w:sz w:val="16"/>
        </w:rPr>
        <w:t xml:space="preserve">. In addition, </w:t>
      </w:r>
      <w:r w:rsidRPr="001B0C1B">
        <w:rPr>
          <w:rStyle w:val="StyleUnderline"/>
        </w:rPr>
        <w:t>many</w:t>
      </w:r>
      <w:r w:rsidRPr="001B0C1B">
        <w:rPr>
          <w:sz w:val="16"/>
        </w:rPr>
        <w:t xml:space="preserve"> of the other </w:t>
      </w:r>
      <w:r w:rsidRPr="00CF4E61">
        <w:rPr>
          <w:rStyle w:val="StyleUnderline"/>
        </w:rPr>
        <w:t>dangers noted by analysts who are concerned about</w:t>
      </w:r>
      <w:r w:rsidRPr="00CF4E61">
        <w:rPr>
          <w:sz w:val="16"/>
        </w:rPr>
        <w:t xml:space="preserve"> </w:t>
      </w:r>
      <w:r w:rsidRPr="001B0C1B">
        <w:rPr>
          <w:rStyle w:val="StyleUnderline"/>
        </w:rPr>
        <w:t xml:space="preserve">the destabilizing effects of nuclear </w:t>
      </w:r>
      <w:r w:rsidRPr="00CF4E61">
        <w:rPr>
          <w:rStyle w:val="StyleUnderline"/>
        </w:rPr>
        <w:t>prolif</w:t>
      </w:r>
      <w:r w:rsidRPr="001B0C1B">
        <w:rPr>
          <w:rStyle w:val="StyleUnderline"/>
        </w:rPr>
        <w:t>eration</w:t>
      </w:r>
      <w:r w:rsidRPr="001B0C1B">
        <w:rPr>
          <w:sz w:val="16"/>
        </w:rPr>
        <w:t>—</w:t>
      </w:r>
      <w:r w:rsidRPr="001B0C1B">
        <w:rPr>
          <w:rStyle w:val="StyleUnderline"/>
        </w:rPr>
        <w:t>including the risk of accidents and the prospects that some new nuclear powers will not have truly</w:t>
      </w:r>
      <w:r w:rsidRPr="001B0C1B">
        <w:rPr>
          <w:sz w:val="16"/>
        </w:rPr>
        <w:t xml:space="preserve"> </w:t>
      </w:r>
      <w:r w:rsidRPr="001B0C1B">
        <w:rPr>
          <w:rStyle w:val="StyleUnderline"/>
        </w:rPr>
        <w:t>survivable forces</w:t>
      </w:r>
      <w:r w:rsidRPr="001B0C1B">
        <w:rPr>
          <w:sz w:val="16"/>
        </w:rPr>
        <w:t>—</w:t>
      </w:r>
      <w:r w:rsidRPr="001B0C1B">
        <w:rPr>
          <w:rStyle w:val="StyleUnderline"/>
        </w:rPr>
        <w:t xml:space="preserve">seem prone to </w:t>
      </w:r>
      <w:r w:rsidRPr="00CF4E61">
        <w:rPr>
          <w:rStyle w:val="StyleUnderline"/>
        </w:rPr>
        <w:t>go up as the number of nuclear powers grows</w:t>
      </w:r>
      <w:r w:rsidRPr="001B0C1B">
        <w:rPr>
          <w:rStyle w:val="StyleUnderline"/>
        </w:rPr>
        <w:t>.</w:t>
      </w:r>
      <w:r w:rsidRPr="001B0C1B">
        <w:rPr>
          <w:sz w:val="16"/>
        </w:rPr>
        <w:t>80</w:t>
      </w:r>
      <w:bookmarkStart w:id="7" w:name="f80-text"/>
      <w:bookmarkEnd w:id="7"/>
      <w:r w:rsidRPr="001B0C1B">
        <w:rPr>
          <w:sz w:val="16"/>
        </w:rPr>
        <w:t xml:space="preserve"> Moreover, </w:t>
      </w:r>
      <w:r w:rsidRPr="00CF4E61">
        <w:rPr>
          <w:rStyle w:val="StyleUnderline"/>
        </w:rPr>
        <w:t xml:space="preserve">the risk of "unforeseen crisis dynamics" </w:t>
      </w:r>
      <w:r w:rsidRPr="001B0C1B">
        <w:rPr>
          <w:rStyle w:val="StyleUnderline"/>
        </w:rPr>
        <w:t>that could spin out of</w:t>
      </w:r>
      <w:r w:rsidRPr="001B0C1B">
        <w:rPr>
          <w:sz w:val="16"/>
        </w:rPr>
        <w:t xml:space="preserve"> </w:t>
      </w:r>
      <w:r w:rsidRPr="001B0C1B">
        <w:rPr>
          <w:rStyle w:val="StyleUnderline"/>
        </w:rPr>
        <w:t xml:space="preserve">control </w:t>
      </w:r>
      <w:r w:rsidRPr="00CF4E61">
        <w:rPr>
          <w:rStyle w:val="StyleUnderline"/>
        </w:rPr>
        <w:t xml:space="preserve">is also higher </w:t>
      </w:r>
      <w:r w:rsidRPr="001B0C1B">
        <w:rPr>
          <w:rStyle w:val="StyleUnderline"/>
        </w:rPr>
        <w:t>as the number of nuclear powers increases</w:t>
      </w:r>
      <w:r w:rsidRPr="001B0C1B">
        <w:rPr>
          <w:sz w:val="16"/>
        </w:rPr>
        <w:t xml:space="preserve">. Finally, </w:t>
      </w:r>
      <w:r w:rsidRPr="001B0C1B">
        <w:rPr>
          <w:rStyle w:val="StyleUnderline"/>
        </w:rPr>
        <w:t>add to these concerns the enhanced danger of nuclear leakage, and a world with overall higher levels of security competition becomes yet more worrisome.</w:t>
      </w:r>
      <w:r w:rsidRPr="001B0C1B">
        <w:rPr>
          <w:rStyle w:val="StyleUnderline"/>
          <w:sz w:val="12"/>
        </w:rPr>
        <w:t xml:space="preserve">¶ </w:t>
      </w:r>
      <w:r w:rsidRPr="001B0C1B">
        <w:rPr>
          <w:sz w:val="16"/>
        </w:rPr>
        <w:t>The argument that maintaining Eurasian peace is not a U.S. interest faces a second problem. On widely accepted realist assumptions, acknowledging that U.S. engagement preserves peace dramatically narrows the difference between retrenchment and deep engagement. For many supporters of retrenchment, the optimal strategy for a power such as the United States, which has attained regional hegemony and is separated from other great powers by oceans, is offshore balancing: stay over the horizon and "pass the buck" to local powers to do the dangerous work of counterbalancing any local rising power. The United States should commit to onshore balancing only when local balancing is likely to fail and a great power appears to be a credible contender for regional hegemony, as in the cases of Germany, Japan, and the Soviet Union in the mid-twentieth century.</w:t>
      </w:r>
      <w:r w:rsidRPr="001B0C1B">
        <w:rPr>
          <w:sz w:val="12"/>
        </w:rPr>
        <w:t>¶</w:t>
      </w:r>
      <w:r w:rsidRPr="001B0C1B">
        <w:rPr>
          <w:sz w:val="16"/>
        </w:rPr>
        <w:t xml:space="preserve"> The problem is that China's rise puts the possibility of its attaining regional hegemony on the table, at least in the medium to long term. As Mearsheimer notes, "The United States will have to play a key role in countering China, because its Asian neighbors are not strong enough to do it by themselves."</w:t>
      </w:r>
      <w:hyperlink r:id="rId25" w:anchor="f81" w:history="1">
        <w:r w:rsidRPr="001B0C1B">
          <w:rPr>
            <w:rStyle w:val="Hyperlink"/>
            <w:rFonts w:eastAsiaTheme="majorEastAsia"/>
            <w:sz w:val="16"/>
          </w:rPr>
          <w:t>81</w:t>
        </w:r>
      </w:hyperlink>
      <w:bookmarkStart w:id="8" w:name="f81-text"/>
      <w:bookmarkEnd w:id="8"/>
      <w:r w:rsidRPr="001B0C1B">
        <w:rPr>
          <w:sz w:val="16"/>
        </w:rPr>
        <w:t xml:space="preserve"> [End Page 38] Therefore, unless China's rise stalls, "the United States is likely to act toward China similar to the way it behaved toward the Soviet Union during the Cold War."82</w:t>
      </w:r>
      <w:bookmarkStart w:id="9" w:name="f82-text"/>
      <w:bookmarkEnd w:id="9"/>
      <w:r w:rsidRPr="001B0C1B">
        <w:rPr>
          <w:sz w:val="16"/>
        </w:rPr>
        <w:t xml:space="preserve"> It follows that the United States should take no action that would compromise its capacity to move to onshore balancing in the future. It will need to maintain key alliance relationships in Asia as well as the formidably expensive military capacity to intervene there. The implication is to get out of Iraq and Afghanistan, reduce the presence in Europe, and pivot to Asia—just what the United States is doing.</w:t>
      </w:r>
      <w:hyperlink r:id="rId26" w:anchor="f83" w:history="1">
        <w:r w:rsidRPr="001B0C1B">
          <w:rPr>
            <w:rStyle w:val="Hyperlink"/>
            <w:rFonts w:eastAsiaTheme="majorEastAsia"/>
            <w:sz w:val="16"/>
          </w:rPr>
          <w:t>83</w:t>
        </w:r>
      </w:hyperlink>
      <w:bookmarkStart w:id="10" w:name="f83-text"/>
      <w:bookmarkEnd w:id="10"/>
      <w:r w:rsidRPr="001B0C1B">
        <w:rPr>
          <w:sz w:val="12"/>
        </w:rPr>
        <w:t>¶</w:t>
      </w:r>
      <w:r w:rsidRPr="001B0C1B">
        <w:rPr>
          <w:sz w:val="16"/>
        </w:rPr>
        <w:t xml:space="preserve"> In sum, the argument that U.S. security commitments are unnecessary for peace is countered by a lot of scholarship, including highly influential realist scholarship. In addition, the argument that Eurasian peace is unnecessary for U.S. security is weakened by the potential for a large number of nasty security consequences as well as the need to retain a latent onshore balancing capacity that dramatically reduces the savings retrenchment might bring. Moreover, switching between offshore and onshore balancing could well be difficult.</w:t>
      </w:r>
      <w:r w:rsidRPr="001B0C1B">
        <w:rPr>
          <w:sz w:val="12"/>
        </w:rPr>
        <w:t>¶</w:t>
      </w:r>
      <w:r w:rsidRPr="001B0C1B">
        <w:rPr>
          <w:sz w:val="16"/>
        </w:rPr>
        <w:t xml:space="preserve"> Bringing together the thrust of many of the arguments discussed so far underlines the degree to which the case for retrenchment misses the underlying logic of the deep engagement strategy. </w:t>
      </w:r>
      <w:r w:rsidRPr="00CF4E61">
        <w:rPr>
          <w:rStyle w:val="StyleUnderline"/>
        </w:rPr>
        <w:t>By supplying reassurance, deterrence, and active management, the United States lowers security competition</w:t>
      </w:r>
      <w:r w:rsidRPr="001B0C1B">
        <w:rPr>
          <w:rStyle w:val="StyleUnderline"/>
        </w:rPr>
        <w:t xml:space="preserve"> in the world's key regions, thereby preventing the emergence of a hothouse atmosphere for growing new military capabilities</w:t>
      </w:r>
      <w:r w:rsidRPr="001B0C1B">
        <w:rPr>
          <w:sz w:val="16"/>
        </w:rPr>
        <w:t xml:space="preserve">. </w:t>
      </w:r>
      <w:r w:rsidRPr="001B0C1B">
        <w:rPr>
          <w:rStyle w:val="StyleUnderline"/>
        </w:rPr>
        <w:t>Alliance ties dissuade partners from</w:t>
      </w:r>
      <w:r w:rsidRPr="001B0C1B">
        <w:rPr>
          <w:sz w:val="16"/>
        </w:rPr>
        <w:t xml:space="preserve"> </w:t>
      </w:r>
      <w:r w:rsidRPr="001B0C1B">
        <w:rPr>
          <w:rStyle w:val="StyleUnderline"/>
        </w:rPr>
        <w:t>ramping up and also provide leverage to prevent military transfers to potential rivals</w:t>
      </w:r>
      <w:r w:rsidRPr="001B0C1B">
        <w:rPr>
          <w:sz w:val="16"/>
        </w:rPr>
        <w:t xml:space="preserve">. On top of all this, </w:t>
      </w:r>
      <w:r w:rsidRPr="00CF4E61">
        <w:rPr>
          <w:rStyle w:val="StyleUnderline"/>
        </w:rPr>
        <w:t xml:space="preserve">the United States' formidable military </w:t>
      </w:r>
      <w:r w:rsidRPr="001B0C1B">
        <w:rPr>
          <w:rStyle w:val="StyleUnderline"/>
        </w:rPr>
        <w:t xml:space="preserve">machine </w:t>
      </w:r>
      <w:r w:rsidRPr="00CF4E61">
        <w:rPr>
          <w:rStyle w:val="StyleUnderline"/>
        </w:rPr>
        <w:t>may</w:t>
      </w:r>
      <w:r w:rsidRPr="00CF4E61">
        <w:rPr>
          <w:sz w:val="16"/>
        </w:rPr>
        <w:t xml:space="preserve"> </w:t>
      </w:r>
      <w:r w:rsidRPr="00CF4E61">
        <w:rPr>
          <w:rStyle w:val="Emphasis"/>
          <w:b w:val="0"/>
        </w:rPr>
        <w:t>deter entry by</w:t>
      </w:r>
      <w:r w:rsidRPr="00CF4E61">
        <w:rPr>
          <w:rStyle w:val="StyleUnderline"/>
        </w:rPr>
        <w:t xml:space="preserve"> potential </w:t>
      </w:r>
      <w:r w:rsidRPr="00CF4E61">
        <w:rPr>
          <w:rStyle w:val="Emphasis"/>
          <w:b w:val="0"/>
        </w:rPr>
        <w:t>rivals</w:t>
      </w:r>
      <w:r w:rsidRPr="001B0C1B">
        <w:rPr>
          <w:sz w:val="16"/>
        </w:rPr>
        <w:t xml:space="preserve">. </w:t>
      </w:r>
      <w:r w:rsidRPr="001B0C1B">
        <w:rPr>
          <w:rStyle w:val="StyleUnderline"/>
        </w:rPr>
        <w:t xml:space="preserve">Current </w:t>
      </w:r>
      <w:r w:rsidRPr="00CF4E61">
        <w:rPr>
          <w:rStyle w:val="StyleUnderline"/>
        </w:rPr>
        <w:t>great power military expenditures as a percentage of GDP are at historical lows</w:t>
      </w:r>
      <w:r w:rsidRPr="001B0C1B">
        <w:rPr>
          <w:sz w:val="16"/>
        </w:rPr>
        <w:t xml:space="preserve">, </w:t>
      </w:r>
      <w:r w:rsidRPr="001B0C1B">
        <w:rPr>
          <w:rStyle w:val="StyleUnderline"/>
        </w:rPr>
        <w:t>and thus far other major powers</w:t>
      </w:r>
      <w:r w:rsidRPr="001B0C1B">
        <w:rPr>
          <w:sz w:val="16"/>
        </w:rPr>
        <w:t xml:space="preserve"> </w:t>
      </w:r>
      <w:r w:rsidRPr="001B0C1B">
        <w:rPr>
          <w:rStyle w:val="StyleUnderline"/>
        </w:rPr>
        <w:t>have shied away from seeking to match top-end U.S. military capabilities</w:t>
      </w:r>
      <w:r w:rsidRPr="001B0C1B">
        <w:rPr>
          <w:sz w:val="16"/>
        </w:rPr>
        <w:t>. In addition, they have so far been careful to avoid attracting the "focused enmity" [End Page 39] of the United States.84</w:t>
      </w:r>
      <w:bookmarkStart w:id="11" w:name="f84-text"/>
      <w:bookmarkEnd w:id="11"/>
      <w:r w:rsidRPr="001B0C1B">
        <w:rPr>
          <w:sz w:val="16"/>
        </w:rPr>
        <w:t xml:space="preserve"> </w:t>
      </w:r>
      <w:r w:rsidRPr="001B0C1B">
        <w:rPr>
          <w:rStyle w:val="StyleUnderline"/>
        </w:rPr>
        <w:t>All of the world's most modern militaries are U.S. allies</w:t>
      </w:r>
      <w:r w:rsidRPr="001B0C1B">
        <w:rPr>
          <w:sz w:val="16"/>
        </w:rPr>
        <w:t xml:space="preserve"> (America's alliance system of more than sixty countries now accounts for some 80 percent of global military spending), and the gap between the U.S. military capability and that of potential rivals is by many measures growing rather than shrinking.</w:t>
      </w:r>
      <w:hyperlink r:id="rId27" w:anchor="f85" w:history="1">
        <w:r w:rsidRPr="001B0C1B">
          <w:rPr>
            <w:rStyle w:val="Hyperlink"/>
            <w:rFonts w:eastAsiaTheme="majorEastAsia"/>
            <w:sz w:val="16"/>
          </w:rPr>
          <w:t>85</w:t>
        </w:r>
      </w:hyperlink>
      <w:bookmarkStart w:id="12" w:name="f85-text"/>
      <w:bookmarkEnd w:id="12"/>
      <w:r w:rsidRPr="001B0C1B">
        <w:rPr>
          <w:sz w:val="12"/>
        </w:rPr>
        <w:t>¶</w:t>
      </w:r>
      <w:r w:rsidRPr="001B0C1B">
        <w:rPr>
          <w:sz w:val="16"/>
        </w:rPr>
        <w:t xml:space="preserve"> In the end, therefore, deep engagement reduces security competition and does so in a way that slows the diffusion of power away from the United States. This in turn makes it easier to sustain the policy over the long term.</w:t>
      </w:r>
      <w:r w:rsidRPr="001B0C1B">
        <w:rPr>
          <w:sz w:val="12"/>
        </w:rPr>
        <w:t>¶</w:t>
      </w:r>
      <w:r w:rsidRPr="001B0C1B">
        <w:rPr>
          <w:sz w:val="16"/>
        </w:rPr>
        <w:t xml:space="preserve"> The Wider Benefits of Deep Engagement</w:t>
      </w:r>
      <w:r w:rsidRPr="001B0C1B">
        <w:rPr>
          <w:sz w:val="12"/>
        </w:rPr>
        <w:t>¶</w:t>
      </w:r>
      <w:r w:rsidRPr="001B0C1B">
        <w:rPr>
          <w:sz w:val="16"/>
        </w:rPr>
        <w:t xml:space="preserve"> The case against deep engagement overstates its costs and underestimates its security benefits. Perhaps its most important weakness, however, is that its preoccupation with security issues diverts attention from some of deep engagement's most important benefits: sustaining the global economy and fostering institutionalized cooperation in ways advantageous to U.S. national interests.</w:t>
      </w:r>
      <w:r w:rsidRPr="001B0C1B">
        <w:rPr>
          <w:sz w:val="12"/>
        </w:rPr>
        <w:t>¶</w:t>
      </w:r>
      <w:r w:rsidRPr="001B0C1B">
        <w:rPr>
          <w:sz w:val="16"/>
        </w:rPr>
        <w:t xml:space="preserve"> Economic Benefits</w:t>
      </w:r>
      <w:r w:rsidRPr="001B0C1B">
        <w:rPr>
          <w:sz w:val="12"/>
        </w:rPr>
        <w:t>¶</w:t>
      </w:r>
      <w:r w:rsidRPr="001B0C1B">
        <w:rPr>
          <w:sz w:val="16"/>
        </w:rPr>
        <w:t xml:space="preserve"> Deep engagement is based on a premise central to realist scholarship from E.H. Carr to Robert Gilpin: </w:t>
      </w:r>
      <w:r w:rsidRPr="001B0C1B">
        <w:rPr>
          <w:rStyle w:val="StyleUnderline"/>
        </w:rPr>
        <w:t>economic orders do not just emerge spontaneously</w:t>
      </w:r>
      <w:r w:rsidRPr="001B0C1B">
        <w:rPr>
          <w:sz w:val="16"/>
        </w:rPr>
        <w:t xml:space="preserve">; </w:t>
      </w:r>
      <w:r w:rsidRPr="001B0C1B">
        <w:rPr>
          <w:rStyle w:val="StyleUnderline"/>
        </w:rPr>
        <w:t>they are created and sustained by and for powerful states</w:t>
      </w:r>
      <w:r w:rsidRPr="001B0C1B">
        <w:rPr>
          <w:sz w:val="16"/>
        </w:rPr>
        <w:t>.86</w:t>
      </w:r>
      <w:bookmarkStart w:id="13" w:name="f86-text"/>
      <w:bookmarkEnd w:id="13"/>
      <w:r w:rsidRPr="001B0C1B">
        <w:rPr>
          <w:sz w:val="16"/>
        </w:rPr>
        <w:t xml:space="preserve"> To be sure, the sheer size of its economy would guarantee the United States a significant role in the politics of the global economy whatever grand strategy it adopted. Yet the fact that it is the leading military power and security provider also enables economic leadership. The security role figures in the creation, maintenance, and expansion of the system. In part because other states—including all but one of the world's largest economies—were heavily dependent on U.S. security protection during the Cold War, the United States was able not only to foster the economic order but also to prod other states to buy into it and to support plans for its progressive expansion.</w:t>
      </w:r>
      <w:hyperlink r:id="rId28" w:anchor="f87" w:history="1">
        <w:r w:rsidRPr="001B0C1B">
          <w:rPr>
            <w:rStyle w:val="Hyperlink"/>
            <w:rFonts w:eastAsiaTheme="majorEastAsia"/>
            <w:sz w:val="16"/>
          </w:rPr>
          <w:t>87</w:t>
        </w:r>
      </w:hyperlink>
      <w:bookmarkStart w:id="14" w:name="f87-text"/>
      <w:bookmarkEnd w:id="14"/>
      <w:r w:rsidRPr="001B0C1B">
        <w:rPr>
          <w:sz w:val="16"/>
        </w:rPr>
        <w:t xml:space="preserve"> Today, as the discussion in the [End Page 40] previous section underscores, </w:t>
      </w:r>
      <w:r w:rsidRPr="001B0C1B">
        <w:rPr>
          <w:rStyle w:val="StyleUnderline"/>
        </w:rPr>
        <w:t xml:space="preserve">the security commitments of deep engagement support the global economic order by reducing the likelihood of security dilemmas, arms racing, instability, regional conflicts and, in extremis, </w:t>
      </w:r>
      <w:r w:rsidRPr="00A10336">
        <w:rPr>
          <w:rStyle w:val="Emphasis"/>
          <w:b w:val="0"/>
        </w:rPr>
        <w:t>major power war</w:t>
      </w:r>
      <w:r w:rsidRPr="001B0C1B">
        <w:rPr>
          <w:sz w:val="16"/>
        </w:rPr>
        <w:t xml:space="preserve">. </w:t>
      </w:r>
      <w:r w:rsidRPr="001B0C1B">
        <w:rPr>
          <w:rStyle w:val="StyleUnderline"/>
        </w:rPr>
        <w:t>In so doing, the strategy helps to maintain a stable and</w:t>
      </w:r>
      <w:r w:rsidRPr="001B0C1B">
        <w:rPr>
          <w:sz w:val="16"/>
        </w:rPr>
        <w:t xml:space="preserve"> </w:t>
      </w:r>
      <w:r w:rsidRPr="001B0C1B">
        <w:rPr>
          <w:rStyle w:val="StyleUnderline"/>
        </w:rPr>
        <w:t>comparatively open world economy</w:t>
      </w:r>
      <w:r w:rsidRPr="001B0C1B">
        <w:rPr>
          <w:sz w:val="16"/>
        </w:rPr>
        <w:t>—</w:t>
      </w:r>
      <w:r w:rsidRPr="001B0C1B">
        <w:rPr>
          <w:rStyle w:val="StyleUnderline"/>
        </w:rPr>
        <w:t>a long-standing U.S. national interest.</w:t>
      </w:r>
      <w:r w:rsidRPr="001B0C1B">
        <w:rPr>
          <w:rStyle w:val="StyleUnderline"/>
          <w:sz w:val="12"/>
        </w:rPr>
        <w:t xml:space="preserve">¶ </w:t>
      </w:r>
      <w:r w:rsidRPr="001B0C1B">
        <w:rPr>
          <w:sz w:val="16"/>
        </w:rPr>
        <w:t xml:space="preserve">In addition to ensuring the global economy against important sources of insecurity, </w:t>
      </w:r>
      <w:r w:rsidRPr="001B0C1B">
        <w:rPr>
          <w:rStyle w:val="StyleUnderline"/>
        </w:rPr>
        <w:t xml:space="preserve">the extensive set of </w:t>
      </w:r>
      <w:r w:rsidRPr="00CF4E61">
        <w:rPr>
          <w:rStyle w:val="StyleUnderline"/>
        </w:rPr>
        <w:t xml:space="preserve">U.S. military commitments </w:t>
      </w:r>
      <w:r w:rsidRPr="001B0C1B">
        <w:rPr>
          <w:rStyle w:val="StyleUnderline"/>
        </w:rPr>
        <w:t>and deployments helps</w:t>
      </w:r>
      <w:r w:rsidRPr="001B0C1B">
        <w:rPr>
          <w:sz w:val="16"/>
        </w:rPr>
        <w:t xml:space="preserve"> </w:t>
      </w:r>
      <w:r w:rsidRPr="001B0C1B">
        <w:rPr>
          <w:rStyle w:val="StyleUnderline"/>
        </w:rPr>
        <w:t xml:space="preserve">to </w:t>
      </w:r>
      <w:r w:rsidRPr="00CF4E61">
        <w:rPr>
          <w:rStyle w:val="StyleUnderline"/>
        </w:rPr>
        <w:t xml:space="preserve">protect the "global </w:t>
      </w:r>
      <w:r w:rsidRPr="001B0C1B">
        <w:rPr>
          <w:rStyle w:val="StyleUnderline"/>
        </w:rPr>
        <w:t xml:space="preserve">economic </w:t>
      </w:r>
      <w:r w:rsidRPr="00CF4E61">
        <w:rPr>
          <w:rStyle w:val="StyleUnderline"/>
        </w:rPr>
        <w:t>commons</w:t>
      </w:r>
      <w:r w:rsidRPr="001B0C1B">
        <w:rPr>
          <w:rStyle w:val="StyleUnderline"/>
        </w:rPr>
        <w:t>."</w:t>
      </w:r>
      <w:r w:rsidRPr="001B0C1B">
        <w:rPr>
          <w:sz w:val="16"/>
        </w:rPr>
        <w:t xml:space="preserve"> </w:t>
      </w:r>
      <w:r w:rsidRPr="001B0C1B">
        <w:rPr>
          <w:rStyle w:val="StyleUnderline"/>
        </w:rPr>
        <w:t xml:space="preserve">One key way is </w:t>
      </w:r>
      <w:r w:rsidRPr="00CF4E61">
        <w:rPr>
          <w:rStyle w:val="StyleUnderline"/>
        </w:rPr>
        <w:t xml:space="preserve">by helping </w:t>
      </w:r>
      <w:r w:rsidRPr="001B0C1B">
        <w:rPr>
          <w:rStyle w:val="StyleUnderline"/>
        </w:rPr>
        <w:t xml:space="preserve">to </w:t>
      </w:r>
      <w:r w:rsidRPr="00CF4E61">
        <w:rPr>
          <w:rStyle w:val="StyleUnderline"/>
        </w:rPr>
        <w:t xml:space="preserve">keep sea-lanes and </w:t>
      </w:r>
      <w:r w:rsidRPr="001B0C1B">
        <w:rPr>
          <w:rStyle w:val="StyleUnderline"/>
        </w:rPr>
        <w:t xml:space="preserve">other </w:t>
      </w:r>
      <w:r w:rsidRPr="00CF4E61">
        <w:rPr>
          <w:rStyle w:val="StyleUnderline"/>
        </w:rPr>
        <w:t xml:space="preserve">shipping corridors freely available </w:t>
      </w:r>
      <w:r w:rsidRPr="001B0C1B">
        <w:rPr>
          <w:rStyle w:val="StyleUnderline"/>
        </w:rPr>
        <w:t>for commerce</w:t>
      </w:r>
      <w:r w:rsidRPr="001B0C1B">
        <w:rPr>
          <w:sz w:val="16"/>
        </w:rPr>
        <w:t>.88</w:t>
      </w:r>
      <w:bookmarkStart w:id="15" w:name="f88-text"/>
      <w:bookmarkEnd w:id="15"/>
      <w:r w:rsidRPr="001B0C1B">
        <w:rPr>
          <w:sz w:val="16"/>
        </w:rPr>
        <w:t xml:space="preserve"> A second key way is by helping to establish and protect property/sovereignty rights in the oceans. </w:t>
      </w:r>
      <w:r w:rsidRPr="001B0C1B">
        <w:rPr>
          <w:rStyle w:val="StyleUnderline"/>
        </w:rPr>
        <w:t xml:space="preserve">Although it is not the only global actor relevant to protecting the global economic commons, </w:t>
      </w:r>
      <w:r w:rsidRPr="00CF4E61">
        <w:rPr>
          <w:rStyle w:val="StyleUnderline"/>
        </w:rPr>
        <w:t xml:space="preserve">the United States has by far the most important role given its </w:t>
      </w:r>
      <w:r w:rsidRPr="001B0C1B">
        <w:rPr>
          <w:rStyle w:val="StyleUnderline"/>
        </w:rPr>
        <w:t xml:space="preserve">massive </w:t>
      </w:r>
      <w:r w:rsidRPr="00CF4E61">
        <w:rPr>
          <w:rStyle w:val="StyleUnderline"/>
        </w:rPr>
        <w:t xml:space="preserve">naval superiority and the </w:t>
      </w:r>
      <w:r w:rsidRPr="001B0C1B">
        <w:rPr>
          <w:rStyle w:val="StyleUnderline"/>
        </w:rPr>
        <w:t xml:space="preserve">leadership </w:t>
      </w:r>
      <w:r w:rsidRPr="00CF4E61">
        <w:rPr>
          <w:rStyle w:val="StyleUnderline"/>
        </w:rPr>
        <w:t>role it</w:t>
      </w:r>
      <w:r w:rsidRPr="00CF4E61">
        <w:rPr>
          <w:sz w:val="16"/>
        </w:rPr>
        <w:t xml:space="preserve"> </w:t>
      </w:r>
      <w:r w:rsidRPr="00CF4E61">
        <w:rPr>
          <w:rStyle w:val="StyleUnderline"/>
        </w:rPr>
        <w:t xml:space="preserve">plays in international </w:t>
      </w:r>
      <w:r w:rsidRPr="001B0C1B">
        <w:rPr>
          <w:rStyle w:val="StyleUnderline"/>
        </w:rPr>
        <w:t xml:space="preserve">economic </w:t>
      </w:r>
      <w:r w:rsidRPr="00CF4E61">
        <w:rPr>
          <w:rStyle w:val="StyleUnderline"/>
        </w:rPr>
        <w:t>institutions</w:t>
      </w:r>
      <w:r w:rsidRPr="00CF4E61">
        <w:rPr>
          <w:sz w:val="16"/>
        </w:rPr>
        <w:t xml:space="preserve">. </w:t>
      </w:r>
      <w:r w:rsidRPr="00CF4E61">
        <w:rPr>
          <w:rStyle w:val="StyleUnderline"/>
        </w:rPr>
        <w:t xml:space="preserve">If the United States were to pull back </w:t>
      </w:r>
      <w:r w:rsidRPr="001B0C1B">
        <w:rPr>
          <w:rStyle w:val="StyleUnderline"/>
        </w:rPr>
        <w:t>from the world, protecting the global economic commons would likely be much harder to accomplish for a number of reasons</w:t>
      </w:r>
      <w:r w:rsidRPr="001B0C1B">
        <w:rPr>
          <w:sz w:val="16"/>
        </w:rPr>
        <w:t xml:space="preserve">: </w:t>
      </w:r>
      <w:r w:rsidRPr="001B0C1B">
        <w:rPr>
          <w:rStyle w:val="StyleUnderline"/>
        </w:rPr>
        <w:t>cooperating with other nations on these matters would be less likely to occur</w:t>
      </w:r>
      <w:r w:rsidRPr="001B0C1B">
        <w:rPr>
          <w:sz w:val="16"/>
        </w:rPr>
        <w:t xml:space="preserve">; </w:t>
      </w:r>
      <w:r w:rsidRPr="00CF4E61">
        <w:rPr>
          <w:rStyle w:val="StyleUnderline"/>
        </w:rPr>
        <w:t xml:space="preserve">maintaining </w:t>
      </w:r>
      <w:r w:rsidRPr="001B0C1B">
        <w:rPr>
          <w:rStyle w:val="StyleUnderline"/>
        </w:rPr>
        <w:t>the</w:t>
      </w:r>
      <w:r w:rsidRPr="001B0C1B">
        <w:rPr>
          <w:sz w:val="16"/>
        </w:rPr>
        <w:t xml:space="preserve"> </w:t>
      </w:r>
      <w:r w:rsidRPr="001B0C1B">
        <w:rPr>
          <w:rStyle w:val="StyleUnderline"/>
        </w:rPr>
        <w:t xml:space="preserve">relevant </w:t>
      </w:r>
      <w:r w:rsidRPr="00CF4E61">
        <w:rPr>
          <w:rStyle w:val="StyleUnderline"/>
        </w:rPr>
        <w:t xml:space="preserve">institutional foundations </w:t>
      </w:r>
      <w:r w:rsidRPr="001B0C1B">
        <w:rPr>
          <w:rStyle w:val="StyleUnderline"/>
        </w:rPr>
        <w:t xml:space="preserve">for promoting this goal </w:t>
      </w:r>
      <w:r w:rsidRPr="00CF4E61">
        <w:rPr>
          <w:rStyle w:val="StyleUnderline"/>
        </w:rPr>
        <w:t>would be harder</w:t>
      </w:r>
      <w:r w:rsidRPr="001B0C1B">
        <w:rPr>
          <w:sz w:val="16"/>
        </w:rPr>
        <w:t xml:space="preserve">; </w:t>
      </w:r>
      <w:r w:rsidRPr="001B0C1B">
        <w:rPr>
          <w:rStyle w:val="StyleUnderline"/>
        </w:rPr>
        <w:t>and preserving access to bases throughout the world</w:t>
      </w:r>
      <w:r w:rsidRPr="001B0C1B">
        <w:rPr>
          <w:sz w:val="16"/>
        </w:rPr>
        <w:t>—</w:t>
      </w:r>
      <w:r w:rsidRPr="001B0C1B">
        <w:rPr>
          <w:rStyle w:val="StyleUnderline"/>
        </w:rPr>
        <w:t>which is needed to accomplish this mission—would</w:t>
      </w:r>
      <w:r w:rsidRPr="001B0C1B">
        <w:rPr>
          <w:sz w:val="16"/>
        </w:rPr>
        <w:t xml:space="preserve"> likely </w:t>
      </w:r>
      <w:r w:rsidRPr="001B0C1B">
        <w:rPr>
          <w:rStyle w:val="StyleUnderline"/>
        </w:rPr>
        <w:t>be curtailed</w:t>
      </w:r>
      <w:r w:rsidRPr="001B0C1B">
        <w:rPr>
          <w:sz w:val="16"/>
        </w:rPr>
        <w:t xml:space="preserve"> to some degree.</w:t>
      </w:r>
      <w:r w:rsidRPr="001B0C1B">
        <w:rPr>
          <w:sz w:val="12"/>
        </w:rPr>
        <w:t>¶</w:t>
      </w:r>
      <w:r w:rsidRPr="001B0C1B">
        <w:rPr>
          <w:sz w:val="16"/>
        </w:rPr>
        <w:t xml:space="preserve"> Advocates of retrenchment agree that a flourishing global economy is an important U.S. interest, but they are largely silent on the role U.S. grand strategy plays in sustaining it.</w:t>
      </w:r>
      <w:hyperlink r:id="rId29" w:anchor="f89" w:history="1">
        <w:r w:rsidRPr="001B0C1B">
          <w:rPr>
            <w:rStyle w:val="Hyperlink"/>
            <w:rFonts w:eastAsiaTheme="majorEastAsia"/>
            <w:sz w:val="16"/>
          </w:rPr>
          <w:t>89</w:t>
        </w:r>
      </w:hyperlink>
      <w:bookmarkStart w:id="16" w:name="f89-text"/>
      <w:bookmarkEnd w:id="16"/>
      <w:r w:rsidRPr="001B0C1B">
        <w:rPr>
          <w:sz w:val="16"/>
        </w:rPr>
        <w:t xml:space="preserve"> For their part, many scholars of international political [End Page 41] economy have long argued that economic openness might continue even in the absence of hegemonic leadership.90</w:t>
      </w:r>
      <w:bookmarkStart w:id="17" w:name="f90-text"/>
      <w:bookmarkEnd w:id="17"/>
      <w:r w:rsidRPr="001B0C1B">
        <w:rPr>
          <w:sz w:val="16"/>
        </w:rPr>
        <w:t xml:space="preserve"> Yet this does not address the real question of interest: Does hegemonic leadership make the continuation of global economic stability more likely? The voluminous literature contains no analysis that suggests a negative answer; what scholars instead note is that the likelihood of overcoming problems of collective action, relative gains, and incomplete information drops in the absence of leadership.</w:t>
      </w:r>
      <w:hyperlink r:id="rId30" w:anchor="f91" w:history="1">
        <w:r w:rsidRPr="001B0C1B">
          <w:rPr>
            <w:rStyle w:val="Hyperlink"/>
            <w:rFonts w:eastAsiaTheme="majorEastAsia"/>
            <w:sz w:val="16"/>
          </w:rPr>
          <w:t>91</w:t>
        </w:r>
      </w:hyperlink>
      <w:bookmarkStart w:id="18" w:name="f91-text"/>
      <w:bookmarkEnd w:id="18"/>
      <w:r w:rsidRPr="001B0C1B">
        <w:rPr>
          <w:sz w:val="16"/>
        </w:rPr>
        <w:t xml:space="preserve"> It would thus take a bold if not reckless leader to run a grand experiment to determine whether the global economy can continue to expand in the absence of U.S. leadership.</w:t>
      </w:r>
      <w:r w:rsidRPr="001B0C1B">
        <w:rPr>
          <w:sz w:val="12"/>
        </w:rPr>
        <w:t>¶</w:t>
      </w:r>
      <w:r w:rsidRPr="001B0C1B">
        <w:rPr>
          <w:sz w:val="16"/>
        </w:rPr>
        <w:t xml:space="preserve"> Deep engagement not only helps to underwrite the global economy in a general sense, but it also allows the United States to structure it in ways that serve the United States' narrow economic interests. Carla Norrlof argues persuasively that America disproportionately benefits from the current structure of the global economy, and that its ability to reap these advantages is directly tied to its position of military preeminence within the system.92</w:t>
      </w:r>
      <w:bookmarkStart w:id="19" w:name="f92-text"/>
      <w:bookmarkEnd w:id="19"/>
      <w:r w:rsidRPr="001B0C1B">
        <w:rPr>
          <w:sz w:val="16"/>
        </w:rPr>
        <w:t xml:space="preserve"> One way this occurs is via "microlevel structuring"—that is, the United States gets better economic bargains or increased economic cooperation on some specific issues than it would if it did not play such a key security role. As Joseph Nye observes, [End Page 42] "Even if the direct use of force were banned among a group of countries, military force would still play an important political role. For example, the American military role in deterring threats to allies, or of assuring access to a crucial resource such as oil in the Persian Gulf, means that the provision of protective force can be used in bargaining situations. Sometimes the linkage may be direct; more often it is a factor not mentioned openly but present in the back of statesmen's minds."</w:t>
      </w:r>
      <w:hyperlink r:id="rId31" w:anchor="f93" w:history="1">
        <w:r w:rsidRPr="001B0C1B">
          <w:rPr>
            <w:rStyle w:val="Hyperlink"/>
            <w:rFonts w:eastAsiaTheme="majorEastAsia"/>
            <w:sz w:val="16"/>
          </w:rPr>
          <w:t>93</w:t>
        </w:r>
      </w:hyperlink>
      <w:bookmarkStart w:id="20" w:name="f93-text"/>
      <w:bookmarkEnd w:id="20"/>
      <w:r w:rsidRPr="001B0C1B">
        <w:rPr>
          <w:sz w:val="16"/>
        </w:rPr>
        <w:t xml:space="preserve"> Although Nye is right that such linkage will generally be implicit, extensive analyses of declassified documents by historians shows that the United States directly used its overseas security commitments and military deployments to convince allies to change their economic policies to its benefit during the Cold War.94</w:t>
      </w:r>
      <w:bookmarkStart w:id="21" w:name="f94-text"/>
      <w:bookmarkEnd w:id="21"/>
      <w:r w:rsidRPr="001B0C1B">
        <w:rPr>
          <w:sz w:val="12"/>
        </w:rPr>
        <w:t>¶</w:t>
      </w:r>
      <w:r w:rsidRPr="001B0C1B">
        <w:rPr>
          <w:sz w:val="16"/>
        </w:rPr>
        <w:t xml:space="preserve"> The United States' security commitments continue to bolster the pursuit of its economic interests. Interviews with current and past U.S. administration officials reveal wide agreement that alliance ties help gain favorable outcomes on trade and other economic issues. To the question, "Does the alliance system pay dividends for America in nonsecurity areas, such as economic relations?," the typical answer in interviews is "an unequivocal yes."</w:t>
      </w:r>
      <w:hyperlink r:id="rId32" w:anchor="f95" w:history="1">
        <w:r w:rsidRPr="001B0C1B">
          <w:rPr>
            <w:rStyle w:val="Hyperlink"/>
            <w:rFonts w:eastAsiaTheme="majorEastAsia"/>
            <w:sz w:val="16"/>
          </w:rPr>
          <w:t>95</w:t>
        </w:r>
      </w:hyperlink>
      <w:bookmarkStart w:id="22" w:name="f95-text"/>
      <w:bookmarkEnd w:id="22"/>
      <w:r w:rsidRPr="001B0C1B">
        <w:rPr>
          <w:sz w:val="16"/>
        </w:rPr>
        <w:t xml:space="preserve"> U.S. security commitments sometimes enhance bargaining leverage over the specific terms of economic agreements and give other governments more general incentives to enter into agreements that benefit the United States economically—two recent examples being the 2012 Korea-United States Free Trade Agreement (KORUS FTA) and the United States-Australia FTA (which entered into force in 2005).96</w:t>
      </w:r>
      <w:bookmarkStart w:id="23" w:name="f96-text"/>
      <w:bookmarkEnd w:id="23"/>
      <w:r w:rsidRPr="001B0C1B">
        <w:rPr>
          <w:sz w:val="16"/>
        </w:rPr>
        <w:t xml:space="preserve"> Officials across administrations of different parties stress that the desire of Korea and Australia to tighten their security relationships with the United States was a core reason why Washington was able to enter into free [End Page 43] trade agreements with them and to do so on terms favorable to U.S. economic interests. As one former official indicates, "The KORUS FTA—and I was involved in the initial planning—was attractive to Korea in large measure because it would help to underpin the US-ROK [South Korea] alliance at a time of shifting power in the region."</w:t>
      </w:r>
      <w:hyperlink r:id="rId33" w:anchor="f97" w:history="1">
        <w:r w:rsidRPr="001B0C1B">
          <w:rPr>
            <w:rStyle w:val="Hyperlink"/>
            <w:rFonts w:eastAsiaTheme="majorEastAsia"/>
            <w:sz w:val="16"/>
          </w:rPr>
          <w:t>97</w:t>
        </w:r>
      </w:hyperlink>
      <w:bookmarkStart w:id="24" w:name="f97-text"/>
      <w:bookmarkEnd w:id="24"/>
      <w:r w:rsidRPr="001B0C1B">
        <w:rPr>
          <w:sz w:val="16"/>
        </w:rPr>
        <w:t xml:space="preserve"> Korean leaders' interest in maintaining a strong security relationship with the United States, another former official stressed, made them more willing to be flexible regarding the terms of the agreement because "failure would look like a setback to the political and security relationship. Once we got into negotiations with the ROK, look at how many times we reneged even after we signed a deal. . . . We asked for changes in labor and environment clauses, in auto clauses and the Koreans took it all."98</w:t>
      </w:r>
      <w:bookmarkStart w:id="25" w:name="f98-text"/>
      <w:bookmarkEnd w:id="25"/>
      <w:r w:rsidRPr="001B0C1B">
        <w:rPr>
          <w:sz w:val="12"/>
        </w:rPr>
        <w:t>¶</w:t>
      </w:r>
      <w:r w:rsidRPr="001B0C1B">
        <w:rPr>
          <w:sz w:val="16"/>
        </w:rPr>
        <w:t xml:space="preserve"> U.S. security leverage is economically beneficial in a second respect: it can facilitate "macrolevel structuring" of the global economy. Macrolevel structuring is crucial because so much of what the United States wants from the economic order is simply "more of the same"—it prefers the structure of the main international economic institutions such as the World Trade Organization and the International Monetary Fund; it prefers the existence of "open regionalism" </w:t>
      </w:r>
      <w:hyperlink r:id="rId34" w:anchor="f99" w:history="1">
        <w:r w:rsidRPr="001B0C1B">
          <w:rPr>
            <w:rStyle w:val="Hyperlink"/>
            <w:rFonts w:eastAsiaTheme="majorEastAsia"/>
            <w:sz w:val="16"/>
          </w:rPr>
          <w:t>99</w:t>
        </w:r>
      </w:hyperlink>
      <w:bookmarkStart w:id="26" w:name="f99-text"/>
      <w:bookmarkEnd w:id="26"/>
      <w:r w:rsidRPr="001B0C1B">
        <w:rPr>
          <w:sz w:val="16"/>
        </w:rPr>
        <w:t>; it prefers the dollar as the reserve currency; and so on. U.S. interests are thus well served to the extent that American allies favor the global economic status quo rather than revisions that could be harmful to U.S. economic interests. One reason they are often inclined to take this approach is because of their security relationship with the United States. For example, interviews with U.S. officials stress that alliance ties give Washington leverage and authority in the current struggle over multilateral governance institutions in Asia. As one official noted, "On the economic side, the existence of the security alliance contributes to an atmosphere of trust that enables the United States and Japan to present a united front on shared economic goals—such as open markets and transparency, for example, through APEC [Asia-Pacific Economic Cooperation]."100</w:t>
      </w:r>
      <w:bookmarkStart w:id="27" w:name="f100-text"/>
      <w:bookmarkEnd w:id="27"/>
      <w:r w:rsidRPr="001B0C1B">
        <w:rPr>
          <w:sz w:val="16"/>
        </w:rPr>
        <w:t xml:space="preserve"> Likewise, Japan's current interest in the Trans-Pacific Partnership, the Obama administration's most important long-term economic initiative in East Asia, is widely understood to be shaped less by specific Japanese [End Page 44] economic interests than by the belief of Yoshihiko Noda's administration that it will strengthen alliance ties with the United States.</w:t>
      </w:r>
      <w:hyperlink r:id="rId35" w:anchor="f101" w:history="1">
        <w:r w:rsidRPr="001B0C1B">
          <w:rPr>
            <w:rStyle w:val="Hyperlink"/>
            <w:rFonts w:eastAsiaTheme="majorEastAsia"/>
            <w:sz w:val="16"/>
          </w:rPr>
          <w:t>101</w:t>
        </w:r>
      </w:hyperlink>
      <w:bookmarkStart w:id="28" w:name="f101-text"/>
      <w:bookmarkEnd w:id="28"/>
      <w:r w:rsidRPr="001B0C1B">
        <w:rPr>
          <w:sz w:val="16"/>
        </w:rPr>
        <w:t xml:space="preserve"> As one former administration official stressed, this enhanced allied interest in supporting U.S. favored economic frameworks as a means of strengthening security ties with the United States helps to ensure against any shift to "a Sino-centric/ nontransparent/more mercantilist economic order in Asia."102</w:t>
      </w:r>
      <w:bookmarkStart w:id="29" w:name="f102-text"/>
      <w:bookmarkEnd w:id="29"/>
      <w:r w:rsidRPr="001B0C1B">
        <w:rPr>
          <w:sz w:val="12"/>
        </w:rPr>
        <w:t>¶</w:t>
      </w:r>
      <w:r w:rsidRPr="001B0C1B">
        <w:rPr>
          <w:sz w:val="16"/>
        </w:rPr>
        <w:t xml:space="preserve"> The United States' security leverage over its allies matters even if it is not used actively to garner support for its conception of the global economy and other economic issues. This is perhaps best illustrated by the status of the dollar as the reserve currency, which confers major benefits on the United States.</w:t>
      </w:r>
      <w:hyperlink r:id="rId36" w:anchor="f103" w:history="1">
        <w:r w:rsidRPr="001B0C1B">
          <w:rPr>
            <w:rStyle w:val="Hyperlink"/>
            <w:rFonts w:eastAsiaTheme="majorEastAsia"/>
            <w:sz w:val="16"/>
          </w:rPr>
          <w:t>103</w:t>
        </w:r>
      </w:hyperlink>
      <w:bookmarkStart w:id="30" w:name="f103-text"/>
      <w:bookmarkEnd w:id="30"/>
      <w:r w:rsidRPr="001B0C1B">
        <w:rPr>
          <w:sz w:val="16"/>
        </w:rPr>
        <w:t xml:space="preserve"> For many analysts, the U.S. position as the leading superpower with worldwide security commitments is an important reason why the dollar was established as the reserve currency and why it is likely to retain this status for a long time.104</w:t>
      </w:r>
      <w:bookmarkStart w:id="31" w:name="f104-text"/>
      <w:bookmarkEnd w:id="31"/>
      <w:r w:rsidRPr="001B0C1B">
        <w:rPr>
          <w:sz w:val="16"/>
        </w:rPr>
        <w:t xml:space="preserve"> In the past, Washington frequently used direct security leverage to get its allies to support the dollar.</w:t>
      </w:r>
      <w:hyperlink r:id="rId37" w:anchor="f105" w:history="1">
        <w:r w:rsidRPr="001B0C1B">
          <w:rPr>
            <w:rStyle w:val="Hyperlink"/>
            <w:rFonts w:eastAsiaTheme="majorEastAsia"/>
            <w:sz w:val="16"/>
          </w:rPr>
          <w:t>105</w:t>
        </w:r>
      </w:hyperlink>
      <w:bookmarkStart w:id="32" w:name="f105-text"/>
      <w:bookmarkEnd w:id="32"/>
      <w:r w:rsidRPr="001B0C1B">
        <w:rPr>
          <w:sz w:val="16"/>
        </w:rPr>
        <w:t xml:space="preserve"> There are a number of subtler mechanisms, however, through which the current U.S. geopolitical position serves the same end. First, Kathleen McNamara builds on the logic of focal points to argue that the U.S. global military role bolsters the likelihood that the dollar will long continue to be the currency that actors converge upon as the "'natural' dominant currency."106</w:t>
      </w:r>
      <w:bookmarkStart w:id="33" w:name="f106-text"/>
      <w:bookmarkEnd w:id="33"/>
      <w:r w:rsidRPr="001B0C1B">
        <w:rPr>
          <w:sz w:val="16"/>
        </w:rPr>
        <w:t xml:space="preserve"> Second, Norrlof emphasizes the significance of a mechanism that U.S. officials also stress: the United States' geopolitical position gives it the ability to constrain certain forms of Asian regionalism that, if they were to eventuate, could help to promote movement away from the dollar. </w:t>
      </w:r>
      <w:hyperlink r:id="rId38" w:anchor="f107" w:history="1">
        <w:r w:rsidRPr="001B0C1B">
          <w:rPr>
            <w:rStyle w:val="Hyperlink"/>
            <w:rFonts w:eastAsiaTheme="majorEastAsia"/>
            <w:sz w:val="16"/>
          </w:rPr>
          <w:t>107</w:t>
        </w:r>
      </w:hyperlink>
      <w:bookmarkStart w:id="34" w:name="f107-text"/>
      <w:bookmarkEnd w:id="34"/>
      <w:r w:rsidRPr="001B0C1B">
        <w:rPr>
          <w:sz w:val="16"/>
        </w:rPr>
        <w:t xml:space="preserve"> Third, Adam Posen emphasizes that the EU's security dependence on the United States makes it less likely that the euro countries will develop a true [End Page 45] global military capacity and thus "that the dollar will continue to benefit from the geopolitical sources of its global role" in ways that the euro countries will never match.108</w:t>
      </w:r>
      <w:bookmarkStart w:id="35" w:name="f108-text"/>
      <w:bookmarkEnd w:id="35"/>
      <w:r w:rsidRPr="001B0C1B">
        <w:rPr>
          <w:sz w:val="12"/>
        </w:rPr>
        <w:t>¶</w:t>
      </w:r>
      <w:r w:rsidRPr="001B0C1B">
        <w:rPr>
          <w:sz w:val="16"/>
        </w:rPr>
        <w:t xml:space="preserve"> In sum, </w:t>
      </w:r>
      <w:r w:rsidRPr="001B0C1B">
        <w:rPr>
          <w:rStyle w:val="StyleUnderline"/>
        </w:rPr>
        <w:t xml:space="preserve">the United States is a </w:t>
      </w:r>
      <w:r w:rsidRPr="00A10336">
        <w:rPr>
          <w:rStyle w:val="Emphasis"/>
          <w:b w:val="0"/>
        </w:rPr>
        <w:t>key pillar</w:t>
      </w:r>
      <w:r w:rsidRPr="001B0C1B">
        <w:rPr>
          <w:rStyle w:val="StyleUnderline"/>
        </w:rPr>
        <w:t xml:space="preserve"> of the global economy</w:t>
      </w:r>
      <w:r w:rsidRPr="001B0C1B">
        <w:rPr>
          <w:sz w:val="16"/>
        </w:rPr>
        <w:t xml:space="preserve">, but it does not provide this service for free: it also extracts disproportionate benefits. Undertaking </w:t>
      </w:r>
      <w:r w:rsidRPr="001B0C1B">
        <w:rPr>
          <w:rStyle w:val="StyleUnderline"/>
        </w:rPr>
        <w:t xml:space="preserve">retrenchment would place </w:t>
      </w:r>
      <w:r w:rsidRPr="001B0C1B">
        <w:rPr>
          <w:sz w:val="16"/>
        </w:rPr>
        <w:t>these</w:t>
      </w:r>
      <w:r w:rsidRPr="001B0C1B">
        <w:rPr>
          <w:rStyle w:val="StyleUnderline"/>
        </w:rPr>
        <w:t xml:space="preserve"> benefits at risk</w:t>
      </w:r>
      <w:r w:rsidRPr="001B0C1B">
        <w:rPr>
          <w:sz w:val="16"/>
        </w:rPr>
        <w:t>.</w:t>
      </w:r>
      <w:r w:rsidRPr="001B0C1B">
        <w:rPr>
          <w:sz w:val="12"/>
        </w:rPr>
        <w:t>¶</w:t>
      </w:r>
      <w:r w:rsidRPr="001B0C1B">
        <w:rPr>
          <w:sz w:val="16"/>
        </w:rPr>
        <w:t xml:space="preserve"> Institutional Benefits</w:t>
      </w:r>
      <w:r w:rsidRPr="001B0C1B">
        <w:rPr>
          <w:sz w:val="12"/>
        </w:rPr>
        <w:t>¶</w:t>
      </w:r>
      <w:r w:rsidRPr="001B0C1B">
        <w:rPr>
          <w:sz w:val="16"/>
        </w:rPr>
        <w:t xml:space="preserve"> What goes for the global economy also applies to larger patterns of institutionalized cooperation. Here, too, the </w:t>
      </w:r>
      <w:r w:rsidRPr="001B0C1B">
        <w:rPr>
          <w:rStyle w:val="StyleUnderline"/>
        </w:rPr>
        <w:t>leadership enabled by the United States'</w:t>
      </w:r>
      <w:r w:rsidRPr="001B0C1B">
        <w:rPr>
          <w:sz w:val="16"/>
        </w:rPr>
        <w:t xml:space="preserve"> </w:t>
      </w:r>
      <w:r w:rsidRPr="001B0C1B">
        <w:rPr>
          <w:rStyle w:val="StyleUnderline"/>
        </w:rPr>
        <w:t xml:space="preserve">grand strategy </w:t>
      </w:r>
      <w:r w:rsidRPr="00A10336">
        <w:rPr>
          <w:rStyle w:val="Emphasis"/>
          <w:b w:val="0"/>
        </w:rPr>
        <w:t>fosters cooperation</w:t>
      </w:r>
      <w:r w:rsidRPr="001B0C1B">
        <w:rPr>
          <w:rStyle w:val="StyleUnderline"/>
        </w:rPr>
        <w:t xml:space="preserve"> that</w:t>
      </w:r>
      <w:r w:rsidRPr="001B0C1B">
        <w:rPr>
          <w:sz w:val="16"/>
        </w:rPr>
        <w:t xml:space="preserve"> </w:t>
      </w:r>
      <w:r w:rsidRPr="001B0C1B">
        <w:rPr>
          <w:rStyle w:val="StyleUnderline"/>
        </w:rPr>
        <w:t>generates diffuse benefits for many states</w:t>
      </w:r>
      <w:r w:rsidRPr="001B0C1B">
        <w:rPr>
          <w:sz w:val="16"/>
        </w:rPr>
        <w:t xml:space="preserve"> but often disproportionately reflects U.S. preferences. This basic premise subsumes three claims.</w:t>
      </w:r>
      <w:r w:rsidRPr="001B0C1B">
        <w:rPr>
          <w:sz w:val="12"/>
        </w:rPr>
        <w:t>¶</w:t>
      </w:r>
      <w:r w:rsidRPr="001B0C1B">
        <w:rPr>
          <w:sz w:val="16"/>
        </w:rPr>
        <w:t xml:space="preserve"> </w:t>
      </w:r>
      <w:r w:rsidRPr="001B0C1B">
        <w:rPr>
          <w:rStyle w:val="StyleUnderline"/>
        </w:rPr>
        <w:t>First, benefits flow to the United States from institutionalized cooperation to address a wide range of problems</w:t>
      </w:r>
      <w:r w:rsidRPr="001B0C1B">
        <w:rPr>
          <w:sz w:val="16"/>
        </w:rPr>
        <w:t xml:space="preserve">. </w:t>
      </w:r>
      <w:r w:rsidRPr="001B0C1B">
        <w:rPr>
          <w:rStyle w:val="StyleUnderline"/>
        </w:rPr>
        <w:t>There is general agreement that a stable, open, and loosely rule-based international order serves the interests of the United States</w:t>
      </w:r>
      <w:r w:rsidRPr="001B0C1B">
        <w:rPr>
          <w:sz w:val="16"/>
        </w:rPr>
        <w:t>. Indeed, we are aware of no serious studies suggesting that U.S. interests would be better advanced in a world that is closed (i.e., built around blocs and spheres of influence) and devoid of basic, agreed-upon rules and institutions. As scholars have long argued, under conditions of rising complex interdependence, states often can benefit from institutionalized cooperation.</w:t>
      </w:r>
      <w:hyperlink r:id="rId39" w:anchor="f109" w:history="1">
        <w:r w:rsidRPr="001B0C1B">
          <w:rPr>
            <w:rStyle w:val="Hyperlink"/>
            <w:rFonts w:eastAsiaTheme="majorEastAsia"/>
            <w:sz w:val="16"/>
          </w:rPr>
          <w:t>109</w:t>
        </w:r>
      </w:hyperlink>
      <w:bookmarkStart w:id="36" w:name="f109-text"/>
      <w:bookmarkEnd w:id="36"/>
      <w:r w:rsidRPr="001B0C1B">
        <w:rPr>
          <w:sz w:val="12"/>
        </w:rPr>
        <w:t>¶</w:t>
      </w:r>
      <w:r w:rsidRPr="001B0C1B">
        <w:rPr>
          <w:sz w:val="16"/>
        </w:rPr>
        <w:t xml:space="preserve"> </w:t>
      </w:r>
      <w:r w:rsidRPr="001B0C1B">
        <w:rPr>
          <w:rStyle w:val="StyleUnderline"/>
        </w:rPr>
        <w:t xml:space="preserve">In the security realm, newly </w:t>
      </w:r>
      <w:r w:rsidRPr="00CF4E61">
        <w:rPr>
          <w:rStyle w:val="StyleUnderline"/>
        </w:rPr>
        <w:t xml:space="preserve">emerging threats </w:t>
      </w:r>
      <w:r w:rsidRPr="001B0C1B">
        <w:rPr>
          <w:rStyle w:val="StyleUnderline"/>
        </w:rPr>
        <w:t xml:space="preserve">arguably </w:t>
      </w:r>
      <w:r w:rsidRPr="00CF4E61">
        <w:rPr>
          <w:rStyle w:val="StyleUnderline"/>
        </w:rPr>
        <w:t xml:space="preserve">are producing a rapid rise in the benefits of </w:t>
      </w:r>
      <w:r w:rsidRPr="001B0C1B">
        <w:rPr>
          <w:rStyle w:val="StyleUnderline"/>
        </w:rPr>
        <w:t xml:space="preserve">such </w:t>
      </w:r>
      <w:r w:rsidRPr="00CF4E61">
        <w:rPr>
          <w:rStyle w:val="StyleUnderline"/>
        </w:rPr>
        <w:t>cooperation for the United States. Some of these</w:t>
      </w:r>
      <w:r w:rsidRPr="00CF4E61">
        <w:rPr>
          <w:sz w:val="16"/>
        </w:rPr>
        <w:t xml:space="preserve"> </w:t>
      </w:r>
      <w:r w:rsidRPr="00CF4E61">
        <w:rPr>
          <w:rStyle w:val="StyleUnderline"/>
        </w:rPr>
        <w:t xml:space="preserve">threats are transnational and emerge from environmental, health, and resource vulnerabilities, such as </w:t>
      </w:r>
      <w:r w:rsidRPr="001B0C1B">
        <w:rPr>
          <w:rStyle w:val="StyleUnderline"/>
        </w:rPr>
        <w:t xml:space="preserve">those concerning </w:t>
      </w:r>
      <w:r w:rsidRPr="00CF4E61">
        <w:rPr>
          <w:rStyle w:val="StyleUnderline"/>
        </w:rPr>
        <w:t>pandemics</w:t>
      </w:r>
      <w:r w:rsidRPr="001B0C1B">
        <w:rPr>
          <w:rStyle w:val="StyleUnderline"/>
        </w:rPr>
        <w:t xml:space="preserve">. Transnational </w:t>
      </w:r>
      <w:r w:rsidRPr="001B0C1B">
        <w:rPr>
          <w:sz w:val="16"/>
        </w:rPr>
        <w:t xml:space="preserve">nonstate groups with various capacities for violence </w:t>
      </w:r>
      <w:r w:rsidRPr="001B0C1B">
        <w:rPr>
          <w:rStyle w:val="StyleUnderline"/>
        </w:rPr>
        <w:t>have also become salient in recent decades</w:t>
      </w:r>
      <w:r w:rsidRPr="001B0C1B">
        <w:rPr>
          <w:sz w:val="16"/>
        </w:rPr>
        <w:t xml:space="preserve">, </w:t>
      </w:r>
      <w:r w:rsidRPr="001B0C1B">
        <w:rPr>
          <w:rStyle w:val="StyleUnderline"/>
        </w:rPr>
        <w:t>including groups involved in terrorism, piracy, and</w:t>
      </w:r>
      <w:r w:rsidRPr="001B0C1B">
        <w:rPr>
          <w:sz w:val="16"/>
        </w:rPr>
        <w:t xml:space="preserve"> </w:t>
      </w:r>
      <w:r w:rsidRPr="001B0C1B">
        <w:rPr>
          <w:rStyle w:val="StyleUnderline"/>
        </w:rPr>
        <w:t>organized crime</w:t>
      </w:r>
      <w:r w:rsidRPr="001B0C1B">
        <w:rPr>
          <w:sz w:val="16"/>
        </w:rPr>
        <w:t>.110</w:t>
      </w:r>
      <w:bookmarkStart w:id="37" w:name="f110-text"/>
      <w:bookmarkEnd w:id="37"/>
      <w:r w:rsidRPr="001B0C1B">
        <w:rPr>
          <w:sz w:val="16"/>
        </w:rPr>
        <w:t xml:space="preserve"> [End Page 46] As is widely argued, </w:t>
      </w:r>
      <w:r w:rsidRPr="001B0C1B">
        <w:rPr>
          <w:rStyle w:val="StyleUnderline"/>
        </w:rPr>
        <w:t>these sorts of nontraditional</w:t>
      </w:r>
      <w:r w:rsidRPr="001B0C1B">
        <w:rPr>
          <w:sz w:val="16"/>
        </w:rPr>
        <w:t xml:space="preserve">, </w:t>
      </w:r>
      <w:r w:rsidRPr="001B0C1B">
        <w:rPr>
          <w:rStyle w:val="StyleUnderline"/>
        </w:rPr>
        <w:t xml:space="preserve">transnational threats </w:t>
      </w:r>
      <w:r w:rsidRPr="00A10336">
        <w:rPr>
          <w:rStyle w:val="Emphasis"/>
          <w:b w:val="0"/>
        </w:rPr>
        <w:t>can be</w:t>
      </w:r>
      <w:r w:rsidRPr="001B0C1B">
        <w:rPr>
          <w:rStyle w:val="StyleUnderline"/>
        </w:rPr>
        <w:t xml:space="preserve"> realistically </w:t>
      </w:r>
      <w:r w:rsidRPr="00A10336">
        <w:rPr>
          <w:rStyle w:val="Emphasis"/>
          <w:b w:val="0"/>
        </w:rPr>
        <w:t>addressed only through</w:t>
      </w:r>
      <w:r w:rsidRPr="001B0C1B">
        <w:rPr>
          <w:sz w:val="16"/>
        </w:rPr>
        <w:t xml:space="preserve"> </w:t>
      </w:r>
      <w:r w:rsidRPr="001B0C1B">
        <w:rPr>
          <w:rStyle w:val="StyleUnderline"/>
        </w:rPr>
        <w:t xml:space="preserve">various types of </w:t>
      </w:r>
      <w:r w:rsidRPr="00A10336">
        <w:rPr>
          <w:rStyle w:val="Emphasis"/>
          <w:b w:val="0"/>
        </w:rPr>
        <w:t>collective action</w:t>
      </w:r>
      <w:r w:rsidRPr="001B0C1B">
        <w:rPr>
          <w:sz w:val="16"/>
        </w:rPr>
        <w:t>.</w:t>
      </w:r>
      <w:hyperlink r:id="rId40" w:anchor="f111" w:history="1">
        <w:r w:rsidRPr="001B0C1B">
          <w:rPr>
            <w:rStyle w:val="Hyperlink"/>
            <w:rFonts w:eastAsiaTheme="majorEastAsia"/>
            <w:sz w:val="16"/>
          </w:rPr>
          <w:t>111</w:t>
        </w:r>
      </w:hyperlink>
      <w:bookmarkStart w:id="38" w:name="f111-text"/>
      <w:bookmarkEnd w:id="38"/>
      <w:r w:rsidRPr="001B0C1B">
        <w:rPr>
          <w:sz w:val="16"/>
        </w:rPr>
        <w:t xml:space="preserve"> </w:t>
      </w:r>
      <w:r w:rsidRPr="001B0C1B">
        <w:rPr>
          <w:rStyle w:val="StyleUnderline"/>
        </w:rPr>
        <w:t>Unless countries are prepared to radically restrict their integration into an increasingly globalized world system, the problems must be solved through coordinated action.</w:t>
      </w:r>
      <w:r w:rsidRPr="001B0C1B">
        <w:rPr>
          <w:sz w:val="16"/>
        </w:rPr>
        <w:t xml:space="preserve"> 112</w:t>
      </w:r>
      <w:bookmarkStart w:id="39" w:name="f112-text"/>
      <w:bookmarkEnd w:id="39"/>
      <w:r w:rsidRPr="001B0C1B">
        <w:rPr>
          <w:sz w:val="16"/>
        </w:rPr>
        <w:t xml:space="preserve"> In the face of these diffuse and shifting threats, </w:t>
      </w:r>
      <w:r w:rsidRPr="001B0C1B">
        <w:rPr>
          <w:rStyle w:val="StyleUnderline"/>
        </w:rPr>
        <w:t>the United States is going to find itself needing to work with other states to an increasing degree, sharing information, building capacities, and responding to crises</w:t>
      </w:r>
      <w:r w:rsidRPr="001B0C1B">
        <w:rPr>
          <w:sz w:val="16"/>
        </w:rPr>
        <w:t>.</w:t>
      </w:r>
      <w:hyperlink r:id="rId41" w:anchor="f113" w:history="1">
        <w:r w:rsidRPr="001B0C1B">
          <w:rPr>
            <w:rStyle w:val="Hyperlink"/>
            <w:rFonts w:eastAsiaTheme="majorEastAsia"/>
            <w:sz w:val="16"/>
          </w:rPr>
          <w:t>113</w:t>
        </w:r>
      </w:hyperlink>
      <w:bookmarkStart w:id="40" w:name="f113-text"/>
      <w:bookmarkEnd w:id="40"/>
      <w:r w:rsidRPr="001B0C1B">
        <w:rPr>
          <w:sz w:val="12"/>
        </w:rPr>
        <w:t>¶</w:t>
      </w:r>
      <w:r w:rsidRPr="001B0C1B">
        <w:rPr>
          <w:sz w:val="16"/>
        </w:rPr>
        <w:t xml:space="preserve"> Second, </w:t>
      </w:r>
      <w:r w:rsidRPr="00A10336">
        <w:rPr>
          <w:rStyle w:val="Emphasis"/>
          <w:b w:val="0"/>
        </w:rPr>
        <w:t>U.S. leadership increases the prospects that such cooperation will emerge</w:t>
      </w:r>
      <w:r w:rsidRPr="001B0C1B">
        <w:rPr>
          <w:sz w:val="16"/>
        </w:rPr>
        <w:t xml:space="preserve"> in a manner relatively favorable to U.S. interests. Of course, the prospects for cooperation are partly a function of compatible interests. Yet </w:t>
      </w:r>
      <w:r w:rsidRPr="00CF4E61">
        <w:rPr>
          <w:rStyle w:val="StyleUnderline"/>
        </w:rPr>
        <w:t>even when interests overlap</w:t>
      </w:r>
      <w:r w:rsidRPr="00CF4E61">
        <w:rPr>
          <w:sz w:val="16"/>
        </w:rPr>
        <w:t xml:space="preserve">, </w:t>
      </w:r>
      <w:r w:rsidRPr="00CF4E61">
        <w:rPr>
          <w:rStyle w:val="StyleUnderline"/>
        </w:rPr>
        <w:t>scholars</w:t>
      </w:r>
      <w:r w:rsidRPr="00CF4E61">
        <w:rPr>
          <w:sz w:val="16"/>
        </w:rPr>
        <w:t xml:space="preserve"> </w:t>
      </w:r>
      <w:r w:rsidRPr="001B0C1B">
        <w:rPr>
          <w:sz w:val="16"/>
        </w:rPr>
        <w:t xml:space="preserve">of all theoretical stripes </w:t>
      </w:r>
      <w:r w:rsidRPr="001B0C1B">
        <w:rPr>
          <w:rStyle w:val="StyleUnderline"/>
        </w:rPr>
        <w:t>have</w:t>
      </w:r>
      <w:r w:rsidRPr="001B0C1B">
        <w:rPr>
          <w:sz w:val="16"/>
        </w:rPr>
        <w:t xml:space="preserve"> </w:t>
      </w:r>
      <w:r w:rsidRPr="001B0C1B">
        <w:rPr>
          <w:rStyle w:val="StyleUnderline"/>
        </w:rPr>
        <w:t xml:space="preserve">established that </w:t>
      </w:r>
      <w:r w:rsidRPr="00CF4E61">
        <w:rPr>
          <w:rStyle w:val="Emphasis"/>
          <w:b w:val="0"/>
        </w:rPr>
        <w:t>institutionalized cooperation does not emerge effortlessly</w:t>
      </w:r>
      <w:r w:rsidRPr="001B0C1B">
        <w:rPr>
          <w:sz w:val="16"/>
        </w:rPr>
        <w:t xml:space="preserve">: </w:t>
      </w:r>
      <w:r w:rsidRPr="001B0C1B">
        <w:rPr>
          <w:rStyle w:val="StyleUnderline"/>
        </w:rPr>
        <w:t xml:space="preserve">generating agreement on the particular cooperative solution can often be elusive. </w:t>
      </w:r>
      <w:r w:rsidRPr="001B0C1B">
        <w:rPr>
          <w:sz w:val="16"/>
        </w:rPr>
        <w:t xml:space="preserve">And when interests do not overlap, the bargaining becomes tougher yet: not just how, but whether cooperation will occur is on the table. </w:t>
      </w:r>
      <w:r w:rsidRPr="001B0C1B">
        <w:rPr>
          <w:rStyle w:val="StyleUnderline"/>
        </w:rPr>
        <w:t>Many factors affect the initiation of cooperation, and under various conditions states can and have cooperated without hegemonic leadership</w:t>
      </w:r>
      <w:r w:rsidRPr="001B0C1B">
        <w:rPr>
          <w:sz w:val="16"/>
        </w:rPr>
        <w:t>.114</w:t>
      </w:r>
      <w:bookmarkStart w:id="41" w:name="f114-text"/>
      <w:bookmarkEnd w:id="41"/>
      <w:r w:rsidRPr="001B0C1B">
        <w:rPr>
          <w:sz w:val="16"/>
        </w:rPr>
        <w:t xml:space="preserve"> As noted above, however, </w:t>
      </w:r>
      <w:r w:rsidRPr="00CF4E61">
        <w:rPr>
          <w:rStyle w:val="StyleUnderline"/>
        </w:rPr>
        <w:t>scholars acknowledge that the likelihood of cooperation drops in the absence of leadership</w:t>
      </w:r>
      <w:r w:rsidRPr="001B0C1B">
        <w:rPr>
          <w:rStyle w:val="StyleUnderline"/>
        </w:rPr>
        <w:t>.</w:t>
      </w:r>
      <w:r w:rsidRPr="001B0C1B">
        <w:rPr>
          <w:rStyle w:val="StyleUnderline"/>
          <w:sz w:val="12"/>
        </w:rPr>
        <w:t xml:space="preserve">¶ </w:t>
      </w:r>
      <w:r w:rsidRPr="001B0C1B">
        <w:rPr>
          <w:sz w:val="16"/>
        </w:rPr>
        <w:t>Finally, U.S. security commitments are an integral component of this leadership. Historically, as Gilpin and other theorists of hegemonic order have shown, the background security and stability that the United States provided facilitated the creation of multilateral institutions for ongoing cooperation across policy areas.</w:t>
      </w:r>
      <w:hyperlink r:id="rId42" w:anchor="f115" w:history="1">
        <w:r w:rsidRPr="001B0C1B">
          <w:rPr>
            <w:rStyle w:val="Hyperlink"/>
            <w:rFonts w:eastAsiaTheme="majorEastAsia"/>
            <w:sz w:val="16"/>
          </w:rPr>
          <w:t>115</w:t>
        </w:r>
      </w:hyperlink>
      <w:bookmarkStart w:id="42" w:name="f115-text"/>
      <w:bookmarkEnd w:id="42"/>
      <w:r w:rsidRPr="001B0C1B">
        <w:rPr>
          <w:sz w:val="16"/>
        </w:rPr>
        <w:t xml:space="preserve"> As in the case of the global economy, U.S. security provision [End Page 47] plays a role in fostering stability within and across regions, and this has an impact on the ability of states to engage in institutional cooperation. Institutional cooperation is least likely in areas of the world where instability is pervasive. It is more likely to flourish in areas where states are secure and leaders can anticipate stable and continuous relations—where the "shadow of the future" is most evident. And because of the key security role it plays in fostering this institutional cooperation, the United States is in a stronger position to help shape the contours of these cooperative efforts.</w:t>
      </w:r>
      <w:r w:rsidRPr="001B0C1B">
        <w:rPr>
          <w:sz w:val="12"/>
        </w:rPr>
        <w:t>¶</w:t>
      </w:r>
      <w:r w:rsidRPr="001B0C1B">
        <w:rPr>
          <w:sz w:val="16"/>
        </w:rPr>
        <w:t xml:space="preserve"> </w:t>
      </w:r>
      <w:r w:rsidRPr="00CF4E61">
        <w:rPr>
          <w:rStyle w:val="StyleUnderline"/>
        </w:rPr>
        <w:t xml:space="preserve">The United States' </w:t>
      </w:r>
      <w:r w:rsidRPr="001B0C1B">
        <w:rPr>
          <w:rStyle w:val="StyleUnderline"/>
        </w:rPr>
        <w:t xml:space="preserve">extended </w:t>
      </w:r>
      <w:r w:rsidRPr="00CF4E61">
        <w:rPr>
          <w:rStyle w:val="StyleUnderline"/>
        </w:rPr>
        <w:t xml:space="preserve">system of security commitments creates a set of institutional relationships that foster </w:t>
      </w:r>
      <w:r w:rsidRPr="001B0C1B">
        <w:rPr>
          <w:rStyle w:val="StyleUnderline"/>
        </w:rPr>
        <w:t xml:space="preserve">political </w:t>
      </w:r>
      <w:r w:rsidRPr="00CF4E61">
        <w:rPr>
          <w:rStyle w:val="StyleUnderline"/>
        </w:rPr>
        <w:t>communication</w:t>
      </w:r>
      <w:r w:rsidRPr="001B0C1B">
        <w:rPr>
          <w:sz w:val="16"/>
        </w:rPr>
        <w:t>. Alliance institutions are in the first instance about security protection, but they are also mechanisms that provide a kind of "political architecture" that is useful beyond narrow issues of military affairs. Alliances bind states together and create institutional channels of communication. NATO has facilitated ties and associated institutions—such as the Atlantic Council—that increase the ability of the United States and Europe to talk to each other and do business.116</w:t>
      </w:r>
      <w:bookmarkStart w:id="43" w:name="f116-text"/>
      <w:bookmarkEnd w:id="43"/>
      <w:r w:rsidRPr="001B0C1B">
        <w:rPr>
          <w:sz w:val="16"/>
        </w:rPr>
        <w:t xml:space="preserve"> Likewise, the bilateral alliances in East Asia also play a communication role beyond narrow security issues. Consultations and exchanges spill over into other policy areas.</w:t>
      </w:r>
      <w:hyperlink r:id="rId43" w:anchor="f117" w:history="1">
        <w:r w:rsidRPr="001B0C1B">
          <w:rPr>
            <w:rStyle w:val="Hyperlink"/>
            <w:rFonts w:eastAsiaTheme="majorEastAsia"/>
            <w:sz w:val="16"/>
          </w:rPr>
          <w:t>117</w:t>
        </w:r>
      </w:hyperlink>
      <w:bookmarkStart w:id="44" w:name="f117-text"/>
      <w:bookmarkEnd w:id="44"/>
      <w:r w:rsidRPr="001B0C1B">
        <w:rPr>
          <w:sz w:val="16"/>
        </w:rPr>
        <w:t xml:space="preserve"> For example, when U.S. officials travel to Seoul to consult on alliance issues, they also routinely talk about other pending issues, such as, recently, the Korea-United States Free Trade Agreement and the Trans-Pacific Partnership. This gives the United States the capacity to work across issue areas, using assets and bargaining chips in one area to make progress in another. It also provides more diffuse political benefits to cooperation that flow from the "voice opportunities" created by the security alliance architecture.118</w:t>
      </w:r>
      <w:bookmarkStart w:id="45" w:name="f118-text"/>
      <w:bookmarkEnd w:id="45"/>
      <w:r w:rsidRPr="001B0C1B">
        <w:rPr>
          <w:sz w:val="16"/>
        </w:rPr>
        <w:t xml:space="preserve"> The alliances provide channels and access points for wider flows of communication—and [End Page 48] the benefits of greater political solidarity and institutional cooperation that follow.</w:t>
      </w:r>
      <w:r w:rsidRPr="001B0C1B">
        <w:rPr>
          <w:sz w:val="12"/>
        </w:rPr>
        <w:t>¶</w:t>
      </w:r>
      <w:r w:rsidRPr="001B0C1B">
        <w:rPr>
          <w:sz w:val="16"/>
        </w:rPr>
        <w:t xml:space="preserve"> </w:t>
      </w:r>
      <w:r w:rsidRPr="00CF4E61">
        <w:rPr>
          <w:rStyle w:val="StyleUnderline"/>
        </w:rPr>
        <w:t>The benefits of these communication flows cut across all international issues</w:t>
      </w:r>
      <w:r w:rsidRPr="001B0C1B">
        <w:rPr>
          <w:rStyle w:val="StyleUnderline"/>
        </w:rPr>
        <w:t>, but are arguably enhanced with respect to generating security cooperation to deal with new kinds of threats</w:t>
      </w:r>
      <w:r w:rsidRPr="001B0C1B">
        <w:rPr>
          <w:sz w:val="16"/>
        </w:rPr>
        <w:t>—</w:t>
      </w:r>
      <w:r w:rsidRPr="001B0C1B">
        <w:rPr>
          <w:rStyle w:val="StyleUnderline"/>
        </w:rPr>
        <w:t>such as terrorism and health pandemics</w:t>
      </w:r>
      <w:r w:rsidRPr="001B0C1B">
        <w:rPr>
          <w:sz w:val="16"/>
        </w:rPr>
        <w:t>—</w:t>
      </w:r>
      <w:r w:rsidRPr="001B0C1B">
        <w:rPr>
          <w:rStyle w:val="StyleUnderline"/>
        </w:rPr>
        <w:t>that require a multitude of novel bargains and newly established procedures of</w:t>
      </w:r>
      <w:r w:rsidRPr="001B0C1B">
        <w:rPr>
          <w:sz w:val="16"/>
        </w:rPr>
        <w:t xml:space="preserve"> </w:t>
      </w:r>
      <w:r w:rsidRPr="001B0C1B">
        <w:rPr>
          <w:rStyle w:val="StyleUnderline"/>
        </w:rPr>
        <w:t>shared responsibilities among a wide range of countries</w:t>
      </w:r>
      <w:r w:rsidRPr="001B0C1B">
        <w:rPr>
          <w:sz w:val="16"/>
        </w:rPr>
        <w:t>. With the existing U.S.-led security system in place, the United States is in a stronger position than it otherwise would be to strike bargains and share burdens of security cooperation in such areas. The challenge of rising security interdependence is greater security cooperation. That is, when countries are increasingly mutually vulnerable to nontraditional, diffuse, transnational threats, they need to work together to eradicate the conditions that allow for these threats and limit the damage. The U.S.-led alliance system is a platform with already existing capacities and routines for security cooperation. These assets can be used or adapted, saving the cost of generating security cooperation from scratch. In short, having an institution in place to facilitate cooperation on one issue makes it easier, and more likely, that the participating states will be able to achieve cooperation rapidly on a related issue.</w:t>
      </w:r>
      <w:hyperlink r:id="rId44" w:anchor="f119" w:history="1">
        <w:r w:rsidRPr="001B0C1B">
          <w:rPr>
            <w:rStyle w:val="Hyperlink"/>
            <w:rFonts w:eastAsiaTheme="majorEastAsia"/>
            <w:sz w:val="16"/>
          </w:rPr>
          <w:t>119</w:t>
        </w:r>
      </w:hyperlink>
      <w:bookmarkStart w:id="46" w:name="f119-text"/>
      <w:bookmarkEnd w:id="46"/>
      <w:r w:rsidRPr="001B0C1B">
        <w:rPr>
          <w:sz w:val="12"/>
        </w:rPr>
        <w:t>¶</w:t>
      </w:r>
      <w:r w:rsidRPr="001B0C1B">
        <w:rPr>
          <w:sz w:val="16"/>
        </w:rPr>
        <w:t xml:space="preserve"> The usefulness of the U.S. alliance system for generating enhanced non-security cooperation is confirmed in interviews with former State Department and National Security Council officials. One former administration official noted, using the examples of Australia and South Korea, that the security ties "create nonsecurity benefits in terms of support for global agenda issues," such as Afghanistan, Copenhagen, disaster relief, and the financial crisis. "This is not security leverage per se, but it is an indication of how the deepness of the security relationship creates working relationships [and] interoperability that can then be leveraged to address other regional issues." This official notes, "We could not have organized the Core Group (India, U.S., Australia, Japan) in [End Page 49] response to the 2004 tsunami without the deep bilateral military relationships that had already been in place. It was much easier for us to organize with these countries almost immediately (within forty-eight hours) than anyone else for a large-scale humanitarian operation because our militaries were accustomed to each other."120</w:t>
      </w:r>
      <w:bookmarkStart w:id="47" w:name="f120-text"/>
      <w:bookmarkEnd w:id="47"/>
      <w:r w:rsidRPr="001B0C1B">
        <w:rPr>
          <w:sz w:val="12"/>
        </w:rPr>
        <w:t>¶</w:t>
      </w:r>
      <w:r w:rsidRPr="001B0C1B">
        <w:rPr>
          <w:sz w:val="16"/>
        </w:rPr>
        <w:t xml:space="preserve"> The United States' role as security provider also has a more direct effect of enhancing its authority and capacity to initiate institutional cooperation in various policy areas. The fact that the United States is a security patron of Japan, South Korea, and other countries in East Asia, for example, gives it a weight and presence in regional diplomacy over the shape and scope of multilateral cooperation not just within the region but also elsewhere. This does not mean that the United States always wins these diplomatic encounters, but its leverage is greater than it would be if the United States were purely an offshore great power without institutionalized security ties to the region.</w:t>
      </w:r>
      <w:r w:rsidRPr="001B0C1B">
        <w:rPr>
          <w:sz w:val="12"/>
        </w:rPr>
        <w:t>¶</w:t>
      </w:r>
      <w:r w:rsidRPr="001B0C1B">
        <w:rPr>
          <w:sz w:val="16"/>
        </w:rPr>
        <w:t xml:space="preserve"> In sum, </w:t>
      </w:r>
      <w:r w:rsidRPr="001B0C1B">
        <w:rPr>
          <w:rStyle w:val="StyleUnderline"/>
        </w:rPr>
        <w:t>the deep engagement strategy enables U.S. leadership, which results in more cooperation on matters of importance than would occur if the United States disengaged—even as it pushes cooperation toward U.S. preferences.</w:t>
      </w:r>
    </w:p>
    <w:p w14:paraId="0616C584" w14:textId="01681474" w:rsidR="0047722D" w:rsidRDefault="0047722D" w:rsidP="0047722D">
      <w:pPr>
        <w:pStyle w:val="Heading3"/>
      </w:pPr>
      <w:r>
        <w:t>Hegemony – Sustainable</w:t>
      </w:r>
    </w:p>
    <w:p w14:paraId="55FD5034" w14:textId="77777777" w:rsidR="0047722D" w:rsidRDefault="0047722D" w:rsidP="0047722D">
      <w:pPr>
        <w:pStyle w:val="Heading4"/>
      </w:pPr>
      <w:r>
        <w:t>Hegemony is stable – economic, military, political power.</w:t>
      </w:r>
    </w:p>
    <w:p w14:paraId="71FAAC56" w14:textId="77777777" w:rsidR="0047722D" w:rsidRPr="00072F0C" w:rsidRDefault="0047722D" w:rsidP="0047722D">
      <w:r>
        <w:rPr>
          <w:rStyle w:val="Style13ptBold"/>
        </w:rPr>
        <w:t xml:space="preserve">Bremmer 15 </w:t>
      </w:r>
      <w:r>
        <w:t>[Ian Bremmer, 5-25-2015, "5 Reasons Why the US Remains the World's Only Superpower," Time, http://time.com/3899972/us-superpower-status-military/]</w:t>
      </w:r>
    </w:p>
    <w:p w14:paraId="38B24A17" w14:textId="77777777" w:rsidR="0047722D" w:rsidRDefault="0047722D" w:rsidP="0047722D">
      <w:pPr>
        <w:rPr>
          <w:sz w:val="16"/>
        </w:rPr>
      </w:pPr>
      <w:r w:rsidRPr="00072F0C">
        <w:rPr>
          <w:rStyle w:val="StyleUnderline"/>
        </w:rPr>
        <w:t>A ‘superpower’ is a country that wields enough military, political and economic might to convince nations in all parts of the world to do things they otherwise wouldn't</w:t>
      </w:r>
      <w:r w:rsidRPr="00072F0C">
        <w:rPr>
          <w:sz w:val="16"/>
        </w:rPr>
        <w:t xml:space="preserve">. Pundits have rushed to label China the next superpower—and so have many ordinary Americans—but the </w:t>
      </w:r>
      <w:r w:rsidRPr="00072F0C">
        <w:rPr>
          <w:rStyle w:val="StyleUnderline"/>
        </w:rPr>
        <w:t xml:space="preserve">rumors of America’s decline have been </w:t>
      </w:r>
      <w:r w:rsidRPr="001671FC">
        <w:rPr>
          <w:rStyle w:val="Emphasis"/>
        </w:rPr>
        <w:t>greatly exaggerated</w:t>
      </w:r>
      <w:r w:rsidRPr="00072F0C">
        <w:rPr>
          <w:rStyle w:val="StyleUnderline"/>
        </w:rPr>
        <w:t xml:space="preserve">. In the key categories of power, </w:t>
      </w:r>
      <w:r w:rsidRPr="001671FC">
        <w:rPr>
          <w:rStyle w:val="Emphasis"/>
        </w:rPr>
        <w:t>the U.S. will remain dominant for the foreseeable future</w:t>
      </w:r>
      <w:r w:rsidRPr="00072F0C">
        <w:rPr>
          <w:rStyle w:val="StyleUnderline"/>
        </w:rPr>
        <w:t>.</w:t>
      </w:r>
      <w:r w:rsidRPr="00072F0C">
        <w:rPr>
          <w:sz w:val="16"/>
        </w:rPr>
        <w:t xml:space="preserve"> These facts show why </w:t>
      </w:r>
      <w:r w:rsidRPr="00072F0C">
        <w:rPr>
          <w:rStyle w:val="StyleUnderline"/>
        </w:rPr>
        <w:t xml:space="preserve">America is still </w:t>
      </w:r>
      <w:r w:rsidRPr="001671FC">
        <w:rPr>
          <w:rStyle w:val="Emphasis"/>
        </w:rPr>
        <w:t>the world’s only superpower</w:t>
      </w:r>
      <w:r w:rsidRPr="00072F0C">
        <w:rPr>
          <w:rStyle w:val="StyleUnderline"/>
        </w:rPr>
        <w:t xml:space="preserve">, and </w:t>
      </w:r>
      <w:r w:rsidRPr="00072F0C">
        <w:rPr>
          <w:sz w:val="16"/>
        </w:rPr>
        <w:t>why</w:t>
      </w:r>
      <w:r w:rsidRPr="00072F0C">
        <w:rPr>
          <w:rStyle w:val="StyleUnderline"/>
        </w:rPr>
        <w:t xml:space="preserve"> that won’t change anytime soon.</w:t>
      </w:r>
      <w:r>
        <w:rPr>
          <w:rStyle w:val="StyleUnderline"/>
        </w:rPr>
        <w:t xml:space="preserve"> </w:t>
      </w:r>
      <w:r w:rsidRPr="00072F0C">
        <w:rPr>
          <w:sz w:val="16"/>
        </w:rPr>
        <w:t xml:space="preserve">1. Economics </w:t>
      </w:r>
      <w:r w:rsidRPr="00072F0C">
        <w:rPr>
          <w:rStyle w:val="StyleUnderline"/>
        </w:rPr>
        <w:t xml:space="preserve">China’s economy is growing at an impressive rate. But it’s not just the size of an economy that matters—it’s also the quality. </w:t>
      </w:r>
      <w:r w:rsidRPr="00072F0C">
        <w:rPr>
          <w:sz w:val="16"/>
        </w:rPr>
        <w:t xml:space="preserve">According to the World Bank, GDP per capita in the US was $53,042 in 2013; in China it was just $6,807. In other words, </w:t>
      </w:r>
      <w:r w:rsidRPr="00072F0C">
        <w:rPr>
          <w:rStyle w:val="StyleUnderline"/>
        </w:rPr>
        <w:t>little of China’s dramatic economic growth is finding its way into the pockets of Chinese consumers</w:t>
      </w:r>
      <w:r w:rsidRPr="00072F0C">
        <w:rPr>
          <w:sz w:val="16"/>
        </w:rPr>
        <w:t xml:space="preserve">—the byproduct of an economy driven by massive state-owned enterprises rather than private industry. </w:t>
      </w:r>
      <w:r w:rsidRPr="00072F0C">
        <w:rPr>
          <w:rStyle w:val="StyleUnderline"/>
        </w:rPr>
        <w:t>China’s headline growth may be higher, but it’s the U.S. economy that’s allowing its citizens to grow along with it.</w:t>
      </w:r>
      <w:r>
        <w:rPr>
          <w:rStyle w:val="StyleUnderline"/>
        </w:rPr>
        <w:t xml:space="preserve"> </w:t>
      </w:r>
      <w:r w:rsidRPr="00072F0C">
        <w:rPr>
          <w:sz w:val="16"/>
        </w:rPr>
        <w:t xml:space="preserve">And crucially, </w:t>
      </w:r>
      <w:r w:rsidRPr="00072F0C">
        <w:rPr>
          <w:rStyle w:val="StyleUnderline"/>
        </w:rPr>
        <w:t xml:space="preserve">the American economy remains </w:t>
      </w:r>
      <w:r w:rsidRPr="001671FC">
        <w:rPr>
          <w:rStyle w:val="Emphasis"/>
        </w:rPr>
        <w:t>the bedrock of the global financial system</w:t>
      </w:r>
      <w:r w:rsidRPr="00072F0C">
        <w:rPr>
          <w:rStyle w:val="StyleUnderline"/>
        </w:rPr>
        <w:t xml:space="preserve">. Over 80% of all financial transactions worldwide are conducted in dollars, </w:t>
      </w:r>
      <w:r w:rsidRPr="00072F0C">
        <w:rPr>
          <w:sz w:val="16"/>
        </w:rPr>
        <w:t xml:space="preserve">as are 87% of foreign currency market transactions. </w:t>
      </w:r>
      <w:r w:rsidRPr="00072F0C">
        <w:rPr>
          <w:rStyle w:val="StyleUnderline"/>
        </w:rPr>
        <w:t xml:space="preserve">As long as the world continues to place such faith in America’s currency and overall economic stability, the U.S. economy remains the one to beat. </w:t>
      </w:r>
      <w:r w:rsidRPr="00072F0C">
        <w:rPr>
          <w:sz w:val="16"/>
        </w:rPr>
        <w:t xml:space="preserve">(World Bank, Mon€¥ $ Ban£ing) 2. Military </w:t>
      </w:r>
      <w:r w:rsidRPr="001671FC">
        <w:rPr>
          <w:rStyle w:val="Emphasis"/>
        </w:rPr>
        <w:t>America’s military superiority remains unrivaled—full stop.</w:t>
      </w:r>
      <w:r w:rsidRPr="00072F0C">
        <w:rPr>
          <w:rStyle w:val="StyleUnderline"/>
        </w:rPr>
        <w:t xml:space="preserve"> The US accounts for 37% of global military spending, and spends more than four times what China</w:t>
      </w:r>
      <w:r w:rsidRPr="00072F0C">
        <w:rPr>
          <w:sz w:val="16"/>
        </w:rPr>
        <w:t xml:space="preserve">, the world’s No. 2 spender, </w:t>
      </w:r>
      <w:r w:rsidRPr="00072F0C">
        <w:rPr>
          <w:rStyle w:val="StyleUnderline"/>
        </w:rPr>
        <w:t>does</w:t>
      </w:r>
      <w:r w:rsidRPr="00072F0C">
        <w:rPr>
          <w:sz w:val="16"/>
        </w:rPr>
        <w:t xml:space="preserve"> on its military. </w:t>
      </w:r>
      <w:r w:rsidRPr="00072F0C">
        <w:rPr>
          <w:rStyle w:val="StyleUnderline"/>
        </w:rPr>
        <w:t>The U.S. dominates across land, sea, air and space.</w:t>
      </w:r>
      <w:r w:rsidRPr="00072F0C">
        <w:rPr>
          <w:sz w:val="16"/>
        </w:rPr>
        <w:t xml:space="preserve"> America’s Middle East misadventures gave the U.S. military a black eye, but </w:t>
      </w:r>
      <w:r w:rsidRPr="00072F0C">
        <w:rPr>
          <w:rStyle w:val="StyleUnderline"/>
        </w:rPr>
        <w:t>the wars in Iraq and Afghanistan speak more to the changing nature of warfare than declining U.S. military superiority.</w:t>
      </w:r>
      <w:r w:rsidRPr="00072F0C">
        <w:rPr>
          <w:sz w:val="16"/>
        </w:rPr>
        <w:t xml:space="preserve"> Terrorists and guerilla fighters give conventional military powers fits by design. </w:t>
      </w:r>
      <w:r w:rsidRPr="00072F0C">
        <w:rPr>
          <w:rStyle w:val="StyleUnderline"/>
        </w:rPr>
        <w:t xml:space="preserve">The U.S. must ultimately learn to scale down to better meet those challenges. Nevertheless, while conventional military strength might not deter terrorists, it still does a terrific job of </w:t>
      </w:r>
      <w:r w:rsidRPr="001671FC">
        <w:rPr>
          <w:rStyle w:val="Emphasis"/>
        </w:rPr>
        <w:t>deterring hostile nations</w:t>
      </w:r>
      <w:r w:rsidRPr="00072F0C">
        <w:rPr>
          <w:rStyle w:val="StyleUnderline"/>
        </w:rPr>
        <w:t>.</w:t>
      </w:r>
      <w:r>
        <w:rPr>
          <w:rStyle w:val="StyleUnderline"/>
        </w:rPr>
        <w:t xml:space="preserve"> </w:t>
      </w:r>
      <w:r w:rsidRPr="00072F0C">
        <w:rPr>
          <w:sz w:val="16"/>
        </w:rPr>
        <w:t xml:space="preserve">(International Institute for Strategic Studies) 3. Political Influence Political power comes in many dimensions. </w:t>
      </w:r>
      <w:r w:rsidRPr="00691776">
        <w:rPr>
          <w:rStyle w:val="StyleUnderline"/>
        </w:rPr>
        <w:t xml:space="preserve">For the U.S., foreign aid is an effective way to cement its political clout globally. </w:t>
      </w:r>
      <w:r w:rsidRPr="00072F0C">
        <w:rPr>
          <w:sz w:val="16"/>
        </w:rPr>
        <w:t xml:space="preserve">In 2013, the U.S. doled out $32.7 billion in financial assistance; second was the UK at $19 billion. Turns out that </w:t>
      </w:r>
      <w:r w:rsidRPr="00691776">
        <w:rPr>
          <w:rStyle w:val="StyleUnderline"/>
        </w:rPr>
        <w:t>money buys strong political cooperation from countries in need.</w:t>
      </w:r>
      <w:r w:rsidRPr="00072F0C">
        <w:rPr>
          <w:sz w:val="16"/>
        </w:rPr>
        <w:t xml:space="preserve"> But </w:t>
      </w:r>
      <w:r w:rsidRPr="00072F0C">
        <w:rPr>
          <w:rStyle w:val="StyleUnderline"/>
        </w:rPr>
        <w:t>in order to have political power abroad, you must first have stability at home. The U.S. has the oldest working national constitution in the world, as well as strong institutions and rule of law to accompany it.</w:t>
      </w:r>
      <w:r w:rsidRPr="00072F0C">
        <w:rPr>
          <w:sz w:val="16"/>
        </w:rPr>
        <w:t xml:space="preserve"> While far from perfect, the governing document created by America’s founding fathers has evolved along with its people. </w:t>
      </w:r>
      <w:r w:rsidRPr="00072F0C">
        <w:rPr>
          <w:rStyle w:val="StyleUnderline"/>
        </w:rPr>
        <w:t xml:space="preserve">The numbers show the </w:t>
      </w:r>
      <w:r w:rsidRPr="001671FC">
        <w:rPr>
          <w:rStyle w:val="Emphasis"/>
        </w:rPr>
        <w:t>enduring attraction of this system</w:t>
      </w:r>
      <w:r w:rsidRPr="00072F0C">
        <w:rPr>
          <w:rStyle w:val="StyleUnderline"/>
        </w:rPr>
        <w:t>: 45 million people living in the U.S. today were born in a foreign country. That is more than four times higher than the next highest country</w:t>
      </w:r>
      <w:r w:rsidRPr="00072F0C">
        <w:rPr>
          <w:sz w:val="16"/>
        </w:rPr>
        <w:t xml:space="preserve">. For many people around the world, America remains the ideal place to start a new life. (Washington Post, PolitiFact.com, Pew Research Center) 4. Innovation </w:t>
      </w:r>
      <w:r w:rsidRPr="00072F0C">
        <w:rPr>
          <w:rStyle w:val="StyleUnderline"/>
        </w:rPr>
        <w:t>Of the 9 largest tech companies in the world, 8 are based in the U.S. Give the growing importance of the technology sector, that’s a big deal</w:t>
      </w:r>
      <w:r w:rsidRPr="00072F0C">
        <w:rPr>
          <w:sz w:val="16"/>
        </w:rPr>
        <w:t xml:space="preserve">. For decades America worried about energy dependency, yet </w:t>
      </w:r>
      <w:r w:rsidRPr="00072F0C">
        <w:rPr>
          <w:rStyle w:val="StyleUnderline"/>
        </w:rPr>
        <w:t>today America is the world’s No. 1 producer of oil and natural gas</w:t>
      </w:r>
      <w:r w:rsidRPr="00072F0C">
        <w:rPr>
          <w:sz w:val="16"/>
        </w:rPr>
        <w:t xml:space="preserve">, in large part due to the development of hydraulic fracturing, a product of public research and private energy. </w:t>
      </w:r>
      <w:r w:rsidRPr="00072F0C">
        <w:rPr>
          <w:rStyle w:val="StyleUnderline"/>
        </w:rPr>
        <w:t>America’s research universities and scientific institutions are best in class, allowing the nation to focus its ingenuity where it’s needed most.</w:t>
      </w:r>
      <w:r w:rsidRPr="00072F0C">
        <w:rPr>
          <w:sz w:val="16"/>
        </w:rPr>
        <w:t xml:space="preserve"> And </w:t>
      </w:r>
      <w:r w:rsidRPr="00072F0C">
        <w:rPr>
          <w:rStyle w:val="StyleUnderline"/>
        </w:rPr>
        <w:t>America is spending the money to keep its comparative advantage intact</w:t>
      </w:r>
      <w:r w:rsidRPr="00072F0C">
        <w:rPr>
          <w:sz w:val="16"/>
        </w:rPr>
        <w:t xml:space="preserve">: 30% of all research and development dollars are spent in the U.S. (Bloomberg, Bloomberg, US News, National Science Board) 5. Culture/Lifestyle In 2012, Americans spent $370 million on pet costumes. Earlier this year the Fury 325 opened up in North Carolina, claiming the title of world’s tallest rollercoaster—until 2016, when the next ‘giga’ coaster is scheduled to open in Orlando, Florida. In the most recent Charities Aid Foundation survey, Americans ranked #1 internationally when it came to helping strangers. These stats may seem disconnected, but together they point to the fact that </w:t>
      </w:r>
      <w:r w:rsidRPr="00072F0C">
        <w:rPr>
          <w:rStyle w:val="StyleUnderline"/>
        </w:rPr>
        <w:t xml:space="preserve">Americans continue to enjoy a quality of life unmatched by the rest of the world. When you combine this with </w:t>
      </w:r>
      <w:r w:rsidRPr="001671FC">
        <w:rPr>
          <w:rStyle w:val="Emphasis"/>
        </w:rPr>
        <w:t>America’s strength across the board in economics, military, political influence and innovation</w:t>
      </w:r>
      <w:r w:rsidRPr="00072F0C">
        <w:rPr>
          <w:rStyle w:val="StyleUnderline"/>
        </w:rPr>
        <w:t>, it is no wonder that the U.S. enjoys its privileged position in the world today. Superpower indeed.</w:t>
      </w:r>
      <w:r>
        <w:rPr>
          <w:rStyle w:val="StyleUnderline"/>
        </w:rPr>
        <w:t xml:space="preserve"> </w:t>
      </w:r>
      <w:r w:rsidRPr="00072F0C">
        <w:rPr>
          <w:sz w:val="16"/>
        </w:rPr>
        <w:t>(TIME, The Guardian, Charities Aid Foundation)</w:t>
      </w:r>
    </w:p>
    <w:p w14:paraId="6296858F" w14:textId="77777777" w:rsidR="0047722D" w:rsidRPr="0047722D" w:rsidRDefault="0047722D" w:rsidP="0047722D"/>
    <w:p w14:paraId="34659B72" w14:textId="73C5CB57" w:rsidR="0047722D" w:rsidRDefault="0047722D" w:rsidP="0047722D">
      <w:pPr>
        <w:pStyle w:val="Heading3"/>
      </w:pPr>
      <w:r>
        <w:t>Hegemony – Decline Impact</w:t>
      </w:r>
    </w:p>
    <w:p w14:paraId="1468F216" w14:textId="77777777" w:rsidR="0047722D" w:rsidRPr="008603D5" w:rsidRDefault="0047722D" w:rsidP="0047722D">
      <w:pPr>
        <w:pStyle w:val="Heading4"/>
        <w:rPr>
          <w:rFonts w:cs="Times New Roman"/>
        </w:rPr>
      </w:pPr>
      <w:r>
        <w:rPr>
          <w:rFonts w:cs="Times New Roman"/>
        </w:rPr>
        <w:t>Heg decline creates global instability – causes war and prevents international cooperation on all issues.</w:t>
      </w:r>
    </w:p>
    <w:p w14:paraId="191BFBC1" w14:textId="77777777" w:rsidR="0047722D" w:rsidRDefault="0047722D" w:rsidP="0047722D">
      <w:r w:rsidRPr="002E5101">
        <w:rPr>
          <w:rStyle w:val="Style13ptBold"/>
        </w:rPr>
        <w:t>Brzezinski 12</w:t>
      </w:r>
      <w:r>
        <w:t xml:space="preserve"> [Zbigniew Brzezinski, former presidential national security advisor, 1-3-2012, "After America," Foreign Policy, </w:t>
      </w:r>
      <w:hyperlink r:id="rId45" w:history="1">
        <w:r w:rsidRPr="003444D9">
          <w:rPr>
            <w:rStyle w:val="Hyperlink"/>
          </w:rPr>
          <w:t>http://foreignpolicy.com/2012/01/03/after-america/</w:t>
        </w:r>
      </w:hyperlink>
      <w:r>
        <w:t>]</w:t>
      </w:r>
    </w:p>
    <w:p w14:paraId="6195D2B5" w14:textId="77777777" w:rsidR="0047722D" w:rsidRPr="008603D5" w:rsidRDefault="0047722D" w:rsidP="0047722D">
      <w:pPr>
        <w:rPr>
          <w:rStyle w:val="Emphasis"/>
        </w:rPr>
      </w:pPr>
      <w:r w:rsidRPr="008603D5">
        <w:rPr>
          <w:rStyle w:val="StyleUnderline"/>
        </w:rPr>
        <w:t>Not so long ago, a high-ranking Chinese official, who obviously had concluded that America's decline and China's rise were both inevitable, noted in a burst of candor to a senior U.S. official: "But, please, let America not decline too quickly."</w:t>
      </w:r>
      <w:r w:rsidRPr="002E5101">
        <w:rPr>
          <w:sz w:val="16"/>
        </w:rPr>
        <w:t xml:space="preserve"> Although the inevitability of the Chinese leader's expectation is still far from certain, he was right to be cautious when looking forward to America's demise. </w:t>
      </w:r>
      <w:r w:rsidRPr="008603D5">
        <w:rPr>
          <w:rStyle w:val="StyleUnderline"/>
        </w:rPr>
        <w:t xml:space="preserve">For </w:t>
      </w:r>
      <w:r w:rsidRPr="008603D5">
        <w:rPr>
          <w:rStyle w:val="Emphasis"/>
        </w:rPr>
        <w:t>if America falters, the world is unlikely to be dominated by a single preeminent successor -- not even China</w:t>
      </w:r>
      <w:r w:rsidRPr="008603D5">
        <w:rPr>
          <w:rStyle w:val="StyleUnderline"/>
        </w:rPr>
        <w:t xml:space="preserve">. </w:t>
      </w:r>
      <w:r w:rsidRPr="008603D5">
        <w:rPr>
          <w:rStyle w:val="Emphasis"/>
        </w:rPr>
        <w:t>International uncertainty</w:t>
      </w:r>
      <w:r w:rsidRPr="008603D5">
        <w:rPr>
          <w:rStyle w:val="StyleUnderline"/>
        </w:rPr>
        <w:t xml:space="preserve">, </w:t>
      </w:r>
      <w:r w:rsidRPr="008603D5">
        <w:rPr>
          <w:rStyle w:val="Emphasis"/>
        </w:rPr>
        <w:t>increased tension</w:t>
      </w:r>
      <w:r w:rsidRPr="008603D5">
        <w:rPr>
          <w:rStyle w:val="StyleUnderline"/>
        </w:rPr>
        <w:t xml:space="preserve"> among global competitors, and even </w:t>
      </w:r>
      <w:r w:rsidRPr="008603D5">
        <w:rPr>
          <w:rStyle w:val="Emphasis"/>
        </w:rPr>
        <w:t>outright chaos</w:t>
      </w:r>
      <w:r w:rsidRPr="008603D5">
        <w:rPr>
          <w:rStyle w:val="StyleUnderline"/>
        </w:rPr>
        <w:t xml:space="preserve"> would be far more likely outcomes.</w:t>
      </w:r>
      <w:r>
        <w:rPr>
          <w:rStyle w:val="StyleUnderline"/>
        </w:rPr>
        <w:t xml:space="preserve"> </w:t>
      </w:r>
      <w:r w:rsidRPr="008603D5">
        <w:rPr>
          <w:rStyle w:val="StyleUnderline"/>
        </w:rPr>
        <w:t xml:space="preserve">While </w:t>
      </w:r>
      <w:r w:rsidRPr="008603D5">
        <w:rPr>
          <w:rStyle w:val="Emphasis"/>
        </w:rPr>
        <w:t>a sudden, massive crisis of the American system</w:t>
      </w:r>
      <w:r w:rsidRPr="008603D5">
        <w:rPr>
          <w:rStyle w:val="StyleUnderline"/>
        </w:rPr>
        <w:t xml:space="preserve"> -- for instance, another financial crisis -- </w:t>
      </w:r>
      <w:r w:rsidRPr="008603D5">
        <w:rPr>
          <w:rStyle w:val="Emphasis"/>
        </w:rPr>
        <w:t>would produce a fast-moving chain reaction leading to global political and economic disorder</w:t>
      </w:r>
      <w:r w:rsidRPr="008603D5">
        <w:rPr>
          <w:rStyle w:val="StyleUnderline"/>
        </w:rPr>
        <w:t>, a steady drift by America into increasingly pervasive decay or endlessly widening warfare with Islam would be unlikely to produce, even by 2025, an effective global successor. No single power will be ready by then to exercise the role</w:t>
      </w:r>
      <w:r w:rsidRPr="002E5101">
        <w:rPr>
          <w:sz w:val="16"/>
        </w:rPr>
        <w:t xml:space="preserve"> that the world, upon the fall of the Soviet Union in 1991, expected the United States to play: the leader of a new, globally cooperative world order</w:t>
      </w:r>
      <w:r w:rsidRPr="008603D5">
        <w:rPr>
          <w:rStyle w:val="StyleUnderline"/>
        </w:rPr>
        <w:t>. More probable would be a protracted phase of rather inconclusive realignments of both global and regional power, with no grand winners and many more losers, in a</w:t>
      </w:r>
      <w:r w:rsidRPr="008603D5">
        <w:rPr>
          <w:rStyle w:val="Emphasis"/>
        </w:rPr>
        <w:t xml:space="preserve"> setting of international uncertainty and even of potentially fatal risks to global well-being.</w:t>
      </w:r>
      <w:r w:rsidRPr="002E5101">
        <w:rPr>
          <w:sz w:val="16"/>
        </w:rPr>
        <w:t xml:space="preserve"> Rather than a world where dreams of democracy flourish, a Hobbesian world of enhanced national security based on varying fusions of authoritarianism, nationalism, and religion could ensue. </w:t>
      </w:r>
      <w:r w:rsidRPr="008603D5">
        <w:rPr>
          <w:rStyle w:val="StyleUnderline"/>
        </w:rPr>
        <w:t>The leaders of the world's second-rank powers, among them India, Japan, Russia, and some European countries, are already assessing the potential impact of U.S. decline on their respective national interests.</w:t>
      </w:r>
      <w:r w:rsidRPr="002E5101">
        <w:rPr>
          <w:sz w:val="16"/>
        </w:rPr>
        <w:t xml:space="preserve"> The Japanese, fearful of an assertive China dominating the Asian mainland, may be thinking of closer links with Europe. Leaders in India and Japan may be considering closer political and even military cooperation in case America falters and China rises. Russia, while perhaps engaging in wishful thinking (even schadenfreude) about America's uncertain prospects, will almost certainly have its eye on the independent states of the former Soviet Union. Europe, not yet cohesive, would likely be pulled in several directions: Germany and Italy toward Russia because of commercial interests, France and insecure Central Europe in favor of a politically tighter European Union, and Britain toward manipulating a balance within the EU while preserving its special relationship with a declining United States. </w:t>
      </w:r>
      <w:r w:rsidRPr="008603D5">
        <w:rPr>
          <w:rStyle w:val="StyleUnderline"/>
        </w:rPr>
        <w:t>Others may move more rapidly to carve out their own regional spheres</w:t>
      </w:r>
      <w:r w:rsidRPr="002E5101">
        <w:rPr>
          <w:sz w:val="16"/>
        </w:rPr>
        <w:t xml:space="preserve">: </w:t>
      </w:r>
      <w:r w:rsidRPr="008603D5">
        <w:rPr>
          <w:rStyle w:val="StyleUnderline"/>
        </w:rPr>
        <w:t>Turkey in the area of the old Ottoman Empire, Brazil in the Southern Hemisphere, and so forth. None of these countries, however, will have the requisite combination of economic, financial, technological, and military power even to consider inheriting America's leading role.</w:t>
      </w:r>
      <w:r>
        <w:rPr>
          <w:rStyle w:val="StyleUnderline"/>
        </w:rPr>
        <w:t xml:space="preserve"> </w:t>
      </w:r>
      <w:r w:rsidRPr="002E5101">
        <w:rPr>
          <w:sz w:val="16"/>
        </w:rPr>
        <w:t xml:space="preserve">China, invariably mentioned as America's prospective successor, has an impressive imperial lineage and a strategic tradition of carefully calibrated patience, both of which have been critical to its overwhelmingly successful, several-thousand-year-long history. China thus prudently accepts the existing international system, even if it does not view the prevailing hierarchy as permanent. It recognizes that success depends not on the system's dramatic collapse but on its evolution toward a gradual redistribution of power. Moreover, the basic reality is that </w:t>
      </w:r>
      <w:r w:rsidRPr="008603D5">
        <w:rPr>
          <w:rStyle w:val="StyleUnderline"/>
        </w:rPr>
        <w:t>China is not yet ready to assume in full America's role in the world</w:t>
      </w:r>
      <w:r w:rsidRPr="002E5101">
        <w:rPr>
          <w:sz w:val="16"/>
        </w:rPr>
        <w:t xml:space="preserve">. </w:t>
      </w:r>
      <w:r w:rsidRPr="008603D5">
        <w:rPr>
          <w:rStyle w:val="StyleUnderline"/>
        </w:rPr>
        <w:t>Beijing's leaders themselves have repeatedly emphasized that on every important measure of development, wealth, and power, China will still be a modernizing and developing state several decades from now, significantly behind not only the United States but also Europe and Japan</w:t>
      </w:r>
      <w:r w:rsidRPr="002E5101">
        <w:rPr>
          <w:sz w:val="16"/>
        </w:rPr>
        <w:t xml:space="preserve"> in the major per capita indices of modernity and national power. Accordingly, Chinese leaders have been restrained in laying any overt claims to global leadership.</w:t>
      </w:r>
      <w:r>
        <w:rPr>
          <w:rStyle w:val="StyleUnderline"/>
        </w:rPr>
        <w:t xml:space="preserve"> </w:t>
      </w:r>
      <w:r w:rsidRPr="002E5101">
        <w:rPr>
          <w:sz w:val="16"/>
        </w:rPr>
        <w:t xml:space="preserve">At some stage, however, </w:t>
      </w:r>
      <w:r w:rsidRPr="008603D5">
        <w:rPr>
          <w:rStyle w:val="StyleUnderline"/>
        </w:rPr>
        <w:t>a more assertive Chinese nationalism could arise and damage China's international interests. A swaggering, nationalistic Beijing would unintentionally mobilize a powerful regional coalition against itself. None of China's key neighbors -- India, Japan, and Russia -- is ready to acknowledge China's entitlement to America's place on the global totem pole.</w:t>
      </w:r>
      <w:r w:rsidRPr="002E5101">
        <w:rPr>
          <w:sz w:val="16"/>
        </w:rPr>
        <w:t xml:space="preserve"> </w:t>
      </w:r>
      <w:r w:rsidRPr="008603D5">
        <w:rPr>
          <w:rStyle w:val="StyleUnderline"/>
        </w:rPr>
        <w:t xml:space="preserve">They might even seek support from a waning America to offset an overly assertive China. </w:t>
      </w:r>
      <w:r w:rsidRPr="008603D5">
        <w:rPr>
          <w:rStyle w:val="Emphasis"/>
        </w:rPr>
        <w:t>The resulting regional scramble could become intense, especially given the similar nationalistic tendencies among China's neighbors.</w:t>
      </w:r>
      <w:r w:rsidRPr="008603D5">
        <w:rPr>
          <w:rStyle w:val="StyleUnderline"/>
        </w:rPr>
        <w:t xml:space="preserve"> A phase of acute international tension in Asia could ensue. Asia of the 21st century could then begin to resemble Europe of the 20th century -- violent and bloodthirsty.</w:t>
      </w:r>
      <w:r>
        <w:rPr>
          <w:rStyle w:val="StyleUnderline"/>
        </w:rPr>
        <w:t xml:space="preserve"> </w:t>
      </w:r>
      <w:r w:rsidRPr="002E5101">
        <w:rPr>
          <w:sz w:val="16"/>
        </w:rPr>
        <w:t xml:space="preserve">At the same time, the security of a number of weaker states located geographically next to major regional powers also depends on the international status quo reinforced by America's global preeminence -- and would be made significantly more vulnerable in proportion to America's decline. The states in that exposed position -- including Georgia, Taiwan, South Korea, Belarus, Ukraine, Afghanistan, Pakistan, Israel, and the greater Middle East -- are today's geopolitical equivalents of nature's most endangered species. Their fates are closely tied to the nature of the international environment left behind by a waning America, be it ordered and restrained or, much more likely, self-serving and expansionist. </w:t>
      </w:r>
      <w:r w:rsidRPr="008603D5">
        <w:rPr>
          <w:rStyle w:val="StyleUnderline"/>
        </w:rPr>
        <w:t>A faltering United States could also find its strategic partnership with Mexico in jeopardy. America's economic resilience and political stability have so far mitigated many of the challenges posed by such sensitive neighborhood issues as economic dependence, immigration, and the narcotics trade. A decline in American power, however, would likely undermine the health and good judgment of the U.S. economic and political systems.</w:t>
      </w:r>
      <w:r w:rsidRPr="002E5101">
        <w:rPr>
          <w:sz w:val="16"/>
        </w:rPr>
        <w:t xml:space="preserve"> A waning United States would likely be more nationalistic, more defensive about its national identity, more paranoid about its homeland security, and less willing to sacrifice resources for the sake of others' development. The worsening of relations between a declining America and an internally troubled Mexico could even give rise to a particularly ominous phenomenon: the emergence, as a major issue in nationalistically aroused Mexican politics, of territorial claims justified by history and ignited by cross-border incidents. </w:t>
      </w:r>
      <w:r w:rsidRPr="008603D5">
        <w:rPr>
          <w:rStyle w:val="Emphasis"/>
        </w:rPr>
        <w:t>Another consequence of American decline could be a corrosion of the generally cooperative management of the global commons -- shared interests such as sea lanes, space, cyberspace, and the environment, whose protection is imperative to the long-term growth of the global economy and the continuation of basic geopolitical stability</w:t>
      </w:r>
      <w:r w:rsidRPr="008603D5">
        <w:rPr>
          <w:rStyle w:val="StyleUnderline"/>
        </w:rPr>
        <w:t xml:space="preserve">. In almost every case, the potential absence of a constructive and influential U.S. role would fatally undermine the essential communality of the global commons because </w:t>
      </w:r>
      <w:r w:rsidRPr="008603D5">
        <w:rPr>
          <w:rStyle w:val="Emphasis"/>
        </w:rPr>
        <w:t>the superiority and ubiquity of American power creates order where there would normally be conflict.</w:t>
      </w:r>
      <w:r>
        <w:rPr>
          <w:rStyle w:val="StyleUnderline"/>
        </w:rPr>
        <w:t xml:space="preserve"> </w:t>
      </w:r>
      <w:r w:rsidRPr="002E5101">
        <w:rPr>
          <w:sz w:val="16"/>
        </w:rPr>
        <w:t xml:space="preserve">None of this will necessarily come to pass. Nor is the concern that America's decline would generate global insecurity, endanger some vulnerable states, and produce a more troubled North American neighborhood an argument for U.S. global supremacy. In fact, the strategic complexities of the world in the 21st century make such supremacy unattainable. But </w:t>
      </w:r>
      <w:r w:rsidRPr="008603D5">
        <w:rPr>
          <w:rStyle w:val="StyleUnderline"/>
        </w:rPr>
        <w:t>those dreaming today of America's collapse would probably come to regret it.</w:t>
      </w:r>
      <w:r w:rsidRPr="002E5101">
        <w:rPr>
          <w:sz w:val="16"/>
        </w:rPr>
        <w:t xml:space="preserve"> </w:t>
      </w:r>
      <w:r w:rsidRPr="008603D5">
        <w:rPr>
          <w:rStyle w:val="StyleUnderline"/>
        </w:rPr>
        <w:t xml:space="preserve">And as </w:t>
      </w:r>
      <w:r w:rsidRPr="008603D5">
        <w:rPr>
          <w:rStyle w:val="Emphasis"/>
        </w:rPr>
        <w:t>the world after America would be increasingly complicated and chaotic, it is imperative that the United States pursue a new, timely strategic vision for its foreign policy -- or start bracing itself for a dangerous slide into global turmoil.</w:t>
      </w:r>
    </w:p>
    <w:p w14:paraId="3DE1CCFF" w14:textId="5E2A59B0" w:rsidR="0012104B" w:rsidRDefault="0012104B" w:rsidP="0012104B">
      <w:pPr>
        <w:pStyle w:val="Heading2"/>
      </w:pPr>
      <w:r>
        <w:t>Casualties Extensions</w:t>
      </w:r>
    </w:p>
    <w:p w14:paraId="58B987C2" w14:textId="1283440C" w:rsidR="00E01278" w:rsidRDefault="00E01278" w:rsidP="00E01278">
      <w:pPr>
        <w:pStyle w:val="Heading3"/>
      </w:pPr>
      <w:r>
        <w:t>Casualties – Civilians Impact</w:t>
      </w:r>
    </w:p>
    <w:p w14:paraId="0D24D670" w14:textId="027C5451" w:rsidR="00E01278" w:rsidRPr="00322EBB" w:rsidRDefault="00E01278" w:rsidP="00322EBB">
      <w:pPr>
        <w:pStyle w:val="Heading4"/>
        <w:rPr>
          <w:sz w:val="24"/>
          <w:szCs w:val="24"/>
        </w:rPr>
      </w:pPr>
      <w:r w:rsidRPr="00F62B09">
        <w:rPr>
          <w:rStyle w:val="StyleUnderline"/>
          <w:sz w:val="28"/>
          <w:szCs w:val="28"/>
          <w:u w:val="none"/>
        </w:rPr>
        <w:t xml:space="preserve">Civilian casualties are </w:t>
      </w:r>
      <w:r>
        <w:rPr>
          <w:rStyle w:val="StyleUnderline"/>
          <w:sz w:val="28"/>
          <w:szCs w:val="28"/>
          <w:u w:val="none"/>
        </w:rPr>
        <w:t xml:space="preserve">rooted in </w:t>
      </w:r>
      <w:r w:rsidRPr="00F62B09">
        <w:rPr>
          <w:rStyle w:val="StyleUnderline"/>
          <w:sz w:val="28"/>
          <w:szCs w:val="28"/>
          <w:u w:val="none"/>
        </w:rPr>
        <w:t>American supremacy that endorse</w:t>
      </w:r>
      <w:r>
        <w:rPr>
          <w:rStyle w:val="StyleUnderline"/>
          <w:sz w:val="28"/>
          <w:szCs w:val="28"/>
          <w:u w:val="none"/>
        </w:rPr>
        <w:t>s</w:t>
      </w:r>
      <w:r w:rsidRPr="00F62B09">
        <w:rPr>
          <w:rStyle w:val="StyleUnderline"/>
          <w:sz w:val="28"/>
          <w:szCs w:val="28"/>
          <w:u w:val="none"/>
        </w:rPr>
        <w:t xml:space="preserve"> the killing of innocent people </w:t>
      </w:r>
      <w:r>
        <w:rPr>
          <w:rStyle w:val="StyleUnderline"/>
          <w:sz w:val="24"/>
          <w:szCs w:val="24"/>
          <w:u w:val="none"/>
        </w:rPr>
        <w:t xml:space="preserve">                                                                                                                                                                                                    </w:t>
      </w:r>
      <w:r>
        <w:t>ANONHQ 2017</w:t>
      </w:r>
      <w:r w:rsidRPr="00F62B09">
        <w:rPr>
          <w:b w:val="0"/>
          <w:sz w:val="18"/>
          <w:szCs w:val="14"/>
        </w:rPr>
        <w:t xml:space="preserve">, “U.S. Military Sets Acceptable Number of Civilian Casualties in War” April 28, 2017, </w:t>
      </w:r>
      <w:hyperlink r:id="rId46" w:history="1">
        <w:r w:rsidRPr="00F62B09">
          <w:rPr>
            <w:rStyle w:val="Hyperlink"/>
            <w:b w:val="0"/>
            <w:sz w:val="18"/>
            <w:szCs w:val="14"/>
          </w:rPr>
          <w:t>https://anonhq.com/u-s-military-sets-acceptable-number-of-civilian-casualties-in-war/</w:t>
        </w:r>
      </w:hyperlink>
      <w:r w:rsidRPr="00F62B09">
        <w:rPr>
          <w:b w:val="0"/>
          <w:sz w:val="18"/>
          <w:szCs w:val="14"/>
        </w:rPr>
        <w:t>, ME</w:t>
      </w:r>
    </w:p>
    <w:p w14:paraId="594343D4" w14:textId="77777777" w:rsidR="00E01278" w:rsidRDefault="00E01278" w:rsidP="00E01278">
      <w:pPr>
        <w:rPr>
          <w:rStyle w:val="StyleUnderline"/>
        </w:rPr>
      </w:pPr>
      <w:r w:rsidRPr="00F50FE9">
        <w:rPr>
          <w:rStyle w:val="StyleUnderline"/>
        </w:rPr>
        <w:t xml:space="preserve">If you think civilian casualties of war are </w:t>
      </w:r>
      <w:r w:rsidRPr="00F50FE9">
        <w:rPr>
          <w:sz w:val="16"/>
        </w:rPr>
        <w:t xml:space="preserve">inevitable, think again. An op-ed from the LA Times has revealed that the US military sets an “acceptable number” of civilian casualties in airstrikes, proving that it is </w:t>
      </w:r>
      <w:r w:rsidRPr="00F50FE9">
        <w:rPr>
          <w:rStyle w:val="StyleUnderline"/>
        </w:rPr>
        <w:t>a choice, not an inevitability</w:t>
      </w:r>
      <w:r w:rsidRPr="00F50FE9">
        <w:rPr>
          <w:sz w:val="16"/>
        </w:rPr>
        <w:t>: “</w:t>
      </w:r>
      <w:r w:rsidRPr="00F50FE9">
        <w:rPr>
          <w:rStyle w:val="StyleUnderline"/>
        </w:rPr>
        <w:t>The US military predicts how many people will die in its airstrikes</w:t>
      </w:r>
      <w:r w:rsidRPr="00F50FE9">
        <w:rPr>
          <w:sz w:val="16"/>
        </w:rPr>
        <w:t xml:space="preserve"> by surveilling and estimating the population within a proposed blast radius. </w:t>
      </w:r>
      <w:r w:rsidRPr="00F50FE9">
        <w:rPr>
          <w:rStyle w:val="StyleUnderline"/>
        </w:rPr>
        <w:t>It also sets a limit on the number of innocent people each command is authorized to kill</w:t>
      </w:r>
      <w:r w:rsidRPr="00F50FE9">
        <w:rPr>
          <w:sz w:val="16"/>
        </w:rPr>
        <w:t xml:space="preserve"> incidentally. </w:t>
      </w:r>
      <w:r w:rsidRPr="00F50FE9">
        <w:rPr>
          <w:rStyle w:val="StyleUnderline"/>
        </w:rPr>
        <w:t>This</w:t>
      </w:r>
      <w:r w:rsidRPr="00F50FE9">
        <w:rPr>
          <w:sz w:val="16"/>
        </w:rPr>
        <w:t xml:space="preserve"> limit, called the </w:t>
      </w:r>
      <w:r w:rsidRPr="00F50FE9">
        <w:rPr>
          <w:rStyle w:val="StyleUnderline"/>
        </w:rPr>
        <w:t>Non-Combatant Cutoff Value, or NCV</w:t>
      </w:r>
      <w:r w:rsidRPr="00F50FE9">
        <w:rPr>
          <w:sz w:val="16"/>
        </w:rPr>
        <w:t xml:space="preserve">, is perhaps our starkest rule of engagement, and it </w:t>
      </w:r>
      <w:r w:rsidRPr="00F50FE9">
        <w:rPr>
          <w:rStyle w:val="StyleUnderline"/>
        </w:rPr>
        <w:t>varies region-by-region for political reasons</w:t>
      </w:r>
      <w:r w:rsidRPr="00F50FE9">
        <w:rPr>
          <w:sz w:val="16"/>
        </w:rPr>
        <w:t xml:space="preserve">.” Although the US Army initially tried to keep their numbers hidden, Buzzfeed was able to obtain them, and was the first to release them to the public. The Associated Press later reported on the issue when the Army delivered its Rules of War Manual. The LA Times added the following quote from AP to their op-ed: “According to senior defense officials, military leaders planning operations against the Islamic State group in Iraq and Syria may authorize strikes where up to 10 civilians may be killed, if it is deemed necessary in order to get a critical military target.” As mentioned above by the LA Times, the NCV varies by region. In Afghanistan, the NCV is zero, however as the AP reports, in countries like Iraq and Syria, </w:t>
      </w:r>
      <w:r w:rsidRPr="00F50FE9">
        <w:rPr>
          <w:rStyle w:val="StyleUnderline"/>
        </w:rPr>
        <w:t>the NCV was supposed to have been 10</w:t>
      </w:r>
      <w:r w:rsidRPr="00F50FE9">
        <w:rPr>
          <w:sz w:val="16"/>
        </w:rPr>
        <w:t xml:space="preserve"> last year. That was the number reported to the AP from senior defense officials, but in actuality, </w:t>
      </w:r>
      <w:r w:rsidRPr="00F50FE9">
        <w:rPr>
          <w:rStyle w:val="StyleUnderline"/>
        </w:rPr>
        <w:t>that count was more like 112.</w:t>
      </w:r>
      <w:r w:rsidRPr="00F50FE9">
        <w:rPr>
          <w:sz w:val="16"/>
        </w:rPr>
        <w:t xml:space="preserve"> How so? “Last year, the coalition acknowledged 4,589 airstrikes in Iraq and Syria. If the NCV was 10 throughout, then </w:t>
      </w:r>
      <w:r w:rsidRPr="00F50FE9">
        <w:rPr>
          <w:rStyle w:val="StyleUnderline"/>
        </w:rPr>
        <w:t>US policy</w:t>
      </w:r>
      <w:r w:rsidRPr="00F50FE9">
        <w:rPr>
          <w:sz w:val="16"/>
        </w:rPr>
        <w:t xml:space="preserve"> in 2016 </w:t>
      </w:r>
      <w:r w:rsidRPr="00F50FE9">
        <w:rPr>
          <w:rStyle w:val="StyleUnderline"/>
        </w:rPr>
        <w:t xml:space="preserve">was to tolerate the incidental killing of a maximum of 45,890 innocent Iraqis and Syrians </w:t>
      </w:r>
      <w:r w:rsidRPr="00F50FE9">
        <w:rPr>
          <w:sz w:val="16"/>
        </w:rPr>
        <w:t xml:space="preserve">in order to destroy Islamic State. For context, the common estimate for Islamic State fighters in Iraq and Syria is 40,000, and </w:t>
      </w:r>
      <w:r w:rsidRPr="00F50FE9">
        <w:rPr>
          <w:rStyle w:val="StyleUnderline"/>
        </w:rPr>
        <w:t>between Sept. 11, 2001, and 2016, foreign terrorists killed a total of 411 American civilians, worldwide.”</w:t>
      </w:r>
      <w:r>
        <w:rPr>
          <w:rStyle w:val="StyleUnderline"/>
        </w:rPr>
        <w:t xml:space="preserve"> </w:t>
      </w:r>
      <w:r w:rsidRPr="00F50FE9">
        <w:rPr>
          <w:sz w:val="16"/>
        </w:rPr>
        <w:t>And so, “</w:t>
      </w:r>
      <w:r w:rsidRPr="00F50FE9">
        <w:rPr>
          <w:rStyle w:val="StyleUnderline"/>
        </w:rPr>
        <w:t>our policy for last year, then, was to tolerate the death of 112 Iraqi or Syrian civilians per American civilian</w:t>
      </w:r>
      <w:r w:rsidRPr="00F50FE9">
        <w:rPr>
          <w:sz w:val="16"/>
        </w:rPr>
        <w:t xml:space="preserve">.” The numbers don’t liea, nd it’s all on paper. The main points to take from the LA Times op-ed (which we suggest reading in full), is that </w:t>
      </w:r>
      <w:r w:rsidRPr="00F50FE9">
        <w:rPr>
          <w:rStyle w:val="StyleUnderline"/>
        </w:rPr>
        <w:t>we now have a president who has endorsed the intentional killing of noncombatants</w:t>
      </w:r>
      <w:r w:rsidRPr="00F50FE9">
        <w:rPr>
          <w:sz w:val="16"/>
        </w:rPr>
        <w:t xml:space="preserve">, and for the first time, we’re causing more civilian casualties than Russia. “The other thing with terrorists, is that you have to take out their families.” – Donald Trump The final thought readers are left with in the op-ed focused on in this report, is that though it is reasonable for one to care more for their countrymen than foreigners, </w:t>
      </w:r>
      <w:r w:rsidRPr="00F50FE9">
        <w:rPr>
          <w:rStyle w:val="StyleUnderline"/>
        </w:rPr>
        <w:t xml:space="preserve">we should not be willing to kill innocent civilians elsewhere to achieve our own aims. </w:t>
      </w:r>
      <w:r w:rsidRPr="008C26EE">
        <w:rPr>
          <w:sz w:val="14"/>
          <w:szCs w:val="14"/>
        </w:rPr>
        <w:t xml:space="preserve">This is true, however we’d also like to add to this conclusion that weighing the value of life between human beings, and then </w:t>
      </w:r>
      <w:r w:rsidRPr="00F50FE9">
        <w:rPr>
          <w:rStyle w:val="StyleUnderline"/>
        </w:rPr>
        <w:t>concluding that our life – as an American – is worth 112 lives of humans who simply live elsewhere, is not only reprehensible, it’s the type of thinking that has helped enable the US government to continue its series of profitable, mass killing sprees.</w:t>
      </w:r>
    </w:p>
    <w:p w14:paraId="048DFE40" w14:textId="77777777" w:rsidR="00E01278" w:rsidRPr="00561B3F" w:rsidRDefault="00E01278" w:rsidP="00E01278"/>
    <w:p w14:paraId="565F95BF" w14:textId="77777777" w:rsidR="00E01278" w:rsidRDefault="00E01278" w:rsidP="00E01278">
      <w:pPr>
        <w:pStyle w:val="Heading4"/>
        <w:rPr>
          <w:rStyle w:val="StyleUnderline"/>
          <w:sz w:val="24"/>
          <w:szCs w:val="24"/>
          <w:u w:val="none"/>
        </w:rPr>
      </w:pPr>
      <w:r w:rsidRPr="00EE5747">
        <w:rPr>
          <w:rStyle w:val="StyleUnderline"/>
          <w:sz w:val="24"/>
          <w:szCs w:val="24"/>
          <w:u w:val="none"/>
        </w:rPr>
        <w:t>Drones alone create new forms of structural violence</w:t>
      </w:r>
      <w:r>
        <w:rPr>
          <w:rStyle w:val="StyleUnderline"/>
          <w:sz w:val="24"/>
          <w:szCs w:val="24"/>
          <w:u w:val="none"/>
        </w:rPr>
        <w:t xml:space="preserve"> and reify existing violence by arbitrarily denying the human rights of civilians</w:t>
      </w:r>
    </w:p>
    <w:p w14:paraId="2C009894" w14:textId="77777777" w:rsidR="00E01278" w:rsidRPr="00EE5747" w:rsidRDefault="00E01278" w:rsidP="00E01278">
      <w:pPr>
        <w:rPr>
          <w:b/>
        </w:rPr>
      </w:pPr>
      <w:r w:rsidRPr="00561B3F">
        <w:rPr>
          <w:rStyle w:val="Style13ptBold"/>
        </w:rPr>
        <w:t>Bachman 2015</w:t>
      </w:r>
      <w:r>
        <w:t xml:space="preserve"> Jeffery Bachman is a Professorial Lecturer in Human Rights and Director of the Ethics, Peace, and Human Rights MA Program. “Drones Are Bringing the Warzone to a Theater Near You” A Journal of Social Justice, 2015, </w:t>
      </w:r>
      <w:hyperlink r:id="rId47" w:history="1">
        <w:r w:rsidRPr="00757385">
          <w:rPr>
            <w:rStyle w:val="Hyperlink"/>
            <w:bCs/>
            <w:sz w:val="14"/>
            <w:szCs w:val="10"/>
          </w:rPr>
          <w:t>https://sci-hub.tw/10.1080/10402659.2015.1094318</w:t>
        </w:r>
      </w:hyperlink>
      <w:r>
        <w:t>, 6/30/19, ME</w:t>
      </w:r>
    </w:p>
    <w:p w14:paraId="2DEA3797" w14:textId="77777777" w:rsidR="00E01278" w:rsidRDefault="00E01278" w:rsidP="00E01278">
      <w:pPr>
        <w:rPr>
          <w:sz w:val="14"/>
        </w:rPr>
      </w:pPr>
      <w:r w:rsidRPr="00EE5747">
        <w:rPr>
          <w:sz w:val="14"/>
        </w:rPr>
        <w:t xml:space="preserve">Too often </w:t>
      </w:r>
      <w:r w:rsidRPr="009B545B">
        <w:rPr>
          <w:rStyle w:val="StyleUnderline"/>
        </w:rPr>
        <w:t>peace and human rights are</w:t>
      </w:r>
      <w:r w:rsidRPr="00EE5747">
        <w:rPr>
          <w:sz w:val="14"/>
        </w:rPr>
        <w:t xml:space="preserve"> treated as ideas that overlap on a Venn diagram rather than as </w:t>
      </w:r>
      <w:r w:rsidRPr="009B545B">
        <w:rPr>
          <w:rStyle w:val="StyleUnderline"/>
        </w:rPr>
        <w:t>ideals that cannot exist without one another.</w:t>
      </w:r>
      <w:r w:rsidRPr="00EE5747">
        <w:rPr>
          <w:sz w:val="14"/>
        </w:rPr>
        <w:t xml:space="preserve"> The relationship between peace and human rights goes beyond a shared connection. Without peace, universal and comprehensive human rights are unattainable. </w:t>
      </w:r>
      <w:r w:rsidRPr="009B545B">
        <w:rPr>
          <w:rStyle w:val="StyleUnderline"/>
        </w:rPr>
        <w:t>Without the attainment of universal and comprehensive human rights, there is no peace</w:t>
      </w:r>
      <w:r w:rsidRPr="00EE5747">
        <w:rPr>
          <w:sz w:val="14"/>
        </w:rPr>
        <w:t xml:space="preserve">. Historically, warzones have been treated as human rights–free zones. Only relatively recently have there been efforts to ensure that international human rights law is applied in conjunction with international humanitarian law (the laws of war) during times of war in order to promote human rights protections. How successful these efforts have been is debatable, but their importance is not. It can be argued that such efforts are part of a recognition that violence and war impede negative peace and positive peace, thus impeding the right to human rights. Therefore, in times of war, it is paramount that the promotion and protection of human rights be a top priority. Typically, outside of a warzone, </w:t>
      </w:r>
      <w:r w:rsidRPr="002E3E2A">
        <w:rPr>
          <w:rStyle w:val="StyleUnderline"/>
        </w:rPr>
        <w:t>structural violence poses the greater threat to peace than</w:t>
      </w:r>
      <w:r w:rsidRPr="00EE5747">
        <w:rPr>
          <w:sz w:val="14"/>
        </w:rPr>
        <w:t xml:space="preserve"> the systematic physical violence that accompanies </w:t>
      </w:r>
      <w:r w:rsidRPr="002E3E2A">
        <w:rPr>
          <w:rStyle w:val="StyleUnderline"/>
        </w:rPr>
        <w:t>war.</w:t>
      </w:r>
      <w:r w:rsidRPr="00EE5747">
        <w:rPr>
          <w:sz w:val="14"/>
        </w:rPr>
        <w:t xml:space="preserve"> Drones are somewhat unique in this regard; drones achieve what war achieves in locations in which there is an absence of war. </w:t>
      </w:r>
      <w:r w:rsidRPr="00EE5747">
        <w:rPr>
          <w:rStyle w:val="StyleUnderline"/>
        </w:rPr>
        <w:t xml:space="preserve">Drones pose a </w:t>
      </w:r>
      <w:r w:rsidRPr="00EE5747">
        <w:rPr>
          <w:sz w:val="14"/>
        </w:rPr>
        <w:t xml:space="preserve">continuous and </w:t>
      </w:r>
      <w:r w:rsidRPr="00EE5747">
        <w:rPr>
          <w:rStyle w:val="StyleUnderline"/>
        </w:rPr>
        <w:t>intolerable threat to the right to peace of those living beneath them.</w:t>
      </w:r>
      <w:r w:rsidRPr="00EE5747">
        <w:rPr>
          <w:sz w:val="14"/>
        </w:rPr>
        <w:t xml:space="preserve"> </w:t>
      </w:r>
      <w:r w:rsidRPr="00EE5747">
        <w:rPr>
          <w:rStyle w:val="StyleUnderline"/>
        </w:rPr>
        <w:t xml:space="preserve">Drones are used to perpetrate immediate physical violence against communities, </w:t>
      </w:r>
      <w:r w:rsidRPr="00EE5747">
        <w:rPr>
          <w:sz w:val="14"/>
        </w:rPr>
        <w:t xml:space="preserve">arbitrarily denying some of their members the right to life. </w:t>
      </w:r>
      <w:r w:rsidRPr="00EE5747">
        <w:rPr>
          <w:rStyle w:val="StyleUnderline"/>
        </w:rPr>
        <w:t>Drones also inflict on entire communities a constant state of fear, exacerbating existing forms of structural violence and creating new forms that were not previously present.</w:t>
      </w:r>
      <w:r w:rsidRPr="00EE5747">
        <w:rPr>
          <w:sz w:val="14"/>
        </w:rPr>
        <w:t xml:space="preserve"> That </w:t>
      </w:r>
      <w:r w:rsidRPr="00EE5747">
        <w:rPr>
          <w:rStyle w:val="StyleUnderline"/>
        </w:rPr>
        <w:t>drones alone</w:t>
      </w:r>
      <w:r w:rsidRPr="00EE5747">
        <w:rPr>
          <w:sz w:val="14"/>
        </w:rPr>
        <w:t xml:space="preserve"> can </w:t>
      </w:r>
      <w:r w:rsidRPr="00EE5747">
        <w:rPr>
          <w:rStyle w:val="StyleUnderline"/>
        </w:rPr>
        <w:t xml:space="preserve">undermine </w:t>
      </w:r>
      <w:r w:rsidRPr="00EE5747">
        <w:rPr>
          <w:sz w:val="14"/>
        </w:rPr>
        <w:t>negative and positive peace, and, therefore</w:t>
      </w:r>
      <w:r w:rsidRPr="00EE5747">
        <w:rPr>
          <w:rStyle w:val="StyleUnderline"/>
        </w:rPr>
        <w:t>, the right to human rights, outside of a warzone</w:t>
      </w:r>
      <w:r w:rsidRPr="00EE5747">
        <w:rPr>
          <w:sz w:val="14"/>
        </w:rPr>
        <w:t xml:space="preserve"> without the regular use of physical violence, but only the threat thereof, is quite an infamous accomplishment.</w:t>
      </w:r>
    </w:p>
    <w:p w14:paraId="0D635CD2" w14:textId="77777777" w:rsidR="00E01278" w:rsidRPr="00561B3F" w:rsidRDefault="00E01278" w:rsidP="00E01278"/>
    <w:p w14:paraId="7443970E" w14:textId="77777777" w:rsidR="00E01278" w:rsidRDefault="00E01278" w:rsidP="00E01278">
      <w:pPr>
        <w:pStyle w:val="Heading3"/>
      </w:pPr>
      <w:r>
        <w:t>Casualties – AT: Drones Good</w:t>
      </w:r>
    </w:p>
    <w:p w14:paraId="6006E8BF" w14:textId="77777777" w:rsidR="00E01278" w:rsidRPr="00F86E2C" w:rsidRDefault="00E01278" w:rsidP="00E01278">
      <w:pPr>
        <w:pStyle w:val="Heading4"/>
      </w:pPr>
      <w:r>
        <w:t>Drones are worse for civilian casualties and you shouldn’t trust their numbers.</w:t>
      </w:r>
    </w:p>
    <w:p w14:paraId="041BE08D" w14:textId="77777777" w:rsidR="00E01278" w:rsidRPr="00347288" w:rsidRDefault="00E01278" w:rsidP="00E01278">
      <w:pPr>
        <w:rPr>
          <w:sz w:val="26"/>
        </w:rPr>
      </w:pPr>
      <w:r>
        <w:rPr>
          <w:rStyle w:val="Style13ptBold"/>
        </w:rPr>
        <w:t xml:space="preserve">Boyle 13 </w:t>
      </w:r>
      <w:r w:rsidRPr="00347288">
        <w:t>[Michael Boyle, Associate Professor of Political Science at La Salle University, senior fellow at the Foreign Policy Research Institute, “The costs and consequences of drone warfare”, International Affairs, Volume 89, Issue 1, January 2013, Pages 1–29, https://doi.org/10.1111/1468-2346.12002]</w:t>
      </w:r>
    </w:p>
    <w:p w14:paraId="3C8229AF" w14:textId="77777777" w:rsidR="00E01278" w:rsidRPr="00EE043C" w:rsidRDefault="00E01278" w:rsidP="00E01278">
      <w:pPr>
        <w:rPr>
          <w:sz w:val="16"/>
        </w:rPr>
      </w:pPr>
      <w:r w:rsidRPr="00EE043C">
        <w:rPr>
          <w:rStyle w:val="StyleUnderline"/>
        </w:rPr>
        <w:t xml:space="preserve">The </w:t>
      </w:r>
      <w:r w:rsidRPr="00EE043C">
        <w:rPr>
          <w:rStyle w:val="Emphasis"/>
        </w:rPr>
        <w:t>wide variation</w:t>
      </w:r>
      <w:r w:rsidRPr="00EE043C">
        <w:rPr>
          <w:rStyle w:val="StyleUnderline"/>
        </w:rPr>
        <w:t xml:space="preserve"> in the estimates of</w:t>
      </w:r>
      <w:r w:rsidRPr="00EE043C">
        <w:rPr>
          <w:sz w:val="16"/>
        </w:rPr>
        <w:t xml:space="preserve"> ‘militants’ and </w:t>
      </w:r>
      <w:r w:rsidRPr="00EE043C">
        <w:rPr>
          <w:rStyle w:val="StyleUnderline"/>
        </w:rPr>
        <w:t>‘civilians’ killed</w:t>
      </w:r>
      <w:r w:rsidRPr="00EE043C">
        <w:rPr>
          <w:sz w:val="16"/>
        </w:rPr>
        <w:t xml:space="preserve"> across these two datasets </w:t>
      </w:r>
      <w:r w:rsidRPr="00EE043C">
        <w:rPr>
          <w:rStyle w:val="StyleUnderline"/>
        </w:rPr>
        <w:t xml:space="preserve">raises some questions about the validity and reliability of the </w:t>
      </w:r>
      <w:r w:rsidRPr="00EE043C">
        <w:rPr>
          <w:sz w:val="16"/>
        </w:rPr>
        <w:t xml:space="preserve">underlying news </w:t>
      </w:r>
      <w:r w:rsidRPr="00EE043C">
        <w:rPr>
          <w:rStyle w:val="StyleUnderline"/>
        </w:rPr>
        <w:t xml:space="preserve">reports. </w:t>
      </w:r>
      <w:r w:rsidRPr="00EE043C">
        <w:rPr>
          <w:sz w:val="16"/>
        </w:rPr>
        <w:t xml:space="preserve">First, </w:t>
      </w:r>
      <w:r w:rsidRPr="00EE043C">
        <w:rPr>
          <w:rStyle w:val="StyleUnderline"/>
        </w:rPr>
        <w:t xml:space="preserve">it is nearly impossible to verify the number of civilians killed in a drone strike. Most </w:t>
      </w:r>
      <w:r w:rsidRPr="00EE043C">
        <w:rPr>
          <w:sz w:val="16"/>
        </w:rPr>
        <w:t xml:space="preserve">of these drone strikes </w:t>
      </w:r>
      <w:r w:rsidRPr="00EE043C">
        <w:rPr>
          <w:rStyle w:val="StyleUnderline"/>
        </w:rPr>
        <w:t xml:space="preserve">are concentrated in </w:t>
      </w:r>
      <w:r w:rsidRPr="00EE043C">
        <w:rPr>
          <w:rStyle w:val="Emphasis"/>
        </w:rPr>
        <w:t>ungoverned spaces</w:t>
      </w:r>
      <w:r w:rsidRPr="00EE043C">
        <w:rPr>
          <w:sz w:val="16"/>
        </w:rPr>
        <w:t xml:space="preserve"> of Pakistan, Yemen and Somalia </w:t>
      </w:r>
      <w:r w:rsidRPr="00EE043C">
        <w:rPr>
          <w:rStyle w:val="StyleUnderline"/>
        </w:rPr>
        <w:t>where the central government has only limited ability to monitor attacks or investigate their effects</w:t>
      </w:r>
      <w:r w:rsidRPr="00EE043C">
        <w:rPr>
          <w:sz w:val="16"/>
        </w:rPr>
        <w:t xml:space="preserve">. As a result, </w:t>
      </w:r>
      <w:r w:rsidRPr="00EE043C">
        <w:rPr>
          <w:rStyle w:val="StyleUnderline"/>
        </w:rPr>
        <w:t>most of the casualty estimates are educated guesses, varying significantly</w:t>
      </w:r>
      <w:r w:rsidRPr="00EE043C">
        <w:rPr>
          <w:sz w:val="16"/>
        </w:rPr>
        <w:t xml:space="preserve"> in both numbers and types of victims.27 Moreover, </w:t>
      </w:r>
      <w:r w:rsidRPr="00EE043C">
        <w:rPr>
          <w:rStyle w:val="StyleUnderline"/>
        </w:rPr>
        <w:t>casualties</w:t>
      </w:r>
      <w:r w:rsidRPr="00EE043C">
        <w:rPr>
          <w:sz w:val="16"/>
        </w:rPr>
        <w:t xml:space="preserve"> from drone strikes </w:t>
      </w:r>
      <w:r w:rsidRPr="00EE043C">
        <w:rPr>
          <w:rStyle w:val="StyleUnderline"/>
        </w:rPr>
        <w:t xml:space="preserve">are removed from the area of the attack and buried by sunset in accordance with Muslim law, which makes </w:t>
      </w:r>
      <w:r w:rsidRPr="00120CE5">
        <w:rPr>
          <w:rStyle w:val="Emphasis"/>
        </w:rPr>
        <w:t>verification of the numbers killed and the identity of the victims nearly impossible</w:t>
      </w:r>
      <w:r w:rsidRPr="00EE043C">
        <w:rPr>
          <w:sz w:val="16"/>
        </w:rPr>
        <w:t xml:space="preserve">.28 Second, government and </w:t>
      </w:r>
      <w:r w:rsidRPr="00EE043C">
        <w:rPr>
          <w:rStyle w:val="StyleUnderline"/>
        </w:rPr>
        <w:t>intelligence officials in</w:t>
      </w:r>
      <w:r w:rsidRPr="00EE043C">
        <w:rPr>
          <w:sz w:val="16"/>
        </w:rPr>
        <w:t xml:space="preserve"> both </w:t>
      </w:r>
      <w:r w:rsidRPr="00EE043C">
        <w:rPr>
          <w:rStyle w:val="StyleUnderline"/>
        </w:rPr>
        <w:t>the U</w:t>
      </w:r>
      <w:r w:rsidRPr="00EE043C">
        <w:rPr>
          <w:sz w:val="16"/>
        </w:rPr>
        <w:t xml:space="preserve">nited </w:t>
      </w:r>
      <w:r w:rsidRPr="00EE043C">
        <w:rPr>
          <w:rStyle w:val="StyleUnderline"/>
        </w:rPr>
        <w:t>S</w:t>
      </w:r>
      <w:r w:rsidRPr="00EE043C">
        <w:rPr>
          <w:sz w:val="16"/>
        </w:rPr>
        <w:t xml:space="preserve">tates </w:t>
      </w:r>
      <w:r w:rsidRPr="00EE043C">
        <w:rPr>
          <w:rStyle w:val="StyleUnderline"/>
        </w:rPr>
        <w:t xml:space="preserve">and the targeted states often </w:t>
      </w:r>
      <w:r w:rsidRPr="00120CE5">
        <w:rPr>
          <w:rStyle w:val="Emphasis"/>
        </w:rPr>
        <w:t>assert without evidence</w:t>
      </w:r>
      <w:r w:rsidRPr="00EE043C">
        <w:rPr>
          <w:rStyle w:val="StyleUnderline"/>
        </w:rPr>
        <w:t xml:space="preserve"> that all those killed were either ‘militants’ or ‘civilians’.</w:t>
      </w:r>
      <w:r w:rsidRPr="00EE043C">
        <w:rPr>
          <w:sz w:val="16"/>
        </w:rPr>
        <w:t xml:space="preserve">29 </w:t>
      </w:r>
      <w:r w:rsidRPr="00EE043C">
        <w:rPr>
          <w:rStyle w:val="StyleUnderline"/>
        </w:rPr>
        <w:t>These assertions are</w:t>
      </w:r>
      <w:r w:rsidRPr="00EE043C">
        <w:rPr>
          <w:sz w:val="16"/>
        </w:rPr>
        <w:t xml:space="preserve"> often </w:t>
      </w:r>
      <w:r w:rsidRPr="00540D99">
        <w:rPr>
          <w:rStyle w:val="StyleUnderline"/>
        </w:rPr>
        <w:t>presented</w:t>
      </w:r>
      <w:r w:rsidRPr="00EE043C">
        <w:rPr>
          <w:rStyle w:val="StyleUnderline"/>
        </w:rPr>
        <w:t xml:space="preserve"> as fact in the newspaper articles that underlie</w:t>
      </w:r>
      <w:r w:rsidRPr="00EE043C">
        <w:rPr>
          <w:sz w:val="16"/>
        </w:rPr>
        <w:t xml:space="preserve"> most of the </w:t>
      </w:r>
      <w:r w:rsidRPr="00EE043C">
        <w:rPr>
          <w:rStyle w:val="StyleUnderline"/>
        </w:rPr>
        <w:t>available datasets</w:t>
      </w:r>
      <w:r w:rsidRPr="00EE043C">
        <w:rPr>
          <w:sz w:val="16"/>
        </w:rPr>
        <w:t xml:space="preserve">. Third, </w:t>
      </w:r>
      <w:r w:rsidRPr="00EE043C">
        <w:rPr>
          <w:rStyle w:val="StyleUnderline"/>
        </w:rPr>
        <w:t xml:space="preserve">the casualty numbers are subject to a </w:t>
      </w:r>
      <w:r w:rsidRPr="00120CE5">
        <w:rPr>
          <w:rStyle w:val="Emphasis"/>
        </w:rPr>
        <w:t>considerable amount of spin</w:t>
      </w:r>
      <w:r w:rsidRPr="00EE043C">
        <w:rPr>
          <w:rStyle w:val="StyleUnderline"/>
        </w:rPr>
        <w:t xml:space="preserve"> on all sides</w:t>
      </w:r>
      <w:r w:rsidRPr="00EE043C">
        <w:rPr>
          <w:sz w:val="16"/>
        </w:rPr>
        <w:t xml:space="preserve">.30 For example, </w:t>
      </w:r>
      <w:r w:rsidRPr="00EE043C">
        <w:rPr>
          <w:rStyle w:val="StyleUnderline"/>
        </w:rPr>
        <w:t>Islamist groups inflate the number of people</w:t>
      </w:r>
      <w:r w:rsidRPr="00EE043C">
        <w:rPr>
          <w:sz w:val="16"/>
        </w:rPr>
        <w:t xml:space="preserve"> killed in US strikes and aggressively push their higher casualty totals to local and international media outlets. Similarly, </w:t>
      </w:r>
      <w:r w:rsidRPr="00EE043C">
        <w:rPr>
          <w:rStyle w:val="StyleUnderline"/>
        </w:rPr>
        <w:t>the US</w:t>
      </w:r>
      <w:r w:rsidRPr="00EE043C">
        <w:rPr>
          <w:sz w:val="16"/>
        </w:rPr>
        <w:t xml:space="preserve"> often </w:t>
      </w:r>
      <w:r w:rsidRPr="00EE043C">
        <w:rPr>
          <w:rStyle w:val="StyleUnderline"/>
        </w:rPr>
        <w:t>underestimates</w:t>
      </w:r>
      <w:r w:rsidRPr="00EE043C">
        <w:rPr>
          <w:sz w:val="16"/>
        </w:rPr>
        <w:t xml:space="preserve"> </w:t>
      </w:r>
      <w:r w:rsidRPr="00EE043C">
        <w:rPr>
          <w:rStyle w:val="StyleUnderline"/>
        </w:rPr>
        <w:t>the number of casualties</w:t>
      </w:r>
      <w:r w:rsidRPr="00EE043C">
        <w:rPr>
          <w:sz w:val="16"/>
        </w:rPr>
        <w:t xml:space="preserve"> from drone strikes, even when the available evidence suggests that some civilian deaths have occurred. </w:t>
      </w:r>
      <w:r w:rsidRPr="00EE043C">
        <w:rPr>
          <w:rStyle w:val="StyleUnderline"/>
        </w:rPr>
        <w:t>For example, Brennan declared that there were absolutely no civilian casualties from drone strikes between June 2010 and June 2011.</w:t>
      </w:r>
      <w:r w:rsidRPr="00EE043C">
        <w:rPr>
          <w:sz w:val="16"/>
        </w:rPr>
        <w:t xml:space="preserve">31 Against clear evidence to the contrary, another senior Obama administration official claimed that casualties were in the ‘single digits’ and suggested that those reporting hundreds of civilians dead were foolishly using enemy propaganda.32 While there are reasons to suspect that drone strikes are becoming more accurate and causing fewer civilian casualties than they did between 2004 and 2008, </w:t>
      </w:r>
      <w:r w:rsidRPr="00EE043C">
        <w:rPr>
          <w:rStyle w:val="StyleUnderline"/>
        </w:rPr>
        <w:t xml:space="preserve">there is no reason to believe that the civilian death toll hovers in the single digits, and the estimates from the </w:t>
      </w:r>
      <w:r w:rsidRPr="000F3076">
        <w:rPr>
          <w:rStyle w:val="Emphasis"/>
        </w:rPr>
        <w:t>best-sourced database</w:t>
      </w:r>
      <w:r w:rsidRPr="00EE043C">
        <w:rPr>
          <w:sz w:val="16"/>
        </w:rPr>
        <w:t xml:space="preserve"> (TBIJ) </w:t>
      </w:r>
      <w:r w:rsidRPr="00EE043C">
        <w:rPr>
          <w:rStyle w:val="StyleUnderline"/>
        </w:rPr>
        <w:t>suggest that the tallies of civilian deaths are much higher</w:t>
      </w:r>
      <w:r w:rsidRPr="00EE043C">
        <w:rPr>
          <w:sz w:val="16"/>
        </w:rPr>
        <w:t>.33</w:t>
      </w:r>
    </w:p>
    <w:p w14:paraId="6885FBB5" w14:textId="77777777" w:rsidR="00E01278" w:rsidRDefault="00E01278" w:rsidP="00E01278">
      <w:pPr>
        <w:rPr>
          <w:sz w:val="16"/>
        </w:rPr>
      </w:pPr>
      <w:r w:rsidRPr="00EE043C">
        <w:rPr>
          <w:rStyle w:val="StyleUnderline"/>
        </w:rPr>
        <w:t xml:space="preserve">One reason why the US has been so successful in spinning the number of civilian casualties is that it has adopted a controversial method for tracking casualties which inflates the totals of ‘militants’ killed and </w:t>
      </w:r>
      <w:r w:rsidRPr="00120CE5">
        <w:rPr>
          <w:rStyle w:val="Emphasis"/>
        </w:rPr>
        <w:t xml:space="preserve">systematically underestimates civilian casualties. </w:t>
      </w:r>
      <w:r w:rsidRPr="00EE043C">
        <w:rPr>
          <w:sz w:val="16"/>
        </w:rPr>
        <w:t xml:space="preserve">According to a report in the New York Times, </w:t>
      </w:r>
      <w:r w:rsidRPr="00EE043C">
        <w:rPr>
          <w:rStyle w:val="Emphasis"/>
        </w:rPr>
        <w:t>the US records all military-age males in a strike zone as ‘militants’</w:t>
      </w:r>
      <w:r w:rsidRPr="00EE043C">
        <w:rPr>
          <w:rStyle w:val="StyleUnderline"/>
        </w:rPr>
        <w:t xml:space="preserve"> unless clear evidence to the contrary emerges after the attack</w:t>
      </w:r>
      <w:r w:rsidRPr="00EE043C">
        <w:rPr>
          <w:sz w:val="16"/>
        </w:rPr>
        <w:t xml:space="preserve">.34 </w:t>
      </w:r>
      <w:r w:rsidRPr="00EE043C">
        <w:rPr>
          <w:rStyle w:val="StyleUnderline"/>
        </w:rPr>
        <w:t xml:space="preserve">This method assumes that anyone close to a targeted actor must be a ‘bad guy’ because of the high levels of operational security maintained by groups like Al-Qaeda. This assumption of </w:t>
      </w:r>
      <w:r w:rsidRPr="001A01BE">
        <w:rPr>
          <w:rStyle w:val="Emphasis"/>
        </w:rPr>
        <w:t>guilt by association</w:t>
      </w:r>
      <w:r w:rsidRPr="00EE043C">
        <w:rPr>
          <w:rStyle w:val="StyleUnderline"/>
        </w:rPr>
        <w:t xml:space="preserve"> is unjustifiable</w:t>
      </w:r>
      <w:r w:rsidRPr="00EE043C">
        <w:rPr>
          <w:sz w:val="16"/>
        </w:rPr>
        <w:t xml:space="preserve"> for three reasons. First, </w:t>
      </w:r>
      <w:r w:rsidRPr="00EE043C">
        <w:rPr>
          <w:rStyle w:val="StyleUnderline"/>
        </w:rPr>
        <w:t>no man</w:t>
      </w:r>
      <w:r w:rsidRPr="00EE043C">
        <w:rPr>
          <w:sz w:val="16"/>
        </w:rPr>
        <w:t>—not even a hardened terrorist—</w:t>
      </w:r>
      <w:r w:rsidRPr="00EE043C">
        <w:rPr>
          <w:rStyle w:val="StyleUnderline"/>
        </w:rPr>
        <w:t>is an island</w:t>
      </w:r>
      <w:r w:rsidRPr="00EE043C">
        <w:rPr>
          <w:sz w:val="16"/>
        </w:rPr>
        <w:t xml:space="preserve">. As the Bin Laden raid illustrated, </w:t>
      </w:r>
      <w:r w:rsidRPr="00EE043C">
        <w:rPr>
          <w:rStyle w:val="StyleUnderline"/>
        </w:rPr>
        <w:t xml:space="preserve">many </w:t>
      </w:r>
      <w:r w:rsidRPr="00EE043C">
        <w:rPr>
          <w:sz w:val="16"/>
        </w:rPr>
        <w:t xml:space="preserve">‘terrorists’ or </w:t>
      </w:r>
      <w:r w:rsidRPr="00EE043C">
        <w:rPr>
          <w:rStyle w:val="StyleUnderline"/>
        </w:rPr>
        <w:t>‘militants’ live with their families and have interactions with a range of actors</w:t>
      </w:r>
      <w:r w:rsidRPr="00EE043C">
        <w:rPr>
          <w:sz w:val="16"/>
        </w:rPr>
        <w:t>—shopkeepers, suppliers, drivers—</w:t>
      </w:r>
      <w:r w:rsidRPr="00EE043C">
        <w:rPr>
          <w:rStyle w:val="StyleUnderline"/>
        </w:rPr>
        <w:t>who are innocent</w:t>
      </w:r>
      <w:r w:rsidRPr="00EE043C">
        <w:rPr>
          <w:sz w:val="16"/>
        </w:rPr>
        <w:t xml:space="preserve"> but have fairly regular contact with them. </w:t>
      </w:r>
      <w:r w:rsidRPr="00EE043C">
        <w:rPr>
          <w:rStyle w:val="StyleUnderline"/>
        </w:rPr>
        <w:t>Killing these people in drone strikes and presuming that they are guilty by association violates the principle of non-combatant immunity</w:t>
      </w:r>
      <w:r w:rsidRPr="00EE043C">
        <w:rPr>
          <w:sz w:val="16"/>
        </w:rPr>
        <w:t xml:space="preserve"> that lies at the heart of international humanitarian law. Second, </w:t>
      </w:r>
      <w:r w:rsidRPr="00EE043C">
        <w:rPr>
          <w:rStyle w:val="StyleUnderline"/>
        </w:rPr>
        <w:t>drone strikes have expanded to target organizations such as the Taliban, the Haqqani network and other smaller Islamist groups which have lower levels of operational security and denser connections with the civilian population than Al-Qaeda</w:t>
      </w:r>
      <w:r w:rsidRPr="00EE043C">
        <w:rPr>
          <w:sz w:val="16"/>
        </w:rPr>
        <w:t xml:space="preserve"> has. </w:t>
      </w:r>
      <w:r w:rsidRPr="00EE043C">
        <w:rPr>
          <w:rStyle w:val="StyleUnderline"/>
        </w:rPr>
        <w:t xml:space="preserve">It is likely that using drones to attack local militant networks more deeply embedded in the civilian population carries a </w:t>
      </w:r>
      <w:r w:rsidRPr="00120CE5">
        <w:rPr>
          <w:rStyle w:val="Emphasis"/>
        </w:rPr>
        <w:t>higher risk of killing non-combatants</w:t>
      </w:r>
      <w:r w:rsidRPr="00EE043C">
        <w:rPr>
          <w:sz w:val="16"/>
        </w:rPr>
        <w:t xml:space="preserve">. Third, </w:t>
      </w:r>
      <w:r w:rsidRPr="00EE043C">
        <w:rPr>
          <w:rStyle w:val="StyleUnderline"/>
        </w:rPr>
        <w:t>many of the strikes are on residences in areas</w:t>
      </w:r>
      <w:r w:rsidRPr="00EE043C">
        <w:rPr>
          <w:sz w:val="16"/>
        </w:rPr>
        <w:t xml:space="preserve"> (such as Waziristan) </w:t>
      </w:r>
      <w:r w:rsidRPr="00EE043C">
        <w:rPr>
          <w:rStyle w:val="StyleUnderline"/>
        </w:rPr>
        <w:t>where the cultural norm is for many family members to live together in a single</w:t>
      </w:r>
      <w:r w:rsidRPr="00EE043C">
        <w:rPr>
          <w:sz w:val="16"/>
        </w:rPr>
        <w:t xml:space="preserve">, sometimes rudimentary, </w:t>
      </w:r>
      <w:r w:rsidRPr="00EE043C">
        <w:rPr>
          <w:rStyle w:val="StyleUnderline"/>
        </w:rPr>
        <w:t>structure. In these instances, it is highly likely that the blast range from drone strikes will kill</w:t>
      </w:r>
      <w:r w:rsidRPr="00EE043C">
        <w:rPr>
          <w:sz w:val="16"/>
        </w:rPr>
        <w:t xml:space="preserve"> or wound </w:t>
      </w:r>
      <w:r w:rsidRPr="00EE043C">
        <w:rPr>
          <w:rStyle w:val="StyleUnderline"/>
        </w:rPr>
        <w:t>women and children.</w:t>
      </w:r>
      <w:r w:rsidRPr="00EE043C">
        <w:rPr>
          <w:sz w:val="16"/>
        </w:rPr>
        <w:t xml:space="preserve"> For example, </w:t>
      </w:r>
      <w:r w:rsidRPr="00EE043C">
        <w:rPr>
          <w:rStyle w:val="StyleUnderline"/>
        </w:rPr>
        <w:t>in Pakistan, TBIJ reports that 176 children have been killed in drone strikes since 2004</w:t>
      </w:r>
      <w:r w:rsidRPr="00EE043C">
        <w:rPr>
          <w:sz w:val="16"/>
        </w:rPr>
        <w:t xml:space="preserve">.35 Although some civilian casualties are inevitable in warfare, </w:t>
      </w:r>
      <w:r w:rsidRPr="00EE043C">
        <w:rPr>
          <w:rStyle w:val="StyleUnderline"/>
        </w:rPr>
        <w:t xml:space="preserve">the </w:t>
      </w:r>
      <w:r w:rsidRPr="00120CE5">
        <w:rPr>
          <w:rStyle w:val="Emphasis"/>
        </w:rPr>
        <w:t>direct targeting of these residences may increase the number of civilian casualties</w:t>
      </w:r>
      <w:r w:rsidRPr="00EE043C">
        <w:rPr>
          <w:rStyle w:val="StyleUnderline"/>
        </w:rPr>
        <w:t xml:space="preserve"> beyond what is considered proportionate</w:t>
      </w:r>
      <w:r w:rsidRPr="00EE043C">
        <w:rPr>
          <w:sz w:val="16"/>
        </w:rPr>
        <w:t xml:space="preserve">. Even more strikingly, </w:t>
      </w:r>
      <w:r w:rsidRPr="00EE043C">
        <w:rPr>
          <w:rStyle w:val="StyleUnderline"/>
        </w:rPr>
        <w:t>the</w:t>
      </w:r>
      <w:r w:rsidRPr="00EE043C">
        <w:rPr>
          <w:sz w:val="16"/>
        </w:rPr>
        <w:t xml:space="preserve"> Obama administration’s </w:t>
      </w:r>
      <w:r w:rsidRPr="00EE043C">
        <w:rPr>
          <w:rStyle w:val="StyleUnderline"/>
        </w:rPr>
        <w:t>‘guilt by association’ approach implies an indifference to the combatant status of the potential victims</w:t>
      </w:r>
      <w:r w:rsidRPr="00EE043C">
        <w:rPr>
          <w:sz w:val="16"/>
        </w:rPr>
        <w:t xml:space="preserve"> that is at odds with the legal and moral responsibility to make this determination before killing them.36</w:t>
      </w:r>
    </w:p>
    <w:p w14:paraId="7716467C" w14:textId="77777777" w:rsidR="00E01278" w:rsidRDefault="00E01278" w:rsidP="00E01278">
      <w:pPr>
        <w:pStyle w:val="Heading4"/>
      </w:pPr>
      <w:r>
        <w:t>U.S. drone operations affect civilian populations</w:t>
      </w:r>
    </w:p>
    <w:p w14:paraId="2C9B0D4B" w14:textId="77777777" w:rsidR="00E01278" w:rsidRPr="008941F2" w:rsidRDefault="00E01278" w:rsidP="00E01278">
      <w:r w:rsidRPr="008941F2">
        <w:rPr>
          <w:rStyle w:val="Style13ptBold"/>
        </w:rPr>
        <w:t>Shaw and Lucas 12</w:t>
      </w:r>
      <w:r w:rsidRPr="008941F2">
        <w:t xml:space="preserve"> (Naureen Shah, Liz Lucas, Naureen Shah is a senior policy and advocacy counsel on immigrants’ rights with the ACLU, Liz Lucas is an author at Center for Civilians in Conflict, “Civilian impact of covert drone operations overlooked,” September 30th, https://www.law.columbia.edu/sites/default/files/microsites/human-rights-institute/files/press%20release%201.pdf)</w:t>
      </w:r>
    </w:p>
    <w:p w14:paraId="5359AEAB" w14:textId="77777777" w:rsidR="00E01278" w:rsidRPr="000C0140" w:rsidRDefault="00E01278" w:rsidP="00E01278">
      <w:pPr>
        <w:rPr>
          <w:sz w:val="16"/>
        </w:rPr>
      </w:pPr>
      <w:r w:rsidRPr="000C0140">
        <w:rPr>
          <w:sz w:val="16"/>
        </w:rPr>
        <w:t xml:space="preserve">As US covert drone strikes become more entrenched as an accepted counterterrorism strategy, the US government needs to conduct a thorough accounting of the impact on civilians, said a new report released today by Columbia Law School’s Human Rights Clinic and Center for Civilians in Conflict. The Civilian Impact of Drones: Unexamined Costs, Unanswered Questions is the first systematic study of the US government’s covert drone program and its impact on civilian populations. </w:t>
      </w:r>
      <w:r w:rsidRPr="000C0140">
        <w:rPr>
          <w:u w:val="single"/>
        </w:rPr>
        <w:t>The US claims of precision and the low number of civilian casualties caused by drone strikes, while not empirically disproven, obscure key questions about civilian harm in Pakistan, Yemen, and Somalia. “Drones are a technological advance, but in practice they carry their own problems for minimizing harm to civilians, especially when used in places with fewer US boots on the ground</w:t>
      </w:r>
      <w:r w:rsidRPr="000C0140">
        <w:rPr>
          <w:sz w:val="16"/>
        </w:rPr>
        <w:t>,” said Naureen Shah, Acting Director of the Human Rights Clinic at Columbia. “</w:t>
      </w:r>
      <w:r w:rsidRPr="000C0140">
        <w:rPr>
          <w:u w:val="single"/>
        </w:rPr>
        <w:t xml:space="preserve">For example, drones produce a flood of video data that’s hard to corroborate, and </w:t>
      </w:r>
      <w:r w:rsidRPr="000C0140">
        <w:rPr>
          <w:b/>
          <w:bCs/>
          <w:u w:val="single"/>
        </w:rPr>
        <w:t>it’s nearly impossible to properly investigate who was actually killed or injured</w:t>
      </w:r>
      <w:r w:rsidRPr="000C0140">
        <w:rPr>
          <w:sz w:val="16"/>
        </w:rPr>
        <w:t xml:space="preserve">.” </w:t>
      </w:r>
      <w:r w:rsidRPr="000C0140">
        <w:rPr>
          <w:u w:val="single"/>
        </w:rPr>
        <w:t>Signature strikes—strikes that target individuals based on patterns of behavior identified by US intelligence—are particularly risky for civilians.</w:t>
      </w:r>
      <w:r w:rsidRPr="000C0140">
        <w:rPr>
          <w:sz w:val="16"/>
        </w:rPr>
        <w:t xml:space="preserve"> According to The Civilian Impact of Drones, without an understanding of the local context, power dynamics, and cultural practices, </w:t>
      </w:r>
      <w:r w:rsidRPr="000C0140">
        <w:rPr>
          <w:u w:val="single"/>
        </w:rPr>
        <w:t xml:space="preserve">drone operators may interpret routine behavior as suspicious, and </w:t>
      </w:r>
      <w:r w:rsidRPr="000C0140">
        <w:rPr>
          <w:b/>
          <w:bCs/>
          <w:u w:val="single"/>
        </w:rPr>
        <w:t>mistakenly target civilians</w:t>
      </w:r>
      <w:r w:rsidRPr="000C0140">
        <w:rPr>
          <w:sz w:val="16"/>
        </w:rPr>
        <w:t xml:space="preserve">. </w:t>
      </w:r>
      <w:r w:rsidRPr="000C0140">
        <w:rPr>
          <w:u w:val="single"/>
        </w:rPr>
        <w:t>The report finds that drone operations are setting the US on an untested and unexamined course</w:t>
      </w:r>
      <w:r w:rsidRPr="000C0140">
        <w:rPr>
          <w:sz w:val="16"/>
        </w:rPr>
        <w:t xml:space="preserve">. The CIA and the military’s Joint Special Operations Command (JSOC) have taken a lead role in these campaigns that, due to government secrecy, the public knows little about. Neither organization has ever described the rules and mechanisms it employs to protect civilians, track deaths or investigate reports of civilian harm. </w:t>
      </w:r>
      <w:r w:rsidRPr="000C0140">
        <w:rPr>
          <w:u w:val="single"/>
        </w:rPr>
        <w:t>Additionally, neither the CIA nor JSOC have ever conducted strikes on this scale or with this degree of collusion; even high-level policymakers do not always know which organization is responsible for a strike, or which to hold accountable for civilian harm.</w:t>
      </w:r>
      <w:r w:rsidRPr="000C0140">
        <w:rPr>
          <w:sz w:val="16"/>
        </w:rPr>
        <w:t xml:space="preserve"> Civilians have no one to turn to if their loved ones are harmed or if their homes are destroyed. “</w:t>
      </w:r>
      <w:r w:rsidRPr="000C0140">
        <w:rPr>
          <w:u w:val="single"/>
        </w:rPr>
        <w:t xml:space="preserve">Drones are becoming synonymous with US counterterrorism strategy,” said Sarah Holewinski, executive director of the Center for Civilians in Conflict. “But unlike in regular wars, policymakers are failing to ask the hard questions here, including whether other tactics or strategies are more appropriate than drone strikes, and whether US expansion of drone operations is </w:t>
      </w:r>
      <w:r w:rsidRPr="000C0140">
        <w:rPr>
          <w:b/>
          <w:bCs/>
          <w:u w:val="single"/>
        </w:rPr>
        <w:t>causing more harm than good</w:t>
      </w:r>
      <w:r w:rsidRPr="000C0140">
        <w:rPr>
          <w:u w:val="single"/>
        </w:rPr>
        <w:t>.”</w:t>
      </w:r>
      <w:r w:rsidRPr="000C0140">
        <w:rPr>
          <w:sz w:val="16"/>
        </w:rPr>
        <w:t xml:space="preserve"> The report recommends that the White House establish an interagency task force to evaluate the impact of drone strikes, and calls on the CIA and Department of Defense to disclose their policies on civilian protection and response to civilian harm. Congress should review these agencies’ policies and procedures in this regard, and also intensely scrutinize claims by the CIA and JSOC that strikes have a limited impact on civilian populations in light of credible reports to the contrary.</w:t>
      </w:r>
    </w:p>
    <w:p w14:paraId="328EA758" w14:textId="77777777" w:rsidR="00E01278" w:rsidRDefault="00E01278" w:rsidP="00E01278">
      <w:pPr>
        <w:pStyle w:val="Heading4"/>
      </w:pPr>
      <w:r w:rsidRPr="4630D6FF">
        <w:rPr>
          <w:rFonts w:eastAsia="Calibri" w:cs="Calibri"/>
          <w:szCs w:val="26"/>
        </w:rPr>
        <w:t>Drone strikes are ineffective and undermine U.S. human rights efforts</w:t>
      </w:r>
    </w:p>
    <w:p w14:paraId="25B6B0EA" w14:textId="77777777" w:rsidR="00E01278" w:rsidRDefault="00E01278" w:rsidP="00E01278">
      <w:pPr>
        <w:spacing w:line="257" w:lineRule="auto"/>
      </w:pPr>
      <w:r w:rsidRPr="4630D6FF">
        <w:rPr>
          <w:rFonts w:eastAsia="Calibri"/>
          <w:b/>
          <w:bCs/>
          <w:sz w:val="26"/>
          <w:szCs w:val="26"/>
        </w:rPr>
        <w:t xml:space="preserve">Hazelton 17 </w:t>
      </w:r>
      <w:r w:rsidRPr="4630D6FF">
        <w:rPr>
          <w:rFonts w:eastAsia="Calibri"/>
        </w:rPr>
        <w:t xml:space="preserve">(Jackqueline L. Hazelton, assistant professor of strategy and policy at the U.S. Naval War College, “Drones Are the New Face of U.S. Foreign Policy. What Good Are They?” July 23, </w:t>
      </w:r>
      <w:hyperlink r:id="rId48">
        <w:r w:rsidRPr="4630D6FF">
          <w:rPr>
            <w:rStyle w:val="Hyperlink"/>
            <w:rFonts w:eastAsia="Calibri"/>
          </w:rPr>
          <w:t>https://www.lawfareblog.com/drones-are-new-face-us-foreign-policy-what-good-are-they</w:t>
        </w:r>
      </w:hyperlink>
      <w:r w:rsidRPr="4630D6FF">
        <w:rPr>
          <w:rFonts w:eastAsia="Calibri"/>
        </w:rPr>
        <w:t>)</w:t>
      </w:r>
    </w:p>
    <w:p w14:paraId="6CADC198" w14:textId="77777777" w:rsidR="00E01278" w:rsidRDefault="00E01278" w:rsidP="00E01278">
      <w:pPr>
        <w:spacing w:line="257" w:lineRule="auto"/>
      </w:pPr>
      <w:r w:rsidRPr="4630D6FF">
        <w:rPr>
          <w:rFonts w:eastAsia="Calibri"/>
          <w:sz w:val="16"/>
          <w:szCs w:val="16"/>
        </w:rPr>
        <w:t xml:space="preserve">In a grand strategy of restraint, drone strikes are a political tool to support </w:t>
      </w:r>
      <w:hyperlink r:id="rId49">
        <w:r w:rsidRPr="4630D6FF">
          <w:rPr>
            <w:rStyle w:val="Hyperlink"/>
            <w:rFonts w:eastAsia="Calibri"/>
            <w:sz w:val="16"/>
            <w:szCs w:val="16"/>
          </w:rPr>
          <w:t>partners</w:t>
        </w:r>
      </w:hyperlink>
      <w:r w:rsidRPr="4630D6FF">
        <w:rPr>
          <w:rFonts w:eastAsia="Calibri"/>
          <w:sz w:val="16"/>
          <w:szCs w:val="16"/>
        </w:rPr>
        <w:t xml:space="preserve"> against their adversaries and show that the United States is willing to limit its own power. </w:t>
      </w:r>
      <w:r w:rsidRPr="4630D6FF">
        <w:rPr>
          <w:rFonts w:eastAsia="Calibri"/>
          <w:u w:val="single"/>
        </w:rPr>
        <w:t>Yet drone strikes, in underlining U.S. unilateralism and its fearsome power-projection capabilities, may also contribute to cooperation against the United States, or resistance to its demands</w:t>
      </w:r>
      <w:r w:rsidRPr="4630D6FF">
        <w:rPr>
          <w:rFonts w:eastAsia="Calibri"/>
          <w:sz w:val="16"/>
          <w:szCs w:val="16"/>
        </w:rPr>
        <w:t xml:space="preserve">. Concern about the </w:t>
      </w:r>
      <w:hyperlink r:id="rId50">
        <w:r w:rsidRPr="4630D6FF">
          <w:rPr>
            <w:rStyle w:val="Hyperlink"/>
            <w:rFonts w:eastAsia="Calibri"/>
            <w:bCs/>
          </w:rPr>
          <w:t>ethical</w:t>
        </w:r>
      </w:hyperlink>
      <w:r w:rsidRPr="4630D6FF">
        <w:rPr>
          <w:rFonts w:eastAsia="Calibri"/>
          <w:b/>
          <w:bCs/>
          <w:u w:val="single"/>
        </w:rPr>
        <w:t xml:space="preserve"> and human-rights aspects of U.S. drone strikes may drain away goodwill on the part of liberal friends,</w:t>
      </w:r>
      <w:r w:rsidRPr="4630D6FF">
        <w:rPr>
          <w:rFonts w:eastAsia="Calibri"/>
          <w:u w:val="single"/>
        </w:rPr>
        <w:t xml:space="preserve"> hindering U.S. diplomatic efforts in other issue areas. Drone strikes are pinpricks against weak non-state actors that matter little to U.S. security</w:t>
      </w:r>
      <w:r w:rsidRPr="4630D6FF">
        <w:rPr>
          <w:rFonts w:eastAsia="Calibri"/>
          <w:sz w:val="16"/>
          <w:szCs w:val="16"/>
        </w:rPr>
        <w:t xml:space="preserve">. </w:t>
      </w:r>
      <w:hyperlink r:id="rId51">
        <w:r w:rsidRPr="4630D6FF">
          <w:rPr>
            <w:rStyle w:val="Hyperlink"/>
            <w:rFonts w:eastAsia="Calibri"/>
            <w:sz w:val="16"/>
            <w:szCs w:val="16"/>
          </w:rPr>
          <w:t>Selective engagement</w:t>
        </w:r>
      </w:hyperlink>
      <w:r w:rsidRPr="4630D6FF">
        <w:rPr>
          <w:rFonts w:eastAsia="Calibri"/>
          <w:sz w:val="16"/>
          <w:szCs w:val="16"/>
        </w:rPr>
        <w:t xml:space="preserve"> is a more </w:t>
      </w:r>
      <w:hyperlink r:id="rId52">
        <w:r w:rsidRPr="4630D6FF">
          <w:rPr>
            <w:rStyle w:val="Hyperlink"/>
            <w:rFonts w:eastAsia="Calibri"/>
            <w:sz w:val="16"/>
            <w:szCs w:val="16"/>
          </w:rPr>
          <w:t>muscular and more diplomatically-oriented grand strategy</w:t>
        </w:r>
      </w:hyperlink>
      <w:r w:rsidRPr="4630D6FF">
        <w:rPr>
          <w:rFonts w:eastAsia="Calibri"/>
          <w:sz w:val="16"/>
          <w:szCs w:val="16"/>
        </w:rPr>
        <w:t xml:space="preserve"> than restraint. Yet it has even less room for drone strikes. In the </w:t>
      </w:r>
      <w:hyperlink r:id="rId53">
        <w:r w:rsidRPr="4630D6FF">
          <w:rPr>
            <w:rStyle w:val="Hyperlink"/>
            <w:rFonts w:eastAsia="Calibri"/>
            <w:sz w:val="16"/>
            <w:szCs w:val="16"/>
          </w:rPr>
          <w:t>selective engagement</w:t>
        </w:r>
      </w:hyperlink>
      <w:r w:rsidRPr="4630D6FF">
        <w:rPr>
          <w:rFonts w:eastAsia="Calibri"/>
          <w:sz w:val="16"/>
          <w:szCs w:val="16"/>
        </w:rPr>
        <w:t xml:space="preserve"> approach to security, </w:t>
      </w:r>
      <w:r w:rsidRPr="4630D6FF">
        <w:rPr>
          <w:rFonts w:eastAsia="Calibri"/>
          <w:u w:val="single"/>
        </w:rPr>
        <w:t>U.S. global leadership is based on military primacy and U.S. willingness to use its power to advance others' interests along with its own.</w:t>
      </w:r>
      <w:r w:rsidRPr="4630D6FF">
        <w:rPr>
          <w:rFonts w:eastAsia="Calibri"/>
          <w:sz w:val="16"/>
          <w:szCs w:val="16"/>
        </w:rPr>
        <w:t xml:space="preserve"> Conventional military power buys the United States the diplomatic benefits that may come with the careful exercise of great strength. Drone strikes are pinpricks against weak non-state actors that matter little to U.S. security</w:t>
      </w:r>
      <w:r w:rsidRPr="4630D6FF">
        <w:rPr>
          <w:rFonts w:eastAsia="Calibri"/>
          <w:u w:val="single"/>
        </w:rPr>
        <w:t xml:space="preserve">. In a world of state actors, where U.S. security rests primarily upon continued peace and prosperity among the Eurasian powers, terrorist groups pose relatively little threat. </w:t>
      </w:r>
      <w:r w:rsidRPr="4630D6FF">
        <w:rPr>
          <w:rFonts w:eastAsia="Calibri"/>
          <w:b/>
          <w:bCs/>
          <w:u w:val="single"/>
        </w:rPr>
        <w:t>Unless terrorists obtain WMD and succeed in a grand attack on the homeland, their capability to harm U.S. interests is far more limited than their will.</w:t>
      </w:r>
      <w:r w:rsidRPr="4630D6FF">
        <w:rPr>
          <w:rFonts w:eastAsia="Calibri"/>
          <w:u w:val="single"/>
        </w:rPr>
        <w:t xml:space="preserve"> In addition, not all terrorist groups have the will to attack the U.S. homeland or U.S. interests abroad. Concerns about anti-Americanisms and radicalization play a negligible role in selective engagemen</w:t>
      </w:r>
      <w:r w:rsidRPr="4630D6FF">
        <w:rPr>
          <w:rFonts w:eastAsia="Calibri"/>
          <w:sz w:val="16"/>
          <w:szCs w:val="16"/>
        </w:rPr>
        <w:t xml:space="preserve">t. Diplomatically, U.S. policymakers can use the ability to strike on behalf of another to shape partner behavior if they are willing to hold off on potential strikes when politically necessary, even if a strike is militarily possible and desirable. Yet </w:t>
      </w:r>
      <w:r w:rsidRPr="4630D6FF">
        <w:rPr>
          <w:rFonts w:eastAsia="Calibri"/>
          <w:b/>
          <w:bCs/>
          <w:u w:val="single"/>
        </w:rPr>
        <w:t>drone strikes undermine efforts to consolidate democracy and protect human rights</w:t>
      </w:r>
      <w:r w:rsidRPr="4630D6FF">
        <w:rPr>
          <w:rFonts w:eastAsia="Calibri"/>
          <w:u w:val="single"/>
        </w:rPr>
        <w:t xml:space="preserve"> when policymakers use them to support strongmen. The use of drone strikes, particularly if seen as illegal and unethical, is likely to </w:t>
      </w:r>
      <w:r w:rsidRPr="4630D6FF">
        <w:rPr>
          <w:rFonts w:eastAsia="Calibri"/>
          <w:b/>
          <w:bCs/>
          <w:u w:val="single"/>
        </w:rPr>
        <w:t>strain relations with Western partners</w:t>
      </w:r>
      <w:r w:rsidRPr="4630D6FF">
        <w:rPr>
          <w:rFonts w:eastAsia="Calibri"/>
          <w:u w:val="single"/>
        </w:rPr>
        <w:t xml:space="preserve"> unless these partners perceive benefit for themselves as well as for the United States.</w:t>
      </w:r>
      <w:r w:rsidRPr="4630D6FF">
        <w:rPr>
          <w:rFonts w:eastAsia="Calibri"/>
          <w:sz w:val="16"/>
          <w:szCs w:val="16"/>
        </w:rPr>
        <w:t xml:space="preserve"> The other side of the coin is that liberal states' normative opposition to drone strikes may provide leverage for those seeking benefits from the United States. </w:t>
      </w:r>
      <w:r w:rsidRPr="4630D6FF">
        <w:rPr>
          <w:rFonts w:eastAsia="Calibri"/>
          <w:b/>
          <w:bCs/>
          <w:u w:val="single"/>
        </w:rPr>
        <w:t>Questions about drone strikes must stretch beyond concerns about anti-Americanism, radicalization, and terrorism</w:t>
      </w:r>
      <w:r w:rsidRPr="4630D6FF">
        <w:rPr>
          <w:rFonts w:eastAsia="Calibri"/>
          <w:u w:val="single"/>
        </w:rPr>
        <w:t xml:space="preserve"> to consider the strikes' political utility for broader U.S. interests</w:t>
      </w:r>
      <w:r w:rsidRPr="4630D6FF">
        <w:rPr>
          <w:rFonts w:eastAsia="Calibri"/>
          <w:sz w:val="16"/>
          <w:szCs w:val="16"/>
        </w:rPr>
        <w:t>. This analysis finds that whether one identifies anti-Americanisms as a significant threat to U.S. interests or not, and whether one identifies terrorism as a major threat to the United States or not</w:t>
      </w:r>
      <w:r w:rsidRPr="4630D6FF">
        <w:rPr>
          <w:rFonts w:eastAsia="Calibri"/>
          <w:u w:val="single"/>
        </w:rPr>
        <w:t xml:space="preserve">, the role of drone strikes in assuring U.S. security at home and abroad is quite limited and </w:t>
      </w:r>
      <w:hyperlink r:id="rId54">
        <w:r w:rsidRPr="4630D6FF">
          <w:rPr>
            <w:rStyle w:val="Hyperlink"/>
            <w:rFonts w:eastAsia="Calibri"/>
          </w:rPr>
          <w:t>likely to become more so</w:t>
        </w:r>
      </w:hyperlink>
      <w:r w:rsidRPr="4630D6FF">
        <w:rPr>
          <w:rFonts w:eastAsia="Calibri"/>
          <w:u w:val="single"/>
        </w:rPr>
        <w:t xml:space="preserve"> as </w:t>
      </w:r>
      <w:hyperlink r:id="rId55">
        <w:r w:rsidRPr="4630D6FF">
          <w:rPr>
            <w:rStyle w:val="Hyperlink"/>
            <w:rFonts w:eastAsia="Calibri"/>
          </w:rPr>
          <w:t>counter-drone efforts</w:t>
        </w:r>
      </w:hyperlink>
      <w:r w:rsidRPr="4630D6FF">
        <w:rPr>
          <w:rFonts w:eastAsia="Calibri"/>
          <w:u w:val="single"/>
        </w:rPr>
        <w:t xml:space="preserve"> and </w:t>
      </w:r>
      <w:hyperlink r:id="rId56">
        <w:r w:rsidRPr="4630D6FF">
          <w:rPr>
            <w:rStyle w:val="Hyperlink"/>
            <w:rFonts w:eastAsia="Calibri"/>
          </w:rPr>
          <w:t>others' acquisition of drones</w:t>
        </w:r>
      </w:hyperlink>
      <w:r w:rsidRPr="4630D6FF">
        <w:rPr>
          <w:rFonts w:eastAsia="Calibri"/>
          <w:u w:val="single"/>
        </w:rPr>
        <w:t xml:space="preserve"> reduce U.S. air supremacy, as seen with the </w:t>
      </w:r>
      <w:hyperlink r:id="rId57">
        <w:r w:rsidRPr="4630D6FF">
          <w:rPr>
            <w:rStyle w:val="Hyperlink"/>
            <w:rFonts w:eastAsia="Calibri"/>
          </w:rPr>
          <w:t>Islamic State</w:t>
        </w:r>
      </w:hyperlink>
      <w:r w:rsidRPr="4630D6FF">
        <w:rPr>
          <w:rFonts w:eastAsia="Calibri"/>
          <w:u w:val="single"/>
        </w:rPr>
        <w:t xml:space="preserve"> in Syria and Iraq and as the United States again </w:t>
      </w:r>
      <w:hyperlink r:id="rId58">
        <w:r w:rsidRPr="4630D6FF">
          <w:rPr>
            <w:rStyle w:val="Hyperlink"/>
            <w:rFonts w:eastAsia="Calibri"/>
          </w:rPr>
          <w:t>faces</w:t>
        </w:r>
      </w:hyperlink>
      <w:r w:rsidRPr="4630D6FF">
        <w:rPr>
          <w:rFonts w:eastAsia="Calibri"/>
          <w:u w:val="single"/>
        </w:rPr>
        <w:t xml:space="preserve"> </w:t>
      </w:r>
      <w:hyperlink r:id="rId59">
        <w:r w:rsidRPr="4630D6FF">
          <w:rPr>
            <w:rStyle w:val="Hyperlink"/>
            <w:rFonts w:eastAsia="Calibri"/>
          </w:rPr>
          <w:t>state</w:t>
        </w:r>
      </w:hyperlink>
      <w:r w:rsidRPr="4630D6FF">
        <w:rPr>
          <w:rFonts w:eastAsia="Calibri"/>
          <w:u w:val="single"/>
        </w:rPr>
        <w:t xml:space="preserve"> rather than non-state </w:t>
      </w:r>
      <w:hyperlink r:id="rId60">
        <w:r w:rsidRPr="4630D6FF">
          <w:rPr>
            <w:rStyle w:val="Hyperlink"/>
            <w:rFonts w:eastAsia="Calibri"/>
          </w:rPr>
          <w:t>adversaries</w:t>
        </w:r>
      </w:hyperlink>
      <w:r w:rsidRPr="4630D6FF">
        <w:rPr>
          <w:rFonts w:eastAsia="Calibri"/>
          <w:u w:val="single"/>
        </w:rPr>
        <w:t>.</w:t>
      </w:r>
    </w:p>
    <w:p w14:paraId="60E8D416" w14:textId="77777777" w:rsidR="00E01278" w:rsidRDefault="00E01278" w:rsidP="00E01278"/>
    <w:p w14:paraId="5F1D312C" w14:textId="77777777" w:rsidR="00E01278" w:rsidRPr="00EE043C" w:rsidRDefault="00E01278" w:rsidP="00E01278">
      <w:pPr>
        <w:rPr>
          <w:sz w:val="16"/>
        </w:rPr>
      </w:pPr>
    </w:p>
    <w:p w14:paraId="5DF8C45A" w14:textId="408EB5D0" w:rsidR="00AF6FA6" w:rsidRDefault="00AF6FA6" w:rsidP="00F86E2C">
      <w:pPr>
        <w:pStyle w:val="Heading3"/>
      </w:pPr>
      <w:r>
        <w:t>Casualties – Psych Violence Impact</w:t>
      </w:r>
    </w:p>
    <w:p w14:paraId="77729F3D" w14:textId="77777777" w:rsidR="00AF6FA6" w:rsidRDefault="00AF6FA6" w:rsidP="00AF6FA6">
      <w:pPr>
        <w:pStyle w:val="Heading4"/>
        <w:rPr>
          <w:rStyle w:val="StyleUnderline"/>
        </w:rPr>
      </w:pPr>
      <w:r w:rsidRPr="00871438">
        <w:t xml:space="preserve">Drones create unique psychological harm to civilians – as ethically detrimental as physical harm or death  </w:t>
      </w:r>
    </w:p>
    <w:p w14:paraId="0353CF51" w14:textId="77777777" w:rsidR="00AF6FA6" w:rsidRDefault="00AF6FA6" w:rsidP="00AF6FA6">
      <w:r w:rsidRPr="00A70215">
        <w:rPr>
          <w:rStyle w:val="Heading4Char"/>
        </w:rPr>
        <w:t>Marks 15</w:t>
      </w:r>
      <w:r>
        <w:rPr>
          <w:b/>
          <w:sz w:val="14"/>
        </w:rPr>
        <w:t xml:space="preserve"> </w:t>
      </w:r>
      <w:r>
        <w:t>[</w:t>
      </w:r>
      <w:r w:rsidRPr="00950DB9">
        <w:t>Tucker Allen Marks</w:t>
      </w:r>
      <w:r>
        <w:t>.</w:t>
      </w:r>
      <w:r w:rsidRPr="007F26F7">
        <w:t>“</w:t>
      </w:r>
      <w:r>
        <w:t>Drones, Intention, and Psychological Harm: An Argument for Restraint”, Spring 2015.</w:t>
      </w:r>
      <w:r w:rsidRPr="007F26F7">
        <w:t xml:space="preserve"> </w:t>
      </w:r>
      <w:hyperlink r:id="rId61" w:history="1">
        <w:r w:rsidRPr="00187F66">
          <w:rPr>
            <w:rStyle w:val="Hyperlink"/>
          </w:rPr>
          <w:t>https://scholar.colorado.edu/cgi/viewcontent.cgi?referer=https://www.google.com/&amp;httpsredir=1&amp;article=1047&amp;context=phil_gradetds</w:t>
        </w:r>
      </w:hyperlink>
      <w:r w:rsidRPr="007F26F7">
        <w:t>]</w:t>
      </w:r>
    </w:p>
    <w:p w14:paraId="4144F61F" w14:textId="77777777" w:rsidR="00AF6FA6" w:rsidRPr="001F0CD3" w:rsidRDefault="00AF6FA6" w:rsidP="00AF6FA6">
      <w:r w:rsidRPr="00950DB9">
        <w:rPr>
          <w:rStyle w:val="StyleUnderline"/>
        </w:rPr>
        <w:t>Drones</w:t>
      </w:r>
      <w:r w:rsidRPr="00950DB9">
        <w:rPr>
          <w:sz w:val="14"/>
        </w:rPr>
        <w:t xml:space="preserve"> themselves seem clearly to </w:t>
      </w:r>
      <w:r w:rsidRPr="00950DB9">
        <w:rPr>
          <w:rStyle w:val="StyleUnderline"/>
        </w:rPr>
        <w:t>cause a high level of psychological harm. A report by the International Human Rights and Conflict Resolution Clinic of Stanford Law School and the Global Justice Clinic at New York University School of Law</w:t>
      </w:r>
      <w:r w:rsidRPr="00950DB9">
        <w:rPr>
          <w:sz w:val="14"/>
        </w:rPr>
        <w:t xml:space="preserve">, “Living Under Drones: Death, Injury and Trauma to Civilians from US Drone Practices in Pakistan,” </w:t>
      </w:r>
      <w:r w:rsidRPr="00950DB9">
        <w:rPr>
          <w:rStyle w:val="StyleUnderline"/>
        </w:rPr>
        <w:t xml:space="preserve">offers </w:t>
      </w:r>
      <w:r w:rsidRPr="00950DB9">
        <w:rPr>
          <w:sz w:val="14"/>
        </w:rPr>
        <w:t xml:space="preserve">the following, rather horrifying, picture: “Importantly, those interviewed for this report also described how </w:t>
      </w:r>
      <w:r w:rsidRPr="00950DB9">
        <w:rPr>
          <w:rStyle w:val="StyleUnderline"/>
        </w:rPr>
        <w:t>the presence of drones and capacity of the US to strike anywhere at any time led to constant and severe fear, anxiety, and stress, especially when taken together with the inability of those on the ground to ensure their own safety</w:t>
      </w:r>
      <w:r w:rsidRPr="00950DB9">
        <w:rPr>
          <w:sz w:val="14"/>
        </w:rPr>
        <w:t xml:space="preserve">. Further, those interviewed stated that the fear of strikes undermines people’s sense of safety to such an extent that it has at times affected their willingness to engage in a wide variety of activities, including social gatherings, educational and economic opportunities, funerals, and that fear has also undermined general community trust. In addition, </w:t>
      </w:r>
      <w:r w:rsidRPr="00950DB9">
        <w:rPr>
          <w:rStyle w:val="StyleUnderline"/>
        </w:rPr>
        <w:t>the US practice of striking one area multiple times, and its record of killing first responders, makes both community members and humanitarian workers afraid to assist injured victims</w:t>
      </w:r>
      <w:r w:rsidRPr="00950DB9">
        <w:rPr>
          <w:sz w:val="14"/>
        </w:rPr>
        <w:t xml:space="preserve">.” (“Living Under Drones,” 2012: 55) While many weapons used in war cause psychological harm, this description is largely unique to drones. While evidence surveyed by Avery Plaw indicates that drones are no less precise than other forms of attack (and may indeed be better at avoiding civilian casualties), </w:t>
      </w:r>
      <w:r w:rsidRPr="00950DB9">
        <w:rPr>
          <w:rStyle w:val="StyleUnderline"/>
        </w:rPr>
        <w:t>drones fire explosive ordinance that can give the impression of imprecision</w:t>
      </w:r>
      <w:r w:rsidRPr="00950DB9">
        <w:rPr>
          <w:sz w:val="14"/>
        </w:rPr>
        <w:t xml:space="preserve"> (Plaw, 2013: 126). The following account should help illustrate: 5 “Interviewees described the experience of living under constant surveillance as harrowing. In the words of one interviewee: ‘God knows whether they’ll strike us again or not. But they’re always surveying us, they’re always over us, and you never know when they’re going to strike and attack.’” (“Living Under Drones,” 2012: 81) This account focuses on the ability for drones to strike at any moment, as do many others in the report. This seems to highlight the biggest difference in ability between drones and manned aircraft: while manned aircraft generally cannot hover over an area for an extended period of time, due to the presence of a human pilot, </w:t>
      </w:r>
      <w:r w:rsidRPr="00950DB9">
        <w:rPr>
          <w:rStyle w:val="StyleUnderline"/>
        </w:rPr>
        <w:t>drones can remain over an area for up to twenty-four hours, giving the impression of constant surveillance</w:t>
      </w:r>
      <w:r w:rsidRPr="00950DB9">
        <w:rPr>
          <w:sz w:val="14"/>
        </w:rPr>
        <w:t xml:space="preserve"> (Strawser, 2010: 355; “Living Under Drones,” 2012: 9). While soldiers on the ground can remain in an area for an extended period, they generally are not using missiles to eliminate their targets, and their presence is not constantly announced by a noise overhead. Highlighting the apparent inescapability of drones, David Rohde, a journalist kidnapped by combatants in Pakistan, reported: “From the ground, </w:t>
      </w:r>
      <w:r w:rsidRPr="00950DB9">
        <w:rPr>
          <w:rStyle w:val="StyleUnderline"/>
        </w:rPr>
        <w:t>it is impossible to determine who or what they are tracking as they circle overhead. The buzz of a distant propeller is a constant reminder of imminent death. Drones fire missiles that travel faster than the speed of sound. A drone's victim never hears the missile that kills him</w:t>
      </w:r>
      <w:r w:rsidRPr="00950DB9">
        <w:rPr>
          <w:sz w:val="14"/>
        </w:rPr>
        <w:t xml:space="preserve">.” (Rohde, 2012 , also cited in “Living Under Drones,” 2012: 80) The features Rohde describes all help </w:t>
      </w:r>
      <w:r w:rsidRPr="00950DB9">
        <w:rPr>
          <w:rStyle w:val="StyleUnderline"/>
        </w:rPr>
        <w:t>drones</w:t>
      </w:r>
      <w:r w:rsidRPr="00950DB9">
        <w:rPr>
          <w:sz w:val="14"/>
        </w:rPr>
        <w:t xml:space="preserve"> to be more effective in fighting enemy combatants, but </w:t>
      </w:r>
      <w:r w:rsidRPr="00950DB9">
        <w:rPr>
          <w:rStyle w:val="StyleUnderline"/>
        </w:rPr>
        <w:t>clearly contribute to the psychological harm of civilians living in the area</w:t>
      </w:r>
      <w:r w:rsidRPr="00950DB9">
        <w:rPr>
          <w:sz w:val="14"/>
        </w:rPr>
        <w:t xml:space="preserve"> as well. While there are other forms of attack that provide similar worries, including, but not limited to, artillery strikes and manned air strikes, those each have technical limitations that prevent them from causing these same levels of psychological harm. Artillery is not visible or audible overhead, and so cannot create this fear before a strike, and the limitations of manned air strikes have already been mentioned. A further feature of these reports, as well as others, is that they contribute to the negative perception of drones. Even if civilian casualties from drone strikes are in fact rare, </w:t>
      </w:r>
      <w:r w:rsidRPr="00950DB9">
        <w:rPr>
          <w:rStyle w:val="StyleUnderline"/>
        </w:rPr>
        <w:t>reports of civilian casualties, both physical and psychological, will contribute to the fear caused by drones</w:t>
      </w:r>
      <w:r w:rsidRPr="00950DB9">
        <w:rPr>
          <w:sz w:val="14"/>
        </w:rPr>
        <w:t xml:space="preserve">. While it seems clear that drones can and perhaps do cause greater levels of psychological harm than other forms of military action, it is not immediately clear how this harm is relevant to the permissibility of drone use. Drones reduce the risk of physical harm to our soldiers, and it is not clear how physical and psychological harms should be compared. In what follows, I will discuss the role that the aforementioned psychological harm should play in our assessment of the permissibility of drone use. </w:t>
      </w:r>
      <w:r w:rsidRPr="00950DB9">
        <w:rPr>
          <w:rStyle w:val="StyleUnderline"/>
        </w:rPr>
        <w:t>An important distinction here is between two sorts of military action: those that occur in the course of “standard” war, and those that are aimed at non-state actors in a counterinsurgency setting</w:t>
      </w:r>
      <w:r w:rsidRPr="00950DB9">
        <w:rPr>
          <w:sz w:val="14"/>
        </w:rPr>
        <w:t xml:space="preserve">. The psychological harm described above is likely to be prevalent in standard war regardless of weapons used: if a village is caught in combat between two armies, drones will likely be among the least of civilian worries. Artillery strikes, with the potential to be far less precise than drones, become a significant danger, and there is the risk of large-scale fighting taking place among civilian residences; these are all likely to have an equal or greater propensity to disrupt the lives of civilians. While drones may well add to this fear for the reasons mentioned above, it is difficult to accept that this addition would be significant. Drones deployed away from the front may cause harm similar to that in counterinsurgency cases; due to their location away from the front, however, alternative strategies will be more limited. The use of drones in counterinsurgency operations is a more difficult issue. </w:t>
      </w:r>
      <w:r w:rsidRPr="00950DB9">
        <w:rPr>
          <w:rStyle w:val="StyleUnderline"/>
        </w:rPr>
        <w:t>Unlike cases of open war between countries, where psychological harm may be unavoidable, it seems quite avoidable in these cases of more limited military action</w:t>
      </w:r>
      <w:r w:rsidRPr="00950DB9">
        <w:rPr>
          <w:sz w:val="14"/>
        </w:rPr>
        <w:t xml:space="preserve">. Each of the accounts offered above is in reference to drones being used to attack non-state combatants, not soldiers in a state army. </w:t>
      </w:r>
      <w:r w:rsidRPr="00950DB9">
        <w:rPr>
          <w:rStyle w:val="StyleUnderline"/>
        </w:rPr>
        <w:t>The behavior of the non-state combatants toward the local population will likely determine the “default” level of fear in a particular area</w:t>
      </w:r>
      <w:r w:rsidRPr="00950DB9">
        <w:rPr>
          <w:sz w:val="14"/>
        </w:rPr>
        <w:t xml:space="preserve">; if the above accounts from “Living Under Drones” are any indication, the presence of drones does significantly change the status quo experienced by civilians in the relevant areas of Pakistan. Unlike in the case of conventional war, it seems likely that other methods of attacking insurgents may generate less psychological harm in civilians without increasing the risk of physical harm; e.g. deploying a small team of soldiers with particular training to avoid civilian casualties. </w:t>
      </w:r>
      <w:r w:rsidRPr="00950DB9">
        <w:rPr>
          <w:rStyle w:val="StyleUnderline"/>
        </w:rPr>
        <w:t>Given the status of psychological harm as some form of collateral damage, it might seem that we are obligated to choose these other methods</w:t>
      </w:r>
      <w:r w:rsidRPr="00950DB9">
        <w:rPr>
          <w:sz w:val="14"/>
        </w:rPr>
        <w:t xml:space="preserve">. Whether we are in fact obligated to choose those other methods will depend on which theory we accept regarding civilian harm. The primary candidates are the Doctrine of Double Effect (with various modifications), Act Utilitarianism, and liability theories4 . While the bulk of this paper is devoted to discussing these theories, I will quickly discuss Act Utilitarianism here. Its assessment of drone use is quite straightforward: if drone use causes more harm than alternative means of achieving the same outcome in a particular case, then it is impermissible in that case. I have suggested here that the psychological harm caused by drones might cause it to fail this condition; however, whether or not this is the case is an empirical matter. If, for example, claims that drones are less likely to cause civilian deaths are true, then there may well be cases where the decreased chance of civilian death outweighs thepsychological harm. </w:t>
      </w:r>
      <w:r w:rsidRPr="00950DB9">
        <w:rPr>
          <w:rStyle w:val="StyleUnderline"/>
        </w:rPr>
        <w:t>Given that actual civilian deaths (in cases involving drones and other strategies) seem to be controllable to a greater degree than psychological harm resulting from drone use, it seems that we may well reach a point where drones are nearly guaranteed to cause more harm than at least some alternatives</w:t>
      </w:r>
      <w:r w:rsidRPr="00950DB9">
        <w:rPr>
          <w:sz w:val="14"/>
        </w:rPr>
        <w:t xml:space="preserve">, though this will obviously vary between cases. In some cases, of course, drones will be the only option, and so the benefits of the operation will determine its permissibility; for instance the combatants may inaccessible without drones. But in many cases alternatives will be feasible. While I will discuss other theories in more detail later, the general claim that one ought to reduce collateral damage when possible is endorsed by all of them, and these considerations support the conclusion that </w:t>
      </w:r>
      <w:r w:rsidRPr="00950DB9">
        <w:rPr>
          <w:rStyle w:val="StyleUnderline"/>
        </w:rPr>
        <w:t>we can indeed reduce collateral damage by not using drones, and so we ought not to use drones</w:t>
      </w:r>
      <w:r w:rsidRPr="00950DB9">
        <w:rPr>
          <w:sz w:val="14"/>
        </w:rPr>
        <w:t xml:space="preserve">. This conclusion, however, fails to account for the increased risk to soldiers engaging in counterinsurgency operations. Importantly, any operation where we choose not to use a drone is one where at least one person in our military is placed at increased risk of physical and/or psychological harm; after all, at least one person will be present in the area who otherwise would not have been. It is the ability to decrease risk to our soldiers that motivates Strawser’s argument in favor of the use of drones. Strawser defines the Principle of Unnecessary Risk as follows: “If X gives Y an order to accomplish good goal G, then X has an obligation, other things being equal, to chose a means to accomplish G that does not violate the demands of justice, make the world worse, or expose Y to potentially lethal risk unless incurring such risk aids in the accomplishment of G in some way that cannot be gained via less risky means.” (Strawser, 2010: 344) This principle should, on Strawser’s account, oblige us to use drones, as their existence makes the risk to our soldiers unnecessary in many cases. As Strawser admits, however, this all relies 9 on the ceteris paribus clause in the Principle of Unnecessary Risk: in many of these cases, other things will not be equal due to the psychological harm caused by drones. Several philosophers have endorsed the claim that, in at least some cases, soldiers must take the risk of additional harm on themselves in order to protect civilians; I will discuss some of these claims later, but for the moment will add that this result is intuitive. </w:t>
      </w:r>
      <w:r w:rsidRPr="00950DB9">
        <w:rPr>
          <w:rStyle w:val="StyleUnderline"/>
        </w:rPr>
        <w:t>If, for example, a civilian population was fully innocent, that is to say not at all aiding the unjust combatants (and not responsible for the conflict), and the unjust combatants are harming them by occupying their village, the claim that just soldiers should avoid causing even further harm to these civilians does not seem unreasonable, even if doing so requires the just soldiers to take on additional risks</w:t>
      </w:r>
      <w:r w:rsidRPr="00950DB9">
        <w:rPr>
          <w:sz w:val="14"/>
        </w:rPr>
        <w:t xml:space="preserve">. Obviously, this issue is not settled, but I will return to it later in the paper. This result, if true, may still appear strange; after all, the potential harm to the soldiers is physical, while the harm to civilians is psychological. This difference is important: it makes justifying the increased risk placed on the soldiers more difficult. Given two factors noted earlier in this paper, however, it seems we do have this justification in some cases. </w:t>
      </w:r>
      <w:r w:rsidRPr="00950DB9">
        <w:rPr>
          <w:rStyle w:val="StyleUnderline"/>
        </w:rPr>
        <w:t>First, while the harm to civilians is psychological, it may still be significant; while balancing different kinds of harm is difficult, there is no reason to think that psychological harm could not be as morally significant as physical harm, even death, if the psychological harm is severe enough and inflicted upon a large enough number of people. Drones seem especially prone to inflicting this psychological harm through their very presence</w:t>
      </w:r>
      <w:r w:rsidRPr="00950DB9">
        <w:rPr>
          <w:sz w:val="14"/>
        </w:rPr>
        <w:t xml:space="preserve">. </w:t>
      </w:r>
      <w:r w:rsidRPr="00950DB9">
        <w:rPr>
          <w:rStyle w:val="StyleUnderline"/>
        </w:rPr>
        <w:t>Second, the position of civilians who lack responsibility for the actions of the insurgents is a particularly unenviable one; even if they are not actively being threatened by the insurgents, they know that attacks on these insurgents may easily result in collateral damage. Finally, the potential physical harm to the soldiers is just that: potential harm. The psychological harm caused by drones is, as I have attempted to indicate here, effectively 10 certain. It is dependent simply on there being civilians in the broad area, not on the particular aiming of the drone operator</w:t>
      </w:r>
      <w:r w:rsidRPr="00950DB9">
        <w:rPr>
          <w:sz w:val="14"/>
        </w:rPr>
        <w:t xml:space="preserve">. In most cases, </w:t>
      </w:r>
      <w:r w:rsidRPr="00950DB9">
        <w:rPr>
          <w:rStyle w:val="StyleUnderline"/>
        </w:rPr>
        <w:t>there will merely be a risk of harm to the soldiers that would have to be deployed instead of a drone. This risk should be taken seriously, but the fact that it is a risk should cause it to weigh less in the comparison</w:t>
      </w:r>
      <w:r w:rsidRPr="00950DB9">
        <w:rPr>
          <w:sz w:val="14"/>
        </w:rPr>
        <w:t xml:space="preserve">. The following principle seems to be a reasonable conclusion from the above discussion: in cases where the use of a drone would cause civilians greater harm, physical or psychological than an alternative form of action, the civilians bear little responsibility for the actions of the target insurgents, and the added risk to our soldiers from choosing the alternative action is not excessive, we ought not use drones. </w:t>
      </w:r>
    </w:p>
    <w:p w14:paraId="0DA2D6BD" w14:textId="77777777" w:rsidR="00AF6FA6" w:rsidRDefault="00AF6FA6" w:rsidP="00AF6FA6">
      <w:pPr>
        <w:rPr>
          <w:sz w:val="16"/>
        </w:rPr>
      </w:pPr>
    </w:p>
    <w:p w14:paraId="0E9B50AC" w14:textId="77777777" w:rsidR="00AF6FA6" w:rsidRPr="00AF6FA6" w:rsidRDefault="00AF6FA6" w:rsidP="00AF6FA6"/>
    <w:p w14:paraId="4F6FBB98" w14:textId="167D0347" w:rsidR="009D6ABC" w:rsidRDefault="009D6ABC" w:rsidP="008941F2">
      <w:pPr>
        <w:pStyle w:val="Heading3"/>
      </w:pPr>
      <w:r>
        <w:t>Casualties – Drone Surveillance</w:t>
      </w:r>
    </w:p>
    <w:p w14:paraId="03C73E58" w14:textId="77777777" w:rsidR="009D6ABC" w:rsidRDefault="009D6ABC" w:rsidP="009D6ABC">
      <w:pPr>
        <w:pStyle w:val="Heading4"/>
      </w:pPr>
      <w:r>
        <w:t xml:space="preserve">Drone technology leads to an expansion of sureveilance regimes which is used to curtail rights and freedoms that are central to Democracy. This enables the emergence of Totalitarian regimes and is used to create docile subjects </w:t>
      </w:r>
    </w:p>
    <w:p w14:paraId="0DAF7A3B" w14:textId="77777777" w:rsidR="009D6ABC" w:rsidRDefault="009D6ABC" w:rsidP="009D6ABC">
      <w:pPr>
        <w:rPr>
          <w:rStyle w:val="Style13ptBold"/>
        </w:rPr>
      </w:pPr>
      <w:r>
        <w:rPr>
          <w:rStyle w:val="Style13ptBold"/>
        </w:rPr>
        <w:t xml:space="preserve">Loukinas, </w:t>
      </w:r>
      <w:r w:rsidRPr="001536DF">
        <w:rPr>
          <w:rStyle w:val="Style13ptBold"/>
          <w:b w:val="0"/>
          <w:sz w:val="14"/>
        </w:rPr>
        <w:t>Panagiotis</w:t>
      </w:r>
      <w:r>
        <w:rPr>
          <w:rStyle w:val="Style13ptBold"/>
        </w:rPr>
        <w:t xml:space="preserve"> 17</w:t>
      </w:r>
    </w:p>
    <w:p w14:paraId="1FF0EF1F" w14:textId="77777777" w:rsidR="009D6ABC" w:rsidRPr="001536DF" w:rsidRDefault="009D6ABC" w:rsidP="009D6ABC">
      <w:pPr>
        <w:rPr>
          <w:rStyle w:val="Style13ptBold"/>
          <w:b w:val="0"/>
        </w:rPr>
      </w:pPr>
      <w:r w:rsidRPr="001536DF">
        <w:rPr>
          <w:rStyle w:val="Style13ptBold"/>
          <w:b w:val="0"/>
          <w:sz w:val="16"/>
        </w:rPr>
        <w:t xml:space="preserve">Leverhulme Interdisciplinary Network for Cyber Security and Society (LINCS) School of History, Anthropology, Philosophy and Politics Queen’s University Belfast, UK. </w:t>
      </w:r>
      <w:hyperlink r:id="rId62" w:history="1">
        <w:r w:rsidRPr="00A72A42">
          <w:rPr>
            <w:rStyle w:val="Hyperlink"/>
            <w:sz w:val="16"/>
          </w:rPr>
          <w:t>ploukinas01@qub.ac.uk</w:t>
        </w:r>
      </w:hyperlink>
      <w:r>
        <w:rPr>
          <w:rStyle w:val="Style13ptBold"/>
          <w:b w:val="0"/>
          <w:sz w:val="16"/>
        </w:rPr>
        <w:t xml:space="preserve"> Panagiotis Loukinas is a Research Analyst at Trilateral Research. His research stands on the intersection of law and technology, examining in particular the impact of emerging technologies on human rights, migration and justice. His areas of expertise include drones, cyber security, border security, privacy and data protection. At Trilateral he works as part of the Research and Innovation Team, where he supports ongoing projects. Currently, he is working on the RAMSES and the Drone rules PRO projects. Prior to joining Trilateral, Panagiotis was a Doctoral Researcher within the Leverhulme Interdisciplinary Network on Cybersecurity and Society at Queen’s University Belfast, examining the implications of innovative technologies for human rights. He worked as a trainee lawyer at the Administrative Court of First Instance of Athens, Greece. He has also gained experience on human rights and migration while working for the Greek Council for Refugees and at the protection unit of the United Nations High Commissioner for Refugees office in Athens.</w:t>
      </w:r>
    </w:p>
    <w:p w14:paraId="791228E3" w14:textId="77777777" w:rsidR="009D6ABC" w:rsidRPr="0046632B" w:rsidRDefault="009D6ABC" w:rsidP="009D6ABC">
      <w:pPr>
        <w:rPr>
          <w:sz w:val="16"/>
        </w:rPr>
      </w:pPr>
      <w:r w:rsidRPr="0046632B">
        <w:rPr>
          <w:sz w:val="16"/>
        </w:rPr>
        <w:t xml:space="preserve">Apart from </w:t>
      </w:r>
      <w:r w:rsidRPr="001536DF">
        <w:rPr>
          <w:rStyle w:val="StyleUnderline"/>
        </w:rPr>
        <w:t>the inclusion of</w:t>
      </w:r>
      <w:r w:rsidRPr="0046632B">
        <w:rPr>
          <w:sz w:val="16"/>
        </w:rPr>
        <w:t xml:space="preserve"> the existing and forthcoming </w:t>
      </w:r>
      <w:r w:rsidRPr="001536DF">
        <w:rPr>
          <w:rStyle w:val="StyleUnderline"/>
        </w:rPr>
        <w:t>surveillance measures within far-right narratives</w:t>
      </w:r>
      <w:r w:rsidRPr="0046632B">
        <w:rPr>
          <w:sz w:val="16"/>
        </w:rPr>
        <w:t xml:space="preserve">, </w:t>
      </w:r>
      <w:r w:rsidRPr="001536DF">
        <w:rPr>
          <w:rStyle w:val="StyleUnderline"/>
        </w:rPr>
        <w:t>it is important to understand the impact that they will have a</w:t>
      </w:r>
      <w:r w:rsidRPr="0046632B">
        <w:rPr>
          <w:sz w:val="16"/>
        </w:rPr>
        <w:t>t the Greek</w:t>
      </w:r>
      <w:r w:rsidRPr="001536DF">
        <w:rPr>
          <w:rStyle w:val="StyleUnderline"/>
        </w:rPr>
        <w:t xml:space="preserve"> borderzones</w:t>
      </w:r>
      <w:r w:rsidRPr="0046632B">
        <w:rPr>
          <w:sz w:val="16"/>
        </w:rPr>
        <w:t xml:space="preserve">. The deployment of </w:t>
      </w:r>
      <w:r w:rsidRPr="004D6BE1">
        <w:rPr>
          <w:rStyle w:val="StyleUnderline"/>
        </w:rPr>
        <w:t>new technologies, like drones, in the field of border security allows for the intensification and expansion of surveillance (Ball and Webster 2003),</w:t>
      </w:r>
      <w:r w:rsidRPr="0046632B">
        <w:rPr>
          <w:sz w:val="16"/>
        </w:rPr>
        <w:t xml:space="preserve"> which is understood as </w:t>
      </w:r>
      <w:r w:rsidRPr="004D6BE1">
        <w:rPr>
          <w:rStyle w:val="StyleUnderline"/>
        </w:rPr>
        <w:t>the collection and analysis of personal information that enable the governing of the unruly and supposedly risky surveilled populations</w:t>
      </w:r>
      <w:r w:rsidRPr="0046632B">
        <w:rPr>
          <w:sz w:val="16"/>
        </w:rPr>
        <w:t xml:space="preserve"> (Haggerty and Ericson 2006; Lyon 2007). The technologically enhanced </w:t>
      </w:r>
      <w:r w:rsidRPr="004D6BE1">
        <w:rPr>
          <w:rStyle w:val="StyleUnderline"/>
        </w:rPr>
        <w:t>monitoring of suspect populations lies at the heart of</w:t>
      </w:r>
      <w:r w:rsidRPr="0046632B">
        <w:rPr>
          <w:sz w:val="16"/>
        </w:rPr>
        <w:t xml:space="preserve"> contemporary</w:t>
      </w:r>
      <w:r w:rsidRPr="004D6BE1">
        <w:rPr>
          <w:rStyle w:val="StyleUnderline"/>
        </w:rPr>
        <w:t xml:space="preserve"> surveillance</w:t>
      </w:r>
      <w:r w:rsidRPr="0046632B">
        <w:rPr>
          <w:sz w:val="16"/>
        </w:rPr>
        <w:t xml:space="preserve"> societies, </w:t>
      </w:r>
      <w:r w:rsidRPr="004D6BE1">
        <w:rPr>
          <w:rStyle w:val="StyleUnderline"/>
        </w:rPr>
        <w:t>where rights and freedoms</w:t>
      </w:r>
      <w:r w:rsidRPr="0046632B">
        <w:rPr>
          <w:sz w:val="16"/>
        </w:rPr>
        <w:t xml:space="preserve">, otherwise </w:t>
      </w:r>
      <w:r w:rsidRPr="004D6BE1">
        <w:rPr>
          <w:rStyle w:val="StyleUnderline"/>
        </w:rPr>
        <w:t>considered essential for liberal democracies, are challenged</w:t>
      </w:r>
      <w:r w:rsidRPr="0046632B">
        <w:rPr>
          <w:sz w:val="16"/>
        </w:rPr>
        <w:t xml:space="preserve"> (Murakami Wood et al. 2006) and where </w:t>
      </w:r>
      <w:r w:rsidRPr="004D6BE1">
        <w:rPr>
          <w:rStyle w:val="StyleUnderline"/>
        </w:rPr>
        <w:t>surveillance techniques can</w:t>
      </w:r>
      <w:r w:rsidRPr="0046632B">
        <w:rPr>
          <w:sz w:val="16"/>
        </w:rPr>
        <w:t xml:space="preserve"> potentially </w:t>
      </w:r>
      <w:r w:rsidRPr="004D6BE1">
        <w:rPr>
          <w:rStyle w:val="StyleUnderline"/>
        </w:rPr>
        <w:t>lead to the emergence of totalitarian regimes</w:t>
      </w:r>
      <w:r w:rsidRPr="0046632B">
        <w:rPr>
          <w:sz w:val="16"/>
        </w:rPr>
        <w:t xml:space="preserve">, especially when used for security purposes (Murakami Wood 2012: 341). While there is an ongoing discussion about the relationship between surveillance and democracy (Haggerty and Samatas 2010), I argue that </w:t>
      </w:r>
      <w:r w:rsidRPr="004D6BE1">
        <w:rPr>
          <w:rStyle w:val="StyleUnderline"/>
        </w:rPr>
        <w:t>more attention needs to be paid to borderzones which are increasingly transformed into spaces for the testing of new ‘smart’ technologies of control</w:t>
      </w:r>
      <w:r w:rsidRPr="0046632B">
        <w:rPr>
          <w:sz w:val="16"/>
        </w:rPr>
        <w:t xml:space="preserve">. It is </w:t>
      </w:r>
      <w:r w:rsidRPr="004D6BE1">
        <w:rPr>
          <w:rStyle w:val="StyleUnderline"/>
        </w:rPr>
        <w:t>at these territorial edges</w:t>
      </w:r>
      <w:r w:rsidRPr="0046632B">
        <w:rPr>
          <w:sz w:val="16"/>
        </w:rPr>
        <w:t xml:space="preserve"> and ports of entry that the use of </w:t>
      </w:r>
      <w:r w:rsidRPr="004D6BE1">
        <w:rPr>
          <w:rStyle w:val="StyleUnderline"/>
        </w:rPr>
        <w:t>technologies of surveillance and control transform foreigners into docile subjects and have serious negative socio-political and legal implications</w:t>
      </w:r>
      <w:r w:rsidRPr="0046632B">
        <w:rPr>
          <w:sz w:val="16"/>
        </w:rPr>
        <w:t xml:space="preserve"> (Guild and Bigo 2010: 277). Sophisticated technological devices that enhance the monitoring capacities of border security apparatuses, such as </w:t>
      </w:r>
      <w:r w:rsidRPr="004D6BE1">
        <w:rPr>
          <w:rStyle w:val="StyleUnderline"/>
        </w:rPr>
        <w:t>drones</w:t>
      </w:r>
      <w:r w:rsidRPr="0046632B">
        <w:rPr>
          <w:sz w:val="16"/>
        </w:rPr>
        <w:t xml:space="preserve">, aerial vehicles in general, and earth observation satellites, can </w:t>
      </w:r>
      <w:r w:rsidRPr="004D6BE1">
        <w:rPr>
          <w:rStyle w:val="StyleUnderline"/>
        </w:rPr>
        <w:t>create an exceptional level of security that goes beyond the normal politics and the rule of law, creating a constant state of emergency that threatens the values that constitute the cornerstone of democratic societies</w:t>
      </w:r>
      <w:r w:rsidRPr="0046632B">
        <w:rPr>
          <w:sz w:val="16"/>
        </w:rPr>
        <w:t xml:space="preserve"> (Bigo 2012). Therefore, it is instructive to focus on the intensification of surveillance currently taking place at the Greek borderzones. Although </w:t>
      </w:r>
      <w:r w:rsidRPr="0046632B">
        <w:rPr>
          <w:rStyle w:val="StyleUnderline"/>
        </w:rPr>
        <w:t>border surveillance techniques have generated arguments depicting borders as being on the move beyond and within state territories through the externalization and diffusion of border controls</w:t>
      </w:r>
      <w:r w:rsidRPr="0046632B">
        <w:rPr>
          <w:sz w:val="16"/>
        </w:rPr>
        <w:t xml:space="preserve"> (Dijstelbloem and Meijer 2011; Parker and Vaughan-Williams 2012), “it is at the edges of states— borderzones—that their techniques and effects are concentrated” (Topak 2014: 816). I argue that, </w:t>
      </w:r>
      <w:r w:rsidRPr="0046632B">
        <w:rPr>
          <w:rStyle w:val="StyleUnderline"/>
        </w:rPr>
        <w:t>like borderlines, the boundaries of these borderzones are not clearly defined. It is not clear how far they extend inside and outside the territories of states. The sophisticated technology used for surveillance not only extends spatially the border in different directions but also expands the borderzone itself, putting increasingly larger areas under the lens of border surveillance</w:t>
      </w:r>
      <w:r w:rsidRPr="0046632B">
        <w:rPr>
          <w:sz w:val="16"/>
        </w:rPr>
        <w:t xml:space="preserve">. As in many border areas around the world, one can </w:t>
      </w:r>
      <w:r w:rsidRPr="0046632B">
        <w:rPr>
          <w:rStyle w:val="StyleUnderline"/>
        </w:rPr>
        <w:t>find in Greek borderzones various surveillance technologies that support a rhetoric and governance of control, suspicion, fear and (in)security</w:t>
      </w:r>
      <w:r w:rsidRPr="0046632B">
        <w:rPr>
          <w:sz w:val="16"/>
        </w:rPr>
        <w:t xml:space="preserve"> (Bigo 2006; Lyon 2007). Therefore</w:t>
      </w:r>
      <w:r w:rsidRPr="0046632B">
        <w:rPr>
          <w:rStyle w:val="StyleUnderline"/>
        </w:rPr>
        <w:t>, borderzones have been described as liminal security-scapes where human rights are under threat and where there is uncertainty as regards the application of the rule of law</w:t>
      </w:r>
      <w:r w:rsidRPr="0046632B">
        <w:rPr>
          <w:sz w:val="16"/>
        </w:rPr>
        <w:t xml:space="preserve"> (Wall and Monahan 2011). An expansion of the Greek borderzones through s</w:t>
      </w:r>
      <w:r w:rsidRPr="0046632B">
        <w:rPr>
          <w:rStyle w:val="StyleUnderline"/>
        </w:rPr>
        <w:t xml:space="preserve">urveillance technologies means that ever larger areas enter this state of uncertainty of the borderzones. </w:t>
      </w:r>
      <w:r w:rsidRPr="0046632B">
        <w:rPr>
          <w:sz w:val="16"/>
        </w:rPr>
        <w:t xml:space="preserve">While the current technologies used at the Greek-Turkish borders reflect these technology-led extensions of borderzones, </w:t>
      </w:r>
      <w:r w:rsidRPr="0046632B">
        <w:rPr>
          <w:rStyle w:val="StyleUnderline"/>
        </w:rPr>
        <w:t>drones can play a unique role in altering these areas as any other controlled sociotechnical environment</w:t>
      </w:r>
      <w:r w:rsidRPr="0046632B">
        <w:rPr>
          <w:sz w:val="16"/>
        </w:rPr>
        <w:t xml:space="preserve"> (Bracken-Roche 2016: 168). Initially a military technology</w:t>
      </w:r>
      <w:r w:rsidRPr="0046632B">
        <w:rPr>
          <w:rStyle w:val="StyleUnderline"/>
        </w:rPr>
        <w:t>, drones at borders play an important role in the securitization of migration and in the militarization of borderzones</w:t>
      </w:r>
      <w:r w:rsidRPr="0046632B">
        <w:rPr>
          <w:sz w:val="16"/>
        </w:rPr>
        <w:t xml:space="preserve">. In this case, </w:t>
      </w:r>
      <w:r w:rsidRPr="0046632B">
        <w:rPr>
          <w:rStyle w:val="StyleUnderline"/>
        </w:rPr>
        <w:t>we cannot speak only about military urbanism</w:t>
      </w:r>
      <w:r w:rsidRPr="0046632B">
        <w:rPr>
          <w:sz w:val="16"/>
        </w:rPr>
        <w:t xml:space="preserve"> (Graham 2010), since the “</w:t>
      </w:r>
      <w:r w:rsidRPr="0046632B">
        <w:rPr>
          <w:rStyle w:val="StyleUnderline"/>
        </w:rPr>
        <w:t>boomerang effects”</w:t>
      </w:r>
      <w:r w:rsidRPr="0046632B">
        <w:rPr>
          <w:sz w:val="16"/>
        </w:rPr>
        <w:t xml:space="preserve"> (Jensen 2016: </w:t>
      </w:r>
      <w:r w:rsidRPr="0046632B">
        <w:rPr>
          <w:rStyle w:val="StyleUnderline"/>
        </w:rPr>
        <w:t>7) of this technology are not confined to urban environments but also include rural areas of borderzones</w:t>
      </w:r>
      <w:r w:rsidRPr="0046632B">
        <w:rPr>
          <w:sz w:val="16"/>
        </w:rPr>
        <w:t>. This seems to be in accordance with the calls made by Golden Dawn for the militarization of border surveillance</w:t>
      </w:r>
      <w:r w:rsidRPr="0046632B">
        <w:rPr>
          <w:rStyle w:val="StyleUnderline"/>
        </w:rPr>
        <w:t>. Drones use a variety of sensors to collect information from unique vantage points, for long periods and on a continuous basis, while their mobility allows them to cover large areas and collect vast amounts of data without always being visible</w:t>
      </w:r>
      <w:r w:rsidRPr="0046632B">
        <w:rPr>
          <w:sz w:val="16"/>
        </w:rPr>
        <w:t xml:space="preserve"> (Klauser and Pedrozo 2015: 289; Vergouw et al. 2016). Thus, drones enhance the control capacities of security apparatuses by expanding the surveillant gaze beyond and before borders. This results in expanded borderzones; spatial expansion that is the effect generated by technologically enhanced practices of surveillance (Klauser 2013: 290). </w:t>
      </w:r>
    </w:p>
    <w:p w14:paraId="6EDF337D" w14:textId="77777777" w:rsidR="009D6ABC" w:rsidRPr="009D6ABC" w:rsidRDefault="009D6ABC" w:rsidP="009D6ABC"/>
    <w:p w14:paraId="7891689C" w14:textId="67A210E9" w:rsidR="00F86E2C" w:rsidRDefault="008941F2" w:rsidP="008941F2">
      <w:pPr>
        <w:pStyle w:val="Heading3"/>
      </w:pPr>
      <w:r>
        <w:t>Casualties – Authoritarianism Impact</w:t>
      </w:r>
    </w:p>
    <w:p w14:paraId="4C0F9493" w14:textId="77777777" w:rsidR="008941F2" w:rsidRDefault="008941F2" w:rsidP="008941F2">
      <w:pPr>
        <w:pStyle w:val="Heading4"/>
        <w:spacing w:before="0" w:line="240" w:lineRule="auto"/>
      </w:pPr>
      <w:r>
        <w:t>Authoritarianism perpetuates violence against ‘the other’.</w:t>
      </w:r>
    </w:p>
    <w:p w14:paraId="0CC3B009" w14:textId="77777777" w:rsidR="008941F2" w:rsidRPr="00204E97" w:rsidRDefault="008941F2" w:rsidP="008941F2">
      <w:pPr>
        <w:spacing w:after="0" w:line="240" w:lineRule="auto"/>
        <w:rPr>
          <w:rStyle w:val="Style13ptBold"/>
        </w:rPr>
      </w:pPr>
      <w:r w:rsidRPr="00204E97">
        <w:rPr>
          <w:rStyle w:val="Style13ptBold"/>
        </w:rPr>
        <w:t>Ibrahim, 4/18</w:t>
      </w:r>
      <w:r w:rsidRPr="00204E97">
        <w:t xml:space="preserve"> [Anwar Ibrahim</w:t>
      </w:r>
      <w:r>
        <w:t xml:space="preserve">, </w:t>
      </w:r>
      <w:r w:rsidRPr="00204E97">
        <w:t>a Malaysian politician who is currently the president of the People's Justice Party and leader of the Pakatan Harapan coalition. He was Leader of the Opposition between 2008 and 2015, and a founder and leading figure of the People's Justice Party or Parti Keadilan Rakyat</w:t>
      </w:r>
      <w:r>
        <w:t>, “</w:t>
      </w:r>
      <w:r w:rsidRPr="00204E97">
        <w:t>Confronting Authorit</w:t>
      </w:r>
      <w:r>
        <w:t>a</w:t>
      </w:r>
      <w:r w:rsidRPr="00204E97">
        <w:t>ri</w:t>
      </w:r>
      <w:r>
        <w:t>a</w:t>
      </w:r>
      <w:r w:rsidRPr="00204E97">
        <w:t>nism</w:t>
      </w:r>
      <w:r>
        <w:t>.”</w:t>
      </w:r>
      <w:r w:rsidRPr="00204E97">
        <w:t xml:space="preserve"> Journal of Democracy, Vol</w:t>
      </w:r>
      <w:r>
        <w:t>.</w:t>
      </w:r>
      <w:r w:rsidRPr="00204E97">
        <w:t xml:space="preserve"> 30, N</w:t>
      </w:r>
      <w:r>
        <w:t>o.</w:t>
      </w:r>
      <w:r w:rsidRPr="00204E97">
        <w:t xml:space="preserve"> 2, April</w:t>
      </w:r>
      <w:r>
        <w:t xml:space="preserve"> 18,</w:t>
      </w:r>
      <w:r w:rsidRPr="00204E97">
        <w:t xml:space="preserve"> 2019, pp. 5-14</w:t>
      </w:r>
      <w:r>
        <w:t xml:space="preserve">, </w:t>
      </w:r>
      <w:r w:rsidRPr="00204E97">
        <w:t>https://doi.org/10.1353/jod.2019.0018].</w:t>
      </w:r>
    </w:p>
    <w:p w14:paraId="4A44FA92" w14:textId="77777777" w:rsidR="008941F2" w:rsidRDefault="008941F2" w:rsidP="008941F2">
      <w:pPr>
        <w:spacing w:line="240" w:lineRule="auto"/>
      </w:pPr>
      <w:r>
        <w:t xml:space="preserve">Today we witness not only that history has not ended, but that there has been </w:t>
      </w:r>
      <w:r w:rsidRPr="00926CC7">
        <w:rPr>
          <w:rStyle w:val="Emphasis"/>
        </w:rPr>
        <w:t>a revival of authoritarianism</w:t>
      </w:r>
      <w:r>
        <w:t xml:space="preserve">. Moreover, it </w:t>
      </w:r>
      <w:r w:rsidRPr="00926CC7">
        <w:rPr>
          <w:rStyle w:val="StyleUnderline"/>
        </w:rPr>
        <w:t xml:space="preserve">has taken on a more insidious form </w:t>
      </w:r>
      <w:r>
        <w:t>marked by the resurrection of the ghosts of the past, made all the more sinister because all too often authoritarianism has adopted the trappings of democracy.</w:t>
      </w:r>
    </w:p>
    <w:p w14:paraId="534DA0CF" w14:textId="77777777" w:rsidR="008941F2" w:rsidRPr="00210B9A" w:rsidRDefault="008941F2" w:rsidP="008941F2">
      <w:pPr>
        <w:spacing w:line="240" w:lineRule="auto"/>
        <w:rPr>
          <w:sz w:val="16"/>
        </w:rPr>
      </w:pPr>
      <w:r w:rsidRPr="00210B9A">
        <w:rPr>
          <w:sz w:val="16"/>
        </w:rPr>
        <w:t xml:space="preserve">This </w:t>
      </w:r>
      <w:r w:rsidRPr="00926CC7">
        <w:rPr>
          <w:rStyle w:val="StyleUnderline"/>
        </w:rPr>
        <w:t>descent into authoritarianism under the guise of popular democracy</w:t>
      </w:r>
      <w:r w:rsidRPr="00210B9A">
        <w:rPr>
          <w:sz w:val="16"/>
        </w:rPr>
        <w:t xml:space="preserve"> has taken on an eerie atmosphere not so different from the one described by Dante in the famous opening lines of his </w:t>
      </w:r>
      <w:r w:rsidRPr="00210B9A">
        <w:rPr>
          <w:i/>
          <w:iCs/>
          <w:sz w:val="16"/>
        </w:rPr>
        <w:t>Inferno</w:t>
      </w:r>
      <w:r w:rsidRPr="00210B9A">
        <w:rPr>
          <w:sz w:val="16"/>
        </w:rPr>
        <w:t>:</w:t>
      </w:r>
    </w:p>
    <w:p w14:paraId="641F0302" w14:textId="77777777" w:rsidR="008941F2" w:rsidRDefault="008941F2" w:rsidP="008941F2">
      <w:pPr>
        <w:spacing w:after="0" w:line="240" w:lineRule="auto"/>
      </w:pPr>
      <w:r>
        <w:t>I found myself within a forest dark,</w:t>
      </w:r>
    </w:p>
    <w:p w14:paraId="14C34D74" w14:textId="77777777" w:rsidR="008941F2" w:rsidRDefault="008941F2" w:rsidP="008941F2">
      <w:pPr>
        <w:spacing w:after="0" w:line="240" w:lineRule="auto"/>
      </w:pPr>
      <w:r>
        <w:t>For the straightforward pathway had been lost.</w:t>
      </w:r>
    </w:p>
    <w:p w14:paraId="237F19EF" w14:textId="77777777" w:rsidR="008941F2" w:rsidRDefault="008941F2" w:rsidP="008941F2">
      <w:pPr>
        <w:spacing w:after="0" w:line="240" w:lineRule="auto"/>
      </w:pPr>
      <w:r>
        <w:t>Ah me! How hard a thing it is to say</w:t>
      </w:r>
    </w:p>
    <w:p w14:paraId="5E12A18A" w14:textId="77777777" w:rsidR="008941F2" w:rsidRDefault="008941F2" w:rsidP="008941F2">
      <w:pPr>
        <w:spacing w:after="0" w:line="240" w:lineRule="auto"/>
      </w:pPr>
      <w:r>
        <w:t>What was this forest savage, rough, and stern,</w:t>
      </w:r>
    </w:p>
    <w:p w14:paraId="0BCC226C" w14:textId="77777777" w:rsidR="008941F2" w:rsidRDefault="008941F2" w:rsidP="008941F2">
      <w:pPr>
        <w:spacing w:after="0" w:line="240" w:lineRule="auto"/>
      </w:pPr>
      <w:r>
        <w:t>Which in the very thought renews the fear.</w:t>
      </w:r>
    </w:p>
    <w:p w14:paraId="3151434E" w14:textId="77777777" w:rsidR="008941F2" w:rsidRDefault="008941F2" w:rsidP="008941F2">
      <w:pPr>
        <w:spacing w:after="0" w:line="240" w:lineRule="auto"/>
      </w:pPr>
    </w:p>
    <w:p w14:paraId="158FD869" w14:textId="77777777" w:rsidR="008941F2" w:rsidRDefault="008941F2" w:rsidP="008941F2">
      <w:r>
        <w:t>But unlike Dante, whose fear will be swept away many cantos later by redemption</w:t>
      </w:r>
      <w:r w:rsidRPr="00926CC7">
        <w:rPr>
          <w:rStyle w:val="Emphasis"/>
        </w:rPr>
        <w:t>, we are caught in the grip of</w:t>
      </w:r>
      <w:r w:rsidRPr="00926CC7">
        <w:rPr>
          <w:rStyle w:val="StyleUnderline"/>
        </w:rPr>
        <w:t xml:space="preserve"> a self-generated </w:t>
      </w:r>
      <w:r w:rsidRPr="00926CC7">
        <w:rPr>
          <w:rStyle w:val="Emphasis"/>
        </w:rPr>
        <w:t>f</w:t>
      </w:r>
      <w:r w:rsidRPr="00605954">
        <w:rPr>
          <w:rStyle w:val="Emphasis"/>
        </w:rPr>
        <w:t>ear of the other</w:t>
      </w:r>
      <w:r w:rsidRPr="00926CC7">
        <w:rPr>
          <w:rStyle w:val="StyleUnderline"/>
        </w:rPr>
        <w:t>, leading us to question the motives, intentions, and aspirations of people deemed to be different</w:t>
      </w:r>
      <w:r>
        <w:t xml:space="preserve">. In country after country the powers that be are attempting to close borders and build walls of separation, sounding the clarion call to rely on one simplistic, </w:t>
      </w:r>
      <w:r w:rsidRPr="00FF63A7">
        <w:rPr>
          <w:rStyle w:val="Emphasis"/>
        </w:rPr>
        <w:t>singular identity and to shun the “disease”</w:t>
      </w:r>
      <w:r>
        <w:t xml:space="preserve"> inherent in the other in its myriad forms. </w:t>
      </w:r>
      <w:r w:rsidRPr="00FF63A7">
        <w:rPr>
          <w:rStyle w:val="Emphasis"/>
        </w:rPr>
        <w:t>The solace that people may find in demagoguery is certainly tied to their disdain for a government that has failed to meet the overall needs</w:t>
      </w:r>
      <w:r>
        <w:t xml:space="preserve"> of the people. In this sense, we must accept the reality that </w:t>
      </w:r>
      <w:r w:rsidRPr="00FF63A7">
        <w:rPr>
          <w:rStyle w:val="StyleUnderline"/>
        </w:rPr>
        <w:t>unfettered capitalism can set in motion a society’s unraveling unless these pernicious forces are challenged</w:t>
      </w:r>
      <w:r>
        <w:t xml:space="preserve">. </w:t>
      </w:r>
    </w:p>
    <w:p w14:paraId="4A6DFC26" w14:textId="77777777" w:rsidR="008941F2" w:rsidRDefault="008941F2" w:rsidP="008941F2">
      <w:r>
        <w:t xml:space="preserve">As </w:t>
      </w:r>
      <w:r w:rsidRPr="00FF63A7">
        <w:rPr>
          <w:rStyle w:val="StyleUnderline"/>
        </w:rPr>
        <w:t>xenophobia and ultranationalism raise their ugly heads, we see anti-immigration discourse transmogrified into racism, religious animosity, communal hatred, and incitement to violence.</w:t>
      </w:r>
      <w:r>
        <w:t xml:space="preserve"> I said something recently at an international forum in the world’s largest democracy—India—that I believe bears repeating: </w:t>
      </w:r>
      <w:r w:rsidRPr="00FF63A7">
        <w:rPr>
          <w:rStyle w:val="StyleUnderline"/>
        </w:rPr>
        <w:t>The resurgence of ultranationalism is a global phenomenon</w:t>
      </w:r>
      <w:r>
        <w:t>. It is a precursor to fear and a present danger to global peace and security. Extremist identity politics and polemics contribute to the conditions in which the seductive lure of violence festers. We must unequivocally reject this extremism.</w:t>
      </w:r>
    </w:p>
    <w:p w14:paraId="786F2CFF" w14:textId="77777777" w:rsidR="008941F2" w:rsidRPr="00D979FA" w:rsidRDefault="008941F2" w:rsidP="008941F2">
      <w:r>
        <w:t xml:space="preserve">Fortunately, today I stand before you representing a nation that has made such a rejection. On 9 May 2018, the people of </w:t>
      </w:r>
      <w:r w:rsidRPr="00FF63A7">
        <w:rPr>
          <w:rStyle w:val="StyleUnderline"/>
        </w:rPr>
        <w:t>Malaysia stood shoulder-to-shoulder and decisively voted out a regime that had ruled the nation for more than six decades</w:t>
      </w:r>
      <w:r>
        <w:t>. Confirming that the pen is mightier than the sword, my country’s fourteenth general election saw Malaysians from all communities, cultures, and faiths choosing to vote into power Pakatan Harapan—the Alliance of Hope—bringing a new dawn to Malaysia.</w:t>
      </w:r>
    </w:p>
    <w:p w14:paraId="5C1E21C1" w14:textId="77777777" w:rsidR="008941F2" w:rsidRDefault="008941F2" w:rsidP="008941F2">
      <w:pPr>
        <w:pStyle w:val="Heading4"/>
        <w:spacing w:before="0" w:line="240" w:lineRule="auto"/>
      </w:pPr>
      <w:r>
        <w:t>Authoritarianism restricts the freedoms that are key to good governments.</w:t>
      </w:r>
    </w:p>
    <w:p w14:paraId="0B01D158" w14:textId="77777777" w:rsidR="008941F2" w:rsidRDefault="008941F2" w:rsidP="008941F2">
      <w:pPr>
        <w:spacing w:after="0" w:line="240" w:lineRule="auto"/>
      </w:pPr>
      <w:r w:rsidRPr="00204E97">
        <w:rPr>
          <w:rStyle w:val="Style13ptBold"/>
        </w:rPr>
        <w:t>Ibrahim, 4/18</w:t>
      </w:r>
      <w:r w:rsidRPr="00204E97">
        <w:t xml:space="preserve"> [Anwar Ibrahim</w:t>
      </w:r>
      <w:r>
        <w:t xml:space="preserve">, </w:t>
      </w:r>
      <w:r w:rsidRPr="00204E97">
        <w:t>a Malaysian politician who is currently the president of the People's Justice Party and leader of the Pakatan Harapan coalition. He was Leader of the Opposition between 2008 and 2015, and a founder and leading figure of the People's Justice Party or Parti Keadilan Rakyat</w:t>
      </w:r>
      <w:r>
        <w:t>, “</w:t>
      </w:r>
      <w:r w:rsidRPr="00204E97">
        <w:t>Confronting Authorit</w:t>
      </w:r>
      <w:r>
        <w:t>a</w:t>
      </w:r>
      <w:r w:rsidRPr="00204E97">
        <w:t>ri</w:t>
      </w:r>
      <w:r>
        <w:t>a</w:t>
      </w:r>
      <w:r w:rsidRPr="00204E97">
        <w:t>nism</w:t>
      </w:r>
      <w:r>
        <w:t>.”</w:t>
      </w:r>
      <w:r w:rsidRPr="00204E97">
        <w:t xml:space="preserve"> Journal of Democracy, Vol</w:t>
      </w:r>
      <w:r>
        <w:t>.</w:t>
      </w:r>
      <w:r w:rsidRPr="00204E97">
        <w:t xml:space="preserve"> 30, N</w:t>
      </w:r>
      <w:r>
        <w:t>o.</w:t>
      </w:r>
      <w:r w:rsidRPr="00204E97">
        <w:t xml:space="preserve"> 2, April</w:t>
      </w:r>
      <w:r>
        <w:t xml:space="preserve"> 18,</w:t>
      </w:r>
      <w:r w:rsidRPr="00204E97">
        <w:t xml:space="preserve"> 2019, pp. 5-14</w:t>
      </w:r>
      <w:r>
        <w:t xml:space="preserve">, </w:t>
      </w:r>
      <w:hyperlink r:id="rId63" w:history="1">
        <w:r w:rsidRPr="00134FAF">
          <w:rPr>
            <w:rStyle w:val="Hyperlink"/>
          </w:rPr>
          <w:t>https://doi.org/10.1353/jod.2019.0018</w:t>
        </w:r>
      </w:hyperlink>
      <w:r w:rsidRPr="00204E97">
        <w:t>].</w:t>
      </w:r>
    </w:p>
    <w:p w14:paraId="5FC8C37B" w14:textId="77777777" w:rsidR="008941F2" w:rsidRPr="006E74B0" w:rsidRDefault="008941F2" w:rsidP="008941F2">
      <w:r w:rsidRPr="006E74B0">
        <w:rPr>
          <w:rStyle w:val="Emphasis"/>
        </w:rPr>
        <w:t>Confronting authoritarianism means ensuring greater protection for political freedoms</w:t>
      </w:r>
      <w:r w:rsidRPr="006E74B0">
        <w:t xml:space="preserve"> and the dynamic exchange of views. It also </w:t>
      </w:r>
      <w:r w:rsidRPr="006E74B0">
        <w:rPr>
          <w:rStyle w:val="StyleUnderline"/>
        </w:rPr>
        <w:t>means the further empowerment of women and the adoption of a proactive social- justice agenda</w:t>
      </w:r>
      <w:r w:rsidRPr="006E74B0">
        <w:t>. Above all</w:t>
      </w:r>
      <w:r w:rsidRPr="006E74B0">
        <w:rPr>
          <w:rStyle w:val="StyleUnderline"/>
        </w:rPr>
        <w:t>, good governance must remain the touchstone</w:t>
      </w:r>
      <w:r w:rsidRPr="006E74B0">
        <w:t xml:space="preserve">. It is true that </w:t>
      </w:r>
      <w:r w:rsidRPr="006E74B0">
        <w:rPr>
          <w:rStyle w:val="Emphasis"/>
        </w:rPr>
        <w:t>conventional views of governmental legitimacy tend to put the emphasis on democratic rights</w:t>
      </w:r>
      <w:r w:rsidRPr="006E74B0">
        <w:t xml:space="preserve">, but it is increasingly understood that good governance may need to take precedence. </w:t>
      </w:r>
    </w:p>
    <w:p w14:paraId="34002D76" w14:textId="77777777" w:rsidR="008941F2" w:rsidRPr="006E74B0" w:rsidRDefault="008941F2" w:rsidP="008941F2">
      <w:r w:rsidRPr="006E74B0">
        <w:t xml:space="preserve">No one is suggesting that democratic rights are not essential—the rule </w:t>
      </w:r>
      <w:r w:rsidRPr="006E74B0">
        <w:rPr>
          <w:rStyle w:val="StyleUnderline"/>
        </w:rPr>
        <w:t>of law must be supreme, and justice must be accorded to every single citizen—but the precondition for the efficacy of those rights is good governance</w:t>
      </w:r>
      <w:r w:rsidRPr="006E74B0">
        <w:t xml:space="preserve">. In years past, I recall, we in my party would go to the rural poor and talk about </w:t>
      </w:r>
      <w:r w:rsidRPr="006E74B0">
        <w:rPr>
          <w:rStyle w:val="Emphasis"/>
        </w:rPr>
        <w:t>the importance of having an independent judiciary, a free press, and an autonomous anticorruption commission</w:t>
      </w:r>
      <w:r w:rsidRPr="006E74B0">
        <w:t xml:space="preserve">. They would applaud politely, but then would say, “What is this about? We are barely making a living, our children do not have good schools to go to, and we lack access to decent medical care.” </w:t>
      </w:r>
    </w:p>
    <w:p w14:paraId="05DCD14D" w14:textId="77777777" w:rsidR="008941F2" w:rsidRPr="006E74B0" w:rsidRDefault="008941F2" w:rsidP="008941F2">
      <w:r w:rsidRPr="006E74B0">
        <w:t xml:space="preserve">From responses such as that, I drew a lesson. </w:t>
      </w:r>
      <w:r w:rsidRPr="006E74B0">
        <w:rPr>
          <w:rStyle w:val="Emphasis"/>
        </w:rPr>
        <w:t xml:space="preserve">We must first address the most urgent and concrete problems </w:t>
      </w:r>
      <w:r w:rsidRPr="006E74B0">
        <w:t xml:space="preserve">of the people and only </w:t>
      </w:r>
      <w:r w:rsidRPr="006E74B0">
        <w:rPr>
          <w:rStyle w:val="Emphasis"/>
        </w:rPr>
        <w:t>then</w:t>
      </w:r>
      <w:r w:rsidRPr="006E74B0">
        <w:t xml:space="preserve"> make the case that a </w:t>
      </w:r>
      <w:r w:rsidRPr="006E74B0">
        <w:rPr>
          <w:rStyle w:val="Emphasis"/>
        </w:rPr>
        <w:t>democratic government will help them to solve</w:t>
      </w:r>
      <w:r w:rsidRPr="006E74B0">
        <w:t xml:space="preserve"> their problems. For </w:t>
      </w:r>
      <w:r w:rsidRPr="006E74B0">
        <w:rPr>
          <w:rStyle w:val="Emphasis"/>
        </w:rPr>
        <w:t>in a democracy you can speak up and challenge the policies</w:t>
      </w:r>
      <w:r w:rsidRPr="006E74B0">
        <w:t xml:space="preserve"> adopted by the government, which can </w:t>
      </w:r>
      <w:r w:rsidRPr="006E74B0">
        <w:rPr>
          <w:rStyle w:val="Emphasis"/>
        </w:rPr>
        <w:t>lead to devising better policies</w:t>
      </w:r>
      <w:r w:rsidRPr="006E74B0">
        <w:t xml:space="preserve">. In order </w:t>
      </w:r>
      <w:r w:rsidRPr="006E74B0">
        <w:rPr>
          <w:rStyle w:val="StyleUnderline"/>
        </w:rPr>
        <w:t xml:space="preserve">for democracy to succeed, we must engage the common people and address the issues </w:t>
      </w:r>
      <w:r w:rsidRPr="006E74B0">
        <w:t xml:space="preserve">of most urgent concern to them. It is time for those of us who belong to the urban elites to take stock of our own limitations, and to have the humility to acknowledge that we are partly responsible for the shortcomings of democracy because we have failed to address the problems of the common people. </w:t>
      </w:r>
    </w:p>
    <w:p w14:paraId="16801E1A" w14:textId="61C59A4A" w:rsidR="008941F2" w:rsidRDefault="00561B3F" w:rsidP="00561B3F">
      <w:pPr>
        <w:pStyle w:val="Heading3"/>
      </w:pPr>
      <w:r>
        <w:t>Casualties – Util Bad</w:t>
      </w:r>
    </w:p>
    <w:p w14:paraId="0F0D50F7" w14:textId="77777777" w:rsidR="00561B3F" w:rsidRDefault="00561B3F" w:rsidP="00561B3F">
      <w:pPr>
        <w:pStyle w:val="Heading4"/>
      </w:pPr>
      <w:r>
        <w:t>Utilitarian risk calculus justifies civilian casualties as necessary to stop vague measures of future harm</w:t>
      </w:r>
    </w:p>
    <w:p w14:paraId="0CE7D84B" w14:textId="77777777" w:rsidR="00561B3F" w:rsidRPr="001672F5" w:rsidRDefault="00561B3F" w:rsidP="00561B3F">
      <w:pPr>
        <w:rPr>
          <w:sz w:val="14"/>
          <w:szCs w:val="14"/>
        </w:rPr>
      </w:pPr>
      <w:r w:rsidRPr="001F1895">
        <w:rPr>
          <w:b/>
          <w:bCs/>
          <w:sz w:val="24"/>
          <w:szCs w:val="24"/>
        </w:rPr>
        <w:t>Schulzke</w:t>
      </w:r>
      <w:r>
        <w:t xml:space="preserve"> </w:t>
      </w:r>
      <w:r>
        <w:rPr>
          <w:b/>
          <w:bCs/>
        </w:rPr>
        <w:t xml:space="preserve">2013 </w:t>
      </w:r>
      <w:r>
        <w:rPr>
          <w:sz w:val="14"/>
          <w:szCs w:val="14"/>
        </w:rPr>
        <w:t xml:space="preserve">Marcus Schulzke is Lecturer in International Relations at the University of York, UK. “The Doctrine of Double Effect, Utilitarianism and the Treatment of Civilian Casualties” Ashgate, 2015, </w:t>
      </w:r>
      <w:hyperlink r:id="rId64" w:history="1">
        <w:r w:rsidRPr="00757385">
          <w:rPr>
            <w:rStyle w:val="Hyperlink"/>
            <w:sz w:val="14"/>
            <w:szCs w:val="14"/>
          </w:rPr>
          <w:t>http://library1.org/_ads/7BD1F1803C59735CA101221EF0147381</w:t>
        </w:r>
      </w:hyperlink>
      <w:r>
        <w:rPr>
          <w:sz w:val="14"/>
          <w:szCs w:val="14"/>
        </w:rPr>
        <w:t>, 6/30/19, ME</w:t>
      </w:r>
    </w:p>
    <w:p w14:paraId="35617071" w14:textId="77777777" w:rsidR="00561B3F" w:rsidRDefault="00561B3F" w:rsidP="00561B3F">
      <w:pPr>
        <w:rPr>
          <w:sz w:val="16"/>
        </w:rPr>
      </w:pPr>
      <w:r w:rsidRPr="003D4560">
        <w:rPr>
          <w:sz w:val="16"/>
        </w:rPr>
        <w:t xml:space="preserve">Unlike the DDE, </w:t>
      </w:r>
      <w:r w:rsidRPr="003D4560">
        <w:rPr>
          <w:rStyle w:val="StyleUnderline"/>
        </w:rPr>
        <w:t>the utilitarian argument for excusing collateral damage does not rely on intentions.</w:t>
      </w:r>
      <w:r w:rsidRPr="003D4560">
        <w:rPr>
          <w:sz w:val="16"/>
        </w:rPr>
        <w:t xml:space="preserve"> The </w:t>
      </w:r>
      <w:r w:rsidRPr="003D4560">
        <w:rPr>
          <w:rStyle w:val="StyleUnderline"/>
        </w:rPr>
        <w:t>utilitarian argument holds that an attack is permissible if it will</w:t>
      </w:r>
      <w:r w:rsidRPr="003D4560">
        <w:rPr>
          <w:sz w:val="16"/>
        </w:rPr>
        <w:t xml:space="preserve"> ultimately </w:t>
      </w:r>
      <w:r w:rsidRPr="003D4560">
        <w:rPr>
          <w:rStyle w:val="StyleUnderline"/>
        </w:rPr>
        <w:t>lead to a lower amount of suffering than if the attack were not carried out. It excuses attacks that inflict harm on civilians when they</w:t>
      </w:r>
      <w:r w:rsidRPr="003D4560">
        <w:rPr>
          <w:sz w:val="16"/>
        </w:rPr>
        <w:t xml:space="preserve"> shorten a war or </w:t>
      </w:r>
      <w:r w:rsidRPr="003D4560">
        <w:rPr>
          <w:rStyle w:val="StyleUnderline"/>
        </w:rPr>
        <w:t>prevent a greater future harm.</w:t>
      </w:r>
      <w:r w:rsidRPr="003D4560">
        <w:rPr>
          <w:sz w:val="16"/>
        </w:rPr>
        <w:t xml:space="preserve"> In fact, </w:t>
      </w:r>
      <w:r w:rsidRPr="003D4560">
        <w:rPr>
          <w:rStyle w:val="StyleUnderline"/>
        </w:rPr>
        <w:t>according to</w:t>
      </w:r>
      <w:r w:rsidRPr="003D4560">
        <w:rPr>
          <w:sz w:val="16"/>
        </w:rPr>
        <w:t xml:space="preserve"> many variants of </w:t>
      </w:r>
      <w:r w:rsidRPr="003D4560">
        <w:rPr>
          <w:rStyle w:val="StyleUnderline"/>
        </w:rPr>
        <w:t xml:space="preserve">utilitarianism, an attack that will reduce the total amount of suffering caused by a war is not only justified but also obligatory because acts of commission and acts of omission are equally blameworthy </w:t>
      </w:r>
      <w:r w:rsidRPr="003D4560">
        <w:rPr>
          <w:sz w:val="16"/>
        </w:rPr>
        <w:t xml:space="preserve">(Williams 1973). Although this argument is less influential in work on just war theory and military ethics because it is at odds with non-combatant immunity, it is popular among policy makers and there is some evidence that soldiers apply an intuitive form of this reasoning to resolve the moral dilemmas they encounter in combat (Grayling 2006; Slim 2010: 151–2). The utilitarian argument is often mobilized to justify attacks that would be indefensible using the DDE because </w:t>
      </w:r>
      <w:r w:rsidRPr="003D4560">
        <w:rPr>
          <w:rStyle w:val="StyleUnderline"/>
        </w:rPr>
        <w:t>utilitarianism does not recognize non-combatant immunity or forbid any means of attack</w:t>
      </w:r>
      <w:r w:rsidRPr="003D4560">
        <w:rPr>
          <w:sz w:val="16"/>
        </w:rPr>
        <w:t xml:space="preserve"> (Brandt 1972).2 For this reason, </w:t>
      </w:r>
      <w:r w:rsidRPr="003D4560">
        <w:rPr>
          <w:rStyle w:val="StyleUnderline"/>
        </w:rPr>
        <w:t>it is one of the most popular defences of</w:t>
      </w:r>
      <w:r w:rsidRPr="003D4560">
        <w:rPr>
          <w:sz w:val="16"/>
        </w:rPr>
        <w:t xml:space="preserve"> the Allied aerial bombings during World War II, especially the attacks that were carried out against non-military targets or using atomic weapons (Grayling 2006; Slim 2010: 151–2). </w:t>
      </w:r>
      <w:r w:rsidRPr="003D4560">
        <w:rPr>
          <w:rStyle w:val="StyleUnderline"/>
        </w:rPr>
        <w:t>The bombings of Hiroshima and Nagasaki</w:t>
      </w:r>
      <w:r w:rsidRPr="003D4560">
        <w:rPr>
          <w:sz w:val="16"/>
        </w:rPr>
        <w:t xml:space="preserve"> are among the most controversial attacks of the war and they do not seem to be justifiable using the DDE. Although each of the cities had some military importance, the bombs targeted civilian areas of each city. Moreover, it would be very difficult to maintain that the bombs were proportional, given the limited value of the military targets compared to the enormous civilian casualties. Although the DDE offers little help for those who support the bombings of Hiroshima and Nagasaki, there are strong reasons in favour of the attacks from a utilitarian standpoint. The bombings may have been the decisive factor in avoiding Operation Olympic – the proposed amphibious invasion of Japan. This operation might have produced a death toll far greater than that inflicted by the atomic bombs. President Truman used this defence, arguing that an invasion would have cost as many as 1 million lives (Skates 2000: 76). Although Truman’s casualty estimate was probably too high, military planners thought that the number of American casualties could be as high as 500,000 (Skates 2000: 77–9) – more than enough to outweigh the casualties inflicted by the bombs. Although most academic discussions of the utilitarian justification involve large attacks, using aerial bombardment and missile strikes, it is important to remember that it can be used by military personnel at all levels. Dexter Filkins provides one good example of two </w:t>
      </w:r>
      <w:r w:rsidRPr="003D4560">
        <w:rPr>
          <w:rStyle w:val="StyleUnderline"/>
        </w:rPr>
        <w:t>American marines who use a utilitarian decision procedure to decide whether to shoot at</w:t>
      </w:r>
      <w:r w:rsidRPr="003D4560">
        <w:rPr>
          <w:sz w:val="16"/>
        </w:rPr>
        <w:t xml:space="preserve"> Iraqi </w:t>
      </w:r>
      <w:r w:rsidRPr="003D4560">
        <w:rPr>
          <w:rStyle w:val="StyleUnderline"/>
        </w:rPr>
        <w:t>insurgents who are near civilians</w:t>
      </w:r>
      <w:r w:rsidRPr="003D4560">
        <w:rPr>
          <w:sz w:val="16"/>
        </w:rPr>
        <w:t xml:space="preserve"> (2003). Although the marines have a right to return fire in self-defence, regardless of the circumstances, they decide that they will only return fire when few civilians are in danger of 2 Although </w:t>
      </w:r>
      <w:r w:rsidRPr="003D4560">
        <w:rPr>
          <w:rStyle w:val="StyleUnderline"/>
        </w:rPr>
        <w:t>non-combatant immunity has been rejected by</w:t>
      </w:r>
      <w:r w:rsidRPr="003D4560">
        <w:rPr>
          <w:sz w:val="16"/>
        </w:rPr>
        <w:t xml:space="preserve"> both act </w:t>
      </w:r>
      <w:r w:rsidRPr="003D4560">
        <w:rPr>
          <w:rStyle w:val="StyleUnderline"/>
        </w:rPr>
        <w:t>utilitarians</w:t>
      </w:r>
      <w:r w:rsidRPr="003D4560">
        <w:rPr>
          <w:sz w:val="16"/>
        </w:rPr>
        <w:t xml:space="preserve"> and rule utilitarians, some argue that rule utilitarianism can be used to affirm non-combatant immunity (Nathanson 2010). The marines tell Filkins that it is not worth returning fire if multiple civilians may be killed but that they will return fire if they only risk hitting one. As they explain it, this decision is a matter of weighing the number of civilians in danger against the threat of the insurgent shooting an American soldier and possibly carrying out attacks in the future. They therefore show that utilitarian reasoning can be applied to ethical challenges at the tactical level, in addition to those at the strategic and operational levels.</w:t>
      </w:r>
    </w:p>
    <w:p w14:paraId="7623658E" w14:textId="77777777" w:rsidR="00561B3F" w:rsidRDefault="00561B3F" w:rsidP="00561B3F">
      <w:pPr>
        <w:rPr>
          <w:rStyle w:val="StyleUnderline"/>
        </w:rPr>
      </w:pPr>
    </w:p>
    <w:p w14:paraId="46FBF5DE" w14:textId="77777777" w:rsidR="00561B3F" w:rsidRDefault="00561B3F" w:rsidP="00561B3F">
      <w:pPr>
        <w:pStyle w:val="Heading4"/>
        <w:rPr>
          <w:rStyle w:val="StyleUnderline"/>
          <w:u w:val="none"/>
        </w:rPr>
      </w:pPr>
      <w:r>
        <w:rPr>
          <w:rStyle w:val="StyleUnderline"/>
          <w:u w:val="none"/>
        </w:rPr>
        <w:t xml:space="preserve">Utilitarian framing is too speculative </w:t>
      </w:r>
    </w:p>
    <w:p w14:paraId="4B141419" w14:textId="77777777" w:rsidR="00561B3F" w:rsidRPr="001672F5" w:rsidRDefault="00561B3F" w:rsidP="00561B3F">
      <w:pPr>
        <w:rPr>
          <w:b/>
          <w:bCs/>
        </w:rPr>
      </w:pPr>
      <w:r>
        <w:rPr>
          <w:b/>
          <w:bCs/>
        </w:rPr>
        <w:t xml:space="preserve">Schulzke 2013 </w:t>
      </w:r>
      <w:r>
        <w:rPr>
          <w:sz w:val="14"/>
          <w:szCs w:val="14"/>
        </w:rPr>
        <w:t xml:space="preserve">Marcus Schulzke is Lecturer in International Relations at the University of York, UK. “The Doctrine of Double Effect, Utilitarianism and the Treatment of Civilian Casualties” Ashgate, 2015, </w:t>
      </w:r>
      <w:hyperlink r:id="rId65" w:history="1">
        <w:r w:rsidRPr="00757385">
          <w:rPr>
            <w:rStyle w:val="Hyperlink"/>
            <w:sz w:val="14"/>
            <w:szCs w:val="14"/>
          </w:rPr>
          <w:t>http://library1.org/_ads/7BD1F1803C59735CA101221EF0147381</w:t>
        </w:r>
      </w:hyperlink>
      <w:r>
        <w:rPr>
          <w:sz w:val="14"/>
          <w:szCs w:val="14"/>
        </w:rPr>
        <w:t>, 6/30/19, ME</w:t>
      </w:r>
    </w:p>
    <w:p w14:paraId="5C53E3BD" w14:textId="77777777" w:rsidR="00561B3F" w:rsidRPr="001672F5" w:rsidRDefault="00561B3F" w:rsidP="00561B3F">
      <w:pPr>
        <w:rPr>
          <w:sz w:val="16"/>
        </w:rPr>
      </w:pPr>
      <w:r w:rsidRPr="00B308D9">
        <w:rPr>
          <w:rStyle w:val="StyleUnderline"/>
        </w:rPr>
        <w:t>Among the central problems for utilitarianism</w:t>
      </w:r>
      <w:r w:rsidRPr="001672F5">
        <w:rPr>
          <w:sz w:val="16"/>
        </w:rPr>
        <w:t xml:space="preserve"> in any context </w:t>
      </w:r>
      <w:r w:rsidRPr="00B308D9">
        <w:rPr>
          <w:rStyle w:val="StyleUnderline"/>
        </w:rPr>
        <w:t>is predicting the consequences different courses of action may produce</w:t>
      </w:r>
      <w:r w:rsidRPr="001672F5">
        <w:rPr>
          <w:sz w:val="16"/>
        </w:rPr>
        <w:t xml:space="preserve"> or, when it is applied to past events, speculating about what effects a different decision might have had. Returning to the example of the bombing of Hiroshima and Nagasaki, </w:t>
      </w:r>
      <w:r w:rsidRPr="00B308D9">
        <w:rPr>
          <w:rStyle w:val="StyleUnderline"/>
        </w:rPr>
        <w:t>it is far from clear that the bombing campaign against Japan saved lives</w:t>
      </w:r>
      <w:r w:rsidRPr="001672F5">
        <w:rPr>
          <w:sz w:val="16"/>
        </w:rPr>
        <w:t xml:space="preserve">, especially when one factors in the attacks on other cities, which would bring the total casualties to around 300,000 killed and 400,000 wounded (Conway-Lanz 2006: 1). Moreover, it is possible that there may have been a third way of defeating Japan that would have inflicted fewer casualties. Bombing may have been the least destructive way of winning the war, but justifying it on utilitarian grounds leaves it up to endless debate and consideration of less destructive alternatives. One reason for this difficulty is </w:t>
      </w:r>
      <w:r w:rsidRPr="00B308D9">
        <w:rPr>
          <w:rStyle w:val="StyleUnderline"/>
        </w:rPr>
        <w:t>that those who apply utilitarianism seem to think that it should only be applied at the moment of decision and that all consequences of the decision should be allowed to</w:t>
      </w:r>
      <w:r w:rsidRPr="001672F5">
        <w:rPr>
          <w:sz w:val="16"/>
        </w:rPr>
        <w:t xml:space="preserve"> naturally </w:t>
      </w:r>
      <w:r w:rsidRPr="00B308D9">
        <w:rPr>
          <w:rStyle w:val="StyleUnderline"/>
        </w:rPr>
        <w:t>unfold</w:t>
      </w:r>
      <w:r w:rsidRPr="001672F5">
        <w:rPr>
          <w:sz w:val="16"/>
        </w:rPr>
        <w:t xml:space="preserve"> without intervention. The casualty estimates of acting and those of not acting are weighed against each other as though they were unchangeable facts about each prospective course of action that would not be altered by subsequent action. The extent of the harm an attack will produce is largely determined by the target selected and the means used to destroy it, yet the harm can also be controlled once an attack has taken place.</w:t>
      </w:r>
      <w:r w:rsidRPr="00B308D9">
        <w:rPr>
          <w:rStyle w:val="StyleUnderline"/>
        </w:rPr>
        <w:t xml:space="preserve"> Much of the collateral damage, especially for attacks with weapons of mass destruction, cannot be repaired. Those who are killed and mortally wounded cannot be saved.</w:t>
      </w:r>
      <w:r w:rsidRPr="001672F5">
        <w:rPr>
          <w:sz w:val="16"/>
        </w:rPr>
        <w:t xml:space="preserve"> Nevertheless, many people who become collateral damage suffer less serious injuries. It would be wrong to add these people to the casualty estimates and to treat their wounds as something that is intrinsic to the decision itself if there is a chance that their suffering could be reduced. Thus, </w:t>
      </w:r>
      <w:r w:rsidRPr="001672F5">
        <w:rPr>
          <w:rStyle w:val="StyleUnderline"/>
        </w:rPr>
        <w:t>the underlying problem of the utilitarian justification of collateral damage is that the utilitarian calculus is usually applied synchronically; it is used to judge the morality of an attack at one point in time before it is carried out.</w:t>
      </w:r>
      <w:r w:rsidRPr="001672F5">
        <w:rPr>
          <w:sz w:val="16"/>
        </w:rPr>
        <w:t xml:space="preserve"> It is uncommon for those invoking the utilitarian justification to consider the way the utilitarian calculus may shift after an attack has been carried out or how the consequences of actions might be mitigated by subsequent actions. This can lead those invoking the utilitarian justification to overlook the ways in which the moral quality of an attack might be changed by attempts to control the damage.</w:t>
      </w:r>
    </w:p>
    <w:p w14:paraId="7ADFD4B7" w14:textId="51159A46" w:rsidR="00BE4ACA" w:rsidRPr="00A014A4" w:rsidRDefault="0084190B" w:rsidP="00BE4ACA">
      <w:pPr>
        <w:pStyle w:val="Heading2"/>
        <w:rPr>
          <w:rFonts w:cs="Arial"/>
        </w:rPr>
      </w:pPr>
      <w:r>
        <w:rPr>
          <w:rFonts w:cs="Arial"/>
        </w:rPr>
        <w:t>Alliance DA</w:t>
      </w:r>
      <w:r w:rsidR="00BE4ACA" w:rsidRPr="00A014A4">
        <w:rPr>
          <w:rFonts w:cs="Arial"/>
        </w:rPr>
        <w:t xml:space="preserve"> Answers </w:t>
      </w:r>
    </w:p>
    <w:p w14:paraId="77F05961" w14:textId="58FFCF0A" w:rsidR="00BE4ACA" w:rsidRPr="00A014A4" w:rsidRDefault="00652DAD" w:rsidP="00BE4ACA">
      <w:pPr>
        <w:pStyle w:val="Heading3"/>
        <w:rPr>
          <w:rFonts w:cs="Arial"/>
        </w:rPr>
      </w:pPr>
      <w:r>
        <w:rPr>
          <w:rFonts w:cs="Arial"/>
        </w:rPr>
        <w:t>2AC</w:t>
      </w:r>
      <w:r w:rsidR="00BE4ACA" w:rsidRPr="00A014A4">
        <w:rPr>
          <w:rFonts w:cs="Arial"/>
        </w:rPr>
        <w:t xml:space="preserve"> – AT: China Shift </w:t>
      </w:r>
      <w:r w:rsidR="007479F1">
        <w:rPr>
          <w:rFonts w:cs="Arial"/>
        </w:rPr>
        <w:t xml:space="preserve">– </w:t>
      </w:r>
      <w:r w:rsidR="00F679CB">
        <w:rPr>
          <w:rFonts w:cs="Arial"/>
        </w:rPr>
        <w:t>NUQ</w:t>
      </w:r>
    </w:p>
    <w:p w14:paraId="5AA1C377" w14:textId="77777777" w:rsidR="00BE4ACA" w:rsidRPr="00A014A4" w:rsidRDefault="00BE4ACA" w:rsidP="00BE4ACA">
      <w:pPr>
        <w:pStyle w:val="Heading4"/>
        <w:rPr>
          <w:rFonts w:cs="Arial"/>
        </w:rPr>
      </w:pPr>
      <w:r w:rsidRPr="00A014A4">
        <w:rPr>
          <w:rFonts w:cs="Arial"/>
        </w:rPr>
        <w:t xml:space="preserve">They are </w:t>
      </w:r>
      <w:r w:rsidRPr="00A014A4">
        <w:rPr>
          <w:rFonts w:cs="Arial"/>
          <w:u w:val="single"/>
        </w:rPr>
        <w:t>leading now</w:t>
      </w:r>
      <w:r w:rsidRPr="00A014A4">
        <w:rPr>
          <w:rFonts w:cs="Arial"/>
        </w:rPr>
        <w:t xml:space="preserve"> – </w:t>
      </w:r>
      <w:r w:rsidRPr="00A014A4">
        <w:rPr>
          <w:rFonts w:cs="Arial"/>
          <w:u w:val="single"/>
        </w:rPr>
        <w:t>irrefutably</w:t>
      </w:r>
    </w:p>
    <w:p w14:paraId="0AD4955C" w14:textId="77777777" w:rsidR="00BE4ACA" w:rsidRPr="00A014A4" w:rsidRDefault="00BE4ACA" w:rsidP="00BE4ACA">
      <w:r w:rsidRPr="00A014A4">
        <w:rPr>
          <w:rStyle w:val="Style13ptBold"/>
        </w:rPr>
        <w:t>Wolfgang 18</w:t>
      </w:r>
      <w:r w:rsidRPr="00A014A4">
        <w:t xml:space="preserve"> [Ben Wolfgang covers the Pentagon, military and foreign affairs for The Washington Times. "Clear and present danger to Trump admin.: China is dominating armed-drone market." https://www.washingtontimes.com/news/2018/jul/9/china-dominates-armed-drone-market-sales-terrorist/]</w:t>
      </w:r>
    </w:p>
    <w:p w14:paraId="187297D5" w14:textId="77777777" w:rsidR="00BE4ACA" w:rsidRPr="00A014A4" w:rsidRDefault="00BE4ACA" w:rsidP="00BE4ACA">
      <w:pPr>
        <w:rPr>
          <w:sz w:val="16"/>
        </w:rPr>
      </w:pPr>
      <w:r w:rsidRPr="00A014A4">
        <w:rPr>
          <w:rStyle w:val="StyleUnderline"/>
        </w:rPr>
        <w:t>China’s</w:t>
      </w:r>
      <w:r w:rsidRPr="00A014A4">
        <w:rPr>
          <w:sz w:val="16"/>
        </w:rPr>
        <w:t xml:space="preserve"> </w:t>
      </w:r>
      <w:r w:rsidRPr="00A014A4">
        <w:rPr>
          <w:rStyle w:val="Emphasis"/>
        </w:rPr>
        <w:t>no-rules approach</w:t>
      </w:r>
      <w:r w:rsidRPr="00A014A4">
        <w:rPr>
          <w:sz w:val="16"/>
        </w:rPr>
        <w:t xml:space="preserve"> to armed drone exports </w:t>
      </w:r>
      <w:r w:rsidRPr="00A014A4">
        <w:rPr>
          <w:rStyle w:val="StyleUnderline"/>
        </w:rPr>
        <w:t xml:space="preserve">has Beijing positioned to </w:t>
      </w:r>
      <w:r w:rsidRPr="00A014A4">
        <w:rPr>
          <w:rStyle w:val="Emphasis"/>
        </w:rPr>
        <w:t>dominate</w:t>
      </w:r>
      <w:r w:rsidRPr="00A014A4">
        <w:rPr>
          <w:sz w:val="16"/>
        </w:rPr>
        <w:t xml:space="preserve"> </w:t>
      </w:r>
      <w:r w:rsidRPr="00A014A4">
        <w:rPr>
          <w:rStyle w:val="StyleUnderline"/>
        </w:rPr>
        <w:t>the</w:t>
      </w:r>
      <w:r w:rsidRPr="00A014A4">
        <w:rPr>
          <w:sz w:val="16"/>
        </w:rPr>
        <w:t xml:space="preserve"> rapidly growing multibillion-dollar </w:t>
      </w:r>
      <w:r w:rsidRPr="00A014A4">
        <w:rPr>
          <w:rStyle w:val="Emphasis"/>
        </w:rPr>
        <w:t>market</w:t>
      </w:r>
      <w:r w:rsidRPr="00A014A4">
        <w:rPr>
          <w:sz w:val="16"/>
        </w:rPr>
        <w:t xml:space="preserve">, </w:t>
      </w:r>
      <w:r w:rsidRPr="00A014A4">
        <w:rPr>
          <w:rStyle w:val="StyleUnderline"/>
        </w:rPr>
        <w:t xml:space="preserve">frustrating American companies while presenting real </w:t>
      </w:r>
      <w:r w:rsidRPr="00A014A4">
        <w:rPr>
          <w:rStyle w:val="Emphasis"/>
        </w:rPr>
        <w:t>national security dangers</w:t>
      </w:r>
      <w:r w:rsidRPr="00A014A4">
        <w:rPr>
          <w:sz w:val="16"/>
        </w:rPr>
        <w:t xml:space="preserve"> for the Trump administration.</w:t>
      </w:r>
    </w:p>
    <w:p w14:paraId="7F377CB3" w14:textId="77777777" w:rsidR="00BE4ACA" w:rsidRPr="00A014A4" w:rsidRDefault="00BE4ACA" w:rsidP="00BE4ACA">
      <w:pPr>
        <w:rPr>
          <w:sz w:val="16"/>
        </w:rPr>
      </w:pPr>
      <w:r w:rsidRPr="00A014A4">
        <w:rPr>
          <w:sz w:val="16"/>
        </w:rPr>
        <w:t xml:space="preserve">Behind the scenes, industry watchers say, the </w:t>
      </w:r>
      <w:r w:rsidRPr="00A014A4">
        <w:rPr>
          <w:rStyle w:val="StyleUnderline"/>
        </w:rPr>
        <w:t>Trump</w:t>
      </w:r>
      <w:r w:rsidRPr="00A014A4">
        <w:rPr>
          <w:sz w:val="16"/>
        </w:rPr>
        <w:t xml:space="preserve"> administration </w:t>
      </w:r>
      <w:r w:rsidRPr="00A014A4">
        <w:rPr>
          <w:rStyle w:val="StyleUnderline"/>
        </w:rPr>
        <w:t xml:space="preserve">is scrambling to fashion a </w:t>
      </w:r>
      <w:r w:rsidRPr="00A014A4">
        <w:rPr>
          <w:rStyle w:val="Emphasis"/>
        </w:rPr>
        <w:t>coherent policy</w:t>
      </w:r>
      <w:r w:rsidRPr="00A014A4">
        <w:rPr>
          <w:sz w:val="16"/>
        </w:rPr>
        <w:t xml:space="preserve"> </w:t>
      </w:r>
      <w:r w:rsidRPr="00A014A4">
        <w:rPr>
          <w:rStyle w:val="StyleUnderline"/>
        </w:rPr>
        <w:t>toward</w:t>
      </w:r>
      <w:r w:rsidRPr="00A014A4">
        <w:rPr>
          <w:sz w:val="16"/>
        </w:rPr>
        <w:t xml:space="preserve"> military unmanned aerial systems (</w:t>
      </w:r>
      <w:r w:rsidRPr="00A014A4">
        <w:rPr>
          <w:rStyle w:val="Emphasis"/>
        </w:rPr>
        <w:t>UAS</w:t>
      </w:r>
      <w:r w:rsidRPr="00A014A4">
        <w:rPr>
          <w:sz w:val="16"/>
        </w:rPr>
        <w:t xml:space="preserve">) </w:t>
      </w:r>
      <w:r w:rsidRPr="00A014A4">
        <w:rPr>
          <w:rStyle w:val="StyleUnderline"/>
        </w:rPr>
        <w:t>sales</w:t>
      </w:r>
      <w:r w:rsidRPr="00A014A4">
        <w:rPr>
          <w:sz w:val="16"/>
        </w:rPr>
        <w:t xml:space="preserve"> that allows American firms to tap the huge international demand for drones while ensuring that state-of-the-art weapons don’t fall into the wrong hands.</w:t>
      </w:r>
    </w:p>
    <w:p w14:paraId="0EB7D352" w14:textId="77777777" w:rsidR="00BE4ACA" w:rsidRPr="00A014A4" w:rsidRDefault="00BE4ACA" w:rsidP="00BE4ACA">
      <w:pPr>
        <w:rPr>
          <w:rStyle w:val="StyleUnderline"/>
        </w:rPr>
      </w:pPr>
      <w:r w:rsidRPr="00A014A4">
        <w:rPr>
          <w:sz w:val="16"/>
        </w:rPr>
        <w:t xml:space="preserve">By contrast, </w:t>
      </w:r>
      <w:r w:rsidRPr="00A014A4">
        <w:rPr>
          <w:rStyle w:val="StyleUnderline"/>
        </w:rPr>
        <w:t xml:space="preserve">China has shown itself willing to sell to just </w:t>
      </w:r>
      <w:r w:rsidRPr="00A014A4">
        <w:rPr>
          <w:rStyle w:val="Emphasis"/>
        </w:rPr>
        <w:t>about anyone</w:t>
      </w:r>
      <w:r w:rsidRPr="00A014A4">
        <w:rPr>
          <w:rStyle w:val="StyleUnderline"/>
        </w:rPr>
        <w:t>, including customers in terrorist hotbeds such as Pakistan, threatening to render America’s policy scruples obsolete.</w:t>
      </w:r>
    </w:p>
    <w:p w14:paraId="3D32A0AB" w14:textId="77777777" w:rsidR="00BE4ACA" w:rsidRPr="00A014A4" w:rsidRDefault="00BE4ACA" w:rsidP="00BE4ACA">
      <w:pPr>
        <w:rPr>
          <w:sz w:val="16"/>
          <w:szCs w:val="16"/>
        </w:rPr>
      </w:pPr>
      <w:r w:rsidRPr="00A014A4">
        <w:rPr>
          <w:sz w:val="16"/>
          <w:szCs w:val="16"/>
        </w:rPr>
        <w:t>“It’s kind of the wild, wild West when it comes to selling things to other countries. [The Chinese] have no problems going in and selling to people we won’t sell to,” said Michael Blades, research director for aerospace and defense at the leading international market research and growth consulting firm Frost &amp; Sullivan. Although China’s goal is simple — to make money and control a cutting-edge, high-technology, high-value market — the U.S. approach is murky at best. Decisions on which countries are allowed to buy American drones are made on a case-by-case basis, with no firm list on which nations can purchase them at any given time, and a lack of basic data on how many UAS are sold each year and to whom. “If there was a certain policy that was in place and we could count on it, there might be some momentum … but there doesn’t seem to be any hard-and-fast rules for what the policies are going to be,” Mr. Blades said. “It’s very difficult to gauge what may or may not happen with regard to these kinds of sales when you’re not certain from day to day.”</w:t>
      </w:r>
    </w:p>
    <w:p w14:paraId="5A4A9C95" w14:textId="77777777" w:rsidR="00BE4ACA" w:rsidRPr="00A014A4" w:rsidRDefault="00BE4ACA" w:rsidP="00BE4ACA">
      <w:pPr>
        <w:rPr>
          <w:rStyle w:val="StyleUnderline"/>
        </w:rPr>
      </w:pPr>
      <w:r w:rsidRPr="00A014A4">
        <w:rPr>
          <w:rStyle w:val="StyleUnderline"/>
        </w:rPr>
        <w:t xml:space="preserve">The global military drone market is expected to explode </w:t>
      </w:r>
      <w:r w:rsidRPr="00A014A4">
        <w:rPr>
          <w:rStyle w:val="Emphasis"/>
        </w:rPr>
        <w:t>dramatically</w:t>
      </w:r>
      <w:r w:rsidRPr="00A014A4">
        <w:rPr>
          <w:sz w:val="16"/>
        </w:rPr>
        <w:t xml:space="preserve"> </w:t>
      </w:r>
      <w:r w:rsidRPr="00A014A4">
        <w:rPr>
          <w:rStyle w:val="StyleUnderline"/>
        </w:rPr>
        <w:t xml:space="preserve">in the coming years, underscoring the </w:t>
      </w:r>
      <w:r w:rsidRPr="00A014A4">
        <w:rPr>
          <w:rStyle w:val="Emphasis"/>
        </w:rPr>
        <w:t>economic stakes</w:t>
      </w:r>
      <w:r w:rsidRPr="00A014A4">
        <w:rPr>
          <w:sz w:val="16"/>
        </w:rPr>
        <w:t xml:space="preserve"> for the U.S. and its competitors, </w:t>
      </w:r>
      <w:r w:rsidRPr="00A014A4">
        <w:rPr>
          <w:rStyle w:val="StyleUnderline"/>
        </w:rPr>
        <w:t xml:space="preserve">led by </w:t>
      </w:r>
      <w:r w:rsidRPr="00A014A4">
        <w:rPr>
          <w:rStyle w:val="Emphasis"/>
        </w:rPr>
        <w:t>China</w:t>
      </w:r>
      <w:r w:rsidRPr="00A014A4">
        <w:rPr>
          <w:rStyle w:val="StyleUnderline"/>
        </w:rPr>
        <w:t xml:space="preserve"> but also including other nations such as </w:t>
      </w:r>
      <w:r w:rsidRPr="00A014A4">
        <w:rPr>
          <w:rStyle w:val="Emphasis"/>
        </w:rPr>
        <w:t>Israel</w:t>
      </w:r>
      <w:r w:rsidRPr="00A014A4">
        <w:rPr>
          <w:sz w:val="16"/>
        </w:rPr>
        <w:t xml:space="preserve">. </w:t>
      </w:r>
      <w:r w:rsidRPr="00A014A4">
        <w:rPr>
          <w:rStyle w:val="StyleUnderline"/>
        </w:rPr>
        <w:t>Over the next decade, military UAV production is expected to total over $80 billion, according to data from the Teal Group, a top defense and aerospace consulting firm.</w:t>
      </w:r>
    </w:p>
    <w:p w14:paraId="7B65DF82" w14:textId="77777777" w:rsidR="00BE4ACA" w:rsidRPr="00A014A4" w:rsidRDefault="00BE4ACA" w:rsidP="00BE4ACA">
      <w:pPr>
        <w:rPr>
          <w:rStyle w:val="Emphasis"/>
        </w:rPr>
      </w:pPr>
      <w:r w:rsidRPr="00A014A4">
        <w:rPr>
          <w:sz w:val="16"/>
        </w:rPr>
        <w:t xml:space="preserve">By taking steps such as building a drone factory in Saudi Arabia to tap into the global market, </w:t>
      </w:r>
      <w:r w:rsidRPr="00A014A4">
        <w:rPr>
          <w:rStyle w:val="StyleUnderline"/>
        </w:rPr>
        <w:t xml:space="preserve">China appears </w:t>
      </w:r>
      <w:r w:rsidRPr="00A014A4">
        <w:rPr>
          <w:rStyle w:val="Emphasis"/>
        </w:rPr>
        <w:t>poised to lead the global race.</w:t>
      </w:r>
    </w:p>
    <w:p w14:paraId="3A673A84" w14:textId="2BE90D52" w:rsidR="007479F1" w:rsidRDefault="007479F1" w:rsidP="007479F1">
      <w:pPr>
        <w:pStyle w:val="Heading3"/>
      </w:pPr>
      <w:r>
        <w:t xml:space="preserve">1AR – AT: China Shift </w:t>
      </w:r>
      <w:r>
        <w:rPr>
          <w:rFonts w:cs="Arial"/>
        </w:rPr>
        <w:t xml:space="preserve">– </w:t>
      </w:r>
      <w:r w:rsidR="00F679CB">
        <w:rPr>
          <w:rFonts w:cs="Arial"/>
        </w:rPr>
        <w:t>NUQ</w:t>
      </w:r>
    </w:p>
    <w:p w14:paraId="0E3C8733" w14:textId="5D9864FE" w:rsidR="00BE4ACA" w:rsidRPr="00A014A4" w:rsidRDefault="00BE4ACA" w:rsidP="00BE4ACA">
      <w:pPr>
        <w:pStyle w:val="Heading4"/>
        <w:rPr>
          <w:rFonts w:cs="Arial"/>
        </w:rPr>
      </w:pPr>
      <w:r w:rsidRPr="00A014A4">
        <w:rPr>
          <w:rFonts w:cs="Arial"/>
        </w:rPr>
        <w:t xml:space="preserve">China is </w:t>
      </w:r>
      <w:r w:rsidRPr="00A014A4">
        <w:rPr>
          <w:rFonts w:cs="Arial"/>
          <w:u w:val="single"/>
        </w:rPr>
        <w:t>way ahead</w:t>
      </w:r>
      <w:r w:rsidRPr="00A014A4">
        <w:rPr>
          <w:rFonts w:cs="Arial"/>
        </w:rPr>
        <w:t xml:space="preserve"> now</w:t>
      </w:r>
    </w:p>
    <w:p w14:paraId="431B6480" w14:textId="77777777" w:rsidR="00BE4ACA" w:rsidRPr="00A014A4" w:rsidRDefault="00BE4ACA" w:rsidP="00BE4ACA">
      <w:r w:rsidRPr="00A014A4">
        <w:rPr>
          <w:rStyle w:val="Style13ptBold"/>
        </w:rPr>
        <w:t>Weinberger 18</w:t>
      </w:r>
      <w:r w:rsidRPr="00A014A4">
        <w:t xml:space="preserve"> [Sharon Weinberger is an American journalist and writer on defense and security issues. She is a Carnegie/Newhouse School Legal Reporting Fellow. "China Has Already Won the Drone Wars." https://foreignpolicy.com/2018/05/10/china-trump-middle-east-drone-wars/]</w:t>
      </w:r>
    </w:p>
    <w:p w14:paraId="0CEB6C74" w14:textId="77777777" w:rsidR="00BE4ACA" w:rsidRPr="00A014A4" w:rsidRDefault="00BE4ACA" w:rsidP="00BE4ACA">
      <w:pPr>
        <w:rPr>
          <w:sz w:val="16"/>
        </w:rPr>
      </w:pPr>
      <w:r w:rsidRPr="00A014A4">
        <w:rPr>
          <w:sz w:val="16"/>
        </w:rPr>
        <w:t xml:space="preserve">Once upon a time, </w:t>
      </w:r>
      <w:r w:rsidRPr="00A014A4">
        <w:rPr>
          <w:rStyle w:val="StyleUnderline"/>
        </w:rPr>
        <w:t xml:space="preserve">the sight would have been </w:t>
      </w:r>
      <w:r w:rsidRPr="00A014A4">
        <w:rPr>
          <w:rStyle w:val="Emphasis"/>
        </w:rPr>
        <w:t>unthinkable</w:t>
      </w:r>
      <w:r w:rsidRPr="00A014A4">
        <w:rPr>
          <w:sz w:val="16"/>
        </w:rPr>
        <w:t xml:space="preserve">: The MQ-1 Predator and its successor, the more lethal MQ-9 Reaper, were for more than a decade synonymous with armed drones. But </w:t>
      </w:r>
      <w:r w:rsidRPr="00A014A4">
        <w:rPr>
          <w:rStyle w:val="StyleUnderline"/>
        </w:rPr>
        <w:t>that now is changing</w:t>
      </w:r>
      <w:r w:rsidRPr="00A014A4">
        <w:rPr>
          <w:sz w:val="16"/>
        </w:rPr>
        <w:t xml:space="preserve">, not because </w:t>
      </w:r>
      <w:r w:rsidRPr="00A014A4">
        <w:rPr>
          <w:rStyle w:val="Emphasis"/>
        </w:rPr>
        <w:t>Beijing</w:t>
      </w:r>
      <w:r w:rsidRPr="00A014A4">
        <w:rPr>
          <w:sz w:val="16"/>
        </w:rPr>
        <w:t xml:space="preserve"> </w:t>
      </w:r>
      <w:r w:rsidRPr="00A014A4">
        <w:rPr>
          <w:rStyle w:val="StyleUnderline"/>
        </w:rPr>
        <w:t xml:space="preserve">has </w:t>
      </w:r>
      <w:r w:rsidRPr="00A014A4">
        <w:rPr>
          <w:sz w:val="16"/>
        </w:rPr>
        <w:t xml:space="preserve">built a better drone but because it has </w:t>
      </w:r>
      <w:r w:rsidRPr="00A014A4">
        <w:rPr>
          <w:rStyle w:val="StyleUnderline"/>
        </w:rPr>
        <w:t>been willing to sell them to countries where the United States wouldn’t</w:t>
      </w:r>
      <w:r w:rsidRPr="00A014A4">
        <w:rPr>
          <w:sz w:val="16"/>
        </w:rPr>
        <w:t>.</w:t>
      </w:r>
    </w:p>
    <w:p w14:paraId="3EAC4B79" w14:textId="77777777" w:rsidR="00BE4ACA" w:rsidRPr="00A014A4" w:rsidRDefault="00BE4ACA" w:rsidP="00BE4ACA">
      <w:pPr>
        <w:rPr>
          <w:sz w:val="16"/>
        </w:rPr>
      </w:pPr>
      <w:r w:rsidRPr="00A014A4">
        <w:rPr>
          <w:sz w:val="16"/>
        </w:rPr>
        <w:t xml:space="preserve">For years, </w:t>
      </w:r>
      <w:r w:rsidRPr="00A014A4">
        <w:rPr>
          <w:rStyle w:val="StyleUnderline"/>
        </w:rPr>
        <w:t xml:space="preserve">advocates of U.S. arms sales bemoaned </w:t>
      </w:r>
      <w:r w:rsidRPr="00A014A4">
        <w:rPr>
          <w:rStyle w:val="Emphasis"/>
        </w:rPr>
        <w:t>tight export restrictions</w:t>
      </w:r>
      <w:r w:rsidRPr="00A014A4">
        <w:rPr>
          <w:sz w:val="16"/>
        </w:rPr>
        <w:t xml:space="preserve"> on armed drones, </w:t>
      </w:r>
      <w:r w:rsidRPr="00A014A4">
        <w:rPr>
          <w:rStyle w:val="StyleUnderline"/>
        </w:rPr>
        <w:t>which has allowed China to move in on a lucrative market while depriving American companies of valuable business</w:t>
      </w:r>
      <w:r w:rsidRPr="00A014A4">
        <w:rPr>
          <w:sz w:val="16"/>
        </w:rPr>
        <w:t>. Jordan had originally requested to buy the Reaper, made by San Diego-based General Atomics Aeronautical Systems, but was turned down. When Beijing subsequently secured the deal, Republican Rep. Duncan Hunter lamented in late 2015 that “China is seizing the opportunity.”</w:t>
      </w:r>
    </w:p>
    <w:p w14:paraId="72D836AC" w14:textId="77777777" w:rsidR="00BE4ACA" w:rsidRPr="00A014A4" w:rsidRDefault="00BE4ACA" w:rsidP="00BE4ACA">
      <w:pPr>
        <w:rPr>
          <w:rStyle w:val="StyleUnderline"/>
        </w:rPr>
      </w:pPr>
      <w:r w:rsidRPr="00A014A4">
        <w:rPr>
          <w:sz w:val="16"/>
        </w:rPr>
        <w:t xml:space="preserve">More than two years later, </w:t>
      </w:r>
      <w:r w:rsidRPr="00A014A4">
        <w:rPr>
          <w:rStyle w:val="StyleUnderline"/>
        </w:rPr>
        <w:t xml:space="preserve">China’s growing share of the armed drone market is </w:t>
      </w:r>
      <w:r w:rsidRPr="00A014A4">
        <w:rPr>
          <w:rStyle w:val="Emphasis"/>
        </w:rPr>
        <w:t>on display</w:t>
      </w:r>
      <w:r w:rsidRPr="00A014A4">
        <w:rPr>
          <w:sz w:val="16"/>
        </w:rPr>
        <w:t xml:space="preserve">. </w:t>
      </w:r>
      <w:r w:rsidRPr="00A014A4">
        <w:rPr>
          <w:rStyle w:val="StyleUnderline"/>
        </w:rPr>
        <w:t>To date, only the United Kingdom, France, and Italy have bought an armed version of the MQ-9 Reaper, while other U.S. allies, including Jordan, are flying Chinese drones, such as the CH-4.</w:t>
      </w:r>
    </w:p>
    <w:p w14:paraId="6BB65CE4" w14:textId="77777777" w:rsidR="00BE4ACA" w:rsidRPr="00A014A4" w:rsidRDefault="00BE4ACA" w:rsidP="00BE4ACA">
      <w:pPr>
        <w:pStyle w:val="Heading4"/>
        <w:rPr>
          <w:rFonts w:cs="Arial"/>
        </w:rPr>
      </w:pPr>
      <w:r w:rsidRPr="00A014A4">
        <w:rPr>
          <w:rFonts w:cs="Arial"/>
        </w:rPr>
        <w:t xml:space="preserve">Their lead is </w:t>
      </w:r>
      <w:r w:rsidRPr="00A014A4">
        <w:rPr>
          <w:rFonts w:cs="Arial"/>
          <w:u w:val="single"/>
        </w:rPr>
        <w:t>irreversible</w:t>
      </w:r>
    </w:p>
    <w:p w14:paraId="4E169322" w14:textId="77777777" w:rsidR="00BE4ACA" w:rsidRPr="00A014A4" w:rsidRDefault="00BE4ACA" w:rsidP="00BE4ACA">
      <w:r w:rsidRPr="00A014A4">
        <w:rPr>
          <w:rStyle w:val="Style13ptBold"/>
        </w:rPr>
        <w:t>Weinberger 18</w:t>
      </w:r>
      <w:r w:rsidRPr="00A014A4">
        <w:t xml:space="preserve"> [Sharon Weinberger is an American journalist and writer on defense and security issues. She is a Carnegie/Newhouse School Legal Reporting Fellow. "China Has Already Won the Drone Wars." https://foreignpolicy.com/2018/05/10/china-trump-middle-east-drone-wars/]</w:t>
      </w:r>
    </w:p>
    <w:p w14:paraId="53176661" w14:textId="77777777" w:rsidR="00BE4ACA" w:rsidRPr="00A014A4" w:rsidRDefault="00BE4ACA" w:rsidP="00BE4ACA">
      <w:pPr>
        <w:rPr>
          <w:sz w:val="16"/>
        </w:rPr>
      </w:pPr>
      <w:r w:rsidRPr="00A014A4">
        <w:rPr>
          <w:rStyle w:val="StyleUnderline"/>
        </w:rPr>
        <w:t>While the Americans are just now moving forward</w:t>
      </w:r>
      <w:r w:rsidRPr="00A014A4">
        <w:rPr>
          <w:sz w:val="16"/>
        </w:rPr>
        <w:t xml:space="preserve"> with selling armed drones, </w:t>
      </w:r>
      <w:r w:rsidRPr="00A014A4">
        <w:rPr>
          <w:rStyle w:val="StyleUnderline"/>
        </w:rPr>
        <w:t xml:space="preserve">China has been going </w:t>
      </w:r>
      <w:r w:rsidRPr="00A014A4">
        <w:rPr>
          <w:rStyle w:val="Emphasis"/>
        </w:rPr>
        <w:t>full steam ahead</w:t>
      </w:r>
      <w:r w:rsidRPr="00A014A4">
        <w:rPr>
          <w:sz w:val="16"/>
        </w:rPr>
        <w:t>. The CH-4 — a medium-altitude, long-endurance UAV — is part of series of Rainbow drones produced by Aerospace Long-March International.</w:t>
      </w:r>
    </w:p>
    <w:p w14:paraId="43BF67B6" w14:textId="77777777" w:rsidR="00BE4ACA" w:rsidRPr="00A014A4" w:rsidRDefault="00BE4ACA" w:rsidP="00BE4ACA">
      <w:pPr>
        <w:rPr>
          <w:sz w:val="16"/>
        </w:rPr>
      </w:pPr>
      <w:r w:rsidRPr="00A014A4">
        <w:rPr>
          <w:sz w:val="16"/>
        </w:rPr>
        <w:t xml:space="preserve">While </w:t>
      </w:r>
      <w:r w:rsidRPr="00A014A4">
        <w:rPr>
          <w:rStyle w:val="StyleUnderline"/>
        </w:rPr>
        <w:t>the CH-4</w:t>
      </w:r>
      <w:r w:rsidRPr="00A014A4">
        <w:rPr>
          <w:sz w:val="16"/>
        </w:rPr>
        <w:t xml:space="preserve"> physically resembles the American Reaper, it </w:t>
      </w:r>
      <w:r w:rsidRPr="00A014A4">
        <w:rPr>
          <w:rStyle w:val="StyleUnderline"/>
        </w:rPr>
        <w:t>is not as capable</w:t>
      </w:r>
      <w:r w:rsidRPr="00A014A4">
        <w:rPr>
          <w:sz w:val="16"/>
        </w:rPr>
        <w:t>. It does not, for example, have a satellite link, which means it must be operated within line of sight, which limits its range and battlefield utility. China’s newest drone, the CH-5, will have a satellite link.</w:t>
      </w:r>
    </w:p>
    <w:p w14:paraId="20FA8E1B" w14:textId="77777777" w:rsidR="00BE4ACA" w:rsidRPr="00A014A4" w:rsidRDefault="00BE4ACA" w:rsidP="00BE4ACA">
      <w:pPr>
        <w:rPr>
          <w:sz w:val="16"/>
          <w:szCs w:val="16"/>
        </w:rPr>
      </w:pPr>
      <w:r w:rsidRPr="00A014A4">
        <w:rPr>
          <w:sz w:val="16"/>
          <w:szCs w:val="16"/>
        </w:rPr>
        <w:t>Aerospace Long-March International was also marketing smaller drones at SOFEX, including its CH-901, a minidrone that the company calls a “suicide UAV.” While eager to sell its products, the company is also wary of scrutiny. Company representatives at the show declined to speak to a reporter and refused to give business cards to another visitor, an American who introduced himself as a “policy advisor.” Another Chinese company, called Shenzhen Precision Technology Co., based in Shenzhen City, was at SOFEX advertising its small combat drone that can shoot grenades. The 35-kilogram vertical takeoff and landing drone can stay aloft for 20 minutes and has a range of 8 kilometers. Xue Kun, the company’s executive director, says it took him four years to design the drone, which he’s selling, along with the ground station, for $300,000 each. He calls the concept an “air force in a truck,” because three can be loaded into a specially designed carrying case attached to a vehicle. “If you buy many, you can get a discount,” he says. “I can also produce them locally, in your country.” He hasn’t sold any of his combat drones abroad yet — he says they are used now only by Chinese police — but he hopes his attendance at SOFEX, his first opportunity to display a mock-up of the drone at an international arms exhibition, would help drum up sales.</w:t>
      </w:r>
    </w:p>
    <w:p w14:paraId="472A653E" w14:textId="77777777" w:rsidR="00BE4ACA" w:rsidRPr="00A014A4" w:rsidRDefault="00BE4ACA" w:rsidP="00BE4ACA">
      <w:pPr>
        <w:rPr>
          <w:sz w:val="16"/>
        </w:rPr>
      </w:pPr>
      <w:r w:rsidRPr="00A014A4">
        <w:rPr>
          <w:rStyle w:val="StyleUnderline"/>
        </w:rPr>
        <w:t xml:space="preserve">Operating Chinese drones rather than American ones offers both </w:t>
      </w:r>
      <w:r w:rsidRPr="00A014A4">
        <w:rPr>
          <w:rStyle w:val="Emphasis"/>
        </w:rPr>
        <w:t>economic</w:t>
      </w:r>
      <w:r w:rsidRPr="00A014A4">
        <w:rPr>
          <w:rStyle w:val="StyleUnderline"/>
        </w:rPr>
        <w:t xml:space="preserve"> and </w:t>
      </w:r>
      <w:r w:rsidRPr="00A014A4">
        <w:rPr>
          <w:rStyle w:val="Emphasis"/>
        </w:rPr>
        <w:t>political advantages</w:t>
      </w:r>
      <w:r w:rsidRPr="00A014A4">
        <w:rPr>
          <w:sz w:val="16"/>
        </w:rPr>
        <w:t xml:space="preserve"> for some countries. </w:t>
      </w:r>
      <w:r w:rsidRPr="00A014A4">
        <w:rPr>
          <w:rStyle w:val="StyleUnderline"/>
        </w:rPr>
        <w:t xml:space="preserve">The Chinese drones are much </w:t>
      </w:r>
      <w:r w:rsidRPr="00A014A4">
        <w:rPr>
          <w:rStyle w:val="Emphasis"/>
        </w:rPr>
        <w:t>cheaper</w:t>
      </w:r>
      <w:r w:rsidRPr="00A014A4">
        <w:rPr>
          <w:rStyle w:val="StyleUnderline"/>
        </w:rPr>
        <w:t xml:space="preserve"> — typically a </w:t>
      </w:r>
      <w:r w:rsidRPr="00A014A4">
        <w:rPr>
          <w:rStyle w:val="Emphasis"/>
        </w:rPr>
        <w:t>quarter of the price</w:t>
      </w:r>
      <w:r w:rsidRPr="00A014A4">
        <w:rPr>
          <w:rStyle w:val="StyleUnderline"/>
        </w:rPr>
        <w:t xml:space="preserve"> of similar American systems</w:t>
      </w:r>
      <w:r w:rsidRPr="00A014A4">
        <w:rPr>
          <w:sz w:val="16"/>
        </w:rPr>
        <w:t xml:space="preserve">. </w:t>
      </w:r>
      <w:r w:rsidRPr="00A014A4">
        <w:rPr>
          <w:rStyle w:val="StyleUnderline"/>
        </w:rPr>
        <w:t>China also is less likely to dictate how other countries use them</w:t>
      </w:r>
      <w:r w:rsidRPr="00A014A4">
        <w:rPr>
          <w:sz w:val="16"/>
        </w:rPr>
        <w:t>, whereas U.S. exports can come with restrictions.</w:t>
      </w:r>
    </w:p>
    <w:p w14:paraId="407AE7A5" w14:textId="77777777" w:rsidR="00BE4ACA" w:rsidRPr="00A014A4" w:rsidRDefault="00BE4ACA" w:rsidP="00BE4ACA">
      <w:pPr>
        <w:rPr>
          <w:sz w:val="16"/>
          <w:szCs w:val="16"/>
        </w:rPr>
      </w:pPr>
      <w:r w:rsidRPr="00A014A4">
        <w:rPr>
          <w:sz w:val="16"/>
          <w:szCs w:val="16"/>
        </w:rPr>
        <w:t>The problem with allowing allies to buy Chinese drones is not just financial. As Douglas Barrie, a senior fellow at the U.K.-based International Institute for Strategic Studies, points out, when foreign countries buy American weapons, the U.S. government has the ability to exercise some control over how that technology is used. “It’s a balancing act, and it’s very difficult to get right,” he says of U.S. export law.</w:t>
      </w:r>
    </w:p>
    <w:p w14:paraId="461582E7" w14:textId="77777777" w:rsidR="00BE4ACA" w:rsidRPr="00A014A4" w:rsidRDefault="00BE4ACA" w:rsidP="00BE4ACA">
      <w:r w:rsidRPr="00A014A4">
        <w:rPr>
          <w:rStyle w:val="StyleUnderline"/>
        </w:rPr>
        <w:t>The Chinese approach to selling weapons, he says, is much more “</w:t>
      </w:r>
      <w:r w:rsidRPr="00A014A4">
        <w:rPr>
          <w:rStyle w:val="Emphasis"/>
        </w:rPr>
        <w:t>transactional</w:t>
      </w:r>
      <w:r w:rsidRPr="00A014A4">
        <w:t>.”</w:t>
      </w:r>
    </w:p>
    <w:p w14:paraId="424BA937" w14:textId="77777777" w:rsidR="00BE4ACA" w:rsidRPr="00A014A4" w:rsidRDefault="00BE4ACA" w:rsidP="00BE4ACA">
      <w:pPr>
        <w:rPr>
          <w:sz w:val="16"/>
        </w:rPr>
      </w:pPr>
      <w:r w:rsidRPr="00A014A4">
        <w:rPr>
          <w:rStyle w:val="StyleUnderline"/>
        </w:rPr>
        <w:t xml:space="preserve">Now that the export restrictions are being </w:t>
      </w:r>
      <w:r w:rsidRPr="00A014A4">
        <w:rPr>
          <w:rStyle w:val="Emphasis"/>
        </w:rPr>
        <w:t>loosened</w:t>
      </w:r>
      <w:r w:rsidRPr="00A014A4">
        <w:rPr>
          <w:sz w:val="16"/>
        </w:rPr>
        <w:t xml:space="preserve">, </w:t>
      </w:r>
      <w:r w:rsidRPr="00A014A4">
        <w:rPr>
          <w:rStyle w:val="StyleUnderline"/>
        </w:rPr>
        <w:t>the</w:t>
      </w:r>
      <w:r w:rsidRPr="00A014A4">
        <w:rPr>
          <w:sz w:val="16"/>
        </w:rPr>
        <w:t xml:space="preserve"> </w:t>
      </w:r>
      <w:r w:rsidRPr="00A014A4">
        <w:rPr>
          <w:rStyle w:val="Emphasis"/>
        </w:rPr>
        <w:t>U</w:t>
      </w:r>
      <w:r w:rsidRPr="00A014A4">
        <w:rPr>
          <w:sz w:val="16"/>
        </w:rPr>
        <w:t xml:space="preserve">nited </w:t>
      </w:r>
      <w:r w:rsidRPr="00A014A4">
        <w:rPr>
          <w:rStyle w:val="Emphasis"/>
        </w:rPr>
        <w:t>S</w:t>
      </w:r>
      <w:r w:rsidRPr="00A014A4">
        <w:rPr>
          <w:sz w:val="16"/>
        </w:rPr>
        <w:t xml:space="preserve">tates </w:t>
      </w:r>
      <w:r w:rsidRPr="00A014A4">
        <w:rPr>
          <w:rStyle w:val="StyleUnderline"/>
        </w:rPr>
        <w:t xml:space="preserve">does have the ability to compete for more </w:t>
      </w:r>
      <w:r w:rsidRPr="00A014A4">
        <w:rPr>
          <w:rStyle w:val="Emphasis"/>
        </w:rPr>
        <w:t>international sales</w:t>
      </w:r>
      <w:r w:rsidRPr="00A014A4">
        <w:rPr>
          <w:rStyle w:val="StyleUnderline"/>
        </w:rPr>
        <w:t xml:space="preserve">, but the problem is that many countries have already </w:t>
      </w:r>
      <w:r w:rsidRPr="00A014A4">
        <w:rPr>
          <w:rStyle w:val="Emphasis"/>
        </w:rPr>
        <w:t>found what they need</w:t>
      </w:r>
      <w:r w:rsidRPr="00A014A4">
        <w:rPr>
          <w:rStyle w:val="StyleUnderline"/>
        </w:rPr>
        <w:t xml:space="preserve"> in </w:t>
      </w:r>
      <w:r w:rsidRPr="00A014A4">
        <w:rPr>
          <w:rStyle w:val="Emphasis"/>
        </w:rPr>
        <w:t>Chinese drones.</w:t>
      </w:r>
      <w:r w:rsidRPr="00A014A4">
        <w:rPr>
          <w:rStyle w:val="StyleUnderline"/>
        </w:rPr>
        <w:t xml:space="preserve"> </w:t>
      </w:r>
      <w:r w:rsidRPr="00A014A4">
        <w:rPr>
          <w:sz w:val="16"/>
        </w:rPr>
        <w:t>Now, Barrie says, those countries might simply ask themselves: ‘‘Is the requirement fulfilled? This Chinese stuff is quite good.”</w:t>
      </w:r>
    </w:p>
    <w:p w14:paraId="6BA77FE4" w14:textId="01450C50" w:rsidR="00BE4ACA" w:rsidRDefault="00BE4ACA" w:rsidP="00BE4ACA">
      <w:pPr>
        <w:rPr>
          <w:rStyle w:val="StyleUnderline"/>
        </w:rPr>
      </w:pPr>
      <w:r w:rsidRPr="00A014A4">
        <w:rPr>
          <w:sz w:val="16"/>
        </w:rPr>
        <w:t xml:space="preserve">And then, even when they buy more drones, </w:t>
      </w:r>
      <w:r w:rsidRPr="00A014A4">
        <w:rPr>
          <w:rStyle w:val="StyleUnderline"/>
        </w:rPr>
        <w:t xml:space="preserve">those countries may </w:t>
      </w:r>
      <w:r w:rsidRPr="00A014A4">
        <w:rPr>
          <w:rStyle w:val="Emphasis"/>
        </w:rPr>
        <w:t>simply stick with China</w:t>
      </w:r>
      <w:r w:rsidRPr="00A014A4">
        <w:rPr>
          <w:sz w:val="16"/>
        </w:rPr>
        <w:t xml:space="preserve">. </w:t>
      </w:r>
      <w:r w:rsidRPr="00A014A4">
        <w:rPr>
          <w:rStyle w:val="StyleUnderline"/>
        </w:rPr>
        <w:t>“Once you open the door,” Barrie says, “there’s no guarantee you can close it.”</w:t>
      </w:r>
    </w:p>
    <w:p w14:paraId="0BDA5B92" w14:textId="3BD5FE6B" w:rsidR="001575B3" w:rsidRDefault="001575B3" w:rsidP="00BE4ACA">
      <w:pPr>
        <w:pStyle w:val="Heading3"/>
        <w:rPr>
          <w:rFonts w:cs="Arial"/>
        </w:rPr>
      </w:pPr>
      <w:r>
        <w:rPr>
          <w:rFonts w:cs="Arial"/>
        </w:rPr>
        <w:t>2AC – AT: China Shift – Selloffs</w:t>
      </w:r>
    </w:p>
    <w:p w14:paraId="385AB8AD" w14:textId="1E3E8B8C" w:rsidR="001575B3" w:rsidRDefault="001575B3" w:rsidP="001575B3">
      <w:pPr>
        <w:pStyle w:val="Heading4"/>
      </w:pPr>
      <w:r>
        <w:t>No China shift – people are literally reselling their shitty drones.</w:t>
      </w:r>
    </w:p>
    <w:p w14:paraId="0B6BA1C3" w14:textId="77777777" w:rsidR="001575B3" w:rsidRPr="002416F7" w:rsidRDefault="001575B3" w:rsidP="001575B3">
      <w:r>
        <w:rPr>
          <w:rStyle w:val="Style13ptBold"/>
        </w:rPr>
        <w:t xml:space="preserve">Axe 19 </w:t>
      </w:r>
      <w:r w:rsidRPr="007E5C5A">
        <w:t>[</w:t>
      </w:r>
      <w:r>
        <w:t>David Axe, Defense editor of the National Interest. “One Nation Is Selling Off Its Chinese Combat Drones”. June 5, 2019. https://nationalinterest.org/blog/buzz/one-nation-selling-its-chinese-combat-drones-61092]</w:t>
      </w:r>
    </w:p>
    <w:p w14:paraId="3B29724F" w14:textId="77777777" w:rsidR="001575B3" w:rsidRDefault="001575B3" w:rsidP="001575B3">
      <w:pPr>
        <w:rPr>
          <w:sz w:val="16"/>
        </w:rPr>
      </w:pPr>
      <w:r w:rsidRPr="00FD2CC1">
        <w:rPr>
          <w:rStyle w:val="Emphasis"/>
        </w:rPr>
        <w:t>The Jordanian air force has put up for sale six Chinese-made CH-4B drones.</w:t>
      </w:r>
      <w:r>
        <w:rPr>
          <w:rStyle w:val="Emphasis"/>
        </w:rPr>
        <w:t xml:space="preserve"> </w:t>
      </w:r>
      <w:r w:rsidRPr="00FD2CC1">
        <w:rPr>
          <w:rStyle w:val="StyleUnderline"/>
        </w:rPr>
        <w:t xml:space="preserve">It’s unclear why Amman is trying to get rid of its CH-4s just three years after acquiring them. </w:t>
      </w:r>
      <w:r w:rsidRPr="00FD2CC1">
        <w:rPr>
          <w:rStyle w:val="Emphasis"/>
        </w:rPr>
        <w:t>But it’s possible the divestment is related to Jordan’s ongoing efforts to source Predator-style drones from the United States.</w:t>
      </w:r>
      <w:r>
        <w:rPr>
          <w:rStyle w:val="Emphasis"/>
        </w:rPr>
        <w:t xml:space="preserve"> </w:t>
      </w:r>
      <w:r w:rsidRPr="00FD2CC1">
        <w:rPr>
          <w:sz w:val="16"/>
        </w:rPr>
        <w:t xml:space="preserve">“The general command of the Jordanian armed forces ... announces its desire to sell the following aircraft,” the defense ministry in Amman stated on June 3, 2019. The for-sale list includes four CASA transports, an old C-130B cargo plane, 12 Hawk 63 training jets, six MD530 helicopters and six CH-4s. </w:t>
      </w:r>
      <w:r w:rsidRPr="00FD2CC1">
        <w:rPr>
          <w:rStyle w:val="StyleUnderline"/>
        </w:rPr>
        <w:t>Jordan bought the missile-armed CH-4s, which are broadly similar to General Atomics’ early-model Predators around 2016 after the administration of U.S. president Barack Obama rejected Amman’s request for MQ-1 Predators.</w:t>
      </w:r>
      <w:r>
        <w:rPr>
          <w:rStyle w:val="StyleUnderline"/>
        </w:rPr>
        <w:t xml:space="preserve"> </w:t>
      </w:r>
      <w:r w:rsidRPr="00FD2CC1">
        <w:rPr>
          <w:sz w:val="16"/>
        </w:rPr>
        <w:t xml:space="preserve">General Atomics also makes the larger MQ-9 Reaper drone. The Jordanian air force’s No. 9 Squadron operated the Chinese-made drones. The same unit operates the air force’s other unmanned aerial vehicle, including Schiebel S-100 Camcopters and Leonardo Falcos. It wasn’t until May 2018 that the Jordanian air force displayed a CH-4 in public. “Marketed by Aerospace Long-March International Trade, the CH-4B has found a good market here in the Middle East, in part due to the reluctance of U.S. authorities to sell armed UAVs to their allies in the region,” Al-Monitor reported. </w:t>
      </w:r>
      <w:r w:rsidRPr="00FD2CC1">
        <w:rPr>
          <w:rStyle w:val="StyleUnderline"/>
        </w:rPr>
        <w:t>“Egypt, Saudi Arabia, the United Arab Emirates and Iraq have all acquired the CH-4B armed version, and the type has been employed widely on operations in Yemen and against Daesh targets in Iraq.”</w:t>
      </w:r>
      <w:r>
        <w:rPr>
          <w:rStyle w:val="StyleUnderline"/>
        </w:rPr>
        <w:t xml:space="preserve"> </w:t>
      </w:r>
      <w:r w:rsidRPr="00FD2CC1">
        <w:rPr>
          <w:rStyle w:val="Emphasis"/>
        </w:rPr>
        <w:t>But Jordan never gave up trying to get permission to buy American drones, which are widely considered as having better sensors, weapons and communications links than the Chinese drones do.</w:t>
      </w:r>
      <w:r>
        <w:rPr>
          <w:rStyle w:val="Emphasis"/>
        </w:rPr>
        <w:t xml:space="preserve"> </w:t>
      </w:r>
      <w:r w:rsidRPr="00FD2CC1">
        <w:rPr>
          <w:sz w:val="16"/>
        </w:rPr>
        <w:t xml:space="preserve">Amman perhaps believes Pres. Donald Trump is more open to approving drone sales to Middle East customers, not only for the military benefit but also as a way of commercially competing with China. </w:t>
      </w:r>
      <w:r w:rsidRPr="00FD2CC1">
        <w:rPr>
          <w:rStyle w:val="StyleUnderline"/>
        </w:rPr>
        <w:t>“The Donald Trump administration is worried that weapons carrying the ’Made in China’ label are becoming ubiquitous on Middle East battlefields,” Al-Monitor explained.</w:t>
      </w:r>
      <w:r>
        <w:rPr>
          <w:rStyle w:val="StyleUnderline"/>
        </w:rPr>
        <w:t xml:space="preserve"> </w:t>
      </w:r>
      <w:r w:rsidRPr="00FD2CC1">
        <w:rPr>
          <w:sz w:val="16"/>
        </w:rPr>
        <w:t>In increasing numbers, traditional U.S. allies are turning to Beijing for technologies that the United States is constrained from exporting as a signatory of international arms control treaties. The Pentagon is increasingly concerned that China’s growing arms sales give the country more clout to secure an economic and military foothold and relationships with U.S. allies in a region where defense officials often control the purse strings. "It's potentially a tool for them to develop closer defense and military ties, particularly for future access,” Assistant Secretary of Defense for Indo-Pacific Affairs Randall Schriver told Al-Monitor at a recent Pentagon briefing. “China is less disciplined, and so there's a proliferation risk as well to regimes that we would regard as not necessarily responsible.” Of course, it’s also possible that Jordan aims to replace the CH-4s with better Chinese-made drones. Based on customers’ experience deploying the CH-4, drone-maker China Aerospace Science and Technology Corporation developed the larger and more powerful CH-5. “The CH-5 offers a … 441-pound internal payload for sensors and a … 2,205-pound external payload, permitting it to carry up to 16 precision-guided missiles underwing,” Jane’s reported. “This vehicle is roughly equivalent to the MQ-9 Reaper, although it retains a piston engine instead of the Reaper’s turboprop.”</w:t>
      </w:r>
    </w:p>
    <w:p w14:paraId="40130A94" w14:textId="559B1D86" w:rsidR="001575B3" w:rsidRDefault="001575B3" w:rsidP="001575B3">
      <w:pPr>
        <w:pStyle w:val="Heading3"/>
      </w:pPr>
      <w:r>
        <w:t xml:space="preserve">2AC – AT: China Shift – Selloffs </w:t>
      </w:r>
    </w:p>
    <w:p w14:paraId="3AC87CFD" w14:textId="77777777" w:rsidR="001575B3" w:rsidRDefault="001575B3" w:rsidP="001575B3">
      <w:pPr>
        <w:pStyle w:val="Heading4"/>
      </w:pPr>
      <w:r>
        <w:t>Jordan selling Chinese drones proves</w:t>
      </w:r>
    </w:p>
    <w:p w14:paraId="003C55B5" w14:textId="6B964582" w:rsidR="001575B3" w:rsidRDefault="001575B3" w:rsidP="001575B3">
      <w:r>
        <w:rPr>
          <w:rStyle w:val="Style13ptBold"/>
        </w:rPr>
        <w:t xml:space="preserve">Mizokami 19 </w:t>
      </w:r>
      <w:r w:rsidRPr="007E5C5A">
        <w:t>[</w:t>
      </w:r>
      <w:r>
        <w:t xml:space="preserve">Kyle Mizokami, Popular Mechanics Writer for Popular Mechanics. “Turns Out Buying a Chinese Knock-Off Predator Drone Is a Bad Idea”. June 12, 2019. </w:t>
      </w:r>
      <w:hyperlink r:id="rId66" w:history="1">
        <w:r w:rsidRPr="00152661">
          <w:rPr>
            <w:rStyle w:val="Hyperlink"/>
          </w:rPr>
          <w:t>https://www.popularmechanics.com/military/aviation/a27926078/predator-drone-chinese/</w:t>
        </w:r>
      </w:hyperlink>
      <w:r>
        <w:t>]</w:t>
      </w:r>
    </w:p>
    <w:p w14:paraId="1B8E2CD5" w14:textId="4999AFA8" w:rsidR="001575B3" w:rsidRPr="007F1A30" w:rsidRDefault="001575B3" w:rsidP="001575B3">
      <w:pPr>
        <w:rPr>
          <w:sz w:val="16"/>
        </w:rPr>
      </w:pPr>
      <w:r w:rsidRPr="00DD2697">
        <w:rPr>
          <w:rStyle w:val="StyleUnderline"/>
        </w:rPr>
        <w:t>At least one buyer of China’s copy of the famous Predator is none too happy</w:t>
      </w:r>
      <w:r w:rsidRPr="00DD2697">
        <w:rPr>
          <w:rStyle w:val="Emphasis"/>
        </w:rPr>
        <w:t>. Jordan is selling off its fleet of CH-4B</w:t>
      </w:r>
      <w:r w:rsidRPr="00DD2697">
        <w:rPr>
          <w:rStyle w:val="StyleUnderline"/>
        </w:rPr>
        <w:t xml:space="preserve"> </w:t>
      </w:r>
      <w:r w:rsidRPr="00DD2697">
        <w:rPr>
          <w:sz w:val="16"/>
        </w:rPr>
        <w:t xml:space="preserve">“Rainbow” </w:t>
      </w:r>
      <w:r w:rsidRPr="00DD2697">
        <w:rPr>
          <w:rStyle w:val="StyleUnderline"/>
        </w:rPr>
        <w:t>drones after owning them for just two years. The Middle Eastern kingdom was reportedly not happy with the drones’ performance and is seeking to unload them at auction.</w:t>
      </w:r>
      <w:r>
        <w:rPr>
          <w:rStyle w:val="StyleUnderline"/>
        </w:rPr>
        <w:t xml:space="preserve"> </w:t>
      </w:r>
      <w:r w:rsidRPr="00DD2697">
        <w:rPr>
          <w:sz w:val="16"/>
        </w:rPr>
        <w:t>The CH-4B drones first surfaced in public media in 2016</w:t>
      </w:r>
      <w:r w:rsidRPr="00DD2697">
        <w:rPr>
          <w:rStyle w:val="StyleUnderline"/>
        </w:rPr>
        <w:t>. Built by</w:t>
      </w:r>
      <w:r w:rsidRPr="00DD2697">
        <w:rPr>
          <w:sz w:val="16"/>
        </w:rPr>
        <w:t xml:space="preserve"> China Aerospace Science and Technology Corporation </w:t>
      </w:r>
      <w:r w:rsidRPr="00DD2697">
        <w:rPr>
          <w:rStyle w:val="StyleUnderline"/>
        </w:rPr>
        <w:t>(CASTC), the CH-4B appears very similar to the General Atomics MQ-9 Reaper armed unmanned aerial vehicle.</w:t>
      </w:r>
      <w:r w:rsidRPr="00DD2697">
        <w:rPr>
          <w:sz w:val="16"/>
        </w:rPr>
        <w:t xml:space="preserve"> The CH-4B also carried some impressive specs, with Popular Mechanics noting in July 2016 it could carry, “up to 770 pounds of munitions, including the Blue Arrow 7 laser-guided air-to-surface missile, TG-100 laser, inertial or GPS-guided bombs, and the HJ-10 anti-tank missile.” The Chinese drone could also fly for up to 14 hours, loitering over mission areas for the better part of the day. As late as last year pundits were already calling China a winner of the rush to sell armed drones abroad, as U.S. red tape can often hold up arms sales for years. China does not have that problem and has sold the CH-4B to numerous countries, including Algeria, Nigeria, Jordan, Zambia, Iraq, Saudi Arabia, Ethiopia, Turkmenistan, the United Arab Emirates, Pakistan, and Myanmar. But </w:t>
      </w:r>
      <w:r w:rsidRPr="00DD2697">
        <w:rPr>
          <w:rStyle w:val="StyleUnderline"/>
        </w:rPr>
        <w:t xml:space="preserve">there's one problem: CASTC has an inferior drone problem. </w:t>
      </w:r>
      <w:r w:rsidRPr="00DD2697">
        <w:rPr>
          <w:sz w:val="16"/>
        </w:rPr>
        <w:t xml:space="preserve">According to FlightGlobal, </w:t>
      </w:r>
      <w:r w:rsidRPr="00DD2697">
        <w:rPr>
          <w:rStyle w:val="Emphasis"/>
        </w:rPr>
        <w:t>Jordan has complained about its drone fleet since 2018.</w:t>
      </w:r>
      <w:r w:rsidRPr="00DD2697">
        <w:rPr>
          <w:sz w:val="16"/>
        </w:rPr>
        <w:t xml:space="preserve"> </w:t>
      </w:r>
      <w:r w:rsidRPr="00DD2697">
        <w:rPr>
          <w:rStyle w:val="StyleUnderline"/>
        </w:rPr>
        <w:t>The Royal Jordanian Air Force declined to go into specifics as to why the CH-4B is let down, but simply said it was downsizing and removing several types of aircraft from its fleet.</w:t>
      </w:r>
      <w:r w:rsidRPr="00DD2697">
        <w:rPr>
          <w:sz w:val="16"/>
        </w:rPr>
        <w:t xml:space="preserve"> According to Shepard Media, as late as November 2018, Jordan admitted it was “not happy with the aircraft’s performance and was looking to retire them.” If you’re interested in a Chinese drone fleet of your own, bidding for the CH-4Bs ends on July 1st.</w:t>
      </w:r>
    </w:p>
    <w:p w14:paraId="22527253" w14:textId="77777777" w:rsidR="00DB139B" w:rsidRPr="00AB5071" w:rsidRDefault="00DB139B" w:rsidP="00DB139B">
      <w:pPr>
        <w:pStyle w:val="Heading3"/>
        <w:rPr>
          <w:rFonts w:cs="Arial"/>
        </w:rPr>
      </w:pPr>
      <w:r w:rsidRPr="00AB5071">
        <w:rPr>
          <w:rFonts w:cs="Arial"/>
        </w:rPr>
        <w:t xml:space="preserve">2AC – AT: Alliances </w:t>
      </w:r>
    </w:p>
    <w:p w14:paraId="4FF895DF" w14:textId="77777777" w:rsidR="00DB139B" w:rsidRPr="00AB5071" w:rsidRDefault="00DB139B" w:rsidP="00DB139B">
      <w:pPr>
        <w:pStyle w:val="Heading4"/>
        <w:rPr>
          <w:rFonts w:cs="Arial"/>
        </w:rPr>
      </w:pPr>
      <w:r w:rsidRPr="00AB5071">
        <w:rPr>
          <w:rFonts w:cs="Arial"/>
        </w:rPr>
        <w:t xml:space="preserve">Alliance are resilient </w:t>
      </w:r>
    </w:p>
    <w:p w14:paraId="0E9A5CF0" w14:textId="77777777" w:rsidR="00DB139B" w:rsidRPr="00AB5071" w:rsidRDefault="00DB139B" w:rsidP="00DB139B">
      <w:pPr>
        <w:rPr>
          <w:rFonts w:ascii="Arial" w:hAnsi="Arial" w:cs="Arial"/>
        </w:rPr>
      </w:pPr>
      <w:r w:rsidRPr="00AB5071">
        <w:rPr>
          <w:rStyle w:val="Style13ptBold"/>
          <w:rFonts w:ascii="Arial" w:hAnsi="Arial" w:cs="Arial"/>
        </w:rPr>
        <w:t>Roeder</w:t>
      </w:r>
      <w:r>
        <w:rPr>
          <w:rStyle w:val="Style13ptBold"/>
          <w:rFonts w:ascii="Arial" w:hAnsi="Arial" w:cs="Arial"/>
        </w:rPr>
        <w:t xml:space="preserve"> 18</w:t>
      </w:r>
      <w:r w:rsidRPr="00AB5071">
        <w:rPr>
          <w:rFonts w:ascii="Arial" w:hAnsi="Arial" w:cs="Arial"/>
        </w:rPr>
        <w:t xml:space="preserve"> </w:t>
      </w:r>
      <w:r w:rsidRPr="00AB5071">
        <w:t>Tom, 4-8-2018, To</w:t>
      </w:r>
      <w:r w:rsidRPr="00AB5071">
        <w:rPr>
          <w:rFonts w:ascii="Arial" w:hAnsi="Arial" w:cs="Arial"/>
        </w:rPr>
        <w:t>m Roeder is the Gazette's senior military editor. In Colorado Springs since 2003, Tom covers seven military installations in Colorado, including five in the Pikes Peak region. His main job, though, is being dad to two great kids, "Leaders: Tweets, tariffs don't shake NATO, NORAD alliances," Colorado Springs Gazette, https://gazette.com/military/leaders-tweets-tariffs-don-t-shake-nato-norad-alliances/article_f930f84a-6309-5f0b-a7b8-d3a0b7ba5e1b.html</w:t>
      </w:r>
    </w:p>
    <w:p w14:paraId="52EC1D42" w14:textId="77777777" w:rsidR="00DB139B" w:rsidRPr="00AB5071" w:rsidRDefault="00DB139B" w:rsidP="00DB139B">
      <w:pPr>
        <w:rPr>
          <w:rFonts w:ascii="Arial" w:hAnsi="Arial" w:cs="Arial"/>
          <w:sz w:val="16"/>
        </w:rPr>
      </w:pPr>
      <w:r w:rsidRPr="00AB5071">
        <w:rPr>
          <w:rFonts w:ascii="Arial" w:hAnsi="Arial" w:cs="Arial"/>
          <w:u w:val="single"/>
        </w:rPr>
        <w:t xml:space="preserve">Brewing trade wars under President Donald Trump and foreign policy changes issued on Twitter </w:t>
      </w:r>
      <w:r w:rsidRPr="00AB5071">
        <w:rPr>
          <w:rStyle w:val="Emphasis"/>
        </w:rPr>
        <w:t>haven't shaken America's strongest alliances</w:t>
      </w:r>
      <w:r w:rsidRPr="00AB5071">
        <w:rPr>
          <w:rFonts w:ascii="Arial" w:hAnsi="Arial" w:cs="Arial"/>
          <w:u w:val="single"/>
        </w:rPr>
        <w:t xml:space="preserve">, the heads of the </w:t>
      </w:r>
      <w:r w:rsidRPr="00AB5071">
        <w:rPr>
          <w:rStyle w:val="Emphasis"/>
        </w:rPr>
        <w:t>N</w:t>
      </w:r>
      <w:r w:rsidRPr="00AB5071">
        <w:rPr>
          <w:rFonts w:ascii="Arial" w:hAnsi="Arial" w:cs="Arial"/>
          <w:u w:val="single"/>
        </w:rPr>
        <w:t xml:space="preserve">orth </w:t>
      </w:r>
      <w:r w:rsidRPr="00AB5071">
        <w:rPr>
          <w:rStyle w:val="Emphasis"/>
        </w:rPr>
        <w:t>A</w:t>
      </w:r>
      <w:r w:rsidRPr="00AB5071">
        <w:rPr>
          <w:rFonts w:ascii="Arial" w:hAnsi="Arial" w:cs="Arial"/>
          <w:u w:val="single"/>
        </w:rPr>
        <w:t xml:space="preserve">tlantic </w:t>
      </w:r>
      <w:r w:rsidRPr="00AB5071">
        <w:rPr>
          <w:rStyle w:val="Emphasis"/>
        </w:rPr>
        <w:t>T</w:t>
      </w:r>
      <w:r w:rsidRPr="00AB5071">
        <w:rPr>
          <w:rFonts w:ascii="Arial" w:hAnsi="Arial" w:cs="Arial"/>
          <w:u w:val="single"/>
        </w:rPr>
        <w:t xml:space="preserve">reaty </w:t>
      </w:r>
      <w:r w:rsidRPr="00AB5071">
        <w:rPr>
          <w:rStyle w:val="Emphasis"/>
        </w:rPr>
        <w:t>O</w:t>
      </w:r>
      <w:r w:rsidRPr="00AB5071">
        <w:rPr>
          <w:rFonts w:ascii="Arial" w:hAnsi="Arial" w:cs="Arial"/>
          <w:u w:val="single"/>
        </w:rPr>
        <w:t xml:space="preserve">rganization and </w:t>
      </w:r>
      <w:r w:rsidRPr="00AB5071">
        <w:rPr>
          <w:rStyle w:val="Emphasis"/>
        </w:rPr>
        <w:t>Canada's Ministry of Defense</w:t>
      </w:r>
      <w:r w:rsidRPr="00AB5071">
        <w:rPr>
          <w:rFonts w:ascii="Arial" w:hAnsi="Arial" w:cs="Arial"/>
          <w:u w:val="single"/>
        </w:rPr>
        <w:t xml:space="preserve"> said during a gathering at U.S. Northern Command in Colorado Springs. Jens Stoltenberg, NATO's secretary general, said the United States under Trump has shown a </w:t>
      </w:r>
      <w:r w:rsidRPr="00AB5071">
        <w:rPr>
          <w:rStyle w:val="Emphasis"/>
        </w:rPr>
        <w:t>deepened commitment</w:t>
      </w:r>
      <w:r w:rsidRPr="00AB5071">
        <w:rPr>
          <w:rFonts w:ascii="Arial" w:hAnsi="Arial" w:cs="Arial"/>
          <w:u w:val="single"/>
        </w:rPr>
        <w:t xml:space="preserve"> to the trans-Atlantic alliance as its 29 member nations face an increasingly aggressive Russia and continuing terrorism concerns. </w:t>
      </w:r>
      <w:r w:rsidRPr="00AB5071">
        <w:rPr>
          <w:rStyle w:val="Emphasis"/>
        </w:rPr>
        <w:t>"The U.S. commitment to NATO is rock solid,"</w:t>
      </w:r>
      <w:r w:rsidRPr="00AB5071">
        <w:rPr>
          <w:rFonts w:ascii="Arial" w:hAnsi="Arial" w:cs="Arial"/>
          <w:u w:val="single"/>
        </w:rPr>
        <w:t xml:space="preserve"> Stoltenberg said before heading off to briefings on Northern Command and the North American Aerospace Defense Command. </w:t>
      </w:r>
      <w:r w:rsidRPr="00AB5071">
        <w:rPr>
          <w:rStyle w:val="Emphasis"/>
        </w:rPr>
        <w:t>Stoltenberg</w:t>
      </w:r>
      <w:r w:rsidRPr="00AB5071">
        <w:rPr>
          <w:rFonts w:ascii="Arial" w:hAnsi="Arial" w:cs="Arial"/>
          <w:u w:val="single"/>
        </w:rPr>
        <w:t xml:space="preserve">, former Norwegian prime minister, and Harjit Singh Sajjan, who </w:t>
      </w:r>
      <w:r w:rsidRPr="00AB5071">
        <w:rPr>
          <w:rStyle w:val="Emphasis"/>
        </w:rPr>
        <w:t>heads Canada's military</w:t>
      </w:r>
      <w:r w:rsidRPr="00AB5071">
        <w:rPr>
          <w:rFonts w:ascii="Arial" w:hAnsi="Arial" w:cs="Arial"/>
          <w:u w:val="single"/>
        </w:rPr>
        <w:t xml:space="preserve">, came to Colorado Springs in a nod to NORAD's upcoming anniversary and to learn more about how U.S. and Canadian troops work together at Peterson Air Force base to protect the continent from threats ranging from nuclear missiles to terror plots. </w:t>
      </w:r>
      <w:r w:rsidRPr="00AB5071">
        <w:rPr>
          <w:rFonts w:ascii="Arial" w:hAnsi="Arial" w:cs="Arial"/>
          <w:sz w:val="16"/>
        </w:rPr>
        <w:t xml:space="preserve">"It's great to be here as we approach the 60th anniversary of this unique and special partnership," Sajjan said. NORAD turns 60 in May. </w:t>
      </w:r>
      <w:r w:rsidRPr="00AB5071">
        <w:rPr>
          <w:rFonts w:ascii="Arial" w:hAnsi="Arial" w:cs="Arial"/>
          <w:u w:val="single"/>
        </w:rPr>
        <w:t xml:space="preserve">Their kind words toward America come after Trump and others in the administration, including </w:t>
      </w:r>
      <w:r w:rsidRPr="00AB5071">
        <w:rPr>
          <w:rStyle w:val="Emphasis"/>
        </w:rPr>
        <w:t>Defense Secretary Jim Mattis</w:t>
      </w:r>
      <w:r w:rsidRPr="00AB5071">
        <w:rPr>
          <w:rFonts w:ascii="Arial" w:hAnsi="Arial" w:cs="Arial"/>
          <w:u w:val="single"/>
        </w:rPr>
        <w:t xml:space="preserve">, have </w:t>
      </w:r>
      <w:r w:rsidRPr="00AB5071">
        <w:rPr>
          <w:rStyle w:val="Emphasis"/>
        </w:rPr>
        <w:t>worked to smooth relations</w:t>
      </w:r>
      <w:r w:rsidRPr="00AB5071">
        <w:rPr>
          <w:rFonts w:ascii="Arial" w:hAnsi="Arial" w:cs="Arial"/>
          <w:u w:val="single"/>
        </w:rPr>
        <w:t xml:space="preserve"> with Canada and NATO after earlier flaps launched on Twitter and on the 2016 campaign trail. </w:t>
      </w:r>
      <w:r w:rsidRPr="00AB5071">
        <w:rPr>
          <w:rFonts w:ascii="Arial" w:hAnsi="Arial" w:cs="Arial"/>
          <w:sz w:val="16"/>
        </w:rPr>
        <w:t xml:space="preserve">Trump has criticized NATO's members for relying too heavily on the United States for protection, at several points saying the allies should help the United States foot the bill for its Defense Department. The president last week took credit for boosting defense budgets across Europe, but still castigated some NATO members. "They have to pay their share, and we will enjoy a more safe and prosperous future," he said. Last month, Trump threatened Canada with steel and aluminum tariffs while calling the North American Free Trade Agreement unfair. "Tariffs on Steel and Aluminum will only come off if new &amp; fair NAFTA agreement is signed," Trump said on Twitter. The White House later demurred on the tariffs as the two nations seek to rewrite the continental trade pact. </w:t>
      </w:r>
      <w:r w:rsidRPr="00AB5071">
        <w:rPr>
          <w:rFonts w:ascii="Arial" w:hAnsi="Arial" w:cs="Arial"/>
          <w:u w:val="single"/>
        </w:rPr>
        <w:t xml:space="preserve">Stoltenberg said he's </w:t>
      </w:r>
      <w:r w:rsidRPr="00AB5071">
        <w:rPr>
          <w:rStyle w:val="Emphasis"/>
        </w:rPr>
        <w:t>not worried about what Trump says on Twitter</w:t>
      </w:r>
      <w:r w:rsidRPr="00AB5071">
        <w:rPr>
          <w:rFonts w:ascii="Arial" w:hAnsi="Arial" w:cs="Arial"/>
          <w:u w:val="single"/>
        </w:rPr>
        <w:t xml:space="preserve"> because </w:t>
      </w:r>
      <w:r w:rsidRPr="00AB5071">
        <w:rPr>
          <w:rStyle w:val="Emphasis"/>
        </w:rPr>
        <w:t>he's seen what the United States has done to show its allegiance to the alliance.</w:t>
      </w:r>
      <w:r w:rsidRPr="00AB5071">
        <w:rPr>
          <w:rFonts w:ascii="Arial" w:hAnsi="Arial" w:cs="Arial"/>
          <w:u w:val="single"/>
        </w:rPr>
        <w:t xml:space="preserve"> "Even more important than words are actions," Stoltenberg said. "What we see is the U.S. and Canada are </w:t>
      </w:r>
      <w:r w:rsidRPr="00AB5071">
        <w:rPr>
          <w:rStyle w:val="Emphasis"/>
        </w:rPr>
        <w:t>increasing their presence in Europe</w:t>
      </w:r>
      <w:r w:rsidRPr="00AB5071">
        <w:rPr>
          <w:rFonts w:ascii="Arial" w:hAnsi="Arial" w:cs="Arial"/>
          <w:u w:val="single"/>
        </w:rPr>
        <w:t xml:space="preserve">." </w:t>
      </w:r>
      <w:r w:rsidRPr="00AB5071">
        <w:rPr>
          <w:rStyle w:val="StyleUnderline"/>
          <w:rFonts w:ascii="Arial" w:hAnsi="Arial" w:cs="Arial"/>
        </w:rPr>
        <w:t>That c</w:t>
      </w:r>
      <w:r w:rsidRPr="00AB5071">
        <w:rPr>
          <w:rFonts w:ascii="Arial" w:hAnsi="Arial" w:cs="Arial"/>
          <w:u w:val="single"/>
        </w:rPr>
        <w:t>ommitment includes the recent deployment of Fort Carson's 3rd Brigade Combat Team</w:t>
      </w:r>
      <w:r w:rsidRPr="00AB5071">
        <w:rPr>
          <w:rFonts w:ascii="Arial" w:hAnsi="Arial" w:cs="Arial"/>
          <w:sz w:val="16"/>
        </w:rPr>
        <w:t xml:space="preserve">, which returned home last fall </w:t>
      </w:r>
      <w:r w:rsidRPr="00AB5071">
        <w:rPr>
          <w:rFonts w:ascii="Arial" w:hAnsi="Arial" w:cs="Arial"/>
          <w:u w:val="single"/>
        </w:rPr>
        <w:t xml:space="preserve">after </w:t>
      </w:r>
      <w:r w:rsidRPr="00AB5071">
        <w:rPr>
          <w:rStyle w:val="Emphasis"/>
        </w:rPr>
        <w:t>nine months of military exercises</w:t>
      </w:r>
      <w:r w:rsidRPr="00AB5071">
        <w:rPr>
          <w:rFonts w:ascii="Arial" w:hAnsi="Arial" w:cs="Arial"/>
          <w:u w:val="single"/>
        </w:rPr>
        <w:t xml:space="preserve"> that saw its troops work with NATO allies from the Baltic to the Black Sea. "For me, that's the </w:t>
      </w:r>
      <w:r w:rsidRPr="00AB5071">
        <w:rPr>
          <w:rStyle w:val="Emphasis"/>
        </w:rPr>
        <w:t>strongest possible proof that the United States remains committed to our trans-Atlantic bond</w:t>
      </w:r>
      <w:r w:rsidRPr="00AB5071">
        <w:rPr>
          <w:rFonts w:ascii="Arial" w:hAnsi="Arial" w:cs="Arial"/>
          <w:u w:val="single"/>
        </w:rPr>
        <w:t xml:space="preserve">," Stoltenberg said. The </w:t>
      </w:r>
      <w:r w:rsidRPr="00AB5071">
        <w:rPr>
          <w:rStyle w:val="Emphasis"/>
        </w:rPr>
        <w:t>high-level visit gave NATO and Canada a chance to showcase their commitment to U.S. security</w:t>
      </w:r>
      <w:r w:rsidRPr="00AB5071">
        <w:rPr>
          <w:rFonts w:ascii="Arial" w:hAnsi="Arial" w:cs="Arial"/>
          <w:u w:val="single"/>
        </w:rPr>
        <w:t xml:space="preserve">. </w:t>
      </w:r>
      <w:r w:rsidRPr="00AB5071">
        <w:rPr>
          <w:rFonts w:ascii="Arial" w:hAnsi="Arial" w:cs="Arial"/>
          <w:sz w:val="16"/>
        </w:rPr>
        <w:t xml:space="preserve">Stoltenberg said one of the things he wanted to see in Colorado Springs was Northern Command's missile defense operation. The command, in conjunction with the 100th Missile Defense Brigade, controls a fleet of anti-missile interceptors in California and Alaska that are designed to take out incoming ballistic missiles. </w:t>
      </w:r>
      <w:r w:rsidRPr="00AB5071">
        <w:rPr>
          <w:rFonts w:ascii="Arial" w:hAnsi="Arial" w:cs="Arial"/>
          <w:u w:val="single"/>
        </w:rPr>
        <w:t xml:space="preserve">With recent Russian saber-rattling about that nation's latest ballistic missiles and threats of missile attacks from North Korean leader Kim Jong Un, Stoltenberg emphasized that </w:t>
      </w:r>
      <w:r w:rsidRPr="00AB5071">
        <w:rPr>
          <w:rStyle w:val="Emphasis"/>
        </w:rPr>
        <w:t>missiles launched at the United States or Canada "affect the whole alliance."</w:t>
      </w:r>
      <w:r w:rsidRPr="00AB5071">
        <w:rPr>
          <w:rFonts w:ascii="Arial" w:hAnsi="Arial" w:cs="Arial"/>
          <w:u w:val="single"/>
        </w:rPr>
        <w:t xml:space="preserve"> But NATO is increasingly focused on far more subtle threats. Computer warfare</w:t>
      </w:r>
      <w:r w:rsidRPr="00AB5071">
        <w:rPr>
          <w:rFonts w:ascii="Arial" w:hAnsi="Arial" w:cs="Arial"/>
          <w:sz w:val="16"/>
        </w:rPr>
        <w:t xml:space="preserve"> from all quarters, along with election meddling and propaganda campaigns tied to the Kremlin, </w:t>
      </w:r>
      <w:r w:rsidRPr="00AB5071">
        <w:rPr>
          <w:rFonts w:ascii="Arial" w:hAnsi="Arial" w:cs="Arial"/>
          <w:u w:val="single"/>
        </w:rPr>
        <w:t>have drawn increasing attention at NATO headquarters</w:t>
      </w:r>
      <w:r w:rsidRPr="00AB5071">
        <w:rPr>
          <w:rFonts w:ascii="Arial" w:hAnsi="Arial" w:cs="Arial"/>
          <w:sz w:val="16"/>
        </w:rPr>
        <w:t xml:space="preserve"> in Brussels and the Canadian Defense Ministry in Ottawa. "We have to look at cyberspace and we have to look at the information space," Sajjan said. </w:t>
      </w:r>
      <w:r w:rsidRPr="00AB5071">
        <w:rPr>
          <w:rFonts w:ascii="Arial" w:hAnsi="Arial" w:cs="Arial"/>
          <w:u w:val="single"/>
        </w:rPr>
        <w:t xml:space="preserve">Canada has increased its cybersecurity efforts, and Stoltenberg said the alliance is growing its ability to counter computer warfare threats. NATO has also decided that computer warfare attacks can trigger the collective security agreement, making the cyber-attacker subject to retaliation from all of the alliance's 29 member nations. </w:t>
      </w:r>
      <w:r w:rsidRPr="00AB5071">
        <w:rPr>
          <w:rFonts w:ascii="Arial" w:hAnsi="Arial" w:cs="Arial"/>
          <w:sz w:val="16"/>
        </w:rPr>
        <w:t>On information warfare, including social media campaigns that U.S. intelligence agencies say Russia used to target U.S. voters with disinformation ahead of the 2016 election, Stoltenberg said new tools aren't required. Instead, he pointed to old ones: the truth and a free and independent press that can share the truth. The press that's prevalent in democracies, Stoltenberg said, has long served as a defense against the lies peddled by totalitarian states. "We should not respond to propaganda with propaganda, but with truth," he said. "The truth will prevail."</w:t>
      </w:r>
    </w:p>
    <w:p w14:paraId="472B3E0D" w14:textId="77777777" w:rsidR="00DB139B" w:rsidRPr="00AB5071" w:rsidRDefault="00DB139B" w:rsidP="00DB139B">
      <w:pPr>
        <w:pStyle w:val="Heading3"/>
        <w:rPr>
          <w:rFonts w:cs="Arial"/>
        </w:rPr>
      </w:pPr>
      <w:r w:rsidRPr="00AB5071">
        <w:rPr>
          <w:rFonts w:cs="Arial"/>
        </w:rPr>
        <w:t xml:space="preserve">1AR – AT: Alliances </w:t>
      </w:r>
    </w:p>
    <w:p w14:paraId="60F840BA" w14:textId="77777777" w:rsidR="00DB139B" w:rsidRPr="00AB5071" w:rsidRDefault="00DB139B" w:rsidP="00DB139B">
      <w:pPr>
        <w:pStyle w:val="Heading4"/>
        <w:rPr>
          <w:rFonts w:cs="Arial"/>
        </w:rPr>
      </w:pPr>
      <w:r w:rsidRPr="00AB5071">
        <w:rPr>
          <w:rFonts w:cs="Arial"/>
        </w:rPr>
        <w:t>So our are Asian allied commitments</w:t>
      </w:r>
    </w:p>
    <w:p w14:paraId="2ED80EC4" w14:textId="77777777" w:rsidR="00DB139B" w:rsidRPr="00AB5071" w:rsidRDefault="00DB139B" w:rsidP="00DB139B">
      <w:pPr>
        <w:rPr>
          <w:rFonts w:ascii="Arial" w:hAnsi="Arial" w:cs="Arial"/>
        </w:rPr>
      </w:pPr>
      <w:r w:rsidRPr="00AB5071">
        <w:rPr>
          <w:rStyle w:val="Style13ptBold"/>
          <w:rFonts w:ascii="Arial" w:hAnsi="Arial" w:cs="Arial"/>
        </w:rPr>
        <w:t>Kausikan 18</w:t>
      </w:r>
      <w:r>
        <w:rPr>
          <w:rFonts w:ascii="Arial" w:hAnsi="Arial" w:cs="Arial"/>
        </w:rPr>
        <w:t xml:space="preserve"> [</w:t>
      </w:r>
      <w:r w:rsidRPr="00AB5071">
        <w:rPr>
          <w:rFonts w:ascii="Arial" w:hAnsi="Arial" w:cs="Arial"/>
        </w:rPr>
        <w:t>Bilahari retired Singaporean senior diplomat, formerly Ambassador-at-Large and Policy Advisor at Singapore's Ministry of Foreign Affairs, "</w:t>
      </w:r>
      <w:r w:rsidRPr="00AB5071">
        <w:rPr>
          <w:rStyle w:val="Emphasis"/>
        </w:rPr>
        <w:t>America's retreat from the world is greatly exaggerated</w:t>
      </w:r>
      <w:r w:rsidRPr="00AB5071">
        <w:rPr>
          <w:rFonts w:ascii="Arial" w:hAnsi="Arial" w:cs="Arial"/>
        </w:rPr>
        <w:t>", Nikkei Asian Review, https://asia.nikkei.com/Politics/Bilahari-Kausikan-America-s-retreat-from-the-world-is-greatly-exaggerated</w:t>
      </w:r>
      <w:r>
        <w:rPr>
          <w:rFonts w:ascii="Arial" w:hAnsi="Arial" w:cs="Arial"/>
        </w:rPr>
        <w:t>]</w:t>
      </w:r>
    </w:p>
    <w:p w14:paraId="31BB3DF6" w14:textId="77777777" w:rsidR="00DB139B" w:rsidRPr="00AB5071" w:rsidRDefault="00DB139B" w:rsidP="00DB139B">
      <w:pPr>
        <w:rPr>
          <w:rStyle w:val="StyleUnderline"/>
          <w:rFonts w:ascii="Arial" w:hAnsi="Arial" w:cs="Arial"/>
        </w:rPr>
      </w:pPr>
      <w:r w:rsidRPr="0091430F">
        <w:rPr>
          <w:rFonts w:ascii="Arial" w:hAnsi="Arial" w:cs="Arial"/>
          <w:sz w:val="16"/>
          <w:szCs w:val="16"/>
        </w:rPr>
        <w:t xml:space="preserve">U.S. President Donald </w:t>
      </w:r>
      <w:r w:rsidRPr="00AB5071">
        <w:rPr>
          <w:rStyle w:val="StyleUnderline"/>
          <w:rFonts w:ascii="Arial" w:hAnsi="Arial" w:cs="Arial"/>
        </w:rPr>
        <w:t xml:space="preserve">Trump is often portrayed as </w:t>
      </w:r>
      <w:r w:rsidRPr="00AB5071">
        <w:rPr>
          <w:rStyle w:val="Emphasis"/>
        </w:rPr>
        <w:t>retreating from global leadership</w:t>
      </w:r>
      <w:r w:rsidRPr="0091430F">
        <w:rPr>
          <w:rFonts w:ascii="Arial" w:hAnsi="Arial" w:cs="Arial"/>
          <w:sz w:val="16"/>
          <w:szCs w:val="16"/>
        </w:rPr>
        <w:t xml:space="preserve"> </w:t>
      </w:r>
      <w:r w:rsidRPr="00AB5071">
        <w:rPr>
          <w:rStyle w:val="StyleUnderline"/>
          <w:rFonts w:ascii="Arial" w:hAnsi="Arial" w:cs="Arial"/>
        </w:rPr>
        <w:t>and paving the way for China's</w:t>
      </w:r>
      <w:r w:rsidRPr="0091430F">
        <w:rPr>
          <w:rFonts w:ascii="Arial" w:hAnsi="Arial" w:cs="Arial"/>
          <w:sz w:val="16"/>
          <w:szCs w:val="16"/>
        </w:rPr>
        <w:t xml:space="preserve"> unstoppable </w:t>
      </w:r>
      <w:r w:rsidRPr="00AB5071">
        <w:rPr>
          <w:rStyle w:val="StyleUnderline"/>
          <w:rFonts w:ascii="Arial" w:hAnsi="Arial" w:cs="Arial"/>
        </w:rPr>
        <w:t>rise</w:t>
      </w:r>
      <w:r w:rsidRPr="0091430F">
        <w:rPr>
          <w:rFonts w:ascii="Arial" w:hAnsi="Arial" w:cs="Arial"/>
          <w:sz w:val="16"/>
          <w:szCs w:val="16"/>
        </w:rPr>
        <w:t xml:space="preserve"> under President Xi Jinping. </w:t>
      </w:r>
      <w:r w:rsidRPr="00AB5071">
        <w:rPr>
          <w:rStyle w:val="Emphasis"/>
        </w:rPr>
        <w:t>The reality is more complex</w:t>
      </w:r>
      <w:r w:rsidRPr="0091430F">
        <w:rPr>
          <w:rFonts w:ascii="Arial" w:hAnsi="Arial" w:cs="Arial"/>
          <w:sz w:val="16"/>
          <w:szCs w:val="16"/>
        </w:rPr>
        <w:t xml:space="preserve">. </w:t>
      </w:r>
      <w:r w:rsidRPr="00AB5071">
        <w:rPr>
          <w:rStyle w:val="StyleUnderline"/>
          <w:rFonts w:ascii="Arial" w:hAnsi="Arial" w:cs="Arial"/>
        </w:rPr>
        <w:t xml:space="preserve">By emphasizing </w:t>
      </w:r>
      <w:r w:rsidRPr="00AB5071">
        <w:rPr>
          <w:rStyle w:val="Emphasis"/>
        </w:rPr>
        <w:t>Trump's alleged withdrawal</w:t>
      </w:r>
      <w:r w:rsidRPr="0091430F">
        <w:rPr>
          <w:rFonts w:ascii="Arial" w:hAnsi="Arial" w:cs="Arial"/>
          <w:sz w:val="16"/>
          <w:szCs w:val="16"/>
        </w:rPr>
        <w:t xml:space="preserve">, </w:t>
      </w:r>
      <w:r w:rsidRPr="00AB5071">
        <w:rPr>
          <w:rStyle w:val="StyleUnderline"/>
          <w:rFonts w:ascii="Arial" w:hAnsi="Arial" w:cs="Arial"/>
        </w:rPr>
        <w:t xml:space="preserve">much of the </w:t>
      </w:r>
      <w:r w:rsidRPr="00AB5071">
        <w:rPr>
          <w:rStyle w:val="Emphasis"/>
        </w:rPr>
        <w:t>mainstream liberal U.S. media</w:t>
      </w:r>
      <w:r w:rsidRPr="00AB5071">
        <w:rPr>
          <w:rStyle w:val="StyleUnderline"/>
          <w:rFonts w:ascii="Arial" w:hAnsi="Arial" w:cs="Arial"/>
        </w:rPr>
        <w:t xml:space="preserve"> are unwittingly </w:t>
      </w:r>
      <w:r w:rsidRPr="00AB5071">
        <w:rPr>
          <w:rStyle w:val="Emphasis"/>
        </w:rPr>
        <w:t>undermining confidence in America</w:t>
      </w:r>
      <w:r w:rsidRPr="0091430F">
        <w:rPr>
          <w:rFonts w:ascii="Arial" w:hAnsi="Arial" w:cs="Arial"/>
          <w:sz w:val="16"/>
          <w:szCs w:val="16"/>
        </w:rPr>
        <w:t xml:space="preserve"> </w:t>
      </w:r>
      <w:r w:rsidRPr="00AB5071">
        <w:rPr>
          <w:rStyle w:val="StyleUnderline"/>
          <w:rFonts w:ascii="Arial" w:hAnsi="Arial" w:cs="Arial"/>
        </w:rPr>
        <w:t xml:space="preserve">as much as does China's Communist Party </w:t>
      </w:r>
      <w:r w:rsidRPr="00AB5071">
        <w:rPr>
          <w:rStyle w:val="Emphasis"/>
        </w:rPr>
        <w:t>propaganda</w:t>
      </w:r>
      <w:r w:rsidRPr="00AB5071">
        <w:rPr>
          <w:rStyle w:val="StyleUnderline"/>
          <w:rFonts w:ascii="Arial" w:hAnsi="Arial" w:cs="Arial"/>
        </w:rPr>
        <w:t>.</w:t>
      </w:r>
      <w:r w:rsidRPr="0091430F">
        <w:rPr>
          <w:rFonts w:ascii="Arial" w:hAnsi="Arial" w:cs="Arial"/>
          <w:sz w:val="16"/>
          <w:szCs w:val="16"/>
        </w:rPr>
        <w:t xml:space="preserve"> </w:t>
      </w:r>
      <w:r w:rsidRPr="00AB5071">
        <w:rPr>
          <w:rStyle w:val="StyleUnderline"/>
          <w:rFonts w:ascii="Arial" w:hAnsi="Arial" w:cs="Arial"/>
        </w:rPr>
        <w:t>The shared sentiment is that the U.S. has become more unreliable under Trump</w:t>
      </w:r>
      <w:r w:rsidRPr="0091430F">
        <w:rPr>
          <w:rFonts w:ascii="Arial" w:hAnsi="Arial" w:cs="Arial"/>
          <w:sz w:val="16"/>
          <w:szCs w:val="16"/>
        </w:rPr>
        <w:t xml:space="preserve">, and that America is the past and China is the future. </w:t>
      </w:r>
      <w:r w:rsidRPr="00AB5071">
        <w:rPr>
          <w:rStyle w:val="StyleUnderline"/>
          <w:rFonts w:ascii="Arial" w:hAnsi="Arial" w:cs="Arial"/>
        </w:rPr>
        <w:t>This is a superficially persuasive argument</w:t>
      </w:r>
      <w:r w:rsidRPr="0091430F">
        <w:rPr>
          <w:rFonts w:ascii="Arial" w:hAnsi="Arial" w:cs="Arial"/>
          <w:sz w:val="16"/>
          <w:szCs w:val="16"/>
        </w:rPr>
        <w:t xml:space="preserve">. </w:t>
      </w:r>
      <w:r w:rsidRPr="00AB5071">
        <w:rPr>
          <w:rStyle w:val="Emphasis"/>
        </w:rPr>
        <w:t>But it does not stand up to close examination</w:t>
      </w:r>
      <w:r w:rsidRPr="0091430F">
        <w:rPr>
          <w:rFonts w:ascii="Arial" w:hAnsi="Arial" w:cs="Arial"/>
          <w:sz w:val="16"/>
          <w:szCs w:val="16"/>
        </w:rPr>
        <w:t xml:space="preserve">. The U.S. president remains the only world leader who can still say -- as he did in his State of the Union speech -- that "unmatched power is the surest means of our defense." He is right. Nobody else, including Xi, can make such a claim. It cannot be denied that the Chinese political system is better able to consistently pursue long-term goals than the U.S. political system, which is subject to disruptions every election cycle. But it is not as if the Chinese system has been immune to major disruptions since 1949, such as the Great Leap Forward and the Cultural Revolution. Xi's concentration of power and shift away from collective leadership potentially creates a single point of failure. We should not forget it was the so-called unreliable American system that put in place and maintained international order over many decades. </w:t>
      </w:r>
      <w:r w:rsidRPr="00AB5071">
        <w:rPr>
          <w:rStyle w:val="StyleUnderline"/>
          <w:rFonts w:ascii="Arial" w:hAnsi="Arial" w:cs="Arial"/>
        </w:rPr>
        <w:t>We should not let anti-Trump prejudices in the U.S. or Trump's outsize personality exaggerate the extent of discontinuity his administration represents</w:t>
      </w:r>
      <w:r w:rsidRPr="0091430F">
        <w:rPr>
          <w:rFonts w:ascii="Arial" w:hAnsi="Arial" w:cs="Arial"/>
          <w:sz w:val="16"/>
          <w:szCs w:val="16"/>
        </w:rPr>
        <w:t xml:space="preserve">. </w:t>
      </w:r>
      <w:r w:rsidRPr="00AB5071">
        <w:rPr>
          <w:rStyle w:val="StyleUnderline"/>
          <w:rFonts w:ascii="Arial" w:hAnsi="Arial" w:cs="Arial"/>
        </w:rPr>
        <w:t>The Trump administration's National Security Strategy</w:t>
      </w:r>
      <w:r w:rsidRPr="0091430F">
        <w:rPr>
          <w:rFonts w:ascii="Arial" w:hAnsi="Arial" w:cs="Arial"/>
          <w:sz w:val="16"/>
          <w:szCs w:val="16"/>
        </w:rPr>
        <w:t xml:space="preserve"> (NSS 2017) released in December </w:t>
      </w:r>
      <w:r w:rsidRPr="00AB5071">
        <w:rPr>
          <w:rStyle w:val="Emphasis"/>
        </w:rPr>
        <w:t>is a largely mainstream document</w:t>
      </w:r>
      <w:r w:rsidRPr="0091430F">
        <w:rPr>
          <w:rFonts w:ascii="Arial" w:hAnsi="Arial" w:cs="Arial"/>
          <w:sz w:val="16"/>
          <w:szCs w:val="16"/>
        </w:rPr>
        <w:t xml:space="preserve"> </w:t>
      </w:r>
      <w:r w:rsidRPr="00AB5071">
        <w:rPr>
          <w:rStyle w:val="StyleUnderline"/>
          <w:rFonts w:ascii="Arial" w:hAnsi="Arial" w:cs="Arial"/>
        </w:rPr>
        <w:t xml:space="preserve">that makes clear the Trump administration </w:t>
      </w:r>
      <w:r w:rsidRPr="00AB5071">
        <w:rPr>
          <w:rStyle w:val="Emphasis"/>
        </w:rPr>
        <w:t>has not eschewed leadership or disavowed the current order</w:t>
      </w:r>
      <w:r w:rsidRPr="0091430F">
        <w:rPr>
          <w:rFonts w:ascii="Arial" w:hAnsi="Arial" w:cs="Arial"/>
          <w:sz w:val="16"/>
          <w:szCs w:val="16"/>
        </w:rPr>
        <w:t xml:space="preserve">, but has a narrower concept of leadership that puts "America first" and stresses a more robust approach to competitors. Some might not like this concept of leadership. But </w:t>
      </w:r>
      <w:r w:rsidRPr="00AB5071">
        <w:rPr>
          <w:rStyle w:val="StyleUnderline"/>
          <w:rFonts w:ascii="Arial" w:hAnsi="Arial" w:cs="Arial"/>
        </w:rPr>
        <w:t>it cannot be called a retreat.</w:t>
      </w:r>
      <w:r w:rsidRPr="0091430F">
        <w:rPr>
          <w:rFonts w:ascii="Arial" w:hAnsi="Arial" w:cs="Arial"/>
          <w:sz w:val="16"/>
          <w:szCs w:val="16"/>
        </w:rPr>
        <w:t xml:space="preserve"> NSS 2017 makes clear that the current administration will return to the long-standing U.S. posture of "peace through strength." </w:t>
      </w:r>
      <w:r w:rsidRPr="00AB5071">
        <w:rPr>
          <w:rStyle w:val="StyleUnderline"/>
          <w:rFonts w:ascii="Arial" w:hAnsi="Arial" w:cs="Arial"/>
        </w:rPr>
        <w:t xml:space="preserve">If we examine the Trump administration's record in East Asia, it represents in many respects a </w:t>
      </w:r>
      <w:r w:rsidRPr="00AB5071">
        <w:rPr>
          <w:rStyle w:val="Emphasis"/>
        </w:rPr>
        <w:t>reversion to the norm</w:t>
      </w:r>
      <w:r w:rsidRPr="00AB5071">
        <w:rPr>
          <w:rStyle w:val="StyleUnderline"/>
          <w:rFonts w:ascii="Arial" w:hAnsi="Arial" w:cs="Arial"/>
        </w:rPr>
        <w:t xml:space="preserve"> of U.S. policy</w:t>
      </w:r>
      <w:r w:rsidRPr="0091430F">
        <w:rPr>
          <w:rFonts w:ascii="Arial" w:hAnsi="Arial" w:cs="Arial"/>
          <w:sz w:val="16"/>
          <w:szCs w:val="16"/>
        </w:rPr>
        <w:t xml:space="preserve">. Like his predecessors, Trump has placed priority on relations with China, but unlike Barack Obama, who naively downplayed competition in the hope it would make the Chinese more cooperative, Trump has emphasized both aspects of the relationship. </w:t>
      </w:r>
      <w:r w:rsidRPr="00AB5071">
        <w:rPr>
          <w:rStyle w:val="Emphasis"/>
          <w:szCs w:val="26"/>
        </w:rPr>
        <w:t>Trump has also reaffirmed U.S. alliances with Japan, South Korea and Australia.</w:t>
      </w:r>
      <w:r w:rsidRPr="0091430F">
        <w:rPr>
          <w:rFonts w:ascii="Arial" w:hAnsi="Arial" w:cs="Arial"/>
          <w:sz w:val="16"/>
          <w:szCs w:val="16"/>
        </w:rPr>
        <w:t xml:space="preserve"> </w:t>
      </w:r>
      <w:r w:rsidRPr="00AB5071">
        <w:rPr>
          <w:rStyle w:val="StyleUnderline"/>
          <w:rFonts w:ascii="Arial" w:hAnsi="Arial" w:cs="Arial"/>
        </w:rPr>
        <w:t>There is no sign his administration will let China's claims in the East and South China seas go unchallenged.</w:t>
      </w:r>
    </w:p>
    <w:p w14:paraId="7744C827" w14:textId="77777777" w:rsidR="00DB139B" w:rsidRPr="00AB5071" w:rsidRDefault="00DB139B" w:rsidP="00DB139B">
      <w:pPr>
        <w:pStyle w:val="Heading3"/>
        <w:rPr>
          <w:rFonts w:cs="Arial"/>
        </w:rPr>
      </w:pPr>
      <w:r w:rsidRPr="00AB5071">
        <w:rPr>
          <w:rFonts w:cs="Arial"/>
        </w:rPr>
        <w:t xml:space="preserve">2AC – AT: Multilat </w:t>
      </w:r>
    </w:p>
    <w:p w14:paraId="24BF6C71" w14:textId="77777777" w:rsidR="00DB139B" w:rsidRPr="00AB5071" w:rsidRDefault="00DB139B" w:rsidP="00DB139B">
      <w:pPr>
        <w:pStyle w:val="Heading4"/>
        <w:rPr>
          <w:rFonts w:cs="Arial"/>
        </w:rPr>
      </w:pPr>
      <w:r w:rsidRPr="00AB5071">
        <w:rPr>
          <w:rFonts w:cs="Arial"/>
        </w:rPr>
        <w:t>Multilat fails--Coordinated response structurally impossible</w:t>
      </w:r>
    </w:p>
    <w:p w14:paraId="5EAFF0A8" w14:textId="77777777" w:rsidR="00DB139B" w:rsidRPr="00AB5071" w:rsidRDefault="00DB139B" w:rsidP="00DB139B">
      <w:pPr>
        <w:rPr>
          <w:rFonts w:ascii="Arial" w:hAnsi="Arial" w:cs="Arial"/>
        </w:rPr>
      </w:pPr>
      <w:r>
        <w:rPr>
          <w:rStyle w:val="Style13ptBold"/>
          <w:rFonts w:ascii="Arial" w:hAnsi="Arial" w:cs="Arial"/>
        </w:rPr>
        <w:t>Naim</w:t>
      </w:r>
      <w:r w:rsidRPr="00AB5071">
        <w:rPr>
          <w:rStyle w:val="Style13ptBold"/>
          <w:rFonts w:ascii="Arial" w:hAnsi="Arial" w:cs="Arial"/>
        </w:rPr>
        <w:t xml:space="preserve"> 13</w:t>
      </w:r>
      <w:r w:rsidRPr="00AB5071">
        <w:rPr>
          <w:rFonts w:ascii="Arial" w:hAnsi="Arial" w:cs="Arial"/>
        </w:rPr>
        <w:t xml:space="preserve"> (Senior Fellow International Economics at Carnegie, 2-15-’13 (Moises, “The G20 is a Sad Sign of Our Uncooperative World” </w:t>
      </w:r>
      <w:hyperlink r:id="rId67" w:history="1">
        <w:r w:rsidRPr="00AB5071">
          <w:rPr>
            <w:rStyle w:val="Hyperlink"/>
            <w:rFonts w:ascii="Arial" w:hAnsi="Arial" w:cs="Arial"/>
          </w:rPr>
          <w:t>http://www.carnegieendowment.org/2013/02/15/g20-is-sad-sign-of-our-uncooperative-world/fgvs</w:t>
        </w:r>
      </w:hyperlink>
      <w:r w:rsidRPr="00AB5071">
        <w:rPr>
          <w:rFonts w:ascii="Arial" w:hAnsi="Arial" w:cs="Arial"/>
        </w:rPr>
        <w:t>)</w:t>
      </w:r>
    </w:p>
    <w:p w14:paraId="1EB0536C" w14:textId="77777777" w:rsidR="00DB139B" w:rsidRPr="0091430F" w:rsidRDefault="00DB139B" w:rsidP="00DB139B">
      <w:pPr>
        <w:rPr>
          <w:rFonts w:ascii="Arial" w:hAnsi="Arial" w:cs="Arial"/>
          <w:sz w:val="10"/>
        </w:rPr>
      </w:pPr>
      <w:r w:rsidRPr="0091430F">
        <w:rPr>
          <w:rFonts w:ascii="Arial" w:hAnsi="Arial" w:cs="Arial"/>
          <w:sz w:val="10"/>
        </w:rPr>
        <w:t xml:space="preserve">The reality is that, despite many commitments by national leaders, </w:t>
      </w:r>
      <w:r w:rsidRPr="00AB5071">
        <w:rPr>
          <w:rStyle w:val="StyleUnderline"/>
          <w:rFonts w:ascii="Arial" w:hAnsi="Arial" w:cs="Arial"/>
        </w:rPr>
        <w:t>the capacity of nation-states to co-ordinate their responses has dwindled</w:t>
      </w:r>
      <w:r w:rsidRPr="0091430F">
        <w:rPr>
          <w:rFonts w:ascii="Arial" w:hAnsi="Arial" w:cs="Arial"/>
          <w:sz w:val="10"/>
        </w:rPr>
        <w:t xml:space="preserve">. Problems may have gone global but the politics of solving them are as local as ever. </w:t>
      </w:r>
      <w:r w:rsidRPr="00AB5071">
        <w:rPr>
          <w:rStyle w:val="StyleUnderline"/>
          <w:rFonts w:ascii="Arial" w:hAnsi="Arial" w:cs="Arial"/>
        </w:rPr>
        <w:t>It is hard for governments to devote resources to problems beyond their national borders and to work with other nations to address these challenges</w:t>
      </w:r>
      <w:r w:rsidRPr="0091430F">
        <w:rPr>
          <w:rFonts w:ascii="Arial" w:hAnsi="Arial" w:cs="Arial"/>
          <w:sz w:val="10"/>
        </w:rPr>
        <w:t xml:space="preserve"> – while painful problems at home remain unsolved. The changing landscape of global politics also plays a role. </w:t>
      </w:r>
      <w:r w:rsidRPr="00AB5071">
        <w:rPr>
          <w:rStyle w:val="StyleUnderline"/>
          <w:rFonts w:ascii="Arial" w:hAnsi="Arial" w:cs="Arial"/>
        </w:rPr>
        <w:t>As the number and the interests of those sitting at the tables where agreements are negotiated</w:t>
      </w:r>
      <w:r w:rsidRPr="0091430F">
        <w:rPr>
          <w:rFonts w:ascii="Arial" w:hAnsi="Arial" w:cs="Arial"/>
          <w:sz w:val="10"/>
        </w:rPr>
        <w:t xml:space="preserve"> have </w:t>
      </w:r>
      <w:r w:rsidRPr="00AB5071">
        <w:rPr>
          <w:rStyle w:val="StyleUnderline"/>
          <w:rFonts w:ascii="Arial" w:hAnsi="Arial" w:cs="Arial"/>
        </w:rPr>
        <w:t xml:space="preserve">increased, the opportunities for consensus and concerted action have </w:t>
      </w:r>
      <w:r w:rsidRPr="00AB5071">
        <w:rPr>
          <w:rStyle w:val="Emphasis"/>
        </w:rPr>
        <w:t>shrunk</w:t>
      </w:r>
      <w:r w:rsidRPr="0091430F">
        <w:rPr>
          <w:rFonts w:ascii="Arial" w:hAnsi="Arial" w:cs="Arial"/>
          <w:sz w:val="10"/>
        </w:rPr>
        <w:t xml:space="preserve">. </w:t>
      </w:r>
      <w:r w:rsidRPr="00AB5071">
        <w:rPr>
          <w:rStyle w:val="StyleUnderline"/>
          <w:rFonts w:ascii="Arial" w:hAnsi="Arial" w:cs="Arial"/>
        </w:rPr>
        <w:t>Emerging powers</w:t>
      </w:r>
      <w:r w:rsidRPr="0091430F">
        <w:rPr>
          <w:rFonts w:ascii="Arial" w:hAnsi="Arial" w:cs="Arial"/>
          <w:sz w:val="10"/>
        </w:rPr>
        <w:t xml:space="preserve"> such as the Brics (Brazil, Russia, India, China and South Africa), </w:t>
      </w:r>
      <w:r w:rsidRPr="00AB5071">
        <w:rPr>
          <w:rStyle w:val="StyleUnderline"/>
          <w:rFonts w:ascii="Arial" w:hAnsi="Arial" w:cs="Arial"/>
        </w:rPr>
        <w:t>new international coalitions</w:t>
      </w:r>
      <w:r w:rsidRPr="0091430F">
        <w:rPr>
          <w:rFonts w:ascii="Arial" w:hAnsi="Arial" w:cs="Arial"/>
          <w:sz w:val="10"/>
        </w:rPr>
        <w:t xml:space="preserve">, and influential nongovernmental players </w:t>
      </w:r>
      <w:r w:rsidRPr="00AB5071">
        <w:rPr>
          <w:rStyle w:val="StyleUnderline"/>
          <w:rFonts w:ascii="Arial" w:hAnsi="Arial" w:cs="Arial"/>
        </w:rPr>
        <w:t>are</w:t>
      </w:r>
      <w:r w:rsidRPr="0091430F">
        <w:rPr>
          <w:rFonts w:ascii="Arial" w:hAnsi="Arial" w:cs="Arial"/>
          <w:sz w:val="10"/>
        </w:rPr>
        <w:t xml:space="preserve"> now </w:t>
      </w:r>
      <w:r w:rsidRPr="00AB5071">
        <w:rPr>
          <w:rStyle w:val="StyleUnderline"/>
          <w:rFonts w:ascii="Arial" w:hAnsi="Arial" w:cs="Arial"/>
        </w:rPr>
        <w:t>demanding a say</w:t>
      </w:r>
      <w:r w:rsidRPr="0091430F">
        <w:rPr>
          <w:rFonts w:ascii="Arial" w:hAnsi="Arial" w:cs="Arial"/>
          <w:sz w:val="10"/>
        </w:rPr>
        <w:t xml:space="preserve"> in the way the world handles its collective problems. </w:t>
      </w:r>
      <w:r w:rsidRPr="00AB5071">
        <w:rPr>
          <w:rStyle w:val="StyleUnderline"/>
          <w:rFonts w:ascii="Arial" w:hAnsi="Arial" w:cs="Arial"/>
        </w:rPr>
        <w:t>Inevitably, when all these</w:t>
      </w:r>
      <w:r w:rsidRPr="0091430F">
        <w:rPr>
          <w:rFonts w:ascii="Arial" w:hAnsi="Arial" w:cs="Arial"/>
          <w:sz w:val="10"/>
        </w:rPr>
        <w:t xml:space="preserve"> disparate and often </w:t>
      </w:r>
      <w:r w:rsidRPr="00AB5071">
        <w:rPr>
          <w:rStyle w:val="StyleUnderline"/>
          <w:rFonts w:ascii="Arial" w:hAnsi="Arial" w:cs="Arial"/>
        </w:rPr>
        <w:t>conflicting interests need to be incorporated</w:t>
      </w:r>
      <w:r w:rsidRPr="0091430F">
        <w:rPr>
          <w:rFonts w:ascii="Arial" w:hAnsi="Arial" w:cs="Arial"/>
          <w:sz w:val="10"/>
        </w:rPr>
        <w:t xml:space="preserve"> into any agreement, </w:t>
      </w:r>
      <w:r w:rsidRPr="00AB5071">
        <w:rPr>
          <w:rStyle w:val="Emphasis"/>
        </w:rPr>
        <w:t>the resulting solutions fall short of what is needed to solve the problem</w:t>
      </w:r>
      <w:r w:rsidRPr="0091430F">
        <w:rPr>
          <w:rFonts w:ascii="Arial" w:hAnsi="Arial" w:cs="Arial"/>
          <w:sz w:val="10"/>
        </w:rPr>
        <w:t xml:space="preserve">. </w:t>
      </w:r>
      <w:r w:rsidRPr="00AB5071">
        <w:rPr>
          <w:rStyle w:val="StyleUnderline"/>
          <w:rFonts w:ascii="Arial" w:hAnsi="Arial" w:cs="Arial"/>
        </w:rPr>
        <w:t>This is why global multilateral agreements</w:t>
      </w:r>
      <w:r w:rsidRPr="0091430F">
        <w:rPr>
          <w:rFonts w:ascii="Arial" w:hAnsi="Arial" w:cs="Arial"/>
          <w:sz w:val="10"/>
        </w:rPr>
        <w:t xml:space="preserve"> in which a large number of countries deliver on co-ordinated commitments </w:t>
      </w:r>
      <w:r w:rsidRPr="00AB5071">
        <w:rPr>
          <w:rStyle w:val="StyleUnderline"/>
          <w:rFonts w:ascii="Arial" w:hAnsi="Arial" w:cs="Arial"/>
        </w:rPr>
        <w:t xml:space="preserve">have become </w:t>
      </w:r>
      <w:r w:rsidRPr="00AB5071">
        <w:rPr>
          <w:rStyle w:val="Emphasis"/>
        </w:rPr>
        <w:t>increasingly rare</w:t>
      </w:r>
      <w:r w:rsidRPr="0091430F">
        <w:rPr>
          <w:rFonts w:ascii="Arial" w:hAnsi="Arial" w:cs="Arial"/>
          <w:sz w:val="10"/>
        </w:rPr>
        <w:t xml:space="preserve">. When was the last time you heard that an agreement with concrete consequences was reached by a large majority of the world’s nations? I think it was 13 years ago – the Millennium Development Goals. Since then, </w:t>
      </w:r>
      <w:r w:rsidRPr="00AB5071">
        <w:rPr>
          <w:rStyle w:val="StyleUnderline"/>
          <w:rFonts w:ascii="Arial" w:hAnsi="Arial" w:cs="Arial"/>
        </w:rPr>
        <w:t xml:space="preserve">almost all international summits have yielded </w:t>
      </w:r>
      <w:r w:rsidRPr="00AB5071">
        <w:rPr>
          <w:rStyle w:val="Emphasis"/>
        </w:rPr>
        <w:t>meager results</w:t>
      </w:r>
      <w:r w:rsidRPr="00AB5071">
        <w:rPr>
          <w:rStyle w:val="StyleUnderline"/>
          <w:rFonts w:ascii="Arial" w:hAnsi="Arial" w:cs="Arial"/>
        </w:rPr>
        <w:t>, most visibly</w:t>
      </w:r>
      <w:r w:rsidRPr="0091430F">
        <w:rPr>
          <w:rFonts w:ascii="Arial" w:hAnsi="Arial" w:cs="Arial"/>
          <w:sz w:val="10"/>
        </w:rPr>
        <w:t xml:space="preserve"> those </w:t>
      </w:r>
      <w:r w:rsidRPr="00AB5071">
        <w:rPr>
          <w:rStyle w:val="StyleUnderline"/>
          <w:rFonts w:ascii="Arial" w:hAnsi="Arial" w:cs="Arial"/>
        </w:rPr>
        <w:t>seeking to advance the global agendas on trade liberalisation and</w:t>
      </w:r>
      <w:r w:rsidRPr="0091430F">
        <w:rPr>
          <w:rFonts w:ascii="Arial" w:hAnsi="Arial" w:cs="Arial"/>
          <w:sz w:val="10"/>
        </w:rPr>
        <w:t xml:space="preserve"> curbing </w:t>
      </w:r>
      <w:r w:rsidRPr="00AB5071">
        <w:rPr>
          <w:rStyle w:val="StyleUnderline"/>
          <w:rFonts w:ascii="Arial" w:hAnsi="Arial" w:cs="Arial"/>
        </w:rPr>
        <w:t>global warming</w:t>
      </w:r>
      <w:r w:rsidRPr="0091430F">
        <w:rPr>
          <w:rFonts w:ascii="Arial" w:hAnsi="Arial" w:cs="Arial"/>
          <w:sz w:val="10"/>
        </w:rPr>
        <w:t>.</w:t>
      </w:r>
    </w:p>
    <w:p w14:paraId="6D7D0968" w14:textId="77777777" w:rsidR="00DB139B" w:rsidRPr="0091430F" w:rsidRDefault="00DB139B" w:rsidP="00DB139B">
      <w:pPr>
        <w:rPr>
          <w:rFonts w:ascii="Arial" w:hAnsi="Arial" w:cs="Arial"/>
          <w:sz w:val="16"/>
          <w:szCs w:val="16"/>
        </w:rPr>
      </w:pPr>
    </w:p>
    <w:p w14:paraId="70DEDD4E" w14:textId="77777777" w:rsidR="00DB139B" w:rsidRPr="00AB5071" w:rsidRDefault="00DB139B" w:rsidP="00DB139B">
      <w:pPr>
        <w:pStyle w:val="Heading3"/>
        <w:rPr>
          <w:rFonts w:cs="Arial"/>
        </w:rPr>
      </w:pPr>
      <w:r w:rsidRPr="00AB5071">
        <w:rPr>
          <w:rFonts w:cs="Arial"/>
        </w:rPr>
        <w:t xml:space="preserve">1AR – AT: Multilat </w:t>
      </w:r>
    </w:p>
    <w:p w14:paraId="30DCE35C" w14:textId="77777777" w:rsidR="00DB139B" w:rsidRPr="00AB5071" w:rsidRDefault="00DB139B" w:rsidP="00DB139B">
      <w:pPr>
        <w:pStyle w:val="Heading4"/>
        <w:rPr>
          <w:rFonts w:cs="Arial"/>
        </w:rPr>
      </w:pPr>
      <w:r w:rsidRPr="00AB5071">
        <w:rPr>
          <w:rFonts w:cs="Arial"/>
        </w:rPr>
        <w:t>Multilateralism fails—</w:t>
      </w:r>
      <w:r w:rsidRPr="00AB5071">
        <w:rPr>
          <w:rFonts w:cs="Arial"/>
          <w:i/>
          <w:u w:val="single"/>
        </w:rPr>
        <w:t>diverging interests</w:t>
      </w:r>
      <w:r w:rsidRPr="00AB5071">
        <w:rPr>
          <w:rFonts w:cs="Arial"/>
        </w:rPr>
        <w:t xml:space="preserve"> and a </w:t>
      </w:r>
      <w:r w:rsidRPr="00AB5071">
        <w:rPr>
          <w:rFonts w:cs="Arial"/>
          <w:i/>
          <w:u w:val="single"/>
        </w:rPr>
        <w:t>lack of faith</w:t>
      </w:r>
      <w:r w:rsidRPr="00AB5071">
        <w:rPr>
          <w:rFonts w:cs="Arial"/>
        </w:rPr>
        <w:t xml:space="preserve"> guarantee cooperation is at best superficial </w:t>
      </w:r>
    </w:p>
    <w:p w14:paraId="250B1B29" w14:textId="77777777" w:rsidR="00DB139B" w:rsidRPr="00AB5071" w:rsidRDefault="00DB139B" w:rsidP="00DB139B">
      <w:pPr>
        <w:rPr>
          <w:rFonts w:ascii="Arial" w:hAnsi="Arial" w:cs="Arial"/>
        </w:rPr>
      </w:pPr>
      <w:r w:rsidRPr="00AB5071">
        <w:rPr>
          <w:rStyle w:val="Style13ptBold"/>
          <w:rFonts w:ascii="Arial" w:hAnsi="Arial" w:cs="Arial"/>
        </w:rPr>
        <w:t>Dieter 14</w:t>
      </w:r>
      <w:r>
        <w:rPr>
          <w:rFonts w:ascii="Arial" w:hAnsi="Arial" w:cs="Arial"/>
        </w:rPr>
        <w:t xml:space="preserve"> [</w:t>
      </w:r>
      <w:r w:rsidRPr="00AB5071">
        <w:rPr>
          <w:rFonts w:ascii="Arial" w:hAnsi="Arial" w:cs="Arial"/>
        </w:rPr>
        <w:t>Heribert Senior Associate at the German Institute for International and Security Affairs, Non-Resident Senior Fellow, Chongyang Institute for Financial Studies, Visiting Professor for International Political Economy at Zeppelin University, Doctorate in Political Science and Economics, Free University of Berlin, 1/31/14, The G-20 and the Dilemma of Asymmetric Sovereignty – Why Multilateralism Is Failing in Crisis Prevention, International Relations and Security Netwo</w:t>
      </w:r>
      <w:bookmarkStart w:id="48" w:name="_GoBack"/>
      <w:bookmarkEnd w:id="48"/>
      <w:r w:rsidRPr="00AB5071">
        <w:rPr>
          <w:rFonts w:ascii="Arial" w:hAnsi="Arial" w:cs="Arial"/>
        </w:rPr>
        <w:t xml:space="preserve">rk, </w:t>
      </w:r>
      <w:hyperlink r:id="rId68" w:history="1">
        <w:r w:rsidRPr="00AB5071">
          <w:rPr>
            <w:rFonts w:ascii="Arial" w:hAnsi="Arial" w:cs="Arial"/>
          </w:rPr>
          <w:t>http://www.isn.ethz.ch/Digital-Library/Articles/Detail/?lng=en&amp;id=176145</w:t>
        </w:r>
      </w:hyperlink>
      <w:r>
        <w:rPr>
          <w:rFonts w:ascii="Arial" w:hAnsi="Arial" w:cs="Arial"/>
        </w:rPr>
        <w:t>]</w:t>
      </w:r>
    </w:p>
    <w:p w14:paraId="361DCC76" w14:textId="77777777" w:rsidR="00DB139B" w:rsidRPr="0091430F" w:rsidRDefault="00DB139B" w:rsidP="00DB139B">
      <w:pPr>
        <w:rPr>
          <w:rFonts w:ascii="Arial" w:hAnsi="Arial" w:cs="Arial"/>
          <w:sz w:val="16"/>
          <w:szCs w:val="16"/>
        </w:rPr>
      </w:pPr>
      <w:r w:rsidRPr="0091430F">
        <w:rPr>
          <w:rFonts w:ascii="Arial" w:hAnsi="Arial" w:cs="Arial"/>
          <w:sz w:val="16"/>
          <w:szCs w:val="16"/>
        </w:rPr>
        <w:t>Yet, tightening the rules for financial market regulation is not the only field where the G-20 is failing. Despite</w:t>
      </w:r>
      <w:r w:rsidRPr="00AB5071">
        <w:rPr>
          <w:rStyle w:val="StyleUnderline"/>
          <w:rFonts w:ascii="Arial" w:hAnsi="Arial" w:cs="Arial"/>
        </w:rPr>
        <w:t xml:space="preserve"> the mantra-like repetition of memoranda of understanding</w:t>
      </w:r>
      <w:r w:rsidRPr="0091430F">
        <w:rPr>
          <w:rFonts w:ascii="Arial" w:hAnsi="Arial" w:cs="Arial"/>
          <w:sz w:val="16"/>
          <w:szCs w:val="16"/>
        </w:rPr>
        <w:t xml:space="preserve">, the trade ministers of the G-20 </w:t>
      </w:r>
      <w:r w:rsidRPr="00AB5071">
        <w:rPr>
          <w:rStyle w:val="StyleUnderline"/>
          <w:rFonts w:ascii="Arial" w:hAnsi="Arial" w:cs="Arial"/>
        </w:rPr>
        <w:t>have not been able to overcome t</w:t>
      </w:r>
      <w:r w:rsidRPr="0091430F">
        <w:rPr>
          <w:rFonts w:ascii="Arial" w:hAnsi="Arial" w:cs="Arial"/>
          <w:sz w:val="16"/>
          <w:szCs w:val="16"/>
        </w:rPr>
        <w:t xml:space="preserve">heir </w:t>
      </w:r>
      <w:r w:rsidRPr="00AB5071">
        <w:rPr>
          <w:rStyle w:val="StyleUnderline"/>
          <w:rFonts w:ascii="Arial" w:hAnsi="Arial" w:cs="Arial"/>
        </w:rPr>
        <w:t>conflicts of interest</w:t>
      </w:r>
      <w:r w:rsidRPr="0091430F">
        <w:rPr>
          <w:rFonts w:ascii="Arial" w:hAnsi="Arial" w:cs="Arial"/>
          <w:sz w:val="16"/>
          <w:szCs w:val="16"/>
        </w:rPr>
        <w:t xml:space="preserve"> and reach a settlement in the Doha Round of the World Trade Organization (WTO). What are the reasons for this failure?Although the G-20 managed to prevent a revival of protectionist measures on a broad front in the midst of the crisis, there is a large gap between the announcements of the G-20 and quantifiable results in trade policy. </w:t>
      </w:r>
      <w:r w:rsidRPr="00AB5071">
        <w:rPr>
          <w:rStyle w:val="StyleUnderline"/>
          <w:rFonts w:ascii="Arial" w:hAnsi="Arial" w:cs="Arial"/>
        </w:rPr>
        <w:t>There is not one final communiqué that lacks a clear statement stressing the importance of the WTO and</w:t>
      </w:r>
      <w:r w:rsidRPr="0091430F">
        <w:rPr>
          <w:rFonts w:ascii="Arial" w:hAnsi="Arial" w:cs="Arial"/>
          <w:sz w:val="16"/>
          <w:szCs w:val="16"/>
        </w:rPr>
        <w:t xml:space="preserve"> the necessity to conclude the </w:t>
      </w:r>
      <w:r w:rsidRPr="00AB5071">
        <w:rPr>
          <w:rStyle w:val="StyleUnderline"/>
          <w:rFonts w:ascii="Arial" w:hAnsi="Arial" w:cs="Arial"/>
        </w:rPr>
        <w:t xml:space="preserve">Doha </w:t>
      </w:r>
      <w:r w:rsidRPr="0091430F">
        <w:rPr>
          <w:rFonts w:ascii="Arial" w:hAnsi="Arial" w:cs="Arial"/>
          <w:sz w:val="16"/>
          <w:szCs w:val="16"/>
        </w:rPr>
        <w:t xml:space="preserve">Round. </w:t>
      </w:r>
      <w:r w:rsidRPr="00AB5071">
        <w:rPr>
          <w:rStyle w:val="StyleUnderline"/>
          <w:rFonts w:ascii="Arial" w:hAnsi="Arial" w:cs="Arial"/>
        </w:rPr>
        <w:t>Nonetheless, the reality of</w:t>
      </w:r>
      <w:r w:rsidRPr="0091430F">
        <w:rPr>
          <w:rFonts w:ascii="Arial" w:hAnsi="Arial" w:cs="Arial"/>
          <w:sz w:val="16"/>
          <w:szCs w:val="16"/>
        </w:rPr>
        <w:t xml:space="preserve"> trade </w:t>
      </w:r>
      <w:r w:rsidRPr="00AB5071">
        <w:rPr>
          <w:rStyle w:val="StyleUnderline"/>
          <w:rFonts w:ascii="Arial" w:hAnsi="Arial" w:cs="Arial"/>
        </w:rPr>
        <w:t>policy looks very different</w:t>
      </w:r>
      <w:r w:rsidRPr="0091430F">
        <w:rPr>
          <w:rFonts w:ascii="Arial" w:hAnsi="Arial" w:cs="Arial"/>
          <w:sz w:val="16"/>
          <w:szCs w:val="16"/>
        </w:rPr>
        <w:t>. All the states that are preventing the conclusion of the Doha Round through their vetoes are members of the G-20.</w:t>
      </w:r>
    </w:p>
    <w:p w14:paraId="3039992B" w14:textId="77777777" w:rsidR="00DB139B" w:rsidRPr="0091430F" w:rsidRDefault="00DB139B" w:rsidP="00DB139B">
      <w:pPr>
        <w:rPr>
          <w:rFonts w:ascii="Arial" w:hAnsi="Arial" w:cs="Arial"/>
          <w:sz w:val="16"/>
          <w:szCs w:val="16"/>
        </w:rPr>
      </w:pPr>
      <w:r w:rsidRPr="0091430F">
        <w:rPr>
          <w:rFonts w:ascii="Arial" w:hAnsi="Arial" w:cs="Arial"/>
          <w:sz w:val="16"/>
          <w:szCs w:val="16"/>
        </w:rPr>
        <w:t xml:space="preserve">Despite there being little public information available on the reasons for the deadlock in the Doha Round, it is known that the US, Brazil, and China are blocking its conclusion. The emerging economies Brazil and China oppose the US’s demand for the complete elimination of tariffs on industrial goods. Conversely, the US resists the request to comprehensively abandon subsidies to the agricultural sector.Thus, the Doha Round is not concluded because three </w:t>
      </w:r>
      <w:r w:rsidRPr="00AB5071">
        <w:rPr>
          <w:rStyle w:val="StyleUnderline"/>
          <w:rFonts w:ascii="Arial" w:hAnsi="Arial" w:cs="Arial"/>
        </w:rPr>
        <w:t>important members</w:t>
      </w:r>
      <w:r w:rsidRPr="0091430F">
        <w:rPr>
          <w:rFonts w:ascii="Arial" w:hAnsi="Arial" w:cs="Arial"/>
          <w:sz w:val="16"/>
          <w:szCs w:val="16"/>
        </w:rPr>
        <w:t xml:space="preserve"> of the G-20 </w:t>
      </w:r>
      <w:r w:rsidRPr="00AB5071">
        <w:rPr>
          <w:rStyle w:val="StyleUnderline"/>
          <w:rFonts w:ascii="Arial" w:hAnsi="Arial" w:cs="Arial"/>
        </w:rPr>
        <w:t>no longer believe in multilateral solutions and would rather engage in preferential agreements</w:t>
      </w:r>
      <w:r w:rsidRPr="0091430F">
        <w:rPr>
          <w:rFonts w:ascii="Arial" w:hAnsi="Arial" w:cs="Arial"/>
          <w:sz w:val="16"/>
          <w:szCs w:val="16"/>
        </w:rPr>
        <w:t xml:space="preserve">. For experts in the field of international trade, this is a paradox. There is a broad consensus that a single rulebook for international trade would facilitate economic growth and contribute to a worldwide increase in prosperity. This, however, cannot be said for the currently popular free trade agreements. So why are the countries in the G-20 incapable of further developing the common rules for international trade? One explanation is the lack of a hegemonic power that is willing to guarantee compliance with the rules of the game, but at the same time establish a system that provides member countries with sufficient economic benefits. In any event, this is how the postwar economy emerged: The US enforced the system of Bretton Woods and made sure that the participation in this economic regime remained attractive. Of course, the Bretton Woods regime never was a truly global system, since member countries of the Council on Mutual Economic Assistance did not participate. Still, within the bipolar order of the Cold War, the US managed to keep the system open and stable.¶ After the collapse of the USSR and the following short-lived “unipolar moment” (Charles Krauthammer) of complete hegemony of the US, the multilateral order was being advanced until 1995, the founding year of the WTO. Since the turn of the millennium and the parallel emergence of a multipolar order, nearly all attempts to organize cooperation without hegemony (Bob Keohane) have failed. </w:t>
      </w:r>
      <w:r w:rsidRPr="00AB5071">
        <w:rPr>
          <w:rStyle w:val="StyleUnderline"/>
          <w:rFonts w:ascii="Arial" w:hAnsi="Arial" w:cs="Arial"/>
        </w:rPr>
        <w:t xml:space="preserve">The present multipolar world is characterized by superficial cooperation. </w:t>
      </w:r>
      <w:r w:rsidRPr="00AB5071">
        <w:rPr>
          <w:rStyle w:val="Emphasis"/>
        </w:rPr>
        <w:t>Global Governance, whether in policies to prevent further climate change or in economic policy, remains on hold</w:t>
      </w:r>
      <w:r w:rsidRPr="00AB5071">
        <w:rPr>
          <w:rStyle w:val="StyleUnderline"/>
          <w:rFonts w:ascii="Arial" w:hAnsi="Arial" w:cs="Arial"/>
        </w:rPr>
        <w:t>.</w:t>
      </w:r>
      <w:r w:rsidRPr="0091430F">
        <w:rPr>
          <w:rFonts w:ascii="Arial" w:hAnsi="Arial" w:cs="Arial"/>
          <w:sz w:val="16"/>
          <w:szCs w:val="16"/>
        </w:rPr>
        <w:t xml:space="preserve"> Even worse: The world is returning to regulation on the level of the nation-state and non-cooperation. The American political scientist Ian Bremmer refers to the resulting situation as “G-Zero,” an era in which groups such as the G-20 will no longer play a vital role. The negative perception of the international division of labor¶ Apparently, there is no such thing as an identity of interests of individual states, as assumed by the advocates of global regulation and global governance. In other words: </w:t>
      </w:r>
      <w:r w:rsidRPr="00AB5071">
        <w:rPr>
          <w:rStyle w:val="StyleUnderline"/>
          <w:rFonts w:ascii="Arial" w:hAnsi="Arial" w:cs="Arial"/>
        </w:rPr>
        <w:t>The gap between the preferences of individual states is widening</w:t>
      </w:r>
      <w:r w:rsidRPr="0091430F">
        <w:rPr>
          <w:rFonts w:ascii="Arial" w:hAnsi="Arial" w:cs="Arial"/>
          <w:sz w:val="16"/>
          <w:szCs w:val="16"/>
        </w:rPr>
        <w:t xml:space="preserve"> rather than narrowing. However, governments must respect the preferences of their societies in the formulation of policies if they do not wish to lose legitimacy. Then again, </w:t>
      </w:r>
      <w:r w:rsidRPr="00AB5071">
        <w:rPr>
          <w:rStyle w:val="StyleUnderline"/>
          <w:rFonts w:ascii="Arial" w:hAnsi="Arial" w:cs="Arial"/>
        </w:rPr>
        <w:t>the different preferences</w:t>
      </w:r>
      <w:r w:rsidRPr="0091430F">
        <w:rPr>
          <w:rFonts w:ascii="Arial" w:hAnsi="Arial" w:cs="Arial"/>
          <w:sz w:val="16"/>
          <w:szCs w:val="16"/>
        </w:rPr>
        <w:t xml:space="preserve"> of societies </w:t>
      </w:r>
      <w:r w:rsidRPr="00AB5071">
        <w:rPr>
          <w:rStyle w:val="StyleUnderline"/>
          <w:rFonts w:ascii="Arial" w:hAnsi="Arial" w:cs="Arial"/>
        </w:rPr>
        <w:t>are the immediate result of severely diverging perceptions</w:t>
      </w:r>
      <w:r w:rsidRPr="0091430F">
        <w:rPr>
          <w:rFonts w:ascii="Arial" w:hAnsi="Arial" w:cs="Arial"/>
          <w:sz w:val="16"/>
          <w:szCs w:val="16"/>
        </w:rPr>
        <w:t xml:space="preserve"> of the international division of labor. Even in the G-20, individual </w:t>
      </w:r>
      <w:r w:rsidRPr="00AB5071">
        <w:rPr>
          <w:rStyle w:val="StyleUnderline"/>
          <w:rFonts w:ascii="Arial" w:hAnsi="Arial" w:cs="Arial"/>
        </w:rPr>
        <w:t xml:space="preserve">societies have very different perceptions of the effects of globalization </w:t>
      </w:r>
      <w:r w:rsidRPr="0091430F">
        <w:rPr>
          <w:rFonts w:ascii="Arial" w:hAnsi="Arial" w:cs="Arial"/>
          <w:sz w:val="16"/>
          <w:szCs w:val="16"/>
        </w:rPr>
        <w:t xml:space="preserve">and its economic effects.¶ In Europe and the US, many people are increasingly critical of the international division of labor, if not outright hostile to globalization. According to a number of surveys, only about one-fifth to one-third of the respondents in OECD countries see greater opportunities than risks in globalization. Even in Germany, numerous politicians and citizens have been critical of globalization, although Germany strongly benefits from open markets and the resulting intensification of international trade.¶ Without a political anchoring in the member states, the G-20 has no future¶ </w:t>
      </w:r>
      <w:r w:rsidRPr="00AB5071">
        <w:rPr>
          <w:rStyle w:val="StyleUnderline"/>
          <w:rFonts w:ascii="Arial" w:hAnsi="Arial" w:cs="Arial"/>
        </w:rPr>
        <w:t>The unfavorable perceptions of globalization and</w:t>
      </w:r>
      <w:r w:rsidRPr="0091430F">
        <w:rPr>
          <w:rFonts w:ascii="Arial" w:hAnsi="Arial" w:cs="Arial"/>
          <w:sz w:val="16"/>
          <w:szCs w:val="16"/>
        </w:rPr>
        <w:t xml:space="preserve"> the outlined </w:t>
      </w:r>
      <w:r w:rsidRPr="00AB5071">
        <w:rPr>
          <w:rStyle w:val="StyleUnderline"/>
          <w:rFonts w:ascii="Arial" w:hAnsi="Arial" w:cs="Arial"/>
        </w:rPr>
        <w:t xml:space="preserve">asymmetric sovereignty have resulted in a </w:t>
      </w:r>
      <w:r w:rsidRPr="00AB5071">
        <w:rPr>
          <w:rStyle w:val="Emphasis"/>
        </w:rPr>
        <w:t>standstill</w:t>
      </w:r>
      <w:r w:rsidRPr="0091430F">
        <w:rPr>
          <w:rFonts w:ascii="Arial" w:hAnsi="Arial" w:cs="Arial"/>
          <w:sz w:val="16"/>
          <w:szCs w:val="16"/>
        </w:rPr>
        <w:t xml:space="preserve"> in the G-20. </w:t>
      </w:r>
      <w:r w:rsidRPr="00AB5071">
        <w:rPr>
          <w:rStyle w:val="StyleUnderline"/>
          <w:rFonts w:ascii="Arial" w:hAnsi="Arial" w:cs="Arial"/>
        </w:rPr>
        <w:t>Instead of a</w:t>
      </w:r>
      <w:r w:rsidRPr="0091430F">
        <w:rPr>
          <w:rFonts w:ascii="Arial" w:hAnsi="Arial" w:cs="Arial"/>
          <w:sz w:val="16"/>
          <w:szCs w:val="16"/>
        </w:rPr>
        <w:t xml:space="preserve"> further development of the </w:t>
      </w:r>
      <w:r w:rsidRPr="00AB5071">
        <w:rPr>
          <w:rStyle w:val="StyleUnderline"/>
          <w:rFonts w:ascii="Arial" w:hAnsi="Arial" w:cs="Arial"/>
        </w:rPr>
        <w:t>multilateral order, at best the status quo will be preserved</w:t>
      </w:r>
      <w:r w:rsidRPr="0091430F">
        <w:rPr>
          <w:rFonts w:ascii="Arial" w:hAnsi="Arial" w:cs="Arial"/>
          <w:sz w:val="16"/>
          <w:szCs w:val="16"/>
        </w:rPr>
        <w:t xml:space="preserve">. This is why </w:t>
      </w:r>
      <w:r w:rsidRPr="00AB5071">
        <w:rPr>
          <w:rStyle w:val="Emphasis"/>
        </w:rPr>
        <w:t>we can expect nothing substantial –</w:t>
      </w:r>
      <w:r w:rsidRPr="0091430F">
        <w:rPr>
          <w:rFonts w:ascii="Arial" w:hAnsi="Arial" w:cs="Arial"/>
          <w:sz w:val="16"/>
          <w:szCs w:val="16"/>
        </w:rPr>
        <w:t xml:space="preserve"> at least in terms of economic policy and financial regulation – from the G-20 summit in St. Petersburg on September 5 and 6. The s</w:t>
      </w:r>
      <w:r w:rsidRPr="00AB5071">
        <w:rPr>
          <w:rStyle w:val="StyleUnderline"/>
          <w:rFonts w:ascii="Arial" w:hAnsi="Arial" w:cs="Arial"/>
        </w:rPr>
        <w:t>tructural impediments</w:t>
      </w:r>
      <w:r w:rsidRPr="0091430F">
        <w:rPr>
          <w:rFonts w:ascii="Arial" w:hAnsi="Arial" w:cs="Arial"/>
          <w:sz w:val="16"/>
          <w:szCs w:val="16"/>
        </w:rPr>
        <w:t xml:space="preserve"> to successful financial regulation and trade policies on a supranational level </w:t>
      </w:r>
      <w:r w:rsidRPr="00AB5071">
        <w:rPr>
          <w:rStyle w:val="StyleUnderline"/>
          <w:rFonts w:ascii="Arial" w:hAnsi="Arial" w:cs="Arial"/>
        </w:rPr>
        <w:t>cannot be overcome</w:t>
      </w:r>
      <w:r w:rsidRPr="0091430F">
        <w:rPr>
          <w:rFonts w:ascii="Arial" w:hAnsi="Arial" w:cs="Arial"/>
          <w:sz w:val="16"/>
          <w:szCs w:val="16"/>
        </w:rPr>
        <w:t xml:space="preserve"> by the heads of government and state of the G-20. At least there is some hope in those areas where the countries of the G-20 have identical interests. This applies primarily to measures to close down tax loopholes. In 2008, ambitious expectations of a comprehensive reorganization of international trade relations through the G-20 were raised. Unfortunately, the G-20 cannot and will not deliver on crisis prevention. Today, more modest goals will have to be set. The key obstacle to success in the further development of global rules in trade and finance can be found in the G-20 societies themselves. Perceptions about globalization need to be addressed by policy makers at the national level, as do the widespread reservations about the international division of labor in the OECD countries. </w:t>
      </w:r>
      <w:r w:rsidRPr="00AB5071">
        <w:rPr>
          <w:rStyle w:val="StyleUnderline"/>
          <w:rFonts w:ascii="Arial" w:hAnsi="Arial" w:cs="Arial"/>
        </w:rPr>
        <w:t>If societies continue to show diverging preferences, the development of comprehensive global</w:t>
      </w:r>
      <w:r w:rsidRPr="0091430F">
        <w:rPr>
          <w:rFonts w:ascii="Arial" w:hAnsi="Arial" w:cs="Arial"/>
          <w:sz w:val="16"/>
          <w:szCs w:val="16"/>
        </w:rPr>
        <w:t xml:space="preserve"> economic </w:t>
      </w:r>
      <w:r w:rsidRPr="00AB5071">
        <w:rPr>
          <w:rStyle w:val="StyleUnderline"/>
          <w:rFonts w:ascii="Arial" w:hAnsi="Arial" w:cs="Arial"/>
        </w:rPr>
        <w:t>governance</w:t>
      </w:r>
      <w:r w:rsidRPr="0091430F">
        <w:rPr>
          <w:rFonts w:ascii="Arial" w:hAnsi="Arial" w:cs="Arial"/>
          <w:sz w:val="16"/>
          <w:szCs w:val="16"/>
        </w:rPr>
        <w:t xml:space="preserve"> in the G-20 </w:t>
      </w:r>
      <w:r w:rsidRPr="00AB5071">
        <w:rPr>
          <w:rStyle w:val="StyleUnderline"/>
          <w:rFonts w:ascii="Arial" w:hAnsi="Arial" w:cs="Arial"/>
        </w:rPr>
        <w:t>will be</w:t>
      </w:r>
      <w:r w:rsidRPr="0091430F">
        <w:rPr>
          <w:rFonts w:ascii="Arial" w:hAnsi="Arial" w:cs="Arial"/>
          <w:sz w:val="16"/>
          <w:szCs w:val="16"/>
        </w:rPr>
        <w:t xml:space="preserve"> all but</w:t>
      </w:r>
      <w:r w:rsidRPr="00AB5071">
        <w:rPr>
          <w:rStyle w:val="StyleUnderline"/>
          <w:rFonts w:ascii="Arial" w:hAnsi="Arial" w:cs="Arial"/>
        </w:rPr>
        <w:t xml:space="preserve"> impossible.</w:t>
      </w:r>
    </w:p>
    <w:p w14:paraId="2CB5D958" w14:textId="77777777" w:rsidR="00DB139B" w:rsidRPr="00AB5071" w:rsidRDefault="00DB139B" w:rsidP="00DB139B">
      <w:pPr>
        <w:rPr>
          <w:rFonts w:ascii="Arial" w:hAnsi="Arial" w:cs="Arial"/>
        </w:rPr>
      </w:pPr>
    </w:p>
    <w:p w14:paraId="575FCCD3" w14:textId="77777777" w:rsidR="00DB139B" w:rsidRPr="00AB5071" w:rsidRDefault="00DB139B" w:rsidP="00DB139B">
      <w:pPr>
        <w:pStyle w:val="Heading4"/>
        <w:rPr>
          <w:rFonts w:cs="Arial"/>
        </w:rPr>
      </w:pPr>
      <w:r w:rsidRPr="00AB5071">
        <w:rPr>
          <w:rFonts w:cs="Arial"/>
        </w:rPr>
        <w:t xml:space="preserve">Global multilateral cooperation structurally fails---overwhelming data confirms </w:t>
      </w:r>
    </w:p>
    <w:p w14:paraId="11419BEA" w14:textId="77777777" w:rsidR="00DB139B" w:rsidRPr="00AB5071" w:rsidRDefault="00DB139B" w:rsidP="00DB139B">
      <w:pPr>
        <w:rPr>
          <w:rFonts w:ascii="Arial" w:hAnsi="Arial" w:cs="Arial"/>
        </w:rPr>
      </w:pPr>
      <w:r w:rsidRPr="00AB5071">
        <w:rPr>
          <w:rStyle w:val="Style13ptBold"/>
          <w:rFonts w:ascii="Arial" w:hAnsi="Arial" w:cs="Arial"/>
        </w:rPr>
        <w:t>Lieber 14</w:t>
      </w:r>
      <w:r>
        <w:rPr>
          <w:rFonts w:ascii="Arial" w:hAnsi="Arial" w:cs="Arial"/>
        </w:rPr>
        <w:t xml:space="preserve"> [R</w:t>
      </w:r>
      <w:r w:rsidRPr="00AB5071">
        <w:rPr>
          <w:rFonts w:ascii="Arial" w:hAnsi="Arial" w:cs="Arial"/>
        </w:rPr>
        <w:t>obert J, Professor, Department of Government, Georgetown University, 2014, “The Rise of the BRICS and American primacy,” International Politics, Vol. 51, p. 137-154</w:t>
      </w:r>
      <w:r>
        <w:rPr>
          <w:rFonts w:ascii="Arial" w:hAnsi="Arial" w:cs="Arial"/>
        </w:rPr>
        <w:t>]</w:t>
      </w:r>
    </w:p>
    <w:p w14:paraId="1D070AA5" w14:textId="77777777" w:rsidR="00DB139B" w:rsidRPr="0091430F" w:rsidRDefault="00DB139B" w:rsidP="00DB139B">
      <w:pPr>
        <w:rPr>
          <w:rFonts w:ascii="Arial" w:hAnsi="Arial" w:cs="Arial"/>
          <w:sz w:val="16"/>
          <w:szCs w:val="20"/>
        </w:rPr>
      </w:pPr>
      <w:r w:rsidRPr="0091430F">
        <w:rPr>
          <w:rFonts w:ascii="Arial" w:hAnsi="Arial" w:cs="Arial"/>
          <w:sz w:val="16"/>
          <w:szCs w:val="20"/>
        </w:rPr>
        <w:t xml:space="preserve">Equally important, </w:t>
      </w:r>
      <w:r w:rsidRPr="00AB5071">
        <w:rPr>
          <w:rStyle w:val="StyleUnderline"/>
          <w:rFonts w:ascii="Arial" w:hAnsi="Arial" w:cs="Arial"/>
          <w:szCs w:val="20"/>
        </w:rPr>
        <w:t>liberal internationalists</w:t>
      </w:r>
      <w:r w:rsidRPr="0091430F">
        <w:rPr>
          <w:rFonts w:ascii="Arial" w:hAnsi="Arial" w:cs="Arial"/>
          <w:sz w:val="16"/>
          <w:szCs w:val="20"/>
        </w:rPr>
        <w:t xml:space="preserve"> and others tend to </w:t>
      </w:r>
      <w:r w:rsidRPr="00AB5071">
        <w:rPr>
          <w:rStyle w:val="StyleUnderline"/>
          <w:rFonts w:ascii="Arial" w:hAnsi="Arial" w:cs="Arial"/>
          <w:szCs w:val="20"/>
        </w:rPr>
        <w:t>assume</w:t>
      </w:r>
      <w:r w:rsidRPr="0091430F">
        <w:rPr>
          <w:rFonts w:ascii="Arial" w:hAnsi="Arial" w:cs="Arial"/>
          <w:sz w:val="16"/>
          <w:szCs w:val="20"/>
        </w:rPr>
        <w:t xml:space="preserve"> that </w:t>
      </w:r>
      <w:r w:rsidRPr="00AB5071">
        <w:rPr>
          <w:rStyle w:val="StyleUnderline"/>
          <w:rFonts w:ascii="Arial" w:hAnsi="Arial" w:cs="Arial"/>
          <w:b/>
          <w:szCs w:val="20"/>
          <w:bdr w:val="single" w:sz="4" w:space="0" w:color="auto"/>
        </w:rPr>
        <w:t>i</w:t>
      </w:r>
      <w:r w:rsidRPr="00AB5071">
        <w:rPr>
          <w:rStyle w:val="StyleUnderline"/>
          <w:rFonts w:ascii="Arial" w:hAnsi="Arial" w:cs="Arial"/>
          <w:szCs w:val="20"/>
        </w:rPr>
        <w:t xml:space="preserve">nternational </w:t>
      </w:r>
      <w:r w:rsidRPr="00AB5071">
        <w:rPr>
          <w:rStyle w:val="StyleUnderline"/>
          <w:rFonts w:ascii="Arial" w:hAnsi="Arial" w:cs="Arial"/>
          <w:b/>
          <w:szCs w:val="20"/>
          <w:bdr w:val="single" w:sz="4" w:space="0" w:color="auto"/>
        </w:rPr>
        <w:t>r</w:t>
      </w:r>
      <w:r w:rsidRPr="00AB5071">
        <w:rPr>
          <w:rStyle w:val="StyleUnderline"/>
          <w:rFonts w:ascii="Arial" w:hAnsi="Arial" w:cs="Arial"/>
          <w:szCs w:val="20"/>
        </w:rPr>
        <w:t>elations are a positive sum game</w:t>
      </w:r>
      <w:r w:rsidRPr="0091430F">
        <w:rPr>
          <w:rFonts w:ascii="Arial" w:hAnsi="Arial" w:cs="Arial"/>
          <w:sz w:val="16"/>
          <w:szCs w:val="20"/>
        </w:rPr>
        <w:t xml:space="preserve"> (Keohane, 1984; Ruggie, 1993). Experiences with multilateralism and with regional international institutions are said to encourage cooperation. Transparency, reciprocity and habits of collaboration are seen as self-reinforcing. In order to achieve their own domestic needs for economic growth, countries find not only these experiences beneficial, but such cooperation spills over across related functions and issue areas. A generation ago, scholars writing and theorizing about regional integration in Western Europe defined this process as one of ‘spillover’. For liberal internationalists and globalists there is at least an implied analogy with that European experience despite the immense differences in geography, history and path dependence.5 That assumption has some basis in the areas of economics and trade, though the mercantilist and predatory behavior of China provides a serious contrary indicator. </w:t>
      </w:r>
      <w:r w:rsidRPr="00AB5071">
        <w:rPr>
          <w:rStyle w:val="StyleUnderline"/>
          <w:rFonts w:ascii="Arial" w:hAnsi="Arial" w:cs="Arial"/>
          <w:b/>
          <w:szCs w:val="20"/>
          <w:bdr w:val="single" w:sz="4" w:space="0" w:color="auto"/>
        </w:rPr>
        <w:t>In the security realm</w:t>
      </w:r>
      <w:r w:rsidRPr="0091430F">
        <w:rPr>
          <w:rFonts w:ascii="Arial" w:hAnsi="Arial" w:cs="Arial"/>
          <w:sz w:val="16"/>
          <w:szCs w:val="20"/>
        </w:rPr>
        <w:t xml:space="preserve">, however, </w:t>
      </w:r>
      <w:r w:rsidRPr="00AB5071">
        <w:rPr>
          <w:rStyle w:val="StyleUnderline"/>
          <w:rFonts w:ascii="Arial" w:hAnsi="Arial" w:cs="Arial"/>
          <w:szCs w:val="20"/>
        </w:rPr>
        <w:t>there is little reason for such an optimistic assumption. Cases in point include nuclear proliferation</w:t>
      </w:r>
      <w:r w:rsidRPr="0091430F">
        <w:rPr>
          <w:rFonts w:ascii="Arial" w:hAnsi="Arial" w:cs="Arial"/>
          <w:sz w:val="16"/>
          <w:szCs w:val="20"/>
        </w:rPr>
        <w:t xml:space="preserve"> (North Korea, Iran), </w:t>
      </w:r>
      <w:r w:rsidRPr="00AB5071">
        <w:rPr>
          <w:rStyle w:val="StyleUnderline"/>
          <w:rFonts w:ascii="Arial" w:hAnsi="Arial" w:cs="Arial"/>
          <w:szCs w:val="20"/>
        </w:rPr>
        <w:t>tensions in East Asia</w:t>
      </w:r>
      <w:r w:rsidRPr="0091430F">
        <w:rPr>
          <w:rFonts w:ascii="Arial" w:hAnsi="Arial" w:cs="Arial"/>
          <w:sz w:val="16"/>
          <w:szCs w:val="20"/>
        </w:rPr>
        <w:t xml:space="preserve"> (China, Japan, Vietnam, South Korea, the Philippines, the East and South China Seas) </w:t>
      </w:r>
      <w:r w:rsidRPr="00AB5071">
        <w:rPr>
          <w:rStyle w:val="StyleUnderline"/>
          <w:rFonts w:ascii="Arial" w:hAnsi="Arial" w:cs="Arial"/>
          <w:szCs w:val="20"/>
        </w:rPr>
        <w:t>and conflicts in the Middle East</w:t>
      </w:r>
      <w:r w:rsidRPr="0091430F">
        <w:rPr>
          <w:rFonts w:ascii="Arial" w:hAnsi="Arial" w:cs="Arial"/>
          <w:sz w:val="16"/>
          <w:szCs w:val="20"/>
        </w:rPr>
        <w:t xml:space="preserve"> (Iran, Syria, Saudi Arabia, Qatar, Egypt, Lebanon, as well as Israel and the Palestinians). Nonetheless there are exceptions. Brazil has played a continuing role in UN Peacekeeping. It assigns nearly 2500 military and police personnel to those missions and has played a leading role in Haiti, where it has commanded the UN’s operation since 2004. It also has headed the maritime component of UNIFIL (Lebanon) since 2011. In addition, Turkey has participated actively in NATO-led peacekeeping missions in Bosnia (SFOR), Kosovo (KFOR), and Afghanistan (ISAF). </w:t>
      </w:r>
    </w:p>
    <w:p w14:paraId="32301CFB" w14:textId="77777777" w:rsidR="00DB139B" w:rsidRPr="0091430F" w:rsidRDefault="00DB139B" w:rsidP="00DB139B">
      <w:pPr>
        <w:rPr>
          <w:rFonts w:ascii="Arial" w:hAnsi="Arial" w:cs="Arial"/>
          <w:sz w:val="16"/>
          <w:szCs w:val="20"/>
        </w:rPr>
      </w:pPr>
      <w:r w:rsidRPr="00AB5071">
        <w:rPr>
          <w:rStyle w:val="StyleUnderline"/>
          <w:rFonts w:ascii="Arial" w:hAnsi="Arial" w:cs="Arial"/>
          <w:szCs w:val="20"/>
        </w:rPr>
        <w:t>Skepticism about the BRICS and the momentum assumed by liberal internationalists has not been scarce</w:t>
      </w:r>
      <w:r w:rsidRPr="0091430F">
        <w:rPr>
          <w:rFonts w:ascii="Arial" w:hAnsi="Arial" w:cs="Arial"/>
          <w:sz w:val="16"/>
          <w:szCs w:val="20"/>
        </w:rPr>
        <w:t xml:space="preserve">.6 Realist scholars have understandably been critical of the assumptions underlying these approaches as well as of the foreign policy choices they imply. However, other </w:t>
      </w:r>
      <w:r w:rsidRPr="00AB5071">
        <w:rPr>
          <w:rStyle w:val="StyleUnderline"/>
          <w:rFonts w:ascii="Arial" w:hAnsi="Arial" w:cs="Arial"/>
          <w:szCs w:val="20"/>
        </w:rPr>
        <w:t>scholars</w:t>
      </w:r>
      <w:r w:rsidRPr="0091430F">
        <w:rPr>
          <w:rFonts w:ascii="Arial" w:hAnsi="Arial" w:cs="Arial"/>
          <w:sz w:val="16"/>
          <w:szCs w:val="20"/>
        </w:rPr>
        <w:t xml:space="preserve"> too </w:t>
      </w:r>
      <w:r w:rsidRPr="00AB5071">
        <w:rPr>
          <w:rStyle w:val="StyleUnderline"/>
          <w:rFonts w:ascii="Arial" w:hAnsi="Arial" w:cs="Arial"/>
          <w:szCs w:val="20"/>
        </w:rPr>
        <w:t>have found</w:t>
      </w:r>
      <w:r w:rsidRPr="0091430F">
        <w:rPr>
          <w:rFonts w:ascii="Arial" w:hAnsi="Arial" w:cs="Arial"/>
          <w:sz w:val="16"/>
          <w:szCs w:val="20"/>
        </w:rPr>
        <w:t xml:space="preserve"> </w:t>
      </w:r>
      <w:r w:rsidRPr="00AB5071">
        <w:rPr>
          <w:rStyle w:val="StyleUnderline"/>
          <w:rFonts w:ascii="Arial" w:hAnsi="Arial" w:cs="Arial"/>
          <w:b/>
          <w:szCs w:val="20"/>
          <w:bdr w:val="single" w:sz="4" w:space="0" w:color="auto"/>
        </w:rPr>
        <w:t>increasing reason for criticism</w:t>
      </w:r>
      <w:r w:rsidRPr="0091430F">
        <w:rPr>
          <w:rFonts w:ascii="Arial" w:hAnsi="Arial" w:cs="Arial"/>
          <w:sz w:val="16"/>
          <w:szCs w:val="20"/>
        </w:rPr>
        <w:t xml:space="preserve">. For example, Barma et al (2013, p. 56) have recently observed that, </w:t>
      </w:r>
      <w:r w:rsidRPr="00AB5071">
        <w:rPr>
          <w:rStyle w:val="StyleUnderline"/>
          <w:rFonts w:ascii="Arial" w:hAnsi="Arial" w:cs="Arial"/>
          <w:szCs w:val="20"/>
        </w:rPr>
        <w:t>‘Instead of a gradual trend toward global problem solving punctuated by isolated failures</w:t>
      </w:r>
      <w:r w:rsidRPr="0091430F">
        <w:rPr>
          <w:rFonts w:ascii="Arial" w:hAnsi="Arial" w:cs="Arial"/>
          <w:sz w:val="16"/>
          <w:szCs w:val="20"/>
        </w:rPr>
        <w:t xml:space="preserve">, </w:t>
      </w:r>
      <w:r w:rsidRPr="00AB5071">
        <w:rPr>
          <w:rStyle w:val="StyleUnderline"/>
          <w:rFonts w:ascii="Arial" w:hAnsi="Arial" w:cs="Arial"/>
          <w:szCs w:val="20"/>
        </w:rPr>
        <w:t>we have seen</w:t>
      </w:r>
      <w:r w:rsidRPr="0091430F">
        <w:rPr>
          <w:rFonts w:ascii="Arial" w:hAnsi="Arial" w:cs="Arial"/>
          <w:sz w:val="16"/>
          <w:szCs w:val="20"/>
        </w:rPr>
        <w:t xml:space="preserve"> over the last several years essentially </w:t>
      </w:r>
      <w:r w:rsidRPr="00AB5071">
        <w:rPr>
          <w:rStyle w:val="StyleUnderline"/>
          <w:rFonts w:ascii="Arial" w:hAnsi="Arial" w:cs="Arial"/>
          <w:b/>
          <w:szCs w:val="20"/>
          <w:bdr w:val="single" w:sz="4" w:space="0" w:color="auto"/>
        </w:rPr>
        <w:t>the opposite</w:t>
      </w:r>
      <w:r w:rsidRPr="0091430F">
        <w:rPr>
          <w:rFonts w:ascii="Arial" w:hAnsi="Arial" w:cs="Arial"/>
          <w:sz w:val="16"/>
          <w:szCs w:val="20"/>
        </w:rPr>
        <w:t xml:space="preserve">: </w:t>
      </w:r>
      <w:r w:rsidRPr="00AB5071">
        <w:rPr>
          <w:rStyle w:val="StyleUnderline"/>
          <w:rFonts w:ascii="Arial" w:hAnsi="Arial" w:cs="Arial"/>
          <w:b/>
          <w:szCs w:val="20"/>
          <w:bdr w:val="single" w:sz="4" w:space="0" w:color="auto"/>
        </w:rPr>
        <w:t>stunningly few</w:t>
      </w:r>
      <w:r w:rsidRPr="0091430F">
        <w:rPr>
          <w:rFonts w:ascii="Arial" w:hAnsi="Arial" w:cs="Arial"/>
          <w:sz w:val="16"/>
          <w:szCs w:val="20"/>
        </w:rPr>
        <w:t xml:space="preserve"> </w:t>
      </w:r>
      <w:r w:rsidRPr="00AB5071">
        <w:rPr>
          <w:rStyle w:val="StyleUnderline"/>
          <w:rFonts w:ascii="Arial" w:hAnsi="Arial" w:cs="Arial"/>
          <w:szCs w:val="20"/>
        </w:rPr>
        <w:t>instances of international cooperation on significant issues’</w:t>
      </w:r>
      <w:r w:rsidRPr="0091430F">
        <w:rPr>
          <w:rFonts w:ascii="Arial" w:hAnsi="Arial" w:cs="Arial"/>
          <w:sz w:val="16"/>
          <w:szCs w:val="20"/>
        </w:rPr>
        <w:t>. Moreover, Patrick (2010, p. 44) of the Council on Foreign Relations has cautioned that, ‘</w:t>
      </w:r>
      <w:r w:rsidRPr="00AB5071">
        <w:rPr>
          <w:rStyle w:val="StyleUnderline"/>
          <w:rFonts w:ascii="Arial" w:hAnsi="Arial" w:cs="Arial"/>
          <w:szCs w:val="20"/>
        </w:rPr>
        <w:t>The U</w:t>
      </w:r>
      <w:r w:rsidRPr="0091430F">
        <w:rPr>
          <w:rFonts w:ascii="Arial" w:hAnsi="Arial" w:cs="Arial"/>
          <w:sz w:val="16"/>
          <w:szCs w:val="20"/>
        </w:rPr>
        <w:t xml:space="preserve">nited </w:t>
      </w:r>
      <w:r w:rsidRPr="00AB5071">
        <w:rPr>
          <w:rStyle w:val="StyleUnderline"/>
          <w:rFonts w:ascii="Arial" w:hAnsi="Arial" w:cs="Arial"/>
          <w:szCs w:val="20"/>
        </w:rPr>
        <w:t>S</w:t>
      </w:r>
      <w:r w:rsidRPr="0091430F">
        <w:rPr>
          <w:rFonts w:ascii="Arial" w:hAnsi="Arial" w:cs="Arial"/>
          <w:sz w:val="16"/>
          <w:szCs w:val="20"/>
        </w:rPr>
        <w:t xml:space="preserve">tates </w:t>
      </w:r>
      <w:r w:rsidRPr="00AB5071">
        <w:rPr>
          <w:rStyle w:val="StyleUnderline"/>
          <w:rFonts w:ascii="Arial" w:hAnsi="Arial" w:cs="Arial"/>
          <w:szCs w:val="20"/>
        </w:rPr>
        <w:t>should be under no illusions about the ease of socializing rising nations.</w:t>
      </w:r>
      <w:r w:rsidRPr="0091430F">
        <w:rPr>
          <w:rFonts w:ascii="Arial" w:hAnsi="Arial" w:cs="Arial"/>
          <w:sz w:val="16"/>
          <w:szCs w:val="20"/>
        </w:rPr>
        <w:t xml:space="preserve"> </w:t>
      </w:r>
      <w:r w:rsidRPr="00AB5071">
        <w:rPr>
          <w:rStyle w:val="StyleUnderline"/>
          <w:rFonts w:ascii="Arial" w:hAnsi="Arial" w:cs="Arial"/>
          <w:szCs w:val="20"/>
        </w:rPr>
        <w:t>Emerging powers may be clamoring for greater global influence, but they</w:t>
      </w:r>
      <w:r w:rsidRPr="0091430F">
        <w:rPr>
          <w:rFonts w:ascii="Arial" w:hAnsi="Arial" w:cs="Arial"/>
          <w:sz w:val="16"/>
          <w:szCs w:val="20"/>
        </w:rPr>
        <w:t xml:space="preserve"> often </w:t>
      </w:r>
      <w:r w:rsidRPr="00AB5071">
        <w:rPr>
          <w:rStyle w:val="StyleUnderline"/>
          <w:rFonts w:ascii="Arial" w:hAnsi="Arial" w:cs="Arial"/>
          <w:b/>
          <w:szCs w:val="20"/>
          <w:bdr w:val="single" w:sz="4" w:space="0" w:color="auto"/>
        </w:rPr>
        <w:t>oppose the political and economic ground rules</w:t>
      </w:r>
      <w:r w:rsidRPr="00AB5071">
        <w:rPr>
          <w:rStyle w:val="StyleUnderline"/>
          <w:rFonts w:ascii="Arial" w:hAnsi="Arial" w:cs="Arial"/>
          <w:szCs w:val="20"/>
        </w:rPr>
        <w:t xml:space="preserve"> of the inherited Western liberal order</w:t>
      </w:r>
      <w:r w:rsidRPr="0091430F">
        <w:rPr>
          <w:rFonts w:ascii="Arial" w:hAnsi="Arial" w:cs="Arial"/>
          <w:sz w:val="16"/>
          <w:szCs w:val="20"/>
        </w:rPr>
        <w:t xml:space="preserve">, </w:t>
      </w:r>
      <w:r w:rsidRPr="00AB5071">
        <w:rPr>
          <w:rStyle w:val="StyleUnderline"/>
          <w:rFonts w:ascii="Arial" w:hAnsi="Arial" w:cs="Arial"/>
          <w:szCs w:val="20"/>
        </w:rPr>
        <w:t>seek to</w:t>
      </w:r>
      <w:r w:rsidRPr="0091430F">
        <w:rPr>
          <w:rFonts w:ascii="Arial" w:hAnsi="Arial" w:cs="Arial"/>
          <w:sz w:val="16"/>
          <w:szCs w:val="20"/>
        </w:rPr>
        <w:t xml:space="preserve"> </w:t>
      </w:r>
      <w:r w:rsidRPr="00AB5071">
        <w:rPr>
          <w:rStyle w:val="StyleUnderline"/>
          <w:rFonts w:ascii="Arial" w:hAnsi="Arial" w:cs="Arial"/>
          <w:b/>
          <w:szCs w:val="20"/>
          <w:bdr w:val="single" w:sz="4" w:space="0" w:color="auto"/>
        </w:rPr>
        <w:t>transform existing multilateral arrangements</w:t>
      </w:r>
      <w:r w:rsidRPr="00AB5071">
        <w:rPr>
          <w:rStyle w:val="StyleUnderline"/>
          <w:rFonts w:ascii="Arial" w:hAnsi="Arial" w:cs="Arial"/>
          <w:szCs w:val="20"/>
        </w:rPr>
        <w:t>, and shy away from assuming significant global responsibilities’</w:t>
      </w:r>
      <w:r w:rsidRPr="0091430F">
        <w:rPr>
          <w:rFonts w:ascii="Arial" w:hAnsi="Arial" w:cs="Arial"/>
          <w:sz w:val="16"/>
          <w:szCs w:val="20"/>
        </w:rPr>
        <w:t xml:space="preserve">. In this regard, Laidi has argued that </w:t>
      </w:r>
      <w:r w:rsidRPr="00AB5071">
        <w:rPr>
          <w:rStyle w:val="StyleUnderline"/>
          <w:rFonts w:ascii="Arial" w:hAnsi="Arial" w:cs="Arial"/>
          <w:szCs w:val="20"/>
        </w:rPr>
        <w:t>despite their own heterogeneity, the BRICS</w:t>
      </w:r>
      <w:r w:rsidRPr="0091430F">
        <w:rPr>
          <w:rFonts w:ascii="Arial" w:hAnsi="Arial" w:cs="Arial"/>
          <w:sz w:val="16"/>
          <w:szCs w:val="20"/>
        </w:rPr>
        <w:t xml:space="preserve"> actually </w:t>
      </w:r>
      <w:r w:rsidRPr="00AB5071">
        <w:rPr>
          <w:rStyle w:val="StyleUnderline"/>
          <w:rFonts w:ascii="Arial" w:hAnsi="Arial" w:cs="Arial"/>
          <w:szCs w:val="20"/>
        </w:rPr>
        <w:t>share a common objective in</w:t>
      </w:r>
      <w:r w:rsidRPr="0091430F">
        <w:rPr>
          <w:rFonts w:ascii="Arial" w:hAnsi="Arial" w:cs="Arial"/>
          <w:sz w:val="16"/>
          <w:szCs w:val="20"/>
        </w:rPr>
        <w:t xml:space="preserve"> </w:t>
      </w:r>
      <w:r w:rsidRPr="00AB5071">
        <w:rPr>
          <w:rStyle w:val="StyleUnderline"/>
          <w:rFonts w:ascii="Arial" w:hAnsi="Arial" w:cs="Arial"/>
          <w:b/>
          <w:szCs w:val="20"/>
          <w:bdr w:val="single" w:sz="4" w:space="0" w:color="auto"/>
        </w:rPr>
        <w:t>opposing Western liberal internationalist narratives</w:t>
      </w:r>
      <w:r w:rsidRPr="0091430F">
        <w:rPr>
          <w:rFonts w:ascii="Arial" w:hAnsi="Arial" w:cs="Arial"/>
          <w:sz w:val="16"/>
          <w:szCs w:val="20"/>
        </w:rPr>
        <w:t xml:space="preserve"> that run counter to traditional state sovereignty. Instead, </w:t>
      </w:r>
      <w:r w:rsidRPr="00AB5071">
        <w:rPr>
          <w:rStyle w:val="StyleUnderline"/>
          <w:rFonts w:ascii="Arial" w:hAnsi="Arial" w:cs="Arial"/>
          <w:szCs w:val="20"/>
        </w:rPr>
        <w:t>they seek to protect their own prerogatives, independence of action and national autonomy in an increasingly interdependent world</w:t>
      </w:r>
      <w:r w:rsidRPr="0091430F">
        <w:rPr>
          <w:rFonts w:ascii="Arial" w:hAnsi="Arial" w:cs="Arial"/>
          <w:sz w:val="16"/>
          <w:szCs w:val="20"/>
        </w:rPr>
        <w:t xml:space="preserve"> (Laidi, 2012, pp. 614–615).</w:t>
      </w:r>
    </w:p>
    <w:p w14:paraId="7AD49622" w14:textId="77777777" w:rsidR="00DB139B" w:rsidRPr="00AB5071" w:rsidRDefault="00DB139B" w:rsidP="00DB139B">
      <w:pPr>
        <w:rPr>
          <w:rFonts w:ascii="Arial" w:hAnsi="Arial" w:cs="Arial"/>
        </w:rPr>
      </w:pPr>
    </w:p>
    <w:p w14:paraId="48908518" w14:textId="77777777" w:rsidR="00DB139B" w:rsidRPr="00AB5071" w:rsidRDefault="00DB139B" w:rsidP="00DB139B">
      <w:pPr>
        <w:rPr>
          <w:rFonts w:ascii="Arial" w:hAnsi="Arial" w:cs="Arial"/>
        </w:rPr>
      </w:pPr>
    </w:p>
    <w:p w14:paraId="04393928" w14:textId="77777777" w:rsidR="00DB139B" w:rsidRDefault="00DB139B" w:rsidP="00DB139B"/>
    <w:p w14:paraId="1AD43149" w14:textId="61A7FA46" w:rsidR="008941F2" w:rsidRDefault="008941F2" w:rsidP="00BE4ACA">
      <w:pPr>
        <w:pStyle w:val="Heading3"/>
        <w:rPr>
          <w:rFonts w:cs="Arial"/>
        </w:rPr>
      </w:pPr>
      <w:r>
        <w:rPr>
          <w:rFonts w:cs="Arial"/>
        </w:rPr>
        <w:t>2AC – AT: Arms Sales Link</w:t>
      </w:r>
    </w:p>
    <w:p w14:paraId="3876794B" w14:textId="77777777" w:rsidR="008941F2" w:rsidRDefault="008941F2" w:rsidP="008941F2">
      <w:pPr>
        <w:pStyle w:val="Heading4"/>
      </w:pPr>
      <w:r>
        <w:t>Arm sales have no or negative affect on alliances – empirics</w:t>
      </w:r>
    </w:p>
    <w:p w14:paraId="34180E56" w14:textId="77777777" w:rsidR="008941F2" w:rsidRPr="003C2D22" w:rsidRDefault="008941F2" w:rsidP="008941F2">
      <w:r w:rsidRPr="003C2D22">
        <w:rPr>
          <w:rStyle w:val="Style13ptBold"/>
        </w:rPr>
        <w:t xml:space="preserve">Yarhi-Milo, Lanoszka, and Cooper </w:t>
      </w:r>
      <w:r>
        <w:rPr>
          <w:rStyle w:val="Style13ptBold"/>
        </w:rPr>
        <w:t>16</w:t>
      </w:r>
      <w:r w:rsidRPr="003C2D22">
        <w:rPr>
          <w:rStyle w:val="Style13ptBold"/>
        </w:rPr>
        <w:t xml:space="preserve"> </w:t>
      </w:r>
      <w:r w:rsidRPr="003C2D22">
        <w:t xml:space="preserve">Keren Yarhi-Milo, Alexander Lanoszka, and Zack Cooper. </w:t>
      </w:r>
      <w:r>
        <w:t xml:space="preserve">“To Arm or to Ally? The Patron’s Dilemma and the Strategic Logic of Arms Transfers and Alliances.” </w:t>
      </w:r>
      <w:hyperlink r:id="rId69" w:history="1">
        <w:r>
          <w:rPr>
            <w:rStyle w:val="Hyperlink"/>
          </w:rPr>
          <w:t>https://scholar.princeton.edu/sites/default/files/kyarhi/files/to_arm_or_to_ally.pdf</w:t>
        </w:r>
      </w:hyperlink>
      <w:r>
        <w:t xml:space="preserve"> International Security, Vol. 41, No. 2 (Fall 2016), pp. 90–139, doi:10.1162/ISEC_a_00250 </w:t>
      </w:r>
      <w:r w:rsidRPr="00540DA3">
        <w:rPr>
          <w:sz w:val="16"/>
          <w:szCs w:val="16"/>
        </w:rPr>
        <w:t>Keren Yarhi-Milo is associate professor of politics and international affairs at Princeton University. She is the author of Knowing the Adversary: Leaders, Intelligence, and Assessment of Intentions in International Relations (Princeton). Alexander Lanoszka is Assistant Professor of International Relations at the University of Waterloo. Previously, he taught at City, University of London and has held fellowships at the Massachusetts Institute of Technology and Dartmouth College.</w:t>
      </w:r>
    </w:p>
    <w:p w14:paraId="19EAB5C9" w14:textId="77777777" w:rsidR="008941F2" w:rsidRPr="003C2D22" w:rsidRDefault="008941F2" w:rsidP="008941F2">
      <w:pPr>
        <w:rPr>
          <w:sz w:val="16"/>
        </w:rPr>
      </w:pPr>
      <w:r w:rsidRPr="003C2D22">
        <w:rPr>
          <w:sz w:val="16"/>
        </w:rPr>
        <w:t xml:space="preserve">The decisions of great powers to transfer arms or form alliances often present intriguing empirical puzzles. In 2015, the United States supported thirty two treaty allies and allocated billions in security assistance worldwide. Surprisingly, </w:t>
      </w:r>
      <w:r w:rsidRPr="003C2D22">
        <w:rPr>
          <w:u w:val="single"/>
        </w:rPr>
        <w:t xml:space="preserve">U.S. treaty allies received only 2 percent of all U.S. foreign military </w:t>
      </w:r>
      <w:r>
        <w:rPr>
          <w:u w:val="single"/>
        </w:rPr>
        <w:t>fi</w:t>
      </w:r>
      <w:r w:rsidRPr="003C2D22">
        <w:rPr>
          <w:u w:val="single"/>
        </w:rPr>
        <w:t>nancing</w:t>
      </w:r>
      <w:r w:rsidRPr="003C2D22">
        <w:rPr>
          <w:sz w:val="16"/>
        </w:rPr>
        <w:t xml:space="preserve">, whereas ªve non-allied countries received more than 90 percent. Among this group of ªve non-allied U.S. partners, Israel received $3.1 billion (55 percent of U.S. foreign military ªnancing), Egypt $1.3 billion (23 percent), Jordan $300 million (5 percent), Pakistan $280 million (5 percent), and Iraq $250 million (5 percent).2 This variation is even more intriguing when considered historically. </w:t>
      </w:r>
      <w:r w:rsidRPr="003C2D22">
        <w:rPr>
          <w:u w:val="single"/>
        </w:rPr>
        <w:t>During the Cold War, the United States provided weapons and alliances to many states, including Pakistan and Taiwan, but transferred arms to Israel without a formal defense pact. Yet Pakistan and Taiwan eventually lost their alliances despite seeing U.S. arms transfers continue, if not increase.</w:t>
      </w:r>
      <w:r w:rsidRPr="003C2D22">
        <w:rPr>
          <w:sz w:val="16"/>
        </w:rPr>
        <w:t xml:space="preserve"> Why did the United States modulate its arms and alliances provision during the Cold War? And why would it today decline to offer some states defense pacts but give them more military ªnancing than it does to its treaty allies?</w:t>
      </w:r>
    </w:p>
    <w:p w14:paraId="2D768FC6" w14:textId="77777777" w:rsidR="008941F2" w:rsidRPr="008941F2" w:rsidRDefault="008941F2" w:rsidP="008941F2"/>
    <w:p w14:paraId="41EF30B6" w14:textId="7AF4C270" w:rsidR="00A22075" w:rsidRDefault="00A22075" w:rsidP="00BE4ACA">
      <w:pPr>
        <w:pStyle w:val="Heading3"/>
        <w:rPr>
          <w:rFonts w:cs="Arial"/>
        </w:rPr>
      </w:pPr>
      <w:r>
        <w:rPr>
          <w:rFonts w:cs="Arial"/>
        </w:rPr>
        <w:t>1AR – AT: China Rise</w:t>
      </w:r>
    </w:p>
    <w:p w14:paraId="1261A252" w14:textId="77777777" w:rsidR="00A22075" w:rsidRPr="0075472A" w:rsidRDefault="00A22075" w:rsidP="00A22075">
      <w:pPr>
        <w:pStyle w:val="Heading4"/>
      </w:pPr>
      <w:r w:rsidRPr="0075472A">
        <w:t>China’s rise doesn’t cause war</w:t>
      </w:r>
    </w:p>
    <w:p w14:paraId="0A263B70" w14:textId="0C6D9A12" w:rsidR="00A22075" w:rsidRPr="00A22075" w:rsidRDefault="00A22075" w:rsidP="00A22075">
      <w:r w:rsidRPr="0075472A">
        <w:rPr>
          <w:rStyle w:val="Style13ptBold"/>
        </w:rPr>
        <w:t>Desker</w:t>
      </w:r>
      <w:r w:rsidRPr="0075472A">
        <w:t xml:space="preserve"> </w:t>
      </w:r>
      <w:r w:rsidRPr="0075472A">
        <w:rPr>
          <w:rStyle w:val="Style13ptBold"/>
        </w:rPr>
        <w:t>8</w:t>
      </w:r>
      <w:r>
        <w:t xml:space="preserve"> </w:t>
      </w:r>
      <w:r w:rsidRPr="00A22075">
        <w:t xml:space="preserve">(Barry-, </w:t>
      </w:r>
      <w:r>
        <w:t xml:space="preserve">Dean Rajaratnam School of International Studies, </w:t>
      </w:r>
      <w:r w:rsidRPr="00A22075">
        <w:t xml:space="preserve">2-4 June 2008, IISS-JIIA Conference, 'Why War in Asia Remains Unlikely' , </w:t>
      </w:r>
      <w:hyperlink r:id="rId70" w:history="1">
        <w:r w:rsidRPr="00A22075">
          <w:rPr>
            <w:rStyle w:val="Hyperlink"/>
          </w:rPr>
          <w:t>http://www.iiss.org/ conferences/</w:t>
        </w:r>
      </w:hyperlink>
      <w:r w:rsidRPr="00A22075">
        <w:t>global-strategic-challenges-as-played-out-in-asia/asias-strategic-challenges-in-search-of-a-common-agenda/conference-papers/fifth-session-conflict-in-asia/why-war-in-asia-remains-unlikely-barry-desker)</w:t>
      </w:r>
    </w:p>
    <w:p w14:paraId="77C2F99F" w14:textId="77777777" w:rsidR="00A22075" w:rsidRPr="008A0C7B" w:rsidRDefault="00A22075" w:rsidP="00A22075">
      <w:pPr>
        <w:rPr>
          <w:sz w:val="16"/>
        </w:rPr>
      </w:pPr>
      <w:r w:rsidRPr="008A0C7B">
        <w:rPr>
          <w:sz w:val="16"/>
        </w:rPr>
        <w:t xml:space="preserve">Although </w:t>
      </w:r>
      <w:r w:rsidRPr="00CF4E61">
        <w:rPr>
          <w:rStyle w:val="StyleUnderline"/>
        </w:rPr>
        <w:t>the U</w:t>
      </w:r>
      <w:r w:rsidRPr="008A0C7B">
        <w:rPr>
          <w:sz w:val="16"/>
        </w:rPr>
        <w:t xml:space="preserve">nited </w:t>
      </w:r>
      <w:r w:rsidRPr="00CF4E61">
        <w:rPr>
          <w:rStyle w:val="StyleUnderline"/>
        </w:rPr>
        <w:t>S</w:t>
      </w:r>
      <w:r w:rsidRPr="008A0C7B">
        <w:rPr>
          <w:sz w:val="16"/>
        </w:rPr>
        <w:t xml:space="preserve">tates has been the hegemon in the Asia-Pacific since the end of World War II, it </w:t>
      </w:r>
      <w:r w:rsidRPr="00CF4E61">
        <w:rPr>
          <w:rStyle w:val="StyleUnderline"/>
        </w:rPr>
        <w:t>will probably not remain the dominant presence</w:t>
      </w:r>
      <w:r w:rsidRPr="008A0C7B">
        <w:rPr>
          <w:sz w:val="16"/>
        </w:rPr>
        <w:t xml:space="preserve"> in the region over the next 25 years. </w:t>
      </w:r>
      <w:r w:rsidRPr="00CF4E61">
        <w:rPr>
          <w:rStyle w:val="StyleUnderline"/>
        </w:rPr>
        <w:t>A rising China will pose the critical foreign policy challenge</w:t>
      </w:r>
      <w:r w:rsidRPr="008A0C7B">
        <w:rPr>
          <w:sz w:val="16"/>
        </w:rPr>
        <w:t xml:space="preserve">, probably </w:t>
      </w:r>
      <w:r w:rsidRPr="00CF4E61">
        <w:rPr>
          <w:rStyle w:val="StyleUnderline"/>
        </w:rPr>
        <w:t>more difficult than</w:t>
      </w:r>
      <w:r w:rsidRPr="008A0C7B">
        <w:rPr>
          <w:sz w:val="16"/>
        </w:rPr>
        <w:t xml:space="preserve"> the challenge posed by the Soviet Union during </w:t>
      </w:r>
      <w:r w:rsidRPr="00CF4E61">
        <w:rPr>
          <w:rStyle w:val="StyleUnderline"/>
        </w:rPr>
        <w:t>the Cold War</w:t>
      </w:r>
      <w:r w:rsidRPr="008A0C7B">
        <w:rPr>
          <w:sz w:val="16"/>
        </w:rPr>
        <w:t xml:space="preserve">. This development will lead to the most profound change in the strategic environment of the Asia-Pacific. On the other hand, the rise of China does not automatically mean that conflict is more likely. First, </w:t>
      </w:r>
      <w:r w:rsidRPr="00CF4E61">
        <w:rPr>
          <w:rStyle w:val="StyleUnderline"/>
        </w:rPr>
        <w:t>the emergence of a more assertive China does not mean a more aggressive China. Beijing appears content to press its claims peacefully (if forcefully), through existing avenues and institutions</w:t>
      </w:r>
      <w:r w:rsidRPr="008A0C7B">
        <w:rPr>
          <w:sz w:val="16"/>
        </w:rPr>
        <w:t xml:space="preserve"> of international relations. Second, </w:t>
      </w:r>
      <w:r w:rsidRPr="00CF4E61">
        <w:rPr>
          <w:rStyle w:val="StyleUnderline"/>
        </w:rPr>
        <w:t>when we look more closely at the Chinese military buildup</w:t>
      </w:r>
      <w:r w:rsidRPr="008A0C7B">
        <w:rPr>
          <w:sz w:val="16"/>
        </w:rPr>
        <w:t xml:space="preserve">, we find that </w:t>
      </w:r>
      <w:r w:rsidRPr="00CF4E61">
        <w:rPr>
          <w:rStyle w:val="StyleUnderline"/>
        </w:rPr>
        <w:t>there may be less than some might have us believe</w:t>
      </w:r>
      <w:r w:rsidRPr="008A0C7B">
        <w:rPr>
          <w:sz w:val="16"/>
        </w:rPr>
        <w:t xml:space="preserve">, and that the Chinese war machine is not quite as threatening – as some might argue. Instead of Washington perspectives shaping Asia-Pacific affairs, </w:t>
      </w:r>
      <w:r w:rsidRPr="00CF4E61">
        <w:rPr>
          <w:rStyle w:val="StyleUnderline"/>
        </w:rPr>
        <w:t>the rise of China is likely to see a new paradigm in international affairs – the “Beijing Consensus”</w:t>
      </w:r>
      <w:r w:rsidRPr="008A0C7B">
        <w:rPr>
          <w:sz w:val="16"/>
        </w:rPr>
        <w:t xml:space="preserve"> – founded on the leadership role of the authoritarian party state, a technocratic approach to governance, the significance of social rights and obligations, a reassertion of the principles of national sovereignty and non-interference, coupled with support for freer markets and stronger regional and international institutions. The emphasis is on good governance. Japan fits easily in this paradigm. Just as Western dominance in the past century led to Western ideas shaping international institutions and global values, </w:t>
      </w:r>
      <w:r w:rsidRPr="00CF4E61">
        <w:rPr>
          <w:rStyle w:val="StyleUnderline"/>
        </w:rPr>
        <w:t>Asian leaders</w:t>
      </w:r>
      <w:r w:rsidRPr="008A0C7B">
        <w:rPr>
          <w:sz w:val="16"/>
        </w:rPr>
        <w:t xml:space="preserve"> and Asian thinkers </w:t>
      </w:r>
      <w:r w:rsidRPr="00CF4E61">
        <w:rPr>
          <w:rStyle w:val="StyleUnderline"/>
        </w:rPr>
        <w:t>will increasingly</w:t>
      </w:r>
      <w:r w:rsidRPr="008A0C7B">
        <w:rPr>
          <w:sz w:val="16"/>
        </w:rPr>
        <w:t xml:space="preserve"> participate in and </w:t>
      </w:r>
      <w:r w:rsidRPr="00CF4E61">
        <w:rPr>
          <w:rStyle w:val="StyleUnderline"/>
        </w:rPr>
        <w:t>shape the global discourse</w:t>
      </w:r>
      <w:r w:rsidRPr="008A0C7B">
        <w:rPr>
          <w:sz w:val="16"/>
        </w:rPr>
        <w:t xml:space="preserve">, whether it is </w:t>
      </w:r>
      <w:r w:rsidRPr="00CF4E61">
        <w:rPr>
          <w:rStyle w:val="StyleUnderline"/>
        </w:rPr>
        <w:t>on</w:t>
      </w:r>
      <w:r w:rsidRPr="008A0C7B">
        <w:rPr>
          <w:sz w:val="16"/>
        </w:rPr>
        <w:t xml:space="preserve"> the role of international </w:t>
      </w:r>
      <w:r w:rsidRPr="00CF4E61">
        <w:rPr>
          <w:rStyle w:val="StyleUnderline"/>
        </w:rPr>
        <w:t>institutions</w:t>
      </w:r>
      <w:r w:rsidRPr="008A0C7B">
        <w:rPr>
          <w:sz w:val="16"/>
        </w:rPr>
        <w:t xml:space="preserve">, the rules governing international trade or the doctrines which under-gird responses to humanitarian crises. An emerging Beijing Consensus is not premised on the rise of the ‘East’ and decline of the ‘West’, as sometimes seemed to be the sub-text of the earlier Asian values debate. I do not share the triumphalism of my friends Kishore Mahbubani and Tommy Koh. However, like the Asian values debate, this new debate reflects alternative philosophical traditions. The issue is the appropriate balance between the rights of the individual and those of the state. This debate will highlight the shared identity and shared values between China and the states in the region. I do not agree with </w:t>
      </w:r>
      <w:r w:rsidRPr="00CF4E61">
        <w:rPr>
          <w:rStyle w:val="StyleUnderline"/>
        </w:rPr>
        <w:t>those</w:t>
      </w:r>
      <w:r w:rsidRPr="008A0C7B">
        <w:rPr>
          <w:sz w:val="16"/>
        </w:rPr>
        <w:t xml:space="preserve"> in the US who </w:t>
      </w:r>
      <w:r w:rsidRPr="00CF4E61">
        <w:rPr>
          <w:rStyle w:val="StyleUnderline"/>
        </w:rPr>
        <w:t>argue that Sino-US competition will result in “intense security competition with considerable potential for war” in which</w:t>
      </w:r>
      <w:r w:rsidRPr="008A0C7B">
        <w:rPr>
          <w:sz w:val="16"/>
        </w:rPr>
        <w:t xml:space="preserve"> most of </w:t>
      </w:r>
      <w:r w:rsidRPr="00CF4E61">
        <w:rPr>
          <w:rStyle w:val="StyleUnderline"/>
        </w:rPr>
        <w:t>China’s neighbours “will join with the U</w:t>
      </w:r>
      <w:r w:rsidRPr="008A0C7B">
        <w:rPr>
          <w:sz w:val="16"/>
        </w:rPr>
        <w:t xml:space="preserve">nited </w:t>
      </w:r>
      <w:r w:rsidRPr="00CF4E61">
        <w:rPr>
          <w:rStyle w:val="StyleUnderline"/>
        </w:rPr>
        <w:t>S</w:t>
      </w:r>
      <w:r w:rsidRPr="008A0C7B">
        <w:rPr>
          <w:sz w:val="16"/>
        </w:rPr>
        <w:t xml:space="preserve">tates </w:t>
      </w:r>
      <w:r w:rsidRPr="00CF4E61">
        <w:rPr>
          <w:rStyle w:val="StyleUnderline"/>
        </w:rPr>
        <w:t>to contain China</w:t>
      </w:r>
      <w:r w:rsidRPr="008A0C7B">
        <w:rPr>
          <w:sz w:val="16"/>
        </w:rPr>
        <w:t xml:space="preserve">’s power.”[1] </w:t>
      </w:r>
      <w:r w:rsidRPr="00CF4E61">
        <w:rPr>
          <w:rStyle w:val="StyleUnderline"/>
        </w:rPr>
        <w:t>These shared values are likely to reduce the risk of conflict and result in regional pressure for an accommodation with China</w:t>
      </w:r>
      <w:r w:rsidRPr="008A0C7B">
        <w:rPr>
          <w:sz w:val="16"/>
        </w:rPr>
        <w:t xml:space="preserve"> and the adoption of policies of engagement with China, </w:t>
      </w:r>
      <w:r w:rsidRPr="00CF4E61">
        <w:rPr>
          <w:rStyle w:val="StyleUnderline"/>
        </w:rPr>
        <w:t>rather than confrontation</w:t>
      </w:r>
      <w:r w:rsidRPr="008A0C7B">
        <w:rPr>
          <w:sz w:val="16"/>
        </w:rPr>
        <w:t xml:space="preserve"> with an emerging China. </w:t>
      </w:r>
      <w:r w:rsidRPr="00CF4E61">
        <w:rPr>
          <w:rStyle w:val="StyleUnderline"/>
        </w:rPr>
        <w:t>China is increasingly economically inter-dependent, part of a network of over-lapping cooperative regional institutions. In Asia, the focus is on economic growth and facilitating China’s integration</w:t>
      </w:r>
      <w:r w:rsidRPr="008A0C7B">
        <w:rPr>
          <w:sz w:val="16"/>
        </w:rPr>
        <w:t xml:space="preserve"> into regional and global affairs. An interesting feature is that in China’s interactions with states in the region, China is beginning to be interested in issues of proper governance, the development of domestic institutions and the strengthening of regional institutional mechanisms. Chinese policy is not unchanging, even on the issue of sovereignty. For example, there has been an evolution in Chinese thinking on the question of freedom of passage through the Straits of Malacca and Singapore. While China supported the claims of the littoral states to sovereign control over the Straits when the Law of the Sea Convention was concluded in 1982, China’s increasing dependence on imported oil shipped through the Straits has led to a shift in favour of burden-sharing, the recognition of the rights of user states and the need for cooperation between littoral states and user states. Engagement as part of global and regional institutions has resulted in revisions to China’s earlier advocacy of strict non-intervention and non-interference. </w:t>
      </w:r>
      <w:r w:rsidRPr="00CF4E61">
        <w:rPr>
          <w:rStyle w:val="StyleUnderline"/>
        </w:rPr>
        <w:t>Recent Chinese support for global initiatives</w:t>
      </w:r>
      <w:r w:rsidRPr="008A0C7B">
        <w:rPr>
          <w:sz w:val="16"/>
        </w:rPr>
        <w:t xml:space="preserve"> in peace-keeping, disaster relief, counter-terrorism, nuclear non-proliferation and anti-drug trafficking, its lack of resort to the use of its veto as a permanent member of the UN Security Council and its active role within the World Trade Organisation participation in global institutions can </w:t>
      </w:r>
      <w:r w:rsidRPr="00CF4E61">
        <w:rPr>
          <w:rStyle w:val="StyleUnderline"/>
        </w:rPr>
        <w:t>be influential in shaping perceptions</w:t>
      </w:r>
      <w:r w:rsidRPr="008A0C7B">
        <w:rPr>
          <w:sz w:val="16"/>
        </w:rPr>
        <w:t xml:space="preserve"> of a rising China. </w:t>
      </w:r>
      <w:r w:rsidRPr="00CF4E61">
        <w:rPr>
          <w:rStyle w:val="StyleUnderline"/>
        </w:rPr>
        <w:t>Beijing has greatly lowered the tone</w:t>
      </w:r>
      <w:r w:rsidRPr="008A0C7B">
        <w:rPr>
          <w:sz w:val="16"/>
        </w:rPr>
        <w:t xml:space="preserve"> and rhetoric </w:t>
      </w:r>
      <w:r w:rsidRPr="00CF4E61">
        <w:rPr>
          <w:rStyle w:val="StyleUnderline"/>
        </w:rPr>
        <w:t>of its strategic competition with the U</w:t>
      </w:r>
      <w:r w:rsidRPr="008A0C7B">
        <w:rPr>
          <w:sz w:val="16"/>
        </w:rPr>
        <w:t xml:space="preserve">nited </w:t>
      </w:r>
      <w:r w:rsidRPr="00CF4E61">
        <w:rPr>
          <w:rStyle w:val="StyleUnderline"/>
        </w:rPr>
        <w:t>S</w:t>
      </w:r>
      <w:r w:rsidRPr="008A0C7B">
        <w:rPr>
          <w:sz w:val="16"/>
        </w:rPr>
        <w:t xml:space="preserve">tates, </w:t>
      </w:r>
      <w:r w:rsidRPr="00CF4E61">
        <w:rPr>
          <w:rStyle w:val="StyleUnderline"/>
        </w:rPr>
        <w:t>actions which have gone a long way toward reassuring</w:t>
      </w:r>
      <w:r w:rsidRPr="008A0C7B">
        <w:rPr>
          <w:sz w:val="16"/>
        </w:rPr>
        <w:t xml:space="preserve"> the countries of Southeast </w:t>
      </w:r>
      <w:r w:rsidRPr="00CF4E61">
        <w:rPr>
          <w:rStyle w:val="StyleUnderline"/>
        </w:rPr>
        <w:t>Asia of China’s sincerity in pursuing a non-confrontational</w:t>
      </w:r>
      <w:r w:rsidRPr="008A0C7B">
        <w:rPr>
          <w:sz w:val="16"/>
        </w:rPr>
        <w:t xml:space="preserve"> foreign and </w:t>
      </w:r>
      <w:r w:rsidRPr="00CF4E61">
        <w:rPr>
          <w:rStyle w:val="StyleUnderline"/>
        </w:rPr>
        <w:t>security strategy</w:t>
      </w:r>
      <w:r w:rsidRPr="008A0C7B">
        <w:rPr>
          <w:sz w:val="16"/>
        </w:rPr>
        <w:t xml:space="preserve">. </w:t>
      </w:r>
      <w:r w:rsidRPr="00CF4E61">
        <w:rPr>
          <w:rStyle w:val="StyleUnderline"/>
        </w:rPr>
        <w:t>Beijing’s approach is significant as most Southeast Asian states prefer not to have to choose</w:t>
      </w:r>
      <w:r w:rsidRPr="00F81DCF">
        <w:rPr>
          <w:rStyle w:val="StyleUnderline"/>
        </w:rPr>
        <w:t xml:space="preserve"> between alignment </w:t>
      </w:r>
      <w:r w:rsidRPr="008A0C7B">
        <w:rPr>
          <w:sz w:val="16"/>
        </w:rPr>
        <w:t xml:space="preserve">with the US and alignment with China </w:t>
      </w:r>
      <w:r w:rsidRPr="00CF4E61">
        <w:rPr>
          <w:rStyle w:val="StyleUnderline"/>
        </w:rPr>
        <w:t>and have adopted ‘hedging’ strategies</w:t>
      </w:r>
      <w:r w:rsidRPr="008A0C7B">
        <w:rPr>
          <w:sz w:val="16"/>
        </w:rPr>
        <w:t xml:space="preserve"> in their relationships with the two powers. Beijing now adopts a more subtle approach towards the United States: not directly challenging US leadership in Asia, partnering with Washington where the two countries have shared interests, and, above all, promoting multilateral security processes that, in turn, constrain US power, influence and hegemony in the Asia-Pacific. The People’s Liberation Army (PLA) is certainly in the midst of perhaps the most ambitious upgrading of its combat capabilities since the early 1960s, and it is adding both quantitatively and qualitatively to its arsenal of military equipment. Its current national defence doctrine is centered on the ability to fight “Limited Local Wars”. PLA operations emphasize preemption, surprise, and shock value, given that the earliest stages of conflict may be crucial to the outcome of a war. The PLA has increasingly pursued the acquisition of weapons for asymmetric warfare. The PLA mimics the United States in terms of the ambition and scope of its transformational efforts – and therefore challenges the U.S. military at its own game. Nevertheless, we should note that </w:t>
      </w:r>
      <w:r w:rsidRPr="00CF4E61">
        <w:rPr>
          <w:rStyle w:val="StyleUnderline"/>
        </w:rPr>
        <w:t xml:space="preserve">China, despite a </w:t>
      </w:r>
      <w:r w:rsidRPr="00F81DCF">
        <w:rPr>
          <w:rStyle w:val="StyleUnderline"/>
        </w:rPr>
        <w:t xml:space="preserve">“deliberate and </w:t>
      </w:r>
      <w:r w:rsidRPr="00CF4E61">
        <w:rPr>
          <w:rStyle w:val="StyleUnderline"/>
        </w:rPr>
        <w:t>focused</w:t>
      </w:r>
      <w:r w:rsidRPr="00F81DCF">
        <w:rPr>
          <w:rStyle w:val="StyleUnderline"/>
        </w:rPr>
        <w:t xml:space="preserve"> course of military </w:t>
      </w:r>
      <w:r w:rsidRPr="00CF4E61">
        <w:rPr>
          <w:rStyle w:val="StyleUnderline"/>
        </w:rPr>
        <w:t>modernization,” is still at least two decades behind the U</w:t>
      </w:r>
      <w:r w:rsidRPr="008A0C7B">
        <w:rPr>
          <w:sz w:val="16"/>
        </w:rPr>
        <w:t xml:space="preserve">nited </w:t>
      </w:r>
      <w:r w:rsidRPr="00CF4E61">
        <w:rPr>
          <w:rStyle w:val="StyleUnderline"/>
        </w:rPr>
        <w:t>S</w:t>
      </w:r>
      <w:r w:rsidRPr="008A0C7B">
        <w:rPr>
          <w:sz w:val="16"/>
        </w:rPr>
        <w:t xml:space="preserve">tates </w:t>
      </w:r>
      <w:r w:rsidRPr="00CF4E61">
        <w:rPr>
          <w:rStyle w:val="StyleUnderline"/>
        </w:rPr>
        <w:t>in</w:t>
      </w:r>
      <w:r w:rsidRPr="008A0C7B">
        <w:rPr>
          <w:sz w:val="16"/>
        </w:rPr>
        <w:t xml:space="preserve"> terms of defence </w:t>
      </w:r>
      <w:r w:rsidRPr="00CF4E61">
        <w:rPr>
          <w:rStyle w:val="StyleUnderline"/>
        </w:rPr>
        <w:t>capabilities and technology</w:t>
      </w:r>
      <w:r w:rsidRPr="008A0C7B">
        <w:rPr>
          <w:sz w:val="16"/>
        </w:rPr>
        <w:t xml:space="preserve">. </w:t>
      </w:r>
      <w:r w:rsidRPr="00CF4E61">
        <w:rPr>
          <w:rStyle w:val="StyleUnderline"/>
        </w:rPr>
        <w:t>There is very little evidence that the Chinese military is engaged in an RMA-like overhaul</w:t>
      </w:r>
      <w:r w:rsidRPr="008A0C7B">
        <w:rPr>
          <w:sz w:val="16"/>
        </w:rPr>
        <w:t xml:space="preserve"> of its organizational or institutional structures. While the Chinese military is certainly acquiring new and better equipment, </w:t>
      </w:r>
      <w:r w:rsidRPr="00CF4E61">
        <w:rPr>
          <w:rStyle w:val="StyleUnderline"/>
        </w:rPr>
        <w:t>its</w:t>
      </w:r>
      <w:r w:rsidRPr="008A0C7B">
        <w:rPr>
          <w:sz w:val="16"/>
        </w:rPr>
        <w:t xml:space="preserve"> RMA-related </w:t>
      </w:r>
      <w:r w:rsidRPr="00CF4E61">
        <w:rPr>
          <w:rStyle w:val="StyleUnderline"/>
        </w:rPr>
        <w:t>activities are embryonic</w:t>
      </w:r>
      <w:r w:rsidRPr="008A0C7B">
        <w:rPr>
          <w:sz w:val="16"/>
        </w:rPr>
        <w:t xml:space="preserve"> and equipment upgrades by themselves do not constitute an RMA. </w:t>
      </w:r>
      <w:r w:rsidRPr="00CF4E61">
        <w:rPr>
          <w:rStyle w:val="StyleUnderline"/>
        </w:rPr>
        <w:t>China’s</w:t>
      </w:r>
      <w:r w:rsidRPr="008A0C7B">
        <w:rPr>
          <w:sz w:val="16"/>
        </w:rPr>
        <w:t xml:space="preserve"> current military </w:t>
      </w:r>
      <w:r w:rsidRPr="00CF4E61">
        <w:rPr>
          <w:rStyle w:val="StyleUnderline"/>
        </w:rPr>
        <w:t>buildup is still more indicative of</w:t>
      </w:r>
      <w:r w:rsidRPr="008A0C7B">
        <w:rPr>
          <w:sz w:val="16"/>
        </w:rPr>
        <w:t xml:space="preserve"> a process of evolutionary, steady-state, and </w:t>
      </w:r>
      <w:r w:rsidRPr="00CF4E61">
        <w:rPr>
          <w:rStyle w:val="StyleUnderline"/>
        </w:rPr>
        <w:t>sustaining – rather than disruptive</w:t>
      </w:r>
      <w:r w:rsidRPr="008A0C7B">
        <w:rPr>
          <w:sz w:val="16"/>
        </w:rPr>
        <w:t xml:space="preserve"> or revolutionary – </w:t>
      </w:r>
      <w:r w:rsidRPr="00CF4E61">
        <w:rPr>
          <w:rStyle w:val="StyleUnderline"/>
        </w:rPr>
        <w:t>innovation and change</w:t>
      </w:r>
      <w:r w:rsidRPr="008A0C7B">
        <w:rPr>
          <w:sz w:val="16"/>
        </w:rPr>
        <w:t xml:space="preserve">. In conclusion, </w:t>
      </w:r>
      <w:r w:rsidRPr="00CF4E61">
        <w:rPr>
          <w:rStyle w:val="StyleUnderline"/>
        </w:rPr>
        <w:t>war in</w:t>
      </w:r>
      <w:r w:rsidRPr="008A0C7B">
        <w:rPr>
          <w:sz w:val="16"/>
        </w:rPr>
        <w:t xml:space="preserve"> the </w:t>
      </w:r>
      <w:r w:rsidRPr="00CF4E61">
        <w:rPr>
          <w:rStyle w:val="StyleUnderline"/>
        </w:rPr>
        <w:t>Asia</w:t>
      </w:r>
      <w:r w:rsidRPr="008A0C7B">
        <w:rPr>
          <w:sz w:val="16"/>
        </w:rPr>
        <w:t xml:space="preserve">-Pacific </w:t>
      </w:r>
      <w:r w:rsidRPr="00CF4E61">
        <w:rPr>
          <w:rStyle w:val="StyleUnderline"/>
        </w:rPr>
        <w:t>is unlikely</w:t>
      </w:r>
      <w:r w:rsidRPr="008A0C7B">
        <w:rPr>
          <w:sz w:val="16"/>
        </w:rPr>
        <w:t xml:space="preserve"> but the emergence of East Asia, especially China, will require adjustments by the West, just as Asian societies have had to adjust to Western norms and values during the American century. The challenge for liberal democracies like the United States will be to embark on a course of self-restraint.</w:t>
      </w:r>
    </w:p>
    <w:p w14:paraId="2EBFE284" w14:textId="77777777" w:rsidR="00A22075" w:rsidRPr="00A22075" w:rsidRDefault="00A22075" w:rsidP="00A22075"/>
    <w:p w14:paraId="08F5CB33" w14:textId="01B2C2FE" w:rsidR="00BE4ACA" w:rsidRPr="00A014A4" w:rsidRDefault="00652DAD" w:rsidP="00BE4ACA">
      <w:pPr>
        <w:pStyle w:val="Heading3"/>
        <w:rPr>
          <w:rFonts w:cs="Arial"/>
        </w:rPr>
      </w:pPr>
      <w:r>
        <w:rPr>
          <w:rFonts w:cs="Arial"/>
        </w:rPr>
        <w:t>1AR</w:t>
      </w:r>
      <w:r w:rsidR="00BE4ACA" w:rsidRPr="00A014A4">
        <w:rPr>
          <w:rFonts w:cs="Arial"/>
        </w:rPr>
        <w:t xml:space="preserve"> – AT: WMD Drones</w:t>
      </w:r>
    </w:p>
    <w:p w14:paraId="588119B3" w14:textId="77777777" w:rsidR="00BE4ACA" w:rsidRPr="00A014A4" w:rsidRDefault="00BE4ACA" w:rsidP="00BE4ACA">
      <w:pPr>
        <w:pStyle w:val="Heading4"/>
        <w:rPr>
          <w:rFonts w:cs="Arial"/>
        </w:rPr>
      </w:pPr>
      <w:r w:rsidRPr="00A014A4">
        <w:rPr>
          <w:rFonts w:cs="Arial"/>
        </w:rPr>
        <w:t xml:space="preserve">That’s </w:t>
      </w:r>
      <w:r w:rsidRPr="00A014A4">
        <w:rPr>
          <w:rFonts w:cs="Arial"/>
          <w:u w:val="single"/>
        </w:rPr>
        <w:t>impossible</w:t>
      </w:r>
      <w:r w:rsidRPr="00A014A4">
        <w:rPr>
          <w:rFonts w:cs="Arial"/>
        </w:rPr>
        <w:t xml:space="preserve"> and </w:t>
      </w:r>
      <w:r w:rsidRPr="00A014A4">
        <w:rPr>
          <w:rFonts w:cs="Arial"/>
          <w:u w:val="single"/>
        </w:rPr>
        <w:t>won’t happen</w:t>
      </w:r>
      <w:r w:rsidRPr="00A014A4">
        <w:rPr>
          <w:rFonts w:cs="Arial"/>
        </w:rPr>
        <w:t xml:space="preserve"> </w:t>
      </w:r>
    </w:p>
    <w:p w14:paraId="6BC3CE61" w14:textId="77777777" w:rsidR="00BE4ACA" w:rsidRPr="00A014A4" w:rsidRDefault="00BE4ACA" w:rsidP="00BE4ACA">
      <w:r w:rsidRPr="00A014A4">
        <w:rPr>
          <w:rStyle w:val="Style13ptBold"/>
        </w:rPr>
        <w:t xml:space="preserve">Davis et al 14 </w:t>
      </w:r>
      <w:r w:rsidRPr="00A014A4">
        <w:t>[Lynn E. Davis (senior fellow at the RAND Corporation, served as Under Secretary of State for Arms Control and International Security Affairs, taught in the Security Studies Program at Georgetown University, at the National War College, and at Columbia University, Ph.D. in political science from Columbia University), Michael J. McNerney, James S. Chow, Thomas Hamilton, Sarah Harting, Daniel Byman, “Armed and Dangerous? UAVs and U.S. Security”, RAND Corporation Research Report, 2014, https://www.rand.org/pubs/research_reports/RR449.html]</w:t>
      </w:r>
    </w:p>
    <w:p w14:paraId="51D13DB9" w14:textId="77777777" w:rsidR="00BE4ACA" w:rsidRPr="00A014A4" w:rsidRDefault="00BE4ACA" w:rsidP="00BE4ACA">
      <w:pPr>
        <w:rPr>
          <w:sz w:val="16"/>
        </w:rPr>
      </w:pPr>
      <w:r w:rsidRPr="00A014A4">
        <w:rPr>
          <w:rStyle w:val="StyleUnderline"/>
        </w:rPr>
        <w:t xml:space="preserve">Although WMD technologies are well understood, there have been </w:t>
      </w:r>
      <w:r w:rsidRPr="00A014A4">
        <w:rPr>
          <w:rStyle w:val="Emphasis"/>
        </w:rPr>
        <w:t>few examples</w:t>
      </w:r>
      <w:r w:rsidRPr="00A014A4">
        <w:rPr>
          <w:rStyle w:val="StyleUnderline"/>
        </w:rPr>
        <w:t xml:space="preserve"> of their use by terrorists. The reason is simple: </w:t>
      </w:r>
      <w:r w:rsidRPr="00A014A4">
        <w:rPr>
          <w:rStyle w:val="Emphasis"/>
        </w:rPr>
        <w:t>Conventional</w:t>
      </w:r>
      <w:r w:rsidRPr="00A014A4">
        <w:rPr>
          <w:rStyle w:val="StyleUnderline"/>
        </w:rPr>
        <w:t xml:space="preserve"> </w:t>
      </w:r>
      <w:r w:rsidRPr="00A014A4">
        <w:rPr>
          <w:sz w:val="16"/>
        </w:rPr>
        <w:t xml:space="preserve">technologies such as nail bombs and </w:t>
      </w:r>
      <w:r w:rsidRPr="00A014A4">
        <w:rPr>
          <w:rStyle w:val="Emphasis"/>
        </w:rPr>
        <w:t>explosives are easier,</w:t>
      </w:r>
      <w:r w:rsidRPr="00A014A4">
        <w:rPr>
          <w:rStyle w:val="StyleUnderline"/>
        </w:rPr>
        <w:t xml:space="preserve"> cheaper, and can </w:t>
      </w:r>
      <w:r w:rsidRPr="00A014A4">
        <w:rPr>
          <w:sz w:val="16"/>
        </w:rPr>
        <w:t>even</w:t>
      </w:r>
      <w:r w:rsidRPr="00A014A4">
        <w:rPr>
          <w:rStyle w:val="StyleUnderline"/>
        </w:rPr>
        <w:t xml:space="preserve"> be more lethal.</w:t>
      </w:r>
      <w:r w:rsidRPr="00A014A4">
        <w:rPr>
          <w:sz w:val="16"/>
        </w:rPr>
        <w:t xml:space="preserve"> The sophisticated 1995 attack on the Tokyo subway with sarin killed 13 people, while the simpler 2005 explosives attack on the London subway killed 52 people.10</w:t>
      </w:r>
    </w:p>
    <w:p w14:paraId="6339BDFE" w14:textId="77777777" w:rsidR="00BE4ACA" w:rsidRPr="00A014A4" w:rsidRDefault="00BE4ACA" w:rsidP="00BE4ACA">
      <w:pPr>
        <w:rPr>
          <w:sz w:val="16"/>
        </w:rPr>
      </w:pPr>
      <w:r w:rsidRPr="00A014A4">
        <w:rPr>
          <w:sz w:val="16"/>
        </w:rPr>
        <w:t xml:space="preserve">Excluding fissionable weapons reaching critical mass, </w:t>
      </w:r>
      <w:r w:rsidRPr="00A014A4">
        <w:rPr>
          <w:rStyle w:val="StyleUnderline"/>
        </w:rPr>
        <w:t>biological weapons are probably the most difficult to operationalize</w:t>
      </w:r>
      <w:r w:rsidRPr="00A014A4">
        <w:rPr>
          <w:sz w:val="16"/>
        </w:rPr>
        <w:t xml:space="preserve">. </w:t>
      </w:r>
      <w:r w:rsidRPr="00A014A4">
        <w:rPr>
          <w:rStyle w:val="StyleUnderline"/>
        </w:rPr>
        <w:t>Anthrax</w:t>
      </w:r>
      <w:r w:rsidRPr="00A014A4">
        <w:rPr>
          <w:sz w:val="16"/>
        </w:rPr>
        <w:t xml:space="preserve">, for example, </w:t>
      </w:r>
      <w:r w:rsidRPr="00A014A4">
        <w:rPr>
          <w:rStyle w:val="StyleUnderline"/>
        </w:rPr>
        <w:t>is</w:t>
      </w:r>
      <w:r w:rsidRPr="00A014A4">
        <w:rPr>
          <w:sz w:val="16"/>
        </w:rPr>
        <w:t xml:space="preserve"> easy to cultivate but </w:t>
      </w:r>
      <w:r w:rsidRPr="00A014A4">
        <w:rPr>
          <w:rStyle w:val="StyleUnderline"/>
        </w:rPr>
        <w:t>difficult to weaponize</w:t>
      </w:r>
      <w:r w:rsidRPr="00A014A4">
        <w:rPr>
          <w:sz w:val="16"/>
        </w:rPr>
        <w:t xml:space="preserve"> (i.e., concentrate it in small dry grains suitable for aerial dispersal). And even if one were to succeed in spraying a large crowd with weaponized anthrax, </w:t>
      </w:r>
      <w:r w:rsidRPr="00A014A4">
        <w:rPr>
          <w:rStyle w:val="StyleUnderline"/>
        </w:rPr>
        <w:t>the attack could be easily defeated by providing antibiotics</w:t>
      </w:r>
      <w:r w:rsidRPr="00A014A4">
        <w:rPr>
          <w:sz w:val="16"/>
        </w:rPr>
        <w:t xml:space="preserve">, since anthrax only works if the victim does not know he or she has been attacked. So </w:t>
      </w:r>
      <w:r w:rsidRPr="00A014A4">
        <w:rPr>
          <w:rStyle w:val="StyleUnderline"/>
        </w:rPr>
        <w:t>it</w:t>
      </w:r>
      <w:r w:rsidRPr="00A014A4">
        <w:rPr>
          <w:sz w:val="16"/>
        </w:rPr>
        <w:t xml:space="preserve"> makes sense for covert distribution by letter, but </w:t>
      </w:r>
      <w:r w:rsidRPr="00A014A4">
        <w:rPr>
          <w:rStyle w:val="Emphasis"/>
        </w:rPr>
        <w:t>does not work at all in a bomb</w:t>
      </w:r>
      <w:r w:rsidRPr="00A014A4">
        <w:rPr>
          <w:sz w:val="16"/>
        </w:rPr>
        <w:t xml:space="preserve"> delivered someplace with at least minimal medical care available.</w:t>
      </w:r>
    </w:p>
    <w:p w14:paraId="393AA6AB" w14:textId="77777777" w:rsidR="00BE4ACA" w:rsidRPr="00A014A4" w:rsidRDefault="00BE4ACA" w:rsidP="00BE4ACA">
      <w:pPr>
        <w:rPr>
          <w:sz w:val="16"/>
        </w:rPr>
      </w:pPr>
      <w:r w:rsidRPr="00A014A4">
        <w:rPr>
          <w:rStyle w:val="StyleUnderline"/>
        </w:rPr>
        <w:t>Chemical weapons</w:t>
      </w:r>
      <w:r w:rsidRPr="00A014A4">
        <w:rPr>
          <w:sz w:val="16"/>
        </w:rPr>
        <w:t xml:space="preserve"> can be easier to operationalize but </w:t>
      </w:r>
      <w:r w:rsidRPr="00A014A4">
        <w:rPr>
          <w:rStyle w:val="StyleUnderline"/>
        </w:rPr>
        <w:t>are</w:t>
      </w:r>
      <w:r w:rsidRPr="00A014A4">
        <w:rPr>
          <w:sz w:val="16"/>
        </w:rPr>
        <w:t xml:space="preserve"> still </w:t>
      </w:r>
      <w:r w:rsidRPr="00A014A4">
        <w:rPr>
          <w:rStyle w:val="StyleUnderline"/>
        </w:rPr>
        <w:t>difficult to control</w:t>
      </w:r>
      <w:r w:rsidRPr="00A014A4">
        <w:rPr>
          <w:sz w:val="16"/>
        </w:rPr>
        <w:t xml:space="preserve">, especially outdoors. </w:t>
      </w:r>
      <w:r w:rsidRPr="00A014A4">
        <w:rPr>
          <w:rStyle w:val="StyleUnderline"/>
        </w:rPr>
        <w:t xml:space="preserve">They can </w:t>
      </w:r>
      <w:r w:rsidRPr="00A014A4">
        <w:rPr>
          <w:sz w:val="16"/>
        </w:rPr>
        <w:t xml:space="preserve">be static or </w:t>
      </w:r>
      <w:r w:rsidRPr="00A014A4">
        <w:rPr>
          <w:rStyle w:val="StyleUnderline"/>
        </w:rPr>
        <w:t>disperse in the wind</w:t>
      </w:r>
      <w:r w:rsidRPr="00A014A4">
        <w:rPr>
          <w:sz w:val="16"/>
        </w:rPr>
        <w:t xml:space="preserve">, and if their employed location is known, it is possible to avoid their areas of effect. In addition, </w:t>
      </w:r>
      <w:r w:rsidRPr="00A014A4">
        <w:rPr>
          <w:rStyle w:val="StyleUnderline"/>
        </w:rPr>
        <w:t>antidotes are available, and</w:t>
      </w:r>
      <w:r w:rsidRPr="00A014A4">
        <w:rPr>
          <w:sz w:val="16"/>
        </w:rPr>
        <w:t xml:space="preserve"> if trained personnel are present (as they are at all U.S. military bases), they </w:t>
      </w:r>
      <w:r w:rsidRPr="00A014A4">
        <w:rPr>
          <w:rStyle w:val="StyleUnderline"/>
        </w:rPr>
        <w:t>can readily prevent casualties</w:t>
      </w:r>
      <w:r w:rsidRPr="00A014A4">
        <w:rPr>
          <w:sz w:val="16"/>
        </w:rPr>
        <w:t xml:space="preserve">. The August 2013 chemical attack in Syria would have required a coordinated military operation. Note that </w:t>
      </w:r>
      <w:r w:rsidRPr="00A014A4">
        <w:rPr>
          <w:rStyle w:val="StyleUnderline"/>
        </w:rPr>
        <w:t>although Syria certainly could have used UAVs</w:t>
      </w:r>
      <w:r w:rsidRPr="00A014A4">
        <w:rPr>
          <w:sz w:val="16"/>
        </w:rPr>
        <w:t xml:space="preserve"> or cruise missiles </w:t>
      </w:r>
      <w:r w:rsidRPr="00A014A4">
        <w:rPr>
          <w:rStyle w:val="StyleUnderline"/>
        </w:rPr>
        <w:t xml:space="preserve">to deliver chemical weapons, it </w:t>
      </w:r>
      <w:r w:rsidRPr="00A014A4">
        <w:rPr>
          <w:rStyle w:val="Emphasis"/>
        </w:rPr>
        <w:t>chose to use ballistic missiles designed in Russia in the 1950s</w:t>
      </w:r>
      <w:r w:rsidRPr="00A014A4">
        <w:rPr>
          <w:rStyle w:val="StyleUnderline"/>
        </w:rPr>
        <w:t>.</w:t>
      </w:r>
      <w:r w:rsidRPr="00A014A4">
        <w:rPr>
          <w:sz w:val="16"/>
        </w:rPr>
        <w:t xml:space="preserve"> Presumably they used these because they are cheaper, faster, more reliable, easier to coordinate, and more difficult to defend against than UAVs.</w:t>
      </w:r>
    </w:p>
    <w:p w14:paraId="1A18CF75" w14:textId="77777777" w:rsidR="00BE4ACA" w:rsidRPr="00A014A4" w:rsidRDefault="00BE4ACA" w:rsidP="00BE4ACA">
      <w:pPr>
        <w:rPr>
          <w:rStyle w:val="Emphasis"/>
        </w:rPr>
      </w:pPr>
      <w:r w:rsidRPr="00A014A4">
        <w:rPr>
          <w:rStyle w:val="StyleUnderline"/>
        </w:rPr>
        <w:t>Radiological weapons are also ineffective</w:t>
      </w:r>
      <w:r w:rsidRPr="00A014A4">
        <w:rPr>
          <w:sz w:val="16"/>
        </w:rPr>
        <w:t xml:space="preserve">. The biological effects of radiation are roughly proportional to the flux to which one is exposed and the duration of the exposure. </w:t>
      </w:r>
      <w:r w:rsidRPr="00A014A4">
        <w:rPr>
          <w:rStyle w:val="Emphasis"/>
        </w:rPr>
        <w:t>Avoiding prolonged exposure</w:t>
      </w:r>
      <w:r w:rsidRPr="00A014A4">
        <w:rPr>
          <w:rStyle w:val="StyleUnderline"/>
        </w:rPr>
        <w:t xml:space="preserve"> can minimize its effects</w:t>
      </w:r>
      <w:r w:rsidRPr="00A014A4">
        <w:rPr>
          <w:sz w:val="16"/>
        </w:rPr>
        <w:t xml:space="preserve">. On the other hand, </w:t>
      </w:r>
      <w:r w:rsidRPr="00A014A4">
        <w:rPr>
          <w:rStyle w:val="StyleUnderline"/>
        </w:rPr>
        <w:t>preparing and delivering the bomb requires the terrorists to spend a lot of time with the radioactive material</w:t>
      </w:r>
      <w:r w:rsidRPr="00A014A4">
        <w:rPr>
          <w:sz w:val="16"/>
        </w:rPr>
        <w:t xml:space="preserve">. (For example, suppose one designed a radiological weapon that would produce artificial radioactivity doubling the natural background over an area of one square mile. If one stood about a foot from such a weapon, one would receive a fatal dose in about 35 minutes.) </w:t>
      </w:r>
      <w:r w:rsidRPr="00A014A4">
        <w:rPr>
          <w:rStyle w:val="StyleUnderline"/>
        </w:rPr>
        <w:t>There are other problems with achieving dispersal</w:t>
      </w:r>
      <w:r w:rsidRPr="00A014A4">
        <w:rPr>
          <w:sz w:val="16"/>
        </w:rPr>
        <w:t xml:space="preserve">. Overall, </w:t>
      </w:r>
      <w:r w:rsidRPr="00A014A4">
        <w:rPr>
          <w:rStyle w:val="StyleUnderline"/>
        </w:rPr>
        <w:t xml:space="preserve">the threat is </w:t>
      </w:r>
      <w:r w:rsidRPr="00A014A4">
        <w:rPr>
          <w:rStyle w:val="Emphasis"/>
        </w:rPr>
        <w:t>primarily psychological.</w:t>
      </w:r>
    </w:p>
    <w:p w14:paraId="44DB6D1B" w14:textId="77777777" w:rsidR="00BE4ACA" w:rsidRPr="00A014A4" w:rsidRDefault="00BE4ACA" w:rsidP="00BE4ACA">
      <w:pPr>
        <w:rPr>
          <w:sz w:val="16"/>
        </w:rPr>
      </w:pPr>
      <w:r w:rsidRPr="00A014A4">
        <w:rPr>
          <w:rStyle w:val="StyleUnderline"/>
        </w:rPr>
        <w:t xml:space="preserve">The </w:t>
      </w:r>
      <w:r w:rsidRPr="00A014A4">
        <w:rPr>
          <w:rStyle w:val="Emphasis"/>
        </w:rPr>
        <w:t>most efficient weapon</w:t>
      </w:r>
      <w:r w:rsidRPr="00A014A4">
        <w:rPr>
          <w:rStyle w:val="StyleUnderline"/>
        </w:rPr>
        <w:t xml:space="preserve"> for a terrorist UAV intent on causing casualties is probably a </w:t>
      </w:r>
      <w:r w:rsidRPr="00A014A4">
        <w:rPr>
          <w:rStyle w:val="Emphasis"/>
        </w:rPr>
        <w:t>conventional explosive bomb</w:t>
      </w:r>
      <w:r w:rsidRPr="00A014A4">
        <w:rPr>
          <w:sz w:val="16"/>
        </w:rPr>
        <w:t>. Conventional bombs are much more effective when employed indoors. An open air nail-bomb delivered to a crowded outdoor event would, if all went as planned, probably produce effects similar to the Boston marathon attacks.</w:t>
      </w:r>
    </w:p>
    <w:p w14:paraId="30F58817" w14:textId="77777777" w:rsidR="00BE4ACA" w:rsidRPr="00A014A4" w:rsidRDefault="00BE4ACA" w:rsidP="00BE4ACA"/>
    <w:p w14:paraId="16BB669B" w14:textId="77777777" w:rsidR="0084190B" w:rsidRPr="00426085" w:rsidRDefault="0084190B" w:rsidP="0084190B">
      <w:pPr>
        <w:pStyle w:val="Heading2"/>
      </w:pPr>
      <w:r>
        <w:t>Terror DA Answers</w:t>
      </w:r>
    </w:p>
    <w:p w14:paraId="293C04A7" w14:textId="77777777" w:rsidR="0084190B" w:rsidRPr="00426085" w:rsidRDefault="0084190B" w:rsidP="0084190B">
      <w:pPr>
        <w:pStyle w:val="Heading3"/>
        <w:rPr>
          <w:rFonts w:cs="Arial"/>
        </w:rPr>
      </w:pPr>
      <w:r w:rsidRPr="00426085">
        <w:rPr>
          <w:rFonts w:cs="Arial"/>
        </w:rPr>
        <w:t xml:space="preserve">2AC – AT: Al Qaeda </w:t>
      </w:r>
    </w:p>
    <w:p w14:paraId="7E8B4A8A" w14:textId="77777777" w:rsidR="0084190B" w:rsidRPr="00426085" w:rsidRDefault="0084190B" w:rsidP="0084190B">
      <w:pPr>
        <w:pStyle w:val="Heading4"/>
        <w:rPr>
          <w:rFonts w:cs="Arial"/>
          <w:szCs w:val="26"/>
        </w:rPr>
      </w:pPr>
      <w:r w:rsidRPr="00426085">
        <w:rPr>
          <w:rFonts w:cs="Arial"/>
          <w:szCs w:val="26"/>
        </w:rPr>
        <w:t xml:space="preserve">AQ is </w:t>
      </w:r>
      <w:r w:rsidRPr="00426085">
        <w:rPr>
          <w:rFonts w:cs="Arial"/>
          <w:szCs w:val="26"/>
          <w:u w:val="single"/>
        </w:rPr>
        <w:t>shifting now</w:t>
      </w:r>
      <w:r w:rsidRPr="00426085">
        <w:rPr>
          <w:rFonts w:cs="Arial"/>
          <w:szCs w:val="26"/>
        </w:rPr>
        <w:t xml:space="preserve"> so </w:t>
      </w:r>
      <w:r w:rsidRPr="00426085">
        <w:rPr>
          <w:rFonts w:cs="Arial"/>
          <w:szCs w:val="26"/>
          <w:u w:val="single"/>
        </w:rPr>
        <w:t>offensive drones</w:t>
      </w:r>
      <w:r w:rsidRPr="00426085">
        <w:rPr>
          <w:rFonts w:cs="Arial"/>
          <w:szCs w:val="26"/>
        </w:rPr>
        <w:t xml:space="preserve"> will </w:t>
      </w:r>
      <w:r w:rsidRPr="00426085">
        <w:rPr>
          <w:rFonts w:cs="Arial"/>
          <w:szCs w:val="26"/>
          <w:u w:val="single"/>
        </w:rPr>
        <w:t>lose effectiveness</w:t>
      </w:r>
      <w:r w:rsidRPr="00426085">
        <w:rPr>
          <w:rFonts w:cs="Arial"/>
          <w:szCs w:val="26"/>
        </w:rPr>
        <w:t xml:space="preserve"> </w:t>
      </w:r>
    </w:p>
    <w:p w14:paraId="40B78219" w14:textId="77777777" w:rsidR="0084190B" w:rsidRPr="00426085" w:rsidRDefault="0084190B" w:rsidP="0084190B">
      <w:r w:rsidRPr="00426085">
        <w:rPr>
          <w:rStyle w:val="Style13ptBold"/>
          <w:szCs w:val="26"/>
        </w:rPr>
        <w:t>Zapfe 13</w:t>
      </w:r>
      <w:r w:rsidRPr="00426085">
        <w:t xml:space="preserve"> [head of the Global Security Team at the Center for Security Studies (CSS). He holds a PhD in Political Science from the Center of Excellence at the University of Constance, Germany (July, Martin, “DESCENDING DRONES?” </w:t>
      </w:r>
      <w:hyperlink r:id="rId71" w:history="1">
        <w:r w:rsidRPr="00426085">
          <w:rPr>
            <w:rStyle w:val="Hyperlink"/>
          </w:rPr>
          <w:t>http://www.css.ethz.ch/publications/pdfs/CSS-Analysis-137-EN.pdf</w:t>
        </w:r>
      </w:hyperlink>
      <w:r w:rsidRPr="00426085">
        <w:t>]</w:t>
      </w:r>
    </w:p>
    <w:p w14:paraId="5B06DD8F" w14:textId="77777777" w:rsidR="0084190B" w:rsidRPr="00426085" w:rsidRDefault="0084190B" w:rsidP="0084190B"/>
    <w:p w14:paraId="316EA70B" w14:textId="77777777" w:rsidR="0084190B" w:rsidRPr="00426085" w:rsidRDefault="0084190B" w:rsidP="0084190B">
      <w:r w:rsidRPr="00426085">
        <w:t xml:space="preserve">A third reason is the increasing ineffectiveness of drones in the face of an evolving terrorist threat. </w:t>
      </w:r>
      <w:r w:rsidRPr="00426085">
        <w:rPr>
          <w:rStyle w:val="StyleUnderline"/>
        </w:rPr>
        <w:t>Despite the</w:t>
      </w:r>
      <w:r w:rsidRPr="00426085">
        <w:t xml:space="preserve"> apparently significant </w:t>
      </w:r>
      <w:r w:rsidRPr="00426085">
        <w:rPr>
          <w:rStyle w:val="StyleUnderline"/>
        </w:rPr>
        <w:t>impact of drone strikes on</w:t>
      </w:r>
      <w:r w:rsidRPr="00426085">
        <w:t xml:space="preserve"> the core of </w:t>
      </w:r>
      <w:r w:rsidRPr="00426085">
        <w:rPr>
          <w:rStyle w:val="StyleUnderline"/>
        </w:rPr>
        <w:t>al-Qaida, recent developments indicate that the terrorist network is learning to adapt to the threat of drones. French soldiers have found</w:t>
      </w:r>
      <w:r w:rsidRPr="00426085">
        <w:t xml:space="preserve"> among the effects of a local jihadist leader in Mali </w:t>
      </w:r>
      <w:r w:rsidRPr="00426085">
        <w:rPr>
          <w:rStyle w:val="StyleUnderline"/>
        </w:rPr>
        <w:t>a set of instructions on how to evade drone surveillance</w:t>
      </w:r>
      <w:r w:rsidRPr="00426085">
        <w:t xml:space="preserve"> most effectively. Security experts assume that al-Qaida issued these instructions in order to enable their regional offshoots, based in areas of operations where the US is not yet carrying out drone missions, to protect themselves against such attacks. For al-Qaida, it makes sense to strengthen regional franchises in this way, since the organisation appears to be nearly leaderless at the operational level. However, the death of bin Laden was only symbolic in this respect: As President Obama rightly pointed out, there has been no major successful attack by al-Qaida in the US since 2001. Globally, the remaining members of its leadership must be content with playing a secondary role in the worldwide jihad. </w:t>
      </w:r>
      <w:r w:rsidRPr="00426085">
        <w:rPr>
          <w:rStyle w:val="StyleUnderline"/>
        </w:rPr>
        <w:t>They have effectively ceded their claim to ideological and, notably, operational leadership to their regional branches, thus allowing these to raise their own profile with attacks on US interests in their immediate environment</w:t>
      </w:r>
      <w:r w:rsidRPr="00426085">
        <w:t xml:space="preserve">. </w:t>
      </w:r>
      <w:r w:rsidRPr="00426085">
        <w:rPr>
          <w:rStyle w:val="StyleUnderline"/>
        </w:rPr>
        <w:t>The current threat in the US, but also in other Western countries</w:t>
      </w:r>
      <w:r w:rsidRPr="00426085">
        <w:t xml:space="preserve"> therefore </w:t>
      </w:r>
      <w:r w:rsidRPr="00426085">
        <w:rPr>
          <w:rStyle w:val="StyleUnderline"/>
        </w:rPr>
        <w:t xml:space="preserve">emanates not so much from terrorists travelling to the US to carry out an attack. </w:t>
      </w:r>
      <w:r w:rsidRPr="00426085">
        <w:rPr>
          <w:rStyle w:val="Emphasis"/>
        </w:rPr>
        <w:t>The greater threat in the US is from “homegrown” terrorists</w:t>
      </w:r>
      <w:r w:rsidRPr="00426085">
        <w:t xml:space="preserve"> who have been raised in the country. The attack on the Boston Marathon and the murder of a British soldier in London in May 2013 illustrate the new threat towards “neighbourhood targets”: Though smaller in their dimensions, </w:t>
      </w:r>
      <w:r w:rsidRPr="00426085">
        <w:rPr>
          <w:rStyle w:val="StyleUnderline"/>
        </w:rPr>
        <w:t>such attacks can pose serious threats to societal harmony</w:t>
      </w:r>
      <w:r w:rsidRPr="00426085">
        <w:t xml:space="preserve"> within the affected communities. </w:t>
      </w:r>
      <w:r w:rsidRPr="00426085">
        <w:rPr>
          <w:rStyle w:val="Emphasis"/>
        </w:rPr>
        <w:t>Drones are of little use here</w:t>
      </w:r>
      <w:r w:rsidRPr="00426085">
        <w:t xml:space="preserve">. Paradoxically, it may therefore be the case that </w:t>
      </w:r>
      <w:r w:rsidRPr="00426085">
        <w:rPr>
          <w:rStyle w:val="Emphasis"/>
        </w:rPr>
        <w:t>the success of drones in decimating al-Qaida will ultimately make it more difficult to gather information about the current terrorist threat</w:t>
      </w:r>
      <w:r w:rsidRPr="00426085">
        <w:t>. The killing of terrorism suspects, mainly through the use of drones, has doubtless been an important instrument in the campaign against the core of al-Qaida in recent years. The three interdependent developments outlined above – the decreasing domestic latitude, the counterproductive negative perception of drones strikes that may serve as a recruitment instrument, and the evolution of the terrorist threat towards local threats – will likely cause a decline in the number of such US drone missions. Nevertheless, the US will continue its targeted assassinations of terrorism suspects, and drones will undoubtedly play a key role in the process.</w:t>
      </w:r>
    </w:p>
    <w:p w14:paraId="7D0B20A4" w14:textId="6D979B76" w:rsidR="0084190B" w:rsidRPr="00426085" w:rsidRDefault="0084190B" w:rsidP="0084190B">
      <w:pPr>
        <w:pStyle w:val="Heading3"/>
        <w:rPr>
          <w:rFonts w:cs="Arial"/>
        </w:rPr>
      </w:pPr>
      <w:r w:rsidRPr="00426085">
        <w:rPr>
          <w:rFonts w:cs="Arial"/>
        </w:rPr>
        <w:t xml:space="preserve">2AC – </w:t>
      </w:r>
      <w:r w:rsidR="00AF6FA6">
        <w:rPr>
          <w:rFonts w:cs="Arial"/>
        </w:rPr>
        <w:t>Casualties Turn</w:t>
      </w:r>
      <w:r w:rsidRPr="00426085">
        <w:rPr>
          <w:rFonts w:cs="Arial"/>
        </w:rPr>
        <w:t xml:space="preserve"> </w:t>
      </w:r>
    </w:p>
    <w:p w14:paraId="64013DE7" w14:textId="750E0947" w:rsidR="00302732" w:rsidRPr="00302732" w:rsidRDefault="00302732" w:rsidP="00302732">
      <w:pPr>
        <w:pStyle w:val="Heading4"/>
        <w:rPr>
          <w:rStyle w:val="Style13ptBold"/>
          <w:b/>
          <w:bCs w:val="0"/>
        </w:rPr>
      </w:pPr>
      <w:r w:rsidRPr="00302732">
        <w:rPr>
          <w:rStyle w:val="Style13ptBold"/>
          <w:b/>
          <w:bCs w:val="0"/>
        </w:rPr>
        <w:t>Low-level targeting causes recruitment and backlash – turns the DA.</w:t>
      </w:r>
    </w:p>
    <w:p w14:paraId="3E9B9454" w14:textId="28E7E9CE" w:rsidR="00302732" w:rsidRPr="00347288" w:rsidRDefault="00302732" w:rsidP="00302732">
      <w:pPr>
        <w:rPr>
          <w:sz w:val="26"/>
        </w:rPr>
      </w:pPr>
      <w:r>
        <w:rPr>
          <w:rStyle w:val="Style13ptBold"/>
        </w:rPr>
        <w:t xml:space="preserve">Boyle 13 </w:t>
      </w:r>
      <w:r w:rsidRPr="00347288">
        <w:t>[Michael Boyle, Associate Professor of Political Science at La Salle University, senior fellow at the Foreign Policy Research Institute, “The costs and consequences of drone warfare”, International Affairs, Volume 89, Issue 1, January 2013, Pages 1–29, https://doi.org/10.1111/1468-2346.12002]</w:t>
      </w:r>
    </w:p>
    <w:p w14:paraId="71962A76" w14:textId="7699B4F6" w:rsidR="00302732" w:rsidRDefault="00302732" w:rsidP="00302732">
      <w:pPr>
        <w:rPr>
          <w:sz w:val="16"/>
        </w:rPr>
      </w:pPr>
      <w:r w:rsidRPr="00077088">
        <w:rPr>
          <w:sz w:val="16"/>
        </w:rPr>
        <w:t xml:space="preserve">The extent to which the Obama administration has </w:t>
      </w:r>
      <w:r w:rsidRPr="00077088">
        <w:rPr>
          <w:rStyle w:val="StyleUnderline"/>
        </w:rPr>
        <w:t>targeted lower-ranked operatives is not without consequences.</w:t>
      </w:r>
      <w:r w:rsidRPr="00077088">
        <w:rPr>
          <w:sz w:val="16"/>
        </w:rPr>
        <w:t xml:space="preserve"> Many of these </w:t>
      </w:r>
      <w:r w:rsidRPr="00077088">
        <w:rPr>
          <w:rStyle w:val="StyleUnderline"/>
        </w:rPr>
        <w:t xml:space="preserve">lower-ranked operatives are </w:t>
      </w:r>
      <w:r w:rsidRPr="00077088">
        <w:rPr>
          <w:rStyle w:val="Emphasis"/>
        </w:rPr>
        <w:t>densely connected to local tribal and clan structures</w:t>
      </w:r>
      <w:r w:rsidRPr="00077088">
        <w:rPr>
          <w:rStyle w:val="StyleUnderline"/>
        </w:rPr>
        <w:t>. Their deaths</w:t>
      </w:r>
      <w:r w:rsidRPr="00077088">
        <w:rPr>
          <w:sz w:val="16"/>
        </w:rPr>
        <w:t xml:space="preserve"> in drone strikes </w:t>
      </w:r>
      <w:r w:rsidRPr="00077088">
        <w:rPr>
          <w:rStyle w:val="StyleUnderline"/>
        </w:rPr>
        <w:t>may lead those</w:t>
      </w:r>
      <w:r w:rsidRPr="00077088">
        <w:rPr>
          <w:sz w:val="16"/>
        </w:rPr>
        <w:t xml:space="preserve"> connected to them by family and tribal ties </w:t>
      </w:r>
      <w:r w:rsidRPr="00077088">
        <w:rPr>
          <w:rStyle w:val="StyleUnderline"/>
        </w:rPr>
        <w:t>to seek revenge</w:t>
      </w:r>
      <w:r w:rsidRPr="00077088">
        <w:rPr>
          <w:sz w:val="16"/>
        </w:rPr>
        <w:t xml:space="preserve">, thus </w:t>
      </w:r>
      <w:r w:rsidRPr="00077088">
        <w:rPr>
          <w:rStyle w:val="Emphasis"/>
        </w:rPr>
        <w:t>swelling the ranks of Al-Qaeda</w:t>
      </w:r>
      <w:r w:rsidRPr="00077088">
        <w:rPr>
          <w:sz w:val="16"/>
        </w:rPr>
        <w:t xml:space="preserve"> and its affiliate groups. As David Kilcullen and Andrew Exum have argued, ‘</w:t>
      </w:r>
      <w:r w:rsidRPr="00077088">
        <w:rPr>
          <w:rStyle w:val="StyleUnderline"/>
        </w:rPr>
        <w:t xml:space="preserve">every one of these dead noncombatants represents an alienated family, a new desire for revenge, and more recruits for a </w:t>
      </w:r>
      <w:r w:rsidRPr="00077088">
        <w:rPr>
          <w:rStyle w:val="Emphasis"/>
        </w:rPr>
        <w:t>militant movement that has grown exponentially</w:t>
      </w:r>
      <w:r w:rsidRPr="00077088">
        <w:rPr>
          <w:sz w:val="16"/>
        </w:rPr>
        <w:t xml:space="preserve"> even </w:t>
      </w:r>
      <w:r w:rsidRPr="00077088">
        <w:rPr>
          <w:rStyle w:val="StyleUnderline"/>
        </w:rPr>
        <w:t>as drone strikes have increased’</w:t>
      </w:r>
      <w:r w:rsidRPr="00077088">
        <w:rPr>
          <w:sz w:val="16"/>
        </w:rPr>
        <w:t xml:space="preserve">.50 Moreover, </w:t>
      </w:r>
      <w:r w:rsidRPr="00077088">
        <w:rPr>
          <w:rStyle w:val="StyleUnderline"/>
        </w:rPr>
        <w:t xml:space="preserve">the vast increase in the number of deaths of low-ranking operatives has </w:t>
      </w:r>
      <w:r w:rsidRPr="00077088">
        <w:rPr>
          <w:rStyle w:val="Emphasis"/>
        </w:rPr>
        <w:t>deepened political resistance</w:t>
      </w:r>
      <w:r w:rsidRPr="00077088">
        <w:rPr>
          <w:rStyle w:val="StyleUnderline"/>
        </w:rPr>
        <w:t xml:space="preserve"> to the US programme in Pakistan, Yemen and other countries</w:t>
      </w:r>
      <w:r w:rsidRPr="00077088">
        <w:rPr>
          <w:sz w:val="16"/>
        </w:rPr>
        <w:t xml:space="preserve">. For example, while </w:t>
      </w:r>
      <w:r w:rsidRPr="00077088">
        <w:rPr>
          <w:rStyle w:val="StyleUnderline"/>
        </w:rPr>
        <w:t>Pakistani officials</w:t>
      </w:r>
      <w:r w:rsidRPr="00077088">
        <w:rPr>
          <w:sz w:val="16"/>
        </w:rPr>
        <w:t xml:space="preserve"> have supported and even celebrated drone strikes against high-ranking operatives such as Baitullah Mehsud, they </w:t>
      </w:r>
      <w:r w:rsidRPr="00077088">
        <w:rPr>
          <w:rStyle w:val="StyleUnderline"/>
        </w:rPr>
        <w:t xml:space="preserve">have taken a dimmer view of CIA attempts to kill </w:t>
      </w:r>
      <w:r w:rsidRPr="00077088">
        <w:rPr>
          <w:sz w:val="16"/>
        </w:rPr>
        <w:t>mere</w:t>
      </w:r>
      <w:r w:rsidRPr="00077088">
        <w:rPr>
          <w:rStyle w:val="StyleUnderline"/>
        </w:rPr>
        <w:t xml:space="preserve"> foot soldiers</w:t>
      </w:r>
      <w:r w:rsidRPr="00077088">
        <w:rPr>
          <w:sz w:val="16"/>
        </w:rPr>
        <w:t xml:space="preserve"> with similar strikes.51 </w:t>
      </w:r>
      <w:r w:rsidRPr="00077088">
        <w:rPr>
          <w:rStyle w:val="StyleUnderline"/>
        </w:rPr>
        <w:t>Such strikes</w:t>
      </w:r>
      <w:r w:rsidRPr="00077088">
        <w:rPr>
          <w:sz w:val="16"/>
        </w:rPr>
        <w:t xml:space="preserve"> tend to </w:t>
      </w:r>
      <w:r w:rsidRPr="00077088">
        <w:rPr>
          <w:rStyle w:val="StyleUnderline"/>
        </w:rPr>
        <w:t>generate more political pressure</w:t>
      </w:r>
      <w:r w:rsidRPr="00077088">
        <w:rPr>
          <w:sz w:val="16"/>
        </w:rPr>
        <w:t xml:space="preserve"> on the Pakistani government </w:t>
      </w:r>
      <w:r w:rsidRPr="00077088">
        <w:rPr>
          <w:rStyle w:val="StyleUnderline"/>
        </w:rPr>
        <w:t>to oppose the US</w:t>
      </w:r>
      <w:r w:rsidRPr="00077088">
        <w:rPr>
          <w:sz w:val="16"/>
        </w:rPr>
        <w:t xml:space="preserve"> than strikes against well-known figures whose leadership in militant networks was indisputable. Pakistani opposition leader Imran </w:t>
      </w:r>
      <w:r w:rsidRPr="00077088">
        <w:rPr>
          <w:rStyle w:val="StyleUnderline"/>
        </w:rPr>
        <w:t>Khan has pointed directly to the deaths of civilians</w:t>
      </w:r>
      <w:r w:rsidRPr="00077088">
        <w:rPr>
          <w:sz w:val="16"/>
        </w:rPr>
        <w:t xml:space="preserve"> and low-level operatives </w:t>
      </w:r>
      <w:r w:rsidRPr="00077088">
        <w:rPr>
          <w:rStyle w:val="StyleUnderline"/>
        </w:rPr>
        <w:t>as the reason why</w:t>
      </w:r>
      <w:r w:rsidRPr="00077088">
        <w:rPr>
          <w:sz w:val="16"/>
        </w:rPr>
        <w:t xml:space="preserve">, if elected to office, </w:t>
      </w:r>
      <w:r w:rsidRPr="00077088">
        <w:rPr>
          <w:rStyle w:val="StyleUnderline"/>
        </w:rPr>
        <w:t xml:space="preserve">he would order the air force to </w:t>
      </w:r>
      <w:r w:rsidRPr="00077088">
        <w:rPr>
          <w:rStyle w:val="Emphasis"/>
        </w:rPr>
        <w:t>shoot down US drones</w:t>
      </w:r>
      <w:r w:rsidRPr="00077088">
        <w:rPr>
          <w:sz w:val="16"/>
        </w:rPr>
        <w:t>.52 A similar dynamic has occurred in Yemen, where US drone strikes have driven more civilians into the ranks of Al-Qaeda and strengthened local insurgent forces challenging the Yemeni government.53</w:t>
      </w:r>
    </w:p>
    <w:p w14:paraId="4624E0DB" w14:textId="77777777" w:rsidR="006B319E" w:rsidRDefault="006B319E" w:rsidP="006B319E">
      <w:pPr>
        <w:pStyle w:val="Heading4"/>
      </w:pPr>
      <w:r>
        <w:t xml:space="preserve">Overreliance on drones results in </w:t>
      </w:r>
      <w:r w:rsidRPr="00312340">
        <w:rPr>
          <w:u w:val="single"/>
        </w:rPr>
        <w:t xml:space="preserve">civilian deaths </w:t>
      </w:r>
      <w:r>
        <w:t xml:space="preserve">that cause blowback- terrorist groups use civilian deaths for </w:t>
      </w:r>
      <w:r w:rsidRPr="00312340">
        <w:rPr>
          <w:u w:val="single"/>
        </w:rPr>
        <w:t>recruitment and fundraising,</w:t>
      </w:r>
      <w:r>
        <w:t xml:space="preserve"> their key </w:t>
      </w:r>
      <w:r>
        <w:rPr>
          <w:u w:val="single"/>
        </w:rPr>
        <w:t>strategies</w:t>
      </w:r>
      <w:r w:rsidRPr="00312340">
        <w:rPr>
          <w:u w:val="single"/>
        </w:rPr>
        <w:t xml:space="preserve"> </w:t>
      </w:r>
      <w:r>
        <w:rPr>
          <w:u w:val="single"/>
        </w:rPr>
        <w:t>for resurgence.</w:t>
      </w:r>
      <w:r>
        <w:t xml:space="preserve"> </w:t>
      </w:r>
    </w:p>
    <w:p w14:paraId="0FD318D1" w14:textId="77777777" w:rsidR="006B319E" w:rsidRDefault="006B319E" w:rsidP="006B319E">
      <w:r w:rsidRPr="0098015F">
        <w:rPr>
          <w:rStyle w:val="Style13ptBold"/>
        </w:rPr>
        <w:t>Cronin, prof-GMU, 13</w:t>
      </w:r>
      <w:r>
        <w:t xml:space="preserve"> (</w:t>
      </w:r>
      <w:r w:rsidRPr="0061700C">
        <w:rPr>
          <w:sz w:val="20"/>
        </w:rPr>
        <w:t xml:space="preserve">Audrey Kurth, Professor of Public Policy at George Mason University and the author of How Terrorism Ends: Understanding the Decline and Demise of Terrorist Campaigns, “Why Drones Fail,” Foreign Affairs, Jul/Aug2013, Vol. 92, Issue 4) </w:t>
      </w:r>
    </w:p>
    <w:p w14:paraId="306BB995" w14:textId="77777777" w:rsidR="006B319E" w:rsidRPr="00132D3A" w:rsidRDefault="006B319E" w:rsidP="006B319E">
      <w:pPr>
        <w:rPr>
          <w:sz w:val="14"/>
        </w:rPr>
      </w:pPr>
      <w:r w:rsidRPr="00064970">
        <w:rPr>
          <w:rStyle w:val="StyleUnderline"/>
        </w:rPr>
        <w:t>Like any other weapon, armed drones can be tactically useful. But are they helping advance the strategic goals of U.S. counterterrorism?</w:t>
      </w:r>
      <w:r w:rsidRPr="00132D3A">
        <w:rPr>
          <w:sz w:val="14"/>
        </w:rPr>
        <w:t xml:space="preserve"> Although terrorism is a tactic, it can succeed only on the strategic level, by leveraging a shocking event for political gain. </w:t>
      </w:r>
      <w:r w:rsidRPr="00064970">
        <w:rPr>
          <w:rStyle w:val="StyleUnderline"/>
        </w:rPr>
        <w:t xml:space="preserve">To be effective, </w:t>
      </w:r>
      <w:r w:rsidRPr="003F1B20">
        <w:rPr>
          <w:rStyle w:val="StyleUnderline"/>
        </w:rPr>
        <w:t>counterterrorism must itself respond with a coherent strategy</w:t>
      </w:r>
      <w:r w:rsidRPr="00064970">
        <w:rPr>
          <w:rStyle w:val="StyleUnderline"/>
        </w:rPr>
        <w:t xml:space="preserve">. </w:t>
      </w:r>
      <w:r w:rsidRPr="00F275B2">
        <w:rPr>
          <w:rStyle w:val="StyleUnderline"/>
          <w:highlight w:val="cyan"/>
        </w:rPr>
        <w:t>The</w:t>
      </w:r>
      <w:r w:rsidRPr="00064970">
        <w:rPr>
          <w:rStyle w:val="StyleUnderline"/>
        </w:rPr>
        <w:t xml:space="preserve"> problem for Washington today is that its </w:t>
      </w:r>
      <w:r w:rsidRPr="00F275B2">
        <w:rPr>
          <w:rStyle w:val="StyleUnderline"/>
          <w:highlight w:val="cyan"/>
        </w:rPr>
        <w:t>drone program has taken on a life of its own</w:t>
      </w:r>
      <w:r w:rsidRPr="00F275B2">
        <w:rPr>
          <w:sz w:val="14"/>
          <w:highlight w:val="cyan"/>
        </w:rPr>
        <w:t xml:space="preserve">, </w:t>
      </w:r>
      <w:r w:rsidRPr="004450D0">
        <w:rPr>
          <w:rStyle w:val="StyleUnderline"/>
        </w:rPr>
        <w:t xml:space="preserve">to the point where </w:t>
      </w:r>
      <w:r w:rsidRPr="00F275B2">
        <w:rPr>
          <w:rStyle w:val="Emphasis"/>
          <w:highlight w:val="cyan"/>
        </w:rPr>
        <w:t xml:space="preserve">tactics are driving strategy rather than the other way around. </w:t>
      </w:r>
      <w:r w:rsidRPr="00F275B2">
        <w:rPr>
          <w:sz w:val="14"/>
        </w:rPr>
        <w:t>The</w:t>
      </w:r>
      <w:r w:rsidRPr="00132D3A">
        <w:rPr>
          <w:sz w:val="14"/>
        </w:rPr>
        <w:t xml:space="preserve"> main goals of U.S. counterterrorism are threefold: the strategic defeat of al Qaeda and groups affiliated with it, the containment of local conflicts so that they do not breed new enemies, and the preservation of the security of the American people. Drones do not serve all these goals. Although they can protect the American people from attacks in the short term, they are not helping to defeat al Qaeda, and they may be creating sworn enemies out of a sea of local insurgents. It would be a mistake to embrace killer drones as the centerpiece of U.S. counterterrorism. AL QAEDA'S RESILIENCE At least since 9/11, the United States has sought the end of al Qaeda -- not just to set it back tactically, as drones have surely done, but also to defeat the group completely. Terrorist organizations can meet their demise in a variety of ways, and the killing of their leaders is certainly one of them. Abu Sayyaf, an Islamist separatist group in the Philippines, lost its political focus, split into factions, and became a petty criminal organization after the army killed its leaders in 2006 and 2007. In other cases, however, including those of the Shining Path in Peru and Action Directe in France, the humiliating arrest of a leader has been more effective. By capturing a terrorist leader, countries can avoid creating a martyr, win access to a storehouse of intelligence, and discredit a popular cause. </w:t>
      </w:r>
      <w:r w:rsidRPr="00083D63">
        <w:rPr>
          <w:rStyle w:val="StyleUnderline"/>
        </w:rPr>
        <w:t>Despite the Obama administration's recent calls for limits on drone strikes, Washington is still using them to try to defeat al Qaeda by killing off its leadership</w:t>
      </w:r>
      <w:r w:rsidRPr="00132D3A">
        <w:rPr>
          <w:sz w:val="14"/>
        </w:rPr>
        <w:t xml:space="preserve">. But the terrorist groups that have been destroyed through decapitation looked nothing like al Qaeda: they were hierarchically structured, characterized by a cult of personality, and less than ten years old, and they lacked a clear succession plan. Al Qaeda, by contrast, is a resilient, 25-year-old organization with a broad network of outposts. The group was never singularly dependent on Osama bin Laden's leadership, and it has proved adept at replacing dead operatives. </w:t>
      </w:r>
      <w:r w:rsidRPr="00083D63">
        <w:rPr>
          <w:rStyle w:val="StyleUnderline"/>
        </w:rPr>
        <w:t>Drones have inflicted real damage on the organization, of course</w:t>
      </w:r>
      <w:r w:rsidRPr="00132D3A">
        <w:rPr>
          <w:sz w:val="14"/>
        </w:rPr>
        <w:t xml:space="preserve">. In Pakistan, the approximately 350 strikes since 2004 have cut the number of core al Qaeda members in the tribal areas by about 75 percent, to roughly 50-100, a powerful answer to the 2001 attacks they planned and orchestrated nearby. As al Qaeda's center of gravity has shifted away from Pakistan to Yemen and North Africa, drone strikes have followed the terrorists. In September 2011, Michael Vickers, the U.S. undersecretary of defense for intelligence, estimated that there were maybe four key al Qaeda leaders remaining in Pakistan and about ten or 20 leaders overall in Pakistan, Somalia, and Yemen. Drones have also driven down the overall level of violence in the areas they have hit. The political scientists Patrick Johnston and Anoop Sarbahi recently found that drone strikes in northwestern Pakistan from 2007 to 2011 resulted in a decrease in the number and lethality of militant attacks in the tribal areas where they were conducted. Such strikes often lead militants simply to go somewhere else, but that can have value in and of itself. </w:t>
      </w:r>
      <w:r w:rsidRPr="00083D63">
        <w:rPr>
          <w:rStyle w:val="StyleUnderline"/>
        </w:rPr>
        <w:t>Indeed, the drone threat has forced al Qaeda operatives and their associates to change their behavior, keeping them preoccupied with survival and hindering their ability to move, plan operations, and carry them out.</w:t>
      </w:r>
      <w:r w:rsidRPr="00132D3A">
        <w:rPr>
          <w:sz w:val="14"/>
        </w:rPr>
        <w:t xml:space="preserve"> The fighters have proved remarkably adaptable: a document found left behind in February 2013 by Islamist fighters fleeing Mali detailed 22 tips for avoiding drone attacks, including using trees as cover, placing dolls and statues outside to mislead aerial intelligence, and covering vehicles with straw mats. Nonetheless, the prospect of living under the threat of instant death from above has made recruitment more difficult and kept operatives from establishing close ties to local civilians, who fear they might also be killed. </w:t>
      </w:r>
      <w:r w:rsidRPr="00083D63">
        <w:rPr>
          <w:rStyle w:val="StyleUnderline"/>
        </w:rPr>
        <w:t xml:space="preserve">But the benefits end there, and there are many reasons to believe that </w:t>
      </w:r>
      <w:r w:rsidRPr="003F1B20">
        <w:rPr>
          <w:rStyle w:val="StyleUnderline"/>
        </w:rPr>
        <w:t>drone strikes are undermining Washington's goal of destroying al Qaeda</w:t>
      </w:r>
      <w:r w:rsidRPr="00132D3A">
        <w:rPr>
          <w:sz w:val="14"/>
        </w:rPr>
        <w:t xml:space="preserve">. Targeted killings have not thwarted the group's ability to replace dead leaders with new ones. Nor have they undermined its propaganda efforts or recruitment. Even if al Qaeda has become less lethal and efficient, its public relations campaigns still allow it to reach potential supporters, threaten potential victims, and project strength. If al Qaeda's ability to perpetuate its message continues, then the killing of its members will not further the long-term goal of ending the group. </w:t>
      </w:r>
      <w:r w:rsidRPr="00C6463B">
        <w:rPr>
          <w:rStyle w:val="StyleUnderline"/>
        </w:rPr>
        <w:t xml:space="preserve">Not only has </w:t>
      </w:r>
      <w:r w:rsidRPr="00F275B2">
        <w:rPr>
          <w:rStyle w:val="StyleUnderline"/>
        </w:rPr>
        <w:t>al Qaeda's propaganda</w:t>
      </w:r>
      <w:r w:rsidRPr="00C6463B">
        <w:rPr>
          <w:rStyle w:val="StyleUnderline"/>
        </w:rPr>
        <w:t xml:space="preserve"> continued uninterrupted by the drone strikes; it </w:t>
      </w:r>
      <w:r w:rsidRPr="00F275B2">
        <w:rPr>
          <w:rStyle w:val="StyleUnderline"/>
        </w:rPr>
        <w:t>has been significantly enhanced</w:t>
      </w:r>
      <w:r w:rsidRPr="00C6463B">
        <w:rPr>
          <w:rStyle w:val="StyleUnderline"/>
        </w:rPr>
        <w:t xml:space="preserve"> by them.</w:t>
      </w:r>
      <w:r w:rsidRPr="00132D3A">
        <w:rPr>
          <w:sz w:val="14"/>
        </w:rPr>
        <w:t xml:space="preserve"> As Sahab (The Clouds), </w:t>
      </w:r>
      <w:r w:rsidRPr="00F275B2">
        <w:rPr>
          <w:rStyle w:val="StyleUnderline"/>
          <w:highlight w:val="cyan"/>
        </w:rPr>
        <w:t xml:space="preserve">the </w:t>
      </w:r>
      <w:r w:rsidRPr="004450D0">
        <w:rPr>
          <w:rStyle w:val="StyleUnderline"/>
        </w:rPr>
        <w:t xml:space="preserve">propaganda </w:t>
      </w:r>
      <w:r w:rsidRPr="00F275B2">
        <w:rPr>
          <w:rStyle w:val="StyleUnderline"/>
          <w:highlight w:val="cyan"/>
        </w:rPr>
        <w:t>branch of al Qaeda</w:t>
      </w:r>
      <w:r w:rsidRPr="00F275B2">
        <w:rPr>
          <w:sz w:val="14"/>
          <w:highlight w:val="cyan"/>
        </w:rPr>
        <w:t xml:space="preserve">, </w:t>
      </w:r>
      <w:r w:rsidRPr="00F275B2">
        <w:rPr>
          <w:rStyle w:val="StyleUnderline"/>
          <w:highlight w:val="cyan"/>
        </w:rPr>
        <w:t xml:space="preserve">has been able to </w:t>
      </w:r>
      <w:r w:rsidRPr="00F275B2">
        <w:rPr>
          <w:rStyle w:val="Emphasis"/>
          <w:highlight w:val="cyan"/>
        </w:rPr>
        <w:t>attract recruits and resources</w:t>
      </w:r>
      <w:r w:rsidRPr="00F275B2">
        <w:rPr>
          <w:rStyle w:val="StyleUnderline"/>
          <w:highlight w:val="cyan"/>
        </w:rPr>
        <w:t xml:space="preserve"> by broadcasting footage of drone strikes</w:t>
      </w:r>
      <w:r w:rsidRPr="00C6463B">
        <w:rPr>
          <w:rStyle w:val="StyleUnderline"/>
        </w:rPr>
        <w:t>, portraying them as indiscriminate violence against Muslims.</w:t>
      </w:r>
      <w:r w:rsidRPr="00132D3A">
        <w:rPr>
          <w:sz w:val="14"/>
        </w:rPr>
        <w:t xml:space="preserve"> </w:t>
      </w:r>
      <w:r w:rsidRPr="00F275B2">
        <w:rPr>
          <w:rStyle w:val="StyleUnderline"/>
          <w:highlight w:val="cyan"/>
        </w:rPr>
        <w:t>Al Qaeda uses the strikes that result in civilian deaths</w:t>
      </w:r>
      <w:r w:rsidRPr="00C6463B">
        <w:rPr>
          <w:rStyle w:val="StyleUnderline"/>
        </w:rPr>
        <w:t>,</w:t>
      </w:r>
      <w:r w:rsidRPr="00132D3A">
        <w:rPr>
          <w:sz w:val="14"/>
        </w:rPr>
        <w:t xml:space="preserve"> and even those that don't, </w:t>
      </w:r>
      <w:r w:rsidRPr="00F275B2">
        <w:rPr>
          <w:rStyle w:val="StyleUnderline"/>
          <w:highlight w:val="cyan"/>
        </w:rPr>
        <w:t>to frame Americans as immoral</w:t>
      </w:r>
      <w:r w:rsidRPr="00C6463B">
        <w:rPr>
          <w:rStyle w:val="StyleUnderline"/>
        </w:rPr>
        <w:t xml:space="preserve"> bullies</w:t>
      </w:r>
      <w:r w:rsidRPr="00132D3A">
        <w:rPr>
          <w:sz w:val="14"/>
        </w:rPr>
        <w:t xml:space="preserve"> who care less about ordinary people than al Qaeda does. And As Sahab regularly casts the leaders who are killed by drones as martyrs. It is easy enough to kill an individual terrorist with a drone strike, but the organization's Internet presence lives on. A more effective way of defeating al Qaeda would be to publicly discredit it with a political strategy aimed at dividing its followers. Al Qaeda and its various affiliates do not together make up a strong, unified organization. Different factions within the movement disagree about both long-term objectives and short-term tactics, including whether it is acceptable to carry out suicide attacks or kill other Muslims. And it is in Muslim-majority countries where jihadist violence has taken its worst toll. Around 85 percent of those killed by al Qaeda's attacks have been Muslims, a fact that breeds revulsion among its potential followers. The United States should be capitalizing on this backlash. In reality, there is no equivalence between al Qaeda's violence and U.S. drone strikes -- under the Obama administration, drones have avoided civilians about 86 percent of the time, whereas al Qaeda purposefully targets them. </w:t>
      </w:r>
      <w:r w:rsidRPr="00C6463B">
        <w:rPr>
          <w:rStyle w:val="StyleUnderline"/>
        </w:rPr>
        <w:t xml:space="preserve">But </w:t>
      </w:r>
      <w:r w:rsidRPr="00F275B2">
        <w:rPr>
          <w:rStyle w:val="StyleUnderline"/>
          <w:highlight w:val="cyan"/>
        </w:rPr>
        <w:t xml:space="preserve">the </w:t>
      </w:r>
      <w:r w:rsidRPr="00EE2F9E">
        <w:rPr>
          <w:sz w:val="14"/>
          <w:szCs w:val="14"/>
        </w:rPr>
        <w:t>foolish</w:t>
      </w:r>
      <w:r>
        <w:t xml:space="preserve"> </w:t>
      </w:r>
      <w:r w:rsidRPr="00EE2F9E">
        <w:rPr>
          <w:rStyle w:val="StyleUnderline"/>
          <w:highlight w:val="cyan"/>
        </w:rPr>
        <w:t>secrecy</w:t>
      </w:r>
      <w:r w:rsidRPr="00F275B2">
        <w:rPr>
          <w:rStyle w:val="StyleUnderline"/>
          <w:highlight w:val="cyan"/>
        </w:rPr>
        <w:t xml:space="preserve"> of Washington's drone program lets critics allege that the strikes are </w:t>
      </w:r>
      <w:r w:rsidRPr="00B3745D">
        <w:rPr>
          <w:rStyle w:val="StyleUnderline"/>
        </w:rPr>
        <w:t xml:space="preserve">deadlier and less discriminating </w:t>
      </w:r>
      <w:r w:rsidRPr="00F275B2">
        <w:rPr>
          <w:rStyle w:val="StyleUnderline"/>
          <w:highlight w:val="cyan"/>
        </w:rPr>
        <w:t>than they really are.</w:t>
      </w:r>
      <w:r w:rsidRPr="00F275B2">
        <w:rPr>
          <w:sz w:val="14"/>
          <w:highlight w:val="cyan"/>
        </w:rPr>
        <w:t xml:space="preserve"> </w:t>
      </w:r>
      <w:r w:rsidRPr="00F275B2">
        <w:rPr>
          <w:rStyle w:val="Emphasis"/>
          <w:highlight w:val="cyan"/>
        </w:rPr>
        <w:t>Whatever the truth is, the U</w:t>
      </w:r>
      <w:r w:rsidRPr="00F275B2">
        <w:rPr>
          <w:rStyle w:val="Emphasis"/>
        </w:rPr>
        <w:t>nited</w:t>
      </w:r>
      <w:r w:rsidRPr="00F275B2">
        <w:rPr>
          <w:rStyle w:val="Emphasis"/>
          <w:highlight w:val="cyan"/>
        </w:rPr>
        <w:t xml:space="preserve"> S</w:t>
      </w:r>
      <w:r w:rsidRPr="00F275B2">
        <w:rPr>
          <w:rStyle w:val="Emphasis"/>
        </w:rPr>
        <w:t xml:space="preserve">tates </w:t>
      </w:r>
      <w:r w:rsidRPr="00F275B2">
        <w:rPr>
          <w:rStyle w:val="Emphasis"/>
          <w:highlight w:val="cyan"/>
        </w:rPr>
        <w:t>is losing the war of perceptions</w:t>
      </w:r>
      <w:r w:rsidRPr="00B3745D">
        <w:rPr>
          <w:rStyle w:val="StyleUnderline"/>
        </w:rPr>
        <w:t xml:space="preserve">, a key part of any counterterrorism campaign. </w:t>
      </w:r>
      <w:r w:rsidRPr="00F275B2">
        <w:rPr>
          <w:sz w:val="14"/>
        </w:rPr>
        <w:t>Since</w:t>
      </w:r>
      <w:r w:rsidRPr="00132D3A">
        <w:rPr>
          <w:sz w:val="14"/>
        </w:rPr>
        <w:t xml:space="preserve"> 2010, moreover, U.S. drone strikes have progressed well beyond decapitation, now targeting al Qaeda leaders and followers alike, as well as a range of Taliban members and Yemeni insurgents. </w:t>
      </w:r>
      <w:r w:rsidRPr="002D6DA8">
        <w:rPr>
          <w:rStyle w:val="StyleUnderline"/>
        </w:rPr>
        <w:t>With its so-called signature strikes, Washington often goes after people whose identity it does not know but who appear to be behaving like militants in insurgent-controlled areas.</w:t>
      </w:r>
      <w:r w:rsidRPr="00132D3A">
        <w:rPr>
          <w:sz w:val="14"/>
        </w:rPr>
        <w:t xml:space="preserve"> The strikes end up killing enemies of the Pakistani, Somali, and Yemeni militaries who may not threaten the United States at all. </w:t>
      </w:r>
      <w:r w:rsidRPr="002D6DA8">
        <w:rPr>
          <w:rStyle w:val="StyleUnderline"/>
        </w:rPr>
        <w:t xml:space="preserve">Worse, </w:t>
      </w:r>
      <w:r w:rsidRPr="000B1981">
        <w:rPr>
          <w:rStyle w:val="StyleUnderline"/>
          <w:highlight w:val="cyan"/>
        </w:rPr>
        <w:t>because the targets</w:t>
      </w:r>
      <w:r w:rsidRPr="002D6DA8">
        <w:rPr>
          <w:rStyle w:val="StyleUnderline"/>
        </w:rPr>
        <w:t xml:space="preserve"> of such strikes </w:t>
      </w:r>
      <w:r w:rsidRPr="000B1981">
        <w:rPr>
          <w:rStyle w:val="StyleUnderline"/>
          <w:highlight w:val="cyan"/>
        </w:rPr>
        <w:t>are so loosely defined, it seems inevitable that they will kill some civilians. The</w:t>
      </w:r>
      <w:r w:rsidRPr="00132D3A">
        <w:rPr>
          <w:sz w:val="14"/>
        </w:rPr>
        <w:t xml:space="preserve"> June 2011 </w:t>
      </w:r>
      <w:r w:rsidRPr="000B1981">
        <w:rPr>
          <w:rStyle w:val="StyleUnderline"/>
          <w:highlight w:val="cyan"/>
        </w:rPr>
        <w:t>claim</w:t>
      </w:r>
      <w:r w:rsidRPr="002D6DA8">
        <w:rPr>
          <w:rStyle w:val="StyleUnderline"/>
        </w:rPr>
        <w:t xml:space="preserve"> by</w:t>
      </w:r>
      <w:r w:rsidRPr="00132D3A">
        <w:rPr>
          <w:sz w:val="14"/>
        </w:rPr>
        <w:t xml:space="preserve"> John </w:t>
      </w:r>
      <w:r w:rsidRPr="002D6DA8">
        <w:rPr>
          <w:rStyle w:val="StyleUnderline"/>
        </w:rPr>
        <w:t>Brennan,</w:t>
      </w:r>
      <w:r w:rsidRPr="00132D3A">
        <w:rPr>
          <w:sz w:val="14"/>
        </w:rPr>
        <w:t xml:space="preserve"> President Barack Obama's top counterterrorism adviser at the time, </w:t>
      </w:r>
      <w:r w:rsidRPr="000B1981">
        <w:rPr>
          <w:rStyle w:val="StyleUnderline"/>
          <w:highlight w:val="cyan"/>
        </w:rPr>
        <w:t>that there had not been a single collateral death from drone attacks</w:t>
      </w:r>
      <w:r w:rsidRPr="002D6DA8">
        <w:rPr>
          <w:rStyle w:val="StyleUnderline"/>
        </w:rPr>
        <w:t xml:space="preserve"> in the previous year strained credulity -- and </w:t>
      </w:r>
      <w:r w:rsidRPr="000B1981">
        <w:rPr>
          <w:rStyle w:val="Emphasis"/>
          <w:highlight w:val="cyan"/>
        </w:rPr>
        <w:t>badly undermined U.S. credibility</w:t>
      </w:r>
      <w:r w:rsidRPr="00132D3A">
        <w:rPr>
          <w:sz w:val="14"/>
        </w:rPr>
        <w:t xml:space="preserve">. The drone campaign has morphed, in effect, into remote-control repression: the direct application of brute force by a state, rather than an attempt to deal a pivotal blow to a movement. Repression wiped out terrorist groups in Argentina, Brazil, Peru, and tsarist Russia, but in each case, it sharply eroded the government's legitimacy. Repression is costly, not just to the victims, and difficult for democracies to sustain over time. It works best in places where group members can be easily separated from the general population, which is not the case for most targets of U.S. drone strikes. Military repression also often results in violence spreading to neighboring countries or regions, which partially explains the expanding al Qaeda footprint in the Middle East and North Africa, not to mention the Caucasus. KEEPING LOCAL CONFLICTS LOCAL </w:t>
      </w:r>
      <w:r w:rsidRPr="005D7427">
        <w:rPr>
          <w:rStyle w:val="StyleUnderline"/>
        </w:rPr>
        <w:t>Short of defeating al Qaeda altogether, a top strategic objective of U.S. counterterrorism should be to prevent fighters in local conflicts abroad from aligning with the movement</w:t>
      </w:r>
      <w:r w:rsidRPr="00132D3A">
        <w:rPr>
          <w:sz w:val="14"/>
        </w:rPr>
        <w:t xml:space="preserve"> and targeting the United States and its allies. Military strategists refer to this goal as "the conservation of enemies," the attempt to keep the number of adversaries to a minimum. Violent jihadism existed long before 9/11 and will endure long after the U.S. war on terrorism finally ends. </w:t>
      </w:r>
      <w:r w:rsidRPr="000B1981">
        <w:rPr>
          <w:rStyle w:val="StyleUnderline"/>
          <w:highlight w:val="cyan"/>
        </w:rPr>
        <w:t xml:space="preserve">The </w:t>
      </w:r>
      <w:r w:rsidRPr="000B1981">
        <w:rPr>
          <w:rStyle w:val="Emphasis"/>
          <w:highlight w:val="cyan"/>
        </w:rPr>
        <w:t xml:space="preserve">best way for the United States to prevent </w:t>
      </w:r>
      <w:r w:rsidRPr="003F1B20">
        <w:rPr>
          <w:rStyle w:val="Emphasis"/>
        </w:rPr>
        <w:t xml:space="preserve">future acts of international </w:t>
      </w:r>
      <w:r w:rsidRPr="000B1981">
        <w:rPr>
          <w:rStyle w:val="Emphasis"/>
          <w:highlight w:val="cyan"/>
        </w:rPr>
        <w:t>terrorism on its soil is to make sure that local insurgencies remain local</w:t>
      </w:r>
      <w:r w:rsidRPr="00132D3A">
        <w:rPr>
          <w:sz w:val="14"/>
        </w:rPr>
        <w:t xml:space="preserve">, to shore up its allies' capacities, </w:t>
      </w:r>
      <w:r w:rsidRPr="000B1981">
        <w:rPr>
          <w:rStyle w:val="StyleUnderline"/>
          <w:highlight w:val="cyan"/>
        </w:rPr>
        <w:t xml:space="preserve">and to use </w:t>
      </w:r>
      <w:r w:rsidRPr="000B1981">
        <w:rPr>
          <w:rStyle w:val="StyleUnderline"/>
        </w:rPr>
        <w:t>short-term interventions</w:t>
      </w:r>
      <w:r w:rsidRPr="005D7427">
        <w:rPr>
          <w:rStyle w:val="StyleUnderline"/>
        </w:rPr>
        <w:t xml:space="preserve"> such as </w:t>
      </w:r>
      <w:r w:rsidRPr="000B1981">
        <w:rPr>
          <w:rStyle w:val="StyleUnderline"/>
          <w:highlight w:val="cyan"/>
        </w:rPr>
        <w:t xml:space="preserve">drones rarely, </w:t>
      </w:r>
      <w:r w:rsidRPr="000B1981">
        <w:rPr>
          <w:rStyle w:val="Emphasis"/>
          <w:highlight w:val="cyan"/>
        </w:rPr>
        <w:t>selectively, transparently</w:t>
      </w:r>
      <w:r w:rsidRPr="005D7427">
        <w:rPr>
          <w:rStyle w:val="StyleUnderline"/>
        </w:rPr>
        <w:t>, and only against those who can realistically target the United States.</w:t>
      </w:r>
      <w:r>
        <w:rPr>
          <w:rStyle w:val="StyleUnderline"/>
        </w:rPr>
        <w:t xml:space="preserve"> </w:t>
      </w:r>
      <w:r w:rsidRPr="00132D3A">
        <w:rPr>
          <w:sz w:val="14"/>
        </w:rPr>
        <w:t xml:space="preserve">The problem is that the United States can conceivably justify an attack on any individual or group with some plausible link to al Qaeda. Washington would like to disrupt any potentially powerful militant network, but it risks turning relatively harmless local jihadist groups into stronger organizations with eager new recruits. If al Qaeda is indeed becoming a vast collective of local and regional insurgents, the United States should let those directly involved in the conflicts determine the outcome, keep itself out, provide resources only to offset funds provided to radical factions, and concentrate on protecting the homeland. Following 9/11, the U.S. war on terrorism was framed in the congressional authorization to use force as a response to "those nations, organizations, or persons" responsible for the attacks. The name "al Qaeda," which does not appear in the authorization, has since become an ill-defined shorthand, loosely employed by terrorist leaders, counterterrorism officials, and Western pundits alike to describe a shifting movement. The vagueness of the U.S. terminology at the time was partly deliberate: the authorization was worded to sidestep the long-standing problem of terrorist groups' changing their names to evade U.S. sanctions. But Washington now finds itself in a permanent battle with an amorphous and geographically dispersed foe, one with an increasingly marginal connection to the original 9/11 plotters. In this endless contest, </w:t>
      </w:r>
      <w:r w:rsidRPr="005D7427">
        <w:rPr>
          <w:rStyle w:val="StyleUnderline"/>
        </w:rPr>
        <w:t>the United States risks multiplying its enemies and heightening their incentives to attack the country.</w:t>
      </w:r>
    </w:p>
    <w:p w14:paraId="01C037AF" w14:textId="77777777" w:rsidR="006B319E" w:rsidRDefault="006B319E" w:rsidP="00302732">
      <w:pPr>
        <w:rPr>
          <w:sz w:val="16"/>
        </w:rPr>
      </w:pPr>
    </w:p>
    <w:p w14:paraId="04AEBD2A" w14:textId="260F157B" w:rsidR="00302732" w:rsidRDefault="00AF6FA6" w:rsidP="00AF6FA6">
      <w:pPr>
        <w:pStyle w:val="Heading3"/>
      </w:pPr>
      <w:r>
        <w:t>1AR – Casualties Turn</w:t>
      </w:r>
    </w:p>
    <w:p w14:paraId="2E75013F" w14:textId="77777777" w:rsidR="00AF6FA6" w:rsidRPr="00426085" w:rsidRDefault="00AF6FA6" w:rsidP="00AF6FA6">
      <w:pPr>
        <w:pStyle w:val="Heading4"/>
        <w:rPr>
          <w:rFonts w:cs="Arial"/>
          <w:szCs w:val="26"/>
        </w:rPr>
      </w:pPr>
      <w:r w:rsidRPr="00426085">
        <w:rPr>
          <w:rFonts w:cs="Arial"/>
          <w:szCs w:val="26"/>
        </w:rPr>
        <w:t xml:space="preserve">Civilian casualties </w:t>
      </w:r>
      <w:r w:rsidRPr="00426085">
        <w:rPr>
          <w:rFonts w:cs="Arial"/>
          <w:szCs w:val="26"/>
          <w:u w:val="single"/>
        </w:rPr>
        <w:t>turn recruitment</w:t>
      </w:r>
      <w:r w:rsidRPr="00426085">
        <w:rPr>
          <w:rFonts w:cs="Arial"/>
          <w:szCs w:val="26"/>
        </w:rPr>
        <w:t xml:space="preserve"> </w:t>
      </w:r>
    </w:p>
    <w:p w14:paraId="59BD954B" w14:textId="77777777" w:rsidR="00AF6FA6" w:rsidRPr="00426085" w:rsidRDefault="00AF6FA6" w:rsidP="00AF6FA6">
      <w:r w:rsidRPr="00426085">
        <w:rPr>
          <w:rStyle w:val="Style13ptBold"/>
          <w:szCs w:val="26"/>
        </w:rPr>
        <w:t>Shiban 1/14</w:t>
      </w:r>
      <w:r w:rsidRPr="00426085">
        <w:t xml:space="preserve"> [Baraa Yemen project co-ordinator for Reprieve, citing Nabeel Khoury, Senior Fellow for Middle East and National Security at the Chicago Council on Global Affairs, PhD in Poli Sci from SUNY Albany, “When will drones stop killing innocent people in Yemen?” http://edition.cnn.com/2014/01/14/opinion/yemen-drone-strikes-reprieve/index.html]</w:t>
      </w:r>
    </w:p>
    <w:p w14:paraId="59153C0E" w14:textId="77777777" w:rsidR="00AF6FA6" w:rsidRDefault="00AF6FA6" w:rsidP="00AF6FA6">
      <w:pPr>
        <w:rPr>
          <w:sz w:val="14"/>
        </w:rPr>
      </w:pPr>
      <w:r w:rsidRPr="00426085">
        <w:rPr>
          <w:sz w:val="14"/>
        </w:rPr>
        <w:t xml:space="preserve">The use of drones in Yemen might seem a simple, quick-fix option for Obama. But </w:t>
      </w:r>
      <w:r w:rsidRPr="00426085">
        <w:rPr>
          <w:rStyle w:val="StyleUnderline"/>
        </w:rPr>
        <w:t>with every civilian death, al Qaeda's recruiting power increases</w:t>
      </w:r>
      <w:r w:rsidRPr="00426085">
        <w:rPr>
          <w:sz w:val="14"/>
        </w:rPr>
        <w:t xml:space="preserve">. Nabeel </w:t>
      </w:r>
      <w:r w:rsidRPr="00426085">
        <w:rPr>
          <w:rStyle w:val="StyleUnderline"/>
        </w:rPr>
        <w:t>Khoury</w:t>
      </w:r>
      <w:r w:rsidRPr="00426085">
        <w:rPr>
          <w:sz w:val="14"/>
        </w:rPr>
        <w:t xml:space="preserve">, former U.S. Deputy Chief of Mission to Yemen, recently reminded us of just that. Asked whether the covert U.S. drone war in Yemen was creating more enemies than it removed, he </w:t>
      </w:r>
      <w:r w:rsidRPr="00426085">
        <w:rPr>
          <w:rStyle w:val="StyleUnderline"/>
        </w:rPr>
        <w:t>concluded: "Drone strikes take out a few bad guys</w:t>
      </w:r>
      <w:r w:rsidRPr="00426085">
        <w:rPr>
          <w:sz w:val="14"/>
        </w:rPr>
        <w:t xml:space="preserve"> to be sure, </w:t>
      </w:r>
      <w:r w:rsidRPr="00426085">
        <w:rPr>
          <w:rStyle w:val="StyleUnderline"/>
        </w:rPr>
        <w:t xml:space="preserve">but they also kill a large number of innocent civilians. Given Yemen's tribal structure, the U.S. generates roughly </w:t>
      </w:r>
      <w:r w:rsidRPr="00426085">
        <w:rPr>
          <w:rStyle w:val="Emphasis"/>
        </w:rPr>
        <w:t>forty to sixty new enemies</w:t>
      </w:r>
      <w:r w:rsidRPr="00426085">
        <w:rPr>
          <w:rStyle w:val="StyleUnderline"/>
        </w:rPr>
        <w:t xml:space="preserve"> for every AQAP operative killed by drones."</w:t>
      </w:r>
      <w:r w:rsidRPr="00426085">
        <w:rPr>
          <w:rStyle w:val="StyleUnderline"/>
          <w:sz w:val="12"/>
        </w:rPr>
        <w:t xml:space="preserve">¶ </w:t>
      </w:r>
      <w:r w:rsidRPr="00426085">
        <w:rPr>
          <w:sz w:val="14"/>
        </w:rPr>
        <w:t xml:space="preserve">Let me be clear: I, like the vast majority of my countrymen, reject terrorism. All of us were repulsed by footage of the gruesome al Qaeda attack on a Defence Ministry hospital that left dozens dead in December. We agree that our fight against extremist groups cannot be won without a variety of efforts, including robust law enforcement. But </w:t>
      </w:r>
      <w:r w:rsidRPr="00426085">
        <w:rPr>
          <w:rStyle w:val="StyleUnderline"/>
        </w:rPr>
        <w:t xml:space="preserve">U.S. drone strikes are </w:t>
      </w:r>
      <w:r w:rsidRPr="00426085">
        <w:rPr>
          <w:rStyle w:val="Emphasis"/>
        </w:rPr>
        <w:t>exacerbating our problem</w:t>
      </w:r>
      <w:r w:rsidRPr="00426085">
        <w:rPr>
          <w:sz w:val="14"/>
        </w:rPr>
        <w:t xml:space="preserve"> by leaving families bereaved and entire villages terrified. Drones destroy the fabric of Yemeni society. </w:t>
      </w:r>
      <w:r w:rsidRPr="00426085">
        <w:rPr>
          <w:rStyle w:val="StyleUnderline"/>
        </w:rPr>
        <w:t>Wronged and angry men are</w:t>
      </w:r>
      <w:r w:rsidRPr="00426085">
        <w:rPr>
          <w:sz w:val="14"/>
        </w:rPr>
        <w:t xml:space="preserve"> </w:t>
      </w:r>
      <w:r w:rsidRPr="00426085">
        <w:rPr>
          <w:rStyle w:val="Emphasis"/>
        </w:rPr>
        <w:t>just the sort extreme groups</w:t>
      </w:r>
      <w:r w:rsidRPr="00426085">
        <w:rPr>
          <w:sz w:val="14"/>
        </w:rPr>
        <w:t xml:space="preserve"> </w:t>
      </w:r>
      <w:r w:rsidRPr="00426085">
        <w:rPr>
          <w:rStyle w:val="StyleUnderline"/>
        </w:rPr>
        <w:t xml:space="preserve">like </w:t>
      </w:r>
      <w:r w:rsidRPr="00426085">
        <w:rPr>
          <w:rStyle w:val="Emphasis"/>
        </w:rPr>
        <w:t>a</w:t>
      </w:r>
      <w:r w:rsidRPr="00426085">
        <w:rPr>
          <w:sz w:val="14"/>
        </w:rPr>
        <w:t xml:space="preserve">l </w:t>
      </w:r>
      <w:r w:rsidRPr="00426085">
        <w:rPr>
          <w:rStyle w:val="Emphasis"/>
        </w:rPr>
        <w:t>Q</w:t>
      </w:r>
      <w:r w:rsidRPr="00426085">
        <w:rPr>
          <w:sz w:val="14"/>
        </w:rPr>
        <w:t xml:space="preserve">aeda in the </w:t>
      </w:r>
      <w:r w:rsidRPr="00426085">
        <w:rPr>
          <w:rStyle w:val="Emphasis"/>
        </w:rPr>
        <w:t>A</w:t>
      </w:r>
      <w:r w:rsidRPr="00426085">
        <w:rPr>
          <w:sz w:val="14"/>
        </w:rPr>
        <w:t xml:space="preserve">rab </w:t>
      </w:r>
      <w:r w:rsidRPr="00426085">
        <w:rPr>
          <w:rStyle w:val="Emphasis"/>
        </w:rPr>
        <w:t>P</w:t>
      </w:r>
      <w:r w:rsidRPr="00426085">
        <w:rPr>
          <w:sz w:val="14"/>
        </w:rPr>
        <w:t xml:space="preserve">eninsula </w:t>
      </w:r>
      <w:r w:rsidRPr="00426085">
        <w:rPr>
          <w:rStyle w:val="StyleUnderline"/>
        </w:rPr>
        <w:t>find easiest to recruit</w:t>
      </w:r>
      <w:r w:rsidRPr="00426085">
        <w:rPr>
          <w:sz w:val="14"/>
        </w:rPr>
        <w:t>.</w:t>
      </w:r>
    </w:p>
    <w:p w14:paraId="44D50169" w14:textId="77777777" w:rsidR="00AF6FA6" w:rsidRDefault="00AF6FA6" w:rsidP="00AF6FA6">
      <w:pPr>
        <w:pStyle w:val="Heading4"/>
      </w:pPr>
      <w:r>
        <w:t>Drone strikes increase terrorism-civilian drone deaths exacerbate conditions for terrorist recruitment</w:t>
      </w:r>
    </w:p>
    <w:p w14:paraId="3AA3EECA" w14:textId="77777777" w:rsidR="00AF6FA6" w:rsidRPr="002C0721" w:rsidRDefault="00AF6FA6" w:rsidP="00AF6FA6">
      <w:r w:rsidRPr="002C0721">
        <w:rPr>
          <w:rStyle w:val="Heading4Char"/>
        </w:rPr>
        <w:t>Al-Faqih</w:t>
      </w:r>
      <w:r w:rsidRPr="00A70215">
        <w:rPr>
          <w:rStyle w:val="Heading4Char"/>
        </w:rPr>
        <w:t xml:space="preserve"> 15</w:t>
      </w:r>
      <w:r>
        <w:rPr>
          <w:b/>
          <w:sz w:val="14"/>
        </w:rPr>
        <w:t xml:space="preserve"> </w:t>
      </w:r>
      <w:r>
        <w:t>[</w:t>
      </w:r>
      <w:r w:rsidRPr="002C0721">
        <w:t>Abdulrasheed Al-Faqih</w:t>
      </w:r>
      <w:r>
        <w:t>.</w:t>
      </w:r>
      <w:r w:rsidRPr="007F26F7">
        <w:t>“</w:t>
      </w:r>
      <w:r w:rsidRPr="002C0721">
        <w:t xml:space="preserve"> Civilian Casualties and Effectiveness of U.S. Drone Strikes in Yemen</w:t>
      </w:r>
      <w:r>
        <w:t xml:space="preserve">”, </w:t>
      </w:r>
      <w:r w:rsidRPr="002C0721">
        <w:t>April 3, 2018</w:t>
      </w:r>
      <w:r>
        <w:t>.</w:t>
      </w:r>
      <w:r w:rsidRPr="007F26F7">
        <w:t xml:space="preserve"> </w:t>
      </w:r>
      <w:r w:rsidRPr="002C0721">
        <w:t>https://www.justsecurity.org/54464/civilian-casualties-effectiveness-u-s-drone-strikes-yemen-part/</w:t>
      </w:r>
      <w:r w:rsidRPr="007F26F7">
        <w:t>]</w:t>
      </w:r>
    </w:p>
    <w:p w14:paraId="3E0C8676" w14:textId="77777777" w:rsidR="00AF6FA6" w:rsidRDefault="00AF6FA6" w:rsidP="00AF6FA6">
      <w:pPr>
        <w:rPr>
          <w:sz w:val="16"/>
        </w:rPr>
      </w:pPr>
      <w:r w:rsidRPr="00A00DDB">
        <w:rPr>
          <w:sz w:val="16"/>
        </w:rPr>
        <w:t xml:space="preserve">Cycle of violence Our research team also traveled to a village in the area of Qaifah, Yemen on May 26, 2013. This area is one that has been targeted the most by drone strikes. While we were there, we heard a number of men who were relatives of the civilian victims of a drone strike loudly discussing whether they should kidnap us to pressure the U.S. government to look into the cases of Yemeni drone strike victims. The group that had this idea was trying to convince the rest of the men that we were working for an American organization, the Open Society Foundations, and that this organization could pressure the U.S. government to look into cases of Yemeni drone strike victims. We were lucky that one of the village men, who was also our guide in the area, told the others that he could not allow them to kidnap us because we were his guests and under his protection. Ultimately, we were able to leave the area without any problems. The incident, however, shows how the families of the victims, many of whom are poor farmers who have waited so long for an acknowledgment for the harm they suffered, and for justice through legal means, begin to consider violent “solutions” to their problems. The U.S. government should realize that Yemenis on the ground feel that </w:t>
      </w:r>
      <w:r w:rsidRPr="007E24BD">
        <w:rPr>
          <w:rStyle w:val="StyleUnderline"/>
        </w:rPr>
        <w:t xml:space="preserve">U.S. practices that ignore civilian harm are not only dehumanizing but are also </w:t>
      </w:r>
      <w:r w:rsidRPr="002544F1">
        <w:rPr>
          <w:rStyle w:val="Emphasis"/>
        </w:rPr>
        <w:t>counter-productive to the United States’ long-term counterterrorism objectives</w:t>
      </w:r>
      <w:r w:rsidRPr="007E24BD">
        <w:rPr>
          <w:rStyle w:val="StyleUnderline"/>
        </w:rPr>
        <w:t>.</w:t>
      </w:r>
      <w:r w:rsidRPr="00A00DDB">
        <w:rPr>
          <w:sz w:val="16"/>
        </w:rPr>
        <w:t xml:space="preserve"> </w:t>
      </w:r>
      <w:r w:rsidRPr="007E24BD">
        <w:rPr>
          <w:rStyle w:val="StyleUnderline"/>
        </w:rPr>
        <w:t>Acknowledgment of accidental civilian deaths can be a vital step toward preventing further acts of violence.</w:t>
      </w:r>
      <w:r w:rsidRPr="00A00DDB">
        <w:rPr>
          <w:sz w:val="16"/>
        </w:rPr>
        <w:t xml:space="preserve"> I’ve seen some cases where the relatives of civilian drone strike victims are first convinced that the attack was a mistake, that the United States and its Yemeni government ally will officially apologize for the attack, and provide the victims with justice and a remedy. When this apology and remedy does not come, the</w:t>
      </w:r>
      <w:r w:rsidRPr="007E24BD">
        <w:rPr>
          <w:rStyle w:val="StyleUnderline"/>
        </w:rPr>
        <w:t xml:space="preserve"> relatives work to draw attention to their case to highlight that their relatives are civilian victims. And when there is no reaction or response from the U.S. government after those attempts, the families are left only with thoughts of revenge.</w:t>
      </w:r>
      <w:r w:rsidRPr="00A00DDB">
        <w:rPr>
          <w:sz w:val="16"/>
        </w:rPr>
        <w:t xml:space="preserve"> In these moments, </w:t>
      </w:r>
      <w:r w:rsidRPr="002544F1">
        <w:rPr>
          <w:rStyle w:val="Emphasis"/>
        </w:rPr>
        <w:t>Al Qaeda and similar jihadist groups stand ready to capitalize and exploit these feelings of discontent and injustice</w:t>
      </w:r>
      <w:r w:rsidRPr="007E24BD">
        <w:rPr>
          <w:rStyle w:val="StyleUnderline"/>
        </w:rPr>
        <w:t>.</w:t>
      </w:r>
      <w:r w:rsidRPr="00A00DDB">
        <w:rPr>
          <w:sz w:val="16"/>
        </w:rPr>
        <w:t xml:space="preserve"> </w:t>
      </w:r>
      <w:r w:rsidRPr="00A00DDB">
        <w:rPr>
          <w:rStyle w:val="StyleUnderline"/>
        </w:rPr>
        <w:t>The potential for violent groups to take advantage of civilian discontent has only grown in recent years.</w:t>
      </w:r>
      <w:r w:rsidRPr="00A00DDB">
        <w:rPr>
          <w:sz w:val="16"/>
        </w:rPr>
        <w:t xml:space="preserve"> Since the start of the current conflict involving the sectarian Houthi group on one side, and the Saudi-led coalition supported by its international partners on the other, </w:t>
      </w:r>
      <w:r w:rsidRPr="00A00DDB">
        <w:rPr>
          <w:rStyle w:val="StyleUnderline"/>
        </w:rPr>
        <w:t>Yemen has been torn apart and its institutions almost completely destroyed. This environment has made it easier for jihadist groups to prosper. The war has allowed Al Qaeda to come out of isolation and expand, so it is now more present in areas that, as the crisis in Yemen drags on, will become more friendly to such groups—not least if the United States continues raining down drone strikes</w:t>
      </w:r>
      <w:r w:rsidRPr="00A00DDB">
        <w:rPr>
          <w:sz w:val="16"/>
        </w:rPr>
        <w:t xml:space="preserve"> and launching lethal raids on the people of Yemen. We are fortunate that, in the different areas in which we have worked, it was clear to us that many people, for now, reject Al Qaeda and jihadist groups, even as they are outraged that drone strikes killed their civilian relatives. This has limited Al Qaeda’s influence in Yemen. But every time the U.S. fails to acknowledge a drone strike that harms civilians, the risk that people will turn to Al Qaeda only grows.</w:t>
      </w:r>
    </w:p>
    <w:p w14:paraId="018F36DC" w14:textId="77777777" w:rsidR="00AF6FA6" w:rsidRDefault="00AF6FA6" w:rsidP="00AF6FA6">
      <w:pPr>
        <w:rPr>
          <w:sz w:val="16"/>
        </w:rPr>
      </w:pPr>
    </w:p>
    <w:p w14:paraId="2BB7CA34" w14:textId="77777777" w:rsidR="00AF6FA6" w:rsidRPr="00AF6FA6" w:rsidRDefault="00AF6FA6" w:rsidP="00AF6FA6"/>
    <w:p w14:paraId="46D49D22" w14:textId="3AD59F04" w:rsidR="006B319E" w:rsidRDefault="006B319E" w:rsidP="00F86E2C">
      <w:pPr>
        <w:pStyle w:val="Heading3"/>
        <w:rPr>
          <w:rFonts w:cs="Arial"/>
        </w:rPr>
      </w:pPr>
      <w:r>
        <w:rPr>
          <w:rFonts w:cs="Arial"/>
        </w:rPr>
        <w:t>2AC – Intel Turn</w:t>
      </w:r>
    </w:p>
    <w:p w14:paraId="76D93089" w14:textId="51F68E1B" w:rsidR="006B319E" w:rsidRDefault="006B319E" w:rsidP="006B319E">
      <w:pPr>
        <w:pStyle w:val="Heading4"/>
      </w:pPr>
      <w:r>
        <w:t xml:space="preserve">Lack of transparency to the drone program </w:t>
      </w:r>
      <w:r w:rsidRPr="00FF280B">
        <w:rPr>
          <w:u w:val="single"/>
        </w:rPr>
        <w:t>collapses allied cooperation</w:t>
      </w:r>
      <w:r>
        <w:t xml:space="preserve"> on terrorism, which is critical to </w:t>
      </w:r>
      <w:r w:rsidRPr="00FF280B">
        <w:rPr>
          <w:u w:val="single"/>
        </w:rPr>
        <w:t>intelligence sharing</w:t>
      </w:r>
      <w:r>
        <w:t>.</w:t>
      </w:r>
    </w:p>
    <w:p w14:paraId="0527F7D3" w14:textId="77777777" w:rsidR="006B319E" w:rsidRPr="00AA301D" w:rsidRDefault="006B319E" w:rsidP="006B319E">
      <w:r w:rsidRPr="00AA301D">
        <w:rPr>
          <w:rStyle w:val="Style13ptBold"/>
        </w:rPr>
        <w:t>Human Rights First 13</w:t>
      </w:r>
      <w:r>
        <w:t xml:space="preserve"> (</w:t>
      </w:r>
      <w:r w:rsidRPr="00986E47">
        <w:rPr>
          <w:sz w:val="20"/>
        </w:rPr>
        <w:t>How to Ensure that the U.S. Drone Program does not Undermine Human Rights BLUEPRINT FOR THE NEXT ADMINISTRATION,  Updated April 13, http://www.humanrightsfirst.org/wp-content/uploads/pdf/blueprints2012/HRF_Targeted_Killing_blueprint.pdf)</w:t>
      </w:r>
    </w:p>
    <w:p w14:paraId="695B1D76" w14:textId="7AB6756D" w:rsidR="006B319E" w:rsidRDefault="006B319E" w:rsidP="006B319E">
      <w:pPr>
        <w:rPr>
          <w:rStyle w:val="StyleUnderline"/>
        </w:rPr>
      </w:pPr>
      <w:r w:rsidRPr="00AA301D">
        <w:rPr>
          <w:sz w:val="16"/>
        </w:rPr>
        <w:t xml:space="preserve">The </w:t>
      </w:r>
      <w:r w:rsidRPr="009C0D0E">
        <w:rPr>
          <w:rStyle w:val="StyleUnderline"/>
          <w:highlight w:val="cyan"/>
        </w:rPr>
        <w:t>Obama</w:t>
      </w:r>
      <w:r w:rsidRPr="00AA301D">
        <w:rPr>
          <w:sz w:val="16"/>
        </w:rPr>
        <w:t xml:space="preserve"> Administration </w:t>
      </w:r>
      <w:r w:rsidRPr="009C0D0E">
        <w:rPr>
          <w:rStyle w:val="StyleUnderline"/>
          <w:highlight w:val="cyan"/>
        </w:rPr>
        <w:t xml:space="preserve">has </w:t>
      </w:r>
      <w:r w:rsidRPr="001C7C9A">
        <w:rPr>
          <w:rStyle w:val="StyleUnderline"/>
        </w:rPr>
        <w:t xml:space="preserve">dramatically </w:t>
      </w:r>
      <w:r w:rsidRPr="009C0D0E">
        <w:rPr>
          <w:rStyle w:val="StyleUnderline"/>
          <w:highlight w:val="cyan"/>
        </w:rPr>
        <w:t>escalated targeted killing</w:t>
      </w:r>
      <w:r w:rsidRPr="003862A8">
        <w:rPr>
          <w:rStyle w:val="StyleUnderline"/>
        </w:rPr>
        <w:t xml:space="preserve"> by drones as a central feature of its counterterrorism response</w:t>
      </w:r>
      <w:r w:rsidRPr="00AA301D">
        <w:rPr>
          <w:sz w:val="16"/>
        </w:rPr>
        <w:t xml:space="preserve">. Over the past two years, the administration has begun to reveal more about the targeted killing program, including in a leaked Department of Justice White paper on targeted killing1 and in public remarks by several senior officials.2 While this information is welcome, it does not fully address our concerns. </w:t>
      </w:r>
      <w:r w:rsidRPr="009C0D0E">
        <w:rPr>
          <w:rStyle w:val="StyleUnderline"/>
          <w:highlight w:val="cyan"/>
        </w:rPr>
        <w:t>Experts</w:t>
      </w:r>
      <w:r w:rsidRPr="003862A8">
        <w:rPr>
          <w:rStyle w:val="StyleUnderline"/>
        </w:rPr>
        <w:t xml:space="preserve"> and other governments have continued to </w:t>
      </w:r>
      <w:r w:rsidRPr="009C0D0E">
        <w:rPr>
          <w:rStyle w:val="StyleUnderline"/>
          <w:highlight w:val="cyan"/>
        </w:rPr>
        <w:t xml:space="preserve">raise </w:t>
      </w:r>
      <w:r w:rsidRPr="001C7C9A">
        <w:rPr>
          <w:rStyle w:val="StyleUnderline"/>
        </w:rPr>
        <w:t xml:space="preserve">serious </w:t>
      </w:r>
      <w:r w:rsidRPr="009C0D0E">
        <w:rPr>
          <w:rStyle w:val="StyleUnderline"/>
          <w:highlight w:val="cyan"/>
        </w:rPr>
        <w:t xml:space="preserve">concerns </w:t>
      </w:r>
      <w:r w:rsidRPr="004450D0">
        <w:rPr>
          <w:rStyle w:val="StyleUnderline"/>
          <w:highlight w:val="cyan"/>
        </w:rPr>
        <w:t xml:space="preserve">about: </w:t>
      </w:r>
      <w:r w:rsidRPr="004450D0">
        <w:rPr>
          <w:rStyle w:val="StyleUnderline"/>
          <w:highlight w:val="cyan"/>
        </w:rPr>
        <w:t> The</w:t>
      </w:r>
      <w:r w:rsidRPr="009C0D0E">
        <w:rPr>
          <w:rStyle w:val="StyleUnderline"/>
          <w:highlight w:val="cyan"/>
        </w:rPr>
        <w:t xml:space="preserve"> precedent </w:t>
      </w:r>
      <w:r w:rsidRPr="001C7C9A">
        <w:rPr>
          <w:rStyle w:val="StyleUnderline"/>
        </w:rPr>
        <w:t xml:space="preserve">that the </w:t>
      </w:r>
      <w:r w:rsidRPr="009C0D0E">
        <w:rPr>
          <w:rStyle w:val="StyleUnderline"/>
          <w:highlight w:val="cyan"/>
        </w:rPr>
        <w:t xml:space="preserve">U.S. targeted killing </w:t>
      </w:r>
      <w:r w:rsidRPr="001C7C9A">
        <w:rPr>
          <w:rStyle w:val="StyleUnderline"/>
        </w:rPr>
        <w:t xml:space="preserve">policy </w:t>
      </w:r>
      <w:r w:rsidRPr="009C0D0E">
        <w:rPr>
          <w:rStyle w:val="StyleUnderline"/>
          <w:highlight w:val="cyan"/>
        </w:rPr>
        <w:t xml:space="preserve">is setting for </w:t>
      </w:r>
      <w:r w:rsidRPr="001C7C9A">
        <w:rPr>
          <w:rStyle w:val="StyleUnderline"/>
        </w:rPr>
        <w:t xml:space="preserve">the rest of </w:t>
      </w:r>
      <w:r w:rsidRPr="009C0D0E">
        <w:rPr>
          <w:rStyle w:val="StyleUnderline"/>
          <w:highlight w:val="cyan"/>
        </w:rPr>
        <w:t xml:space="preserve">the world, </w:t>
      </w:r>
      <w:r w:rsidRPr="00692C83">
        <w:rPr>
          <w:rStyle w:val="StyleUnderline"/>
        </w:rPr>
        <w:t>including countries that have acquired</w:t>
      </w:r>
      <w:r w:rsidRPr="00692C83">
        <w:rPr>
          <w:sz w:val="16"/>
        </w:rPr>
        <w:t xml:space="preserve"> or are in the process of acquiring </w:t>
      </w:r>
      <w:r w:rsidRPr="00692C83">
        <w:rPr>
          <w:rStyle w:val="StyleUnderline"/>
        </w:rPr>
        <w:t>drones, yet have long failed to adhere to the rule of law</w:t>
      </w:r>
      <w:r w:rsidRPr="003862A8">
        <w:rPr>
          <w:rStyle w:val="StyleUnderline"/>
        </w:rPr>
        <w:t xml:space="preserve"> and protect human rights;</w:t>
      </w:r>
      <w:r>
        <w:rPr>
          <w:rStyle w:val="StyleUnderline"/>
        </w:rPr>
        <w:t xml:space="preserve"> </w:t>
      </w:r>
      <w:r w:rsidRPr="00AA301D">
        <w:rPr>
          <w:sz w:val="16"/>
        </w:rPr>
        <w:t xml:space="preserve"> </w:t>
      </w:r>
      <w:r w:rsidRPr="009C0D0E">
        <w:rPr>
          <w:rStyle w:val="StyleUnderline"/>
          <w:highlight w:val="cyan"/>
        </w:rPr>
        <w:t>The impact of the drone program on</w:t>
      </w:r>
      <w:r w:rsidRPr="003862A8">
        <w:rPr>
          <w:rStyle w:val="StyleUnderline"/>
        </w:rPr>
        <w:t xml:space="preserve"> other U.S. counterterrorism efforts</w:t>
      </w:r>
      <w:r w:rsidRPr="00AA301D">
        <w:rPr>
          <w:sz w:val="16"/>
        </w:rPr>
        <w:t xml:space="preserve">, </w:t>
      </w:r>
      <w:r w:rsidRPr="003862A8">
        <w:rPr>
          <w:rStyle w:val="StyleUnderline"/>
        </w:rPr>
        <w:t xml:space="preserve">including </w:t>
      </w:r>
      <w:r w:rsidRPr="009C0D0E">
        <w:rPr>
          <w:rStyle w:val="StyleUnderline"/>
          <w:highlight w:val="cyan"/>
        </w:rPr>
        <w:t>whether U.S. allies</w:t>
      </w:r>
      <w:r w:rsidRPr="003862A8">
        <w:rPr>
          <w:rStyle w:val="StyleUnderline"/>
        </w:rPr>
        <w:t xml:space="preserve"> and other security partners </w:t>
      </w:r>
      <w:r w:rsidRPr="009C0D0E">
        <w:rPr>
          <w:rStyle w:val="StyleUnderline"/>
          <w:highlight w:val="cyan"/>
        </w:rPr>
        <w:t xml:space="preserve">have </w:t>
      </w:r>
      <w:r w:rsidRPr="009C0D0E">
        <w:rPr>
          <w:rStyle w:val="Emphasis"/>
          <w:highlight w:val="cyan"/>
        </w:rPr>
        <w:t>reduced intelligence-sharing</w:t>
      </w:r>
      <w:r w:rsidRPr="009C0D0E">
        <w:rPr>
          <w:rStyle w:val="StyleUnderline"/>
          <w:highlight w:val="cyan"/>
        </w:rPr>
        <w:t xml:space="preserve"> and</w:t>
      </w:r>
      <w:r w:rsidRPr="003862A8">
        <w:rPr>
          <w:rStyle w:val="StyleUnderline"/>
        </w:rPr>
        <w:t xml:space="preserve"> other forms of </w:t>
      </w:r>
      <w:r w:rsidRPr="009C0D0E">
        <w:rPr>
          <w:rStyle w:val="Emphasis"/>
          <w:highlight w:val="cyan"/>
        </w:rPr>
        <w:t>counterterrorism cooperation</w:t>
      </w:r>
      <w:r w:rsidRPr="009C0D0E">
        <w:rPr>
          <w:rStyle w:val="StyleUnderline"/>
          <w:highlight w:val="cyan"/>
        </w:rPr>
        <w:t xml:space="preserve"> because of the operational and legal concerns</w:t>
      </w:r>
      <w:r w:rsidRPr="003862A8">
        <w:rPr>
          <w:rStyle w:val="StyleUnderline"/>
        </w:rPr>
        <w:t xml:space="preserve"> expressed by these countries;</w:t>
      </w:r>
      <w:r>
        <w:rPr>
          <w:rStyle w:val="StyleUnderline"/>
        </w:rPr>
        <w:t xml:space="preserve"> </w:t>
      </w:r>
      <w:r w:rsidRPr="00AA301D">
        <w:rPr>
          <w:sz w:val="16"/>
        </w:rPr>
        <w:t xml:space="preserve"> The impact of drone operations on other aspects of U.S. counterterrorism strategy, especially diplomatic and foreign assistance efforts designed to counter extremism, promote stability and provide economic aid; </w:t>
      </w:r>
      <w:r w:rsidRPr="00AA301D">
        <w:rPr>
          <w:sz w:val="16"/>
        </w:rPr>
        <w:t xml:space="preserve"> The number of civilian casualties, including a lack of clarity on who the United States considers a civilian in these situations; and </w:t>
      </w:r>
      <w:r w:rsidRPr="00AA301D">
        <w:rPr>
          <w:sz w:val="16"/>
        </w:rPr>
        <w:t xml:space="preserve"> Whether the legal framework for the program that has been publicly asserted so far by the administration comports with international legal requirements. The totality of </w:t>
      </w:r>
      <w:r w:rsidRPr="004450D0">
        <w:rPr>
          <w:rStyle w:val="StyleUnderline"/>
        </w:rPr>
        <w:t xml:space="preserve">these concerns, </w:t>
      </w:r>
      <w:r w:rsidRPr="009C0D0E">
        <w:rPr>
          <w:rStyle w:val="StyleUnderline"/>
          <w:highlight w:val="cyan"/>
        </w:rPr>
        <w:t xml:space="preserve">heightened by the </w:t>
      </w:r>
      <w:r w:rsidRPr="009C0D0E">
        <w:rPr>
          <w:rStyle w:val="Emphasis"/>
          <w:highlight w:val="cyan"/>
        </w:rPr>
        <w:t>lack of public information surrounding</w:t>
      </w:r>
      <w:r w:rsidRPr="009C0D0E">
        <w:rPr>
          <w:rStyle w:val="StyleUnderline"/>
          <w:highlight w:val="cyan"/>
        </w:rPr>
        <w:t xml:space="preserve"> the program, require the administration</w:t>
      </w:r>
      <w:r w:rsidRPr="003862A8">
        <w:rPr>
          <w:rStyle w:val="StyleUnderline"/>
        </w:rPr>
        <w:t xml:space="preserve"> </w:t>
      </w:r>
      <w:r w:rsidRPr="009C0D0E">
        <w:rPr>
          <w:rStyle w:val="StyleUnderline"/>
          <w:highlight w:val="cyan"/>
        </w:rPr>
        <w:t>to better explain the program</w:t>
      </w:r>
      <w:r w:rsidRPr="003862A8">
        <w:rPr>
          <w:rStyle w:val="StyleUnderline"/>
        </w:rPr>
        <w:t xml:space="preserve"> and its legal basis</w:t>
      </w:r>
      <w:r w:rsidRPr="00AA301D">
        <w:rPr>
          <w:sz w:val="16"/>
        </w:rPr>
        <w:t xml:space="preserve">, and to carefully review the policy in light of the global precedent it is setting and serious questions about the effectiveness of the program on the full range of U.S. counterterrorism efforts. While it is expected that elements of the U.S. government’s strategy for targeted killing will be classified, </w:t>
      </w:r>
      <w:r w:rsidRPr="009C0D0E">
        <w:rPr>
          <w:rStyle w:val="StyleUnderline"/>
          <w:highlight w:val="cyan"/>
        </w:rPr>
        <w:t xml:space="preserve">it is in the national interest that the government be </w:t>
      </w:r>
      <w:r w:rsidRPr="009C0D0E">
        <w:rPr>
          <w:rStyle w:val="Emphasis"/>
          <w:highlight w:val="cyan"/>
        </w:rPr>
        <w:t>more transparent</w:t>
      </w:r>
      <w:r w:rsidRPr="003862A8">
        <w:rPr>
          <w:rStyle w:val="StyleUnderline"/>
        </w:rPr>
        <w:t xml:space="preserve"> about policy considerations </w:t>
      </w:r>
      <w:r w:rsidRPr="009C0D0E">
        <w:rPr>
          <w:rStyle w:val="StyleUnderline"/>
        </w:rPr>
        <w:t>governing its use</w:t>
      </w:r>
      <w:r w:rsidRPr="003862A8">
        <w:rPr>
          <w:rStyle w:val="StyleUnderline"/>
        </w:rPr>
        <w:t xml:space="preserve"> as well as its legal justification</w:t>
      </w:r>
      <w:r w:rsidRPr="00AA301D">
        <w:rPr>
          <w:sz w:val="16"/>
        </w:rPr>
        <w:t xml:space="preserve">, </w:t>
      </w:r>
      <w:r w:rsidRPr="009C0D0E">
        <w:rPr>
          <w:rStyle w:val="StyleUnderline"/>
          <w:highlight w:val="cyan"/>
        </w:rPr>
        <w:t xml:space="preserve">and that the program be subject to </w:t>
      </w:r>
      <w:r w:rsidRPr="009C0D0E">
        <w:rPr>
          <w:rStyle w:val="Emphasis"/>
          <w:highlight w:val="cyan"/>
        </w:rPr>
        <w:t>regular oversight</w:t>
      </w:r>
      <w:r w:rsidRPr="00AA301D">
        <w:rPr>
          <w:sz w:val="16"/>
        </w:rPr>
        <w:t xml:space="preserve">. Furthermore, </w:t>
      </w:r>
      <w:r w:rsidRPr="003862A8">
        <w:rPr>
          <w:rStyle w:val="StyleUnderline"/>
        </w:rPr>
        <w:t>it is in U.S. national security interests to ensure that the rules of engagement are clear and that the program minimizes any unintended negative consequences</w:t>
      </w:r>
      <w:r w:rsidRPr="00AA301D">
        <w:rPr>
          <w:sz w:val="16"/>
        </w:rPr>
        <w:t xml:space="preserve">. </w:t>
      </w:r>
      <w:r w:rsidRPr="003862A8">
        <w:rPr>
          <w:rStyle w:val="StyleUnderline"/>
        </w:rPr>
        <w:t>How the U.S. operates and publicly explains its targeted killing program will have far-reaching consequences.</w:t>
      </w:r>
      <w:r>
        <w:rPr>
          <w:rStyle w:val="StyleUnderline"/>
        </w:rPr>
        <w:t xml:space="preserve"> </w:t>
      </w:r>
      <w:r w:rsidRPr="00AA301D">
        <w:rPr>
          <w:sz w:val="16"/>
        </w:rPr>
        <w:t xml:space="preserve">The manufacture and sale of unmanned aerial vehicles (UAVs) is an increasingly global industry and drone technology is not prohibitively complicated. Some 70 countries already possess UAVs3 —including Russia, Syria and Libya4 —and others are in the process of acquiring them. As White House counterterrorism chief John Brennan stated: the United States is "establishing precedents that other nations may follow, and not all of them will be nations that share our interests or the premium we put on protecting human life, including innocent civilians."5 By declaring that it is in an armed conflict with al Qaeda’s “associated forces” (a term it has not defined) without articulating limits to that armed conflict, the United States is inviting other countries to similarly declare armed conflicts against groups they consider to be security threats for purposes of assuming lethal targeting authority. Moreover, by announcing that all “members” of such groups are legally targetable, the United States is establishing exceedingly broad precedent for who can be targeted, even if it is not utilizing the full scope of this claimed authority.6 As an alternative to armed conflict-based targeting, U.S. officials have claimed targeted killings are justified as self-defense responding to an imminent threat, but have referred to a “flexible” or “elongated” concept of imminence,7 without adequately explaining what that means or how that complies with the requirements of international law. In a white paper leaked to NBC news in February 2013, for example, the Department of Justice adopts what it calls a “broader concept of imminence” that has no basis in law. According to the white paper, an imminent threat need be neither immediate nor specific. This is a dangerous, unprecedented and unwarranted expansion of widely-accepted understandings of international law.8 It is also not clear that the current broad targeted killing policy serves U.S. long-term strategic interests in combating international terrorism. Although it has been reported that some high-level operational leaders of al Qaeda have been killed in drone attacks, studies show that the vast majority of victims are not high-level terrorist leaders.9 National security analysts and former U.S. military officials increasingly argue that such tactical gains are outweighed by the substantial costs of the targeted killing program, including growing antiAmerican sentiment and recruiting support for al Qaeda. 10 General Stanley </w:t>
      </w:r>
      <w:r w:rsidRPr="00F13EE6">
        <w:rPr>
          <w:rStyle w:val="StyleUnderline"/>
        </w:rPr>
        <w:t>McChrystal has said: “What scares me about drone strikes is how they are perceived around the world. The resentment created by American use of</w:t>
      </w:r>
      <w:r w:rsidRPr="00AA301D">
        <w:rPr>
          <w:sz w:val="16"/>
        </w:rPr>
        <w:t xml:space="preserve"> unmanned s</w:t>
      </w:r>
      <w:r w:rsidRPr="00F13EE6">
        <w:rPr>
          <w:rStyle w:val="StyleUnderline"/>
        </w:rPr>
        <w:t>trikes ... is much greater than the average American appreciate</w:t>
      </w:r>
      <w:r w:rsidRPr="00AA301D">
        <w:rPr>
          <w:sz w:val="16"/>
        </w:rPr>
        <w:t xml:space="preserve">s.”11 </w:t>
      </w:r>
      <w:r w:rsidRPr="009C0D0E">
        <w:rPr>
          <w:rStyle w:val="StyleUnderline"/>
          <w:highlight w:val="cyan"/>
        </w:rPr>
        <w:t xml:space="preserve">The </w:t>
      </w:r>
      <w:r w:rsidRPr="009C0D0E">
        <w:rPr>
          <w:rStyle w:val="StyleUnderline"/>
        </w:rPr>
        <w:t xml:space="preserve">broad </w:t>
      </w:r>
      <w:r w:rsidRPr="009C0D0E">
        <w:rPr>
          <w:rStyle w:val="StyleUnderline"/>
          <w:highlight w:val="cyan"/>
        </w:rPr>
        <w:t xml:space="preserve">targeted killing program has </w:t>
      </w:r>
      <w:r w:rsidRPr="009C0D0E">
        <w:rPr>
          <w:rStyle w:val="StyleUnderline"/>
        </w:rPr>
        <w:t xml:space="preserve">already </w:t>
      </w:r>
      <w:r w:rsidRPr="009C0D0E">
        <w:rPr>
          <w:rStyle w:val="StyleUnderline"/>
          <w:highlight w:val="cyan"/>
        </w:rPr>
        <w:t>strained</w:t>
      </w:r>
      <w:r w:rsidRPr="009C0D0E">
        <w:rPr>
          <w:rStyle w:val="StyleUnderline"/>
        </w:rPr>
        <w:t xml:space="preserve"> U.S. </w:t>
      </w:r>
      <w:r w:rsidRPr="009C0D0E">
        <w:rPr>
          <w:rStyle w:val="StyleUnderline"/>
          <w:highlight w:val="cyan"/>
        </w:rPr>
        <w:t xml:space="preserve">relations with its allies and </w:t>
      </w:r>
      <w:r w:rsidRPr="009C0D0E">
        <w:rPr>
          <w:rStyle w:val="StyleUnderline"/>
        </w:rPr>
        <w:t xml:space="preserve">thereby </w:t>
      </w:r>
      <w:r w:rsidRPr="009C0D0E">
        <w:rPr>
          <w:rStyle w:val="Emphasis"/>
          <w:highlight w:val="cyan"/>
        </w:rPr>
        <w:t>impeded the flow of critical intelligence</w:t>
      </w:r>
      <w:r w:rsidRPr="009C0D0E">
        <w:rPr>
          <w:rStyle w:val="StyleUnderline"/>
          <w:highlight w:val="cyan"/>
        </w:rPr>
        <w:t xml:space="preserve"> about terrorist operations</w:t>
      </w:r>
      <w:r w:rsidRPr="00F13EE6">
        <w:rPr>
          <w:rStyle w:val="StyleUnderline"/>
        </w:rPr>
        <w:t>.12</w:t>
      </w:r>
    </w:p>
    <w:p w14:paraId="44C3CBB6" w14:textId="58DFA494" w:rsidR="006B319E" w:rsidRPr="006B319E" w:rsidRDefault="006B319E" w:rsidP="006B319E">
      <w:pPr>
        <w:pStyle w:val="Heading3"/>
      </w:pPr>
      <w:r w:rsidRPr="006B319E">
        <w:t>1AR – Intel Turn</w:t>
      </w:r>
    </w:p>
    <w:p w14:paraId="3789B415" w14:textId="77777777" w:rsidR="006B319E" w:rsidRPr="00FF280B" w:rsidRDefault="006B319E" w:rsidP="006B319E">
      <w:pPr>
        <w:pStyle w:val="Heading4"/>
        <w:rPr>
          <w:u w:val="single"/>
        </w:rPr>
      </w:pPr>
      <w:r w:rsidRPr="00FF280B">
        <w:rPr>
          <w:u w:val="single"/>
        </w:rPr>
        <w:t>Allied cooperation</w:t>
      </w:r>
      <w:r>
        <w:t xml:space="preserve"> on intelligence is critical to </w:t>
      </w:r>
      <w:r w:rsidRPr="00FF280B">
        <w:rPr>
          <w:u w:val="single"/>
        </w:rPr>
        <w:t xml:space="preserve">effective counterterrorism  </w:t>
      </w:r>
    </w:p>
    <w:p w14:paraId="38CE5229" w14:textId="77777777" w:rsidR="006B319E" w:rsidRDefault="006B319E" w:rsidP="006B319E">
      <w:r w:rsidRPr="007D2BFB">
        <w:rPr>
          <w:rStyle w:val="Style13ptBold"/>
        </w:rPr>
        <w:t>McGill and Gray 12</w:t>
      </w:r>
      <w:r>
        <w:t xml:space="preserve"> </w:t>
      </w:r>
      <w:r w:rsidRPr="00441049">
        <w:rPr>
          <w:sz w:val="20"/>
        </w:rPr>
        <w:t>(Anna-Katherine Staser McGill, David H. Gray, “Challenges to International Counterterrorism Intelligence Sharing,”  Global Security Studies, Summer 2012, Volume 3, Issue 3, http://</w:t>
      </w:r>
      <w:r w:rsidRPr="004450D0">
        <w:rPr>
          <w:sz w:val="20"/>
        </w:rPr>
        <w:t>globalsecuritystudies</w:t>
      </w:r>
      <w:r w:rsidRPr="00441049">
        <w:rPr>
          <w:sz w:val="20"/>
        </w:rPr>
        <w:t>.com/McGill%20Intel%20Share.pdf)</w:t>
      </w:r>
    </w:p>
    <w:p w14:paraId="5E32C223" w14:textId="77777777" w:rsidR="006B319E" w:rsidRPr="00E57BD7" w:rsidRDefault="006B319E" w:rsidP="006B319E">
      <w:pPr>
        <w:rPr>
          <w:rStyle w:val="StyleUnderline"/>
        </w:rPr>
      </w:pPr>
      <w:r w:rsidRPr="00E57BD7">
        <w:rPr>
          <w:sz w:val="16"/>
        </w:rPr>
        <w:t xml:space="preserve">In his article “Old Allies and New Friends: Intelligence-Sharing in the War on Terror”, Derek </w:t>
      </w:r>
      <w:r w:rsidRPr="007F1E2B">
        <w:rPr>
          <w:rStyle w:val="StyleUnderline"/>
        </w:rPr>
        <w:t>Reveron states “</w:t>
      </w:r>
      <w:r w:rsidRPr="009C0D0E">
        <w:rPr>
          <w:rStyle w:val="StyleUnderline"/>
          <w:highlight w:val="cyan"/>
        </w:rPr>
        <w:t>the war on terror requires high levels of intel</w:t>
      </w:r>
      <w:r w:rsidRPr="009C0D0E">
        <w:rPr>
          <w:rStyle w:val="StyleUnderline"/>
        </w:rPr>
        <w:t>ligence</w:t>
      </w:r>
      <w:r w:rsidRPr="007F1E2B">
        <w:rPr>
          <w:rStyle w:val="StyleUnderline"/>
        </w:rPr>
        <w:t xml:space="preserve"> </w:t>
      </w:r>
      <w:r w:rsidRPr="009C0D0E">
        <w:rPr>
          <w:rStyle w:val="StyleUnderline"/>
          <w:highlight w:val="cyan"/>
        </w:rPr>
        <w:t xml:space="preserve">to identify a threat </w:t>
      </w:r>
      <w:r w:rsidRPr="00692C83">
        <w:rPr>
          <w:rStyle w:val="StyleUnderline"/>
        </w:rPr>
        <w:t>relative to the amount of force required to neutralize it</w:t>
      </w:r>
      <w:r w:rsidRPr="00E57BD7">
        <w:rPr>
          <w:sz w:val="16"/>
        </w:rPr>
        <w:t xml:space="preserve">” as opposed to the Cold War where the opposite was true (455). As a result, intelligence is the cornerstone of effective counterterrorism operations in the post 9/11 world. </w:t>
      </w:r>
      <w:r w:rsidRPr="005155C1">
        <w:rPr>
          <w:rStyle w:val="StyleUnderline"/>
        </w:rPr>
        <w:t xml:space="preserve">Though </w:t>
      </w:r>
      <w:r w:rsidRPr="009C0D0E">
        <w:rPr>
          <w:rStyle w:val="StyleUnderline"/>
          <w:highlight w:val="cyan"/>
        </w:rPr>
        <w:t>the U</w:t>
      </w:r>
      <w:r w:rsidRPr="004450D0">
        <w:rPr>
          <w:rStyle w:val="StyleUnderline"/>
        </w:rPr>
        <w:t xml:space="preserve">nited </w:t>
      </w:r>
      <w:r w:rsidRPr="009C0D0E">
        <w:rPr>
          <w:rStyle w:val="StyleUnderline"/>
          <w:highlight w:val="cyan"/>
        </w:rPr>
        <w:t>S</w:t>
      </w:r>
      <w:r w:rsidRPr="004450D0">
        <w:rPr>
          <w:rStyle w:val="StyleUnderline"/>
        </w:rPr>
        <w:t>tates</w:t>
      </w:r>
      <w:r w:rsidRPr="0010025E">
        <w:rPr>
          <w:rStyle w:val="StyleUnderline"/>
        </w:rPr>
        <w:t xml:space="preserve"> has the most robust intelligence community in the world</w:t>
      </w:r>
      <w:r w:rsidRPr="00E57BD7">
        <w:rPr>
          <w:sz w:val="16"/>
        </w:rPr>
        <w:t xml:space="preserve"> with immense capability, skills, and technology,</w:t>
      </w:r>
      <w:r w:rsidRPr="0010025E">
        <w:rPr>
          <w:rStyle w:val="StyleUnderline"/>
        </w:rPr>
        <w:t xml:space="preserve"> its </w:t>
      </w:r>
      <w:r w:rsidRPr="009C0D0E">
        <w:rPr>
          <w:rStyle w:val="StyleUnderline"/>
          <w:highlight w:val="cyan"/>
        </w:rPr>
        <w:t>efficiency in counterterrorism issues depends on coalitions of</w:t>
      </w:r>
      <w:r w:rsidRPr="0010025E">
        <w:rPr>
          <w:rStyle w:val="StyleUnderline"/>
        </w:rPr>
        <w:t xml:space="preserve"> both traditional </w:t>
      </w:r>
      <w:r w:rsidRPr="009C0D0E">
        <w:rPr>
          <w:rStyle w:val="StyleUnderline"/>
          <w:highlight w:val="cyan"/>
        </w:rPr>
        <w:t>allies</w:t>
      </w:r>
      <w:r w:rsidRPr="0010025E">
        <w:rPr>
          <w:rStyle w:val="StyleUnderline"/>
        </w:rPr>
        <w:t xml:space="preserve"> and new allies.</w:t>
      </w:r>
      <w:r w:rsidRPr="00E57BD7">
        <w:rPr>
          <w:sz w:val="16"/>
        </w:rPr>
        <w:t xml:space="preserve"> </w:t>
      </w:r>
      <w:r w:rsidRPr="0010025E">
        <w:rPr>
          <w:rStyle w:val="StyleUnderline"/>
        </w:rPr>
        <w:t>Traditional allies offer a certain degree of dependability through a tried and tested relationship based on similar values</w:t>
      </w:r>
      <w:r w:rsidRPr="00E57BD7">
        <w:rPr>
          <w:sz w:val="16"/>
        </w:rPr>
        <w:t xml:space="preserve">; however, </w:t>
      </w:r>
      <w:r w:rsidRPr="009C0D0E">
        <w:rPr>
          <w:rStyle w:val="StyleUnderline"/>
          <w:highlight w:val="cyan"/>
        </w:rPr>
        <w:t>newly cultivated allies</w:t>
      </w:r>
      <w:r w:rsidRPr="00CE6649">
        <w:rPr>
          <w:rStyle w:val="StyleUnderline"/>
        </w:rPr>
        <w:t xml:space="preserve"> in the war on terrorism </w:t>
      </w:r>
      <w:r w:rsidRPr="009C0D0E">
        <w:rPr>
          <w:rStyle w:val="StyleUnderline"/>
          <w:highlight w:val="cyan"/>
        </w:rPr>
        <w:t xml:space="preserve">offer invaluable insight into groups operating in their own back yard. The US </w:t>
      </w:r>
      <w:r w:rsidRPr="009C0D0E">
        <w:rPr>
          <w:rStyle w:val="Emphasis"/>
          <w:highlight w:val="cyan"/>
        </w:rPr>
        <w:t>can not act unilaterally</w:t>
      </w:r>
      <w:r w:rsidRPr="009C0D0E">
        <w:rPr>
          <w:rStyle w:val="StyleUnderline"/>
          <w:highlight w:val="cyan"/>
        </w:rPr>
        <w:t xml:space="preserve"> in the global fight against terrorism. It </w:t>
      </w:r>
      <w:r w:rsidRPr="009C0D0E">
        <w:rPr>
          <w:rStyle w:val="Emphasis"/>
          <w:highlight w:val="cyan"/>
        </w:rPr>
        <w:t xml:space="preserve">doesn’t have the resources </w:t>
      </w:r>
      <w:r w:rsidRPr="004450D0">
        <w:rPr>
          <w:rStyle w:val="StyleUnderline"/>
        </w:rPr>
        <w:t>to</w:t>
      </w:r>
      <w:r w:rsidRPr="000F629F">
        <w:rPr>
          <w:rStyle w:val="StyleUnderline"/>
        </w:rPr>
        <w:t xml:space="preserve"> monitor every potential terrorist hide-out </w:t>
      </w:r>
      <w:r w:rsidRPr="009C0D0E">
        <w:rPr>
          <w:rStyle w:val="StyleUnderline"/>
          <w:highlight w:val="cyan"/>
        </w:rPr>
        <w:t>nor</w:t>
      </w:r>
      <w:r w:rsidRPr="004450D0">
        <w:rPr>
          <w:rStyle w:val="StyleUnderline"/>
        </w:rPr>
        <w:t xml:space="preserve"> does it have </w:t>
      </w:r>
      <w:r w:rsidRPr="009C0D0E">
        <w:rPr>
          <w:rStyle w:val="Emphasis"/>
          <w:highlight w:val="cyan"/>
        </w:rPr>
        <w:t>the time or capability</w:t>
      </w:r>
      <w:r w:rsidRPr="009C0D0E">
        <w:rPr>
          <w:rStyle w:val="StyleUnderline"/>
          <w:highlight w:val="cyan"/>
        </w:rPr>
        <w:t xml:space="preserve"> to cultivate the </w:t>
      </w:r>
      <w:r w:rsidRPr="009C0D0E">
        <w:rPr>
          <w:rStyle w:val="Emphasis"/>
          <w:highlight w:val="cyan"/>
        </w:rPr>
        <w:t>cultural, linguistic, and CT knowledge</w:t>
      </w:r>
      <w:r w:rsidRPr="009C0D0E">
        <w:rPr>
          <w:rStyle w:val="StyleUnderline"/>
          <w:highlight w:val="cyan"/>
        </w:rPr>
        <w:t xml:space="preserve"> that its new allies </w:t>
      </w:r>
      <w:r w:rsidRPr="005F3DB1">
        <w:rPr>
          <w:rStyle w:val="StyleUnderline"/>
          <w:highlight w:val="cyan"/>
        </w:rPr>
        <w:t>have readily available</w:t>
      </w:r>
      <w:r w:rsidRPr="00E57BD7">
        <w:rPr>
          <w:sz w:val="16"/>
        </w:rPr>
        <w:t xml:space="preserve">. </w:t>
      </w:r>
      <w:r w:rsidRPr="00996D80">
        <w:rPr>
          <w:rStyle w:val="StyleUnderline"/>
        </w:rPr>
        <w:t>The D</w:t>
      </w:r>
      <w:r w:rsidRPr="00E57BD7">
        <w:rPr>
          <w:sz w:val="16"/>
        </w:rPr>
        <w:t xml:space="preserve">epartment </w:t>
      </w:r>
      <w:r w:rsidRPr="00996D80">
        <w:rPr>
          <w:rStyle w:val="StyleUnderline"/>
        </w:rPr>
        <w:t>o</w:t>
      </w:r>
      <w:r w:rsidRPr="00E57BD7">
        <w:rPr>
          <w:sz w:val="16"/>
        </w:rPr>
        <w:t xml:space="preserve">f </w:t>
      </w:r>
      <w:r w:rsidRPr="00996D80">
        <w:rPr>
          <w:rStyle w:val="StyleUnderline"/>
        </w:rPr>
        <w:t>D</w:t>
      </w:r>
      <w:r w:rsidRPr="00E57BD7">
        <w:rPr>
          <w:sz w:val="16"/>
        </w:rPr>
        <w:t xml:space="preserve">efense’s 2005 Quadrennial Review </w:t>
      </w:r>
      <w:r w:rsidRPr="00964C1B">
        <w:rPr>
          <w:rStyle w:val="StyleUnderline"/>
        </w:rPr>
        <w:t>clearly states that the United States "cannot meet today's complex challenges alone.</w:t>
      </w:r>
      <w:r w:rsidRPr="00E57BD7">
        <w:rPr>
          <w:sz w:val="16"/>
        </w:rPr>
        <w:t xml:space="preserve"> </w:t>
      </w:r>
      <w:r w:rsidRPr="00E57BD7">
        <w:rPr>
          <w:rStyle w:val="StyleUnderline"/>
        </w:rPr>
        <w:t>Success requires unified statecraft: the ability of the U.S. government to</w:t>
      </w:r>
      <w:r w:rsidRPr="00E57BD7">
        <w:rPr>
          <w:sz w:val="16"/>
        </w:rPr>
        <w:t xml:space="preserve"> bring to, bear all elements of national power at home and to </w:t>
      </w:r>
      <w:r w:rsidRPr="00E57BD7">
        <w:rPr>
          <w:rStyle w:val="StyleUnderline"/>
        </w:rPr>
        <w:t>work in close cooperation with allies and partners abroad</w:t>
      </w:r>
      <w:r w:rsidRPr="00E57BD7">
        <w:rPr>
          <w:sz w:val="16"/>
        </w:rPr>
        <w:t xml:space="preserve">" (qtd in Reveron, 467). The importance of coalition building for the war on terrorism is not lost on US decision-makers as seen by efforts made in the post 9/11 climate to strengthen old relationships and build new ones; however, as seen in the following sections, the </w:t>
      </w:r>
      <w:r w:rsidRPr="00692C83">
        <w:rPr>
          <w:rStyle w:val="StyleUnderline"/>
        </w:rPr>
        <w:t>possible hindrances to effective</w:t>
      </w:r>
      <w:r w:rsidRPr="00692C83">
        <w:rPr>
          <w:sz w:val="16"/>
        </w:rPr>
        <w:t xml:space="preserve">, long term </w:t>
      </w:r>
      <w:r w:rsidRPr="00692C83">
        <w:rPr>
          <w:rStyle w:val="StyleUnderline"/>
        </w:rPr>
        <w:t xml:space="preserve">CT alliances must </w:t>
      </w:r>
      <w:r w:rsidRPr="00692C83">
        <w:rPr>
          <w:sz w:val="16"/>
        </w:rPr>
        <w:t>also</w:t>
      </w:r>
      <w:r w:rsidRPr="00692C83">
        <w:t xml:space="preserve"> </w:t>
      </w:r>
      <w:r w:rsidRPr="00692C83">
        <w:rPr>
          <w:rStyle w:val="StyleUnderline"/>
        </w:rPr>
        <w:t>be addressed in order to sustain current operations</w:t>
      </w:r>
      <w:r w:rsidRPr="00E57BD7">
        <w:rPr>
          <w:rStyle w:val="StyleUnderline"/>
        </w:rPr>
        <w:t>.</w:t>
      </w:r>
    </w:p>
    <w:p w14:paraId="30423432" w14:textId="77777777" w:rsidR="006B319E" w:rsidRPr="006B319E" w:rsidRDefault="006B319E" w:rsidP="006B319E"/>
    <w:p w14:paraId="0D05D842" w14:textId="37D378F8" w:rsidR="00F86E2C" w:rsidRDefault="00F86E2C" w:rsidP="00F86E2C">
      <w:pPr>
        <w:pStyle w:val="Heading3"/>
      </w:pPr>
      <w:r>
        <w:rPr>
          <w:rFonts w:cs="Arial"/>
        </w:rPr>
        <w:t xml:space="preserve">2AC – </w:t>
      </w:r>
      <w:r>
        <w:t>AT: High Value Targets</w:t>
      </w:r>
    </w:p>
    <w:p w14:paraId="6214335A" w14:textId="23D0D7DB" w:rsidR="00F86E2C" w:rsidRPr="00F86E2C" w:rsidRDefault="00F86E2C" w:rsidP="00F86E2C">
      <w:pPr>
        <w:pStyle w:val="Heading4"/>
      </w:pPr>
      <w:r>
        <w:t>Drones don’t kill high value targets.</w:t>
      </w:r>
    </w:p>
    <w:p w14:paraId="34460197" w14:textId="77777777" w:rsidR="00F86E2C" w:rsidRPr="00347288" w:rsidRDefault="00F86E2C" w:rsidP="00F86E2C">
      <w:pPr>
        <w:rPr>
          <w:rStyle w:val="Style13ptBold"/>
          <w:b w:val="0"/>
          <w:bCs w:val="0"/>
        </w:rPr>
      </w:pPr>
      <w:r>
        <w:rPr>
          <w:rStyle w:val="Style13ptBold"/>
        </w:rPr>
        <w:t xml:space="preserve">Boyle 13 </w:t>
      </w:r>
      <w:r w:rsidRPr="00347288">
        <w:t>[Michael Boyle, Associate Professor of Political Science at La Salle University, senior fellow at the Foreign Policy Research Institute, “The costs and consequences of drone warfare”, International Affairs, Volume 89, Issue 1, January 2013, Pages 1–29, https://doi.org/10.1111/1468-2346.12002]</w:t>
      </w:r>
    </w:p>
    <w:p w14:paraId="7CB7DEBC" w14:textId="77777777" w:rsidR="00F86E2C" w:rsidRPr="0024452D" w:rsidRDefault="00F86E2C" w:rsidP="00F86E2C">
      <w:pPr>
        <w:rPr>
          <w:sz w:val="16"/>
        </w:rPr>
      </w:pPr>
      <w:r w:rsidRPr="0024452D">
        <w:rPr>
          <w:rStyle w:val="StyleUnderline"/>
        </w:rPr>
        <w:t>The</w:t>
      </w:r>
      <w:r w:rsidRPr="0024452D">
        <w:rPr>
          <w:sz w:val="16"/>
        </w:rPr>
        <w:t xml:space="preserve"> second </w:t>
      </w:r>
      <w:r w:rsidRPr="0024452D">
        <w:rPr>
          <w:rStyle w:val="StyleUnderline"/>
        </w:rPr>
        <w:t>major claim for the effectiveness of drone strikes is based on their ability to kill HVTs</w:t>
      </w:r>
      <w:r w:rsidRPr="0024452D">
        <w:rPr>
          <w:sz w:val="16"/>
        </w:rPr>
        <w:t xml:space="preserve">, defined as key operational and political leaders of Al-Qaeda and related groups. From the campaign trail to his time in office, President Obama has consistently maintained that he would not hesitate to use lethal force to remove leading figures in Al-Qaeda.44 Yet </w:t>
      </w:r>
      <w:r w:rsidRPr="0024452D">
        <w:rPr>
          <w:rStyle w:val="StyleUnderline"/>
        </w:rPr>
        <w:t xml:space="preserve">the </w:t>
      </w:r>
      <w:r w:rsidRPr="0024452D">
        <w:rPr>
          <w:rStyle w:val="Emphasis"/>
        </w:rPr>
        <w:t>actual record</w:t>
      </w:r>
      <w:r w:rsidRPr="0024452D">
        <w:rPr>
          <w:rStyle w:val="StyleUnderline"/>
        </w:rPr>
        <w:t xml:space="preserve"> of drone strikes suggests that forces </w:t>
      </w:r>
      <w:r w:rsidRPr="0024452D">
        <w:rPr>
          <w:sz w:val="16"/>
        </w:rPr>
        <w:t xml:space="preserve">under his command </w:t>
      </w:r>
      <w:r w:rsidRPr="0024452D">
        <w:rPr>
          <w:rStyle w:val="StyleUnderline"/>
        </w:rPr>
        <w:t xml:space="preserve">have killed </w:t>
      </w:r>
      <w:r w:rsidRPr="0024452D">
        <w:rPr>
          <w:rStyle w:val="Emphasis"/>
        </w:rPr>
        <w:t>far more lower-ranked operatives</w:t>
      </w:r>
      <w:r w:rsidRPr="0024452D">
        <w:rPr>
          <w:sz w:val="16"/>
        </w:rPr>
        <w:t xml:space="preserve"> associated with other Islamist movements </w:t>
      </w:r>
      <w:r w:rsidRPr="0024452D">
        <w:rPr>
          <w:rStyle w:val="StyleUnderline"/>
        </w:rPr>
        <w:t>and civilians than HVTs</w:t>
      </w:r>
      <w:r w:rsidRPr="0024452D">
        <w:rPr>
          <w:sz w:val="16"/>
        </w:rPr>
        <w:t xml:space="preserve"> from Al-Qaeda. Peter Bergen has estimated that the </w:t>
      </w:r>
      <w:r w:rsidRPr="0024452D">
        <w:rPr>
          <w:rStyle w:val="StyleUnderline"/>
        </w:rPr>
        <w:t>drone strikes have killed 49 high-ranking ‘militant’ leaders</w:t>
      </w:r>
      <w:r w:rsidRPr="0024452D">
        <w:rPr>
          <w:sz w:val="16"/>
        </w:rPr>
        <w:t xml:space="preserve"> since 2004, </w:t>
      </w:r>
      <w:r w:rsidRPr="0024452D">
        <w:rPr>
          <w:rStyle w:val="Emphasis"/>
        </w:rPr>
        <w:t xml:space="preserve">only 2 per cent of the total </w:t>
      </w:r>
      <w:r w:rsidRPr="0024452D">
        <w:rPr>
          <w:rStyle w:val="StyleUnderline"/>
        </w:rPr>
        <w:t>number of deaths from drone strikes.</w:t>
      </w:r>
      <w:r w:rsidRPr="0024452D">
        <w:rPr>
          <w:sz w:val="16"/>
        </w:rPr>
        <w:t xml:space="preserve">45 </w:t>
      </w:r>
      <w:r w:rsidRPr="0024452D">
        <w:rPr>
          <w:rStyle w:val="StyleUnderline"/>
        </w:rPr>
        <w:t xml:space="preserve">The remaining </w:t>
      </w:r>
      <w:r w:rsidRPr="0024452D">
        <w:rPr>
          <w:rStyle w:val="Emphasis"/>
        </w:rPr>
        <w:t>98 per cent</w:t>
      </w:r>
      <w:r w:rsidRPr="0024452D">
        <w:rPr>
          <w:sz w:val="16"/>
        </w:rPr>
        <w:t xml:space="preserve"> of drone strikes </w:t>
      </w:r>
      <w:r w:rsidRPr="0024452D">
        <w:rPr>
          <w:rStyle w:val="StyleUnderline"/>
        </w:rPr>
        <w:t>have been directed against lower-ranking operatives,</w:t>
      </w:r>
      <w:r w:rsidRPr="0024452D">
        <w:rPr>
          <w:sz w:val="16"/>
        </w:rPr>
        <w:t xml:space="preserve"> only some of whom are engaged in direct hostilities against the United States, </w:t>
      </w:r>
      <w:r w:rsidRPr="0024452D">
        <w:rPr>
          <w:rStyle w:val="StyleUnderline"/>
        </w:rPr>
        <w:t>and civilians. Many of these actors pose no direct or imminent threats, but rather speculative ones</w:t>
      </w:r>
      <w:r w:rsidRPr="0024452D">
        <w:rPr>
          <w:sz w:val="16"/>
        </w:rPr>
        <w:t xml:space="preserve">, such as individuals who might some day attack the US or its interests abroad.46 </w:t>
      </w:r>
      <w:r w:rsidRPr="0024452D">
        <w:rPr>
          <w:rStyle w:val="StyleUnderline"/>
        </w:rPr>
        <w:t>Even as</w:t>
      </w:r>
      <w:r w:rsidRPr="0024452D">
        <w:rPr>
          <w:sz w:val="16"/>
        </w:rPr>
        <w:t xml:space="preserve"> President </w:t>
      </w:r>
      <w:r w:rsidRPr="0024452D">
        <w:rPr>
          <w:rStyle w:val="StyleUnderline"/>
        </w:rPr>
        <w:t>Obama</w:t>
      </w:r>
      <w:r w:rsidRPr="0024452D">
        <w:rPr>
          <w:sz w:val="16"/>
        </w:rPr>
        <w:t xml:space="preserve"> has </w:t>
      </w:r>
      <w:r w:rsidRPr="0024452D">
        <w:rPr>
          <w:rStyle w:val="StyleUnderline"/>
        </w:rPr>
        <w:t>increased the number of</w:t>
      </w:r>
      <w:r w:rsidRPr="0024452D">
        <w:rPr>
          <w:sz w:val="16"/>
        </w:rPr>
        <w:t xml:space="preserve"> drone </w:t>
      </w:r>
      <w:r w:rsidRPr="0024452D">
        <w:rPr>
          <w:rStyle w:val="StyleUnderline"/>
        </w:rPr>
        <w:t>strikes</w:t>
      </w:r>
      <w:r w:rsidRPr="0024452D">
        <w:rPr>
          <w:sz w:val="16"/>
        </w:rPr>
        <w:t xml:space="preserve">, </w:t>
      </w:r>
      <w:r w:rsidRPr="0024452D">
        <w:rPr>
          <w:rStyle w:val="StyleUnderline"/>
        </w:rPr>
        <w:t xml:space="preserve">the number of HVTs killed </w:t>
      </w:r>
      <w:r w:rsidRPr="0024452D">
        <w:rPr>
          <w:sz w:val="16"/>
        </w:rPr>
        <w:t>has</w:t>
      </w:r>
      <w:r w:rsidRPr="0024452D">
        <w:rPr>
          <w:rStyle w:val="StyleUnderline"/>
        </w:rPr>
        <w:t xml:space="preserve"> ‘</w:t>
      </w:r>
      <w:r w:rsidRPr="0024452D">
        <w:rPr>
          <w:rStyle w:val="Emphasis"/>
        </w:rPr>
        <w:t>slipped or barely increased’</w:t>
      </w:r>
      <w:r w:rsidRPr="0024452D">
        <w:rPr>
          <w:sz w:val="16"/>
        </w:rPr>
        <w:t>.47 In 2010, a mid-ranking Haqqani network fighter concluded that ‘it seems they really want to kill everyone, not just the leaders’.48 The decision to expand targeted killing to this scale and take aim at even low-ranking ‘foot soldiers’ is unprecedented and sets the Obama administration’s drone programme apart in both scale and character from targeted killing operations elsewhere.49</w:t>
      </w:r>
    </w:p>
    <w:p w14:paraId="25BC165B" w14:textId="0FA37680" w:rsidR="00F86E2C" w:rsidRDefault="00F86E2C" w:rsidP="00F86E2C"/>
    <w:p w14:paraId="6188CB01" w14:textId="504FF022" w:rsidR="0084190B" w:rsidRPr="00426085" w:rsidRDefault="0084190B" w:rsidP="0084190B">
      <w:pPr>
        <w:pStyle w:val="Heading3"/>
        <w:rPr>
          <w:rFonts w:cs="Arial"/>
        </w:rPr>
      </w:pPr>
      <w:r w:rsidRPr="00426085">
        <w:rPr>
          <w:rFonts w:cs="Arial"/>
        </w:rPr>
        <w:t xml:space="preserve">2AC – AT: Geographic Limits </w:t>
      </w:r>
    </w:p>
    <w:p w14:paraId="57E0DA40" w14:textId="77777777" w:rsidR="0084190B" w:rsidRPr="00426085" w:rsidRDefault="0084190B" w:rsidP="0084190B">
      <w:pPr>
        <w:pStyle w:val="Heading4"/>
        <w:rPr>
          <w:rFonts w:cs="Arial"/>
          <w:szCs w:val="26"/>
        </w:rPr>
      </w:pPr>
      <w:r w:rsidRPr="00426085">
        <w:rPr>
          <w:rFonts w:cs="Arial"/>
          <w:szCs w:val="26"/>
        </w:rPr>
        <w:t xml:space="preserve">Drones outside </w:t>
      </w:r>
      <w:r w:rsidRPr="00426085">
        <w:rPr>
          <w:rFonts w:cs="Arial"/>
          <w:szCs w:val="26"/>
          <w:u w:val="single"/>
        </w:rPr>
        <w:t>hostility zones</w:t>
      </w:r>
      <w:r w:rsidRPr="00426085">
        <w:rPr>
          <w:rFonts w:cs="Arial"/>
          <w:szCs w:val="26"/>
        </w:rPr>
        <w:t xml:space="preserve"> cause </w:t>
      </w:r>
      <w:r w:rsidRPr="00426085">
        <w:rPr>
          <w:rFonts w:cs="Arial"/>
          <w:szCs w:val="26"/>
          <w:u w:val="single"/>
        </w:rPr>
        <w:t>prolif</w:t>
      </w:r>
      <w:r w:rsidRPr="00426085">
        <w:rPr>
          <w:rFonts w:cs="Arial"/>
          <w:szCs w:val="26"/>
        </w:rPr>
        <w:t xml:space="preserve"> and </w:t>
      </w:r>
      <w:r w:rsidRPr="00426085">
        <w:rPr>
          <w:rFonts w:cs="Arial"/>
          <w:szCs w:val="26"/>
          <w:u w:val="single"/>
        </w:rPr>
        <w:t>European</w:t>
      </w:r>
      <w:r w:rsidRPr="00426085">
        <w:rPr>
          <w:rFonts w:cs="Arial"/>
          <w:szCs w:val="26"/>
        </w:rPr>
        <w:t xml:space="preserve"> intel coop defections – that destroys </w:t>
      </w:r>
      <w:r w:rsidRPr="00426085">
        <w:rPr>
          <w:rFonts w:cs="Arial"/>
          <w:szCs w:val="26"/>
          <w:u w:val="single"/>
        </w:rPr>
        <w:t>broader CT</w:t>
      </w:r>
      <w:r w:rsidRPr="00426085">
        <w:rPr>
          <w:rFonts w:cs="Arial"/>
          <w:szCs w:val="26"/>
        </w:rPr>
        <w:t xml:space="preserve"> </w:t>
      </w:r>
    </w:p>
    <w:p w14:paraId="6821B0E0" w14:textId="77777777" w:rsidR="0084190B" w:rsidRPr="00426085" w:rsidRDefault="0084190B" w:rsidP="0084190B">
      <w:r w:rsidRPr="00426085">
        <w:rPr>
          <w:rStyle w:val="Style13ptBold"/>
          <w:szCs w:val="26"/>
        </w:rPr>
        <w:t>Dworkin 13</w:t>
      </w:r>
      <w:r w:rsidRPr="00426085">
        <w:t xml:space="preserve"> [Anthony senior policy fellow at the European Council on Foreign Relations, “Drones And Targeted Killing: Defining A European Position”, July, </w:t>
      </w:r>
      <w:hyperlink r:id="rId72" w:history="1">
        <w:r w:rsidRPr="00426085">
          <w:rPr>
            <w:rStyle w:val="Hyperlink"/>
          </w:rPr>
          <w:t>http://ecfr.eu/page/-/ECFR84_DRONES_BRIEF.pdf</w:t>
        </w:r>
      </w:hyperlink>
      <w:r w:rsidRPr="00426085">
        <w:t>]</w:t>
      </w:r>
    </w:p>
    <w:p w14:paraId="6F8B633B" w14:textId="77777777" w:rsidR="0084190B" w:rsidRPr="00426085" w:rsidRDefault="0084190B" w:rsidP="0084190B"/>
    <w:p w14:paraId="516AB0D0" w14:textId="77777777" w:rsidR="0084190B" w:rsidRPr="00426085" w:rsidRDefault="0084190B" w:rsidP="0084190B">
      <w:pPr>
        <w:rPr>
          <w:sz w:val="16"/>
        </w:rPr>
      </w:pPr>
      <w:r w:rsidRPr="00426085">
        <w:rPr>
          <w:sz w:val="16"/>
        </w:rPr>
        <w:t xml:space="preserve">Since the United States carried out the first lethal drone strike, in Afghanistan in October 2001, drones have emerged from obscurity to become the most contentious aspect of modern warfare. Armed drones or unmanned aerial vehicles (UAVs) are now the United States’ weapons platform of choice in its military campaign against the dispersed terrorist network of al-Qaeda. They offer an unprecedented ability to track and kill individuals with great precision, without any risk to the lives of the forces that use them, and at a much lower cost than traditional manned aircraft. But </w:t>
      </w:r>
      <w:r w:rsidRPr="00426085">
        <w:rPr>
          <w:rStyle w:val="StyleUnderline"/>
        </w:rPr>
        <w:t>although the military appeal of</w:t>
      </w:r>
      <w:r w:rsidRPr="00426085">
        <w:rPr>
          <w:sz w:val="16"/>
        </w:rPr>
        <w:t xml:space="preserve"> remotely piloted </w:t>
      </w:r>
      <w:r w:rsidRPr="00426085">
        <w:rPr>
          <w:rStyle w:val="StyleUnderline"/>
        </w:rPr>
        <w:t>UAVs is self-evident, they have also attracted enormous controversy and public concern</w:t>
      </w:r>
      <w:r w:rsidRPr="00426085">
        <w:rPr>
          <w:sz w:val="16"/>
        </w:rPr>
        <w:t xml:space="preserve">. In particular, </w:t>
      </w:r>
      <w:r w:rsidRPr="00426085">
        <w:rPr>
          <w:rStyle w:val="StyleUnderline"/>
        </w:rPr>
        <w:t xml:space="preserve">the regular use of drones to kill people who are located </w:t>
      </w:r>
      <w:r w:rsidRPr="00426085">
        <w:rPr>
          <w:rStyle w:val="Emphasis"/>
        </w:rPr>
        <w:t>far from any zone of</w:t>
      </w:r>
      <w:r w:rsidRPr="00426085">
        <w:rPr>
          <w:rStyle w:val="StyleUnderline"/>
        </w:rPr>
        <w:t xml:space="preserve"> conventional </w:t>
      </w:r>
      <w:r w:rsidRPr="00426085">
        <w:rPr>
          <w:rStyle w:val="Emphasis"/>
        </w:rPr>
        <w:t>hostilities</w:t>
      </w:r>
      <w:r w:rsidRPr="00426085">
        <w:rPr>
          <w:rStyle w:val="StyleUnderline"/>
        </w:rPr>
        <w:t xml:space="preserve"> strikes many people as a disturbing development that threatens to </w:t>
      </w:r>
      <w:r w:rsidRPr="00426085">
        <w:rPr>
          <w:rStyle w:val="Emphasis"/>
        </w:rPr>
        <w:t>undermine the international rule of law</w:t>
      </w:r>
      <w:r w:rsidRPr="00426085">
        <w:rPr>
          <w:sz w:val="16"/>
        </w:rPr>
        <w:t>.</w:t>
      </w:r>
    </w:p>
    <w:p w14:paraId="050E0870" w14:textId="77777777" w:rsidR="0084190B" w:rsidRPr="00426085" w:rsidRDefault="0084190B" w:rsidP="0084190B">
      <w:pPr>
        <w:rPr>
          <w:sz w:val="16"/>
        </w:rPr>
      </w:pPr>
      <w:r w:rsidRPr="00426085">
        <w:rPr>
          <w:sz w:val="16"/>
        </w:rPr>
        <w:t xml:space="preserve">Although the United Kingdom and Israel have also employed armed UAVs, </w:t>
      </w:r>
      <w:r w:rsidRPr="00426085">
        <w:rPr>
          <w:rStyle w:val="StyleUnderline"/>
        </w:rPr>
        <w:t>the US has carried out the vast majority of drone strikes, especially those outside battlefield conditions</w:t>
      </w:r>
      <w:r w:rsidRPr="00426085">
        <w:rPr>
          <w:sz w:val="16"/>
        </w:rPr>
        <w:t xml:space="preserve">. </w:t>
      </w:r>
      <w:r w:rsidRPr="00426085">
        <w:rPr>
          <w:rStyle w:val="StyleUnderline"/>
        </w:rPr>
        <w:t>These attacks have been directed at suspected terrorists</w:t>
      </w:r>
      <w:r w:rsidRPr="00426085">
        <w:rPr>
          <w:sz w:val="16"/>
        </w:rPr>
        <w:t xml:space="preserve"> or members of armed groups </w:t>
      </w:r>
      <w:r w:rsidRPr="00426085">
        <w:rPr>
          <w:rStyle w:val="StyleUnderline"/>
        </w:rPr>
        <w:t>in a series of troubled or lawless regions</w:t>
      </w:r>
      <w:r w:rsidRPr="00426085">
        <w:rPr>
          <w:sz w:val="16"/>
        </w:rPr>
        <w:t xml:space="preserve"> across a sweep of countries around the wider Middle East, </w:t>
      </w:r>
      <w:r w:rsidRPr="00426085">
        <w:rPr>
          <w:rStyle w:val="StyleUnderline"/>
        </w:rPr>
        <w:t>encompassing Pakistan, Yemen, and Somalia, that are not otherwise theatres of US military operations</w:t>
      </w:r>
      <w:r w:rsidRPr="00426085">
        <w:rPr>
          <w:sz w:val="16"/>
        </w:rPr>
        <w:t>. The US recently opened a new drone base in Niger, raising fears that armed drones might at some point be used in the Sahel or North Africa, though so far the base appears to be used only for surveillance flights. Since entering the White House in 2008, President Barack Obama has dramatically increased the use of remotely piloted aircraft to kill alleged enemies of the US. According to one estimate, his administration is responsible for almost 90 percent of the drone attacks that the US has carried out.1</w:t>
      </w:r>
    </w:p>
    <w:p w14:paraId="0666613F" w14:textId="77777777" w:rsidR="0084190B" w:rsidRPr="00426085" w:rsidRDefault="0084190B" w:rsidP="0084190B">
      <w:pPr>
        <w:rPr>
          <w:sz w:val="16"/>
        </w:rPr>
      </w:pPr>
      <w:r w:rsidRPr="00426085">
        <w:rPr>
          <w:rStyle w:val="StyleUnderline"/>
        </w:rPr>
        <w:t xml:space="preserve">The US use of drones for targeted killing away from any battlefield </w:t>
      </w:r>
      <w:r w:rsidRPr="00426085">
        <w:rPr>
          <w:rStyle w:val="Emphasis"/>
        </w:rPr>
        <w:t>has become the focus</w:t>
      </w:r>
      <w:r w:rsidRPr="00426085">
        <w:rPr>
          <w:rStyle w:val="StyleUnderline"/>
        </w:rPr>
        <w:t xml:space="preserve"> of increasing attention and concern </w:t>
      </w:r>
      <w:r w:rsidRPr="00426085">
        <w:rPr>
          <w:rStyle w:val="Emphasis"/>
        </w:rPr>
        <w:t>in Europe</w:t>
      </w:r>
      <w:r w:rsidRPr="00426085">
        <w:rPr>
          <w:sz w:val="16"/>
        </w:rPr>
        <w:t xml:space="preserve">. </w:t>
      </w:r>
      <w:r w:rsidRPr="00426085">
        <w:rPr>
          <w:rStyle w:val="StyleUnderline"/>
        </w:rPr>
        <w:t>In a recent opinion poll, people in all European countries sampled were opposed to the use of drones to kill extremists outside the battlefield and a large majority of European legal scholars reject the legal justification offered for these attacks</w:t>
      </w:r>
      <w:r w:rsidRPr="00426085">
        <w:rPr>
          <w:sz w:val="16"/>
        </w:rPr>
        <w:t>.2 But European leaders and officials have responded to the US campaign of drone strikes in a muted and largely passive way. Although some European officials have made their disagreement with the legal claims underlying US policies clear in closeddoor dialogues and bilateral meetings, EU member state representatives have said almost nothing in public about US drone strikes.3 The EU has so far failed to set out any vision of its own about when the use of lethal force against designated individuals is legitimate. Nor is there any indication that European states have made a serious effort to influence the development of US policy or to begin discussions on formulating common standards for the kinds of military operations that UAVs facilitate.</w:t>
      </w:r>
    </w:p>
    <w:p w14:paraId="20AD55FA" w14:textId="77777777" w:rsidR="0084190B" w:rsidRPr="00426085" w:rsidRDefault="0084190B" w:rsidP="0084190B">
      <w:pPr>
        <w:rPr>
          <w:sz w:val="16"/>
        </w:rPr>
      </w:pPr>
      <w:r w:rsidRPr="00426085">
        <w:rPr>
          <w:rStyle w:val="StyleUnderline"/>
        </w:rPr>
        <w:t xml:space="preserve">Torn between an evident reluctance to accuse Obama of breaking international law and an unwillingness to endorse his policies, divided in part among themselves and in some cases bound by close intelligence relationships to the US, European countries have remained essentially disengaged as the era of drone warfare has dawned. Yet, as drones proliferate, </w:t>
      </w:r>
      <w:r w:rsidRPr="00426085">
        <w:rPr>
          <w:rStyle w:val="Emphasis"/>
        </w:rPr>
        <w:t>such a stance seems</w:t>
      </w:r>
      <w:r w:rsidRPr="00426085">
        <w:rPr>
          <w:rStyle w:val="StyleUnderline"/>
        </w:rPr>
        <w:t xml:space="preserve"> increasingly </w:t>
      </w:r>
      <w:r w:rsidRPr="00426085">
        <w:rPr>
          <w:rStyle w:val="Emphasis"/>
        </w:rPr>
        <w:t>untenable</w:t>
      </w:r>
      <w:r w:rsidRPr="00426085">
        <w:rPr>
          <w:sz w:val="16"/>
        </w:rPr>
        <w:t xml:space="preserve">. Moreover, </w:t>
      </w:r>
      <w:r w:rsidRPr="00426085">
        <w:rPr>
          <w:rStyle w:val="StyleUnderline"/>
        </w:rPr>
        <w:t>where in the past the difference between US and European conceptions of the fight against al-Qaeda seemed like an insurmountable obstacle to agreement on a common framework on the use of lethal force, the evolution of US policy means that there may now be a greater scope for a productive dialogue with the Obama administration on drones</w:t>
      </w:r>
      <w:r w:rsidRPr="00426085">
        <w:rPr>
          <w:sz w:val="16"/>
        </w:rPr>
        <w:t>.</w:t>
      </w:r>
    </w:p>
    <w:p w14:paraId="34C8121E" w14:textId="77777777" w:rsidR="0084190B" w:rsidRPr="00426085" w:rsidRDefault="0084190B" w:rsidP="0084190B"/>
    <w:p w14:paraId="7A6BC882" w14:textId="77777777" w:rsidR="0084190B" w:rsidRPr="00426085" w:rsidRDefault="0084190B" w:rsidP="0084190B">
      <w:pPr>
        <w:pStyle w:val="Heading3"/>
        <w:rPr>
          <w:rFonts w:eastAsia="Times New Roman" w:cs="Arial"/>
        </w:rPr>
      </w:pPr>
      <w:r w:rsidRPr="00426085">
        <w:rPr>
          <w:rFonts w:eastAsia="Times New Roman" w:cs="Arial"/>
        </w:rPr>
        <w:t xml:space="preserve">2AC – AT: Intel Sharing </w:t>
      </w:r>
    </w:p>
    <w:p w14:paraId="13F82B99" w14:textId="77777777" w:rsidR="0084190B" w:rsidRPr="00426085" w:rsidRDefault="0084190B" w:rsidP="0084190B">
      <w:pPr>
        <w:pStyle w:val="Heading4"/>
        <w:rPr>
          <w:rFonts w:eastAsia="Calibri"/>
          <w:szCs w:val="26"/>
        </w:rPr>
      </w:pPr>
      <w:r w:rsidRPr="00426085">
        <w:rPr>
          <w:rFonts w:eastAsia="Calibri"/>
          <w:szCs w:val="26"/>
        </w:rPr>
        <w:t xml:space="preserve">Refusal to comply with </w:t>
      </w:r>
      <w:r w:rsidRPr="00426085">
        <w:rPr>
          <w:rFonts w:eastAsia="Calibri"/>
          <w:szCs w:val="26"/>
          <w:u w:val="single"/>
        </w:rPr>
        <w:t>drone norms</w:t>
      </w:r>
      <w:r w:rsidRPr="00426085">
        <w:rPr>
          <w:rFonts w:eastAsia="Calibri"/>
          <w:szCs w:val="26"/>
        </w:rPr>
        <w:t xml:space="preserve"> alienates </w:t>
      </w:r>
      <w:r w:rsidRPr="00426085">
        <w:rPr>
          <w:rFonts w:eastAsia="Calibri"/>
          <w:szCs w:val="26"/>
          <w:u w:val="single"/>
        </w:rPr>
        <w:t>allies</w:t>
      </w:r>
      <w:r w:rsidRPr="00426085">
        <w:rPr>
          <w:rFonts w:eastAsia="Calibri"/>
          <w:szCs w:val="26"/>
        </w:rPr>
        <w:t xml:space="preserve"> and undermines effective </w:t>
      </w:r>
      <w:r w:rsidRPr="00426085">
        <w:rPr>
          <w:rFonts w:eastAsia="Calibri"/>
          <w:szCs w:val="26"/>
          <w:u w:val="single"/>
        </w:rPr>
        <w:t>interoperable</w:t>
      </w:r>
      <w:r w:rsidRPr="00426085">
        <w:rPr>
          <w:rFonts w:eastAsia="Calibri"/>
          <w:szCs w:val="26"/>
        </w:rPr>
        <w:t xml:space="preserve"> counter-terror strategy </w:t>
      </w:r>
    </w:p>
    <w:p w14:paraId="32AD568A" w14:textId="77777777" w:rsidR="0084190B" w:rsidRPr="00426085" w:rsidRDefault="0084190B" w:rsidP="0084190B">
      <w:pPr>
        <w:rPr>
          <w:rFonts w:eastAsia="Calibri"/>
        </w:rPr>
      </w:pPr>
      <w:r w:rsidRPr="00426085">
        <w:rPr>
          <w:rStyle w:val="Style13ptBold"/>
        </w:rPr>
        <w:t>Parker 12</w:t>
      </w:r>
      <w:r w:rsidRPr="00426085">
        <w:rPr>
          <w:rFonts w:eastAsia="Calibri"/>
        </w:rPr>
        <w:t xml:space="preserve"> [Tom Former Policy Dir. for Terrorism, Counterterrorism and H. Rts. at Amnesty International, U.S. Tactics Threaten NATO, September 17, </w:t>
      </w:r>
      <w:hyperlink r:id="rId73" w:history="1">
        <w:r w:rsidRPr="00426085">
          <w:rPr>
            <w:rFonts w:eastAsia="Calibri"/>
          </w:rPr>
          <w:t>http://nationalinterest.org/commentary/us-tactics-threaten-nato-7461</w:t>
        </w:r>
      </w:hyperlink>
      <w:r w:rsidRPr="00426085">
        <w:rPr>
          <w:rFonts w:eastAsia="Calibri"/>
        </w:rPr>
        <w:t>]</w:t>
      </w:r>
    </w:p>
    <w:p w14:paraId="3EDDAA53" w14:textId="77777777" w:rsidR="0084190B" w:rsidRPr="00426085" w:rsidRDefault="0084190B" w:rsidP="0084190B">
      <w:pPr>
        <w:rPr>
          <w:rFonts w:eastAsia="Calibri"/>
          <w:b/>
          <w:u w:val="single"/>
          <w:bdr w:val="none" w:sz="0" w:space="0" w:color="auto" w:frame="1"/>
        </w:rPr>
      </w:pPr>
      <w:r w:rsidRPr="00426085">
        <w:rPr>
          <w:rFonts w:eastAsia="Calibri"/>
          <w:bCs/>
          <w:u w:val="single"/>
        </w:rPr>
        <w:t xml:space="preserve">A </w:t>
      </w:r>
      <w:r w:rsidRPr="00426085">
        <w:rPr>
          <w:rFonts w:eastAsia="Calibri"/>
          <w:u w:val="single"/>
        </w:rPr>
        <w:t xml:space="preserve">growing </w:t>
      </w:r>
      <w:r w:rsidRPr="00426085">
        <w:rPr>
          <w:rFonts w:eastAsia="Calibri"/>
          <w:bCs/>
          <w:u w:val="single"/>
        </w:rPr>
        <w:t>chasm</w:t>
      </w:r>
      <w:r w:rsidRPr="00426085">
        <w:rPr>
          <w:rFonts w:eastAsia="Calibri"/>
          <w:sz w:val="12"/>
        </w:rPr>
        <w:t xml:space="preserve"> in operational practice </w:t>
      </w:r>
      <w:r w:rsidRPr="00426085">
        <w:rPr>
          <w:rFonts w:eastAsia="Calibri"/>
          <w:bCs/>
          <w:u w:val="single"/>
        </w:rPr>
        <w:t>is opening up between the</w:t>
      </w:r>
      <w:r w:rsidRPr="00426085">
        <w:rPr>
          <w:rFonts w:eastAsia="Calibri"/>
          <w:sz w:val="12"/>
        </w:rPr>
        <w:t xml:space="preserve"> </w:t>
      </w:r>
      <w:r w:rsidRPr="00426085">
        <w:rPr>
          <w:rFonts w:eastAsia="Calibri"/>
          <w:b/>
          <w:u w:val="single"/>
          <w:bdr w:val="none" w:sz="0" w:space="0" w:color="auto" w:frame="1"/>
        </w:rPr>
        <w:t>U</w:t>
      </w:r>
      <w:r w:rsidRPr="00426085">
        <w:rPr>
          <w:rFonts w:eastAsia="Calibri"/>
          <w:sz w:val="12"/>
        </w:rPr>
        <w:t xml:space="preserve">nited </w:t>
      </w:r>
      <w:r w:rsidRPr="00426085">
        <w:rPr>
          <w:rFonts w:eastAsia="Calibri"/>
          <w:b/>
          <w:u w:val="single"/>
          <w:bdr w:val="none" w:sz="0" w:space="0" w:color="auto" w:frame="1"/>
        </w:rPr>
        <w:t>S</w:t>
      </w:r>
      <w:r w:rsidRPr="00426085">
        <w:rPr>
          <w:rFonts w:eastAsia="Calibri"/>
          <w:sz w:val="12"/>
        </w:rPr>
        <w:t xml:space="preserve">tates </w:t>
      </w:r>
      <w:r w:rsidRPr="00426085">
        <w:rPr>
          <w:rFonts w:eastAsia="Calibri"/>
          <w:bCs/>
          <w:u w:val="single"/>
        </w:rPr>
        <w:t>and</w:t>
      </w:r>
      <w:r w:rsidRPr="00426085">
        <w:rPr>
          <w:rFonts w:eastAsia="Calibri"/>
          <w:sz w:val="12"/>
        </w:rPr>
        <w:t xml:space="preserve"> its allies in </w:t>
      </w:r>
      <w:r w:rsidRPr="00426085">
        <w:rPr>
          <w:rFonts w:eastAsia="Calibri"/>
          <w:bCs/>
          <w:u w:val="single"/>
        </w:rPr>
        <w:t>NATO</w:t>
      </w:r>
      <w:r w:rsidRPr="00426085">
        <w:rPr>
          <w:rFonts w:eastAsia="Calibri"/>
          <w:sz w:val="12"/>
        </w:rPr>
        <w:t xml:space="preserve">. </w:t>
      </w:r>
      <w:r w:rsidRPr="00426085">
        <w:rPr>
          <w:rFonts w:eastAsia="Calibri"/>
          <w:bCs/>
          <w:u w:val="single"/>
        </w:rPr>
        <w:t xml:space="preserve">This rift is </w:t>
      </w:r>
      <w:r w:rsidRPr="00426085">
        <w:rPr>
          <w:rFonts w:eastAsia="Calibri"/>
          <w:b/>
          <w:u w:val="single"/>
          <w:bdr w:val="none" w:sz="0" w:space="0" w:color="auto" w:frame="1"/>
        </w:rPr>
        <w:t>putting the Atlantic alliance at risk</w:t>
      </w:r>
      <w:r w:rsidRPr="00426085">
        <w:rPr>
          <w:rFonts w:eastAsia="Calibri"/>
          <w:sz w:val="12"/>
        </w:rPr>
        <w:t xml:space="preserve">. Yet no one in Washington seems to be paying attention. The </w:t>
      </w:r>
      <w:r w:rsidRPr="00426085">
        <w:rPr>
          <w:rFonts w:eastAsia="Calibri"/>
          <w:bCs/>
          <w:u w:val="single"/>
        </w:rPr>
        <w:t>escalating use of</w:t>
      </w:r>
      <w:r w:rsidRPr="00426085">
        <w:rPr>
          <w:rFonts w:eastAsia="Calibri"/>
          <w:sz w:val="12"/>
        </w:rPr>
        <w:t xml:space="preserve"> </w:t>
      </w:r>
      <w:r w:rsidRPr="00426085">
        <w:rPr>
          <w:rFonts w:eastAsia="Calibri"/>
          <w:b/>
          <w:u w:val="single"/>
          <w:bdr w:val="none" w:sz="0" w:space="0" w:color="auto" w:frame="1"/>
        </w:rPr>
        <w:t>u</w:t>
      </w:r>
      <w:r w:rsidRPr="00426085">
        <w:rPr>
          <w:rFonts w:eastAsia="Calibri"/>
          <w:sz w:val="12"/>
        </w:rPr>
        <w:t xml:space="preserve">nmanned </w:t>
      </w:r>
      <w:r w:rsidRPr="00426085">
        <w:rPr>
          <w:rFonts w:eastAsia="Calibri"/>
          <w:b/>
          <w:u w:val="single"/>
          <w:bdr w:val="none" w:sz="0" w:space="0" w:color="auto" w:frame="1"/>
        </w:rPr>
        <w:t>a</w:t>
      </w:r>
      <w:r w:rsidRPr="00426085">
        <w:rPr>
          <w:rFonts w:eastAsia="Calibri"/>
          <w:sz w:val="12"/>
        </w:rPr>
        <w:t xml:space="preserve">erial </w:t>
      </w:r>
      <w:r w:rsidRPr="00426085">
        <w:rPr>
          <w:rFonts w:eastAsia="Calibri"/>
          <w:b/>
          <w:u w:val="single"/>
          <w:bdr w:val="none" w:sz="0" w:space="0" w:color="auto" w:frame="1"/>
        </w:rPr>
        <w:t>v</w:t>
      </w:r>
      <w:r w:rsidRPr="00426085">
        <w:rPr>
          <w:rFonts w:eastAsia="Calibri"/>
          <w:sz w:val="12"/>
        </w:rPr>
        <w:t>ehicle</w:t>
      </w:r>
      <w:r w:rsidRPr="00426085">
        <w:rPr>
          <w:rFonts w:eastAsia="Calibri"/>
          <w:b/>
          <w:u w:val="single"/>
          <w:bdr w:val="none" w:sz="0" w:space="0" w:color="auto" w:frame="1"/>
        </w:rPr>
        <w:t>s</w:t>
      </w:r>
      <w:r w:rsidRPr="00426085">
        <w:rPr>
          <w:rFonts w:eastAsia="Calibri"/>
          <w:sz w:val="12"/>
        </w:rPr>
        <w:t xml:space="preserve"> </w:t>
      </w:r>
      <w:r w:rsidRPr="00426085">
        <w:rPr>
          <w:rFonts w:eastAsia="Calibri"/>
          <w:bCs/>
          <w:u w:val="single"/>
        </w:rPr>
        <w:t xml:space="preserve">to </w:t>
      </w:r>
      <w:r w:rsidRPr="00426085">
        <w:rPr>
          <w:rFonts w:eastAsia="Calibri"/>
          <w:b/>
          <w:u w:val="single"/>
          <w:bdr w:val="none" w:sz="0" w:space="0" w:color="auto" w:frame="1"/>
        </w:rPr>
        <w:t>strike terrorist suspects</w:t>
      </w:r>
      <w:r w:rsidRPr="00426085">
        <w:rPr>
          <w:rFonts w:eastAsia="Calibri"/>
          <w:sz w:val="12"/>
        </w:rPr>
        <w:t xml:space="preserve"> in an increasing number of operational environments from the Arabian Peninsula to Southeast Asia, </w:t>
      </w:r>
      <w:r w:rsidRPr="00426085">
        <w:rPr>
          <w:rFonts w:eastAsia="Calibri"/>
          <w:b/>
          <w:u w:val="single"/>
          <w:bdr w:val="none" w:sz="0" w:space="0" w:color="auto" w:frame="1"/>
        </w:rPr>
        <w:t>coupled</w:t>
      </w:r>
      <w:r w:rsidRPr="00426085">
        <w:rPr>
          <w:rFonts w:eastAsia="Calibri"/>
          <w:bCs/>
          <w:u w:val="single"/>
        </w:rPr>
        <w:t xml:space="preserve"> with the continued use of</w:t>
      </w:r>
      <w:r w:rsidRPr="00426085">
        <w:rPr>
          <w:rFonts w:eastAsia="Calibri"/>
          <w:sz w:val="12"/>
        </w:rPr>
        <w:t xml:space="preserve"> military commissions and </w:t>
      </w:r>
      <w:r w:rsidRPr="00426085">
        <w:rPr>
          <w:rFonts w:eastAsia="Calibri"/>
          <w:b/>
          <w:u w:val="single"/>
          <w:bdr w:val="none" w:sz="0" w:space="0" w:color="auto" w:frame="1"/>
        </w:rPr>
        <w:t>indefinite</w:t>
      </w:r>
      <w:r w:rsidRPr="00426085">
        <w:rPr>
          <w:rFonts w:eastAsia="Calibri"/>
          <w:bCs/>
          <w:u w:val="single"/>
        </w:rPr>
        <w:t xml:space="preserve"> </w:t>
      </w:r>
      <w:r w:rsidRPr="00426085">
        <w:rPr>
          <w:rFonts w:eastAsia="Calibri"/>
          <w:b/>
          <w:u w:val="single"/>
          <w:bdr w:val="none" w:sz="0" w:space="0" w:color="auto" w:frame="1"/>
        </w:rPr>
        <w:t>detention</w:t>
      </w:r>
      <w:r w:rsidRPr="00426085">
        <w:rPr>
          <w:rFonts w:eastAsia="Calibri"/>
          <w:sz w:val="12"/>
        </w:rPr>
        <w:t xml:space="preserve">, </w:t>
      </w:r>
      <w:r w:rsidRPr="00426085">
        <w:rPr>
          <w:rFonts w:eastAsia="Calibri"/>
          <w:bCs/>
          <w:u w:val="single"/>
        </w:rPr>
        <w:t xml:space="preserve">is driving a wedge between the </w:t>
      </w:r>
      <w:r w:rsidRPr="00426085">
        <w:rPr>
          <w:rFonts w:eastAsia="Calibri"/>
          <w:b/>
          <w:u w:val="single"/>
          <w:bdr w:val="none" w:sz="0" w:space="0" w:color="auto" w:frame="1"/>
        </w:rPr>
        <w:t>U</w:t>
      </w:r>
      <w:r w:rsidRPr="00426085">
        <w:rPr>
          <w:rFonts w:eastAsia="Calibri"/>
          <w:sz w:val="12"/>
        </w:rPr>
        <w:t xml:space="preserve">nited </w:t>
      </w:r>
      <w:r w:rsidRPr="00426085">
        <w:rPr>
          <w:rFonts w:eastAsia="Calibri"/>
          <w:b/>
          <w:u w:val="single"/>
          <w:bdr w:val="none" w:sz="0" w:space="0" w:color="auto" w:frame="1"/>
        </w:rPr>
        <w:t>S</w:t>
      </w:r>
      <w:r w:rsidRPr="00426085">
        <w:rPr>
          <w:rFonts w:eastAsia="Calibri"/>
          <w:sz w:val="12"/>
        </w:rPr>
        <w:t xml:space="preserve">tates </w:t>
      </w:r>
      <w:r w:rsidRPr="00426085">
        <w:rPr>
          <w:rFonts w:eastAsia="Calibri"/>
          <w:bCs/>
          <w:u w:val="single"/>
        </w:rPr>
        <w:t>and its allies</w:t>
      </w:r>
      <w:r w:rsidRPr="00426085">
        <w:rPr>
          <w:rFonts w:eastAsia="Calibri"/>
          <w:sz w:val="12"/>
        </w:rPr>
        <w:t xml:space="preserve">. </w:t>
      </w:r>
      <w:r w:rsidRPr="00426085">
        <w:rPr>
          <w:rFonts w:eastAsia="Calibri"/>
          <w:bCs/>
          <w:u w:val="single"/>
        </w:rPr>
        <w:t>Attitudes</w:t>
      </w:r>
      <w:r w:rsidRPr="00426085">
        <w:rPr>
          <w:rFonts w:eastAsia="Calibri"/>
          <w:sz w:val="12"/>
        </w:rPr>
        <w:t xml:space="preserve"> across the Atlantic </w:t>
      </w:r>
      <w:r w:rsidRPr="00426085">
        <w:rPr>
          <w:rFonts w:eastAsia="Calibri"/>
          <w:bCs/>
          <w:u w:val="single"/>
        </w:rPr>
        <w:t>are hardening fast</w:t>
      </w:r>
      <w:r w:rsidRPr="00426085">
        <w:rPr>
          <w:rFonts w:eastAsia="Calibri"/>
          <w:sz w:val="12"/>
        </w:rPr>
        <w:t xml:space="preserve">. This isn’t knee-jerk, man-on-the-street anti-Americanism. </w:t>
      </w:r>
      <w:r w:rsidRPr="00426085">
        <w:rPr>
          <w:rStyle w:val="Emphasis"/>
        </w:rPr>
        <w:t>European</w:t>
      </w:r>
      <w:r w:rsidRPr="00426085">
        <w:rPr>
          <w:rFonts w:eastAsia="Calibri"/>
          <w:bCs/>
          <w:u w:val="single"/>
        </w:rPr>
        <w:t xml:space="preserve"> governments</w:t>
      </w:r>
      <w:r w:rsidRPr="00426085">
        <w:rPr>
          <w:rFonts w:eastAsia="Calibri"/>
          <w:sz w:val="12"/>
        </w:rPr>
        <w:t xml:space="preserve"> that have tried to turn a blind eye to U.S. counterterrorism practices over the past decade </w:t>
      </w:r>
      <w:r w:rsidRPr="00426085">
        <w:rPr>
          <w:rFonts w:eastAsia="Calibri"/>
          <w:bCs/>
          <w:u w:val="single"/>
        </w:rPr>
        <w:t xml:space="preserve">are now </w:t>
      </w:r>
      <w:r w:rsidRPr="00426085">
        <w:rPr>
          <w:rFonts w:eastAsia="Calibri"/>
          <w:b/>
          <w:u w:val="single"/>
          <w:bdr w:val="none" w:sz="0" w:space="0" w:color="auto" w:frame="1"/>
        </w:rPr>
        <w:t>forced to pay attention by their own courts</w:t>
      </w:r>
      <w:r w:rsidRPr="00426085">
        <w:rPr>
          <w:rFonts w:eastAsia="Calibri"/>
          <w:sz w:val="12"/>
        </w:rPr>
        <w:t xml:space="preserve">, </w:t>
      </w:r>
      <w:r w:rsidRPr="00426085">
        <w:rPr>
          <w:rFonts w:eastAsia="Calibri"/>
          <w:bCs/>
          <w:u w:val="single"/>
        </w:rPr>
        <w:t xml:space="preserve">which will </w:t>
      </w:r>
      <w:r w:rsidRPr="00426085">
        <w:rPr>
          <w:rFonts w:eastAsia="Calibri"/>
          <w:b/>
          <w:u w:val="single"/>
          <w:bdr w:val="none" w:sz="0" w:space="0" w:color="auto" w:frame="1"/>
        </w:rPr>
        <w:t>restrict cooperation in the future</w:t>
      </w:r>
      <w:r w:rsidRPr="00426085">
        <w:rPr>
          <w:rFonts w:eastAsia="Calibri"/>
          <w:bCs/>
          <w:u w:val="single"/>
        </w:rPr>
        <w:t>.</w:t>
      </w:r>
      <w:r w:rsidRPr="00426085">
        <w:rPr>
          <w:rFonts w:eastAsia="Calibri"/>
          <w:b/>
          <w:bCs/>
          <w:u w:val="single"/>
        </w:rPr>
        <w:t xml:space="preserve"> </w:t>
      </w:r>
      <w:r w:rsidRPr="00426085">
        <w:rPr>
          <w:rFonts w:eastAsia="Calibri"/>
          <w:sz w:val="12"/>
        </w:rPr>
        <w:t xml:space="preserve">As recently as last month, the German federal prosecutor’s office opened a probe into the October 2010 killing of a German national identified only as “Buenyamin E.” in a U.S. drone strike in Pakistan. There are at least four other similar cases involving German nationals and several reported strikes involving legal residents of the United Kingdom. In March, Polish prosecutors charged the former head of Polish intelligence, Zbigniew Siemiatkowski, with “unlawfully depriving prisoners of the their liberty” because of the alleged role he played in helping to establish a CIA secret prison in northeastern Poland in 2002–2003. Last December, British Special Forces ran afoul of the UK courts for informally transferring two Al Qaeda suspects detained in Iraq, Yunus Rahmatullah and Amanatullah Ali, to U.S. forces. The British government has been instructed to recover the men from U.S. custody or face legal sanctions that could result in two senior ministers being sent to prison. Perhaps the most dramatic example illustrating the gap that has opened up between the United States and its European allies concerns the 2009 in absentia conviction of twenty-three U.S. agents in an Italian court for the role they played in the extraordinary rendition of radical Imam Hassan Mustafa Osama Nasr from Milan to Cairo. </w:t>
      </w:r>
      <w:r w:rsidRPr="00426085">
        <w:rPr>
          <w:rFonts w:eastAsia="Calibri"/>
          <w:bCs/>
          <w:u w:val="single"/>
        </w:rPr>
        <w:t xml:space="preserve">Britain, Poland, Italy and Germany are among America’s closest military partners. Troops from all four countries are currently serving alongside U.S. forces in Afghanistan, but they are now operating within a </w:t>
      </w:r>
      <w:r w:rsidRPr="00426085">
        <w:rPr>
          <w:rFonts w:eastAsia="Calibri"/>
          <w:b/>
          <w:u w:val="single"/>
          <w:bdr w:val="none" w:sz="0" w:space="0" w:color="auto" w:frame="1"/>
        </w:rPr>
        <w:t>very different set of constraints than their U.S. counterparts</w:t>
      </w:r>
      <w:r w:rsidRPr="00426085">
        <w:rPr>
          <w:rFonts w:eastAsia="Calibri"/>
          <w:sz w:val="12"/>
        </w:rPr>
        <w:t xml:space="preserve">. </w:t>
      </w:r>
      <w:r w:rsidRPr="00426085">
        <w:rPr>
          <w:rFonts w:eastAsia="Calibri"/>
          <w:bCs/>
          <w:u w:val="single"/>
        </w:rPr>
        <w:t>The</w:t>
      </w:r>
      <w:r w:rsidRPr="00426085">
        <w:rPr>
          <w:rFonts w:eastAsia="Calibri"/>
          <w:sz w:val="12"/>
        </w:rPr>
        <w:t xml:space="preserve"> </w:t>
      </w:r>
      <w:r w:rsidRPr="00426085">
        <w:rPr>
          <w:rFonts w:eastAsia="Calibri"/>
          <w:b/>
          <w:u w:val="single"/>
          <w:bdr w:val="none" w:sz="0" w:space="0" w:color="auto" w:frame="1"/>
        </w:rPr>
        <w:t>E</w:t>
      </w:r>
      <w:r w:rsidRPr="00426085">
        <w:rPr>
          <w:rFonts w:eastAsia="Calibri"/>
          <w:sz w:val="12"/>
        </w:rPr>
        <w:t xml:space="preserve">uropean </w:t>
      </w:r>
      <w:r w:rsidRPr="00426085">
        <w:rPr>
          <w:rFonts w:eastAsia="Calibri"/>
          <w:b/>
          <w:u w:val="single"/>
          <w:bdr w:val="none" w:sz="0" w:space="0" w:color="auto" w:frame="1"/>
        </w:rPr>
        <w:t>C</w:t>
      </w:r>
      <w:r w:rsidRPr="00426085">
        <w:rPr>
          <w:rFonts w:eastAsia="Calibri"/>
          <w:sz w:val="12"/>
        </w:rPr>
        <w:t xml:space="preserve">ourt of </w:t>
      </w:r>
      <w:r w:rsidRPr="00426085">
        <w:rPr>
          <w:rFonts w:eastAsia="Calibri"/>
          <w:b/>
          <w:u w:val="single"/>
          <w:bdr w:val="none" w:sz="0" w:space="0" w:color="auto" w:frame="1"/>
        </w:rPr>
        <w:t>H</w:t>
      </w:r>
      <w:r w:rsidRPr="00426085">
        <w:rPr>
          <w:rFonts w:eastAsia="Calibri"/>
          <w:sz w:val="12"/>
        </w:rPr>
        <w:t xml:space="preserve">uman </w:t>
      </w:r>
      <w:r w:rsidRPr="00426085">
        <w:rPr>
          <w:rFonts w:eastAsia="Calibri"/>
          <w:b/>
          <w:u w:val="single"/>
          <w:bdr w:val="none" w:sz="0" w:space="0" w:color="auto" w:frame="1"/>
        </w:rPr>
        <w:t>R</w:t>
      </w:r>
      <w:r w:rsidRPr="00426085">
        <w:rPr>
          <w:rFonts w:eastAsia="Calibri"/>
          <w:sz w:val="12"/>
        </w:rPr>
        <w:t xml:space="preserve">ights </w:t>
      </w:r>
      <w:r w:rsidRPr="00426085">
        <w:rPr>
          <w:rFonts w:eastAsia="Calibri"/>
          <w:bCs/>
          <w:u w:val="single"/>
        </w:rPr>
        <w:t>established</w:t>
      </w:r>
      <w:r w:rsidRPr="00426085">
        <w:rPr>
          <w:rFonts w:eastAsia="Calibri"/>
          <w:sz w:val="12"/>
        </w:rPr>
        <w:t xml:space="preserve"> its </w:t>
      </w:r>
      <w:r w:rsidRPr="00426085">
        <w:rPr>
          <w:rFonts w:eastAsia="Calibri"/>
          <w:bCs/>
          <w:u w:val="single"/>
        </w:rPr>
        <w:t>jurisdiction</w:t>
      </w:r>
      <w:r w:rsidRPr="00426085">
        <w:rPr>
          <w:rFonts w:eastAsia="Calibri"/>
          <w:sz w:val="12"/>
        </w:rPr>
        <w:t xml:space="preserve"> over stabilization operations </w:t>
      </w:r>
      <w:r w:rsidRPr="00426085">
        <w:rPr>
          <w:rFonts w:eastAsia="Calibri"/>
          <w:bCs/>
          <w:u w:val="single"/>
        </w:rPr>
        <w:t>in</w:t>
      </w:r>
      <w:r w:rsidRPr="00426085">
        <w:rPr>
          <w:rFonts w:eastAsia="Calibri"/>
          <w:sz w:val="12"/>
        </w:rPr>
        <w:t xml:space="preserve"> Iraq, and by implication its writ extends to </w:t>
      </w:r>
      <w:r w:rsidRPr="00426085">
        <w:rPr>
          <w:rFonts w:eastAsia="Calibri"/>
          <w:bCs/>
          <w:u w:val="single"/>
        </w:rPr>
        <w:t>Afghanistan</w:t>
      </w:r>
      <w:r w:rsidRPr="00426085">
        <w:rPr>
          <w:rFonts w:eastAsia="Calibri"/>
          <w:sz w:val="12"/>
        </w:rPr>
        <w:t xml:space="preserve"> as well. The British government has lost a series of cases before the court relating to its operations in southern Iraq. This means that concepts such as the right to life, protection from arbitrary punishment, remedy and due process apply in areas under the effective control of European forces. Furthermore, </w:t>
      </w:r>
      <w:r w:rsidRPr="00426085">
        <w:rPr>
          <w:rFonts w:eastAsia="Calibri"/>
          <w:bCs/>
          <w:u w:val="single"/>
        </w:rPr>
        <w:t xml:space="preserve">the possibility that </w:t>
      </w:r>
      <w:r w:rsidRPr="00426085">
        <w:rPr>
          <w:rFonts w:eastAsia="Calibri"/>
          <w:b/>
          <w:u w:val="single"/>
          <w:bdr w:val="none" w:sz="0" w:space="0" w:color="auto" w:frame="1"/>
        </w:rPr>
        <w:t>intel</w:t>
      </w:r>
      <w:r w:rsidRPr="00426085">
        <w:rPr>
          <w:rFonts w:eastAsia="Calibri"/>
          <w:bCs/>
          <w:u w:val="single"/>
        </w:rPr>
        <w:t xml:space="preserve">ligence provided by </w:t>
      </w:r>
      <w:r w:rsidRPr="00426085">
        <w:rPr>
          <w:rFonts w:eastAsia="Calibri"/>
          <w:u w:val="single"/>
        </w:rPr>
        <w:t xml:space="preserve">any of America’s European </w:t>
      </w:r>
      <w:r w:rsidRPr="00426085">
        <w:rPr>
          <w:rFonts w:eastAsia="Calibri"/>
          <w:bCs/>
          <w:u w:val="single"/>
        </w:rPr>
        <w:t>allies could be used to target a terrorism</w:t>
      </w:r>
      <w:r w:rsidRPr="00426085">
        <w:rPr>
          <w:rFonts w:eastAsia="Calibri"/>
          <w:sz w:val="12"/>
        </w:rPr>
        <w:t xml:space="preserve"> </w:t>
      </w:r>
      <w:r w:rsidRPr="00426085">
        <w:rPr>
          <w:rFonts w:eastAsia="Calibri"/>
          <w:bCs/>
          <w:u w:val="single"/>
        </w:rPr>
        <w:t xml:space="preserve">suspect in Somalia or the Philippines for a lethal drone strike now </w:t>
      </w:r>
      <w:r w:rsidRPr="00426085">
        <w:rPr>
          <w:rFonts w:eastAsia="Calibri"/>
          <w:b/>
          <w:u w:val="single"/>
          <w:bdr w:val="none" w:sz="0" w:space="0" w:color="auto" w:frame="1"/>
        </w:rPr>
        <w:t>raises serious criminal liability issues</w:t>
      </w:r>
      <w:r w:rsidRPr="00426085">
        <w:rPr>
          <w:rFonts w:eastAsia="Calibri"/>
          <w:sz w:val="12"/>
        </w:rPr>
        <w:t xml:space="preserve"> for the Europeans. </w:t>
      </w:r>
      <w:r w:rsidRPr="00426085">
        <w:rPr>
          <w:rFonts w:eastAsia="Calibri"/>
          <w:bCs/>
          <w:u w:val="single"/>
        </w:rPr>
        <w:t>The</w:t>
      </w:r>
      <w:r w:rsidRPr="00426085">
        <w:rPr>
          <w:rFonts w:eastAsia="Calibri"/>
          <w:sz w:val="12"/>
        </w:rPr>
        <w:t xml:space="preserve"> </w:t>
      </w:r>
      <w:r w:rsidRPr="00426085">
        <w:rPr>
          <w:rFonts w:eastAsia="Calibri"/>
          <w:b/>
          <w:u w:val="single"/>
          <w:bdr w:val="none" w:sz="0" w:space="0" w:color="auto" w:frame="1"/>
        </w:rPr>
        <w:t>U</w:t>
      </w:r>
      <w:r w:rsidRPr="00426085">
        <w:rPr>
          <w:rFonts w:eastAsia="Calibri"/>
          <w:sz w:val="12"/>
        </w:rPr>
        <w:t xml:space="preserve">nited </w:t>
      </w:r>
      <w:r w:rsidRPr="00426085">
        <w:rPr>
          <w:rFonts w:eastAsia="Calibri"/>
          <w:b/>
          <w:u w:val="single"/>
          <w:bdr w:val="none" w:sz="0" w:space="0" w:color="auto" w:frame="1"/>
        </w:rPr>
        <w:t>S</w:t>
      </w:r>
      <w:r w:rsidRPr="00426085">
        <w:rPr>
          <w:rFonts w:eastAsia="Calibri"/>
          <w:sz w:val="12"/>
        </w:rPr>
        <w:t xml:space="preserve">tates </w:t>
      </w:r>
      <w:r w:rsidRPr="00426085">
        <w:rPr>
          <w:rFonts w:eastAsia="Calibri"/>
          <w:bCs/>
          <w:u w:val="single"/>
        </w:rPr>
        <w:t>conducts such operations</w:t>
      </w:r>
      <w:r w:rsidRPr="00426085">
        <w:rPr>
          <w:rFonts w:eastAsia="Calibri"/>
          <w:sz w:val="12"/>
        </w:rPr>
        <w:t xml:space="preserve"> </w:t>
      </w:r>
      <w:r w:rsidRPr="00426085">
        <w:rPr>
          <w:rFonts w:eastAsia="Calibri"/>
          <w:bCs/>
          <w:u w:val="single"/>
        </w:rPr>
        <w:t xml:space="preserve">under the legal theory that </w:t>
      </w:r>
      <w:r w:rsidRPr="00426085">
        <w:rPr>
          <w:rFonts w:eastAsia="Calibri"/>
          <w:sz w:val="12"/>
        </w:rPr>
        <w:t xml:space="preserve">it is in an international armed conflict with </w:t>
      </w:r>
      <w:r w:rsidRPr="00426085">
        <w:rPr>
          <w:rFonts w:eastAsia="Calibri"/>
          <w:bCs/>
          <w:u w:val="single"/>
        </w:rPr>
        <w:t>Al Qaeda</w:t>
      </w:r>
      <w:r w:rsidRPr="00426085">
        <w:rPr>
          <w:rFonts w:eastAsia="Calibri"/>
          <w:sz w:val="12"/>
        </w:rPr>
        <w:t xml:space="preserve"> and its affiliates that </w:t>
      </w:r>
      <w:r w:rsidRPr="00426085">
        <w:rPr>
          <w:rFonts w:eastAsia="Calibri"/>
          <w:bCs/>
          <w:u w:val="single"/>
        </w:rPr>
        <w:t>can be pursued anywhere on the globe where armed force may be required</w:t>
      </w:r>
      <w:r w:rsidRPr="00426085">
        <w:rPr>
          <w:rFonts w:eastAsia="Calibri"/>
          <w:sz w:val="12"/>
        </w:rPr>
        <w:t xml:space="preserve">. But </w:t>
      </w:r>
      <w:r w:rsidRPr="00426085">
        <w:rPr>
          <w:rFonts w:eastAsia="Calibri"/>
          <w:b/>
          <w:u w:val="single"/>
          <w:bdr w:val="none" w:sz="0" w:space="0" w:color="auto" w:frame="1"/>
        </w:rPr>
        <w:t>not one other member of NATO shares this legal analysis</w:t>
      </w:r>
      <w:r w:rsidRPr="00426085">
        <w:rPr>
          <w:rFonts w:eastAsia="Calibri"/>
          <w:sz w:val="12"/>
        </w:rPr>
        <w:t xml:space="preserve">, which flies in the face of established international legal norms. The United States may have taken issue with the traditional idea that wars are fought between states and not between states and criminal gangs, but its allies have not. The heads of Britain’s foreign and domestic </w:t>
      </w:r>
      <w:r w:rsidRPr="00426085">
        <w:rPr>
          <w:rFonts w:eastAsia="Calibri"/>
          <w:b/>
          <w:u w:val="single"/>
          <w:bdr w:val="none" w:sz="0" w:space="0" w:color="auto" w:frame="1"/>
        </w:rPr>
        <w:t>intel</w:t>
      </w:r>
      <w:r w:rsidRPr="00426085">
        <w:rPr>
          <w:rFonts w:eastAsia="Calibri"/>
          <w:bCs/>
          <w:u w:val="single"/>
        </w:rPr>
        <w:t xml:space="preserve">ligence services have been surprisingly open </w:t>
      </w:r>
      <w:r w:rsidRPr="00426085">
        <w:rPr>
          <w:rFonts w:eastAsia="Calibri"/>
          <w:sz w:val="12"/>
        </w:rPr>
        <w:t xml:space="preserve">about the “inhibitions” </w:t>
      </w:r>
      <w:r w:rsidRPr="00426085">
        <w:rPr>
          <w:rFonts w:eastAsia="Calibri"/>
          <w:bCs/>
          <w:u w:val="single"/>
        </w:rPr>
        <w:t>that this growing divergence</w:t>
      </w:r>
      <w:r w:rsidRPr="00426085">
        <w:rPr>
          <w:rFonts w:eastAsia="Calibri"/>
          <w:sz w:val="12"/>
        </w:rPr>
        <w:t xml:space="preserve"> has caused the transatlantic special relationship, telling Parliament that it </w:t>
      </w:r>
      <w:r w:rsidRPr="00426085">
        <w:rPr>
          <w:rFonts w:eastAsia="Calibri"/>
          <w:bCs/>
          <w:u w:val="single"/>
        </w:rPr>
        <w:t xml:space="preserve">has become an </w:t>
      </w:r>
      <w:r w:rsidRPr="00426085">
        <w:rPr>
          <w:rFonts w:eastAsia="Calibri"/>
          <w:b/>
          <w:u w:val="single"/>
          <w:bdr w:val="none" w:sz="0" w:space="0" w:color="auto" w:frame="1"/>
        </w:rPr>
        <w:t>obstacle to intelligence sharing</w:t>
      </w:r>
      <w:r w:rsidRPr="00426085">
        <w:rPr>
          <w:rFonts w:eastAsia="Calibri"/>
          <w:sz w:val="12"/>
        </w:rPr>
        <w:t xml:space="preserve">. European attitudes are not going to change—the European Court of Human Rights is now deeply embedded in European life, and </w:t>
      </w:r>
      <w:r w:rsidRPr="00426085">
        <w:rPr>
          <w:rFonts w:eastAsia="Calibri"/>
          <w:bCs/>
          <w:u w:val="single"/>
        </w:rPr>
        <w:t>individual European governments cannot escape</w:t>
      </w:r>
      <w:r w:rsidRPr="00426085">
        <w:rPr>
          <w:rFonts w:eastAsia="Calibri"/>
          <w:sz w:val="12"/>
        </w:rPr>
        <w:t xml:space="preserve"> its </w:t>
      </w:r>
      <w:r w:rsidRPr="00426085">
        <w:rPr>
          <w:rFonts w:eastAsia="Calibri"/>
          <w:bCs/>
          <w:u w:val="single"/>
        </w:rPr>
        <w:t>oversight</w:t>
      </w:r>
      <w:r w:rsidRPr="00426085">
        <w:rPr>
          <w:rFonts w:eastAsia="Calibri"/>
          <w:sz w:val="12"/>
        </w:rPr>
        <w:t xml:space="preserve"> </w:t>
      </w:r>
      <w:r w:rsidRPr="00426085">
        <w:rPr>
          <w:rStyle w:val="Emphasis"/>
        </w:rPr>
        <w:t>no matter how well disposed they are to assist the U</w:t>
      </w:r>
      <w:r w:rsidRPr="00426085">
        <w:rPr>
          <w:sz w:val="12"/>
        </w:rPr>
        <w:t xml:space="preserve">nited </w:t>
      </w:r>
      <w:r w:rsidRPr="00426085">
        <w:rPr>
          <w:rStyle w:val="Emphasis"/>
        </w:rPr>
        <w:t>S</w:t>
      </w:r>
      <w:r w:rsidRPr="00426085">
        <w:rPr>
          <w:sz w:val="12"/>
        </w:rPr>
        <w:t xml:space="preserve">tates. </w:t>
      </w:r>
      <w:r w:rsidRPr="00426085">
        <w:rPr>
          <w:rFonts w:eastAsia="Calibri"/>
          <w:sz w:val="12"/>
        </w:rPr>
        <w:t xml:space="preserve">The United States has bet heavily on the efficacy of a new array of counterterrorism powers as the answer to Al Qaeda. In doing so it has evolved a concept of operations that has much more in common with the approach to terrorist threats taken by Israel and Russia than by its European partners. There has been little consideration of the wider strategic cost of these tactics, </w:t>
      </w:r>
      <w:r w:rsidRPr="00426085">
        <w:rPr>
          <w:rFonts w:eastAsia="Calibri"/>
          <w:u w:val="single"/>
        </w:rPr>
        <w:t xml:space="preserve">even </w:t>
      </w:r>
      <w:r w:rsidRPr="00426085">
        <w:rPr>
          <w:rFonts w:eastAsia="Calibri"/>
          <w:bCs/>
          <w:u w:val="single"/>
        </w:rPr>
        <w:t>as</w:t>
      </w:r>
      <w:r w:rsidRPr="00426085">
        <w:rPr>
          <w:rFonts w:eastAsia="Calibri"/>
          <w:sz w:val="12"/>
        </w:rPr>
        <w:t xml:space="preserve"> the </w:t>
      </w:r>
      <w:r w:rsidRPr="00426085">
        <w:rPr>
          <w:rFonts w:eastAsia="Calibri"/>
          <w:bCs/>
          <w:u w:val="single"/>
        </w:rPr>
        <w:t>Obama</w:t>
      </w:r>
      <w:r w:rsidRPr="00426085">
        <w:rPr>
          <w:rFonts w:eastAsia="Calibri"/>
          <w:sz w:val="12"/>
        </w:rPr>
        <w:t xml:space="preserve"> administration </w:t>
      </w:r>
      <w:r w:rsidRPr="00426085">
        <w:rPr>
          <w:rFonts w:eastAsia="Calibri"/>
          <w:bCs/>
          <w:u w:val="single"/>
        </w:rPr>
        <w:t>doubles down and extends their use</w:t>
      </w:r>
      <w:r w:rsidRPr="00426085">
        <w:rPr>
          <w:rFonts w:eastAsia="Calibri"/>
          <w:sz w:val="12"/>
        </w:rPr>
        <w:t xml:space="preserve">. Meanwhile, some of </w:t>
      </w:r>
      <w:r w:rsidRPr="00426085">
        <w:rPr>
          <w:rFonts w:eastAsia="Calibri"/>
          <w:bCs/>
          <w:u w:val="single"/>
        </w:rPr>
        <w:t xml:space="preserve">America’s oldest and closest allies are beginning to place </w:t>
      </w:r>
      <w:r w:rsidRPr="00426085">
        <w:rPr>
          <w:rFonts w:eastAsia="Calibri"/>
          <w:b/>
          <w:u w:val="single"/>
          <w:bdr w:val="none" w:sz="0" w:space="0" w:color="auto" w:frame="1"/>
        </w:rPr>
        <w:t>more</w:t>
      </w:r>
      <w:r w:rsidRPr="00426085">
        <w:rPr>
          <w:rFonts w:eastAsia="Calibri"/>
          <w:sz w:val="12"/>
        </w:rPr>
        <w:t xml:space="preserve"> and more </w:t>
      </w:r>
      <w:r w:rsidRPr="00426085">
        <w:rPr>
          <w:rFonts w:eastAsia="Calibri"/>
          <w:b/>
          <w:u w:val="single"/>
          <w:bdr w:val="none" w:sz="0" w:space="0" w:color="auto" w:frame="1"/>
        </w:rPr>
        <w:t>constraints on working with U.S. forces</w:t>
      </w:r>
      <w:r w:rsidRPr="00426085">
        <w:rPr>
          <w:rFonts w:eastAsia="Calibri"/>
          <w:sz w:val="12"/>
        </w:rPr>
        <w:t xml:space="preserve">. </w:t>
      </w:r>
      <w:r w:rsidRPr="00426085">
        <w:rPr>
          <w:rFonts w:eastAsia="Calibri"/>
          <w:bCs/>
          <w:u w:val="single"/>
        </w:rPr>
        <w:t xml:space="preserve">NATO cannot conduct military operations under two competing legal regimes for long. Something has to give—and </w:t>
      </w:r>
      <w:r w:rsidRPr="00426085">
        <w:rPr>
          <w:rFonts w:eastAsia="Calibri"/>
          <w:b/>
          <w:u w:val="single"/>
          <w:bdr w:val="none" w:sz="0" w:space="0" w:color="auto" w:frame="1"/>
        </w:rPr>
        <w:t>it may just be the Atlantic alliance</w:t>
      </w:r>
      <w:r w:rsidRPr="00426085">
        <w:rPr>
          <w:rFonts w:eastAsia="Calibri"/>
          <w:sz w:val="14"/>
        </w:rPr>
        <w:t>.</w:t>
      </w:r>
    </w:p>
    <w:p w14:paraId="58DC02D9" w14:textId="77777777" w:rsidR="0084190B" w:rsidRPr="00730213" w:rsidRDefault="0084190B" w:rsidP="0084190B">
      <w:pPr>
        <w:pStyle w:val="Heading4"/>
        <w:rPr>
          <w:rFonts w:cs="Arial"/>
          <w:szCs w:val="26"/>
        </w:rPr>
      </w:pPr>
      <w:r>
        <w:rPr>
          <w:rFonts w:cs="Arial"/>
          <w:szCs w:val="26"/>
        </w:rPr>
        <w:t xml:space="preserve">That </w:t>
      </w:r>
      <w:r>
        <w:rPr>
          <w:rFonts w:cs="Arial"/>
          <w:szCs w:val="26"/>
          <w:u w:val="single"/>
        </w:rPr>
        <w:t>turns</w:t>
      </w:r>
      <w:r>
        <w:rPr>
          <w:rFonts w:cs="Arial"/>
          <w:szCs w:val="26"/>
        </w:rPr>
        <w:t xml:space="preserve"> drone effectiveness </w:t>
      </w:r>
    </w:p>
    <w:p w14:paraId="0B6630BA" w14:textId="77777777" w:rsidR="0084190B" w:rsidRPr="00426085" w:rsidRDefault="0084190B" w:rsidP="0084190B">
      <w:r w:rsidRPr="003441FA">
        <w:rPr>
          <w:rStyle w:val="Style13ptBold"/>
        </w:rPr>
        <w:t>Zenko 13</w:t>
      </w:r>
      <w:r>
        <w:t xml:space="preserve"> [M</w:t>
      </w:r>
      <w:r w:rsidRPr="00426085">
        <w:t>icah, CFR Douglas Dillon Fellow in the Center for Preventive Action, PhD in Political Science from Brandeis University, “Reforming U.S. Drone Strike Policies,” CFR Special Report 65, January 2013</w:t>
      </w:r>
      <w:r>
        <w:t>]</w:t>
      </w:r>
    </w:p>
    <w:p w14:paraId="6A6806A4" w14:textId="77777777" w:rsidR="0084190B" w:rsidRPr="00426085" w:rsidRDefault="0084190B" w:rsidP="0084190B">
      <w:pPr>
        <w:rPr>
          <w:sz w:val="14"/>
        </w:rPr>
      </w:pPr>
      <w:r w:rsidRPr="00426085">
        <w:rPr>
          <w:rStyle w:val="Heading3Char2"/>
        </w:rPr>
        <w:t>The choice the</w:t>
      </w:r>
      <w:r w:rsidRPr="00426085">
        <w:rPr>
          <w:sz w:val="14"/>
        </w:rPr>
        <w:t xml:space="preserve"> </w:t>
      </w:r>
      <w:r w:rsidRPr="00426085">
        <w:rPr>
          <w:rStyle w:val="Heading3Char2"/>
        </w:rPr>
        <w:t>U</w:t>
      </w:r>
      <w:r w:rsidRPr="00426085">
        <w:rPr>
          <w:sz w:val="14"/>
        </w:rPr>
        <w:t xml:space="preserve">nited </w:t>
      </w:r>
      <w:r w:rsidRPr="00426085">
        <w:rPr>
          <w:rStyle w:val="Heading3Char2"/>
        </w:rPr>
        <w:t>S</w:t>
      </w:r>
      <w:r w:rsidRPr="00426085">
        <w:rPr>
          <w:sz w:val="14"/>
        </w:rPr>
        <w:t xml:space="preserve">tates </w:t>
      </w:r>
      <w:r w:rsidRPr="00426085">
        <w:rPr>
          <w:rStyle w:val="Heading3Char2"/>
        </w:rPr>
        <w:t xml:space="preserve">faces is </w:t>
      </w:r>
      <w:r w:rsidRPr="00426085">
        <w:rPr>
          <w:rStyle w:val="Emphasis"/>
        </w:rPr>
        <w:t>not</w:t>
      </w:r>
      <w:r w:rsidRPr="00426085">
        <w:rPr>
          <w:rStyle w:val="Heading3Char2"/>
        </w:rPr>
        <w:t xml:space="preserve"> between unfettered drone use and sacrificing freedom</w:t>
      </w:r>
      <w:r w:rsidRPr="00426085">
        <w:rPr>
          <w:sz w:val="14"/>
        </w:rPr>
        <w:t xml:space="preserve"> of action, </w:t>
      </w:r>
      <w:r w:rsidRPr="00426085">
        <w:rPr>
          <w:rStyle w:val="Heading3Char2"/>
        </w:rPr>
        <w:t xml:space="preserve">but between drone policy reforms </w:t>
      </w:r>
      <w:r w:rsidRPr="00426085">
        <w:rPr>
          <w:rStyle w:val="Emphasis"/>
        </w:rPr>
        <w:t>by design or</w:t>
      </w:r>
      <w:r w:rsidRPr="00426085">
        <w:rPr>
          <w:rStyle w:val="Heading3Char2"/>
        </w:rPr>
        <w:t xml:space="preserve"> drone policy reforms </w:t>
      </w:r>
      <w:r w:rsidRPr="00426085">
        <w:rPr>
          <w:rStyle w:val="Emphasis"/>
        </w:rPr>
        <w:t>by default</w:t>
      </w:r>
      <w:r w:rsidRPr="00426085">
        <w:rPr>
          <w:rStyle w:val="Heading3Char2"/>
        </w:rPr>
        <w:t>. Recent history demonstrates</w:t>
      </w:r>
      <w:r w:rsidRPr="00426085">
        <w:rPr>
          <w:sz w:val="14"/>
        </w:rPr>
        <w:t xml:space="preserve"> that </w:t>
      </w:r>
      <w:r w:rsidRPr="00426085">
        <w:rPr>
          <w:rStyle w:val="Heading3Char2"/>
        </w:rPr>
        <w:t xml:space="preserve">domestic political pressure could </w:t>
      </w:r>
      <w:r w:rsidRPr="00426085">
        <w:rPr>
          <w:rStyle w:val="Emphasis"/>
        </w:rPr>
        <w:t>severely limit</w:t>
      </w:r>
      <w:r w:rsidRPr="00426085">
        <w:rPr>
          <w:rStyle w:val="Heading3Char2"/>
        </w:rPr>
        <w:t xml:space="preserve"> drone strikes in ways</w:t>
      </w:r>
      <w:r w:rsidRPr="00426085">
        <w:rPr>
          <w:sz w:val="14"/>
        </w:rPr>
        <w:t xml:space="preserve"> that </w:t>
      </w:r>
      <w:r w:rsidRPr="00426085">
        <w:rPr>
          <w:rStyle w:val="Heading3Char2"/>
        </w:rPr>
        <w:t>the CIA or JSOC have not anticipated</w:t>
      </w:r>
      <w:r w:rsidRPr="00426085">
        <w:rPr>
          <w:sz w:val="14"/>
        </w:rPr>
        <w:t xml:space="preserve">. </w:t>
      </w:r>
      <w:r w:rsidRPr="00426085">
        <w:rPr>
          <w:rStyle w:val="Heading3Char2"/>
        </w:rPr>
        <w:t>In</w:t>
      </w:r>
      <w:r w:rsidRPr="00426085">
        <w:rPr>
          <w:sz w:val="14"/>
        </w:rPr>
        <w:t xml:space="preserve"> support of its counterterrorism strategy, </w:t>
      </w:r>
      <w:r w:rsidRPr="00426085">
        <w:rPr>
          <w:rStyle w:val="Heading3Char2"/>
        </w:rPr>
        <w:t>the Bush administration</w:t>
      </w:r>
      <w:r w:rsidRPr="00426085">
        <w:rPr>
          <w:sz w:val="14"/>
        </w:rPr>
        <w:t xml:space="preserve"> engaged in the extraordinary rendition of terrorist suspects to third countries, the use of enhanced interrogation techniques, and warrantless wiretapping. Although the Bush administration defended its policies as critical to protecting the U.S. homeland against terrorist attacks, </w:t>
      </w:r>
      <w:r w:rsidRPr="00426085">
        <w:rPr>
          <w:rStyle w:val="Heading3Char2"/>
        </w:rPr>
        <w:t>unprecedented domestic political pressure led to significant reforms</w:t>
      </w:r>
      <w:r w:rsidRPr="00426085">
        <w:rPr>
          <w:sz w:val="14"/>
        </w:rPr>
        <w:t xml:space="preserve"> or </w:t>
      </w:r>
      <w:r w:rsidRPr="00426085">
        <w:rPr>
          <w:rStyle w:val="Heading3Char2"/>
        </w:rPr>
        <w:t>termination</w:t>
      </w:r>
      <w:r w:rsidRPr="00426085">
        <w:rPr>
          <w:sz w:val="14"/>
        </w:rPr>
        <w:t xml:space="preserve">. Compared to Bush-era counterterrorism policies, </w:t>
      </w:r>
      <w:r w:rsidRPr="00426085">
        <w:rPr>
          <w:rStyle w:val="Heading3Char2"/>
        </w:rPr>
        <w:t>drone strikes are vulnerable to</w:t>
      </w:r>
      <w:r w:rsidRPr="00426085">
        <w:rPr>
          <w:sz w:val="14"/>
        </w:rPr>
        <w:t xml:space="preserve"> similar—albeit still </w:t>
      </w:r>
      <w:r w:rsidRPr="00426085">
        <w:rPr>
          <w:rStyle w:val="Heading3Char2"/>
        </w:rPr>
        <w:t>largely untapped—moral outrage,</w:t>
      </w:r>
      <w:r w:rsidRPr="00426085">
        <w:rPr>
          <w:sz w:val="14"/>
        </w:rPr>
        <w:t xml:space="preserve"> and they are even more susceptible to political constraints because they occur in plain sight. Indeed, </w:t>
      </w:r>
      <w:r w:rsidRPr="00426085">
        <w:rPr>
          <w:rStyle w:val="Heading3Char2"/>
        </w:rPr>
        <w:t>a negative trend in U.S. public opinion on drones is already apparent</w:t>
      </w:r>
      <w:r w:rsidRPr="00426085">
        <w:rPr>
          <w:sz w:val="14"/>
        </w:rPr>
        <w:t xml:space="preserve">. Between February and June 2012, U.S. support for drone strikes against suspected terrorists fell from 83 percent to 62 percent—which represents less U.S. support than enhanced interrogation techniques maintained in the mid-2000s.65 </w:t>
      </w:r>
      <w:r w:rsidRPr="00426085">
        <w:rPr>
          <w:rStyle w:val="Heading3Char2"/>
        </w:rPr>
        <w:t>Finally, U.S. drone strikes are also widely opposed by the citizens of important allies, emerging powers, and the local populations</w:t>
      </w:r>
      <w:r w:rsidRPr="00426085">
        <w:rPr>
          <w:sz w:val="14"/>
        </w:rPr>
        <w:t xml:space="preserve"> in states where strikes occur.66 </w:t>
      </w:r>
      <w:r w:rsidRPr="00426085">
        <w:rPr>
          <w:rStyle w:val="Heading3Char2"/>
        </w:rPr>
        <w:t>States polled reveal overwhelming opposition to U.S. drone strikes</w:t>
      </w:r>
      <w:r w:rsidRPr="00426085">
        <w:rPr>
          <w:sz w:val="14"/>
        </w:rPr>
        <w:t xml:space="preserve">: Greece (90 percent), Egypt (89 percent), Turkey (81 percent), Spain (76 percent), Brazil (76 percent), Japan (75 percent), and Pakistan (83 percent).67 </w:t>
      </w:r>
      <w:r w:rsidRPr="00426085">
        <w:rPr>
          <w:sz w:val="12"/>
        </w:rPr>
        <w:t>¶</w:t>
      </w:r>
      <w:r w:rsidRPr="00426085">
        <w:rPr>
          <w:sz w:val="14"/>
        </w:rPr>
        <w:t xml:space="preserve"> </w:t>
      </w:r>
      <w:r w:rsidRPr="00426085">
        <w:rPr>
          <w:rStyle w:val="Heading3Char2"/>
        </w:rPr>
        <w:t>This is significant because the United States cannot conduct drone strikes</w:t>
      </w:r>
      <w:r w:rsidRPr="00426085">
        <w:rPr>
          <w:sz w:val="14"/>
        </w:rPr>
        <w:t xml:space="preserve"> in the most critical corners of the world </w:t>
      </w:r>
      <w:r w:rsidRPr="00426085">
        <w:rPr>
          <w:rStyle w:val="Heading3Char2"/>
        </w:rPr>
        <w:t>by itself.</w:t>
      </w:r>
      <w:r w:rsidRPr="00426085">
        <w:rPr>
          <w:sz w:val="14"/>
        </w:rPr>
        <w:t xml:space="preserve"> Drone </w:t>
      </w:r>
      <w:r w:rsidRPr="00426085">
        <w:rPr>
          <w:rStyle w:val="Heading3Char2"/>
        </w:rPr>
        <w:t>strikes require the tacit or overt support of host states or neighbors. If such states decided not to cooperate—or to</w:t>
      </w:r>
      <w:r w:rsidRPr="00426085">
        <w:rPr>
          <w:sz w:val="14"/>
        </w:rPr>
        <w:t xml:space="preserve"> actively </w:t>
      </w:r>
      <w:r w:rsidRPr="00426085">
        <w:rPr>
          <w:rStyle w:val="Heading3Char2"/>
        </w:rPr>
        <w:t xml:space="preserve">resist—U.S. drone strikes, their effectiveness would be </w:t>
      </w:r>
      <w:r w:rsidRPr="00426085">
        <w:rPr>
          <w:rStyle w:val="Emphasis"/>
        </w:rPr>
        <w:t xml:space="preserve">immediately and sharply reduced, </w:t>
      </w:r>
      <w:r w:rsidRPr="00426085">
        <w:rPr>
          <w:rStyle w:val="Heading3Char2"/>
        </w:rPr>
        <w:t>and</w:t>
      </w:r>
      <w:r w:rsidRPr="00426085">
        <w:rPr>
          <w:sz w:val="14"/>
        </w:rPr>
        <w:t xml:space="preserve"> the likelihood of </w:t>
      </w:r>
      <w:r w:rsidRPr="00426085">
        <w:rPr>
          <w:rStyle w:val="Heading3Char2"/>
        </w:rPr>
        <w:t xml:space="preserve">civilian casualties would increase. </w:t>
      </w:r>
      <w:r w:rsidRPr="00426085">
        <w:rPr>
          <w:rStyle w:val="Emphasis"/>
        </w:rPr>
        <w:t>This danger is not hypothetical</w:t>
      </w:r>
      <w:r w:rsidRPr="00426085">
        <w:rPr>
          <w:rStyle w:val="Heading3Char2"/>
        </w:rPr>
        <w:t>. In 2007, the Ethiopian government terminated its U.S. military presence after public revelations that U.S. AC-130 gunships were launching attacks from Ethiopia into Somalia. Similarly, in late 2011, Pakistan evicted all U.S. military and intelligence drones, forcing the United States to completely rely on Afghanistan</w:t>
      </w:r>
      <w:r w:rsidRPr="00426085">
        <w:rPr>
          <w:sz w:val="14"/>
        </w:rPr>
        <w:t xml:space="preserve"> to serve as a staging ground for drone strikes in Pakistan. The United States could attempt to lessen the need for tacit host-state support by making significant investments in armed drones that can be flown off U.S. Navy ships, conducting electronic warfare or missile attacks on air defenses, allowing downed drones to not be recovered and potentially transferred to China or Russia, and losing access to the human intelligence networks on the ground that are critical for identifying targets.</w:t>
      </w:r>
      <w:r w:rsidRPr="00426085">
        <w:rPr>
          <w:sz w:val="12"/>
        </w:rPr>
        <w:t>¶</w:t>
      </w:r>
      <w:r w:rsidRPr="00426085">
        <w:rPr>
          <w:sz w:val="14"/>
        </w:rPr>
        <w:t xml:space="preserve"> </w:t>
      </w:r>
      <w:r w:rsidRPr="00426085">
        <w:rPr>
          <w:rStyle w:val="Heading3Char2"/>
        </w:rPr>
        <w:t xml:space="preserve">According to U.S. diplomats and military officials, </w:t>
      </w:r>
      <w:r w:rsidRPr="00426085">
        <w:rPr>
          <w:rStyle w:val="Emphasis"/>
        </w:rPr>
        <w:t>active resistance</w:t>
      </w:r>
      <w:r w:rsidRPr="00426085">
        <w:rPr>
          <w:rStyle w:val="Heading3Char2"/>
        </w:rPr>
        <w:t xml:space="preserve">— such as the Pakistani army </w:t>
      </w:r>
      <w:r w:rsidRPr="00426085">
        <w:rPr>
          <w:rStyle w:val="Emphasis"/>
        </w:rPr>
        <w:t>shooting down U.S. armed drones</w:t>
      </w:r>
      <w:r w:rsidRPr="00426085">
        <w:rPr>
          <w:rStyle w:val="Heading3Char2"/>
        </w:rPr>
        <w:t xml:space="preserve">— </w:t>
      </w:r>
      <w:r w:rsidRPr="00426085">
        <w:rPr>
          <w:rStyle w:val="Emphasis"/>
        </w:rPr>
        <w:t>is a legitimate concern</w:t>
      </w:r>
      <w:r w:rsidRPr="00426085">
        <w:rPr>
          <w:sz w:val="14"/>
        </w:rPr>
        <w:t xml:space="preserve">. In this case, </w:t>
      </w:r>
      <w:r w:rsidRPr="00426085">
        <w:rPr>
          <w:rStyle w:val="Heading3Char2"/>
        </w:rPr>
        <w:t xml:space="preserve">the United States would need to either end drone sorties or </w:t>
      </w:r>
      <w:r w:rsidRPr="00426085">
        <w:rPr>
          <w:rStyle w:val="Emphasis"/>
        </w:rPr>
        <w:t>escalate</w:t>
      </w:r>
      <w:r w:rsidRPr="00426085">
        <w:rPr>
          <w:rStyle w:val="Heading3Char2"/>
        </w:rPr>
        <w:t xml:space="preserve"> U.S. military </w:t>
      </w:r>
      <w:r w:rsidRPr="00426085">
        <w:rPr>
          <w:rStyle w:val="Emphasis"/>
        </w:rPr>
        <w:t>involvement</w:t>
      </w:r>
      <w:r w:rsidRPr="00426085">
        <w:rPr>
          <w:rStyle w:val="Heading3Char2"/>
        </w:rPr>
        <w:t xml:space="preserve"> by attacking Pakistani radar</w:t>
      </w:r>
      <w:r w:rsidRPr="00426085">
        <w:rPr>
          <w:sz w:val="14"/>
        </w:rPr>
        <w:t xml:space="preserve"> and antiaircraft </w:t>
      </w:r>
      <w:r w:rsidRPr="00426085">
        <w:rPr>
          <w:rStyle w:val="Heading3Char2"/>
        </w:rPr>
        <w:t>sites</w:t>
      </w:r>
      <w:r w:rsidRPr="00426085">
        <w:rPr>
          <w:sz w:val="14"/>
        </w:rPr>
        <w:t xml:space="preserve">, thus </w:t>
      </w:r>
      <w:r w:rsidRPr="00426085">
        <w:rPr>
          <w:rStyle w:val="Heading3Char2"/>
        </w:rPr>
        <w:t>increasing the likelihood of civilian casualties</w:t>
      </w:r>
      <w:r w:rsidRPr="00426085">
        <w:rPr>
          <w:sz w:val="14"/>
        </w:rPr>
        <w:t xml:space="preserve">.68 Beyond where drone strikes currently take place, </w:t>
      </w:r>
      <w:r w:rsidRPr="00426085">
        <w:rPr>
          <w:rStyle w:val="Heading3Char2"/>
        </w:rPr>
        <w:t xml:space="preserve">political pressure could </w:t>
      </w:r>
      <w:r w:rsidRPr="00426085">
        <w:rPr>
          <w:rStyle w:val="Emphasis"/>
        </w:rPr>
        <w:t>severely limit</w:t>
      </w:r>
      <w:r w:rsidRPr="00426085">
        <w:rPr>
          <w:rStyle w:val="Heading3Char2"/>
        </w:rPr>
        <w:t xml:space="preserve"> options for new U.S. drone bases. </w:t>
      </w:r>
      <w:r w:rsidRPr="00426085">
        <w:rPr>
          <w:sz w:val="14"/>
        </w:rPr>
        <w:t>For example, the Obama administration is debating deploying armed drones to attack al-Qaeda in the Islamic Maghreb (AQIM) in North Africa, which would likely require access to a new airbase in the region. To some extent, anger at U.S. sovereignty violations is an inevitable and necessary trade-off when conducting drone strikes. Nevertheless, in each of these cases, domestic anger would partially or fully abate if the United States modified its drone policy in the ways suggested below.</w:t>
      </w:r>
    </w:p>
    <w:p w14:paraId="33D3AED3" w14:textId="77777777" w:rsidR="0084190B" w:rsidRPr="00426085" w:rsidRDefault="0084190B" w:rsidP="0084190B">
      <w:pPr>
        <w:pStyle w:val="Heading3"/>
        <w:rPr>
          <w:rFonts w:cs="Arial"/>
        </w:rPr>
      </w:pPr>
      <w:r w:rsidRPr="00426085">
        <w:rPr>
          <w:rFonts w:cs="Arial"/>
        </w:rPr>
        <w:t xml:space="preserve">2AC – AT: Nuke Terror </w:t>
      </w:r>
    </w:p>
    <w:p w14:paraId="5AE6A80C" w14:textId="77777777" w:rsidR="0084190B" w:rsidRPr="00426085" w:rsidRDefault="0084190B" w:rsidP="0084190B">
      <w:pPr>
        <w:pStyle w:val="Heading4"/>
        <w:rPr>
          <w:rFonts w:cs="Arial"/>
          <w:b w:val="0"/>
          <w:sz w:val="28"/>
        </w:rPr>
      </w:pPr>
      <w:r w:rsidRPr="00426085">
        <w:rPr>
          <w:rFonts w:cs="Arial"/>
          <w:szCs w:val="26"/>
        </w:rPr>
        <w:t xml:space="preserve">No nuke terror </w:t>
      </w:r>
      <w:r w:rsidRPr="00426085">
        <w:rPr>
          <w:rFonts w:cs="Arial"/>
          <w:b w:val="0"/>
          <w:sz w:val="28"/>
        </w:rPr>
        <w:t>– people like Allison are hacks</w:t>
      </w:r>
    </w:p>
    <w:p w14:paraId="5DC9B491" w14:textId="77777777" w:rsidR="0084190B" w:rsidRPr="00426085" w:rsidRDefault="0084190B" w:rsidP="0084190B">
      <w:r w:rsidRPr="00426085">
        <w:rPr>
          <w:rStyle w:val="Style13ptBold"/>
          <w:szCs w:val="26"/>
        </w:rPr>
        <w:t>Mueller</w:t>
      </w:r>
      <w:r w:rsidRPr="00426085">
        <w:t xml:space="preserve"> and Stewart </w:t>
      </w:r>
      <w:r w:rsidRPr="00426085">
        <w:rPr>
          <w:rStyle w:val="Style13ptBold"/>
          <w:szCs w:val="26"/>
        </w:rPr>
        <w:t>10/29</w:t>
      </w:r>
      <w:r w:rsidRPr="00426085">
        <w:t>/18 [John Mueller is Woody Hayes Senior Research Scientist, Mershon Center for International Security Studies, and adjunct professor of Political Science, at Ohio State University. He is also a Senior Fellow at the Cato Institute in Washington. Mark G. Stewart is Professor of Civil Engineering and Director of the Centre for Infrastructure Performance and Reliability at The University of Newcastle in Australia. Terrorism and Bathtubs: Comparing and Assessing the Risks. October 29, 2018.  https://www.tandfonline.com/doi/abs/10.1080/09546553.2018.1530662?journalCode=ftpv20]</w:t>
      </w:r>
    </w:p>
    <w:p w14:paraId="1E210135" w14:textId="77777777" w:rsidR="0084190B" w:rsidRPr="00426085" w:rsidRDefault="0084190B" w:rsidP="0084190B">
      <w:pPr>
        <w:rPr>
          <w:sz w:val="16"/>
        </w:rPr>
      </w:pPr>
      <w:r w:rsidRPr="00426085">
        <w:rPr>
          <w:sz w:val="16"/>
        </w:rPr>
        <w:t xml:space="preserve">However, there is of course no guarantee that things will remain that way, and the </w:t>
      </w:r>
      <w:r w:rsidRPr="00426085">
        <w:rPr>
          <w:u w:val="single"/>
        </w:rPr>
        <w:t xml:space="preserve">9/11 attacks inspired the </w:t>
      </w:r>
      <w:r w:rsidRPr="00426085">
        <w:rPr>
          <w:rStyle w:val="Emphasis"/>
        </w:rPr>
        <w:t xml:space="preserve">remarkable extrapolation </w:t>
      </w:r>
      <w:r w:rsidRPr="00426085">
        <w:rPr>
          <w:u w:val="single"/>
        </w:rPr>
        <w:t xml:space="preserve">that, because the </w:t>
      </w:r>
      <w:r w:rsidRPr="00426085">
        <w:rPr>
          <w:rStyle w:val="Emphasis"/>
        </w:rPr>
        <w:t>terrorists were successful with box cutters</w:t>
      </w:r>
      <w:r w:rsidRPr="00426085">
        <w:rPr>
          <w:u w:val="single"/>
        </w:rPr>
        <w:t xml:space="preserve">, they might soon be able to </w:t>
      </w:r>
      <w:r w:rsidRPr="00426085">
        <w:rPr>
          <w:rStyle w:val="Emphasis"/>
        </w:rPr>
        <w:t>turn out</w:t>
      </w:r>
      <w:r w:rsidRPr="00426085">
        <w:rPr>
          <w:u w:val="single"/>
        </w:rPr>
        <w:t xml:space="preserve"> </w:t>
      </w:r>
      <w:r w:rsidRPr="00426085">
        <w:rPr>
          <w:rStyle w:val="Emphasis"/>
        </w:rPr>
        <w:t>w</w:t>
      </w:r>
      <w:r w:rsidRPr="00426085">
        <w:rPr>
          <w:u w:val="single"/>
        </w:rPr>
        <w:t xml:space="preserve">eapons of </w:t>
      </w:r>
      <w:r w:rsidRPr="00426085">
        <w:rPr>
          <w:rStyle w:val="Emphasis"/>
        </w:rPr>
        <w:t>m</w:t>
      </w:r>
      <w:r w:rsidRPr="00426085">
        <w:rPr>
          <w:u w:val="single"/>
        </w:rPr>
        <w:t xml:space="preserve">ass </w:t>
      </w:r>
      <w:r w:rsidRPr="00426085">
        <w:rPr>
          <w:rStyle w:val="Emphasis"/>
        </w:rPr>
        <w:t>d</w:t>
      </w:r>
      <w:r w:rsidRPr="00426085">
        <w:rPr>
          <w:u w:val="single"/>
        </w:rPr>
        <w:t xml:space="preserve">estruction— particularly </w:t>
      </w:r>
      <w:r w:rsidRPr="00426085">
        <w:rPr>
          <w:rStyle w:val="Emphasis"/>
        </w:rPr>
        <w:t>nuclear ones</w:t>
      </w:r>
      <w:r w:rsidRPr="00426085">
        <w:rPr>
          <w:sz w:val="16"/>
        </w:rPr>
        <w:t>—</w:t>
      </w:r>
      <w:r w:rsidRPr="00426085">
        <w:rPr>
          <w:u w:val="single"/>
        </w:rPr>
        <w:t>and then detonate them</w:t>
      </w:r>
      <w:r w:rsidRPr="00426085">
        <w:rPr>
          <w:sz w:val="16"/>
        </w:rPr>
        <w:t xml:space="preserve"> in an American city. For example, in his influential 2004 book, Nuclear Terrorism, Harvard’s Graham </w:t>
      </w:r>
      <w:r w:rsidRPr="00426085">
        <w:rPr>
          <w:rStyle w:val="Emphasis"/>
        </w:rPr>
        <w:t>Allison</w:t>
      </w:r>
      <w:r w:rsidRPr="00426085">
        <w:rPr>
          <w:u w:val="single"/>
        </w:rPr>
        <w:t xml:space="preserve"> relayed his “considered judgment” that “on the current path, a nuclear terrorist attack on America in the decade ahead is more likely than not.</w:t>
      </w:r>
      <w:r w:rsidRPr="00426085">
        <w:rPr>
          <w:sz w:val="16"/>
        </w:rPr>
        <w:t>”11 Allison has had a great deal of company in his alarming pronouncements. In 2007, the distinguished physicist Richard Garwin put the likelihood of a nuclear explosion on an American or European city by terrorist or other means at 20 percent per year, which would work out to 91 percent over the eleven-year period to 2018.12</w:t>
      </w:r>
    </w:p>
    <w:p w14:paraId="7338229F" w14:textId="77777777" w:rsidR="0084190B" w:rsidRPr="00426085" w:rsidRDefault="0084190B" w:rsidP="0084190B">
      <w:pPr>
        <w:rPr>
          <w:sz w:val="16"/>
        </w:rPr>
      </w:pPr>
      <w:r w:rsidRPr="00426085">
        <w:rPr>
          <w:rStyle w:val="Emphasis"/>
        </w:rPr>
        <w:t>Allison’s time is up</w:t>
      </w:r>
      <w:r w:rsidRPr="00426085">
        <w:rPr>
          <w:sz w:val="16"/>
        </w:rPr>
        <w:t xml:space="preserve">, and so is Garwin’s. These </w:t>
      </w:r>
      <w:r w:rsidRPr="00426085">
        <w:rPr>
          <w:rStyle w:val="Emphasis"/>
        </w:rPr>
        <w:t>off-repeated warnings</w:t>
      </w:r>
      <w:r w:rsidRPr="00426085">
        <w:rPr>
          <w:u w:val="single"/>
        </w:rPr>
        <w:t xml:space="preserve"> have </w:t>
      </w:r>
      <w:r w:rsidRPr="00426085">
        <w:rPr>
          <w:rStyle w:val="Emphasis"/>
        </w:rPr>
        <w:t>proven</w:t>
      </w:r>
      <w:r w:rsidRPr="00426085">
        <w:rPr>
          <w:u w:val="single"/>
        </w:rPr>
        <w:t xml:space="preserve"> to be </w:t>
      </w:r>
      <w:r w:rsidRPr="00426085">
        <w:rPr>
          <w:rStyle w:val="Emphasis"/>
        </w:rPr>
        <w:t>empty</w:t>
      </w:r>
      <w:r w:rsidRPr="00426085">
        <w:rPr>
          <w:sz w:val="16"/>
        </w:rPr>
        <w:t xml:space="preserve">. And it is important to point out that </w:t>
      </w:r>
      <w:r w:rsidRPr="00426085">
        <w:rPr>
          <w:rStyle w:val="Emphasis"/>
        </w:rPr>
        <w:t>not only</w:t>
      </w:r>
      <w:r w:rsidRPr="00426085">
        <w:rPr>
          <w:u w:val="single"/>
        </w:rPr>
        <w:t xml:space="preserve"> have terrorists </w:t>
      </w:r>
      <w:r w:rsidRPr="00426085">
        <w:rPr>
          <w:rStyle w:val="Emphasis"/>
        </w:rPr>
        <w:t>failed to go nuclear</w:t>
      </w:r>
      <w:r w:rsidRPr="00426085">
        <w:rPr>
          <w:sz w:val="16"/>
        </w:rPr>
        <w:t>, but as William Langewiesche, who has assessed the process in detail, put it in 2007, “</w:t>
      </w:r>
      <w:r w:rsidRPr="00426085">
        <w:rPr>
          <w:u w:val="single"/>
        </w:rPr>
        <w:t xml:space="preserve">The best information is that </w:t>
      </w:r>
      <w:r w:rsidRPr="00426085">
        <w:rPr>
          <w:rStyle w:val="Emphasis"/>
        </w:rPr>
        <w:t>no one has gotten anywhere near this</w:t>
      </w:r>
      <w:r w:rsidRPr="00426085">
        <w:rPr>
          <w:sz w:val="16"/>
        </w:rPr>
        <w:t xml:space="preserve">. I mean, if </w:t>
      </w:r>
      <w:r w:rsidRPr="00426085">
        <w:rPr>
          <w:u w:val="single"/>
        </w:rPr>
        <w:t xml:space="preserve">you look carefully and practically at this process, you see that it is an </w:t>
      </w:r>
      <w:r w:rsidRPr="00426085">
        <w:rPr>
          <w:rStyle w:val="Emphasis"/>
        </w:rPr>
        <w:t>enormous undertaking</w:t>
      </w:r>
      <w:r w:rsidRPr="00426085">
        <w:rPr>
          <w:u w:val="single"/>
        </w:rPr>
        <w:t xml:space="preserve"> </w:t>
      </w:r>
      <w:r w:rsidRPr="00426085">
        <w:rPr>
          <w:rStyle w:val="Emphasis"/>
        </w:rPr>
        <w:t>full of risks for</w:t>
      </w:r>
      <w:r w:rsidRPr="00426085">
        <w:rPr>
          <w:u w:val="single"/>
        </w:rPr>
        <w:t xml:space="preserve"> the would-be </w:t>
      </w:r>
      <w:r w:rsidRPr="00426085">
        <w:rPr>
          <w:rStyle w:val="Emphasis"/>
        </w:rPr>
        <w:t>terrorists</w:t>
      </w:r>
      <w:r w:rsidRPr="00426085">
        <w:rPr>
          <w:sz w:val="16"/>
        </w:rPr>
        <w:t xml:space="preserve">.”13 </w:t>
      </w:r>
      <w:r w:rsidRPr="00426085">
        <w:rPr>
          <w:u w:val="single"/>
        </w:rPr>
        <w:t xml:space="preserve">That process requires </w:t>
      </w:r>
      <w:r w:rsidRPr="00426085">
        <w:rPr>
          <w:rStyle w:val="Emphasis"/>
        </w:rPr>
        <w:t>trusting corrupted</w:t>
      </w:r>
      <w:r w:rsidRPr="00426085">
        <w:rPr>
          <w:u w:val="single"/>
        </w:rPr>
        <w:t xml:space="preserve"> foreign </w:t>
      </w:r>
      <w:r w:rsidRPr="00426085">
        <w:rPr>
          <w:rStyle w:val="Emphasis"/>
        </w:rPr>
        <w:t>collaborators</w:t>
      </w:r>
      <w:r w:rsidRPr="00426085">
        <w:rPr>
          <w:u w:val="single"/>
        </w:rPr>
        <w:t xml:space="preserve"> and </w:t>
      </w:r>
      <w:r w:rsidRPr="00426085">
        <w:rPr>
          <w:rStyle w:val="Emphasis"/>
        </w:rPr>
        <w:t>other criminals</w:t>
      </w:r>
      <w:r w:rsidRPr="00426085">
        <w:rPr>
          <w:u w:val="single"/>
        </w:rPr>
        <w:t xml:space="preserve">, </w:t>
      </w:r>
      <w:r w:rsidRPr="00426085">
        <w:rPr>
          <w:rStyle w:val="Emphasis"/>
        </w:rPr>
        <w:t>obtaining</w:t>
      </w:r>
      <w:r w:rsidRPr="00426085">
        <w:rPr>
          <w:u w:val="single"/>
        </w:rPr>
        <w:t xml:space="preserve"> and </w:t>
      </w:r>
      <w:r w:rsidRPr="00426085">
        <w:rPr>
          <w:rStyle w:val="Emphasis"/>
        </w:rPr>
        <w:t>transporting</w:t>
      </w:r>
      <w:r w:rsidRPr="00426085">
        <w:rPr>
          <w:u w:val="single"/>
        </w:rPr>
        <w:t xml:space="preserve"> </w:t>
      </w:r>
      <w:r w:rsidRPr="00426085">
        <w:rPr>
          <w:rStyle w:val="Emphasis"/>
        </w:rPr>
        <w:t>highly guarded material</w:t>
      </w:r>
      <w:r w:rsidRPr="00426085">
        <w:rPr>
          <w:u w:val="single"/>
        </w:rPr>
        <w:t xml:space="preserve">, setting up a </w:t>
      </w:r>
      <w:r w:rsidRPr="00426085">
        <w:rPr>
          <w:rStyle w:val="Emphasis"/>
        </w:rPr>
        <w:t>machine shop</w:t>
      </w:r>
      <w:r w:rsidRPr="00426085">
        <w:rPr>
          <w:u w:val="single"/>
        </w:rPr>
        <w:t xml:space="preserve"> staffed with </w:t>
      </w:r>
      <w:r w:rsidRPr="00426085">
        <w:rPr>
          <w:rStyle w:val="Emphasis"/>
        </w:rPr>
        <w:t>top scientists and technicians</w:t>
      </w:r>
      <w:r w:rsidRPr="00426085">
        <w:rPr>
          <w:u w:val="single"/>
        </w:rPr>
        <w:t xml:space="preserve">, and rolling the </w:t>
      </w:r>
      <w:r w:rsidRPr="00426085">
        <w:rPr>
          <w:rStyle w:val="Emphasis"/>
        </w:rPr>
        <w:t>heavy</w:t>
      </w:r>
      <w:r w:rsidRPr="00426085">
        <w:rPr>
          <w:u w:val="single"/>
        </w:rPr>
        <w:t xml:space="preserve">, </w:t>
      </w:r>
      <w:r w:rsidRPr="00426085">
        <w:rPr>
          <w:rStyle w:val="Emphasis"/>
        </w:rPr>
        <w:t>cumbersome</w:t>
      </w:r>
      <w:r w:rsidRPr="00426085">
        <w:rPr>
          <w:u w:val="single"/>
        </w:rPr>
        <w:t xml:space="preserve">, and </w:t>
      </w:r>
      <w:r w:rsidRPr="00426085">
        <w:rPr>
          <w:rStyle w:val="Emphasis"/>
        </w:rPr>
        <w:t>untested</w:t>
      </w:r>
      <w:r w:rsidRPr="00426085">
        <w:rPr>
          <w:u w:val="single"/>
        </w:rPr>
        <w:t xml:space="preserve"> finished </w:t>
      </w:r>
      <w:r w:rsidRPr="00426085">
        <w:rPr>
          <w:rStyle w:val="Emphasis"/>
        </w:rPr>
        <w:t>product</w:t>
      </w:r>
      <w:r w:rsidRPr="00426085">
        <w:rPr>
          <w:u w:val="single"/>
        </w:rPr>
        <w:t xml:space="preserve"> into position to be </w:t>
      </w:r>
      <w:r w:rsidRPr="00426085">
        <w:rPr>
          <w:rStyle w:val="Emphasis"/>
        </w:rPr>
        <w:t>detonated</w:t>
      </w:r>
      <w:r w:rsidRPr="00426085">
        <w:rPr>
          <w:u w:val="single"/>
        </w:rPr>
        <w:t xml:space="preserve"> by a </w:t>
      </w:r>
      <w:r w:rsidRPr="00426085">
        <w:rPr>
          <w:rStyle w:val="Emphasis"/>
        </w:rPr>
        <w:t>skilled crew</w:t>
      </w:r>
      <w:r w:rsidRPr="00426085">
        <w:rPr>
          <w:u w:val="single"/>
        </w:rPr>
        <w:t xml:space="preserve">, all the while </w:t>
      </w:r>
      <w:r w:rsidRPr="00426085">
        <w:rPr>
          <w:rStyle w:val="Emphasis"/>
        </w:rPr>
        <w:t>attracting no attention</w:t>
      </w:r>
      <w:r w:rsidRPr="00426085">
        <w:rPr>
          <w:u w:val="single"/>
        </w:rPr>
        <w:t xml:space="preserve"> from outsiders</w:t>
      </w:r>
      <w:r w:rsidRPr="00426085">
        <w:rPr>
          <w:sz w:val="16"/>
        </w:rPr>
        <w:t>.</w:t>
      </w:r>
    </w:p>
    <w:p w14:paraId="4B951BD5" w14:textId="77777777" w:rsidR="0084190B" w:rsidRPr="00426085" w:rsidRDefault="0084190B" w:rsidP="0084190B">
      <w:pPr>
        <w:rPr>
          <w:sz w:val="16"/>
        </w:rPr>
      </w:pPr>
      <w:r w:rsidRPr="00426085">
        <w:rPr>
          <w:u w:val="single"/>
        </w:rPr>
        <w:t xml:space="preserve">Nor have terrorist groups been able to steal existing nuclear weapons—characteristically burdened with </w:t>
      </w:r>
      <w:r w:rsidRPr="00426085">
        <w:rPr>
          <w:rStyle w:val="Emphasis"/>
        </w:rPr>
        <w:t>multiple safety devices</w:t>
      </w:r>
      <w:r w:rsidRPr="00426085">
        <w:rPr>
          <w:u w:val="single"/>
        </w:rPr>
        <w:t xml:space="preserve"> and often </w:t>
      </w:r>
      <w:r w:rsidRPr="00426085">
        <w:rPr>
          <w:rStyle w:val="Emphasis"/>
        </w:rPr>
        <w:t>stored in pieces</w:t>
      </w:r>
      <w:r w:rsidRPr="00426085">
        <w:rPr>
          <w:u w:val="single"/>
        </w:rPr>
        <w:t xml:space="preserve"> at </w:t>
      </w:r>
      <w:r w:rsidRPr="00426085">
        <w:rPr>
          <w:rStyle w:val="Emphasis"/>
        </w:rPr>
        <w:t>separate secure locales</w:t>
      </w:r>
      <w:r w:rsidRPr="00426085">
        <w:rPr>
          <w:sz w:val="16"/>
        </w:rPr>
        <w:t xml:space="preserve">—from existing arsenals as was once much feared. And </w:t>
      </w:r>
      <w:r w:rsidRPr="00426085">
        <w:rPr>
          <w:u w:val="single"/>
        </w:rPr>
        <w:t xml:space="preserve">they certainly </w:t>
      </w:r>
      <w:r w:rsidRPr="00426085">
        <w:rPr>
          <w:rStyle w:val="Emphasis"/>
        </w:rPr>
        <w:t>have not been able</w:t>
      </w:r>
      <w:r w:rsidRPr="00426085">
        <w:rPr>
          <w:u w:val="single"/>
        </w:rPr>
        <w:t xml:space="preserve"> to </w:t>
      </w:r>
      <w:r w:rsidRPr="00426085">
        <w:rPr>
          <w:rStyle w:val="Emphasis"/>
        </w:rPr>
        <w:t>cajole leaders</w:t>
      </w:r>
      <w:r w:rsidRPr="00426085">
        <w:rPr>
          <w:u w:val="single"/>
        </w:rPr>
        <w:t xml:space="preserve"> in nuclear states to palm one off to them</w:t>
      </w:r>
      <w:r w:rsidRPr="00426085">
        <w:rPr>
          <w:sz w:val="16"/>
        </w:rPr>
        <w:t>—though a war inflicting more death than Hiroshima and Nagasaki combined was launched against Iraq in 2003 in major part under the spell of fantasies about such a handover.14</w:t>
      </w:r>
    </w:p>
    <w:p w14:paraId="32598DC6" w14:textId="77777777" w:rsidR="0084190B" w:rsidRPr="00426085" w:rsidRDefault="0084190B" w:rsidP="0084190B">
      <w:pPr>
        <w:rPr>
          <w:sz w:val="16"/>
        </w:rPr>
      </w:pPr>
      <w:r w:rsidRPr="00426085">
        <w:rPr>
          <w:sz w:val="16"/>
        </w:rPr>
        <w:t xml:space="preserve">More generally, </w:t>
      </w:r>
      <w:r w:rsidRPr="00426085">
        <w:rPr>
          <w:u w:val="single"/>
        </w:rPr>
        <w:t>the actual terrorist “adversaries” in the West scarcely deserve accolades for either dedication or prowess</w:t>
      </w:r>
      <w:r w:rsidRPr="00426085">
        <w:rPr>
          <w:sz w:val="16"/>
        </w:rPr>
        <w:t xml:space="preserve">. It is true, of course, that sometimes even incompetents can get lucky, but such instances, however tragic, are rare. </w:t>
      </w:r>
      <w:r w:rsidRPr="00426085">
        <w:rPr>
          <w:u w:val="single"/>
        </w:rPr>
        <w:t xml:space="preserve">For the most part, terrorists in the United States are a </w:t>
      </w:r>
      <w:r w:rsidRPr="00426085">
        <w:rPr>
          <w:rStyle w:val="Emphasis"/>
        </w:rPr>
        <w:t>confused</w:t>
      </w:r>
      <w:r w:rsidRPr="00426085">
        <w:rPr>
          <w:u w:val="single"/>
        </w:rPr>
        <w:t xml:space="preserve">, </w:t>
      </w:r>
      <w:r w:rsidRPr="00426085">
        <w:rPr>
          <w:rStyle w:val="Emphasis"/>
        </w:rPr>
        <w:t>inadequate</w:t>
      </w:r>
      <w:r w:rsidRPr="00426085">
        <w:rPr>
          <w:u w:val="single"/>
        </w:rPr>
        <w:t xml:space="preserve">, </w:t>
      </w:r>
      <w:r w:rsidRPr="00426085">
        <w:rPr>
          <w:rStyle w:val="Emphasis"/>
        </w:rPr>
        <w:t>incompetent</w:t>
      </w:r>
      <w:r w:rsidRPr="00426085">
        <w:rPr>
          <w:u w:val="single"/>
        </w:rPr>
        <w:t xml:space="preserve">, </w:t>
      </w:r>
      <w:r w:rsidRPr="00426085">
        <w:rPr>
          <w:rStyle w:val="Emphasis"/>
        </w:rPr>
        <w:t>blundering</w:t>
      </w:r>
      <w:r w:rsidRPr="00426085">
        <w:rPr>
          <w:u w:val="single"/>
        </w:rPr>
        <w:t xml:space="preserve">, and </w:t>
      </w:r>
      <w:r w:rsidRPr="00426085">
        <w:rPr>
          <w:rStyle w:val="Emphasis"/>
        </w:rPr>
        <w:t>gullible bunch</w:t>
      </w:r>
      <w:r w:rsidRPr="00426085">
        <w:rPr>
          <w:u w:val="single"/>
        </w:rPr>
        <w:t xml:space="preserve">, only </w:t>
      </w:r>
      <w:r w:rsidRPr="00426085">
        <w:rPr>
          <w:rStyle w:val="Emphasis"/>
        </w:rPr>
        <w:t>occasionally able to get their act together</w:t>
      </w:r>
      <w:r w:rsidRPr="00426085">
        <w:rPr>
          <w:sz w:val="16"/>
        </w:rPr>
        <w:t xml:space="preserve">. </w:t>
      </w:r>
      <w:r w:rsidRPr="00426085">
        <w:rPr>
          <w:u w:val="single"/>
        </w:rPr>
        <w:t xml:space="preserve">Most seem to be far </w:t>
      </w:r>
      <w:r w:rsidRPr="00426085">
        <w:rPr>
          <w:rStyle w:val="Emphasis"/>
        </w:rPr>
        <w:t>better</w:t>
      </w:r>
      <w:r w:rsidRPr="00426085">
        <w:rPr>
          <w:u w:val="single"/>
        </w:rPr>
        <w:t xml:space="preserve"> at frenetic and often </w:t>
      </w:r>
      <w:r w:rsidRPr="00426085">
        <w:rPr>
          <w:rStyle w:val="Emphasis"/>
        </w:rPr>
        <w:t>self-deluded scheming</w:t>
      </w:r>
      <w:r w:rsidRPr="00426085">
        <w:rPr>
          <w:u w:val="single"/>
        </w:rPr>
        <w:t xml:space="preserve"> than at actual </w:t>
      </w:r>
      <w:r w:rsidRPr="00426085">
        <w:rPr>
          <w:rStyle w:val="Emphasis"/>
        </w:rPr>
        <w:t>execution</w:t>
      </w:r>
      <w:r w:rsidRPr="00426085">
        <w:rPr>
          <w:sz w:val="16"/>
        </w:rPr>
        <w:t>. A summary assessment by RAND’s Brian Jenkins is apt: “</w:t>
      </w:r>
      <w:r w:rsidRPr="00426085">
        <w:rPr>
          <w:u w:val="single"/>
        </w:rPr>
        <w:t>their numbers remain small, their determination limp, and their competence poor</w:t>
      </w:r>
      <w:r w:rsidRPr="00426085">
        <w:rPr>
          <w:sz w:val="16"/>
        </w:rPr>
        <w:t xml:space="preserve">.”15 And much </w:t>
      </w:r>
      <w:r w:rsidRPr="00426085">
        <w:rPr>
          <w:u w:val="single"/>
        </w:rPr>
        <w:t>the same holds for Europe and the rest of the developed world</w:t>
      </w:r>
      <w:r w:rsidRPr="00426085">
        <w:rPr>
          <w:sz w:val="16"/>
        </w:rPr>
        <w:t xml:space="preserve">.16 Also working against terrorist success in the West is the fact that almost all are amateurs: </w:t>
      </w:r>
      <w:r w:rsidRPr="00426085">
        <w:rPr>
          <w:u w:val="single"/>
        </w:rPr>
        <w:t>they have never before tried to do something like this</w:t>
      </w:r>
      <w:r w:rsidRPr="00426085">
        <w:rPr>
          <w:sz w:val="16"/>
        </w:rPr>
        <w:t>. Unlike criminals they have not been able to develop street smarts.</w:t>
      </w:r>
    </w:p>
    <w:p w14:paraId="30A0C524" w14:textId="77777777" w:rsidR="0084190B" w:rsidRPr="00426085" w:rsidRDefault="0084190B" w:rsidP="0084190B">
      <w:pPr>
        <w:rPr>
          <w:sz w:val="16"/>
        </w:rPr>
      </w:pPr>
      <w:r w:rsidRPr="00426085">
        <w:rPr>
          <w:sz w:val="16"/>
        </w:rPr>
        <w:t xml:space="preserve">Except perhaps for the use of vehicles to deliver mayhem (though this idea is by no means new in the history of terrorism), </w:t>
      </w:r>
      <w:r w:rsidRPr="00426085">
        <w:rPr>
          <w:u w:val="single"/>
        </w:rPr>
        <w:t xml:space="preserve">there has been remarkably </w:t>
      </w:r>
      <w:r w:rsidRPr="00426085">
        <w:rPr>
          <w:rStyle w:val="Emphasis"/>
        </w:rPr>
        <w:t>little innovation</w:t>
      </w:r>
      <w:r w:rsidRPr="00426085">
        <w:rPr>
          <w:u w:val="single"/>
        </w:rPr>
        <w:t xml:space="preserve"> in </w:t>
      </w:r>
      <w:r w:rsidRPr="00426085">
        <w:rPr>
          <w:rStyle w:val="Emphasis"/>
        </w:rPr>
        <w:t>terrorist weaponry</w:t>
      </w:r>
      <w:r w:rsidRPr="00426085">
        <w:rPr>
          <w:u w:val="single"/>
        </w:rPr>
        <w:t xml:space="preserve"> or methodology since 9/11</w:t>
      </w:r>
      <w:r w:rsidRPr="00426085">
        <w:rPr>
          <w:sz w:val="16"/>
        </w:rPr>
        <w:t xml:space="preserve">.17 Like their predecessors, </w:t>
      </w:r>
      <w:r w:rsidRPr="00426085">
        <w:rPr>
          <w:u w:val="single"/>
        </w:rPr>
        <w:t>they have continue</w:t>
      </w:r>
      <w:r w:rsidRPr="00426085">
        <w:rPr>
          <w:sz w:val="16"/>
        </w:rPr>
        <w:t xml:space="preserve">d </w:t>
      </w:r>
      <w:r w:rsidRPr="00426085">
        <w:rPr>
          <w:u w:val="single"/>
        </w:rPr>
        <w:t xml:space="preserve">to rely on </w:t>
      </w:r>
      <w:r w:rsidRPr="00426085">
        <w:rPr>
          <w:rStyle w:val="Emphasis"/>
        </w:rPr>
        <w:t>bombs</w:t>
      </w:r>
      <w:r w:rsidRPr="00426085">
        <w:rPr>
          <w:sz w:val="16"/>
        </w:rPr>
        <w:t xml:space="preserve"> (</w:t>
      </w:r>
      <w:r w:rsidRPr="00426085">
        <w:rPr>
          <w:u w:val="single"/>
        </w:rPr>
        <w:t xml:space="preserve">many of which </w:t>
      </w:r>
      <w:r w:rsidRPr="00426085">
        <w:rPr>
          <w:rStyle w:val="Emphasis"/>
        </w:rPr>
        <w:t>fail to detonate</w:t>
      </w:r>
      <w:r w:rsidRPr="00426085">
        <w:rPr>
          <w:sz w:val="16"/>
        </w:rPr>
        <w:t xml:space="preserve"> or do much damage) </w:t>
      </w:r>
      <w:r w:rsidRPr="00426085">
        <w:rPr>
          <w:u w:val="single"/>
        </w:rPr>
        <w:t>and bullets</w:t>
      </w:r>
      <w:r w:rsidRPr="00426085">
        <w:rPr>
          <w:sz w:val="16"/>
        </w:rPr>
        <w:t>.18</w:t>
      </w:r>
    </w:p>
    <w:p w14:paraId="22B7B23F" w14:textId="77777777" w:rsidR="0084190B" w:rsidRPr="00426085" w:rsidRDefault="0084190B" w:rsidP="0084190B">
      <w:pPr>
        <w:pStyle w:val="Heading3"/>
        <w:rPr>
          <w:rFonts w:cs="Arial"/>
        </w:rPr>
      </w:pPr>
      <w:r w:rsidRPr="00426085">
        <w:rPr>
          <w:rFonts w:cs="Arial"/>
        </w:rPr>
        <w:t xml:space="preserve">1AR – AT: Nuke Terror </w:t>
      </w:r>
    </w:p>
    <w:p w14:paraId="7C3DEF41" w14:textId="77777777" w:rsidR="0084190B" w:rsidRPr="00426085" w:rsidRDefault="0084190B" w:rsidP="0084190B">
      <w:pPr>
        <w:pStyle w:val="Heading4"/>
        <w:rPr>
          <w:rFonts w:cs="Arial"/>
          <w:szCs w:val="26"/>
        </w:rPr>
      </w:pPr>
      <w:r w:rsidRPr="00426085">
        <w:rPr>
          <w:rFonts w:cs="Arial"/>
          <w:szCs w:val="26"/>
        </w:rPr>
        <w:t xml:space="preserve">It’s </w:t>
      </w:r>
      <w:r w:rsidRPr="00426085">
        <w:rPr>
          <w:rFonts w:cs="Arial"/>
          <w:szCs w:val="26"/>
          <w:u w:val="single"/>
        </w:rPr>
        <w:t>not a viable threat</w:t>
      </w:r>
      <w:r w:rsidRPr="00426085">
        <w:rPr>
          <w:rFonts w:cs="Arial"/>
          <w:szCs w:val="26"/>
        </w:rPr>
        <w:t xml:space="preserve"> – </w:t>
      </w:r>
      <w:r w:rsidRPr="00426085">
        <w:rPr>
          <w:rFonts w:cs="Arial"/>
          <w:szCs w:val="26"/>
          <w:u w:val="single"/>
        </w:rPr>
        <w:t>no evidence</w:t>
      </w:r>
      <w:r w:rsidRPr="00426085">
        <w:rPr>
          <w:rFonts w:cs="Arial"/>
          <w:szCs w:val="26"/>
        </w:rPr>
        <w:t xml:space="preserve"> a </w:t>
      </w:r>
      <w:r w:rsidRPr="00426085">
        <w:rPr>
          <w:rFonts w:cs="Arial"/>
          <w:szCs w:val="26"/>
          <w:u w:val="single"/>
        </w:rPr>
        <w:t>single group</w:t>
      </w:r>
      <w:r w:rsidRPr="00426085">
        <w:rPr>
          <w:rFonts w:cs="Arial"/>
          <w:szCs w:val="26"/>
        </w:rPr>
        <w:t xml:space="preserve"> can do it</w:t>
      </w:r>
    </w:p>
    <w:p w14:paraId="6F107EAE" w14:textId="77777777" w:rsidR="0084190B" w:rsidRPr="00426085" w:rsidRDefault="0084190B" w:rsidP="0084190B">
      <w:r w:rsidRPr="00426085">
        <w:rPr>
          <w:rStyle w:val="Style13ptBold"/>
          <w:szCs w:val="26"/>
        </w:rPr>
        <w:t>Ward 18</w:t>
      </w:r>
      <w:r w:rsidRPr="00426085">
        <w:t xml:space="preserve"> [Antonia Ward is an analyst on the Defence, Security, and Infrastructure team at RAND Europe. s the Threat of Nuclear Terrorism Distracting Attention from More Realistic Threats? July 27, 2018. https://www.rand.org/blog/2018/07/is-the-threat-of-nuclear-terrorism-distracting-attention.html]</w:t>
      </w:r>
    </w:p>
    <w:p w14:paraId="66D8D2F8" w14:textId="77777777" w:rsidR="0084190B" w:rsidRPr="00426085" w:rsidRDefault="0084190B" w:rsidP="0084190B">
      <w:pPr>
        <w:rPr>
          <w:sz w:val="16"/>
        </w:rPr>
      </w:pPr>
      <w:r w:rsidRPr="00426085">
        <w:rPr>
          <w:sz w:val="16"/>
        </w:rPr>
        <w:t xml:space="preserve">Despite Obama's remarks in 2016 and these two incidents, </w:t>
      </w:r>
      <w:r w:rsidRPr="00426085">
        <w:rPr>
          <w:rStyle w:val="Emphasis"/>
        </w:rPr>
        <w:t>experts</w:t>
      </w:r>
      <w:r w:rsidRPr="00426085">
        <w:rPr>
          <w:u w:val="single"/>
        </w:rPr>
        <w:t xml:space="preserve"> and </w:t>
      </w:r>
      <w:r w:rsidRPr="00426085">
        <w:rPr>
          <w:rStyle w:val="Emphasis"/>
        </w:rPr>
        <w:t>officials</w:t>
      </w:r>
      <w:r w:rsidRPr="00426085">
        <w:rPr>
          <w:u w:val="single"/>
        </w:rPr>
        <w:t xml:space="preserve"> </w:t>
      </w:r>
      <w:r w:rsidRPr="00426085">
        <w:rPr>
          <w:rStyle w:val="Emphasis"/>
        </w:rPr>
        <w:t>contest</w:t>
      </w:r>
      <w:r w:rsidRPr="00426085">
        <w:rPr>
          <w:u w:val="single"/>
        </w:rPr>
        <w:t xml:space="preserve"> the </w:t>
      </w:r>
      <w:r w:rsidRPr="00426085">
        <w:rPr>
          <w:rStyle w:val="Emphasis"/>
        </w:rPr>
        <w:t>viability</w:t>
      </w:r>
      <w:r w:rsidRPr="00426085">
        <w:rPr>
          <w:u w:val="single"/>
        </w:rPr>
        <w:t xml:space="preserve"> of the </w:t>
      </w:r>
      <w:r w:rsidRPr="00426085">
        <w:rPr>
          <w:rStyle w:val="Emphasis"/>
        </w:rPr>
        <w:t>nuclear terror</w:t>
      </w:r>
      <w:r w:rsidRPr="00426085">
        <w:rPr>
          <w:u w:val="single"/>
        </w:rPr>
        <w:t xml:space="preserve">ism </w:t>
      </w:r>
      <w:r w:rsidRPr="00426085">
        <w:rPr>
          <w:rStyle w:val="Emphasis"/>
        </w:rPr>
        <w:t>threat</w:t>
      </w:r>
      <w:r w:rsidRPr="00426085">
        <w:rPr>
          <w:sz w:val="16"/>
        </w:rPr>
        <w:t xml:space="preserve">. Dr Beyza </w:t>
      </w:r>
      <w:r w:rsidRPr="00426085">
        <w:rPr>
          <w:u w:val="single"/>
        </w:rPr>
        <w:t>Unal</w:t>
      </w:r>
      <w:r w:rsidRPr="00426085">
        <w:rPr>
          <w:sz w:val="16"/>
        </w:rPr>
        <w:t xml:space="preserve">, a </w:t>
      </w:r>
      <w:r w:rsidRPr="00426085">
        <w:rPr>
          <w:u w:val="single"/>
        </w:rPr>
        <w:t>research fellow in nuclear policy at</w:t>
      </w:r>
      <w:r w:rsidRPr="00426085">
        <w:rPr>
          <w:sz w:val="16"/>
        </w:rPr>
        <w:t xml:space="preserve"> think tank </w:t>
      </w:r>
      <w:r w:rsidRPr="00426085">
        <w:rPr>
          <w:u w:val="single"/>
        </w:rPr>
        <w:t>Chatham House</w:t>
      </w:r>
      <w:r w:rsidRPr="00426085">
        <w:rPr>
          <w:sz w:val="16"/>
        </w:rPr>
        <w:t xml:space="preserve">, </w:t>
      </w:r>
      <w:r w:rsidRPr="00426085">
        <w:rPr>
          <w:u w:val="single"/>
        </w:rPr>
        <w:t>argued</w:t>
      </w:r>
      <w:r w:rsidRPr="00426085">
        <w:rPr>
          <w:sz w:val="16"/>
        </w:rPr>
        <w:t xml:space="preserve"> </w:t>
      </w:r>
      <w:r w:rsidRPr="00426085">
        <w:rPr>
          <w:u w:val="single"/>
        </w:rPr>
        <w:t>there is</w:t>
      </w:r>
      <w:r w:rsidRPr="00426085">
        <w:rPr>
          <w:sz w:val="16"/>
        </w:rPr>
        <w:t xml:space="preserve"> currently </w:t>
      </w:r>
      <w:r w:rsidRPr="00426085">
        <w:rPr>
          <w:rStyle w:val="Emphasis"/>
        </w:rPr>
        <w:t>no evidence</w:t>
      </w:r>
      <w:r w:rsidRPr="00426085">
        <w:rPr>
          <w:sz w:val="16"/>
        </w:rPr>
        <w:t xml:space="preserve"> that </w:t>
      </w:r>
      <w:r w:rsidRPr="00426085">
        <w:rPr>
          <w:u w:val="single"/>
        </w:rPr>
        <w:t>terrorist groups could build a nuclear weapon</w:t>
      </w:r>
      <w:r w:rsidRPr="00426085">
        <w:rPr>
          <w:sz w:val="16"/>
        </w:rPr>
        <w:t xml:space="preserve">. Similarly, </w:t>
      </w:r>
      <w:r w:rsidRPr="00426085">
        <w:rPr>
          <w:u w:val="single"/>
        </w:rPr>
        <w:t>a report by</w:t>
      </w:r>
      <w:r w:rsidRPr="00426085">
        <w:rPr>
          <w:sz w:val="16"/>
        </w:rPr>
        <w:t xml:space="preserve"> the </w:t>
      </w:r>
      <w:r w:rsidRPr="00426085">
        <w:rPr>
          <w:rStyle w:val="Emphasis"/>
        </w:rPr>
        <w:t>C</w:t>
      </w:r>
      <w:r w:rsidRPr="00426085">
        <w:rPr>
          <w:u w:val="single"/>
        </w:rPr>
        <w:t xml:space="preserve">ouncil on </w:t>
      </w:r>
      <w:r w:rsidRPr="00426085">
        <w:rPr>
          <w:rStyle w:val="Emphasis"/>
        </w:rPr>
        <w:t>F</w:t>
      </w:r>
      <w:r w:rsidRPr="00426085">
        <w:rPr>
          <w:u w:val="single"/>
        </w:rPr>
        <w:t xml:space="preserve">oreign </w:t>
      </w:r>
      <w:r w:rsidRPr="00426085">
        <w:rPr>
          <w:rStyle w:val="Emphasis"/>
        </w:rPr>
        <w:t>R</w:t>
      </w:r>
      <w:r w:rsidRPr="00426085">
        <w:rPr>
          <w:u w:val="single"/>
        </w:rPr>
        <w:t>elations</w:t>
      </w:r>
      <w:r w:rsidRPr="00426085">
        <w:rPr>
          <w:sz w:val="16"/>
        </w:rPr>
        <w:t xml:space="preserve"> in 2006 </w:t>
      </w:r>
      <w:r w:rsidRPr="00426085">
        <w:rPr>
          <w:u w:val="single"/>
        </w:rPr>
        <w:t>emphasized</w:t>
      </w:r>
      <w:r w:rsidRPr="00426085">
        <w:rPr>
          <w:sz w:val="16"/>
        </w:rPr>
        <w:t xml:space="preserve"> how </w:t>
      </w:r>
      <w:r w:rsidRPr="00426085">
        <w:rPr>
          <w:u w:val="single"/>
        </w:rPr>
        <w:t xml:space="preserve">building a nuclear bomb is a </w:t>
      </w:r>
      <w:r w:rsidRPr="00426085">
        <w:rPr>
          <w:rStyle w:val="Emphasis"/>
        </w:rPr>
        <w:t>difficult</w:t>
      </w:r>
      <w:r w:rsidRPr="00426085">
        <w:rPr>
          <w:u w:val="single"/>
        </w:rPr>
        <w:t xml:space="preserve"> task for </w:t>
      </w:r>
      <w:r w:rsidRPr="00426085">
        <w:rPr>
          <w:rStyle w:val="Emphasis"/>
        </w:rPr>
        <w:t>states</w:t>
      </w:r>
      <w:r w:rsidRPr="00426085">
        <w:rPr>
          <w:sz w:val="16"/>
        </w:rPr>
        <w:t xml:space="preserve">, </w:t>
      </w:r>
      <w:r w:rsidRPr="00426085">
        <w:rPr>
          <w:rStyle w:val="Emphasis"/>
        </w:rPr>
        <w:t>let alone terrorists</w:t>
      </w:r>
      <w:r w:rsidRPr="00426085">
        <w:rPr>
          <w:sz w:val="16"/>
        </w:rPr>
        <w:t xml:space="preserve">. This is </w:t>
      </w:r>
      <w:r w:rsidRPr="00426085">
        <w:rPr>
          <w:u w:val="single"/>
        </w:rPr>
        <w:t>because of</w:t>
      </w:r>
      <w:r w:rsidRPr="00426085">
        <w:rPr>
          <w:sz w:val="16"/>
        </w:rPr>
        <w:t xml:space="preserve"> the </w:t>
      </w:r>
      <w:r w:rsidRPr="00426085">
        <w:rPr>
          <w:u w:val="single"/>
        </w:rPr>
        <w:t xml:space="preserve">issues involved in </w:t>
      </w:r>
      <w:r w:rsidRPr="00426085">
        <w:rPr>
          <w:rStyle w:val="Emphasis"/>
        </w:rPr>
        <w:t>accessing</w:t>
      </w:r>
      <w:r w:rsidRPr="00426085">
        <w:rPr>
          <w:u w:val="single"/>
        </w:rPr>
        <w:t xml:space="preserve"> uranium</w:t>
      </w:r>
      <w:r w:rsidRPr="00426085">
        <w:rPr>
          <w:sz w:val="16"/>
        </w:rPr>
        <w:t xml:space="preserve"> and </w:t>
      </w:r>
      <w:r w:rsidRPr="00426085">
        <w:rPr>
          <w:rStyle w:val="Emphasis"/>
        </w:rPr>
        <w:t>creating</w:t>
      </w:r>
      <w:r w:rsidRPr="00426085">
        <w:rPr>
          <w:u w:val="single"/>
        </w:rPr>
        <w:t xml:space="preserve"> and </w:t>
      </w:r>
      <w:r w:rsidRPr="00426085">
        <w:rPr>
          <w:rStyle w:val="Emphasis"/>
        </w:rPr>
        <w:t>maintaining</w:t>
      </w:r>
      <w:r w:rsidRPr="00426085">
        <w:rPr>
          <w:u w:val="single"/>
        </w:rPr>
        <w:t xml:space="preserve"> it at</w:t>
      </w:r>
      <w:r w:rsidRPr="00426085">
        <w:rPr>
          <w:sz w:val="16"/>
        </w:rPr>
        <w:t xml:space="preserve"> the </w:t>
      </w:r>
      <w:r w:rsidRPr="00426085">
        <w:rPr>
          <w:u w:val="single"/>
        </w:rPr>
        <w:t>correct grade</w:t>
      </w:r>
      <w:r w:rsidRPr="00426085">
        <w:rPr>
          <w:sz w:val="16"/>
        </w:rPr>
        <w:t xml:space="preserve"> (</w:t>
      </w:r>
      <w:r w:rsidRPr="00426085">
        <w:rPr>
          <w:rStyle w:val="Emphasis"/>
        </w:rPr>
        <w:t>enriched uranium</w:t>
      </w:r>
      <w:r w:rsidRPr="00426085">
        <w:rPr>
          <w:sz w:val="16"/>
        </w:rPr>
        <w:t>).</w:t>
      </w:r>
    </w:p>
    <w:p w14:paraId="27225461" w14:textId="77777777" w:rsidR="0084190B" w:rsidRPr="00426085" w:rsidRDefault="0084190B" w:rsidP="0084190B">
      <w:pPr>
        <w:rPr>
          <w:sz w:val="16"/>
        </w:rPr>
      </w:pPr>
      <w:r w:rsidRPr="00426085">
        <w:rPr>
          <w:sz w:val="16"/>
        </w:rPr>
        <w:t xml:space="preserve">While nuclear terrorism is a concern, the </w:t>
      </w:r>
      <w:r w:rsidRPr="00426085">
        <w:rPr>
          <w:rStyle w:val="Emphasis"/>
        </w:rPr>
        <w:t>majority</w:t>
      </w:r>
      <w:r w:rsidRPr="00426085">
        <w:rPr>
          <w:u w:val="single"/>
        </w:rPr>
        <w:t xml:space="preserve"> of terrorist attacks are conducted with </w:t>
      </w:r>
      <w:r w:rsidRPr="00426085">
        <w:rPr>
          <w:rStyle w:val="Emphasis"/>
        </w:rPr>
        <w:t>conventional</w:t>
      </w:r>
      <w:r w:rsidRPr="00426085">
        <w:rPr>
          <w:u w:val="single"/>
        </w:rPr>
        <w:t xml:space="preserve"> explosives</w:t>
      </w:r>
      <w:r w:rsidRPr="00426085">
        <w:rPr>
          <w:sz w:val="16"/>
        </w:rPr>
        <w:t>. The 2017 Europol Terrorism Situation and Trend Report states that 40 percent of terrorist attacks used explosives. These explosives originate from a wide variety of countries across the world. According to a study by Conflict Armament Research, large quantities of explosive precursor chemicals used to make bombs as seen in the 7/7 attack in London in 2005 and the 2017 Manchester Arena attack, have been linked to supply chains in the United States, Europe, and Asia via Turkey. The threat from the spread of chemical precursors prompted the EU to begin looking at ways to tighten the regulations of these chemicals (PDF).</w:t>
      </w:r>
    </w:p>
    <w:p w14:paraId="6B0BD05F" w14:textId="77777777" w:rsidR="0084190B" w:rsidRPr="00426085" w:rsidRDefault="0084190B" w:rsidP="0084190B">
      <w:pPr>
        <w:rPr>
          <w:sz w:val="16"/>
        </w:rPr>
      </w:pPr>
      <w:r w:rsidRPr="00426085">
        <w:rPr>
          <w:u w:val="single"/>
        </w:rPr>
        <w:t xml:space="preserve">A nuclear terrorist attack </w:t>
      </w:r>
      <w:r w:rsidRPr="00426085">
        <w:rPr>
          <w:sz w:val="16"/>
        </w:rPr>
        <w:t xml:space="preserve">would have grave consequences, but it </w:t>
      </w:r>
      <w:r w:rsidRPr="00426085">
        <w:rPr>
          <w:u w:val="single"/>
        </w:rPr>
        <w:t>is</w:t>
      </w:r>
      <w:r w:rsidRPr="00426085">
        <w:rPr>
          <w:sz w:val="16"/>
        </w:rPr>
        <w:t xml:space="preserve"> currently </w:t>
      </w:r>
      <w:r w:rsidRPr="00426085">
        <w:rPr>
          <w:rStyle w:val="Emphasis"/>
        </w:rPr>
        <w:t>not</w:t>
      </w:r>
      <w:r w:rsidRPr="00426085">
        <w:rPr>
          <w:u w:val="single"/>
        </w:rPr>
        <w:t xml:space="preserve"> a </w:t>
      </w:r>
      <w:r w:rsidRPr="00426085">
        <w:rPr>
          <w:rStyle w:val="Emphasis"/>
        </w:rPr>
        <w:t>realistic</w:t>
      </w:r>
      <w:r w:rsidRPr="00426085">
        <w:rPr>
          <w:u w:val="single"/>
        </w:rPr>
        <w:t xml:space="preserve"> or viable threat</w:t>
      </w:r>
      <w:r w:rsidRPr="00426085">
        <w:rPr>
          <w:sz w:val="16"/>
        </w:rPr>
        <w:t xml:space="preserve"> given that </w:t>
      </w:r>
      <w:r w:rsidRPr="00426085">
        <w:rPr>
          <w:u w:val="single"/>
        </w:rPr>
        <w:t xml:space="preserve">it would require a level of </w:t>
      </w:r>
      <w:r w:rsidRPr="00426085">
        <w:rPr>
          <w:rStyle w:val="Emphasis"/>
        </w:rPr>
        <w:t>sophistication</w:t>
      </w:r>
      <w:r w:rsidRPr="00426085">
        <w:rPr>
          <w:sz w:val="16"/>
        </w:rPr>
        <w:t xml:space="preserve"> from terrorists that has </w:t>
      </w:r>
      <w:r w:rsidRPr="00426085">
        <w:rPr>
          <w:rStyle w:val="Emphasis"/>
        </w:rPr>
        <w:t>not yet</w:t>
      </w:r>
      <w:r w:rsidRPr="00426085">
        <w:rPr>
          <w:sz w:val="16"/>
        </w:rPr>
        <w:t xml:space="preserve"> been </w:t>
      </w:r>
      <w:r w:rsidRPr="00426085">
        <w:rPr>
          <w:rStyle w:val="Emphasis"/>
        </w:rPr>
        <w:t>witnessed</w:t>
      </w:r>
      <w:r w:rsidRPr="00426085">
        <w:rPr>
          <w:sz w:val="16"/>
        </w:rPr>
        <w:t xml:space="preserve">. </w:t>
      </w:r>
      <w:r w:rsidRPr="00426085">
        <w:rPr>
          <w:u w:val="single"/>
        </w:rPr>
        <w:t xml:space="preserve">The recent focus of terrorist groups has been on </w:t>
      </w:r>
      <w:r w:rsidRPr="00426085">
        <w:rPr>
          <w:rStyle w:val="Emphasis"/>
        </w:rPr>
        <w:t>simplistic strikes</w:t>
      </w:r>
      <w:r w:rsidRPr="00426085">
        <w:rPr>
          <w:sz w:val="16"/>
        </w:rPr>
        <w:t xml:space="preserve">, </w:t>
      </w:r>
      <w:r w:rsidRPr="00426085">
        <w:rPr>
          <w:u w:val="single"/>
        </w:rPr>
        <w:t xml:space="preserve">such as </w:t>
      </w:r>
      <w:r w:rsidRPr="00426085">
        <w:rPr>
          <w:rStyle w:val="Emphasis"/>
        </w:rPr>
        <w:t>knife</w:t>
      </w:r>
      <w:r w:rsidRPr="00426085">
        <w:rPr>
          <w:u w:val="single"/>
        </w:rPr>
        <w:t xml:space="preserve"> and </w:t>
      </w:r>
      <w:r w:rsidRPr="00426085">
        <w:rPr>
          <w:rStyle w:val="Emphasis"/>
        </w:rPr>
        <w:t>vehicular attacks</w:t>
      </w:r>
      <w:r w:rsidRPr="00426085">
        <w:rPr>
          <w:sz w:val="16"/>
        </w:rPr>
        <w:t>. If countries are concerned about nuclear terrorism, the best way to mitigate this risk could be to tighten security at civilian and government nuclear sites. But governments would be better off focusing their efforts on combatting the spread and use of conventional weapons.</w:t>
      </w:r>
    </w:p>
    <w:p w14:paraId="3F45C320" w14:textId="77777777" w:rsidR="0084190B" w:rsidRPr="00E44BA5" w:rsidRDefault="0084190B" w:rsidP="0084190B">
      <w:pPr>
        <w:pStyle w:val="Heading3"/>
      </w:pPr>
      <w:r>
        <w:t xml:space="preserve">2AC – AT: Bioterror </w:t>
      </w:r>
    </w:p>
    <w:p w14:paraId="725B6AC7" w14:textId="77777777" w:rsidR="0084190B" w:rsidRDefault="0084190B" w:rsidP="0084190B">
      <w:pPr>
        <w:pStyle w:val="Heading4"/>
      </w:pPr>
      <w:r>
        <w:t>No bioweapon threat – development obstacles</w:t>
      </w:r>
    </w:p>
    <w:p w14:paraId="381C516D" w14:textId="77777777" w:rsidR="0084190B" w:rsidRDefault="0084190B" w:rsidP="0084190B">
      <w:r w:rsidRPr="00EA59B4">
        <w:rPr>
          <w:rStyle w:val="Style13ptBold"/>
        </w:rPr>
        <w:t>Morrow 17</w:t>
      </w:r>
      <w:r>
        <w:t xml:space="preserve"> (John, PhD in genetics, University of Washington, authored over 60 peer-reviewed publications reporting original research in genetics, immunology, developmental biology, evolution, cancer biology and animal science, “Bioweapons: An Existential Threat?” March 6, 2017, http://www.newportbiotech.com/pages/blog/entry/48/)</w:t>
      </w:r>
    </w:p>
    <w:p w14:paraId="316C8343" w14:textId="77777777" w:rsidR="0084190B" w:rsidRPr="00EA59B4" w:rsidRDefault="0084190B" w:rsidP="0084190B">
      <w:pPr>
        <w:rPr>
          <w:sz w:val="16"/>
        </w:rPr>
      </w:pPr>
      <w:r w:rsidRPr="00EA59B4">
        <w:rPr>
          <w:sz w:val="16"/>
        </w:rPr>
        <w:t xml:space="preserve">Today, </w:t>
      </w:r>
      <w:r w:rsidRPr="00CF4E61">
        <w:rPr>
          <w:rStyle w:val="StyleUnderline"/>
        </w:rPr>
        <w:t>large scale production, storage, protection</w:t>
      </w:r>
      <w:r w:rsidRPr="00EA59B4">
        <w:rPr>
          <w:sz w:val="16"/>
        </w:rPr>
        <w:t xml:space="preserve"> and field testing </w:t>
      </w:r>
      <w:r w:rsidRPr="00CF4E61">
        <w:rPr>
          <w:rStyle w:val="StyleUnderline"/>
        </w:rPr>
        <w:t xml:space="preserve">of weaponized bacteria or viruses are </w:t>
      </w:r>
      <w:r w:rsidRPr="00CF4E61">
        <w:rPr>
          <w:rStyle w:val="Emphasis"/>
        </w:rPr>
        <w:t>beyond the abilities of a small group or a terrorist cell</w:t>
      </w:r>
      <w:r w:rsidRPr="00EA59B4">
        <w:rPr>
          <w:sz w:val="16"/>
        </w:rPr>
        <w:t xml:space="preserve">. However, a number of countries in the world have demonstrated the ability – and the will – to unleash horrific attacks upon their perceived enemies. They undoubtedly are following the current advances in gene manipulation technology with great interest. For now though, such </w:t>
      </w:r>
      <w:r w:rsidRPr="00EA59B4">
        <w:rPr>
          <w:rStyle w:val="StyleUnderline"/>
        </w:rPr>
        <w:t>advances in gene manipulation</w:t>
      </w:r>
      <w:r w:rsidRPr="00EA59B4">
        <w:rPr>
          <w:sz w:val="16"/>
        </w:rPr>
        <w:t xml:space="preserve">, while making the process faster, simpler and more accessible, </w:t>
      </w:r>
      <w:r w:rsidRPr="00EA59B4">
        <w:rPr>
          <w:rStyle w:val="StyleUnderline"/>
        </w:rPr>
        <w:t>are still quite a challenge</w:t>
      </w:r>
      <w:r w:rsidRPr="00EA59B4">
        <w:rPr>
          <w:sz w:val="16"/>
        </w:rPr>
        <w:t xml:space="preserve"> to carry out.</w:t>
      </w:r>
    </w:p>
    <w:p w14:paraId="2AF471D0" w14:textId="77777777" w:rsidR="0084190B" w:rsidRPr="00EA59B4" w:rsidRDefault="0084190B" w:rsidP="0084190B">
      <w:pPr>
        <w:rPr>
          <w:sz w:val="16"/>
        </w:rPr>
      </w:pPr>
      <w:r w:rsidRPr="00EA59B4">
        <w:rPr>
          <w:sz w:val="16"/>
        </w:rPr>
        <w:t>CRISPR/Cas9 is the best of a new generation of tools for manipulating genes, and is being used to develop cures for diseases, improve agricultural products and engineer organisms that can carry out a variety of industrial processes. It is undergoing constant improvement, making it faster and easier to employ.</w:t>
      </w:r>
    </w:p>
    <w:p w14:paraId="7EBF158C" w14:textId="77777777" w:rsidR="0084190B" w:rsidRPr="00EA59B4" w:rsidRDefault="0084190B" w:rsidP="0084190B">
      <w:pPr>
        <w:rPr>
          <w:sz w:val="16"/>
        </w:rPr>
      </w:pPr>
      <w:r w:rsidRPr="00EA59B4">
        <w:rPr>
          <w:sz w:val="16"/>
        </w:rPr>
        <w:t xml:space="preserve">Fortunately, </w:t>
      </w:r>
      <w:r w:rsidRPr="00CF4E61">
        <w:rPr>
          <w:rStyle w:val="StyleUnderline"/>
        </w:rPr>
        <w:t>there are many obstacles</w:t>
      </w:r>
      <w:r w:rsidRPr="00EA59B4">
        <w:rPr>
          <w:rStyle w:val="StyleUnderline"/>
        </w:rPr>
        <w:t xml:space="preserve"> to the execution of a credible biological warfare program</w:t>
      </w:r>
      <w:r w:rsidRPr="00EA59B4">
        <w:rPr>
          <w:sz w:val="16"/>
        </w:rPr>
        <w:t xml:space="preserve">, perhaps </w:t>
      </w:r>
      <w:r w:rsidRPr="00CF4E61">
        <w:rPr>
          <w:rStyle w:val="StyleUnderline"/>
        </w:rPr>
        <w:t>the greatest is the uncertainty of the behavior of these agents once released</w:t>
      </w:r>
      <w:r w:rsidRPr="00EA59B4">
        <w:rPr>
          <w:sz w:val="16"/>
        </w:rPr>
        <w:t xml:space="preserve"> into the environment. </w:t>
      </w:r>
      <w:r w:rsidRPr="00EA59B4">
        <w:rPr>
          <w:rStyle w:val="StyleUnderline"/>
        </w:rPr>
        <w:t>In the commercial realm</w:t>
      </w:r>
      <w:r w:rsidRPr="00EA59B4">
        <w:rPr>
          <w:sz w:val="16"/>
        </w:rPr>
        <w:t xml:space="preserve"> of engineered agricultural products (herbicides, pesticides, fertilizers), </w:t>
      </w:r>
      <w:r w:rsidRPr="00EA59B4">
        <w:rPr>
          <w:rStyle w:val="StyleUnderline"/>
        </w:rPr>
        <w:t>all manner of living and inert substances undergo arduous evaluation</w:t>
      </w:r>
      <w:r w:rsidRPr="00EA59B4">
        <w:rPr>
          <w:sz w:val="16"/>
        </w:rPr>
        <w:t xml:space="preserve"> (usually for years) </w:t>
      </w:r>
      <w:r w:rsidRPr="00EA59B4">
        <w:rPr>
          <w:rStyle w:val="StyleUnderline"/>
        </w:rPr>
        <w:t>before they can be released</w:t>
      </w:r>
      <w:r w:rsidRPr="00EA59B4">
        <w:rPr>
          <w:sz w:val="16"/>
        </w:rPr>
        <w:t xml:space="preserve"> to the environment; </w:t>
      </w:r>
      <w:r w:rsidRPr="00EA59B4">
        <w:rPr>
          <w:rStyle w:val="Emphasis"/>
        </w:rPr>
        <w:t xml:space="preserve">yet </w:t>
      </w:r>
      <w:r w:rsidRPr="00CF4E61">
        <w:rPr>
          <w:rStyle w:val="Emphasis"/>
        </w:rPr>
        <w:t>these new inventions still have phenomenal failure rates</w:t>
      </w:r>
      <w:r w:rsidRPr="00CF4E61">
        <w:rPr>
          <w:sz w:val="16"/>
        </w:rPr>
        <w:t>.</w:t>
      </w:r>
    </w:p>
    <w:p w14:paraId="03AA85AA" w14:textId="77777777" w:rsidR="0084190B" w:rsidRDefault="0084190B" w:rsidP="0084190B">
      <w:pPr>
        <w:rPr>
          <w:sz w:val="16"/>
        </w:rPr>
      </w:pPr>
      <w:r w:rsidRPr="00EA59B4">
        <w:rPr>
          <w:rStyle w:val="StyleUnderline"/>
        </w:rPr>
        <w:t xml:space="preserve">Given that engineered bacteria and viruses are lethal materials, </w:t>
      </w:r>
      <w:r w:rsidRPr="00CF4E61">
        <w:rPr>
          <w:rStyle w:val="StyleUnderline"/>
        </w:rPr>
        <w:t>their handling and use in battle would be extremely risky</w:t>
      </w:r>
      <w:r w:rsidRPr="00EA59B4">
        <w:rPr>
          <w:sz w:val="16"/>
        </w:rPr>
        <w:t xml:space="preserve">, and </w:t>
      </w:r>
      <w:r w:rsidRPr="00EA59B4">
        <w:rPr>
          <w:rStyle w:val="StyleUnderline"/>
        </w:rPr>
        <w:t>loading them with a burden of genetic modifications could affect their behavior outside of the laboratory in unpredictable ways</w:t>
      </w:r>
      <w:r w:rsidRPr="00EA59B4">
        <w:rPr>
          <w:sz w:val="16"/>
        </w:rPr>
        <w:t xml:space="preserve">. </w:t>
      </w:r>
      <w:r w:rsidRPr="00CF4E61">
        <w:rPr>
          <w:rStyle w:val="StyleUnderline"/>
        </w:rPr>
        <w:t xml:space="preserve">In order to be confident that the bioweapon would have its desired effect, it would be essential to have field data, which could require </w:t>
      </w:r>
      <w:r w:rsidRPr="00CF4E61">
        <w:rPr>
          <w:rStyle w:val="Emphasis"/>
        </w:rPr>
        <w:t>years of testing</w:t>
      </w:r>
      <w:r w:rsidRPr="00EA59B4">
        <w:rPr>
          <w:sz w:val="16"/>
        </w:rPr>
        <w:t>. Would a terrorist be content to keep deploying flawed product until hitting the motherlode?</w:t>
      </w:r>
    </w:p>
    <w:p w14:paraId="3FD66A27" w14:textId="77777777" w:rsidR="0084190B" w:rsidRDefault="0084190B" w:rsidP="0084190B">
      <w:pPr>
        <w:pStyle w:val="Heading3"/>
      </w:pPr>
      <w:r>
        <w:t>1AR – AT: Bioterror</w:t>
      </w:r>
    </w:p>
    <w:p w14:paraId="1FB33821" w14:textId="77777777" w:rsidR="0084190B" w:rsidRDefault="0084190B" w:rsidP="0084190B">
      <w:pPr>
        <w:pStyle w:val="Heading4"/>
      </w:pPr>
      <w:r>
        <w:t>No risk of bioterror</w:t>
      </w:r>
    </w:p>
    <w:p w14:paraId="397D1B49" w14:textId="77777777" w:rsidR="0084190B" w:rsidRPr="0000194F" w:rsidRDefault="0084190B" w:rsidP="0084190B">
      <w:pPr>
        <w:rPr>
          <w:sz w:val="16"/>
        </w:rPr>
      </w:pPr>
      <w:r w:rsidRPr="0000194F">
        <w:rPr>
          <w:rStyle w:val="Style13ptBold"/>
        </w:rPr>
        <w:t>Keller 13</w:t>
      </w:r>
      <w:r w:rsidRPr="0000194F">
        <w:rPr>
          <w:sz w:val="16"/>
        </w:rPr>
        <w:t xml:space="preserve"> (Rebecca, 7 March 2013, Analyst at Stratfor, “Bioterrorism and the Pandemic Potential,” Stratfor, http://www.stratfor.com/weekly/bioterrorism-and-pandemic-potential)</w:t>
      </w:r>
    </w:p>
    <w:p w14:paraId="0F8C9C6F" w14:textId="77777777" w:rsidR="0084190B" w:rsidRDefault="0084190B" w:rsidP="0084190B"/>
    <w:p w14:paraId="205A0ACB" w14:textId="77777777" w:rsidR="0084190B" w:rsidRDefault="0084190B" w:rsidP="0084190B">
      <w:pPr>
        <w:rPr>
          <w:sz w:val="16"/>
        </w:rPr>
      </w:pPr>
      <w:r w:rsidRPr="00EE19DF">
        <w:rPr>
          <w:sz w:val="16"/>
        </w:rPr>
        <w:t xml:space="preserve">The </w:t>
      </w:r>
      <w:r w:rsidRPr="00EE19DF">
        <w:rPr>
          <w:u w:val="single"/>
        </w:rPr>
        <w:t>risk of an accidental release of H5N1 is similar to that of other infectious pathogens</w:t>
      </w:r>
      <w:r w:rsidRPr="00EE19DF">
        <w:rPr>
          <w:sz w:val="16"/>
        </w:rPr>
        <w:t xml:space="preserve"> currently </w:t>
      </w:r>
      <w:r w:rsidRPr="00EE19DF">
        <w:rPr>
          <w:u w:val="single"/>
        </w:rPr>
        <w:t>being studied. Proper safety standards are key</w:t>
      </w:r>
      <w:r w:rsidRPr="00EE19DF">
        <w:rPr>
          <w:sz w:val="16"/>
        </w:rPr>
        <w:t xml:space="preserve">, of course, </w:t>
      </w:r>
      <w:r w:rsidRPr="00EE19DF">
        <w:rPr>
          <w:u w:val="single"/>
        </w:rPr>
        <w:t>and experts in the field have had a year to determine the best way to proceed, balancing safety and research benefits</w:t>
      </w:r>
      <w:r w:rsidRPr="00EE19DF">
        <w:rPr>
          <w:sz w:val="16"/>
        </w:rPr>
        <w:t xml:space="preserve">. Previous work with the virus was conducted at biosafety level three out of four, which requires researchers wearing respirators and disposable gowns to work in pairs in a negative pressure environment. While many of these labs are part of universities, access is controlled either through keyed entry or even palm scanners. There are roughly 40 labs that submitted to the voluntary ban. Those wishing to resume work after the ban was lifted must comply with guidelines requiring strict national oversight and close communication and collaboration with national authorities. </w:t>
      </w:r>
      <w:r w:rsidRPr="00EE19DF">
        <w:rPr>
          <w:u w:val="single"/>
        </w:rPr>
        <w:t>The risk of release</w:t>
      </w:r>
      <w:r w:rsidRPr="00EE19DF">
        <w:rPr>
          <w:sz w:val="16"/>
        </w:rPr>
        <w:t xml:space="preserve"> either </w:t>
      </w:r>
      <w:r w:rsidRPr="00EE19DF">
        <w:rPr>
          <w:u w:val="single"/>
        </w:rPr>
        <w:t xml:space="preserve">through accident or theft cannot be completely eliminated, but given the established parameters </w:t>
      </w:r>
      <w:r w:rsidRPr="00913B9C">
        <w:rPr>
          <w:rStyle w:val="Emphasis"/>
        </w:rPr>
        <w:t>the risk is minimal</w:t>
      </w:r>
      <w:r w:rsidRPr="00CF4E61">
        <w:rPr>
          <w:u w:val="single"/>
        </w:rPr>
        <w:t>.</w:t>
      </w:r>
      <w:r w:rsidRPr="00EE19DF">
        <w:rPr>
          <w:u w:val="single"/>
        </w:rPr>
        <w:t xml:space="preserve"> The use of the pathogen as a biological weapon requires an assessment of whether a non-state actor would have the capabilities to isolate the virulent strain, then weaponize and distribute it.</w:t>
      </w:r>
      <w:r w:rsidRPr="00EE19DF">
        <w:rPr>
          <w:sz w:val="16"/>
        </w:rPr>
        <w:t xml:space="preserve"> Stratfor has long held the position that </w:t>
      </w:r>
      <w:r w:rsidRPr="00CF4E61">
        <w:rPr>
          <w:u w:val="single"/>
        </w:rPr>
        <w:t>while</w:t>
      </w:r>
      <w:r w:rsidRPr="00EE19DF">
        <w:rPr>
          <w:u w:val="single"/>
        </w:rPr>
        <w:t xml:space="preserve"> terrorist </w:t>
      </w:r>
      <w:r w:rsidRPr="00CF4E61">
        <w:rPr>
          <w:u w:val="single"/>
        </w:rPr>
        <w:t>organizations may have rudimentary capabilities</w:t>
      </w:r>
      <w:r w:rsidRPr="00EE19DF">
        <w:rPr>
          <w:u w:val="single"/>
        </w:rPr>
        <w:t xml:space="preserve"> regarding biological weapons, </w:t>
      </w:r>
      <w:r w:rsidRPr="00CF4E61">
        <w:rPr>
          <w:u w:val="single"/>
        </w:rPr>
        <w:t xml:space="preserve">the </w:t>
      </w:r>
      <w:r w:rsidRPr="00CF4E61">
        <w:rPr>
          <w:rStyle w:val="Emphasis"/>
        </w:rPr>
        <w:t>likelihood</w:t>
      </w:r>
      <w:r w:rsidRPr="00CF4E61">
        <w:rPr>
          <w:u w:val="single"/>
        </w:rPr>
        <w:t xml:space="preserve"> of a </w:t>
      </w:r>
      <w:r w:rsidRPr="00CF4E61">
        <w:rPr>
          <w:rStyle w:val="Emphasis"/>
        </w:rPr>
        <w:t>successful attack</w:t>
      </w:r>
      <w:r w:rsidRPr="00CF4E61">
        <w:rPr>
          <w:u w:val="single"/>
        </w:rPr>
        <w:t xml:space="preserve"> is </w:t>
      </w:r>
      <w:r w:rsidRPr="00CF4E61">
        <w:rPr>
          <w:rStyle w:val="Emphasis"/>
        </w:rPr>
        <w:t>very low</w:t>
      </w:r>
      <w:r w:rsidRPr="00913B9C">
        <w:rPr>
          <w:u w:val="single"/>
        </w:rPr>
        <w:t>. Given that</w:t>
      </w:r>
      <w:r w:rsidRPr="00EE19DF">
        <w:rPr>
          <w:u w:val="single"/>
        </w:rPr>
        <w:t xml:space="preserve"> the laboratory version of H5N1 -- or </w:t>
      </w:r>
      <w:r w:rsidRPr="00913B9C">
        <w:rPr>
          <w:u w:val="single"/>
        </w:rPr>
        <w:t>any</w:t>
      </w:r>
      <w:r w:rsidRPr="00EE19DF">
        <w:rPr>
          <w:sz w:val="16"/>
        </w:rPr>
        <w:t xml:space="preserve"> influenza </w:t>
      </w:r>
      <w:r w:rsidRPr="00913B9C">
        <w:rPr>
          <w:u w:val="single"/>
        </w:rPr>
        <w:t>virus</w:t>
      </w:r>
      <w:r w:rsidRPr="00EE19DF">
        <w:rPr>
          <w:u w:val="single"/>
        </w:rPr>
        <w:t xml:space="preserve">, for that matter -- is a contagious pathogen, there would be two possible modes that a non-state actor would have to instigate an attack. </w:t>
      </w:r>
      <w:r w:rsidRPr="00913B9C">
        <w:rPr>
          <w:u w:val="single"/>
        </w:rPr>
        <w:t>The virus could be refined and then aerosolized and released into a populated area, or an individual could be infected with the virus and sent to</w:t>
      </w:r>
      <w:r w:rsidRPr="00913B9C">
        <w:rPr>
          <w:sz w:val="16"/>
        </w:rPr>
        <w:t xml:space="preserve"> freely circulate </w:t>
      </w:r>
      <w:r w:rsidRPr="00913B9C">
        <w:rPr>
          <w:u w:val="single"/>
        </w:rPr>
        <w:t xml:space="preserve">within a population. </w:t>
      </w:r>
      <w:r w:rsidRPr="00CF4E61">
        <w:rPr>
          <w:u w:val="single"/>
        </w:rPr>
        <w:t xml:space="preserve">There are </w:t>
      </w:r>
      <w:r w:rsidRPr="00CF4E61">
        <w:rPr>
          <w:rStyle w:val="Emphasis"/>
        </w:rPr>
        <w:t>severe constraints</w:t>
      </w:r>
      <w:r w:rsidRPr="00913B9C">
        <w:rPr>
          <w:u w:val="single"/>
        </w:rPr>
        <w:t xml:space="preserve"> that make </w:t>
      </w:r>
      <w:r w:rsidRPr="00913B9C">
        <w:rPr>
          <w:rStyle w:val="Emphasis"/>
        </w:rPr>
        <w:t>success</w:t>
      </w:r>
      <w:r w:rsidRPr="00913B9C">
        <w:rPr>
          <w:u w:val="single"/>
        </w:rPr>
        <w:t xml:space="preserve"> using either</w:t>
      </w:r>
      <w:r w:rsidRPr="00EE19DF">
        <w:rPr>
          <w:u w:val="single"/>
        </w:rPr>
        <w:t xml:space="preserve"> of these methods </w:t>
      </w:r>
      <w:r w:rsidRPr="00CF4E61">
        <w:rPr>
          <w:rStyle w:val="Emphasis"/>
        </w:rPr>
        <w:t>unlikely</w:t>
      </w:r>
      <w:r w:rsidRPr="00CF4E61">
        <w:rPr>
          <w:u w:val="single"/>
        </w:rPr>
        <w:t>.</w:t>
      </w:r>
      <w:r w:rsidRPr="00CF4E61">
        <w:rPr>
          <w:sz w:val="16"/>
        </w:rPr>
        <w:t xml:space="preserve"> </w:t>
      </w:r>
      <w:r w:rsidRPr="00CF4E61">
        <w:rPr>
          <w:u w:val="single"/>
        </w:rPr>
        <w:t>The technology</w:t>
      </w:r>
      <w:r w:rsidRPr="00EE19DF">
        <w:rPr>
          <w:u w:val="single"/>
        </w:rPr>
        <w:t xml:space="preserve"> needed </w:t>
      </w:r>
      <w:r w:rsidRPr="00CF4E61">
        <w:rPr>
          <w:u w:val="single"/>
        </w:rPr>
        <w:t>to refine and aerosolize a pathogen</w:t>
      </w:r>
      <w:r w:rsidRPr="00EE19DF">
        <w:rPr>
          <w:sz w:val="16"/>
        </w:rPr>
        <w:t xml:space="preserve"> for a biological attack </w:t>
      </w:r>
      <w:r w:rsidRPr="00CF4E61">
        <w:rPr>
          <w:u w:val="single"/>
        </w:rPr>
        <w:t xml:space="preserve">is </w:t>
      </w:r>
      <w:r w:rsidRPr="00CF4E61">
        <w:rPr>
          <w:rStyle w:val="Emphasis"/>
        </w:rPr>
        <w:t>beyond the capability</w:t>
      </w:r>
      <w:r w:rsidRPr="00CF4E61">
        <w:rPr>
          <w:sz w:val="16"/>
        </w:rPr>
        <w:t xml:space="preserve"> </w:t>
      </w:r>
      <w:r w:rsidRPr="00CF4E61">
        <w:rPr>
          <w:u w:val="single"/>
        </w:rPr>
        <w:t>of</w:t>
      </w:r>
      <w:r w:rsidRPr="00EE19DF">
        <w:rPr>
          <w:u w:val="single"/>
        </w:rPr>
        <w:t xml:space="preserve"> most </w:t>
      </w:r>
      <w:r w:rsidRPr="00CF4E61">
        <w:rPr>
          <w:u w:val="single"/>
        </w:rPr>
        <w:t>non-state actors.</w:t>
      </w:r>
      <w:r w:rsidRPr="00EE19DF">
        <w:rPr>
          <w:u w:val="single"/>
        </w:rPr>
        <w:t xml:space="preserve"> Even if they were able to develop a weapon, other </w:t>
      </w:r>
      <w:r w:rsidRPr="00CF4E61">
        <w:rPr>
          <w:u w:val="single"/>
        </w:rPr>
        <w:t xml:space="preserve">factors such as </w:t>
      </w:r>
      <w:r w:rsidRPr="00CF4E61">
        <w:rPr>
          <w:rStyle w:val="Emphasis"/>
        </w:rPr>
        <w:t>wind patterns</w:t>
      </w:r>
      <w:r w:rsidRPr="00CF4E61">
        <w:rPr>
          <w:u w:val="single"/>
        </w:rPr>
        <w:t xml:space="preserve"> and </w:t>
      </w:r>
      <w:r w:rsidRPr="00CF4E61">
        <w:rPr>
          <w:rStyle w:val="Emphasis"/>
        </w:rPr>
        <w:t>humidity</w:t>
      </w:r>
      <w:r w:rsidRPr="00CF4E61">
        <w:rPr>
          <w:u w:val="single"/>
        </w:rPr>
        <w:t xml:space="preserve"> can render an attack </w:t>
      </w:r>
      <w:r w:rsidRPr="00CF4E61">
        <w:rPr>
          <w:rStyle w:val="Emphasis"/>
        </w:rPr>
        <w:t>ineffective</w:t>
      </w:r>
      <w:r w:rsidRPr="00EE19DF">
        <w:rPr>
          <w:sz w:val="16"/>
        </w:rPr>
        <w:t xml:space="preserve">. </w:t>
      </w:r>
      <w:r w:rsidRPr="00EE19DF">
        <w:rPr>
          <w:u w:val="single"/>
        </w:rPr>
        <w:t xml:space="preserve">Using </w:t>
      </w:r>
      <w:r w:rsidRPr="00CF4E61">
        <w:rPr>
          <w:u w:val="single"/>
        </w:rPr>
        <w:t>a human carrier</w:t>
      </w:r>
      <w:r w:rsidRPr="00EE19DF">
        <w:rPr>
          <w:u w:val="single"/>
        </w:rPr>
        <w:t xml:space="preserve"> is</w:t>
      </w:r>
      <w:r w:rsidRPr="00EE19DF">
        <w:rPr>
          <w:sz w:val="16"/>
        </w:rPr>
        <w:t xml:space="preserve"> a </w:t>
      </w:r>
      <w:r w:rsidRPr="00EE19DF">
        <w:rPr>
          <w:u w:val="single"/>
        </w:rPr>
        <w:t>less expensive</w:t>
      </w:r>
      <w:r w:rsidRPr="00EE19DF">
        <w:rPr>
          <w:sz w:val="16"/>
        </w:rPr>
        <w:t xml:space="preserve"> method, </w:t>
      </w:r>
      <w:r w:rsidRPr="00EE19DF">
        <w:rPr>
          <w:u w:val="single"/>
        </w:rPr>
        <w:t xml:space="preserve">but it </w:t>
      </w:r>
      <w:r w:rsidRPr="00CF4E61">
        <w:rPr>
          <w:u w:val="single"/>
        </w:rPr>
        <w:t>requires</w:t>
      </w:r>
      <w:r w:rsidRPr="00EE19DF">
        <w:rPr>
          <w:u w:val="single"/>
        </w:rPr>
        <w:t xml:space="preserve"> that </w:t>
      </w:r>
      <w:r w:rsidRPr="00CF4E61">
        <w:rPr>
          <w:u w:val="single"/>
        </w:rPr>
        <w:t>the biological agent be a contagion</w:t>
      </w:r>
      <w:r w:rsidRPr="00EE19DF">
        <w:rPr>
          <w:sz w:val="16"/>
        </w:rPr>
        <w:t xml:space="preserve">. Additionally, </w:t>
      </w:r>
      <w:r w:rsidRPr="00EE19DF">
        <w:rPr>
          <w:u w:val="single"/>
        </w:rPr>
        <w:t xml:space="preserve">in order to infect the large number of people necessary to start an outbreak, </w:t>
      </w:r>
      <w:r w:rsidRPr="00CF4E61">
        <w:rPr>
          <w:u w:val="single"/>
        </w:rPr>
        <w:t>the</w:t>
      </w:r>
      <w:r w:rsidRPr="00EE19DF">
        <w:rPr>
          <w:u w:val="single"/>
        </w:rPr>
        <w:t xml:space="preserve"> infected </w:t>
      </w:r>
      <w:r w:rsidRPr="00CF4E61">
        <w:rPr>
          <w:u w:val="single"/>
        </w:rPr>
        <w:t>carrier must be mobile</w:t>
      </w:r>
      <w:r w:rsidRPr="00EE19DF">
        <w:rPr>
          <w:u w:val="single"/>
        </w:rPr>
        <w:t xml:space="preserve"> while contagious, </w:t>
      </w:r>
      <w:r w:rsidRPr="00CF4E61">
        <w:rPr>
          <w:u w:val="single"/>
        </w:rPr>
        <w:t xml:space="preserve">something that is </w:t>
      </w:r>
      <w:r w:rsidRPr="00CF4E61">
        <w:rPr>
          <w:rStyle w:val="Emphasis"/>
        </w:rPr>
        <w:t>doubtful</w:t>
      </w:r>
      <w:r w:rsidRPr="00CF4E61">
        <w:rPr>
          <w:u w:val="single"/>
        </w:rPr>
        <w:t xml:space="preserve"> with a </w:t>
      </w:r>
      <w:r w:rsidRPr="00CF4E61">
        <w:rPr>
          <w:rStyle w:val="Emphasis"/>
        </w:rPr>
        <w:t>serious disease</w:t>
      </w:r>
      <w:r w:rsidRPr="00EE19DF">
        <w:rPr>
          <w:sz w:val="16"/>
        </w:rPr>
        <w:t xml:space="preserve"> like small pox. </w:t>
      </w:r>
      <w:r w:rsidRPr="00CF4E61">
        <w:rPr>
          <w:u w:val="single"/>
        </w:rPr>
        <w:t>The carrier</w:t>
      </w:r>
      <w:r w:rsidRPr="00CF4E61">
        <w:rPr>
          <w:sz w:val="16"/>
        </w:rPr>
        <w:t xml:space="preserve"> </w:t>
      </w:r>
      <w:r w:rsidRPr="00913B9C">
        <w:rPr>
          <w:sz w:val="16"/>
        </w:rPr>
        <w:t>also</w:t>
      </w:r>
      <w:r w:rsidRPr="00EE19DF">
        <w:rPr>
          <w:sz w:val="16"/>
        </w:rPr>
        <w:t xml:space="preserve"> </w:t>
      </w:r>
      <w:r w:rsidRPr="00CF4E61">
        <w:rPr>
          <w:u w:val="single"/>
        </w:rPr>
        <w:t>cannot be visibly ill</w:t>
      </w:r>
      <w:r w:rsidRPr="00EE19DF">
        <w:rPr>
          <w:u w:val="single"/>
        </w:rPr>
        <w:t xml:space="preserve"> because that would limit the necessary human contact</w:t>
      </w:r>
      <w:r w:rsidRPr="00EB569D">
        <w:rPr>
          <w:sz w:val="16"/>
        </w:rPr>
        <w:t>.</w:t>
      </w:r>
    </w:p>
    <w:p w14:paraId="395CD7A0" w14:textId="77777777" w:rsidR="0084190B" w:rsidRPr="003601AE" w:rsidRDefault="0084190B" w:rsidP="0084190B"/>
    <w:p w14:paraId="39C8F2B6" w14:textId="77777777" w:rsidR="0084190B" w:rsidRPr="00426085" w:rsidRDefault="0084190B" w:rsidP="0084190B">
      <w:pPr>
        <w:pStyle w:val="Heading3"/>
        <w:rPr>
          <w:rFonts w:cs="Arial"/>
        </w:rPr>
      </w:pPr>
      <w:r w:rsidRPr="00426085">
        <w:rPr>
          <w:rFonts w:cs="Arial"/>
        </w:rPr>
        <w:t xml:space="preserve">2AC – AT: Pakistan </w:t>
      </w:r>
    </w:p>
    <w:p w14:paraId="6D1404EF" w14:textId="77777777" w:rsidR="0084190B" w:rsidRPr="00426085" w:rsidRDefault="0084190B" w:rsidP="0084190B">
      <w:pPr>
        <w:pStyle w:val="Heading4"/>
        <w:rPr>
          <w:rFonts w:cs="Arial"/>
          <w:szCs w:val="26"/>
        </w:rPr>
      </w:pPr>
      <w:r w:rsidRPr="00426085">
        <w:rPr>
          <w:rFonts w:cs="Arial"/>
          <w:szCs w:val="26"/>
          <w:u w:val="single"/>
        </w:rPr>
        <w:t>Overuse</w:t>
      </w:r>
      <w:r w:rsidRPr="00426085">
        <w:rPr>
          <w:rFonts w:cs="Arial"/>
          <w:szCs w:val="26"/>
        </w:rPr>
        <w:t xml:space="preserve"> of drones in Pakistan </w:t>
      </w:r>
      <w:r w:rsidRPr="00426085">
        <w:rPr>
          <w:rFonts w:cs="Arial"/>
          <w:szCs w:val="26"/>
          <w:u w:val="single"/>
        </w:rPr>
        <w:t>empowers militants</w:t>
      </w:r>
      <w:r w:rsidRPr="00426085">
        <w:rPr>
          <w:rFonts w:cs="Arial"/>
          <w:szCs w:val="26"/>
        </w:rPr>
        <w:t xml:space="preserve"> and </w:t>
      </w:r>
      <w:r w:rsidRPr="00426085">
        <w:rPr>
          <w:rFonts w:cs="Arial"/>
          <w:szCs w:val="26"/>
          <w:u w:val="single"/>
        </w:rPr>
        <w:t>destabilizes the government</w:t>
      </w:r>
    </w:p>
    <w:p w14:paraId="340E3657" w14:textId="77777777" w:rsidR="0084190B" w:rsidRPr="00426085" w:rsidRDefault="0084190B" w:rsidP="0084190B">
      <w:r w:rsidRPr="00426085">
        <w:rPr>
          <w:rStyle w:val="Style13ptBold"/>
          <w:szCs w:val="26"/>
        </w:rPr>
        <w:t>Boyle 13</w:t>
      </w:r>
      <w:r w:rsidRPr="00426085">
        <w:t xml:space="preserve"> [Michael J Assistant Professor of Political Science at La Salle University, former Lecturer in International Relations and Research Fellow at the Centre for the Study of Terrorism and Political Violence at the University of St Andrews, PhD from Cambridge University, January 2013, “The costs and consequences of drone warfare,” International Affairs 89: 1 (2013) 1–29, </w:t>
      </w:r>
      <w:hyperlink r:id="rId74" w:history="1">
        <w:r w:rsidRPr="00426085">
          <w:rPr>
            <w:rStyle w:val="Hyperlink"/>
          </w:rPr>
          <w:t>http://www.chathamhouse.org/sites/default/files/public/International%20Affairs/2013/89_1/89_1Boyle.pdf</w:t>
        </w:r>
      </w:hyperlink>
      <w:r w:rsidRPr="00426085">
        <w:t>]</w:t>
      </w:r>
    </w:p>
    <w:p w14:paraId="204788A4" w14:textId="77777777" w:rsidR="0084190B" w:rsidRPr="00426085" w:rsidRDefault="0084190B" w:rsidP="0084190B">
      <w:pPr>
        <w:rPr>
          <w:sz w:val="14"/>
        </w:rPr>
      </w:pPr>
      <w:r w:rsidRPr="00426085">
        <w:rPr>
          <w:rStyle w:val="StyleUnderline"/>
        </w:rPr>
        <w:t>The escalation of drone strikes in Pakistan to its current tempo</w:t>
      </w:r>
      <w:r w:rsidRPr="00426085">
        <w:rPr>
          <w:sz w:val="14"/>
        </w:rPr>
        <w:t>—one every few days—</w:t>
      </w:r>
      <w:r w:rsidRPr="00426085">
        <w:rPr>
          <w:rStyle w:val="Emphasis"/>
        </w:rPr>
        <w:t>directly contradicts</w:t>
      </w:r>
      <w:r w:rsidRPr="00426085">
        <w:rPr>
          <w:rStyle w:val="StyleUnderline"/>
        </w:rPr>
        <w:t xml:space="preserve"> the long-term American strategic goal of boosting the capacity and legitimacy of the government in Islamabad</w:t>
      </w:r>
      <w:r w:rsidRPr="00426085">
        <w:rPr>
          <w:sz w:val="14"/>
        </w:rPr>
        <w:t xml:space="preserve">. </w:t>
      </w:r>
      <w:r w:rsidRPr="00426085">
        <w:rPr>
          <w:rStyle w:val="StyleUnderline"/>
        </w:rPr>
        <w:t>Drone attacks</w:t>
      </w:r>
      <w:r w:rsidRPr="00426085">
        <w:rPr>
          <w:sz w:val="14"/>
        </w:rPr>
        <w:t xml:space="preserve"> are more than just temporary incidents that erase all traces of an enemy. They </w:t>
      </w:r>
      <w:r w:rsidRPr="00426085">
        <w:rPr>
          <w:rStyle w:val="StyleUnderline"/>
        </w:rPr>
        <w:t xml:space="preserve">have lasting political effects that can </w:t>
      </w:r>
      <w:r w:rsidRPr="00426085">
        <w:rPr>
          <w:rStyle w:val="Emphasis"/>
        </w:rPr>
        <w:t>weaken</w:t>
      </w:r>
      <w:r w:rsidRPr="00426085">
        <w:rPr>
          <w:rStyle w:val="StyleUnderline"/>
        </w:rPr>
        <w:t xml:space="preserve"> existing </w:t>
      </w:r>
      <w:r w:rsidRPr="00426085">
        <w:rPr>
          <w:rStyle w:val="Emphasis"/>
        </w:rPr>
        <w:t>governments, undermine</w:t>
      </w:r>
      <w:r w:rsidRPr="00426085">
        <w:rPr>
          <w:rStyle w:val="StyleUnderline"/>
        </w:rPr>
        <w:t xml:space="preserve"> their </w:t>
      </w:r>
      <w:r w:rsidRPr="00426085">
        <w:rPr>
          <w:rStyle w:val="Emphasis"/>
        </w:rPr>
        <w:t>legitimacy</w:t>
      </w:r>
      <w:r w:rsidRPr="00426085">
        <w:rPr>
          <w:rStyle w:val="StyleUnderline"/>
        </w:rPr>
        <w:t xml:space="preserve"> and </w:t>
      </w:r>
      <w:r w:rsidRPr="00426085">
        <w:rPr>
          <w:rStyle w:val="Emphasis"/>
        </w:rPr>
        <w:t>add to</w:t>
      </w:r>
      <w:r w:rsidRPr="00426085">
        <w:rPr>
          <w:rStyle w:val="StyleUnderline"/>
        </w:rPr>
        <w:t xml:space="preserve"> the ranks of their </w:t>
      </w:r>
      <w:r w:rsidRPr="00426085">
        <w:rPr>
          <w:rStyle w:val="Emphasis"/>
        </w:rPr>
        <w:t>enemies</w:t>
      </w:r>
      <w:r w:rsidRPr="00426085">
        <w:rPr>
          <w:sz w:val="14"/>
        </w:rPr>
        <w:t xml:space="preserve">. </w:t>
      </w:r>
      <w:r w:rsidRPr="00426085">
        <w:rPr>
          <w:rStyle w:val="StyleUnderline"/>
        </w:rPr>
        <w:t>These</w:t>
      </w:r>
      <w:r w:rsidRPr="00426085">
        <w:rPr>
          <w:sz w:val="14"/>
        </w:rPr>
        <w:t xml:space="preserve"> political effects </w:t>
      </w:r>
      <w:r w:rsidRPr="00426085">
        <w:rPr>
          <w:rStyle w:val="StyleUnderline"/>
        </w:rPr>
        <w:t xml:space="preserve">come about because drones provide a </w:t>
      </w:r>
      <w:r w:rsidRPr="00426085">
        <w:rPr>
          <w:rStyle w:val="Emphasis"/>
        </w:rPr>
        <w:t>powerful signal</w:t>
      </w:r>
      <w:r w:rsidRPr="00426085">
        <w:rPr>
          <w:rStyle w:val="StyleUnderline"/>
        </w:rPr>
        <w:t xml:space="preserve"> to the population of a targeted state that the perpetrator considers</w:t>
      </w:r>
      <w:r w:rsidRPr="00426085">
        <w:rPr>
          <w:sz w:val="14"/>
        </w:rPr>
        <w:t xml:space="preserve"> the </w:t>
      </w:r>
      <w:r w:rsidRPr="00426085">
        <w:rPr>
          <w:rStyle w:val="StyleUnderline"/>
        </w:rPr>
        <w:t>sovereignty</w:t>
      </w:r>
      <w:r w:rsidRPr="00426085">
        <w:rPr>
          <w:sz w:val="14"/>
        </w:rPr>
        <w:t xml:space="preserve"> of their government </w:t>
      </w:r>
      <w:r w:rsidRPr="00426085">
        <w:rPr>
          <w:rStyle w:val="StyleUnderline"/>
        </w:rPr>
        <w:t xml:space="preserve">to be negligible. The popular perception that a government is </w:t>
      </w:r>
      <w:r w:rsidRPr="00426085">
        <w:rPr>
          <w:rStyle w:val="Emphasis"/>
        </w:rPr>
        <w:t>powerless</w:t>
      </w:r>
      <w:r w:rsidRPr="00426085">
        <w:rPr>
          <w:rStyle w:val="StyleUnderline"/>
        </w:rPr>
        <w:t xml:space="preserve"> to stop drone attacks</w:t>
      </w:r>
      <w:r w:rsidRPr="00426085">
        <w:rPr>
          <w:sz w:val="14"/>
        </w:rPr>
        <w:t xml:space="preserve"> on its territory </w:t>
      </w:r>
      <w:r w:rsidRPr="00426085">
        <w:rPr>
          <w:rStyle w:val="StyleUnderline"/>
        </w:rPr>
        <w:t>can be crippling to the incumbent regime, and</w:t>
      </w:r>
      <w:r w:rsidRPr="00426085">
        <w:rPr>
          <w:sz w:val="14"/>
        </w:rPr>
        <w:t xml:space="preserve"> </w:t>
      </w:r>
      <w:r w:rsidRPr="00426085">
        <w:rPr>
          <w:rStyle w:val="StyleUnderline"/>
        </w:rPr>
        <w:t xml:space="preserve">can embolden its domestic rivals to </w:t>
      </w:r>
      <w:r w:rsidRPr="00426085">
        <w:rPr>
          <w:rStyle w:val="Emphasis"/>
        </w:rPr>
        <w:t>challenge it through violence</w:t>
      </w:r>
      <w:r w:rsidRPr="00426085">
        <w:rPr>
          <w:sz w:val="14"/>
        </w:rPr>
        <w:t xml:space="preserve">. Such continual violations of the territorial integrity of a state also have direct consequences for the legitimacy of its government. Following a meeting with General David Petraeus, Pakistani President Asif Ali Zardari described the political costs of drones succinctly, saying that ‘continuing drone attacks on our country, which result in loss of precious lives or property, are counterproductive and difficult to explain by a democratically elected government. </w:t>
      </w:r>
      <w:r w:rsidRPr="00426085">
        <w:rPr>
          <w:rStyle w:val="StyleUnderline"/>
        </w:rPr>
        <w:t xml:space="preserve">It is creating a </w:t>
      </w:r>
      <w:r w:rsidRPr="00426085">
        <w:rPr>
          <w:rStyle w:val="Emphasis"/>
        </w:rPr>
        <w:t>credibility gap</w:t>
      </w:r>
      <w:r w:rsidRPr="00426085">
        <w:rPr>
          <w:sz w:val="14"/>
        </w:rPr>
        <w:t>.’75 Similarly, the Pakistani High Commissioner to London Wajid Shamsul Hasan said in August 2012 that</w:t>
      </w:r>
      <w:r w:rsidRPr="00426085">
        <w:rPr>
          <w:sz w:val="12"/>
        </w:rPr>
        <w:t>¶</w:t>
      </w:r>
      <w:r w:rsidRPr="00426085">
        <w:rPr>
          <w:sz w:val="14"/>
        </w:rPr>
        <w:t xml:space="preserve"> what has been the whole outcome of these </w:t>
      </w:r>
      <w:r w:rsidRPr="00426085">
        <w:rPr>
          <w:rStyle w:val="StyleUnderline"/>
        </w:rPr>
        <w:t>drone attacks</w:t>
      </w:r>
      <w:r w:rsidRPr="00426085">
        <w:rPr>
          <w:sz w:val="14"/>
        </w:rPr>
        <w:t xml:space="preserve"> is that you </w:t>
      </w:r>
      <w:r w:rsidRPr="00426085">
        <w:rPr>
          <w:rStyle w:val="StyleUnderline"/>
        </w:rPr>
        <w:t>have directly</w:t>
      </w:r>
      <w:r w:rsidRPr="00426085">
        <w:rPr>
          <w:sz w:val="14"/>
        </w:rPr>
        <w:t xml:space="preserve"> or indirectly </w:t>
      </w:r>
      <w:r w:rsidRPr="00426085">
        <w:rPr>
          <w:rStyle w:val="StyleUnderline"/>
        </w:rPr>
        <w:t xml:space="preserve">contributed to </w:t>
      </w:r>
      <w:r w:rsidRPr="00426085">
        <w:rPr>
          <w:rStyle w:val="Emphasis"/>
        </w:rPr>
        <w:t>destabilizing</w:t>
      </w:r>
      <w:r w:rsidRPr="00426085">
        <w:rPr>
          <w:sz w:val="14"/>
        </w:rPr>
        <w:t xml:space="preserve"> or undermining </w:t>
      </w:r>
      <w:r w:rsidRPr="00426085">
        <w:rPr>
          <w:rStyle w:val="Emphasis"/>
        </w:rPr>
        <w:t>the democratic government</w:t>
      </w:r>
      <w:r w:rsidRPr="00426085">
        <w:rPr>
          <w:sz w:val="14"/>
        </w:rPr>
        <w:t>. Because people really make fun of the democratic government—when you pass a resolution against drone attacks in the parliament and nothing happens. The Americans don’t listen to you, and they continue to violate your territory.76</w:t>
      </w:r>
      <w:r w:rsidRPr="00426085">
        <w:rPr>
          <w:sz w:val="12"/>
        </w:rPr>
        <w:t>¶</w:t>
      </w:r>
      <w:r w:rsidRPr="00426085">
        <w:rPr>
          <w:sz w:val="14"/>
        </w:rPr>
        <w:t xml:space="preserve"> </w:t>
      </w:r>
      <w:r w:rsidRPr="00426085">
        <w:rPr>
          <w:rStyle w:val="StyleUnderline"/>
        </w:rPr>
        <w:t xml:space="preserve">The appearance of powerlessness in the face of drones is </w:t>
      </w:r>
      <w:r w:rsidRPr="00426085">
        <w:rPr>
          <w:rStyle w:val="Emphasis"/>
        </w:rPr>
        <w:t>corrosive</w:t>
      </w:r>
      <w:r w:rsidRPr="00426085">
        <w:rPr>
          <w:rStyle w:val="StyleUnderline"/>
        </w:rPr>
        <w:t xml:space="preserve"> to the appearance of competence and legitimacy of the Pakistani government. The growing perception that the Pakistani civilian government is unable to stop drone attacks is </w:t>
      </w:r>
      <w:r w:rsidRPr="00426085">
        <w:rPr>
          <w:rStyle w:val="Emphasis"/>
        </w:rPr>
        <w:t>particularly dangerous</w:t>
      </w:r>
      <w:r w:rsidRPr="00426085">
        <w:rPr>
          <w:rStyle w:val="StyleUnderline"/>
        </w:rPr>
        <w:t xml:space="preserve"> in a context where 87 per cent of all Pakistanis are dissatisfied with the direction of the country and where the military, </w:t>
      </w:r>
      <w:r w:rsidRPr="00426085">
        <w:rPr>
          <w:rStyle w:val="Emphasis"/>
        </w:rPr>
        <w:t>which has launched coups before</w:t>
      </w:r>
      <w:r w:rsidRPr="00426085">
        <w:rPr>
          <w:rStyle w:val="StyleUnderline"/>
        </w:rPr>
        <w:t>, remains a popular force</w:t>
      </w:r>
      <w:r w:rsidRPr="00426085">
        <w:rPr>
          <w:sz w:val="14"/>
        </w:rPr>
        <w:t>.77</w:t>
      </w:r>
    </w:p>
    <w:p w14:paraId="7351B7AB" w14:textId="77777777" w:rsidR="0084190B" w:rsidRDefault="0084190B" w:rsidP="0084190B">
      <w:pPr>
        <w:pStyle w:val="Heading3"/>
      </w:pPr>
      <w:r>
        <w:t xml:space="preserve">2AC – AT: Recruitment </w:t>
      </w:r>
    </w:p>
    <w:p w14:paraId="21000EE3" w14:textId="77777777" w:rsidR="0084190B" w:rsidRPr="00477114" w:rsidRDefault="0084190B" w:rsidP="0084190B">
      <w:pPr>
        <w:pStyle w:val="Heading4"/>
      </w:pPr>
      <w:r>
        <w:t xml:space="preserve">Drones </w:t>
      </w:r>
      <w:r>
        <w:rPr>
          <w:u w:val="single"/>
        </w:rPr>
        <w:t>hurt counter terror</w:t>
      </w:r>
      <w:r>
        <w:t xml:space="preserve"> and cause </w:t>
      </w:r>
      <w:r>
        <w:rPr>
          <w:u w:val="single"/>
        </w:rPr>
        <w:t>arms races</w:t>
      </w:r>
      <w:r>
        <w:t xml:space="preserve"> </w:t>
      </w:r>
    </w:p>
    <w:p w14:paraId="1A47E65F" w14:textId="77777777" w:rsidR="0084190B" w:rsidRPr="00187D32" w:rsidRDefault="0084190B" w:rsidP="0084190B">
      <w:r w:rsidRPr="00477114">
        <w:rPr>
          <w:rStyle w:val="Style13ptBold"/>
        </w:rPr>
        <w:t>Boyle 13</w:t>
      </w:r>
      <w:r>
        <w:t xml:space="preserve"> [</w:t>
      </w:r>
      <w:r w:rsidRPr="00187D32">
        <w:t>2013, Michael, PhD, assistant professor of political science, La Salle University, “The costs and consequences of drone warfare,” Internat</w:t>
      </w:r>
      <w:r>
        <w:t>ional Affairs 89: 1 (2013) 1–29]</w:t>
      </w:r>
    </w:p>
    <w:p w14:paraId="535D7E10" w14:textId="77777777" w:rsidR="0084190B" w:rsidRPr="00187D32" w:rsidRDefault="0084190B" w:rsidP="0084190B">
      <w:pPr>
        <w:rPr>
          <w:sz w:val="16"/>
        </w:rPr>
      </w:pPr>
      <w:r w:rsidRPr="00187D32">
        <w:rPr>
          <w:u w:val="single"/>
        </w:rPr>
        <w:t xml:space="preserve">The failed Times Square bombing marked the first </w:t>
      </w:r>
      <w:r w:rsidRPr="00187D32">
        <w:rPr>
          <w:sz w:val="16"/>
        </w:rPr>
        <w:t xml:space="preserve">arrival of </w:t>
      </w:r>
      <w:r w:rsidRPr="00187D32">
        <w:rPr>
          <w:u w:val="single"/>
        </w:rPr>
        <w:t>blowback from</w:t>
      </w:r>
      <w:r w:rsidRPr="00187D32">
        <w:rPr>
          <w:sz w:val="16"/>
        </w:rPr>
        <w:t xml:space="preserve"> President Obama’s embrace of </w:t>
      </w:r>
      <w:r w:rsidRPr="00187D32">
        <w:rPr>
          <w:u w:val="single"/>
        </w:rPr>
        <w:t>a drones-first counterterrorism policy on American soil</w:t>
      </w:r>
      <w:r w:rsidRPr="00187D32">
        <w:rPr>
          <w:sz w:val="16"/>
        </w:rPr>
        <w:t xml:space="preserve">. </w:t>
      </w:r>
      <w:r w:rsidRPr="00187D32">
        <w:rPr>
          <w:u w:val="single"/>
        </w:rPr>
        <w:t>There is no reason to believe it will be the last.</w:t>
      </w:r>
      <w:r w:rsidRPr="00187D32">
        <w:rPr>
          <w:sz w:val="16"/>
        </w:rPr>
        <w:t xml:space="preserve"> When President Obama came into office, he pledged to end the ‘war on terror’ and to restore respect for the rule of law to America’s counterterrorism policies. Instead, he has been just as ruthless and indifferent to the rule of law as his predecessor. The basic dimensions of American counterterrorism policy have barely changed between the two administrations, though there has been a shift in tone and emphasis.5 While President Bush issued a call to arms to defend ‘civilization’ against the threat of terrorism, President </w:t>
      </w:r>
      <w:r w:rsidRPr="00187D32">
        <w:rPr>
          <w:u w:val="single"/>
        </w:rPr>
        <w:t>Obama has waged his war on terror in the shadows, using drone strikes, special operations and sophisticated surveillance to fight a brutal covert war against Al-Qaeda and other Islamist networks</w:t>
      </w:r>
      <w:r w:rsidRPr="00187D32">
        <w:rPr>
          <w:sz w:val="16"/>
        </w:rPr>
        <w:t>. The Obama approach, which emphasizes relatively few ‘boots on the ground’ and avoids nation-building missions, has been described by members of his administration as efficient, and even morally necessary, given the state of the US economy and the war-weariness of the American people.6 Among the most distinctive elements of the Obama approach has been an embrace of Unmanned Aerial Vehicles (UAVs) or drones. During his first term, President Obama launched more than six times as many drone strikes as President Bush did throughout his eight years in office, all the while keeping the CIA-run drone programme away from the scrutiny of Congress and the courts.7 The US is now using drone strikes to kill terrorist suspects in at least four states (Afghanistan, Pakistan, Yemen and Somalia), although drone strikes are rumoured to have been used in other places.8 The campaigns in Pakistan, Yemen and Somalia are run by the CIA, with little congressional oversight, and their existence has even been denied by the Obama administration in the courts.9 Most Americans remain unaware of the scale of the drone programme operating in these countries and of the destruction it has caused in their name.</w:t>
      </w:r>
    </w:p>
    <w:p w14:paraId="44BA0474" w14:textId="77777777" w:rsidR="0084190B" w:rsidRPr="00187D32" w:rsidRDefault="0084190B" w:rsidP="0084190B">
      <w:pPr>
        <w:rPr>
          <w:sz w:val="16"/>
        </w:rPr>
      </w:pPr>
      <w:r w:rsidRPr="00187D32">
        <w:rPr>
          <w:u w:val="single"/>
        </w:rPr>
        <w:t>Much of the existing debate on drones has focused on their legality</w:t>
      </w:r>
      <w:r w:rsidRPr="00187D32">
        <w:rPr>
          <w:sz w:val="16"/>
        </w:rPr>
        <w:t xml:space="preserve"> under international and domestic law and their ethical use as a weapon of war.10 </w:t>
      </w:r>
      <w:r w:rsidRPr="00187D32">
        <w:rPr>
          <w:u w:val="single"/>
        </w:rPr>
        <w:t>Setting these issues largely aside, this article will make a different case</w:t>
      </w:r>
      <w:r w:rsidRPr="00187D32">
        <w:rPr>
          <w:sz w:val="16"/>
        </w:rPr>
        <w:t xml:space="preserve">: that </w:t>
      </w:r>
      <w:r w:rsidRPr="00187D32">
        <w:rPr>
          <w:u w:val="single"/>
        </w:rPr>
        <w:t xml:space="preserve">the Obama administration’s </w:t>
      </w:r>
      <w:r w:rsidRPr="00CF4E61">
        <w:rPr>
          <w:u w:val="single"/>
        </w:rPr>
        <w:t>growing reliance on drone strikes has adverse strategic effects</w:t>
      </w:r>
      <w:r w:rsidRPr="00CF4E61">
        <w:rPr>
          <w:sz w:val="16"/>
        </w:rPr>
        <w:t xml:space="preserve"> </w:t>
      </w:r>
      <w:r w:rsidRPr="00CF4E61">
        <w:rPr>
          <w:u w:val="single"/>
        </w:rPr>
        <w:t>that have not been properly weighed against the tactical gains associated with killing terrorists</w:t>
      </w:r>
      <w:r w:rsidRPr="00187D32">
        <w:rPr>
          <w:sz w:val="16"/>
        </w:rPr>
        <w:t xml:space="preserve">. </w:t>
      </w:r>
      <w:r w:rsidRPr="00187D32">
        <w:rPr>
          <w:u w:val="single"/>
        </w:rPr>
        <w:t>The article</w:t>
      </w:r>
      <w:r w:rsidRPr="00187D32">
        <w:rPr>
          <w:sz w:val="16"/>
        </w:rPr>
        <w:t xml:space="preserve"> </w:t>
      </w:r>
      <w:r w:rsidRPr="00187D32">
        <w:rPr>
          <w:u w:val="single"/>
        </w:rPr>
        <w:t xml:space="preserve">will </w:t>
      </w:r>
      <w:r w:rsidRPr="00187D32">
        <w:rPr>
          <w:sz w:val="16"/>
        </w:rPr>
        <w:t xml:space="preserve">focus primarily on the strategic costs of the CIA-run drone campaigns outside active theatres of war (specifically, Pakistan, Yemen and Somalia) and will not examine the benefits and costs of drones in active theatres of war such as Afghanistan.11 It will </w:t>
      </w:r>
      <w:r w:rsidRPr="00187D32">
        <w:rPr>
          <w:u w:val="single"/>
        </w:rPr>
        <w:t>challenge the conventional wisdom that drone strikes in the ungoverned spaces</w:t>
      </w:r>
      <w:r w:rsidRPr="00187D32">
        <w:rPr>
          <w:sz w:val="16"/>
        </w:rPr>
        <w:t xml:space="preserve"> of these countries </w:t>
      </w:r>
      <w:r w:rsidRPr="00187D32">
        <w:rPr>
          <w:u w:val="single"/>
        </w:rPr>
        <w:t>are highly effective by contrasting claims about their relative efficiency at killing ‘bad guys’ with their political effects in the states where they are used</w:t>
      </w:r>
      <w:r w:rsidRPr="00187D32">
        <w:rPr>
          <w:sz w:val="16"/>
        </w:rPr>
        <w:t xml:space="preserve">. It will argue that </w:t>
      </w:r>
      <w:r w:rsidRPr="00CF4E61">
        <w:rPr>
          <w:u w:val="single"/>
        </w:rPr>
        <w:t>drone strikes corrode the stability and legitimacy of local governments, deepen anti-American sentiment and create new recruits</w:t>
      </w:r>
      <w:r w:rsidRPr="00187D32">
        <w:rPr>
          <w:sz w:val="16"/>
        </w:rPr>
        <w:t xml:space="preserve"> for Islamist networks aiming to overthrow these governments. Despite the fact that </w:t>
      </w:r>
      <w:r w:rsidRPr="00CF4E61">
        <w:rPr>
          <w:u w:val="single"/>
        </w:rPr>
        <w:t>drone strikes</w:t>
      </w:r>
      <w:r w:rsidRPr="00187D32">
        <w:rPr>
          <w:sz w:val="16"/>
        </w:rPr>
        <w:t xml:space="preserve"> are often employed against local enemies of the governments in Pakistan and Yemen, they </w:t>
      </w:r>
      <w:r w:rsidRPr="00187D32">
        <w:rPr>
          <w:u w:val="single"/>
        </w:rPr>
        <w:t>ser</w:t>
      </w:r>
      <w:r w:rsidRPr="00CF4E61">
        <w:rPr>
          <w:u w:val="single"/>
        </w:rPr>
        <w:t>ve as powerful signals of these governments’ helplessness and subservience to the United States and undermine the claim that these governments can be credible competitor</w:t>
      </w:r>
      <w:r w:rsidRPr="00187D32">
        <w:rPr>
          <w:u w:val="single"/>
        </w:rPr>
        <w:t xml:space="preserve">s </w:t>
      </w:r>
      <w:r w:rsidRPr="00187D32">
        <w:rPr>
          <w:sz w:val="16"/>
        </w:rPr>
        <w:t xml:space="preserve">for the loyalties of the population. </w:t>
      </w:r>
      <w:r w:rsidRPr="00CF4E61">
        <w:rPr>
          <w:u w:val="single"/>
        </w:rPr>
        <w:t>This dynamic makes the establishment of a stable set of partnerships for counterterrorism cooperation</w:t>
      </w:r>
      <w:r w:rsidRPr="00187D32">
        <w:rPr>
          <w:u w:val="single"/>
        </w:rPr>
        <w:t xml:space="preserve"> difficult, if not </w:t>
      </w:r>
      <w:r w:rsidRPr="00CF4E61">
        <w:rPr>
          <w:u w:val="single"/>
        </w:rPr>
        <w:t>impossible</w:t>
      </w:r>
      <w:r w:rsidRPr="00187D32">
        <w:rPr>
          <w:u w:val="single"/>
        </w:rPr>
        <w:t>,</w:t>
      </w:r>
      <w:r w:rsidRPr="00187D32">
        <w:rPr>
          <w:sz w:val="16"/>
        </w:rPr>
        <w:t xml:space="preserve"> because these partnerships depend upon the presence of capable and legitimate governments that can police their territory and efficiently cooperate with the United States. In this respect, </w:t>
      </w:r>
      <w:r w:rsidRPr="00CF4E61">
        <w:rPr>
          <w:u w:val="single"/>
        </w:rPr>
        <w:t>American counterterrorism policy operates at cross-purposes: it provides a steady flow of arms and financial resources to governments whose legitimacy it systematically undermines</w:t>
      </w:r>
      <w:r w:rsidRPr="00187D32">
        <w:rPr>
          <w:sz w:val="16"/>
        </w:rPr>
        <w:t xml:space="preserve"> by conducting unilateral drone strikes on their territory. This article will further argue that </w:t>
      </w:r>
      <w:r w:rsidRPr="00CF4E61">
        <w:rPr>
          <w:b/>
          <w:u w:val="single"/>
        </w:rPr>
        <w:t>a drones-first counterterrorism policy is a losing strategic proposition</w:t>
      </w:r>
      <w:r w:rsidRPr="00187D32">
        <w:rPr>
          <w:b/>
          <w:u w:val="single"/>
        </w:rPr>
        <w:t xml:space="preserve"> over the long term.</w:t>
      </w:r>
      <w:r w:rsidRPr="00187D32">
        <w:rPr>
          <w:sz w:val="16"/>
        </w:rPr>
        <w:t xml:space="preserve"> </w:t>
      </w:r>
      <w:r w:rsidRPr="00187D32">
        <w:rPr>
          <w:u w:val="single"/>
        </w:rPr>
        <w:t xml:space="preserve">The </w:t>
      </w:r>
      <w:r w:rsidRPr="00187D32">
        <w:rPr>
          <w:sz w:val="16"/>
        </w:rPr>
        <w:t xml:space="preserve">Obama administration’s </w:t>
      </w:r>
      <w:r w:rsidRPr="00CF4E61">
        <w:rPr>
          <w:u w:val="single"/>
        </w:rPr>
        <w:t xml:space="preserve">embrace of drones is </w:t>
      </w:r>
      <w:r w:rsidRPr="00CF4E61">
        <w:rPr>
          <w:b/>
          <w:u w:val="single"/>
        </w:rPr>
        <w:t>encouraging a new arms race</w:t>
      </w:r>
      <w:r w:rsidRPr="00187D32">
        <w:rPr>
          <w:u w:val="single"/>
        </w:rPr>
        <w:t xml:space="preserve"> </w:t>
      </w:r>
      <w:r w:rsidRPr="00187D32">
        <w:rPr>
          <w:sz w:val="16"/>
        </w:rPr>
        <w:t xml:space="preserve">for drones </w:t>
      </w:r>
      <w:r w:rsidRPr="00CF4E61">
        <w:rPr>
          <w:u w:val="single"/>
        </w:rPr>
        <w:t xml:space="preserve">that will empower current and future rivals and lay the foundations for an international system that is </w:t>
      </w:r>
      <w:r w:rsidRPr="00CF4E61">
        <w:rPr>
          <w:b/>
          <w:u w:val="single"/>
        </w:rPr>
        <w:t>increasingly violent, destabilized and polarized</w:t>
      </w:r>
      <w:r w:rsidRPr="00CF4E61">
        <w:rPr>
          <w:sz w:val="16"/>
        </w:rPr>
        <w:t xml:space="preserve"> </w:t>
      </w:r>
      <w:r w:rsidRPr="00CF4E61">
        <w:rPr>
          <w:u w:val="single"/>
        </w:rPr>
        <w:t>between those who have drones and those who are victims of them</w:t>
      </w:r>
      <w:r w:rsidRPr="00187D32">
        <w:rPr>
          <w:sz w:val="16"/>
        </w:rPr>
        <w:t>.</w:t>
      </w:r>
    </w:p>
    <w:p w14:paraId="2F49AB69" w14:textId="77777777" w:rsidR="0084190B" w:rsidRPr="00426085" w:rsidRDefault="0084190B" w:rsidP="0084190B">
      <w:pPr>
        <w:pStyle w:val="Heading3"/>
        <w:rPr>
          <w:rFonts w:cs="Arial"/>
        </w:rPr>
      </w:pPr>
      <w:r w:rsidRPr="00426085">
        <w:rPr>
          <w:rFonts w:cs="Arial"/>
        </w:rPr>
        <w:t xml:space="preserve">2AC – AT: Safe-Havens </w:t>
      </w:r>
    </w:p>
    <w:p w14:paraId="3841A9BF" w14:textId="77777777" w:rsidR="0084190B" w:rsidRPr="00426085" w:rsidRDefault="0084190B" w:rsidP="0084190B">
      <w:pPr>
        <w:pStyle w:val="Heading4"/>
        <w:rPr>
          <w:rFonts w:cs="Arial"/>
          <w:szCs w:val="26"/>
        </w:rPr>
      </w:pPr>
      <w:r w:rsidRPr="00426085">
        <w:rPr>
          <w:rFonts w:cs="Arial"/>
          <w:szCs w:val="26"/>
        </w:rPr>
        <w:t xml:space="preserve">Safe-haven theory is </w:t>
      </w:r>
      <w:r w:rsidRPr="00426085">
        <w:rPr>
          <w:rFonts w:cs="Arial"/>
          <w:szCs w:val="26"/>
          <w:u w:val="single"/>
        </w:rPr>
        <w:t>wrong</w:t>
      </w:r>
      <w:r w:rsidRPr="00426085">
        <w:rPr>
          <w:rFonts w:cs="Arial"/>
          <w:szCs w:val="26"/>
        </w:rPr>
        <w:t xml:space="preserve"> – it overlooks </w:t>
      </w:r>
      <w:r w:rsidRPr="00426085">
        <w:rPr>
          <w:rFonts w:cs="Arial"/>
          <w:szCs w:val="26"/>
          <w:u w:val="single"/>
        </w:rPr>
        <w:t>contrary evidence</w:t>
      </w:r>
      <w:r w:rsidRPr="00426085">
        <w:rPr>
          <w:rFonts w:cs="Arial"/>
          <w:szCs w:val="26"/>
        </w:rPr>
        <w:t xml:space="preserve"> and is </w:t>
      </w:r>
      <w:r w:rsidRPr="00426085">
        <w:rPr>
          <w:rFonts w:cs="Arial"/>
          <w:szCs w:val="26"/>
          <w:u w:val="single"/>
        </w:rPr>
        <w:t>empirically denied</w:t>
      </w:r>
    </w:p>
    <w:p w14:paraId="4A19CC9E" w14:textId="77777777" w:rsidR="0084190B" w:rsidRPr="00426085" w:rsidRDefault="0084190B" w:rsidP="0084190B">
      <w:r w:rsidRPr="00426085">
        <w:rPr>
          <w:rStyle w:val="Style13ptBold"/>
          <w:szCs w:val="26"/>
        </w:rPr>
        <w:t>Zenko and Wolf 15</w:t>
      </w:r>
      <w:r w:rsidRPr="00426085">
        <w:t xml:space="preserve"> [Micah, Douglas Dillon fellow with the Center for Preventive Action at the Council on Foreign Relations, and Amelia Mae, esearch associate in the Center for Preventive Action and the International Institutions and Global Governance Program at the Council on Foreign Relations, “esearch associate in the Center for Preventive Action and the International Institutions and Global Governance Program at the Council on Foreign Relations,” 1/26/15, http://foreignpolicy.com/2015/01/26/al-qaeda-islamic-state-myth-of-the-terrorist-safe-haven/]</w:t>
      </w:r>
    </w:p>
    <w:p w14:paraId="5ACBA722" w14:textId="77777777" w:rsidR="0084190B" w:rsidRPr="00426085" w:rsidRDefault="0084190B" w:rsidP="0084190B">
      <w:pPr>
        <w:rPr>
          <w:sz w:val="16"/>
        </w:rPr>
      </w:pPr>
      <w:r w:rsidRPr="00426085">
        <w:rPr>
          <w:rStyle w:val="StyleUnderline"/>
        </w:rPr>
        <w:t>In the U.S. military planning process, the need to develop, test, and finish operational plans in a timely manner requires</w:t>
      </w:r>
      <w:r w:rsidRPr="00426085">
        <w:rPr>
          <w:sz w:val="16"/>
        </w:rPr>
        <w:t xml:space="preserve"> — in the absence of clarifying information — </w:t>
      </w:r>
      <w:r w:rsidRPr="00426085">
        <w:rPr>
          <w:rStyle w:val="StyleUnderline"/>
        </w:rPr>
        <w:t>making assumptions</w:t>
      </w:r>
      <w:r w:rsidRPr="00426085">
        <w:rPr>
          <w:sz w:val="16"/>
        </w:rPr>
        <w:t xml:space="preserve">. What’s an “assumption,” then? Well, the military defines it as: “A supposition on the current situation or a presupposition on the future course of events, either or both assumed to be true in the absence of positive proof, necessary to enable the commander in the process of planning to complete an estimate of the situation and make a decision.” This refers to temporary gaps in knowledge that intelligence analysts will (hopefully) fill in and validate before the operation commences, such as overhead imagery maps of road and bridge networks or updated enemy force-structure estimates. Planners and commanders recognize the risks of relying on untested assumptions, but they nevertheless do so to provide sequenced guidance for forces in the field in an expeditious manner. I’m sure you’re shocked, shocked! to hear it, but assumptions are also present in U.S. officials’ and policymakers’ thinking about foreign-policy challenges. </w:t>
      </w:r>
      <w:r w:rsidRPr="00426085">
        <w:rPr>
          <w:rStyle w:val="StyleUnderline"/>
        </w:rPr>
        <w:t xml:space="preserve">This is most apparent with the widely agreed-upon assumption underlying counterterrorism strategies over the past 13 years: Terrorists need safe havens to plan international terrorist attacks. This supposition is attractive because it whittles a complex problem set down to a clear mission that, not coincidentally, can be countered by U.S. intelligence and military capabilities. However, this </w:t>
      </w:r>
      <w:r w:rsidRPr="00426085">
        <w:rPr>
          <w:rStyle w:val="Emphasis"/>
        </w:rPr>
        <w:t>simplifies a far more complex problem of terrorist violence</w:t>
      </w:r>
      <w:r w:rsidRPr="00426085">
        <w:rPr>
          <w:rStyle w:val="StyleUnderline"/>
        </w:rPr>
        <w:t>, ignoring other factors that were overlooked prior to the 9/11 attacks, such as homeland-security intelligence collection and sharing discrepancies.</w:t>
      </w:r>
      <w:r w:rsidRPr="00426085">
        <w:rPr>
          <w:sz w:val="16"/>
        </w:rPr>
        <w:t xml:space="preserve"> Subsequently, </w:t>
      </w:r>
      <w:r w:rsidRPr="00426085">
        <w:rPr>
          <w:rStyle w:val="StyleUnderline"/>
        </w:rPr>
        <w:t>this assumption</w:t>
      </w:r>
      <w:r w:rsidRPr="00426085">
        <w:rPr>
          <w:sz w:val="16"/>
        </w:rPr>
        <w:t xml:space="preserve"> has driven much U.S. foreign and military policy since 9/11, yet it </w:t>
      </w:r>
      <w:r w:rsidRPr="00426085">
        <w:rPr>
          <w:rStyle w:val="StyleUnderline"/>
        </w:rPr>
        <w:t xml:space="preserve">remains </w:t>
      </w:r>
      <w:r w:rsidRPr="00426085">
        <w:rPr>
          <w:rStyle w:val="Emphasis"/>
        </w:rPr>
        <w:t>wholly untested</w:t>
      </w:r>
      <w:r w:rsidRPr="00426085">
        <w:rPr>
          <w:rStyle w:val="StyleUnderline"/>
        </w:rPr>
        <w:t>.</w:t>
      </w:r>
      <w:r w:rsidRPr="00426085">
        <w:rPr>
          <w:sz w:val="16"/>
        </w:rPr>
        <w:t xml:space="preserve"> The main lesson of 9/11, according to George W. Bush’s administration, was that it is necessary for terrorists to “have a safe haven to plan and launch attacks on America and other civilized nations.” This thinking was similarly adopted by Barack Obama’s administration in its 2010 National Security Strategy: “We will disrupt, dismantle, and defeat al-Qa’ida and its affiliates through a comprehensive strategy that denies them safe haven.” And in September 2014, Obama highlighted its prevalence when he articulated the “core principle” of his presidency: “If you threaten America, you will find no safe haven.” </w:t>
      </w:r>
      <w:r w:rsidRPr="00426085">
        <w:rPr>
          <w:rStyle w:val="StyleUnderline"/>
        </w:rPr>
        <w:t>The need to destroy safe havens</w:t>
      </w:r>
      <w:r w:rsidRPr="00426085">
        <w:rPr>
          <w:sz w:val="16"/>
        </w:rPr>
        <w:t xml:space="preserve"> — defined by the U.S. State Department as an “area of relative security exploited by terrorists to indoctrinate, recruit, coalesce, train, and regroup, as well as prepare and support their operations” — </w:t>
      </w:r>
      <w:r w:rsidRPr="00426085">
        <w:rPr>
          <w:rStyle w:val="StyleUnderline"/>
        </w:rPr>
        <w:t>was the premise for the war in Afghanistan and for the expansion of drone operations into Pakistan, Yemen, and Somalia. Most recently, it has underlined the rationale for initiating an open-ended war to degrade and destroy the Islamic State</w:t>
      </w:r>
      <w:r w:rsidRPr="00426085">
        <w:rPr>
          <w:sz w:val="16"/>
        </w:rPr>
        <w:t xml:space="preserve">. Although Secretary of Homeland Security Jeh Johnson has emphasized since September that the Islamic State poses no credible threat to the U.S. homeland, policymakers continue to conflate the group’s relative safe haven with its ability to conduct international attacks. Secretary of Defense Chuck Hagel claimed, “These fighters can exploit [the Islamic State’s] safe haven to plan, coordinate, and carry out attacks against the United States and Europe.” Similarly, Nicholas Rasmussen, now director of the National Counterterrorism Center, contended that a safe haven would allow the Islamic State “to bring additional Western potential operatives into Iraq or Syria, into that safe haven, and potentially train, equip, and deploy them back out to Europe and the United States.” Given that the United States is over 13 years into this campaign and that the size of foreign terrorist organizations that the United States is at war with has grown or stayed the same size, </w:t>
      </w:r>
      <w:r w:rsidRPr="00426085">
        <w:rPr>
          <w:rStyle w:val="StyleUnderline"/>
        </w:rPr>
        <w:t>it is well past time to test the truth and wisdom behind the safe-haven assumption</w:t>
      </w:r>
      <w:r w:rsidRPr="00426085">
        <w:rPr>
          <w:sz w:val="16"/>
        </w:rPr>
        <w:t xml:space="preserve">. Spoiler alert: </w:t>
      </w:r>
      <w:r w:rsidRPr="00426085">
        <w:rPr>
          <w:rStyle w:val="StyleUnderline"/>
        </w:rPr>
        <w:t xml:space="preserve">The </w:t>
      </w:r>
      <w:r w:rsidRPr="00426085">
        <w:rPr>
          <w:rStyle w:val="Emphasis"/>
        </w:rPr>
        <w:t>support for its universal acceptance simply is not there</w:t>
      </w:r>
      <w:r w:rsidRPr="00426085">
        <w:rPr>
          <w:rStyle w:val="StyleUnderline"/>
        </w:rPr>
        <w:t xml:space="preserve">. </w:t>
      </w:r>
      <w:r w:rsidRPr="00426085">
        <w:rPr>
          <w:sz w:val="16"/>
        </w:rPr>
        <w:t xml:space="preserve">An overreliance on the myth of 9/11 </w:t>
      </w:r>
      <w:r w:rsidRPr="00426085">
        <w:rPr>
          <w:rStyle w:val="StyleUnderline"/>
        </w:rPr>
        <w:t>It is an accepted fact in Washington that the lesson of 9/11 is that the relative safety that Osama bin Laden</w:t>
      </w:r>
      <w:r w:rsidRPr="00426085">
        <w:rPr>
          <w:sz w:val="16"/>
        </w:rPr>
        <w:t xml:space="preserve"> and his senior aides </w:t>
      </w:r>
      <w:r w:rsidRPr="00426085">
        <w:rPr>
          <w:rStyle w:val="StyleUnderline"/>
        </w:rPr>
        <w:t>enjoyed in southern Afghanistan resulted in the attacks</w:t>
      </w:r>
      <w:r w:rsidRPr="00426085">
        <w:rPr>
          <w:sz w:val="16"/>
        </w:rPr>
        <w:t xml:space="preserve"> on the Twin Towers and </w:t>
      </w:r>
      <w:r w:rsidRPr="00426085">
        <w:rPr>
          <w:rStyle w:val="StyleUnderline"/>
        </w:rPr>
        <w:t>Pentagon. However, this limited understanding ignores other facts that are just as important, if not more relevant today.</w:t>
      </w:r>
      <w:r w:rsidRPr="00426085">
        <w:rPr>
          <w:sz w:val="16"/>
        </w:rPr>
        <w:t xml:space="preserve"> </w:t>
      </w:r>
      <w:r w:rsidRPr="00426085">
        <w:rPr>
          <w:rStyle w:val="StyleUnderline"/>
        </w:rPr>
        <w:t>Among the forgotten reasons that the catastrophic terrorism was able to occur were glaring deficiencies in U.S. homeland and intelligence policies</w:t>
      </w:r>
      <w:r w:rsidRPr="00426085">
        <w:rPr>
          <w:sz w:val="16"/>
        </w:rPr>
        <w:t xml:space="preserve">. For example, the 9/11 hijackers passed undetected through border security 68 times and operated freely in nine states. According to the 9/11 Commission’s report, </w:t>
      </w:r>
      <w:r w:rsidRPr="00426085">
        <w:rPr>
          <w:rStyle w:val="StyleUnderline"/>
        </w:rPr>
        <w:t>policies and misunderstanding “blocked the arteries of information sharing” between the CIA and FBI, a consequence of which was that the FBI was not informed by the CIA that it was watching one of the hijackers who had a visa.</w:t>
      </w:r>
      <w:r w:rsidRPr="00426085">
        <w:rPr>
          <w:sz w:val="16"/>
        </w:rPr>
        <w:t xml:space="preserve"> </w:t>
      </w:r>
      <w:r w:rsidRPr="00426085">
        <w:rPr>
          <w:rStyle w:val="StyleUnderline"/>
        </w:rPr>
        <w:t>Commercial aviation security was abysmal</w:t>
      </w:r>
      <w:r w:rsidRPr="00426085">
        <w:rPr>
          <w:sz w:val="16"/>
        </w:rPr>
        <w:t xml:space="preserve">: The Office of Special Counsel’s investigation into a whistleblower suit filed by Bogdan Dzakovic, a Federal Aviation Administration (FAA) red-team leader, found that FAA officials ignored and “grossly mismanaged” the red team and the many security lapses it uncovered before 9/11. </w:t>
      </w:r>
      <w:r w:rsidRPr="00426085">
        <w:rPr>
          <w:rStyle w:val="StyleUnderline"/>
        </w:rPr>
        <w:t>This negligence made America needlessly vulnerable</w:t>
      </w:r>
      <w:r w:rsidRPr="00426085">
        <w:rPr>
          <w:sz w:val="16"/>
        </w:rPr>
        <w:t xml:space="preserve">, and these shortcomings have all been addressed to varying degrees through new legislation, funding, and a massive expansion of America’s homeland-security and intelligence infrastructure. As Stanford University professor Amy Zegart determined through her careful reading of pre-9/11 government documents, the CIA and FBI collectively missed 23 opportunities to potentially disrupt the 9/11 plot. Although the loopholes al Qaeda utilized are now far less susceptible to such exploitation, </w:t>
      </w:r>
      <w:r w:rsidRPr="00426085">
        <w:rPr>
          <w:rStyle w:val="StyleUnderline"/>
        </w:rPr>
        <w:t xml:space="preserve">policymakers continue to rely on the safe-haven assumption when the causation, sources, and enabling factors of post-9/11 international terrorism portray a vastly more different and complex problem. </w:t>
      </w:r>
      <w:r w:rsidRPr="00426085">
        <w:rPr>
          <w:sz w:val="16"/>
        </w:rPr>
        <w:t xml:space="preserve">Core al Qaeda — the ultimate perpetrators of 9/11 — has not conducted another attack against the homeland. More broadly, it is overlooked that </w:t>
      </w:r>
      <w:r w:rsidRPr="00426085">
        <w:rPr>
          <w:rStyle w:val="StyleUnderline"/>
        </w:rPr>
        <w:t xml:space="preserve">other terrorist groups based in safe havens have accounted for only </w:t>
      </w:r>
      <w:r w:rsidRPr="00426085">
        <w:rPr>
          <w:rStyle w:val="Emphasis"/>
        </w:rPr>
        <w:t>1 percent</w:t>
      </w:r>
      <w:r w:rsidRPr="00426085">
        <w:rPr>
          <w:rStyle w:val="StyleUnderline"/>
        </w:rPr>
        <w:t xml:space="preserve"> of terrorist attacks against the U.S. homeland</w:t>
      </w:r>
      <w:r w:rsidRPr="00426085">
        <w:rPr>
          <w:sz w:val="16"/>
        </w:rPr>
        <w:t xml:space="preserve">. Tehrik-i-Taliban Pakistan and al Qaeda in the Arabian Peninsula claimed responsibility for just two out of more than 200 attacks, neither of which resulted in any deaths. And only six of 60 publicly documented, uncovered plots by international terrorist organizations against the United States since 9/11 were directly linked to al Qaeda — either operatives communicated with or the plot was orchestrated by senior leadership. Of course, the threat to Americans is different where such post-9/11 security protections are not in place — particularly in safe-haven countries. However, according to the State Department and Global Terrorism Database, of the 335 Americans who have died from terrorism since 9/11, 268, or 80 percent, died within Iraq or Afghanistan — the very places where the United States started wars to prevent or destroy safe havens. It’s tragic but unsurprising that these contractors, development workers, and journalists operating bravely in war zones face severely heightened risks to their personal safety. Before Afghanistan became a combat zone, no Americans were killed by acts of terrorism in the country. In fact, in 2000, only 19 Americans were killed by international terrorism — 17 in the bombing of the USS Cole in Yemen, 1 in West Timor, and 1 in Sierra Leone. Similarly, after the United States declared war on Iraq in 2003, deaths of Americans in the country multiplied by nearly eight times — increasing from eight to 63. </w:t>
      </w:r>
      <w:r w:rsidRPr="00426085">
        <w:rPr>
          <w:rStyle w:val="StyleUnderline"/>
        </w:rPr>
        <w:t xml:space="preserve">The high rates of American deaths in Iraq and Afghanistan are less a result of a safe haven, which existed long before U.S. military operations, and more a result of combat. </w:t>
      </w:r>
      <w:r w:rsidRPr="00426085">
        <w:rPr>
          <w:sz w:val="16"/>
        </w:rPr>
        <w:t xml:space="preserve">Comparatively, only 15 Americans have been killed while living or working in State Department-designated safe-haven countries — Yemen (4), Pakistan (3), Algeria (3), Lebanon (2), Indonesia (2), and Somalia (1) — while 35 Americans were killed elsewhere. The 13-year-long myth that 9/11 occurred exclusively because of the Afghan safe haven has constricted U.S. officials’ ability to subjectively evaluate the realities of international terrorist threats to Americans. Mischaracterized sources of terrorist threats The recent mass shooting at Charlie Hebdo magazine’s office in Paris and the alleged foiled plot against the U.S. Capitol by Ohio resident and apparent Islamic State-supporter Christopher Cornell expose a growing shift in the sources of terrorist threats against the West — away from al Qaeda operatives toward homegrown, or self-radicalized, lone wolves. In fact, the primary threat against the homeland emanates from within: Americans, themselves, have been responsible for 50 percent of plots and attacks against the United States since 9/11, followed by Brits at 21 percent. If anywhere is a safe haven for terrorism against the United States, it is America.If anywhere is a safe haven for terrorism against the United States, it is America. Moreover, when attempting the inherently difficult task of uncovering these lone wolves’ motivations, it turns out that the very U.S. wars and counterterrorism operations intended to deny terrorists a safe haven motivates Americans to become terrorists. Ali Muhammad Brown, accused of killing four men in Washington and New Jersey, described his murder of 19-year-old Brendan Tevlin as an act of “vengeance” for the U.S. military operations in the Middle East: “All these lives are taken every single day by America, by this government. So a life for a life.” In short, bombing them there makes it more likely that those here will resort to bombing. Although there have been four successful jihadi terrorist attacks in the United States since 9/11 — all homegrown — only 17 of the 51 Americans killed by terrorism in the United States died in those attacks. Despite the fact that none of the perpetrators sought training abroad in safe havens, policymakers have attempted to tie these homegrown threats to foreign sanctuaries. On Jan. 11, U.S. Attorney General Eric Holder agreed with an interviewer who asked him whether the United States is in a phase of terrorism in which “these homegrown terrorists … go to other places, get training, then come back to their home country and carry out these attacks.” But this claim mischaracterizes the relationship between safe havens and homegrown threats. Of the 63 jihadi terrorist plots or attacks against the U.S. homeland between 9/11 and 2012, perpetrators of just eight of them traveled abroad to safe havens; the other two who went abroad traveled to Saudi Arabia and Canada. Intentionally overlooked forms of terrorism Some terroristic acts are not categorized by the United States as terrorism unless they are directly linked to a foreign terrorist organization, and they are therefore frequently excluded from policy discussions. Coincidentally, </w:t>
      </w:r>
      <w:r w:rsidRPr="00426085">
        <w:rPr>
          <w:rStyle w:val="StyleUnderline"/>
        </w:rPr>
        <w:t xml:space="preserve">evidence that contradicts the safe-haven theory is </w:t>
      </w:r>
      <w:r w:rsidRPr="00426085">
        <w:rPr>
          <w:rStyle w:val="Emphasis"/>
        </w:rPr>
        <w:t>overlooked</w:t>
      </w:r>
      <w:r w:rsidRPr="00426085">
        <w:rPr>
          <w:sz w:val="16"/>
        </w:rPr>
        <w:t xml:space="preserve">. While the Islamic State’s beheading of American journalists James Foley and Steven Sotloff were undeniably considered acts of terrorism, Alton Nolen’s beheading of a co-worker and Isaiah Marin’s near beheading and murder of a college student, both in Oklahoma weeks later, were not considered as such.* Had the perpetrators been Muslim, it’s likely the term “terrorism” would have been used widely by media and law enforcement officials attempting to make a connection to terrorist organizations abroad. In another example, religious extremist Larry McQuilliams’s firing of more than 100 rounds at the Mexican Consulate, a U.S. courthouse, and police headquarters in Austin, Texas, was framed as “violent anti-government behavior” by the local police department. While the overseeing police chief described him as a “homegrown American extremist” and “terrorist,” the media refrained from categorizing it as terrorism. Other instances of domestic terrorism labeled by the FBI as “hate crimes” killed 84 Americans between 2002 and 2012: for example, Frazier Glenn Miller’s murder of a 14-year-old boy and his grandfather at a Jewish community center in April 2014 and Wade Michael Page’s rampage at a Sikh temple in Wisconsin that killed six.* Similarly, mass killings, defined as having four or more victims, are generally not categorized as terrorism by the federal government unless they are motivated by Islamic extremism. Since 2006, there have been more than 300 mass killings — including the 2012 mass shooting at an Aurora, Colorado, movie theater, and the 2013 Navy Yard shooting in Washington, D.C. And since 9/11, more than 112,000 Americans have been murdered with guns. </w:t>
      </w:r>
      <w:r w:rsidRPr="00426085">
        <w:rPr>
          <w:rStyle w:val="StyleUnderline"/>
        </w:rPr>
        <w:t>The semantic difference between traditional domestic acts of terrorism — “hate crimes,” “mass murders,” or simply “murder” — and foreign-inspired acts of terrorism, by its very nature, leads the United States to look abroad for solutions to “terrorism.”</w:t>
      </w:r>
      <w:r w:rsidRPr="00426085">
        <w:rPr>
          <w:sz w:val="16"/>
        </w:rPr>
        <w:t xml:space="preserve"> The assumption that international terrorism against the United States requires a safe haven necessitates immediate and in-depth study. </w:t>
      </w:r>
      <w:r w:rsidRPr="00426085">
        <w:rPr>
          <w:rStyle w:val="StyleUnderline"/>
        </w:rPr>
        <w:t>It’s easy to imagine a bearded plotter in a cave halfway around the world dreaming up dastardly plans to blow up the White House. But the causation of terrorist violence, its sources, and its enabling factors are far more complex than solely the existence of a safe haven — itself a relative concept often categorized as being a binary either-or.</w:t>
      </w:r>
      <w:r w:rsidRPr="00426085">
        <w:rPr>
          <w:sz w:val="16"/>
        </w:rPr>
        <w:t xml:space="preserve"> </w:t>
      </w:r>
      <w:r w:rsidRPr="00426085">
        <w:rPr>
          <w:rStyle w:val="StyleUnderline"/>
        </w:rPr>
        <w:t>Not only has online coordination diminished the importance of safe havens to a terrorist organization’s ability to undertake international attacks, but evidence of the true threat of terrorism to Americans suggests that a hotel room in Hoboken can be just as much a safe haven as a hut in Helmand</w:t>
      </w:r>
      <w:r w:rsidRPr="00426085">
        <w:rPr>
          <w:sz w:val="16"/>
        </w:rPr>
        <w:t xml:space="preserve"> — and more dangerous too, given the proximity to American targets. </w:t>
      </w:r>
      <w:r w:rsidRPr="00426085">
        <w:rPr>
          <w:rStyle w:val="StyleUnderline"/>
        </w:rPr>
        <w:t>Officials and policymakers have oversubscribed to the safe-haven assumption for too long</w:t>
      </w:r>
      <w:r w:rsidRPr="00426085">
        <w:rPr>
          <w:sz w:val="16"/>
        </w:rPr>
        <w:t xml:space="preserve"> and have developed policy responses accordingly — and the costs and consequences have been tremendous. Denying safe havens in Iraq and Afghanistan took nearly 7,000 American lives at an eventual estimated cost of $4 trillion to $6 trillion. These officials and policymakers overwhelmingly supported these military operations because they based them on a selective, and flawed, understanding of what factors enabled the terrorist attacks to occur on 9/11. Now, over five months into a war against the Islamic State that is rationalized on the premise of safe-haven denial, the United States is unquestionably pursuing the same costly policies that have achieved so little since then.</w:t>
      </w:r>
    </w:p>
    <w:p w14:paraId="51D7A61B" w14:textId="77777777" w:rsidR="0084190B" w:rsidRPr="00426085" w:rsidRDefault="0084190B" w:rsidP="0084190B"/>
    <w:p w14:paraId="590C4315" w14:textId="77777777" w:rsidR="0084190B" w:rsidRPr="00426085" w:rsidRDefault="0084190B" w:rsidP="0084190B">
      <w:pPr>
        <w:pStyle w:val="Heading3"/>
        <w:rPr>
          <w:rFonts w:cs="Arial"/>
        </w:rPr>
      </w:pPr>
      <w:r w:rsidRPr="00426085">
        <w:rPr>
          <w:rFonts w:cs="Arial"/>
        </w:rPr>
        <w:t xml:space="preserve">2AC – AT: Yemen </w:t>
      </w:r>
    </w:p>
    <w:p w14:paraId="46765E56" w14:textId="77777777" w:rsidR="0084190B" w:rsidRPr="00426085" w:rsidRDefault="0084190B" w:rsidP="0084190B">
      <w:pPr>
        <w:pStyle w:val="Heading4"/>
        <w:rPr>
          <w:rFonts w:cs="Arial"/>
          <w:szCs w:val="26"/>
        </w:rPr>
      </w:pPr>
      <w:r w:rsidRPr="00426085">
        <w:rPr>
          <w:rFonts w:cs="Arial"/>
          <w:szCs w:val="26"/>
        </w:rPr>
        <w:t>Overuse of targeted killings in Yemen fuels instability</w:t>
      </w:r>
    </w:p>
    <w:p w14:paraId="460DDDB0" w14:textId="77777777" w:rsidR="0084190B" w:rsidRPr="00426085" w:rsidRDefault="0084190B" w:rsidP="0084190B">
      <w:r w:rsidRPr="00426085">
        <w:rPr>
          <w:rStyle w:val="Style13ptBold"/>
          <w:szCs w:val="26"/>
        </w:rPr>
        <w:t>Wiener-Bronner 13</w:t>
      </w:r>
      <w:r w:rsidRPr="00426085">
        <w:t xml:space="preserve"> [Danielle staff writer at the Wire and former Web Editor for Reuters, “Latest Drone Strikes Shows How U.S. Strategy in Yemen Is Backfiring”, December, http://www.thewire.com/global/2013/12/yemen-drones/356111/]</w:t>
      </w:r>
    </w:p>
    <w:p w14:paraId="1CFE779D" w14:textId="77777777" w:rsidR="0084190B" w:rsidRPr="00426085" w:rsidRDefault="0084190B" w:rsidP="0084190B">
      <w:pPr>
        <w:rPr>
          <w:sz w:val="14"/>
        </w:rPr>
      </w:pPr>
      <w:r w:rsidRPr="00426085">
        <w:rPr>
          <w:rStyle w:val="StyleUnderline"/>
        </w:rPr>
        <w:t>Civilian deaths have bred resentments on a local level</w:t>
      </w:r>
      <w:r w:rsidRPr="00426085">
        <w:rPr>
          <w:sz w:val="14"/>
        </w:rPr>
        <w:t xml:space="preserve">, sometimes </w:t>
      </w:r>
      <w:r w:rsidRPr="00426085">
        <w:rPr>
          <w:rStyle w:val="Emphasis"/>
        </w:rPr>
        <w:t>undermining U.S. efforts to turn the public against the militants</w:t>
      </w:r>
      <w:r w:rsidRPr="00426085">
        <w:rPr>
          <w:sz w:val="14"/>
        </w:rPr>
        <w:t>. The backlash in Yemen is still not as large as in Pakistan, where there is heavy pressure on the government to force limits on strikes — but public calls for a halt to strikes are starting to emerge.</w:t>
      </w:r>
      <w:r w:rsidRPr="00426085">
        <w:rPr>
          <w:sz w:val="12"/>
        </w:rPr>
        <w:t>¶</w:t>
      </w:r>
      <w:r w:rsidRPr="00426085">
        <w:rPr>
          <w:sz w:val="14"/>
        </w:rPr>
        <w:t xml:space="preserve"> In May, President Obama promised to increase transparency on the drone strike program and enhance guidelines on their use. But </w:t>
      </w:r>
      <w:r w:rsidRPr="00426085">
        <w:rPr>
          <w:rStyle w:val="StyleUnderline"/>
        </w:rPr>
        <w:t xml:space="preserve">the </w:t>
      </w:r>
      <w:r w:rsidRPr="00426085">
        <w:rPr>
          <w:rStyle w:val="Emphasis"/>
        </w:rPr>
        <w:t>B</w:t>
      </w:r>
      <w:r w:rsidRPr="00426085">
        <w:rPr>
          <w:rStyle w:val="StyleUnderline"/>
        </w:rPr>
        <w:t xml:space="preserve">ureau of </w:t>
      </w:r>
      <w:r w:rsidRPr="00426085">
        <w:rPr>
          <w:rStyle w:val="Emphasis"/>
        </w:rPr>
        <w:t>I</w:t>
      </w:r>
      <w:r w:rsidRPr="00426085">
        <w:rPr>
          <w:rStyle w:val="StyleUnderline"/>
        </w:rPr>
        <w:t xml:space="preserve">nvestigative </w:t>
      </w:r>
      <w:r w:rsidRPr="00426085">
        <w:rPr>
          <w:rStyle w:val="Emphasis"/>
        </w:rPr>
        <w:t>J</w:t>
      </w:r>
      <w:r w:rsidRPr="00426085">
        <w:rPr>
          <w:rStyle w:val="StyleUnderline"/>
        </w:rPr>
        <w:t>ournalism found in November that the six months following Obama's speech</w:t>
      </w:r>
      <w:r w:rsidRPr="00426085">
        <w:rPr>
          <w:sz w:val="14"/>
        </w:rPr>
        <w:t xml:space="preserve"> actually </w:t>
      </w:r>
      <w:r w:rsidRPr="00426085">
        <w:rPr>
          <w:rStyle w:val="StyleUnderline"/>
        </w:rPr>
        <w:t xml:space="preserve">saw an </w:t>
      </w:r>
      <w:r w:rsidRPr="00426085">
        <w:rPr>
          <w:rStyle w:val="Emphasis"/>
        </w:rPr>
        <w:t xml:space="preserve">increase of drone strike casualties in Yemen </w:t>
      </w:r>
      <w:r w:rsidRPr="00426085">
        <w:t>and Pakistan</w:t>
      </w:r>
      <w:r w:rsidRPr="00426085">
        <w:rPr>
          <w:sz w:val="14"/>
        </w:rPr>
        <w:t xml:space="preserve">. </w:t>
      </w:r>
      <w:r w:rsidRPr="00426085">
        <w:rPr>
          <w:sz w:val="12"/>
        </w:rPr>
        <w:t>¶</w:t>
      </w:r>
      <w:r w:rsidRPr="00426085">
        <w:rPr>
          <w:sz w:val="14"/>
        </w:rPr>
        <w:t xml:space="preserve"> </w:t>
      </w:r>
      <w:r w:rsidRPr="00426085">
        <w:rPr>
          <w:rStyle w:val="StyleUnderline"/>
        </w:rPr>
        <w:t xml:space="preserve">Human Rights Watch and Amnesty International reported in October that civilian casualties of drone strikes are </w:t>
      </w:r>
      <w:r w:rsidRPr="00426085">
        <w:rPr>
          <w:rStyle w:val="Emphasis"/>
        </w:rPr>
        <w:t>higher than the U.S. admits</w:t>
      </w:r>
      <w:r w:rsidRPr="00426085">
        <w:rPr>
          <w:sz w:val="14"/>
        </w:rPr>
        <w:t xml:space="preserve">. Around the same time, </w:t>
      </w:r>
      <w:r w:rsidRPr="00426085">
        <w:rPr>
          <w:rStyle w:val="StyleUnderline"/>
        </w:rPr>
        <w:t>a U.N. human rights investigator said</w:t>
      </w:r>
      <w:r w:rsidRPr="00426085">
        <w:rPr>
          <w:sz w:val="14"/>
        </w:rPr>
        <w:t xml:space="preserve"> 400-</w:t>
      </w:r>
      <w:r w:rsidRPr="00426085">
        <w:rPr>
          <w:rStyle w:val="StyleUnderline"/>
        </w:rPr>
        <w:t>600 of the</w:t>
      </w:r>
      <w:r w:rsidRPr="00426085">
        <w:rPr>
          <w:sz w:val="14"/>
        </w:rPr>
        <w:t xml:space="preserve"> 2,200 </w:t>
      </w:r>
      <w:r w:rsidRPr="00426085">
        <w:rPr>
          <w:rStyle w:val="StyleUnderline"/>
        </w:rPr>
        <w:t>people killed</w:t>
      </w:r>
      <w:r w:rsidRPr="00426085">
        <w:rPr>
          <w:sz w:val="14"/>
        </w:rPr>
        <w:t xml:space="preserve"> by drones in the past decade </w:t>
      </w:r>
      <w:r w:rsidRPr="00426085">
        <w:rPr>
          <w:rStyle w:val="StyleUnderline"/>
        </w:rPr>
        <w:t>were noncombatants</w:t>
      </w:r>
      <w:r w:rsidRPr="00426085">
        <w:rPr>
          <w:sz w:val="14"/>
        </w:rPr>
        <w:t xml:space="preserve">. And in 2012, reports emerged that the Yemeni government works to help the U.S. hide it deadly errors. </w:t>
      </w:r>
      <w:r w:rsidRPr="00426085">
        <w:rPr>
          <w:sz w:val="12"/>
        </w:rPr>
        <w:t>¶</w:t>
      </w:r>
      <w:r w:rsidRPr="00426085">
        <w:rPr>
          <w:sz w:val="14"/>
        </w:rPr>
        <w:t xml:space="preserve"> Data on drone strikes, like all counter-terrorism efforts, is necessarily shrouded in mystery, making it difficult to measure success. But </w:t>
      </w:r>
      <w:r w:rsidRPr="00426085">
        <w:rPr>
          <w:rStyle w:val="StyleUnderline"/>
        </w:rPr>
        <w:t xml:space="preserve">if drone strikes continue to indiscriminately kill civilians, moderates in Yemen may be </w:t>
      </w:r>
      <w:r w:rsidRPr="00426085">
        <w:rPr>
          <w:rStyle w:val="Emphasis"/>
        </w:rPr>
        <w:t>driven towards more extremist positions</w:t>
      </w:r>
      <w:r w:rsidRPr="00426085">
        <w:rPr>
          <w:sz w:val="14"/>
        </w:rPr>
        <w:t>. Even governments working with Washington to coordinate the strikes could turn against the U.S. if drone casualties are not scaled back or eliminated.</w:t>
      </w:r>
    </w:p>
    <w:p w14:paraId="693F913B" w14:textId="77777777" w:rsidR="0084190B" w:rsidRPr="00426085" w:rsidRDefault="0084190B" w:rsidP="0084190B">
      <w:pPr>
        <w:rPr>
          <w:rFonts w:asciiTheme="minorHAnsi" w:hAnsiTheme="minorHAnsi" w:cstheme="minorBidi"/>
        </w:rPr>
      </w:pPr>
    </w:p>
    <w:p w14:paraId="50F6039F" w14:textId="77777777" w:rsidR="00BE4ACA" w:rsidRPr="00A014A4" w:rsidRDefault="00BE4ACA" w:rsidP="00BE4ACA">
      <w:pPr>
        <w:rPr>
          <w:rStyle w:val="StyleUnderline"/>
        </w:rPr>
      </w:pPr>
    </w:p>
    <w:p w14:paraId="7E005715" w14:textId="3B7D26F6" w:rsidR="00566143" w:rsidRDefault="00566143" w:rsidP="00BE4ACA">
      <w:pPr>
        <w:pStyle w:val="Heading2"/>
      </w:pPr>
      <w:r>
        <w:t>Politics Answers</w:t>
      </w:r>
    </w:p>
    <w:p w14:paraId="53681F5D" w14:textId="3D5FE1A3" w:rsidR="00566143" w:rsidRDefault="00566143" w:rsidP="00566143">
      <w:pPr>
        <w:pStyle w:val="Heading3"/>
      </w:pPr>
      <w:r>
        <w:t>Link Answers</w:t>
      </w:r>
    </w:p>
    <w:p w14:paraId="5AAA862F" w14:textId="77777777" w:rsidR="00561B3F" w:rsidRPr="008E5D82" w:rsidRDefault="00561B3F" w:rsidP="00561B3F">
      <w:pPr>
        <w:pStyle w:val="Heading4"/>
        <w:rPr>
          <w:rStyle w:val="Style13ptBold"/>
          <w:b/>
          <w:bCs w:val="0"/>
        </w:rPr>
      </w:pPr>
      <w:r>
        <w:rPr>
          <w:rStyle w:val="Style13ptBold"/>
          <w:b/>
        </w:rPr>
        <w:t>No link: Congress does not place any oversight on the drone program, does not perceive the plan happening.</w:t>
      </w:r>
    </w:p>
    <w:p w14:paraId="5AEAA917" w14:textId="77777777" w:rsidR="00561B3F" w:rsidRDefault="00561B3F" w:rsidP="00561B3F">
      <w:r>
        <w:rPr>
          <w:rStyle w:val="Style13ptBold"/>
        </w:rPr>
        <w:t>Rosenthal</w:t>
      </w:r>
      <w:r w:rsidRPr="0075549E">
        <w:rPr>
          <w:rStyle w:val="Style13ptBold"/>
        </w:rPr>
        <w:t xml:space="preserve"> </w:t>
      </w:r>
      <w:r>
        <w:rPr>
          <w:rStyle w:val="Style13ptBold"/>
        </w:rPr>
        <w:t>‘18</w:t>
      </w:r>
      <w:r w:rsidRPr="003B61C7">
        <w:t xml:space="preserve"> [</w:t>
      </w:r>
      <w:r>
        <w:t>Daniel Rosenthal</w:t>
      </w:r>
      <w:r w:rsidRPr="003B61C7">
        <w:t xml:space="preserve">, </w:t>
      </w:r>
      <w:r>
        <w:t>Staff Writer, Center for New American Security</w:t>
      </w:r>
      <w:r w:rsidRPr="003B61C7">
        <w:t xml:space="preserve">, </w:t>
      </w:r>
      <w:r>
        <w:t>'Congress Perhaps?'</w:t>
      </w:r>
    </w:p>
    <w:p w14:paraId="7765C665" w14:textId="77777777" w:rsidR="00561B3F" w:rsidRDefault="00561B3F" w:rsidP="00561B3F">
      <w:r>
        <w:t>Congressional Oversight and the U.S. Drone Program,</w:t>
      </w:r>
      <w:r w:rsidRPr="003B61C7">
        <w:t xml:space="preserve"> </w:t>
      </w:r>
      <w:r>
        <w:t>06/31/18, https://www.cnas.org/publications/reports/congress-perhaps-congressional-oversight-and-the-u-s-drone-program// NS]</w:t>
      </w:r>
    </w:p>
    <w:p w14:paraId="1679183D" w14:textId="77777777" w:rsidR="00561B3F" w:rsidRPr="00880178" w:rsidRDefault="00561B3F" w:rsidP="00561B3F">
      <w:pPr>
        <w:rPr>
          <w:rStyle w:val="StyleUnderline"/>
        </w:rPr>
      </w:pPr>
      <w:r w:rsidRPr="00CF4E61">
        <w:rPr>
          <w:rStyle w:val="StyleUnderline"/>
        </w:rPr>
        <w:t>Congressional access to</w:t>
      </w:r>
      <w:r w:rsidRPr="00880178">
        <w:rPr>
          <w:rStyle w:val="StyleUnderline"/>
        </w:rPr>
        <w:t xml:space="preserve"> relevant </w:t>
      </w:r>
      <w:r w:rsidRPr="00CF4E61">
        <w:rPr>
          <w:rStyle w:val="StyleUnderline"/>
        </w:rPr>
        <w:t>info</w:t>
      </w:r>
      <w:r w:rsidRPr="00880178">
        <w:rPr>
          <w:rStyle w:val="StyleUnderline"/>
        </w:rPr>
        <w:t xml:space="preserve">rmation </w:t>
      </w:r>
      <w:r w:rsidRPr="00CF4E61">
        <w:rPr>
          <w:rStyle w:val="StyleUnderline"/>
        </w:rPr>
        <w:t>about the drone program is</w:t>
      </w:r>
      <w:r>
        <w:t xml:space="preserve"> in many respects </w:t>
      </w:r>
      <w:r w:rsidRPr="00CF4E61">
        <w:rPr>
          <w:rStyle w:val="StyleUnderline"/>
        </w:rPr>
        <w:t>limited</w:t>
      </w:r>
      <w:r>
        <w:t xml:space="preserve">. For one, </w:t>
      </w:r>
      <w:r w:rsidRPr="00CF4E61">
        <w:rPr>
          <w:rStyle w:val="StyleUnderline"/>
        </w:rPr>
        <w:t>the focus of congressional interest</w:t>
      </w:r>
      <w:r w:rsidRPr="00880178">
        <w:rPr>
          <w:rStyle w:val="StyleUnderline"/>
        </w:rPr>
        <w:t xml:space="preserve"> in the drone program centers on</w:t>
      </w:r>
      <w:r>
        <w:t xml:space="preserve"> the cool stuff </w:t>
      </w:r>
      <w:r w:rsidRPr="00880178">
        <w:rPr>
          <w:rStyle w:val="StyleUnderline"/>
        </w:rPr>
        <w:t xml:space="preserve">– who </w:t>
      </w:r>
      <w:r w:rsidRPr="00CF4E61">
        <w:rPr>
          <w:rStyle w:val="StyleUnderline"/>
        </w:rPr>
        <w:t>is</w:t>
      </w:r>
      <w:r w:rsidRPr="00880178">
        <w:rPr>
          <w:rStyle w:val="StyleUnderline"/>
        </w:rPr>
        <w:t xml:space="preserve"> being targeted</w:t>
      </w:r>
      <w:r w:rsidRPr="00CF4E61">
        <w:rPr>
          <w:rStyle w:val="StyleUnderline"/>
        </w:rPr>
        <w:t>, their importance as a counterterrorism target</w:t>
      </w:r>
      <w:r w:rsidRPr="00880178">
        <w:rPr>
          <w:rStyle w:val="StyleUnderline"/>
        </w:rPr>
        <w:t>, and the drone platforms and weapons that are used.</w:t>
      </w:r>
      <w:r>
        <w:t xml:space="preserve"> There tends to be </w:t>
      </w:r>
      <w:r w:rsidRPr="00CF4E61">
        <w:rPr>
          <w:rStyle w:val="StyleUnderline"/>
        </w:rPr>
        <w:t>less time spent on policy questions regarding the drone program’s role</w:t>
      </w:r>
      <w:r w:rsidRPr="00880178">
        <w:rPr>
          <w:rStyle w:val="StyleUnderline"/>
        </w:rPr>
        <w:t xml:space="preserve"> in the broader U.S. counterterrorism strategy</w:t>
      </w:r>
      <w:r>
        <w:t xml:space="preserve">. </w:t>
      </w:r>
      <w:r w:rsidRPr="00880178">
        <w:rPr>
          <w:rStyle w:val="StyleUnderline"/>
        </w:rPr>
        <w:t>This</w:t>
      </w:r>
      <w:r>
        <w:t xml:space="preserve"> focus on the tactical over the </w:t>
      </w:r>
      <w:r w:rsidRPr="00880178">
        <w:rPr>
          <w:rStyle w:val="StyleUnderline"/>
        </w:rPr>
        <w:t>strategic creates blind spots in congressional oversight that render congressional review and scrutiny of the program more focused</w:t>
      </w:r>
      <w:r>
        <w:t xml:space="preserve"> on individual strikes and their outcomes and less focused on broader questions of the overall effectiveness of the program.  Congress tend to inquire as to why a particular strike was taken, why it took place in a certain location or at a certain time, why a particular drone platform or particular weapons were used, or how the removal of certain targets will impact the operations of the terrorist organization with which they affiliated. </w:t>
      </w:r>
      <w:r w:rsidRPr="00CF4E61">
        <w:rPr>
          <w:rStyle w:val="StyleUnderline"/>
        </w:rPr>
        <w:t>Congress less frequently asks about the effectiveness of the program</w:t>
      </w:r>
      <w:r>
        <w:t xml:space="preserve"> – apart from killing individual terrorist targets – as a counterterrorism tool</w:t>
      </w:r>
      <w:r w:rsidRPr="00880178">
        <w:rPr>
          <w:rStyle w:val="StyleUnderline"/>
        </w:rPr>
        <w:t>. For instance, to what degree do drone operations</w:t>
      </w:r>
      <w:r>
        <w:t xml:space="preserve"> – both loitering for long periods of time over communities and the drone strikes themselves – </w:t>
      </w:r>
      <w:r w:rsidRPr="00880178">
        <w:rPr>
          <w:rStyle w:val="StyleUnderline"/>
        </w:rPr>
        <w:t>create hostility against U.S. interests and serve as a recruitment tool for new recruits into terrorist organizations, and does the expanded use of drones create tension with the nation’s foreign partners?</w:t>
      </w:r>
    </w:p>
    <w:p w14:paraId="3EA3A644" w14:textId="77777777" w:rsidR="00561B3F" w:rsidRDefault="00561B3F" w:rsidP="00561B3F">
      <w:r>
        <w:t xml:space="preserve">But perhaps most critically with regard to information access, </w:t>
      </w:r>
      <w:r w:rsidRPr="00880178">
        <w:rPr>
          <w:rStyle w:val="StyleUnderline"/>
        </w:rPr>
        <w:t>the oversight committees lack a comprehensive picture of the drone program.</w:t>
      </w:r>
      <w:r>
        <w:t xml:space="preserve"> This occurs for several reasons. Primarily, the oversight committees often compete with one another for access to information and actively lobby the executive branch to deny the other oversight committees access to information that they deem within their sole jurisdiction</w:t>
      </w:r>
      <w:r w:rsidRPr="00880178">
        <w:rPr>
          <w:rStyle w:val="StyleUnderline"/>
        </w:rPr>
        <w:t xml:space="preserve">. In addition, </w:t>
      </w:r>
      <w:r w:rsidRPr="00CF4E61">
        <w:rPr>
          <w:rStyle w:val="StyleUnderline"/>
        </w:rPr>
        <w:t>agencies are always seeking to appease their own oversight committee with information to garner support</w:t>
      </w:r>
      <w:r w:rsidRPr="00880178">
        <w:rPr>
          <w:rStyle w:val="StyleUnderline"/>
        </w:rPr>
        <w:t xml:space="preserve"> for their continued role in the program</w:t>
      </w:r>
      <w:r>
        <w:t xml:space="preserve">, and to continue </w:t>
      </w:r>
      <w:r w:rsidRPr="00880178">
        <w:rPr>
          <w:rStyle w:val="StyleUnderline"/>
        </w:rPr>
        <w:t xml:space="preserve">to support </w:t>
      </w:r>
      <w:r w:rsidRPr="00CF4E61">
        <w:rPr>
          <w:rStyle w:val="StyleUnderline"/>
        </w:rPr>
        <w:t>generally the relationship between agency and overseer</w:t>
      </w:r>
      <w:r>
        <w:t xml:space="preserve">, which extends to all aspects of the agency’s activities and </w:t>
      </w:r>
      <w:r w:rsidRPr="00880178">
        <w:rPr>
          <w:rStyle w:val="StyleUnderline"/>
        </w:rPr>
        <w:t xml:space="preserve">which, therefore, </w:t>
      </w:r>
      <w:r w:rsidRPr="00CF4E61">
        <w:rPr>
          <w:rStyle w:val="StyleUnderline"/>
        </w:rPr>
        <w:t>constitutes a matter of strategic</w:t>
      </w:r>
      <w:r>
        <w:t xml:space="preserve"> (and in some cases existential) </w:t>
      </w:r>
      <w:r w:rsidRPr="00CF4E61">
        <w:rPr>
          <w:rStyle w:val="StyleUnderline"/>
        </w:rPr>
        <w:t>importance</w:t>
      </w:r>
      <w:r>
        <w:t xml:space="preserve"> to the agency. Yet this eagerness to please comes at a heavy cost. </w:t>
      </w:r>
      <w:r w:rsidRPr="00F86E8A">
        <w:rPr>
          <w:rStyle w:val="StyleUnderline"/>
        </w:rPr>
        <w:t>Agencies will hand-feed the congressional committees that they care about, but they will do anything in their power to avoid cooperating with the “other” committees</w:t>
      </w:r>
      <w:r>
        <w:t xml:space="preserve">. By way of example, while the Department of Defense may go to extraordinary lengths to ensure that the armed services committee receives all the information it seeks, </w:t>
      </w:r>
      <w:r w:rsidRPr="00F86E8A">
        <w:rPr>
          <w:rStyle w:val="StyleUnderline"/>
        </w:rPr>
        <w:t>the DOD may completely ignore or even refuse information requests by the intelligence committees, due to the potential of angering DOD’s own overseers and its view that other committees do not have the strategic importance as its principal oversight body in Congress.</w:t>
      </w:r>
    </w:p>
    <w:p w14:paraId="272E4AD5" w14:textId="77777777" w:rsidR="00561B3F" w:rsidRDefault="00561B3F" w:rsidP="00561B3F"/>
    <w:p w14:paraId="35F995D6" w14:textId="77777777" w:rsidR="00561B3F" w:rsidRPr="008E5D82" w:rsidRDefault="00561B3F" w:rsidP="00561B3F">
      <w:pPr>
        <w:pStyle w:val="Heading4"/>
        <w:rPr>
          <w:rStyle w:val="Style13ptBold"/>
          <w:b/>
          <w:bCs w:val="0"/>
        </w:rPr>
      </w:pPr>
      <w:r>
        <w:rPr>
          <w:rStyle w:val="Style13ptBold"/>
          <w:b/>
        </w:rPr>
        <w:t>There is bipartisan support for drone exports.</w:t>
      </w:r>
    </w:p>
    <w:p w14:paraId="42F5FF05" w14:textId="77777777" w:rsidR="00561B3F" w:rsidRDefault="00561B3F" w:rsidP="00561B3F">
      <w:r>
        <w:rPr>
          <w:rStyle w:val="Style13ptBold"/>
        </w:rPr>
        <w:t>Ewers ‘19</w:t>
      </w:r>
      <w:r w:rsidRPr="003B61C7">
        <w:t xml:space="preserve"> [</w:t>
      </w:r>
      <w:r>
        <w:t>Elisa Catalano Ewers</w:t>
      </w:r>
      <w:r w:rsidRPr="003B61C7">
        <w:t xml:space="preserve">, </w:t>
      </w:r>
      <w:r>
        <w:t>Elisa Catalano Ewers is an adjunct senior fellow at CNAS. From 2005–2016, she served as a foreign policy and national security expert in the U.S. Government. Her last position was Director for the Middle East and North Africa on the National Security Council staff. Previously, she acted as senior policy advisor to the U.S. Ambassador to the United Nations Susan Rice, and before that to the Under Secretary of State for Political Affairs Bill Burns. Ms. Catalano Ewers advised on foreign and national security policy with a broad Middle East and counterterrorism focus, covering the range of security, political, and economic issues. Her previous assignments at the State Department included Senior Advisor to the Assistant Secretary for Near East Affairs, Chief of Staff to the Coordinator for Iraq, and Senior Advisor for the Gulf and Southwest Asia. Prior to her government service, Ms. Catalano Ewers spent seven years in the private sector including at Booz Allen Hamilton and Wellington Management Company, Center for New American Security</w:t>
      </w:r>
      <w:r w:rsidRPr="003B61C7">
        <w:t xml:space="preserve">, </w:t>
      </w:r>
      <w:r>
        <w:t>Drone Proliferation</w:t>
      </w:r>
    </w:p>
    <w:p w14:paraId="72453935" w14:textId="77777777" w:rsidR="00561B3F" w:rsidRDefault="00561B3F" w:rsidP="00561B3F">
      <w:r>
        <w:t>Policy Choices for the Trump Administration,</w:t>
      </w:r>
      <w:r w:rsidRPr="003B61C7">
        <w:t xml:space="preserve"> </w:t>
      </w:r>
      <w:r>
        <w:t>2019, http://drones.cnas.org/reports/drone-proliferation/#1497225131329-8e436c69-6d80// NS]</w:t>
      </w:r>
    </w:p>
    <w:p w14:paraId="64B090A6" w14:textId="77777777" w:rsidR="00561B3F" w:rsidRPr="00880178" w:rsidRDefault="00561B3F" w:rsidP="00561B3F">
      <w:pPr>
        <w:rPr>
          <w:rStyle w:val="StyleUnderline"/>
        </w:rPr>
      </w:pPr>
      <w:r>
        <w:t xml:space="preserve">Various </w:t>
      </w:r>
      <w:r w:rsidRPr="00CF4E61">
        <w:rPr>
          <w:rStyle w:val="StyleUnderline"/>
        </w:rPr>
        <w:t>members of Congress have spoken out in favor of increasing</w:t>
      </w:r>
      <w:r w:rsidRPr="00880178">
        <w:rPr>
          <w:rStyle w:val="StyleUnderline"/>
        </w:rPr>
        <w:t xml:space="preserve"> targeted </w:t>
      </w:r>
      <w:r w:rsidRPr="00CF4E61">
        <w:rPr>
          <w:rStyle w:val="StyleUnderline"/>
        </w:rPr>
        <w:t>drone exports to</w:t>
      </w:r>
      <w:r w:rsidRPr="00880178">
        <w:rPr>
          <w:rStyle w:val="StyleUnderline"/>
        </w:rPr>
        <w:t xml:space="preserve"> key </w:t>
      </w:r>
      <w:r w:rsidRPr="00CF4E61">
        <w:rPr>
          <w:rStyle w:val="StyleUnderline"/>
        </w:rPr>
        <w:t>partners</w:t>
      </w:r>
      <w:r>
        <w:t xml:space="preserve">. </w:t>
      </w:r>
      <w:r w:rsidRPr="00CF4E61">
        <w:t>In</w:t>
      </w:r>
      <w:r>
        <w:t xml:space="preserve"> March </w:t>
      </w:r>
      <w:r w:rsidRPr="00CF4E61">
        <w:t>2017,</w:t>
      </w:r>
      <w:r>
        <w:t xml:space="preserve"> </w:t>
      </w:r>
      <w:r w:rsidRPr="00880178">
        <w:rPr>
          <w:rStyle w:val="StyleUnderline"/>
        </w:rPr>
        <w:t xml:space="preserve">the Republican and Democratic </w:t>
      </w:r>
      <w:r w:rsidRPr="00CF4E61">
        <w:rPr>
          <w:rStyle w:val="StyleUnderline"/>
        </w:rPr>
        <w:t>chairs of the U.S. Senate</w:t>
      </w:r>
      <w:r w:rsidRPr="00880178">
        <w:rPr>
          <w:rStyle w:val="StyleUnderline"/>
        </w:rPr>
        <w:t xml:space="preserve"> India Caucus </w:t>
      </w:r>
      <w:r w:rsidRPr="00CF4E61">
        <w:rPr>
          <w:rStyle w:val="StyleUnderline"/>
        </w:rPr>
        <w:t>sent letters</w:t>
      </w:r>
      <w:r w:rsidRPr="00880178">
        <w:rPr>
          <w:rStyle w:val="StyleUnderline"/>
        </w:rPr>
        <w:t xml:space="preserve"> to Secretary of State Rex Tillerson and Secretary of Defense James Mattis </w:t>
      </w:r>
      <w:r w:rsidRPr="00CF4E61">
        <w:rPr>
          <w:rStyle w:val="StyleUnderline"/>
        </w:rPr>
        <w:t>expressing support for India’s request to purchase the Guardian drone</w:t>
      </w:r>
      <w:r>
        <w:t>, an unarmed maritime version of the MQ-9 Reaper.47 The following month</w:t>
      </w:r>
      <w:r w:rsidRPr="00880178">
        <w:rPr>
          <w:rStyle w:val="StyleUnderline"/>
        </w:rPr>
        <w:t xml:space="preserve">, </w:t>
      </w:r>
      <w:r w:rsidRPr="00CF4E61">
        <w:rPr>
          <w:rStyle w:val="StyleUnderline"/>
        </w:rPr>
        <w:t>a bipartisan group of 22 Congressional representatives signed a letter to</w:t>
      </w:r>
      <w:r w:rsidRPr="00880178">
        <w:rPr>
          <w:rStyle w:val="StyleUnderline"/>
        </w:rPr>
        <w:t xml:space="preserve"> President </w:t>
      </w:r>
      <w:r w:rsidRPr="00CF4E61">
        <w:rPr>
          <w:rStyle w:val="StyleUnderline"/>
        </w:rPr>
        <w:t>Trump asking him to permit sales of MQ-9 Reaper drones to Jordan</w:t>
      </w:r>
      <w:r w:rsidRPr="00880178">
        <w:rPr>
          <w:rStyle w:val="StyleUnderline"/>
        </w:rPr>
        <w:t xml:space="preserve"> and the United Arab Emirates</w:t>
      </w:r>
      <w:r>
        <w:t xml:space="preserve">.48 (Both the </w:t>
      </w:r>
      <w:r w:rsidRPr="00F07464">
        <w:rPr>
          <w:rStyle w:val="StyleUnderline"/>
        </w:rPr>
        <w:t>Guardian</w:t>
      </w:r>
      <w:r>
        <w:t xml:space="preserve"> and Reaper are Category I MTCR systems, and unarmed Reapers have been approved for transfer to several NATO and major non-NATO allies.) </w:t>
      </w:r>
      <w:r w:rsidRPr="00880178">
        <w:rPr>
          <w:rStyle w:val="StyleUnderline"/>
        </w:rPr>
        <w:t>The lawmakers cited concerns that countries would turn to China instead for their drone purchases – concerns that have materialized in reality.</w:t>
      </w:r>
    </w:p>
    <w:p w14:paraId="64AA2DCF" w14:textId="77777777" w:rsidR="00561B3F" w:rsidRDefault="00561B3F" w:rsidP="00561B3F"/>
    <w:p w14:paraId="6FAC418D" w14:textId="77777777" w:rsidR="00561B3F" w:rsidRDefault="00561B3F" w:rsidP="00561B3F"/>
    <w:p w14:paraId="3E5BB8E1" w14:textId="77777777" w:rsidR="00561B3F" w:rsidRPr="008E5D82" w:rsidRDefault="00561B3F" w:rsidP="00561B3F">
      <w:pPr>
        <w:pStyle w:val="Heading4"/>
        <w:rPr>
          <w:rStyle w:val="Style13ptBold"/>
          <w:b/>
          <w:bCs w:val="0"/>
        </w:rPr>
      </w:pPr>
      <w:r>
        <w:rPr>
          <w:rStyle w:val="Style13ptBold"/>
          <w:b/>
        </w:rPr>
        <w:t>LT: The plan would be perceived well, congress doesn’t support drones exports, and have only signed off on two in the past months.</w:t>
      </w:r>
    </w:p>
    <w:p w14:paraId="5FD076EA" w14:textId="77777777" w:rsidR="00561B3F" w:rsidRDefault="00561B3F" w:rsidP="00561B3F">
      <w:r>
        <w:rPr>
          <w:rStyle w:val="Style13ptBold"/>
        </w:rPr>
        <w:t xml:space="preserve">Hennigan ’16 </w:t>
      </w:r>
      <w:r w:rsidRPr="003B61C7">
        <w:t>[</w:t>
      </w:r>
      <w:r>
        <w:t>W.J. Hennigan, National Security Reporter for Time.com, LA Times</w:t>
      </w:r>
      <w:r w:rsidRPr="003B61C7">
        <w:t xml:space="preserve">, </w:t>
      </w:r>
      <w:r>
        <w:t>A fast growing club: Countries that use drones for killing by remote control,</w:t>
      </w:r>
      <w:r w:rsidRPr="003B61C7">
        <w:t xml:space="preserve"> </w:t>
      </w:r>
      <w:r>
        <w:t xml:space="preserve">02/22/16, </w:t>
      </w:r>
      <w:hyperlink r:id="rId75" w:history="1">
        <w:r>
          <w:rPr>
            <w:rStyle w:val="Hyperlink"/>
          </w:rPr>
          <w:t>https://www.latimes.com/world/africa/la-fg-drone-proliferation-2-20160222-story.html</w:t>
        </w:r>
      </w:hyperlink>
      <w:r>
        <w:t xml:space="preserve"> // NS]</w:t>
      </w:r>
    </w:p>
    <w:p w14:paraId="5B6ECD6B" w14:textId="77777777" w:rsidR="00561B3F" w:rsidRDefault="00561B3F" w:rsidP="00561B3F">
      <w:r w:rsidRPr="007E6E65">
        <w:t>The U.S. is</w:t>
      </w:r>
      <w:r>
        <w:t xml:space="preserve"> by far the most prolific user of drones. Independent groups say more than 500 U.S. military and CIA drone strikes have killed about 3,800 militants, about 400 civilians, and at least eight Americans, in seven countries over the last decade. </w:t>
      </w:r>
      <w:r w:rsidRPr="00CF4E61">
        <w:rPr>
          <w:rStyle w:val="StyleUnderline"/>
        </w:rPr>
        <w:t xml:space="preserve">Most U.S. military drone exports are limited </w:t>
      </w:r>
      <w:r w:rsidRPr="00F07464">
        <w:rPr>
          <w:rStyle w:val="StyleUnderline"/>
        </w:rPr>
        <w:t>by the Missile Technology Control Regime, a 1987 international accord meant to limit the spread of ballistic missiles. The State Department agreed</w:t>
      </w:r>
      <w:r>
        <w:t xml:space="preserve"> in February </w:t>
      </w:r>
      <w:r w:rsidRPr="00F07464">
        <w:rPr>
          <w:rStyle w:val="StyleUnderline"/>
        </w:rPr>
        <w:t>2015 to relax those Cold War-era restrictions</w:t>
      </w:r>
      <w:r>
        <w:t xml:space="preserve">, although with a "strong presumption of denial." </w:t>
      </w:r>
      <w:r w:rsidRPr="00CF4E61">
        <w:rPr>
          <w:rStyle w:val="StyleUnderline"/>
        </w:rPr>
        <w:t>Each sale</w:t>
      </w:r>
      <w:r w:rsidRPr="00F07464">
        <w:rPr>
          <w:rStyle w:val="StyleUnderline"/>
        </w:rPr>
        <w:t xml:space="preserve"> </w:t>
      </w:r>
      <w:r w:rsidRPr="00CF4E61">
        <w:rPr>
          <w:rStyle w:val="StyleUnderline"/>
        </w:rPr>
        <w:t>requires congressional approval</w:t>
      </w:r>
      <w:r w:rsidRPr="00F07464">
        <w:rPr>
          <w:rStyle w:val="StyleUnderline"/>
        </w:rPr>
        <w:t xml:space="preserve"> under the foreign military sales program, </w:t>
      </w:r>
      <w:r w:rsidRPr="00CF4E61">
        <w:rPr>
          <w:rStyle w:val="StyleUnderline"/>
        </w:rPr>
        <w:t>and only two foreign sales have gone through in recent months</w:t>
      </w:r>
      <w:r>
        <w:t xml:space="preserve">. On Feb. 17, </w:t>
      </w:r>
      <w:r w:rsidRPr="00B821B9">
        <w:rPr>
          <w:rStyle w:val="StyleUnderline"/>
        </w:rPr>
        <w:t>approval was granted to sell four unarmed Reapers</w:t>
      </w:r>
      <w:r>
        <w:t>, each equipped with sophisticated sensors and radars, to Spain. In November, the U.S. approved Italy's long-pending request to arm its two Reaper drones with Hellfire missiles and laser-guided bombs.</w:t>
      </w:r>
    </w:p>
    <w:p w14:paraId="44CB569D" w14:textId="77777777" w:rsidR="00561B3F" w:rsidRPr="00201F6C" w:rsidRDefault="00561B3F" w:rsidP="00561B3F">
      <w:pPr>
        <w:pStyle w:val="Heading4"/>
        <w:rPr>
          <w:rStyle w:val="StyleUnderline"/>
        </w:rPr>
      </w:pPr>
      <w:r>
        <w:rPr>
          <w:rStyle w:val="Style13ptBold"/>
          <w:b/>
        </w:rPr>
        <w:t>Bipartisan support for drones exports</w:t>
      </w:r>
    </w:p>
    <w:p w14:paraId="47C6AF95" w14:textId="77777777" w:rsidR="00561B3F" w:rsidRDefault="00561B3F" w:rsidP="00561B3F">
      <w:r>
        <w:rPr>
          <w:rStyle w:val="Style13ptBold"/>
        </w:rPr>
        <w:t xml:space="preserve">Herb ‘17 </w:t>
      </w:r>
      <w:r w:rsidRPr="003B61C7">
        <w:t>[</w:t>
      </w:r>
      <w:r>
        <w:t>Jeremy Herb, Jeremy Herb is a national security reporter covering Congress for CNN Politics., CNN</w:t>
      </w:r>
      <w:r w:rsidRPr="003B61C7">
        <w:t xml:space="preserve">, </w:t>
      </w:r>
      <w:r>
        <w:t>Lawmakers press Trump to approve drone sales to Jordan, UAE,</w:t>
      </w:r>
      <w:r w:rsidRPr="003B61C7">
        <w:t xml:space="preserve"> </w:t>
      </w:r>
      <w:r>
        <w:t>04/17/17, https://www.cnn.com/2017/04/17/politics/congress-sales-drones-jordan-uae-trump/index.html // NS]</w:t>
      </w:r>
    </w:p>
    <w:p w14:paraId="2C4ACC35" w14:textId="77777777" w:rsidR="00561B3F" w:rsidRDefault="00561B3F" w:rsidP="00561B3F">
      <w:r w:rsidRPr="00CF4E61">
        <w:rPr>
          <w:rStyle w:val="StyleUnderline"/>
        </w:rPr>
        <w:t>A bipartisan group</w:t>
      </w:r>
      <w:r w:rsidRPr="009C7C9B">
        <w:rPr>
          <w:rStyle w:val="StyleUnderline"/>
        </w:rPr>
        <w:t xml:space="preserve"> </w:t>
      </w:r>
      <w:r w:rsidRPr="00CF4E61">
        <w:rPr>
          <w:rStyle w:val="StyleUnderline"/>
        </w:rPr>
        <w:t>of</w:t>
      </w:r>
      <w:r w:rsidRPr="009C7C9B">
        <w:rPr>
          <w:rStyle w:val="StyleUnderline"/>
        </w:rPr>
        <w:t xml:space="preserve"> nearly two dozen </w:t>
      </w:r>
      <w:r w:rsidRPr="00CF4E61">
        <w:rPr>
          <w:rStyle w:val="StyleUnderline"/>
        </w:rPr>
        <w:t>House members is urging</w:t>
      </w:r>
      <w:r>
        <w:t xml:space="preserve"> President Donald </w:t>
      </w:r>
      <w:r w:rsidRPr="00CF4E61">
        <w:rPr>
          <w:rStyle w:val="StyleUnderline"/>
        </w:rPr>
        <w:t>Trump to OK sales of high-tech armed drones to Jordan and the</w:t>
      </w:r>
      <w:r w:rsidRPr="009C7C9B">
        <w:rPr>
          <w:rStyle w:val="StyleUnderline"/>
        </w:rPr>
        <w:t xml:space="preserve"> </w:t>
      </w:r>
      <w:r w:rsidRPr="00CF4E61">
        <w:rPr>
          <w:rStyle w:val="StyleUnderline"/>
        </w:rPr>
        <w:t>U</w:t>
      </w:r>
      <w:r w:rsidRPr="009C7C9B">
        <w:rPr>
          <w:rStyle w:val="StyleUnderline"/>
        </w:rPr>
        <w:t xml:space="preserve">nited </w:t>
      </w:r>
      <w:r w:rsidRPr="00CF4E61">
        <w:rPr>
          <w:rStyle w:val="StyleUnderline"/>
        </w:rPr>
        <w:t>A</w:t>
      </w:r>
      <w:r w:rsidRPr="009C7C9B">
        <w:rPr>
          <w:rStyle w:val="StyleUnderline"/>
        </w:rPr>
        <w:t xml:space="preserve">rab </w:t>
      </w:r>
      <w:r w:rsidRPr="00CF4E61">
        <w:rPr>
          <w:rStyle w:val="StyleUnderline"/>
        </w:rPr>
        <w:t>E</w:t>
      </w:r>
      <w:r w:rsidRPr="009C7C9B">
        <w:rPr>
          <w:rStyle w:val="StyleUnderline"/>
        </w:rPr>
        <w:t>mirates</w:t>
      </w:r>
      <w:r>
        <w:t xml:space="preserve"> after the Obama administration nixed the move. In a letter obtained by CNN</w:t>
      </w:r>
      <w:r w:rsidRPr="009C7C9B">
        <w:rPr>
          <w:rStyle w:val="StyleUnderline"/>
        </w:rPr>
        <w:t xml:space="preserve">, </w:t>
      </w:r>
      <w:r w:rsidRPr="00CF4E61">
        <w:rPr>
          <w:rStyle w:val="StyleUnderline"/>
        </w:rPr>
        <w:t>the lawmakers argued that the two Arab countries are allies</w:t>
      </w:r>
      <w:r w:rsidRPr="009C7C9B">
        <w:rPr>
          <w:rStyle w:val="StyleUnderline"/>
        </w:rPr>
        <w:t xml:space="preserve"> in the ISIS fight, </w:t>
      </w:r>
      <w:r w:rsidRPr="00CF4E61">
        <w:rPr>
          <w:rStyle w:val="StyleUnderline"/>
        </w:rPr>
        <w:t>and</w:t>
      </w:r>
      <w:r w:rsidRPr="009C7C9B">
        <w:rPr>
          <w:rStyle w:val="StyleUnderline"/>
        </w:rPr>
        <w:t xml:space="preserve"> also made an economic pitch</w:t>
      </w:r>
      <w:r>
        <w:t xml:space="preserve"> to Trump: </w:t>
      </w:r>
      <w:r w:rsidRPr="00CF4E61">
        <w:rPr>
          <w:rStyle w:val="StyleUnderline"/>
        </w:rPr>
        <w:t>Jordan and the UAE are turning to China instead</w:t>
      </w:r>
      <w:r w:rsidRPr="009C7C9B">
        <w:rPr>
          <w:rStyle w:val="StyleUnderline"/>
        </w:rPr>
        <w:t xml:space="preserve"> to buy armed drones.</w:t>
      </w:r>
    </w:p>
    <w:p w14:paraId="2260124B" w14:textId="77777777" w:rsidR="00561B3F" w:rsidRPr="00561B3F" w:rsidRDefault="00561B3F" w:rsidP="00561B3F"/>
    <w:p w14:paraId="3B8FC132" w14:textId="77777777" w:rsidR="00566143" w:rsidRPr="00C87F73" w:rsidRDefault="00566143" w:rsidP="00566143">
      <w:pPr>
        <w:pStyle w:val="Heading4"/>
        <w:rPr>
          <w:rStyle w:val="StyleUnderline"/>
        </w:rPr>
      </w:pPr>
      <w:r w:rsidRPr="00C87F73">
        <w:rPr>
          <w:rStyle w:val="StyleUnderline"/>
        </w:rPr>
        <w:t>Senators are against arms sales – its bipartisan</w:t>
      </w:r>
    </w:p>
    <w:p w14:paraId="14F372FC" w14:textId="77777777" w:rsidR="00566143" w:rsidRPr="00377A40" w:rsidRDefault="00566143" w:rsidP="00566143">
      <w:pPr>
        <w:rPr>
          <w:rStyle w:val="StyleUnderline"/>
          <w:b/>
          <w:bCs/>
        </w:rPr>
      </w:pPr>
      <w:r w:rsidRPr="00C87F73">
        <w:rPr>
          <w:b/>
          <w:sz w:val="26"/>
          <w:szCs w:val="26"/>
        </w:rPr>
        <w:t>Everett 6/09</w:t>
      </w:r>
      <w:r>
        <w:rPr>
          <w:b/>
        </w:rPr>
        <w:t xml:space="preserve"> </w:t>
      </w:r>
      <w:r>
        <w:t>[Burgess,</w:t>
      </w:r>
      <w:r w:rsidRPr="002F354F">
        <w:t xml:space="preserve"> </w:t>
      </w:r>
      <w:r>
        <w:t>congressional reporter for Politico, 6/09/19</w:t>
      </w:r>
      <w:r w:rsidRPr="002F354F">
        <w:t>, “</w:t>
      </w:r>
      <w:r w:rsidRPr="00377A40">
        <w:rPr>
          <w:bCs/>
        </w:rPr>
        <w:t>Senators make bipartisan push to halt arms sales to Saudi Arabia</w:t>
      </w:r>
      <w:r>
        <w:rPr>
          <w:bCs/>
        </w:rPr>
        <w:t>,”</w:t>
      </w:r>
      <w:r>
        <w:t xml:space="preserve"> </w:t>
      </w:r>
      <w:r w:rsidRPr="00377A40">
        <w:rPr>
          <w:rStyle w:val="StyleUnderline"/>
        </w:rPr>
        <w:t>https://www.politico.com/story/2019/06/09/arm-sales-senate-saudi-arabia-1358440</w:t>
      </w:r>
      <w:r>
        <w:rPr>
          <w:rStyle w:val="StyleUnderline"/>
        </w:rPr>
        <w:t>]</w:t>
      </w:r>
    </w:p>
    <w:p w14:paraId="5A8EDC87" w14:textId="77777777" w:rsidR="00566143" w:rsidRDefault="00566143" w:rsidP="00566143">
      <w:pPr>
        <w:rPr>
          <w:rStyle w:val="StyleUnderline"/>
        </w:rPr>
      </w:pPr>
      <w:r w:rsidRPr="00892D65">
        <w:rPr>
          <w:rStyle w:val="StyleUnderline"/>
        </w:rPr>
        <w:t xml:space="preserve">Senators are making a new bipartisan effort to block the Trump administration’s arms sales to Saudi Arabia, a sign that </w:t>
      </w:r>
      <w:r w:rsidRPr="00892D65">
        <w:rPr>
          <w:rStyle w:val="Emphasis"/>
        </w:rPr>
        <w:t>Congress remains unsatisfied with the United States’ relationship with the kingdom</w:t>
      </w:r>
      <w:r w:rsidRPr="00892D65">
        <w:rPr>
          <w:rStyle w:val="StyleUnderline"/>
        </w:rPr>
        <w:t xml:space="preserve"> amid a civil war in neighboring Yemen and the killing of a Saudi journalist last year</w:t>
      </w:r>
      <w:r w:rsidRPr="002F7B4E">
        <w:rPr>
          <w:rStyle w:val="StyleUnderline"/>
          <w:sz w:val="16"/>
        </w:rPr>
        <w:t xml:space="preserve">. </w:t>
      </w:r>
      <w:r w:rsidRPr="00892D65">
        <w:rPr>
          <w:rStyle w:val="StyleUnderline"/>
        </w:rPr>
        <w:t>Sens</w:t>
      </w:r>
      <w:r w:rsidRPr="002F7B4E">
        <w:rPr>
          <w:rStyle w:val="StyleUnderline"/>
          <w:sz w:val="16"/>
        </w:rPr>
        <w:t xml:space="preserve">. Chris Murphy (D-Conn.) and Todd Young (R-Ind.) </w:t>
      </w:r>
      <w:r w:rsidRPr="00892D65">
        <w:rPr>
          <w:rStyle w:val="StyleUnderline"/>
        </w:rPr>
        <w:t>are using a provision in the Foreign Assistance Act to request a report from the administration on Saudi Arabia’s human rights record, which could eventually trigger a vote to halt billions in arms sales</w:t>
      </w:r>
      <w:r w:rsidRPr="002F7B4E">
        <w:rPr>
          <w:rStyle w:val="StyleUnderline"/>
          <w:sz w:val="16"/>
        </w:rPr>
        <w:t xml:space="preserve"> which Secretary of State Mike Pompeo is moving forward despite congressional opposition. </w:t>
      </w:r>
      <w:r w:rsidRPr="00892D65">
        <w:rPr>
          <w:rStyle w:val="StyleUnderline"/>
        </w:rPr>
        <w:t>“Our arms sales to Saudi Arabia demand congressional oversight,” Young said.</w:t>
      </w:r>
      <w:r w:rsidRPr="002F7B4E">
        <w:rPr>
          <w:rStyle w:val="StyleUnderline"/>
          <w:sz w:val="16"/>
        </w:rPr>
        <w:t xml:space="preserve"> “</w:t>
      </w:r>
      <w:r w:rsidRPr="00892D65">
        <w:rPr>
          <w:rStyle w:val="StyleUnderline"/>
        </w:rPr>
        <w:t>This bipartisan resolution simply asks the secretary of State to report on some basic questions before moving forward with them.</w:t>
      </w:r>
      <w:r w:rsidRPr="002F7B4E">
        <w:rPr>
          <w:rStyle w:val="StyleUnderline"/>
          <w:sz w:val="16"/>
        </w:rPr>
        <w:t xml:space="preserve"> </w:t>
      </w:r>
      <w:r w:rsidRPr="000E38A0">
        <w:rPr>
          <w:rStyle w:val="StyleUnderline"/>
        </w:rPr>
        <w:t>The ongoing humanitarian crisis and complicated security environment in Yemen requires our sustained attention</w:t>
      </w:r>
      <w:r w:rsidRPr="002F7B4E">
        <w:rPr>
          <w:rStyle w:val="StyleUnderline"/>
          <w:sz w:val="16"/>
        </w:rPr>
        <w:t xml:space="preserve">, and </w:t>
      </w:r>
      <w:r w:rsidRPr="000E38A0">
        <w:rPr>
          <w:rStyle w:val="StyleUnderline"/>
        </w:rPr>
        <w:t xml:space="preserve">we cannot permit U.S. military equipment to worsen the situation.” </w:t>
      </w:r>
      <w:r w:rsidRPr="002F7B4E">
        <w:rPr>
          <w:sz w:val="16"/>
        </w:rPr>
        <w:t>Murphy and Young both serve on the Foreign Relations Committee, and Young chairs the Senate GOP’s campaign</w:t>
      </w:r>
      <w:r w:rsidRPr="002F7B4E">
        <w:rPr>
          <w:rStyle w:val="StyleUnderline"/>
          <w:sz w:val="16"/>
        </w:rPr>
        <w:t xml:space="preserve"> arm, an organization generally supportive of the president and his policies. The resolution goes first to the Foreign Relations Committee, though senators can vote to bring it out of committee if Chairman Jim Risch (R-Idaho) declines to move forward. Aides involved in the effort predict enough support for the resolution to clear committee and pass the Senate, where it needs a simple majority to pass but can be vetoed by President Donald Trump. A State Department spokesperson said the agency has followed the law by invoking its emergency authority to proceed with the transfers and that the move was “needed to help our partners better defend themselves and to reinforce recent changes to U.S. posture in the region to deter Iran." </w:t>
      </w:r>
      <w:r w:rsidRPr="000E38A0">
        <w:rPr>
          <w:rStyle w:val="StyleUnderline"/>
        </w:rPr>
        <w:t>The arms sales are moving forward, the person said. "Delaying these shipments could cause degraded systems and a lack of necessary parts and maintenance concerns for our key partners, during a time of increasing regional volatility," the official said. "We intend for this determination to be a one-time event.</w:t>
      </w:r>
      <w:r w:rsidRPr="002F7B4E">
        <w:rPr>
          <w:rStyle w:val="StyleUnderline"/>
          <w:sz w:val="16"/>
        </w:rPr>
        <w:t xml:space="preserve"> This specific measure does not alter our long-standing arms transfer review process with Congress." </w:t>
      </w:r>
      <w:r w:rsidRPr="000E38A0">
        <w:rPr>
          <w:rStyle w:val="StyleUnderline"/>
        </w:rPr>
        <w:t>Murphy and Young are among a bipartisan coalition of senators who support reducing the United States' role in Yemen and stopping arm sales to Saudi Arabia</w:t>
      </w:r>
      <w:r w:rsidRPr="002F7B4E">
        <w:rPr>
          <w:rStyle w:val="StyleUnderline"/>
          <w:sz w:val="16"/>
        </w:rPr>
        <w:t xml:space="preserve"> </w:t>
      </w:r>
      <w:r w:rsidRPr="000E38A0">
        <w:rPr>
          <w:rStyle w:val="StyleUnderline"/>
        </w:rPr>
        <w:t>after the killing of Washington Post journalist Jamal Khashoggi</w:t>
      </w:r>
      <w:r w:rsidRPr="002F7B4E">
        <w:rPr>
          <w:rStyle w:val="StyleUnderline"/>
          <w:sz w:val="16"/>
        </w:rPr>
        <w:t xml:space="preserve">. Murphy said the Trump “administration has effectively given a blank check to the Saudis — turning a blind eye to the brutal murder of Jamal Khashoggi and allowing their ballistic-missile program to expand. “The process we are setting in motion will allow Congress to weigh in on the totality of our security relationship with Saudi Arabia, not just one arms sale, and restore Congress’ role in foreign policy making,” Murphy added. The move runs parallel to an effort led by Sens. Bob Menendez (D-N.J.) and Lindsey Graham (R-S.C.) to block 22 recent arms sales, an effort which is supported by both Murphy and Young. Despite congressional resistance, Pompeo has notified Congress that the Trump administration is declaring an emergency to move forward with those sales. Congress passed a bipartisan resolution to end U.S. support for the Saudi-led coalition involved in Yemen's civil war this year, but it could not override Trump’s veto. </w:t>
      </w:r>
      <w:r w:rsidRPr="002F7B4E">
        <w:rPr>
          <w:rStyle w:val="StyleUnderline"/>
        </w:rPr>
        <w:t>Though GOP leaders oppose holding such votes, the law lets Congress force them regardless, allowing members of both parties to continue battling with the administration’s foreign policy.</w:t>
      </w:r>
    </w:p>
    <w:p w14:paraId="35AEFC9D" w14:textId="77777777" w:rsidR="00566143" w:rsidRPr="00C87F73" w:rsidRDefault="00566143" w:rsidP="00566143">
      <w:pPr>
        <w:pStyle w:val="Heading4"/>
        <w:rPr>
          <w:rStyle w:val="StyleUnderline"/>
        </w:rPr>
      </w:pPr>
      <w:r w:rsidRPr="00C87F73">
        <w:rPr>
          <w:rStyle w:val="StyleUnderline"/>
        </w:rPr>
        <w:t>SAFE Act proves congress is against arms sales</w:t>
      </w:r>
    </w:p>
    <w:p w14:paraId="151DD726" w14:textId="77777777" w:rsidR="00566143" w:rsidRPr="00AC64F6" w:rsidRDefault="00566143" w:rsidP="00566143">
      <w:pPr>
        <w:rPr>
          <w:b/>
          <w:bCs/>
        </w:rPr>
      </w:pPr>
      <w:r w:rsidRPr="00C87F73">
        <w:rPr>
          <w:b/>
          <w:sz w:val="26"/>
          <w:szCs w:val="26"/>
        </w:rPr>
        <w:t>Gould 6/26</w:t>
      </w:r>
      <w:r>
        <w:rPr>
          <w:b/>
        </w:rPr>
        <w:t xml:space="preserve"> </w:t>
      </w:r>
      <w:r>
        <w:t>[Joe,</w:t>
      </w:r>
      <w:r w:rsidRPr="002F354F">
        <w:t xml:space="preserve"> </w:t>
      </w:r>
      <w:r>
        <w:t>reporter for Defense News, 6/26/19</w:t>
      </w:r>
      <w:r w:rsidRPr="002F354F">
        <w:t>, “</w:t>
      </w:r>
      <w:r w:rsidRPr="0005564D">
        <w:rPr>
          <w:bCs/>
        </w:rPr>
        <w:t>Senate advances bill to push back on Trump’s Saudi arms sales</w:t>
      </w:r>
      <w:r>
        <w:rPr>
          <w:bCs/>
        </w:rPr>
        <w:t xml:space="preserve">,” </w:t>
      </w:r>
      <w:r w:rsidRPr="0005564D">
        <w:t>https://www.nytimes.com/2019/06/20/us/politics/saudi-arms-sales.html</w:t>
      </w:r>
      <w:r>
        <w:t>]</w:t>
      </w:r>
    </w:p>
    <w:p w14:paraId="34D3848D" w14:textId="77777777" w:rsidR="00566143" w:rsidRDefault="00566143" w:rsidP="00566143">
      <w:pPr>
        <w:rPr>
          <w:sz w:val="16"/>
        </w:rPr>
      </w:pPr>
      <w:r w:rsidRPr="00C87F73">
        <w:rPr>
          <w:sz w:val="16"/>
        </w:rPr>
        <w:t xml:space="preserve">WASHINGTON ― </w:t>
      </w:r>
      <w:r w:rsidRPr="003A166B">
        <w:rPr>
          <w:rStyle w:val="StyleUnderline"/>
        </w:rPr>
        <w:t>The Senate Foreign Relations Committee on Tuesday advanced new restrictions on the president’s ability to use emergency authorities to sell arms without Congress’ approval. The bipartisan bill ― called the Saudi Arabia False Emergencies (SAFE) Act ― is a rebuke of President Donald Trump’s use of an emergency declaration to sell U.S. arms to Saudi Arabia and the United Arab Emirates</w:t>
      </w:r>
      <w:r w:rsidRPr="00C87F73">
        <w:rPr>
          <w:sz w:val="16"/>
        </w:rPr>
        <w:t xml:space="preserve">. It comes a week after the Senate’s historic passage of 22 measures aimed at blocking White House plans for $8.1 billion in military sales to the two nations. </w:t>
      </w:r>
      <w:r w:rsidRPr="003A166B">
        <w:rPr>
          <w:rStyle w:val="StyleUnderline"/>
        </w:rPr>
        <w:t>The House is expected to follow the Senate,</w:t>
      </w:r>
      <w:r w:rsidRPr="00C87F73">
        <w:rPr>
          <w:sz w:val="16"/>
        </w:rPr>
        <w:t xml:space="preserve"> though the two chambers are not expected to have enough votes to overturn a presidential veto. The bill’s sponsor, committee ranking member Sen. Robert Menendez, decried what a bipartisan group of lawmakers see as the administration’s misuse of the emergency provisions in the Arms Export Control Act. “</w:t>
      </w:r>
      <w:r w:rsidRPr="00E54354">
        <w:rPr>
          <w:rStyle w:val="StyleUnderline"/>
        </w:rPr>
        <w:t xml:space="preserve">In approving this legislation, the committee is taking another leap forward in creating further accountability against any abuses of this nature and standing up for congressional oversight,” </w:t>
      </w:r>
      <w:r w:rsidRPr="00C87F73">
        <w:rPr>
          <w:sz w:val="16"/>
        </w:rPr>
        <w:t xml:space="preserve">said Menendez, D-N.J. The bill would restrict existing emergency authorities in the Arms Export Control Act to only be available for America’s closest security treaty allies and security partner countries ― NATO countries and Australia, Israel, Japan, South Korea and New Zealand. </w:t>
      </w:r>
      <w:r w:rsidRPr="00E54354">
        <w:rPr>
          <w:rStyle w:val="StyleUnderline"/>
        </w:rPr>
        <w:t>The authorities would only be available for arms and services that directly respond to or counter a physical threat,</w:t>
      </w:r>
      <w:r w:rsidRPr="00C87F73">
        <w:rPr>
          <w:sz w:val="16"/>
        </w:rPr>
        <w:t xml:space="preserve"> and 75 percent of which can be delivered within two months. </w:t>
      </w:r>
      <w:r w:rsidRPr="00E54354">
        <w:rPr>
          <w:rStyle w:val="StyleUnderline"/>
        </w:rPr>
        <w:t>The legislation also requires the president show Congress detailed justifications for individual arms sales.</w:t>
      </w:r>
      <w:r w:rsidRPr="00C87F73">
        <w:rPr>
          <w:sz w:val="16"/>
        </w:rPr>
        <w:t xml:space="preserve"> Under the Arms Export Control Act, Congress has 30 days to review a sale before it is finalized. The bill was co-sponsored by Democratic Sens. Patrick Leahy of Vermont and Chris Murphy of Connecticut, as well as Republican Sens. Lindsey Graham of South Carolina and Rand Paul of Kentucky. It was opposed by the committee’s chairman, Sen. Jim Risch, R-Idaho, which leaves the bill’s path to a Senate floor vote unclear. </w:t>
      </w:r>
      <w:r w:rsidRPr="00C87F73">
        <w:rPr>
          <w:rStyle w:val="StyleUnderline"/>
        </w:rPr>
        <w:t>Lawmakers from both parties have opposed arms sales to Saudi Arabia over concerns about civilian casualties in the Saudi-led air campaign in Yemen as well as the death of Washington Post columnist Jamal Khashoggi.</w:t>
      </w:r>
      <w:r w:rsidRPr="00C87F73">
        <w:rPr>
          <w:sz w:val="16"/>
        </w:rPr>
        <w:t xml:space="preserve"> Western intelligence agencies accuse the Saudi crown prince of ordering the killing of the journalist at a Saudi consulate in Turkey. “Chopping up U.S. residents and torturing others should not be rewarded,” Murphy said. </w:t>
      </w:r>
      <w:r w:rsidRPr="00C87F73">
        <w:rPr>
          <w:rStyle w:val="StyleUnderline"/>
        </w:rPr>
        <w:t>"What the president is doing runs contrary to our Founding Fathers’ vision and we must exercise congressional oversight to ensure our actions abroad align with values at home</w:t>
      </w:r>
      <w:r w:rsidRPr="00C87F73">
        <w:rPr>
          <w:sz w:val="16"/>
        </w:rPr>
        <w:t xml:space="preserve"> — full stop.”</w:t>
      </w:r>
    </w:p>
    <w:p w14:paraId="3190F475" w14:textId="77777777" w:rsidR="00566143" w:rsidRDefault="00566143" w:rsidP="00566143">
      <w:pPr>
        <w:pStyle w:val="Heading4"/>
      </w:pPr>
      <w:r>
        <w:t>Congress entire wishes to block Trump from selling weapons to Saudi Arabia</w:t>
      </w:r>
    </w:p>
    <w:p w14:paraId="20FF012D" w14:textId="77777777" w:rsidR="00566143" w:rsidRDefault="00566143" w:rsidP="00566143">
      <w:r>
        <w:rPr>
          <w:b/>
          <w:sz w:val="26"/>
          <w:szCs w:val="26"/>
        </w:rPr>
        <w:t>Kheel 5</w:t>
      </w:r>
      <w:r w:rsidRPr="00C87F73">
        <w:rPr>
          <w:b/>
          <w:sz w:val="26"/>
          <w:szCs w:val="26"/>
        </w:rPr>
        <w:t>/2</w:t>
      </w:r>
      <w:r>
        <w:rPr>
          <w:b/>
          <w:sz w:val="26"/>
          <w:szCs w:val="26"/>
        </w:rPr>
        <w:t>9</w:t>
      </w:r>
      <w:r>
        <w:rPr>
          <w:b/>
        </w:rPr>
        <w:t xml:space="preserve"> </w:t>
      </w:r>
      <w:r>
        <w:t>[Rebecca,</w:t>
      </w:r>
      <w:r w:rsidRPr="002F354F">
        <w:t xml:space="preserve"> </w:t>
      </w:r>
      <w:r>
        <w:t>staff writer at The Hill, 5/29/19</w:t>
      </w:r>
      <w:r w:rsidRPr="002F354F">
        <w:t>, “</w:t>
      </w:r>
      <w:r w:rsidRPr="00470601">
        <w:rPr>
          <w:bCs/>
        </w:rPr>
        <w:t>Furious lawmakers aim to block Trump's Saudi arms sales</w:t>
      </w:r>
      <w:r>
        <w:rPr>
          <w:bCs/>
        </w:rPr>
        <w:t>,”</w:t>
      </w:r>
      <w:r w:rsidRPr="00470601">
        <w:rPr>
          <w:sz w:val="16"/>
        </w:rPr>
        <w:t xml:space="preserve"> </w:t>
      </w:r>
      <w:r>
        <w:rPr>
          <w:bCs/>
        </w:rPr>
        <w:t>https://thehill.com/policy/defense/445858-furious-lawmakers-aim-to-block-trumps-saudi-arms-sales</w:t>
      </w:r>
      <w:r>
        <w:t>]</w:t>
      </w:r>
    </w:p>
    <w:p w14:paraId="71DCD890" w14:textId="77777777" w:rsidR="00566143" w:rsidRPr="008227C6" w:rsidRDefault="00566143" w:rsidP="00566143">
      <w:pPr>
        <w:rPr>
          <w:bCs/>
          <w:sz w:val="16"/>
        </w:rPr>
      </w:pPr>
      <w:r w:rsidRPr="00A86BEC">
        <w:rPr>
          <w:rStyle w:val="StyleUnderline"/>
        </w:rPr>
        <w:t>Lawmakers who are furious about President Trump’s decision to circumvent Congress and sell weapons to Saudi Arabia and other Gulf allies are now searching for a way to thwart the sale</w:t>
      </w:r>
      <w:r w:rsidRPr="008227C6">
        <w:rPr>
          <w:bCs/>
          <w:sz w:val="16"/>
        </w:rPr>
        <w:t xml:space="preserve">. Experts say legislative options exist despite Trump’s move to invoke emergency powers that waive a congressional review period for the deals. </w:t>
      </w:r>
      <w:r w:rsidRPr="00A86BEC">
        <w:rPr>
          <w:rStyle w:val="StyleUnderline"/>
        </w:rPr>
        <w:t>But any attempt to block the president faces an uphill battle in a divided Congress. Still, arms control advocates are hopeful the issue has ignited enough bipartisan outrage for lawmakers to take action</w:t>
      </w:r>
      <w:r w:rsidRPr="008227C6">
        <w:rPr>
          <w:bCs/>
          <w:sz w:val="16"/>
        </w:rPr>
        <w:t xml:space="preserve">. “Congress blocking an arms sale like this would be pretty much unprecedented, but </w:t>
      </w:r>
      <w:r w:rsidRPr="00A86BEC">
        <w:rPr>
          <w:rStyle w:val="StyleUnderline"/>
        </w:rPr>
        <w:t>given that both the House and Senate approved Yemen War Power Resolutions, including with the support of Republicans in both the House and Senate, I believe the chance of a blocking action is high,</w:t>
      </w:r>
      <w:r w:rsidRPr="008227C6">
        <w:rPr>
          <w:bCs/>
          <w:sz w:val="16"/>
        </w:rPr>
        <w:t xml:space="preserve">” Jeff Abramson, a senior fellow at the Arms Control Association, said in an email. </w:t>
      </w:r>
      <w:r w:rsidRPr="0019659D">
        <w:rPr>
          <w:rStyle w:val="StyleUnderline"/>
        </w:rPr>
        <w:t>Earlier this year Congress passed a war powers resolution to end U.S. military support for the Saudi-led coalition’s campaign in Yemen’s civil war</w:t>
      </w:r>
      <w:r w:rsidRPr="008227C6">
        <w:rPr>
          <w:bCs/>
          <w:sz w:val="16"/>
        </w:rPr>
        <w:t xml:space="preserve">. </w:t>
      </w:r>
      <w:r w:rsidRPr="0019659D">
        <w:rPr>
          <w:rStyle w:val="StyleUnderline"/>
        </w:rPr>
        <w:t>Trump vetoed the measure, and lawmakers fell short of the votes needed to override the veto.</w:t>
      </w:r>
      <w:r w:rsidRPr="008227C6">
        <w:rPr>
          <w:bCs/>
          <w:sz w:val="16"/>
        </w:rPr>
        <w:t xml:space="preserve"> Sen. Bob Menendez (N.J.), the top Democrat on the Senate Foreign Relations Committee, had legislative holds on arms sales to Saudi Arabia and the United Arab Emirates (UAE) over concerns about civilian casualties in the Yemen war, where the Saudi coalition has been blamed for the majority of civilian deaths. Under normal procedures outlined in the Arms Export Control Act, lawmakers have 30 days to review and potentially block an arms sale once an administration formally notifies Congress about the pending action. But on Friday, the Trump administration notified Congress it was invoking a provision of the law that allows sales to go through immediately without a review period in cases deemed an emergency. The administration is using that emergency authority to push through 22 separate deals with the Saudis, Emiratis and Jordanians, with a total value of $8.1 billion. Notices for seven of the sales were posted on the Defense Security Cooperation Agency website Friday, while notices for the rest are expected to be published in the Federal Register. The Friday notices show the sales include surveillance aircraft support and maintenance of aircraft for the Saudis, as well as 20,004 precision-guided munitions kits, 331 anti-tank missiles and 20 drones for the Emirates. Lawmakers who oppose the move argue Trump is setting a dangerous precedent of invoking emergency authorities to avoid a vote in Congress, one they say he would not win. </w:t>
      </w:r>
      <w:r w:rsidRPr="0019659D">
        <w:rPr>
          <w:rStyle w:val="StyleUnderline"/>
        </w:rPr>
        <w:t>Even Republicans who are generally supportive of Trump were dismayed at his decision to push the arms sales. “I understand the administration’s frustration that key members of Congress held these arms sales for an extended period of time, in some cases for over a year,” Rep. Michael McCaul (R-Texas) said in a statement after Friday’s notification. “However, the president’s decision to use an emergency waiver on these sales is unfortunate and will damage certain future congressional interactions</w:t>
      </w:r>
      <w:r w:rsidRPr="008227C6">
        <w:rPr>
          <w:bCs/>
          <w:sz w:val="16"/>
        </w:rPr>
        <w:t xml:space="preserve">.” </w:t>
      </w:r>
      <w:r w:rsidRPr="0019659D">
        <w:rPr>
          <w:rStyle w:val="StyleUnderline"/>
        </w:rPr>
        <w:t>Despite the use of emergency powers, Congress could pass resolutions blocking the sales, Abramson said. “At any point up until delivery, Congress could pass a joint resolution blocking a sale and should immediately consider doing so</w:t>
      </w:r>
      <w:r w:rsidRPr="008227C6">
        <w:rPr>
          <w:bCs/>
          <w:sz w:val="16"/>
        </w:rPr>
        <w:t xml:space="preserve">,” he said. To help, he added, the chairmen and ranking members of the House Foreign Affairs and Senate Foreign Relations committees can request 30-day pre-delivery notifications. “Congress still has many paths it can take to both register concern about the president misusing emergency powers in this instance and ultimately act to stop the sales and shipments,” he said. “This starts with speaking out, as many have already, making their displeasure clear.” Several lawmakers have pledged to pursue legislation on the issue, but few have offered specifics. Menendez in his statement said he was “in discussion with several Democratic and Republican colleagues,” adding that he hoped “the Senate Foreign Relations and the House Foreign Affairs Committees will soon be able to expeditiously address this latest attack on our constitutional responsibilities.” Menendez’s office did not respond to a request for further details on Tuesday. Sen. Chris Murphy (Conn.), the top Democrat on the Foreign Relations subpanel with oversight of Middle East affairs, similarly said in his statement he is “working on legislation to restrict arm sales.” His office said Tuesday it did not have more specifics. </w:t>
      </w:r>
      <w:r w:rsidRPr="0019659D">
        <w:rPr>
          <w:rStyle w:val="StyleUnderline"/>
        </w:rPr>
        <w:t xml:space="preserve">Menendez and Murphy are among the senators who previously offered a bipartisan bill that would suspend transfers of weapons to Saudi Arabia. The measure was first introduced in 2018 amid outrage over the Saudis’ killing of U.S.-based journalist Jamal Khashoggi. The legislation was introduced again in February. </w:t>
      </w:r>
      <w:r w:rsidRPr="008227C6">
        <w:rPr>
          <w:bCs/>
          <w:sz w:val="16"/>
        </w:rPr>
        <w:t xml:space="preserve">Co-sponsors of the bill, known as the Saudi Arabia Accountability and Yemen Act, include Trump ally Sen. Lindsey Graham (R-S.C.), who has said he opposes the administration’s decision to use emergency authorities on the Saudi arms sales. “I’ve got a real problem with going back to doing business as usual with Saudi Arabia,” Graham said on “Fox News Sunday.” “Jordan is a great ally. The UAE has been problematic in Yemen, but a good ally. </w:t>
      </w:r>
      <w:r w:rsidRPr="0019659D">
        <w:rPr>
          <w:rStyle w:val="StyleUnderline"/>
        </w:rPr>
        <w:t>Saudi Arabia is a strategic ally, but the crown prince was, in my opinion, involved in the murder of Mr. Khashoggi, and he’s done a lot of other disruptive things. So I don’t support the arms sales now.” Senate Foreign Relations Committee Chairman Jim Risch (R-Idaho) has not committed to taking up the Saudi accountability bill.</w:t>
      </w:r>
      <w:r w:rsidRPr="008227C6">
        <w:rPr>
          <w:bCs/>
          <w:sz w:val="16"/>
        </w:rPr>
        <w:t xml:space="preserve"> Asked about renewed efforts to push the Saudi Accountability Act, Risch's spokeswoman told The Hill he continues to work on his own legislation that "could garner broad support" to deal with ongoing issues related to Saudi Arabia. "His aim is to find a pragmatic legislative solution that will yield results, and importantly, one that could become law," spokeswoman Suzanne Wrasse said in an email Wednesday. The administration cited what it called a heightened threat from Iran as the reason for the emergency sales. The White House has pointed to the situation with Iran as the basis for deployments of more U.S. troops and weapons to the region. The administration also noted that the emergency authority has been used at least four times before: in 1979, 1984, 1990 and 2006. The 1984 example is “particularly relevant in this context,” a State Department official told The Hill on Tuesday. In that case, the Reagan administration cited “escalation” in the Iran-Iraq War, including attacks on Saudi oil tankers, and “ominous” trends in the war to expedite the sale of 400 Stinger missiles to the Saudis. “In this determination, the U.S. government specifically pointed to the need to reassure partners of our commitment to their defense,” the official said. “Iran’s disruptive behavior has not changed in the 35 years since, and neither has the U.S. stalwart nature of our support for our Gulf partners.” Lawmakers could also try to attach amendments to must-pass defense bills, like the National Defense Authorization Act (NDAA) and spending bills, coming through the House and Senate soon. Sen. Chris Van Hollen (D-Md.) said in a statement after the notification he “will work to close this loophole in the appropriations process and use every available tool to prevent President Trump from taking this action.” A Van Hollen staffer told The Hill on Tuesday that the senator is looking at ways to block Trump’s action in the annual appropriations bill for the State Department. Rep. Ro Khanna (D-Calif.) also pledged to try to use the defense spending bill and NDAA to “stop bomb sales and end all forms of U.S. participation in this war” in Yemen</w:t>
      </w:r>
      <w:r w:rsidRPr="008227C6">
        <w:rPr>
          <w:rStyle w:val="StyleUnderline"/>
        </w:rPr>
        <w:t>. Khanna, who was the chief House sponsor of the Yemen war powers resolution, told The Hill on Tuesday he is hopeful Trump’s decision on arms sales will give momentum to his effort to persuade House leadership to sue over Trump’s veto of the resolution. “First it was the War Powers Resolution, now it’s arms sales,” he said in a statement to The Hill. “Once again, this president defied Congress to continue supporting the Saudis and Emiratis in their war in Yemen. I’m confident these new arms sales provides new momentum for pursuing legal action and legislation that would end U.S. involvement in the war</w:t>
      </w:r>
      <w:r w:rsidRPr="008227C6">
        <w:rPr>
          <w:bCs/>
          <w:sz w:val="16"/>
        </w:rPr>
        <w:t>.”</w:t>
      </w:r>
    </w:p>
    <w:p w14:paraId="406CF583" w14:textId="77777777" w:rsidR="00566143" w:rsidRDefault="00566143" w:rsidP="00566143">
      <w:pPr>
        <w:pStyle w:val="Heading4"/>
      </w:pPr>
      <w:r>
        <w:t>Bipartisan concerns about selling arms take out the link</w:t>
      </w:r>
    </w:p>
    <w:p w14:paraId="2F137D54" w14:textId="77777777" w:rsidR="00566143" w:rsidRDefault="00566143" w:rsidP="00566143">
      <w:r>
        <w:rPr>
          <w:b/>
          <w:sz w:val="26"/>
          <w:szCs w:val="26"/>
        </w:rPr>
        <w:t xml:space="preserve">Lee and Freling 5/24 </w:t>
      </w:r>
      <w:r>
        <w:t>[Nooree Lee, government contractor representative, and Scott A Freling, defense contractor working in state court litigation,</w:t>
      </w:r>
      <w:r w:rsidRPr="002F354F">
        <w:t xml:space="preserve"> </w:t>
      </w:r>
      <w:r>
        <w:t>expert reporter on Congress, 5/24/19</w:t>
      </w:r>
      <w:r w:rsidRPr="002F354F">
        <w:t>, “</w:t>
      </w:r>
      <w:r w:rsidRPr="00337C2F">
        <w:t>Congress Braces for a Fight Over Executive Authority Under the Arms Export Control Act</w:t>
      </w:r>
      <w:r>
        <w:rPr>
          <w:bCs/>
        </w:rPr>
        <w:t xml:space="preserve">,” </w:t>
      </w:r>
      <w:r w:rsidRPr="00BB0BFD">
        <w:t>https://www.insidegovernmentcontracts.com/2019/05/congress-braces-for-a-fight-over-executive-authority-under-the-arms-export-control-act/</w:t>
      </w:r>
      <w:r>
        <w:t>]</w:t>
      </w:r>
    </w:p>
    <w:p w14:paraId="19BBD815" w14:textId="77777777" w:rsidR="00566143" w:rsidRPr="00BB0BFD" w:rsidRDefault="00566143" w:rsidP="00566143">
      <w:pPr>
        <w:rPr>
          <w:sz w:val="16"/>
        </w:rPr>
      </w:pPr>
      <w:r w:rsidRPr="00BB0BFD">
        <w:rPr>
          <w:sz w:val="16"/>
        </w:rPr>
        <w:t xml:space="preserve">On May 23, 2019, </w:t>
      </w:r>
      <w:r w:rsidRPr="00D34C39">
        <w:rPr>
          <w:rStyle w:val="StyleUnderline"/>
        </w:rPr>
        <w:t>multiple news outlets reported that the White House was considering an emergency declaration to permit arms shipments to Saudi Arabia without Congressional approval. These reports were met with sharp criticism by multiple legislators</w:t>
      </w:r>
      <w:r w:rsidRPr="00BB0BFD">
        <w:rPr>
          <w:sz w:val="16"/>
        </w:rPr>
        <w:t xml:space="preserve">. These recent developments shine a spotlight on the contours of the Congressional notice and approval mechanisms set forth in the Arms Export Control Act (AECA). AECA (22 U.S.C. § 2751 et seq.) is the authorizing statute for the Foreign Military Sales (FMS) program. </w:t>
      </w:r>
      <w:r w:rsidRPr="00D34C39">
        <w:rPr>
          <w:rStyle w:val="StyleUnderline"/>
        </w:rPr>
        <w:t>AECA and the implementing guidance from the Defense Security Cooperation Agency (DSCA) set forth the procedures for the development of a transaction under the FMS program, referred to as an FMS case.</w:t>
      </w:r>
      <w:r w:rsidRPr="00BB0BFD">
        <w:rPr>
          <w:sz w:val="16"/>
        </w:rPr>
        <w:t xml:space="preserve"> Once an FMS case has been negotiated between the U.S. Government and the foreign government purchaser, </w:t>
      </w:r>
      <w:r w:rsidRPr="00D34C39">
        <w:rPr>
          <w:rStyle w:val="StyleUnderline"/>
        </w:rPr>
        <w:t>the White House is required submit a formal notification to the Speaker of the House of Representatives, the House Committee on Foreign Affairs, and the Senate Committee on Foreign Relations</w:t>
      </w:r>
      <w:r w:rsidRPr="00BB0BFD">
        <w:rPr>
          <w:sz w:val="16"/>
        </w:rPr>
        <w:t xml:space="preserve"> (although this requirement is subject to country- and defense article-specific dollar value thresholds</w:t>
      </w:r>
      <w:r w:rsidRPr="00D34C39">
        <w:rPr>
          <w:rStyle w:val="StyleUnderline"/>
        </w:rPr>
        <w:t>). Congress then has 30 days</w:t>
      </w:r>
      <w:r w:rsidRPr="00BB0BFD">
        <w:rPr>
          <w:sz w:val="16"/>
        </w:rPr>
        <w:t xml:space="preserve"> (or 15 days for certain proposed sales to a NATO county, Australia, Japan, South Korea, Israel, or New Zealand</w:t>
      </w:r>
      <w:r w:rsidRPr="00D34C39">
        <w:rPr>
          <w:rStyle w:val="StyleUnderline"/>
        </w:rPr>
        <w:t>) to enact a joint resolution opposing the sale</w:t>
      </w:r>
      <w:r w:rsidRPr="00BB0BFD">
        <w:rPr>
          <w:sz w:val="16"/>
        </w:rPr>
        <w:t xml:space="preserve">. </w:t>
      </w:r>
      <w:r w:rsidRPr="00BB0BFD">
        <w:rPr>
          <w:rStyle w:val="StyleUnderline"/>
        </w:rPr>
        <w:t>Unless a joint resolution is passed within the time period, Congress is considered to have consented to the sale. For major weapons sales, formal notification is often preceded by informal communications between the Executive Branch and Congress</w:t>
      </w:r>
      <w:r w:rsidRPr="00BB0BFD">
        <w:rPr>
          <w:sz w:val="16"/>
        </w:rPr>
        <w:t xml:space="preserve">. Relevant here, Senator Bob Menendez, the ranking Democrat on the Foreign Relations Committee, has exercised an informal hold on sales of munitions to Saudi Arabia for the past year based on concerns regarding the loss of civilian life during Saudi Arabia’s military operations in Yemen. </w:t>
      </w:r>
      <w:r w:rsidRPr="00BB0BFD">
        <w:rPr>
          <w:rStyle w:val="Emphasis"/>
        </w:rPr>
        <w:t>These concerns have bi-partisan support, which signals that a joint resolution opposing any formal notification may be possible if the White House chooses to force the issue</w:t>
      </w:r>
      <w:r w:rsidRPr="00BB0BFD">
        <w:rPr>
          <w:sz w:val="16"/>
        </w:rPr>
        <w:t xml:space="preserve">. The AECA statute provides the President two avenues for short-circuiting the Congressional review process. First, AECA provides that the President need not wait for the 30-day notice period to expire when “an emergency exists which requires that consent to the proposed transfer become effective immediately in the national security interests of the United States…” 22 U.S.C. § 2753(d)(2)(A). Second, </w:t>
      </w:r>
      <w:r w:rsidRPr="00BB0BFD">
        <w:rPr>
          <w:rStyle w:val="StyleUnderline"/>
        </w:rPr>
        <w:t>the President has the power to veto any joint resolution blocking an FMS transaction.</w:t>
      </w:r>
      <w:r w:rsidRPr="00BB0BFD">
        <w:rPr>
          <w:sz w:val="16"/>
        </w:rPr>
        <w:t xml:space="preserve"> Prior to 1986, AECA provided Congress the right to exercise a Congressional veto over a sale through a concurrent resolution without presentment to the President, but the statute was amended to remove this procedure after the Supreme Court ruled that a comparable procedure in the immigration context was unconstitutional. See INS v. Chadha, 462 U.S. 919 (1983). Given the practical challenges of overcoming a Presidential veto, the power of Congress to block an arms sale through a joint resolution under AECA has historically been limited, and according to a Congressional Research Service report issued in April 2019, Congress has never successfully blocked a proposed arms sales by use of a joint resolution. </w:t>
      </w:r>
      <w:r w:rsidRPr="00BB0BFD">
        <w:rPr>
          <w:rStyle w:val="StyleUnderline"/>
        </w:rPr>
        <w:t>Nevertheless, the specter of Congressional oversight does influence the FMS process in many situations, including in these recent proposed sales to Saudi Arabia.</w:t>
      </w:r>
      <w:r w:rsidRPr="00BB0BFD">
        <w:rPr>
          <w:sz w:val="16"/>
        </w:rPr>
        <w:t xml:space="preserve"> Recent media reports have stated that the White House may rely on the “national security interests of the United States” to justify the contemplated arms sales bypass the 30-day waiting period for Congressional review, and immediately effectuate a sale of arms to Saudi Arabia. How the White House and Congress resolve this simmering dispute may have significant implications for the FMS program as a whole, and we will continue to monitor these events as they unfold.</w:t>
      </w:r>
    </w:p>
    <w:p w14:paraId="565D6BEE" w14:textId="77777777" w:rsidR="00566143" w:rsidRDefault="00566143" w:rsidP="00566143">
      <w:pPr>
        <w:rPr>
          <w:sz w:val="16"/>
        </w:rPr>
      </w:pPr>
    </w:p>
    <w:p w14:paraId="4B4C911F" w14:textId="77777777" w:rsidR="00566143" w:rsidRPr="00566143" w:rsidRDefault="00566143" w:rsidP="00566143"/>
    <w:p w14:paraId="033D54DE" w14:textId="77777777" w:rsidR="00566143" w:rsidRDefault="00566143" w:rsidP="00566143">
      <w:pPr>
        <w:pStyle w:val="Heading4"/>
      </w:pPr>
      <w:r>
        <w:t>Congress is bipartisan against arms sales to Saudi Arabia</w:t>
      </w:r>
    </w:p>
    <w:p w14:paraId="62ED6C9D" w14:textId="77777777" w:rsidR="00566143" w:rsidRPr="00AC64F6" w:rsidRDefault="00566143" w:rsidP="00566143">
      <w:pPr>
        <w:rPr>
          <w:b/>
          <w:bCs/>
        </w:rPr>
      </w:pPr>
      <w:r w:rsidRPr="00C87F73">
        <w:rPr>
          <w:b/>
          <w:sz w:val="26"/>
          <w:szCs w:val="26"/>
        </w:rPr>
        <w:t>Edmonson 6/20</w:t>
      </w:r>
      <w:r>
        <w:rPr>
          <w:b/>
        </w:rPr>
        <w:t xml:space="preserve"> </w:t>
      </w:r>
      <w:r>
        <w:t>[Catie,</w:t>
      </w:r>
      <w:r w:rsidRPr="002F354F">
        <w:t xml:space="preserve"> </w:t>
      </w:r>
      <w:r>
        <w:t>expert reporter on Congress, 6/20/19</w:t>
      </w:r>
      <w:r w:rsidRPr="002F354F">
        <w:t>, “</w:t>
      </w:r>
      <w:r w:rsidRPr="00AC64F6">
        <w:rPr>
          <w:bCs/>
        </w:rPr>
        <w:t>Senate Votes to Block Trump’s Arms Sales to Gulf Nations in Bipartisan Rebuke</w:t>
      </w:r>
      <w:r>
        <w:rPr>
          <w:bCs/>
        </w:rPr>
        <w:t xml:space="preserve">,” </w:t>
      </w:r>
      <w:hyperlink r:id="rId76" w:history="1">
        <w:r w:rsidRPr="00841619">
          <w:rPr>
            <w:rStyle w:val="Hyperlink"/>
          </w:rPr>
          <w:t>https://www.nytimes.com/2019/06/20/us/politics/saudi-arms-sales.html</w:t>
        </w:r>
      </w:hyperlink>
      <w:r>
        <w:t>]</w:t>
      </w:r>
    </w:p>
    <w:p w14:paraId="496CA412" w14:textId="77777777" w:rsidR="00566143" w:rsidRDefault="00566143" w:rsidP="00566143">
      <w:pPr>
        <w:rPr>
          <w:rStyle w:val="StyleUnderline"/>
        </w:rPr>
      </w:pPr>
      <w:r w:rsidRPr="0065394B">
        <w:rPr>
          <w:sz w:val="16"/>
        </w:rPr>
        <w:t>“While I understand that Saudi Arabia is a strategic ally, the behavior of Mohammed bin Salman cannot be ignored,” said Senator Lindsey Graham, Republican of South Carolina, who voted to block the arms sale. Gabriella Demczuk for The New York Times “While I understand that Saudi Arabia is a strategic ally, the behavior of Mohammed bin Salman cannot be ignored,” said Senator Lindsey Graham, Republican of South Carolina, who voted to block the arms sale. “</w:t>
      </w:r>
      <w:r w:rsidRPr="00B049C7">
        <w:rPr>
          <w:rStyle w:val="StyleUnderline"/>
        </w:rPr>
        <w:t>While I understand that Saudi Arabia is a strategic ally, the behavior of Mohammed bin Salman cannot be ignored,” said Senator Lindsey Graham, Republican of South Carolina, who voted to block the arms sale.</w:t>
      </w:r>
      <w:r w:rsidRPr="0065394B">
        <w:rPr>
          <w:sz w:val="16"/>
        </w:rPr>
        <w:t xml:space="preserve"> Gabriella Demczuk for The New York Times WASHINGTON — </w:t>
      </w:r>
      <w:r w:rsidRPr="00B049C7">
        <w:rPr>
          <w:rStyle w:val="StyleUnderline"/>
        </w:rPr>
        <w:t>The Senate voted to block the sale of billions of dollars of munitions to Saudi Arabia and the United Arab Emirates on Thursday, in a sharp and bipartisan rebuke of the Trump administration’s attempt to circumvent Congress to allow the exports by declaring an emergency over Iran. In three back-to-back votes, Republicans joined Democrats to register their growing anger with the administration’s use of emergency power to cut lawmakers out of national security decisions, as well as the White House’s unflagging support for the Saudis despite congressional pressure to punish Crown Prince Mohammed bin Salman after the killing in October of the journalist Jamal Khashoggi</w:t>
      </w:r>
      <w:r w:rsidRPr="0065394B">
        <w:rPr>
          <w:sz w:val="16"/>
        </w:rPr>
        <w:t xml:space="preserve">. A United Nations report released Wednesday made the most authoritative case to date that responsibility for the killing and its cover-up lies at the highest levels of the Saudi royal court. A spotlight on the people reshaping our politics. A conversation with voters across the country. And a guiding hand through the endless news cycle, telling you what you really need to know. </w:t>
      </w:r>
      <w:r w:rsidRPr="00B049C7">
        <w:rPr>
          <w:rStyle w:val="StyleUnderline"/>
        </w:rPr>
        <w:t xml:space="preserve">No other foreign policy issue has created as large a rift between President Trump and Congress, and the vote to block the arms sales deepens the divide. It is the second time in just a few months that members of Mr. Trump’s party have publicly opposed his foreign policy, with </w:t>
      </w:r>
      <w:r w:rsidRPr="00B049C7">
        <w:rPr>
          <w:rStyle w:val="Emphasis"/>
        </w:rPr>
        <w:t>both the House and Senate approving bipartisan legislation this spring to cut off military assistance to Saudi Arabia’s</w:t>
      </w:r>
      <w:r w:rsidRPr="00B049C7">
        <w:rPr>
          <w:rStyle w:val="StyleUnderline"/>
        </w:rPr>
        <w:t xml:space="preserve"> war</w:t>
      </w:r>
      <w:r w:rsidRPr="0065394B">
        <w:rPr>
          <w:sz w:val="16"/>
        </w:rPr>
        <w:t xml:space="preserve"> in Yemen using the 1973 War Powers Act, only to see it vetoed. People inspected the damage after a neighborhood in Sana’a, Yemen, was hit by a Saudi-led airstrike last month.Yahya Arhab/EPA, via Shutterstock People inspected the damage after a neighborhood in Sana’a, Yemen, was hit by a Saudi-led airstrike last month. People inspected the damage after a neighborhood in Sana’a, Yemen, was hit by a Saudi-led airstrike last month. Yahya Arhab/EPA, via Shutterstock While the Democrat-controlled House is also expected to block the sales, Mr. Trump has pledged to veto the legislation, and it is unlikely that either chamber could muster enough support to override the president’s veto. Seven Republicans — not nearly enough to override a veto — broke from their party to disapprove of the sales to Saudi Arabia: Senator Susan Collins of Maine, Senator Lindsey Graham of South Carolina, Senator Mike Lee of Utah, Senator Jerry Moran of Kansas, Senator Lisa Murkowski of Alaska, Senator Rand Paul of Kentucky and Senator Todd Young of Indiana. </w:t>
      </w:r>
      <w:r w:rsidRPr="00B049C7">
        <w:rPr>
          <w:rStyle w:val="StyleUnderline"/>
        </w:rPr>
        <w:t>“This vote is a vote for the powers of this institution to be able to continue to have a say on one of the most critical elements of U.S. foreign policy and national security,” said Senator Robert Menendez of New Jersey, the top Democrat on the Foreign Relations Committee and lead sponsor of the resolutions of disapproval. “To not let that be undermined by some false emergency and to preserve that institutional right, regardless of who sits in the White House.” The White House announced the sales late last month, and invoked an emergency provision in the Arms Export Control Act to allow American companies to sell $8.1 billion worth of munitions in 22 pending transfers to the three Arab nations. Saudi Arabia and the United Arab Emirates are waging an air war in Yemen that has come under sharp criticism from Congress and human rights organizations.</w:t>
      </w:r>
      <w:r w:rsidRPr="0065394B">
        <w:rPr>
          <w:sz w:val="16"/>
        </w:rPr>
        <w:t xml:space="preserve"> </w:t>
      </w:r>
      <w:r w:rsidRPr="0073588A">
        <w:rPr>
          <w:rStyle w:val="StyleUnderline"/>
        </w:rPr>
        <w:t>Members of Congress from both parties have been holding up arms sales from American companies to Persian Gulf nations and trying to end American military support for the Saudi-led coalition that is fighting Houthi rebels in Yemen,</w:t>
      </w:r>
      <w:r w:rsidRPr="0065394B">
        <w:rPr>
          <w:sz w:val="16"/>
        </w:rPr>
        <w:t xml:space="preserve"> which has resulted in what the United Nations calls the world’s worst man-made humanitarian disaster. By declaring an emergency over Iran, the administration was able to override those holds. “If we let this emergency declaration go without protest, without a vote, I don’t know that we’re ever getting the power to oversee arms sales back as a body,” said Senator Christopher S. Murphy, Democrat of Connecticut, and one of the authors of the resolution. Secretary of State Mike Pompeo had pushed hard for the emergency designation, over the objections of career Foreign Service officers and legislators, arguing that the sales would support allies like Saudi Arabia to counter Iran and its partner Arab militias — though some of the munitions would take years to produce and deliver. In the weeks after the declaration was announced, lawmakers have scrutinized the role that a former Raytheon lobbyist played in the decision. In our video, a former State Department official sent to advise the Saudi-led coalition says he saw firsthand how it failed to avoid civilian casualties in Yemen — and how the U.S. chose to look the other way. Some Senate Republicans endorsed the administration’s position on Thursday, arguing that rejecting the arms sales would be overly blunt with unintended consequences as tensions with Iran escalate. The question the Senate will consider, Senator Mitch McConnell of Kentucky, the majority leader, said, “is whether we’ll lash out at an imperfect partner and undercut our own efforts to build cooperation, check Iran and achieve other important goals, or whether we’ll keep our imperfect partners close and use our influence.” </w:t>
      </w:r>
      <w:r w:rsidRPr="0073588A">
        <w:rPr>
          <w:rStyle w:val="StyleUnderline"/>
        </w:rPr>
        <w:t>But the administration’s argument ultimately fell flat even for some of the president’s closest allies, like Mr. Graham, who co-sponsored the legislation with Mr. Menendez.</w:t>
      </w:r>
      <w:r w:rsidRPr="0065394B">
        <w:rPr>
          <w:sz w:val="16"/>
        </w:rPr>
        <w:t xml:space="preserve"> “The reason I’m voting with Senator Paul and others today is to send a signal to Saudi Arabia that if you act the way you’re acting, there is no space for a strategic relationship,” he said. “There is no amount of oil you can produce that will get me and others to give you a pass on chopping somebody up in a consulate.” </w:t>
      </w:r>
      <w:r w:rsidRPr="0065394B">
        <w:rPr>
          <w:rStyle w:val="StyleUnderline"/>
        </w:rPr>
        <w:t>The original legislation Mr. Menendez and Mr. Graham introduced would have forced senators to vote on 22 separate resolutions of disapproval, one vote for each arms sa</w:t>
      </w:r>
      <w:r w:rsidRPr="0065394B">
        <w:rPr>
          <w:sz w:val="16"/>
        </w:rPr>
        <w:t xml:space="preserve">le. But a deal struck with Mr. McConnell grouped the resolutions into three votes — and also ensured that the Foreign Relations Committee will take up a bill sponsored by Mr. Menendez that would curtail the ability of the president to use emergency authority to sell arms. The vote came the same day that Britain announced it would temporarily suspend approval of any new licenses to sell arms to Saudi Arabia, after an unexpected court ruling that ministers had acted unlawfully in allowing the sale of weapons when </w:t>
      </w:r>
      <w:r w:rsidRPr="0065394B">
        <w:rPr>
          <w:rStyle w:val="StyleUnderline"/>
        </w:rPr>
        <w:t>there was a clear possibility they might be used in violation of international humanitarian law in Yemen.</w:t>
      </w:r>
    </w:p>
    <w:p w14:paraId="1A09E775" w14:textId="53D06D5C" w:rsidR="00BE4ACA" w:rsidRDefault="00BE4ACA" w:rsidP="00BE4ACA">
      <w:pPr>
        <w:pStyle w:val="Heading2"/>
      </w:pPr>
      <w:r>
        <w:t>K Answers</w:t>
      </w:r>
    </w:p>
    <w:p w14:paraId="07DA9B08" w14:textId="58E90F00" w:rsidR="008941F2" w:rsidRDefault="008941F2" w:rsidP="00BE4ACA">
      <w:pPr>
        <w:pStyle w:val="Heading3"/>
        <w:rPr>
          <w:rFonts w:cs="Arial"/>
        </w:rPr>
      </w:pPr>
      <w:r>
        <w:rPr>
          <w:rFonts w:cs="Arial"/>
        </w:rPr>
        <w:t>Link Turn – Drones</w:t>
      </w:r>
      <w:r w:rsidR="00805C76">
        <w:rPr>
          <w:rFonts w:cs="Arial"/>
        </w:rPr>
        <w:t xml:space="preserve"> Analysis</w:t>
      </w:r>
    </w:p>
    <w:p w14:paraId="52E7163B" w14:textId="77777777" w:rsidR="008941F2" w:rsidRDefault="008941F2" w:rsidP="008941F2">
      <w:pPr>
        <w:pStyle w:val="Heading4"/>
      </w:pPr>
      <w:r>
        <w:t>Regulations on drones are necessary and flip their moral Calculus around war – that’s the only way to dissolve US militarism</w:t>
      </w:r>
    </w:p>
    <w:p w14:paraId="064CB3EC" w14:textId="77777777" w:rsidR="008941F2" w:rsidRPr="00325F70" w:rsidRDefault="008941F2" w:rsidP="008941F2">
      <w:pPr>
        <w:rPr>
          <w:sz w:val="16"/>
          <w:szCs w:val="16"/>
        </w:rPr>
      </w:pPr>
      <w:r w:rsidRPr="007A36AA">
        <w:rPr>
          <w:rStyle w:val="Style13ptBold"/>
          <w:lang w:val="es-CO"/>
        </w:rPr>
        <w:t xml:space="preserve">Brennan Marquez 13 </w:t>
      </w:r>
      <w:hyperlink r:id="rId77" w:history="1">
        <w:r w:rsidRPr="007A36AA">
          <w:rPr>
            <w:rStyle w:val="Hyperlink"/>
            <w:lang w:val="es-CO"/>
          </w:rPr>
          <w:t>https://www.salon.com/2013/05/24/a_progressive_defense_of_drones/</w:t>
        </w:r>
      </w:hyperlink>
      <w:r w:rsidRPr="007A36AA">
        <w:rPr>
          <w:rStyle w:val="Hyperlink"/>
          <w:lang w:val="es-CO"/>
        </w:rPr>
        <w:t xml:space="preserve"> Kiel Brennan Marquez.</w:t>
      </w:r>
      <w:r>
        <w:rPr>
          <w:rStyle w:val="Hyperlink"/>
          <w:lang w:val="es-CO"/>
        </w:rPr>
        <w:t xml:space="preserve"> </w:t>
      </w:r>
      <w:r w:rsidRPr="007A36AA">
        <w:rPr>
          <w:rStyle w:val="Hyperlink"/>
          <w:i/>
          <w:iCs/>
        </w:rPr>
        <w:t xml:space="preserve">A </w:t>
      </w:r>
      <w:r>
        <w:rPr>
          <w:rStyle w:val="Hyperlink"/>
          <w:i/>
          <w:iCs/>
        </w:rPr>
        <w:t>Progressive Defense of Drones.</w:t>
      </w:r>
      <w:r w:rsidRPr="007A36AA">
        <w:rPr>
          <w:rStyle w:val="Hyperlink"/>
        </w:rPr>
        <w:t xml:space="preserve"> </w:t>
      </w:r>
      <w:r w:rsidRPr="00325F70">
        <w:rPr>
          <w:rStyle w:val="Hyperlink"/>
          <w:sz w:val="16"/>
          <w:szCs w:val="16"/>
        </w:rPr>
        <w:t>Brennan-Marquez teaches courses in constitutional law, evidence, and law and technology. His research focuses on the nature of human judgment and the role of courts—especially in the criminal context—in the age of big data and algorithmic decision-making. He also writes about policing and over-criminalization (often as they intersect with new technology), as well as jurisprudential theory and epistemology. Professor Brennan-Marquez did his undergraduate work at Pomona College, where he majored in Religious Studies, with an emphasis in philosophy. He received his law degree from Yale, and he served as a clerk to the Hon. Shira A. Before joining the UConn faculty, Prof. Brennan-Marquez taught at New York University Law School and the Georgetown University Law Center.</w:t>
      </w:r>
    </w:p>
    <w:p w14:paraId="479F1A15" w14:textId="77777777" w:rsidR="008941F2" w:rsidRPr="00113EEA" w:rsidRDefault="008941F2" w:rsidP="008941F2">
      <w:pPr>
        <w:rPr>
          <w:sz w:val="16"/>
        </w:rPr>
      </w:pPr>
      <w:r w:rsidRPr="00113EEA">
        <w:rPr>
          <w:sz w:val="16"/>
        </w:rPr>
        <w:t xml:space="preserve">In Thursday’s speech before the National Defense University, President Obama reflected on the concerns about “morality and accountability” raised by drone strikes. Emphasizing </w:t>
      </w:r>
      <w:r w:rsidRPr="000546DF">
        <w:rPr>
          <w:u w:val="single"/>
        </w:rPr>
        <w:t>the importance of “clear guidelines” and intelligence gathering to properly “constrain” the use of drones</w:t>
      </w:r>
      <w:r w:rsidRPr="00113EEA">
        <w:rPr>
          <w:sz w:val="16"/>
        </w:rPr>
        <w:t xml:space="preserve">, the president also maintained a firm stance on their necessity: </w:t>
      </w:r>
      <w:r w:rsidRPr="000546DF">
        <w:rPr>
          <w:u w:val="single"/>
        </w:rPr>
        <w:t>Even though drone strikes sometimes result in civilian casualties, in many circumstances they remain the most effective option for realizing specific military objectives.</w:t>
      </w:r>
      <w:r>
        <w:rPr>
          <w:u w:val="single"/>
        </w:rPr>
        <w:t xml:space="preserve"> </w:t>
      </w:r>
      <w:r w:rsidRPr="00113EEA">
        <w:rPr>
          <w:sz w:val="16"/>
        </w:rPr>
        <w:t xml:space="preserve">As a liberal, </w:t>
      </w:r>
      <w:r w:rsidRPr="000546DF">
        <w:rPr>
          <w:u w:val="single"/>
        </w:rPr>
        <w:t>I’m against drones essentially by reflex. At least, I used to be</w:t>
      </w:r>
      <w:r w:rsidRPr="00113EEA">
        <w:rPr>
          <w:sz w:val="16"/>
        </w:rPr>
        <w:t xml:space="preserve">. Recently, I’ve begun to reconsider that view; and I’m no longer sure where I come down on the morality of drone strikes. Disturbing as I find state-sponsored violence, when drones do the killing instead of soldiers, it seems apparent that we have an easier time recognizing the violence as horrific. </w:t>
      </w:r>
      <w:r w:rsidRPr="000546DF">
        <w:rPr>
          <w:u w:val="single"/>
        </w:rPr>
        <w:t>War, in its traditional form, distorts our moral reasoning. Drones do not</w:t>
      </w:r>
      <w:r w:rsidRPr="00113EEA">
        <w:rPr>
          <w:sz w:val="16"/>
        </w:rPr>
        <w:t xml:space="preserve">. And as much it grates against my broader political commitments to say so, this is plainly a benefit of drone warfare, other shortcomings notwithstanding. Many detractors have pointed out that drone strikes, because they put none of our soldiers in harm’s way, are “less costly.” Without our own lives on the line, the theory goes, leaders will feel little compunction — not even the minimal compunction of political exposure — about condemning other human beings to death, especially when those other human beings live many thousands of miles away. To me, this critique seems undeniably right: the numbness that results from using machines rather than soldiers to carry out our dirty work is obviously a moral shortcoming of drone warfare. Simply put, when violence is employed more easily, it will also be employed more often. Hence the nightmarish image of an 18-year-old drone operator basically playing video games from the detached safety of a Nevada bunker. But there is another moral dimension to drone warfare, running in the opposite direction, which I fear has been lost in the haze of (rightful) outcry. </w:t>
      </w:r>
      <w:r w:rsidRPr="000546DF">
        <w:rPr>
          <w:u w:val="single"/>
        </w:rPr>
        <w:t>For the same reason that drone warfare stands to make violence easier to deploy — none of our lives are on the line — it also makes violence harder to rationalize. The pain and death of drone strikes</w:t>
      </w:r>
      <w:r w:rsidRPr="00113EEA">
        <w:rPr>
          <w:sz w:val="16"/>
        </w:rPr>
        <w:t xml:space="preserve">, unlike the pain and death of traditional missions, </w:t>
      </w:r>
      <w:r w:rsidRPr="000546DF">
        <w:rPr>
          <w:u w:val="single"/>
        </w:rPr>
        <w:t>can draw no comfort from narratives of heroism</w:t>
      </w:r>
      <w:r w:rsidRPr="00113EEA">
        <w:rPr>
          <w:sz w:val="16"/>
        </w:rPr>
        <w:t xml:space="preserve">. </w:t>
      </w:r>
      <w:r w:rsidRPr="000546DF">
        <w:rPr>
          <w:u w:val="single"/>
        </w:rPr>
        <w:t>Destruction wrought by machines is neither noble nor grand. It’s asinine, and unfailingly repugnant.</w:t>
      </w:r>
      <w:r w:rsidRPr="00113EEA">
        <w:rPr>
          <w:sz w:val="16"/>
        </w:rPr>
        <w:t xml:space="preserve"> This means that </w:t>
      </w:r>
      <w:r w:rsidRPr="000546DF">
        <w:rPr>
          <w:u w:val="single"/>
        </w:rPr>
        <w:t>drone strikes must be justified on their own terms, without recourse to war’s long-standing mystification</w:t>
      </w:r>
      <w:r w:rsidRPr="00113EEA">
        <w:rPr>
          <w:sz w:val="16"/>
        </w:rPr>
        <w:t xml:space="preserve">. In a world where </w:t>
      </w:r>
      <w:r w:rsidRPr="000546DF">
        <w:rPr>
          <w:u w:val="single"/>
        </w:rPr>
        <w:t>we apotheosize soldiers, and rope off their actions from everyday opprobrium</w:t>
      </w:r>
      <w:r w:rsidRPr="00113EEA">
        <w:rPr>
          <w:sz w:val="16"/>
        </w:rPr>
        <w:t xml:space="preserve">, it’s important to consider whether the banal violence of machines might be preferable to the lionized violence of men. A year ago, Tom Engelhardt published a memorable essay in the Nation on the vileness of drone warfare. Taking a healthily incredulous view of the Obama administration’s assurance that it would use its lurid toy for exclusively virtuous ends, Engelhardt concluded with a flourish of outrage: “What [our leaders] can’t see in the haze of exceptional self-congratulation is this: they are transforming the promise of America into a promise of death. </w:t>
      </w:r>
      <w:r w:rsidRPr="000546DF">
        <w:rPr>
          <w:u w:val="single"/>
        </w:rPr>
        <w:t>And death, visited from the skies, isn’t precise. It isn’t glorious. It isn’t judicious. It certainly isn’t a shining vision. It’s hell</w:t>
      </w:r>
      <w:r w:rsidRPr="00113EEA">
        <w:rPr>
          <w:sz w:val="16"/>
        </w:rPr>
        <w:t xml:space="preserve">.” Magnificently put: The only trouble is that these same critiques would apply just as forcefully, if not more so, to traditional warfare. War isn’t precise. It isn’t glorious. It isn’t judicious. It isn’t a shining vision. It’s hell. The difference between traditional warfare and </w:t>
      </w:r>
      <w:r w:rsidRPr="000546DF">
        <w:rPr>
          <w:u w:val="single"/>
        </w:rPr>
        <w:t>drone strikes</w:t>
      </w:r>
      <w:r w:rsidRPr="00113EEA">
        <w:rPr>
          <w:sz w:val="16"/>
        </w:rPr>
        <w:t xml:space="preserve"> is that the latter </w:t>
      </w:r>
      <w:r w:rsidRPr="000546DF">
        <w:rPr>
          <w:u w:val="single"/>
        </w:rPr>
        <w:t>can be clearly identified as hellacious</w:t>
      </w:r>
      <w:r w:rsidRPr="00113EEA">
        <w:rPr>
          <w:sz w:val="16"/>
        </w:rPr>
        <w:t xml:space="preserve">. Not just by poets and philosophers – but </w:t>
      </w:r>
      <w:r w:rsidRPr="000546DF">
        <w:rPr>
          <w:u w:val="single"/>
        </w:rPr>
        <w:t>by everyone, everywhere, in the immediacy of its horror. When innocent people end up dead as the result of a drone strike, we easily recognize that outcome as morally lamentable. Undaunted by the symbolic distortion of the battlefield, we confront drones with</w:t>
      </w:r>
      <w:r w:rsidRPr="00113EEA">
        <w:rPr>
          <w:sz w:val="16"/>
        </w:rPr>
        <w:t xml:space="preserve"> the skepticism — and, as the case may be, </w:t>
      </w:r>
      <w:r w:rsidRPr="000546DF">
        <w:rPr>
          <w:u w:val="single"/>
        </w:rPr>
        <w:t>the outrage — that accompanies moral clarity.</w:t>
      </w:r>
      <w:r w:rsidRPr="00113EEA">
        <w:rPr>
          <w:sz w:val="16"/>
        </w:rPr>
        <w:t xml:space="preserve"> </w:t>
      </w:r>
      <w:r w:rsidRPr="000546DF">
        <w:rPr>
          <w:u w:val="single"/>
        </w:rPr>
        <w:t>The burden of proof invert</w:t>
      </w:r>
      <w:r w:rsidRPr="00113EEA">
        <w:rPr>
          <w:sz w:val="16"/>
        </w:rPr>
        <w:t>s. Unlike traditional warfare, when the loss of life on the other side is presumptively acceptable, and it only becomes unacceptable if circumstances render it so, in the case of drone strikes</w:t>
      </w:r>
      <w:r w:rsidRPr="000546DF">
        <w:rPr>
          <w:u w:val="single"/>
        </w:rPr>
        <w:t>, the loss of lives on the other side is presumptively unacceptable, and it only becomes acceptable if a persuasive rationale can be offered. Such rationales</w:t>
      </w:r>
      <w:r w:rsidRPr="00113EEA">
        <w:rPr>
          <w:sz w:val="16"/>
        </w:rPr>
        <w:t xml:space="preserve"> are not impossible to formulate, but it </w:t>
      </w:r>
      <w:r w:rsidRPr="000546DF">
        <w:rPr>
          <w:u w:val="single"/>
        </w:rPr>
        <w:t>face</w:t>
      </w:r>
      <w:r w:rsidRPr="00113EEA">
        <w:rPr>
          <w:sz w:val="16"/>
        </w:rPr>
        <w:t xml:space="preserve">s </w:t>
      </w:r>
      <w:r w:rsidRPr="000546DF">
        <w:rPr>
          <w:u w:val="single"/>
        </w:rPr>
        <w:t>a steep upward grade. It’s an argument of last resort, defensive rather than triumphant.</w:t>
      </w:r>
      <w:r>
        <w:rPr>
          <w:u w:val="single"/>
        </w:rPr>
        <w:t xml:space="preserve"> </w:t>
      </w:r>
      <w:r w:rsidRPr="00113EEA">
        <w:rPr>
          <w:sz w:val="16"/>
        </w:rPr>
        <w:t xml:space="preserve">Before exploring what practical light this observation can shed on drone strikes, it’s worth pausing to ask why </w:t>
      </w:r>
      <w:r w:rsidRPr="000546DF">
        <w:rPr>
          <w:u w:val="single"/>
        </w:rPr>
        <w:t>moral judgment comes under strain during wartime</w:t>
      </w:r>
      <w:r w:rsidRPr="00113EEA">
        <w:rPr>
          <w:sz w:val="16"/>
        </w:rPr>
        <w:t xml:space="preserve">. The answer is simple: </w:t>
      </w:r>
      <w:r w:rsidRPr="000546DF">
        <w:rPr>
          <w:u w:val="single"/>
        </w:rPr>
        <w:t>we prize our own lives over enemy lives. This state of affairs is not necessarily justifiable on moral grounds. In fact, it seems plainly unjustified on moral grounds. But it’s also a social fact</w:t>
      </w:r>
      <w:r w:rsidRPr="00113EEA">
        <w:rPr>
          <w:sz w:val="16"/>
        </w:rPr>
        <w:t>. A helpful analogy can be drawn to familial relations. Moral philosophers have encountered notorious difficulty in trying to rationalize the treatment of family members differently than the treatment of strangers. In both settings — family and war — the basic problem is the same</w:t>
      </w:r>
      <w:r w:rsidRPr="000546DF">
        <w:rPr>
          <w:u w:val="single"/>
        </w:rPr>
        <w:t>. Justice makes no claim on love</w:t>
      </w:r>
      <w:r w:rsidRPr="00113EEA">
        <w:rPr>
          <w:sz w:val="16"/>
        </w:rPr>
        <w:t xml:space="preserve">. Membership in a particular polity, no less than membership in a particular family, is a feature of the world to which we are attached – a condition inherited rather than chosen, which, despite its randomness, cannot be overcome by wordplay or will. </w:t>
      </w:r>
      <w:r w:rsidRPr="000546DF">
        <w:rPr>
          <w:u w:val="single"/>
        </w:rPr>
        <w:t>Confronted with a question like, “Why should their soldiers die before ours?” an objective vantage point — the abstract stance of morality — is simply unavailable.</w:t>
      </w:r>
      <w:r>
        <w:rPr>
          <w:u w:val="single"/>
        </w:rPr>
        <w:t xml:space="preserve"> </w:t>
      </w:r>
      <w:r w:rsidRPr="00113EEA">
        <w:rPr>
          <w:sz w:val="16"/>
        </w:rPr>
        <w:t xml:space="preserve">The dynamic of attachment at play in traditional warfare has persisted since time immemorial, and it is unlikely to relent soon. Nor am I trying to criticize it. Moral judgment is harsh, taut and withering; with good reason do we shield things we love from its gaze. At the same time, the difficulty involved in making sense of violence wrought by our troops also illuminates something important about the interpretation of wartime acts: The task of justifying an act of violence before the fact is distinct from the task of interpreting an act of violence after the fact. For example, in the face of a mission that made strategic sense but ended up yielding massive casualties, it would strike us as perfectly reasonable for an observer to say: “I was in favor of this mission, but now that I see the results, I am horrified.” The first thought — “I was in favor of this mission” — goes to whether, ex ante, the predicates of legitimate force existed. The second thought — “but now that I see the results, I am horrified” — goes to whether, ex post, the externalities can be rationalized. And even more familiar is the inverse style of claim, in response to a mission that seemed heinous or imprudent but, for reasons outside of the observer’s control, was pursued: “Much as I opposed the mission to begin with, once our troops were on the ground, I believe they did what they had to do.” This commonplace formulation speaks to the way the battlefield consternates moral judgment. It’s one thing to advocate against the deployment of troops – but once the troops are deployed, a switch flips. </w:t>
      </w:r>
      <w:r w:rsidRPr="000546DF">
        <w:rPr>
          <w:u w:val="single"/>
        </w:rPr>
        <w:t>Because soldiers make the ultimate sacrifice, their actions are not subject to typical moral analysis. What goes on “over there” stands beyond the comprehension — and beyond the everyday reproach — of civilians</w:t>
      </w:r>
      <w:r w:rsidRPr="00113EEA">
        <w:rPr>
          <w:sz w:val="16"/>
        </w:rPr>
        <w:t xml:space="preserve">. This is not to say that soldiers act with moral impunity. Of course they do not. But the moral constraints of the battlefield are of an attenuated kind, very far off, and shrouded in mystique. In this respect, </w:t>
      </w:r>
      <w:r w:rsidRPr="000546DF">
        <w:rPr>
          <w:u w:val="single"/>
        </w:rPr>
        <w:t>drones represent a welcome shift of paradigm: they stand to clarify the moral stakes of state-sponsored violence by eliminating the dynamic of attachment</w:t>
      </w:r>
      <w:r w:rsidRPr="00113EEA">
        <w:rPr>
          <w:sz w:val="16"/>
        </w:rPr>
        <w:t xml:space="preserve"> that has traditionally accompanied it. By itself, of course, this proposition does not entail that drone strikes are preferable to traditional troop deployments. What it does entail, however, is that the benefits of moral clarity should be weighed, in practice, against the drawbacks of less circumspect decision-making. As much as drones are liable to desensitize leaders, making violence easier to employ, </w:t>
      </w:r>
      <w:r w:rsidRPr="000546DF">
        <w:rPr>
          <w:u w:val="single"/>
        </w:rPr>
        <w:t>the outrage they produce is</w:t>
      </w:r>
      <w:r w:rsidRPr="00113EEA">
        <w:rPr>
          <w:sz w:val="16"/>
        </w:rPr>
        <w:t xml:space="preserve"> also </w:t>
      </w:r>
      <w:r w:rsidRPr="000546DF">
        <w:rPr>
          <w:u w:val="single"/>
        </w:rPr>
        <w:t>likely to have a chilling effect in the other direction</w:t>
      </w:r>
      <w:r w:rsidRPr="00113EEA">
        <w:rPr>
          <w:sz w:val="16"/>
        </w:rPr>
        <w:t xml:space="preserve">. Which way will this calculus ultimately run? We exercise an important threshold of control over this question. Whether the anesthetic effect of machine-induced violence will outstrip the sense of outrage that violence-by-machines provoke, or vice versa, is not a static political fact to which we must be resigned – it’s a hard issue for us to deliberate with care. One thing, however, is certain. Moral clarity in the face of drone strikes, as compared to troop deployments, is only politically worthwhile — indeed, only possible — insofar as members of the public are kept informed about when drone strikes are happening, and what damage they cause. </w:t>
      </w:r>
      <w:r w:rsidRPr="000546DF">
        <w:rPr>
          <w:u w:val="single"/>
        </w:rPr>
        <w:t>Transparency is a precondition of outrage – and of accountability.</w:t>
      </w:r>
      <w:r>
        <w:rPr>
          <w:u w:val="single"/>
        </w:rPr>
        <w:t xml:space="preserve"> </w:t>
      </w:r>
      <w:r w:rsidRPr="00113EEA">
        <w:rPr>
          <w:sz w:val="16"/>
        </w:rPr>
        <w:t xml:space="preserve">Importantly, </w:t>
      </w:r>
      <w:r w:rsidRPr="000546DF">
        <w:rPr>
          <w:u w:val="single"/>
        </w:rPr>
        <w:t>this does not necessarily mean that information about drone strikes should be publicized, and subject to approval</w:t>
      </w:r>
      <w:r w:rsidRPr="00113EEA">
        <w:rPr>
          <w:sz w:val="16"/>
        </w:rPr>
        <w:t xml:space="preserve">, </w:t>
      </w:r>
      <w:r w:rsidRPr="000546DF">
        <w:rPr>
          <w:u w:val="single"/>
        </w:rPr>
        <w:t>before the fact</w:t>
      </w:r>
      <w:r w:rsidRPr="00113EEA">
        <w:rPr>
          <w:sz w:val="16"/>
        </w:rPr>
        <w:t xml:space="preserve">. The question of ex ante oversight, which has begotten protracted debate in the popular media and academic circles alike, is an incredibly difficult one – as ever with respect to decisions that bear on national security. Many proposals have emerged, running the gamut from leaving the president and military leaders unfettered to make strategic decisions — as in traditional theaters of war — to full-blown judicial review of drone strikes. Sound arguments exist on both sides of this debate, and they are the usual arguments that tend to sprout up around wartime violence. Make leaders too accountable, one side laments, and their decisions will blow in the political wind, reflecting external pressures rather than national security interests. </w:t>
      </w:r>
      <w:r w:rsidRPr="00113EEA">
        <w:rPr>
          <w:u w:val="single"/>
        </w:rPr>
        <w:t>But grant leaders too much discretion</w:t>
      </w:r>
      <w:r w:rsidRPr="00113EEA">
        <w:rPr>
          <w:sz w:val="16"/>
        </w:rPr>
        <w:t>, the other side rejoins</w:t>
      </w:r>
      <w:r w:rsidRPr="00113EEA">
        <w:rPr>
          <w:u w:val="single"/>
        </w:rPr>
        <w:t>, and the power they wiel</w:t>
      </w:r>
      <w:r w:rsidRPr="00113EEA">
        <w:rPr>
          <w:sz w:val="16"/>
        </w:rPr>
        <w:t xml:space="preserve">d — the most tremendous power of all, over life and death — </w:t>
      </w:r>
      <w:r w:rsidRPr="00113EEA">
        <w:rPr>
          <w:u w:val="single"/>
        </w:rPr>
        <w:t>will transform</w:t>
      </w:r>
      <w:r w:rsidRPr="00113EEA">
        <w:rPr>
          <w:sz w:val="16"/>
        </w:rPr>
        <w:t xml:space="preserve"> from a means of protection </w:t>
      </w:r>
      <w:r w:rsidRPr="00113EEA">
        <w:rPr>
          <w:u w:val="single"/>
        </w:rPr>
        <w:t>into a wellspring of abuse</w:t>
      </w:r>
      <w:r w:rsidRPr="00113EEA">
        <w:rPr>
          <w:sz w:val="16"/>
        </w:rPr>
        <w:t>.</w:t>
      </w:r>
    </w:p>
    <w:p w14:paraId="56E60F55" w14:textId="77777777" w:rsidR="008941F2" w:rsidRPr="008941F2" w:rsidRDefault="008941F2" w:rsidP="008941F2"/>
    <w:p w14:paraId="210AF762" w14:textId="096F2492" w:rsidR="00BE4ACA" w:rsidRPr="00A014A4" w:rsidRDefault="00BE4ACA" w:rsidP="00BE4ACA">
      <w:pPr>
        <w:pStyle w:val="Heading3"/>
        <w:rPr>
          <w:rFonts w:cs="Arial"/>
        </w:rPr>
      </w:pPr>
      <w:r>
        <w:rPr>
          <w:rFonts w:cs="Arial"/>
        </w:rPr>
        <w:t>FW – Drone Simulations Good</w:t>
      </w:r>
    </w:p>
    <w:p w14:paraId="3CC13694" w14:textId="77777777" w:rsidR="00BE4ACA" w:rsidRPr="00A014A4" w:rsidRDefault="00BE4ACA" w:rsidP="00BE4ACA">
      <w:pPr>
        <w:pStyle w:val="Heading4"/>
        <w:rPr>
          <w:rFonts w:cs="Arial"/>
        </w:rPr>
      </w:pPr>
      <w:r w:rsidRPr="00A014A4">
        <w:rPr>
          <w:rFonts w:cs="Arial"/>
        </w:rPr>
        <w:t xml:space="preserve">Simulations of </w:t>
      </w:r>
      <w:r w:rsidRPr="00A014A4">
        <w:rPr>
          <w:rFonts w:cs="Arial"/>
          <w:u w:val="single"/>
        </w:rPr>
        <w:t>drone strategy</w:t>
      </w:r>
      <w:r w:rsidRPr="00A014A4">
        <w:rPr>
          <w:rFonts w:cs="Arial"/>
        </w:rPr>
        <w:t xml:space="preserve"> are a valuable </w:t>
      </w:r>
      <w:r w:rsidRPr="00A014A4">
        <w:rPr>
          <w:rFonts w:cs="Arial"/>
          <w:u w:val="single"/>
        </w:rPr>
        <w:t>academic exercise</w:t>
      </w:r>
      <w:r w:rsidRPr="00A014A4">
        <w:rPr>
          <w:rFonts w:cs="Arial"/>
        </w:rPr>
        <w:t xml:space="preserve"> necessary to create the </w:t>
      </w:r>
      <w:r w:rsidRPr="00A014A4">
        <w:rPr>
          <w:rFonts w:cs="Arial"/>
          <w:u w:val="single"/>
        </w:rPr>
        <w:t>next generation</w:t>
      </w:r>
      <w:r w:rsidRPr="00A014A4">
        <w:rPr>
          <w:rFonts w:cs="Arial"/>
        </w:rPr>
        <w:t xml:space="preserve"> of effective grand strategy </w:t>
      </w:r>
    </w:p>
    <w:p w14:paraId="5B57ACA6" w14:textId="77777777" w:rsidR="00BE4ACA" w:rsidRPr="00A014A4" w:rsidRDefault="00BE4ACA" w:rsidP="00BE4ACA">
      <w:r w:rsidRPr="00A014A4">
        <w:rPr>
          <w:rStyle w:val="Style13ptBold"/>
        </w:rPr>
        <w:t>Ewers</w:t>
      </w:r>
      <w:r w:rsidRPr="00A014A4">
        <w:t xml:space="preserve"> et al </w:t>
      </w:r>
      <w:r w:rsidRPr="00A014A4">
        <w:rPr>
          <w:rStyle w:val="Style13ptBold"/>
        </w:rPr>
        <w:t>17</w:t>
      </w:r>
      <w:r w:rsidRPr="00A014A4">
        <w:t xml:space="preserve"> [ELISA CATALANO EWERS is an adjunct senior fellow at CNAS. From 2005–2016, she served as a foreign policy and national security expert in the U.S. Government. Her last position was Director for the Middle East and North Africa on the National Security Council staff. "DRONE PROLIFERATION Policy Choices for the Trump Administration." https://css.ethz.ch/content/dam/ethz/special-interest/gess/cis/center-for-securities-studies/resources/docs/CNASReport-DroneProliferation-Final.pdf]</w:t>
      </w:r>
    </w:p>
    <w:p w14:paraId="4D8730D3" w14:textId="77777777" w:rsidR="00BE4ACA" w:rsidRPr="00A014A4" w:rsidRDefault="00BE4ACA" w:rsidP="00BE4ACA">
      <w:pPr>
        <w:rPr>
          <w:sz w:val="16"/>
        </w:rPr>
      </w:pPr>
      <w:r w:rsidRPr="00A014A4">
        <w:rPr>
          <w:rStyle w:val="Emphasis"/>
        </w:rPr>
        <w:t>Prepare for Reality</w:t>
      </w:r>
      <w:r w:rsidRPr="00A014A4">
        <w:rPr>
          <w:sz w:val="16"/>
        </w:rPr>
        <w:t xml:space="preserve"> of Use as Drones Proliferate </w:t>
      </w:r>
      <w:r w:rsidRPr="00A014A4">
        <w:rPr>
          <w:rStyle w:val="StyleUnderline"/>
        </w:rPr>
        <w:t xml:space="preserve">As drones proliferate, they will open up opportunities for </w:t>
      </w:r>
      <w:r w:rsidRPr="00A014A4">
        <w:rPr>
          <w:rStyle w:val="Emphasis"/>
        </w:rPr>
        <w:t>state</w:t>
      </w:r>
      <w:r w:rsidRPr="00A014A4">
        <w:rPr>
          <w:rStyle w:val="StyleUnderline"/>
        </w:rPr>
        <w:t xml:space="preserve"> and </w:t>
      </w:r>
      <w:r w:rsidRPr="00A014A4">
        <w:rPr>
          <w:rStyle w:val="Emphasis"/>
        </w:rPr>
        <w:t>non-state actors</w:t>
      </w:r>
      <w:r w:rsidRPr="00A014A4">
        <w:rPr>
          <w:sz w:val="16"/>
        </w:rPr>
        <w:t xml:space="preserve"> </w:t>
      </w:r>
      <w:r w:rsidRPr="00A014A4">
        <w:rPr>
          <w:rStyle w:val="StyleUnderline"/>
        </w:rPr>
        <w:t>to use military force in</w:t>
      </w:r>
      <w:r w:rsidRPr="00A014A4">
        <w:rPr>
          <w:sz w:val="16"/>
        </w:rPr>
        <w:t xml:space="preserve"> novel ways, such as in </w:t>
      </w:r>
      <w:r w:rsidRPr="00A014A4">
        <w:rPr>
          <w:rStyle w:val="Emphasis"/>
        </w:rPr>
        <w:t>gray zone conflicts</w:t>
      </w:r>
      <w:r w:rsidRPr="00A014A4">
        <w:rPr>
          <w:sz w:val="16"/>
        </w:rPr>
        <w:t xml:space="preserve"> </w:t>
      </w:r>
      <w:r w:rsidRPr="00A014A4">
        <w:rPr>
          <w:rStyle w:val="StyleUnderline"/>
        </w:rPr>
        <w:t xml:space="preserve">or air attacks by </w:t>
      </w:r>
      <w:r w:rsidRPr="00A014A4">
        <w:rPr>
          <w:rStyle w:val="Emphasis"/>
        </w:rPr>
        <w:t>non-state groups</w:t>
      </w:r>
      <w:r w:rsidRPr="00A014A4">
        <w:rPr>
          <w:sz w:val="16"/>
        </w:rPr>
        <w:t xml:space="preserve">. </w:t>
      </w:r>
      <w:r w:rsidRPr="00A014A4">
        <w:rPr>
          <w:rStyle w:val="StyleUnderline"/>
        </w:rPr>
        <w:t xml:space="preserve">Anticipating which capabilities drones enable will be a </w:t>
      </w:r>
      <w:r w:rsidRPr="00A014A4">
        <w:rPr>
          <w:rStyle w:val="Emphasis"/>
        </w:rPr>
        <w:t>continuous challenge</w:t>
      </w:r>
      <w:r w:rsidRPr="00A014A4">
        <w:rPr>
          <w:rStyle w:val="StyleUnderline"/>
        </w:rPr>
        <w:t xml:space="preserve"> as </w:t>
      </w:r>
      <w:r w:rsidRPr="00A014A4">
        <w:rPr>
          <w:rStyle w:val="Emphasis"/>
        </w:rPr>
        <w:t>commercial</w:t>
      </w:r>
      <w:r w:rsidRPr="00A014A4">
        <w:rPr>
          <w:rStyle w:val="StyleUnderline"/>
        </w:rPr>
        <w:t xml:space="preserve"> and </w:t>
      </w:r>
      <w:r w:rsidRPr="00A014A4">
        <w:rPr>
          <w:rStyle w:val="Emphasis"/>
        </w:rPr>
        <w:t>military</w:t>
      </w:r>
      <w:r w:rsidRPr="00A014A4">
        <w:rPr>
          <w:sz w:val="16"/>
        </w:rPr>
        <w:t xml:space="preserve"> drone </w:t>
      </w:r>
      <w:r w:rsidRPr="00A014A4">
        <w:rPr>
          <w:rStyle w:val="StyleUnderline"/>
        </w:rPr>
        <w:t>technology advances and adds to the variety of possible uses.</w:t>
      </w:r>
      <w:r w:rsidRPr="00A014A4">
        <w:rPr>
          <w:sz w:val="16"/>
        </w:rPr>
        <w:t xml:space="preserve"> </w:t>
      </w:r>
      <w:r w:rsidRPr="00A014A4">
        <w:rPr>
          <w:rStyle w:val="Emphasis"/>
        </w:rPr>
        <w:t>Wargames</w:t>
      </w:r>
      <w:r w:rsidRPr="00A014A4">
        <w:rPr>
          <w:sz w:val="16"/>
        </w:rPr>
        <w:t xml:space="preserve"> </w:t>
      </w:r>
      <w:r w:rsidRPr="00A014A4">
        <w:rPr>
          <w:rStyle w:val="StyleUnderline"/>
        </w:rPr>
        <w:t>and</w:t>
      </w:r>
      <w:r w:rsidRPr="00A014A4">
        <w:rPr>
          <w:sz w:val="16"/>
        </w:rPr>
        <w:t xml:space="preserve"> </w:t>
      </w:r>
      <w:r w:rsidRPr="00A014A4">
        <w:rPr>
          <w:rStyle w:val="Emphasis"/>
        </w:rPr>
        <w:t>tabletop exercises</w:t>
      </w:r>
      <w:r w:rsidRPr="00A014A4">
        <w:rPr>
          <w:sz w:val="16"/>
        </w:rPr>
        <w:t xml:space="preserve"> </w:t>
      </w:r>
      <w:r w:rsidRPr="00A014A4">
        <w:rPr>
          <w:rStyle w:val="StyleUnderline"/>
        </w:rPr>
        <w:t xml:space="preserve">are </w:t>
      </w:r>
      <w:r w:rsidRPr="00A014A4">
        <w:rPr>
          <w:rStyle w:val="Emphasis"/>
        </w:rPr>
        <w:t>valuable analytic tools</w:t>
      </w:r>
      <w:r w:rsidRPr="00A014A4">
        <w:rPr>
          <w:sz w:val="16"/>
        </w:rPr>
        <w:t xml:space="preserve"> </w:t>
      </w:r>
      <w:r w:rsidRPr="00A014A4">
        <w:rPr>
          <w:rStyle w:val="StyleUnderline"/>
        </w:rPr>
        <w:t xml:space="preserve">to help </w:t>
      </w:r>
      <w:r w:rsidRPr="00A014A4">
        <w:rPr>
          <w:rStyle w:val="Emphasis"/>
        </w:rPr>
        <w:t>elucidate</w:t>
      </w:r>
      <w:r w:rsidRPr="00A014A4">
        <w:rPr>
          <w:rStyle w:val="StyleUnderline"/>
        </w:rPr>
        <w:t xml:space="preserve"> these various uses</w:t>
      </w:r>
      <w:r w:rsidRPr="00A014A4">
        <w:rPr>
          <w:sz w:val="16"/>
        </w:rPr>
        <w:t xml:space="preserve">. </w:t>
      </w:r>
      <w:r w:rsidRPr="00A014A4">
        <w:rPr>
          <w:rStyle w:val="StyleUnderline"/>
        </w:rPr>
        <w:t xml:space="preserve">Wargaming will stimulate the kind of </w:t>
      </w:r>
      <w:r w:rsidRPr="00A014A4">
        <w:rPr>
          <w:rStyle w:val="Emphasis"/>
        </w:rPr>
        <w:t>creative thinking</w:t>
      </w:r>
      <w:r w:rsidRPr="00A014A4">
        <w:rPr>
          <w:rStyle w:val="StyleUnderline"/>
        </w:rPr>
        <w:t xml:space="preserve"> that can help </w:t>
      </w:r>
      <w:r w:rsidRPr="00A014A4">
        <w:rPr>
          <w:rStyle w:val="Emphasis"/>
        </w:rPr>
        <w:t>policymakers</w:t>
      </w:r>
      <w:r w:rsidRPr="00A014A4">
        <w:rPr>
          <w:sz w:val="16"/>
        </w:rPr>
        <w:t xml:space="preserve"> </w:t>
      </w:r>
      <w:r w:rsidRPr="00A014A4">
        <w:rPr>
          <w:rStyle w:val="StyleUnderline"/>
        </w:rPr>
        <w:t xml:space="preserve">anticipate challenges and </w:t>
      </w:r>
      <w:r w:rsidRPr="00A014A4">
        <w:rPr>
          <w:rStyle w:val="Emphasis"/>
        </w:rPr>
        <w:t>possible responses</w:t>
      </w:r>
      <w:r w:rsidRPr="00A014A4">
        <w:rPr>
          <w:sz w:val="16"/>
        </w:rPr>
        <w:t xml:space="preserve">, </w:t>
      </w:r>
      <w:r w:rsidRPr="00A014A4">
        <w:rPr>
          <w:rStyle w:val="StyleUnderline"/>
        </w:rPr>
        <w:t xml:space="preserve">and can help inform future U.S. </w:t>
      </w:r>
      <w:r w:rsidRPr="00A014A4">
        <w:rPr>
          <w:rStyle w:val="Emphasis"/>
        </w:rPr>
        <w:t>strategy</w:t>
      </w:r>
      <w:r w:rsidRPr="00A014A4">
        <w:rPr>
          <w:rStyle w:val="StyleUnderline"/>
        </w:rPr>
        <w:t xml:space="preserve"> and </w:t>
      </w:r>
      <w:r w:rsidRPr="00A014A4">
        <w:rPr>
          <w:rStyle w:val="Emphasis"/>
        </w:rPr>
        <w:t>policy</w:t>
      </w:r>
      <w:r w:rsidRPr="00A014A4">
        <w:rPr>
          <w:sz w:val="16"/>
        </w:rPr>
        <w:t>.</w:t>
      </w:r>
    </w:p>
    <w:p w14:paraId="741DB9B8" w14:textId="77777777" w:rsidR="00BE4ACA" w:rsidRPr="00BE4ACA" w:rsidRDefault="00BE4ACA" w:rsidP="00BE4ACA"/>
    <w:p w14:paraId="73BC020B" w14:textId="7538AB20" w:rsidR="00BE4ACA" w:rsidRDefault="00BE4ACA" w:rsidP="00BE4ACA">
      <w:pPr>
        <w:pStyle w:val="Heading1"/>
        <w:rPr>
          <w:rFonts w:cs="Arial"/>
        </w:rPr>
      </w:pPr>
      <w:r>
        <w:rPr>
          <w:rFonts w:cs="Arial"/>
        </w:rPr>
        <w:t>Drones Negative</w:t>
      </w:r>
    </w:p>
    <w:p w14:paraId="0EA74CF2" w14:textId="77777777" w:rsidR="00BE4ACA" w:rsidRPr="00A014A4" w:rsidRDefault="00BE4ACA" w:rsidP="00BE4ACA">
      <w:pPr>
        <w:pStyle w:val="Heading1"/>
        <w:rPr>
          <w:rFonts w:cs="Arial"/>
        </w:rPr>
      </w:pPr>
      <w:r w:rsidRPr="00A014A4">
        <w:rPr>
          <w:rFonts w:cs="Arial"/>
        </w:rPr>
        <w:t xml:space="preserve">Terror DA </w:t>
      </w:r>
    </w:p>
    <w:p w14:paraId="433F9796" w14:textId="09CACE13" w:rsidR="00BE4ACA" w:rsidRPr="00A014A4" w:rsidRDefault="00BE4ACA" w:rsidP="00BE4ACA">
      <w:pPr>
        <w:pStyle w:val="Heading3"/>
        <w:rPr>
          <w:rFonts w:cs="Arial"/>
        </w:rPr>
      </w:pPr>
      <w:r w:rsidRPr="00A014A4">
        <w:rPr>
          <w:rFonts w:cs="Arial"/>
        </w:rPr>
        <w:t xml:space="preserve">1NC </w:t>
      </w:r>
      <w:r w:rsidR="008F1F56">
        <w:rPr>
          <w:rFonts w:cs="Arial"/>
        </w:rPr>
        <w:t>– Terror DA</w:t>
      </w:r>
    </w:p>
    <w:p w14:paraId="79A72DC1" w14:textId="77777777" w:rsidR="00BE4ACA" w:rsidRPr="00A014A4" w:rsidRDefault="00BE4ACA" w:rsidP="00BE4ACA">
      <w:pPr>
        <w:pStyle w:val="Heading4"/>
        <w:rPr>
          <w:rFonts w:cs="Arial"/>
        </w:rPr>
      </w:pPr>
      <w:r w:rsidRPr="00A014A4">
        <w:rPr>
          <w:rFonts w:cs="Arial"/>
        </w:rPr>
        <w:t xml:space="preserve">Preserving </w:t>
      </w:r>
      <w:r w:rsidRPr="00A014A4">
        <w:rPr>
          <w:rFonts w:cs="Arial"/>
          <w:u w:val="single"/>
        </w:rPr>
        <w:t>maximum flexibility</w:t>
      </w:r>
      <w:r w:rsidRPr="00A014A4">
        <w:rPr>
          <w:rFonts w:cs="Arial"/>
        </w:rPr>
        <w:t xml:space="preserve"> for </w:t>
      </w:r>
      <w:r w:rsidRPr="00A014A4">
        <w:rPr>
          <w:rFonts w:cs="Arial"/>
          <w:u w:val="single"/>
        </w:rPr>
        <w:t>targeted killing</w:t>
      </w:r>
      <w:r w:rsidRPr="00A014A4">
        <w:rPr>
          <w:rFonts w:cs="Arial"/>
        </w:rPr>
        <w:t xml:space="preserve"> is key to </w:t>
      </w:r>
      <w:r w:rsidRPr="00A014A4">
        <w:rPr>
          <w:rFonts w:cs="Arial"/>
          <w:u w:val="single"/>
        </w:rPr>
        <w:t>counter-terror</w:t>
      </w:r>
      <w:r w:rsidRPr="00A014A4">
        <w:rPr>
          <w:rFonts w:cs="Arial"/>
        </w:rPr>
        <w:t xml:space="preserve"> – that prevents </w:t>
      </w:r>
      <w:r w:rsidRPr="00A014A4">
        <w:rPr>
          <w:rFonts w:cs="Arial"/>
          <w:u w:val="single"/>
        </w:rPr>
        <w:t>safe havens</w:t>
      </w:r>
      <w:r w:rsidRPr="00A014A4">
        <w:rPr>
          <w:rFonts w:cs="Arial"/>
        </w:rPr>
        <w:t xml:space="preserve"> and </w:t>
      </w:r>
      <w:r w:rsidRPr="00A014A4">
        <w:rPr>
          <w:rFonts w:cs="Arial"/>
          <w:u w:val="single"/>
        </w:rPr>
        <w:t>recruitment</w:t>
      </w:r>
      <w:r w:rsidRPr="00A014A4">
        <w:rPr>
          <w:rFonts w:cs="Arial"/>
        </w:rPr>
        <w:t xml:space="preserve">, but compliance limits strikes to </w:t>
      </w:r>
      <w:r w:rsidRPr="00A014A4">
        <w:rPr>
          <w:rFonts w:cs="Arial"/>
          <w:u w:val="single"/>
        </w:rPr>
        <w:t>hot zones</w:t>
      </w:r>
      <w:r w:rsidRPr="00A014A4">
        <w:rPr>
          <w:rFonts w:cs="Arial"/>
        </w:rPr>
        <w:t xml:space="preserve">, which </w:t>
      </w:r>
      <w:r w:rsidRPr="00A014A4">
        <w:rPr>
          <w:rFonts w:cs="Arial"/>
          <w:u w:val="single"/>
        </w:rPr>
        <w:t>derails</w:t>
      </w:r>
      <w:r w:rsidRPr="00A014A4">
        <w:rPr>
          <w:rFonts w:cs="Arial"/>
        </w:rPr>
        <w:t xml:space="preserve"> counter-terror </w:t>
      </w:r>
    </w:p>
    <w:p w14:paraId="1D934445" w14:textId="77777777" w:rsidR="00BE4ACA" w:rsidRPr="00A014A4" w:rsidRDefault="00BE4ACA" w:rsidP="00BE4ACA">
      <w:r w:rsidRPr="00A014A4">
        <w:rPr>
          <w:rStyle w:val="Style13ptBold"/>
        </w:rPr>
        <w:t>Corn 13</w:t>
      </w:r>
      <w:r w:rsidRPr="00A014A4">
        <w:t xml:space="preserve"> [Geoffrey Professor of Law and Presidential Research Professor, South Texas College of Law, 2013, “Geography of Armed Conflict: Why it is a Mistake to Fish for the Red Herring,” International Legal Studies TAC=Transnational Armed Conflict]</w:t>
      </w:r>
    </w:p>
    <w:p w14:paraId="35AEC7FC" w14:textId="77777777" w:rsidR="00BE4ACA" w:rsidRPr="00A014A4" w:rsidRDefault="00BE4ACA" w:rsidP="00BE4ACA">
      <w:pPr>
        <w:rPr>
          <w:sz w:val="16"/>
        </w:rPr>
      </w:pPr>
      <w:r w:rsidRPr="00A014A4">
        <w:rPr>
          <w:sz w:val="16"/>
        </w:rPr>
        <w:t xml:space="preserve">Prior to September 11 and the advent of TAC, there was virtually no discourse on the permissible geographic scope of armed conflict. This is un-surprising, considering almost all armed conflicts of this period were internal, or relatively confined inter–State conflicts.34 Even when internal armed conflicts “spilled over” into neighboring territories, no State asserted the authority to conduct “global” operations against the non–State insurgent enemy. Use of </w:t>
      </w:r>
      <w:r w:rsidRPr="00A014A4">
        <w:rPr>
          <w:rStyle w:val="TitleChar"/>
          <w:rFonts w:eastAsiaTheme="minorHAnsi"/>
        </w:rPr>
        <w:t>the</w:t>
      </w:r>
      <w:r w:rsidRPr="00A014A4">
        <w:rPr>
          <w:sz w:val="16"/>
        </w:rPr>
        <w:t xml:space="preserve"> term “</w:t>
      </w:r>
      <w:r w:rsidRPr="00A014A4">
        <w:rPr>
          <w:rStyle w:val="TitleChar"/>
          <w:rFonts w:eastAsiaTheme="minorHAnsi"/>
        </w:rPr>
        <w:t>Global War on Terror” fundamentally altered the existing paradigm</w:t>
      </w:r>
      <w:r w:rsidRPr="00A014A4">
        <w:rPr>
          <w:sz w:val="16"/>
        </w:rPr>
        <w:t xml:space="preserve">. Suddenly, </w:t>
      </w:r>
      <w:r w:rsidRPr="00A014A4">
        <w:rPr>
          <w:rStyle w:val="TitleChar"/>
          <w:rFonts w:eastAsiaTheme="minorHAnsi"/>
        </w:rPr>
        <w:t>a State was invoking the authority to engage</w:t>
      </w:r>
      <w:r w:rsidRPr="00A014A4">
        <w:rPr>
          <w:sz w:val="16"/>
        </w:rPr>
        <w:t xml:space="preserve"> what it determined were </w:t>
      </w:r>
      <w:r w:rsidRPr="00A014A4">
        <w:rPr>
          <w:rStyle w:val="TitleChar"/>
          <w:rFonts w:eastAsiaTheme="minorHAnsi"/>
        </w:rPr>
        <w:t>belligerent operatives</w:t>
      </w:r>
      <w:r w:rsidRPr="00A014A4">
        <w:rPr>
          <w:sz w:val="16"/>
        </w:rPr>
        <w:t xml:space="preserve"> </w:t>
      </w:r>
      <w:r w:rsidRPr="00A014A4">
        <w:rPr>
          <w:rStyle w:val="Emphasis"/>
        </w:rPr>
        <w:t>wherever the opportunity to do so arose</w:t>
      </w:r>
      <w:r w:rsidRPr="00A014A4">
        <w:rPr>
          <w:sz w:val="16"/>
        </w:rPr>
        <w:t xml:space="preserve">. </w:t>
      </w:r>
      <w:r w:rsidRPr="00A014A4">
        <w:rPr>
          <w:rStyle w:val="TitleChar"/>
          <w:rFonts w:eastAsiaTheme="minorHAnsi"/>
        </w:rPr>
        <w:t>U.S. global reach and dominant combat capability made it clear that</w:t>
      </w:r>
      <w:r w:rsidRPr="00A014A4">
        <w:rPr>
          <w:sz w:val="16"/>
        </w:rPr>
        <w:t xml:space="preserve"> </w:t>
      </w:r>
      <w:r w:rsidRPr="00A014A4">
        <w:rPr>
          <w:rStyle w:val="TitleChar"/>
          <w:rFonts w:eastAsiaTheme="minorHAnsi"/>
        </w:rPr>
        <w:t>this new enemy could not afford the risk of “basing” operations out of operational clusters</w:t>
      </w:r>
      <w:r w:rsidRPr="00A014A4">
        <w:rPr>
          <w:sz w:val="16"/>
        </w:rPr>
        <w:t xml:space="preserve"> confined to one geographic area. </w:t>
      </w:r>
      <w:r w:rsidRPr="00A014A4">
        <w:rPr>
          <w:rStyle w:val="TitleChar"/>
          <w:rFonts w:eastAsiaTheme="minorHAnsi"/>
        </w:rPr>
        <w:t>Because dispersion had to</w:t>
      </w:r>
      <w:r w:rsidRPr="00A014A4">
        <w:rPr>
          <w:sz w:val="16"/>
        </w:rPr>
        <w:t xml:space="preserve">, </w:t>
      </w:r>
      <w:r w:rsidRPr="00A014A4">
        <w:rPr>
          <w:rStyle w:val="TitleChar"/>
          <w:rFonts w:eastAsiaTheme="minorHAnsi"/>
        </w:rPr>
        <w:t>by necessity, become the modus operandi of this new enemy</w:t>
      </w:r>
      <w:r w:rsidRPr="00A014A4">
        <w:rPr>
          <w:sz w:val="16"/>
        </w:rPr>
        <w:t xml:space="preserve">,35 </w:t>
      </w:r>
      <w:r w:rsidRPr="00A014A4">
        <w:rPr>
          <w:rStyle w:val="Emphasis"/>
        </w:rPr>
        <w:t>it inherently drove operations to extend beyond the “hot zone”</w:t>
      </w:r>
      <w:r w:rsidRPr="00A014A4">
        <w:rPr>
          <w:sz w:val="16"/>
        </w:rPr>
        <w:t xml:space="preserve"> </w:t>
      </w:r>
      <w:r w:rsidRPr="00A014A4">
        <w:rPr>
          <w:rStyle w:val="TitleChar"/>
          <w:rFonts w:eastAsiaTheme="minorHAnsi"/>
        </w:rPr>
        <w:t>of Afghan-istan</w:t>
      </w:r>
      <w:r w:rsidRPr="00A014A4">
        <w:rPr>
          <w:sz w:val="16"/>
        </w:rPr>
        <w:t>.36</w:t>
      </w:r>
    </w:p>
    <w:p w14:paraId="0D3ADBE0" w14:textId="77777777" w:rsidR="00BE4ACA" w:rsidRPr="00A014A4" w:rsidRDefault="00BE4ACA" w:rsidP="00BE4ACA">
      <w:pPr>
        <w:rPr>
          <w:sz w:val="16"/>
        </w:rPr>
      </w:pPr>
      <w:r w:rsidRPr="00A014A4">
        <w:rPr>
          <w:sz w:val="16"/>
        </w:rPr>
        <w:t xml:space="preserve">Of course, it also fueled criticism of the armed conflict characterization. </w:t>
      </w:r>
      <w:r w:rsidRPr="00A014A4">
        <w:rPr>
          <w:rStyle w:val="TitleChar"/>
          <w:rFonts w:eastAsiaTheme="minorHAnsi"/>
        </w:rPr>
        <w:t>Critics</w:t>
      </w:r>
      <w:r w:rsidRPr="00A014A4">
        <w:rPr>
          <w:sz w:val="16"/>
        </w:rPr>
        <w:t xml:space="preserve">, relying on the “organization” and “intensity” test for assessing the existence of non–international armed conflict adopted in the Tadic appeals judgment by the International Criminal Tribunal for the former Yu-goslavia, </w:t>
      </w:r>
      <w:r w:rsidRPr="00A014A4">
        <w:rPr>
          <w:rStyle w:val="TitleChar"/>
          <w:rFonts w:eastAsiaTheme="minorHAnsi"/>
        </w:rPr>
        <w:t>insisted that TAC was a legal nullity</w:t>
      </w:r>
      <w:r w:rsidRPr="00A014A4">
        <w:rPr>
          <w:sz w:val="16"/>
        </w:rPr>
        <w:t xml:space="preserve">.37 In contrast, </w:t>
      </w:r>
      <w:r w:rsidRPr="00A014A4">
        <w:rPr>
          <w:rStyle w:val="TitleChar"/>
          <w:rFonts w:eastAsiaTheme="minorHAnsi"/>
        </w:rPr>
        <w:t>the U</w:t>
      </w:r>
      <w:r w:rsidRPr="00A014A4">
        <w:rPr>
          <w:sz w:val="16"/>
        </w:rPr>
        <w:t xml:space="preserve">nited </w:t>
      </w:r>
      <w:r w:rsidRPr="00A014A4">
        <w:rPr>
          <w:rStyle w:val="TitleChar"/>
          <w:rFonts w:eastAsiaTheme="minorHAnsi"/>
        </w:rPr>
        <w:t>S</w:t>
      </w:r>
      <w:r w:rsidRPr="00A014A4">
        <w:rPr>
          <w:sz w:val="16"/>
        </w:rPr>
        <w:t xml:space="preserve">tates </w:t>
      </w:r>
      <w:r w:rsidRPr="00A014A4">
        <w:rPr>
          <w:rStyle w:val="TitleChar"/>
          <w:rFonts w:eastAsiaTheme="minorHAnsi"/>
        </w:rPr>
        <w:t>has adopted more of a totality–of–the–circumstances approach to assess the existence of armed conflict</w:t>
      </w:r>
      <w:r w:rsidRPr="00A014A4">
        <w:rPr>
          <w:sz w:val="16"/>
        </w:rPr>
        <w:t xml:space="preserve">, relying on the intense risk presented by al Qaeda and that organization’s objective of inflicting harm on the United States and its interests wherever and whenever possible to offset the organization element of the Tadic test.38 </w:t>
      </w:r>
      <w:r w:rsidRPr="00A014A4">
        <w:rPr>
          <w:rStyle w:val="TitleChar"/>
          <w:rFonts w:eastAsiaTheme="minorHAnsi"/>
        </w:rPr>
        <w:t>Such an approach is justified when the</w:t>
      </w:r>
      <w:r w:rsidRPr="00A014A4">
        <w:rPr>
          <w:sz w:val="16"/>
        </w:rPr>
        <w:t xml:space="preserve"> </w:t>
      </w:r>
      <w:r w:rsidRPr="00A014A4">
        <w:rPr>
          <w:rStyle w:val="TitleChar"/>
          <w:rFonts w:eastAsiaTheme="minorHAnsi"/>
        </w:rPr>
        <w:t>effectiveness of operations against an opponent disables the abil-ity of that opponent to manifest traditional organizational characteristics</w:t>
      </w:r>
      <w:r w:rsidRPr="00A014A4">
        <w:rPr>
          <w:sz w:val="16"/>
        </w:rPr>
        <w:t xml:space="preserve">. Indeed, proponents of TAC (a typology of armed conflict frequently asso-ciated with this author) implicitly understand that </w:t>
      </w:r>
      <w:r w:rsidRPr="00A014A4">
        <w:rPr>
          <w:rStyle w:val="TitleChar"/>
          <w:rFonts w:eastAsiaTheme="minorHAnsi"/>
        </w:rPr>
        <w:t>a strict two–prong test for assessing armed conflict</w:t>
      </w:r>
      <w:r w:rsidRPr="00A014A4">
        <w:rPr>
          <w:sz w:val="16"/>
        </w:rPr>
        <w:t xml:space="preserve"> </w:t>
      </w:r>
      <w:r w:rsidRPr="00A014A4">
        <w:rPr>
          <w:rStyle w:val="Emphasis"/>
        </w:rPr>
        <w:t>produces a perverse windfall for the transna-tional terrorist enemy</w:t>
      </w:r>
      <w:r w:rsidRPr="00A014A4">
        <w:rPr>
          <w:sz w:val="16"/>
        </w:rPr>
        <w:t xml:space="preserve">: </w:t>
      </w:r>
      <w:r w:rsidRPr="00A014A4">
        <w:rPr>
          <w:rStyle w:val="TitleChar"/>
          <w:rFonts w:eastAsiaTheme="minorHAnsi"/>
        </w:rPr>
        <w:t xml:space="preserve">as their operations become </w:t>
      </w:r>
      <w:r w:rsidRPr="00A014A4">
        <w:rPr>
          <w:rStyle w:val="Emphasis"/>
        </w:rPr>
        <w:t>more unconventional and dispersed</w:t>
      </w:r>
      <w:r w:rsidRPr="00A014A4">
        <w:rPr>
          <w:sz w:val="16"/>
        </w:rPr>
        <w:t xml:space="preserve">, </w:t>
      </w:r>
      <w:r w:rsidRPr="00A014A4">
        <w:rPr>
          <w:rStyle w:val="TitleChar"/>
          <w:rFonts w:eastAsiaTheme="minorHAnsi"/>
        </w:rPr>
        <w:t>the</w:t>
      </w:r>
      <w:r w:rsidRPr="00A014A4">
        <w:rPr>
          <w:sz w:val="16"/>
        </w:rPr>
        <w:t xml:space="preserve"> </w:t>
      </w:r>
      <w:r w:rsidRPr="00A014A4">
        <w:rPr>
          <w:rStyle w:val="Emphasis"/>
        </w:rPr>
        <w:t>authority of the State to press the attack dissipates</w:t>
      </w:r>
      <w:r w:rsidRPr="00A014A4">
        <w:rPr>
          <w:sz w:val="16"/>
        </w:rPr>
        <w:t xml:space="preserve">. </w:t>
      </w:r>
      <w:r w:rsidRPr="00A014A4">
        <w:rPr>
          <w:rStyle w:val="Emphasis"/>
        </w:rPr>
        <w:t>Recent speeches</w:t>
      </w:r>
      <w:r w:rsidRPr="00A014A4">
        <w:rPr>
          <w:sz w:val="16"/>
        </w:rPr>
        <w:t xml:space="preserve"> </w:t>
      </w:r>
      <w:r w:rsidRPr="00A014A4">
        <w:rPr>
          <w:rStyle w:val="TitleChar"/>
          <w:rFonts w:eastAsiaTheme="minorHAnsi"/>
        </w:rPr>
        <w:t>by Obama administration officials</w:t>
      </w:r>
      <w:r w:rsidRPr="00A014A4">
        <w:rPr>
          <w:sz w:val="16"/>
        </w:rPr>
        <w:t xml:space="preserve"> seem to </w:t>
      </w:r>
      <w:r w:rsidRPr="00A014A4">
        <w:rPr>
          <w:rStyle w:val="TitleChar"/>
          <w:rFonts w:eastAsiaTheme="minorHAnsi"/>
        </w:rPr>
        <w:t>indicate</w:t>
      </w:r>
      <w:r w:rsidRPr="00A014A4">
        <w:rPr>
          <w:sz w:val="16"/>
        </w:rPr>
        <w:t xml:space="preserve"> that </w:t>
      </w:r>
      <w:r w:rsidRPr="00A014A4">
        <w:rPr>
          <w:rStyle w:val="TitleChar"/>
          <w:rFonts w:eastAsiaTheme="minorHAnsi"/>
        </w:rPr>
        <w:t>the assessed risk of future terrorist attacks is</w:t>
      </w:r>
      <w:r w:rsidRPr="00A014A4">
        <w:rPr>
          <w:sz w:val="16"/>
        </w:rPr>
        <w:t xml:space="preserve"> </w:t>
      </w:r>
      <w:r w:rsidRPr="00A014A4">
        <w:rPr>
          <w:rStyle w:val="Emphasis"/>
        </w:rPr>
        <w:t>driving the decision to mount unrelenting pressure on al Qaeda</w:t>
      </w:r>
      <w:r w:rsidRPr="00A014A4">
        <w:rPr>
          <w:sz w:val="16"/>
        </w:rPr>
        <w:t xml:space="preserve">.39 </w:t>
      </w:r>
      <w:r w:rsidRPr="00A014A4">
        <w:rPr>
          <w:rStyle w:val="Emphasis"/>
        </w:rPr>
        <w:t>Depriving the State of legal freedom of maneuver</w:t>
      </w:r>
      <w:r w:rsidRPr="00A014A4">
        <w:rPr>
          <w:sz w:val="16"/>
        </w:rPr>
        <w:t xml:space="preserve"> </w:t>
      </w:r>
      <w:r w:rsidRPr="00A014A4">
        <w:rPr>
          <w:rStyle w:val="TitleChar"/>
          <w:rFonts w:eastAsiaTheme="minorHAnsi"/>
        </w:rPr>
        <w:t>to press the advantage against a degraded non–State enemy is</w:t>
      </w:r>
      <w:r w:rsidRPr="00A014A4">
        <w:rPr>
          <w:sz w:val="16"/>
        </w:rPr>
        <w:t xml:space="preserve"> ultimately </w:t>
      </w:r>
      <w:r w:rsidRPr="00A014A4">
        <w:rPr>
          <w:rStyle w:val="Emphasis"/>
        </w:rPr>
        <w:t>inconsistent with its strategic and operational imperative</w:t>
      </w:r>
      <w:r w:rsidRPr="00A014A4">
        <w:rPr>
          <w:sz w:val="16"/>
        </w:rPr>
        <w:t xml:space="preserve">. At a minimum, </w:t>
      </w:r>
      <w:r w:rsidRPr="00A014A4">
        <w:rPr>
          <w:rStyle w:val="TitleChar"/>
          <w:rFonts w:eastAsiaTheme="minorHAnsi"/>
        </w:rPr>
        <w:t>it raises the</w:t>
      </w:r>
      <w:r w:rsidRPr="00A014A4">
        <w:rPr>
          <w:sz w:val="16"/>
        </w:rPr>
        <w:t xml:space="preserve"> </w:t>
      </w:r>
      <w:r w:rsidRPr="00A014A4">
        <w:rPr>
          <w:rStyle w:val="TitleChar"/>
          <w:rFonts w:eastAsiaTheme="minorHAnsi"/>
        </w:rPr>
        <w:t>complex issue of assessing the point at which a non–international armed conflict</w:t>
      </w:r>
      <w:r w:rsidRPr="00A014A4">
        <w:rPr>
          <w:sz w:val="16"/>
        </w:rPr>
        <w:t xml:space="preserve"> </w:t>
      </w:r>
      <w:r w:rsidRPr="00A014A4">
        <w:rPr>
          <w:rStyle w:val="Emphasis"/>
        </w:rPr>
        <w:t>recedes back into a category of non–conflict</w:t>
      </w:r>
      <w:r w:rsidRPr="00A014A4">
        <w:rPr>
          <w:sz w:val="16"/>
        </w:rPr>
        <w:t xml:space="preserve"> and nullifies LOAC applicability—</w:t>
      </w:r>
      <w:r w:rsidRPr="00A014A4">
        <w:rPr>
          <w:rStyle w:val="TitleChar"/>
          <w:rFonts w:eastAsiaTheme="minorHAnsi"/>
        </w:rPr>
        <w:t>an issue lacking clear and consistent standards</w:t>
      </w:r>
      <w:r w:rsidRPr="00A014A4">
        <w:rPr>
          <w:sz w:val="16"/>
        </w:rPr>
        <w:t>.40</w:t>
      </w:r>
    </w:p>
    <w:p w14:paraId="2611E53C" w14:textId="77777777" w:rsidR="00BE4ACA" w:rsidRPr="00A014A4" w:rsidRDefault="00BE4ACA" w:rsidP="00BE4ACA">
      <w:pPr>
        <w:rPr>
          <w:sz w:val="16"/>
        </w:rPr>
      </w:pPr>
      <w:r w:rsidRPr="00A014A4">
        <w:rPr>
          <w:sz w:val="16"/>
        </w:rPr>
        <w:t xml:space="preserve">Where the United States presses this advantage has been and remains the other major source of consternation with the TAC concept. </w:t>
      </w:r>
      <w:r w:rsidRPr="00A014A4">
        <w:rPr>
          <w:rStyle w:val="TitleChar"/>
          <w:rFonts w:eastAsiaTheme="minorHAnsi"/>
        </w:rPr>
        <w:t>Critics assert an</w:t>
      </w:r>
      <w:r w:rsidRPr="00A014A4">
        <w:rPr>
          <w:sz w:val="16"/>
        </w:rPr>
        <w:t xml:space="preserve"> </w:t>
      </w:r>
      <w:r w:rsidRPr="00A014A4">
        <w:rPr>
          <w:rStyle w:val="Emphasis"/>
        </w:rPr>
        <w:t>inherent invalidity</w:t>
      </w:r>
      <w:r w:rsidRPr="00A014A4">
        <w:rPr>
          <w:sz w:val="16"/>
        </w:rPr>
        <w:t xml:space="preserve"> </w:t>
      </w:r>
      <w:r w:rsidRPr="00A014A4">
        <w:rPr>
          <w:rStyle w:val="TitleChar"/>
          <w:rFonts w:eastAsiaTheme="minorHAnsi"/>
        </w:rPr>
        <w:t>to a claim of armed conflict authority that</w:t>
      </w:r>
      <w:r w:rsidRPr="00A014A4">
        <w:rPr>
          <w:sz w:val="16"/>
        </w:rPr>
        <w:t xml:space="preserve"> </w:t>
      </w:r>
      <w:r w:rsidRPr="00A014A4">
        <w:rPr>
          <w:rStyle w:val="Emphasis"/>
        </w:rPr>
        <w:t>exceeds the geographic bounds of a “hot zone</w:t>
      </w:r>
      <w:r w:rsidRPr="00A014A4">
        <w:rPr>
          <w:rStyle w:val="TitleChar"/>
          <w:rFonts w:eastAsiaTheme="minorHAnsi"/>
        </w:rPr>
        <w:t>” of operations</w:t>
      </w:r>
      <w:r w:rsidRPr="00A014A4">
        <w:rPr>
          <w:sz w:val="16"/>
        </w:rPr>
        <w:t xml:space="preserve">.41 While tactical spillover operations into contiguous States may be tolerable in limited cir-cumstances, extending combat operations to the territory of States far re-moved from a traditional battlespace is condemned as the ultimate mani-festation of an overbroad conception of armed conflict. This criticism cuts to the core of the TAC concept. </w:t>
      </w:r>
      <w:r w:rsidRPr="00A014A4">
        <w:rPr>
          <w:rStyle w:val="TitleChar"/>
          <w:rFonts w:eastAsiaTheme="minorHAnsi"/>
        </w:rPr>
        <w:t>Expansive geographic scope was the very genesis of TAC, an invocation of LOAC principles to address a transnational non–State belligerent threat</w:t>
      </w:r>
      <w:r w:rsidRPr="00A014A4">
        <w:rPr>
          <w:sz w:val="16"/>
        </w:rPr>
        <w:t xml:space="preserve">.42 What </w:t>
      </w:r>
      <w:r w:rsidRPr="00A014A4">
        <w:rPr>
          <w:rStyle w:val="TitleChar"/>
          <w:rFonts w:eastAsiaTheme="minorHAnsi"/>
        </w:rPr>
        <w:t>these criticisms</w:t>
      </w:r>
      <w:r w:rsidRPr="00A014A4">
        <w:rPr>
          <w:sz w:val="16"/>
        </w:rPr>
        <w:t xml:space="preserve"> seem to </w:t>
      </w:r>
      <w:r w:rsidRPr="00A014A4">
        <w:rPr>
          <w:rStyle w:val="TitleChar"/>
          <w:rFonts w:eastAsiaTheme="minorHAnsi"/>
        </w:rPr>
        <w:t>overlook</w:t>
      </w:r>
      <w:r w:rsidRPr="00A014A4">
        <w:rPr>
          <w:sz w:val="16"/>
        </w:rPr>
        <w:t xml:space="preserve"> is </w:t>
      </w:r>
      <w:r w:rsidRPr="00A014A4">
        <w:rPr>
          <w:rStyle w:val="TitleChar"/>
          <w:rFonts w:eastAsiaTheme="minorHAnsi"/>
        </w:rPr>
        <w:t>a</w:t>
      </w:r>
      <w:r w:rsidRPr="00A014A4">
        <w:rPr>
          <w:sz w:val="16"/>
        </w:rPr>
        <w:t xml:space="preserve"> </w:t>
      </w:r>
      <w:r w:rsidRPr="00A014A4">
        <w:rPr>
          <w:rStyle w:val="Emphasis"/>
        </w:rPr>
        <w:t>critical strategic foundation</w:t>
      </w:r>
      <w:r w:rsidRPr="00A014A4">
        <w:rPr>
          <w:sz w:val="16"/>
        </w:rPr>
        <w:t xml:space="preserve"> </w:t>
      </w:r>
      <w:r w:rsidRPr="00A014A4">
        <w:rPr>
          <w:rStyle w:val="TitleChar"/>
          <w:rFonts w:eastAsiaTheme="minorHAnsi"/>
        </w:rPr>
        <w:t>for TAC itself</w:t>
      </w:r>
      <w:r w:rsidRPr="00A014A4">
        <w:rPr>
          <w:sz w:val="16"/>
        </w:rPr>
        <w:t xml:space="preserve">: the relationship between the scope of counterterror military operations and the evolution of the TAC concept reveals that like other evolutions of armed conflict typol-ogies, </w:t>
      </w:r>
      <w:r w:rsidRPr="00A014A4">
        <w:rPr>
          <w:rStyle w:val="TitleChar"/>
          <w:rFonts w:eastAsiaTheme="minorHAnsi"/>
        </w:rPr>
        <w:t>threat dynamics and strategic realities drove the law applicability assessment, and not vice versa</w:t>
      </w:r>
      <w:r w:rsidRPr="00A014A4">
        <w:rPr>
          <w:sz w:val="16"/>
        </w:rPr>
        <w:t>.</w:t>
      </w:r>
    </w:p>
    <w:p w14:paraId="179405DE" w14:textId="77777777" w:rsidR="00BE4ACA" w:rsidRPr="00A014A4" w:rsidRDefault="00BE4ACA" w:rsidP="00BE4ACA">
      <w:pPr>
        <w:rPr>
          <w:sz w:val="16"/>
        </w:rPr>
      </w:pPr>
      <w:r w:rsidRPr="00A014A4">
        <w:rPr>
          <w:rStyle w:val="TitleChar"/>
          <w:rFonts w:eastAsiaTheme="minorHAnsi"/>
        </w:rPr>
        <w:t>The U.S. response to</w:t>
      </w:r>
      <w:r w:rsidRPr="00A014A4">
        <w:rPr>
          <w:sz w:val="16"/>
        </w:rPr>
        <w:t xml:space="preserve"> the </w:t>
      </w:r>
      <w:r w:rsidRPr="00A014A4">
        <w:rPr>
          <w:rStyle w:val="TitleChar"/>
          <w:rFonts w:eastAsiaTheme="minorHAnsi"/>
        </w:rPr>
        <w:t>September 11</w:t>
      </w:r>
      <w:r w:rsidRPr="00A014A4">
        <w:rPr>
          <w:sz w:val="16"/>
        </w:rPr>
        <w:t xml:space="preserve"> terrorist attacks </w:t>
      </w:r>
      <w:r w:rsidRPr="00A014A4">
        <w:rPr>
          <w:rStyle w:val="TitleChar"/>
          <w:rFonts w:eastAsiaTheme="minorHAnsi"/>
        </w:rPr>
        <w:t>indicated</w:t>
      </w:r>
      <w:r w:rsidRPr="00A014A4">
        <w:rPr>
          <w:sz w:val="16"/>
        </w:rPr>
        <w:t xml:space="preserve"> the </w:t>
      </w:r>
      <w:r w:rsidRPr="00A014A4">
        <w:rPr>
          <w:rStyle w:val="TitleChar"/>
          <w:rFonts w:eastAsiaTheme="minorHAnsi"/>
        </w:rPr>
        <w:t xml:space="preserve">intent to </w:t>
      </w:r>
      <w:r w:rsidRPr="00A014A4">
        <w:rPr>
          <w:rStyle w:val="Emphasis"/>
        </w:rPr>
        <w:t>leverage military power to maximum effect</w:t>
      </w:r>
      <w:r w:rsidRPr="00A014A4">
        <w:rPr>
          <w:rStyle w:val="TitleChar"/>
          <w:rFonts w:eastAsiaTheme="minorHAnsi"/>
        </w:rPr>
        <w:t xml:space="preserve"> whenever and wher-ever the opportunity arose</w:t>
      </w:r>
      <w:r w:rsidRPr="00A014A4">
        <w:rPr>
          <w:sz w:val="16"/>
        </w:rPr>
        <w:t xml:space="preserve">.43 </w:t>
      </w:r>
      <w:r w:rsidRPr="00A014A4">
        <w:rPr>
          <w:rStyle w:val="TitleChar"/>
          <w:rFonts w:eastAsiaTheme="minorHAnsi"/>
        </w:rPr>
        <w:t>Employing combat power in a manner indica-tive of armed conflict</w:t>
      </w:r>
      <w:r w:rsidRPr="00A014A4">
        <w:rPr>
          <w:sz w:val="16"/>
        </w:rPr>
        <w:t>—</w:t>
      </w:r>
      <w:r w:rsidRPr="00A014A4">
        <w:rPr>
          <w:rStyle w:val="TitleChar"/>
          <w:rFonts w:eastAsiaTheme="minorHAnsi"/>
          <w:sz w:val="24"/>
          <w:szCs w:val="24"/>
          <w:bdr w:val="single" w:sz="4" w:space="0" w:color="auto" w:frame="1"/>
        </w:rPr>
        <w:t>by targeting terrorist operatives as a measure of first resort</w:t>
      </w:r>
      <w:r w:rsidRPr="00A014A4">
        <w:rPr>
          <w:sz w:val="16"/>
        </w:rPr>
        <w:t>—</w:t>
      </w:r>
      <w:r w:rsidRPr="00A014A4">
        <w:rPr>
          <w:rStyle w:val="TitleChar"/>
          <w:rFonts w:eastAsiaTheme="minorHAnsi"/>
        </w:rPr>
        <w:t>would not be the exclusive modality</w:t>
      </w:r>
      <w:r w:rsidRPr="00A014A4">
        <w:rPr>
          <w:sz w:val="16"/>
        </w:rPr>
        <w:t xml:space="preserve"> to achieve this objective. </w:t>
      </w:r>
      <w:r w:rsidRPr="00A014A4">
        <w:rPr>
          <w:rStyle w:val="TitleChar"/>
          <w:rFonts w:eastAsiaTheme="minorHAnsi"/>
        </w:rPr>
        <w:t>However</w:t>
      </w:r>
      <w:r w:rsidRPr="00A014A4">
        <w:rPr>
          <w:sz w:val="16"/>
        </w:rPr>
        <w:t xml:space="preserve">, unlike previous counterterror efforts </w:t>
      </w:r>
      <w:r w:rsidRPr="00A014A4">
        <w:rPr>
          <w:rStyle w:val="TitleChar"/>
          <w:rFonts w:eastAsiaTheme="minorHAnsi"/>
        </w:rPr>
        <w:t>it did become a</w:t>
      </w:r>
      <w:r w:rsidRPr="00A014A4">
        <w:rPr>
          <w:sz w:val="16"/>
        </w:rPr>
        <w:t xml:space="preserve"> </w:t>
      </w:r>
      <w:r w:rsidRPr="00A014A4">
        <w:rPr>
          <w:rStyle w:val="Emphasis"/>
        </w:rPr>
        <w:t>significant, and in many cases primary, modality</w:t>
      </w:r>
      <w:r w:rsidRPr="00A014A4">
        <w:rPr>
          <w:sz w:val="16"/>
        </w:rPr>
        <w:t>. Of course, selecting between military force and other capabilities involved a complex assessment of a variety of considerations, including the feasibility of alternate means to disable the threat—a classic illustration of national security policy making. What was clear, however, was that the nature of the threat drove a major shift in the response modality.</w:t>
      </w:r>
    </w:p>
    <w:p w14:paraId="24B1CBAC" w14:textId="77777777" w:rsidR="00BE4ACA" w:rsidRPr="00A014A4" w:rsidRDefault="00BE4ACA" w:rsidP="00BE4ACA">
      <w:pPr>
        <w:rPr>
          <w:sz w:val="16"/>
        </w:rPr>
      </w:pPr>
      <w:r w:rsidRPr="00A014A4">
        <w:rPr>
          <w:sz w:val="16"/>
        </w:rPr>
        <w:t xml:space="preserve">While the TAC typology seemed to defy accepted international law cat-egorizations of armed conflict, it was never really remarkable. National </w:t>
      </w:r>
      <w:r w:rsidRPr="00A014A4">
        <w:rPr>
          <w:rStyle w:val="TitleChar"/>
          <w:rFonts w:eastAsiaTheme="minorHAnsi"/>
        </w:rPr>
        <w:t>security strategy is always threat driven</w:t>
      </w:r>
      <w:r w:rsidRPr="00A014A4">
        <w:rPr>
          <w:sz w:val="16"/>
        </w:rPr>
        <w:t xml:space="preserve">: </w:t>
      </w:r>
      <w:r w:rsidRPr="00A014A4">
        <w:rPr>
          <w:rStyle w:val="TitleChar"/>
          <w:rFonts w:eastAsiaTheme="minorHAnsi"/>
        </w:rPr>
        <w:t>intelligence defines the risk created by various threats</w:t>
      </w:r>
      <w:r w:rsidRPr="00A014A4">
        <w:rPr>
          <w:sz w:val="16"/>
        </w:rPr>
        <w:t xml:space="preserve">; and </w:t>
      </w:r>
      <w:r w:rsidRPr="00A014A4">
        <w:rPr>
          <w:rStyle w:val="TitleChar"/>
          <w:rFonts w:eastAsiaTheme="minorHAnsi"/>
        </w:rPr>
        <w:t>strategy is developed to prioritize national effort to protect the nation from these threats</w:t>
      </w:r>
      <w:r w:rsidRPr="00A014A4">
        <w:rPr>
          <w:sz w:val="16"/>
        </w:rPr>
        <w:t xml:space="preserve">, including defining the tools of na-tionalpower that will be leveraged to achieve this objective. When national security policy makers determine that military power must be used as one of these tools, this is translated into a military mission. That mission is then refined in the form of military strategy, which seeks to identify threat vul-nerabilities and match combat capabilities to address them.44 Once again, </w:t>
      </w:r>
      <w:r w:rsidRPr="00A014A4">
        <w:rPr>
          <w:rStyle w:val="TitleChar"/>
          <w:rFonts w:eastAsiaTheme="minorHAnsi"/>
        </w:rPr>
        <w:t>the nature of the threat becomes the dominant driving force in this strate-gic analysis</w:t>
      </w:r>
      <w:r w:rsidRPr="00A014A4">
        <w:rPr>
          <w:sz w:val="16"/>
        </w:rPr>
        <w:t xml:space="preserve">. Thus, </w:t>
      </w:r>
      <w:r w:rsidRPr="00A014A4">
        <w:rPr>
          <w:rStyle w:val="TitleChar"/>
          <w:rFonts w:eastAsiaTheme="minorHAnsi"/>
        </w:rPr>
        <w:t>when the threat capability and/or vulnerability is</w:t>
      </w:r>
      <w:r w:rsidRPr="00A014A4">
        <w:rPr>
          <w:sz w:val="16"/>
        </w:rPr>
        <w:t xml:space="preserve"> </w:t>
      </w:r>
      <w:r w:rsidRPr="00A014A4">
        <w:rPr>
          <w:rStyle w:val="Emphasis"/>
        </w:rPr>
        <w:t>identified outside a “hot zone</w:t>
      </w:r>
      <w:r w:rsidRPr="00A014A4">
        <w:rPr>
          <w:sz w:val="16"/>
        </w:rPr>
        <w:t xml:space="preserve">,” </w:t>
      </w:r>
      <w:r w:rsidRPr="00A014A4">
        <w:rPr>
          <w:rStyle w:val="TitleChar"/>
          <w:rFonts w:eastAsiaTheme="minorHAnsi"/>
        </w:rPr>
        <w:t>it</w:t>
      </w:r>
      <w:r w:rsidRPr="00A014A4">
        <w:rPr>
          <w:sz w:val="16"/>
        </w:rPr>
        <w:t xml:space="preserve"> </w:t>
      </w:r>
      <w:r w:rsidRPr="00A014A4">
        <w:rPr>
          <w:rStyle w:val="Emphasis"/>
        </w:rPr>
        <w:t>in no way nullifies the imperative of addressing the threat</w:t>
      </w:r>
      <w:r w:rsidRPr="00A014A4">
        <w:rPr>
          <w:sz w:val="16"/>
        </w:rPr>
        <w:t xml:space="preserve">. In short, as others have noted, </w:t>
      </w:r>
      <w:r w:rsidRPr="00A014A4">
        <w:rPr>
          <w:rStyle w:val="TitleChar"/>
          <w:rFonts w:eastAsiaTheme="minorHAnsi"/>
        </w:rPr>
        <w:t>once the armed conflict door is open, threat–based strategy</w:t>
      </w:r>
      <w:r w:rsidRPr="00A014A4">
        <w:rPr>
          <w:sz w:val="16"/>
        </w:rPr>
        <w:t>—</w:t>
      </w:r>
      <w:r w:rsidRPr="00A014A4">
        <w:rPr>
          <w:rStyle w:val="TitleChar"/>
          <w:rFonts w:eastAsiaTheme="minorHAnsi"/>
        </w:rPr>
        <w:t>focusing military action in response to threat dynamics in order to destroy or disable threat capabilities</w:t>
      </w:r>
      <w:r w:rsidRPr="00A014A4">
        <w:rPr>
          <w:sz w:val="16"/>
        </w:rPr>
        <w:t>—</w:t>
      </w:r>
      <w:r w:rsidRPr="00A014A4">
        <w:rPr>
          <w:rStyle w:val="TitleChar"/>
          <w:rFonts w:eastAsiaTheme="minorHAnsi"/>
        </w:rPr>
        <w:t>is essentially opportunity driven</w:t>
      </w:r>
      <w:r w:rsidRPr="00A014A4">
        <w:rPr>
          <w:sz w:val="16"/>
        </w:rPr>
        <w:t xml:space="preserve">: </w:t>
      </w:r>
      <w:r w:rsidRPr="00A014A4">
        <w:rPr>
          <w:rStyle w:val="Emphasis"/>
        </w:rPr>
        <w:t>the conflict follows the belligerent target</w:t>
      </w:r>
      <w:r w:rsidRPr="00A014A4">
        <w:rPr>
          <w:sz w:val="16"/>
        </w:rPr>
        <w:t>.45</w:t>
      </w:r>
    </w:p>
    <w:p w14:paraId="53DF5DE6" w14:textId="77777777" w:rsidR="00BE4ACA" w:rsidRPr="00A014A4" w:rsidRDefault="00BE4ACA" w:rsidP="00BE4ACA">
      <w:pPr>
        <w:pStyle w:val="Heading4"/>
        <w:rPr>
          <w:rFonts w:cs="Arial"/>
        </w:rPr>
      </w:pPr>
      <w:r w:rsidRPr="00A014A4">
        <w:rPr>
          <w:rFonts w:cs="Arial"/>
        </w:rPr>
        <w:t xml:space="preserve">Drones are </w:t>
      </w:r>
      <w:r w:rsidRPr="00A014A4">
        <w:rPr>
          <w:rFonts w:cs="Arial"/>
          <w:u w:val="single"/>
        </w:rPr>
        <w:t>key</w:t>
      </w:r>
      <w:r w:rsidRPr="00A014A4">
        <w:rPr>
          <w:rFonts w:cs="Arial"/>
        </w:rPr>
        <w:t xml:space="preserve"> – they disrupt </w:t>
      </w:r>
      <w:r w:rsidRPr="00A014A4">
        <w:rPr>
          <w:rFonts w:cs="Arial"/>
          <w:u w:val="single"/>
        </w:rPr>
        <w:t>op tempo</w:t>
      </w:r>
      <w:r w:rsidRPr="00A014A4">
        <w:rPr>
          <w:rFonts w:cs="Arial"/>
        </w:rPr>
        <w:t xml:space="preserve"> and </w:t>
      </w:r>
      <w:r w:rsidRPr="00A014A4">
        <w:rPr>
          <w:rFonts w:cs="Arial"/>
          <w:u w:val="single"/>
        </w:rPr>
        <w:t>decapitate</w:t>
      </w:r>
      <w:r w:rsidRPr="00A014A4">
        <w:rPr>
          <w:rFonts w:cs="Arial"/>
        </w:rPr>
        <w:t xml:space="preserve"> leadership – those are the </w:t>
      </w:r>
      <w:r w:rsidRPr="00A014A4">
        <w:rPr>
          <w:rFonts w:cs="Arial"/>
          <w:u w:val="single"/>
        </w:rPr>
        <w:t>largest determinants</w:t>
      </w:r>
      <w:r w:rsidRPr="00A014A4">
        <w:rPr>
          <w:rFonts w:cs="Arial"/>
        </w:rPr>
        <w:t xml:space="preserve"> of terror success </w:t>
      </w:r>
    </w:p>
    <w:p w14:paraId="3B222748" w14:textId="77777777" w:rsidR="00BE4ACA" w:rsidRPr="00A014A4" w:rsidRDefault="00BE4ACA" w:rsidP="00BE4ACA">
      <w:r w:rsidRPr="00A014A4">
        <w:rPr>
          <w:rStyle w:val="Style13ptBold"/>
        </w:rPr>
        <w:t>Farrow 14</w:t>
      </w:r>
      <w:r w:rsidRPr="00A014A4">
        <w:t xml:space="preserve"> [Second Lieutenant Alexander Farrow, USAF, recently graduated cum laude from Harvard University with a degree in Government, focusing on national security. From drone warfare to game theory and counterterrorism, his passion is analyzing how unconventional warfare changes the modern battlefield. He currently serves a 2nd Lieutenant in the United States Air Force. At least 2014. "Drone Warfare as a Military Instrument of Counterterrorism Strategy." https://www.airuniversity.af.edu/Portals/10/ASPJ_Spanish/Journals/Volume-28_Issue-4/2016_4_02_farrow_s_eng.pdf]</w:t>
      </w:r>
    </w:p>
    <w:p w14:paraId="2849D01F" w14:textId="77777777" w:rsidR="00BE4ACA" w:rsidRPr="00A014A4" w:rsidRDefault="00BE4ACA" w:rsidP="00BE4ACA">
      <w:pPr>
        <w:rPr>
          <w:sz w:val="16"/>
        </w:rPr>
      </w:pPr>
      <w:r w:rsidRPr="00A014A4">
        <w:rPr>
          <w:sz w:val="16"/>
        </w:rPr>
        <w:t xml:space="preserve">Eliminating the Threat: Aerial Strikes Offensive Counterterrorism The second phase of disrupting terrorism is eliminating the threat from the battlefield. According to Boyle, </w:t>
      </w:r>
      <w:r w:rsidRPr="00A014A4">
        <w:rPr>
          <w:rStyle w:val="StyleUnderline"/>
        </w:rPr>
        <w:t xml:space="preserve">terrorism is a </w:t>
      </w:r>
      <w:r w:rsidRPr="00A014A4">
        <w:rPr>
          <w:rStyle w:val="Emphasis"/>
        </w:rPr>
        <w:t>dynamic</w:t>
      </w:r>
      <w:r w:rsidRPr="00A014A4">
        <w:rPr>
          <w:rStyle w:val="StyleUnderline"/>
        </w:rPr>
        <w:t xml:space="preserve">, </w:t>
      </w:r>
      <w:r w:rsidRPr="00A014A4">
        <w:rPr>
          <w:rStyle w:val="Emphasis"/>
        </w:rPr>
        <w:t>asymmetric</w:t>
      </w:r>
      <w:r w:rsidRPr="00A014A4">
        <w:rPr>
          <w:rStyle w:val="StyleUnderline"/>
        </w:rPr>
        <w:t xml:space="preserve"> form of warfare that requires </w:t>
      </w:r>
      <w:r w:rsidRPr="00A014A4">
        <w:rPr>
          <w:rStyle w:val="Emphasis"/>
        </w:rPr>
        <w:t>aggressive</w:t>
      </w:r>
      <w:r w:rsidRPr="00A014A4">
        <w:rPr>
          <w:sz w:val="16"/>
        </w:rPr>
        <w:t xml:space="preserve">, </w:t>
      </w:r>
      <w:r w:rsidRPr="00A014A4">
        <w:rPr>
          <w:rStyle w:val="StyleUnderline"/>
        </w:rPr>
        <w:t>precise action</w:t>
      </w:r>
      <w:r w:rsidRPr="00A014A4">
        <w:rPr>
          <w:sz w:val="16"/>
        </w:rPr>
        <w:t xml:space="preserve"> against the organization.23 In President Obama’s words, “</w:t>
      </w:r>
      <w:r w:rsidRPr="00A014A4">
        <w:rPr>
          <w:rStyle w:val="StyleUnderline"/>
        </w:rPr>
        <w:t>battlefields have evolved and changed</w:t>
      </w:r>
      <w:r w:rsidRPr="00A014A4">
        <w:rPr>
          <w:sz w:val="16"/>
        </w:rPr>
        <w:t xml:space="preserve">”, and therefore, </w:t>
      </w:r>
      <w:r w:rsidRPr="00A014A4">
        <w:rPr>
          <w:rStyle w:val="StyleUnderline"/>
        </w:rPr>
        <w:t xml:space="preserve">it is necessary to take </w:t>
      </w:r>
      <w:r w:rsidRPr="00A014A4">
        <w:rPr>
          <w:rStyle w:val="Emphasis"/>
        </w:rPr>
        <w:t>preemptive action</w:t>
      </w:r>
      <w:r w:rsidRPr="00A014A4">
        <w:rPr>
          <w:sz w:val="16"/>
        </w:rPr>
        <w:t xml:space="preserve"> </w:t>
      </w:r>
      <w:r w:rsidRPr="00A014A4">
        <w:rPr>
          <w:rStyle w:val="StyleUnderline"/>
        </w:rPr>
        <w:t xml:space="preserve">in order to eliminate the possibility of a </w:t>
      </w:r>
      <w:r w:rsidRPr="00A014A4">
        <w:rPr>
          <w:rStyle w:val="Emphasis"/>
        </w:rPr>
        <w:t>terrorist attack</w:t>
      </w:r>
      <w:r w:rsidRPr="00A014A4">
        <w:rPr>
          <w:sz w:val="16"/>
        </w:rPr>
        <w:t>.24 “</w:t>
      </w:r>
      <w:r w:rsidRPr="00A014A4">
        <w:rPr>
          <w:rStyle w:val="StyleUnderline"/>
        </w:rPr>
        <w:t xml:space="preserve">We must disrupt al Qaeda’s </w:t>
      </w:r>
      <w:r w:rsidRPr="00A014A4">
        <w:rPr>
          <w:rStyle w:val="Emphasis"/>
        </w:rPr>
        <w:t>terrorist planning</w:t>
      </w:r>
      <w:r w:rsidRPr="00A014A4">
        <w:rPr>
          <w:sz w:val="16"/>
        </w:rPr>
        <w:t xml:space="preserve"> </w:t>
      </w:r>
      <w:r w:rsidRPr="00A014A4">
        <w:rPr>
          <w:rStyle w:val="StyleUnderline"/>
        </w:rPr>
        <w:t>before it gets anywhere near our homeland</w:t>
      </w:r>
      <w:r w:rsidRPr="00A014A4">
        <w:rPr>
          <w:sz w:val="16"/>
        </w:rPr>
        <w:t xml:space="preserve"> or our citizens”. Aggressive, </w:t>
      </w:r>
      <w:r w:rsidRPr="00A014A4">
        <w:rPr>
          <w:rStyle w:val="Emphasis"/>
        </w:rPr>
        <w:t>preemptive action</w:t>
      </w:r>
      <w:r w:rsidRPr="00A014A4">
        <w:rPr>
          <w:sz w:val="16"/>
        </w:rPr>
        <w:t xml:space="preserve">, therefore, </w:t>
      </w:r>
      <w:r w:rsidRPr="00A014A4">
        <w:rPr>
          <w:rStyle w:val="StyleUnderline"/>
        </w:rPr>
        <w:t xml:space="preserve">must be taken in order to </w:t>
      </w:r>
      <w:r w:rsidRPr="00A014A4">
        <w:rPr>
          <w:rStyle w:val="Emphasis"/>
        </w:rPr>
        <w:t>eliminate the threat</w:t>
      </w:r>
      <w:r w:rsidRPr="00A014A4">
        <w:rPr>
          <w:rStyle w:val="StyleUnderline"/>
        </w:rPr>
        <w:t xml:space="preserve"> </w:t>
      </w:r>
      <w:r w:rsidRPr="00A014A4">
        <w:rPr>
          <w:sz w:val="16"/>
        </w:rPr>
        <w:t xml:space="preserve">before it does any harm. Action may include everything from freezing financial assets, detention, and lethal strikes. As I will show, </w:t>
      </w:r>
      <w:r w:rsidRPr="00A014A4">
        <w:rPr>
          <w:rStyle w:val="StyleUnderline"/>
        </w:rPr>
        <w:t xml:space="preserve">drones have been particularly effective at lethally eliminating top terrorist </w:t>
      </w:r>
      <w:r w:rsidRPr="00A014A4">
        <w:rPr>
          <w:rStyle w:val="Emphasis"/>
        </w:rPr>
        <w:t>leadership</w:t>
      </w:r>
      <w:r w:rsidRPr="00A014A4">
        <w:rPr>
          <w:sz w:val="16"/>
        </w:rPr>
        <w:t>.</w:t>
      </w:r>
    </w:p>
    <w:p w14:paraId="32C1FC5F" w14:textId="77777777" w:rsidR="00BE4ACA" w:rsidRPr="00A014A4" w:rsidRDefault="00BE4ACA" w:rsidP="00BE4ACA">
      <w:pPr>
        <w:rPr>
          <w:rStyle w:val="StyleUnderline"/>
        </w:rPr>
      </w:pPr>
      <w:r w:rsidRPr="00A014A4">
        <w:rPr>
          <w:rStyle w:val="StyleUnderline"/>
        </w:rPr>
        <w:t xml:space="preserve">Eliminating leadership is highly </w:t>
      </w:r>
      <w:r w:rsidRPr="00A014A4">
        <w:rPr>
          <w:rStyle w:val="Emphasis"/>
        </w:rPr>
        <w:t>effective</w:t>
      </w:r>
      <w:r w:rsidRPr="00A014A4">
        <w:rPr>
          <w:sz w:val="16"/>
        </w:rPr>
        <w:t xml:space="preserve"> </w:t>
      </w:r>
      <w:r w:rsidRPr="00A014A4">
        <w:rPr>
          <w:rStyle w:val="StyleUnderline"/>
        </w:rPr>
        <w:t>at disorganizing the terrorist organization</w:t>
      </w:r>
      <w:r w:rsidRPr="00A014A4">
        <w:rPr>
          <w:sz w:val="16"/>
        </w:rPr>
        <w:t>. ‘</w:t>
      </w:r>
      <w:r w:rsidRPr="00A014A4">
        <w:rPr>
          <w:rStyle w:val="Emphasis"/>
        </w:rPr>
        <w:t>Decapitation’</w:t>
      </w:r>
      <w:r w:rsidRPr="00A014A4">
        <w:rPr>
          <w:sz w:val="16"/>
        </w:rPr>
        <w:t xml:space="preserve"> of the terrorist organization depends on two factors: (1) the terrorist leaders’ importance and (2) difficult succession.25 Terrorist leaders “wield enormous power and influence over all aspects of their organizations”; this creates a situation in which </w:t>
      </w:r>
      <w:r w:rsidRPr="00A014A4">
        <w:rPr>
          <w:rStyle w:val="StyleUnderline"/>
        </w:rPr>
        <w:t xml:space="preserve">the organization is </w:t>
      </w:r>
      <w:r w:rsidRPr="00A014A4">
        <w:rPr>
          <w:rStyle w:val="Emphasis"/>
        </w:rPr>
        <w:t>highly dependent</w:t>
      </w:r>
      <w:r w:rsidRPr="00A014A4">
        <w:rPr>
          <w:sz w:val="16"/>
        </w:rPr>
        <w:t xml:space="preserve"> </w:t>
      </w:r>
      <w:r w:rsidRPr="00A014A4">
        <w:rPr>
          <w:rStyle w:val="StyleUnderline"/>
        </w:rPr>
        <w:t xml:space="preserve">on the vision and motivation of a </w:t>
      </w:r>
      <w:r w:rsidRPr="00A014A4">
        <w:rPr>
          <w:rStyle w:val="Emphasis"/>
        </w:rPr>
        <w:t>few key leaders</w:t>
      </w:r>
      <w:r w:rsidRPr="00A014A4">
        <w:rPr>
          <w:sz w:val="16"/>
        </w:rPr>
        <w:t xml:space="preserve">. </w:t>
      </w:r>
      <w:r w:rsidRPr="00A014A4">
        <w:rPr>
          <w:rStyle w:val="StyleUnderline"/>
        </w:rPr>
        <w:t>Because</w:t>
      </w:r>
      <w:r w:rsidRPr="00A014A4">
        <w:rPr>
          <w:sz w:val="16"/>
        </w:rPr>
        <w:t xml:space="preserve"> terrorist </w:t>
      </w:r>
      <w:r w:rsidRPr="00A014A4">
        <w:rPr>
          <w:rStyle w:val="StyleUnderline"/>
        </w:rPr>
        <w:t>organizations do not follow any set of established moral or social norms, the leaders have significant influence over the creation of norms within the organization. Thus</w:t>
      </w:r>
      <w:r w:rsidRPr="00A014A4">
        <w:rPr>
          <w:sz w:val="16"/>
        </w:rPr>
        <w:t xml:space="preserve">, according to Price, </w:t>
      </w:r>
      <w:r w:rsidRPr="00A014A4">
        <w:rPr>
          <w:rStyle w:val="StyleUnderline"/>
        </w:rPr>
        <w:t xml:space="preserve">removing these leaders from a position of authority is the </w:t>
      </w:r>
      <w:r w:rsidRPr="00A014A4">
        <w:rPr>
          <w:rStyle w:val="Emphasis"/>
        </w:rPr>
        <w:t>most significant variable</w:t>
      </w:r>
      <w:r w:rsidRPr="00A014A4">
        <w:rPr>
          <w:rStyle w:val="StyleUnderline"/>
        </w:rPr>
        <w:t xml:space="preserve"> in the </w:t>
      </w:r>
      <w:r w:rsidRPr="00A014A4">
        <w:rPr>
          <w:rStyle w:val="Emphasis"/>
        </w:rPr>
        <w:t>downfall</w:t>
      </w:r>
      <w:r w:rsidRPr="00A014A4">
        <w:rPr>
          <w:rStyle w:val="StyleUnderline"/>
        </w:rPr>
        <w:t xml:space="preserve"> of a terrorist organization.</w:t>
      </w:r>
    </w:p>
    <w:p w14:paraId="56FB8A73" w14:textId="77777777" w:rsidR="00BE4ACA" w:rsidRPr="00A014A4" w:rsidRDefault="00BE4ACA" w:rsidP="00BE4ACA">
      <w:pPr>
        <w:rPr>
          <w:sz w:val="16"/>
        </w:rPr>
      </w:pPr>
      <w:r w:rsidRPr="00A014A4">
        <w:rPr>
          <w:sz w:val="16"/>
        </w:rPr>
        <w:t xml:space="preserve">Additionally, </w:t>
      </w:r>
      <w:r w:rsidRPr="00A014A4">
        <w:rPr>
          <w:rStyle w:val="StyleUnderline"/>
        </w:rPr>
        <w:t>leadership succession is difficult within a terrorist organization</w:t>
      </w:r>
      <w:r w:rsidRPr="00A014A4">
        <w:rPr>
          <w:sz w:val="16"/>
        </w:rPr>
        <w:t xml:space="preserve">. These </w:t>
      </w:r>
      <w:r w:rsidRPr="00A014A4">
        <w:rPr>
          <w:rStyle w:val="StyleUnderline"/>
        </w:rPr>
        <w:t>organizations are</w:t>
      </w:r>
      <w:r w:rsidRPr="00A014A4">
        <w:rPr>
          <w:sz w:val="16"/>
        </w:rPr>
        <w:t xml:space="preserve"> (1) </w:t>
      </w:r>
      <w:r w:rsidRPr="00A014A4">
        <w:rPr>
          <w:rStyle w:val="Emphasis"/>
        </w:rPr>
        <w:t>violent</w:t>
      </w:r>
      <w:r w:rsidRPr="00A014A4">
        <w:rPr>
          <w:sz w:val="16"/>
        </w:rPr>
        <w:t xml:space="preserve">, (2) </w:t>
      </w:r>
      <w:r w:rsidRPr="00A014A4">
        <w:rPr>
          <w:rStyle w:val="Emphasis"/>
        </w:rPr>
        <w:t>clandestine</w:t>
      </w:r>
      <w:r w:rsidRPr="00A014A4">
        <w:rPr>
          <w:sz w:val="16"/>
        </w:rPr>
        <w:t xml:space="preserve">, </w:t>
      </w:r>
      <w:r w:rsidRPr="00A014A4">
        <w:rPr>
          <w:rStyle w:val="StyleUnderline"/>
        </w:rPr>
        <w:t>and</w:t>
      </w:r>
      <w:r w:rsidRPr="00A014A4">
        <w:rPr>
          <w:sz w:val="16"/>
        </w:rPr>
        <w:t xml:space="preserve"> (3) </w:t>
      </w:r>
      <w:r w:rsidRPr="00A014A4">
        <w:rPr>
          <w:rStyle w:val="Emphasis"/>
        </w:rPr>
        <w:t>value-based</w:t>
      </w:r>
      <w:r w:rsidRPr="00A014A4">
        <w:rPr>
          <w:sz w:val="16"/>
        </w:rPr>
        <w:t xml:space="preserve">. </w:t>
      </w:r>
      <w:r w:rsidRPr="00A014A4">
        <w:rPr>
          <w:rStyle w:val="StyleUnderline"/>
        </w:rPr>
        <w:t>Therefore, authority is less likely to be institutionalized and legitimate.</w:t>
      </w:r>
      <w:r w:rsidRPr="00A014A4">
        <w:rPr>
          <w:sz w:val="16"/>
        </w:rPr>
        <w:t xml:space="preserve">26 Rather, leadership is dependent on the charisma of the leader; “charisma is the warrior’s basis of authority”. No two leaders are the same, so eliminating one leader significantly changes the strategy of the organization as a whole. </w:t>
      </w:r>
      <w:r w:rsidRPr="00A014A4">
        <w:rPr>
          <w:rStyle w:val="StyleUnderline"/>
        </w:rPr>
        <w:t>Consider</w:t>
      </w:r>
      <w:r w:rsidRPr="00A014A4">
        <w:rPr>
          <w:sz w:val="16"/>
        </w:rPr>
        <w:t xml:space="preserve">, for example, </w:t>
      </w:r>
      <w:r w:rsidRPr="00A014A4">
        <w:rPr>
          <w:rStyle w:val="StyleUnderline"/>
        </w:rPr>
        <w:t>the effect of Osama bin Laden’s death</w:t>
      </w:r>
      <w:r w:rsidRPr="00A014A4">
        <w:rPr>
          <w:sz w:val="16"/>
        </w:rPr>
        <w:t xml:space="preserve"> on al Qaeda. </w:t>
      </w:r>
      <w:r w:rsidRPr="00A014A4">
        <w:rPr>
          <w:rStyle w:val="StyleUnderline"/>
        </w:rPr>
        <w:t>Jenkins describes it as a “</w:t>
      </w:r>
      <w:r w:rsidRPr="00A014A4">
        <w:rPr>
          <w:rStyle w:val="Emphasis"/>
        </w:rPr>
        <w:t>serious blow</w:t>
      </w:r>
      <w:r w:rsidRPr="00A014A4">
        <w:rPr>
          <w:rStyle w:val="StyleUnderline"/>
        </w:rPr>
        <w:t xml:space="preserve">” to its </w:t>
      </w:r>
      <w:r w:rsidRPr="00A014A4">
        <w:rPr>
          <w:rStyle w:val="Emphasis"/>
        </w:rPr>
        <w:t>capacity</w:t>
      </w:r>
      <w:r w:rsidRPr="00A014A4">
        <w:rPr>
          <w:rStyle w:val="StyleUnderline"/>
        </w:rPr>
        <w:t xml:space="preserve"> </w:t>
      </w:r>
      <w:r w:rsidRPr="00A014A4">
        <w:rPr>
          <w:sz w:val="16"/>
        </w:rPr>
        <w:t xml:space="preserve">because of his inspirational, organizational, and financial advice.27 Even though bin Laden was more of a figurehead than an active terrorist operative, he symbolized the unification of al Qaeda and set strategic direction for the organization as a whole. </w:t>
      </w:r>
      <w:r w:rsidRPr="00A014A4">
        <w:rPr>
          <w:rStyle w:val="StyleUnderline"/>
        </w:rPr>
        <w:t xml:space="preserve">His death </w:t>
      </w:r>
      <w:r w:rsidRPr="00A014A4">
        <w:rPr>
          <w:rStyle w:val="Emphasis"/>
        </w:rPr>
        <w:t>delegitimized the organization</w:t>
      </w:r>
      <w:r w:rsidRPr="00A014A4">
        <w:rPr>
          <w:sz w:val="16"/>
        </w:rPr>
        <w:t xml:space="preserve">. As I will show with the case studies below, </w:t>
      </w:r>
      <w:r w:rsidRPr="00A014A4">
        <w:rPr>
          <w:rStyle w:val="StyleUnderline"/>
        </w:rPr>
        <w:t xml:space="preserve">lethal drone strikes have also disrupted terrorist organizations because they create a </w:t>
      </w:r>
      <w:r w:rsidRPr="00A014A4">
        <w:rPr>
          <w:rStyle w:val="Emphasis"/>
        </w:rPr>
        <w:t>leadership void</w:t>
      </w:r>
      <w:r w:rsidRPr="00A014A4">
        <w:rPr>
          <w:sz w:val="16"/>
        </w:rPr>
        <w:t xml:space="preserve"> and change of command issue.</w:t>
      </w:r>
    </w:p>
    <w:p w14:paraId="0AFB31A0" w14:textId="77777777" w:rsidR="00BE4ACA" w:rsidRPr="00A014A4" w:rsidRDefault="00BE4ACA" w:rsidP="00BE4ACA">
      <w:pPr>
        <w:pStyle w:val="Heading4"/>
        <w:rPr>
          <w:rFonts w:cs="Arial"/>
        </w:rPr>
      </w:pPr>
      <w:r w:rsidRPr="00A014A4">
        <w:rPr>
          <w:rFonts w:cs="Arial"/>
        </w:rPr>
        <w:t>Nuclear terror’s likely and causes extinction – it makes every conflict more escalatory, spurs global econ depression, and drives a state of emergency</w:t>
      </w:r>
    </w:p>
    <w:p w14:paraId="61AB846A" w14:textId="77777777" w:rsidR="00BE4ACA" w:rsidRPr="00A014A4" w:rsidRDefault="00BE4ACA" w:rsidP="00BE4ACA">
      <w:r w:rsidRPr="00A014A4">
        <w:rPr>
          <w:rStyle w:val="Style13ptBold"/>
        </w:rPr>
        <w:t>Arguello 18</w:t>
      </w:r>
      <w:r w:rsidRPr="00A014A4">
        <w:t xml:space="preserve"> [Irma Arguello is founder and chair of the NPSGlobal Foundation, and head of the secretariat of the Latin American and Caribbean Leadership Network. She holds a degree in physics, a Master’s in business administration, and completed graduate studies in defense and security. Arguello previously worked on nuclear projects for the Argentine National Atomic Energy Commission. She is a member of the Steering Committee of the Fissile Materials Working Group, and a Chatham House Associate Fellow. Since 2010, she has participated in all the official non-governmental events at the Nuclear Security Summits. Emiliano J. Buis is a lawyer specializing in international law. He holds a PhD from the University of Buenos Aires (UBA), a Master’s in Human and Social Sciences from the University of Paris/Panthéon-Sorbonne, and a postgraduate diploma in national defense from the National Defense School. Currently he is a professor in international law at UBA, and co-director of the UNICEN Center for Human Rights in Azul. He is also a researcher and professor at the NPS Global Foundation. The global impacts of a terrorist nuclear attack: What would happen? What should we do?, Bulletin of the Atomic Scientists]</w:t>
      </w:r>
    </w:p>
    <w:p w14:paraId="0C03C6AE" w14:textId="77777777" w:rsidR="00BE4ACA" w:rsidRPr="00A014A4" w:rsidRDefault="00BE4ACA" w:rsidP="00BE4ACA">
      <w:pPr>
        <w:rPr>
          <w:u w:val="single"/>
        </w:rPr>
      </w:pPr>
      <w:r w:rsidRPr="00A014A4">
        <w:rPr>
          <w:sz w:val="16"/>
        </w:rPr>
        <w:t xml:space="preserve">Though hard to accept, the </w:t>
      </w:r>
      <w:r w:rsidRPr="00A014A4">
        <w:rPr>
          <w:u w:val="single"/>
        </w:rPr>
        <w:t xml:space="preserve">detonation of a nuclear device – by </w:t>
      </w:r>
      <w:r w:rsidRPr="00A014A4">
        <w:rPr>
          <w:b/>
          <w:u w:val="single"/>
          <w:bdr w:val="single" w:sz="8" w:space="0" w:color="auto"/>
        </w:rPr>
        <w:t>states</w:t>
      </w:r>
      <w:r w:rsidRPr="00A014A4">
        <w:rPr>
          <w:u w:val="single"/>
        </w:rPr>
        <w:t xml:space="preserve"> or </w:t>
      </w:r>
      <w:r w:rsidRPr="00A014A4">
        <w:rPr>
          <w:b/>
          <w:u w:val="single"/>
          <w:bdr w:val="single" w:sz="8" w:space="0" w:color="auto"/>
        </w:rPr>
        <w:t>non-state</w:t>
      </w:r>
      <w:r w:rsidRPr="00A014A4">
        <w:rPr>
          <w:u w:val="single"/>
        </w:rPr>
        <w:t xml:space="preserve"> actors – is </w:t>
      </w:r>
      <w:r w:rsidRPr="00A014A4">
        <w:rPr>
          <w:sz w:val="16"/>
        </w:rPr>
        <w:t xml:space="preserve">today a </w:t>
      </w:r>
      <w:r w:rsidRPr="00A014A4">
        <w:rPr>
          <w:b/>
          <w:u w:val="single"/>
          <w:bdr w:val="single" w:sz="8" w:space="0" w:color="auto"/>
        </w:rPr>
        <w:t>plausible</w:t>
      </w:r>
      <w:r w:rsidRPr="00A014A4">
        <w:rPr>
          <w:sz w:val="16"/>
        </w:rPr>
        <w:t xml:space="preserve"> scenario. And while much of the world’s focus has been on the current nuclear weapons arsenals possessed by states – about 14,550 warheads, all of which carry the risk of intentional or unintentional use – </w:t>
      </w:r>
      <w:r w:rsidRPr="00A014A4">
        <w:rPr>
          <w:u w:val="single"/>
        </w:rPr>
        <w:t xml:space="preserve">the </w:t>
      </w:r>
      <w:r w:rsidRPr="00CF4E61">
        <w:rPr>
          <w:b/>
          <w:u w:val="single"/>
          <w:bdr w:val="single" w:sz="8" w:space="0" w:color="auto"/>
        </w:rPr>
        <w:t>threat of nuclear terrori</w:t>
      </w:r>
      <w:r w:rsidRPr="00A014A4">
        <w:rPr>
          <w:b/>
          <w:u w:val="single"/>
          <w:bdr w:val="single" w:sz="8" w:space="0" w:color="auto"/>
        </w:rPr>
        <w:t>sm</w:t>
      </w:r>
      <w:r w:rsidRPr="00A014A4">
        <w:rPr>
          <w:u w:val="single"/>
        </w:rPr>
        <w:t xml:space="preserve"> </w:t>
      </w:r>
      <w:r w:rsidRPr="00CF4E61">
        <w:rPr>
          <w:u w:val="single"/>
        </w:rPr>
        <w:t xml:space="preserve">is here and </w:t>
      </w:r>
      <w:r w:rsidRPr="00CF4E61">
        <w:rPr>
          <w:b/>
          <w:u w:val="single"/>
          <w:bdr w:val="single" w:sz="8" w:space="0" w:color="auto"/>
        </w:rPr>
        <w:t>increasing</w:t>
      </w:r>
      <w:r w:rsidRPr="00CF4E61">
        <w:rPr>
          <w:u w:val="single"/>
        </w:rPr>
        <w:t>.</w:t>
      </w:r>
      <w:r w:rsidRPr="00A014A4">
        <w:rPr>
          <w:u w:val="single"/>
        </w:rPr>
        <w:t xml:space="preserve"> For more than a decade, </w:t>
      </w:r>
      <w:r w:rsidRPr="00CF4E61">
        <w:rPr>
          <w:b/>
          <w:u w:val="single"/>
          <w:bdr w:val="single" w:sz="8" w:space="0" w:color="auto"/>
        </w:rPr>
        <w:t>Al Qaeda</w:t>
      </w:r>
      <w:r w:rsidRPr="00CF4E61">
        <w:rPr>
          <w:u w:val="single"/>
        </w:rPr>
        <w:t xml:space="preserve">, </w:t>
      </w:r>
      <w:r w:rsidRPr="00CF4E61">
        <w:rPr>
          <w:b/>
          <w:u w:val="single"/>
          <w:bdr w:val="single" w:sz="8" w:space="0" w:color="auto"/>
        </w:rPr>
        <w:t>Aum Shinrikyo</w:t>
      </w:r>
      <w:r w:rsidRPr="00CF4E61">
        <w:rPr>
          <w:u w:val="single"/>
        </w:rPr>
        <w:t>, and</w:t>
      </w:r>
      <w:r w:rsidRPr="00CF4E61">
        <w:rPr>
          <w:sz w:val="16"/>
        </w:rPr>
        <w:t xml:space="preserve"> </w:t>
      </w:r>
      <w:r w:rsidRPr="00A014A4">
        <w:rPr>
          <w:sz w:val="16"/>
        </w:rPr>
        <w:t xml:space="preserve">other </w:t>
      </w:r>
      <w:r w:rsidRPr="00CF4E61">
        <w:rPr>
          <w:b/>
          <w:u w:val="single"/>
          <w:bdr w:val="single" w:sz="8" w:space="0" w:color="auto"/>
        </w:rPr>
        <w:t>terrorist groups</w:t>
      </w:r>
      <w:r w:rsidRPr="00A014A4">
        <w:rPr>
          <w:sz w:val="16"/>
        </w:rPr>
        <w:t xml:space="preserve"> have </w:t>
      </w:r>
      <w:r w:rsidRPr="00A014A4">
        <w:rPr>
          <w:u w:val="single"/>
        </w:rPr>
        <w:t>expressed</w:t>
      </w:r>
      <w:r w:rsidRPr="00A014A4">
        <w:rPr>
          <w:sz w:val="16"/>
        </w:rPr>
        <w:t xml:space="preserve"> their </w:t>
      </w:r>
      <w:r w:rsidRPr="00CF4E61">
        <w:rPr>
          <w:u w:val="single"/>
        </w:rPr>
        <w:t>desire</w:t>
      </w:r>
      <w:r w:rsidRPr="00A014A4">
        <w:rPr>
          <w:u w:val="single"/>
        </w:rPr>
        <w:t xml:space="preserve"> to acquire fissile material </w:t>
      </w:r>
      <w:r w:rsidRPr="00CF4E61">
        <w:rPr>
          <w:u w:val="single"/>
        </w:rPr>
        <w:t>to build</w:t>
      </w:r>
      <w:r w:rsidRPr="00A014A4">
        <w:rPr>
          <w:u w:val="single"/>
        </w:rPr>
        <w:t xml:space="preserve"> and detonate </w:t>
      </w:r>
      <w:r w:rsidRPr="00CF4E61">
        <w:rPr>
          <w:u w:val="single"/>
        </w:rPr>
        <w:t>a</w:t>
      </w:r>
      <w:r w:rsidRPr="00A014A4">
        <w:rPr>
          <w:u w:val="single"/>
        </w:rPr>
        <w:t xml:space="preserve">n improvised </w:t>
      </w:r>
      <w:r w:rsidRPr="00CF4E61">
        <w:rPr>
          <w:u w:val="single"/>
        </w:rPr>
        <w:t>nuclear bomb. None</w:t>
      </w:r>
      <w:r w:rsidRPr="00A014A4">
        <w:rPr>
          <w:sz w:val="16"/>
        </w:rPr>
        <w:t xml:space="preserve"> of them </w:t>
      </w:r>
      <w:r w:rsidRPr="00CF4E61">
        <w:rPr>
          <w:u w:val="single"/>
        </w:rPr>
        <w:t>could</w:t>
      </w:r>
      <w:r w:rsidRPr="00A014A4">
        <w:rPr>
          <w:u w:val="single"/>
        </w:rPr>
        <w:t xml:space="preserve"> fulfill that goal – </w:t>
      </w:r>
      <w:r w:rsidRPr="00CF4E61">
        <w:rPr>
          <w:u w:val="single"/>
        </w:rPr>
        <w:t>so far.</w:t>
      </w:r>
      <w:r w:rsidRPr="00A014A4">
        <w:rPr>
          <w:sz w:val="16"/>
        </w:rPr>
        <w:t xml:space="preserve"> But </w:t>
      </w:r>
      <w:r w:rsidRPr="00CF4E61">
        <w:rPr>
          <w:u w:val="single"/>
        </w:rPr>
        <w:t>that does not mean</w:t>
      </w:r>
      <w:r w:rsidRPr="00A014A4">
        <w:rPr>
          <w:u w:val="single"/>
        </w:rPr>
        <w:t xml:space="preserve"> that </w:t>
      </w:r>
      <w:r w:rsidRPr="00CF4E61">
        <w:rPr>
          <w:u w:val="single"/>
        </w:rPr>
        <w:t>they will not succeed i</w:t>
      </w:r>
      <w:r w:rsidRPr="00A014A4">
        <w:rPr>
          <w:u w:val="single"/>
        </w:rPr>
        <w:t>n the future.</w:t>
      </w:r>
    </w:p>
    <w:p w14:paraId="07E9B178" w14:textId="77777777" w:rsidR="00BE4ACA" w:rsidRPr="00A014A4" w:rsidRDefault="00BE4ACA" w:rsidP="00BE4ACA">
      <w:pPr>
        <w:rPr>
          <w:u w:val="single"/>
        </w:rPr>
      </w:pPr>
      <w:r w:rsidRPr="00A014A4">
        <w:rPr>
          <w:sz w:val="16"/>
        </w:rPr>
        <w:t xml:space="preserve">Making matters </w:t>
      </w:r>
      <w:r w:rsidRPr="00A014A4">
        <w:rPr>
          <w:u w:val="single"/>
        </w:rPr>
        <w:t xml:space="preserve">worse, there is evidence of an illicit market for nuclear weapons-usable materials. </w:t>
      </w:r>
      <w:r w:rsidRPr="00CF4E61">
        <w:rPr>
          <w:u w:val="single"/>
        </w:rPr>
        <w:t xml:space="preserve">There are </w:t>
      </w:r>
      <w:r w:rsidRPr="00CF4E61">
        <w:rPr>
          <w:b/>
          <w:u w:val="single"/>
          <w:bdr w:val="single" w:sz="8" w:space="0" w:color="auto"/>
        </w:rPr>
        <w:t xml:space="preserve">sellers in search </w:t>
      </w:r>
      <w:r w:rsidRPr="00CF4E61">
        <w:rPr>
          <w:u w:val="single"/>
        </w:rPr>
        <w:t>of</w:t>
      </w:r>
      <w:r w:rsidRPr="00A014A4">
        <w:rPr>
          <w:u w:val="single"/>
        </w:rPr>
        <w:t xml:space="preserve"> potential </w:t>
      </w:r>
      <w:r w:rsidRPr="00CF4E61">
        <w:rPr>
          <w:b/>
          <w:u w:val="single"/>
          <w:bdr w:val="single" w:sz="8" w:space="0" w:color="auto"/>
        </w:rPr>
        <w:t>buyers</w:t>
      </w:r>
      <w:r w:rsidRPr="00A014A4">
        <w:rPr>
          <w:u w:val="single"/>
        </w:rPr>
        <w:t xml:space="preserve">, as </w:t>
      </w:r>
      <w:r w:rsidRPr="00CF4E61">
        <w:rPr>
          <w:u w:val="single"/>
        </w:rPr>
        <w:t>shown by</w:t>
      </w:r>
      <w:r w:rsidRPr="00A014A4">
        <w:rPr>
          <w:sz w:val="16"/>
        </w:rPr>
        <w:t xml:space="preserve"> the dismantlement of a </w:t>
      </w:r>
      <w:r w:rsidRPr="00CF4E61">
        <w:rPr>
          <w:u w:val="single"/>
        </w:rPr>
        <w:t xml:space="preserve">nuclear </w:t>
      </w:r>
      <w:r w:rsidRPr="00CF4E61">
        <w:rPr>
          <w:b/>
          <w:u w:val="single"/>
          <w:bdr w:val="single" w:sz="8" w:space="0" w:color="auto"/>
        </w:rPr>
        <w:t>smuggling</w:t>
      </w:r>
      <w:r w:rsidRPr="00A014A4">
        <w:rPr>
          <w:u w:val="single"/>
        </w:rPr>
        <w:t xml:space="preserve"> </w:t>
      </w:r>
      <w:r w:rsidRPr="00A014A4">
        <w:rPr>
          <w:sz w:val="16"/>
        </w:rPr>
        <w:t xml:space="preserve">network </w:t>
      </w:r>
      <w:r w:rsidRPr="00CF4E61">
        <w:rPr>
          <w:u w:val="single"/>
        </w:rPr>
        <w:t xml:space="preserve">in </w:t>
      </w:r>
      <w:r w:rsidRPr="00CF4E61">
        <w:rPr>
          <w:b/>
          <w:u w:val="single"/>
          <w:bdr w:val="single" w:sz="8" w:space="0" w:color="auto"/>
        </w:rPr>
        <w:t>Moldova</w:t>
      </w:r>
      <w:r w:rsidRPr="00A014A4">
        <w:rPr>
          <w:sz w:val="16"/>
        </w:rPr>
        <w:t xml:space="preserve"> in 2015. </w:t>
      </w:r>
      <w:r w:rsidRPr="00CF4E61">
        <w:rPr>
          <w:u w:val="single"/>
        </w:rPr>
        <w:t>There</w:t>
      </w:r>
      <w:r w:rsidRPr="00A014A4">
        <w:rPr>
          <w:sz w:val="16"/>
        </w:rPr>
        <w:t xml:space="preserve"> certainly </w:t>
      </w:r>
      <w:r w:rsidRPr="00CF4E61">
        <w:rPr>
          <w:u w:val="single"/>
        </w:rPr>
        <w:t>are plenty of sites</w:t>
      </w:r>
      <w:r w:rsidRPr="00A014A4">
        <w:rPr>
          <w:sz w:val="16"/>
        </w:rPr>
        <w:t xml:space="preserve"> from which </w:t>
      </w:r>
      <w:r w:rsidRPr="00CF4E61">
        <w:rPr>
          <w:u w:val="single"/>
        </w:rPr>
        <w:t>to obtain nuclear material</w:t>
      </w:r>
      <w:r w:rsidRPr="00A014A4">
        <w:rPr>
          <w:u w:val="single"/>
        </w:rPr>
        <w:t>. According to the 2016 Nuclear Security Index</w:t>
      </w:r>
      <w:r w:rsidRPr="00A014A4">
        <w:rPr>
          <w:sz w:val="16"/>
        </w:rPr>
        <w:t xml:space="preserve"> by the Nuclear Threat Initiative, </w:t>
      </w:r>
      <w:r w:rsidRPr="00CF4E61">
        <w:rPr>
          <w:b/>
          <w:u w:val="single"/>
          <w:bdr w:val="single" w:sz="8" w:space="0" w:color="auto"/>
        </w:rPr>
        <w:t>24 countries</w:t>
      </w:r>
      <w:r w:rsidRPr="00A014A4">
        <w:rPr>
          <w:u w:val="single"/>
        </w:rPr>
        <w:t xml:space="preserve"> still </w:t>
      </w:r>
      <w:r w:rsidRPr="00CF4E61">
        <w:rPr>
          <w:u w:val="single"/>
        </w:rPr>
        <w:t>host inventories of nuclear weapons-usable materials</w:t>
      </w:r>
      <w:r w:rsidRPr="00A014A4">
        <w:rPr>
          <w:u w:val="single"/>
        </w:rPr>
        <w:t xml:space="preserve">, stored </w:t>
      </w:r>
      <w:r w:rsidRPr="00CF4E61">
        <w:rPr>
          <w:u w:val="single"/>
        </w:rPr>
        <w:t>in facilities with</w:t>
      </w:r>
      <w:r w:rsidRPr="00A014A4">
        <w:rPr>
          <w:u w:val="single"/>
        </w:rPr>
        <w:t xml:space="preserve"> </w:t>
      </w:r>
      <w:r w:rsidRPr="00CF4E61">
        <w:rPr>
          <w:b/>
          <w:u w:val="single"/>
          <w:bdr w:val="single" w:sz="8" w:space="0" w:color="auto"/>
        </w:rPr>
        <w:t>different degrees of security</w:t>
      </w:r>
      <w:r w:rsidRPr="00CF4E61">
        <w:rPr>
          <w:u w:val="single"/>
        </w:rPr>
        <w:t>.</w:t>
      </w:r>
    </w:p>
    <w:p w14:paraId="2B49FB2C" w14:textId="77777777" w:rsidR="00BE4ACA" w:rsidRPr="00A014A4" w:rsidRDefault="00BE4ACA" w:rsidP="00BE4ACA">
      <w:pPr>
        <w:rPr>
          <w:sz w:val="16"/>
        </w:rPr>
      </w:pPr>
      <w:r w:rsidRPr="00A014A4">
        <w:rPr>
          <w:sz w:val="16"/>
        </w:rPr>
        <w:t xml:space="preserve">And in terms of risk, </w:t>
      </w:r>
      <w:r w:rsidRPr="00CF4E61">
        <w:rPr>
          <w:u w:val="single"/>
        </w:rPr>
        <w:t>it is not necessary for a</w:t>
      </w:r>
      <w:r w:rsidRPr="00A014A4">
        <w:rPr>
          <w:u w:val="single"/>
        </w:rPr>
        <w:t xml:space="preserve"> given </w:t>
      </w:r>
      <w:r w:rsidRPr="00CF4E61">
        <w:rPr>
          <w:u w:val="single"/>
        </w:rPr>
        <w:t>country to possess nuclear weapons</w:t>
      </w:r>
      <w:r w:rsidRPr="00A014A4">
        <w:rPr>
          <w:u w:val="single"/>
        </w:rPr>
        <w:t xml:space="preserve">, weapons-usable materials, or nuclear facilities for it </w:t>
      </w:r>
      <w:r w:rsidRPr="00CF4E61">
        <w:rPr>
          <w:u w:val="single"/>
        </w:rPr>
        <w:t>to be useful</w:t>
      </w:r>
      <w:r w:rsidRPr="00A014A4">
        <w:rPr>
          <w:u w:val="single"/>
        </w:rPr>
        <w:t xml:space="preserve"> to nuclear terrorists: </w:t>
      </w:r>
      <w:r w:rsidRPr="00CF4E61">
        <w:rPr>
          <w:b/>
          <w:u w:val="single"/>
          <w:bdr w:val="single" w:sz="8" w:space="0" w:color="auto"/>
        </w:rPr>
        <w:t>Structural</w:t>
      </w:r>
      <w:r w:rsidRPr="00A014A4">
        <w:rPr>
          <w:u w:val="single"/>
        </w:rPr>
        <w:t xml:space="preserve"> and </w:t>
      </w:r>
      <w:r w:rsidRPr="00CF4E61">
        <w:rPr>
          <w:b/>
          <w:u w:val="single"/>
          <w:bdr w:val="single" w:sz="8" w:space="0" w:color="auto"/>
        </w:rPr>
        <w:t>institutional weaknesses</w:t>
      </w:r>
      <w:r w:rsidRPr="00A014A4">
        <w:rPr>
          <w:u w:val="single"/>
        </w:rPr>
        <w:t xml:space="preserve"> in a country may </w:t>
      </w:r>
      <w:r w:rsidRPr="00CF4E61">
        <w:rPr>
          <w:u w:val="single"/>
        </w:rPr>
        <w:t xml:space="preserve">make it </w:t>
      </w:r>
      <w:r w:rsidRPr="00CF4E61">
        <w:rPr>
          <w:b/>
          <w:u w:val="single"/>
          <w:bdr w:val="single" w:sz="8" w:space="0" w:color="auto"/>
        </w:rPr>
        <w:t>favorable</w:t>
      </w:r>
      <w:r w:rsidRPr="00CF4E61">
        <w:rPr>
          <w:u w:val="single"/>
        </w:rPr>
        <w:t xml:space="preserve"> for</w:t>
      </w:r>
      <w:r w:rsidRPr="00A014A4">
        <w:rPr>
          <w:sz w:val="16"/>
        </w:rPr>
        <w:t xml:space="preserve"> the </w:t>
      </w:r>
      <w:r w:rsidRPr="00CF4E61">
        <w:rPr>
          <w:u w:val="single"/>
        </w:rPr>
        <w:t>illicit trade</w:t>
      </w:r>
      <w:r w:rsidRPr="00A014A4">
        <w:rPr>
          <w:sz w:val="16"/>
        </w:rPr>
        <w:t xml:space="preserve"> of materials. </w:t>
      </w:r>
      <w:r w:rsidRPr="00CF4E61">
        <w:rPr>
          <w:b/>
          <w:u w:val="single"/>
          <w:bdr w:val="single" w:sz="8" w:space="0" w:color="auto"/>
        </w:rPr>
        <w:t>Permeable boundaries</w:t>
      </w:r>
      <w:r w:rsidRPr="00A014A4">
        <w:rPr>
          <w:u w:val="single"/>
        </w:rPr>
        <w:t xml:space="preserve">, </w:t>
      </w:r>
      <w:r w:rsidRPr="00CF4E61">
        <w:rPr>
          <w:u w:val="single"/>
        </w:rPr>
        <w:t>high</w:t>
      </w:r>
      <w:r w:rsidRPr="00A014A4">
        <w:rPr>
          <w:sz w:val="16"/>
        </w:rPr>
        <w:t xml:space="preserve"> levels of </w:t>
      </w:r>
      <w:r w:rsidRPr="00CF4E61">
        <w:rPr>
          <w:b/>
          <w:u w:val="single"/>
          <w:bdr w:val="single" w:sz="8" w:space="0" w:color="auto"/>
        </w:rPr>
        <w:t>corruption</w:t>
      </w:r>
      <w:r w:rsidRPr="00A014A4">
        <w:rPr>
          <w:u w:val="single"/>
        </w:rPr>
        <w:t xml:space="preserve">, </w:t>
      </w:r>
      <w:r w:rsidRPr="00A014A4">
        <w:rPr>
          <w:b/>
          <w:u w:val="single"/>
          <w:bdr w:val="single" w:sz="8" w:space="0" w:color="auto"/>
        </w:rPr>
        <w:t>weaknesses</w:t>
      </w:r>
      <w:r w:rsidRPr="00A014A4">
        <w:rPr>
          <w:u w:val="single"/>
        </w:rPr>
        <w:t xml:space="preserve"> in </w:t>
      </w:r>
      <w:r w:rsidRPr="00A014A4">
        <w:rPr>
          <w:b/>
          <w:u w:val="single"/>
          <w:bdr w:val="single" w:sz="8" w:space="0" w:color="auto"/>
        </w:rPr>
        <w:t>judicial systems</w:t>
      </w:r>
      <w:r w:rsidRPr="00A014A4">
        <w:rPr>
          <w:u w:val="single"/>
        </w:rPr>
        <w:t xml:space="preserve">, </w:t>
      </w:r>
      <w:r w:rsidRPr="00CF4E61">
        <w:rPr>
          <w:u w:val="single"/>
        </w:rPr>
        <w:t>and</w:t>
      </w:r>
      <w:r w:rsidRPr="00A014A4">
        <w:rPr>
          <w:u w:val="single"/>
        </w:rPr>
        <w:t xml:space="preserve"> </w:t>
      </w:r>
      <w:r w:rsidRPr="00A014A4">
        <w:rPr>
          <w:b/>
          <w:u w:val="single"/>
          <w:bdr w:val="single" w:sz="8" w:space="0" w:color="auto"/>
        </w:rPr>
        <w:t xml:space="preserve">consequent </w:t>
      </w:r>
      <w:r w:rsidRPr="00CF4E61">
        <w:rPr>
          <w:b/>
          <w:u w:val="single"/>
          <w:bdr w:val="single" w:sz="8" w:space="0" w:color="auto"/>
        </w:rPr>
        <w:t>impunity</w:t>
      </w:r>
      <w:r w:rsidRPr="00A014A4">
        <w:rPr>
          <w:sz w:val="16"/>
        </w:rPr>
        <w:t xml:space="preserve"> may </w:t>
      </w:r>
      <w:r w:rsidRPr="00CF4E61">
        <w:rPr>
          <w:u w:val="single"/>
        </w:rPr>
        <w:t>give rise to</w:t>
      </w:r>
      <w:r w:rsidRPr="00A014A4">
        <w:rPr>
          <w:sz w:val="16"/>
        </w:rPr>
        <w:t xml:space="preserve"> a series of </w:t>
      </w:r>
      <w:r w:rsidRPr="00CF4E61">
        <w:rPr>
          <w:u w:val="single"/>
        </w:rPr>
        <w:t>transactions</w:t>
      </w:r>
      <w:r w:rsidRPr="00A014A4">
        <w:rPr>
          <w:sz w:val="16"/>
        </w:rPr>
        <w:t xml:space="preserve"> and other events, </w:t>
      </w:r>
      <w:r w:rsidRPr="00CF4E61">
        <w:rPr>
          <w:u w:val="single"/>
        </w:rPr>
        <w:t>which</w:t>
      </w:r>
      <w:r w:rsidRPr="00A014A4">
        <w:rPr>
          <w:sz w:val="16"/>
        </w:rPr>
        <w:t xml:space="preserve"> could </w:t>
      </w:r>
      <w:r w:rsidRPr="00CF4E61">
        <w:rPr>
          <w:b/>
          <w:u w:val="single"/>
          <w:bdr w:val="single" w:sz="8" w:space="0" w:color="auto"/>
        </w:rPr>
        <w:t>end in</w:t>
      </w:r>
      <w:r w:rsidRPr="00A014A4">
        <w:rPr>
          <w:sz w:val="16"/>
        </w:rPr>
        <w:t xml:space="preserve"> a </w:t>
      </w:r>
      <w:r w:rsidRPr="00CF4E61">
        <w:rPr>
          <w:b/>
          <w:u w:val="single"/>
          <w:bdr w:val="single" w:sz="8" w:space="0" w:color="auto"/>
        </w:rPr>
        <w:t>nuclear attack</w:t>
      </w:r>
      <w:r w:rsidRPr="00A014A4">
        <w:rPr>
          <w:sz w:val="16"/>
        </w:rPr>
        <w:t xml:space="preserve">. The truth is that, at this stage, </w:t>
      </w:r>
      <w:r w:rsidRPr="00CF4E61">
        <w:rPr>
          <w:b/>
          <w:u w:val="single"/>
          <w:bdr w:val="single" w:sz="8" w:space="0" w:color="auto"/>
        </w:rPr>
        <w:t>no</w:t>
      </w:r>
      <w:r w:rsidRPr="00CF4E61">
        <w:rPr>
          <w:u w:val="single"/>
        </w:rPr>
        <w:t xml:space="preserve"> country</w:t>
      </w:r>
      <w:r w:rsidRPr="00A014A4">
        <w:rPr>
          <w:sz w:val="16"/>
        </w:rPr>
        <w:t xml:space="preserve"> in possession of nuclear weapons or weapons-usable materials </w:t>
      </w:r>
      <w:r w:rsidRPr="00CF4E61">
        <w:rPr>
          <w:u w:val="single"/>
        </w:rPr>
        <w:t xml:space="preserve">can </w:t>
      </w:r>
      <w:r w:rsidRPr="00CF4E61">
        <w:rPr>
          <w:b/>
          <w:u w:val="single"/>
          <w:bdr w:val="single" w:sz="8" w:space="0" w:color="auto"/>
        </w:rPr>
        <w:t>guarantee</w:t>
      </w:r>
      <w:r w:rsidRPr="00A014A4">
        <w:rPr>
          <w:sz w:val="16"/>
        </w:rPr>
        <w:t xml:space="preserve"> their </w:t>
      </w:r>
      <w:r w:rsidRPr="00CF4E61">
        <w:rPr>
          <w:u w:val="single"/>
        </w:rPr>
        <w:t>full protection</w:t>
      </w:r>
      <w:r w:rsidRPr="00A014A4">
        <w:rPr>
          <w:sz w:val="16"/>
        </w:rPr>
        <w:t xml:space="preserve"> against nuclear terrorism or nuclear smuggling.</w:t>
      </w:r>
    </w:p>
    <w:p w14:paraId="503591C3" w14:textId="77777777" w:rsidR="00BE4ACA" w:rsidRPr="00A014A4" w:rsidRDefault="00BE4ACA" w:rsidP="00BE4ACA">
      <w:pPr>
        <w:rPr>
          <w:sz w:val="16"/>
        </w:rPr>
      </w:pPr>
      <w:r w:rsidRPr="00A014A4">
        <w:rPr>
          <w:sz w:val="16"/>
        </w:rPr>
        <w:t xml:space="preserve">Because </w:t>
      </w:r>
      <w:r w:rsidRPr="00A014A4">
        <w:rPr>
          <w:u w:val="single"/>
        </w:rPr>
        <w:t xml:space="preserve">we live in a world of </w:t>
      </w:r>
      <w:r w:rsidRPr="00A014A4">
        <w:rPr>
          <w:b/>
          <w:u w:val="single"/>
          <w:bdr w:val="single" w:sz="8" w:space="0" w:color="auto"/>
        </w:rPr>
        <w:t>growing insecurity</w:t>
      </w:r>
      <w:r w:rsidRPr="00A014A4">
        <w:rPr>
          <w:sz w:val="16"/>
        </w:rPr>
        <w:t xml:space="preserve">, where </w:t>
      </w:r>
      <w:r w:rsidRPr="00A014A4">
        <w:rPr>
          <w:u w:val="single"/>
        </w:rPr>
        <w:t xml:space="preserve">explicit and tacit </w:t>
      </w:r>
      <w:r w:rsidRPr="00CF4E61">
        <w:rPr>
          <w:u w:val="single"/>
        </w:rPr>
        <w:t>agreements</w:t>
      </w:r>
      <w:r w:rsidRPr="00A014A4">
        <w:rPr>
          <w:u w:val="single"/>
        </w:rPr>
        <w:t xml:space="preserve"> between</w:t>
      </w:r>
      <w:r w:rsidRPr="00A014A4">
        <w:rPr>
          <w:sz w:val="16"/>
        </w:rPr>
        <w:t xml:space="preserve"> the </w:t>
      </w:r>
      <w:r w:rsidRPr="00A014A4">
        <w:rPr>
          <w:u w:val="single"/>
        </w:rPr>
        <w:t xml:space="preserve">relevant powers – </w:t>
      </w:r>
      <w:r w:rsidRPr="00CF4E61">
        <w:rPr>
          <w:u w:val="single"/>
        </w:rPr>
        <w:t xml:space="preserve">which </w:t>
      </w:r>
      <w:r w:rsidRPr="00CF4E61">
        <w:rPr>
          <w:b/>
          <w:u w:val="single"/>
          <w:bdr w:val="single" w:sz="8" w:space="0" w:color="auto"/>
        </w:rPr>
        <w:t>upheld global stability</w:t>
      </w:r>
      <w:r w:rsidRPr="00CF4E61">
        <w:rPr>
          <w:u w:val="single"/>
        </w:rPr>
        <w:t xml:space="preserve"> </w:t>
      </w:r>
      <w:r w:rsidRPr="00A014A4">
        <w:rPr>
          <w:u w:val="single"/>
        </w:rPr>
        <w:t xml:space="preserve">during the post-Cold War – </w:t>
      </w:r>
      <w:r w:rsidRPr="00CF4E61">
        <w:rPr>
          <w:u w:val="single"/>
        </w:rPr>
        <w:t xml:space="preserve">are </w:t>
      </w:r>
      <w:r w:rsidRPr="00CF4E61">
        <w:rPr>
          <w:b/>
          <w:u w:val="single"/>
          <w:bdr w:val="single" w:sz="8" w:space="0" w:color="auto"/>
        </w:rPr>
        <w:t>giving way</w:t>
      </w:r>
      <w:r w:rsidRPr="00CF4E61">
        <w:rPr>
          <w:u w:val="single"/>
        </w:rPr>
        <w:t xml:space="preserve"> to </w:t>
      </w:r>
      <w:r w:rsidRPr="00CF4E61">
        <w:rPr>
          <w:b/>
          <w:u w:val="single"/>
          <w:bdr w:val="single" w:sz="8" w:space="0" w:color="auto"/>
        </w:rPr>
        <w:t>increasing</w:t>
      </w:r>
      <w:r w:rsidRPr="00A014A4">
        <w:rPr>
          <w:b/>
          <w:u w:val="single"/>
          <w:bdr w:val="single" w:sz="8" w:space="0" w:color="auto"/>
        </w:rPr>
        <w:t xml:space="preserve"> mistrust</w:t>
      </w:r>
      <w:r w:rsidRPr="00A014A4">
        <w:rPr>
          <w:u w:val="single"/>
        </w:rPr>
        <w:t xml:space="preserve"> and </w:t>
      </w:r>
      <w:r w:rsidRPr="00CF4E61">
        <w:rPr>
          <w:b/>
          <w:u w:val="single"/>
          <w:bdr w:val="single" w:sz="8" w:space="0" w:color="auto"/>
        </w:rPr>
        <w:t>hostility</w:t>
      </w:r>
      <w:r w:rsidRPr="00A014A4">
        <w:rPr>
          <w:sz w:val="16"/>
        </w:rPr>
        <w:t>, a question arises: How would our lives be affected if a current terrorist group such as the Islamic State (ISIS), or new terrorist groups in the future, succeed in evolving from today’s Manchester style “low-tech” attacks to a “high-tech” one, involving a nuclear bomb, detonated in a capital city, anywhere in the world?</w:t>
      </w:r>
    </w:p>
    <w:p w14:paraId="3225CA52" w14:textId="77777777" w:rsidR="00BE4ACA" w:rsidRPr="00A014A4" w:rsidRDefault="00BE4ACA" w:rsidP="00BE4ACA">
      <w:pPr>
        <w:rPr>
          <w:sz w:val="16"/>
          <w:szCs w:val="16"/>
        </w:rPr>
      </w:pPr>
      <w:r w:rsidRPr="00A014A4">
        <w:rPr>
          <w:sz w:val="16"/>
          <w:szCs w:val="16"/>
        </w:rPr>
        <w:t>We attempted to answer this question in a report developed by a high-level multidisciplinary expert group convened by the NPSGlobal Foundation for the Latin American and Caribbean Leadership Network. We found that there would be multiple harmful effects that would spread promptly around the globe (Arguello and Buis 2016); a more detailed analysis is below, which highlights the need for the creation of a comprehensive nuclear security system. The consequences of a terrorist nuclear attack A small and primitive 1-kiloton fission bomb (with a yield of about one-fifteenth of the one dropped on Hiroshima, and certainly much less sophisticated; cf. Figure 1), detonated in any large capital city of the developed world, would cause an unprecedented catastrophic scenario. An estimate of direct effects in the attack’s location includes a death toll of 7,300-to-23,000 people and 12,600-to-57,000 people injured, depending on the target’s geography and population density. Total physical destruction of the city’s infrastructure, due to the blast (shock wave) and thermal radiation, would cover a radius of about 500 meters from the point of detonation (also known as ground zero), while ionizing radiation greater than 5 Sieverts – compatible with the deadly acute radiation syndrome – would expand within an 850-meter radius. From the environmental point of view, such an area would be unusable for years. In addition, radioactive fallout would expand in an area of about 300 square kilometers, depending on meteorological conditions (cf. Figure 2).</w:t>
      </w:r>
    </w:p>
    <w:p w14:paraId="6ECF7584" w14:textId="77777777" w:rsidR="00BE4ACA" w:rsidRPr="00A014A4" w:rsidRDefault="00BE4ACA" w:rsidP="00BE4ACA">
      <w:pPr>
        <w:rPr>
          <w:sz w:val="16"/>
        </w:rPr>
      </w:pPr>
      <w:r w:rsidRPr="00A014A4">
        <w:rPr>
          <w:sz w:val="16"/>
        </w:rPr>
        <w:t xml:space="preserve">But the </w:t>
      </w:r>
      <w:r w:rsidRPr="00CF4E61">
        <w:rPr>
          <w:u w:val="single"/>
        </w:rPr>
        <w:t>consequences</w:t>
      </w:r>
      <w:r w:rsidRPr="00A014A4">
        <w:rPr>
          <w:sz w:val="16"/>
        </w:rPr>
        <w:t xml:space="preserve"> would go far beyond the effects in the target country, however, and </w:t>
      </w:r>
      <w:r w:rsidRPr="00A014A4">
        <w:rPr>
          <w:b/>
          <w:u w:val="single"/>
          <w:bdr w:val="single" w:sz="8" w:space="0" w:color="auto"/>
        </w:rPr>
        <w:t xml:space="preserve">promptly </w:t>
      </w:r>
      <w:r w:rsidRPr="00CF4E61">
        <w:rPr>
          <w:b/>
          <w:u w:val="single"/>
          <w:bdr w:val="single" w:sz="8" w:space="0" w:color="auto"/>
        </w:rPr>
        <w:t>propagate worldwide</w:t>
      </w:r>
      <w:r w:rsidRPr="00A014A4">
        <w:rPr>
          <w:u w:val="single"/>
        </w:rPr>
        <w:t>. Global and national security, economy and finance, international governance and its framework, national political systems, and</w:t>
      </w:r>
      <w:r w:rsidRPr="00A014A4">
        <w:rPr>
          <w:sz w:val="16"/>
        </w:rPr>
        <w:t xml:space="preserve"> the </w:t>
      </w:r>
      <w:r w:rsidRPr="00A014A4">
        <w:rPr>
          <w:u w:val="single"/>
        </w:rPr>
        <w:t>behavior of governments and individuals would all be put under severe trial.</w:t>
      </w:r>
      <w:r w:rsidRPr="00A014A4">
        <w:rPr>
          <w:sz w:val="16"/>
        </w:rPr>
        <w:t xml:space="preserve"> The severity of the effects at a national level, however, would depend on the countries’ level of development, geopolitical location, and resilience.</w:t>
      </w:r>
    </w:p>
    <w:p w14:paraId="27DC3EF8" w14:textId="77777777" w:rsidR="00BE4ACA" w:rsidRPr="00A014A4" w:rsidRDefault="00BE4ACA" w:rsidP="00BE4ACA">
      <w:pPr>
        <w:rPr>
          <w:b/>
          <w:u w:val="single"/>
          <w:bdr w:val="single" w:sz="8" w:space="0" w:color="auto"/>
        </w:rPr>
      </w:pPr>
      <w:r w:rsidRPr="00CF4E61">
        <w:rPr>
          <w:u w:val="single"/>
        </w:rPr>
        <w:t>Global security</w:t>
      </w:r>
      <w:r w:rsidRPr="00A014A4">
        <w:rPr>
          <w:u w:val="single"/>
        </w:rPr>
        <w:t xml:space="preserve"> and regional/national defense schemes </w:t>
      </w:r>
      <w:r w:rsidRPr="00CF4E61">
        <w:rPr>
          <w:u w:val="single"/>
        </w:rPr>
        <w:t xml:space="preserve">would be </w:t>
      </w:r>
      <w:r w:rsidRPr="00CF4E61">
        <w:rPr>
          <w:b/>
          <w:u w:val="single"/>
          <w:bdr w:val="single" w:sz="8" w:space="0" w:color="auto"/>
        </w:rPr>
        <w:t>strongly affected</w:t>
      </w:r>
      <w:r w:rsidRPr="00A014A4">
        <w:rPr>
          <w:sz w:val="16"/>
        </w:rPr>
        <w:t xml:space="preserve">. An </w:t>
      </w:r>
      <w:r w:rsidRPr="00CF4E61">
        <w:rPr>
          <w:u w:val="single"/>
        </w:rPr>
        <w:t>increase in</w:t>
      </w:r>
      <w:r w:rsidRPr="00A014A4">
        <w:rPr>
          <w:u w:val="single"/>
        </w:rPr>
        <w:t xml:space="preserve"> </w:t>
      </w:r>
      <w:r w:rsidRPr="00A014A4">
        <w:rPr>
          <w:b/>
          <w:u w:val="single"/>
          <w:bdr w:val="single" w:sz="8" w:space="0" w:color="auto"/>
        </w:rPr>
        <w:t xml:space="preserve">global </w:t>
      </w:r>
      <w:r w:rsidRPr="00CF4E61">
        <w:rPr>
          <w:b/>
          <w:u w:val="single"/>
          <w:bdr w:val="single" w:sz="8" w:space="0" w:color="auto"/>
        </w:rPr>
        <w:t xml:space="preserve">distrust </w:t>
      </w:r>
      <w:r w:rsidRPr="00CF4E61">
        <w:rPr>
          <w:u w:val="single"/>
        </w:rPr>
        <w:t xml:space="preserve">would </w:t>
      </w:r>
      <w:r w:rsidRPr="00CF4E61">
        <w:rPr>
          <w:b/>
          <w:u w:val="single"/>
          <w:bdr w:val="single" w:sz="8" w:space="0" w:color="auto"/>
        </w:rPr>
        <w:t>spark rising tensions</w:t>
      </w:r>
      <w:r w:rsidRPr="00CF4E61">
        <w:rPr>
          <w:u w:val="single"/>
        </w:rPr>
        <w:t xml:space="preserve"> among</w:t>
      </w:r>
      <w:r w:rsidRPr="00A014A4">
        <w:rPr>
          <w:u w:val="single"/>
        </w:rPr>
        <w:t xml:space="preserve"> countries and </w:t>
      </w:r>
      <w:r w:rsidRPr="00CF4E61">
        <w:rPr>
          <w:b/>
          <w:u w:val="single"/>
          <w:bdr w:val="single" w:sz="8" w:space="0" w:color="auto"/>
        </w:rPr>
        <w:t>blocs</w:t>
      </w:r>
      <w:r w:rsidRPr="00CF4E61">
        <w:rPr>
          <w:u w:val="single"/>
        </w:rPr>
        <w:t>, that</w:t>
      </w:r>
      <w:r w:rsidRPr="00A014A4">
        <w:rPr>
          <w:u w:val="single"/>
        </w:rPr>
        <w:t xml:space="preserve"> could</w:t>
      </w:r>
      <w:r w:rsidRPr="00A014A4">
        <w:rPr>
          <w:sz w:val="16"/>
        </w:rPr>
        <w:t xml:space="preserve"> even </w:t>
      </w:r>
      <w:r w:rsidRPr="00CF4E61">
        <w:rPr>
          <w:u w:val="single"/>
        </w:rPr>
        <w:t>lead to</w:t>
      </w:r>
      <w:r w:rsidRPr="00A014A4">
        <w:rPr>
          <w:u w:val="single"/>
        </w:rPr>
        <w:t xml:space="preserve"> the brink of </w:t>
      </w:r>
      <w:r w:rsidRPr="00CF4E61">
        <w:rPr>
          <w:b/>
          <w:u w:val="single"/>
          <w:bdr w:val="single" w:sz="8" w:space="0" w:color="auto"/>
        </w:rPr>
        <w:t>nuclear</w:t>
      </w:r>
      <w:r w:rsidRPr="00A014A4">
        <w:rPr>
          <w:b/>
          <w:u w:val="single"/>
          <w:bdr w:val="single" w:sz="8" w:space="0" w:color="auto"/>
        </w:rPr>
        <w:t xml:space="preserve"> weapons </w:t>
      </w:r>
      <w:r w:rsidRPr="00CF4E61">
        <w:rPr>
          <w:b/>
          <w:u w:val="single"/>
          <w:bdr w:val="single" w:sz="8" w:space="0" w:color="auto"/>
        </w:rPr>
        <w:t>use</w:t>
      </w:r>
      <w:r w:rsidRPr="00A014A4">
        <w:rPr>
          <w:sz w:val="16"/>
        </w:rPr>
        <w:t xml:space="preserve"> by states (if, for instance, a sponsor country is identified). The consequences of </w:t>
      </w:r>
      <w:r w:rsidRPr="00CF4E61">
        <w:rPr>
          <w:u w:val="single"/>
        </w:rPr>
        <w:t>such</w:t>
      </w:r>
      <w:r w:rsidRPr="00A014A4">
        <w:rPr>
          <w:u w:val="single"/>
        </w:rPr>
        <w:t xml:space="preserve"> a shocking scenario </w:t>
      </w:r>
      <w:r w:rsidRPr="00CF4E61">
        <w:rPr>
          <w:u w:val="single"/>
        </w:rPr>
        <w:t>would</w:t>
      </w:r>
      <w:r w:rsidRPr="00A014A4">
        <w:rPr>
          <w:sz w:val="16"/>
        </w:rPr>
        <w:t xml:space="preserve"> include a </w:t>
      </w:r>
      <w:r w:rsidRPr="00CF4E61">
        <w:rPr>
          <w:b/>
          <w:u w:val="single"/>
          <w:bdr w:val="single" w:sz="8" w:space="0" w:color="auto"/>
        </w:rPr>
        <w:t>decrease</w:t>
      </w:r>
      <w:r w:rsidRPr="00A014A4">
        <w:rPr>
          <w:sz w:val="16"/>
        </w:rPr>
        <w:t xml:space="preserve"> in </w:t>
      </w:r>
      <w:r w:rsidRPr="00CF4E61">
        <w:rPr>
          <w:u w:val="single"/>
        </w:rPr>
        <w:t xml:space="preserve">states’ </w:t>
      </w:r>
      <w:r w:rsidRPr="00CF4E61">
        <w:rPr>
          <w:b/>
          <w:u w:val="single"/>
          <w:bdr w:val="single" w:sz="8" w:space="0" w:color="auto"/>
        </w:rPr>
        <w:t>self-control</w:t>
      </w:r>
      <w:r w:rsidRPr="00A014A4">
        <w:rPr>
          <w:b/>
          <w:u w:val="single"/>
          <w:bdr w:val="single" w:sz="8" w:space="0" w:color="auto"/>
        </w:rPr>
        <w:t>,</w:t>
      </w:r>
      <w:r w:rsidRPr="00A014A4">
        <w:rPr>
          <w:u w:val="single"/>
        </w:rPr>
        <w:t xml:space="preserve"> an </w:t>
      </w:r>
      <w:r w:rsidRPr="00CF4E61">
        <w:rPr>
          <w:b/>
          <w:u w:val="single"/>
          <w:bdr w:val="single" w:sz="8" w:space="0" w:color="auto"/>
        </w:rPr>
        <w:t>escalation</w:t>
      </w:r>
      <w:r w:rsidRPr="00CF4E61">
        <w:rPr>
          <w:u w:val="single"/>
        </w:rPr>
        <w:t xml:space="preserve"> of </w:t>
      </w:r>
      <w:r w:rsidRPr="00CF4E61">
        <w:rPr>
          <w:b/>
          <w:u w:val="single"/>
          <w:bdr w:val="single" w:sz="8" w:space="0" w:color="auto"/>
        </w:rPr>
        <w:t>present conflicts</w:t>
      </w:r>
      <w:r w:rsidRPr="00CF4E61">
        <w:rPr>
          <w:u w:val="single"/>
        </w:rPr>
        <w:t xml:space="preserve"> and</w:t>
      </w:r>
      <w:r w:rsidRPr="00A014A4">
        <w:rPr>
          <w:u w:val="single"/>
        </w:rPr>
        <w:t xml:space="preserve"> </w:t>
      </w:r>
      <w:r w:rsidRPr="00A014A4">
        <w:rPr>
          <w:sz w:val="16"/>
        </w:rPr>
        <w:t xml:space="preserve">the </w:t>
      </w:r>
      <w:r w:rsidRPr="00CF4E61">
        <w:rPr>
          <w:b/>
          <w:u w:val="single"/>
          <w:bdr w:val="single" w:sz="8" w:space="0" w:color="auto"/>
        </w:rPr>
        <w:t>emergence</w:t>
      </w:r>
      <w:r w:rsidRPr="00CF4E61">
        <w:rPr>
          <w:u w:val="single"/>
        </w:rPr>
        <w:t xml:space="preserve"> of </w:t>
      </w:r>
      <w:r w:rsidRPr="00CF4E61">
        <w:rPr>
          <w:b/>
          <w:u w:val="single"/>
          <w:bdr w:val="single" w:sz="8" w:space="0" w:color="auto"/>
        </w:rPr>
        <w:t>new ones,</w:t>
      </w:r>
      <w:r w:rsidRPr="00CF4E61">
        <w:rPr>
          <w:u w:val="single"/>
        </w:rPr>
        <w:t xml:space="preserve"> accompanied by</w:t>
      </w:r>
      <w:r w:rsidRPr="00A014A4">
        <w:rPr>
          <w:sz w:val="16"/>
        </w:rPr>
        <w:t xml:space="preserve"> an </w:t>
      </w:r>
      <w:r w:rsidRPr="00CF4E61">
        <w:rPr>
          <w:b/>
          <w:u w:val="single"/>
          <w:bdr w:val="single" w:sz="8" w:space="0" w:color="auto"/>
        </w:rPr>
        <w:t>increase</w:t>
      </w:r>
      <w:r w:rsidRPr="00CF4E61">
        <w:rPr>
          <w:u w:val="single"/>
        </w:rPr>
        <w:t xml:space="preserve"> in </w:t>
      </w:r>
      <w:r w:rsidRPr="00CF4E61">
        <w:rPr>
          <w:b/>
          <w:u w:val="single"/>
          <w:bdr w:val="single" w:sz="8" w:space="0" w:color="auto"/>
        </w:rPr>
        <w:t>military unilateralism</w:t>
      </w:r>
      <w:r w:rsidRPr="00CF4E61">
        <w:rPr>
          <w:u w:val="single"/>
        </w:rPr>
        <w:t xml:space="preserve"> and </w:t>
      </w:r>
      <w:r w:rsidRPr="00A014A4">
        <w:rPr>
          <w:b/>
          <w:u w:val="single"/>
          <w:bdr w:val="single" w:sz="8" w:space="0" w:color="auto"/>
        </w:rPr>
        <w:t xml:space="preserve">military </w:t>
      </w:r>
      <w:r w:rsidRPr="00CF4E61">
        <w:rPr>
          <w:b/>
          <w:u w:val="single"/>
          <w:bdr w:val="single" w:sz="8" w:space="0" w:color="auto"/>
        </w:rPr>
        <w:t>expenditures.</w:t>
      </w:r>
    </w:p>
    <w:p w14:paraId="476866DE" w14:textId="77777777" w:rsidR="00BE4ACA" w:rsidRPr="00A014A4" w:rsidRDefault="00BE4ACA" w:rsidP="00BE4ACA">
      <w:pPr>
        <w:rPr>
          <w:sz w:val="16"/>
        </w:rPr>
      </w:pPr>
      <w:r w:rsidRPr="00A014A4">
        <w:rPr>
          <w:sz w:val="16"/>
        </w:rPr>
        <w:t xml:space="preserve">Regarding the economic and financial impacts, </w:t>
      </w:r>
      <w:r w:rsidRPr="00A014A4">
        <w:rPr>
          <w:u w:val="single"/>
        </w:rPr>
        <w:t xml:space="preserve">a </w:t>
      </w:r>
      <w:r w:rsidRPr="00CF4E61">
        <w:rPr>
          <w:b/>
          <w:u w:val="single"/>
          <w:bdr w:val="single" w:sz="8" w:space="0" w:color="auto"/>
        </w:rPr>
        <w:t xml:space="preserve">severe global </w:t>
      </w:r>
      <w:r w:rsidRPr="00A014A4">
        <w:rPr>
          <w:b/>
          <w:u w:val="single"/>
          <w:bdr w:val="single" w:sz="8" w:space="0" w:color="auto"/>
        </w:rPr>
        <w:t xml:space="preserve">economic </w:t>
      </w:r>
      <w:r w:rsidRPr="00CF4E61">
        <w:rPr>
          <w:b/>
          <w:u w:val="single"/>
          <w:bdr w:val="single" w:sz="8" w:space="0" w:color="auto"/>
        </w:rPr>
        <w:t>depression</w:t>
      </w:r>
      <w:r w:rsidRPr="00CF4E61">
        <w:rPr>
          <w:u w:val="single"/>
        </w:rPr>
        <w:t xml:space="preserve"> would rise</w:t>
      </w:r>
      <w:r w:rsidRPr="00A014A4">
        <w:rPr>
          <w:sz w:val="16"/>
        </w:rPr>
        <w:t xml:space="preserve"> from the attack, likely </w:t>
      </w:r>
      <w:r w:rsidRPr="00CF4E61">
        <w:rPr>
          <w:b/>
          <w:u w:val="single"/>
          <w:bdr w:val="single" w:sz="8" w:space="0" w:color="auto"/>
        </w:rPr>
        <w:t>lasting</w:t>
      </w:r>
      <w:r w:rsidRPr="00A014A4">
        <w:rPr>
          <w:b/>
          <w:u w:val="single"/>
          <w:bdr w:val="single" w:sz="8" w:space="0" w:color="auto"/>
        </w:rPr>
        <w:t xml:space="preserve"> for </w:t>
      </w:r>
      <w:r w:rsidRPr="00CF4E61">
        <w:rPr>
          <w:b/>
          <w:u w:val="single"/>
          <w:bdr w:val="single" w:sz="8" w:space="0" w:color="auto"/>
        </w:rPr>
        <w:t>years</w:t>
      </w:r>
      <w:r w:rsidRPr="00A014A4">
        <w:rPr>
          <w:sz w:val="16"/>
        </w:rPr>
        <w:t xml:space="preserve">. Its duration would be strongly dependent on the course of the crisis. The main results of such a crisis would include a 2 percent fall of growth in global Gross Domestic Product, and a 4 percent decline of international trade in the two years following the attack (cf. Figure 3). In the case of developing and less-developed countries, the </w:t>
      </w:r>
      <w:r w:rsidRPr="00A014A4">
        <w:rPr>
          <w:u w:val="single"/>
        </w:rPr>
        <w:t xml:space="preserve">economic </w:t>
      </w:r>
      <w:r w:rsidRPr="00CF4E61">
        <w:rPr>
          <w:u w:val="single"/>
        </w:rPr>
        <w:t>impacts would</w:t>
      </w:r>
      <w:r w:rsidRPr="00A014A4">
        <w:rPr>
          <w:sz w:val="16"/>
        </w:rPr>
        <w:t xml:space="preserve"> also </w:t>
      </w:r>
      <w:r w:rsidRPr="00CF4E61">
        <w:rPr>
          <w:u w:val="single"/>
        </w:rPr>
        <w:t>include</w:t>
      </w:r>
      <w:r w:rsidRPr="00A014A4">
        <w:rPr>
          <w:u w:val="single"/>
        </w:rPr>
        <w:t xml:space="preserve"> a </w:t>
      </w:r>
      <w:r w:rsidRPr="00CF4E61">
        <w:rPr>
          <w:u w:val="single"/>
        </w:rPr>
        <w:t xml:space="preserve">shortage of </w:t>
      </w:r>
      <w:r w:rsidRPr="00A014A4">
        <w:rPr>
          <w:b/>
          <w:u w:val="single"/>
          <w:bdr w:val="single" w:sz="8" w:space="0" w:color="auto"/>
        </w:rPr>
        <w:t>high-</w:t>
      </w:r>
      <w:r w:rsidRPr="00CF4E61">
        <w:rPr>
          <w:b/>
          <w:u w:val="single"/>
          <w:bdr w:val="single" w:sz="8" w:space="0" w:color="auto"/>
        </w:rPr>
        <w:t>tech</w:t>
      </w:r>
      <w:r w:rsidRPr="00A014A4">
        <w:rPr>
          <w:u w:val="single"/>
        </w:rPr>
        <w:t xml:space="preserve">nology </w:t>
      </w:r>
      <w:r w:rsidRPr="00A014A4">
        <w:rPr>
          <w:b/>
          <w:u w:val="single"/>
          <w:bdr w:val="single" w:sz="8" w:space="0" w:color="auto"/>
        </w:rPr>
        <w:t>products</w:t>
      </w:r>
      <w:r w:rsidRPr="00A014A4">
        <w:rPr>
          <w:u w:val="single"/>
        </w:rPr>
        <w:t xml:space="preserve"> </w:t>
      </w:r>
      <w:r w:rsidRPr="00CF4E61">
        <w:rPr>
          <w:u w:val="single"/>
        </w:rPr>
        <w:t xml:space="preserve">such as </w:t>
      </w:r>
      <w:r w:rsidRPr="00CF4E61">
        <w:rPr>
          <w:b/>
          <w:u w:val="single"/>
          <w:bdr w:val="single" w:sz="8" w:space="0" w:color="auto"/>
        </w:rPr>
        <w:t>medicines</w:t>
      </w:r>
      <w:r w:rsidRPr="00A014A4">
        <w:rPr>
          <w:u w:val="single"/>
        </w:rPr>
        <w:t xml:space="preserve">, as well as a </w:t>
      </w:r>
      <w:r w:rsidRPr="00CF4E61">
        <w:rPr>
          <w:u w:val="single"/>
        </w:rPr>
        <w:t>fall in</w:t>
      </w:r>
      <w:r w:rsidRPr="00CF4E61">
        <w:rPr>
          <w:sz w:val="16"/>
        </w:rPr>
        <w:t xml:space="preserve"> </w:t>
      </w:r>
      <w:r w:rsidRPr="00CF4E61">
        <w:rPr>
          <w:b/>
          <w:u w:val="single"/>
          <w:bdr w:val="single" w:sz="8" w:space="0" w:color="auto"/>
        </w:rPr>
        <w:t>f</w:t>
      </w:r>
      <w:r w:rsidRPr="00A014A4">
        <w:rPr>
          <w:sz w:val="16"/>
        </w:rPr>
        <w:t xml:space="preserve">oreign </w:t>
      </w:r>
      <w:r w:rsidRPr="00CF4E61">
        <w:rPr>
          <w:b/>
          <w:u w:val="single"/>
          <w:bdr w:val="single" w:sz="8" w:space="0" w:color="auto"/>
        </w:rPr>
        <w:t>d</w:t>
      </w:r>
      <w:r w:rsidRPr="00A014A4">
        <w:rPr>
          <w:sz w:val="16"/>
        </w:rPr>
        <w:t xml:space="preserve">irect </w:t>
      </w:r>
      <w:r w:rsidRPr="00CF4E61">
        <w:rPr>
          <w:b/>
          <w:u w:val="single"/>
          <w:bdr w:val="single" w:sz="8" w:space="0" w:color="auto"/>
        </w:rPr>
        <w:t>i</w:t>
      </w:r>
      <w:r w:rsidRPr="00A014A4">
        <w:rPr>
          <w:sz w:val="16"/>
        </w:rPr>
        <w:t xml:space="preserve">nvestment </w:t>
      </w:r>
      <w:r w:rsidRPr="00CF4E61">
        <w:rPr>
          <w:u w:val="single"/>
        </w:rPr>
        <w:t>and</w:t>
      </w:r>
      <w:r w:rsidRPr="00A014A4">
        <w:rPr>
          <w:sz w:val="16"/>
        </w:rPr>
        <w:t xml:space="preserve"> a </w:t>
      </w:r>
      <w:r w:rsidRPr="00CF4E61">
        <w:rPr>
          <w:b/>
          <w:u w:val="single"/>
          <w:bdr w:val="single" w:sz="8" w:space="0" w:color="auto"/>
        </w:rPr>
        <w:t xml:space="preserve">severe decline </w:t>
      </w:r>
      <w:r w:rsidRPr="00CF4E61">
        <w:rPr>
          <w:u w:val="single"/>
        </w:rPr>
        <w:t>of</w:t>
      </w:r>
      <w:r w:rsidRPr="00A014A4">
        <w:rPr>
          <w:u w:val="single"/>
        </w:rPr>
        <w:t xml:space="preserve"> international </w:t>
      </w:r>
      <w:r w:rsidRPr="00CF4E61">
        <w:rPr>
          <w:b/>
          <w:u w:val="single"/>
          <w:bdr w:val="single" w:sz="8" w:space="0" w:color="auto"/>
        </w:rPr>
        <w:t>humanitarian aid</w:t>
      </w:r>
      <w:r w:rsidRPr="00A014A4">
        <w:rPr>
          <w:sz w:val="16"/>
        </w:rPr>
        <w:t xml:space="preserve"> toward low-income countries. We expect an increase of unemployment and poverty in all countries. </w:t>
      </w:r>
      <w:r w:rsidRPr="00CF4E61">
        <w:rPr>
          <w:b/>
          <w:u w:val="single"/>
          <w:bdr w:val="single" w:sz="8" w:space="0" w:color="auto"/>
        </w:rPr>
        <w:t>Global poverty</w:t>
      </w:r>
      <w:r w:rsidRPr="00CF4E61">
        <w:rPr>
          <w:u w:val="single"/>
        </w:rPr>
        <w:t xml:space="preserve"> would raise</w:t>
      </w:r>
      <w:r w:rsidRPr="00A014A4">
        <w:rPr>
          <w:sz w:val="16"/>
        </w:rPr>
        <w:t xml:space="preserve"> about </w:t>
      </w:r>
      <w:r w:rsidRPr="00CF4E61">
        <w:rPr>
          <w:b/>
          <w:u w:val="single"/>
          <w:bdr w:val="single" w:sz="8" w:space="0" w:color="auto"/>
        </w:rPr>
        <w:t>4 percent</w:t>
      </w:r>
      <w:r w:rsidRPr="00A014A4">
        <w:rPr>
          <w:sz w:val="16"/>
        </w:rPr>
        <w:t xml:space="preserve"> after the attack, which implies that at least </w:t>
      </w:r>
      <w:r w:rsidRPr="00CF4E61">
        <w:rPr>
          <w:b/>
          <w:u w:val="single"/>
          <w:bdr w:val="single" w:sz="8" w:space="0" w:color="auto"/>
        </w:rPr>
        <w:t xml:space="preserve">30 million </w:t>
      </w:r>
      <w:r w:rsidRPr="00CF4E61">
        <w:rPr>
          <w:u w:val="single"/>
        </w:rPr>
        <w:t>more</w:t>
      </w:r>
      <w:r w:rsidRPr="00A014A4">
        <w:rPr>
          <w:sz w:val="16"/>
        </w:rPr>
        <w:t xml:space="preserve"> people </w:t>
      </w:r>
      <w:r w:rsidRPr="00A014A4">
        <w:rPr>
          <w:u w:val="single"/>
        </w:rPr>
        <w:t xml:space="preserve">would be living </w:t>
      </w:r>
      <w:r w:rsidRPr="00CF4E61">
        <w:rPr>
          <w:u w:val="single"/>
        </w:rPr>
        <w:t xml:space="preserve">in </w:t>
      </w:r>
      <w:r w:rsidRPr="00CF4E61">
        <w:rPr>
          <w:b/>
          <w:u w:val="single"/>
          <w:bdr w:val="single" w:sz="8" w:space="0" w:color="auto"/>
        </w:rPr>
        <w:t>extreme poverty</w:t>
      </w:r>
      <w:r w:rsidRPr="00A014A4">
        <w:rPr>
          <w:sz w:val="16"/>
        </w:rPr>
        <w:t>, in addition to the current estimated 767 million.</w:t>
      </w:r>
    </w:p>
    <w:p w14:paraId="0B3F2406" w14:textId="77777777" w:rsidR="00BE4ACA" w:rsidRPr="00A014A4" w:rsidRDefault="00BE4ACA" w:rsidP="00BE4ACA">
      <w:pPr>
        <w:rPr>
          <w:sz w:val="16"/>
        </w:rPr>
      </w:pPr>
      <w:r w:rsidRPr="00A014A4">
        <w:rPr>
          <w:sz w:val="16"/>
        </w:rPr>
        <w:t xml:space="preserve">In the area of international relations, we </w:t>
      </w:r>
      <w:r w:rsidRPr="00A014A4">
        <w:rPr>
          <w:u w:val="single"/>
        </w:rPr>
        <w:t>would</w:t>
      </w:r>
      <w:r w:rsidRPr="00A014A4">
        <w:rPr>
          <w:sz w:val="16"/>
        </w:rPr>
        <w:t xml:space="preserve"> expect a </w:t>
      </w:r>
      <w:r w:rsidRPr="00A014A4">
        <w:rPr>
          <w:b/>
          <w:u w:val="single"/>
          <w:bdr w:val="single" w:sz="8" w:space="0" w:color="auto"/>
        </w:rPr>
        <w:t>breakdown</w:t>
      </w:r>
      <w:r w:rsidRPr="00A014A4">
        <w:rPr>
          <w:sz w:val="16"/>
        </w:rPr>
        <w:t xml:space="preserve"> </w:t>
      </w:r>
      <w:r w:rsidRPr="00A014A4">
        <w:rPr>
          <w:u w:val="single"/>
        </w:rPr>
        <w:t xml:space="preserve">of key doctrines involving politics, security, and relations among states. </w:t>
      </w:r>
      <w:r w:rsidRPr="00A014A4">
        <w:rPr>
          <w:sz w:val="16"/>
        </w:rPr>
        <w:t xml:space="preserve">These international </w:t>
      </w:r>
      <w:r w:rsidRPr="00CF4E61">
        <w:rPr>
          <w:u w:val="single"/>
        </w:rPr>
        <w:t>tensions</w:t>
      </w:r>
      <w:r w:rsidRPr="00A014A4">
        <w:rPr>
          <w:sz w:val="16"/>
        </w:rPr>
        <w:t xml:space="preserve"> could </w:t>
      </w:r>
      <w:r w:rsidRPr="00CF4E61">
        <w:rPr>
          <w:u w:val="single"/>
        </w:rPr>
        <w:t>lead to</w:t>
      </w:r>
      <w:r w:rsidRPr="00A014A4">
        <w:rPr>
          <w:sz w:val="16"/>
        </w:rPr>
        <w:t xml:space="preserve"> a </w:t>
      </w:r>
      <w:r w:rsidRPr="00CF4E61">
        <w:rPr>
          <w:b/>
          <w:u w:val="single"/>
          <w:bdr w:val="single" w:sz="8" w:space="0" w:color="auto"/>
        </w:rPr>
        <w:t>collapse of the nuclear order</w:t>
      </w:r>
      <w:r w:rsidRPr="00A014A4">
        <w:rPr>
          <w:sz w:val="16"/>
        </w:rPr>
        <w:t xml:space="preserve"> as we know it today, </w:t>
      </w:r>
      <w:r w:rsidRPr="00CF4E61">
        <w:rPr>
          <w:u w:val="single"/>
        </w:rPr>
        <w:t>with a</w:t>
      </w:r>
      <w:r w:rsidRPr="00A014A4">
        <w:rPr>
          <w:u w:val="single"/>
        </w:rPr>
        <w:t xml:space="preserve"> consequent </w:t>
      </w:r>
      <w:r w:rsidRPr="00CF4E61">
        <w:rPr>
          <w:b/>
          <w:u w:val="single"/>
          <w:bdr w:val="single" w:sz="8" w:space="0" w:color="auto"/>
        </w:rPr>
        <w:t>setback</w:t>
      </w:r>
      <w:r w:rsidRPr="00CF4E61">
        <w:rPr>
          <w:u w:val="single"/>
        </w:rPr>
        <w:t xml:space="preserve"> of</w:t>
      </w:r>
      <w:r w:rsidRPr="00A014A4">
        <w:rPr>
          <w:u w:val="single"/>
        </w:rPr>
        <w:t xml:space="preserve"> nuclear disarmament and </w:t>
      </w:r>
      <w:r w:rsidRPr="00CF4E61">
        <w:rPr>
          <w:b/>
          <w:u w:val="single"/>
          <w:bdr w:val="single" w:sz="8" w:space="0" w:color="auto"/>
        </w:rPr>
        <w:t>nonprolif</w:t>
      </w:r>
      <w:r w:rsidRPr="00A014A4">
        <w:rPr>
          <w:b/>
          <w:u w:val="single"/>
          <w:bdr w:val="single" w:sz="8" w:space="0" w:color="auto"/>
        </w:rPr>
        <w:t>eration</w:t>
      </w:r>
      <w:r w:rsidRPr="00A014A4">
        <w:rPr>
          <w:sz w:val="16"/>
        </w:rPr>
        <w:t xml:space="preserve"> commitments. In other words, </w:t>
      </w:r>
      <w:r w:rsidRPr="00A014A4">
        <w:rPr>
          <w:u w:val="single"/>
        </w:rPr>
        <w:t xml:space="preserve">the </w:t>
      </w:r>
      <w:r w:rsidRPr="00A014A4">
        <w:rPr>
          <w:b/>
          <w:u w:val="single"/>
          <w:bdr w:val="single" w:sz="8" w:space="0" w:color="auto"/>
        </w:rPr>
        <w:t>whole system</w:t>
      </w:r>
      <w:r w:rsidRPr="00A014A4">
        <w:rPr>
          <w:u w:val="single"/>
        </w:rPr>
        <w:t xml:space="preserve"> based on</w:t>
      </w:r>
      <w:r w:rsidRPr="00A014A4">
        <w:rPr>
          <w:sz w:val="16"/>
        </w:rPr>
        <w:t xml:space="preserve"> the Nuclear </w:t>
      </w:r>
      <w:r w:rsidRPr="00A014A4">
        <w:rPr>
          <w:u w:val="single"/>
        </w:rPr>
        <w:t>Non- Proliferation</w:t>
      </w:r>
      <w:r w:rsidRPr="00A014A4">
        <w:rPr>
          <w:sz w:val="16"/>
        </w:rPr>
        <w:t xml:space="preserve"> Treaty </w:t>
      </w:r>
      <w:r w:rsidRPr="00A014A4">
        <w:rPr>
          <w:u w:val="single"/>
        </w:rPr>
        <w:t>would be put under severe trial.</w:t>
      </w:r>
      <w:r w:rsidRPr="00A014A4">
        <w:rPr>
          <w:sz w:val="16"/>
        </w:rPr>
        <w:t xml:space="preserve"> After the attack, there would be a reassessment of existing security doctrines, and a deep review of concepts such as nuclear deterrence, no-first-use, proportionality, and negative security assurances.</w:t>
      </w:r>
    </w:p>
    <w:p w14:paraId="1055B7B3" w14:textId="77777777" w:rsidR="00BE4ACA" w:rsidRPr="00A014A4" w:rsidRDefault="00BE4ACA" w:rsidP="00BE4ACA">
      <w:pPr>
        <w:rPr>
          <w:sz w:val="16"/>
        </w:rPr>
      </w:pPr>
      <w:r w:rsidRPr="00A014A4">
        <w:rPr>
          <w:sz w:val="16"/>
        </w:rPr>
        <w:t xml:space="preserve">Finally, the behavior of governments and individuals would also change radically. </w:t>
      </w:r>
      <w:r w:rsidRPr="00CF4E61">
        <w:rPr>
          <w:b/>
          <w:u w:val="single"/>
          <w:bdr w:val="single" w:sz="8" w:space="0" w:color="auto"/>
        </w:rPr>
        <w:t>Internal chaos</w:t>
      </w:r>
      <w:r w:rsidRPr="00A014A4">
        <w:rPr>
          <w:u w:val="single"/>
        </w:rPr>
        <w:t xml:space="preserve"> fueled </w:t>
      </w:r>
      <w:r w:rsidRPr="00CF4E61">
        <w:rPr>
          <w:u w:val="single"/>
        </w:rPr>
        <w:t>by</w:t>
      </w:r>
      <w:r w:rsidRPr="00A014A4">
        <w:rPr>
          <w:u w:val="single"/>
        </w:rPr>
        <w:t xml:space="preserve"> the </w:t>
      </w:r>
      <w:r w:rsidRPr="00CF4E61">
        <w:rPr>
          <w:u w:val="single"/>
        </w:rPr>
        <w:t>media and social networks</w:t>
      </w:r>
      <w:r w:rsidRPr="00A014A4">
        <w:rPr>
          <w:u w:val="single"/>
        </w:rPr>
        <w:t xml:space="preserve"> </w:t>
      </w:r>
      <w:r w:rsidRPr="00A014A4">
        <w:rPr>
          <w:sz w:val="16"/>
        </w:rPr>
        <w:t xml:space="preserve">would </w:t>
      </w:r>
      <w:r w:rsidRPr="00CF4E61">
        <w:rPr>
          <w:b/>
          <w:u w:val="single"/>
          <w:bdr w:val="single" w:sz="8" w:space="0" w:color="auto"/>
        </w:rPr>
        <w:t>threaten governance at all levels</w:t>
      </w:r>
      <w:r w:rsidRPr="00A014A4">
        <w:rPr>
          <w:sz w:val="16"/>
        </w:rPr>
        <w:t xml:space="preserve">, with greater impact on those countries with weak institutional frameworks. </w:t>
      </w:r>
      <w:r w:rsidRPr="00A014A4">
        <w:rPr>
          <w:u w:val="single"/>
        </w:rPr>
        <w:t xml:space="preserve">Social </w:t>
      </w:r>
      <w:r w:rsidRPr="00CF4E61">
        <w:rPr>
          <w:u w:val="single"/>
        </w:rPr>
        <w:t>turbulence would emerge</w:t>
      </w:r>
      <w:r w:rsidRPr="00A014A4">
        <w:rPr>
          <w:sz w:val="16"/>
        </w:rPr>
        <w:t xml:space="preserve"> in most countries, </w:t>
      </w:r>
      <w:r w:rsidRPr="00CF4E61">
        <w:rPr>
          <w:u w:val="single"/>
        </w:rPr>
        <w:t>with consequent attempts</w:t>
      </w:r>
      <w:r w:rsidRPr="00A014A4">
        <w:rPr>
          <w:u w:val="single"/>
        </w:rPr>
        <w:t xml:space="preserve"> by governments </w:t>
      </w:r>
      <w:r w:rsidRPr="00CF4E61">
        <w:rPr>
          <w:u w:val="single"/>
        </w:rPr>
        <w:t>to</w:t>
      </w:r>
      <w:r w:rsidRPr="00A014A4">
        <w:rPr>
          <w:u w:val="single"/>
        </w:rPr>
        <w:t xml:space="preserve"> impose </w:t>
      </w:r>
      <w:r w:rsidRPr="00CF4E61">
        <w:rPr>
          <w:u w:val="single"/>
        </w:rPr>
        <w:t>restrict</w:t>
      </w:r>
      <w:r w:rsidRPr="00A014A4">
        <w:rPr>
          <w:u w:val="single"/>
        </w:rPr>
        <w:t>ions on</w:t>
      </w:r>
      <w:r w:rsidRPr="00A014A4">
        <w:rPr>
          <w:sz w:val="16"/>
        </w:rPr>
        <w:t xml:space="preserve"> personal </w:t>
      </w:r>
      <w:r w:rsidRPr="00CF4E61">
        <w:rPr>
          <w:u w:val="single"/>
        </w:rPr>
        <w:t>freedoms</w:t>
      </w:r>
      <w:r w:rsidRPr="00A014A4">
        <w:rPr>
          <w:sz w:val="16"/>
        </w:rPr>
        <w:t xml:space="preserve"> to preserve order – possibly by </w:t>
      </w:r>
      <w:r w:rsidRPr="00CF4E61">
        <w:rPr>
          <w:u w:val="single"/>
        </w:rPr>
        <w:t>declaring</w:t>
      </w:r>
      <w:r w:rsidRPr="00A014A4">
        <w:rPr>
          <w:u w:val="single"/>
        </w:rPr>
        <w:t xml:space="preserve"> a state of siege or </w:t>
      </w:r>
      <w:r w:rsidRPr="00CF4E61">
        <w:rPr>
          <w:b/>
          <w:u w:val="single"/>
          <w:bdr w:val="single" w:sz="8" w:space="0" w:color="auto"/>
        </w:rPr>
        <w:t>state of emergency</w:t>
      </w:r>
      <w:r w:rsidRPr="00A014A4">
        <w:rPr>
          <w:sz w:val="16"/>
        </w:rPr>
        <w:t xml:space="preserve"> – and legislation would surely become tougher on human rights. </w:t>
      </w:r>
      <w:r w:rsidRPr="00CF4E61">
        <w:rPr>
          <w:u w:val="single"/>
        </w:rPr>
        <w:t>There would</w:t>
      </w:r>
      <w:r w:rsidRPr="00A014A4">
        <w:rPr>
          <w:u w:val="single"/>
        </w:rPr>
        <w:t xml:space="preserve"> also </w:t>
      </w:r>
      <w:r w:rsidRPr="00CF4E61">
        <w:rPr>
          <w:u w:val="single"/>
        </w:rPr>
        <w:t>be</w:t>
      </w:r>
      <w:r w:rsidRPr="00A014A4">
        <w:rPr>
          <w:u w:val="single"/>
        </w:rPr>
        <w:t xml:space="preserve"> a </w:t>
      </w:r>
      <w:r w:rsidRPr="00CF4E61">
        <w:rPr>
          <w:b/>
          <w:u w:val="single"/>
          <w:bdr w:val="single" w:sz="8" w:space="0" w:color="auto"/>
        </w:rPr>
        <w:t>significant increase</w:t>
      </w:r>
      <w:r w:rsidRPr="00CF4E61">
        <w:rPr>
          <w:u w:val="single"/>
        </w:rPr>
        <w:t xml:space="preserve"> in </w:t>
      </w:r>
      <w:r w:rsidRPr="00CF4E61">
        <w:rPr>
          <w:b/>
          <w:u w:val="single"/>
          <w:bdr w:val="single" w:sz="8" w:space="0" w:color="auto"/>
        </w:rPr>
        <w:t>social fragmentation</w:t>
      </w:r>
      <w:r w:rsidRPr="00CF4E61">
        <w:rPr>
          <w:u w:val="single"/>
        </w:rPr>
        <w:t xml:space="preserve"> – with</w:t>
      </w:r>
      <w:r w:rsidRPr="00A014A4">
        <w:rPr>
          <w:u w:val="single"/>
        </w:rPr>
        <w:t xml:space="preserve"> a </w:t>
      </w:r>
      <w:r w:rsidRPr="00CF4E61">
        <w:rPr>
          <w:b/>
          <w:u w:val="single"/>
          <w:bdr w:val="single" w:sz="8" w:space="0" w:color="auto"/>
        </w:rPr>
        <w:t>deepening</w:t>
      </w:r>
      <w:r w:rsidRPr="00A014A4">
        <w:rPr>
          <w:u w:val="single"/>
        </w:rPr>
        <w:t xml:space="preserve"> of </w:t>
      </w:r>
      <w:r w:rsidRPr="00A014A4">
        <w:rPr>
          <w:b/>
          <w:u w:val="single"/>
          <w:bdr w:val="single" w:sz="8" w:space="0" w:color="auto"/>
        </w:rPr>
        <w:t>antagonistic views</w:t>
      </w:r>
      <w:r w:rsidRPr="00A014A4">
        <w:rPr>
          <w:u w:val="single"/>
        </w:rPr>
        <w:t xml:space="preserve">, </w:t>
      </w:r>
      <w:r w:rsidRPr="00A014A4">
        <w:rPr>
          <w:b/>
          <w:u w:val="single"/>
          <w:bdr w:val="single" w:sz="8" w:space="0" w:color="auto"/>
        </w:rPr>
        <w:t>mistrust</w:t>
      </w:r>
      <w:r w:rsidRPr="00A014A4">
        <w:rPr>
          <w:u w:val="single"/>
        </w:rPr>
        <w:t xml:space="preserve">, and </w:t>
      </w:r>
      <w:r w:rsidRPr="00CF4E61">
        <w:rPr>
          <w:b/>
          <w:u w:val="single"/>
          <w:bdr w:val="single" w:sz="8" w:space="0" w:color="auto"/>
        </w:rPr>
        <w:t>intolerance</w:t>
      </w:r>
      <w:r w:rsidRPr="00A014A4">
        <w:rPr>
          <w:u w:val="single"/>
        </w:rPr>
        <w:t xml:space="preserve">, </w:t>
      </w:r>
      <w:r w:rsidRPr="00A014A4">
        <w:rPr>
          <w:sz w:val="16"/>
        </w:rPr>
        <w:t>both within countries and towards others – and a resurgence of large-scale social movements fostered by ideological interests and easily mobilized through social media.</w:t>
      </w:r>
    </w:p>
    <w:p w14:paraId="43750660" w14:textId="77777777" w:rsidR="00BE4ACA" w:rsidRPr="00A014A4" w:rsidRDefault="00BE4ACA" w:rsidP="00BE4ACA"/>
    <w:p w14:paraId="7B825B20" w14:textId="77777777" w:rsidR="00BE4ACA" w:rsidRPr="00A014A4" w:rsidRDefault="00BE4ACA" w:rsidP="00BE4ACA">
      <w:pPr>
        <w:pStyle w:val="Heading2"/>
        <w:rPr>
          <w:rFonts w:cs="Arial"/>
        </w:rPr>
      </w:pPr>
      <w:r w:rsidRPr="00A014A4">
        <w:rPr>
          <w:rFonts w:cs="Arial"/>
        </w:rPr>
        <w:t xml:space="preserve">Top Shelf </w:t>
      </w:r>
    </w:p>
    <w:p w14:paraId="52EEDB0D" w14:textId="77777777" w:rsidR="00BE4ACA" w:rsidRPr="00A014A4" w:rsidRDefault="00BE4ACA" w:rsidP="00BE4ACA">
      <w:pPr>
        <w:pStyle w:val="Heading3"/>
        <w:rPr>
          <w:rFonts w:cs="Arial"/>
        </w:rPr>
      </w:pPr>
      <w:r w:rsidRPr="00A014A4">
        <w:rPr>
          <w:rFonts w:cs="Arial"/>
        </w:rPr>
        <w:t>2NC – Impact Mod – ISIS</w:t>
      </w:r>
    </w:p>
    <w:p w14:paraId="30566873" w14:textId="77777777" w:rsidR="00BE4ACA" w:rsidRPr="00A014A4" w:rsidRDefault="00BE4ACA" w:rsidP="00BE4ACA">
      <w:pPr>
        <w:pStyle w:val="Heading4"/>
        <w:rPr>
          <w:rFonts w:cs="Arial"/>
        </w:rPr>
      </w:pPr>
      <w:r w:rsidRPr="00A014A4">
        <w:rPr>
          <w:rFonts w:cs="Arial"/>
        </w:rPr>
        <w:t xml:space="preserve">ISIS will use </w:t>
      </w:r>
      <w:r w:rsidRPr="00A014A4">
        <w:rPr>
          <w:rFonts w:cs="Arial"/>
          <w:u w:val="single"/>
        </w:rPr>
        <w:t>CBRNs</w:t>
      </w:r>
      <w:r w:rsidRPr="00A014A4">
        <w:rPr>
          <w:rFonts w:cs="Arial"/>
        </w:rPr>
        <w:t xml:space="preserve"> – they have </w:t>
      </w:r>
      <w:r w:rsidRPr="00A014A4">
        <w:rPr>
          <w:rFonts w:cs="Arial"/>
          <w:u w:val="single"/>
        </w:rPr>
        <w:t>means</w:t>
      </w:r>
      <w:r w:rsidRPr="00A014A4">
        <w:rPr>
          <w:rFonts w:cs="Arial"/>
        </w:rPr>
        <w:t xml:space="preserve"> and </w:t>
      </w:r>
      <w:r w:rsidRPr="00A014A4">
        <w:rPr>
          <w:rFonts w:cs="Arial"/>
          <w:u w:val="single"/>
        </w:rPr>
        <w:t>motive</w:t>
      </w:r>
      <w:r w:rsidRPr="00A014A4">
        <w:rPr>
          <w:rFonts w:cs="Arial"/>
        </w:rPr>
        <w:t xml:space="preserve"> </w:t>
      </w:r>
    </w:p>
    <w:p w14:paraId="7DF1DEBD" w14:textId="77777777" w:rsidR="00BE4ACA" w:rsidRPr="00A014A4" w:rsidRDefault="00BE4ACA" w:rsidP="00BE4ACA">
      <w:r w:rsidRPr="00A014A4">
        <w:rPr>
          <w:rStyle w:val="Style13ptBold"/>
        </w:rPr>
        <w:t>Schoeberl 18</w:t>
      </w:r>
      <w:r w:rsidRPr="00A014A4">
        <w:t xml:space="preserve"> [Richard Schoeberl, has over 22 years of security and law enforcement experience, including the Federal Bureau of Investigation (FBI) and the Central Intelligence Agency’s National Counterterrorism Center (NCTC). He has served at a variety of positions throughout his career, ranging from supervisory special agent at the FBI’s headquarters in Washington, D.C., to acting unit chief of the International Terrorism Operations Section at the NCTC’s headquarters in Langley, Virginia. He is currently the Program Chair of Criminology and Homeland Security at Martin Methodist College. "CBRNE Weapons &amp; Islamic State – A Bad Combination." https://www.domesticpreparedness.com/resilience/cbrne-weapons-islamic-state-a-bad-combination/]</w:t>
      </w:r>
    </w:p>
    <w:p w14:paraId="42FAE621" w14:textId="77777777" w:rsidR="00BE4ACA" w:rsidRPr="00A014A4" w:rsidRDefault="00BE4ACA" w:rsidP="00BE4ACA">
      <w:pPr>
        <w:rPr>
          <w:sz w:val="16"/>
        </w:rPr>
      </w:pPr>
      <w:r w:rsidRPr="00CF4E61">
        <w:rPr>
          <w:rStyle w:val="StyleUnderline"/>
        </w:rPr>
        <w:t xml:space="preserve">The black market would be a </w:t>
      </w:r>
      <w:r w:rsidRPr="00CF4E61">
        <w:rPr>
          <w:rStyle w:val="Emphasis"/>
        </w:rPr>
        <w:t>clear path</w:t>
      </w:r>
      <w:r w:rsidRPr="00CF4E61">
        <w:rPr>
          <w:rStyle w:val="StyleUnderline"/>
        </w:rPr>
        <w:t xml:space="preserve"> for the Islamic State to obtain</w:t>
      </w:r>
      <w:r w:rsidRPr="00A014A4">
        <w:rPr>
          <w:rStyle w:val="StyleUnderline"/>
        </w:rPr>
        <w:t xml:space="preserve"> materials that could be used in a </w:t>
      </w:r>
      <w:r w:rsidRPr="00CF4E61">
        <w:rPr>
          <w:rStyle w:val="Emphasis"/>
        </w:rPr>
        <w:t>CBRNE</w:t>
      </w:r>
      <w:r w:rsidRPr="00A014A4">
        <w:rPr>
          <w:sz w:val="16"/>
        </w:rPr>
        <w:t xml:space="preserve"> </w:t>
      </w:r>
      <w:r w:rsidRPr="00A014A4">
        <w:rPr>
          <w:rStyle w:val="StyleUnderline"/>
        </w:rPr>
        <w:t>attack</w:t>
      </w:r>
      <w:r w:rsidRPr="00A014A4">
        <w:rPr>
          <w:sz w:val="16"/>
        </w:rPr>
        <w:t xml:space="preserve">. </w:t>
      </w:r>
      <w:r w:rsidRPr="00A014A4">
        <w:rPr>
          <w:rStyle w:val="StyleUnderline"/>
        </w:rPr>
        <w:t xml:space="preserve">In 2015, </w:t>
      </w:r>
      <w:r w:rsidRPr="00CF4E61">
        <w:rPr>
          <w:rStyle w:val="StyleUnderline"/>
        </w:rPr>
        <w:t>the</w:t>
      </w:r>
      <w:r w:rsidRPr="00A014A4">
        <w:rPr>
          <w:sz w:val="16"/>
        </w:rPr>
        <w:t xml:space="preserve"> Federal Bureau of Investigation (</w:t>
      </w:r>
      <w:r w:rsidRPr="00CF4E61">
        <w:rPr>
          <w:rStyle w:val="Emphasis"/>
        </w:rPr>
        <w:t>FBI</w:t>
      </w:r>
      <w:r w:rsidRPr="00A014A4">
        <w:rPr>
          <w:sz w:val="16"/>
        </w:rPr>
        <w:t xml:space="preserve">) </w:t>
      </w:r>
      <w:r w:rsidRPr="00A014A4">
        <w:rPr>
          <w:rStyle w:val="StyleUnderline"/>
        </w:rPr>
        <w:t xml:space="preserve">and Moldovan investigators </w:t>
      </w:r>
      <w:r w:rsidRPr="00CF4E61">
        <w:rPr>
          <w:rStyle w:val="StyleUnderline"/>
        </w:rPr>
        <w:t>ran a sting operation against a</w:t>
      </w:r>
      <w:r w:rsidRPr="00A014A4">
        <w:rPr>
          <w:rStyle w:val="StyleUnderline"/>
        </w:rPr>
        <w:t xml:space="preserve"> suspected </w:t>
      </w:r>
      <w:r w:rsidRPr="00CF4E61">
        <w:rPr>
          <w:rStyle w:val="StyleUnderline"/>
        </w:rPr>
        <w:t>arms smuggler</w:t>
      </w:r>
      <w:r w:rsidRPr="00A014A4">
        <w:rPr>
          <w:rStyle w:val="StyleUnderline"/>
        </w:rPr>
        <w:t xml:space="preserve"> in Moldovia </w:t>
      </w:r>
      <w:r w:rsidRPr="00CF4E61">
        <w:rPr>
          <w:rStyle w:val="StyleUnderline"/>
        </w:rPr>
        <w:t>attempting to sell</w:t>
      </w:r>
      <w:r w:rsidRPr="00A014A4">
        <w:rPr>
          <w:rStyle w:val="StyleUnderline"/>
        </w:rPr>
        <w:t xml:space="preserve"> to what he thought was a representative from the Islamic State </w:t>
      </w:r>
      <w:r w:rsidRPr="00CF4E61">
        <w:rPr>
          <w:rStyle w:val="StyleUnderline"/>
        </w:rPr>
        <w:t xml:space="preserve">high-grade </w:t>
      </w:r>
      <w:r w:rsidRPr="00CF4E61">
        <w:rPr>
          <w:rStyle w:val="Emphasis"/>
        </w:rPr>
        <w:t>uranium</w:t>
      </w:r>
      <w:r w:rsidRPr="00A014A4">
        <w:rPr>
          <w:sz w:val="16"/>
        </w:rPr>
        <w:t xml:space="preserve"> (Cesium 137). The smuggler was intentionally seeking a Middle Eastern buyer, so the weapon could be used on “the Americans.” As indicated in the recent 2018 Worldwide Threat Assessment Intelligence report, produced by the Director of National Intelligence, both state and non-state actors have already demonstrated the development and use of CBRNE weaponry. The report emphasizes that, “</w:t>
      </w:r>
      <w:r w:rsidRPr="00CF4E61">
        <w:rPr>
          <w:rStyle w:val="StyleUnderline"/>
        </w:rPr>
        <w:t xml:space="preserve">chemical </w:t>
      </w:r>
      <w:r w:rsidRPr="00CF4E61">
        <w:rPr>
          <w:rStyle w:val="Emphasis"/>
        </w:rPr>
        <w:t>materials</w:t>
      </w:r>
      <w:r w:rsidRPr="00CF4E61">
        <w:rPr>
          <w:rStyle w:val="StyleUnderline"/>
        </w:rPr>
        <w:t xml:space="preserve"> and </w:t>
      </w:r>
      <w:r w:rsidRPr="00CF4E61">
        <w:rPr>
          <w:rStyle w:val="Emphasis"/>
        </w:rPr>
        <w:t>technologies</w:t>
      </w:r>
      <w:r w:rsidRPr="00A014A4">
        <w:rPr>
          <w:rStyle w:val="StyleUnderline"/>
        </w:rPr>
        <w:t xml:space="preserve"> – almost always dual-use – </w:t>
      </w:r>
      <w:r w:rsidRPr="00CF4E61">
        <w:rPr>
          <w:rStyle w:val="StyleUnderline"/>
        </w:rPr>
        <w:t xml:space="preserve">move easily in the </w:t>
      </w:r>
      <w:r w:rsidRPr="00CF4E61">
        <w:rPr>
          <w:rStyle w:val="Emphasis"/>
        </w:rPr>
        <w:t>globalized economy</w:t>
      </w:r>
      <w:r w:rsidRPr="00CF4E61">
        <w:rPr>
          <w:rStyle w:val="StyleUnderline"/>
        </w:rPr>
        <w:t>, as do</w:t>
      </w:r>
      <w:r w:rsidRPr="00A014A4">
        <w:rPr>
          <w:rStyle w:val="StyleUnderline"/>
        </w:rPr>
        <w:t xml:space="preserve"> personnel with the </w:t>
      </w:r>
      <w:r w:rsidRPr="00CF4E61">
        <w:rPr>
          <w:rStyle w:val="Emphasis"/>
        </w:rPr>
        <w:t>scientific expertise</w:t>
      </w:r>
      <w:r w:rsidRPr="00A014A4">
        <w:rPr>
          <w:rStyle w:val="StyleUnderline"/>
        </w:rPr>
        <w:t xml:space="preserve"> to design and use them for legitimate and illegitimate purpos</w:t>
      </w:r>
      <w:r w:rsidRPr="00A014A4">
        <w:rPr>
          <w:sz w:val="16"/>
        </w:rPr>
        <w:t>es.” The Islamic State is the first non-state actor to combine a projectile delivery system with a banned chemical warfare agent, according to the Combating Terrorism Center.</w:t>
      </w:r>
    </w:p>
    <w:p w14:paraId="2E5B685D" w14:textId="77777777" w:rsidR="00BE4ACA" w:rsidRPr="00A014A4" w:rsidRDefault="00BE4ACA" w:rsidP="00BE4ACA">
      <w:pPr>
        <w:rPr>
          <w:sz w:val="16"/>
        </w:rPr>
      </w:pPr>
      <w:r w:rsidRPr="00A014A4">
        <w:rPr>
          <w:rStyle w:val="StyleUnderline"/>
        </w:rPr>
        <w:t xml:space="preserve">According to </w:t>
      </w:r>
      <w:r w:rsidRPr="00CF4E61">
        <w:rPr>
          <w:rStyle w:val="StyleUnderline"/>
        </w:rPr>
        <w:t xml:space="preserve">a </w:t>
      </w:r>
      <w:r w:rsidRPr="00CF4E61">
        <w:rPr>
          <w:rStyle w:val="Emphasis"/>
        </w:rPr>
        <w:t>NATO Review</w:t>
      </w:r>
      <w:r w:rsidRPr="00A014A4">
        <w:rPr>
          <w:sz w:val="16"/>
        </w:rPr>
        <w:t xml:space="preserve"> report, </w:t>
      </w:r>
      <w:r w:rsidRPr="00A014A4">
        <w:rPr>
          <w:rStyle w:val="StyleUnderline"/>
        </w:rPr>
        <w:t xml:space="preserve">there </w:t>
      </w:r>
      <w:r w:rsidRPr="00CF4E61">
        <w:rPr>
          <w:rStyle w:val="StyleUnderline"/>
        </w:rPr>
        <w:t>is a</w:t>
      </w:r>
      <w:r w:rsidRPr="00CF4E61">
        <w:rPr>
          <w:sz w:val="16"/>
        </w:rPr>
        <w:t xml:space="preserve"> “</w:t>
      </w:r>
      <w:r w:rsidRPr="00CF4E61">
        <w:rPr>
          <w:rStyle w:val="Emphasis"/>
        </w:rPr>
        <w:t>very real</w:t>
      </w:r>
      <w:r w:rsidRPr="00A014A4">
        <w:rPr>
          <w:sz w:val="16"/>
        </w:rPr>
        <w:t xml:space="preserve"> – </w:t>
      </w:r>
      <w:r w:rsidRPr="00A014A4">
        <w:rPr>
          <w:rStyle w:val="StyleUnderline"/>
        </w:rPr>
        <w:t xml:space="preserve">but not yet fully identified </w:t>
      </w:r>
      <w:r w:rsidRPr="00CF4E61">
        <w:rPr>
          <w:rStyle w:val="StyleUnderline"/>
        </w:rPr>
        <w:t>risk – of foreign fighters in the Islamic State</w:t>
      </w:r>
      <w:r w:rsidRPr="00A014A4">
        <w:rPr>
          <w:rStyle w:val="StyleUnderline"/>
        </w:rPr>
        <w:t xml:space="preserve">’s ranks </w:t>
      </w:r>
      <w:r w:rsidRPr="00CF4E61">
        <w:rPr>
          <w:rStyle w:val="StyleUnderline"/>
        </w:rPr>
        <w:t xml:space="preserve">using </w:t>
      </w:r>
      <w:r w:rsidRPr="00CF4E61">
        <w:rPr>
          <w:rStyle w:val="Emphasis"/>
        </w:rPr>
        <w:t>chemical</w:t>
      </w:r>
      <w:r w:rsidRPr="00CF4E61">
        <w:rPr>
          <w:rStyle w:val="StyleUnderline"/>
        </w:rPr>
        <w:t xml:space="preserve">, </w:t>
      </w:r>
      <w:r w:rsidRPr="00CF4E61">
        <w:rPr>
          <w:rStyle w:val="Emphasis"/>
        </w:rPr>
        <w:t>biological</w:t>
      </w:r>
      <w:r w:rsidRPr="00CF4E61">
        <w:rPr>
          <w:sz w:val="16"/>
        </w:rPr>
        <w:t xml:space="preserve">, </w:t>
      </w:r>
      <w:r w:rsidRPr="00CF4E61">
        <w:rPr>
          <w:rStyle w:val="Emphasis"/>
        </w:rPr>
        <w:t>radiological</w:t>
      </w:r>
      <w:r w:rsidRPr="00CF4E61">
        <w:rPr>
          <w:sz w:val="16"/>
        </w:rPr>
        <w:t xml:space="preserve"> </w:t>
      </w:r>
      <w:r w:rsidRPr="00CF4E61">
        <w:rPr>
          <w:rStyle w:val="StyleUnderline"/>
        </w:rPr>
        <w:t>or</w:t>
      </w:r>
      <w:r w:rsidRPr="00CF4E61">
        <w:rPr>
          <w:sz w:val="16"/>
        </w:rPr>
        <w:t xml:space="preserve"> </w:t>
      </w:r>
      <w:r w:rsidRPr="00CF4E61">
        <w:rPr>
          <w:rStyle w:val="Emphasis"/>
        </w:rPr>
        <w:t>nuclear</w:t>
      </w:r>
      <w:r w:rsidRPr="00A014A4">
        <w:rPr>
          <w:sz w:val="16"/>
        </w:rPr>
        <w:t xml:space="preserve"> (</w:t>
      </w:r>
      <w:r w:rsidRPr="00A014A4">
        <w:rPr>
          <w:rStyle w:val="Emphasis"/>
        </w:rPr>
        <w:t>CBRN</w:t>
      </w:r>
      <w:r w:rsidRPr="00A014A4">
        <w:rPr>
          <w:sz w:val="16"/>
        </w:rPr>
        <w:t xml:space="preserve">) </w:t>
      </w:r>
      <w:r w:rsidRPr="00A014A4">
        <w:rPr>
          <w:rStyle w:val="StyleUnderline"/>
        </w:rPr>
        <w:t xml:space="preserve">materials as </w:t>
      </w:r>
      <w:r w:rsidRPr="00CF4E61">
        <w:rPr>
          <w:rStyle w:val="StyleUnderline"/>
        </w:rPr>
        <w:t>weapons</w:t>
      </w:r>
      <w:r w:rsidRPr="00A014A4">
        <w:rPr>
          <w:rStyle w:val="StyleUnderline"/>
        </w:rPr>
        <w:t xml:space="preserve"> of terror against the West</w:t>
      </w:r>
      <w:r w:rsidRPr="00A014A4">
        <w:rPr>
          <w:sz w:val="16"/>
        </w:rPr>
        <w:t xml:space="preserve">.” </w:t>
      </w:r>
      <w:r w:rsidRPr="00A014A4">
        <w:rPr>
          <w:rStyle w:val="StyleUnderline"/>
        </w:rPr>
        <w:t xml:space="preserve">Like al-Qaida, </w:t>
      </w:r>
      <w:r w:rsidRPr="00CF4E61">
        <w:rPr>
          <w:rStyle w:val="StyleUnderline"/>
        </w:rPr>
        <w:t>the Islamic State</w:t>
      </w:r>
      <w:r w:rsidRPr="00A014A4">
        <w:rPr>
          <w:rStyle w:val="StyleUnderline"/>
        </w:rPr>
        <w:t xml:space="preserve"> has also </w:t>
      </w:r>
      <w:r w:rsidRPr="00CF4E61">
        <w:rPr>
          <w:rStyle w:val="StyleUnderline"/>
        </w:rPr>
        <w:t>sought</w:t>
      </w:r>
      <w:r w:rsidRPr="00A014A4">
        <w:rPr>
          <w:rStyle w:val="StyleUnderline"/>
        </w:rPr>
        <w:t xml:space="preserve"> the use of </w:t>
      </w:r>
      <w:r w:rsidRPr="00CF4E61">
        <w:rPr>
          <w:rStyle w:val="Emphasis"/>
        </w:rPr>
        <w:t>chemical</w:t>
      </w:r>
      <w:r w:rsidRPr="00CF4E61">
        <w:rPr>
          <w:rStyle w:val="StyleUnderline"/>
        </w:rPr>
        <w:t xml:space="preserve"> and </w:t>
      </w:r>
      <w:r w:rsidRPr="00CF4E61">
        <w:rPr>
          <w:rStyle w:val="Emphasis"/>
        </w:rPr>
        <w:t>biological weapons</w:t>
      </w:r>
      <w:r w:rsidRPr="00A014A4">
        <w:rPr>
          <w:sz w:val="16"/>
        </w:rPr>
        <w:t xml:space="preserve">. Although al-Qaida’s efforts were merely aspirational at best, </w:t>
      </w:r>
      <w:r w:rsidRPr="00A014A4">
        <w:rPr>
          <w:rStyle w:val="StyleUnderline"/>
        </w:rPr>
        <w:t>the Islamic State actually achieved the goal of chemical weapon acquisition</w:t>
      </w:r>
      <w:r w:rsidRPr="00A014A4">
        <w:rPr>
          <w:sz w:val="16"/>
        </w:rPr>
        <w:t xml:space="preserve">. During congressional testimony in 2016, the then Director of National Intelligence James </w:t>
      </w:r>
      <w:r w:rsidRPr="00A014A4">
        <w:rPr>
          <w:rStyle w:val="Emphasis"/>
        </w:rPr>
        <w:t>Clapper</w:t>
      </w:r>
      <w:r w:rsidRPr="00A014A4">
        <w:rPr>
          <w:sz w:val="16"/>
        </w:rPr>
        <w:t xml:space="preserve"> </w:t>
      </w:r>
      <w:r w:rsidRPr="00A014A4">
        <w:rPr>
          <w:rStyle w:val="StyleUnderline"/>
        </w:rPr>
        <w:t>stated that the Islamic State’s use of chemical weapons is the first time a terrorist organization has done such since 1995</w:t>
      </w:r>
      <w:r w:rsidRPr="00A014A4">
        <w:rPr>
          <w:sz w:val="16"/>
        </w:rPr>
        <w:t xml:space="preserve">, when the organization Aum Shinrikyo used sarin gas on the subway in Tokyo. The United Nations has been investigating the use of chemical weapons in Syria and Iraq and have concluded the Islamic State has acquired and used chemical weapons on many occasions. According to the 2018 Worldwide Threat Assessment, </w:t>
      </w:r>
      <w:r w:rsidRPr="00A014A4">
        <w:rPr>
          <w:rStyle w:val="StyleUnderline"/>
        </w:rPr>
        <w:t>the Islamic State has been previously linked to sulfur mustard attacks and several chemical weapons attacks within Syria and Iraq</w:t>
      </w:r>
      <w:r w:rsidRPr="00A014A4">
        <w:rPr>
          <w:sz w:val="16"/>
        </w:rPr>
        <w:t>. Experts believe the Islamic State’s arsenal of weapons includes mustard gas and chlorine. Michael Morell, former Central Intelligence Agency (CIA) deputy and acting director, stated that “</w:t>
      </w:r>
      <w:r w:rsidRPr="00CF4E61">
        <w:rPr>
          <w:rStyle w:val="StyleUnderline"/>
        </w:rPr>
        <w:t>ISIS has</w:t>
      </w:r>
      <w:r w:rsidRPr="00A014A4">
        <w:rPr>
          <w:rStyle w:val="StyleUnderline"/>
        </w:rPr>
        <w:t xml:space="preserve"> for some time </w:t>
      </w:r>
      <w:r w:rsidRPr="00CF4E61">
        <w:rPr>
          <w:rStyle w:val="StyleUnderline"/>
        </w:rPr>
        <w:t>said</w:t>
      </w:r>
      <w:r w:rsidRPr="00A014A4">
        <w:rPr>
          <w:rStyle w:val="StyleUnderline"/>
        </w:rPr>
        <w:t xml:space="preserve"> that </w:t>
      </w:r>
      <w:r w:rsidRPr="00CF4E61">
        <w:rPr>
          <w:rStyle w:val="StyleUnderline"/>
        </w:rPr>
        <w:t>they want</w:t>
      </w:r>
      <w:r w:rsidRPr="00A014A4">
        <w:rPr>
          <w:rStyle w:val="StyleUnderline"/>
        </w:rPr>
        <w:t xml:space="preserve"> to acquire </w:t>
      </w:r>
      <w:r w:rsidRPr="00CF4E61">
        <w:rPr>
          <w:rStyle w:val="Emphasis"/>
        </w:rPr>
        <w:t>weapons of mass destruction</w:t>
      </w:r>
      <w:r w:rsidRPr="00A014A4">
        <w:rPr>
          <w:sz w:val="16"/>
        </w:rPr>
        <w:t xml:space="preserve"> </w:t>
      </w:r>
      <w:r w:rsidRPr="00A014A4">
        <w:rPr>
          <w:rStyle w:val="StyleUnderline"/>
        </w:rPr>
        <w:t>and to use them and they’ve actually been able to manufacture chemical weapons in Iraq and Syria</w:t>
      </w:r>
      <w:r w:rsidRPr="00A014A4">
        <w:rPr>
          <w:sz w:val="16"/>
        </w:rPr>
        <w:t xml:space="preserve"> and use them on the battlefield.”</w:t>
      </w:r>
    </w:p>
    <w:p w14:paraId="03BF929A" w14:textId="77777777" w:rsidR="00BE4ACA" w:rsidRPr="00A014A4" w:rsidRDefault="00BE4ACA" w:rsidP="00BE4ACA">
      <w:pPr>
        <w:rPr>
          <w:sz w:val="16"/>
        </w:rPr>
      </w:pPr>
      <w:r w:rsidRPr="00A014A4">
        <w:rPr>
          <w:sz w:val="16"/>
        </w:rPr>
        <w:t xml:space="preserve">Following a thwarted attack in Paris, France, in 2015, then French Prime Minister Manuel Valls discussed before Parliament the possibility of the Islamic State using CBRNE weaponry against the West, saying, “I say it with all the precautions needed. But we know and bear in mind that there is also a risk of chemical or bacteriological weapons.” The West has reason to be with the Islamic State’s desire to employ CBRNE attacks. </w:t>
      </w:r>
      <w:r w:rsidRPr="00CF4E61">
        <w:rPr>
          <w:rStyle w:val="StyleUnderline"/>
        </w:rPr>
        <w:t>A laptop</w:t>
      </w:r>
      <w:r w:rsidRPr="00A014A4">
        <w:rPr>
          <w:rStyle w:val="StyleUnderline"/>
        </w:rPr>
        <w:t xml:space="preserve"> was </w:t>
      </w:r>
      <w:r w:rsidRPr="00CF4E61">
        <w:rPr>
          <w:rStyle w:val="StyleUnderline"/>
        </w:rPr>
        <w:t>recovered in</w:t>
      </w:r>
      <w:r w:rsidRPr="00A014A4">
        <w:rPr>
          <w:rStyle w:val="StyleUnderline"/>
        </w:rPr>
        <w:t xml:space="preserve"> the battlefield in </w:t>
      </w:r>
      <w:r w:rsidRPr="00CF4E61">
        <w:rPr>
          <w:rStyle w:val="StyleUnderline"/>
        </w:rPr>
        <w:t>2014</w:t>
      </w:r>
      <w:r w:rsidRPr="00A014A4">
        <w:rPr>
          <w:rStyle w:val="StyleUnderline"/>
        </w:rPr>
        <w:t xml:space="preserve"> from an Islamic State stronghold inside Syria. Information within</w:t>
      </w:r>
      <w:r w:rsidRPr="00A014A4">
        <w:rPr>
          <w:sz w:val="16"/>
        </w:rPr>
        <w:t xml:space="preserve"> the laptop, aside from jihadist instructional propaganda on bomb making, </w:t>
      </w:r>
      <w:r w:rsidRPr="00CF4E61">
        <w:rPr>
          <w:rStyle w:val="StyleUnderline"/>
        </w:rPr>
        <w:t>was a 19-page</w:t>
      </w:r>
      <w:r w:rsidRPr="00A014A4">
        <w:rPr>
          <w:rStyle w:val="StyleUnderline"/>
        </w:rPr>
        <w:t xml:space="preserve"> instructional </w:t>
      </w:r>
      <w:r w:rsidRPr="00CF4E61">
        <w:rPr>
          <w:rStyle w:val="StyleUnderline"/>
        </w:rPr>
        <w:t>document discussing</w:t>
      </w:r>
      <w:r w:rsidRPr="00A014A4">
        <w:rPr>
          <w:rStyle w:val="StyleUnderline"/>
        </w:rPr>
        <w:t xml:space="preserve"> the development of </w:t>
      </w:r>
      <w:r w:rsidRPr="00CF4E61">
        <w:rPr>
          <w:rStyle w:val="Emphasis"/>
        </w:rPr>
        <w:t>biological weapons</w:t>
      </w:r>
      <w:r w:rsidRPr="00CF4E61">
        <w:rPr>
          <w:sz w:val="16"/>
        </w:rPr>
        <w:t xml:space="preserve"> </w:t>
      </w:r>
      <w:r w:rsidRPr="00CF4E61">
        <w:rPr>
          <w:rStyle w:val="StyleUnderline"/>
        </w:rPr>
        <w:t>and</w:t>
      </w:r>
      <w:r w:rsidRPr="00A014A4">
        <w:rPr>
          <w:rStyle w:val="StyleUnderline"/>
        </w:rPr>
        <w:t xml:space="preserve"> instructions on </w:t>
      </w:r>
      <w:r w:rsidRPr="00CF4E61">
        <w:rPr>
          <w:rStyle w:val="StyleUnderline"/>
        </w:rPr>
        <w:t>how to weaponize the</w:t>
      </w:r>
      <w:r w:rsidRPr="00A014A4">
        <w:rPr>
          <w:rStyle w:val="StyleUnderline"/>
        </w:rPr>
        <w:t xml:space="preserve"> bubonic </w:t>
      </w:r>
      <w:r w:rsidRPr="00CF4E61">
        <w:rPr>
          <w:rStyle w:val="Emphasis"/>
        </w:rPr>
        <w:t>plague</w:t>
      </w:r>
      <w:r w:rsidRPr="00A014A4">
        <w:rPr>
          <w:rStyle w:val="StyleUnderline"/>
        </w:rPr>
        <w:t>.</w:t>
      </w:r>
      <w:r w:rsidRPr="00A014A4">
        <w:rPr>
          <w:sz w:val="16"/>
        </w:rPr>
        <w:t xml:space="preserve"> </w:t>
      </w:r>
      <w:r w:rsidRPr="00CF4E61">
        <w:rPr>
          <w:rStyle w:val="StyleUnderline"/>
        </w:rPr>
        <w:t>The laptop also contained a</w:t>
      </w:r>
      <w:r w:rsidRPr="00A014A4">
        <w:rPr>
          <w:rStyle w:val="StyleUnderline"/>
        </w:rPr>
        <w:t xml:space="preserve"> 26-page </w:t>
      </w:r>
      <w:r w:rsidRPr="00CF4E61">
        <w:rPr>
          <w:rStyle w:val="StyleUnderline"/>
        </w:rPr>
        <w:t>fatwa</w:t>
      </w:r>
      <w:r w:rsidRPr="00A014A4">
        <w:rPr>
          <w:sz w:val="16"/>
        </w:rPr>
        <w:t xml:space="preserve"> on the use of weapons of mass destruction and a passage </w:t>
      </w:r>
      <w:r w:rsidRPr="00CF4E61">
        <w:rPr>
          <w:rStyle w:val="StyleUnderline"/>
        </w:rPr>
        <w:t>from Saudi jihadi cleric</w:t>
      </w:r>
      <w:r w:rsidRPr="00A014A4">
        <w:rPr>
          <w:sz w:val="16"/>
        </w:rPr>
        <w:t xml:space="preserve"> Nasir al-Fahd </w:t>
      </w:r>
      <w:r w:rsidRPr="00CF4E61">
        <w:rPr>
          <w:rStyle w:val="StyleUnderline"/>
        </w:rPr>
        <w:t>stating</w:t>
      </w:r>
      <w:r w:rsidRPr="00A014A4">
        <w:rPr>
          <w:sz w:val="16"/>
        </w:rPr>
        <w:t xml:space="preserve">, “If Muslims cannot defeat the kafir (unbelievers) in a different way, </w:t>
      </w:r>
      <w:r w:rsidRPr="00CF4E61">
        <w:rPr>
          <w:rStyle w:val="StyleUnderline"/>
        </w:rPr>
        <w:t xml:space="preserve">it is permissible to use weapons of mass destruction, </w:t>
      </w:r>
      <w:r w:rsidRPr="00CF4E61">
        <w:rPr>
          <w:rStyle w:val="Emphasis"/>
        </w:rPr>
        <w:t>even if it kills all of them</w:t>
      </w:r>
      <w:r w:rsidRPr="00A014A4">
        <w:rPr>
          <w:rStyle w:val="StyleUnderline"/>
        </w:rPr>
        <w:t xml:space="preserve"> and wipes them and their descendants off the face of the Earth</w:t>
      </w:r>
      <w:r w:rsidRPr="00A014A4">
        <w:rPr>
          <w:sz w:val="16"/>
        </w:rPr>
        <w:t>.” Officials believe the laptop belongs to a Tunisian national who was studying chemistry and physics and was teaching himself biological weaponry.</w:t>
      </w:r>
    </w:p>
    <w:p w14:paraId="6767D71D" w14:textId="77777777" w:rsidR="00BE4ACA" w:rsidRPr="00A014A4" w:rsidRDefault="00BE4ACA" w:rsidP="00BE4ACA">
      <w:pPr>
        <w:pStyle w:val="Heading4"/>
        <w:rPr>
          <w:rFonts w:cs="Arial"/>
        </w:rPr>
      </w:pPr>
      <w:r w:rsidRPr="00A014A4">
        <w:rPr>
          <w:rFonts w:cs="Arial"/>
        </w:rPr>
        <w:t>Extinction</w:t>
      </w:r>
    </w:p>
    <w:p w14:paraId="15B46415" w14:textId="77777777" w:rsidR="00BE4ACA" w:rsidRPr="00A014A4" w:rsidRDefault="00BE4ACA" w:rsidP="00BE4ACA">
      <w:r w:rsidRPr="00A014A4">
        <w:t>-security studies underestimates risk by assuming use in traditional and conventional settings</w:t>
      </w:r>
    </w:p>
    <w:p w14:paraId="4470265C" w14:textId="77777777" w:rsidR="00BE4ACA" w:rsidRPr="00A014A4" w:rsidRDefault="00BE4ACA" w:rsidP="00BE4ACA">
      <w:r w:rsidRPr="00A014A4">
        <w:t>-motive and capability</w:t>
      </w:r>
    </w:p>
    <w:p w14:paraId="1D7C821F" w14:textId="77777777" w:rsidR="00BE4ACA" w:rsidRPr="00A014A4" w:rsidRDefault="00BE4ACA" w:rsidP="00BE4ACA">
      <w:r w:rsidRPr="00A014A4">
        <w:t>-they exploit weak states</w:t>
      </w:r>
    </w:p>
    <w:p w14:paraId="4C98ABEA" w14:textId="77777777" w:rsidR="00BE4ACA" w:rsidRPr="00A014A4" w:rsidRDefault="00BE4ACA" w:rsidP="00BE4ACA">
      <w:r w:rsidRPr="00A014A4">
        <w:rPr>
          <w:rStyle w:val="Style13ptBold"/>
        </w:rPr>
        <w:t>Krstic 17</w:t>
      </w:r>
      <w:r w:rsidRPr="00A014A4">
        <w:t xml:space="preserve">. (Marko M. Krstic, Ministry of Internal Affairs of the Republic of Serbia. Published in the Military Techinical Courier--Vol 65, Issue 2--a multidisciplinary scientific journal of the Ministry of Defence of the Republic of Serbia. TENDENCY OF USING CHEMICAL, BIOLOGICAL, RADIOLOGICAL AND NUCLEAR WEAPONS FOR TERRORIST PURPOSES. 2017. scindeks-clanci.ceon.rs/data/pdf/0042-8469/2017/0042-84691702481K.pdf) </w:t>
      </w:r>
      <w:r w:rsidRPr="00A014A4">
        <w:rPr>
          <w:b/>
        </w:rPr>
        <w:t>**CBRN = Chemical, Biological, Radiological, Nuclear</w:t>
      </w:r>
    </w:p>
    <w:p w14:paraId="180802E2" w14:textId="77777777" w:rsidR="00BE4ACA" w:rsidRPr="00A014A4" w:rsidRDefault="00BE4ACA" w:rsidP="00BE4ACA">
      <w:pPr>
        <w:rPr>
          <w:sz w:val="16"/>
        </w:rPr>
      </w:pPr>
      <w:r w:rsidRPr="00A014A4">
        <w:rPr>
          <w:sz w:val="16"/>
        </w:rPr>
        <w:t xml:space="preserve">The studies of a few cases of earlier CBRN actions have led experts to identify the key characteristics of terrorist groups that could potentially have an interest to use these weapons. It is thought that conservatism is inherent in terrorist organizations, but it must not be forgotten that </w:t>
      </w:r>
      <w:r w:rsidRPr="00A014A4">
        <w:rPr>
          <w:u w:val="single"/>
        </w:rPr>
        <w:t>some terrorists are inclined to innovations in weapons and tactics, as well as to taking risks in actions or in the choice of weapons</w:t>
      </w:r>
      <w:r w:rsidRPr="00A014A4">
        <w:rPr>
          <w:sz w:val="16"/>
        </w:rPr>
        <w:t xml:space="preserve">. Many experts agree that most terrorist organizations want to use proven methods to achieve desired effects. Innovations, especially in the field of CBRN weapons, often indicate terrorists are likely to be led by other factors rather than by pure curiosity and desire to experiment. For some individuals, repression and democratic and strong rule of law are positive determinants of the emergence of CBRN actions which points to a new and more complex global security environment with an increasing risk of terrorists trying to perform a CBRN attack. It is a frightening fact that </w:t>
      </w:r>
      <w:r w:rsidRPr="00CF4E61">
        <w:rPr>
          <w:u w:val="single"/>
        </w:rPr>
        <w:t>a single terrorist or isolated</w:t>
      </w:r>
      <w:r w:rsidRPr="00A014A4">
        <w:rPr>
          <w:u w:val="single"/>
        </w:rPr>
        <w:t xml:space="preserve"> terrorist </w:t>
      </w:r>
      <w:r w:rsidRPr="00CF4E61">
        <w:rPr>
          <w:u w:val="single"/>
        </w:rPr>
        <w:t xml:space="preserve">group could improvise a biological weapon or </w:t>
      </w:r>
      <w:r w:rsidRPr="00A014A4">
        <w:rPr>
          <w:u w:val="single"/>
        </w:rPr>
        <w:t xml:space="preserve">use other ways to </w:t>
      </w:r>
      <w:r w:rsidRPr="00CF4E61">
        <w:rPr>
          <w:u w:val="single"/>
        </w:rPr>
        <w:t>spread</w:t>
      </w:r>
      <w:r w:rsidRPr="00A014A4">
        <w:rPr>
          <w:u w:val="single"/>
        </w:rPr>
        <w:t xml:space="preserve"> anthrax, smallpox or other </w:t>
      </w:r>
      <w:r w:rsidRPr="00CF4E61">
        <w:rPr>
          <w:u w:val="single"/>
        </w:rPr>
        <w:t>biological agents and</w:t>
      </w:r>
      <w:r w:rsidRPr="00A014A4">
        <w:rPr>
          <w:u w:val="single"/>
        </w:rPr>
        <w:t xml:space="preserve"> thereby </w:t>
      </w:r>
      <w:r w:rsidRPr="00CF4E61">
        <w:rPr>
          <w:u w:val="single"/>
        </w:rPr>
        <w:t>cause mass casualties</w:t>
      </w:r>
      <w:r w:rsidRPr="00A014A4">
        <w:rPr>
          <w:u w:val="single"/>
        </w:rPr>
        <w:t xml:space="preserve"> and destroy the health care system of a state</w:t>
      </w:r>
      <w:r w:rsidRPr="00CF4E61">
        <w:rPr>
          <w:u w:val="single"/>
        </w:rPr>
        <w:t xml:space="preserve">. </w:t>
      </w:r>
      <w:r w:rsidRPr="00CF4E61">
        <w:rPr>
          <w:rStyle w:val="Emphasis"/>
        </w:rPr>
        <w:t xml:space="preserve">CBRN </w:t>
      </w:r>
      <w:r w:rsidRPr="00A014A4">
        <w:rPr>
          <w:rStyle w:val="Emphasis"/>
        </w:rPr>
        <w:t xml:space="preserve">weapons </w:t>
      </w:r>
      <w:r w:rsidRPr="00CF4E61">
        <w:rPr>
          <w:rStyle w:val="Emphasis"/>
        </w:rPr>
        <w:t>are</w:t>
      </w:r>
      <w:r w:rsidRPr="00A014A4">
        <w:rPr>
          <w:rStyle w:val="Emphasis"/>
        </w:rPr>
        <w:t xml:space="preserve"> secretly </w:t>
      </w:r>
      <w:r w:rsidRPr="00CF4E61">
        <w:rPr>
          <w:rStyle w:val="Emphasis"/>
        </w:rPr>
        <w:t>shipped to terrorists or</w:t>
      </w:r>
      <w:r w:rsidRPr="00A014A4">
        <w:rPr>
          <w:rStyle w:val="Emphasis"/>
        </w:rPr>
        <w:t xml:space="preserve"> </w:t>
      </w:r>
      <w:r w:rsidRPr="00CF4E61">
        <w:rPr>
          <w:rStyle w:val="Emphasis"/>
        </w:rPr>
        <w:t xml:space="preserve">hostile governments and represent a significant </w:t>
      </w:r>
      <w:r w:rsidRPr="00A014A4">
        <w:rPr>
          <w:rStyle w:val="Emphasis"/>
        </w:rPr>
        <w:t xml:space="preserve">and growing </w:t>
      </w:r>
      <w:r w:rsidRPr="00CF4E61">
        <w:rPr>
          <w:rStyle w:val="Emphasis"/>
        </w:rPr>
        <w:t>threat</w:t>
      </w:r>
      <w:r w:rsidRPr="00A014A4">
        <w:rPr>
          <w:sz w:val="16"/>
        </w:rPr>
        <w:t xml:space="preserve"> to many countries. </w:t>
      </w:r>
      <w:r w:rsidRPr="00A014A4">
        <w:rPr>
          <w:u w:val="single"/>
        </w:rPr>
        <w:t>Although the threat of CBRN attacks is widely recognized as the central issue of national security</w:t>
      </w:r>
      <w:r w:rsidRPr="00A014A4">
        <w:rPr>
          <w:sz w:val="16"/>
        </w:rPr>
        <w:t xml:space="preserve">, most </w:t>
      </w:r>
      <w:r w:rsidRPr="00A014A4">
        <w:rPr>
          <w:u w:val="single"/>
        </w:rPr>
        <w:t>analysts assume that the primary danger is a threat of the military use of these weapons in conventional wars</w:t>
      </w:r>
      <w:r w:rsidRPr="00A014A4">
        <w:rPr>
          <w:sz w:val="16"/>
        </w:rPr>
        <w:t xml:space="preserve"> with tra-ditional military means while </w:t>
      </w:r>
      <w:r w:rsidRPr="00CF4E61">
        <w:rPr>
          <w:u w:val="single"/>
        </w:rPr>
        <w:t>the threat of covert attacks</w:t>
      </w:r>
      <w:r w:rsidRPr="00A014A4">
        <w:rPr>
          <w:u w:val="single"/>
        </w:rPr>
        <w:t xml:space="preserve">, which include terrorism, </w:t>
      </w:r>
      <w:r w:rsidRPr="00CF4E61">
        <w:rPr>
          <w:u w:val="single"/>
        </w:rPr>
        <w:t xml:space="preserve">is </w:t>
      </w:r>
      <w:r w:rsidRPr="00A014A4">
        <w:rPr>
          <w:u w:val="single"/>
        </w:rPr>
        <w:t xml:space="preserve">rashly and </w:t>
      </w:r>
      <w:r w:rsidRPr="00CF4E61">
        <w:rPr>
          <w:rStyle w:val="Emphasis"/>
        </w:rPr>
        <w:t>unfairly neglected</w:t>
      </w:r>
      <w:r w:rsidRPr="00A014A4">
        <w:rPr>
          <w:rStyle w:val="Emphasis"/>
        </w:rPr>
        <w:t>.</w:t>
      </w:r>
      <w:r w:rsidRPr="00A014A4">
        <w:rPr>
          <w:sz w:val="16"/>
        </w:rPr>
        <w:t xml:space="preserve"> </w:t>
      </w:r>
      <w:r w:rsidRPr="00CF4E61">
        <w:rPr>
          <w:u w:val="single"/>
        </w:rPr>
        <w:t xml:space="preserve">Covert attacks are difficult to </w:t>
      </w:r>
      <w:r w:rsidRPr="00A014A4">
        <w:rPr>
          <w:u w:val="single"/>
        </w:rPr>
        <w:t xml:space="preserve">deter or </w:t>
      </w:r>
      <w:r w:rsidRPr="00CF4E61">
        <w:rPr>
          <w:u w:val="single"/>
        </w:rPr>
        <w:t>prevent</w:t>
      </w:r>
      <w:r w:rsidRPr="00A014A4">
        <w:rPr>
          <w:u w:val="single"/>
        </w:rPr>
        <w:t xml:space="preserve"> and </w:t>
      </w:r>
      <w:r w:rsidRPr="00CF4E61">
        <w:rPr>
          <w:rStyle w:val="Emphasis"/>
        </w:rPr>
        <w:t xml:space="preserve">CBRN weapons suitable </w:t>
      </w:r>
      <w:r w:rsidRPr="00A014A4">
        <w:rPr>
          <w:rStyle w:val="Emphasis"/>
        </w:rPr>
        <w:t xml:space="preserve">for this type of attack </w:t>
      </w:r>
      <w:r w:rsidRPr="00CF4E61">
        <w:rPr>
          <w:rStyle w:val="Emphasis"/>
        </w:rPr>
        <w:t xml:space="preserve">are available to a growing number of enemy </w:t>
      </w:r>
      <w:r w:rsidRPr="00A014A4">
        <w:rPr>
          <w:rStyle w:val="Emphasis"/>
        </w:rPr>
        <w:t xml:space="preserve">states and </w:t>
      </w:r>
      <w:r w:rsidRPr="00CF4E61">
        <w:rPr>
          <w:rStyle w:val="Emphasis"/>
        </w:rPr>
        <w:t>groups</w:t>
      </w:r>
      <w:r w:rsidRPr="00A014A4">
        <w:rPr>
          <w:rStyle w:val="Emphasis"/>
        </w:rPr>
        <w:t>.</w:t>
      </w:r>
      <w:r w:rsidRPr="00A014A4">
        <w:rPr>
          <w:sz w:val="16"/>
        </w:rPr>
        <w:t xml:space="preserve"> At the same time, </w:t>
      </w:r>
      <w:r w:rsidRPr="00CF4E61">
        <w:rPr>
          <w:u w:val="single"/>
        </w:rPr>
        <w:t>restrictions on</w:t>
      </w:r>
      <w:r w:rsidRPr="00A014A4">
        <w:rPr>
          <w:u w:val="single"/>
        </w:rPr>
        <w:t xml:space="preserve"> their use </w:t>
      </w:r>
      <w:r w:rsidRPr="00CF4E61">
        <w:rPr>
          <w:u w:val="single"/>
        </w:rPr>
        <w:t>appear to be diminishing,</w:t>
      </w:r>
      <w:r w:rsidRPr="00A014A4">
        <w:rPr>
          <w:u w:val="single"/>
        </w:rPr>
        <w:t xml:space="preserve"> and so-called new terrorists do not always escalate and become apparent only by using unconventional weapons</w:t>
      </w:r>
      <w:r w:rsidRPr="00A014A4">
        <w:rPr>
          <w:sz w:val="16"/>
        </w:rPr>
        <w:t xml:space="preserve">. These </w:t>
      </w:r>
      <w:r w:rsidRPr="00CF4E61">
        <w:rPr>
          <w:u w:val="single"/>
        </w:rPr>
        <w:t>weapons are easily spread</w:t>
      </w:r>
      <w:r w:rsidRPr="00A014A4">
        <w:rPr>
          <w:u w:val="single"/>
        </w:rPr>
        <w:t xml:space="preserve"> or transmitted from person to person, have a high mortality rate and </w:t>
      </w:r>
      <w:r w:rsidRPr="00A014A4">
        <w:rPr>
          <w:sz w:val="16"/>
        </w:rPr>
        <w:t xml:space="preserve">a potential impact on public health, </w:t>
      </w:r>
      <w:r w:rsidRPr="00A014A4">
        <w:rPr>
          <w:u w:val="single"/>
        </w:rPr>
        <w:t>causing mass casualties</w:t>
      </w:r>
      <w:r w:rsidRPr="00A014A4">
        <w:rPr>
          <w:sz w:val="16"/>
        </w:rPr>
        <w:t xml:space="preserve"> that can crush health systems and cause public panic and social disruption, thus requiring special efforts to suppress them. When assessing the threat of CBRN weapons, we should take into account </w:t>
      </w:r>
      <w:r w:rsidRPr="00A014A4">
        <w:rPr>
          <w:u w:val="single"/>
        </w:rPr>
        <w:t>the change in capacity to carry out terrorist attacks that are on the rise among countries and non-government elements</w:t>
      </w:r>
      <w:r w:rsidRPr="00A014A4">
        <w:rPr>
          <w:sz w:val="16"/>
        </w:rPr>
        <w:t xml:space="preserve">. Analysts believe that the fear of chemical and biological terrorist attacks is excessive, they point out that, in the past, very few attacks involved these weapons, and even those few attempts that have occurred were mostly thwarted by the authorities. </w:t>
      </w:r>
      <w:r w:rsidRPr="00A014A4">
        <w:rPr>
          <w:rStyle w:val="Emphasis"/>
        </w:rPr>
        <w:t xml:space="preserve">A </w:t>
      </w:r>
      <w:r w:rsidRPr="00CF4E61">
        <w:rPr>
          <w:rStyle w:val="Emphasis"/>
        </w:rPr>
        <w:t xml:space="preserve">relative ease with which </w:t>
      </w:r>
      <w:r w:rsidRPr="00A014A4">
        <w:rPr>
          <w:rStyle w:val="Emphasis"/>
        </w:rPr>
        <w:t xml:space="preserve">biological </w:t>
      </w:r>
      <w:r w:rsidRPr="00CF4E61">
        <w:rPr>
          <w:rStyle w:val="Emphasis"/>
        </w:rPr>
        <w:t>weapons can be obtained, along with</w:t>
      </w:r>
      <w:r w:rsidRPr="00A014A4">
        <w:rPr>
          <w:rStyle w:val="Emphasis"/>
        </w:rPr>
        <w:t xml:space="preserve"> other </w:t>
      </w:r>
      <w:r w:rsidRPr="00CF4E61">
        <w:rPr>
          <w:rStyle w:val="Emphasis"/>
        </w:rPr>
        <w:t>current</w:t>
      </w:r>
      <w:r w:rsidRPr="00A014A4">
        <w:rPr>
          <w:rStyle w:val="Emphasis"/>
        </w:rPr>
        <w:t xml:space="preserve"> changes and </w:t>
      </w:r>
      <w:r w:rsidRPr="00CF4E61">
        <w:rPr>
          <w:rStyle w:val="Emphasis"/>
        </w:rPr>
        <w:t xml:space="preserve">turbulences in the world, sets the stage for </w:t>
      </w:r>
      <w:r w:rsidRPr="00A014A4">
        <w:rPr>
          <w:rStyle w:val="Emphasis"/>
        </w:rPr>
        <w:t xml:space="preserve">another type of </w:t>
      </w:r>
      <w:r w:rsidRPr="00CF4E61">
        <w:rPr>
          <w:rStyle w:val="Emphasis"/>
        </w:rPr>
        <w:t>war</w:t>
      </w:r>
      <w:r w:rsidRPr="00A014A4">
        <w:rPr>
          <w:rStyle w:val="Emphasis"/>
        </w:rPr>
        <w:t xml:space="preserve">fare in the 21st century. </w:t>
      </w:r>
      <w:r w:rsidRPr="00A014A4">
        <w:rPr>
          <w:u w:val="single"/>
        </w:rPr>
        <w:t>The potential for CBRN terrorism has widely grown</w:t>
      </w:r>
      <w:r w:rsidRPr="00A014A4">
        <w:rPr>
          <w:sz w:val="16"/>
        </w:rPr>
        <w:t xml:space="preserve"> since 11 September, when some of these materials were used. </w:t>
      </w:r>
      <w:r w:rsidRPr="00A014A4">
        <w:rPr>
          <w:rStyle w:val="Emphasis"/>
        </w:rPr>
        <w:t xml:space="preserve">The danger of terrorist use of nuclear weapons and other weapons of mass destruction represents a very serious threat </w:t>
      </w:r>
      <w:r w:rsidRPr="00A014A4">
        <w:rPr>
          <w:sz w:val="16"/>
        </w:rPr>
        <w:t xml:space="preserve">for many countries; </w:t>
      </w:r>
      <w:r w:rsidRPr="00CF4E61">
        <w:rPr>
          <w:u w:val="single"/>
        </w:rPr>
        <w:t xml:space="preserve">if a </w:t>
      </w:r>
      <w:r w:rsidRPr="00A014A4">
        <w:rPr>
          <w:u w:val="single"/>
        </w:rPr>
        <w:t xml:space="preserve">terrorist </w:t>
      </w:r>
      <w:r w:rsidRPr="00CF4E61">
        <w:rPr>
          <w:u w:val="single"/>
        </w:rPr>
        <w:t xml:space="preserve">group could gain access </w:t>
      </w:r>
      <w:r w:rsidRPr="00A014A4">
        <w:rPr>
          <w:u w:val="single"/>
        </w:rPr>
        <w:t xml:space="preserve">to this weapon, it is highly likely </w:t>
      </w:r>
      <w:r w:rsidRPr="00CF4E61">
        <w:rPr>
          <w:rStyle w:val="Emphasis"/>
        </w:rPr>
        <w:t>it would use it,</w:t>
      </w:r>
      <w:r w:rsidRPr="00A014A4">
        <w:rPr>
          <w:u w:val="single"/>
        </w:rPr>
        <w:t xml:space="preserve"> or threaten to use it. </w:t>
      </w:r>
      <w:r w:rsidRPr="00A014A4">
        <w:rPr>
          <w:sz w:val="16"/>
        </w:rPr>
        <w:t xml:space="preserve">Although there is very little information on terrorists and their ability to come into possession of nuclear weapons or on their intentions to get them, </w:t>
      </w:r>
      <w:r w:rsidRPr="00A014A4">
        <w:rPr>
          <w:u w:val="single"/>
        </w:rPr>
        <w:t xml:space="preserve">the risk of CBRN weapons has certainly increased since the terrorists started to become more familiar with these agents and their harmful consequences. </w:t>
      </w:r>
      <w:r w:rsidRPr="00A014A4">
        <w:rPr>
          <w:sz w:val="16"/>
        </w:rPr>
        <w:t xml:space="preserve">Discovering the nature of the threat of biological weapons, as well as the appropriate response to them requires an emphasis on the biological characteristics of these instruments of war and terror. Preparing for a terrorist attack may seem daunting and there are a small number of people with practical experience and a good knowledge of CBRN weapons, because until recently there was no need to own them. In the past, most of the planning regarding emergency response to terrorism concentrated on the concerns of open attacks (bombing). However, the threats of CBRN weapons are taken seriously, especially in the USA, where media, fascinated by new weapons of mass destruction, encourage a growing fear for public safety. Terrorists who have significant human and material resources are much more likely to realize their intentions than lone perpetrators or small terrorist groups. A CBRN terrorism threat is certainly a matter of concern; however, terrorists will face many obstacles in the implementation of an attack of this kind. This includes the acquisition of materials and preparation for spreading them as well as a selection and a survey of a chosen objective and a correct dose required to achieve a desired effect. The growing threat of CBRN terrorism Terrorism can be defined as a deliberate act of violence intended to cause damage, but also to create an appropriate political and ideological situation, so that the use of these non-traditional weapons of terror outside the context is obvious, and the goals will not be military, but civilian ones (Bioterrorism, chemical weapons, and radiation terrorism, nd). Toxic substances, regardless of whether they are of animal, vegetable or mineral origin, were used throughout the history for political assassinations and sabotage; despite the risk of severe penalties, the prospects for success favoured the use of toxic substances. Such use has always been reduced, however, since only a small number of people had access to substances and possessed the ability of learn how to use them (Pascal, 1999). </w:t>
      </w:r>
      <w:r w:rsidRPr="00A014A4">
        <w:rPr>
          <w:u w:val="single"/>
        </w:rPr>
        <w:t>CBRN weapons</w:t>
      </w:r>
      <w:r w:rsidRPr="00A014A4">
        <w:rPr>
          <w:sz w:val="16"/>
        </w:rPr>
        <w:t xml:space="preserve"> are rightly viewed with a special sense of horror, their </w:t>
      </w:r>
      <w:r w:rsidRPr="00A014A4">
        <w:rPr>
          <w:u w:val="single"/>
        </w:rPr>
        <w:t>effects can be devastating and indiscriminating</w:t>
      </w:r>
      <w:r w:rsidRPr="00A014A4">
        <w:rPr>
          <w:sz w:val="16"/>
        </w:rPr>
        <w:t xml:space="preserve">, </w:t>
      </w:r>
      <w:r w:rsidRPr="00A014A4">
        <w:rPr>
          <w:u w:val="single"/>
        </w:rPr>
        <w:t xml:space="preserve">and they take the most stringent toll among the most vulnerable population, non-combatants </w:t>
      </w:r>
      <w:r w:rsidRPr="00A014A4">
        <w:rPr>
          <w:sz w:val="16"/>
        </w:rPr>
        <w:t xml:space="preserve">(e.g. </w:t>
      </w:r>
      <w:r w:rsidRPr="00CF4E61">
        <w:rPr>
          <w:u w:val="single"/>
        </w:rPr>
        <w:t>a biological attack cannot be detected</w:t>
      </w:r>
      <w:r w:rsidRPr="00A014A4">
        <w:rPr>
          <w:u w:val="single"/>
        </w:rPr>
        <w:t xml:space="preserve"> </w:t>
      </w:r>
      <w:r w:rsidRPr="00CF4E61">
        <w:rPr>
          <w:u w:val="single"/>
        </w:rPr>
        <w:t>sufficiently fast after the disease spreads</w:t>
      </w:r>
      <w:r w:rsidRPr="00A014A4">
        <w:rPr>
          <w:u w:val="single"/>
        </w:rPr>
        <w:t xml:space="preserve"> through the population</w:t>
      </w:r>
      <w:r w:rsidRPr="00A014A4">
        <w:rPr>
          <w:sz w:val="16"/>
        </w:rPr>
        <w:t xml:space="preserve">). Moreover, </w:t>
      </w:r>
      <w:r w:rsidRPr="00A014A4">
        <w:rPr>
          <w:u w:val="single"/>
        </w:rPr>
        <w:t>chemical and biological weapons are a particularly attractive alternative for groups that do not have the ability to produce nuclear weapons</w:t>
      </w:r>
      <w:r w:rsidRPr="00A014A4">
        <w:rPr>
          <w:sz w:val="16"/>
        </w:rPr>
        <w:t xml:space="preserve">, and this risk raises complex but important ethical issues (London, 2003). The common name for CBRN terrorism which causes the death of a large number of people, large scale damage and a strong echo worldwide is post-industrial or hyper-terrorism. This means that non-state elements possess and dispose of assets that were previously held only by states, but unlike them, which often fear reprisals after WMD attacks, terrorists, having no geographical location, are ready to use WMD with much less scrupulousness and fear (Kurmnik, Ribnikar, 2003). Some authors have described the </w:t>
      </w:r>
      <w:r w:rsidRPr="00CF4E61">
        <w:rPr>
          <w:u w:val="single"/>
        </w:rPr>
        <w:t xml:space="preserve">factors that make </w:t>
      </w:r>
      <w:r w:rsidRPr="00CF4E61">
        <w:rPr>
          <w:rStyle w:val="Emphasis"/>
        </w:rPr>
        <w:t>c</w:t>
      </w:r>
      <w:r w:rsidRPr="00A014A4">
        <w:rPr>
          <w:u w:val="single"/>
        </w:rPr>
        <w:t xml:space="preserve">hemical, </w:t>
      </w:r>
      <w:r w:rsidRPr="00CF4E61">
        <w:rPr>
          <w:rStyle w:val="Emphasis"/>
        </w:rPr>
        <w:t>b</w:t>
      </w:r>
      <w:r w:rsidRPr="00A014A4">
        <w:rPr>
          <w:u w:val="single"/>
        </w:rPr>
        <w:t xml:space="preserve">iological, </w:t>
      </w:r>
      <w:r w:rsidRPr="00CF4E61">
        <w:rPr>
          <w:rStyle w:val="Emphasis"/>
        </w:rPr>
        <w:t>r</w:t>
      </w:r>
      <w:r w:rsidRPr="00A014A4">
        <w:rPr>
          <w:u w:val="single"/>
        </w:rPr>
        <w:t xml:space="preserve">adiological and </w:t>
      </w:r>
      <w:r w:rsidRPr="00CF4E61">
        <w:rPr>
          <w:rStyle w:val="Emphasis"/>
        </w:rPr>
        <w:t>n</w:t>
      </w:r>
      <w:r w:rsidRPr="00A014A4">
        <w:rPr>
          <w:u w:val="single"/>
        </w:rPr>
        <w:t xml:space="preserve">uclear terrorist </w:t>
      </w:r>
      <w:r w:rsidRPr="00CF4E61">
        <w:rPr>
          <w:u w:val="single"/>
        </w:rPr>
        <w:t>attacks</w:t>
      </w:r>
      <w:r w:rsidRPr="00A014A4">
        <w:rPr>
          <w:u w:val="single"/>
        </w:rPr>
        <w:t xml:space="preserve"> in many ways </w:t>
      </w:r>
      <w:r w:rsidRPr="00CF4E61">
        <w:rPr>
          <w:u w:val="single"/>
        </w:rPr>
        <w:t>unique</w:t>
      </w:r>
      <w:r w:rsidRPr="00A014A4">
        <w:rPr>
          <w:u w:val="single"/>
        </w:rPr>
        <w:t xml:space="preserve"> and demanding, such as an element of </w:t>
      </w:r>
      <w:r w:rsidRPr="00CF4E61">
        <w:rPr>
          <w:u w:val="single"/>
        </w:rPr>
        <w:t>surprise</w:t>
      </w:r>
      <w:r w:rsidRPr="00A014A4">
        <w:rPr>
          <w:u w:val="single"/>
        </w:rPr>
        <w:t xml:space="preserve">, </w:t>
      </w:r>
      <w:r w:rsidRPr="00CF4E61">
        <w:rPr>
          <w:u w:val="single"/>
        </w:rPr>
        <w:t>invisible agents</w:t>
      </w:r>
      <w:r w:rsidRPr="00A014A4">
        <w:rPr>
          <w:u w:val="single"/>
        </w:rPr>
        <w:t xml:space="preserve">, </w:t>
      </w:r>
      <w:r w:rsidRPr="00CF4E61">
        <w:rPr>
          <w:u w:val="single"/>
        </w:rPr>
        <w:t>ordnance</w:t>
      </w:r>
      <w:r w:rsidRPr="00A014A4">
        <w:rPr>
          <w:u w:val="single"/>
        </w:rPr>
        <w:t xml:space="preserve">, the </w:t>
      </w:r>
      <w:r w:rsidRPr="00CF4E61">
        <w:rPr>
          <w:u w:val="single"/>
        </w:rPr>
        <w:t>risk of repetition</w:t>
      </w:r>
      <w:r w:rsidRPr="00A014A4">
        <w:rPr>
          <w:u w:val="single"/>
        </w:rPr>
        <w:t xml:space="preserve"> and new types of risks</w:t>
      </w:r>
      <w:r w:rsidRPr="00A014A4">
        <w:rPr>
          <w:b/>
          <w:sz w:val="16"/>
        </w:rPr>
        <w:t xml:space="preserve"> </w:t>
      </w:r>
      <w:r w:rsidRPr="00A014A4">
        <w:rPr>
          <w:sz w:val="16"/>
        </w:rPr>
        <w:t xml:space="preserve">(Ruggiero, Voss, 2015). In the past 30 years, the use of CBRN weapons has become a major concern for many nations around the world. The public has become insensitive to traditional terrorist attacks that seem to be a less efficient way for terrorist organizations to achieve their goals. What causes shock and fear is actually presenting the properties of weapons which can be used by terrorist organizations to enhance their efforts and the effectiveness of attacks. CBRN terrorism is often a synonym for weapons of mass destruction, although this form of terrorism and related incidents do not require attacks and inflicting harm to large numbers of people - they do not even require deadly attacks at all. The number of studies on this type of terrorism is limited due to the lack of available data on this terrorism type. There is a very small number of databases of CBRN incidents, and even the existing ones have relatively little to do with them and they are compared to conventional terrorism (Jesse, 2012). Some experts emphasize the factors that promote such attacks and these factors include the availability of information and expertise, increased frustration of terrorists, demonization of the target population, as well as a millennial, apocalyptic or messianic vision. Experts also differ in opinion when it comes to possible perpetrators of CBRN incidents, and include religious fundamentalists and cults1 as possible perpetrators of such attacks, especially when these groups address to ethereal audience, emphasizing the hatred of unbelievers (Ivanova, Sandler, 2007). Concerns about super terrorism which involves the use of CBRN weapons are mainly focused on what terrorists can do in the context of our social reality, with an emphasis on terrorist motivations, initiatives and limitations. When considering which terrorist groups may be inclined to commit CBRN terrorism, it is important to recognize the spectrum of these acts, as well as to analyze the following categorization: (a) massive casualty events produced by conventional weapons; (b) CBRN scams; (c) conventional attack on a nuclear facility; (d) limited-scale chemical or biological attack or a radiological dispersion; (e) large scale chemical or biological attack or a radiological dispersion; and (f) CBRN strikes (super terrorism) that can lead to thousands of victims. In addition to the motivation and willingness to inflict mass casualties in any way, terrorists must have technical and financial capabilities to come into possession of material and acquire skills for these types of weapons and materials and carry out a successful attack. Chemical and biological weapons can pose a risk to terrorists thus deterring them from using such weapons (Post, 2005, pp.148-151). The possibility that terrorists use chemical or biological substances may increase over the next decade, according to US intelligence agencies. According to CIA2 , </w:t>
      </w:r>
      <w:r w:rsidRPr="00A014A4">
        <w:rPr>
          <w:u w:val="single"/>
        </w:rPr>
        <w:t>an interest among non-state actors, including terrorists, for biological and chemical materials is real and growing, and the number of potential perpetrators is increasing</w:t>
      </w:r>
      <w:r w:rsidRPr="00A014A4">
        <w:rPr>
          <w:sz w:val="16"/>
        </w:rPr>
        <w:t xml:space="preserve">. The agency also noted that </w:t>
      </w:r>
      <w:r w:rsidRPr="00CF4E61">
        <w:rPr>
          <w:u w:val="single"/>
        </w:rPr>
        <w:t>many</w:t>
      </w:r>
      <w:r w:rsidRPr="00A014A4">
        <w:rPr>
          <w:u w:val="single"/>
        </w:rPr>
        <w:t xml:space="preserve"> of these groups had </w:t>
      </w:r>
      <w:r w:rsidRPr="00CF4E61">
        <w:rPr>
          <w:u w:val="single"/>
        </w:rPr>
        <w:t>developed an international network</w:t>
      </w:r>
      <w:r w:rsidRPr="00A014A4">
        <w:rPr>
          <w:u w:val="single"/>
        </w:rPr>
        <w:t xml:space="preserve"> </w:t>
      </w:r>
      <w:r w:rsidRPr="00CF4E61">
        <w:rPr>
          <w:u w:val="single"/>
        </w:rPr>
        <w:t>and did not need to rely on state sponsors</w:t>
      </w:r>
      <w:r w:rsidRPr="00A014A4">
        <w:rPr>
          <w:u w:val="single"/>
        </w:rPr>
        <w:t xml:space="preserve"> for financial and technical support</w:t>
      </w:r>
      <w:r w:rsidRPr="00A014A4">
        <w:rPr>
          <w:sz w:val="16"/>
        </w:rPr>
        <w:t xml:space="preserve">. However, it is believed that it is less likely that terrorists would choose chemical and biological weapons over conventional explosives, because these weapons are difficult to control and their results are unpredictable (Condesman, Burke, 2001). </w:t>
      </w:r>
      <w:r w:rsidRPr="00A014A4">
        <w:rPr>
          <w:u w:val="single"/>
        </w:rPr>
        <w:t>The risk of CBRN weapons is growing since terrorists are better acquainted with these agents and their potential for causing harm</w:t>
      </w:r>
      <w:r w:rsidRPr="00A014A4">
        <w:rPr>
          <w:sz w:val="16"/>
        </w:rPr>
        <w:t xml:space="preserve">3 . These agents possess desirable characteristics as weapons of terror; they are biologically invisible to the naked eye, odorless and potentially lethal in the form of particles; natural organisms are so readily available, and can be "camouflaged" in natural disasters and used to spread fear and various diseases. Chemical agents quickly attack the critical physiological centers of the body, disabling or killing the victim. Biological and chemical weapons require the application of huge amounts of resources and result in different effects, causing fear and panic in the contaminated areas. Often referred to as "weapons of mass destruction", but, in medical terms, they are weapons of potential mass casualties because they can lead to massive death toll in the absence of preventive measures and timely response (Meyer, Spinella, 2014, pp.645-656). "Bioterrorism is the intentional use of microorganisms or toxins derived from living organisms used for hostile purposes intended to cause disease or death in man, animals and plants, on which they depend". </w:t>
      </w:r>
      <w:r w:rsidRPr="00A014A4">
        <w:rPr>
          <w:u w:val="single"/>
        </w:rPr>
        <w:t>The threat of bioterrorist attacks is real, and each individual is a potential terrorist, when terrorists are "invisible" prior to an attack which also can be "invisible" in the form of causing infectious disea-ses or epidemics</w:t>
      </w:r>
      <w:r w:rsidRPr="00A014A4">
        <w:rPr>
          <w:sz w:val="16"/>
        </w:rPr>
        <w:t xml:space="preserve">. </w:t>
      </w:r>
      <w:r w:rsidRPr="00A014A4">
        <w:rPr>
          <w:u w:val="single"/>
        </w:rPr>
        <w:t>Citizens who are not aware they are infected are potential safety hazard and so-called dangerous bodies</w:t>
      </w:r>
      <w:r w:rsidRPr="00A014A4">
        <w:rPr>
          <w:sz w:val="16"/>
        </w:rPr>
        <w:t xml:space="preserve"> (Mijalković, 2011). In the last ten years, the issue of CBRN weapons has attracted the attention of experts, but a list of priorities by the heads of states has never been established. Biological weapons almost became forgotten after they had been banned by the 1972 Convention on Biological Weapons. A significant attention was paid to them during the 90s of the last century. </w:t>
      </w:r>
      <w:r w:rsidRPr="00A014A4">
        <w:rPr>
          <w:u w:val="single"/>
        </w:rPr>
        <w:t>The important thing is that biological weapons attract much less attention than other similar weapons, but probably represent the greatest danger, and in addition to their use in war, they are available as instruments of terror in peace.</w:t>
      </w:r>
      <w:r w:rsidRPr="00A014A4">
        <w:rPr>
          <w:sz w:val="16"/>
        </w:rPr>
        <w:t xml:space="preserve"> Some countries showed willingness to use such weapons against defenseless populations to achieve strategic objectives, and in this regard, some analysts believe that those who attacked the World Trade Center in 1993 applied cyanide on their bombs (this was not confirmed, but a large amount of cyanide was found in possession of the perpetrators). Such a group will prove to be less inefficient, because if terrorists decide to shock and surprise the government by inflicting enormous damage, CBRN weapons will become more attractive and more accessible (Bettis, 1998). Motives and forms of behavior of individuals and groups who acquired or used CBRN weapons have existed since long ago and there is no doubt that modern society is vulnerable to such attacks (Tucker, 2000). Fear of biological terrorism is certainly greater than the fear of the conventional forms of terrorism; some of these fears are justified and some are often exaggerated. </w:t>
      </w:r>
      <w:r w:rsidRPr="00A014A4">
        <w:rPr>
          <w:u w:val="single"/>
        </w:rPr>
        <w:t>Some agents are really very contagious and deadly, and if used properly, have a potential to result in casualties similar to those in a nuclear attack</w:t>
      </w:r>
      <w:r w:rsidRPr="00A014A4">
        <w:rPr>
          <w:sz w:val="16"/>
        </w:rPr>
        <w:t xml:space="preserve">. Perhaps the scariest aspect of biological weapons is that the body is attacked without warning, people are afraid of the threat as it is invisible, and cannot be heard or felt. The history of warfare, terrorism and crime involving biological agents in the last century is considerably less dangerous and more deadly than the history of conventional warfare (Parachini, 2001). </w:t>
      </w:r>
      <w:r w:rsidRPr="00A014A4">
        <w:rPr>
          <w:u w:val="single"/>
        </w:rPr>
        <w:t xml:space="preserve">Today, some states and some terrorist </w:t>
      </w:r>
      <w:r w:rsidRPr="00CF4E61">
        <w:rPr>
          <w:u w:val="single"/>
        </w:rPr>
        <w:t>groups can</w:t>
      </w:r>
      <w:r w:rsidRPr="00A014A4">
        <w:rPr>
          <w:u w:val="single"/>
        </w:rPr>
        <w:t xml:space="preserve"> more </w:t>
      </w:r>
      <w:r w:rsidRPr="00CF4E61">
        <w:rPr>
          <w:u w:val="single"/>
        </w:rPr>
        <w:t xml:space="preserve">easily overcome </w:t>
      </w:r>
      <w:r w:rsidRPr="00A014A4">
        <w:rPr>
          <w:u w:val="single"/>
        </w:rPr>
        <w:t xml:space="preserve">technological </w:t>
      </w:r>
      <w:r w:rsidRPr="00CF4E61">
        <w:rPr>
          <w:u w:val="single"/>
        </w:rPr>
        <w:t xml:space="preserve">barriers due to </w:t>
      </w:r>
      <w:r w:rsidRPr="00A014A4">
        <w:rPr>
          <w:u w:val="single"/>
        </w:rPr>
        <w:t xml:space="preserve">the </w:t>
      </w:r>
      <w:r w:rsidRPr="00CF4E61">
        <w:rPr>
          <w:u w:val="single"/>
        </w:rPr>
        <w:t>increased flow of infor</w:t>
      </w:r>
      <w:r w:rsidRPr="00A014A4">
        <w:rPr>
          <w:u w:val="single"/>
        </w:rPr>
        <w:t>mation</w:t>
      </w:r>
      <w:r w:rsidRPr="00CF4E61">
        <w:rPr>
          <w:u w:val="single"/>
        </w:rPr>
        <w:t xml:space="preserve"> and access to previously unavailable tech</w:t>
      </w:r>
      <w:r w:rsidRPr="00A014A4">
        <w:rPr>
          <w:u w:val="single"/>
        </w:rPr>
        <w:t>nologies.</w:t>
      </w:r>
      <w:r w:rsidRPr="00A014A4">
        <w:rPr>
          <w:sz w:val="16"/>
        </w:rPr>
        <w:t xml:space="preserve"> </w:t>
      </w:r>
      <w:r w:rsidRPr="00CF4E61">
        <w:rPr>
          <w:rStyle w:val="Emphasis"/>
        </w:rPr>
        <w:t xml:space="preserve">Along with nuclear and chemical weapons, biological weapons are </w:t>
      </w:r>
      <w:r w:rsidRPr="00A014A4">
        <w:rPr>
          <w:rStyle w:val="Emphasis"/>
        </w:rPr>
        <w:t xml:space="preserve">part of an unholy trinity of </w:t>
      </w:r>
      <w:r w:rsidRPr="00CF4E61">
        <w:rPr>
          <w:rStyle w:val="Emphasis"/>
        </w:rPr>
        <w:t>weapons of mass destruction</w:t>
      </w:r>
      <w:r w:rsidRPr="00A014A4">
        <w:rPr>
          <w:sz w:val="16"/>
        </w:rPr>
        <w:t xml:space="preserve"> (Davis, Johnson-Winegar, 2000, pp.15-28). </w:t>
      </w:r>
      <w:r w:rsidRPr="00A014A4">
        <w:rPr>
          <w:u w:val="single"/>
        </w:rPr>
        <w:t xml:space="preserve">The </w:t>
      </w:r>
      <w:r w:rsidRPr="00CF4E61">
        <w:rPr>
          <w:rStyle w:val="Emphasis"/>
        </w:rPr>
        <w:t xml:space="preserve">society is </w:t>
      </w:r>
      <w:r w:rsidRPr="00A014A4">
        <w:rPr>
          <w:rStyle w:val="Emphasis"/>
        </w:rPr>
        <w:t xml:space="preserve">now </w:t>
      </w:r>
      <w:r w:rsidRPr="00CF4E61">
        <w:rPr>
          <w:rStyle w:val="Emphasis"/>
        </w:rPr>
        <w:t>faced with the threat of an apocalyptic</w:t>
      </w:r>
      <w:r w:rsidRPr="00A014A4">
        <w:rPr>
          <w:rStyle w:val="Emphasis"/>
        </w:rPr>
        <w:t xml:space="preserve"> and asymmetric </w:t>
      </w:r>
      <w:r w:rsidRPr="00CF4E61">
        <w:rPr>
          <w:rStyle w:val="Emphasis"/>
        </w:rPr>
        <w:t xml:space="preserve">war </w:t>
      </w:r>
      <w:r w:rsidRPr="00A014A4">
        <w:rPr>
          <w:rStyle w:val="Emphasis"/>
        </w:rPr>
        <w:t>scenario</w:t>
      </w:r>
      <w:r w:rsidRPr="00A014A4">
        <w:rPr>
          <w:u w:val="single"/>
        </w:rPr>
        <w:t xml:space="preserve"> in which kamikaze attackers are able to arm themselves with WMD4 </w:t>
      </w:r>
      <w:r w:rsidRPr="00A014A4">
        <w:rPr>
          <w:sz w:val="16"/>
        </w:rPr>
        <w:t xml:space="preserve">without even having to have a "physical" weapon to create fear; they probably still prefer simple, proven methods: a stampede in an enclosed place, or just an explosive device, which will kill many people5 (Palmer, 2004, pp.3-9). Early detection and response to biological or chemical terrorism are crucial to solving this problem (U.S. Congress House, 2003, p.117). </w:t>
      </w:r>
    </w:p>
    <w:p w14:paraId="06634789" w14:textId="77777777" w:rsidR="00BE4ACA" w:rsidRPr="00A014A4" w:rsidRDefault="00BE4ACA" w:rsidP="00BE4ACA"/>
    <w:p w14:paraId="29BC056C" w14:textId="77777777" w:rsidR="00BE4ACA" w:rsidRPr="00A014A4" w:rsidRDefault="00BE4ACA" w:rsidP="00BE4ACA">
      <w:pPr>
        <w:pStyle w:val="Heading3"/>
        <w:rPr>
          <w:rFonts w:cs="Arial"/>
        </w:rPr>
      </w:pPr>
      <w:r w:rsidRPr="00A014A4">
        <w:rPr>
          <w:rFonts w:cs="Arial"/>
        </w:rPr>
        <w:t xml:space="preserve">2NC – Impact Mod – Retal </w:t>
      </w:r>
    </w:p>
    <w:p w14:paraId="2D28D1FC" w14:textId="77777777" w:rsidR="00BE4ACA" w:rsidRPr="00A014A4" w:rsidRDefault="00BE4ACA" w:rsidP="00BE4ACA">
      <w:pPr>
        <w:pStyle w:val="Heading4"/>
        <w:rPr>
          <w:rFonts w:cs="Arial"/>
        </w:rPr>
      </w:pPr>
      <w:r w:rsidRPr="00A014A4">
        <w:rPr>
          <w:rFonts w:cs="Arial"/>
          <w:u w:val="single"/>
        </w:rPr>
        <w:t>Public freak-out</w:t>
      </w:r>
      <w:r w:rsidRPr="00A014A4">
        <w:rPr>
          <w:rFonts w:cs="Arial"/>
        </w:rPr>
        <w:t xml:space="preserve"> causes </w:t>
      </w:r>
      <w:r w:rsidRPr="00A014A4">
        <w:rPr>
          <w:rFonts w:cs="Arial"/>
          <w:u w:val="single"/>
        </w:rPr>
        <w:t>retaliation</w:t>
      </w:r>
      <w:r w:rsidRPr="00A014A4">
        <w:rPr>
          <w:rFonts w:cs="Arial"/>
        </w:rPr>
        <w:t xml:space="preserve"> – nuclear AND conventional </w:t>
      </w:r>
    </w:p>
    <w:p w14:paraId="120C6A8B" w14:textId="77777777" w:rsidR="00BE4ACA" w:rsidRPr="00A014A4" w:rsidRDefault="00BE4ACA" w:rsidP="00BE4ACA">
      <w:r w:rsidRPr="00A014A4">
        <w:rPr>
          <w:rStyle w:val="Style13ptBold"/>
        </w:rPr>
        <w:t>Borgwardt 16</w:t>
      </w:r>
      <w:r w:rsidRPr="00A014A4">
        <w:t xml:space="preserve"> [Elizabeth Borgwardt is a history professor at Washington University and the author of The Nuremberg Idea, forthcoming from Knopf, 9/11: What Would Trump Do?, March, https://www.politico.com/magazine/story/2016/03/donald-trump-2016-terrorist-attack-foreign-policy-213784]</w:t>
      </w:r>
    </w:p>
    <w:p w14:paraId="0160209B" w14:textId="77777777" w:rsidR="00BE4ACA" w:rsidRPr="00A014A4" w:rsidRDefault="00BE4ACA" w:rsidP="00BE4ACA">
      <w:pPr>
        <w:rPr>
          <w:sz w:val="16"/>
        </w:rPr>
      </w:pPr>
      <w:r w:rsidRPr="00A014A4">
        <w:rPr>
          <w:sz w:val="16"/>
        </w:rPr>
        <w:t xml:space="preserve">Donald </w:t>
      </w:r>
      <w:r w:rsidRPr="00CF4E61">
        <w:rPr>
          <w:rStyle w:val="StyleUnderline"/>
        </w:rPr>
        <w:t>Trump</w:t>
      </w:r>
      <w:r w:rsidRPr="00A014A4">
        <w:rPr>
          <w:rStyle w:val="StyleUnderline"/>
        </w:rPr>
        <w:t>’s</w:t>
      </w:r>
      <w:r w:rsidRPr="00A014A4">
        <w:rPr>
          <w:sz w:val="16"/>
        </w:rPr>
        <w:t xml:space="preserve"> March 21 </w:t>
      </w:r>
      <w:r w:rsidRPr="00A014A4">
        <w:rPr>
          <w:rStyle w:val="StyleUnderline"/>
        </w:rPr>
        <w:t>interview with the</w:t>
      </w:r>
      <w:r w:rsidRPr="00A014A4">
        <w:rPr>
          <w:sz w:val="16"/>
        </w:rPr>
        <w:t xml:space="preserve"> Washington </w:t>
      </w:r>
      <w:r w:rsidRPr="00A014A4">
        <w:rPr>
          <w:rStyle w:val="Emphasis"/>
        </w:rPr>
        <w:t>Post</w:t>
      </w:r>
      <w:r w:rsidRPr="00A014A4">
        <w:rPr>
          <w:sz w:val="16"/>
        </w:rPr>
        <w:t xml:space="preserve"> editorial board </w:t>
      </w:r>
      <w:r w:rsidRPr="00CF4E61">
        <w:rPr>
          <w:rStyle w:val="StyleUnderline"/>
        </w:rPr>
        <w:t xml:space="preserve">should make </w:t>
      </w:r>
      <w:r w:rsidRPr="00A014A4">
        <w:rPr>
          <w:rStyle w:val="StyleUnderline"/>
        </w:rPr>
        <w:t>every potential</w:t>
      </w:r>
      <w:r w:rsidRPr="00A014A4">
        <w:rPr>
          <w:sz w:val="16"/>
        </w:rPr>
        <w:t xml:space="preserve"> </w:t>
      </w:r>
      <w:r w:rsidRPr="00CF4E61">
        <w:rPr>
          <w:rStyle w:val="StyleUnderline"/>
        </w:rPr>
        <w:t>voter’s</w:t>
      </w:r>
      <w:r w:rsidRPr="00A014A4">
        <w:rPr>
          <w:sz w:val="16"/>
        </w:rPr>
        <w:t xml:space="preserve"> </w:t>
      </w:r>
      <w:r w:rsidRPr="00CF4E61">
        <w:rPr>
          <w:rStyle w:val="Emphasis"/>
        </w:rPr>
        <w:t>blood run cold</w:t>
      </w:r>
      <w:r w:rsidRPr="00A014A4">
        <w:rPr>
          <w:sz w:val="16"/>
        </w:rPr>
        <w:t xml:space="preserve">. After noting that ISIS should be knocked out flat, yet indicating that large numbers of U.S. troops should not be involved, Mr. </w:t>
      </w:r>
      <w:r w:rsidRPr="00CF4E61">
        <w:rPr>
          <w:rStyle w:val="StyleUnderline"/>
        </w:rPr>
        <w:t>Trump suggested</w:t>
      </w:r>
      <w:r w:rsidRPr="00A014A4">
        <w:rPr>
          <w:rStyle w:val="StyleUnderline"/>
        </w:rPr>
        <w:t xml:space="preserve"> that </w:t>
      </w:r>
      <w:r w:rsidRPr="00CF4E61">
        <w:rPr>
          <w:rStyle w:val="StyleUnderline"/>
        </w:rPr>
        <w:t>it was better to be</w:t>
      </w:r>
      <w:r w:rsidRPr="00CF4E61">
        <w:rPr>
          <w:sz w:val="16"/>
        </w:rPr>
        <w:t xml:space="preserve"> “</w:t>
      </w:r>
      <w:r w:rsidRPr="00CF4E61">
        <w:rPr>
          <w:rStyle w:val="Emphasis"/>
        </w:rPr>
        <w:t>unpredictable</w:t>
      </w:r>
      <w:r w:rsidRPr="00A014A4">
        <w:rPr>
          <w:sz w:val="16"/>
        </w:rPr>
        <w:t xml:space="preserve">” </w:t>
      </w:r>
      <w:r w:rsidRPr="00A014A4">
        <w:rPr>
          <w:rStyle w:val="StyleUnderline"/>
        </w:rPr>
        <w:t xml:space="preserve">in the face of U.S. enemies, </w:t>
      </w:r>
      <w:r w:rsidRPr="00CF4E61">
        <w:rPr>
          <w:rStyle w:val="StyleUnderline"/>
        </w:rPr>
        <w:t>before</w:t>
      </w:r>
      <w:r w:rsidRPr="00CF4E61">
        <w:rPr>
          <w:sz w:val="16"/>
        </w:rPr>
        <w:t xml:space="preserve"> </w:t>
      </w:r>
      <w:r w:rsidRPr="00A014A4">
        <w:rPr>
          <w:rStyle w:val="Emphasis"/>
        </w:rPr>
        <w:t xml:space="preserve">twice </w:t>
      </w:r>
      <w:r w:rsidRPr="00CF4E61">
        <w:rPr>
          <w:rStyle w:val="Emphasis"/>
        </w:rPr>
        <w:t>dodging</w:t>
      </w:r>
      <w:r w:rsidRPr="00A014A4">
        <w:rPr>
          <w:sz w:val="16"/>
        </w:rPr>
        <w:t xml:space="preserve"> </w:t>
      </w:r>
      <w:r w:rsidRPr="00A014A4">
        <w:rPr>
          <w:rStyle w:val="StyleUnderline"/>
        </w:rPr>
        <w:t>a question about whether he would advocate</w:t>
      </w:r>
      <w:r w:rsidRPr="00A014A4">
        <w:rPr>
          <w:sz w:val="16"/>
        </w:rPr>
        <w:t xml:space="preserve"> the </w:t>
      </w:r>
      <w:r w:rsidRPr="00CF4E61">
        <w:rPr>
          <w:rStyle w:val="StyleUnderline"/>
        </w:rPr>
        <w:t xml:space="preserve">use of </w:t>
      </w:r>
      <w:r w:rsidRPr="00A014A4">
        <w:rPr>
          <w:rStyle w:val="StyleUnderline"/>
        </w:rPr>
        <w:t>tactical</w:t>
      </w:r>
      <w:r w:rsidRPr="00A014A4">
        <w:rPr>
          <w:sz w:val="16"/>
        </w:rPr>
        <w:t xml:space="preserve"> </w:t>
      </w:r>
      <w:r w:rsidRPr="00CF4E61">
        <w:rPr>
          <w:rStyle w:val="Emphasis"/>
        </w:rPr>
        <w:t>nuclear weapons against ISIS</w:t>
      </w:r>
      <w:r w:rsidRPr="00A014A4">
        <w:rPr>
          <w:sz w:val="16"/>
        </w:rPr>
        <w:t>. (To be fair, the interview transcript indicates that much more time was spent discussing Mr. Trump’s hand size than anything to do with nuclear weapons.)</w:t>
      </w:r>
    </w:p>
    <w:p w14:paraId="5FCF8012" w14:textId="77777777" w:rsidR="00BE4ACA" w:rsidRPr="00A014A4" w:rsidRDefault="00BE4ACA" w:rsidP="00BE4ACA">
      <w:pPr>
        <w:rPr>
          <w:sz w:val="16"/>
        </w:rPr>
      </w:pPr>
      <w:r w:rsidRPr="00A014A4">
        <w:rPr>
          <w:sz w:val="16"/>
        </w:rPr>
        <w:t xml:space="preserve">All this was before the attacks in Belgium; my sense is that </w:t>
      </w:r>
      <w:r w:rsidRPr="00CF4E61">
        <w:rPr>
          <w:rStyle w:val="StyleUnderline"/>
        </w:rPr>
        <w:t>a 9/11-style attack</w:t>
      </w:r>
      <w:r w:rsidRPr="00A014A4">
        <w:rPr>
          <w:rStyle w:val="StyleUnderline"/>
        </w:rPr>
        <w:t xml:space="preserve"> on U.S. soil </w:t>
      </w:r>
      <w:r w:rsidRPr="00CF4E61">
        <w:rPr>
          <w:rStyle w:val="StyleUnderline"/>
        </w:rPr>
        <w:t>would mean</w:t>
      </w:r>
      <w:r w:rsidRPr="00A014A4">
        <w:rPr>
          <w:rStyle w:val="StyleUnderline"/>
        </w:rPr>
        <w:t xml:space="preserve"> that </w:t>
      </w:r>
      <w:r w:rsidRPr="00CF4E61">
        <w:rPr>
          <w:rStyle w:val="StyleUnderline"/>
        </w:rPr>
        <w:t xml:space="preserve">any remaining </w:t>
      </w:r>
      <w:r w:rsidRPr="00CF4E61">
        <w:rPr>
          <w:rStyle w:val="Emphasis"/>
        </w:rPr>
        <w:t>restraints</w:t>
      </w:r>
      <w:r w:rsidRPr="00CF4E61">
        <w:rPr>
          <w:sz w:val="16"/>
        </w:rPr>
        <w:t xml:space="preserve"> </w:t>
      </w:r>
      <w:r w:rsidRPr="00A014A4">
        <w:rPr>
          <w:rStyle w:val="StyleUnderline"/>
        </w:rPr>
        <w:t xml:space="preserve">to the use of </w:t>
      </w:r>
      <w:r w:rsidRPr="00A014A4">
        <w:rPr>
          <w:rStyle w:val="Emphasis"/>
        </w:rPr>
        <w:t>weapons of mass destruction</w:t>
      </w:r>
      <w:r w:rsidRPr="00A014A4">
        <w:rPr>
          <w:sz w:val="16"/>
        </w:rPr>
        <w:t>—</w:t>
      </w:r>
      <w:r w:rsidRPr="00A014A4">
        <w:rPr>
          <w:rStyle w:val="StyleUnderline"/>
        </w:rPr>
        <w:t xml:space="preserve">including </w:t>
      </w:r>
      <w:r w:rsidRPr="00A014A4">
        <w:rPr>
          <w:rStyle w:val="Emphasis"/>
        </w:rPr>
        <w:t>nuclear</w:t>
      </w:r>
      <w:r w:rsidRPr="00A014A4">
        <w:rPr>
          <w:rStyle w:val="StyleUnderline"/>
        </w:rPr>
        <w:t xml:space="preserve"> weapons</w:t>
      </w:r>
      <w:r w:rsidRPr="00A014A4">
        <w:rPr>
          <w:sz w:val="16"/>
        </w:rPr>
        <w:t>—</w:t>
      </w:r>
      <w:r w:rsidRPr="00CF4E61">
        <w:rPr>
          <w:rStyle w:val="StyleUnderline"/>
        </w:rPr>
        <w:t>would</w:t>
      </w:r>
      <w:r w:rsidRPr="00A014A4">
        <w:rPr>
          <w:rStyle w:val="StyleUnderline"/>
        </w:rPr>
        <w:t xml:space="preserve"> likely </w:t>
      </w:r>
      <w:r w:rsidRPr="00CF4E61">
        <w:rPr>
          <w:rStyle w:val="StyleUnderline"/>
        </w:rPr>
        <w:t>be</w:t>
      </w:r>
      <w:r w:rsidRPr="00A014A4">
        <w:rPr>
          <w:rStyle w:val="StyleUnderline"/>
        </w:rPr>
        <w:t xml:space="preserve"> </w:t>
      </w:r>
      <w:r w:rsidRPr="00A014A4">
        <w:rPr>
          <w:sz w:val="16"/>
        </w:rPr>
        <w:t xml:space="preserve">swiftly </w:t>
      </w:r>
      <w:r w:rsidRPr="00CF4E61">
        <w:rPr>
          <w:rStyle w:val="Emphasis"/>
        </w:rPr>
        <w:t>swept aside</w:t>
      </w:r>
      <w:r w:rsidRPr="00A014A4">
        <w:rPr>
          <w:sz w:val="16"/>
        </w:rPr>
        <w:t>.</w:t>
      </w:r>
    </w:p>
    <w:p w14:paraId="3671215C" w14:textId="77777777" w:rsidR="00BE4ACA" w:rsidRPr="00A014A4" w:rsidRDefault="00BE4ACA" w:rsidP="00BE4ACA">
      <w:pPr>
        <w:rPr>
          <w:sz w:val="16"/>
          <w:szCs w:val="16"/>
        </w:rPr>
      </w:pPr>
      <w:r w:rsidRPr="00A014A4">
        <w:rPr>
          <w:sz w:val="16"/>
          <w:szCs w:val="16"/>
        </w:rPr>
        <w:t>General Douglas MacArthur had notoriously floated the idea of using nuclear weapons against China in the Korean conflict (1950-53) when he was concerned about Chinese moves to support North Korean aggression. In posthumously published interviews, MacArthur said that he could have won the war in ten days: “I would have dropped 30 or so atomic bombs … strung across the neck of Manchuria. For at least 60 years there could have been no land invasion of Korea from the North.”</w:t>
      </w:r>
    </w:p>
    <w:p w14:paraId="2D199E2A" w14:textId="77777777" w:rsidR="00BE4ACA" w:rsidRPr="00A014A4" w:rsidRDefault="00BE4ACA" w:rsidP="00BE4ACA">
      <w:pPr>
        <w:rPr>
          <w:sz w:val="16"/>
          <w:szCs w:val="16"/>
        </w:rPr>
      </w:pPr>
      <w:r w:rsidRPr="00A014A4">
        <w:rPr>
          <w:sz w:val="16"/>
          <w:szCs w:val="16"/>
        </w:rPr>
        <w:t>Part of MacArthur’s logic was that the United States would have needed to fight communist China eventually, so it would be best to nuke them while they were still weak, recovering from World War II and the Chinese Revolution (1949), as opposed to fighting them later after they had become much stronger. “That makes sense to me!” opined a Trump backer with whom I recently spoke on this topic. And yet, I offered, most Americans today are probably pretty happy that we didn’t use nuclear weapons against China in the Korean war, or would be if they knew anything about that historical interlude. “I guess,” he said. “But why not press your advantage when you have one?”</w:t>
      </w:r>
    </w:p>
    <w:p w14:paraId="4AD57FA2" w14:textId="77777777" w:rsidR="00BE4ACA" w:rsidRPr="00A014A4" w:rsidRDefault="00BE4ACA" w:rsidP="00BE4ACA">
      <w:pPr>
        <w:rPr>
          <w:sz w:val="16"/>
        </w:rPr>
      </w:pPr>
      <w:r w:rsidRPr="00A014A4">
        <w:rPr>
          <w:sz w:val="16"/>
        </w:rPr>
        <w:t xml:space="preserve">I offer this example because my sense is that in </w:t>
      </w:r>
      <w:r w:rsidRPr="00A014A4">
        <w:rPr>
          <w:rStyle w:val="StyleUnderline"/>
        </w:rPr>
        <w:t>a putative Trump administration</w:t>
      </w:r>
      <w:r w:rsidRPr="00A014A4">
        <w:rPr>
          <w:sz w:val="16"/>
        </w:rPr>
        <w:t>, “</w:t>
      </w:r>
      <w:r w:rsidRPr="00CF4E61">
        <w:rPr>
          <w:rStyle w:val="Emphasis"/>
        </w:rPr>
        <w:t>the gloves would be off</w:t>
      </w:r>
      <w:r w:rsidRPr="00A014A4">
        <w:rPr>
          <w:sz w:val="16"/>
        </w:rPr>
        <w:t xml:space="preserve">” </w:t>
      </w:r>
      <w:r w:rsidRPr="00A014A4">
        <w:rPr>
          <w:rStyle w:val="StyleUnderline"/>
        </w:rPr>
        <w:t xml:space="preserve">and </w:t>
      </w:r>
      <w:r w:rsidRPr="00CF4E61">
        <w:rPr>
          <w:rStyle w:val="StyleUnderline"/>
        </w:rPr>
        <w:t>all barriers</w:t>
      </w:r>
      <w:r w:rsidRPr="00A014A4">
        <w:rPr>
          <w:sz w:val="16"/>
        </w:rPr>
        <w:t>—including public opinion—</w:t>
      </w:r>
      <w:r w:rsidRPr="00CF4E61">
        <w:rPr>
          <w:rStyle w:val="StyleUnderline"/>
        </w:rPr>
        <w:t>to</w:t>
      </w:r>
      <w:r w:rsidRPr="00A014A4">
        <w:rPr>
          <w:rStyle w:val="StyleUnderline"/>
        </w:rPr>
        <w:t xml:space="preserve"> the </w:t>
      </w:r>
      <w:r w:rsidRPr="00CF4E61">
        <w:rPr>
          <w:rStyle w:val="Emphasis"/>
        </w:rPr>
        <w:t>first use</w:t>
      </w:r>
      <w:r w:rsidRPr="00CF4E61">
        <w:rPr>
          <w:rStyle w:val="StyleUnderline"/>
        </w:rPr>
        <w:t xml:space="preserve"> of</w:t>
      </w:r>
      <w:r w:rsidRPr="00A014A4">
        <w:rPr>
          <w:rStyle w:val="StyleUnderline"/>
        </w:rPr>
        <w:t xml:space="preserve"> various kinds of </w:t>
      </w:r>
      <w:r w:rsidRPr="00CF4E61">
        <w:rPr>
          <w:rStyle w:val="StyleUnderline"/>
        </w:rPr>
        <w:t xml:space="preserve">weapons of </w:t>
      </w:r>
      <w:r w:rsidRPr="00CF4E61">
        <w:rPr>
          <w:rStyle w:val="Emphasis"/>
        </w:rPr>
        <w:t>mass destruction</w:t>
      </w:r>
      <w:r w:rsidRPr="00CF4E61">
        <w:rPr>
          <w:sz w:val="16"/>
        </w:rPr>
        <w:t xml:space="preserve"> </w:t>
      </w:r>
      <w:r w:rsidRPr="00CF4E61">
        <w:rPr>
          <w:rStyle w:val="StyleUnderline"/>
        </w:rPr>
        <w:t>would</w:t>
      </w:r>
      <w:r w:rsidRPr="00A014A4">
        <w:rPr>
          <w:rStyle w:val="StyleUnderline"/>
        </w:rPr>
        <w:t xml:space="preserve"> likely </w:t>
      </w:r>
      <w:r w:rsidRPr="00CF4E61">
        <w:rPr>
          <w:rStyle w:val="StyleUnderline"/>
        </w:rPr>
        <w:t>be at an</w:t>
      </w:r>
      <w:r w:rsidRPr="00CF4E61">
        <w:rPr>
          <w:sz w:val="16"/>
        </w:rPr>
        <w:t xml:space="preserve"> </w:t>
      </w:r>
      <w:r w:rsidRPr="00CF4E61">
        <w:rPr>
          <w:rStyle w:val="Emphasis"/>
        </w:rPr>
        <w:t>all-time low</w:t>
      </w:r>
      <w:r w:rsidRPr="00A014A4">
        <w:rPr>
          <w:sz w:val="16"/>
        </w:rPr>
        <w:t>. Bruce Cumings, the leading U.S. historian of Korea, has commented on the MacArthur incident in an analysis from back in 2004. Cumings noted that “MacArthur sounds like a warmongering lunatic” for advocating the use of nuclear weapons, but also explained that, astonishing as it might seem, the general actually had some support for his outlandish proposal.</w:t>
      </w:r>
    </w:p>
    <w:p w14:paraId="7B8E438A" w14:textId="77777777" w:rsidR="00BE4ACA" w:rsidRPr="00A014A4" w:rsidRDefault="00BE4ACA" w:rsidP="00BE4ACA">
      <w:pPr>
        <w:pStyle w:val="Heading3"/>
        <w:rPr>
          <w:rFonts w:cs="Arial"/>
        </w:rPr>
      </w:pPr>
      <w:r w:rsidRPr="00A014A4">
        <w:rPr>
          <w:rFonts w:cs="Arial"/>
        </w:rPr>
        <w:t xml:space="preserve">2NC – AT: Nuke Terror Impossible </w:t>
      </w:r>
    </w:p>
    <w:p w14:paraId="1BC1EF3C" w14:textId="77777777" w:rsidR="00BE4ACA" w:rsidRPr="00A014A4" w:rsidRDefault="00BE4ACA" w:rsidP="00BE4ACA">
      <w:pPr>
        <w:pStyle w:val="Heading4"/>
        <w:rPr>
          <w:rFonts w:cs="Arial"/>
        </w:rPr>
      </w:pPr>
      <w:r w:rsidRPr="00A014A4">
        <w:rPr>
          <w:rFonts w:cs="Arial"/>
        </w:rPr>
        <w:t xml:space="preserve">Nuke terror is likely – they have the </w:t>
      </w:r>
      <w:r w:rsidRPr="00A014A4">
        <w:rPr>
          <w:rFonts w:cs="Arial"/>
          <w:i/>
          <w:u w:val="single"/>
        </w:rPr>
        <w:t>means</w:t>
      </w:r>
      <w:r w:rsidRPr="00A014A4">
        <w:rPr>
          <w:rFonts w:cs="Arial"/>
        </w:rPr>
        <w:t xml:space="preserve"> and </w:t>
      </w:r>
      <w:r w:rsidRPr="00A014A4">
        <w:rPr>
          <w:rFonts w:cs="Arial"/>
          <w:i/>
          <w:u w:val="single"/>
        </w:rPr>
        <w:t>motive</w:t>
      </w:r>
    </w:p>
    <w:p w14:paraId="7A038C10" w14:textId="77777777" w:rsidR="00BE4ACA" w:rsidRPr="00A014A4" w:rsidRDefault="00BE4ACA" w:rsidP="00BE4ACA">
      <w:r w:rsidRPr="00A014A4">
        <w:rPr>
          <w:rStyle w:val="Style13ptBold"/>
        </w:rPr>
        <w:t>Jabr and Wellerstein 18</w:t>
      </w:r>
      <w:r w:rsidRPr="00A014A4">
        <w:t xml:space="preserve"> [Ferris Jabr, Alex Wellerstein, contributing writer to The New York Times Magazine and Scientific American, MA in Journalism from NYU, historian of science at the Stevens Institute of Technology, PhD in the History of Science from Harvard  6/11, “This Is What a Nuclear Bomb Looks Like,” New York Magazine, http://nymag.com/daily/intelligencer/2018/06/what-a-nuclear-attack-in-new-york-would-look-like.html]</w:t>
      </w:r>
    </w:p>
    <w:p w14:paraId="752135A6" w14:textId="0F109B7E" w:rsidR="00BE4ACA" w:rsidRDefault="00BE4ACA" w:rsidP="00BE4ACA">
      <w:pPr>
        <w:rPr>
          <w:rStyle w:val="StyleUnderline"/>
        </w:rPr>
      </w:pPr>
      <w:r w:rsidRPr="00A014A4">
        <w:rPr>
          <w:sz w:val="16"/>
        </w:rPr>
        <w:t xml:space="preserve">What made the false alarm all the more frightening is just how plausible the prospect of a nuclear strike has become. The U.S. and Russia, both of which maintain massive nuclear arsenals, are increasingly at odds. Iran has announced plans to ramp up its production of enriched uranium. North Korea may already have nuclear missiles capable of striking anywhere in the U.S., and there is no way to know whether Trump’s negotiations with Kim Jong-un will wind up increasing or decreasing the prospect of nuclear war. But the current state of dread, while entirely understandable, has overshadowed two crucial realities about the threat of a nuclear calamity. First, </w:t>
      </w:r>
      <w:r w:rsidRPr="00A014A4">
        <w:rPr>
          <w:rStyle w:val="Emphasis"/>
        </w:rPr>
        <w:t>a nuclear attack on the U</w:t>
      </w:r>
      <w:r w:rsidRPr="00A014A4">
        <w:rPr>
          <w:sz w:val="16"/>
        </w:rPr>
        <w:t xml:space="preserve">nited </w:t>
      </w:r>
      <w:r w:rsidRPr="00A014A4">
        <w:rPr>
          <w:rStyle w:val="Emphasis"/>
        </w:rPr>
        <w:t>S</w:t>
      </w:r>
      <w:r w:rsidRPr="00A014A4">
        <w:rPr>
          <w:sz w:val="16"/>
        </w:rPr>
        <w:t xml:space="preserve">tates </w:t>
      </w:r>
      <w:r w:rsidRPr="00A014A4">
        <w:rPr>
          <w:rStyle w:val="Emphasis"/>
        </w:rPr>
        <w:t>could</w:t>
      </w:r>
      <w:r w:rsidRPr="00A014A4">
        <w:rPr>
          <w:sz w:val="16"/>
        </w:rPr>
        <w:t xml:space="preserve"> well </w:t>
      </w:r>
      <w:r w:rsidRPr="00A014A4">
        <w:rPr>
          <w:rStyle w:val="Emphasis"/>
        </w:rPr>
        <w:t>come not from the skies but from the streets</w:t>
      </w:r>
      <w:r w:rsidRPr="00A014A4">
        <w:rPr>
          <w:sz w:val="16"/>
        </w:rPr>
        <w:t xml:space="preserve">. Experts warn that </w:t>
      </w:r>
      <w:r w:rsidRPr="00CF4E61">
        <w:rPr>
          <w:rStyle w:val="Emphasis"/>
        </w:rPr>
        <w:t>it would be</w:t>
      </w:r>
      <w:r w:rsidRPr="00A014A4">
        <w:rPr>
          <w:rStyle w:val="Emphasis"/>
        </w:rPr>
        <w:t xml:space="preserve"> relatively </w:t>
      </w:r>
      <w:r w:rsidRPr="00CF4E61">
        <w:rPr>
          <w:rStyle w:val="Emphasis"/>
        </w:rPr>
        <w:t>easy for terrorists to build a</w:t>
      </w:r>
      <w:r w:rsidRPr="00A014A4">
        <w:rPr>
          <w:rStyle w:val="Emphasis"/>
        </w:rPr>
        <w:t xml:space="preserve">n “improvised </w:t>
      </w:r>
      <w:r w:rsidRPr="00CF4E61">
        <w:rPr>
          <w:rStyle w:val="Emphasis"/>
        </w:rPr>
        <w:t>nuclear bomb” and smuggle it into America</w:t>
      </w:r>
      <w:r w:rsidRPr="00A014A4">
        <w:rPr>
          <w:sz w:val="16"/>
        </w:rPr>
        <w:t xml:space="preserve">. </w:t>
      </w:r>
      <w:r w:rsidRPr="00A014A4">
        <w:rPr>
          <w:rStyle w:val="StyleUnderline"/>
        </w:rPr>
        <w:t xml:space="preserve">Building a ten-kiloton bomb nearly as destructive as the one dropped on Hiroshima would require little more than some technical expertise and 46 kilograms of highly enriched uranium — a quantity about the size of a bowling ball. </w:t>
      </w:r>
      <w:r w:rsidRPr="00A014A4">
        <w:rPr>
          <w:sz w:val="16"/>
        </w:rPr>
        <w:t xml:space="preserve">The second reality we have failed to understand is what a nuclear detonation and its aftermath would actually look like. In our imaginations, fueled by apocalyptic fictions like The Road and The Day After, </w:t>
      </w:r>
      <w:r w:rsidRPr="00A014A4">
        <w:rPr>
          <w:rStyle w:val="StyleUnderline"/>
        </w:rPr>
        <w:t>the scale and speed of nuclear annihilation seem too vast and horrific to contemplat</w:t>
      </w:r>
      <w:r w:rsidRPr="00A014A4">
        <w:rPr>
          <w:sz w:val="16"/>
        </w:rPr>
        <w:t xml:space="preserve">e. If nuclear war is considered “unthinkable,” that is in no small part because of our refusal to think about it with any clarity or specificity. In the long run, the best deterrent to nuclear war may be to understand what a single nuclear bomb is capable of doing to, say, a city like New York — and to accept that the </w:t>
      </w:r>
      <w:r w:rsidRPr="00A014A4">
        <w:rPr>
          <w:rStyle w:val="Emphasis"/>
        </w:rPr>
        <w:t xml:space="preserve">reality would be even worse than our fears. </w:t>
      </w:r>
      <w:r w:rsidRPr="00A014A4">
        <w:rPr>
          <w:sz w:val="16"/>
        </w:rPr>
        <w:t xml:space="preserve">The Bomb </w:t>
      </w:r>
      <w:r w:rsidRPr="00CF4E61">
        <w:rPr>
          <w:rStyle w:val="StyleUnderline"/>
        </w:rPr>
        <w:t>There are</w:t>
      </w:r>
      <w:r w:rsidRPr="00A014A4">
        <w:rPr>
          <w:sz w:val="16"/>
        </w:rPr>
        <w:t xml:space="preserve"> currently </w:t>
      </w:r>
      <w:r w:rsidRPr="00A014A4">
        <w:rPr>
          <w:rStyle w:val="StyleUnderline"/>
        </w:rPr>
        <w:t xml:space="preserve">at least </w:t>
      </w:r>
      <w:r w:rsidRPr="00CF4E61">
        <w:rPr>
          <w:rStyle w:val="Emphasis"/>
        </w:rPr>
        <w:t>2,000 tons</w:t>
      </w:r>
      <w:r w:rsidRPr="00CF4E61">
        <w:rPr>
          <w:rStyle w:val="StyleUnderline"/>
        </w:rPr>
        <w:t xml:space="preserve"> of </w:t>
      </w:r>
      <w:r w:rsidRPr="00A014A4">
        <w:rPr>
          <w:rStyle w:val="StyleUnderline"/>
        </w:rPr>
        <w:t xml:space="preserve">weapons-grade nuclear </w:t>
      </w:r>
      <w:r w:rsidRPr="00CF4E61">
        <w:rPr>
          <w:rStyle w:val="StyleUnderline"/>
        </w:rPr>
        <w:t>material</w:t>
      </w:r>
      <w:r w:rsidRPr="00A014A4">
        <w:rPr>
          <w:rStyle w:val="StyleUnderline"/>
        </w:rPr>
        <w:t xml:space="preserve"> stored in some 40 countries</w:t>
      </w:r>
      <w:r w:rsidRPr="00A014A4">
        <w:rPr>
          <w:sz w:val="16"/>
        </w:rPr>
        <w:t xml:space="preserve"> </w:t>
      </w:r>
      <w:r w:rsidRPr="00A014A4">
        <w:rPr>
          <w:rStyle w:val="Emphasis"/>
        </w:rPr>
        <w:t xml:space="preserve">— enough </w:t>
      </w:r>
      <w:r w:rsidRPr="00CF4E61">
        <w:rPr>
          <w:rStyle w:val="Emphasis"/>
        </w:rPr>
        <w:t>to make</w:t>
      </w:r>
      <w:r w:rsidRPr="00A014A4">
        <w:rPr>
          <w:rStyle w:val="Emphasis"/>
        </w:rPr>
        <w:t xml:space="preserve"> more than </w:t>
      </w:r>
      <w:r w:rsidRPr="00CF4E61">
        <w:rPr>
          <w:rStyle w:val="Emphasis"/>
        </w:rPr>
        <w:t>40,000 bombs</w:t>
      </w:r>
      <w:r w:rsidRPr="00A014A4">
        <w:rPr>
          <w:sz w:val="16"/>
        </w:rPr>
        <w:t xml:space="preserve"> approximately </w:t>
      </w:r>
      <w:r w:rsidRPr="00A014A4">
        <w:rPr>
          <w:rStyle w:val="Emphasis"/>
        </w:rPr>
        <w:t>the size of the one that devastated Hiroshima</w:t>
      </w:r>
      <w:r w:rsidRPr="00A014A4">
        <w:rPr>
          <w:sz w:val="16"/>
        </w:rPr>
        <w:t xml:space="preserve">. </w:t>
      </w:r>
      <w:r w:rsidRPr="00CF4E61">
        <w:rPr>
          <w:rStyle w:val="Emphasis"/>
        </w:rPr>
        <w:t>Stealing the material would be</w:t>
      </w:r>
      <w:r w:rsidRPr="00A014A4">
        <w:rPr>
          <w:rStyle w:val="Emphasis"/>
        </w:rPr>
        <w:t xml:space="preserve"> challenging but </w:t>
      </w:r>
      <w:r w:rsidRPr="00CF4E61">
        <w:rPr>
          <w:rStyle w:val="Emphasis"/>
        </w:rPr>
        <w:t>far from impossible</w:t>
      </w:r>
      <w:r w:rsidRPr="00CF4E61">
        <w:rPr>
          <w:rStyle w:val="StyleUnderline"/>
        </w:rPr>
        <w:t>. Russia stockpiles</w:t>
      </w:r>
      <w:r w:rsidRPr="00A014A4">
        <w:rPr>
          <w:rStyle w:val="StyleUnderline"/>
        </w:rPr>
        <w:t xml:space="preserve"> numerous bombs </w:t>
      </w:r>
      <w:r w:rsidRPr="00CF4E61">
        <w:rPr>
          <w:rStyle w:val="StyleUnderline"/>
        </w:rPr>
        <w:t>built before</w:t>
      </w:r>
      <w:r w:rsidRPr="00A014A4">
        <w:rPr>
          <w:rStyle w:val="StyleUnderline"/>
        </w:rPr>
        <w:t xml:space="preserve"> the use of </w:t>
      </w:r>
      <w:r w:rsidRPr="00CF4E61">
        <w:rPr>
          <w:rStyle w:val="StyleUnderline"/>
        </w:rPr>
        <w:t>electronic locks</w:t>
      </w:r>
      <w:r w:rsidRPr="00A014A4">
        <w:rPr>
          <w:sz w:val="16"/>
        </w:rPr>
        <w:t xml:space="preserve"> that disable the weapons in the event of tampering. </w:t>
      </w:r>
      <w:r w:rsidRPr="00CF4E61">
        <w:rPr>
          <w:rStyle w:val="StyleUnderline"/>
        </w:rPr>
        <w:t>Universities</w:t>
      </w:r>
      <w:r w:rsidRPr="00A014A4">
        <w:rPr>
          <w:rStyle w:val="StyleUnderline"/>
        </w:rPr>
        <w:t xml:space="preserve"> that handle uranium often </w:t>
      </w:r>
      <w:r w:rsidRPr="00CF4E61">
        <w:rPr>
          <w:rStyle w:val="StyleUnderline"/>
        </w:rPr>
        <w:t>have lax security</w:t>
      </w:r>
      <w:r w:rsidRPr="00A014A4">
        <w:rPr>
          <w:rStyle w:val="StyleUnderline"/>
        </w:rPr>
        <w:t>.</w:t>
      </w:r>
      <w:r w:rsidRPr="00A014A4">
        <w:rPr>
          <w:sz w:val="16"/>
        </w:rPr>
        <w:t xml:space="preserve"> And </w:t>
      </w:r>
      <w:r w:rsidRPr="00A014A4">
        <w:rPr>
          <w:rStyle w:val="StyleUnderline"/>
        </w:rPr>
        <w:t>insiders at military compounds</w:t>
      </w:r>
      <w:r w:rsidRPr="00A014A4">
        <w:rPr>
          <w:sz w:val="16"/>
        </w:rPr>
        <w:t xml:space="preserve"> sometimes </w:t>
      </w:r>
      <w:r w:rsidRPr="00A014A4">
        <w:rPr>
          <w:rStyle w:val="StyleUnderline"/>
        </w:rPr>
        <w:t>steal radioactive material and sell it on the black market</w:t>
      </w:r>
      <w:r w:rsidRPr="00A014A4">
        <w:rPr>
          <w:sz w:val="16"/>
        </w:rPr>
        <w:t xml:space="preserve">. </w:t>
      </w:r>
      <w:r w:rsidRPr="00A014A4">
        <w:rPr>
          <w:rStyle w:val="Emphasis"/>
        </w:rPr>
        <w:t xml:space="preserve">Since 1993, </w:t>
      </w:r>
      <w:r w:rsidRPr="00CF4E61">
        <w:rPr>
          <w:rStyle w:val="Emphasis"/>
        </w:rPr>
        <w:t>there have been 762</w:t>
      </w:r>
      <w:r w:rsidRPr="00A014A4">
        <w:rPr>
          <w:rStyle w:val="Emphasis"/>
        </w:rPr>
        <w:t xml:space="preserve"> known </w:t>
      </w:r>
      <w:r w:rsidRPr="00CF4E61">
        <w:rPr>
          <w:rStyle w:val="Emphasis"/>
        </w:rPr>
        <w:t>instances in which</w:t>
      </w:r>
      <w:r w:rsidRPr="00A014A4">
        <w:rPr>
          <w:rStyle w:val="Emphasis"/>
        </w:rPr>
        <w:t xml:space="preserve"> radioactive </w:t>
      </w:r>
      <w:r w:rsidRPr="00CF4E61">
        <w:rPr>
          <w:rStyle w:val="Emphasis"/>
        </w:rPr>
        <w:t>materials were lost or stolen</w:t>
      </w:r>
      <w:r w:rsidRPr="00A014A4">
        <w:rPr>
          <w:rStyle w:val="Emphasis"/>
        </w:rPr>
        <w:t xml:space="preserve">, and more than 2,000 cases of trafficking and other criminal activities. </w:t>
      </w:r>
      <w:r w:rsidRPr="00A014A4">
        <w:rPr>
          <w:rStyle w:val="StyleUnderline"/>
        </w:rPr>
        <w:t>Once terrorists obtained the uranium, they would need only a small team of sympathetic engineers and physicists to build</w:t>
      </w:r>
      <w:r w:rsidRPr="00A014A4">
        <w:rPr>
          <w:sz w:val="16"/>
        </w:rPr>
        <w:t xml:space="preserve"> what is known as </w:t>
      </w:r>
      <w:r w:rsidRPr="00A014A4">
        <w:rPr>
          <w:rStyle w:val="StyleUnderline"/>
        </w:rPr>
        <w:t>a gun-type nuclear bomb,</w:t>
      </w:r>
      <w:r w:rsidRPr="00A014A4">
        <w:rPr>
          <w:sz w:val="16"/>
        </w:rPr>
        <w:t xml:space="preserve"> like the one dropped on Hiroshima. A gun-type nuke uses traditional explosives to fire a slug of uranium through a tube directly into another chunk of uranium, fracturing huge numbers of atoms and unleashing a massive amount of energy. Compared to modern nuclear missiles, which are far more powerful and complex, </w:t>
      </w:r>
      <w:r w:rsidRPr="00CF4E61">
        <w:rPr>
          <w:rStyle w:val="Emphasis"/>
        </w:rPr>
        <w:t>constructing</w:t>
      </w:r>
      <w:r w:rsidRPr="00A014A4">
        <w:rPr>
          <w:rStyle w:val="Emphasis"/>
        </w:rPr>
        <w:t xml:space="preserve"> a crude gun-type </w:t>
      </w:r>
      <w:r w:rsidRPr="00CF4E61">
        <w:rPr>
          <w:rStyle w:val="Emphasis"/>
        </w:rPr>
        <w:t>nuke is</w:t>
      </w:r>
      <w:r w:rsidRPr="00A014A4">
        <w:rPr>
          <w:rStyle w:val="Emphasis"/>
        </w:rPr>
        <w:t xml:space="preserve"> fairly </w:t>
      </w:r>
      <w:r w:rsidRPr="00CF4E61">
        <w:rPr>
          <w:rStyle w:val="Emphasis"/>
        </w:rPr>
        <w:t>straightforward</w:t>
      </w:r>
      <w:r w:rsidRPr="00A014A4">
        <w:rPr>
          <w:sz w:val="16"/>
        </w:rPr>
        <w:t xml:space="preserve">. In 2002, when Joe Biden was chairman of the Senate Foreign Relations Committee, he asked several nuclear laboratories whether a terrorist group could construct an off-the-shelf nuclear weapon. Several months later, they gave their answer: </w:t>
      </w:r>
      <w:r w:rsidRPr="00CF4E61">
        <w:rPr>
          <w:rStyle w:val="Emphasis"/>
        </w:rPr>
        <w:t>Without resorting to</w:t>
      </w:r>
      <w:r w:rsidRPr="00A014A4">
        <w:rPr>
          <w:rStyle w:val="Emphasis"/>
        </w:rPr>
        <w:t xml:space="preserve"> any </w:t>
      </w:r>
      <w:r w:rsidRPr="00CF4E61">
        <w:rPr>
          <w:rStyle w:val="Emphasis"/>
        </w:rPr>
        <w:t xml:space="preserve">illegal activities or </w:t>
      </w:r>
      <w:r w:rsidRPr="00A014A4">
        <w:rPr>
          <w:rStyle w:val="Emphasis"/>
        </w:rPr>
        <w:t xml:space="preserve">drawing on </w:t>
      </w:r>
      <w:r w:rsidRPr="00CF4E61">
        <w:rPr>
          <w:rStyle w:val="Emphasis"/>
        </w:rPr>
        <w:t>classified info</w:t>
      </w:r>
      <w:r w:rsidRPr="00A014A4">
        <w:rPr>
          <w:rStyle w:val="Emphasis"/>
        </w:rPr>
        <w:t xml:space="preserve">rmation, and </w:t>
      </w:r>
      <w:r w:rsidRPr="00CF4E61">
        <w:rPr>
          <w:rStyle w:val="Emphasis"/>
        </w:rPr>
        <w:t>using only commercially available parts, they had built a</w:t>
      </w:r>
      <w:r w:rsidRPr="00A014A4">
        <w:rPr>
          <w:rStyle w:val="Emphasis"/>
        </w:rPr>
        <w:t xml:space="preserve"> nuclear </w:t>
      </w:r>
      <w:r w:rsidRPr="00CF4E61">
        <w:rPr>
          <w:rStyle w:val="Emphasis"/>
        </w:rPr>
        <w:t>bomb</w:t>
      </w:r>
      <w:r w:rsidRPr="00A014A4">
        <w:rPr>
          <w:rStyle w:val="Emphasis"/>
        </w:rPr>
        <w:t xml:space="preserve"> that was “bigger than a breadbox but smaller than a dump truck.”</w:t>
      </w:r>
      <w:r w:rsidRPr="00A014A4">
        <w:rPr>
          <w:sz w:val="16"/>
        </w:rPr>
        <w:t xml:space="preserve"> To underscore the danger, Biden had them bring the device to the Senate. The last step in the process — </w:t>
      </w:r>
      <w:r w:rsidRPr="00CF4E61">
        <w:rPr>
          <w:rStyle w:val="Emphasis"/>
        </w:rPr>
        <w:t>smuggling</w:t>
      </w:r>
      <w:r w:rsidRPr="00A014A4">
        <w:rPr>
          <w:rStyle w:val="Emphasis"/>
        </w:rPr>
        <w:t xml:space="preserve"> the weapon </w:t>
      </w:r>
      <w:r w:rsidRPr="00CF4E61">
        <w:rPr>
          <w:rStyle w:val="Emphasis"/>
        </w:rPr>
        <w:t>into the U</w:t>
      </w:r>
      <w:r w:rsidRPr="00A014A4">
        <w:rPr>
          <w:sz w:val="16"/>
        </w:rPr>
        <w:t xml:space="preserve">nited </w:t>
      </w:r>
      <w:r w:rsidRPr="00CF4E61">
        <w:rPr>
          <w:rStyle w:val="Emphasis"/>
        </w:rPr>
        <w:t>S</w:t>
      </w:r>
      <w:r w:rsidRPr="00A014A4">
        <w:rPr>
          <w:sz w:val="16"/>
        </w:rPr>
        <w:t xml:space="preserve">tates — </w:t>
      </w:r>
      <w:r w:rsidRPr="00CF4E61">
        <w:rPr>
          <w:rStyle w:val="Emphasis"/>
        </w:rPr>
        <w:t>would be</w:t>
      </w:r>
      <w:r w:rsidRPr="00A014A4">
        <w:rPr>
          <w:rStyle w:val="Emphasis"/>
        </w:rPr>
        <w:t xml:space="preserve"> even </w:t>
      </w:r>
      <w:r w:rsidRPr="00CF4E61">
        <w:rPr>
          <w:rStyle w:val="Emphasis"/>
        </w:rPr>
        <w:t>easier</w:t>
      </w:r>
      <w:r w:rsidRPr="00A014A4">
        <w:rPr>
          <w:rStyle w:val="Emphasis"/>
        </w:rPr>
        <w:t>.</w:t>
      </w:r>
      <w:r w:rsidRPr="00A014A4">
        <w:rPr>
          <w:sz w:val="16"/>
        </w:rPr>
        <w:t xml:space="preserve"> </w:t>
      </w:r>
      <w:r w:rsidRPr="00A014A4">
        <w:rPr>
          <w:rStyle w:val="StyleUnderline"/>
        </w:rPr>
        <w:t>A ten-kiloton bomb</w:t>
      </w:r>
      <w:r w:rsidRPr="00A014A4">
        <w:rPr>
          <w:sz w:val="16"/>
        </w:rPr>
        <w:t xml:space="preserve">, which would release as much energy as 10,000 tons of TNT, </w:t>
      </w:r>
      <w:r w:rsidRPr="00A014A4">
        <w:rPr>
          <w:rStyle w:val="StyleUnderline"/>
        </w:rPr>
        <w:t>would be only seven feet long and weigh about 1,000 pounds.</w:t>
      </w:r>
      <w:r w:rsidRPr="00A014A4">
        <w:rPr>
          <w:sz w:val="16"/>
        </w:rPr>
        <w:t xml:space="preserve"> </w:t>
      </w:r>
      <w:r w:rsidRPr="00CF4E61">
        <w:rPr>
          <w:rStyle w:val="StyleUnderline"/>
        </w:rPr>
        <w:t>It would be simple to transport</w:t>
      </w:r>
      <w:r w:rsidRPr="00A014A4">
        <w:rPr>
          <w:rStyle w:val="StyleUnderline"/>
        </w:rPr>
        <w:t xml:space="preserve"> such a device to America </w:t>
      </w:r>
      <w:r w:rsidRPr="00CF4E61">
        <w:rPr>
          <w:rStyle w:val="StyleUnderline"/>
        </w:rPr>
        <w:t>aboard a container ship</w:t>
      </w:r>
      <w:r w:rsidRPr="00A014A4">
        <w:rPr>
          <w:rStyle w:val="StyleUnderline"/>
        </w:rPr>
        <w:t>,</w:t>
      </w:r>
      <w:r w:rsidRPr="00A014A4">
        <w:rPr>
          <w:sz w:val="16"/>
        </w:rPr>
        <w:t xml:space="preserve"> just another unseen object in a giant metal box among millions of other metal boxes floating on the ocean. Even a </w:t>
      </w:r>
      <w:r w:rsidRPr="00A014A4">
        <w:rPr>
          <w:rStyle w:val="StyleUnderline"/>
        </w:rPr>
        <w:t>moderate</w:t>
      </w:r>
      <w:r w:rsidRPr="00A014A4">
        <w:rPr>
          <w:sz w:val="16"/>
        </w:rPr>
        <w:t xml:space="preserve"> amount of </w:t>
      </w:r>
      <w:r w:rsidRPr="00CF4E61">
        <w:rPr>
          <w:rStyle w:val="StyleUnderline"/>
        </w:rPr>
        <w:t>shielding would</w:t>
      </w:r>
      <w:r w:rsidRPr="00A014A4">
        <w:rPr>
          <w:rStyle w:val="StyleUnderline"/>
        </w:rPr>
        <w:t xml:space="preserve"> be enough to </w:t>
      </w:r>
      <w:r w:rsidRPr="00CF4E61">
        <w:rPr>
          <w:rStyle w:val="StyleUnderline"/>
        </w:rPr>
        <w:t>hide its radioactive signature</w:t>
      </w:r>
      <w:r w:rsidRPr="00A014A4">
        <w:rPr>
          <w:rStyle w:val="StyleUnderline"/>
        </w:rPr>
        <w:t xml:space="preserve"> from </w:t>
      </w:r>
      <w:r w:rsidRPr="00A014A4">
        <w:rPr>
          <w:sz w:val="16"/>
        </w:rPr>
        <w:t xml:space="preserve">most </w:t>
      </w:r>
      <w:r w:rsidRPr="00A014A4">
        <w:rPr>
          <w:rStyle w:val="StyleUnderline"/>
        </w:rPr>
        <w:t>detectors</w:t>
      </w:r>
      <w:r w:rsidRPr="00A014A4">
        <w:rPr>
          <w:sz w:val="16"/>
        </w:rPr>
        <w:t xml:space="preserve"> at shipping hubs. </w:t>
      </w:r>
      <w:r w:rsidRPr="00A014A4">
        <w:rPr>
          <w:rStyle w:val="StyleUnderline"/>
        </w:rPr>
        <w:t>Given all the naturally radioactive items that frequently trigger false alarms</w:t>
      </w:r>
      <w:r w:rsidRPr="00A014A4">
        <w:rPr>
          <w:sz w:val="16"/>
        </w:rPr>
        <w:t xml:space="preserve"> — bananas, ceramics, Brazil nuts, pet deodorizers — </w:t>
      </w:r>
      <w:r w:rsidRPr="00A014A4">
        <w:rPr>
          <w:rStyle w:val="StyleUnderline"/>
        </w:rPr>
        <w:t>a terrorist group could even bury the bomb in bags of Fresh Step or Tidy Cats to fool inspectors</w:t>
      </w:r>
      <w:r w:rsidRPr="00A014A4">
        <w:rPr>
          <w:sz w:val="16"/>
        </w:rPr>
        <w:t xml:space="preserve"> if a security sensor was tripped. In 1946, a senator asked J. Robert Oppenheimer, the physicist who played a key role in the Manhattan Project, what instrument he would use to detect a nuclear bomb smuggled into the United States. Oppenheimer’s answer: “A screwdriver.” Amazingly, our detection systems have still not caught up to this threat: One would essentially have to open and visually inspect every single crate and container arriving on America’s shores. </w:t>
      </w:r>
      <w:r w:rsidRPr="00A014A4">
        <w:rPr>
          <w:rStyle w:val="StyleUnderline"/>
        </w:rPr>
        <w:t>Once the container ship reached a port like Newark, terrorists would have no trouble loading the concealed bomb into the back of an unassuming white van and driving it</w:t>
      </w:r>
      <w:r w:rsidRPr="00A014A4">
        <w:rPr>
          <w:sz w:val="16"/>
        </w:rPr>
        <w:t xml:space="preserve"> through the Lincoln Tunnel </w:t>
      </w:r>
      <w:r w:rsidRPr="00A014A4">
        <w:rPr>
          <w:rStyle w:val="StyleUnderline"/>
        </w:rPr>
        <w:t>directly into Times Square.</w:t>
      </w:r>
    </w:p>
    <w:p w14:paraId="16141A9E" w14:textId="77777777" w:rsidR="00BE4ACA" w:rsidRPr="00A014A4" w:rsidRDefault="00BE4ACA" w:rsidP="00BE4ACA">
      <w:pPr>
        <w:pStyle w:val="Heading2"/>
        <w:rPr>
          <w:rFonts w:cs="Arial"/>
        </w:rPr>
      </w:pPr>
      <w:r w:rsidRPr="00A014A4">
        <w:rPr>
          <w:rFonts w:cs="Arial"/>
        </w:rPr>
        <w:t xml:space="preserve">Links </w:t>
      </w:r>
    </w:p>
    <w:p w14:paraId="1C4DD5E0" w14:textId="77777777" w:rsidR="00BE4ACA" w:rsidRPr="00A014A4" w:rsidRDefault="00BE4ACA" w:rsidP="00BE4ACA">
      <w:pPr>
        <w:pStyle w:val="Heading3"/>
        <w:rPr>
          <w:rFonts w:cs="Arial"/>
        </w:rPr>
      </w:pPr>
      <w:r w:rsidRPr="00A014A4">
        <w:rPr>
          <w:rFonts w:cs="Arial"/>
        </w:rPr>
        <w:t xml:space="preserve">2NC – Link – LOAC </w:t>
      </w:r>
    </w:p>
    <w:p w14:paraId="7112A7DF" w14:textId="77777777" w:rsidR="00BE4ACA" w:rsidRPr="00A014A4" w:rsidRDefault="00BE4ACA" w:rsidP="00BE4ACA">
      <w:pPr>
        <w:pStyle w:val="Heading4"/>
        <w:rPr>
          <w:rFonts w:cs="Arial"/>
        </w:rPr>
      </w:pPr>
      <w:r w:rsidRPr="00A014A4">
        <w:rPr>
          <w:rFonts w:cs="Arial"/>
        </w:rPr>
        <w:t xml:space="preserve">Geographic limits on </w:t>
      </w:r>
      <w:r w:rsidRPr="00A014A4">
        <w:rPr>
          <w:rFonts w:cs="Arial"/>
          <w:u w:val="single"/>
        </w:rPr>
        <w:t>targeted killing</w:t>
      </w:r>
      <w:r w:rsidRPr="00A014A4">
        <w:rPr>
          <w:rFonts w:cs="Arial"/>
        </w:rPr>
        <w:t xml:space="preserve"> cause </w:t>
      </w:r>
      <w:r w:rsidRPr="00A014A4">
        <w:rPr>
          <w:rFonts w:cs="Arial"/>
          <w:u w:val="single"/>
        </w:rPr>
        <w:t>terror</w:t>
      </w:r>
      <w:r w:rsidRPr="00A014A4">
        <w:rPr>
          <w:rFonts w:cs="Arial"/>
        </w:rPr>
        <w:t xml:space="preserve"> safe havens – that’s </w:t>
      </w:r>
      <w:r w:rsidRPr="00A014A4">
        <w:rPr>
          <w:rFonts w:cs="Arial"/>
          <w:u w:val="single"/>
        </w:rPr>
        <w:t>worse</w:t>
      </w:r>
      <w:r w:rsidRPr="00A014A4">
        <w:rPr>
          <w:rFonts w:cs="Arial"/>
        </w:rPr>
        <w:t xml:space="preserve"> for CT </w:t>
      </w:r>
    </w:p>
    <w:p w14:paraId="73BF0A5F" w14:textId="77777777" w:rsidR="00BE4ACA" w:rsidRPr="00A014A4" w:rsidRDefault="00BE4ACA" w:rsidP="00BE4ACA">
      <w:r w:rsidRPr="00A014A4">
        <w:rPr>
          <w:rStyle w:val="Style13ptBold"/>
        </w:rPr>
        <w:t>Corn 13</w:t>
      </w:r>
      <w:r w:rsidRPr="00A014A4">
        <w:t xml:space="preserve"> [Geoffrey, Professor of Law and Presidential Research Professor, South Texas College of Law, 5/16/13, Statement before the Senate Armed Services Committee, CQ Congressional Testimony]</w:t>
      </w:r>
    </w:p>
    <w:p w14:paraId="02FDE22A" w14:textId="77777777" w:rsidR="00BE4ACA" w:rsidRPr="00A014A4" w:rsidRDefault="00BE4ACA" w:rsidP="00BE4ACA">
      <w:pPr>
        <w:rPr>
          <w:sz w:val="16"/>
        </w:rPr>
      </w:pPr>
      <w:r w:rsidRPr="00A014A4">
        <w:rPr>
          <w:sz w:val="16"/>
        </w:rPr>
        <w:t xml:space="preserve">In my opinion, </w:t>
      </w:r>
      <w:r w:rsidRPr="00A014A4">
        <w:rPr>
          <w:rStyle w:val="StyleUnderline"/>
        </w:rPr>
        <w:t>there is</w:t>
      </w:r>
      <w:r w:rsidRPr="00A014A4">
        <w:rPr>
          <w:sz w:val="16"/>
        </w:rPr>
        <w:t xml:space="preserve"> </w:t>
      </w:r>
      <w:r w:rsidRPr="00A014A4">
        <w:rPr>
          <w:rStyle w:val="StyleUnderline"/>
        </w:rPr>
        <w:t>no need to amend the AUMF to</w:t>
      </w:r>
      <w:r w:rsidRPr="00A014A4">
        <w:rPr>
          <w:sz w:val="16"/>
        </w:rPr>
        <w:t xml:space="preserve"> </w:t>
      </w:r>
      <w:r w:rsidRPr="00A014A4">
        <w:rPr>
          <w:rStyle w:val="Emphasis"/>
        </w:rPr>
        <w:t>define the geographic scope of military operations</w:t>
      </w:r>
      <w:r w:rsidRPr="00A014A4">
        <w:rPr>
          <w:sz w:val="16"/>
        </w:rPr>
        <w:t xml:space="preserve"> it authorizes. On the contrary, I believe </w:t>
      </w:r>
      <w:r w:rsidRPr="00A014A4">
        <w:rPr>
          <w:rStyle w:val="StyleUnderline"/>
        </w:rPr>
        <w:t>doing so would</w:t>
      </w:r>
      <w:r w:rsidRPr="00A014A4">
        <w:rPr>
          <w:sz w:val="16"/>
        </w:rPr>
        <w:t xml:space="preserve"> </w:t>
      </w:r>
      <w:r w:rsidRPr="00A014A4">
        <w:rPr>
          <w:rStyle w:val="Emphasis"/>
        </w:rPr>
        <w:t>fundamentally undermine</w:t>
      </w:r>
      <w:r w:rsidRPr="00A014A4">
        <w:rPr>
          <w:sz w:val="16"/>
        </w:rPr>
        <w:t xml:space="preserve"> </w:t>
      </w:r>
      <w:r w:rsidRPr="00A014A4">
        <w:rPr>
          <w:rStyle w:val="StyleUnderline"/>
        </w:rPr>
        <w:t>the efficacy of U.S. counter-terror military operations by</w:t>
      </w:r>
      <w:r w:rsidRPr="00A014A4">
        <w:rPr>
          <w:sz w:val="16"/>
        </w:rPr>
        <w:t xml:space="preserve"> </w:t>
      </w:r>
      <w:r w:rsidRPr="00A014A4">
        <w:rPr>
          <w:rStyle w:val="Emphasis"/>
        </w:rPr>
        <w:t>overtly signaling to the enemy</w:t>
      </w:r>
      <w:r w:rsidRPr="00A014A4">
        <w:rPr>
          <w:sz w:val="16"/>
        </w:rPr>
        <w:t xml:space="preserve"> </w:t>
      </w:r>
      <w:r w:rsidRPr="00A014A4">
        <w:rPr>
          <w:rStyle w:val="StyleUnderline"/>
        </w:rPr>
        <w:t>exactly</w:t>
      </w:r>
      <w:r w:rsidRPr="00A014A4">
        <w:rPr>
          <w:sz w:val="16"/>
        </w:rPr>
        <w:t xml:space="preserve"> </w:t>
      </w:r>
      <w:r w:rsidRPr="00A014A4">
        <w:rPr>
          <w:rStyle w:val="Emphasis"/>
        </w:rPr>
        <w:t>where to pursue safe-haven</w:t>
      </w:r>
      <w:r w:rsidRPr="00A014A4">
        <w:rPr>
          <w:sz w:val="16"/>
        </w:rPr>
        <w:t xml:space="preserve"> </w:t>
      </w:r>
      <w:r w:rsidRPr="00A014A4">
        <w:rPr>
          <w:rStyle w:val="StyleUnderline"/>
        </w:rPr>
        <w:t>and</w:t>
      </w:r>
      <w:r w:rsidRPr="00A014A4">
        <w:rPr>
          <w:sz w:val="16"/>
        </w:rPr>
        <w:t xml:space="preserve"> </w:t>
      </w:r>
      <w:r w:rsidRPr="00A014A4">
        <w:rPr>
          <w:rStyle w:val="Emphasis"/>
        </w:rPr>
        <w:t>de facto immunity</w:t>
      </w:r>
      <w:r w:rsidRPr="00A014A4">
        <w:rPr>
          <w:sz w:val="16"/>
        </w:rPr>
        <w:t xml:space="preserve"> </w:t>
      </w:r>
      <w:r w:rsidRPr="00A014A4">
        <w:rPr>
          <w:rStyle w:val="StyleUnderline"/>
        </w:rPr>
        <w:t>from the reach of U.S. power</w:t>
      </w:r>
      <w:r w:rsidRPr="00A014A4">
        <w:rPr>
          <w:sz w:val="16"/>
        </w:rPr>
        <w:t xml:space="preserve">. This concern is similar to that associated with explicitly defining co- belligerents subject to the AUMF, although I believe it is substantially more significant. </w:t>
      </w:r>
      <w:r w:rsidRPr="00A014A4">
        <w:rPr>
          <w:rStyle w:val="StyleUnderline"/>
        </w:rPr>
        <w:t>It is an operational and tactical axiom that insurgent</w:t>
      </w:r>
      <w:r w:rsidRPr="00A014A4">
        <w:rPr>
          <w:sz w:val="16"/>
        </w:rPr>
        <w:t xml:space="preserve"> and non-state </w:t>
      </w:r>
      <w:r w:rsidRPr="00A014A4">
        <w:rPr>
          <w:rStyle w:val="StyleUnderline"/>
        </w:rPr>
        <w:t>threats</w:t>
      </w:r>
      <w:r w:rsidRPr="00A014A4">
        <w:rPr>
          <w:sz w:val="16"/>
        </w:rPr>
        <w:t xml:space="preserve"> </w:t>
      </w:r>
      <w:r w:rsidRPr="00A014A4">
        <w:rPr>
          <w:rStyle w:val="StyleUnderline"/>
        </w:rPr>
        <w:t>rarely seek</w:t>
      </w:r>
      <w:r w:rsidRPr="00A014A4">
        <w:rPr>
          <w:sz w:val="16"/>
        </w:rPr>
        <w:t xml:space="preserve"> the proverbial "</w:t>
      </w:r>
      <w:r w:rsidRPr="00A014A4">
        <w:rPr>
          <w:rStyle w:val="StyleUnderline"/>
        </w:rPr>
        <w:t>toe to toe" confrontation with clearly superior military forces.</w:t>
      </w:r>
      <w:r w:rsidRPr="00A014A4">
        <w:rPr>
          <w:sz w:val="16"/>
        </w:rPr>
        <w:t xml:space="preserve"> </w:t>
      </w:r>
      <w:r w:rsidRPr="00A014A4">
        <w:rPr>
          <w:rStyle w:val="StyleUnderline"/>
        </w:rPr>
        <w:t>Al Qaeda is no different</w:t>
      </w:r>
      <w:r w:rsidRPr="00A014A4">
        <w:rPr>
          <w:sz w:val="16"/>
        </w:rPr>
        <w:t xml:space="preserve">. Indeed, </w:t>
      </w:r>
      <w:r w:rsidRPr="00A014A4">
        <w:rPr>
          <w:rStyle w:val="StyleUnderline"/>
        </w:rPr>
        <w:t>their attempts to engage in such tactics in</w:t>
      </w:r>
      <w:r w:rsidRPr="00A014A4">
        <w:rPr>
          <w:sz w:val="16"/>
        </w:rPr>
        <w:t xml:space="preserve"> the initial phases of </w:t>
      </w:r>
      <w:r w:rsidRPr="00A014A4">
        <w:rPr>
          <w:rStyle w:val="StyleUnderline"/>
        </w:rPr>
        <w:t>Operation Enduring Freedom proved</w:t>
      </w:r>
      <w:r w:rsidRPr="00A014A4">
        <w:rPr>
          <w:sz w:val="16"/>
        </w:rPr>
        <w:t xml:space="preserve"> </w:t>
      </w:r>
      <w:r w:rsidRPr="00A014A4">
        <w:rPr>
          <w:rStyle w:val="Emphasis"/>
        </w:rPr>
        <w:t>disastrous</w:t>
      </w:r>
      <w:r w:rsidRPr="00A014A4">
        <w:rPr>
          <w:sz w:val="16"/>
        </w:rPr>
        <w:t xml:space="preserve">, </w:t>
      </w:r>
      <w:r w:rsidRPr="00A014A4">
        <w:rPr>
          <w:rStyle w:val="StyleUnderline"/>
        </w:rPr>
        <w:t>and</w:t>
      </w:r>
      <w:r w:rsidRPr="00A014A4">
        <w:rPr>
          <w:sz w:val="16"/>
        </w:rPr>
        <w:t xml:space="preserve"> ostensibly </w:t>
      </w:r>
      <w:r w:rsidRPr="00A014A4">
        <w:rPr>
          <w:rStyle w:val="StyleUnderline"/>
        </w:rPr>
        <w:t>caused the dispersion of operational capabilities that then necessitated the co-belligerent assessment.</w:t>
      </w:r>
      <w:r w:rsidRPr="00A014A4">
        <w:rPr>
          <w:sz w:val="16"/>
        </w:rPr>
        <w:t xml:space="preserve"> </w:t>
      </w:r>
      <w:r w:rsidRPr="00A014A4">
        <w:rPr>
          <w:rStyle w:val="StyleUnderline"/>
        </w:rPr>
        <w:t>Imposing an</w:t>
      </w:r>
      <w:r w:rsidRPr="00A014A4">
        <w:rPr>
          <w:sz w:val="16"/>
        </w:rPr>
        <w:t xml:space="preserve"> </w:t>
      </w:r>
      <w:r w:rsidRPr="00A014A4">
        <w:rPr>
          <w:rStyle w:val="Emphasis"/>
        </w:rPr>
        <w:t>arbitrary geographic limitation</w:t>
      </w:r>
      <w:r w:rsidRPr="00A014A4">
        <w:rPr>
          <w:sz w:val="16"/>
        </w:rPr>
        <w:t xml:space="preserve"> </w:t>
      </w:r>
      <w:r w:rsidRPr="00A014A4">
        <w:rPr>
          <w:rStyle w:val="StyleUnderline"/>
        </w:rPr>
        <w:t>of the scope of military operations against this threat would</w:t>
      </w:r>
      <w:r w:rsidRPr="00A014A4">
        <w:rPr>
          <w:sz w:val="16"/>
        </w:rPr>
        <w:t xml:space="preserve"> therefore </w:t>
      </w:r>
      <w:r w:rsidRPr="00A014A4">
        <w:rPr>
          <w:rStyle w:val="StyleUnderline"/>
        </w:rPr>
        <w:t>be inconsistent with the strategic objective of preventing future terrorist attacks</w:t>
      </w:r>
      <w:r w:rsidRPr="00A014A4">
        <w:rPr>
          <w:sz w:val="16"/>
        </w:rPr>
        <w:t xml:space="preserve"> against the United States.</w:t>
      </w:r>
    </w:p>
    <w:p w14:paraId="60DA1E47" w14:textId="77777777" w:rsidR="00BE4ACA" w:rsidRPr="00A014A4" w:rsidRDefault="00BE4ACA" w:rsidP="00BE4ACA">
      <w:pPr>
        <w:rPr>
          <w:sz w:val="16"/>
        </w:rPr>
      </w:pPr>
      <w:r w:rsidRPr="00A014A4">
        <w:rPr>
          <w:sz w:val="16"/>
        </w:rPr>
        <w:t xml:space="preserve">I believe much of </w:t>
      </w:r>
      <w:r w:rsidRPr="00A014A4">
        <w:rPr>
          <w:rStyle w:val="StyleUnderline"/>
        </w:rPr>
        <w:t>the momentum for asserting some</w:t>
      </w:r>
      <w:r w:rsidRPr="00A014A4">
        <w:rPr>
          <w:sz w:val="16"/>
        </w:rPr>
        <w:t xml:space="preserve"> arbitrary </w:t>
      </w:r>
      <w:r w:rsidRPr="00A014A4">
        <w:rPr>
          <w:rStyle w:val="StyleUnderline"/>
        </w:rPr>
        <w:t>geographic limitation</w:t>
      </w:r>
      <w:r w:rsidRPr="00A014A4">
        <w:rPr>
          <w:sz w:val="16"/>
        </w:rPr>
        <w:t xml:space="preserve"> on the scope of operations conducted to disrupt or disable al Qaeda belligerent capabilities </w:t>
      </w:r>
      <w:r w:rsidRPr="00A014A4">
        <w:rPr>
          <w:rStyle w:val="StyleUnderline"/>
        </w:rPr>
        <w:t>is the result of the commonly used term "hot battlefield."</w:t>
      </w:r>
      <w:r w:rsidRPr="00A014A4">
        <w:rPr>
          <w:sz w:val="16"/>
        </w:rPr>
        <w:t xml:space="preserve"> </w:t>
      </w:r>
      <w:r w:rsidRPr="00A014A4">
        <w:rPr>
          <w:rStyle w:val="StyleUnderline"/>
        </w:rPr>
        <w:t>This notion of a "hot" battlefield is</w:t>
      </w:r>
      <w:r w:rsidRPr="00A014A4">
        <w:rPr>
          <w:sz w:val="16"/>
        </w:rPr>
        <w:t xml:space="preserve">, in my opinion, </w:t>
      </w:r>
      <w:r w:rsidRPr="00A014A4">
        <w:rPr>
          <w:rStyle w:val="Emphasis"/>
        </w:rPr>
        <w:t>an operational and legal fiction</w:t>
      </w:r>
      <w:r w:rsidRPr="00A014A4">
        <w:rPr>
          <w:sz w:val="16"/>
        </w:rPr>
        <w:t xml:space="preserve">. </w:t>
      </w:r>
      <w:r w:rsidRPr="00A014A4">
        <w:rPr>
          <w:rStyle w:val="StyleUnderline"/>
        </w:rPr>
        <w:t>Nothing in the law of armed conflict</w:t>
      </w:r>
      <w:r w:rsidRPr="00A014A4">
        <w:rPr>
          <w:sz w:val="16"/>
        </w:rPr>
        <w:t xml:space="preserve"> or military doctrine </w:t>
      </w:r>
      <w:r w:rsidRPr="00A014A4">
        <w:rPr>
          <w:rStyle w:val="Emphasis"/>
        </w:rPr>
        <w:t>defines the meaning of "battlefield."</w:t>
      </w:r>
      <w:r w:rsidRPr="00A014A4">
        <w:rPr>
          <w:rStyle w:val="StyleUnderline"/>
        </w:rPr>
        <w:t xml:space="preserve"> Contrary to the erroneous assertions that the use of combat power is restricted to defined geographic locations such as Afghanistan</w:t>
      </w:r>
      <w:r w:rsidRPr="00A014A4">
        <w:rPr>
          <w:sz w:val="16"/>
        </w:rPr>
        <w:t xml:space="preserve"> (and previously Iraq), </w:t>
      </w:r>
      <w:r w:rsidRPr="00A014A4">
        <w:rPr>
          <w:rStyle w:val="StyleUnderline"/>
        </w:rPr>
        <w:t>the geographic scope of armed conflict</w:t>
      </w:r>
      <w:r w:rsidRPr="00A014A4">
        <w:rPr>
          <w:sz w:val="16"/>
        </w:rPr>
        <w:t xml:space="preserve"> </w:t>
      </w:r>
      <w:r w:rsidRPr="00A014A4">
        <w:rPr>
          <w:rStyle w:val="StyleUnderline"/>
        </w:rPr>
        <w:t>must be dictated by a totality assessment of a variety of factors</w:t>
      </w:r>
      <w:r w:rsidRPr="00A014A4">
        <w:rPr>
          <w:sz w:val="16"/>
        </w:rPr>
        <w:t xml:space="preserve">, ultimately </w:t>
      </w:r>
      <w:r w:rsidRPr="00A014A4">
        <w:rPr>
          <w:rStyle w:val="StyleUnderline"/>
        </w:rPr>
        <w:t>driven by the strategic end state the nation seeks to achieve</w:t>
      </w:r>
      <w:r w:rsidRPr="00A014A4">
        <w:rPr>
          <w:sz w:val="16"/>
        </w:rPr>
        <w:t xml:space="preserve">. The nature and dynamics of the threat -including key vulnerabilities - is a vital factor in this analysis. These threat dynamics properly influence the assessment of enemy capabilities and vulnerabilities, which in turn drive the formulation of national strategy, which includes determining when, where, and how to leverage national power (including military power) to achieve desired operational effects. Thus, </w:t>
      </w:r>
      <w:r w:rsidRPr="00A014A4">
        <w:rPr>
          <w:rStyle w:val="StyleUnderline"/>
        </w:rPr>
        <w:t>threat dynamics, and not some geographic "box</w:t>
      </w:r>
      <w:r w:rsidRPr="00A014A4">
        <w:rPr>
          <w:sz w:val="16"/>
        </w:rPr>
        <w:t xml:space="preserve">", have historically driven and </w:t>
      </w:r>
      <w:r w:rsidRPr="00A014A4">
        <w:rPr>
          <w:rStyle w:val="StyleUnderline"/>
        </w:rPr>
        <w:t>must continue to drive the scope of armed hostilities</w:t>
      </w:r>
      <w:r w:rsidRPr="00A014A4">
        <w:rPr>
          <w:sz w:val="16"/>
        </w:rPr>
        <w:t xml:space="preserve">. </w:t>
      </w:r>
      <w:r w:rsidRPr="00A014A4">
        <w:rPr>
          <w:rStyle w:val="StyleUnderline"/>
        </w:rPr>
        <w:t>The logic of this</w:t>
      </w:r>
      <w:r w:rsidRPr="00A014A4">
        <w:rPr>
          <w:sz w:val="16"/>
        </w:rPr>
        <w:t xml:space="preserve"> premise </w:t>
      </w:r>
      <w:r w:rsidRPr="00A014A4">
        <w:rPr>
          <w:rStyle w:val="StyleUnderline"/>
        </w:rPr>
        <w:t>is validated by</w:t>
      </w:r>
      <w:r w:rsidRPr="00A014A4">
        <w:rPr>
          <w:sz w:val="16"/>
        </w:rPr>
        <w:t xml:space="preserve"> (in my opinion) </w:t>
      </w:r>
      <w:r w:rsidRPr="00A014A4">
        <w:rPr>
          <w:rStyle w:val="StyleUnderline"/>
        </w:rPr>
        <w:t>the inability to identify an armed conflict in modern history where the scope of operations was legally restricted by a conception of a "hot" battlefield</w:t>
      </w:r>
      <w:r w:rsidRPr="00A014A4">
        <w:rPr>
          <w:sz w:val="16"/>
        </w:rPr>
        <w:t>. Instead, threat dynamics coupled with policy, diplomatic considerations and, in certain armed conflicts the international law of neutrality, dictate such scope. Ultimately, battlefields become "hot" when persons, places, or things assessed as lawful military objectives pursuant to the law of armed conflict are subjected to attack.</w:t>
      </w:r>
    </w:p>
    <w:p w14:paraId="2AC86C67" w14:textId="77777777" w:rsidR="00BE4ACA" w:rsidRPr="00A014A4" w:rsidRDefault="00BE4ACA" w:rsidP="00BE4ACA">
      <w:pPr>
        <w:rPr>
          <w:sz w:val="16"/>
        </w:rPr>
      </w:pPr>
      <w:r w:rsidRPr="00A014A4">
        <w:rPr>
          <w:rStyle w:val="StyleUnderline"/>
        </w:rPr>
        <w:t>I do not</w:t>
      </w:r>
      <w:r w:rsidRPr="00A014A4">
        <w:rPr>
          <w:sz w:val="16"/>
        </w:rPr>
        <w:t xml:space="preserve">, however, intend to </w:t>
      </w:r>
      <w:r w:rsidRPr="00A014A4">
        <w:rPr>
          <w:rStyle w:val="StyleUnderline"/>
        </w:rPr>
        <w:t>suggest</w:t>
      </w:r>
      <w:r w:rsidRPr="00A014A4">
        <w:rPr>
          <w:sz w:val="16"/>
        </w:rPr>
        <w:t xml:space="preserve"> that </w:t>
      </w:r>
      <w:r w:rsidRPr="00A014A4">
        <w:rPr>
          <w:rStyle w:val="StyleUnderline"/>
        </w:rPr>
        <w:t>it is proper to view the entire globe as a battlefield</w:t>
      </w:r>
      <w:r w:rsidRPr="00A014A4">
        <w:rPr>
          <w:sz w:val="16"/>
        </w:rPr>
        <w:t xml:space="preserve"> in the military component of our struggle against al Qaeda, or that threat dynamics are the only considerations in assessing the scope of military operations. Instead, </w:t>
      </w:r>
      <w:r w:rsidRPr="00A014A4">
        <w:rPr>
          <w:rStyle w:val="StyleUnderline"/>
        </w:rPr>
        <w:t>complex considerations of policy and diplomacy have and must continue to influence this assessment</w:t>
      </w:r>
      <w:r w:rsidRPr="00A014A4">
        <w:rPr>
          <w:sz w:val="16"/>
        </w:rPr>
        <w:t xml:space="preserve">. However, </w:t>
      </w:r>
      <w:r w:rsidRPr="00A014A4">
        <w:rPr>
          <w:rStyle w:val="StyleUnderline"/>
        </w:rPr>
        <w:t>suggesting that the proper scope of combat operations is</w:t>
      </w:r>
      <w:r w:rsidRPr="00A014A4">
        <w:rPr>
          <w:sz w:val="16"/>
        </w:rPr>
        <w:t xml:space="preserve"> </w:t>
      </w:r>
      <w:r w:rsidRPr="00A014A4">
        <w:rPr>
          <w:rStyle w:val="Emphasis"/>
        </w:rPr>
        <w:t>dictated by a legal conception of "hot" battlefield</w:t>
      </w:r>
      <w:r w:rsidRPr="00A014A4">
        <w:rPr>
          <w:sz w:val="16"/>
        </w:rPr>
        <w:t xml:space="preserve"> </w:t>
      </w:r>
      <w:r w:rsidRPr="00A014A4">
        <w:rPr>
          <w:rStyle w:val="StyleUnderline"/>
        </w:rPr>
        <w:t>is</w:t>
      </w:r>
      <w:r w:rsidRPr="00A014A4">
        <w:rPr>
          <w:sz w:val="16"/>
        </w:rPr>
        <w:t xml:space="preserve"> </w:t>
      </w:r>
      <w:r w:rsidRPr="00A014A4">
        <w:rPr>
          <w:rStyle w:val="Emphasis"/>
        </w:rPr>
        <w:t>operationally irrational</w:t>
      </w:r>
      <w:r w:rsidRPr="00A014A4">
        <w:rPr>
          <w:sz w:val="16"/>
        </w:rPr>
        <w:t xml:space="preserve"> </w:t>
      </w:r>
      <w:r w:rsidRPr="00A014A4">
        <w:rPr>
          <w:rStyle w:val="StyleUnderline"/>
        </w:rPr>
        <w:t>and</w:t>
      </w:r>
      <w:r w:rsidRPr="00A014A4">
        <w:rPr>
          <w:sz w:val="16"/>
        </w:rPr>
        <w:t xml:space="preserve"> </w:t>
      </w:r>
      <w:r w:rsidRPr="00A014A4">
        <w:rPr>
          <w:rStyle w:val="Emphasis"/>
        </w:rPr>
        <w:t>legally unsound</w:t>
      </w:r>
      <w:r w:rsidRPr="00A014A4">
        <w:rPr>
          <w:sz w:val="16"/>
        </w:rPr>
        <w:t xml:space="preserve">. Accordingly, </w:t>
      </w:r>
      <w:r w:rsidRPr="00A014A4">
        <w:rPr>
          <w:rStyle w:val="StyleUnderline"/>
        </w:rPr>
        <w:t>placing</w:t>
      </w:r>
      <w:r w:rsidRPr="00A014A4">
        <w:rPr>
          <w:sz w:val="16"/>
        </w:rPr>
        <w:t xml:space="preserve"> </w:t>
      </w:r>
      <w:r w:rsidRPr="00A014A4">
        <w:rPr>
          <w:rStyle w:val="Emphasis"/>
        </w:rPr>
        <w:t>policy limits</w:t>
      </w:r>
      <w:r w:rsidRPr="00A014A4">
        <w:rPr>
          <w:sz w:val="16"/>
        </w:rPr>
        <w:t xml:space="preserve"> </w:t>
      </w:r>
      <w:r w:rsidRPr="00A014A4">
        <w:rPr>
          <w:rStyle w:val="StyleUnderline"/>
        </w:rPr>
        <w:t>on the scope of combat operations conducted pursuant to the legal authority provided by the AUMF is</w:t>
      </w:r>
      <w:r w:rsidRPr="00A014A4">
        <w:rPr>
          <w:sz w:val="16"/>
        </w:rPr>
        <w:t xml:space="preserve"> both </w:t>
      </w:r>
      <w:r w:rsidRPr="00A014A4">
        <w:rPr>
          <w:rStyle w:val="StyleUnderline"/>
        </w:rPr>
        <w:t>logical and appropriate</w:t>
      </w:r>
      <w:r w:rsidRPr="00A014A4">
        <w:rPr>
          <w:sz w:val="16"/>
        </w:rPr>
        <w:t xml:space="preserve">, </w:t>
      </w:r>
      <w:r w:rsidRPr="00A014A4">
        <w:rPr>
          <w:rStyle w:val="StyleUnderline"/>
        </w:rPr>
        <w:t>and</w:t>
      </w:r>
      <w:r w:rsidRPr="00A014A4">
        <w:rPr>
          <w:sz w:val="16"/>
        </w:rPr>
        <w:t xml:space="preserve"> in my view </w:t>
      </w:r>
      <w:r w:rsidRPr="00A014A4">
        <w:rPr>
          <w:rStyle w:val="StyleUnderline"/>
        </w:rPr>
        <w:t>has been a cornerstone of U.S. use of force policy since the enactment of the AUMF.</w:t>
      </w:r>
      <w:r w:rsidRPr="00A014A4">
        <w:rPr>
          <w:sz w:val="16"/>
        </w:rPr>
        <w:t xml:space="preserve"> </w:t>
      </w:r>
      <w:r w:rsidRPr="00A014A4">
        <w:rPr>
          <w:rStyle w:val="StyleUnderline"/>
        </w:rPr>
        <w:t>In contrast</w:t>
      </w:r>
      <w:r w:rsidRPr="00A014A4">
        <w:rPr>
          <w:sz w:val="16"/>
        </w:rPr>
        <w:t xml:space="preserve">, </w:t>
      </w:r>
      <w:r w:rsidRPr="00A014A4">
        <w:rPr>
          <w:rStyle w:val="StyleUnderline"/>
        </w:rPr>
        <w:t>interpreting the law of armed conflict</w:t>
      </w:r>
      <w:r w:rsidRPr="00A014A4">
        <w:rPr>
          <w:sz w:val="16"/>
        </w:rPr>
        <w:t xml:space="preserve"> </w:t>
      </w:r>
      <w:r w:rsidRPr="00A014A4">
        <w:rPr>
          <w:rStyle w:val="StyleUnderline"/>
        </w:rPr>
        <w:t>to place</w:t>
      </w:r>
      <w:r w:rsidRPr="00A014A4">
        <w:rPr>
          <w:sz w:val="16"/>
        </w:rPr>
        <w:t xml:space="preserve"> </w:t>
      </w:r>
      <w:r w:rsidRPr="00A014A4">
        <w:rPr>
          <w:rStyle w:val="Emphasis"/>
        </w:rPr>
        <w:t>legal limits</w:t>
      </w:r>
      <w:r w:rsidRPr="00A014A4">
        <w:rPr>
          <w:sz w:val="16"/>
        </w:rPr>
        <w:t xml:space="preserve"> </w:t>
      </w:r>
      <w:r w:rsidRPr="00A014A4">
        <w:rPr>
          <w:rStyle w:val="StyleUnderline"/>
        </w:rPr>
        <w:t>on the scope of such operations to "hot" battlefields, or</w:t>
      </w:r>
      <w:r w:rsidRPr="00A014A4">
        <w:rPr>
          <w:sz w:val="16"/>
        </w:rPr>
        <w:t xml:space="preserve"> </w:t>
      </w:r>
      <w:r w:rsidRPr="00A014A4">
        <w:rPr>
          <w:rStyle w:val="Emphasis"/>
        </w:rPr>
        <w:t>imposing such a legal limitation</w:t>
      </w:r>
      <w:r w:rsidRPr="00A014A4">
        <w:rPr>
          <w:sz w:val="16"/>
        </w:rPr>
        <w:t xml:space="preserve"> </w:t>
      </w:r>
      <w:r w:rsidRPr="00A014A4">
        <w:rPr>
          <w:rStyle w:val="StyleUnderline"/>
        </w:rPr>
        <w:t>in the terms of the AUMF</w:t>
      </w:r>
      <w:r w:rsidRPr="00A014A4">
        <w:rPr>
          <w:sz w:val="16"/>
        </w:rPr>
        <w:t xml:space="preserve">, </w:t>
      </w:r>
      <w:r w:rsidRPr="00A014A4">
        <w:rPr>
          <w:rStyle w:val="Emphasis"/>
        </w:rPr>
        <w:t>creates a perverse incentive for the belligerent enemy</w:t>
      </w:r>
      <w:r w:rsidRPr="00A014A4">
        <w:rPr>
          <w:sz w:val="16"/>
        </w:rPr>
        <w:t xml:space="preserve"> </w:t>
      </w:r>
      <w:r w:rsidRPr="00A014A4">
        <w:rPr>
          <w:rStyle w:val="StyleUnderline"/>
        </w:rPr>
        <w:t>by allowing him to</w:t>
      </w:r>
      <w:r w:rsidRPr="00A014A4">
        <w:rPr>
          <w:sz w:val="16"/>
        </w:rPr>
        <w:t xml:space="preserve"> </w:t>
      </w:r>
      <w:r w:rsidRPr="00A014A4">
        <w:rPr>
          <w:rStyle w:val="Emphasis"/>
        </w:rPr>
        <w:t>dictate when and where he will be subject to lawful attack</w:t>
      </w:r>
      <w:r w:rsidRPr="00A014A4">
        <w:rPr>
          <w:sz w:val="16"/>
        </w:rPr>
        <w:t>.</w:t>
      </w:r>
    </w:p>
    <w:p w14:paraId="65F37765" w14:textId="77777777" w:rsidR="00BE4ACA" w:rsidRPr="00A014A4" w:rsidRDefault="00BE4ACA" w:rsidP="00BE4ACA">
      <w:pPr>
        <w:pStyle w:val="Heading3"/>
        <w:rPr>
          <w:rFonts w:cs="Arial"/>
        </w:rPr>
      </w:pPr>
      <w:r w:rsidRPr="00A014A4">
        <w:rPr>
          <w:rFonts w:cs="Arial"/>
        </w:rPr>
        <w:t xml:space="preserve">2NC – Link – Top </w:t>
      </w:r>
    </w:p>
    <w:p w14:paraId="48383E93" w14:textId="77777777" w:rsidR="00BE4ACA" w:rsidRPr="00A014A4" w:rsidRDefault="00BE4ACA" w:rsidP="00BE4ACA">
      <w:pPr>
        <w:pStyle w:val="Heading4"/>
        <w:rPr>
          <w:rFonts w:cs="Arial"/>
        </w:rPr>
      </w:pPr>
      <w:r w:rsidRPr="00A014A4">
        <w:rPr>
          <w:rFonts w:cs="Arial"/>
        </w:rPr>
        <w:t xml:space="preserve">Bringing the US into </w:t>
      </w:r>
      <w:r w:rsidRPr="00A014A4">
        <w:rPr>
          <w:rFonts w:cs="Arial"/>
          <w:u w:val="single"/>
        </w:rPr>
        <w:t>compliance</w:t>
      </w:r>
      <w:r w:rsidRPr="00A014A4">
        <w:rPr>
          <w:rFonts w:cs="Arial"/>
        </w:rPr>
        <w:t xml:space="preserve"> undermines </w:t>
      </w:r>
      <w:r w:rsidRPr="00A014A4">
        <w:rPr>
          <w:rFonts w:cs="Arial"/>
          <w:u w:val="single"/>
        </w:rPr>
        <w:t>first resort</w:t>
      </w:r>
      <w:r w:rsidRPr="00A014A4">
        <w:rPr>
          <w:rFonts w:cs="Arial"/>
        </w:rPr>
        <w:t xml:space="preserve"> deadly force – that </w:t>
      </w:r>
      <w:r w:rsidRPr="00A014A4">
        <w:rPr>
          <w:rFonts w:cs="Arial"/>
          <w:u w:val="single"/>
        </w:rPr>
        <w:t>collapses</w:t>
      </w:r>
      <w:r w:rsidRPr="00A014A4">
        <w:rPr>
          <w:rFonts w:cs="Arial"/>
        </w:rPr>
        <w:t xml:space="preserve"> the drone war </w:t>
      </w:r>
      <w:r w:rsidRPr="00A014A4">
        <w:rPr>
          <w:rFonts w:cs="Arial"/>
          <w:u w:val="single"/>
        </w:rPr>
        <w:t>all together</w:t>
      </w:r>
      <w:r w:rsidRPr="00A014A4">
        <w:rPr>
          <w:rFonts w:cs="Arial"/>
        </w:rPr>
        <w:t xml:space="preserve"> </w:t>
      </w:r>
    </w:p>
    <w:p w14:paraId="30C561EC" w14:textId="77777777" w:rsidR="00BE4ACA" w:rsidRPr="00A014A4" w:rsidRDefault="00BE4ACA" w:rsidP="00BE4ACA">
      <w:r w:rsidRPr="00A014A4">
        <w:rPr>
          <w:rStyle w:val="Style13ptBold"/>
        </w:rPr>
        <w:t>Corn 10</w:t>
      </w:r>
      <w:r w:rsidRPr="00A014A4">
        <w:t xml:space="preserve"> [Geoffrey Professor of Law and Presidential Research Professor, South Texas College of Law, 2010, “Mixing Apples and Hand Grenades: The Logical Limit of Applying Human Rights Norms to Armed Conﬂict,” International Humanitarian Legal Studies 1 (2010) 52–94]</w:t>
      </w:r>
    </w:p>
    <w:p w14:paraId="1F4A7061" w14:textId="77777777" w:rsidR="00BE4ACA" w:rsidRPr="00A014A4" w:rsidRDefault="00BE4ACA" w:rsidP="00BE4ACA">
      <w:pPr>
        <w:rPr>
          <w:sz w:val="16"/>
          <w:szCs w:val="16"/>
        </w:rPr>
      </w:pPr>
      <w:r w:rsidRPr="00A014A4">
        <w:rPr>
          <w:rStyle w:val="StyleUnderline"/>
        </w:rPr>
        <w:t>The most</w:t>
      </w:r>
      <w:r w:rsidRPr="00A014A4">
        <w:rPr>
          <w:sz w:val="16"/>
          <w:szCs w:val="16"/>
        </w:rPr>
        <w:t xml:space="preserve"> </w:t>
      </w:r>
      <w:r w:rsidRPr="00A014A4">
        <w:rPr>
          <w:rStyle w:val="Emphasis"/>
        </w:rPr>
        <w:t>profound distinction</w:t>
      </w:r>
      <w:r w:rsidRPr="00A014A4">
        <w:rPr>
          <w:sz w:val="16"/>
          <w:szCs w:val="16"/>
        </w:rPr>
        <w:t xml:space="preserve"> </w:t>
      </w:r>
      <w:r w:rsidRPr="00A014A4">
        <w:rPr>
          <w:rStyle w:val="StyleUnderline"/>
        </w:rPr>
        <w:t>between</w:t>
      </w:r>
      <w:r w:rsidRPr="00A014A4">
        <w:rPr>
          <w:sz w:val="16"/>
          <w:szCs w:val="16"/>
        </w:rPr>
        <w:t xml:space="preserve"> regulating </w:t>
      </w:r>
      <w:r w:rsidRPr="00A014A4">
        <w:rPr>
          <w:rStyle w:val="StyleUnderline"/>
        </w:rPr>
        <w:t>government power in armed conﬂict versus peacetime exists in relation to the</w:t>
      </w:r>
      <w:r w:rsidRPr="00A014A4">
        <w:rPr>
          <w:sz w:val="16"/>
          <w:szCs w:val="16"/>
        </w:rPr>
        <w:t xml:space="preserve"> </w:t>
      </w:r>
      <w:r w:rsidRPr="00A014A4">
        <w:rPr>
          <w:rStyle w:val="Emphasis"/>
        </w:rPr>
        <w:t>application of deadly force</w:t>
      </w:r>
      <w:r w:rsidRPr="00A014A4">
        <w:rPr>
          <w:sz w:val="16"/>
          <w:szCs w:val="16"/>
        </w:rPr>
        <w:t xml:space="preserve"> by government actors in both contexts. From a military operations perspective, </w:t>
      </w:r>
      <w:r w:rsidRPr="00A014A4">
        <w:rPr>
          <w:rStyle w:val="StyleUnderline"/>
        </w:rPr>
        <w:t>conceding state actors are prohibited</w:t>
      </w:r>
      <w:r w:rsidRPr="00A014A4">
        <w:rPr>
          <w:sz w:val="16"/>
          <w:szCs w:val="16"/>
        </w:rPr>
        <w:t xml:space="preserve"> in both contexts </w:t>
      </w:r>
      <w:r w:rsidRPr="00A014A4">
        <w:rPr>
          <w:rStyle w:val="StyleUnderline"/>
        </w:rPr>
        <w:t>from arbitrary deprivations of life is not</w:t>
      </w:r>
      <w:r w:rsidRPr="00A014A4">
        <w:rPr>
          <w:sz w:val="16"/>
          <w:szCs w:val="16"/>
        </w:rPr>
        <w:t xml:space="preserve"> particularly </w:t>
      </w:r>
      <w:r w:rsidRPr="00A014A4">
        <w:rPr>
          <w:rStyle w:val="StyleUnderline"/>
        </w:rPr>
        <w:t>troubling, so long as the most critical distinction</w:t>
      </w:r>
      <w:r w:rsidRPr="00A014A4">
        <w:rPr>
          <w:sz w:val="16"/>
          <w:szCs w:val="16"/>
        </w:rPr>
        <w:t xml:space="preserve"> between peacetime and wartime authority </w:t>
      </w:r>
      <w:r w:rsidRPr="00A014A4">
        <w:rPr>
          <w:rStyle w:val="StyleUnderline"/>
        </w:rPr>
        <w:t>is recognized:</w:t>
      </w:r>
      <w:r w:rsidRPr="00A014A4">
        <w:rPr>
          <w:sz w:val="16"/>
          <w:szCs w:val="16"/>
        </w:rPr>
        <w:t xml:space="preserve"> </w:t>
      </w:r>
      <w:r w:rsidRPr="00A014A4">
        <w:rPr>
          <w:rStyle w:val="Emphasis"/>
        </w:rPr>
        <w:t>the legitimate application of deadly force as a measure of ﬁrst resort</w:t>
      </w:r>
      <w:r w:rsidRPr="00A014A4">
        <w:rPr>
          <w:sz w:val="16"/>
          <w:szCs w:val="16"/>
        </w:rPr>
        <w:t xml:space="preserve"> </w:t>
      </w:r>
      <w:r w:rsidRPr="00A014A4">
        <w:rPr>
          <w:rStyle w:val="StyleUnderline"/>
        </w:rPr>
        <w:t>against operational opponents during armed conﬂict</w:t>
      </w:r>
      <w:r w:rsidRPr="00A014A4">
        <w:rPr>
          <w:sz w:val="16"/>
          <w:szCs w:val="16"/>
        </w:rPr>
        <w:t xml:space="preserve">, a distinction reﬂ ected in the regulatory norms of the LOAC. ¶ Th is is not to suggest that the </w:t>
      </w:r>
      <w:r w:rsidRPr="00A014A4">
        <w:rPr>
          <w:rStyle w:val="StyleUnderline"/>
        </w:rPr>
        <w:t>LOAC</w:t>
      </w:r>
      <w:r w:rsidRPr="00A014A4">
        <w:rPr>
          <w:sz w:val="16"/>
          <w:szCs w:val="16"/>
        </w:rPr>
        <w:t xml:space="preserve"> permits belligerents to employ methods or means of warfare that make death an inevitable result. Prohibition against such action was one of the ﬁ rst developments in this body of law. 84 However, this prohibition </w:t>
      </w:r>
      <w:r w:rsidRPr="00A014A4">
        <w:rPr>
          <w:rStyle w:val="StyleUnderline"/>
        </w:rPr>
        <w:t>does not</w:t>
      </w:r>
      <w:r w:rsidRPr="00A014A4">
        <w:rPr>
          <w:sz w:val="16"/>
          <w:szCs w:val="16"/>
        </w:rPr>
        <w:t xml:space="preserve">, as is asserted by some, </w:t>
      </w:r>
      <w:r w:rsidRPr="00A014A4">
        <w:rPr>
          <w:rStyle w:val="StyleUnderline"/>
        </w:rPr>
        <w:t>establish that attempting to kill an opponent as a measure of ﬁrst resort is also prohibited</w:t>
      </w:r>
      <w:r w:rsidRPr="00A014A4">
        <w:rPr>
          <w:sz w:val="16"/>
          <w:szCs w:val="16"/>
        </w:rPr>
        <w:t xml:space="preserve">. There is an important distinction between these two propositions. </w:t>
      </w:r>
      <w:r w:rsidRPr="00A014A4">
        <w:rPr>
          <w:rStyle w:val="Emphasis"/>
        </w:rPr>
        <w:t>Use of deadly force as a measure of ﬁrst resort</w:t>
      </w:r>
      <w:r w:rsidRPr="00A014A4">
        <w:rPr>
          <w:sz w:val="16"/>
          <w:szCs w:val="16"/>
        </w:rPr>
        <w:t xml:space="preserve"> </w:t>
      </w:r>
      <w:r w:rsidRPr="00A014A4">
        <w:rPr>
          <w:rStyle w:val="StyleUnderline"/>
        </w:rPr>
        <w:t>does indicate that death is the intended outcome</w:t>
      </w:r>
      <w:r w:rsidRPr="00A014A4">
        <w:rPr>
          <w:sz w:val="16"/>
          <w:szCs w:val="16"/>
        </w:rPr>
        <w:t xml:space="preserve"> of the engagement, </w:t>
      </w:r>
      <w:r w:rsidRPr="00A014A4">
        <w:rPr>
          <w:rStyle w:val="StyleUnderline"/>
        </w:rPr>
        <w:t>but it does not make death inevitable</w:t>
      </w:r>
      <w:r w:rsidRPr="00A014A4">
        <w:rPr>
          <w:sz w:val="16"/>
          <w:szCs w:val="16"/>
        </w:rPr>
        <w:t xml:space="preserve">. Instead, it is a method of warfare intended to maximize the probability of disabling an opponent. ¶ </w:t>
      </w:r>
      <w:r w:rsidRPr="00A014A4">
        <w:rPr>
          <w:rStyle w:val="Emphasis"/>
        </w:rPr>
        <w:t>Achieving this eﬀect is central to military operations</w:t>
      </w:r>
      <w:r w:rsidRPr="00A014A4">
        <w:rPr>
          <w:sz w:val="16"/>
          <w:szCs w:val="16"/>
        </w:rPr>
        <w:t xml:space="preserve">, </w:t>
      </w:r>
      <w:r w:rsidRPr="00A014A4">
        <w:rPr>
          <w:rStyle w:val="StyleUnderline"/>
        </w:rPr>
        <w:t>and is reﬂ ected in the consistent practice of states</w:t>
      </w:r>
      <w:r w:rsidRPr="00A014A4">
        <w:rPr>
          <w:sz w:val="16"/>
          <w:szCs w:val="16"/>
        </w:rPr>
        <w:t xml:space="preserve"> as evidenced by combat operations, training, and the type of weapons provided to armed forces. Th is reality has been emphasized by W. Hays Parks, one of the most respected experts on the relationship between the LOAC and military weaponry. In his 2006 article Conventional Weapons and Weapons Review, Parks criticizes reliance by the International Committee of the Red Cross on the principle of unnecessary suﬀ ering as a basis to assert the LOAC imposes an obligation to use the least deadly means possible to subdue a belligerent opponent:¶ [Th e ICRC document, Weapons that May Cause Unnecessary Suﬀ ering or Have Indiscriminate Eﬀ ects ,] suggests that the prohibition of unnecessary suﬀ ering or superﬂ uous injury meant “if combatant can be put out of action by taking him prisoner, he should not be injured; if he can be put out of action by injury, he should not be killed; and if he can be put out of action by light injury, grave injury should be avoided. Th is argument is not consistent with state practice or the practical nature of the battleﬁeld, much less the domestic law of most nations with regard to law enforcement use of deadly force against its own citizens. Subsequent negotiations in the CCW process did not support this argument as a deﬁnition of what constitutes unnecessary suﬀering or superﬂuous injury. 85¶ </w:t>
      </w:r>
      <w:r w:rsidRPr="00A014A4">
        <w:rPr>
          <w:rStyle w:val="Emphasis"/>
        </w:rPr>
        <w:t>Use of deadly force as a measure of ﬁrst resort</w:t>
      </w:r>
      <w:r w:rsidRPr="00A014A4">
        <w:rPr>
          <w:sz w:val="16"/>
          <w:szCs w:val="16"/>
        </w:rPr>
        <w:t xml:space="preserve"> </w:t>
      </w:r>
      <w:r w:rsidRPr="00A014A4">
        <w:rPr>
          <w:rStyle w:val="StyleUnderline"/>
        </w:rPr>
        <w:t>is</w:t>
      </w:r>
      <w:r w:rsidRPr="00A014A4">
        <w:rPr>
          <w:sz w:val="16"/>
          <w:szCs w:val="16"/>
        </w:rPr>
        <w:t xml:space="preserve">, contrary to the improper assertion challenged by Parks, </w:t>
      </w:r>
      <w:r w:rsidRPr="00A014A4">
        <w:rPr>
          <w:rStyle w:val="StyleUnderline"/>
        </w:rPr>
        <w:t xml:space="preserve">reﬂected in the combined eﬀect of the customary principle of military </w:t>
      </w:r>
      <w:r w:rsidRPr="00A014A4">
        <w:rPr>
          <w:rStyle w:val="Emphasis"/>
        </w:rPr>
        <w:t>necessity</w:t>
      </w:r>
      <w:r w:rsidRPr="00A014A4">
        <w:rPr>
          <w:sz w:val="16"/>
          <w:szCs w:val="16"/>
        </w:rPr>
        <w:t xml:space="preserve"> 86 </w:t>
      </w:r>
      <w:r w:rsidRPr="00A014A4">
        <w:rPr>
          <w:rStyle w:val="StyleUnderline"/>
        </w:rPr>
        <w:t xml:space="preserve">and the positive rule of military </w:t>
      </w:r>
      <w:r w:rsidRPr="00A014A4">
        <w:rPr>
          <w:rStyle w:val="Emphasis"/>
        </w:rPr>
        <w:t>objective</w:t>
      </w:r>
      <w:r w:rsidRPr="00A014A4">
        <w:rPr>
          <w:sz w:val="16"/>
          <w:szCs w:val="16"/>
        </w:rPr>
        <w:t xml:space="preserve">. 87 Military necessity justiﬁ es the use of all means not otherwise prohibited by international law which are necessary to bring about the prompt submission of an opponent. 88 </w:t>
      </w:r>
      <w:r w:rsidRPr="00A014A4">
        <w:rPr>
          <w:rStyle w:val="StyleUnderline"/>
        </w:rPr>
        <w:t>The rule of military objective deﬁnes enemy forces as lawful military objectives, thereby rendering them legitimate objects of attack</w:t>
      </w:r>
      <w:r w:rsidRPr="00A014A4">
        <w:rPr>
          <w:sz w:val="16"/>
          <w:szCs w:val="16"/>
        </w:rPr>
        <w:t xml:space="preserve">. 89 Accordingly, </w:t>
      </w:r>
      <w:r w:rsidRPr="00A014A4">
        <w:rPr>
          <w:rStyle w:val="StyleUnderline"/>
        </w:rPr>
        <w:t xml:space="preserve">deliberate targeting of enemy personnel is permitted by the LOAC </w:t>
      </w:r>
      <w:r w:rsidRPr="00A014A4">
        <w:rPr>
          <w:rStyle w:val="Emphasis"/>
        </w:rPr>
        <w:t>based not on a manifestation of actual threat</w:t>
      </w:r>
      <w:r w:rsidRPr="00A014A4">
        <w:rPr>
          <w:sz w:val="16"/>
          <w:szCs w:val="16"/>
        </w:rPr>
        <w:t xml:space="preserve">, </w:t>
      </w:r>
      <w:r w:rsidRPr="00A014A4">
        <w:rPr>
          <w:rStyle w:val="StyleUnderline"/>
        </w:rPr>
        <w:t>but instead on a</w:t>
      </w:r>
      <w:r w:rsidRPr="00A014A4">
        <w:rPr>
          <w:sz w:val="16"/>
          <w:szCs w:val="16"/>
        </w:rPr>
        <w:t xml:space="preserve"> </w:t>
      </w:r>
      <w:r w:rsidRPr="00A014A4">
        <w:rPr>
          <w:rStyle w:val="StyleUnderline"/>
        </w:rPr>
        <w:t>presumption of necessity</w:t>
      </w:r>
      <w:r w:rsidRPr="00A014A4">
        <w:rPr>
          <w:sz w:val="16"/>
          <w:szCs w:val="16"/>
        </w:rPr>
        <w:t xml:space="preserve"> </w:t>
      </w:r>
      <w:r w:rsidRPr="00A014A4">
        <w:rPr>
          <w:rStyle w:val="Emphasis"/>
        </w:rPr>
        <w:t>derived from the determination of status as ‘enemy’</w:t>
      </w:r>
      <w:r w:rsidRPr="00A014A4">
        <w:rPr>
          <w:sz w:val="16"/>
          <w:szCs w:val="16"/>
        </w:rPr>
        <w:t xml:space="preserve">. 90 </w:t>
      </w:r>
      <w:r w:rsidRPr="00A014A4">
        <w:rPr>
          <w:rStyle w:val="StyleUnderline"/>
        </w:rPr>
        <w:t>Once that status is determined</w:t>
      </w:r>
      <w:r w:rsidRPr="00A014A4">
        <w:rPr>
          <w:sz w:val="16"/>
          <w:szCs w:val="16"/>
        </w:rPr>
        <w:t xml:space="preserve">, </w:t>
      </w:r>
      <w:r w:rsidRPr="00A014A4">
        <w:rPr>
          <w:rStyle w:val="StyleUnderline"/>
        </w:rPr>
        <w:t>the law permits armed forces to use the most eﬃcient means to subdue the enemy personnel, which</w:t>
      </w:r>
      <w:r w:rsidRPr="00A014A4">
        <w:rPr>
          <w:sz w:val="16"/>
          <w:szCs w:val="16"/>
        </w:rPr>
        <w:t xml:space="preserve"> in operational terms </w:t>
      </w:r>
      <w:r w:rsidRPr="00A014A4">
        <w:rPr>
          <w:rStyle w:val="Emphasis"/>
        </w:rPr>
        <w:t>is synonymous with the use of deadly force as a measure of ﬁrst resort</w:t>
      </w:r>
      <w:r w:rsidRPr="00A014A4">
        <w:rPr>
          <w:sz w:val="16"/>
          <w:szCs w:val="16"/>
        </w:rPr>
        <w:t xml:space="preserve">. ¶ </w:t>
      </w:r>
      <w:r w:rsidRPr="00A014A4">
        <w:rPr>
          <w:rStyle w:val="StyleUnderline"/>
        </w:rPr>
        <w:t>This legal standard</w:t>
      </w:r>
      <w:r w:rsidRPr="00A014A4">
        <w:rPr>
          <w:sz w:val="16"/>
          <w:szCs w:val="16"/>
        </w:rPr>
        <w:t xml:space="preserve"> for depriving someone of life </w:t>
      </w:r>
      <w:r w:rsidRPr="00A014A4">
        <w:rPr>
          <w:rStyle w:val="StyleUnderline"/>
        </w:rPr>
        <w:t>is</w:t>
      </w:r>
      <w:r w:rsidRPr="00A014A4">
        <w:rPr>
          <w:sz w:val="16"/>
          <w:szCs w:val="16"/>
        </w:rPr>
        <w:t xml:space="preserve"> </w:t>
      </w:r>
      <w:r w:rsidRPr="00A014A4">
        <w:rPr>
          <w:rStyle w:val="StyleUnderline"/>
        </w:rPr>
        <w:t>diametrically opposed to the authority of state actors to employ deadly force in a peacetime context</w:t>
      </w:r>
      <w:r w:rsidRPr="00A014A4">
        <w:rPr>
          <w:sz w:val="16"/>
          <w:szCs w:val="16"/>
        </w:rPr>
        <w:t xml:space="preserve">. Use of deadly force against </w:t>
      </w:r>
      <w:r w:rsidRPr="00A014A4">
        <w:rPr>
          <w:rStyle w:val="StyleUnderline"/>
        </w:rPr>
        <w:t>individuals who are not operational opponents in an armed conﬂ ict is</w:t>
      </w:r>
      <w:r w:rsidRPr="00A014A4">
        <w:rPr>
          <w:sz w:val="16"/>
          <w:szCs w:val="16"/>
        </w:rPr>
        <w:t xml:space="preserve"> </w:t>
      </w:r>
      <w:r w:rsidRPr="00A014A4">
        <w:rPr>
          <w:rStyle w:val="Emphasis"/>
        </w:rPr>
        <w:t>strictly cause based</w:t>
      </w:r>
      <w:r w:rsidRPr="00A014A4">
        <w:rPr>
          <w:sz w:val="16"/>
          <w:szCs w:val="16"/>
        </w:rPr>
        <w:t xml:space="preserve">: </w:t>
      </w:r>
      <w:r w:rsidRPr="00A014A4">
        <w:rPr>
          <w:rStyle w:val="StyleUnderline"/>
        </w:rPr>
        <w:t>there must be a</w:t>
      </w:r>
      <w:r w:rsidRPr="00A014A4">
        <w:rPr>
          <w:sz w:val="16"/>
          <w:szCs w:val="16"/>
        </w:rPr>
        <w:t xml:space="preserve"> </w:t>
      </w:r>
      <w:r w:rsidRPr="00A014A4">
        <w:rPr>
          <w:rStyle w:val="Emphasis"/>
        </w:rPr>
        <w:t>causal connection between the conduct of the object of force and the use of deadly force</w:t>
      </w:r>
      <w:r w:rsidRPr="00A014A4">
        <w:rPr>
          <w:sz w:val="16"/>
          <w:szCs w:val="16"/>
        </w:rPr>
        <w:t xml:space="preserve">. 91 Accordingly, </w:t>
      </w:r>
      <w:r w:rsidRPr="00A014A4">
        <w:rPr>
          <w:rStyle w:val="StyleUnderline"/>
        </w:rPr>
        <w:t>deadly force is</w:t>
      </w:r>
      <w:r w:rsidRPr="00A014A4">
        <w:rPr>
          <w:sz w:val="16"/>
          <w:szCs w:val="16"/>
        </w:rPr>
        <w:t xml:space="preserve"> </w:t>
      </w:r>
      <w:r w:rsidRPr="00A014A4">
        <w:rPr>
          <w:rStyle w:val="Emphasis"/>
        </w:rPr>
        <w:t>presumptively invalid</w:t>
      </w:r>
      <w:r w:rsidRPr="00A014A4">
        <w:rPr>
          <w:sz w:val="16"/>
          <w:szCs w:val="16"/>
        </w:rPr>
        <w:t xml:space="preserve"> </w:t>
      </w:r>
      <w:r w:rsidRPr="00A014A4">
        <w:rPr>
          <w:rStyle w:val="StyleUnderline"/>
        </w:rPr>
        <w:t>unless and until the state actor determines that a genuine individual necessity to employ force exists</w:t>
      </w:r>
      <w:r w:rsidRPr="00A014A4">
        <w:rPr>
          <w:sz w:val="16"/>
          <w:szCs w:val="16"/>
        </w:rPr>
        <w:t xml:space="preserve">. 92 In addition, even when such necessity exists, the degree of force may be only that which is necessary to restore the status quo ante. Th us, the state actor is only permitted to employ deadly force when no lesser means will eﬀ ectively reduce a direct and speciﬁ c threat, producing a use of deadly force as a last resort requirement. 93¶ Th ere are, of course, situations when state actors must resort to such use without ﬁ rst exhausting lesser means. However, the legitimacy of such use of force in these situations is contingent on a determination that the threat can only be reduced by deadly force, thereby justifying the bypass of less harmful means. 94 Perhaps even more important is the reality that during peacetime, the law does not tolerate employment of any force, let alone deadly force, based on conclusive presumptions. Th us, unlike the armed conﬂ ict context, there is never a conclusive presumption of hostility and the accordant necessity to employ deadly force based on status determinations in peacetime. Use of force must instead always be responsive to the conduct manifested by the object of state power. 95 Only such a paradigm ensures that the objects of force are protected from overbroad applications of authority, or, arbitrary deprivations of life. 96¶ </w:t>
      </w:r>
      <w:r w:rsidRPr="00A014A4">
        <w:rPr>
          <w:rStyle w:val="StyleUnderline"/>
        </w:rPr>
        <w:t>This is instructive on a</w:t>
      </w:r>
      <w:r w:rsidRPr="00A014A4">
        <w:rPr>
          <w:sz w:val="16"/>
          <w:szCs w:val="16"/>
        </w:rPr>
        <w:t xml:space="preserve"> </w:t>
      </w:r>
      <w:r w:rsidRPr="00A014A4">
        <w:rPr>
          <w:rStyle w:val="Emphasis"/>
        </w:rPr>
        <w:t>critical substantive distinction</w:t>
      </w:r>
      <w:r w:rsidRPr="00A014A4">
        <w:rPr>
          <w:sz w:val="16"/>
          <w:szCs w:val="16"/>
        </w:rPr>
        <w:t xml:space="preserve"> </w:t>
      </w:r>
      <w:r w:rsidRPr="00A014A4">
        <w:rPr>
          <w:rStyle w:val="StyleUnderline"/>
        </w:rPr>
        <w:t>between human rights norms and LOAC norms</w:t>
      </w:r>
      <w:r w:rsidRPr="00A014A4">
        <w:rPr>
          <w:sz w:val="16"/>
          <w:szCs w:val="16"/>
        </w:rPr>
        <w:t xml:space="preserve">: the LOAC assumes and tolerates a degree of overbreadth that is inconsistent with human rights law. For example, </w:t>
      </w:r>
      <w:r w:rsidRPr="00A014A4">
        <w:rPr>
          <w:rStyle w:val="StyleUnderline"/>
        </w:rPr>
        <w:t>because application of deadly force is justiﬁed based on status instead of conduct</w:t>
      </w:r>
      <w:r w:rsidRPr="00A014A4">
        <w:rPr>
          <w:sz w:val="16"/>
          <w:szCs w:val="16"/>
        </w:rPr>
        <w:t xml:space="preserve"> – which itself is based on a conclusive presumption that operational opponents pose a constant threat of deadly force – </w:t>
      </w:r>
      <w:r w:rsidRPr="00A014A4">
        <w:rPr>
          <w:rStyle w:val="StyleUnderline"/>
        </w:rPr>
        <w:t>the LOAC allows the inﬂiction of death on enemy personnel</w:t>
      </w:r>
      <w:r w:rsidRPr="00A014A4">
        <w:rPr>
          <w:sz w:val="16"/>
          <w:szCs w:val="16"/>
        </w:rPr>
        <w:t xml:space="preserve"> </w:t>
      </w:r>
      <w:r w:rsidRPr="00A014A4">
        <w:rPr>
          <w:rStyle w:val="Emphasis"/>
        </w:rPr>
        <w:t>irrespective of the actual risk they present</w:t>
      </w:r>
      <w:r w:rsidRPr="00A014A4">
        <w:rPr>
          <w:sz w:val="16"/>
          <w:szCs w:val="16"/>
        </w:rPr>
        <w:t xml:space="preserve"> (of course, once the enemy is subdued and rendered hors de combat the justiﬁ cation terminates). </w:t>
      </w:r>
      <w:r w:rsidRPr="00A014A4">
        <w:rPr>
          <w:rStyle w:val="StyleUnderline"/>
        </w:rPr>
        <w:t xml:space="preserve">Human rights law tolerates </w:t>
      </w:r>
      <w:r w:rsidRPr="00A014A4">
        <w:rPr>
          <w:rStyle w:val="Emphasis"/>
        </w:rPr>
        <w:t>no such overbreadth</w:t>
      </w:r>
      <w:r w:rsidRPr="00A014A4">
        <w:rPr>
          <w:sz w:val="16"/>
          <w:szCs w:val="16"/>
        </w:rPr>
        <w:t xml:space="preserve">. It would simply be absurd to suggest that police could lawfully employ deadly force against suspected criminals based solely on a determination an individual was a member of a criminal group. ¶ Th is distinction may seem axiomatic to many LOAC practitioners and scholars. However, </w:t>
      </w:r>
      <w:r w:rsidRPr="00A014A4">
        <w:rPr>
          <w:rStyle w:val="StyleUnderline"/>
        </w:rPr>
        <w:t>the increasing call for application of human rights norms during armed conﬂict is leading to the</w:t>
      </w:r>
      <w:r w:rsidRPr="00A014A4">
        <w:rPr>
          <w:sz w:val="16"/>
          <w:szCs w:val="16"/>
        </w:rPr>
        <w:t xml:space="preserve"> inevitable ‘</w:t>
      </w:r>
      <w:r w:rsidRPr="00A014A4">
        <w:rPr>
          <w:rStyle w:val="Emphasis"/>
        </w:rPr>
        <w:t>mixing’ of these diametrically opposed standards</w:t>
      </w:r>
      <w:r w:rsidRPr="00A014A4">
        <w:rPr>
          <w:sz w:val="16"/>
          <w:szCs w:val="16"/>
        </w:rPr>
        <w:t xml:space="preserve"> for a legitimate use of deadly force. </w:t>
      </w:r>
      <w:r w:rsidRPr="00A014A4">
        <w:rPr>
          <w:rStyle w:val="StyleUnderline"/>
        </w:rPr>
        <w:t>This was</w:t>
      </w:r>
      <w:r w:rsidRPr="00A014A4">
        <w:rPr>
          <w:sz w:val="16"/>
          <w:szCs w:val="16"/>
        </w:rPr>
        <w:t xml:space="preserve"> </w:t>
      </w:r>
      <w:r w:rsidRPr="00A014A4">
        <w:rPr>
          <w:rStyle w:val="Emphasis"/>
        </w:rPr>
        <w:t>most visibly apparent in the Targeted Killing decision of the Israeli High Court of Justice</w:t>
      </w:r>
      <w:r w:rsidRPr="00A014A4">
        <w:rPr>
          <w:sz w:val="16"/>
          <w:szCs w:val="16"/>
        </w:rPr>
        <w:t xml:space="preserve">. 97 After endorsing the government’s contention that operations against Hamas personnel qualiﬁ ed as an armed conﬂ ict, thereby triggering LOAC application, 98 the Court turned to the authority to kill as a ﬁ rst resort. Logical consistency should have dictated that the Court endorse such authority when directed towards individuals determined to qualify as enemy operatives; however, the Court adopted a diﬀ erent approach. Deprivation of life would only be justiﬁ ed when lesser means for reducing the threat were ineﬀ ective. 99 Th us, the Court apparently imposed a peacetime human rights standard for subduing an identiﬁ ed operational opponent in the context of an armed conﬂ ict. ¶ Th is might be explicable due to the unique nature of the territory in which the operations were conducted. Th e Court noted the special obligations of Israel when conducting operations in the administered (occupied) territories: Th e law of belligerent occupation recognizes the authority of the military commander to maintain security in the area and to thus protect the security of his country and its citizens. However, it imposes upon the use of this authority the condition of a proper balance between that security and the rights, needs, and interests of the local population. ¶ Arrest, investigation, and trial are not means which can always be used. At times the possibility does not exist whatsoever; at times it involves a risk so great to the lives of the soldiers, that it is not required. However, it is a possibility which should always be considered. It might actually be particularly practical under the conditions of belligerent occupation, in which the army controls the area in which the operation takes place, and in which arrest, investigation, and trial are at times realizable possibilities. 100¶ However, what was striking about the opinion was the overall absence of qualiﬁ cation to the ruling. Th us, the opinion might be seen as a broader endorsement of extending human rights norms to the context of armed conﬂ ict. ¶ Another potentially more expansive example of this mixing of legal standards is reﬂ ected in the position of the International Committee of the Red Cross on the limitations applicable to armed forces vis–à-vis disabling their enemies during armed conﬂ ict in the recently published Direct Participation in Hostilities Study. 101 Th e ICRC asserts that the LOAC imposes an obligation on combatants to refrain from employing deadly force when an enemy can be subdued with a less severe degree of force. According to the Study:¶ In sum, while operating forces can hardly be required to take additional risks for themselves or the civilian population in order to capture an armed adversary alive, it would defy basic notions of humanity to kill an adversary or to refrain from giving him or her an opportunity to surrender where there manifestly is no necessity for the use of lethal force. In such situations, the principles of military necessity and of humanity play an important role in determining the kind and degree of permissible force against legitimate military targets. 102¶ It is noteworthy that although this assertion appears in the Direct Participation in Hostilities study, it is not conﬁ ned to civilians who lose their immunity from being made the objects of attack as the result of such direct participation (a qualiﬁ er which would have arguably limited the potential signiﬁ cance of the interpretation). To be clear, what is proposed is that when engaging an enemy combatant during armed conﬂ ict – an individual who by virtue of his or her status qualiﬁ es as a lawful military objective – the engaging force bears an obligation to refrain from the use of deadly force if some lesser degree of violence would produce submission. 103¶ Th at the ICRC would have an interest in advancing an interpretation of the law that operates to protect combatants from death when injury or capture is a possible alternative is unsurprising considering the historic mandate of that organization. 104 It is also undoubtedly in the eyes of some admirable. Nonetheless, the suggested interpretation of the law represents a dangerous confusion between law and policy. Even the ICRC acknowledges the lack of consensus on this interpretation:¶ It is in this sense that Pictet’s famous statement should be understood that “[i]f we can put a soldier out of action by capturing him, we should not wound him; if we can obtain the same result by wounding him, we must not kill him. If there are two means to achieve the same military advantage, we must choose the one which causes the lesser evil”. During the expert meetings, it was generally recognized that the approach proposed by Pictet is unlikely to be operable in classic battleﬁ eld situations involving large scale confrontations and that armed forces operating in situations of armed conﬂ ict, even if equipped with sophisticated weaponry and means of observation, may not always have the means or opportunity to capture rather than kill. 105 ¶ Th is acknowledgment reveals that </w:t>
      </w:r>
      <w:r w:rsidRPr="00A014A4">
        <w:rPr>
          <w:rStyle w:val="StyleUnderline"/>
        </w:rPr>
        <w:t>the LOAC establishes the outer limits of permissible conduct</w:t>
      </w:r>
      <w:r w:rsidRPr="00A014A4">
        <w:rPr>
          <w:sz w:val="16"/>
          <w:szCs w:val="16"/>
        </w:rPr>
        <w:t xml:space="preserve">; </w:t>
      </w:r>
      <w:r w:rsidRPr="00A014A4">
        <w:rPr>
          <w:rStyle w:val="StyleUnderline"/>
        </w:rPr>
        <w:t>it has</w:t>
      </w:r>
      <w:r w:rsidRPr="00A014A4">
        <w:rPr>
          <w:sz w:val="16"/>
          <w:szCs w:val="16"/>
        </w:rPr>
        <w:t xml:space="preserve"> </w:t>
      </w:r>
      <w:r w:rsidRPr="00A014A4">
        <w:rPr>
          <w:rStyle w:val="Emphasis"/>
        </w:rPr>
        <w:t>never established a mandate</w:t>
      </w:r>
      <w:r w:rsidRPr="00A014A4">
        <w:rPr>
          <w:sz w:val="16"/>
          <w:szCs w:val="16"/>
        </w:rPr>
        <w:t xml:space="preserve"> </w:t>
      </w:r>
      <w:r w:rsidRPr="00A014A4">
        <w:rPr>
          <w:rStyle w:val="StyleUnderline"/>
        </w:rPr>
        <w:t>that combatants employ the full scope of authority granted by the law to subdue an enemy</w:t>
      </w:r>
      <w:r w:rsidRPr="00A014A4">
        <w:rPr>
          <w:sz w:val="16"/>
          <w:szCs w:val="16"/>
        </w:rPr>
        <w:t xml:space="preserve">. Put more simply, </w:t>
      </w:r>
      <w:r w:rsidRPr="00A014A4">
        <w:rPr>
          <w:rStyle w:val="Emphasis"/>
        </w:rPr>
        <w:t>authority is not synonymous with obligation</w:t>
      </w:r>
      <w:r w:rsidRPr="00A014A4">
        <w:rPr>
          <w:sz w:val="16"/>
          <w:szCs w:val="16"/>
        </w:rPr>
        <w:t xml:space="preserve">. As a result, </w:t>
      </w:r>
      <w:r w:rsidRPr="00A014A4">
        <w:rPr>
          <w:rStyle w:val="StyleUnderline"/>
        </w:rPr>
        <w:t>how commanders</w:t>
      </w:r>
      <w:r w:rsidRPr="00A014A4">
        <w:rPr>
          <w:sz w:val="16"/>
          <w:szCs w:val="16"/>
        </w:rPr>
        <w:t xml:space="preserve"> </w:t>
      </w:r>
      <w:r w:rsidRPr="00A014A4">
        <w:rPr>
          <w:rStyle w:val="StyleUnderline"/>
        </w:rPr>
        <w:t>choose to exercise the authority they are granted by the LOAC</w:t>
      </w:r>
      <w:r w:rsidRPr="00A014A4">
        <w:rPr>
          <w:sz w:val="16"/>
          <w:szCs w:val="16"/>
        </w:rPr>
        <w:t xml:space="preserve"> </w:t>
      </w:r>
      <w:r w:rsidRPr="00A014A4">
        <w:rPr>
          <w:rStyle w:val="Emphasis"/>
        </w:rPr>
        <w:t>is and has always been a choice dictated by operational considerations</w:t>
      </w:r>
      <w:r w:rsidRPr="00A014A4">
        <w:rPr>
          <w:sz w:val="16"/>
          <w:szCs w:val="16"/>
        </w:rPr>
        <w:t xml:space="preserve">. Th us, it is certainly true that </w:t>
      </w:r>
      <w:r w:rsidRPr="00A014A4">
        <w:rPr>
          <w:rStyle w:val="StyleUnderline"/>
        </w:rPr>
        <w:t>there have been and will undoubtedly continue to be many instances where a commander who could employ deadly force against an enemy</w:t>
      </w:r>
      <w:r w:rsidRPr="00A014A4">
        <w:rPr>
          <w:sz w:val="16"/>
          <w:szCs w:val="16"/>
        </w:rPr>
        <w:t xml:space="preserve"> </w:t>
      </w:r>
      <w:r w:rsidRPr="00A014A4">
        <w:rPr>
          <w:rStyle w:val="Emphasis"/>
        </w:rPr>
        <w:t>chooses not to do so</w:t>
      </w:r>
      <w:r w:rsidRPr="00A014A4">
        <w:rPr>
          <w:sz w:val="16"/>
          <w:szCs w:val="16"/>
        </w:rPr>
        <w:t xml:space="preserve">, but to instead employ a lesser degree of force to bring the enemy into submission. </w:t>
      </w:r>
      <w:r w:rsidRPr="00A014A4">
        <w:rPr>
          <w:rStyle w:val="StyleUnderline"/>
        </w:rPr>
        <w:t>However</w:t>
      </w:r>
      <w:r w:rsidRPr="00A014A4">
        <w:rPr>
          <w:sz w:val="16"/>
          <w:szCs w:val="16"/>
        </w:rPr>
        <w:t xml:space="preserve">, </w:t>
      </w:r>
      <w:r w:rsidRPr="00A014A4">
        <w:rPr>
          <w:rStyle w:val="Emphasis"/>
        </w:rPr>
        <w:t>by characterizing the exercise of such operational restraint as a LOAC requirement</w:t>
      </w:r>
      <w:r w:rsidRPr="00A014A4">
        <w:rPr>
          <w:sz w:val="16"/>
          <w:szCs w:val="16"/>
        </w:rPr>
        <w:t xml:space="preserve">, </w:t>
      </w:r>
      <w:r w:rsidRPr="00A014A4">
        <w:rPr>
          <w:rStyle w:val="StyleUnderline"/>
        </w:rPr>
        <w:t>the ICRC is</w:t>
      </w:r>
      <w:r w:rsidRPr="00A014A4">
        <w:rPr>
          <w:sz w:val="16"/>
          <w:szCs w:val="16"/>
        </w:rPr>
        <w:t xml:space="preserve"> </w:t>
      </w:r>
      <w:r w:rsidRPr="00A014A4">
        <w:rPr>
          <w:rStyle w:val="Emphasis"/>
        </w:rPr>
        <w:t>transforming an exercise of command discretion into a legal obligation</w:t>
      </w:r>
      <w:r w:rsidRPr="00A014A4">
        <w:rPr>
          <w:sz w:val="16"/>
          <w:szCs w:val="16"/>
        </w:rPr>
        <w:t xml:space="preserve"> that is unsupported by treaty law, custom, or historic operational practice. ¶ </w:t>
      </w:r>
      <w:r w:rsidRPr="00A014A4">
        <w:rPr>
          <w:rStyle w:val="StyleUnderline"/>
        </w:rPr>
        <w:t>There are countless logical operational explanations for exercising such restraint</w:t>
      </w:r>
      <w:r w:rsidRPr="00A014A4">
        <w:rPr>
          <w:sz w:val="16"/>
          <w:szCs w:val="16"/>
        </w:rPr>
        <w:t xml:space="preserve">, from the desire to capture the enemy as a means of obtaining intelligence to the eﬀ ort to demonstrate to other enemy personnel the wisdom of submission. </w:t>
      </w:r>
      <w:r w:rsidRPr="00A014A4">
        <w:rPr>
          <w:rStyle w:val="StyleUnderline"/>
        </w:rPr>
        <w:t>However</w:t>
      </w:r>
      <w:r w:rsidRPr="00A014A4">
        <w:rPr>
          <w:sz w:val="16"/>
          <w:szCs w:val="16"/>
        </w:rPr>
        <w:t xml:space="preserve">, </w:t>
      </w:r>
      <w:r w:rsidRPr="00A014A4">
        <w:rPr>
          <w:rStyle w:val="Emphasis"/>
        </w:rPr>
        <w:t>it is critical to understand</w:t>
      </w:r>
      <w:r w:rsidRPr="00A014A4">
        <w:rPr>
          <w:sz w:val="16"/>
          <w:szCs w:val="16"/>
        </w:rPr>
        <w:t xml:space="preserve"> is </w:t>
      </w:r>
      <w:r w:rsidRPr="00A014A4">
        <w:rPr>
          <w:rStyle w:val="StyleUnderline"/>
        </w:rPr>
        <w:t>that</w:t>
      </w:r>
      <w:r w:rsidRPr="00A014A4">
        <w:rPr>
          <w:sz w:val="16"/>
          <w:szCs w:val="16"/>
        </w:rPr>
        <w:t xml:space="preserve"> contrary to the ICRC suggestion, </w:t>
      </w:r>
      <w:r w:rsidRPr="00A014A4">
        <w:rPr>
          <w:rStyle w:val="Emphasis"/>
        </w:rPr>
        <w:t>such restraint is not legally mandated</w:t>
      </w:r>
      <w:r w:rsidRPr="00A014A4">
        <w:rPr>
          <w:sz w:val="16"/>
          <w:szCs w:val="16"/>
        </w:rPr>
        <w:t xml:space="preserve">. On the contrary, the only pre-submission protection aﬀorded to enemy personnel by the LOAC is the prohibition against the inﬂ iction of unnecessary suﬀ ering. 106 Even here, there is controversy related to the extent of the constraint. 107 As a matter of sheer military logic, it is diﬃcult to contest the proposition that the deliberate inﬂiction of death on an enemy operative when some lesser degree of force might produce submission is generally not considered suﬃcient to run afoul of this very limited protective rule, because attacking the enemy with deadly combat power is customarily considered necessary to force an opponent into submission. 108 Instead, the prohibition against inﬂicting unnecessary suﬀ ering requires the use of a method or means of warfare that is so attenuated from the goal of achieving this submission that it cannot rationally be considered necessary (which in eﬀ ect produces and inference of genuine malice). 109 Ironically, based on this customary understanding of the prohibition, there may be situations when causing death might actually be considered more humane than causing an injury that is particularly painful or diﬃ cult to heal, particularly where the inﬂ iction of injury is motivated by a calculation to impose a greater logistical burden on the enemy force. ¶ Th e ICRC interpretation of this prohibition distorts what a commander may do with what he must. </w:t>
      </w:r>
      <w:r w:rsidRPr="00A014A4">
        <w:rPr>
          <w:rStyle w:val="StyleUnderline"/>
        </w:rPr>
        <w:t>Nothing in the LOAC</w:t>
      </w:r>
      <w:r w:rsidRPr="00A014A4">
        <w:rPr>
          <w:sz w:val="16"/>
          <w:szCs w:val="16"/>
        </w:rPr>
        <w:t xml:space="preserve"> </w:t>
      </w:r>
      <w:r w:rsidRPr="00A014A4">
        <w:rPr>
          <w:rStyle w:val="Emphasis"/>
        </w:rPr>
        <w:t>obligates foregoing resort to deadly force as a measure of ﬁrst resort</w:t>
      </w:r>
      <w:r w:rsidRPr="00A014A4">
        <w:rPr>
          <w:sz w:val="16"/>
          <w:szCs w:val="16"/>
        </w:rPr>
        <w:t xml:space="preserve"> vis à vis an enemy </w:t>
      </w:r>
      <w:r w:rsidRPr="00A014A4">
        <w:rPr>
          <w:rStyle w:val="StyleUnderline"/>
        </w:rPr>
        <w:t>when</w:t>
      </w:r>
      <w:r w:rsidRPr="00A014A4">
        <w:rPr>
          <w:sz w:val="16"/>
          <w:szCs w:val="16"/>
        </w:rPr>
        <w:t xml:space="preserve"> injury and/or </w:t>
      </w:r>
      <w:r w:rsidRPr="00A014A4">
        <w:rPr>
          <w:rStyle w:val="StyleUnderline"/>
        </w:rPr>
        <w:t>capture would subdue that enemy</w:t>
      </w:r>
      <w:r w:rsidRPr="00A014A4">
        <w:rPr>
          <w:sz w:val="16"/>
          <w:szCs w:val="16"/>
        </w:rPr>
        <w:t xml:space="preserve">. 110 If </w:t>
      </w:r>
      <w:r w:rsidRPr="00A014A4">
        <w:rPr>
          <w:rStyle w:val="StyleUnderline"/>
        </w:rPr>
        <w:t>such a rule</w:t>
      </w:r>
      <w:r w:rsidRPr="00A014A4">
        <w:rPr>
          <w:sz w:val="16"/>
          <w:szCs w:val="16"/>
        </w:rPr>
        <w:t xml:space="preserve"> were to gain momentum, it </w:t>
      </w:r>
      <w:r w:rsidRPr="00A014A4">
        <w:rPr>
          <w:rStyle w:val="StyleUnderline"/>
        </w:rPr>
        <w:t>would</w:t>
      </w:r>
      <w:r w:rsidRPr="00A014A4">
        <w:rPr>
          <w:sz w:val="16"/>
          <w:szCs w:val="16"/>
        </w:rPr>
        <w:t xml:space="preserve"> </w:t>
      </w:r>
      <w:r w:rsidRPr="00A014A4">
        <w:rPr>
          <w:rStyle w:val="Emphasis"/>
        </w:rPr>
        <w:t>fundamentally alter the presumptions of permissible conduct that have guided combatant behavior since the inception of organized warfare</w:t>
      </w:r>
      <w:r w:rsidRPr="00A014A4">
        <w:rPr>
          <w:sz w:val="16"/>
          <w:szCs w:val="16"/>
        </w:rPr>
        <w:t xml:space="preserve">. What is most troubling about </w:t>
      </w:r>
      <w:r w:rsidRPr="00A014A4">
        <w:rPr>
          <w:rStyle w:val="StyleUnderline"/>
        </w:rPr>
        <w:t>this</w:t>
      </w:r>
      <w:r w:rsidRPr="00A014A4">
        <w:rPr>
          <w:sz w:val="16"/>
          <w:szCs w:val="16"/>
        </w:rPr>
        <w:t xml:space="preserve"> distortion is that it </w:t>
      </w:r>
      <w:r w:rsidRPr="00A014A4">
        <w:rPr>
          <w:rStyle w:val="StyleUnderline"/>
        </w:rPr>
        <w:t>reﬂects a fundamental shift from a LOAC based analysis of authority to a human rights based analysis</w:t>
      </w:r>
      <w:r w:rsidRPr="00A014A4">
        <w:rPr>
          <w:sz w:val="16"/>
          <w:szCs w:val="16"/>
        </w:rPr>
        <w:t xml:space="preserve">. </w:t>
      </w:r>
      <w:r w:rsidRPr="00A014A4">
        <w:rPr>
          <w:rStyle w:val="StyleUnderline"/>
        </w:rPr>
        <w:t>Underlying the proposal is a rejection of the consequence of identifying an enemy as a ‘military objective’</w:t>
      </w:r>
      <w:r w:rsidRPr="00A014A4">
        <w:rPr>
          <w:sz w:val="16"/>
          <w:szCs w:val="16"/>
        </w:rPr>
        <w:t xml:space="preserve">: </w:t>
      </w:r>
      <w:r w:rsidRPr="00A014A4">
        <w:rPr>
          <w:rStyle w:val="StyleUnderline"/>
        </w:rPr>
        <w:t>the conclusive presumption that until rendered hors de combat</w:t>
      </w:r>
      <w:r w:rsidRPr="00A014A4">
        <w:rPr>
          <w:sz w:val="16"/>
          <w:szCs w:val="16"/>
        </w:rPr>
        <w:t xml:space="preserve"> </w:t>
      </w:r>
      <w:r w:rsidRPr="00A014A4">
        <w:rPr>
          <w:rStyle w:val="Emphasis"/>
        </w:rPr>
        <w:t>the threat inherent in that designation/determination justiﬁes immediate resort to deadly force</w:t>
      </w:r>
      <w:r w:rsidRPr="00A014A4">
        <w:rPr>
          <w:sz w:val="16"/>
          <w:szCs w:val="16"/>
        </w:rPr>
        <w:t xml:space="preserve">. In contrast, </w:t>
      </w:r>
      <w:r w:rsidRPr="00A014A4">
        <w:rPr>
          <w:rStyle w:val="StyleUnderline"/>
        </w:rPr>
        <w:t>the ICRC interpretation makes the authority to employ deadly force</w:t>
      </w:r>
      <w:r w:rsidRPr="00A014A4">
        <w:rPr>
          <w:sz w:val="16"/>
          <w:szCs w:val="16"/>
        </w:rPr>
        <w:t xml:space="preserve"> </w:t>
      </w:r>
      <w:r w:rsidRPr="00A014A4">
        <w:rPr>
          <w:rStyle w:val="Emphasis"/>
        </w:rPr>
        <w:t>contingent on assessment of actual threat</w:t>
      </w:r>
      <w:r w:rsidRPr="00A014A4">
        <w:rPr>
          <w:sz w:val="16"/>
          <w:szCs w:val="16"/>
        </w:rPr>
        <w:t xml:space="preserve">, </w:t>
      </w:r>
      <w:r w:rsidRPr="00A014A4">
        <w:rPr>
          <w:rStyle w:val="StyleUnderline"/>
        </w:rPr>
        <w:t>and thereby</w:t>
      </w:r>
      <w:r w:rsidRPr="00A014A4">
        <w:rPr>
          <w:sz w:val="16"/>
          <w:szCs w:val="16"/>
        </w:rPr>
        <w:t xml:space="preserve"> </w:t>
      </w:r>
      <w:r w:rsidRPr="00A014A4">
        <w:rPr>
          <w:rStyle w:val="Emphasis"/>
        </w:rPr>
        <w:t>denies such authority</w:t>
      </w:r>
      <w:r w:rsidRPr="00A014A4">
        <w:rPr>
          <w:sz w:val="16"/>
          <w:szCs w:val="16"/>
        </w:rPr>
        <w:t xml:space="preserve"> </w:t>
      </w:r>
      <w:r w:rsidRPr="00A014A4">
        <w:rPr>
          <w:rStyle w:val="StyleUnderline"/>
        </w:rPr>
        <w:t>when that actual threat is insuﬃcient to justify the use of that level of force</w:t>
      </w:r>
      <w:r w:rsidRPr="00A014A4">
        <w:rPr>
          <w:sz w:val="16"/>
          <w:szCs w:val="16"/>
        </w:rPr>
        <w:t xml:space="preserve">. ¶ Linking the authority to employ deadly force against an operational opponent during armed conﬂict to determinations of actual threat may appeal to some. After all, why should it be permissible to kill enemy personnel whose conduct seems relatively non-threatening, such as a cook or a clerk? Th e answer to question lies in the very nature of armed conﬂ ict itself. </w:t>
      </w:r>
      <w:r w:rsidRPr="00A014A4">
        <w:rPr>
          <w:rStyle w:val="StyleUnderline"/>
        </w:rPr>
        <w:t>The LOAC is based on the presumption that all members of an enemy force represent a threat suﬃcient to justify the use of deadly force</w:t>
      </w:r>
      <w:r w:rsidRPr="00A014A4">
        <w:rPr>
          <w:sz w:val="16"/>
          <w:szCs w:val="16"/>
        </w:rPr>
        <w:t xml:space="preserve"> </w:t>
      </w:r>
      <w:r w:rsidRPr="00A014A4">
        <w:rPr>
          <w:rStyle w:val="StyleUnderline"/>
        </w:rPr>
        <w:t>as a means to produce enemy submission</w:t>
      </w:r>
      <w:r w:rsidRPr="00A014A4">
        <w:rPr>
          <w:sz w:val="16"/>
          <w:szCs w:val="16"/>
        </w:rPr>
        <w:t xml:space="preserve">. 111 </w:t>
      </w:r>
      <w:r w:rsidRPr="00A014A4">
        <w:rPr>
          <w:rStyle w:val="Emphasis"/>
        </w:rPr>
        <w:t>This must be a presumption,</w:t>
      </w:r>
      <w:r w:rsidRPr="00A014A4">
        <w:rPr>
          <w:sz w:val="16"/>
          <w:szCs w:val="16"/>
        </w:rPr>
        <w:t xml:space="preserve"> </w:t>
      </w:r>
      <w:r w:rsidRPr="00A014A4">
        <w:rPr>
          <w:rStyle w:val="StyleUnderline"/>
        </w:rPr>
        <w:t>because by placing enemy armed forces into the category of lawful military objectives, the law eliminates any obligation to assess whether each enemy soldier represents an actual threat</w:t>
      </w:r>
      <w:r w:rsidRPr="00A014A4">
        <w:rPr>
          <w:sz w:val="16"/>
          <w:szCs w:val="16"/>
        </w:rPr>
        <w:t xml:space="preserve"> to the attacking force. ¶ It is undeniable that this presumption can at times be factually overbroad; however, it is equally undeniable that this overbreadth is tolerated by the LOAC. Furthermore, this overbreadth is oﬀ set by the inverse presump - tion applicable to civilians. Unlike combatants, civilians are presumed nonthreatening, and therefore presumptively immune from being made the object of attack. 112 Both these presumptions are powerful, but neither is irrebuttable. For the civilian, the presumption is rebutted when and for such time as he takes a direct part in hostilities 113 ; for the operational opponent, the presumption is rebutted when, and only when he is rendered hors de combat by surrender, wounds, sickness. 114¶ Th ese presumptions and their rebuttal requirements can never be absolutely consistent with ground truth. For example, a civilian may perform a function that is essential to providing a combat capability to an enemy, such as working as an expert in a critical defense industry. A combatant, in contrast, may perform a function that posses virtually no actual threat to an opponent, such as a cook or a clerk. As a result the civilian may be far more ‘dangerous’ to opposing armed forces than the combatant. However, the presumptions related to who and who may not be made the deliberate object of attack evolved to satisfy the reality of armed conﬂ ict – the need to promptly and eﬃ ciently bring an opponent into submission by providing a degree of operational clarity that has historically been considered essential by both the profession of arms and the international legal community. ¶ No analogous overbreadth is tolerated by human rights law. Instead, conduct is the only justiﬁ able basis for employing such force. 115 Of course, when connected with other facts and circumstances, the possession of a deadly weapon may establish a justiﬁ able inference that the citizen is going to act in a manner that creates a necessity for the use of deadly force by the oﬃ cer. However, this is diﬀ erent from the calculus engaged in by a combatant during armed conﬂ ict, for the presence of the weapon remains an indicator of conduct, and in no way creates a status that justiﬁ es the use of deadly force. ¶ </w:t>
      </w:r>
      <w:r w:rsidRPr="00A014A4">
        <w:rPr>
          <w:rStyle w:val="StyleUnderline"/>
        </w:rPr>
        <w:t>Attempting to extend human rights based use of force standards into the realm of armed conﬂict is</w:t>
      </w:r>
      <w:r w:rsidRPr="00A014A4">
        <w:rPr>
          <w:sz w:val="16"/>
          <w:szCs w:val="16"/>
        </w:rPr>
        <w:t xml:space="preserve"> therefore </w:t>
      </w:r>
      <w:r w:rsidRPr="00A014A4">
        <w:rPr>
          <w:rStyle w:val="Emphasis"/>
        </w:rPr>
        <w:t>not only illogical, it is operationally debilitating</w:t>
      </w:r>
      <w:r w:rsidRPr="00A014A4">
        <w:rPr>
          <w:sz w:val="16"/>
          <w:szCs w:val="16"/>
        </w:rPr>
        <w:t xml:space="preserve">. </w:t>
      </w:r>
      <w:r w:rsidRPr="00A014A4">
        <w:rPr>
          <w:rStyle w:val="StyleUnderline"/>
        </w:rPr>
        <w:t>The</w:t>
      </w:r>
      <w:r w:rsidRPr="00A014A4">
        <w:rPr>
          <w:sz w:val="16"/>
          <w:szCs w:val="16"/>
        </w:rPr>
        <w:t xml:space="preserve"> </w:t>
      </w:r>
      <w:r w:rsidRPr="00A014A4">
        <w:rPr>
          <w:rStyle w:val="Emphasis"/>
        </w:rPr>
        <w:t>operational clarity</w:t>
      </w:r>
      <w:r w:rsidRPr="00A014A4">
        <w:rPr>
          <w:sz w:val="16"/>
          <w:szCs w:val="16"/>
        </w:rPr>
        <w:t xml:space="preserve"> </w:t>
      </w:r>
      <w:r w:rsidRPr="00A014A4">
        <w:rPr>
          <w:rStyle w:val="StyleUnderline"/>
        </w:rPr>
        <w:t>provided by these presumptions is an</w:t>
      </w:r>
      <w:r w:rsidRPr="00A014A4">
        <w:rPr>
          <w:sz w:val="16"/>
          <w:szCs w:val="16"/>
        </w:rPr>
        <w:t xml:space="preserve"> </w:t>
      </w:r>
      <w:r w:rsidRPr="00A014A4">
        <w:rPr>
          <w:rStyle w:val="Emphasis"/>
        </w:rPr>
        <w:t>essential component for developing a warrior ethos</w:t>
      </w:r>
      <w:r w:rsidRPr="00A014A4">
        <w:rPr>
          <w:sz w:val="16"/>
          <w:szCs w:val="16"/>
        </w:rPr>
        <w:t xml:space="preserve">. 116 </w:t>
      </w:r>
      <w:r w:rsidRPr="00A014A4">
        <w:rPr>
          <w:rStyle w:val="Emphasis"/>
        </w:rPr>
        <w:t>Soldiers are not police oﬃcers</w:t>
      </w:r>
      <w:r w:rsidRPr="00A014A4">
        <w:rPr>
          <w:sz w:val="16"/>
          <w:szCs w:val="16"/>
        </w:rPr>
        <w:t xml:space="preserve">, and while it is certainly possible to train soldiers to operate with the type of restraint incumbent in the police function, 117 </w:t>
      </w:r>
      <w:r w:rsidRPr="00A014A4">
        <w:rPr>
          <w:rStyle w:val="StyleUnderline"/>
        </w:rPr>
        <w:t>asking them to operate under such a framework during armed conﬂ ict is</w:t>
      </w:r>
      <w:r w:rsidRPr="00A014A4">
        <w:rPr>
          <w:sz w:val="16"/>
          <w:szCs w:val="16"/>
        </w:rPr>
        <w:t xml:space="preserve"> </w:t>
      </w:r>
      <w:r w:rsidRPr="00A014A4">
        <w:rPr>
          <w:rStyle w:val="Emphasis"/>
        </w:rPr>
        <w:t>inconsistent with their fundamental purpose</w:t>
      </w:r>
      <w:r w:rsidRPr="00A014A4">
        <w:rPr>
          <w:sz w:val="16"/>
          <w:szCs w:val="16"/>
        </w:rPr>
        <w:t xml:space="preserve">: to be ready, willing, and able to kill on demand. </w:t>
      </w:r>
      <w:r w:rsidRPr="00A014A4">
        <w:rPr>
          <w:rStyle w:val="StyleUnderline"/>
        </w:rPr>
        <w:t>Showing mercy or restraint is</w:t>
      </w:r>
      <w:r w:rsidRPr="00A014A4">
        <w:rPr>
          <w:sz w:val="16"/>
          <w:szCs w:val="16"/>
        </w:rPr>
        <w:t xml:space="preserve">, as noted above, </w:t>
      </w:r>
      <w:r w:rsidRPr="00A014A4">
        <w:rPr>
          <w:rStyle w:val="StyleUnderline"/>
        </w:rPr>
        <w:t>always an option available to a commander</w:t>
      </w:r>
      <w:r w:rsidRPr="00A014A4">
        <w:rPr>
          <w:sz w:val="16"/>
          <w:szCs w:val="16"/>
        </w:rPr>
        <w:t xml:space="preserve"> who chooses not to exercise the full scope of his or her authority against an enemy. </w:t>
      </w:r>
      <w:r w:rsidRPr="00A014A4">
        <w:rPr>
          <w:rStyle w:val="StyleUnderline"/>
        </w:rPr>
        <w:t>However</w:t>
      </w:r>
      <w:r w:rsidRPr="00A014A4">
        <w:rPr>
          <w:sz w:val="16"/>
          <w:szCs w:val="16"/>
        </w:rPr>
        <w:t xml:space="preserve">, </w:t>
      </w:r>
      <w:r w:rsidRPr="00A014A4">
        <w:rPr>
          <w:rStyle w:val="Emphasis"/>
        </w:rPr>
        <w:t xml:space="preserve">once </w:t>
      </w:r>
      <w:r w:rsidRPr="00A014A4">
        <w:rPr>
          <w:rStyle w:val="Emphasis"/>
          <w:bdr w:val="single" w:sz="4" w:space="0" w:color="auto"/>
        </w:rPr>
        <w:t>the law</w:t>
      </w:r>
      <w:r w:rsidRPr="00A014A4">
        <w:rPr>
          <w:rStyle w:val="Emphasis"/>
        </w:rPr>
        <w:t xml:space="preserve"> requires assessment of the actual threat</w:t>
      </w:r>
      <w:r w:rsidRPr="00A014A4">
        <w:rPr>
          <w:sz w:val="16"/>
          <w:szCs w:val="16"/>
        </w:rPr>
        <w:t xml:space="preserve"> </w:t>
      </w:r>
      <w:r w:rsidRPr="00A014A4">
        <w:rPr>
          <w:rStyle w:val="StyleUnderline"/>
        </w:rPr>
        <w:t>posed by an enemy combatant</w:t>
      </w:r>
      <w:r w:rsidRPr="00A014A4">
        <w:rPr>
          <w:sz w:val="16"/>
          <w:szCs w:val="16"/>
        </w:rPr>
        <w:t xml:space="preserve">, </w:t>
      </w:r>
      <w:r w:rsidRPr="00A014A4">
        <w:rPr>
          <w:rStyle w:val="Emphasis"/>
        </w:rPr>
        <w:t>the eﬀectiveness of combat capability will inevitably be diluted</w:t>
      </w:r>
      <w:r w:rsidRPr="00A014A4">
        <w:rPr>
          <w:sz w:val="16"/>
          <w:szCs w:val="16"/>
        </w:rPr>
        <w:t>. 118</w:t>
      </w:r>
    </w:p>
    <w:p w14:paraId="05C60452" w14:textId="77777777" w:rsidR="00BE4ACA" w:rsidRPr="00A014A4" w:rsidRDefault="00BE4ACA" w:rsidP="00BE4ACA"/>
    <w:p w14:paraId="18A0716B" w14:textId="77777777" w:rsidR="00BE4ACA" w:rsidRPr="00A014A4" w:rsidRDefault="00BE4ACA" w:rsidP="00BE4ACA">
      <w:pPr>
        <w:pStyle w:val="Heading3"/>
        <w:rPr>
          <w:rFonts w:cs="Arial"/>
        </w:rPr>
      </w:pPr>
      <w:r w:rsidRPr="00A014A4">
        <w:rPr>
          <w:rFonts w:cs="Arial"/>
        </w:rPr>
        <w:t xml:space="preserve">2NC – Link – Capture  </w:t>
      </w:r>
    </w:p>
    <w:p w14:paraId="5E2BCF1D" w14:textId="77777777" w:rsidR="00BE4ACA" w:rsidRPr="00A014A4" w:rsidRDefault="00BE4ACA" w:rsidP="00BE4ACA">
      <w:pPr>
        <w:pStyle w:val="Heading4"/>
        <w:rPr>
          <w:rFonts w:cs="Arial"/>
        </w:rPr>
      </w:pPr>
      <w:r w:rsidRPr="00A014A4">
        <w:rPr>
          <w:rFonts w:cs="Arial"/>
        </w:rPr>
        <w:t xml:space="preserve">The </w:t>
      </w:r>
      <w:r w:rsidRPr="00A014A4">
        <w:rPr>
          <w:rFonts w:cs="Arial"/>
          <w:u w:val="single"/>
        </w:rPr>
        <w:t>only</w:t>
      </w:r>
      <w:r w:rsidRPr="00A014A4">
        <w:rPr>
          <w:rFonts w:cs="Arial"/>
        </w:rPr>
        <w:t xml:space="preserve"> alternative to first-resort killing is a capture mandate </w:t>
      </w:r>
    </w:p>
    <w:p w14:paraId="51B5830C" w14:textId="77777777" w:rsidR="00BE4ACA" w:rsidRPr="00A014A4" w:rsidRDefault="00BE4ACA" w:rsidP="00BE4ACA">
      <w:r w:rsidRPr="00A014A4">
        <w:rPr>
          <w:rStyle w:val="Style13ptBold"/>
        </w:rPr>
        <w:t>Corn 13</w:t>
      </w:r>
      <w:r w:rsidRPr="00A014A4">
        <w:t xml:space="preserve"> [Geoffrey Professor of Law and Presidential Research Professor, South Texas College of Law, 2013, “Geography of Armed Conflict: Why it is a Mistake to Fish for the Red Herring,” International Legal Studies TAC=Transnational Armed Conflict]</w:t>
      </w:r>
    </w:p>
    <w:p w14:paraId="3B713256" w14:textId="77777777" w:rsidR="00BE4ACA" w:rsidRPr="00A014A4" w:rsidRDefault="00BE4ACA" w:rsidP="00BE4ACA">
      <w:pPr>
        <w:rPr>
          <w:sz w:val="16"/>
        </w:rPr>
      </w:pPr>
      <w:r w:rsidRPr="00A014A4">
        <w:rPr>
          <w:sz w:val="16"/>
        </w:rPr>
        <w:t xml:space="preserve">One of the issues </w:t>
      </w:r>
      <w:r w:rsidRPr="00A014A4">
        <w:rPr>
          <w:rStyle w:val="Emphasis"/>
        </w:rPr>
        <w:t>Daskal addresses</w:t>
      </w:r>
      <w:r w:rsidRPr="00A014A4">
        <w:rPr>
          <w:sz w:val="16"/>
        </w:rPr>
        <w:t xml:space="preserve"> in her article beyond that of target identification is </w:t>
      </w:r>
      <w:r w:rsidRPr="00A014A4">
        <w:rPr>
          <w:rStyle w:val="TitleChar"/>
          <w:rFonts w:eastAsiaTheme="minorHAnsi"/>
        </w:rPr>
        <w:t>the legitimacy of applying the authority to kill</w:t>
      </w:r>
      <w:r w:rsidRPr="00A014A4">
        <w:rPr>
          <w:sz w:val="16"/>
        </w:rPr>
        <w:t xml:space="preserve"> </w:t>
      </w:r>
      <w:r w:rsidRPr="00A014A4">
        <w:rPr>
          <w:rStyle w:val="Emphasis"/>
        </w:rPr>
        <w:t>as a measure of first resort</w:t>
      </w:r>
      <w:r w:rsidRPr="00A014A4">
        <w:rPr>
          <w:sz w:val="16"/>
        </w:rPr>
        <w:t xml:space="preserve"> </w:t>
      </w:r>
      <w:r w:rsidRPr="00A014A4">
        <w:rPr>
          <w:rStyle w:val="TitleChar"/>
          <w:rFonts w:eastAsiaTheme="minorHAnsi"/>
        </w:rPr>
        <w:t>to enemy belligerents outside “hot zones” of hostilities</w:t>
      </w:r>
      <w:r w:rsidRPr="00A014A4">
        <w:rPr>
          <w:sz w:val="16"/>
        </w:rPr>
        <w:t xml:space="preserve">.64 This issue is obviously a focal point of the contemporary debate over the use of unmanned aerial systems (armed drones) to attack belligerent operatives. </w:t>
      </w:r>
      <w:r w:rsidRPr="00A014A4">
        <w:rPr>
          <w:rStyle w:val="TitleChar"/>
          <w:rFonts w:eastAsiaTheme="minorHAnsi"/>
        </w:rPr>
        <w:t>It is</w:t>
      </w:r>
      <w:r w:rsidRPr="00A014A4">
        <w:rPr>
          <w:sz w:val="16"/>
        </w:rPr>
        <w:t xml:space="preserve"> also </w:t>
      </w:r>
      <w:r w:rsidRPr="00A014A4">
        <w:rPr>
          <w:rStyle w:val="TitleChar"/>
          <w:rFonts w:eastAsiaTheme="minorHAnsi"/>
        </w:rPr>
        <w:t>at the center of the debate related to the</w:t>
      </w:r>
      <w:r w:rsidRPr="00A014A4">
        <w:rPr>
          <w:sz w:val="16"/>
        </w:rPr>
        <w:t xml:space="preserve"> </w:t>
      </w:r>
      <w:r w:rsidRPr="00A014A4">
        <w:rPr>
          <w:rStyle w:val="TitleChar"/>
          <w:rFonts w:eastAsiaTheme="minorHAnsi"/>
        </w:rPr>
        <w:t>authority to engage civilians taking a direct part in hostilities</w:t>
      </w:r>
      <w:r w:rsidRPr="00A014A4">
        <w:rPr>
          <w:sz w:val="16"/>
        </w:rPr>
        <w:t xml:space="preserve">.65 What </w:t>
      </w:r>
      <w:r w:rsidRPr="00A014A4">
        <w:rPr>
          <w:rStyle w:val="Emphasis"/>
        </w:rPr>
        <w:t>Daskal proposes</w:t>
      </w:r>
      <w:r w:rsidRPr="00A014A4">
        <w:rPr>
          <w:sz w:val="16"/>
        </w:rPr>
        <w:t xml:space="preserve">, which is </w:t>
      </w:r>
      <w:r w:rsidRPr="00A014A4">
        <w:rPr>
          <w:rStyle w:val="TitleChar"/>
          <w:rFonts w:eastAsiaTheme="minorHAnsi"/>
        </w:rPr>
        <w:t>analogous to the ICRC DPH Interpretive Guidance</w:t>
      </w:r>
      <w:r w:rsidRPr="00A014A4">
        <w:rPr>
          <w:sz w:val="16"/>
        </w:rPr>
        <w:t xml:space="preserve">,66 </w:t>
      </w:r>
      <w:r w:rsidRPr="00A014A4">
        <w:rPr>
          <w:rStyle w:val="TitleChar"/>
          <w:rFonts w:eastAsiaTheme="minorHAnsi"/>
        </w:rPr>
        <w:t>is that</w:t>
      </w:r>
      <w:r w:rsidRPr="00A014A4">
        <w:rPr>
          <w:sz w:val="16"/>
        </w:rPr>
        <w:t xml:space="preserve"> </w:t>
      </w:r>
      <w:r w:rsidRPr="00A014A4">
        <w:rPr>
          <w:rStyle w:val="Emphasis"/>
        </w:rPr>
        <w:t>capture (rather than kill)</w:t>
      </w:r>
      <w:r w:rsidRPr="00A014A4">
        <w:rPr>
          <w:sz w:val="16"/>
        </w:rPr>
        <w:t xml:space="preserve"> </w:t>
      </w:r>
      <w:r w:rsidRPr="00A014A4">
        <w:rPr>
          <w:rStyle w:val="TitleChar"/>
          <w:rFonts w:eastAsiaTheme="minorHAnsi"/>
        </w:rPr>
        <w:t>should be</w:t>
      </w:r>
      <w:r w:rsidRPr="00A014A4">
        <w:rPr>
          <w:sz w:val="16"/>
        </w:rPr>
        <w:t xml:space="preserve"> </w:t>
      </w:r>
      <w:r w:rsidRPr="00A014A4">
        <w:rPr>
          <w:rStyle w:val="Emphasis"/>
        </w:rPr>
        <w:t>obligatory</w:t>
      </w:r>
      <w:r w:rsidRPr="00A014A4">
        <w:rPr>
          <w:sz w:val="16"/>
        </w:rPr>
        <w:t xml:space="preserve"> </w:t>
      </w:r>
      <w:r w:rsidRPr="00A014A4">
        <w:rPr>
          <w:rStyle w:val="TitleChar"/>
          <w:rFonts w:eastAsiaTheme="minorHAnsi"/>
        </w:rPr>
        <w:t>when it is a feasible alternative to employing deadly force</w:t>
      </w:r>
      <w:r w:rsidRPr="00A014A4">
        <w:rPr>
          <w:sz w:val="16"/>
        </w:rPr>
        <w:t>.67</w:t>
      </w:r>
    </w:p>
    <w:p w14:paraId="00A4D1F5" w14:textId="77777777" w:rsidR="00BE4ACA" w:rsidRPr="00A014A4" w:rsidRDefault="00BE4ACA" w:rsidP="00BE4ACA">
      <w:pPr>
        <w:rPr>
          <w:sz w:val="16"/>
        </w:rPr>
      </w:pPr>
      <w:r w:rsidRPr="00A014A4">
        <w:rPr>
          <w:sz w:val="16"/>
        </w:rPr>
        <w:t xml:space="preserve">No single aspect of the DPH Interpretive Guidance generated more controversy than Section IX of the study, which asserted an identical obligation to capture instead of kill civilians engaged in DPH whenever feasible.68 In support of this assertion, the study relies on an article published by Jean Pictet (the well–known author of the ICRC commentaries to the 1949 Geneva Conventions) in which he asserts that the principle of humanity obli-gates belligerents to refrain from using deadly force against enemy belligerents when capture is a “risk free” alternative.69 </w:t>
      </w:r>
      <w:r w:rsidRPr="00A014A4">
        <w:rPr>
          <w:rStyle w:val="Emphasis"/>
        </w:rPr>
        <w:t>Many LOAC experts</w:t>
      </w:r>
      <w:r w:rsidRPr="00A014A4">
        <w:rPr>
          <w:sz w:val="16"/>
        </w:rPr>
        <w:t xml:space="preserve">, including this author, </w:t>
      </w:r>
      <w:r w:rsidRPr="00A014A4">
        <w:rPr>
          <w:rStyle w:val="TitleChar"/>
          <w:rFonts w:eastAsiaTheme="minorHAnsi"/>
        </w:rPr>
        <w:t>contest this interpretation of the law, arguing</w:t>
      </w:r>
      <w:r w:rsidRPr="00A014A4">
        <w:rPr>
          <w:sz w:val="16"/>
        </w:rPr>
        <w:t xml:space="preserve"> instead </w:t>
      </w:r>
      <w:r w:rsidRPr="00A014A4">
        <w:rPr>
          <w:rStyle w:val="TitleChar"/>
          <w:rFonts w:eastAsiaTheme="minorHAnsi"/>
        </w:rPr>
        <w:t>that</w:t>
      </w:r>
      <w:r w:rsidRPr="00A014A4">
        <w:rPr>
          <w:sz w:val="16"/>
        </w:rPr>
        <w:t xml:space="preserve"> </w:t>
      </w:r>
      <w:r w:rsidRPr="00A014A4">
        <w:rPr>
          <w:rStyle w:val="TitleChar"/>
          <w:rFonts w:eastAsiaTheme="minorHAnsi"/>
        </w:rPr>
        <w:t>unless and until the enemy belligerent becomes hors de combat</w:t>
      </w:r>
      <w:r w:rsidRPr="00A014A4">
        <w:rPr>
          <w:sz w:val="16"/>
        </w:rPr>
        <w:t xml:space="preserve">, </w:t>
      </w:r>
      <w:r w:rsidRPr="00A014A4">
        <w:rPr>
          <w:rStyle w:val="Emphasis"/>
        </w:rPr>
        <w:t>the law permits the application of deadly force as a measure of first resort</w:t>
      </w:r>
      <w:r w:rsidRPr="00A014A4">
        <w:rPr>
          <w:sz w:val="16"/>
        </w:rPr>
        <w:t>.70</w:t>
      </w:r>
    </w:p>
    <w:p w14:paraId="4E1746C5" w14:textId="77777777" w:rsidR="00BE4ACA" w:rsidRPr="00A014A4" w:rsidRDefault="00BE4ACA" w:rsidP="00BE4ACA">
      <w:pPr>
        <w:pStyle w:val="Heading3"/>
        <w:rPr>
          <w:rFonts w:cs="Arial"/>
        </w:rPr>
      </w:pPr>
      <w:r w:rsidRPr="00A014A4">
        <w:rPr>
          <w:rFonts w:cs="Arial"/>
        </w:rPr>
        <w:t xml:space="preserve">2NC – Link – IHL </w:t>
      </w:r>
    </w:p>
    <w:p w14:paraId="6E02D832" w14:textId="77777777" w:rsidR="00BE4ACA" w:rsidRPr="00A014A4" w:rsidRDefault="00BE4ACA" w:rsidP="00BE4ACA">
      <w:pPr>
        <w:pStyle w:val="Heading4"/>
        <w:rPr>
          <w:rFonts w:cs="Arial"/>
        </w:rPr>
      </w:pPr>
      <w:r w:rsidRPr="00A014A4">
        <w:rPr>
          <w:rFonts w:cs="Arial"/>
        </w:rPr>
        <w:t xml:space="preserve">Human rights compliance forces the US to </w:t>
      </w:r>
      <w:r w:rsidRPr="00A014A4">
        <w:rPr>
          <w:rFonts w:cs="Arial"/>
          <w:u w:val="single"/>
        </w:rPr>
        <w:t>offer surrender</w:t>
      </w:r>
      <w:r w:rsidRPr="00A014A4">
        <w:rPr>
          <w:rFonts w:cs="Arial"/>
        </w:rPr>
        <w:t xml:space="preserve"> – that </w:t>
      </w:r>
      <w:r w:rsidRPr="00A014A4">
        <w:rPr>
          <w:rFonts w:cs="Arial"/>
          <w:u w:val="single"/>
        </w:rPr>
        <w:t>eliminates</w:t>
      </w:r>
      <w:r w:rsidRPr="00A014A4">
        <w:rPr>
          <w:rFonts w:cs="Arial"/>
        </w:rPr>
        <w:t xml:space="preserve"> the drone war </w:t>
      </w:r>
    </w:p>
    <w:p w14:paraId="7E2CD94A" w14:textId="77777777" w:rsidR="00BE4ACA" w:rsidRPr="00A014A4" w:rsidRDefault="00BE4ACA" w:rsidP="00BE4ACA">
      <w:r w:rsidRPr="00A014A4">
        <w:rPr>
          <w:rStyle w:val="Style13ptBold"/>
        </w:rPr>
        <w:t>Lewis 12</w:t>
      </w:r>
      <w:r w:rsidRPr="00A014A4">
        <w:t xml:space="preserve"> [Michael W. Associate Professor of Law at Ohio Northern University Pettit College of Law, Spring 2012, “ARTICLE: SYMPOSIUM: THE 2009 AIR AND MISSILE WARFARE MANUAL: A CRITICAL ANALYSIS: Drones and the Boundaries of the Battlefield,” Texas International Law Journa]</w:t>
      </w:r>
    </w:p>
    <w:p w14:paraId="1998F814" w14:textId="77777777" w:rsidR="00BE4ACA" w:rsidRPr="00A014A4" w:rsidRDefault="00BE4ACA" w:rsidP="00BE4ACA">
      <w:pPr>
        <w:rPr>
          <w:u w:val="words"/>
        </w:rPr>
      </w:pPr>
      <w:r w:rsidRPr="00A014A4">
        <w:rPr>
          <w:sz w:val="16"/>
        </w:rPr>
        <w:t xml:space="preserve">The </w:t>
      </w:r>
      <w:r w:rsidRPr="00A014A4">
        <w:rPr>
          <w:rStyle w:val="StyleUnderline"/>
        </w:rPr>
        <w:t>legal determination of what constitutes "the battlefield" has</w:t>
      </w:r>
      <w:r w:rsidRPr="00A014A4">
        <w:rPr>
          <w:sz w:val="16"/>
        </w:rPr>
        <w:t xml:space="preserve"> </w:t>
      </w:r>
      <w:r w:rsidRPr="00A014A4">
        <w:rPr>
          <w:rStyle w:val="Emphasis"/>
        </w:rPr>
        <w:t>particular significance</w:t>
      </w:r>
      <w:r w:rsidRPr="00A014A4">
        <w:rPr>
          <w:sz w:val="16"/>
        </w:rPr>
        <w:t xml:space="preserve"> </w:t>
      </w:r>
      <w:r w:rsidRPr="00A014A4">
        <w:rPr>
          <w:rStyle w:val="StyleUnderline"/>
        </w:rPr>
        <w:t>for the use of drones</w:t>
      </w:r>
      <w:r w:rsidRPr="00A014A4">
        <w:rPr>
          <w:sz w:val="16"/>
        </w:rPr>
        <w:t>, particularly armed drones. This is because "</w:t>
      </w:r>
      <w:r w:rsidRPr="00A014A4">
        <w:rPr>
          <w:rStyle w:val="StyleUnderline"/>
        </w:rPr>
        <w:t>the battlefield" is used to</w:t>
      </w:r>
      <w:r w:rsidRPr="00A014A4">
        <w:rPr>
          <w:sz w:val="16"/>
        </w:rPr>
        <w:t xml:space="preserve"> effectively </w:t>
      </w:r>
      <w:r w:rsidRPr="00A014A4">
        <w:rPr>
          <w:rStyle w:val="StyleUnderline"/>
        </w:rPr>
        <w:t>define the scope of IHL's application</w:t>
      </w:r>
      <w:r w:rsidRPr="00A014A4">
        <w:rPr>
          <w:sz w:val="16"/>
        </w:rPr>
        <w:t xml:space="preserve">. n31 </w:t>
      </w:r>
      <w:r w:rsidRPr="00A014A4">
        <w:rPr>
          <w:rStyle w:val="StyleUnderline"/>
        </w:rPr>
        <w:t>In situations outside the scope of IHL, international human rights law</w:t>
      </w:r>
      <w:r w:rsidRPr="00A014A4">
        <w:rPr>
          <w:sz w:val="16"/>
        </w:rPr>
        <w:t xml:space="preserve"> (</w:t>
      </w:r>
      <w:r w:rsidRPr="00A014A4">
        <w:rPr>
          <w:rStyle w:val="StyleUnderline"/>
        </w:rPr>
        <w:t>IHRL</w:t>
      </w:r>
      <w:r w:rsidRPr="00A014A4">
        <w:rPr>
          <w:sz w:val="16"/>
        </w:rPr>
        <w:t xml:space="preserve">) n32 </w:t>
      </w:r>
      <w:r w:rsidRPr="00A014A4">
        <w:rPr>
          <w:rStyle w:val="StyleUnderline"/>
        </w:rPr>
        <w:t>applies</w:t>
      </w:r>
      <w:r w:rsidRPr="00A014A4">
        <w:rPr>
          <w:sz w:val="16"/>
        </w:rPr>
        <w:t xml:space="preserve">. For the  [*300]  purposes of this Article, </w:t>
      </w:r>
      <w:r w:rsidRPr="00A014A4">
        <w:rPr>
          <w:rStyle w:val="StyleUnderline"/>
        </w:rPr>
        <w:t>the</w:t>
      </w:r>
      <w:r w:rsidRPr="00A014A4">
        <w:rPr>
          <w:sz w:val="16"/>
        </w:rPr>
        <w:t xml:space="preserve"> salient </w:t>
      </w:r>
      <w:r w:rsidRPr="00A014A4">
        <w:rPr>
          <w:rStyle w:val="StyleUnderline"/>
        </w:rPr>
        <w:t>difference</w:t>
      </w:r>
      <w:r w:rsidRPr="00A014A4">
        <w:rPr>
          <w:sz w:val="16"/>
        </w:rPr>
        <w:t xml:space="preserve"> between these two bodies of law </w:t>
      </w:r>
      <w:r w:rsidRPr="00A014A4">
        <w:rPr>
          <w:rStyle w:val="StyleUnderline"/>
        </w:rPr>
        <w:t>lies in their disparate provisions regarding the use of lethal force</w:t>
      </w:r>
      <w:r w:rsidRPr="00A014A4">
        <w:rPr>
          <w:sz w:val="16"/>
        </w:rPr>
        <w:t xml:space="preserve">. </w:t>
      </w:r>
      <w:r w:rsidRPr="00A014A4">
        <w:rPr>
          <w:rStyle w:val="StyleUnderline"/>
        </w:rPr>
        <w:t>IHL allows for lethal force</w:t>
      </w:r>
      <w:r w:rsidRPr="00A014A4">
        <w:rPr>
          <w:sz w:val="16"/>
        </w:rPr>
        <w:t xml:space="preserve"> to be employed </w:t>
      </w:r>
      <w:r w:rsidRPr="00A014A4">
        <w:rPr>
          <w:rStyle w:val="StyleUnderline"/>
        </w:rPr>
        <w:t>based upon the status of the target</w:t>
      </w:r>
      <w:r w:rsidRPr="00A014A4">
        <w:rPr>
          <w:sz w:val="16"/>
        </w:rPr>
        <w:t xml:space="preserve">. n33 A member of the enemy's forces may be targeted with lethal force based purely on his status as a member of those forces. n34 That individual does not have to pose a current threat to friendly forces or civilians at the time of targeting. n35 In contrast, </w:t>
      </w:r>
      <w:r w:rsidRPr="00A014A4">
        <w:rPr>
          <w:rStyle w:val="StyleUnderline"/>
        </w:rPr>
        <w:t xml:space="preserve">IHRL permits lethal force </w:t>
      </w:r>
      <w:r w:rsidRPr="00A014A4">
        <w:rPr>
          <w:rStyle w:val="Emphasis"/>
        </w:rPr>
        <w:t>only after</w:t>
      </w:r>
      <w:r w:rsidRPr="00A014A4">
        <w:rPr>
          <w:rStyle w:val="StyleUnderline"/>
        </w:rPr>
        <w:t xml:space="preserve"> a showing of dangerousness</w:t>
      </w:r>
      <w:r w:rsidRPr="00A014A4">
        <w:rPr>
          <w:sz w:val="16"/>
        </w:rPr>
        <w:t xml:space="preserve">. n36 </w:t>
      </w:r>
      <w:r w:rsidRPr="00A014A4">
        <w:rPr>
          <w:rStyle w:val="StyleUnderline"/>
        </w:rPr>
        <w:t>Under IHRL</w:t>
      </w:r>
      <w:r w:rsidRPr="00A014A4">
        <w:rPr>
          <w:sz w:val="16"/>
        </w:rPr>
        <w:t xml:space="preserve"> (the law enforcement model), </w:t>
      </w:r>
      <w:r w:rsidRPr="00A014A4">
        <w:rPr>
          <w:rStyle w:val="StyleUnderline"/>
        </w:rPr>
        <w:t xml:space="preserve">lethal force may only be employed if the individual poses an imminent threat to law </w:t>
      </w:r>
      <w:r w:rsidRPr="00A014A4">
        <w:rPr>
          <w:rStyle w:val="StyleUnderline"/>
          <w:u w:val="words"/>
        </w:rPr>
        <w:t>enforcement officers attempting arrest or to other individuals</w:t>
      </w:r>
      <w:r w:rsidRPr="00A014A4">
        <w:rPr>
          <w:u w:val="words"/>
        </w:rPr>
        <w:t xml:space="preserve">. n37 Further, </w:t>
      </w:r>
      <w:r w:rsidRPr="00A014A4">
        <w:rPr>
          <w:rStyle w:val="StyleUnderline"/>
          <w:u w:val="words"/>
        </w:rPr>
        <w:t>IHRL requires that an opportunity to surrender be offered before lethal force is employed</w:t>
      </w:r>
      <w:r w:rsidRPr="00A014A4">
        <w:rPr>
          <w:u w:val="words"/>
        </w:rPr>
        <w:t>. n38</w:t>
      </w:r>
    </w:p>
    <w:p w14:paraId="1C71C50D" w14:textId="77777777" w:rsidR="00BE4ACA" w:rsidRPr="00A014A4" w:rsidRDefault="00BE4ACA" w:rsidP="00BE4ACA">
      <w:pPr>
        <w:rPr>
          <w:sz w:val="16"/>
        </w:rPr>
      </w:pPr>
      <w:r w:rsidRPr="00A014A4">
        <w:rPr>
          <w:rStyle w:val="Emphasis"/>
        </w:rPr>
        <w:t>Because drones are incapable</w:t>
      </w:r>
      <w:r w:rsidRPr="00A014A4">
        <w:rPr>
          <w:sz w:val="16"/>
        </w:rPr>
        <w:t xml:space="preserve"> </w:t>
      </w:r>
      <w:r w:rsidRPr="00A014A4">
        <w:rPr>
          <w:rStyle w:val="StyleUnderline"/>
        </w:rPr>
        <w:t>of offering surrender</w:t>
      </w:r>
      <w:r w:rsidRPr="00A014A4">
        <w:rPr>
          <w:sz w:val="16"/>
        </w:rPr>
        <w:t xml:space="preserve"> before utilizing lethal force, </w:t>
      </w:r>
      <w:r w:rsidRPr="00A014A4">
        <w:rPr>
          <w:rStyle w:val="Emphasis"/>
        </w:rPr>
        <w:t>armed drones may not be legally employed in situations governed by IHRL</w:t>
      </w:r>
      <w:r w:rsidRPr="00A014A4">
        <w:rPr>
          <w:sz w:val="16"/>
        </w:rPr>
        <w:t xml:space="preserve">. n39 </w:t>
      </w:r>
      <w:r w:rsidRPr="00A014A4">
        <w:rPr>
          <w:rStyle w:val="StyleUnderline"/>
        </w:rPr>
        <w:t>This</w:t>
      </w:r>
      <w:r w:rsidRPr="00A014A4">
        <w:rPr>
          <w:sz w:val="16"/>
        </w:rPr>
        <w:t xml:space="preserve"> </w:t>
      </w:r>
      <w:r w:rsidRPr="00A014A4">
        <w:rPr>
          <w:rStyle w:val="Emphasis"/>
        </w:rPr>
        <w:t>absolute prohibition</w:t>
      </w:r>
      <w:r w:rsidRPr="00A014A4">
        <w:rPr>
          <w:sz w:val="16"/>
        </w:rPr>
        <w:t xml:space="preserve"> </w:t>
      </w:r>
      <w:r w:rsidRPr="00A014A4">
        <w:rPr>
          <w:rStyle w:val="StyleUnderline"/>
        </w:rPr>
        <w:t>does not apply to other forces commonly used in counterinsurgency or counterterrorism operations</w:t>
      </w:r>
      <w:r w:rsidRPr="00A014A4">
        <w:rPr>
          <w:sz w:val="16"/>
        </w:rPr>
        <w:t xml:space="preserve">, such as special forces units, because it is possible for them to operate within the parameters of IHRL. Although the use of special forces in law enforcement operations has the potential to be legally problematic, n40 appropriately clear and restrictive rules of engagement that include the requirement of a surrender offer can allow special forces to operate under an IHRL regime. n41 Similarly, </w:t>
      </w:r>
      <w:r w:rsidRPr="00A014A4">
        <w:rPr>
          <w:rStyle w:val="StyleUnderline"/>
        </w:rPr>
        <w:t>almost any other part of the armed forces</w:t>
      </w:r>
      <w:r w:rsidRPr="00A014A4">
        <w:rPr>
          <w:sz w:val="16"/>
        </w:rPr>
        <w:t xml:space="preserve">, from regular army units to military police to Coast Guard and naval forces, </w:t>
      </w:r>
      <w:r w:rsidRPr="00A014A4">
        <w:rPr>
          <w:rStyle w:val="StyleUnderline"/>
        </w:rPr>
        <w:t>can adapt their operating procedures to comply with IHRL's requirements</w:t>
      </w:r>
      <w:r w:rsidRPr="00A014A4">
        <w:rPr>
          <w:sz w:val="16"/>
        </w:rPr>
        <w:t xml:space="preserve">. </w:t>
      </w:r>
      <w:r w:rsidRPr="00A014A4">
        <w:rPr>
          <w:rStyle w:val="Emphasis"/>
        </w:rPr>
        <w:t>Armed drones cannot</w:t>
      </w:r>
      <w:r w:rsidRPr="00A014A4">
        <w:rPr>
          <w:sz w:val="16"/>
        </w:rPr>
        <w:t>.</w:t>
      </w:r>
    </w:p>
    <w:p w14:paraId="53A13686" w14:textId="77777777" w:rsidR="00BE4ACA" w:rsidRPr="00A014A4" w:rsidRDefault="00BE4ACA" w:rsidP="00BE4ACA">
      <w:pPr>
        <w:rPr>
          <w:sz w:val="16"/>
        </w:rPr>
      </w:pPr>
      <w:r w:rsidRPr="00A014A4">
        <w:rPr>
          <w:sz w:val="16"/>
        </w:rPr>
        <w:t xml:space="preserve"> [*301]  As a result, </w:t>
      </w:r>
      <w:r w:rsidRPr="00A014A4">
        <w:rPr>
          <w:rStyle w:val="StyleUnderline"/>
        </w:rPr>
        <w:t xml:space="preserve">the debate about what constitutes </w:t>
      </w:r>
      <w:r w:rsidRPr="00A014A4">
        <w:rPr>
          <w:rStyle w:val="Emphasis"/>
        </w:rPr>
        <w:t>the legal boundaries of the battlefield</w:t>
      </w:r>
      <w:r w:rsidRPr="00A014A4">
        <w:rPr>
          <w:rStyle w:val="StyleUnderline"/>
        </w:rPr>
        <w:t xml:space="preserve"> has a</w:t>
      </w:r>
      <w:r w:rsidRPr="00A014A4">
        <w:rPr>
          <w:sz w:val="16"/>
        </w:rPr>
        <w:t xml:space="preserve"> </w:t>
      </w:r>
      <w:r w:rsidRPr="00A014A4">
        <w:rPr>
          <w:rStyle w:val="Emphasis"/>
        </w:rPr>
        <w:t>particularly significant impact on the use and development of drones</w:t>
      </w:r>
      <w:r w:rsidRPr="00A014A4">
        <w:rPr>
          <w:sz w:val="16"/>
        </w:rPr>
        <w:t xml:space="preserve">. Because their operational limitations prevent drones from being employed outside of the permissive environments found in counterterrorism or counterinsurgency operations, </w:t>
      </w:r>
      <w:r w:rsidRPr="00A014A4">
        <w:rPr>
          <w:rStyle w:val="StyleUnderline"/>
        </w:rPr>
        <w:t>their usefulness as a weapons system is</w:t>
      </w:r>
      <w:r w:rsidRPr="00A014A4">
        <w:rPr>
          <w:sz w:val="16"/>
        </w:rPr>
        <w:t xml:space="preserve"> </w:t>
      </w:r>
      <w:r w:rsidRPr="00A014A4">
        <w:rPr>
          <w:rStyle w:val="Emphasis"/>
        </w:rPr>
        <w:t>strongly tied to the scope of IHL's application</w:t>
      </w:r>
      <w:r w:rsidRPr="00A014A4">
        <w:rPr>
          <w:sz w:val="16"/>
        </w:rPr>
        <w:t xml:space="preserve">. </w:t>
      </w:r>
      <w:r w:rsidRPr="00A014A4">
        <w:rPr>
          <w:rStyle w:val="StyleUnderline"/>
        </w:rPr>
        <w:t xml:space="preserve">If the </w:t>
      </w:r>
      <w:r w:rsidRPr="00A014A4">
        <w:rPr>
          <w:sz w:val="16"/>
        </w:rPr>
        <w:t>strict</w:t>
      </w:r>
      <w:r w:rsidRPr="00A014A4">
        <w:rPr>
          <w:rStyle w:val="StyleUnderline"/>
        </w:rPr>
        <w:t xml:space="preserve"> geographic approach to defining IHL's scope</w:t>
      </w:r>
      <w:r w:rsidRPr="00A014A4">
        <w:rPr>
          <w:sz w:val="16"/>
        </w:rPr>
        <w:t xml:space="preserve"> (described in more detail below) </w:t>
      </w:r>
      <w:r w:rsidRPr="00A014A4">
        <w:rPr>
          <w:rStyle w:val="StyleUnderline"/>
        </w:rPr>
        <w:t>is accepted, then</w:t>
      </w:r>
      <w:r w:rsidRPr="00A014A4">
        <w:rPr>
          <w:sz w:val="16"/>
        </w:rPr>
        <w:t xml:space="preserve"> </w:t>
      </w:r>
      <w:r w:rsidRPr="00A014A4">
        <w:rPr>
          <w:rStyle w:val="Emphasis"/>
        </w:rPr>
        <w:t>drone use would be considered illegal everywhere outside Afghanistan</w:t>
      </w:r>
      <w:r w:rsidRPr="00A014A4">
        <w:rPr>
          <w:sz w:val="16"/>
        </w:rPr>
        <w:t>.</w:t>
      </w:r>
    </w:p>
    <w:p w14:paraId="6AB5925C" w14:textId="77777777" w:rsidR="00BE4ACA" w:rsidRPr="00A014A4" w:rsidRDefault="00BE4ACA" w:rsidP="00BE4ACA"/>
    <w:p w14:paraId="52BCD1E6" w14:textId="77777777" w:rsidR="00BE4ACA" w:rsidRPr="00A014A4" w:rsidRDefault="00BE4ACA" w:rsidP="00BE4ACA">
      <w:pPr>
        <w:pStyle w:val="Heading4"/>
        <w:rPr>
          <w:rFonts w:cs="Arial"/>
        </w:rPr>
      </w:pPr>
      <w:r w:rsidRPr="00A014A4">
        <w:rPr>
          <w:rFonts w:cs="Arial"/>
        </w:rPr>
        <w:t xml:space="preserve">That </w:t>
      </w:r>
      <w:r w:rsidRPr="00A014A4">
        <w:rPr>
          <w:rFonts w:cs="Arial"/>
          <w:u w:val="single"/>
        </w:rPr>
        <w:t>surrender requirement</w:t>
      </w:r>
      <w:r w:rsidRPr="00A014A4">
        <w:rPr>
          <w:rFonts w:cs="Arial"/>
        </w:rPr>
        <w:t xml:space="preserve"> destroys </w:t>
      </w:r>
      <w:r w:rsidRPr="00A014A4">
        <w:rPr>
          <w:rFonts w:cs="Arial"/>
          <w:u w:val="single"/>
        </w:rPr>
        <w:t>counter terror</w:t>
      </w:r>
      <w:r w:rsidRPr="00A014A4">
        <w:rPr>
          <w:rFonts w:cs="Arial"/>
        </w:rPr>
        <w:t xml:space="preserve"> and undermines </w:t>
      </w:r>
      <w:r w:rsidRPr="00A014A4">
        <w:rPr>
          <w:rFonts w:cs="Arial"/>
          <w:u w:val="single"/>
        </w:rPr>
        <w:t>drone strikes</w:t>
      </w:r>
      <w:r w:rsidRPr="00A014A4">
        <w:rPr>
          <w:rFonts w:cs="Arial"/>
        </w:rPr>
        <w:t xml:space="preserve"> </w:t>
      </w:r>
    </w:p>
    <w:p w14:paraId="30CD55C6" w14:textId="77777777" w:rsidR="00BE4ACA" w:rsidRPr="00A014A4" w:rsidRDefault="00BE4ACA" w:rsidP="00BE4ACA">
      <w:r w:rsidRPr="00A014A4">
        <w:rPr>
          <w:rStyle w:val="Style13ptBold"/>
        </w:rPr>
        <w:t>Blank 12</w:t>
      </w:r>
      <w:r w:rsidRPr="00A014A4">
        <w:t xml:space="preserve"> [Laurie R. Director, International Humanitarian Law Clinic, Emory Law School, 2012, “NATIONAL SECURITY: PART II: ARTICLE: TARGETED STRIKES: THE CONSEQUENCES OF BLURRING THE ARMED CONFLICT AND SELF-DEFENSE JUSTIFICATIONS,” William Mitchell Law Review, 38 Wm. Mitchell L. Rev. 1655]</w:t>
      </w:r>
    </w:p>
    <w:p w14:paraId="50605203" w14:textId="77777777" w:rsidR="00BE4ACA" w:rsidRPr="00A014A4" w:rsidRDefault="00BE4ACA" w:rsidP="00BE4ACA">
      <w:pPr>
        <w:rPr>
          <w:sz w:val="16"/>
        </w:rPr>
      </w:pPr>
      <w:r w:rsidRPr="00A014A4">
        <w:rPr>
          <w:rStyle w:val="TitleChar"/>
          <w:rFonts w:eastAsiaTheme="minorHAnsi"/>
        </w:rPr>
        <w:t>In the</w:t>
      </w:r>
      <w:r w:rsidRPr="00A014A4">
        <w:rPr>
          <w:sz w:val="16"/>
        </w:rPr>
        <w:t xml:space="preserve"> immediate </w:t>
      </w:r>
      <w:r w:rsidRPr="00A014A4">
        <w:rPr>
          <w:rStyle w:val="TitleChar"/>
          <w:rFonts w:eastAsiaTheme="minorHAnsi"/>
        </w:rPr>
        <w:t>aftermath of the</w:t>
      </w:r>
      <w:r w:rsidRPr="00A014A4">
        <w:rPr>
          <w:sz w:val="16"/>
        </w:rPr>
        <w:t xml:space="preserve"> May 1, 2011 </w:t>
      </w:r>
      <w:r w:rsidRPr="00A014A4">
        <w:rPr>
          <w:rStyle w:val="TitleChar"/>
          <w:rFonts w:eastAsiaTheme="minorHAnsi"/>
        </w:rPr>
        <w:t>raid that killed</w:t>
      </w:r>
      <w:r w:rsidRPr="00A014A4">
        <w:rPr>
          <w:sz w:val="16"/>
        </w:rPr>
        <w:t xml:space="preserve"> Osama </w:t>
      </w:r>
      <w:r w:rsidRPr="00A014A4">
        <w:rPr>
          <w:rStyle w:val="TitleChar"/>
          <w:rFonts w:eastAsiaTheme="minorHAnsi"/>
        </w:rPr>
        <w:t>bin Laden, one issue that dominated</w:t>
      </w:r>
      <w:r w:rsidRPr="00A014A4">
        <w:rPr>
          <w:sz w:val="16"/>
        </w:rPr>
        <w:t xml:space="preserve"> news stories and blogs for several days </w:t>
      </w:r>
      <w:r w:rsidRPr="00A014A4">
        <w:rPr>
          <w:rStyle w:val="TitleChar"/>
          <w:rFonts w:eastAsiaTheme="minorHAnsi"/>
        </w:rPr>
        <w:t>was</w:t>
      </w:r>
      <w:r w:rsidRPr="00A014A4">
        <w:rPr>
          <w:sz w:val="16"/>
        </w:rPr>
        <w:t xml:space="preserve"> the question of </w:t>
      </w:r>
      <w:r w:rsidRPr="00A014A4">
        <w:rPr>
          <w:rStyle w:val="TitleChar"/>
          <w:rFonts w:eastAsiaTheme="minorHAnsi"/>
        </w:rPr>
        <w:t>whether the</w:t>
      </w:r>
      <w:r w:rsidRPr="00A014A4">
        <w:rPr>
          <w:sz w:val="16"/>
        </w:rPr>
        <w:t xml:space="preserve"> Navy </w:t>
      </w:r>
      <w:r w:rsidRPr="00A014A4">
        <w:rPr>
          <w:rStyle w:val="TitleChar"/>
          <w:rFonts w:eastAsiaTheme="minorHAnsi"/>
        </w:rPr>
        <w:t>Seals</w:t>
      </w:r>
      <w:r w:rsidRPr="00A014A4">
        <w:rPr>
          <w:sz w:val="16"/>
        </w:rPr>
        <w:t xml:space="preserve"> executing the mission </w:t>
      </w:r>
      <w:r w:rsidRPr="00A014A4">
        <w:rPr>
          <w:rStyle w:val="TitleChar"/>
          <w:rFonts w:eastAsiaTheme="minorHAnsi"/>
        </w:rPr>
        <w:t>were obligated to attempt to capture</w:t>
      </w:r>
      <w:r w:rsidRPr="00A014A4">
        <w:rPr>
          <w:sz w:val="16"/>
        </w:rPr>
        <w:t xml:space="preserve"> bin Laden before killing him </w:t>
      </w:r>
      <w:r w:rsidRPr="00A014A4">
        <w:rPr>
          <w:rStyle w:val="TitleChar"/>
          <w:rFonts w:eastAsiaTheme="minorHAnsi"/>
        </w:rPr>
        <w:t>and</w:t>
      </w:r>
      <w:r w:rsidRPr="00A014A4">
        <w:rPr>
          <w:sz w:val="16"/>
        </w:rPr>
        <w:t xml:space="preserve">, as a subsidiary question, </w:t>
      </w:r>
      <w:r w:rsidRPr="00A014A4">
        <w:rPr>
          <w:rStyle w:val="TitleChar"/>
          <w:rFonts w:eastAsiaTheme="minorHAnsi"/>
        </w:rPr>
        <w:t>whether bin Laden attempted to surrender</w:t>
      </w:r>
      <w:r w:rsidRPr="00A014A4">
        <w:rPr>
          <w:sz w:val="16"/>
        </w:rPr>
        <w:t xml:space="preserve"> before he was killed. n92 </w:t>
      </w:r>
      <w:r w:rsidRPr="00A014A4">
        <w:rPr>
          <w:rStyle w:val="TitleChar"/>
          <w:rFonts w:eastAsiaTheme="minorHAnsi"/>
        </w:rPr>
        <w:t>This</w:t>
      </w:r>
      <w:r w:rsidRPr="00A014A4">
        <w:rPr>
          <w:sz w:val="16"/>
        </w:rPr>
        <w:t xml:space="preserve"> issue </w:t>
      </w:r>
      <w:r w:rsidRPr="00A014A4">
        <w:rPr>
          <w:rStyle w:val="TitleChar"/>
          <w:rFonts w:eastAsiaTheme="minorHAnsi"/>
        </w:rPr>
        <w:t>highlights the</w:t>
      </w:r>
      <w:r w:rsidRPr="00A014A4">
        <w:rPr>
          <w:sz w:val="16"/>
        </w:rPr>
        <w:t xml:space="preserve"> </w:t>
      </w:r>
      <w:r w:rsidRPr="00A014A4">
        <w:rPr>
          <w:rStyle w:val="Emphasis"/>
        </w:rPr>
        <w:t>distinction between the armed conflict and self-defense regimes</w:t>
      </w:r>
      <w:r w:rsidRPr="00A014A4">
        <w:rPr>
          <w:sz w:val="16"/>
        </w:rPr>
        <w:t xml:space="preserve"> and the dangers of conflating them most directly.</w:t>
      </w:r>
    </w:p>
    <w:p w14:paraId="1A372910" w14:textId="77777777" w:rsidR="00BE4ACA" w:rsidRPr="00A014A4" w:rsidRDefault="00BE4ACA" w:rsidP="00BE4ACA">
      <w:pPr>
        <w:rPr>
          <w:sz w:val="16"/>
        </w:rPr>
      </w:pPr>
      <w:r w:rsidRPr="00A014A4">
        <w:rPr>
          <w:rStyle w:val="TitleChar"/>
          <w:rFonts w:eastAsiaTheme="minorHAnsi"/>
        </w:rPr>
        <w:t>Under the LOAC, an individual who is a legitimate target can be targeted with deadly force as a first resort</w:t>
      </w:r>
      <w:r w:rsidRPr="00A014A4">
        <w:rPr>
          <w:sz w:val="16"/>
        </w:rPr>
        <w:t xml:space="preserve">. Once an individual is hors de combat, either through injury, sickness or capture, he or she may not be attacked. n93 Furthermore, the LOAC outlaws any  [*1684]  denial of quarter. n94 Indeed, killing or wounding an enemy fighter who has laid down his arms and surrendered is a war crime under Article 8(2)(b)(vi) of the Rome Statute of the International Criminal Court. n95 </w:t>
      </w:r>
      <w:r w:rsidRPr="00A014A4">
        <w:rPr>
          <w:rStyle w:val="TitleChar"/>
          <w:rFonts w:eastAsiaTheme="minorHAnsi"/>
        </w:rPr>
        <w:t>The prohibition on killing</w:t>
      </w:r>
      <w:r w:rsidRPr="00A014A4">
        <w:rPr>
          <w:sz w:val="16"/>
        </w:rPr>
        <w:t xml:space="preserve"> or harming </w:t>
      </w:r>
      <w:r w:rsidRPr="00A014A4">
        <w:rPr>
          <w:rStyle w:val="TitleChar"/>
          <w:rFonts w:eastAsiaTheme="minorHAnsi"/>
        </w:rPr>
        <w:t>detained persons</w:t>
      </w:r>
      <w:r w:rsidRPr="00A014A4">
        <w:rPr>
          <w:sz w:val="16"/>
        </w:rPr>
        <w:t xml:space="preserve">, whether prisoners of war or other detainees, </w:t>
      </w:r>
      <w:r w:rsidRPr="00A014A4">
        <w:rPr>
          <w:rStyle w:val="Emphasis"/>
        </w:rPr>
        <w:t>does not extend to an obligation to seek to capture before killing</w:t>
      </w:r>
      <w:r w:rsidRPr="00A014A4">
        <w:rPr>
          <w:sz w:val="16"/>
        </w:rPr>
        <w:t xml:space="preserve">, however. Rather, "combatants and civilians directly participating in the hostilities must be hors de combat ... before an obligation to capture attaches." n96 Thus, </w:t>
      </w:r>
      <w:r w:rsidRPr="00A014A4">
        <w:rPr>
          <w:rStyle w:val="TitleChar"/>
          <w:rFonts w:eastAsiaTheme="minorHAnsi"/>
        </w:rPr>
        <w:t>while combatants must not attack persons who have surrendered</w:t>
      </w:r>
      <w:r w:rsidRPr="00A014A4">
        <w:rPr>
          <w:sz w:val="16"/>
        </w:rPr>
        <w:t xml:space="preserve"> (technically there is no obligation to actually capture persons who surrender; the law prohibits attacking persons who have surrendered), </w:t>
      </w:r>
      <w:r w:rsidRPr="00A014A4">
        <w:rPr>
          <w:rStyle w:val="TitleChar"/>
          <w:rFonts w:eastAsiaTheme="minorHAnsi"/>
        </w:rPr>
        <w:t>they have</w:t>
      </w:r>
      <w:r w:rsidRPr="00A014A4">
        <w:rPr>
          <w:sz w:val="16"/>
        </w:rPr>
        <w:t xml:space="preserve"> </w:t>
      </w:r>
      <w:r w:rsidRPr="00A014A4">
        <w:rPr>
          <w:rStyle w:val="Emphasis"/>
        </w:rPr>
        <w:t>no obligation to offer opportunities for surrender</w:t>
      </w:r>
      <w:r w:rsidRPr="00A014A4">
        <w:rPr>
          <w:sz w:val="16"/>
        </w:rPr>
        <w:t xml:space="preserve">. n97 As one scholar has explained, </w:t>
      </w:r>
    </w:p>
    <w:p w14:paraId="512F1AD6" w14:textId="77777777" w:rsidR="00BE4ACA" w:rsidRPr="00A014A4" w:rsidRDefault="00BE4ACA" w:rsidP="00BE4ACA">
      <w:pPr>
        <w:rPr>
          <w:sz w:val="16"/>
        </w:rPr>
      </w:pPr>
      <w:r w:rsidRPr="00A014A4">
        <w:rPr>
          <w:rStyle w:val="TitleChar"/>
          <w:rFonts w:eastAsiaTheme="minorHAnsi"/>
        </w:rPr>
        <w:t>Once an armed conflict exists</w:t>
      </w:r>
      <w:r w:rsidRPr="00A014A4">
        <w:rPr>
          <w:sz w:val="16"/>
        </w:rPr>
        <w:t xml:space="preserve">, it is not incumbent on the army of the one party to inquire whether members of a military unit of the other party wish to surrender before attacking it. </w:t>
      </w:r>
      <w:r w:rsidRPr="00A014A4">
        <w:rPr>
          <w:rStyle w:val="TitleChar"/>
          <w:rFonts w:eastAsiaTheme="minorHAnsi"/>
        </w:rPr>
        <w:t>The onus is on the party that wishes to surrender and thereby prevent attack to make this clear</w:t>
      </w:r>
      <w:r w:rsidRPr="00A014A4">
        <w:rPr>
          <w:sz w:val="16"/>
        </w:rPr>
        <w:t xml:space="preserve">. n98 </w:t>
      </w:r>
    </w:p>
    <w:p w14:paraId="17255D49" w14:textId="77777777" w:rsidR="00BE4ACA" w:rsidRPr="00A014A4" w:rsidRDefault="00BE4ACA" w:rsidP="00BE4ACA">
      <w:pPr>
        <w:rPr>
          <w:sz w:val="16"/>
        </w:rPr>
      </w:pPr>
      <w:r w:rsidRPr="00A014A4">
        <w:rPr>
          <w:sz w:val="16"/>
        </w:rPr>
        <w:t xml:space="preserve">At the heart of the matter, therefore, the legal issue centers on a clear expression of the intent to surrender. n99 </w:t>
      </w:r>
      <w:r w:rsidRPr="00A014A4">
        <w:rPr>
          <w:rStyle w:val="TitleChar"/>
          <w:rFonts w:eastAsiaTheme="minorHAnsi"/>
        </w:rPr>
        <w:t xml:space="preserve">Surrender </w:t>
      </w:r>
      <w:r w:rsidRPr="00A014A4">
        <w:rPr>
          <w:rStyle w:val="Emphasis"/>
        </w:rPr>
        <w:t>must be</w:t>
      </w:r>
      <w:r w:rsidRPr="00A014A4">
        <w:rPr>
          <w:sz w:val="16"/>
        </w:rPr>
        <w:t xml:space="preserve">  [*1685]  </w:t>
      </w:r>
      <w:r w:rsidRPr="00A014A4">
        <w:rPr>
          <w:rStyle w:val="Emphasis"/>
        </w:rPr>
        <w:t>accepted</w:t>
      </w:r>
      <w:r w:rsidRPr="00A014A4">
        <w:rPr>
          <w:sz w:val="16"/>
        </w:rPr>
        <w:t xml:space="preserve"> </w:t>
      </w:r>
      <w:r w:rsidRPr="00A014A4">
        <w:rPr>
          <w:rStyle w:val="TitleChar"/>
          <w:rFonts w:eastAsiaTheme="minorHAnsi"/>
        </w:rPr>
        <w:t>but</w:t>
      </w:r>
      <w:r w:rsidRPr="00A014A4">
        <w:rPr>
          <w:sz w:val="16"/>
        </w:rPr>
        <w:t xml:space="preserve"> </w:t>
      </w:r>
      <w:r w:rsidRPr="00A014A4">
        <w:rPr>
          <w:rStyle w:val="Emphasis"/>
        </w:rPr>
        <w:t>need not be solicited</w:t>
      </w:r>
      <w:r w:rsidRPr="00A014A4">
        <w:rPr>
          <w:sz w:val="16"/>
        </w:rPr>
        <w:t xml:space="preserve">. By all accounts, for example, this appeared to be the rules of engagement for the bin Laden raid. According to then-CIA director Leon Panetta's explanation, </w:t>
      </w:r>
    </w:p>
    <w:p w14:paraId="0F786F52" w14:textId="77777777" w:rsidR="00BE4ACA" w:rsidRPr="00A014A4" w:rsidRDefault="00BE4ACA" w:rsidP="00BE4ACA">
      <w:pPr>
        <w:rPr>
          <w:sz w:val="16"/>
        </w:rPr>
      </w:pPr>
      <w:r w:rsidRPr="00A014A4">
        <w:rPr>
          <w:sz w:val="16"/>
        </w:rPr>
        <w:t xml:space="preserve">The authority here was to kill bin Laden. And obviously, under the rules of engagement, if he had in fact thrown up his hands, surrendered and didn't appear to be representing any kind of threat, then they were to capture him. But they had full authority to kill him. n100 </w:t>
      </w:r>
    </w:p>
    <w:p w14:paraId="1A53604D" w14:textId="77777777" w:rsidR="00BE4ACA" w:rsidRPr="00A014A4" w:rsidRDefault="00BE4ACA" w:rsidP="00BE4ACA">
      <w:pPr>
        <w:rPr>
          <w:sz w:val="16"/>
        </w:rPr>
      </w:pPr>
      <w:r w:rsidRPr="00A014A4">
        <w:rPr>
          <w:rStyle w:val="TitleChar"/>
          <w:rFonts w:eastAsiaTheme="minorHAnsi"/>
        </w:rPr>
        <w:t>In contrast, human rights law's requirement that force only be used as a last resort when absolutely necessary for the protection of innocent victims of an attack</w:t>
      </w:r>
      <w:r w:rsidRPr="00A014A4">
        <w:rPr>
          <w:sz w:val="16"/>
        </w:rPr>
        <w:t xml:space="preserve"> </w:t>
      </w:r>
      <w:r w:rsidRPr="00A014A4">
        <w:rPr>
          <w:rStyle w:val="Emphasis"/>
        </w:rPr>
        <w:t>creates an obligation to attempt to capture a suspected terrorist before any lethal targeting</w:t>
      </w:r>
      <w:r w:rsidRPr="00A014A4">
        <w:rPr>
          <w:sz w:val="16"/>
        </w:rPr>
        <w:t xml:space="preserve">. n101 </w:t>
      </w:r>
      <w:r w:rsidRPr="00A014A4">
        <w:rPr>
          <w:rStyle w:val="TitleChar"/>
          <w:rFonts w:eastAsiaTheme="minorHAnsi"/>
        </w:rPr>
        <w:t>A state using force in self-defense against a terrorist</w:t>
      </w:r>
      <w:r w:rsidRPr="00A014A4">
        <w:rPr>
          <w:sz w:val="16"/>
        </w:rPr>
        <w:t xml:space="preserve"> </w:t>
      </w:r>
      <w:r w:rsidRPr="00A014A4">
        <w:rPr>
          <w:rStyle w:val="Emphasis"/>
        </w:rPr>
        <w:t>cannot therefore target him or her as a first resort</w:t>
      </w:r>
      <w:r w:rsidRPr="00A014A4">
        <w:rPr>
          <w:sz w:val="16"/>
        </w:rPr>
        <w:t xml:space="preserve"> </w:t>
      </w:r>
      <w:r w:rsidRPr="00A014A4">
        <w:rPr>
          <w:rStyle w:val="TitleChar"/>
          <w:rFonts w:eastAsiaTheme="minorHAnsi"/>
        </w:rPr>
        <w:t>but can</w:t>
      </w:r>
      <w:r w:rsidRPr="00A014A4">
        <w:rPr>
          <w:sz w:val="16"/>
        </w:rPr>
        <w:t xml:space="preserve"> </w:t>
      </w:r>
      <w:r w:rsidRPr="00A014A4">
        <w:rPr>
          <w:rStyle w:val="Emphasis"/>
        </w:rPr>
        <w:t>only do so if there are no alternatives</w:t>
      </w:r>
      <w:r w:rsidRPr="00A014A4">
        <w:rPr>
          <w:sz w:val="16"/>
        </w:rPr>
        <w:t xml:space="preserve"> - </w:t>
      </w:r>
      <w:r w:rsidRPr="00A014A4">
        <w:rPr>
          <w:rStyle w:val="TitleChar"/>
          <w:rFonts w:eastAsiaTheme="minorHAnsi"/>
        </w:rPr>
        <w:t>meaning that</w:t>
      </w:r>
      <w:r w:rsidRPr="00A014A4">
        <w:rPr>
          <w:sz w:val="16"/>
        </w:rPr>
        <w:t xml:space="preserve"> </w:t>
      </w:r>
      <w:r w:rsidRPr="00A014A4">
        <w:rPr>
          <w:rStyle w:val="Emphasis"/>
        </w:rPr>
        <w:t>an offer of surrender or an attempt at capture has been made</w:t>
      </w:r>
      <w:r w:rsidRPr="00A014A4">
        <w:rPr>
          <w:sz w:val="16"/>
        </w:rPr>
        <w:t xml:space="preserve"> or is entirely unfeasible in the circumstances. Thus, </w:t>
      </w:r>
      <w:r w:rsidRPr="00A014A4">
        <w:rPr>
          <w:rStyle w:val="TitleChar"/>
          <w:rFonts w:eastAsiaTheme="minorHAnsi"/>
        </w:rPr>
        <w:t>if non-forceful measures can foil the terrorist attack without the use of deadly force</w:t>
      </w:r>
      <w:r w:rsidRPr="00A014A4">
        <w:rPr>
          <w:sz w:val="16"/>
        </w:rPr>
        <w:t xml:space="preserve">, then </w:t>
      </w:r>
      <w:r w:rsidRPr="00A014A4">
        <w:rPr>
          <w:rStyle w:val="Emphasis"/>
        </w:rPr>
        <w:t>the state may not use force in self-defense</w:t>
      </w:r>
      <w:r w:rsidRPr="00A014A4">
        <w:rPr>
          <w:sz w:val="16"/>
        </w:rPr>
        <w:t>. n102 The supremacy of the right to life means that "</w:t>
      </w:r>
      <w:r w:rsidRPr="00A014A4">
        <w:rPr>
          <w:rStyle w:val="TitleChar"/>
          <w:rFonts w:eastAsiaTheme="minorHAnsi"/>
        </w:rPr>
        <w:t>even the most dangerous individual must be captured, rather than killed, so long as it is practically feasible to do so</w:t>
      </w:r>
      <w:r w:rsidRPr="00A014A4">
        <w:rPr>
          <w:sz w:val="16"/>
        </w:rPr>
        <w:t xml:space="preserve">, bearing in mind all of the circumstances." n103 No more, </w:t>
      </w:r>
      <w:r w:rsidRPr="00A014A4">
        <w:rPr>
          <w:rStyle w:val="TitleChar"/>
          <w:rFonts w:eastAsiaTheme="minorHAnsi"/>
        </w:rPr>
        <w:t>this obligation to capture first rather than kill is</w:t>
      </w:r>
      <w:r w:rsidRPr="00A014A4">
        <w:rPr>
          <w:sz w:val="16"/>
        </w:rPr>
        <w:t xml:space="preserve"> </w:t>
      </w:r>
      <w:r w:rsidRPr="00A014A4">
        <w:rPr>
          <w:rStyle w:val="Emphasis"/>
        </w:rPr>
        <w:t>not dependent on the target's efforts to surrender</w:t>
      </w:r>
      <w:r w:rsidRPr="00A014A4">
        <w:rPr>
          <w:sz w:val="16"/>
        </w:rPr>
        <w:t xml:space="preserve">; </w:t>
      </w:r>
      <w:r w:rsidRPr="00A014A4">
        <w:rPr>
          <w:rStyle w:val="TitleChar"/>
          <w:rFonts w:eastAsiaTheme="minorHAnsi"/>
        </w:rPr>
        <w:t>the obligation actually works the other way: the forces</w:t>
      </w:r>
      <w:r w:rsidRPr="00A014A4">
        <w:rPr>
          <w:sz w:val="16"/>
        </w:rPr>
        <w:t xml:space="preserve">  [*1686]  </w:t>
      </w:r>
      <w:r w:rsidRPr="00A014A4">
        <w:rPr>
          <w:rStyle w:val="Emphasis"/>
        </w:rPr>
        <w:t>may not use deadly force</w:t>
      </w:r>
      <w:r w:rsidRPr="00A014A4">
        <w:rPr>
          <w:sz w:val="16"/>
        </w:rPr>
        <w:t xml:space="preserve"> </w:t>
      </w:r>
      <w:r w:rsidRPr="00A014A4">
        <w:rPr>
          <w:rStyle w:val="TitleChar"/>
          <w:rFonts w:eastAsiaTheme="minorHAnsi"/>
        </w:rPr>
        <w:t>except if absolutely necessary to protect themselves or innocent persons from immediate danger</w:t>
      </w:r>
      <w:r w:rsidRPr="00A014A4">
        <w:rPr>
          <w:sz w:val="16"/>
        </w:rPr>
        <w:t xml:space="preserve">, that is, </w:t>
      </w:r>
      <w:r w:rsidRPr="00A014A4">
        <w:rPr>
          <w:rStyle w:val="Emphasis"/>
        </w:rPr>
        <w:t>self-defense or defense of others</w:t>
      </w:r>
      <w:r w:rsidRPr="00A014A4">
        <w:rPr>
          <w:sz w:val="16"/>
        </w:rPr>
        <w:t xml:space="preserve">. As with any law enforcement operation, "the intended result ... is the arrest of the suspect," n104 and therefore </w:t>
      </w:r>
      <w:r w:rsidRPr="00A014A4">
        <w:rPr>
          <w:rStyle w:val="Emphasis"/>
        </w:rPr>
        <w:t>every attempt must be made</w:t>
      </w:r>
      <w:r w:rsidRPr="00A014A4">
        <w:rPr>
          <w:rStyle w:val="TitleChar"/>
          <w:rFonts w:eastAsiaTheme="minorHAnsi"/>
        </w:rPr>
        <w:t xml:space="preserve"> to capture before resorting to lethal force</w:t>
      </w:r>
      <w:r w:rsidRPr="00A014A4">
        <w:rPr>
          <w:sz w:val="16"/>
        </w:rPr>
        <w:t>.</w:t>
      </w:r>
    </w:p>
    <w:p w14:paraId="0BA236B4" w14:textId="77777777" w:rsidR="00BE4ACA" w:rsidRPr="00A014A4" w:rsidRDefault="00BE4ACA" w:rsidP="00BE4ACA"/>
    <w:p w14:paraId="69194ADD" w14:textId="77777777" w:rsidR="00BE4ACA" w:rsidRDefault="00BE4ACA" w:rsidP="00BE4ACA">
      <w:pPr>
        <w:pStyle w:val="Heading3"/>
      </w:pPr>
      <w:r>
        <w:t xml:space="preserve">2NC – Link – Sales </w:t>
      </w:r>
    </w:p>
    <w:p w14:paraId="0A59F853" w14:textId="77777777" w:rsidR="00BE4ACA" w:rsidRPr="00EB60B0" w:rsidRDefault="00BE4ACA" w:rsidP="00BE4ACA">
      <w:pPr>
        <w:pStyle w:val="Heading4"/>
        <w:rPr>
          <w:rFonts w:cs="Arial"/>
        </w:rPr>
      </w:pPr>
      <w:r>
        <w:rPr>
          <w:rFonts w:cs="Arial"/>
        </w:rPr>
        <w:t xml:space="preserve">Drone sales allow </w:t>
      </w:r>
      <w:r>
        <w:rPr>
          <w:rFonts w:cs="Arial"/>
          <w:u w:val="single"/>
        </w:rPr>
        <w:t>CT Coop</w:t>
      </w:r>
      <w:r>
        <w:rPr>
          <w:rFonts w:cs="Arial"/>
        </w:rPr>
        <w:t xml:space="preserve"> and </w:t>
      </w:r>
      <w:r>
        <w:rPr>
          <w:rFonts w:cs="Arial"/>
          <w:u w:val="single"/>
        </w:rPr>
        <w:t>info sharing</w:t>
      </w:r>
      <w:r>
        <w:rPr>
          <w:rFonts w:cs="Arial"/>
        </w:rPr>
        <w:t xml:space="preserve"> – that’s </w:t>
      </w:r>
      <w:r>
        <w:rPr>
          <w:rFonts w:cs="Arial"/>
          <w:u w:val="single"/>
        </w:rPr>
        <w:t>key</w:t>
      </w:r>
      <w:r>
        <w:rPr>
          <w:rFonts w:cs="Arial"/>
        </w:rPr>
        <w:t xml:space="preserve"> </w:t>
      </w:r>
    </w:p>
    <w:p w14:paraId="38983B2E" w14:textId="77777777" w:rsidR="00BE4ACA" w:rsidRPr="00A014A4" w:rsidRDefault="00BE4ACA" w:rsidP="00BE4ACA">
      <w:r w:rsidRPr="00A014A4">
        <w:rPr>
          <w:rStyle w:val="Style13ptBold"/>
        </w:rPr>
        <w:t>McDonald 18</w:t>
      </w:r>
      <w:r w:rsidRPr="00A014A4">
        <w:t xml:space="preserve"> (McDonald, Jack, lecturer in the Department of War Studies at King’s College London, researcher analysing the relationship between ethics, law, technology and war, author of Enemies Known and Unknown: Targeted Killings in America’s Transnational War, which examines the strategic and legal consequences of US drone use and targeted killings. “Drones and the European Union Prospects for a Common Future.” International Security Department, Chatham House, the Royal Institute of International Affairs, February 2018, https://www.chathamhouse.org/sites/default/files/publications/research/2018-02-05-drones-eu-mcdonald.pdf. Accessed 30 June 2019.) SK</w:t>
      </w:r>
    </w:p>
    <w:p w14:paraId="432321F0" w14:textId="77777777" w:rsidR="00BE4ACA" w:rsidRPr="00A014A4" w:rsidRDefault="00BE4ACA" w:rsidP="00BE4ACA">
      <w:r w:rsidRPr="00A014A4">
        <w:t>*We do not endorse gendered language.</w:t>
      </w:r>
    </w:p>
    <w:p w14:paraId="35D9BFF1" w14:textId="77777777" w:rsidR="00BE4ACA" w:rsidRPr="00A014A4" w:rsidRDefault="00BE4ACA" w:rsidP="00BE4ACA">
      <w:pPr>
        <w:rPr>
          <w:sz w:val="12"/>
        </w:rPr>
      </w:pPr>
      <w:r w:rsidRPr="00A014A4">
        <w:rPr>
          <w:sz w:val="12"/>
        </w:rPr>
        <w:t xml:space="preserve">The debate over </w:t>
      </w:r>
      <w:r w:rsidRPr="00A014A4">
        <w:rPr>
          <w:rStyle w:val="StyleUnderline"/>
        </w:rPr>
        <w:t xml:space="preserve">the </w:t>
      </w:r>
      <w:r w:rsidRPr="00CF4E61">
        <w:rPr>
          <w:rStyle w:val="StyleUnderline"/>
        </w:rPr>
        <w:t>use of drones is an opportunity for states to</w:t>
      </w:r>
      <w:r w:rsidRPr="00A014A4">
        <w:rPr>
          <w:sz w:val="12"/>
        </w:rPr>
        <w:t xml:space="preserve"> identify elements of military practice that their publics find uncomfortable or troubling, and to explain these areas of military operations in context. Countries would </w:t>
      </w:r>
      <w:r w:rsidRPr="00CF4E61">
        <w:rPr>
          <w:rStyle w:val="StyleUnderline"/>
        </w:rPr>
        <w:t>benefit from working together to identify accountability gaps</w:t>
      </w:r>
      <w:r w:rsidRPr="00A014A4">
        <w:rPr>
          <w:rStyle w:val="StyleUnderline"/>
        </w:rPr>
        <w:t xml:space="preserve"> arising from fundamental elements of </w:t>
      </w:r>
      <w:r w:rsidRPr="00CF4E61">
        <w:rPr>
          <w:rStyle w:val="StyleUnderline"/>
        </w:rPr>
        <w:t>military cooperation, including</w:t>
      </w:r>
      <w:r w:rsidRPr="00A014A4">
        <w:rPr>
          <w:rStyle w:val="StyleUnderline"/>
        </w:rPr>
        <w:t xml:space="preserve"> the role of </w:t>
      </w:r>
      <w:r w:rsidRPr="00CF4E61">
        <w:rPr>
          <w:rStyle w:val="StyleUnderline"/>
        </w:rPr>
        <w:t>intelligence transfers in joint operations, and the distribution of responsibility for</w:t>
      </w:r>
      <w:r w:rsidRPr="00A014A4">
        <w:rPr>
          <w:rStyle w:val="StyleUnderline"/>
        </w:rPr>
        <w:t xml:space="preserve"> lethal actions in the context of </w:t>
      </w:r>
      <w:r w:rsidRPr="00CF4E61">
        <w:rPr>
          <w:rStyle w:val="StyleUnderline"/>
        </w:rPr>
        <w:t>coalition operations. Transparency</w:t>
      </w:r>
      <w:r w:rsidRPr="00A014A4">
        <w:rPr>
          <w:rStyle w:val="StyleUnderline"/>
        </w:rPr>
        <w:t xml:space="preserve"> in investigation procedures, </w:t>
      </w:r>
      <w:r w:rsidRPr="00CF4E61">
        <w:rPr>
          <w:rStyle w:val="StyleUnderline"/>
        </w:rPr>
        <w:t>as well as devoting sufficient resources towards ensuring that mistakes are identified</w:t>
      </w:r>
      <w:r w:rsidRPr="00A014A4">
        <w:rPr>
          <w:sz w:val="12"/>
        </w:rPr>
        <w:t xml:space="preserve">, will improve the perception of drone use among domestic audiences. </w:t>
      </w:r>
      <w:r w:rsidRPr="00A014A4">
        <w:rPr>
          <w:rStyle w:val="StyleUnderline"/>
        </w:rPr>
        <w:t xml:space="preserve">Identifying and </w:t>
      </w:r>
      <w:r w:rsidRPr="00CF4E61">
        <w:rPr>
          <w:rStyle w:val="StyleUnderline"/>
        </w:rPr>
        <w:t>communicating</w:t>
      </w:r>
      <w:r w:rsidRPr="00A014A4">
        <w:rPr>
          <w:rStyle w:val="StyleUnderline"/>
        </w:rPr>
        <w:t xml:space="preserve"> common standards and </w:t>
      </w:r>
      <w:r w:rsidRPr="00CF4E61">
        <w:rPr>
          <w:rStyle w:val="StyleUnderline"/>
        </w:rPr>
        <w:t>practices of mitigating complicity</w:t>
      </w:r>
      <w:r w:rsidRPr="00A014A4">
        <w:rPr>
          <w:rStyle w:val="StyleUnderline"/>
        </w:rPr>
        <w:t xml:space="preserve"> should be a priority for countries</w:t>
      </w:r>
      <w:r w:rsidRPr="00A014A4">
        <w:rPr>
          <w:sz w:val="12"/>
        </w:rPr>
        <w:t xml:space="preserve"> to ensure that they do not unwittingly become complicit in unlawful lethal operations. Although operational safety may hinder the ability of states to be completely transparent, understanding among the general public could be improved through the communication of policies and procedures regarding non-lethal assistance to partner states conducting lethal operations, both inside and outside the context of an armed conflict. Introduction </w:t>
      </w:r>
      <w:r w:rsidRPr="00A014A4">
        <w:rPr>
          <w:rStyle w:val="StyleUnderline"/>
        </w:rPr>
        <w:t xml:space="preserve">The </w:t>
      </w:r>
      <w:r w:rsidRPr="00CF4E61">
        <w:rPr>
          <w:rStyle w:val="StyleUnderline"/>
        </w:rPr>
        <w:t>use of armed drones in military operations has become more prevalent</w:t>
      </w:r>
      <w:r w:rsidRPr="00A014A4">
        <w:rPr>
          <w:sz w:val="12"/>
        </w:rPr>
        <w:t xml:space="preserve"> as the technology has developed. At present more than 30 nation states possess, or are developing, armed drones for military use.1 France’s decision to begin arming its US-purchased MQ-9 Reaper drones means that it joins a relatively select group of EU states using armed drones.2 Italy has permission from the US to arm its MQ-9 Reapers though it is unclear whether it has done so.3 As a small number of EU states are acquiring armed drones, there have been persistent calls by civil society groups4 and the European Parliament for the EU to adopt a common position on the use of armed drones.5 This is all the more important because in June 2017 the European Defence Fund announced a new multibillion-euro fund to foster cooperation among member states, including projects that aim to acquire and develop unmanned systems, drone technology and related satellite communications.6 The possibility of EU states developing this technology without a shared understanding of its lawful use worries civil society groups, which are mindful of its potential to violate international law.7 The questions raised by the use of drones for lethal operations are now well established. Analysts, civil society groups and some military professionals are uneasy about the implications of remote forms of killing and the apparent ease with which some states can now conduct extraterritorial lethal operations. In response, the armed forces of states carrying out such operations emphasize that the same law applies to both ‘conventional’ and ‘remote’ military activity, and armed forces make no practical distinction in their institutional attitude towards them.8 A second set of questions raised by campaign groups concerns the circumstances in which states use drones. </w:t>
      </w:r>
      <w:r w:rsidRPr="00A014A4">
        <w:rPr>
          <w:rStyle w:val="StyleUnderline"/>
        </w:rPr>
        <w:t xml:space="preserve">The </w:t>
      </w:r>
      <w:r w:rsidRPr="00CF4E61">
        <w:rPr>
          <w:rStyle w:val="StyleUnderline"/>
        </w:rPr>
        <w:t>US has</w:t>
      </w:r>
      <w:r w:rsidRPr="00A014A4">
        <w:rPr>
          <w:rStyle w:val="StyleUnderline"/>
        </w:rPr>
        <w:t xml:space="preserve"> now </w:t>
      </w:r>
      <w:r w:rsidRPr="00CF4E61">
        <w:rPr>
          <w:rStyle w:val="StyleUnderline"/>
        </w:rPr>
        <w:t>used drones to conduct extraterritorial lethal operations</w:t>
      </w:r>
      <w:r w:rsidRPr="00A014A4">
        <w:rPr>
          <w:sz w:val="12"/>
        </w:rPr>
        <w:t xml:space="preserve"> for 15 years. 9 While a number of states have long had the capability to conduct long-range bombing campaigns, </w:t>
      </w:r>
      <w:r w:rsidRPr="00CF4E61">
        <w:rPr>
          <w:rStyle w:val="StyleUnderline"/>
        </w:rPr>
        <w:t>drones enable</w:t>
      </w:r>
      <w:r w:rsidRPr="00A014A4">
        <w:rPr>
          <w:rStyle w:val="StyleUnderline"/>
        </w:rPr>
        <w:t xml:space="preserve"> sustained </w:t>
      </w:r>
      <w:r w:rsidRPr="00CF4E61">
        <w:rPr>
          <w:rStyle w:val="StyleUnderline"/>
        </w:rPr>
        <w:t>surveillance that may facilitate lethal operations in areas where states</w:t>
      </w:r>
      <w:r w:rsidRPr="00A014A4">
        <w:rPr>
          <w:rStyle w:val="StyleUnderline"/>
        </w:rPr>
        <w:t xml:space="preserve"> appear to </w:t>
      </w:r>
      <w:r w:rsidRPr="00CF4E61">
        <w:rPr>
          <w:rStyle w:val="StyleUnderline"/>
        </w:rPr>
        <w:t>refrain from</w:t>
      </w:r>
      <w:r w:rsidRPr="00A014A4">
        <w:rPr>
          <w:rStyle w:val="StyleUnderline"/>
        </w:rPr>
        <w:t xml:space="preserve"> the </w:t>
      </w:r>
      <w:r w:rsidRPr="00CF4E61">
        <w:rPr>
          <w:rStyle w:val="StyleUnderline"/>
        </w:rPr>
        <w:t>use of</w:t>
      </w:r>
      <w:r w:rsidRPr="00A014A4">
        <w:rPr>
          <w:sz w:val="12"/>
        </w:rPr>
        <w:t xml:space="preserve"> manned </w:t>
      </w:r>
      <w:r w:rsidRPr="00CF4E61">
        <w:rPr>
          <w:rStyle w:val="StyleUnderline"/>
        </w:rPr>
        <w:t>[piloted] aircraft</w:t>
      </w:r>
      <w:r w:rsidRPr="00A014A4">
        <w:rPr>
          <w:rStyle w:val="StyleUnderline"/>
        </w:rPr>
        <w:t xml:space="preserve"> due to policy considerations.</w:t>
      </w:r>
      <w:r w:rsidRPr="00A014A4">
        <w:rPr>
          <w:sz w:val="12"/>
        </w:rPr>
        <w:t xml:space="preserve"> States’ arguments for the lawful basis of drone operations are routinely challenged by civil society groups and lawyers, particularly where drones are used outside areas of armed conflict. In the UK the most prominent example of such controversy arose from the killing of Reyaad Khan, a suspected terrorist, in Syria in 2015 by an RAF-operated MQ-9 Reaper drone.10 This is the only documented case of the UK using its Reapers for a lethal strike in a state with which the UK was not, at the relevant time, in an armed conflict. Although there was an armed conflict in Syria at the time, the UK did not claim to be a party to it when the strike took place. The legal basis for this strike was subsequently investigated by both the UK’s Joint Committee on Human Rights11 and the Intelligence and Security Committee.12 Drones make it easier for states to employ extraterritorial force as their use requires fewer resources and removes the risk to personnel, which makes such lethal operations more palatable to politicians.13 In part these characteristics mean drones are typically perceived as challenging military norms. As a result, by reducing the political risks to states associated with the use of force, drones threaten to upend the existing order through the promise of seemingly risk-free violent solutions to political problems. States defend their use of drones, either non-lethal or lethal, as they would any other exercise of military power. However, the variance regarding military drone use among European states is stark. The UK now routinely uses armed drones in military operations, and has used them for lethal operations justified in terms of self-defence, whereas other states such as Luxembourg and Malta have very small armed forces and no plans to acquire armed drones. One of the most controversial military issues debated in Europe is the continued reliance of the US on infrastructure located in Europe for its use of armed drones abroad.14 In order for US pilots to remotely operate platforms over the Middle East and Central Asia from the US, the country uses a satellite uplink located at Ramstein Air Base in Germany.15 This gives rise to a number of complex legal questions related to a state’s responsibility for communications involved in drone strikes that transit its territory, if a strike turns out to be unlawful. Similar issues arise in relation to drone operations launched from an EU member state’s territory (e.g. the Sigonella base in Italy), or US reliance on intelligence from another state (e.g. data sharing debates in the Netherlands over complicity in US drone strikes in Somalia).16 These issues pose a particular problem for the EU. The US has guaranteed European security since the Second World War, and is essential to the NATO alliance of which most EU states are members.17 Lethal operations carried out by the US beyond areas of armed conflict has drawn severe criticism, yet these operations often rely on communications infrastructure located in Europe,18 and likely involve intelligence shared by its close allies.19 A common EU standard on the use of armed drones is an important goal both for civil society groups and the EU Parliament,20 but there are reasons to be sceptical about the possibility of EU states adopting such a standard in the near future. Nonetheless, even if EU states do not agree on a single EU standard, convergence of opinions and the debate that this would entail holds inherent value. The EU functions as a political and economic union because it enables unified common positions and it permits political and legal pluralism, which enables quite different types of state to coexist even where key issues, such as foreign policy, may differ in marked respects. This paper explores the value and implications of such a pluralist approach to the use of armed drones in the EU, either as a step towards a common EU standard or as an end-state in itself. How the EU approaches these issues will define its collective importance in the global development of norms relating to the use of drones. Europe prides itself on its promotion of the rule of law in international affairs, including human rights law. EU states have confronted many of the specific issues that the use of military drones poses to states, and as such they can set standards and expectations for their partners. This is all the more important given that the current liberal world order is likely to face significant challenges in the coming decades. In addition, the current leadership of the US has raised questions about its role as the leading supporter of this international system. Many analysts predict that China will overtake the US as the most powerful economy in the world at some point this century, and it remains to be seen to what extent China will seek to re-shape the existing international rules-based order. Security challenges associated with the use of military drones States and non-state actors use improvised, commercial, and military drones for intelligence, surveillance, reconnaissance (ISR) and lethal operations in contemporary conflicts. Improvised and commercial drones are usually small and operated by individuals at short range, providing ground forces with real-time video surveillance capabilities, and, with the addition of explosives, rudimentary precision strike capabilities. State armed forces use purpose-built drones for similar effect, however, they also have access to larger platforms capable of long-distance flights, remote operation, advanced sensors, and guided munitions. Drones therefore provide a significant enhancement in aerial awareness at a tactical level, as well as increasing the vulnerability of individuals and installations to attack. Many describe the intelligence-gathering capability of drones, particularly their ability to continuously observe targets for extended periods, as their most important feature.21 At present, drones are mostly used by states against non-state actors, and vice versa. In particular, states currently confine their use of armed drones to permissive airspace, as they are vulnerable to attack and lack defensive features of piloted aircraft. Many of the defining features of armed drones, such as their ability to remain above a target, would not be possible in an environment with functional air-defence systems due to the slow speed of the current generation of military drones. Although it is unclear what equipment Iraqi and coalition forces are using, they have sought to counter ISIS’s drone capability with electronic warfare.22 Similarly, Ukraine’s air force has shot down a number of drones of Russian origin over Ukraine, linked with the conflict in the east of the country.23 </w:t>
      </w:r>
      <w:r w:rsidRPr="00A014A4">
        <w:rPr>
          <w:rStyle w:val="StyleUnderline"/>
        </w:rPr>
        <w:t xml:space="preserve">The </w:t>
      </w:r>
      <w:r w:rsidRPr="00CF4E61">
        <w:rPr>
          <w:rStyle w:val="StyleUnderline"/>
        </w:rPr>
        <w:t>US is able to be selective with its use of extraterritorial lethal operations</w:t>
      </w:r>
      <w:r w:rsidRPr="00A014A4">
        <w:rPr>
          <w:rStyle w:val="StyleUnderline"/>
        </w:rPr>
        <w:t xml:space="preserve"> in part </w:t>
      </w:r>
      <w:r w:rsidRPr="00CF4E61">
        <w:rPr>
          <w:rStyle w:val="StyleUnderline"/>
        </w:rPr>
        <w:t>because its forces</w:t>
      </w:r>
      <w:r w:rsidRPr="00A014A4">
        <w:rPr>
          <w:rStyle w:val="StyleUnderline"/>
        </w:rPr>
        <w:t xml:space="preserve"> often </w:t>
      </w:r>
      <w:r w:rsidRPr="00CF4E61">
        <w:rPr>
          <w:rStyle w:val="StyleUnderline"/>
        </w:rPr>
        <w:t>operate with host-nation</w:t>
      </w:r>
      <w:r w:rsidRPr="00A014A4">
        <w:rPr>
          <w:rStyle w:val="StyleUnderline"/>
        </w:rPr>
        <w:t xml:space="preserve"> consent (thus avoiding the need to suppress airdefence systems)</w:t>
      </w:r>
      <w:r w:rsidRPr="00A014A4">
        <w:rPr>
          <w:sz w:val="12"/>
        </w:rPr>
        <w:t xml:space="preserve"> or they operate in areas too remote for air-defence systems. The number of states that have procured and used drones has to date been relatively small, but this is changing fast. Numerous states are acquiring drone capabilities and developing home-grown drone platforms.24 Drones have been predominantly used by Western states, and their use has been in line with Western policy decisions, legal interpretations and operational goals.25 However, this is likely to change, as states are primarily acquiring armed drones from Israel and Chinese exports are increasing. This is in part because </w:t>
      </w:r>
      <w:r w:rsidRPr="00CF4E61">
        <w:rPr>
          <w:rStyle w:val="StyleUnderline"/>
        </w:rPr>
        <w:t>US export controls and regulatory regimes currently prevent the export of armed drones to states that China is happy to trade with.</w:t>
      </w:r>
      <w:r w:rsidRPr="00A014A4">
        <w:rPr>
          <w:sz w:val="12"/>
        </w:rPr>
        <w:t xml:space="preserve">26 Like the US, EU states are active partners in the regulatory regimes of the global arms trade. There are international agreements regulating the sale and production of certain weapons, such as the Arms Trade Treaty.27 In addition, regional and national export control arrangements, such as the Consolidated EU and National Arms Export Licensing Criteria, are relevant to the export of armed drones and component parts. Military drones require components that fall under the Missile Technology Control Regime (MTCR), although some experts argue that they should be separated from this regime and considered as aircraft.28 The MTCR is an important regulatory element of the global defence industry. Although Israel is not a signatory, new Israeli drones are being designed and built with the MTCR in mind.29 The US has taken the lead in trying to establish global norms related to the sale and export of armed drones.30 At the same time, China has been willing to trade with numerous states that the US has not, leading its allies to procure Chinese operating systems.31 Perhaps in response to this, the current Trump administration is planning to relax restrictions on drone exports to compete against Chinese and Israeli manufacturers.32 This worries civil society groups, military professionals, and analysts who think states should develop open and transparent international standards on the export and subsequent use of armed drones.33 The future use of drones will be determined by their ongoing effectiveness, the ability of states (and others) to acquire them, international treaties regulating their use, and agreements between states relating to the location of their bases, overflight rights and interoperability. Like many other advanced military technologies, most states are likely to acquire their capabilities from leading manufacturers, such as the US, Israel and China. Drone proliferation will be limited by infrastructure constraints as, with the exception of China and Israel, states are unlikely to replicate US production capabilities without US support.34 The effectiveness of drones as remote surveillance platforms means that it is likely that an increasing range of actors in conflict areas will utilize them. For example, humanitarian and human rights groups are likely to use drones to enable the targeting and delivery of humanitarian aid, and to identify and track human rights violations respectively. The use of drones, and the concerns that they give rise to from political, legal and ethical points of view, will therefore be very much context dependent. Lethal uses by non-state actors are likely to be limited to the equivalent of guided small explosive devices. Even so, as recent attacks in Ukraine have demonstrated, these can be devastating against vulnerable targets such as ammunition stores.35 Initial academic analysis that pointed to the possibility of drones being used for terrorist purposes has now been confirmed with the use of such technology by ISIS to deliver explosives.36 In future, both states and non-state groups are likely to consider an attack from drones when assessing their own vulnerabilities, and put measures in place to mitigate the threat. International standards on the lawful use of drones would therefore be useful as a benchmark for holding non-state groups to account. </w:t>
      </w:r>
      <w:r w:rsidRPr="00A014A4">
        <w:rPr>
          <w:rStyle w:val="StyleUnderline"/>
        </w:rPr>
        <w:t xml:space="preserve">The </w:t>
      </w:r>
      <w:r w:rsidRPr="00CF4E61">
        <w:rPr>
          <w:rStyle w:val="StyleUnderline"/>
        </w:rPr>
        <w:t>contemporary use of drones has</w:t>
      </w:r>
      <w:r w:rsidRPr="00A014A4">
        <w:rPr>
          <w:rStyle w:val="StyleUnderline"/>
        </w:rPr>
        <w:t xml:space="preserve"> demonstrated </w:t>
      </w:r>
      <w:r w:rsidRPr="00CF4E61">
        <w:rPr>
          <w:rStyle w:val="StyleUnderline"/>
        </w:rPr>
        <w:t>three important contexts for military drone use by states: Armed conflict where the benefits of drones include</w:t>
      </w:r>
      <w:r w:rsidRPr="00A014A4">
        <w:rPr>
          <w:rStyle w:val="StyleUnderline"/>
        </w:rPr>
        <w:t xml:space="preserve"> the </w:t>
      </w:r>
      <w:r w:rsidRPr="00CF4E61">
        <w:rPr>
          <w:rStyle w:val="StyleUnderline"/>
        </w:rPr>
        <w:t>relative safety</w:t>
      </w:r>
      <w:r w:rsidRPr="00A014A4">
        <w:rPr>
          <w:rStyle w:val="StyleUnderline"/>
        </w:rPr>
        <w:t xml:space="preserve"> of drone pilots compared to crewed platforms, </w:t>
      </w:r>
      <w:r w:rsidRPr="00CF4E61">
        <w:rPr>
          <w:rStyle w:val="StyleUnderline"/>
        </w:rPr>
        <w:t>and surveillance capacity</w:t>
      </w:r>
      <w:r w:rsidRPr="00A014A4">
        <w:rPr>
          <w:rStyle w:val="StyleUnderline"/>
        </w:rPr>
        <w:t xml:space="preserve">, such as </w:t>
      </w:r>
      <w:r w:rsidRPr="00CF4E61">
        <w:rPr>
          <w:rStyle w:val="StyleUnderline"/>
        </w:rPr>
        <w:t>to observe and attack fleeting targets, and insurgent or guerrilla forces.</w:t>
      </w:r>
      <w:r w:rsidRPr="00A014A4">
        <w:rPr>
          <w:sz w:val="12"/>
        </w:rPr>
        <w:t xml:space="preserve"> The development of wide area surveillance systems like Gorgon Stare is in part driven by the information requirements of this kind of operation.37 </w:t>
      </w:r>
      <w:r w:rsidRPr="00CF4E61">
        <w:rPr>
          <w:rStyle w:val="StyleUnderline"/>
        </w:rPr>
        <w:t>Drones</w:t>
      </w:r>
      <w:r w:rsidRPr="00A014A4">
        <w:rPr>
          <w:rStyle w:val="StyleUnderline"/>
        </w:rPr>
        <w:t xml:space="preserve"> are likely to </w:t>
      </w:r>
      <w:r w:rsidRPr="00CF4E61">
        <w:rPr>
          <w:rStyle w:val="StyleUnderline"/>
        </w:rPr>
        <w:t>replicate and augment any role currently performed by traditional aircraft. Wide area surveillance systems</w:t>
      </w:r>
      <w:r w:rsidRPr="00A014A4">
        <w:rPr>
          <w:rStyle w:val="StyleUnderline"/>
        </w:rPr>
        <w:t xml:space="preserve"> will </w:t>
      </w:r>
      <w:r w:rsidRPr="00CF4E61">
        <w:rPr>
          <w:rStyle w:val="StyleUnderline"/>
        </w:rPr>
        <w:t>make it resource efficient to monitor large</w:t>
      </w:r>
      <w:r w:rsidRPr="00A014A4">
        <w:rPr>
          <w:rStyle w:val="StyleUnderline"/>
        </w:rPr>
        <w:t xml:space="preserve"> physical </w:t>
      </w:r>
      <w:r w:rsidRPr="00CF4E61">
        <w:rPr>
          <w:rStyle w:val="StyleUnderline"/>
        </w:rPr>
        <w:t>spaces and</w:t>
      </w:r>
      <w:r w:rsidRPr="00A014A4">
        <w:rPr>
          <w:rStyle w:val="StyleUnderline"/>
        </w:rPr>
        <w:t xml:space="preserve">, if such information can be analysed in an efficient manner, </w:t>
      </w:r>
      <w:r w:rsidRPr="00CF4E61">
        <w:rPr>
          <w:rStyle w:val="StyleUnderline"/>
        </w:rPr>
        <w:t>greatly enhance the situational awareness of military commanders; Lethal operations</w:t>
      </w:r>
      <w:r w:rsidRPr="00A014A4">
        <w:rPr>
          <w:rStyle w:val="StyleUnderline"/>
        </w:rPr>
        <w:t xml:space="preserve"> outside the context of an armed conflict, justified in terms of self–defence, for example, where states claim that it is necessary to use lethal force </w:t>
      </w:r>
      <w:r w:rsidRPr="00CF4E61">
        <w:rPr>
          <w:rStyle w:val="StyleUnderline"/>
        </w:rPr>
        <w:t>to prevent or disrupt terrorist plots; and Peacekeeping operations in which drones</w:t>
      </w:r>
      <w:r w:rsidRPr="00A014A4">
        <w:rPr>
          <w:rStyle w:val="StyleUnderline"/>
        </w:rPr>
        <w:t xml:space="preserve"> may </w:t>
      </w:r>
      <w:r w:rsidRPr="00CF4E61">
        <w:rPr>
          <w:rStyle w:val="StyleUnderline"/>
        </w:rPr>
        <w:t>enable peacekeepers and conflict monitors to heighten their situational awareness.</w:t>
      </w:r>
      <w:r w:rsidRPr="00A014A4">
        <w:rPr>
          <w:rStyle w:val="StyleUnderline"/>
        </w:rPr>
        <w:t xml:space="preserve"> Current use of </w:t>
      </w:r>
      <w:r w:rsidRPr="00CF4E61">
        <w:rPr>
          <w:rStyle w:val="StyleUnderline"/>
        </w:rPr>
        <w:t>drones</w:t>
      </w:r>
      <w:r w:rsidRPr="00A014A4">
        <w:rPr>
          <w:rStyle w:val="StyleUnderline"/>
        </w:rPr>
        <w:t xml:space="preserve"> by UN peacekeepers, for instance </w:t>
      </w:r>
      <w:r w:rsidRPr="00CF4E61">
        <w:rPr>
          <w:rStyle w:val="StyleUnderline"/>
        </w:rPr>
        <w:t>in the Democratic Republic of Congo, enable</w:t>
      </w:r>
      <w:r w:rsidRPr="00A014A4">
        <w:rPr>
          <w:rStyle w:val="StyleUnderline"/>
        </w:rPr>
        <w:t xml:space="preserve">s UN </w:t>
      </w:r>
      <w:r w:rsidRPr="00CF4E61">
        <w:rPr>
          <w:rStyle w:val="StyleUnderline"/>
        </w:rPr>
        <w:t>forces to track irregular armed groups in dense terrain</w:t>
      </w:r>
      <w:r w:rsidRPr="00A014A4">
        <w:rPr>
          <w:rStyle w:val="StyleUnderline"/>
        </w:rPr>
        <w:t xml:space="preserve"> such as forests.</w:t>
      </w:r>
      <w:r w:rsidRPr="00A014A4">
        <w:rPr>
          <w:sz w:val="12"/>
        </w:rPr>
        <w:t xml:space="preserve">38 If drones are used for this purpose in future, it is likely that UNmandates will regulate the ways in which drones can be used by peacekeeping forces. These are not exclusive contexts, and indeed, this is a significant issue for states that do not use drones. For example, counterterrorism operations taking place at the same time and in the same country as coalition counterinsurgency operations may pose a problem or cause a conflict for coalition partners if they are only deployed for counterinsurgency purposes or to support statebuilding efforts.39 Inter-state cooperation on drones: issues of responsibility, complicity, and accountability In joint operations individual EU states need to maintain the legitimacy of their own military actions. Particularly when working with partners it is vital that control of a state’s military forces remains with its elected government. In modern warfare, armed conflicts are increasingly undertaken by states in coalition with one another, for example The Global Coalition Against Daesh. Furthermore, the operation of advanced weapon systems such as armed drones is often distributed between partner states. As such, even when EU states may differ in their implementation of international law, it is a minimum requirement of coalition partnerships that each state’s military forces do not go beyond the limits set by their own government and their country’s application of the law. The armed forces of EU states have developed detailed practices and procedures to ensure compliance with the law and the political requirements of individual countries, but drone operations draw attention to the fact that these forms of working together are sometimes poorly understood by the general public and mass media. This is seen in the negative public reactions to news stories that identify the presence of British pilots in US military operations, even though defence correspondents are well aware of, and have explained, the practice.40 Similarly, the linkages between the military assets that may have contributed to a strike and those that undertook it may often be unclear, such as in the operation that killed Mohammed Emwazi.41 In this instance, the UK worked hand in glove with the US in a military operation that killed a British citizen, although British forces did not carry out the strike itself. </w:t>
      </w:r>
      <w:r w:rsidRPr="00CF4E61">
        <w:rPr>
          <w:rStyle w:val="StyleUnderline"/>
        </w:rPr>
        <w:t>Long-standing partnerships are a feature of US power projection. In order for US pilots</w:t>
      </w:r>
      <w:r w:rsidRPr="00A014A4">
        <w:rPr>
          <w:rStyle w:val="StyleUnderline"/>
        </w:rPr>
        <w:t xml:space="preserve"> in Nevada </w:t>
      </w:r>
      <w:r w:rsidRPr="00CF4E61">
        <w:rPr>
          <w:rStyle w:val="StyleUnderline"/>
        </w:rPr>
        <w:t>to pilot drone platforms in the Middle East, the US</w:t>
      </w:r>
      <w:r w:rsidRPr="00A014A4">
        <w:rPr>
          <w:rStyle w:val="StyleUnderline"/>
        </w:rPr>
        <w:t xml:space="preserve"> currently </w:t>
      </w:r>
      <w:r w:rsidRPr="00CF4E61">
        <w:rPr>
          <w:rStyle w:val="StyleUnderline"/>
        </w:rPr>
        <w:t>routes data via partner states</w:t>
      </w:r>
      <w:r w:rsidRPr="00A014A4">
        <w:rPr>
          <w:rStyle w:val="StyleUnderline"/>
        </w:rPr>
        <w:t>, and often relies upon infrastructure of partner states.</w:t>
      </w:r>
      <w:r w:rsidRPr="00A014A4">
        <w:rPr>
          <w:sz w:val="12"/>
        </w:rPr>
        <w:t xml:space="preserve"> The US reliance upon Ramstein Air Base in Germany (which contains a satellite uplink for operations in the Middle East), or Naval Air Station Sigonella in Italy (from where it launched the 2011 Libya intervention), is </w:t>
      </w:r>
      <w:r w:rsidRPr="00CF4E61">
        <w:rPr>
          <w:rStyle w:val="StyleUnderline"/>
        </w:rPr>
        <w:t>closely tied to the kind of relationships it has with partner states</w:t>
      </w:r>
      <w:r w:rsidRPr="00A014A4">
        <w:rPr>
          <w:rStyle w:val="StyleUnderline"/>
        </w:rPr>
        <w:t xml:space="preserve"> in formal military coalitions</w:t>
      </w:r>
      <w:r w:rsidRPr="00A014A4">
        <w:rPr>
          <w:sz w:val="12"/>
        </w:rPr>
        <w:t xml:space="preserve">. In military coalitions, </w:t>
      </w:r>
      <w:r w:rsidRPr="00CF4E61">
        <w:rPr>
          <w:rStyle w:val="StyleUnderline"/>
        </w:rPr>
        <w:t>states routinely pass information to one another</w:t>
      </w:r>
      <w:r w:rsidRPr="00A014A4">
        <w:rPr>
          <w:rStyle w:val="StyleUnderline"/>
        </w:rPr>
        <w:t xml:space="preserve">, often </w:t>
      </w:r>
      <w:r w:rsidRPr="00CF4E61">
        <w:rPr>
          <w:rStyle w:val="StyleUnderline"/>
        </w:rPr>
        <w:t>in support of lethal operations.</w:t>
      </w:r>
      <w:r w:rsidRPr="00A014A4">
        <w:rPr>
          <w:sz w:val="12"/>
        </w:rPr>
        <w:t xml:space="preserve"> States may also transfer personnel into a partner state’s military (e.g. embedding of troops), which is a common practice in NATO states.42 Reliance upon partner states means that their cooperation is required for operations to take place, at least without significantly adding to the resource costs of an operation. States retain the sovereign right to determine what kinds of US military operations can, and cannot, take place from their territory. Drone operations may also involve one state handing over operational control of the drone to another state mid-flight, unlike a manned platform that would be flown by a single set of aircrew throughout. From a legal perspective, these scenarios of cooperation and interoperability raise complex issues of responsibility, and risks of complicity for partner states, where the principal state using the armed drones carries out an act, such as lethal strikes, that could breach international law.43 In the case of intelligence sharing, it is inherently difficult to determine which particular state can be held responsible for individual strikes. If a state passes information to another state to enable a lethal operation, to what extent is the assisting state responsible for any internationally unlawful act that follows? Perhaps the most important military practice that drones have highlighted is the means by which states ensure that their operations in military coalitions conform to their national standards through the use of agreed caveats that limit the participation of their forces in some areas.44 Here, national commanders restrict the contribution of their forces to multilateral operations, either on the express direction of national political leadership, or in anticipation of possible political consequences of operations.45 In principle, states will be reluctant to assign military assets and units to operations that risk violating international law or their own rules of engagement (which may go further than the strict legal position). But in practice, the issue may be complicated by the fact that partner states may interpret international law differently, for example on questions of imminence that arise in the law on the use of force, or the question of the geographical scope of an armed conflict. The procedural implementation of this kind of negotiation between states at the operational level is known as the ‘red card’ procedure, which allows states to withdraw their assets from any given operation if they feel that they may contribute to an action that would violate their own standards.46 Civil society groups point out that the swapping and sharing of assets allows states to contribute to coalition operations and pass responsibility to their allies without violating national restrictions. Civilian NGOs tracking casualties caused by coalition operations in Iraq and Syria note that coalitions can be opaque, particularly when it comes to information that might directly attribute a strike to a state that has not accepted responsibility of its own accord.47 As recent coalition operations have demonstrated, there is a clear variation between EU states on the amount and type of information that they report on their military activities. There are a number of factors that can explain this – traditional reticence to report operational details, national political sensitivities or expectations, lack of institutional capacity – alongside bad faith explanations predicated upon deceit. Issues of responsibility for the use of drones in the context of military coalitions serve as a proxy for wider issues of responsibility and transparency. Developing or improving standards of transparency in situations where it is realistic, which may be the case in some interventions as opposed to defensive operations, would likely improve the perceived legitimacy of military operations. The UK-based monitoring organization Airwars noted that the anti-ISIS coalition’s ‘internal post-strike assessments were on occasion identifying civilian casualties,’ but that, ‘the wider system was significantly biased against the monitoring, detection and investigation of credible civilian casualty cases.’48 This complexity and ambiguity has an impact on transparency and accountability around the use of armed drones. While it is possible for monitoring groups to track reports of individual strikes, and to detect potential civilian casualty incidents, identifying responsibility for the use of armed drones requires states to communicate their specific involvement in military operations. While international coalitions often feature a variety of partnered states and varying commitments, the EU could lead in developing shared standards for reporting military actions in coalition operations. Drone policy: the EU context Individual states have developed their own drone capabilities and policies in response to their perception of current and future security challenges. This individual development reflects both the changing global security context, and the regional security challenges facing the EU and its member states. There are now a number of security challenges facing the EU, as well as its individual states, that are likely to involve the use of drones. The primary challenges include potential conflicts, migration and terrorism. Where EU states intervene abroad, the states engaged in military operations are likely to use drones to support military operations, which may require the use of infrastructure present in the EU. For example, operations to stabilize Libya, or support its government, are likely to use aerial assets based in Mediterranean states, notably Italy. In any future conflict involving EU states, be it inter-state or any form of low-intensity operation, EU states are likely to use drones for surveillance and perhaps for strike operations. Large numbers of people migrating to the EU are fleeing conflict and persecution abroad, in addition to moving for economic reasons. Migration is associated with a number of security challenges. For example, refugees fleeing conflict do not pose a threat, but the networks of people traffickers that form to support and enable their movement, particularly through unstable countries such as Libya, funnel money to criminal networks.49 Since these networks may also engage in activities like drug trafficking, EU states perceive them as a threat. These networks are also likely to increase the instability of weak or fragile states, thus making them a long-term challenge for European security. In this context, drones are likely to prove useful for border monitoring, and the surveillance of migrant populations, though there are significant legal and political issues to consider such as data protection standards, and externalizing border protection to third countries.50 The use of drones for strikes against terrorists or militants is likely to continue in future, but most EU states do not possess this kind of capability, and it’s likely that in practice, many would be reticent about carrying out such strikes themselves, due to concerns about the legitimacy and legality of such operations. Perhaps more challenging for EU states is the prospect of terrorists using homemade or commercial drones to carry out attacks.51 The current capabilities of drones (notably the limited amount of weight that they can carry at present) are likely to limit the damage that these attacks can cause. On the other hand, drones increase the range of targets that can be attacked, or reveal novel vulnerabilities in difficult-to-reach targets such as government offices and large modern sporting venues.52 Such attacks may result in calls for politicians to use force in response, and drones may enable this while reducing further political risk. EU states have procured a number of different types of drones with a range of capabilities. While some EU states have procured tactical drones that are an adjunct to land operations, others, such as the UK, France and Italy, currently operate MQ-9 Reapers that are capable of remote split operations and lethal strikes. The UK, in particular, has used this platform for self-defence lethal operations and counterterrorism operations. EU drone capabilities currently rely upon foreign manufacturers, particularly the US and Israel, however, production of advanced drones is a priority for many EU states. The UK’s development of Taranis, produced by BAE, reflects the UK’s priority to retain the skills and defence industry required to produce such craft.53 This is in addition to a range of joint projects across the EU, including the UK/French Future Combat Air System (FCAS),54 the German/French Next Generation Weapons System,55 and Dassault nEUROn, produced by an EU consortium.56 US military capabilities are a fundamental guarantee of the integrity of European states, and therefore European security. The election of Donald Trump as US president has shaken the faith of some European states in this guarantee. President Trump’s attitude towards the architecture of international order, for example the fundamental collective security premise of the NATO alliance, has raised the question of what the EU would do without US support. Trump’s election highlights the importance of EU, US, and NATO relations in European security issues, and the potential negative consequences for the EU of serious change in current arrangements. Another challenge for the EU is the fact that the UK has voted to leave the EU and is due to exit in 2019. At this point, it is hard to judge what consequences Brexit will have on European security and UK–EU relations, except that the acrimony surrounding the negotiations has undoubtedly worsened the UK’s relationships with other EU states. Brexit will not change certain fundamental facts – the UK will remain one of the most powerful military states in Europe and a key member of NATO. According to analysts, Brexit is likely to have negative consequences for the UK, though the severity of these will depend upon its mode of exit, and the extent of its continuing relationships with the EU.57 The economic consequences of Brexit are likely to diminish the amount of resources that the UK government has to spend on defence, and the headcount of the UK military is already small. The EU’s approach to future security challenges will shape, and be shaped by, the convergence and divergence of EU states on security challenges. Some challenges facing the EU point towards greater convergence of approach. In particular, the challenges of migration require a greater deal of cooperation between EU states. Refugee flows from Syria highlighted the fierce political disputes over responsibility for immigration. Germany’s decision to announce that it would accept an unlimited number of refugees infuriated eastern European states.58 Monitoring and managing migrants in the Mediterranean requires EU states to cooperate. At the same time, the response of EU states to military challenges is unlikely to converge, or to develop into a common EU military position. There is pressure to converge, for example the joint development and acquisition of military technology under the recently announced European Defence Fund.59 Yet many EU states routinely engage in military operations outside the EU, and the specific positions of each state, and the sensitive and important nature of these operations, mean that these are likely to remain national priorities. Procurement Unless the EU develops its own unified military formations, individual states will continue to be the primary purchasers of drones in Europe. In the past, European states have demonstrated their ability to cooperate in order to produce complex military systems,60 as well as cooperating to procure shared capabilities, such as Belgium and Luxembourg’s binational fleet of A400M military transport aircraft. A key issue for the EU is keeping national and shared capabilities up to date with growing regional security challenges. Further challenges arise from the use of US-made drones as well as the US’s reliance upon infrastructure located in the EU for its use of drones. There are numerous restrictions that inhibit the development of EU drone platforms – replicating capabilities available from partner states would require a significant investment of resources and is unlikely to be cost effective. Therefore the EU is likely to rely upon US capabilities for the near future. That said, the development of EU drones is important, and could boost the EU’s defence manufacturing base. Initiatives such as the European Defence Fund are intended to enhance the cooperation of EU states in both defence research and acquisition of military capabilities. It is unlikely that EU states will change the way they procure drones in future, particularly those for military use. Although private security companies and commercial contractors would likely be able to provide some drone capabilities to a theoretical unified future EU force, armed drones are likely to be purchased by states or as a consortium, even if contractors continue to perform vital support functions like maintenance and take off/landing operations in remote split operations. Drone scenarios Chatham House convened a group of military experts and members of civil society groups to discuss the issues in this paper and identify areas of mutual concern. Two workshops featured scenario sessions that were designed to stimulate conversation, as well as to identify differences of approach to the legal and policy issues contained within this report. The first scenario session explored potential procurement pathways including the possibility of the EU acquiring infrastructure and platforms to replicate current US-developed drone capabilities, as well as the potential use of leased commercial capabilities from private sector companies. This was followed by a session that explored the responsibility for the use of drones under these new procurement models in a potential EU-led humanitarian intervention in North Africa. The second scenario session tested legal issues associated with operations involving drones. It covered issues associated with unclear armed conflict status in coalition operations, the risks of complicity arising in operations between states, and the issue of coalition partners using force outside the framework of the coalition. In addition to the legal consequences participants looked at the potential public reaction to these decisions. </w:t>
      </w:r>
      <w:r w:rsidRPr="00CF4E61">
        <w:rPr>
          <w:rStyle w:val="StyleUnderline"/>
        </w:rPr>
        <w:t>The most advanced drones are produced by the US</w:t>
      </w:r>
      <w:r w:rsidRPr="00A014A4">
        <w:rPr>
          <w:sz w:val="12"/>
        </w:rPr>
        <w:t xml:space="preserve">, and this is likely to continue despite strong market competition from China and Israel. EU states wishing to develop or procure next generation drones are also likely to require materials, technologies or expertise covered by export control agreements. Like most advanced weapons technologies, the EU will have to keep the US, and dual use control regimes, in mind when developing future drone capabilities. Although China is emerging as a leading exporter of drone technologies, it is highly unlikely that the EU, or EU states, will purchase these platforms from China due to political sensitivities and technological differences.61 Although Israeli drones are an alternative procurement path, these alone could not match the drone capabilities reliant upon US communications infrastructure. As it stands, many leading EU states are now reliant on the US not only for drone platforms, but also for the training and infrastructure that enable drone operations. EU states depend upon US military communications networks for extraterritorial operations, and replacing these particularly expensive elements of infrastructure would be expensive.62 Similarly, the training to fly MQ-9 Reapers is a lengthy process, currently performed in the US. It is not clear what benefit the EU could gain by setting up their own training facilities at this stage in terms of independence that would outweigh the significant resource constraints that such facilities would require. However, bottlenecks in training in the US could force European states to set up sovereign training programmes.63 Transparency, accountability and military practice Controversies surrounding the use of drones demonstrate the changing context of military operations conducted by EU states, in particular the shifts in expectations about transparency and accountability for these operations. In part, these shifting expectations are driven by nongovernmental organizations and other groups that are dissatisfied with the way in which governments communicate details of their military operations, or hold their personnel to account for military or intelligence operations. However, it is also important to recognize that some of these changing expectations are due to wider social trends, and changes in communications technology. Contemporary military operations often take place in the ‘goldfish bowl’ of public scrutiny,64 defined by the interaction of social media and mass media that regularly leads to legal challenges in the UK.65 In Europe, publics expect that their armed forces operate in accordance with international law, and political controversies arise when they are perceived to fall short of these standards. Whereas conflict in previous decades was reported to the public by broadcast networks and professional journalists, contemporary conflict is often recorded by civilians on smartphones or similar devices. Evidence of civilian casualties and war crimes is now routinely recorded and disseminated, by parties to conflicts, by civilian monitoring groups and by civilians themselves.66 Where armed forces make mistakes, these are emphasized in reporting, often by monitoring groups that can report ahead of internal investigations processes. Armed forces have found it hard to adapt to this environment of constant observation for numerous reasons. It is often difficult to immediately explain individual military actions in detail due to the requirements of operational security and due to the careful processes that must be undertaken in order to ensure accurate investigations. Processes of judicial review, such as the Baha Mousa inquiry,67 are integral to sustaining the legitimacy of armed forces. However, the prospect of review, even for routine or lawful actions, may act as a constraint upon commanders, curtailing the flexibility of military operations. The problem for states is that the changing context of military operations often makes it difficult to sustain perceptions of legitimate military force. If military intervention is reported and thus viewed solely through the lens of mistakes and civilian casualties, then it may become hard to defend. At the same time, the complex nature of operations can demonstrate problems with the institutions designed to ensure accountability. This is particularly apparent in the UK, where campaign groups are concerned that current oversight arrangements cannot reasonably investigate the use of lethal operations outside the context of armed conflict. 68 In the context of drones, this was highlighted by the recent Intelligence and Security Committee (ISC) report into the use of drone strikes in Syria.69 As the ISC was not provided with submissions made to ministers, or details of the decision-making process that led the 2015 strike that killed Reyaad Khan, its report noted that: Oversight and scrutiny depend on primary evidence: without sight of the actual documents provided to Ministers we cannot ourselves be sure – nor offer an assurance to Parliament or the public – that we have indeed been given the full facts surrounding the authorisation process for the lethal strike against Reyaad Khan.70 Drone operations highlight oversight problems because they focus attention upon the targeting chain inherent in contemporary military operations. Most areas of drone operations have parallels in conventional air operations, but public attitudes to the novelty of remote piloted aircraft, and civil society expressions of concern with their ultimate use, have resulted in a deeper media discussion of many aspects of military operations. The utility of armed drones for conducting selective lethal operations means that these craft are likely to remain a visible symbol of this form of military activity, notwithstanding that there are numerous similar operations conducted by piloted aircraft and special forces units. Drone operations also highlight the intricacies of military practice that are necessary to conduct any form of military operation. However, some elements of drone operations arouse public concern, particularly from those unfamiliar with contemporary military operations. Drones have drawn attention to the close connection between surveillance missions and lethal strikes, as well as the ease with which the armed forces and intelligence agencies from different states can pass targeting information to one another, or information that contributes to lethal operations in a more general sense. They also embody issues of sovereignty, and territorial and extraterritorial aspects of military practice, which may have been hitherto unknown to those outside the military – such as the fact that there are operational US bases and intelligence facilities in the UK, that UK pilots can conduct operations from US territory or aboard US platforms, and that officers and pilots are sometimes integrated within the command structure of allied states as a matter of routine practice. Importantly, </w:t>
      </w:r>
      <w:r w:rsidRPr="00A014A4">
        <w:rPr>
          <w:rStyle w:val="StyleUnderline"/>
        </w:rPr>
        <w:t xml:space="preserve">the </w:t>
      </w:r>
      <w:r w:rsidRPr="00CF4E61">
        <w:rPr>
          <w:rStyle w:val="StyleUnderline"/>
        </w:rPr>
        <w:t>use of drones demonstrates</w:t>
      </w:r>
      <w:r w:rsidRPr="00A014A4">
        <w:rPr>
          <w:rStyle w:val="StyleUnderline"/>
        </w:rPr>
        <w:t xml:space="preserve"> elements of </w:t>
      </w:r>
      <w:r w:rsidRPr="00CF4E61">
        <w:rPr>
          <w:rStyle w:val="StyleUnderline"/>
        </w:rPr>
        <w:t>common practice in joint operations and coalitions. Governments</w:t>
      </w:r>
      <w:r w:rsidRPr="00A014A4">
        <w:rPr>
          <w:rStyle w:val="StyleUnderline"/>
        </w:rPr>
        <w:t xml:space="preserve"> have </w:t>
      </w:r>
      <w:r w:rsidRPr="00CF4E61">
        <w:rPr>
          <w:rStyle w:val="StyleUnderline"/>
        </w:rPr>
        <w:t>mounted robust defences of</w:t>
      </w:r>
      <w:r w:rsidRPr="00A014A4">
        <w:rPr>
          <w:rStyle w:val="StyleUnderline"/>
        </w:rPr>
        <w:t xml:space="preserve"> the many elements of </w:t>
      </w:r>
      <w:r w:rsidRPr="00CF4E61">
        <w:rPr>
          <w:rStyle w:val="StyleUnderline"/>
        </w:rPr>
        <w:t>coalition operations that ensure partnered armed forces can work effectively together</w:t>
      </w:r>
      <w:r w:rsidRPr="00A014A4">
        <w:rPr>
          <w:sz w:val="12"/>
        </w:rPr>
        <w:t xml:space="preserve">, and ensure that a state’s military does not overstep its government’s imposed limitations or undermine the degree of care taken in targeting.71 The dissonance between military decision processes in the public imagination and contemporary drone operations is large. The contemporary practice of military decision-making, notably in aerial operations, is characterized by procedural constraints, and the distribution of important decisions throughout an organization, where the decisions of dozens of personnel, if not hundreds, may directly contribute to the success, or failure of a given operation. This process can be (and has been) characterized as alienating or dehumanizing,72 but it reflects the high degree of care that armed forces require of their own conduct. The international legal framework on drones The international legal framework regulating the use of armed drones encompasses three different areas of international law: the law on use of force, international humanitarian law (IHL), and international human rights law (IHRL). As such, in order for a particular drone strike to be internationally lawful, it is necessary to consider its legality under each of these three frameworks.73 In practice, this gives rise to a number of challenges. Sometimes it may be unclear which legal justification a state is relying upon to guide its policy and actions.74 Where states do provide a justification for lethal strikes, they may not address all relevant branches of the law. For example, the US have in the past argued that lethal drone strikes are lawful because they take place within an armed conflict, but that only addresses the IHL angle, not use of force or international human rights law issues. The picture becomes more complex if states that are jointly involved in such operations offer diverging justifications for them. As far as the law on the use of force is concerned, states conducting lethal drone strikes usually rely on the doctrine of collective or individual self-defence against an armed attack (as the UK did in relation to the Reyaad Khan strike). The international law on the use of force permits states to use force in self-defence against an armed attack,75 subject to the fulfilment of certain requirements. In particular, it must be necessary and proportionate to respond with force, and in assessing the application of these conditions, it will be necessary to determine the degree to which the attack is imminent. On any given set of facts, there may be differences between states on what standard of imminence applies, or on what is a proportionate response to the armed attack in question. Even if there is agreement on the relevant standards, the legality of the use of force will be difficult for independent parties to assess in practice without the full facts on the nature of the threat to which the state is responding, and these facts are not usually made available by the state concerned. State practice since 9/11 suggests that a state may use force in self-defence in another state’s territory, where that first state has been the victim of an armed attack by non-state groups operating on the latter’s territory, even where that attack is not attributable to the ‘host’ state.76 But the law on such a use of force is contested by some and it would still be subject to the other customary law requirements on the use of force in self-defence, including necessity and proportionality.77 The necessity condition is only likely to be satisfied if it can be shown that the territorial state itself is either unwilling or unable to prevent continued attacks.78 Application of the legal framework in partnered operations Difficulties in interpretation of when action in self-defence is permissible may pose a problem for the EU. Its members are likely to be closely partnered with other states that may have a more expansive view of what international law allows, notably the US. This has caused problems for EU states operating in Afghanistan under NATO command, while </w:t>
      </w:r>
      <w:r w:rsidRPr="00A014A4">
        <w:rPr>
          <w:rStyle w:val="StyleUnderline"/>
        </w:rPr>
        <w:t xml:space="preserve">the </w:t>
      </w:r>
      <w:r w:rsidRPr="00CF4E61">
        <w:rPr>
          <w:rStyle w:val="StyleUnderline"/>
        </w:rPr>
        <w:t>US conducted parallel counterterrorism missions</w:t>
      </w:r>
      <w:r w:rsidRPr="00A014A4">
        <w:rPr>
          <w:sz w:val="12"/>
        </w:rPr>
        <w:t xml:space="preserve"> in the same country under Operation Enduring Freedom. At that time, there was some uncertainty among EU domestic audiences, which had no way of guaranteeing that their intelligence agencies and armed forces were not supporting operations that went beyond their own country’s interpretation of what international law permits. In practice, only a small subset of EU states take a defined, and public, policy position on their interpretation of the relevant international law in this area, and there are some differences in approach. Given the levels of standardized cooperation and support that are necessary for effective security in the modern context, how can states identify and minimize the risks involved in complicity (in other words, assistance in another state’s internationally unlawful act)? States must be mindful of the legal risks inherent in offering long-term support to other states (such as through the leasing of bases), or active participation in lethal operations by providing direct operational support. The international law on complicity consists of a network of different rules relating to states’ obligations in respect of the conduct of other actors. 79 This includes Article 16 of the International Law Commission’s Articles on State Responsibility, IHL and IHRL. Assistance to another state may also infringe on domestic law.80 States should take steps to avoid becoming complicit in actions that would be deemed unlawful by their own standards. Basic elements of such mitigation include developing processes and procedures to identify potential areas of legal risk, restricting degrees of assistance to partner states, engaging in legal diplomacy, and monitoring ongoing assistance to partner states.81 Where unlawful acts may have been committed, challenges in court may follow at the national or international level. All EU states are party to the European Convention on Human Rights (ECHR), which imposes an obligation on contracting states to undertake specific protective duties in relation to individuals in their jurisdiction. There have been some cases before the European Court of Human Rights holding contracting states responsible for assisting in the unlawful acts of other states, notably the ‘El Masri’ line of cases, which related to the assistance of certain European states to the US in the rendition and detention of terror suspects after 9/11. 82 At the national level, there have been court cases in Germany and the UK regarding the alleged assistance of these states to the US in the context of lethal drone strikes, but so far these have not resulted in any adverse judgment against the states concerned.83 Participation in another state’s drone strikes also raises the question of the individual responsibility of government officials for activities that could amount to the aiding or abetting of war crimes, so potential liability under international criminal law will need to be considered on the same facts. All EU member states are party to the Rome Statute of the International Criminal Court, which has jurisdiction over war crimes in certain circumstances, including (as from 17 July 2018) the crime of aggression. 84 EU states may be partnered with states that are not parties to the same international human rights law treaties, or to the Rome Statute of the ICC, and whose actions may be considered human rights violations or war crimes. The commitment of EU states to the rule of law, including international human rights law, means that they must take appropriate measures to ensure that their actions are lawful, including through carrying out due diligence in advance of any cooperation. Each state should proactively review and ensure its compliance with the international and national law by which it is bound.85 Where states’ interpretations differ, it is necessary for each state to ensure that the contributions of its armed forces and other agencies comply with the law as it applies to that state, as interpreted in good faith. Prospects for developing EU norms on the use of armed drones The challenge of developing EU norms for the use of drones is that many EU states either do not use military drones, or are unlikely to use them in the circumstances that most concern campaigners. For this reason, there will always be a de facto division between states with direct experience of the policy and legal problems as well as operational realities of drone use, and those whose engagement is largely diplomatic. States particularly targeted by transnational terrorist attacks may interpret the law more permissively than those that are not. This is not a barrier to some form of common EU position, but it suggests that an alternate approach might be to seek some form of unified understandings between EU states that have used or plan to use military drones. This position might then form the basis of a wider EU approach to drones, or might at least be the starting point for wider EU diplomacy on the subject. Here, the exit of the UK from the EU may enable closer alignment within the EU, given the UK’s stated position on the use of drones in self-defence. At the same time, the UK’s departure means that potential future EU discussions would lack the viewpoint of the EU state that has the greatest operational experience of using drones, and as a result has had to engage with the widest range of legal and policy challenges. Civil society groups have called for states to discuss and announce a shared set of values and opinions regarding the use of drones and support for drone operations. EU institutions are currently examining this proposal.86 An important challenge to developing some form of common EU policy on drone use is the variation in intelligence sharing arrangements across the EU. Intelligence collection, production and dissemination are all secretive activities that are difficult to regulate in an open and transparent manner, due to the nature of intelligence operations. All EU states currently strike their own balance in regulating the activities of their respective intelligence organizations, a balance that reflects their own constitutional arrangements, as well as shared EU values of democracy and openness. It is unlikely that a specific issue, such as policies on the use of drones, will dictate these wider partnerships. However, drone operations do serve as a useful, if contentious, focal point for public debate. States could take the opportunity to explain the strategic importance of their intelligence sharing relationships and partnerships to their respective publics. There is an inherent reassurance value in states publicly explaining and framing the role of intelligence sharing in their national security policies, even when the amount of detail that the state can provide is limited. European states could work to develop public norms related to a wider investigation into the effects of military operations. States vary in their practices for assessing the existence of civilian casualties in battle damage assessments. Battle damage assessments are an important element of military practice, since they allow armed forces to understand the effects of their own operations, to judge their effectiveness, to determine whether a repeat attack is required and to learn from experience.87 However, these processes are also resource intensive and armed forces engaged in operations have to balance the resources allotted to conducting such activities with those available to conduct other forms of military activity. It is unclear how committed different states are to the identification of civilian casualties resulting from military operations, including erroneous attacks and weapon systems malfunctions. Since assets for conducting these assessments are drawn from the pool available for coalition operations, it is unclear how states maintain appropriate standards for assessing the effects of military operations. This is particularly an issue where there are few, if any, ground assets available to investigate sites of operations, or insufficient security to enable investigations to take place. A conventional ground force would encounter the effects of their own operations, or receive assessments from local civilians. This is not the case with aerial operations, and here the use of drones highlights issues that are of fundamental importance to the use of air power in the 21st century. Explaining the limits of battle damage assessment can help states to avoid criticisms that they are trying to ‘cover up’ mistakes, but it should also serve to inform the public about the realistic limits of conventional armed forces, particularly if their options for using ground forces are constrained due to national, or international, politics. Duties to investigate incidents are, at least in the first instance, the responsibility of the individual states participating in a military operation. States may need to investigate criminal allegations or possible human rights abuses, alongside investigations that support the military requirement for assurance that weapons and systems have operated as intended and expected. Investigations to ensure military assurance may require the investigation of particular operations in which a significant error has occurred or a crime has been committed. But such operational investigations are different from independent investigations into criminal allegations and human rights abuses. If states lack the ability to conduct independent and impartial investigations, then international bodies, such as UN fact finding commissions, may seek to step in. In practice it may be very difficult in some circumstances to conduct such investigations on the ground due to, for example, the security situation, physical impediments to access, or host state denial of access. There are clear resource implications involved in investigations in terms of equipment, skills and deployment, which need to be addressed on a national and a multinational basis. It is important that </w:t>
      </w:r>
      <w:r w:rsidRPr="00A014A4">
        <w:rPr>
          <w:rStyle w:val="StyleUnderline"/>
        </w:rPr>
        <w:t xml:space="preserve">where </w:t>
      </w:r>
      <w:r w:rsidRPr="00CF4E61">
        <w:rPr>
          <w:rStyle w:val="StyleUnderline"/>
        </w:rPr>
        <w:t>states</w:t>
      </w:r>
      <w:r w:rsidRPr="00A014A4">
        <w:rPr>
          <w:rStyle w:val="StyleUnderline"/>
        </w:rPr>
        <w:t xml:space="preserve"> are proposing to </w:t>
      </w:r>
      <w:r w:rsidRPr="00CF4E61">
        <w:rPr>
          <w:rStyle w:val="StyleUnderline"/>
        </w:rPr>
        <w:t>cooperate on drone strikes</w:t>
      </w:r>
      <w:r w:rsidRPr="00A014A4">
        <w:rPr>
          <w:rStyle w:val="StyleUnderline"/>
        </w:rPr>
        <w:t>, they factor these resources for post-strike investigations into any decision to assist.</w:t>
      </w:r>
      <w:r w:rsidRPr="00A014A4">
        <w:rPr>
          <w:sz w:val="12"/>
        </w:rPr>
        <w:t xml:space="preserve"> In a multi-state operation, each of the states that participated in a particular operation that has gone wrong will have individual and collective interest to ensure that an investigation takes place. It is in this context that European states could lead the way in the responsible use of drones by demonstrating the value and importance of investigating the consequences of military operations. Conclusion As a powerful group of states – with considerable economic and diplomatic influence, as well as two permanent members of the UN Security Council – the EU is well placed to exert influence in the international system, including discussions on compliance with the international legal framework relevant to the use of drones and the setting of standards. States should approach the controversies that surround the use of drones as an opportunity for dialogue, with their publics and civil society groups, regarding the practicalities of military operations, their role in ensuring national security and public safety, and transparency and accountability issues around these operations. It is clear that there is considerable unease and uncertainty with specific elements of military practice that are highlighted by drone operations, and states would benefit most from engagement on these issues, allowing their citizens to understand the broader context of drone operations, and the continuities between military operations in general and the use of armed drones. One element of public reassurance clearly relates to </w:t>
      </w:r>
      <w:r w:rsidRPr="00CF4E61">
        <w:rPr>
          <w:rStyle w:val="StyleUnderline"/>
        </w:rPr>
        <w:t>military cooperation between states, including coalition operations</w:t>
      </w:r>
      <w:r w:rsidRPr="00A014A4">
        <w:rPr>
          <w:sz w:val="12"/>
        </w:rPr>
        <w:t xml:space="preserve">. </w:t>
      </w:r>
      <w:r w:rsidRPr="00A014A4">
        <w:rPr>
          <w:rStyle w:val="StyleUnderline"/>
        </w:rPr>
        <w:t xml:space="preserve">Here, states </w:t>
      </w:r>
      <w:r w:rsidRPr="00CF4E61">
        <w:rPr>
          <w:rStyle w:val="StyleUnderline"/>
        </w:rPr>
        <w:t>could work towards</w:t>
      </w:r>
      <w:r w:rsidRPr="00A014A4">
        <w:rPr>
          <w:rStyle w:val="StyleUnderline"/>
        </w:rPr>
        <w:t xml:space="preserve"> common standards of </w:t>
      </w:r>
      <w:r w:rsidRPr="00CF4E61">
        <w:rPr>
          <w:rStyle w:val="StyleUnderline"/>
        </w:rPr>
        <w:t>communication</w:t>
      </w:r>
      <w:r w:rsidRPr="00A014A4">
        <w:rPr>
          <w:sz w:val="12"/>
        </w:rPr>
        <w:t xml:space="preserve"> with the general public in regards to the leasing of bases to partner states, </w:t>
      </w:r>
      <w:r w:rsidRPr="00CF4E61">
        <w:rPr>
          <w:rStyle w:val="StyleUnderline"/>
        </w:rPr>
        <w:t>contributions and assistance to military operations, and the sharing of intelligence with partners.</w:t>
      </w:r>
      <w:r w:rsidRPr="00A014A4">
        <w:rPr>
          <w:sz w:val="12"/>
        </w:rPr>
        <w:t xml:space="preserve">88 From a national perspective, states could share their perceived responsibilities in the context of coalition operations with their publics, including the shared responsibility for joint military operations. </w:t>
      </w:r>
      <w:r w:rsidRPr="00A014A4">
        <w:rPr>
          <w:rStyle w:val="StyleUnderline"/>
        </w:rPr>
        <w:t>Armed forces tasked with fighting substantial military campaigns, or taking lead roles in military coalitions, are likely to be best placed to identify</w:t>
      </w:r>
      <w:r w:rsidRPr="00A014A4">
        <w:rPr>
          <w:sz w:val="12"/>
        </w:rPr>
        <w:t xml:space="preserve"> and explain the practical limits to </w:t>
      </w:r>
      <w:r w:rsidRPr="00A014A4">
        <w:rPr>
          <w:rStyle w:val="StyleUnderline"/>
        </w:rPr>
        <w:t>accountability in military operations.</w:t>
      </w:r>
      <w:r w:rsidRPr="00A014A4">
        <w:rPr>
          <w:sz w:val="12"/>
        </w:rPr>
        <w:t xml:space="preserve"> The conduct of hostilities will inevitably determine the likely types of errors and problems that occur in armed conflict. They will also determine the limits to battle damage assessment, and investigations of operations where civilian casualties are reported, or where errors occur. Where possible, </w:t>
      </w:r>
      <w:r w:rsidRPr="00A014A4">
        <w:rPr>
          <w:rStyle w:val="StyleUnderline"/>
        </w:rPr>
        <w:t>states should agree and communicate their standards for investigating military incidents</w:t>
      </w:r>
      <w:r w:rsidRPr="00A014A4">
        <w:rPr>
          <w:sz w:val="12"/>
        </w:rPr>
        <w:t xml:space="preserve">, as well as engage their publics in a broader conversation regarding some of the limits to investigations that armed conflict may entail. Addressing state interpretations of responsibility and complicity – as well as the processes and practices that a state uses to identify and minimize risks for the operations of partner states – would be a good starting point for wider discussions.89 Recommendations States should go beyond the ‘drone debate’ and treat the media attention over the use of armed drones as an opportunity to explain the broader underpinnings of contemporary military operations. This would enhance the legitimacy of military operations involving working practices that have proved controversial in the context of drone operations. </w:t>
      </w:r>
      <w:r w:rsidRPr="00A014A4">
        <w:rPr>
          <w:rStyle w:val="StyleUnderline"/>
        </w:rPr>
        <w:t>States should work together to identify accountability gaps relating to drone use.</w:t>
      </w:r>
      <w:r w:rsidRPr="00A014A4">
        <w:rPr>
          <w:sz w:val="12"/>
        </w:rPr>
        <w:t xml:space="preserve"> Although accountability mechanisms may vary between states, each is likely to share accountability issues, such as those inherent in intelligence collection, which may be exacerbated by the actions of partner states. The product of inter-state dialogue on accountability could take the form of public documents or standards that communicate common concerns of states, or pathways for future action to monitor or close accountability gaps. States should work to communicate their investigations procedures, as well as the resources devoted towards ensuring that mistakes are identified, to improve the perception of drone use among domestic audiences. To the extent that is permitted by operational security, states should work to communicate the importance of context and the complexity of investigations procedures, as well as the outcomes of investigations with the public. States should work to identify, and communicate, common standards on both assistance and strategies for mitigating the risks of complicity, to ensure that they do not unwittingly assist in unlawful lethal operations. Public audiences are unlikely to be aware of the degree to which their governments seek to comply with relevant law and policy commitments while providing assistance to partner states. Although it is clear that some states are mindful of the issue of complicity, states could work together to define and agree upon standards for communicating information related to the mitigation of complicity. This might take the form of open registers of agreements with partner states (leasing agreements, contractor relationships), and/or publicly identifying limits to transparency. Recent conflicts have highlighted the problems and legal confusion that can arise from overlapping armed conflicts, as well as state uses of force justified as acts of self-defence. Concerns for operational security may hinder the ability of states to be completely transparent about the nature and degree of assistance in real time. Nonetheless, proactively identifying common standards of assistance would help assisting states to reassure their publics that there are strategies in place to reduce the risk of the assistance contravening international law, or domestic political constraints on the use of force.</w:t>
      </w:r>
    </w:p>
    <w:p w14:paraId="61695ED2" w14:textId="77777777" w:rsidR="008941F2" w:rsidRDefault="008941F2" w:rsidP="008941F2">
      <w:pPr>
        <w:pStyle w:val="Heading4"/>
      </w:pPr>
      <w:r>
        <w:t>Drones are key to the global war on terror—increase chance of victory</w:t>
      </w:r>
    </w:p>
    <w:p w14:paraId="226792BB" w14:textId="77777777" w:rsidR="008941F2" w:rsidRPr="00682AC0" w:rsidRDefault="008941F2" w:rsidP="008941F2">
      <w:r w:rsidRPr="00682AC0">
        <w:rPr>
          <w:rStyle w:val="Style13ptBold"/>
        </w:rPr>
        <w:t>Chamberlain interviewing Grossman 2018</w:t>
      </w:r>
      <w:r>
        <w:t xml:space="preserve"> (Craig Chamberlain is the Social Sciences editor for the University of Illinois News Bureau, Nicholas Grossman is a professor of political science at the University of Illinois, “How are drones changing warfare, threatening security?”, https://news.illinois.edu/view/6367/645164)</w:t>
      </w:r>
    </w:p>
    <w:p w14:paraId="7A74CDBF" w14:textId="77777777" w:rsidR="008941F2" w:rsidRPr="008941F2" w:rsidRDefault="008941F2" w:rsidP="008941F2">
      <w:pPr>
        <w:rPr>
          <w:sz w:val="16"/>
        </w:rPr>
      </w:pPr>
      <w:r w:rsidRPr="00682AC0">
        <w:rPr>
          <w:u w:val="single"/>
        </w:rPr>
        <w:t>Expanding drone sales is not especially concerning for American security. The United States will still limit sales to allies and not allow sales of the most advanced models, some of which remain classified.</w:t>
      </w:r>
      <w:r w:rsidRPr="008941F2">
        <w:rPr>
          <w:sz w:val="16"/>
        </w:rPr>
        <w:t xml:space="preserve"> However, for those concerned about armed drones in general, it’s reasonable to be wary, because this demonstrates that many countries plan to launch missiles from unmanned aircraft. Some of those countries will be less concerned with avoiding civilian casualties when firing at suspected terrorists, and some may use American-made drones for other purposes, such as domestic surveillance. That being said, Israel, India, China, Turkey, Iran and others produce drones similar to the models American companies sell. </w:t>
      </w:r>
      <w:r w:rsidRPr="00682AC0">
        <w:rPr>
          <w:u w:val="single"/>
        </w:rPr>
        <w:t>The United States restricting drone sales will not prevent other countries from acquiring them</w:t>
      </w:r>
      <w:r w:rsidRPr="008941F2">
        <w:rPr>
          <w:sz w:val="16"/>
        </w:rPr>
        <w:t>. What developments in the use of drones do you think might surprise people? Most people focus on governments deploying drones, but terrorists, insurgents and other nonstate actors are using them as well. Hezbollah acquires advanced models from Iran and is one of only 10 entities that have fired missiles from a drone at targets on the ground. The other nine are all countries. The Islamic State group buys small drones on the commercial market and adapts them for military use. The same $1,000 quadcopter models that businesses and hobbyists use for aerial photography can be used for battlefield surveillance. And in Iraq, Islamic State jury-rigged some of these small drones to drop bombs on U.S.-backed Iraqi and Kurdish forces, or to crash into them in a kamikaze-style attack. For the first time in history, insurgents can have an air force. The growing commercial drone market also creates concerns that terrorists will deploy them in the United States and other developed countries. Small, reasonably priced drones couldn’t take down a building, but they could carry a grenade-sized explosive, which weighs about the same as a camera. Governments are insufficiently prepared for this danger. How do you foresee the future military development and use of drones, and what’s driving it? How might it change military strategy and political decision-making? D</w:t>
      </w:r>
      <w:r w:rsidRPr="00682AC0">
        <w:rPr>
          <w:u w:val="single"/>
        </w:rPr>
        <w:t>rones will continue advancing, taking on an increasing number of military tasks</w:t>
      </w:r>
      <w:r w:rsidRPr="008941F2">
        <w:rPr>
          <w:sz w:val="16"/>
        </w:rPr>
        <w:t>. Some will start partnering with humans, increasing what one person can do on the battlefield. Some examples in development include a fighter pilot surrounded by a few semiautonomous support drones, a squad of soldiers with robotic pack mules to speed movement and small surveillance drones to help troops avoid ambushes. War is becoming robotized</w:t>
      </w:r>
      <w:r w:rsidRPr="00682AC0">
        <w:rPr>
          <w:u w:val="single"/>
        </w:rPr>
        <w:t>. These developments allow advanced militaries to act faster and more precisely, and reduce the risk to personnel. That means fewer combat deaths on “our” side and fewer civilian deaths on “their” side, both of which are positive developments. As a result, technologically advanced countries such as the United States will be able to sustain counterterrorist and counterinsurgency missions – such as the war in Afghanistan – for a longer time at lower cost, increasing the chances of victory</w:t>
      </w:r>
      <w:r w:rsidRPr="008941F2">
        <w:rPr>
          <w:sz w:val="16"/>
        </w:rPr>
        <w:t>.</w:t>
      </w:r>
    </w:p>
    <w:p w14:paraId="6E0612F8" w14:textId="77777777" w:rsidR="008941F2" w:rsidRPr="008941F2" w:rsidRDefault="008941F2" w:rsidP="008941F2"/>
    <w:p w14:paraId="7DA54C86" w14:textId="77777777" w:rsidR="00BE4ACA" w:rsidRPr="00A014A4" w:rsidRDefault="00BE4ACA" w:rsidP="00BE4ACA">
      <w:pPr>
        <w:pStyle w:val="Heading2"/>
        <w:rPr>
          <w:rFonts w:cs="Arial"/>
        </w:rPr>
      </w:pPr>
      <w:r w:rsidRPr="00A014A4">
        <w:rPr>
          <w:rFonts w:cs="Arial"/>
        </w:rPr>
        <w:t xml:space="preserve">Drone Core </w:t>
      </w:r>
    </w:p>
    <w:p w14:paraId="4975B7ED" w14:textId="77777777" w:rsidR="00BE4ACA" w:rsidRPr="00A014A4" w:rsidRDefault="00BE4ACA" w:rsidP="00BE4ACA">
      <w:pPr>
        <w:pStyle w:val="Heading3"/>
        <w:rPr>
          <w:rFonts w:cs="Arial"/>
        </w:rPr>
      </w:pPr>
      <w:r w:rsidRPr="00A014A4">
        <w:rPr>
          <w:rFonts w:cs="Arial"/>
        </w:rPr>
        <w:t xml:space="preserve">2NC – Drones – CC &amp; Recruiting </w:t>
      </w:r>
    </w:p>
    <w:p w14:paraId="441DD3B1" w14:textId="77777777" w:rsidR="00BE4ACA" w:rsidRPr="00A014A4" w:rsidRDefault="00BE4ACA" w:rsidP="00BE4ACA">
      <w:pPr>
        <w:pStyle w:val="Heading4"/>
        <w:rPr>
          <w:rStyle w:val="Style13ptBold"/>
          <w:rFonts w:cs="Arial"/>
          <w:b/>
        </w:rPr>
      </w:pPr>
      <w:r w:rsidRPr="00A014A4">
        <w:rPr>
          <w:rStyle w:val="Style13ptBold"/>
          <w:rFonts w:cs="Arial"/>
          <w:b/>
        </w:rPr>
        <w:t xml:space="preserve">Drones are </w:t>
      </w:r>
      <w:r w:rsidRPr="00A014A4">
        <w:rPr>
          <w:rStyle w:val="Style13ptBold"/>
          <w:rFonts w:cs="Arial"/>
          <w:b/>
          <w:u w:val="single"/>
        </w:rPr>
        <w:t>best</w:t>
      </w:r>
      <w:r w:rsidRPr="00A014A4">
        <w:rPr>
          <w:rStyle w:val="Style13ptBold"/>
          <w:rFonts w:cs="Arial"/>
          <w:b/>
        </w:rPr>
        <w:t xml:space="preserve"> for civilian casualties and </w:t>
      </w:r>
      <w:r w:rsidRPr="00A014A4">
        <w:rPr>
          <w:rStyle w:val="Style13ptBold"/>
          <w:rFonts w:cs="Arial"/>
          <w:b/>
          <w:u w:val="single"/>
        </w:rPr>
        <w:t>terror recruiting</w:t>
      </w:r>
      <w:r w:rsidRPr="00A014A4">
        <w:rPr>
          <w:rStyle w:val="Style13ptBold"/>
          <w:rFonts w:cs="Arial"/>
          <w:b/>
        </w:rPr>
        <w:t xml:space="preserve"> </w:t>
      </w:r>
    </w:p>
    <w:p w14:paraId="474F09E9" w14:textId="77777777" w:rsidR="00BE4ACA" w:rsidRPr="00A014A4" w:rsidRDefault="00BE4ACA" w:rsidP="00BE4ACA">
      <w:pPr>
        <w:jc w:val="both"/>
        <w:rPr>
          <w:bCs/>
          <w:sz w:val="26"/>
        </w:rPr>
      </w:pPr>
      <w:r w:rsidRPr="00A014A4">
        <w:rPr>
          <w:rStyle w:val="Style13ptBold"/>
        </w:rPr>
        <w:t xml:space="preserve">Byman 13 </w:t>
      </w:r>
      <w:r w:rsidRPr="00A014A4">
        <w:t>[Daniel Byman, Professor in Security Studies @ Georgetown, Senior Fellow in Middle East Policy at the Brookings Institution, Foreign Affairs, “Why Drones Work”, EBSCO]</w:t>
      </w:r>
    </w:p>
    <w:p w14:paraId="3E3C1CF7" w14:textId="77777777" w:rsidR="00BE4ACA" w:rsidRPr="00A014A4" w:rsidRDefault="00BE4ACA" w:rsidP="00BE4ACA">
      <w:pPr>
        <w:jc w:val="both"/>
        <w:rPr>
          <w:rStyle w:val="StyleUnderline"/>
        </w:rPr>
      </w:pPr>
      <w:r w:rsidRPr="00A014A4">
        <w:rPr>
          <w:rStyle w:val="StyleUnderline"/>
        </w:rPr>
        <w:t>The Obama administration relies on drones for one simple reason: they work</w:t>
      </w:r>
      <w:r w:rsidRPr="00A014A4">
        <w:rPr>
          <w:sz w:val="16"/>
        </w:rPr>
        <w:t xml:space="preserve">. According to data compiled by the New America Foundation, </w:t>
      </w:r>
      <w:r w:rsidRPr="00A014A4">
        <w:rPr>
          <w:rStyle w:val="StyleUnderline"/>
        </w:rPr>
        <w:t>since Obama has been in the White House, U.S. drones have killed an estimated 3,300 al Qaeda, Taliban, and other jihadist operatives</w:t>
      </w:r>
      <w:r w:rsidRPr="00A014A4">
        <w:rPr>
          <w:sz w:val="16"/>
        </w:rPr>
        <w:t xml:space="preserve"> in Pakistan and Yemen</w:t>
      </w:r>
      <w:r w:rsidRPr="00A014A4">
        <w:rPr>
          <w:rStyle w:val="StyleUnderline"/>
        </w:rPr>
        <w:t>. That number includes over 50 senior leaders</w:t>
      </w:r>
      <w:r w:rsidRPr="00A014A4">
        <w:rPr>
          <w:sz w:val="16"/>
        </w:rPr>
        <w:t xml:space="preserve"> of al Qaeda and the Taliban -- top figures </w:t>
      </w:r>
      <w:r w:rsidRPr="00A014A4">
        <w:rPr>
          <w:rStyle w:val="StyleUnderline"/>
        </w:rPr>
        <w:t>who are not easily replaced</w:t>
      </w:r>
      <w:r w:rsidRPr="00A014A4">
        <w:rPr>
          <w:sz w:val="16"/>
        </w:rPr>
        <w:t xml:space="preserve">. In 2010, Osama bin Laden warned his chief aide, Atiyah Abd al-Rahman, who was later killed by a drone strike in the Waziristan region of Pakistan in 2011, that </w:t>
      </w:r>
      <w:r w:rsidRPr="00A014A4">
        <w:rPr>
          <w:rStyle w:val="StyleUnderline"/>
        </w:rPr>
        <w:t>when experienced leaders are eliminated, the result is "the rise of lower leaders who are not as experienced as the former leaders" and who are prone to errors and miscalculations</w:t>
      </w:r>
      <w:r w:rsidRPr="00A014A4">
        <w:rPr>
          <w:sz w:val="16"/>
        </w:rPr>
        <w:t xml:space="preserve">. And </w:t>
      </w:r>
      <w:r w:rsidRPr="00A014A4">
        <w:rPr>
          <w:rStyle w:val="StyleUnderline"/>
        </w:rPr>
        <w:t>drones also hurt terrorist organizations when they eliminate operatives who are lower down on the food chain but who boast special skills</w:t>
      </w:r>
      <w:r w:rsidRPr="00A014A4">
        <w:rPr>
          <w:sz w:val="16"/>
        </w:rPr>
        <w:t>: passport forgers, bomb makers, recruiters, and fundraisers.</w:t>
      </w:r>
      <w:r w:rsidRPr="00A014A4">
        <w:rPr>
          <w:sz w:val="16"/>
          <w:szCs w:val="16"/>
        </w:rPr>
        <w:t>¶</w:t>
      </w:r>
      <w:r w:rsidRPr="00A014A4">
        <w:rPr>
          <w:sz w:val="16"/>
        </w:rPr>
        <w:t xml:space="preserve"> </w:t>
      </w:r>
      <w:r w:rsidRPr="00A014A4">
        <w:rPr>
          <w:rStyle w:val="Emphasis"/>
        </w:rPr>
        <w:t>Drones have also undercut terrorists' ability to communicate and to train new recruits.</w:t>
      </w:r>
      <w:r w:rsidRPr="00A014A4">
        <w:rPr>
          <w:sz w:val="16"/>
        </w:rPr>
        <w:t xml:space="preserve"> In order to avoid attracting drones, al Qaeda and Taliban operatives try to avoid using electronic devices or gathering in large numbers. A tip sheet found among jihadists in Mali advised militants to "maintain complete silence of all wireless contacts" and "avoid gathering in open areas." </w:t>
      </w:r>
      <w:r w:rsidRPr="00A014A4">
        <w:rPr>
          <w:rStyle w:val="StyleUnderline"/>
        </w:rPr>
        <w:t>Leaders</w:t>
      </w:r>
      <w:r w:rsidRPr="00A014A4">
        <w:rPr>
          <w:sz w:val="16"/>
        </w:rPr>
        <w:t xml:space="preserve">, however, </w:t>
      </w:r>
      <w:r w:rsidRPr="00A014A4">
        <w:rPr>
          <w:rStyle w:val="StyleUnderline"/>
        </w:rPr>
        <w:t>cannot give orders when they are incommunicado, and training on a large scale is nearly impossible when a drone strike could wipe out an entire group of new recruits</w:t>
      </w:r>
      <w:r w:rsidRPr="00A014A4">
        <w:rPr>
          <w:sz w:val="16"/>
        </w:rPr>
        <w:t>. Drones have turned al Qaeda's command and training structures into a liability, forcing the group to choose between having no leaders and risking dead leaders.</w:t>
      </w:r>
      <w:r w:rsidRPr="00A014A4">
        <w:rPr>
          <w:sz w:val="16"/>
          <w:szCs w:val="16"/>
        </w:rPr>
        <w:t>¶</w:t>
      </w:r>
      <w:r w:rsidRPr="00A014A4">
        <w:rPr>
          <w:sz w:val="16"/>
        </w:rPr>
        <w:t xml:space="preserve"> </w:t>
      </w:r>
      <w:r w:rsidRPr="00A014A4">
        <w:rPr>
          <w:rStyle w:val="StyleUnderline"/>
        </w:rPr>
        <w:t xml:space="preserve">Critics of drone strikes often fail to take into account the fact that the </w:t>
      </w:r>
      <w:r w:rsidRPr="00A014A4">
        <w:rPr>
          <w:rStyle w:val="Emphasis"/>
        </w:rPr>
        <w:t>alternatives are either too risky or unrealistic</w:t>
      </w:r>
      <w:r w:rsidRPr="00A014A4">
        <w:rPr>
          <w:sz w:val="16"/>
        </w:rPr>
        <w:t xml:space="preserve">. To be sure, in an ideal world, militants would be captured alive, allowing authorities to question them and search their compounds for useful information. Raids, arrests, and interrogations can produce vital intelligence and can be less controversial than lethal operations. That is why they should be, and indeed already are, used in stable countries where the United States enjoys the support of the host government. But </w:t>
      </w:r>
      <w:r w:rsidRPr="00A014A4">
        <w:rPr>
          <w:rStyle w:val="StyleUnderline"/>
        </w:rPr>
        <w:t>in war zones or unstable countries</w:t>
      </w:r>
      <w:r w:rsidRPr="00A014A4">
        <w:rPr>
          <w:sz w:val="16"/>
        </w:rPr>
        <w:t xml:space="preserve">, such as Pakistan, Yemen, and Somalia, </w:t>
      </w:r>
      <w:r w:rsidRPr="00A014A4">
        <w:rPr>
          <w:rStyle w:val="StyleUnderline"/>
        </w:rPr>
        <w:t>arresting militants is highly dangerous</w:t>
      </w:r>
      <w:r w:rsidRPr="00A014A4">
        <w:rPr>
          <w:sz w:val="16"/>
        </w:rPr>
        <w:t xml:space="preserve"> and, even if successful, often inefficient. In those three countries, </w:t>
      </w:r>
      <w:r w:rsidRPr="00A014A4">
        <w:rPr>
          <w:rStyle w:val="StyleUnderline"/>
        </w:rPr>
        <w:t>the government exerts little or no control over remote areas</w:t>
      </w:r>
      <w:r w:rsidRPr="00A014A4">
        <w:rPr>
          <w:sz w:val="16"/>
        </w:rPr>
        <w:t xml:space="preserve">, which means that it is highly dangerous to go after militants hiding out there. Worse yet, in Pakistan and Yemen, the governments have at times cooperated with militants. </w:t>
      </w:r>
      <w:r w:rsidRPr="00A014A4">
        <w:rPr>
          <w:rStyle w:val="StyleUnderline"/>
        </w:rPr>
        <w:t>If the United States regularly sent in special operations forces to hunt down terrorists</w:t>
      </w:r>
      <w:r w:rsidRPr="00A014A4">
        <w:rPr>
          <w:sz w:val="16"/>
        </w:rPr>
        <w:t xml:space="preserve"> there, </w:t>
      </w:r>
      <w:r w:rsidRPr="00A014A4">
        <w:rPr>
          <w:rStyle w:val="StyleUnderline"/>
        </w:rPr>
        <w:t>sympathetic officials could easily tip off the jihadists, likely leading to firefights, U.S. casualties, and possibly the deaths of the suspects and innocent civilians</w:t>
      </w:r>
      <w:r w:rsidRPr="00A014A4">
        <w:rPr>
          <w:sz w:val="16"/>
        </w:rPr>
        <w:t>.</w:t>
      </w:r>
      <w:r w:rsidRPr="00A014A4">
        <w:rPr>
          <w:sz w:val="16"/>
          <w:szCs w:val="16"/>
        </w:rPr>
        <w:t>¶</w:t>
      </w:r>
      <w:r w:rsidRPr="00A014A4">
        <w:rPr>
          <w:sz w:val="16"/>
        </w:rPr>
        <w:t xml:space="preserve"> Of course, it was a Navy SEAL team and not a drone strike that finally got bin Laden, but </w:t>
      </w:r>
      <w:r w:rsidRPr="00A014A4">
        <w:rPr>
          <w:rStyle w:val="StyleUnderline"/>
        </w:rPr>
        <w:t>in many cases in which the United States needs to capture or eliminate an enemy, raids are too risky and costly</w:t>
      </w:r>
      <w:r w:rsidRPr="00A014A4">
        <w:rPr>
          <w:sz w:val="16"/>
        </w:rPr>
        <w:t xml:space="preserve">. And even if a raid results in a successful capture, it begets another problem: what to do with the detainee. </w:t>
      </w:r>
      <w:r w:rsidRPr="00A014A4">
        <w:rPr>
          <w:rStyle w:val="StyleUnderline"/>
        </w:rPr>
        <w:t>Prosecuting detainees in a federal or military court is difficult because often the intelligence against terrorists is inadmissible or using it risks jeopardizing sources and methods</w:t>
      </w:r>
      <w:r w:rsidRPr="00A014A4">
        <w:rPr>
          <w:sz w:val="16"/>
        </w:rPr>
        <w:t xml:space="preserve">. And given the fact that the United States is trying to close, rather than expand, the detention facility at Guantanamo Bay, Cuba, </w:t>
      </w:r>
      <w:r w:rsidRPr="00A014A4">
        <w:rPr>
          <w:rStyle w:val="StyleUnderline"/>
        </w:rPr>
        <w:t>it has become much harder to justify holding suspects indefinitely. It has become more politically palatable for the United States to kill rather than detain suspected terrorists</w:t>
      </w:r>
      <w:r w:rsidRPr="00A014A4">
        <w:rPr>
          <w:sz w:val="16"/>
        </w:rPr>
        <w:t>.</w:t>
      </w:r>
      <w:r w:rsidRPr="00A014A4">
        <w:rPr>
          <w:sz w:val="16"/>
          <w:szCs w:val="16"/>
        </w:rPr>
        <w:t>¶</w:t>
      </w:r>
      <w:r w:rsidRPr="00A014A4">
        <w:rPr>
          <w:sz w:val="16"/>
        </w:rPr>
        <w:t xml:space="preserve"> Furthermore, </w:t>
      </w:r>
      <w:r w:rsidRPr="00A014A4">
        <w:rPr>
          <w:rStyle w:val="StyleUnderline"/>
        </w:rPr>
        <w:t>although a drone strike may violate the local state's sovereignty, it does so to a lesser degree than would putting U.S. boots on the ground or conducting a large-scale air campaign</w:t>
      </w:r>
      <w:r w:rsidRPr="00A014A4">
        <w:rPr>
          <w:sz w:val="16"/>
        </w:rPr>
        <w:t xml:space="preserve">. And compared with a 500-pound bomb dropped from an F-16, </w:t>
      </w:r>
      <w:r w:rsidRPr="00A014A4">
        <w:rPr>
          <w:rStyle w:val="StyleUnderline"/>
        </w:rPr>
        <w:t xml:space="preserve">the grenadelike warheads carried by most drones create smaller, more precise blast zones that </w:t>
      </w:r>
      <w:r w:rsidRPr="00A014A4">
        <w:rPr>
          <w:rStyle w:val="Emphasis"/>
        </w:rPr>
        <w:t>decrease the risk of unexpected structural damage and casualties</w:t>
      </w:r>
      <w:r w:rsidRPr="00A014A4">
        <w:rPr>
          <w:sz w:val="16"/>
        </w:rPr>
        <w:t xml:space="preserve">. Even more important, </w:t>
      </w:r>
      <w:r w:rsidRPr="00A014A4">
        <w:rPr>
          <w:rStyle w:val="StyleUnderline"/>
        </w:rPr>
        <w:t xml:space="preserve">drones, unlike traditional airplanes, can loiter above a target for hours, waiting for the ideal moment to strike and thus </w:t>
      </w:r>
      <w:r w:rsidRPr="00A014A4">
        <w:rPr>
          <w:rStyle w:val="Emphasis"/>
        </w:rPr>
        <w:t>reducing the odds that civilians will be caught in the kill zone</w:t>
      </w:r>
      <w:r w:rsidRPr="00A014A4">
        <w:rPr>
          <w:sz w:val="16"/>
        </w:rPr>
        <w:t>.</w:t>
      </w:r>
      <w:r w:rsidRPr="00A014A4">
        <w:rPr>
          <w:sz w:val="16"/>
          <w:szCs w:val="16"/>
        </w:rPr>
        <w:t>¶</w:t>
      </w:r>
      <w:r w:rsidRPr="00A014A4">
        <w:rPr>
          <w:sz w:val="16"/>
        </w:rPr>
        <w:t xml:space="preserve"> Finally, </w:t>
      </w:r>
      <w:r w:rsidRPr="00A014A4">
        <w:rPr>
          <w:rStyle w:val="StyleUnderline"/>
        </w:rPr>
        <w:t>using drones is also far less bloody than asking allies to hunt down terrorists</w:t>
      </w:r>
      <w:r w:rsidRPr="00A014A4">
        <w:rPr>
          <w:sz w:val="16"/>
        </w:rPr>
        <w:t xml:space="preserve"> on the United States' behalf. The Pakistani and Yemeni militaries, for example, are known to regularly torture and execute detainees, and </w:t>
      </w:r>
      <w:r w:rsidRPr="00A014A4">
        <w:rPr>
          <w:rStyle w:val="StyleUnderline"/>
        </w:rPr>
        <w:t>they often indiscriminately bomb civilian areas or use scorched-earth tactics against militant groups.</w:t>
      </w:r>
    </w:p>
    <w:p w14:paraId="23300A19" w14:textId="77777777" w:rsidR="00BE4ACA" w:rsidRPr="00A014A4" w:rsidRDefault="00BE4ACA" w:rsidP="00BE4ACA"/>
    <w:p w14:paraId="050016CF" w14:textId="77777777" w:rsidR="00BE4ACA" w:rsidRPr="00A014A4" w:rsidRDefault="00BE4ACA" w:rsidP="00BE4ACA">
      <w:pPr>
        <w:pStyle w:val="Heading3"/>
        <w:rPr>
          <w:rFonts w:cs="Arial"/>
        </w:rPr>
      </w:pPr>
      <w:r w:rsidRPr="00A014A4">
        <w:rPr>
          <w:rFonts w:cs="Arial"/>
        </w:rPr>
        <w:t xml:space="preserve">2NC – Drones – Decapitation </w:t>
      </w:r>
    </w:p>
    <w:p w14:paraId="6F77BFBD" w14:textId="77777777" w:rsidR="00BE4ACA" w:rsidRPr="00A014A4" w:rsidRDefault="00BE4ACA" w:rsidP="00BE4ACA">
      <w:pPr>
        <w:pStyle w:val="Heading4"/>
        <w:rPr>
          <w:rFonts w:cs="Arial"/>
          <w:u w:val="single"/>
        </w:rPr>
      </w:pPr>
      <w:r w:rsidRPr="00A014A4">
        <w:rPr>
          <w:rFonts w:cs="Arial"/>
        </w:rPr>
        <w:t xml:space="preserve">They eliminate </w:t>
      </w:r>
      <w:r w:rsidRPr="00A014A4">
        <w:rPr>
          <w:rFonts w:cs="Arial"/>
          <w:u w:val="single"/>
        </w:rPr>
        <w:t>key targets</w:t>
      </w:r>
      <w:r w:rsidRPr="00A014A4">
        <w:rPr>
          <w:rFonts w:cs="Arial"/>
        </w:rPr>
        <w:t xml:space="preserve"> – that undermines </w:t>
      </w:r>
      <w:r w:rsidRPr="00A014A4">
        <w:rPr>
          <w:rFonts w:cs="Arial"/>
          <w:u w:val="single"/>
        </w:rPr>
        <w:t>continuous</w:t>
      </w:r>
      <w:r w:rsidRPr="00A014A4">
        <w:rPr>
          <w:rFonts w:cs="Arial"/>
        </w:rPr>
        <w:t xml:space="preserve"> strategy and prevents </w:t>
      </w:r>
      <w:r w:rsidRPr="00A014A4">
        <w:rPr>
          <w:rFonts w:cs="Arial"/>
          <w:u w:val="single"/>
        </w:rPr>
        <w:t xml:space="preserve">large scale attacks </w:t>
      </w:r>
    </w:p>
    <w:p w14:paraId="6003ACDF" w14:textId="77777777" w:rsidR="00BE4ACA" w:rsidRPr="00A014A4" w:rsidRDefault="00BE4ACA" w:rsidP="00BE4ACA">
      <w:r w:rsidRPr="00A014A4">
        <w:rPr>
          <w:rStyle w:val="Style13ptBold"/>
        </w:rPr>
        <w:t>Farrow 14</w:t>
      </w:r>
      <w:r w:rsidRPr="00A014A4">
        <w:t xml:space="preserve"> [Second Lieutenant Alexander Farrow, USAF, recently graduated cum laude from Harvard University with a degree in Government, focusing on national security. From drone warfare to game theory and counterterrorism, his passion is analyzing how unconventional warfare changes the modern battlefield. He currently serves a 2nd Lieutenant in the United States Air Force. At least 2014. "Drone Warfare as a Military Instrument of Counterterrorism Strategy." https://www.airuniversity.af.edu/Portals/10/ASPJ_Spanish/Journals/Volume-28_Issue-4/2016_4_02_farrow_s_eng.pdf]</w:t>
      </w:r>
    </w:p>
    <w:p w14:paraId="080BC08E" w14:textId="77777777" w:rsidR="00BE4ACA" w:rsidRPr="00A014A4" w:rsidRDefault="00BE4ACA" w:rsidP="00BE4ACA">
      <w:pPr>
        <w:rPr>
          <w:sz w:val="16"/>
        </w:rPr>
      </w:pPr>
      <w:r w:rsidRPr="00A014A4">
        <w:rPr>
          <w:sz w:val="16"/>
        </w:rPr>
        <w:t xml:space="preserve">Aerial Elimination of Terrorist Leadership </w:t>
      </w:r>
      <w:r w:rsidRPr="00A014A4">
        <w:rPr>
          <w:rStyle w:val="StyleUnderline"/>
        </w:rPr>
        <w:t xml:space="preserve">Counterterrorism drones are equipped to </w:t>
      </w:r>
      <w:r w:rsidRPr="00A014A4">
        <w:rPr>
          <w:rStyle w:val="Emphasis"/>
        </w:rPr>
        <w:t>eliminate targets</w:t>
      </w:r>
      <w:r w:rsidRPr="00A014A4">
        <w:rPr>
          <w:sz w:val="16"/>
        </w:rPr>
        <w:t xml:space="preserve">. The Predator, for example, holds AIM-92 Stinger air-to-air and AGM-114 Hellfire air-to-ground missiles.28 The AGM-114 Hellfire missile is a precise, laser-guided armament designed to eliminate an individual militant or a group of militants.29 Drone pilots learn not only how to deploy these weapon systems, but also learn how to utilize each weapon effectively.30 The angle of attack, airspeed, and nature of the threat are all factors that lead to the decision of how to deploy the drone’s capabilities effectively. </w:t>
      </w:r>
      <w:r w:rsidRPr="00A014A4">
        <w:rPr>
          <w:rStyle w:val="StyleUnderline"/>
        </w:rPr>
        <w:t>The camera on the Predator drone has a</w:t>
      </w:r>
      <w:r w:rsidRPr="00A014A4">
        <w:rPr>
          <w:sz w:val="16"/>
        </w:rPr>
        <w:t xml:space="preserve"> </w:t>
      </w:r>
      <w:r w:rsidRPr="00A014A4">
        <w:rPr>
          <w:rStyle w:val="Emphasis"/>
        </w:rPr>
        <w:t>complementary laser</w:t>
      </w:r>
      <w:r w:rsidRPr="00A014A4">
        <w:rPr>
          <w:sz w:val="16"/>
        </w:rPr>
        <w:t xml:space="preserve"> system </w:t>
      </w:r>
      <w:r w:rsidRPr="00A014A4">
        <w:rPr>
          <w:rStyle w:val="StyleUnderline"/>
        </w:rPr>
        <w:t>that can be deployed remotely by a sensor operator. This camera can “</w:t>
      </w:r>
      <w:r w:rsidRPr="00A014A4">
        <w:rPr>
          <w:rStyle w:val="Emphasis"/>
        </w:rPr>
        <w:t>paint” the target</w:t>
      </w:r>
      <w:r w:rsidRPr="00A014A4">
        <w:rPr>
          <w:sz w:val="16"/>
        </w:rPr>
        <w:t xml:space="preserve"> </w:t>
      </w:r>
      <w:r w:rsidRPr="00A014A4">
        <w:rPr>
          <w:rStyle w:val="StyleUnderline"/>
        </w:rPr>
        <w:t>with the laser and the pilot can either chose to fire laser-guided Hellfire missiles or cooperate with another aircraft that will launch a similar attack</w:t>
      </w:r>
      <w:r w:rsidRPr="00A014A4">
        <w:rPr>
          <w:sz w:val="16"/>
        </w:rPr>
        <w:t>. The F-16C aircraft that bombed Zarqawi’s compound ‘cooperated’ its laser-guided bomb with the laser that had been engaged from the loitering Predator drone. The drone employs and enables strikes.</w:t>
      </w:r>
    </w:p>
    <w:p w14:paraId="45E6BD62" w14:textId="77777777" w:rsidR="00BE4ACA" w:rsidRPr="00A014A4" w:rsidRDefault="00BE4ACA" w:rsidP="00BE4ACA">
      <w:pPr>
        <w:rPr>
          <w:rStyle w:val="StyleUnderline"/>
        </w:rPr>
      </w:pPr>
      <w:r w:rsidRPr="00A014A4">
        <w:rPr>
          <w:rStyle w:val="StyleUnderline"/>
        </w:rPr>
        <w:t>There are</w:t>
      </w:r>
      <w:r w:rsidRPr="00A014A4">
        <w:rPr>
          <w:sz w:val="16"/>
        </w:rPr>
        <w:t xml:space="preserve"> </w:t>
      </w:r>
      <w:r w:rsidRPr="00A014A4">
        <w:rPr>
          <w:rStyle w:val="Emphasis"/>
        </w:rPr>
        <w:t>several examples</w:t>
      </w:r>
      <w:r w:rsidRPr="00A014A4">
        <w:rPr>
          <w:sz w:val="16"/>
        </w:rPr>
        <w:t xml:space="preserve"> </w:t>
      </w:r>
      <w:r w:rsidRPr="00A014A4">
        <w:rPr>
          <w:rStyle w:val="StyleUnderline"/>
        </w:rPr>
        <w:t xml:space="preserve">of how drones are </w:t>
      </w:r>
      <w:r w:rsidRPr="00A014A4">
        <w:rPr>
          <w:rStyle w:val="Emphasis"/>
        </w:rPr>
        <w:t>effective</w:t>
      </w:r>
      <w:r w:rsidRPr="00A014A4">
        <w:rPr>
          <w:sz w:val="16"/>
        </w:rPr>
        <w:t xml:space="preserve"> at eliminating terrorists. Anwar al Awlaki, an American-born jihadist who led an aggressive rhetorical jihad campaign was a casualty of a drone counterterrorism operation. Awlaki grew up in New Mexico, studied civil engineering at Colorado State University, and began preaching jihadi violence shortly after 9/11.31 Awlaki moved to Yemen to revamp his online rhetorical campaign. Because of his extensive familiarity with American culture, Awlaki’s usefulness centered around his ability to attract and appeal to domestic terrorists within the US. His sermons inspired terrorists like those responsible for the Fort Hood Shooting (2009), the Christmas Day Bombing (2009), and the Times Square Bombing (2010). In September of 2011, two Predator drones spotted Awlaki in his vehicle, and the CIA ordered the aircraft to fire Hellfire missiles at it, killing the American jihadist. In President Obama’s words, the “death of Awlaki is a major blow to al Qaeda’s most active operational affiliate… [he] took the lead in planning and directing efforts to murder innocent Americans.”32 </w:t>
      </w:r>
      <w:r w:rsidRPr="00A014A4">
        <w:rPr>
          <w:rStyle w:val="StyleUnderline"/>
        </w:rPr>
        <w:t xml:space="preserve">By killing Awlaki, the US eliminated a </w:t>
      </w:r>
      <w:r w:rsidRPr="00A014A4">
        <w:rPr>
          <w:rStyle w:val="Emphasis"/>
        </w:rPr>
        <w:t>serious threat</w:t>
      </w:r>
      <w:r w:rsidRPr="00A014A4">
        <w:rPr>
          <w:rStyle w:val="StyleUnderline"/>
        </w:rPr>
        <w:t xml:space="preserve"> that could have continued to </w:t>
      </w:r>
      <w:r w:rsidRPr="00A014A4">
        <w:rPr>
          <w:rStyle w:val="Emphasis"/>
        </w:rPr>
        <w:t xml:space="preserve">inspire </w:t>
      </w:r>
      <w:r w:rsidRPr="00A014A4">
        <w:rPr>
          <w:rStyle w:val="StyleUnderline"/>
        </w:rPr>
        <w:t xml:space="preserve">others with growing online rhetoric. No al Qaeda leader has since held </w:t>
      </w:r>
      <w:r w:rsidRPr="00A014A4">
        <w:rPr>
          <w:rStyle w:val="Emphasis"/>
        </w:rPr>
        <w:t>as much moral influence</w:t>
      </w:r>
      <w:r w:rsidRPr="00A014A4">
        <w:rPr>
          <w:rStyle w:val="StyleUnderline"/>
        </w:rPr>
        <w:t xml:space="preserve"> over </w:t>
      </w:r>
      <w:r w:rsidRPr="00A014A4">
        <w:rPr>
          <w:rStyle w:val="Emphasis"/>
        </w:rPr>
        <w:t>homegrown terrorists</w:t>
      </w:r>
      <w:r w:rsidRPr="00A014A4">
        <w:rPr>
          <w:rStyle w:val="StyleUnderline"/>
        </w:rPr>
        <w:t xml:space="preserve"> as Awlaki.</w:t>
      </w:r>
    </w:p>
    <w:p w14:paraId="3FFC427A" w14:textId="77777777" w:rsidR="00BE4ACA" w:rsidRPr="00A014A4" w:rsidRDefault="00BE4ACA" w:rsidP="00BE4ACA">
      <w:pPr>
        <w:rPr>
          <w:rStyle w:val="StyleUnderline"/>
        </w:rPr>
      </w:pPr>
      <w:r w:rsidRPr="00A014A4">
        <w:rPr>
          <w:sz w:val="16"/>
        </w:rPr>
        <w:t xml:space="preserve">As a result, it seems that al </w:t>
      </w:r>
      <w:r w:rsidRPr="00A014A4">
        <w:rPr>
          <w:rStyle w:val="StyleUnderline"/>
        </w:rPr>
        <w:t xml:space="preserve">Qaeda struggles to </w:t>
      </w:r>
      <w:r w:rsidRPr="00A014A4">
        <w:rPr>
          <w:rStyle w:val="Emphasis"/>
        </w:rPr>
        <w:t>replace decimated leaders</w:t>
      </w:r>
      <w:r w:rsidRPr="00A014A4">
        <w:rPr>
          <w:sz w:val="16"/>
        </w:rPr>
        <w:t xml:space="preserve">. </w:t>
      </w:r>
      <w:r w:rsidRPr="00A014A4">
        <w:rPr>
          <w:rStyle w:val="StyleUnderline"/>
        </w:rPr>
        <w:t>Although</w:t>
      </w:r>
      <w:r w:rsidRPr="00A014A4">
        <w:rPr>
          <w:sz w:val="16"/>
        </w:rPr>
        <w:t xml:space="preserve"> leaders like </w:t>
      </w:r>
      <w:r w:rsidRPr="00A014A4">
        <w:rPr>
          <w:rStyle w:val="StyleUnderline"/>
        </w:rPr>
        <w:t xml:space="preserve">Awlaki are hard to replace influentially, it can be even more difficult for the organization to </w:t>
      </w:r>
      <w:r w:rsidRPr="00A014A4">
        <w:rPr>
          <w:rStyle w:val="Emphasis"/>
        </w:rPr>
        <w:t>physically replace</w:t>
      </w:r>
      <w:r w:rsidRPr="00A014A4">
        <w:rPr>
          <w:sz w:val="16"/>
        </w:rPr>
        <w:t xml:space="preserve"> dead </w:t>
      </w:r>
      <w:r w:rsidRPr="00A014A4">
        <w:rPr>
          <w:rStyle w:val="StyleUnderline"/>
        </w:rPr>
        <w:t xml:space="preserve">leaders quickly enough to ensure operations run </w:t>
      </w:r>
      <w:r w:rsidRPr="00A014A4">
        <w:rPr>
          <w:rStyle w:val="Emphasis"/>
        </w:rPr>
        <w:t>smoothly</w:t>
      </w:r>
      <w:r w:rsidRPr="00A014A4">
        <w:rPr>
          <w:sz w:val="16"/>
        </w:rPr>
        <w:t xml:space="preserve">. Baitullah </w:t>
      </w:r>
      <w:r w:rsidRPr="00A014A4">
        <w:rPr>
          <w:rStyle w:val="Emphasis"/>
        </w:rPr>
        <w:t>Mehsud</w:t>
      </w:r>
      <w:r w:rsidRPr="00A014A4">
        <w:rPr>
          <w:sz w:val="16"/>
        </w:rPr>
        <w:t xml:space="preserve"> </w:t>
      </w:r>
      <w:r w:rsidRPr="00A014A4">
        <w:rPr>
          <w:rStyle w:val="StyleUnderline"/>
        </w:rPr>
        <w:t>was “Pakistan’s most feared militant</w:t>
      </w:r>
      <w:r w:rsidRPr="00A014A4">
        <w:rPr>
          <w:sz w:val="16"/>
        </w:rPr>
        <w:t xml:space="preserve">” in Wazirista.33 Orchestrating guerilla terrorist plots since 2005, he subsequently gained international attention with the Red Mosque siege in Islamabad (2007).34 In August 2009, however, it was reported that Mehsud had succumbed to fatal injuries caused by a CIA Predator strike earlier that month. Predator drones had been targeting the leadership of his Taliban cell for some time, so his death was especially impactful because of an already fractured chain of command. </w:t>
      </w:r>
      <w:r w:rsidRPr="00A014A4">
        <w:rPr>
          <w:rStyle w:val="StyleUnderline"/>
        </w:rPr>
        <w:t xml:space="preserve">Following his death, there were claims that a </w:t>
      </w:r>
      <w:r w:rsidRPr="00A014A4">
        <w:rPr>
          <w:rStyle w:val="Emphasis"/>
        </w:rPr>
        <w:t>violent struggle for power</w:t>
      </w:r>
      <w:r w:rsidRPr="00A014A4">
        <w:rPr>
          <w:rStyle w:val="StyleUnderline"/>
        </w:rPr>
        <w:t xml:space="preserve"> took place between the </w:t>
      </w:r>
      <w:r w:rsidRPr="00A014A4">
        <w:rPr>
          <w:rStyle w:val="Emphasis"/>
        </w:rPr>
        <w:t>legitimate successor</w:t>
      </w:r>
      <w:r w:rsidRPr="00A014A4">
        <w:rPr>
          <w:sz w:val="16"/>
        </w:rPr>
        <w:t xml:space="preserve">, Hakimullah Mehsud, and Wali-urRehman. Hakimullah Mehsud emerged as the successor, with Rehman as his deputy in command. </w:t>
      </w:r>
      <w:r w:rsidRPr="00A014A4">
        <w:rPr>
          <w:rStyle w:val="StyleUnderline"/>
        </w:rPr>
        <w:t xml:space="preserve">Both individuals, however, were </w:t>
      </w:r>
      <w:r w:rsidRPr="00A014A4">
        <w:rPr>
          <w:rStyle w:val="Emphasis"/>
        </w:rPr>
        <w:t>subsequently killed</w:t>
      </w:r>
      <w:r w:rsidRPr="00A014A4">
        <w:rPr>
          <w:sz w:val="16"/>
        </w:rPr>
        <w:t xml:space="preserve"> </w:t>
      </w:r>
      <w:r w:rsidRPr="00A014A4">
        <w:rPr>
          <w:rStyle w:val="StyleUnderline"/>
        </w:rPr>
        <w:t>in two separate instances</w:t>
      </w:r>
      <w:r w:rsidRPr="00A014A4">
        <w:rPr>
          <w:sz w:val="16"/>
        </w:rPr>
        <w:t xml:space="preserve"> by Predator drones in 2013, </w:t>
      </w:r>
      <w:r w:rsidRPr="00A014A4">
        <w:rPr>
          <w:rStyle w:val="StyleUnderline"/>
        </w:rPr>
        <w:t xml:space="preserve">severely crippling al Qaeda’s </w:t>
      </w:r>
      <w:r w:rsidRPr="00A014A4">
        <w:rPr>
          <w:rStyle w:val="Emphasis"/>
        </w:rPr>
        <w:t>chain of command</w:t>
      </w:r>
      <w:r w:rsidRPr="00A014A4">
        <w:rPr>
          <w:sz w:val="16"/>
        </w:rPr>
        <w:t xml:space="preserve"> </w:t>
      </w:r>
      <w:r w:rsidRPr="00A014A4">
        <w:rPr>
          <w:rStyle w:val="StyleUnderline"/>
        </w:rPr>
        <w:t>and</w:t>
      </w:r>
      <w:r w:rsidRPr="00A014A4">
        <w:rPr>
          <w:sz w:val="16"/>
        </w:rPr>
        <w:t xml:space="preserve"> </w:t>
      </w:r>
      <w:r w:rsidRPr="00A014A4">
        <w:rPr>
          <w:rStyle w:val="Emphasis"/>
        </w:rPr>
        <w:t>organizational stability</w:t>
      </w:r>
      <w:r w:rsidRPr="00A014A4">
        <w:rPr>
          <w:sz w:val="16"/>
        </w:rPr>
        <w:t xml:space="preserve"> once again.35 </w:t>
      </w:r>
      <w:r w:rsidRPr="00A014A4">
        <w:rPr>
          <w:rStyle w:val="StyleUnderline"/>
        </w:rPr>
        <w:t>Osama bin Laden’s close advisor, several years earlier, commented</w:t>
      </w:r>
      <w:r w:rsidRPr="00A014A4">
        <w:rPr>
          <w:sz w:val="16"/>
        </w:rPr>
        <w:t xml:space="preserve"> on the drone war obliterating al Qaeda’s chain of command when he warned that because of aggressive action against leaders in Waziristan, “</w:t>
      </w:r>
      <w:r w:rsidRPr="00A014A4">
        <w:rPr>
          <w:rStyle w:val="Emphasis"/>
        </w:rPr>
        <w:t>fighters were being killed faster than they could be replaced</w:t>
      </w:r>
      <w:r w:rsidRPr="00A014A4">
        <w:rPr>
          <w:sz w:val="16"/>
        </w:rPr>
        <w:t xml:space="preserve">”.36 </w:t>
      </w:r>
      <w:r w:rsidRPr="00A014A4">
        <w:rPr>
          <w:rStyle w:val="Emphasis"/>
        </w:rPr>
        <w:t>Aggressively</w:t>
      </w:r>
      <w:r w:rsidRPr="00A014A4">
        <w:rPr>
          <w:sz w:val="16"/>
        </w:rPr>
        <w:t xml:space="preserve"> </w:t>
      </w:r>
      <w:r w:rsidRPr="00A014A4">
        <w:rPr>
          <w:rStyle w:val="StyleUnderline"/>
        </w:rPr>
        <w:t>and</w:t>
      </w:r>
      <w:r w:rsidRPr="00A014A4">
        <w:rPr>
          <w:sz w:val="16"/>
        </w:rPr>
        <w:t xml:space="preserve"> </w:t>
      </w:r>
      <w:r w:rsidRPr="00A014A4">
        <w:rPr>
          <w:rStyle w:val="Emphasis"/>
        </w:rPr>
        <w:t>constantly</w:t>
      </w:r>
      <w:r w:rsidRPr="00A014A4">
        <w:rPr>
          <w:sz w:val="16"/>
        </w:rPr>
        <w:t xml:space="preserve"> </w:t>
      </w:r>
      <w:r w:rsidRPr="00A014A4">
        <w:rPr>
          <w:rStyle w:val="StyleUnderline"/>
        </w:rPr>
        <w:t xml:space="preserve">disrupting leadership results in </w:t>
      </w:r>
      <w:r w:rsidRPr="00A014A4">
        <w:rPr>
          <w:rStyle w:val="Emphasis"/>
        </w:rPr>
        <w:t>uncoordinated terrorist strategy</w:t>
      </w:r>
      <w:r w:rsidRPr="00A014A4">
        <w:rPr>
          <w:sz w:val="16"/>
        </w:rPr>
        <w:t>. By targeting leaders, therefore</w:t>
      </w:r>
      <w:r w:rsidRPr="00A014A4">
        <w:rPr>
          <w:rStyle w:val="StyleUnderline"/>
        </w:rPr>
        <w:t xml:space="preserve">, drones not only eliminate rhetorical fuel for terrorist fire, but also disrupt </w:t>
      </w:r>
      <w:r w:rsidRPr="00A014A4">
        <w:rPr>
          <w:rStyle w:val="Emphasis"/>
        </w:rPr>
        <w:t>strategic focus</w:t>
      </w:r>
      <w:r w:rsidRPr="00A014A4">
        <w:rPr>
          <w:rStyle w:val="StyleUnderline"/>
        </w:rPr>
        <w:t xml:space="preserve"> and </w:t>
      </w:r>
      <w:r w:rsidRPr="00A014A4">
        <w:rPr>
          <w:rStyle w:val="Emphasis"/>
        </w:rPr>
        <w:t>operations</w:t>
      </w:r>
      <w:r w:rsidRPr="00A014A4">
        <w:rPr>
          <w:rStyle w:val="StyleUnderline"/>
        </w:rPr>
        <w:t>.</w:t>
      </w:r>
    </w:p>
    <w:p w14:paraId="4B8F0F0C" w14:textId="77777777" w:rsidR="00BE4ACA" w:rsidRPr="00A014A4" w:rsidRDefault="00BE4ACA" w:rsidP="00BE4ACA">
      <w:pPr>
        <w:pStyle w:val="Heading4"/>
        <w:rPr>
          <w:rFonts w:cs="Arial"/>
        </w:rPr>
      </w:pPr>
      <w:r w:rsidRPr="00A014A4">
        <w:rPr>
          <w:rFonts w:cs="Arial"/>
        </w:rPr>
        <w:t xml:space="preserve">Drones remove </w:t>
      </w:r>
      <w:r w:rsidRPr="00A014A4">
        <w:rPr>
          <w:rFonts w:cs="Arial"/>
          <w:u w:val="single"/>
        </w:rPr>
        <w:t>leadership</w:t>
      </w:r>
      <w:r w:rsidRPr="00A014A4">
        <w:rPr>
          <w:rFonts w:cs="Arial"/>
        </w:rPr>
        <w:t xml:space="preserve"> – that stops </w:t>
      </w:r>
      <w:r w:rsidRPr="00A014A4">
        <w:rPr>
          <w:rFonts w:cs="Arial"/>
          <w:u w:val="single"/>
        </w:rPr>
        <w:t>high magnitude</w:t>
      </w:r>
      <w:r w:rsidRPr="00A014A4">
        <w:rPr>
          <w:rFonts w:cs="Arial"/>
        </w:rPr>
        <w:t xml:space="preserve"> strikes </w:t>
      </w:r>
    </w:p>
    <w:p w14:paraId="4A411933" w14:textId="77777777" w:rsidR="00BE4ACA" w:rsidRPr="00A014A4" w:rsidRDefault="00BE4ACA" w:rsidP="00BE4ACA">
      <w:r w:rsidRPr="00A014A4">
        <w:rPr>
          <w:rStyle w:val="Style13ptBold"/>
        </w:rPr>
        <w:t>Johnston 13</w:t>
      </w:r>
      <w:r w:rsidRPr="00A014A4">
        <w:t xml:space="preserve"> [Patrick B. Associate Political Scientist, RAND Corporation, and Anoop Sarbahi, postdoctoral scholar in the Department of Political Science at the University of California, Los Angeles, July 2013, “The Impact of U.S. Drone Strikes on Terrorism in Pakistan and Afghanistan,” http://patrickjohnston.info/materials/drones.pdf</w:t>
      </w:r>
      <w:r w:rsidRPr="00A014A4">
        <w:rPr>
          <w:rStyle w:val="Hyperlink"/>
        </w:rPr>
        <w:t>]</w:t>
      </w:r>
    </w:p>
    <w:p w14:paraId="3E708B33" w14:textId="77777777" w:rsidR="00BE4ACA" w:rsidRPr="00A014A4" w:rsidRDefault="00BE4ACA" w:rsidP="00BE4ACA">
      <w:pPr>
        <w:rPr>
          <w:sz w:val="16"/>
        </w:rPr>
      </w:pPr>
      <w:r w:rsidRPr="00A014A4">
        <w:rPr>
          <w:rStyle w:val="TitleChar"/>
          <w:rFonts w:eastAsiaTheme="minorHAnsi"/>
        </w:rPr>
        <w:t>We expect drone strikes that kill terrorist leaders will be associated with reductions in terrorist attacks</w:t>
      </w:r>
      <w:r w:rsidRPr="00A014A4">
        <w:rPr>
          <w:sz w:val="16"/>
        </w:rPr>
        <w:t xml:space="preserve">. Previous </w:t>
      </w:r>
      <w:r w:rsidRPr="00A014A4">
        <w:rPr>
          <w:rStyle w:val="TitleChar"/>
          <w:rFonts w:eastAsiaTheme="minorHAnsi"/>
        </w:rPr>
        <w:t xml:space="preserve">research </w:t>
      </w:r>
      <w:r w:rsidRPr="00A014A4">
        <w:rPr>
          <w:rStyle w:val="Emphasis"/>
        </w:rPr>
        <w:t>convincingly demonstrates</w:t>
      </w:r>
      <w:r w:rsidRPr="00A014A4">
        <w:rPr>
          <w:sz w:val="16"/>
        </w:rPr>
        <w:t xml:space="preserve"> that </w:t>
      </w:r>
      <w:r w:rsidRPr="00A014A4">
        <w:rPr>
          <w:rStyle w:val="TitleChar"/>
          <w:rFonts w:eastAsiaTheme="minorHAnsi"/>
        </w:rPr>
        <w:t>conducting effective terrorist attacks requires skilled individuals</w:t>
      </w:r>
      <w:r w:rsidRPr="00A014A4">
        <w:rPr>
          <w:sz w:val="16"/>
        </w:rPr>
        <w:t>, many of whom are well-educated and come from upper middle- class backgrounds. 21 Indeed, captured documents containing detailed biographical data on foreign al Qa’ida militants in Iraq illustrate that among the foreign terrorists—who are conventionally known to be more sophisticated than local fighters—their most commonly listed “occupation” prior to arriving in Iraq was that of “student.” For militants for whom information on “experience” was available, “computers” was the most commonly listed experience type, just ahead of “weapons.”22</w:t>
      </w:r>
    </w:p>
    <w:p w14:paraId="7E98FCEA" w14:textId="77777777" w:rsidR="00BE4ACA" w:rsidRPr="00A014A4" w:rsidRDefault="00BE4ACA" w:rsidP="00BE4ACA">
      <w:pPr>
        <w:rPr>
          <w:sz w:val="16"/>
        </w:rPr>
      </w:pPr>
      <w:r w:rsidRPr="00A014A4">
        <w:rPr>
          <w:rStyle w:val="TitleChar"/>
          <w:rFonts w:eastAsiaTheme="minorHAnsi"/>
        </w:rPr>
        <w:t>In</w:t>
      </w:r>
      <w:r w:rsidRPr="00A014A4">
        <w:rPr>
          <w:sz w:val="16"/>
        </w:rPr>
        <w:t xml:space="preserve"> the context of northwest </w:t>
      </w:r>
      <w:r w:rsidRPr="00A014A4">
        <w:rPr>
          <w:rStyle w:val="TitleChar"/>
          <w:rFonts w:eastAsiaTheme="minorHAnsi"/>
        </w:rPr>
        <w:t>Pakistan</w:t>
      </w:r>
      <w:r w:rsidRPr="00A014A4">
        <w:rPr>
          <w:sz w:val="16"/>
        </w:rPr>
        <w:t xml:space="preserve">, </w:t>
      </w:r>
      <w:r w:rsidRPr="00A014A4">
        <w:rPr>
          <w:rStyle w:val="TitleChar"/>
          <w:rFonts w:eastAsiaTheme="minorHAnsi"/>
        </w:rPr>
        <w:t>where militant freedom of movement is limited by the threat of drone strikes</w:t>
      </w:r>
      <w:r w:rsidRPr="00A014A4">
        <w:rPr>
          <w:sz w:val="16"/>
        </w:rPr>
        <w:t xml:space="preserve">, </w:t>
      </w:r>
      <w:r w:rsidRPr="00A014A4">
        <w:rPr>
          <w:rStyle w:val="TitleChar"/>
          <w:rFonts w:eastAsiaTheme="minorHAnsi"/>
        </w:rPr>
        <w:t>we expect</w:t>
      </w:r>
      <w:r w:rsidRPr="00A014A4">
        <w:rPr>
          <w:sz w:val="16"/>
        </w:rPr>
        <w:t xml:space="preserve"> that </w:t>
      </w:r>
      <w:r w:rsidRPr="00A014A4">
        <w:rPr>
          <w:rStyle w:val="TitleChar"/>
          <w:rFonts w:eastAsiaTheme="minorHAnsi"/>
        </w:rPr>
        <w:t>militant groups will be</w:t>
      </w:r>
      <w:r w:rsidRPr="00A014A4">
        <w:rPr>
          <w:sz w:val="16"/>
        </w:rPr>
        <w:t xml:space="preserve"> </w:t>
      </w:r>
      <w:r w:rsidRPr="00A014A4">
        <w:rPr>
          <w:rStyle w:val="TitleChar"/>
          <w:rFonts w:eastAsiaTheme="minorHAnsi"/>
          <w:bdr w:val="single" w:sz="4" w:space="0" w:color="auto"/>
        </w:rPr>
        <w:t>unable to replace senior leaders killed in drone strikes</w:t>
      </w:r>
      <w:r w:rsidRPr="00A014A4">
        <w:rPr>
          <w:sz w:val="16"/>
        </w:rPr>
        <w:t xml:space="preserve"> </w:t>
      </w:r>
      <w:r w:rsidRPr="00A014A4">
        <w:rPr>
          <w:rStyle w:val="TitleChar"/>
          <w:rFonts w:eastAsiaTheme="minorHAnsi"/>
        </w:rPr>
        <w:t>because recruiting and deploying them</w:t>
      </w:r>
      <w:r w:rsidRPr="00A014A4">
        <w:rPr>
          <w:sz w:val="16"/>
        </w:rPr>
        <w:t xml:space="preserve">, perhaps from a foreign country with a Salafi jihadist base, </w:t>
      </w:r>
      <w:r w:rsidRPr="00A014A4">
        <w:rPr>
          <w:rStyle w:val="TitleChar"/>
          <w:rFonts w:eastAsiaTheme="minorHAnsi"/>
        </w:rPr>
        <w:t>will be costly and difficult</w:t>
      </w:r>
      <w:r w:rsidRPr="00A014A4">
        <w:rPr>
          <w:sz w:val="16"/>
        </w:rPr>
        <w:t xml:space="preserve">. This is not to say that leaders killed in drone strikes are irreplaceable. On the contrary, </w:t>
      </w:r>
      <w:r w:rsidRPr="00A014A4">
        <w:rPr>
          <w:rStyle w:val="TitleChar"/>
          <w:rFonts w:eastAsiaTheme="minorHAnsi"/>
        </w:rPr>
        <w:t>other militants are likely to be elevated within their organization to replace them. But</w:t>
      </w:r>
      <w:r w:rsidRPr="00A014A4">
        <w:rPr>
          <w:sz w:val="16"/>
        </w:rPr>
        <w:t xml:space="preserve"> we also anticipate that </w:t>
      </w:r>
      <w:r w:rsidRPr="00A014A4">
        <w:rPr>
          <w:rStyle w:val="TitleChar"/>
          <w:rFonts w:eastAsiaTheme="minorHAnsi"/>
        </w:rPr>
        <w:t>those elevated to replace killed leaders will be,</w:t>
      </w:r>
      <w:r w:rsidRPr="00A014A4">
        <w:rPr>
          <w:sz w:val="16"/>
        </w:rPr>
        <w:t xml:space="preserve"> on average, </w:t>
      </w:r>
      <w:r w:rsidRPr="00A014A4">
        <w:rPr>
          <w:rStyle w:val="TitleChar"/>
          <w:rFonts w:eastAsiaTheme="minorHAnsi"/>
          <w:bdr w:val="single" w:sz="4" w:space="0" w:color="auto"/>
        </w:rPr>
        <w:t>of lower quality to the organization</w:t>
      </w:r>
      <w:r w:rsidRPr="00A014A4">
        <w:rPr>
          <w:sz w:val="16"/>
        </w:rPr>
        <w:t xml:space="preserve"> </w:t>
      </w:r>
      <w:r w:rsidRPr="00A014A4">
        <w:rPr>
          <w:rStyle w:val="TitleChar"/>
          <w:rFonts w:eastAsiaTheme="minorHAnsi"/>
        </w:rPr>
        <w:t>than their predecessors</w:t>
      </w:r>
      <w:r w:rsidRPr="00A014A4">
        <w:rPr>
          <w:sz w:val="16"/>
        </w:rPr>
        <w:t xml:space="preserve">. Thus, we predict that the </w:t>
      </w:r>
      <w:r w:rsidRPr="00A014A4">
        <w:rPr>
          <w:rStyle w:val="TitleChar"/>
          <w:rFonts w:eastAsiaTheme="minorHAnsi"/>
        </w:rPr>
        <w:t>loss of leaders will be associated with the degradation of terrorists’ ability to produce violence</w:t>
      </w:r>
      <w:r w:rsidRPr="00A014A4">
        <w:rPr>
          <w:sz w:val="16"/>
        </w:rPr>
        <w:t>. This logic implies Hypothesis 3:</w:t>
      </w:r>
    </w:p>
    <w:p w14:paraId="4E2B9198" w14:textId="77777777" w:rsidR="00BE4ACA" w:rsidRPr="00A014A4" w:rsidRDefault="00BE4ACA" w:rsidP="00BE4ACA">
      <w:pPr>
        <w:rPr>
          <w:sz w:val="16"/>
        </w:rPr>
      </w:pPr>
      <w:r w:rsidRPr="00A014A4">
        <w:rPr>
          <w:sz w:val="16"/>
        </w:rPr>
        <w:t>H3: All else equal, drone strikes that kill one or mor e terrorist leader(s) will lead to a decrease in terrorist violence.</w:t>
      </w:r>
    </w:p>
    <w:p w14:paraId="787D6655" w14:textId="77777777" w:rsidR="00BE4ACA" w:rsidRPr="00A014A4" w:rsidRDefault="00BE4ACA" w:rsidP="00BE4ACA">
      <w:pPr>
        <w:pStyle w:val="Heading3"/>
        <w:rPr>
          <w:rFonts w:cs="Arial"/>
        </w:rPr>
      </w:pPr>
      <w:r w:rsidRPr="00A014A4">
        <w:rPr>
          <w:rFonts w:cs="Arial"/>
        </w:rPr>
        <w:t xml:space="preserve">2NC – Drones – Op Tempo  </w:t>
      </w:r>
    </w:p>
    <w:p w14:paraId="7DCBBD37" w14:textId="77777777" w:rsidR="00BE4ACA" w:rsidRPr="00A014A4" w:rsidRDefault="00BE4ACA" w:rsidP="00BE4ACA">
      <w:pPr>
        <w:pStyle w:val="Heading4"/>
        <w:rPr>
          <w:rFonts w:cs="Arial"/>
        </w:rPr>
      </w:pPr>
      <w:r w:rsidRPr="00A014A4">
        <w:rPr>
          <w:rStyle w:val="Style13ptBold"/>
          <w:rFonts w:cs="Arial"/>
          <w:b/>
        </w:rPr>
        <w:t xml:space="preserve">And they undermine </w:t>
      </w:r>
      <w:r w:rsidRPr="00A014A4">
        <w:rPr>
          <w:rStyle w:val="Style13ptBold"/>
          <w:rFonts w:cs="Arial"/>
          <w:b/>
          <w:u w:val="single"/>
        </w:rPr>
        <w:t>op tempo</w:t>
      </w:r>
      <w:r w:rsidRPr="00A014A4">
        <w:rPr>
          <w:rFonts w:cs="Arial"/>
        </w:rPr>
        <w:t xml:space="preserve"> – that prevents </w:t>
      </w:r>
      <w:r w:rsidRPr="00A014A4">
        <w:rPr>
          <w:rFonts w:cs="Arial"/>
          <w:u w:val="single"/>
        </w:rPr>
        <w:t>high magnitude</w:t>
      </w:r>
      <w:r w:rsidRPr="00A014A4">
        <w:rPr>
          <w:rFonts w:cs="Arial"/>
        </w:rPr>
        <w:t xml:space="preserve"> attacks </w:t>
      </w:r>
    </w:p>
    <w:p w14:paraId="0C26EE61" w14:textId="77777777" w:rsidR="00BE4ACA" w:rsidRPr="00A014A4" w:rsidRDefault="00BE4ACA" w:rsidP="00BE4ACA">
      <w:r w:rsidRPr="00A014A4">
        <w:rPr>
          <w:rStyle w:val="Style13ptBold"/>
        </w:rPr>
        <w:t>Farrow 14</w:t>
      </w:r>
      <w:r w:rsidRPr="00A014A4">
        <w:t xml:space="preserve"> [Second Lieutenant Alexander Farrow, USAF, recently graduated cum laude from Harvard University with a degree in Government, focusing on national security. From drone warfare to game theory and counterterrorism, his passion is analyzing how unconventional warfare changes the modern battlefield. He currently serves a 2nd Lieutenant in the United States Air Force. At least 2014. "Drone Warfare as a Military Instrument of Counterterrorism Strategy." https://www.airuniversity.af.edu/Portals/10/ASPJ_Spanish/Journals/Volume-28_Issue-4/2016_4_02_farrow_s_eng.pdf]</w:t>
      </w:r>
    </w:p>
    <w:p w14:paraId="4C93BB68" w14:textId="77777777" w:rsidR="00BE4ACA" w:rsidRPr="00A014A4" w:rsidRDefault="00BE4ACA" w:rsidP="00BE4ACA">
      <w:pPr>
        <w:rPr>
          <w:rStyle w:val="StyleUnderline"/>
        </w:rPr>
      </w:pPr>
      <w:r w:rsidRPr="00A014A4">
        <w:rPr>
          <w:sz w:val="16"/>
        </w:rPr>
        <w:t xml:space="preserve">Disrupting Terrorist Operations </w:t>
      </w:r>
      <w:r w:rsidRPr="00A014A4">
        <w:rPr>
          <w:rStyle w:val="StyleUnderline"/>
        </w:rPr>
        <w:t>The drone’s capability to</w:t>
      </w:r>
      <w:r w:rsidRPr="00A014A4">
        <w:rPr>
          <w:sz w:val="16"/>
        </w:rPr>
        <w:t xml:space="preserve"> </w:t>
      </w:r>
      <w:r w:rsidRPr="00A014A4">
        <w:rPr>
          <w:rStyle w:val="Emphasis"/>
        </w:rPr>
        <w:t>collect intelligence</w:t>
      </w:r>
      <w:r w:rsidRPr="00A014A4">
        <w:rPr>
          <w:sz w:val="16"/>
        </w:rPr>
        <w:t xml:space="preserve"> </w:t>
      </w:r>
      <w:r w:rsidRPr="00A014A4">
        <w:rPr>
          <w:rStyle w:val="StyleUnderline"/>
        </w:rPr>
        <w:t>and</w:t>
      </w:r>
      <w:r w:rsidRPr="00A014A4">
        <w:rPr>
          <w:sz w:val="16"/>
        </w:rPr>
        <w:t xml:space="preserve"> </w:t>
      </w:r>
      <w:r w:rsidRPr="00A014A4">
        <w:rPr>
          <w:rStyle w:val="Emphasis"/>
        </w:rPr>
        <w:t>strike</w:t>
      </w:r>
      <w:r w:rsidRPr="00A014A4">
        <w:rPr>
          <w:sz w:val="16"/>
        </w:rPr>
        <w:t xml:space="preserve"> </w:t>
      </w:r>
      <w:r w:rsidRPr="00A014A4">
        <w:rPr>
          <w:rStyle w:val="StyleUnderline"/>
        </w:rPr>
        <w:t>enemy</w:t>
      </w:r>
      <w:r w:rsidRPr="00A014A4">
        <w:rPr>
          <w:sz w:val="16"/>
        </w:rPr>
        <w:t xml:space="preserve"> </w:t>
      </w:r>
      <w:r w:rsidRPr="00A014A4">
        <w:rPr>
          <w:rStyle w:val="Emphasis"/>
        </w:rPr>
        <w:t>combatants</w:t>
      </w:r>
      <w:r w:rsidRPr="00A014A4">
        <w:rPr>
          <w:sz w:val="16"/>
        </w:rPr>
        <w:t xml:space="preserve"> engenders fear in the ranks of al Qaeda. A 48-page memorandum, discovered in Osama bin Laden’s compound in Abbottabad, Pakistan during the raid in 2011 revealed that the leader himself was fearful of the US drone program.37 “</w:t>
      </w:r>
      <w:r w:rsidRPr="00A014A4">
        <w:rPr>
          <w:rStyle w:val="StyleUnderline"/>
        </w:rPr>
        <w:t xml:space="preserve">During his final days, bin Laden’s world was </w:t>
      </w:r>
      <w:r w:rsidRPr="00A014A4">
        <w:rPr>
          <w:rStyle w:val="Emphasis"/>
        </w:rPr>
        <w:t>filled</w:t>
      </w:r>
      <w:r w:rsidRPr="00A014A4">
        <w:rPr>
          <w:rStyle w:val="StyleUnderline"/>
        </w:rPr>
        <w:t xml:space="preserve"> with</w:t>
      </w:r>
      <w:r w:rsidRPr="00A014A4">
        <w:rPr>
          <w:sz w:val="16"/>
        </w:rPr>
        <w:t xml:space="preserve"> </w:t>
      </w:r>
      <w:r w:rsidRPr="00A014A4">
        <w:rPr>
          <w:rStyle w:val="Emphasis"/>
        </w:rPr>
        <w:t>paranoia</w:t>
      </w:r>
      <w:r w:rsidRPr="00A014A4">
        <w:rPr>
          <w:sz w:val="16"/>
        </w:rPr>
        <w:t xml:space="preserve">”. </w:t>
      </w:r>
      <w:r w:rsidRPr="00A014A4">
        <w:rPr>
          <w:rStyle w:val="StyleUnderline"/>
        </w:rPr>
        <w:t>He advised his followers not to travel around Warizistan except on cloudy days, for fear of aerial assassination</w:t>
      </w:r>
      <w:r w:rsidRPr="00A014A4">
        <w:rPr>
          <w:sz w:val="16"/>
        </w:rPr>
        <w:t xml:space="preserve">. He also advised his key leadership to depart and head toward Ghanzi, Zabul, and Kunar in Afghanistan, because high mountains and dense forests provide better coverage against aerial imagery and attacks. He even feared for his son, whom he neurotically advised to flee the droneridden tribal regions in Pakistan. </w:t>
      </w:r>
      <w:r w:rsidRPr="00A014A4">
        <w:rPr>
          <w:rStyle w:val="StyleUnderline"/>
        </w:rPr>
        <w:t xml:space="preserve">In an international organization that already suffers because of lack of </w:t>
      </w:r>
      <w:r w:rsidRPr="00A014A4">
        <w:rPr>
          <w:rStyle w:val="Emphasis"/>
        </w:rPr>
        <w:t>communication</w:t>
      </w:r>
      <w:r w:rsidRPr="00A014A4">
        <w:rPr>
          <w:rStyle w:val="StyleUnderline"/>
        </w:rPr>
        <w:t xml:space="preserve">, </w:t>
      </w:r>
      <w:r w:rsidRPr="00A014A4">
        <w:rPr>
          <w:rStyle w:val="Emphasis"/>
        </w:rPr>
        <w:t>organization</w:t>
      </w:r>
      <w:r w:rsidRPr="00A014A4">
        <w:rPr>
          <w:rStyle w:val="StyleUnderline"/>
        </w:rPr>
        <w:t xml:space="preserve">, and </w:t>
      </w:r>
      <w:r w:rsidRPr="00A014A4">
        <w:rPr>
          <w:rStyle w:val="Emphasis"/>
        </w:rPr>
        <w:t>leadership</w:t>
      </w:r>
      <w:r w:rsidRPr="00A014A4">
        <w:rPr>
          <w:rStyle w:val="StyleUnderline"/>
        </w:rPr>
        <w:t xml:space="preserve">, these effects severely </w:t>
      </w:r>
      <w:r w:rsidRPr="00A014A4">
        <w:rPr>
          <w:rStyle w:val="Emphasis"/>
        </w:rPr>
        <w:t>cripple operational capacity</w:t>
      </w:r>
      <w:r w:rsidRPr="00A014A4">
        <w:rPr>
          <w:rStyle w:val="StyleUnderline"/>
        </w:rPr>
        <w:t>.</w:t>
      </w:r>
    </w:p>
    <w:p w14:paraId="5A895926" w14:textId="77777777" w:rsidR="00BE4ACA" w:rsidRPr="00A014A4" w:rsidRDefault="00BE4ACA" w:rsidP="00BE4ACA">
      <w:pPr>
        <w:rPr>
          <w:sz w:val="16"/>
        </w:rPr>
      </w:pPr>
      <w:r w:rsidRPr="00A014A4">
        <w:rPr>
          <w:sz w:val="16"/>
        </w:rPr>
        <w:t xml:space="preserve">Although airstrikes alone have not led to the decline of al Qaeda, it is important to note how </w:t>
      </w:r>
      <w:r w:rsidRPr="00A014A4">
        <w:rPr>
          <w:rStyle w:val="StyleUnderline"/>
        </w:rPr>
        <w:t xml:space="preserve">constant deployment drones pervasively </w:t>
      </w:r>
      <w:r w:rsidRPr="00A014A4">
        <w:rPr>
          <w:rStyle w:val="Emphasis"/>
        </w:rPr>
        <w:t>pounds</w:t>
      </w:r>
      <w:r w:rsidRPr="00A014A4">
        <w:rPr>
          <w:rStyle w:val="StyleUnderline"/>
        </w:rPr>
        <w:t xml:space="preserve"> the </w:t>
      </w:r>
      <w:r w:rsidRPr="00A014A4">
        <w:rPr>
          <w:rStyle w:val="Emphasis"/>
        </w:rPr>
        <w:t>terrorist organization</w:t>
      </w:r>
      <w:r w:rsidRPr="00A014A4">
        <w:rPr>
          <w:sz w:val="16"/>
        </w:rPr>
        <w:t xml:space="preserve">. </w:t>
      </w:r>
      <w:r w:rsidRPr="00A014A4">
        <w:rPr>
          <w:rStyle w:val="StyleUnderline"/>
        </w:rPr>
        <w:t>With constant aerial counterterrorism, the</w:t>
      </w:r>
      <w:r w:rsidRPr="00A014A4">
        <w:rPr>
          <w:sz w:val="16"/>
        </w:rPr>
        <w:t xml:space="preserve"> </w:t>
      </w:r>
      <w:r w:rsidRPr="00A014A4">
        <w:rPr>
          <w:rStyle w:val="Emphasis"/>
        </w:rPr>
        <w:t>U</w:t>
      </w:r>
      <w:r w:rsidRPr="00A014A4">
        <w:rPr>
          <w:sz w:val="16"/>
        </w:rPr>
        <w:t xml:space="preserve">nited </w:t>
      </w:r>
      <w:r w:rsidRPr="00A014A4">
        <w:rPr>
          <w:rStyle w:val="Emphasis"/>
        </w:rPr>
        <w:t>S</w:t>
      </w:r>
      <w:r w:rsidRPr="00A014A4">
        <w:rPr>
          <w:sz w:val="16"/>
        </w:rPr>
        <w:t xml:space="preserve">tates </w:t>
      </w:r>
      <w:r w:rsidRPr="00A014A4">
        <w:rPr>
          <w:rStyle w:val="StyleUnderline"/>
        </w:rPr>
        <w:t>has “pounded on al Qaeda’s operational capabilities</w:t>
      </w:r>
      <w:r w:rsidRPr="00A014A4">
        <w:rPr>
          <w:sz w:val="16"/>
        </w:rPr>
        <w:t xml:space="preserve">”, </w:t>
      </w:r>
      <w:r w:rsidRPr="00A014A4">
        <w:rPr>
          <w:rStyle w:val="StyleUnderline"/>
        </w:rPr>
        <w:t xml:space="preserve">des- troying sponsored </w:t>
      </w:r>
      <w:r w:rsidRPr="00A014A4">
        <w:rPr>
          <w:rStyle w:val="Emphasis"/>
        </w:rPr>
        <w:t>insurgencies</w:t>
      </w:r>
      <w:r w:rsidRPr="00A014A4">
        <w:rPr>
          <w:sz w:val="16"/>
        </w:rPr>
        <w:t xml:space="preserve">, </w:t>
      </w:r>
      <w:r w:rsidRPr="00A014A4">
        <w:rPr>
          <w:rStyle w:val="Emphasis"/>
        </w:rPr>
        <w:t>eliminating leaders</w:t>
      </w:r>
      <w:r w:rsidRPr="00A014A4">
        <w:rPr>
          <w:sz w:val="16"/>
        </w:rPr>
        <w:t xml:space="preserve">, </w:t>
      </w:r>
      <w:r w:rsidRPr="00A014A4">
        <w:rPr>
          <w:rStyle w:val="StyleUnderline"/>
        </w:rPr>
        <w:t>and creating difficulty for terrorists to communicate</w:t>
      </w:r>
      <w:r w:rsidRPr="00A014A4">
        <w:rPr>
          <w:sz w:val="16"/>
        </w:rPr>
        <w:t xml:space="preserve">.38 Al Qaeda is more decentralized and reliant on peripheral command than ever before; its central command has been obliterated. </w:t>
      </w:r>
      <w:r w:rsidRPr="00A014A4">
        <w:rPr>
          <w:rStyle w:val="StyleUnderline"/>
        </w:rPr>
        <w:t xml:space="preserve">Aggressive counterterrorism operations have kept the organization on its </w:t>
      </w:r>
      <w:r w:rsidRPr="00A014A4">
        <w:rPr>
          <w:rStyle w:val="Emphasis"/>
        </w:rPr>
        <w:t>toes</w:t>
      </w:r>
      <w:r w:rsidRPr="00A014A4">
        <w:rPr>
          <w:sz w:val="16"/>
        </w:rPr>
        <w:t xml:space="preserve">, </w:t>
      </w:r>
      <w:r w:rsidRPr="00A014A4">
        <w:rPr>
          <w:rStyle w:val="StyleUnderline"/>
        </w:rPr>
        <w:t xml:space="preserve">more preoccupied with its </w:t>
      </w:r>
      <w:r w:rsidRPr="00A014A4">
        <w:rPr>
          <w:rStyle w:val="Emphasis"/>
        </w:rPr>
        <w:t>own survival</w:t>
      </w:r>
      <w:r w:rsidRPr="00A014A4">
        <w:rPr>
          <w:rStyle w:val="StyleUnderline"/>
        </w:rPr>
        <w:t xml:space="preserve"> than coordinating a coordinated attac</w:t>
      </w:r>
      <w:r w:rsidRPr="00A014A4">
        <w:rPr>
          <w:sz w:val="16"/>
        </w:rPr>
        <w:t xml:space="preserve">k. Because of this, </w:t>
      </w:r>
      <w:r w:rsidRPr="00A014A4">
        <w:rPr>
          <w:rStyle w:val="StyleUnderline"/>
        </w:rPr>
        <w:t xml:space="preserve">al Qaeda now must focus its </w:t>
      </w:r>
      <w:r w:rsidRPr="00A014A4">
        <w:rPr>
          <w:rStyle w:val="Emphasis"/>
        </w:rPr>
        <w:t>limited resources</w:t>
      </w:r>
      <w:r w:rsidRPr="00A014A4">
        <w:rPr>
          <w:rStyle w:val="StyleUnderline"/>
        </w:rPr>
        <w:t xml:space="preserve"> on protecting personnel, facilities, and other assets. As long as nations continually </w:t>
      </w:r>
      <w:r w:rsidRPr="00A014A4">
        <w:rPr>
          <w:rStyle w:val="Emphasis"/>
        </w:rPr>
        <w:t>eliminate leaders</w:t>
      </w:r>
      <w:r w:rsidRPr="00A014A4">
        <w:rPr>
          <w:rStyle w:val="StyleUnderline"/>
        </w:rPr>
        <w:t xml:space="preserve"> and maintain an </w:t>
      </w:r>
      <w:r w:rsidRPr="00A014A4">
        <w:rPr>
          <w:rStyle w:val="Emphasis"/>
        </w:rPr>
        <w:t>intelligence advantage</w:t>
      </w:r>
      <w:r w:rsidRPr="00A014A4">
        <w:rPr>
          <w:sz w:val="16"/>
        </w:rPr>
        <w:t xml:space="preserve">, </w:t>
      </w:r>
      <w:r w:rsidRPr="00A014A4">
        <w:rPr>
          <w:rStyle w:val="StyleUnderline"/>
        </w:rPr>
        <w:t xml:space="preserve">the threat of terrorism may be more </w:t>
      </w:r>
      <w:r w:rsidRPr="00A014A4">
        <w:rPr>
          <w:rStyle w:val="Emphasis"/>
        </w:rPr>
        <w:t>contained</w:t>
      </w:r>
      <w:r w:rsidRPr="00A014A4">
        <w:rPr>
          <w:sz w:val="16"/>
        </w:rPr>
        <w:t>. Without unified inspiration, rhetoric, leadership, or strategy, a terrorist organization is simply a collection of individuals with weak or no motive.</w:t>
      </w:r>
    </w:p>
    <w:p w14:paraId="622DF4DF" w14:textId="77777777" w:rsidR="00BE4ACA" w:rsidRPr="00A014A4" w:rsidRDefault="00BE4ACA" w:rsidP="00BE4ACA">
      <w:pPr>
        <w:pStyle w:val="Heading4"/>
        <w:rPr>
          <w:rFonts w:cs="Arial"/>
        </w:rPr>
      </w:pPr>
      <w:r w:rsidRPr="00A014A4">
        <w:rPr>
          <w:rFonts w:cs="Arial"/>
        </w:rPr>
        <w:t xml:space="preserve">It disrupts </w:t>
      </w:r>
      <w:r w:rsidRPr="00A014A4">
        <w:rPr>
          <w:rFonts w:cs="Arial"/>
          <w:u w:val="single"/>
        </w:rPr>
        <w:t>operational tempo</w:t>
      </w:r>
      <w:r w:rsidRPr="00A014A4">
        <w:rPr>
          <w:rFonts w:cs="Arial"/>
        </w:rPr>
        <w:t xml:space="preserve"> and </w:t>
      </w:r>
      <w:r w:rsidRPr="00A014A4">
        <w:rPr>
          <w:rFonts w:cs="Arial"/>
          <w:u w:val="single"/>
        </w:rPr>
        <w:t>sophisticated</w:t>
      </w:r>
      <w:r w:rsidRPr="00A014A4">
        <w:rPr>
          <w:rFonts w:cs="Arial"/>
        </w:rPr>
        <w:t xml:space="preserve"> organizing </w:t>
      </w:r>
    </w:p>
    <w:p w14:paraId="181808B3" w14:textId="77777777" w:rsidR="00BE4ACA" w:rsidRPr="00A014A4" w:rsidRDefault="00BE4ACA" w:rsidP="00BE4ACA">
      <w:r w:rsidRPr="00A014A4">
        <w:rPr>
          <w:rStyle w:val="Style13ptBold"/>
        </w:rPr>
        <w:t>Young 13</w:t>
      </w:r>
      <w:r w:rsidRPr="00A014A4">
        <w:t xml:space="preserve"> [Alex Associate Staff, Harvard International Review, 2/25/13, “A Defense of Drones,” Harvard International Review, http://hir.harvard.edu/a-defense-of-drones]</w:t>
      </w:r>
    </w:p>
    <w:p w14:paraId="6D126DE7" w14:textId="77777777" w:rsidR="00BE4ACA" w:rsidRPr="00A014A4" w:rsidRDefault="00BE4ACA" w:rsidP="00BE4ACA">
      <w:pPr>
        <w:rPr>
          <w:sz w:val="16"/>
        </w:rPr>
      </w:pPr>
      <w:r w:rsidRPr="00A014A4">
        <w:rPr>
          <w:sz w:val="16"/>
        </w:rPr>
        <w:t xml:space="preserve">Moreover, </w:t>
      </w:r>
      <w:r w:rsidRPr="00A014A4">
        <w:rPr>
          <w:rStyle w:val="TitleChar"/>
          <w:rFonts w:eastAsiaTheme="minorHAnsi"/>
        </w:rPr>
        <w:t>drone strikes have</w:t>
      </w:r>
      <w:r w:rsidRPr="00A014A4">
        <w:rPr>
          <w:sz w:val="16"/>
        </w:rPr>
        <w:t xml:space="preserve"> </w:t>
      </w:r>
      <w:r w:rsidRPr="00A014A4">
        <w:rPr>
          <w:rStyle w:val="TitleChar"/>
          <w:rFonts w:eastAsiaTheme="minorHAnsi"/>
        </w:rPr>
        <w:t>disrupted al Qaeda’s system for training new recruits</w:t>
      </w:r>
      <w:r w:rsidRPr="00A014A4">
        <w:rPr>
          <w:sz w:val="16"/>
        </w:rPr>
        <w:t xml:space="preserve">. The Times of London reports that in 2009, </w:t>
      </w:r>
      <w:r w:rsidRPr="00A014A4">
        <w:rPr>
          <w:rStyle w:val="TitleChar"/>
          <w:rFonts w:eastAsiaTheme="minorHAnsi"/>
        </w:rPr>
        <w:t>Al Qaeda leaders decided to</w:t>
      </w:r>
      <w:r w:rsidRPr="00A014A4">
        <w:rPr>
          <w:sz w:val="16"/>
        </w:rPr>
        <w:t xml:space="preserve"> </w:t>
      </w:r>
      <w:r w:rsidRPr="00A014A4">
        <w:rPr>
          <w:rStyle w:val="TitleChar"/>
          <w:rFonts w:eastAsiaTheme="minorHAnsi"/>
          <w:bdr w:val="single" w:sz="4" w:space="0" w:color="auto"/>
        </w:rPr>
        <w:t>abandon their traditional training camps</w:t>
      </w:r>
      <w:r w:rsidRPr="00A014A4">
        <w:rPr>
          <w:sz w:val="16"/>
        </w:rPr>
        <w:t xml:space="preserve"> </w:t>
      </w:r>
      <w:r w:rsidRPr="00A014A4">
        <w:rPr>
          <w:rStyle w:val="TitleChar"/>
          <w:rFonts w:eastAsiaTheme="minorHAnsi"/>
        </w:rPr>
        <w:t>because bringing new members to a central location offered</w:t>
      </w:r>
      <w:r w:rsidRPr="00A014A4">
        <w:rPr>
          <w:sz w:val="16"/>
        </w:rPr>
        <w:t xml:space="preserve"> </w:t>
      </w:r>
      <w:r w:rsidRPr="00A014A4">
        <w:rPr>
          <w:rStyle w:val="TitleChar"/>
          <w:rFonts w:eastAsiaTheme="minorHAnsi"/>
        </w:rPr>
        <w:t>too easy a target for drone strikes</w:t>
      </w:r>
      <w:r w:rsidRPr="00A014A4">
        <w:rPr>
          <w:sz w:val="16"/>
        </w:rPr>
        <w:t>. Foreign Policy emphasized this trend on November 2nd, 2012, arguing that, “</w:t>
      </w:r>
      <w:r w:rsidRPr="00A014A4">
        <w:rPr>
          <w:rStyle w:val="TitleChar"/>
          <w:rFonts w:eastAsiaTheme="minorHAnsi"/>
        </w:rPr>
        <w:t>destroying communication centers, training camps and vehicles</w:t>
      </w:r>
      <w:r w:rsidRPr="00A014A4">
        <w:rPr>
          <w:sz w:val="16"/>
        </w:rPr>
        <w:t xml:space="preserve"> </w:t>
      </w:r>
      <w:r w:rsidRPr="00A014A4">
        <w:rPr>
          <w:rStyle w:val="TitleChar"/>
          <w:rFonts w:eastAsiaTheme="minorHAnsi"/>
          <w:bdr w:val="single" w:sz="4" w:space="0" w:color="auto"/>
        </w:rPr>
        <w:t>undermines the operational effectiveness of al-Qaeda</w:t>
      </w:r>
      <w:r w:rsidRPr="00A014A4">
        <w:rPr>
          <w:sz w:val="16"/>
        </w:rPr>
        <w:t xml:space="preserve"> and the Taliban, and quotes from operatives of the Pakistan-based Haqqani Network reveal that </w:t>
      </w:r>
      <w:r w:rsidRPr="00A014A4">
        <w:rPr>
          <w:rStyle w:val="TitleChar"/>
          <w:rFonts w:eastAsiaTheme="minorHAnsi"/>
        </w:rPr>
        <w:t>drones have forced them into a ‘jungle existence’ where they fear for the lives on a daily basis</w:t>
      </w:r>
      <w:r w:rsidRPr="00A014A4">
        <w:rPr>
          <w:sz w:val="16"/>
        </w:rPr>
        <w:t xml:space="preserve">.” </w:t>
      </w:r>
      <w:r w:rsidRPr="00A014A4">
        <w:rPr>
          <w:rStyle w:val="TitleChar"/>
          <w:rFonts w:eastAsiaTheme="minorHAnsi"/>
        </w:rPr>
        <w:t>The threat of death from the skies has forced extremist organizations to become more scattered</w:t>
      </w:r>
      <w:r w:rsidRPr="00A014A4">
        <w:rPr>
          <w:sz w:val="16"/>
        </w:rPr>
        <w:t>.</w:t>
      </w:r>
    </w:p>
    <w:p w14:paraId="770F1D91" w14:textId="77777777" w:rsidR="00BE4ACA" w:rsidRPr="00A014A4" w:rsidRDefault="00BE4ACA" w:rsidP="00BE4ACA">
      <w:pPr>
        <w:rPr>
          <w:sz w:val="16"/>
        </w:rPr>
      </w:pPr>
      <w:r w:rsidRPr="00A014A4">
        <w:rPr>
          <w:sz w:val="16"/>
        </w:rPr>
        <w:t xml:space="preserve">More importantly, though, </w:t>
      </w:r>
      <w:r w:rsidRPr="00A014A4">
        <w:rPr>
          <w:rStyle w:val="TitleChar"/>
          <w:rFonts w:eastAsiaTheme="minorHAnsi"/>
        </w:rPr>
        <w:t>drone strikes do not only kill top leaders; they target their militant followers as well</w:t>
      </w:r>
      <w:r w:rsidRPr="00A014A4">
        <w:rPr>
          <w:sz w:val="16"/>
        </w:rPr>
        <w:t xml:space="preserve">. The New America Foundation, a think tank that maintains a database of statistics on drone strikes, reports that between 2004 and 2012, </w:t>
      </w:r>
      <w:r w:rsidRPr="00A014A4">
        <w:rPr>
          <w:rStyle w:val="TitleChar"/>
          <w:rFonts w:eastAsiaTheme="minorHAnsi"/>
        </w:rPr>
        <w:t>drones killed between 1,489 and 2,605 enemy combatants</w:t>
      </w:r>
      <w:r w:rsidRPr="00A014A4">
        <w:rPr>
          <w:sz w:val="16"/>
        </w:rPr>
        <w:t xml:space="preserve"> in Pakistan. </w:t>
      </w:r>
      <w:r w:rsidRPr="00A014A4">
        <w:rPr>
          <w:rStyle w:val="TitleChar"/>
          <w:rFonts w:eastAsiaTheme="minorHAnsi"/>
        </w:rPr>
        <w:t>Given that Al Qaeda, the Pakistani Taliban, and</w:t>
      </w:r>
      <w:r w:rsidRPr="00A014A4">
        <w:rPr>
          <w:sz w:val="16"/>
        </w:rPr>
        <w:t xml:space="preserve"> the various </w:t>
      </w:r>
      <w:r w:rsidRPr="00A014A4">
        <w:rPr>
          <w:rStyle w:val="TitleChar"/>
          <w:rFonts w:eastAsiaTheme="minorHAnsi"/>
        </w:rPr>
        <w:t>other organizations</w:t>
      </w:r>
      <w:r w:rsidRPr="00A014A4">
        <w:rPr>
          <w:sz w:val="16"/>
        </w:rPr>
        <w:t xml:space="preserve"> operating in the region combined </w:t>
      </w:r>
      <w:r w:rsidRPr="00A014A4">
        <w:rPr>
          <w:rStyle w:val="TitleChar"/>
          <w:rFonts w:eastAsiaTheme="minorHAnsi"/>
          <w:bdr w:val="single" w:sz="4" w:space="0" w:color="auto"/>
        </w:rPr>
        <w:t>do not possibly have more than 1,500 senior leaders</w:t>
      </w:r>
      <w:r w:rsidRPr="00A014A4">
        <w:rPr>
          <w:sz w:val="16"/>
        </w:rPr>
        <w:t xml:space="preserve">, it follows that </w:t>
      </w:r>
      <w:r w:rsidRPr="00A014A4">
        <w:rPr>
          <w:rStyle w:val="TitleChar"/>
          <w:rFonts w:eastAsiaTheme="minorHAnsi"/>
        </w:rPr>
        <w:t>many, if not most, of those killed were low-level or mid-level members</w:t>
      </w:r>
      <w:r w:rsidRPr="00A014A4">
        <w:rPr>
          <w:sz w:val="16"/>
        </w:rPr>
        <w:t xml:space="preserve"> – in many cases, </w:t>
      </w:r>
      <w:r w:rsidRPr="00A014A4">
        <w:rPr>
          <w:rStyle w:val="TitleChar"/>
          <w:rFonts w:eastAsiaTheme="minorHAnsi"/>
          <w:bdr w:val="single" w:sz="4" w:space="0" w:color="auto"/>
        </w:rPr>
        <w:t>individuals who would have carried out attacks</w:t>
      </w:r>
      <w:r w:rsidRPr="00A014A4">
        <w:rPr>
          <w:sz w:val="16"/>
        </w:rPr>
        <w:t>. The Los Angeles Times explains that, “</w:t>
      </w:r>
      <w:r w:rsidRPr="00A014A4">
        <w:rPr>
          <w:rStyle w:val="TitleChar"/>
          <w:rFonts w:eastAsiaTheme="minorHAnsi"/>
        </w:rPr>
        <w:t>the Predator campaign has depleted [Al Qaeda’s] operational tier</w:t>
      </w:r>
      <w:r w:rsidRPr="00A014A4">
        <w:rPr>
          <w:sz w:val="16"/>
        </w:rPr>
        <w:t xml:space="preserve">. </w:t>
      </w:r>
      <w:r w:rsidRPr="00A014A4">
        <w:rPr>
          <w:rStyle w:val="TitleChar"/>
          <w:rFonts w:eastAsiaTheme="minorHAnsi"/>
        </w:rPr>
        <w:t>Many of the dead are longtime loyalists who had worked alongside Bin Laden</w:t>
      </w:r>
      <w:r w:rsidRPr="00A014A4">
        <w:rPr>
          <w:sz w:val="16"/>
        </w:rPr>
        <w:t xml:space="preserve"> […] They are being replaced by less experienced recruits.” </w:t>
      </w:r>
      <w:r w:rsidRPr="00A014A4">
        <w:rPr>
          <w:rStyle w:val="TitleChar"/>
          <w:rFonts w:eastAsiaTheme="minorHAnsi"/>
          <w:bdr w:val="single" w:sz="4" w:space="0" w:color="auto"/>
        </w:rPr>
        <w:t>Drones decimate terrorist organizations at all levels</w:t>
      </w:r>
      <w:r w:rsidRPr="00A014A4">
        <w:rPr>
          <w:sz w:val="16"/>
        </w:rPr>
        <w:t xml:space="preserve">; </w:t>
      </w:r>
      <w:r w:rsidRPr="00A014A4">
        <w:rPr>
          <w:rStyle w:val="TitleChar"/>
          <w:rFonts w:eastAsiaTheme="minorHAnsi"/>
        </w:rPr>
        <w:t>the idea that these strikes only kill senior officials is a myth</w:t>
      </w:r>
      <w:r w:rsidRPr="00A014A4">
        <w:rPr>
          <w:sz w:val="16"/>
        </w:rPr>
        <w:t>.</w:t>
      </w:r>
    </w:p>
    <w:p w14:paraId="19EE3E30" w14:textId="77777777" w:rsidR="00BE4ACA" w:rsidRPr="002113C9" w:rsidRDefault="00BE4ACA" w:rsidP="00BE4ACA">
      <w:pPr>
        <w:pStyle w:val="Heading4"/>
        <w:rPr>
          <w:rFonts w:cs="Arial"/>
        </w:rPr>
      </w:pPr>
      <w:r w:rsidRPr="002113C9">
        <w:rPr>
          <w:rFonts w:eastAsia="Calibri" w:cs="Arial"/>
          <w:szCs w:val="26"/>
        </w:rPr>
        <w:t xml:space="preserve">Drones are effective in combating terrorism </w:t>
      </w:r>
    </w:p>
    <w:p w14:paraId="63D46A50" w14:textId="77777777" w:rsidR="00BE4ACA" w:rsidRPr="00A014A4" w:rsidRDefault="00BE4ACA" w:rsidP="00BE4ACA">
      <w:r w:rsidRPr="00A014A4">
        <w:rPr>
          <w:rFonts w:eastAsia="Calibri"/>
          <w:b/>
          <w:bCs/>
          <w:sz w:val="26"/>
          <w:szCs w:val="26"/>
        </w:rPr>
        <w:t xml:space="preserve">Farrow 16 </w:t>
      </w:r>
      <w:r w:rsidRPr="00A014A4">
        <w:rPr>
          <w:rFonts w:eastAsia="Calibri"/>
        </w:rPr>
        <w:t>(Alexander Farrow, Second Lieutenant of the United States Air Force, “Drone Warfare as a Military Instrument of Counterterrorism Strategy,” April 2</w:t>
      </w:r>
      <w:r w:rsidRPr="00A014A4">
        <w:rPr>
          <w:rFonts w:eastAsia="Calibri"/>
          <w:vertAlign w:val="superscript"/>
        </w:rPr>
        <w:t>nd</w:t>
      </w:r>
      <w:r w:rsidRPr="00A014A4">
        <w:rPr>
          <w:rFonts w:eastAsia="Calibri"/>
        </w:rPr>
        <w:t xml:space="preserve">, https://www.airuniversity.af.edu/Portals/10/ASPJ_Spanish/Journals/Volume-28_Issue-4/2016_4_02_farrow_s_eng.pdf) </w:t>
      </w:r>
    </w:p>
    <w:p w14:paraId="66FF65B6" w14:textId="77777777" w:rsidR="00BE4ACA" w:rsidRPr="00A014A4" w:rsidRDefault="00BE4ACA" w:rsidP="00BE4ACA">
      <w:pPr>
        <w:rPr>
          <w:rFonts w:eastAsia="Calibri"/>
          <w:u w:val="single"/>
        </w:rPr>
      </w:pPr>
      <w:r w:rsidRPr="00A014A4">
        <w:rPr>
          <w:rFonts w:eastAsia="Calibri"/>
          <w:sz w:val="16"/>
          <w:szCs w:val="16"/>
        </w:rPr>
        <w:t xml:space="preserve">In this paper, I explore how the drone aircraft fits into military strategy. The United States Air </w:t>
      </w:r>
      <w:r w:rsidRPr="00A014A4">
        <w:rPr>
          <w:rFonts w:eastAsia="Calibri"/>
        </w:rPr>
        <w:t xml:space="preserve">Force and other air forces all over the world are currently evaluating how to incorporate the technology in an arsenal, and this analysis postulates that drones have a place in modern and future warfare. Specifically, </w:t>
      </w:r>
      <w:r w:rsidRPr="00A014A4">
        <w:rPr>
          <w:rStyle w:val="Emphasis"/>
        </w:rPr>
        <w:t>the drone is a highly effective instrument of counterterrorism.</w:t>
      </w:r>
      <w:r w:rsidRPr="00A014A4">
        <w:rPr>
          <w:rFonts w:eastAsia="Calibri"/>
          <w:sz w:val="16"/>
          <w:szCs w:val="16"/>
        </w:rPr>
        <w:t xml:space="preserve"> Terrorism, highly elusive and adaptive, must be smitten down pervasively and aggressively. In order to </w:t>
      </w:r>
      <w:r w:rsidRPr="00A014A4">
        <w:rPr>
          <w:rFonts w:eastAsia="Calibri"/>
        </w:rPr>
        <w:t xml:space="preserve">do so, a nation must (1) identify the threat and (2) eliminate the threat. </w:t>
      </w:r>
      <w:r w:rsidRPr="00A014A4">
        <w:rPr>
          <w:rFonts w:eastAsia="Calibri"/>
          <w:u w:val="single"/>
        </w:rPr>
        <w:t>The drone contributes to the counterterrorism mission by providing pervasive intelligence and aggressive strike capabilities. Both of these capabilities, combined and unified in a single aircraft platform, hinder the operational capacity of the terrorist organization by eliciting fear, fracturing communication, and decimating command and control. Since 2008, the United States has increased the number of overseas drone operations</w:t>
      </w:r>
      <w:r w:rsidRPr="00A014A4">
        <w:rPr>
          <w:rFonts w:eastAsia="Calibri"/>
          <w:sz w:val="16"/>
          <w:szCs w:val="16"/>
        </w:rPr>
        <w:t xml:space="preserve">.1 </w:t>
      </w:r>
      <w:r w:rsidRPr="00A014A4">
        <w:rPr>
          <w:rFonts w:eastAsia="Calibri"/>
          <w:u w:val="single"/>
        </w:rPr>
        <w:t xml:space="preserve">In </w:t>
      </w:r>
      <w:r w:rsidRPr="00A014A4">
        <w:rPr>
          <w:rFonts w:eastAsia="Calibri"/>
          <w:sz w:val="16"/>
          <w:szCs w:val="16"/>
          <w:u w:val="single"/>
        </w:rPr>
        <w:t>Pakistan, for example, drone strikes have increased from 38 in 2008 to 375 in 2014.</w:t>
      </w:r>
      <w:r w:rsidRPr="00A014A4">
        <w:rPr>
          <w:rFonts w:eastAsia="Calibri"/>
          <w:sz w:val="16"/>
          <w:szCs w:val="16"/>
        </w:rPr>
        <w:t xml:space="preserve"> Targeting al Qaeda and Taliban militants, the drone campaign has been responsible for more than 2400 deaths worldwide.2 Furthermore, Congress is currently funding the expansion of the drone fleet by a third of its current size within the next decade, a $40 billion expansion.3 Clearly interested in the aircraft’s place in future warfare, Congress tasked the Government Accountability Office with analyzing, assessing, and improving the US Air Force’s drone program to ensure its viability in the future.4 Likewise, other Air Forces (including French, Italian, and German) are also testing the use of drones in the Middle East and Africa. There is a definite military interest in this technology. I seek to explore the root of this interest. Specifically, this paper provides an analysis of how an air force may use the drone in one specific area of foreign policy: counterterrorism. I will use historical examples of US Central Intelligence Agency (CIA) and Department of Defense (DoD) drone operations in order to illuminate how the aircraft fits into a nation’s military arsenal. I hope that this analysis will pave a purpose for the drone and prescribe focus for future technological development. I claim that </w:t>
      </w:r>
      <w:r w:rsidRPr="00A014A4">
        <w:rPr>
          <w:rFonts w:eastAsia="Calibri"/>
          <w:u w:val="single"/>
        </w:rPr>
        <w:t xml:space="preserve">the drone is an effective instrument of counterterrorism strategy because of its capabilities to simultaneously collect intelligence and strike targets. Furthermore, by effectively employing both at the same time, </w:t>
      </w:r>
      <w:r w:rsidRPr="00A014A4">
        <w:rPr>
          <w:rFonts w:eastAsia="Calibri"/>
          <w:b/>
          <w:bCs/>
          <w:u w:val="single"/>
        </w:rPr>
        <w:t>the drone significantly disrupts the operational capacity of a terrorist organization</w:t>
      </w:r>
      <w:r w:rsidRPr="00A014A4">
        <w:rPr>
          <w:rFonts w:eastAsia="Calibri"/>
          <w:u w:val="single"/>
        </w:rPr>
        <w:t>.</w:t>
      </w:r>
    </w:p>
    <w:p w14:paraId="6EEDF179" w14:textId="77777777" w:rsidR="00BE4ACA" w:rsidRPr="00A014A4" w:rsidRDefault="00BE4ACA" w:rsidP="00BE4ACA"/>
    <w:p w14:paraId="3955A08D" w14:textId="77777777" w:rsidR="00BE4ACA" w:rsidRPr="002113C9" w:rsidRDefault="00BE4ACA" w:rsidP="00BE4ACA">
      <w:pPr>
        <w:pStyle w:val="Heading3"/>
      </w:pPr>
      <w:r>
        <w:t xml:space="preserve">2NC – Drones – Pakistan </w:t>
      </w:r>
    </w:p>
    <w:p w14:paraId="24FD02C9" w14:textId="77777777" w:rsidR="00BE4ACA" w:rsidRPr="002113C9" w:rsidRDefault="00BE4ACA" w:rsidP="00BE4ACA">
      <w:pPr>
        <w:pStyle w:val="Heading4"/>
        <w:rPr>
          <w:rFonts w:cs="Arial"/>
        </w:rPr>
      </w:pPr>
      <w:r w:rsidRPr="002113C9">
        <w:rPr>
          <w:rFonts w:cs="Arial"/>
        </w:rPr>
        <w:t>Drone strikes effective in combating Pakistani terrorism</w:t>
      </w:r>
    </w:p>
    <w:p w14:paraId="1960B063" w14:textId="77777777" w:rsidR="00BE4ACA" w:rsidRPr="00A014A4" w:rsidRDefault="00BE4ACA" w:rsidP="00BE4ACA">
      <w:pPr>
        <w:rPr>
          <w:rStyle w:val="Style13ptBold"/>
          <w:sz w:val="22"/>
        </w:rPr>
      </w:pPr>
      <w:r w:rsidRPr="00A014A4">
        <w:rPr>
          <w:rStyle w:val="Style13ptBold"/>
        </w:rPr>
        <w:t>Johnston and Sarbahi 16</w:t>
      </w:r>
      <w:r w:rsidRPr="00A014A4">
        <w:rPr>
          <w:b/>
        </w:rPr>
        <w:t xml:space="preserve"> </w:t>
      </w:r>
      <w:r w:rsidRPr="00A014A4">
        <w:rPr>
          <w:rStyle w:val="Style13ptBold"/>
          <w:b w:val="0"/>
        </w:rPr>
        <w:t>(Patrick B. Johnston, Anoop K. Sarbahi, Patrick B. Johnston is a Political Scientist at the RAND Corporation. Anoop K. Sarbahi is an Assistant Professor in the Department of Political Science at the University of Minnesota, Twin Cities, “The Impact of US Drone Strikes on Terrorism in Pakistan,” January 4th, https://academic.oup.com/isq/article-abstract/60/2/203/1750218?redirectedFrom=fulltext)</w:t>
      </w:r>
    </w:p>
    <w:p w14:paraId="2D5B97DD" w14:textId="77777777" w:rsidR="00BE4ACA" w:rsidRPr="00A014A4" w:rsidRDefault="00BE4ACA" w:rsidP="00BE4ACA">
      <w:pPr>
        <w:rPr>
          <w:u w:val="single"/>
        </w:rPr>
      </w:pPr>
      <w:r w:rsidRPr="00A014A4">
        <w:rPr>
          <w:sz w:val="16"/>
        </w:rPr>
        <w:t xml:space="preserve">This study analyzes the effects of US drone strikes on terrorism in Pakistan. </w:t>
      </w:r>
      <w:r w:rsidRPr="00A014A4">
        <w:rPr>
          <w:u w:val="single"/>
        </w:rPr>
        <w:t>We find that drone strikes are associated with decreases in the incidence and lethality of terrorist attacks, as well as decreases in selective targeting of tribal elders. This matters for key ongoing debates</w:t>
      </w:r>
      <w:r w:rsidRPr="00A014A4">
        <w:rPr>
          <w:sz w:val="16"/>
        </w:rPr>
        <w:t xml:space="preserve">. Some suggest that drone strikes anger Muslim populations and that consequent blowback facilitates recruitment and incites Islamist terrorism. Others argue that </w:t>
      </w:r>
      <w:r w:rsidRPr="00A014A4">
        <w:rPr>
          <w:u w:val="single"/>
        </w:rPr>
        <w:t>drone strikes disrupt and degrade terrorist organizations, reducing their ability to conduct attacks.</w:t>
      </w:r>
      <w:r w:rsidRPr="00A014A4">
        <w:rPr>
          <w:sz w:val="16"/>
        </w:rPr>
        <w:t xml:space="preserve"> We use detailed data on US drone strikes and terrorism in Pakistan from 2007–2011 to test each theory’s implications. The available data do not enable us to evaluate if drone strikes resulted in increased recruitment, but the data do allow us to examine if these strikes resulted in changes in terrorist activities. While our findings do not suggest long-term effects, the results still lend some credence to the argument </w:t>
      </w:r>
      <w:r w:rsidRPr="00A014A4">
        <w:rPr>
          <w:u w:val="single"/>
        </w:rPr>
        <w:t xml:space="preserve">that drone strikes, while unpopular, </w:t>
      </w:r>
      <w:r w:rsidRPr="002113C9">
        <w:rPr>
          <w:rStyle w:val="Emphasis"/>
        </w:rPr>
        <w:t>bolster US counterterrorism efforts in Pakistan</w:t>
      </w:r>
      <w:r w:rsidRPr="00A014A4">
        <w:rPr>
          <w:u w:val="single"/>
        </w:rPr>
        <w:t>.</w:t>
      </w:r>
    </w:p>
    <w:p w14:paraId="2DDDC138" w14:textId="77777777" w:rsidR="00BE4ACA" w:rsidRPr="00A014A4" w:rsidRDefault="00BE4ACA" w:rsidP="00BE4ACA">
      <w:pPr>
        <w:pStyle w:val="Heading3"/>
        <w:rPr>
          <w:rFonts w:cs="Arial"/>
        </w:rPr>
      </w:pPr>
      <w:r w:rsidRPr="00A014A4">
        <w:rPr>
          <w:rFonts w:cs="Arial"/>
        </w:rPr>
        <w:t xml:space="preserve">2NC – Drones – Surveillance  </w:t>
      </w:r>
    </w:p>
    <w:p w14:paraId="2F4A4335" w14:textId="77777777" w:rsidR="00BE4ACA" w:rsidRPr="00A014A4" w:rsidRDefault="00BE4ACA" w:rsidP="00BE4ACA">
      <w:pPr>
        <w:pStyle w:val="Heading4"/>
        <w:rPr>
          <w:rFonts w:cs="Arial"/>
        </w:rPr>
      </w:pPr>
      <w:r w:rsidRPr="00A014A4">
        <w:rPr>
          <w:rFonts w:cs="Arial"/>
        </w:rPr>
        <w:t xml:space="preserve">Drones are key to </w:t>
      </w:r>
      <w:r w:rsidRPr="00A014A4">
        <w:rPr>
          <w:rFonts w:cs="Arial"/>
          <w:u w:val="single"/>
        </w:rPr>
        <w:t>counter intelligence</w:t>
      </w:r>
      <w:r w:rsidRPr="00A014A4">
        <w:rPr>
          <w:rFonts w:cs="Arial"/>
        </w:rPr>
        <w:t xml:space="preserve"> – they do </w:t>
      </w:r>
      <w:r w:rsidRPr="00A014A4">
        <w:rPr>
          <w:rFonts w:cs="Arial"/>
          <w:u w:val="single"/>
        </w:rPr>
        <w:t>surveillance</w:t>
      </w:r>
      <w:r w:rsidRPr="00A014A4">
        <w:rPr>
          <w:rFonts w:cs="Arial"/>
        </w:rPr>
        <w:t xml:space="preserve"> and </w:t>
      </w:r>
      <w:r w:rsidRPr="00A014A4">
        <w:rPr>
          <w:rFonts w:cs="Arial"/>
          <w:u w:val="single"/>
        </w:rPr>
        <w:t>recon</w:t>
      </w:r>
      <w:r w:rsidRPr="00A014A4">
        <w:rPr>
          <w:rFonts w:cs="Arial"/>
        </w:rPr>
        <w:t xml:space="preserve"> necessary for </w:t>
      </w:r>
      <w:r w:rsidRPr="00A014A4">
        <w:rPr>
          <w:rFonts w:cs="Arial"/>
          <w:u w:val="single"/>
        </w:rPr>
        <w:t>target success</w:t>
      </w:r>
      <w:r w:rsidRPr="00A014A4">
        <w:rPr>
          <w:rFonts w:cs="Arial"/>
        </w:rPr>
        <w:t xml:space="preserve"> </w:t>
      </w:r>
    </w:p>
    <w:p w14:paraId="4F011521" w14:textId="77777777" w:rsidR="00BE4ACA" w:rsidRPr="00A014A4" w:rsidRDefault="00BE4ACA" w:rsidP="00BE4ACA">
      <w:r w:rsidRPr="00A014A4">
        <w:rPr>
          <w:rStyle w:val="Style13ptBold"/>
        </w:rPr>
        <w:t>Farrow 14</w:t>
      </w:r>
      <w:r w:rsidRPr="00A014A4">
        <w:t xml:space="preserve"> [Second Lieutenant Alexander Farrow, USAF, recently graduated cum laude from Harvard University with a degree in Government, focusing on national security. From drone warfare to game theory and counterterrorism, his passion is analyzing how unconventional warfare changes the modern battlefield. He currently serves a 2nd Lieutenant in the United States Air Force. At least 2014. "Drone Warfare as a Military Instrument of Counterterrorism Strategy." https://www.airuniversity.af.edu/Portals/10/ASPJ_Spanish/Journals/Volume-28_Issue-4/2016_4_02_farrow_s_eng.pdf]</w:t>
      </w:r>
    </w:p>
    <w:p w14:paraId="77947AC3" w14:textId="77777777" w:rsidR="00BE4ACA" w:rsidRPr="00A014A4" w:rsidRDefault="00BE4ACA" w:rsidP="00BE4ACA">
      <w:pPr>
        <w:rPr>
          <w:sz w:val="16"/>
        </w:rPr>
      </w:pPr>
      <w:r w:rsidRPr="00A014A4">
        <w:rPr>
          <w:rStyle w:val="StyleUnderline"/>
        </w:rPr>
        <w:t>The drone is a</w:t>
      </w:r>
      <w:r w:rsidRPr="00A014A4">
        <w:rPr>
          <w:sz w:val="16"/>
        </w:rPr>
        <w:t xml:space="preserve"> </w:t>
      </w:r>
      <w:r w:rsidRPr="00A014A4">
        <w:rPr>
          <w:rStyle w:val="Emphasis"/>
        </w:rPr>
        <w:t>highly effective</w:t>
      </w:r>
      <w:r w:rsidRPr="00A014A4">
        <w:rPr>
          <w:sz w:val="16"/>
        </w:rPr>
        <w:t xml:space="preserve"> </w:t>
      </w:r>
      <w:r w:rsidRPr="00A014A4">
        <w:rPr>
          <w:rStyle w:val="StyleUnderline"/>
        </w:rPr>
        <w:t>intelligence</w:t>
      </w:r>
      <w:r w:rsidRPr="00A014A4">
        <w:rPr>
          <w:sz w:val="16"/>
        </w:rPr>
        <w:t xml:space="preserve"> </w:t>
      </w:r>
      <w:r w:rsidRPr="00A014A4">
        <w:rPr>
          <w:rStyle w:val="Emphasis"/>
        </w:rPr>
        <w:t>asset</w:t>
      </w:r>
      <w:r w:rsidRPr="00A014A4">
        <w:rPr>
          <w:sz w:val="16"/>
        </w:rPr>
        <w:t xml:space="preserve">. In fact, USAF testimonials indicate that around </w:t>
      </w:r>
      <w:r w:rsidRPr="00A014A4">
        <w:rPr>
          <w:rStyle w:val="Emphasis"/>
        </w:rPr>
        <w:t>97% of mission time</w:t>
      </w:r>
      <w:r w:rsidRPr="00A014A4">
        <w:rPr>
          <w:sz w:val="16"/>
        </w:rPr>
        <w:t xml:space="preserve"> </w:t>
      </w:r>
      <w:r w:rsidRPr="00A014A4">
        <w:rPr>
          <w:rStyle w:val="StyleUnderline"/>
        </w:rPr>
        <w:t xml:space="preserve">is dedicated purely to </w:t>
      </w:r>
      <w:r w:rsidRPr="00A014A4">
        <w:rPr>
          <w:rStyle w:val="Emphasis"/>
        </w:rPr>
        <w:t>reconnaissance</w:t>
      </w:r>
      <w:r w:rsidRPr="00A014A4">
        <w:rPr>
          <w:sz w:val="16"/>
        </w:rPr>
        <w:t xml:space="preserve">.12 </w:t>
      </w:r>
      <w:r w:rsidRPr="00A014A4">
        <w:rPr>
          <w:rStyle w:val="StyleUnderline"/>
        </w:rPr>
        <w:t xml:space="preserve">The aircraft contributes to the intelligence cycle because it continuously and simultaneously </w:t>
      </w:r>
      <w:r w:rsidRPr="00A014A4">
        <w:rPr>
          <w:rStyle w:val="Emphasis"/>
        </w:rPr>
        <w:t>collects</w:t>
      </w:r>
      <w:r w:rsidRPr="00A014A4">
        <w:rPr>
          <w:sz w:val="16"/>
        </w:rPr>
        <w:t xml:space="preserve"> </w:t>
      </w:r>
      <w:r w:rsidRPr="00A014A4">
        <w:rPr>
          <w:rStyle w:val="StyleUnderline"/>
        </w:rPr>
        <w:t>and</w:t>
      </w:r>
      <w:r w:rsidRPr="00A014A4">
        <w:rPr>
          <w:sz w:val="16"/>
        </w:rPr>
        <w:t xml:space="preserve"> </w:t>
      </w:r>
      <w:r w:rsidRPr="00A014A4">
        <w:rPr>
          <w:rStyle w:val="StyleUnderline"/>
        </w:rPr>
        <w:t>distributes info</w:t>
      </w:r>
      <w:r w:rsidRPr="00A014A4">
        <w:rPr>
          <w:sz w:val="16"/>
        </w:rPr>
        <w:t xml:space="preserve">rmation. Specifically, it collects intelligence efficiently via advanced visual equipment and long loiter capabilities. Both the Predator and the Reaper drones are equipped with high definition and thermal cameras on the undersides of their fuselages. These cameras are powerful enough to zoom and read the license number on a driver’s ID card.13 Pilots use the cameras’ high-powered capabilities when searching for and following potential targets.14 In this way, the aircraft collects useful intelligence about the behavioral patterns of the enemy (ie: family ties, associations, daily activities) while flying at a high altitude, unseen to the target on the ground. Furthermore, aerial imagery technology is vastly improving. For example, the US Air Force is experimenting with a high-tech camera system known as the Gorgon Stare.15 The Gorgon Stare essentially combines the visual capacity of multiple advanced cameras, allowing the aircraft to observe areas that are 4 kilometers in diameter. </w:t>
      </w:r>
      <w:r w:rsidRPr="00A014A4">
        <w:rPr>
          <w:rStyle w:val="StyleUnderline"/>
        </w:rPr>
        <w:t>Some</w:t>
      </w:r>
      <w:r w:rsidRPr="00A014A4">
        <w:rPr>
          <w:sz w:val="16"/>
        </w:rPr>
        <w:t xml:space="preserve"> US Air Force </w:t>
      </w:r>
      <w:r w:rsidRPr="00A014A4">
        <w:rPr>
          <w:rStyle w:val="Emphasis"/>
        </w:rPr>
        <w:t>Reaper drones</w:t>
      </w:r>
      <w:r w:rsidRPr="00A014A4">
        <w:rPr>
          <w:sz w:val="16"/>
        </w:rPr>
        <w:t xml:space="preserve"> </w:t>
      </w:r>
      <w:r w:rsidRPr="00A014A4">
        <w:rPr>
          <w:rStyle w:val="StyleUnderline"/>
        </w:rPr>
        <w:t xml:space="preserve">have already been equipped with this new system, allowing pilots and intelligence analysts to observe parts of entire cities at one time. </w:t>
      </w:r>
      <w:r w:rsidRPr="00A014A4">
        <w:rPr>
          <w:sz w:val="16"/>
        </w:rPr>
        <w:t xml:space="preserve">In this way, </w:t>
      </w:r>
      <w:r w:rsidRPr="00A014A4">
        <w:rPr>
          <w:rStyle w:val="StyleUnderline"/>
        </w:rPr>
        <w:t xml:space="preserve">the drone is </w:t>
      </w:r>
      <w:r w:rsidRPr="00A014A4">
        <w:rPr>
          <w:rStyle w:val="Emphasis"/>
        </w:rPr>
        <w:t>highly effective</w:t>
      </w:r>
      <w:r w:rsidRPr="00A014A4">
        <w:rPr>
          <w:rStyle w:val="StyleUnderline"/>
        </w:rPr>
        <w:t xml:space="preserve"> for gathering a large amount of </w:t>
      </w:r>
      <w:r w:rsidRPr="00A014A4">
        <w:rPr>
          <w:rStyle w:val="Emphasis"/>
        </w:rPr>
        <w:t>visual data</w:t>
      </w:r>
      <w:r w:rsidRPr="00A014A4">
        <w:rPr>
          <w:sz w:val="16"/>
        </w:rPr>
        <w:t>.</w:t>
      </w:r>
    </w:p>
    <w:p w14:paraId="16367AA3" w14:textId="77777777" w:rsidR="00BE4ACA" w:rsidRPr="00A014A4" w:rsidRDefault="00BE4ACA" w:rsidP="00BE4ACA">
      <w:pPr>
        <w:rPr>
          <w:sz w:val="16"/>
        </w:rPr>
      </w:pPr>
      <w:r w:rsidRPr="00A014A4">
        <w:rPr>
          <w:sz w:val="16"/>
        </w:rPr>
        <w:t xml:space="preserve">Additionally, </w:t>
      </w:r>
      <w:r w:rsidRPr="00A014A4">
        <w:rPr>
          <w:rStyle w:val="StyleUnderline"/>
        </w:rPr>
        <w:t>the</w:t>
      </w:r>
      <w:r w:rsidRPr="00A014A4">
        <w:rPr>
          <w:sz w:val="16"/>
        </w:rPr>
        <w:t xml:space="preserve"> </w:t>
      </w:r>
      <w:r w:rsidRPr="00A014A4">
        <w:rPr>
          <w:rStyle w:val="Emphasis"/>
        </w:rPr>
        <w:t>drone loiters</w:t>
      </w:r>
      <w:r w:rsidRPr="00A014A4">
        <w:rPr>
          <w:sz w:val="16"/>
        </w:rPr>
        <w:t xml:space="preserve"> </w:t>
      </w:r>
      <w:r w:rsidRPr="00A014A4">
        <w:rPr>
          <w:rStyle w:val="StyleUnderline"/>
        </w:rPr>
        <w:t>in the air longer than a conventional manned aircraft, maximizing reconnaissance time</w:t>
      </w:r>
      <w:r w:rsidRPr="00A014A4">
        <w:rPr>
          <w:sz w:val="16"/>
        </w:rPr>
        <w:t xml:space="preserve">. Because it has no pilot or a cockpit, the weight of the aircraft is significantly minimized.16 </w:t>
      </w:r>
      <w:r w:rsidRPr="00A014A4">
        <w:rPr>
          <w:rStyle w:val="StyleUnderline"/>
        </w:rPr>
        <w:t>The operator</w:t>
      </w:r>
      <w:r w:rsidRPr="00A014A4">
        <w:rPr>
          <w:sz w:val="16"/>
        </w:rPr>
        <w:t xml:space="preserve">, therefore, </w:t>
      </w:r>
      <w:r w:rsidRPr="00A014A4">
        <w:rPr>
          <w:rStyle w:val="StyleUnderline"/>
        </w:rPr>
        <w:t xml:space="preserve">can cut down the its size and increase its capacity to store more </w:t>
      </w:r>
      <w:r w:rsidRPr="00A014A4">
        <w:rPr>
          <w:rStyle w:val="Emphasis"/>
        </w:rPr>
        <w:t>fuel</w:t>
      </w:r>
      <w:r w:rsidRPr="00A014A4">
        <w:rPr>
          <w:sz w:val="16"/>
        </w:rPr>
        <w:t xml:space="preserve">, </w:t>
      </w:r>
      <w:r w:rsidRPr="00A014A4">
        <w:rPr>
          <w:rStyle w:val="StyleUnderline"/>
        </w:rPr>
        <w:t xml:space="preserve">resulting in a </w:t>
      </w:r>
      <w:r w:rsidRPr="00A014A4">
        <w:rPr>
          <w:rStyle w:val="Emphasis"/>
        </w:rPr>
        <w:t>leaner</w:t>
      </w:r>
      <w:r w:rsidRPr="00A014A4">
        <w:rPr>
          <w:rStyle w:val="StyleUnderline"/>
        </w:rPr>
        <w:t xml:space="preserve">, more </w:t>
      </w:r>
      <w:r w:rsidRPr="00A014A4">
        <w:rPr>
          <w:rStyle w:val="Emphasis"/>
        </w:rPr>
        <w:t>efficient aircraft</w:t>
      </w:r>
      <w:r w:rsidRPr="00A014A4">
        <w:rPr>
          <w:sz w:val="16"/>
        </w:rPr>
        <w:t xml:space="preserve">. The Predator drone, as a result, can fly an average of 24 hours.17 Furthermore, </w:t>
      </w:r>
      <w:r w:rsidRPr="00A014A4">
        <w:rPr>
          <w:rStyle w:val="StyleUnderline"/>
        </w:rPr>
        <w:t xml:space="preserve">drones operate in combat air patrols in order to ensure </w:t>
      </w:r>
      <w:r w:rsidRPr="00A014A4">
        <w:rPr>
          <w:rStyle w:val="Emphasis"/>
        </w:rPr>
        <w:t>constant surveillance</w:t>
      </w:r>
      <w:r w:rsidRPr="00A014A4">
        <w:rPr>
          <w:sz w:val="16"/>
        </w:rPr>
        <w:t xml:space="preserve">.18 Each combat air patrol consists of four alternating aircraft. </w:t>
      </w:r>
      <w:r w:rsidRPr="00A014A4">
        <w:rPr>
          <w:rStyle w:val="StyleUnderline"/>
        </w:rPr>
        <w:t xml:space="preserve">Typically, one aircraft acquires </w:t>
      </w:r>
      <w:r w:rsidRPr="00A014A4">
        <w:rPr>
          <w:rStyle w:val="Emphasis"/>
        </w:rPr>
        <w:t>intelligence</w:t>
      </w:r>
      <w:r w:rsidRPr="00A014A4">
        <w:rPr>
          <w:sz w:val="16"/>
        </w:rPr>
        <w:t xml:space="preserve">, </w:t>
      </w:r>
      <w:r w:rsidRPr="00A014A4">
        <w:rPr>
          <w:rStyle w:val="StyleUnderline"/>
        </w:rPr>
        <w:t xml:space="preserve">one flies back to base for </w:t>
      </w:r>
      <w:r w:rsidRPr="00A014A4">
        <w:rPr>
          <w:rStyle w:val="Emphasis"/>
        </w:rPr>
        <w:t>refueling</w:t>
      </w:r>
      <w:r w:rsidRPr="00A014A4">
        <w:rPr>
          <w:sz w:val="16"/>
        </w:rPr>
        <w:t xml:space="preserve">, one refuels at the base, and one flies to relieve the operational drone. In this way, </w:t>
      </w:r>
      <w:r w:rsidRPr="00A014A4">
        <w:rPr>
          <w:rStyle w:val="StyleUnderline"/>
        </w:rPr>
        <w:t>drone operators can ensure</w:t>
      </w:r>
      <w:r w:rsidRPr="00A014A4">
        <w:rPr>
          <w:sz w:val="16"/>
        </w:rPr>
        <w:t xml:space="preserve"> that the aircraft loiters as long as possible over a given area, increasing the chance that </w:t>
      </w:r>
      <w:r w:rsidRPr="00A014A4">
        <w:rPr>
          <w:rStyle w:val="StyleUnderline"/>
        </w:rPr>
        <w:t xml:space="preserve">intelligence analysts will </w:t>
      </w:r>
      <w:r w:rsidRPr="00A014A4">
        <w:rPr>
          <w:rStyle w:val="Emphasis"/>
        </w:rPr>
        <w:t>identify a target</w:t>
      </w:r>
      <w:r w:rsidRPr="00A014A4">
        <w:rPr>
          <w:sz w:val="16"/>
        </w:rPr>
        <w:t>.</w:t>
      </w:r>
    </w:p>
    <w:p w14:paraId="430B72FE" w14:textId="77777777" w:rsidR="00BE4ACA" w:rsidRPr="00A014A4" w:rsidRDefault="00BE4ACA" w:rsidP="00BE4ACA">
      <w:pPr>
        <w:rPr>
          <w:sz w:val="16"/>
        </w:rPr>
      </w:pPr>
      <w:r w:rsidRPr="00A014A4">
        <w:rPr>
          <w:rStyle w:val="StyleUnderline"/>
        </w:rPr>
        <w:t xml:space="preserve">Not only can a drone collect </w:t>
      </w:r>
      <w:r w:rsidRPr="00A014A4">
        <w:rPr>
          <w:rStyle w:val="Emphasis"/>
        </w:rPr>
        <w:t>intelligence</w:t>
      </w:r>
      <w:r w:rsidRPr="00A014A4">
        <w:rPr>
          <w:sz w:val="16"/>
        </w:rPr>
        <w:t xml:space="preserve">, </w:t>
      </w:r>
      <w:r w:rsidRPr="00A014A4">
        <w:rPr>
          <w:rStyle w:val="StyleUnderline"/>
        </w:rPr>
        <w:t xml:space="preserve">but also it can easily distribute it to other </w:t>
      </w:r>
      <w:r w:rsidRPr="00A014A4">
        <w:rPr>
          <w:rStyle w:val="Emphasis"/>
        </w:rPr>
        <w:t>entities</w:t>
      </w:r>
      <w:r w:rsidRPr="00A014A4">
        <w:rPr>
          <w:sz w:val="16"/>
        </w:rPr>
        <w:t xml:space="preserve">. The images collected from ‘eyes in the sky’ aircraft are transmitted via satellite to pilots at Air Force bases in the United States, like Creech AFB.19 Because </w:t>
      </w:r>
      <w:r w:rsidRPr="00A014A4">
        <w:rPr>
          <w:rStyle w:val="StyleUnderline"/>
        </w:rPr>
        <w:t>the entire process is electronic, intelligence feeds can be stopped, played, rewound, and fast-forwarded from virtually anywhere in the world that has a connection to the satellite link</w:t>
      </w:r>
      <w:r w:rsidRPr="00A014A4">
        <w:rPr>
          <w:sz w:val="16"/>
        </w:rPr>
        <w:t xml:space="preserve">. Joint Special Operations Command (JSOC) or the CIA may also view the drone feed and provide guidance through networked chatting channels. </w:t>
      </w:r>
      <w:r w:rsidRPr="00A014A4">
        <w:rPr>
          <w:rStyle w:val="StyleUnderline"/>
        </w:rPr>
        <w:t xml:space="preserve">A drone, therefore, not only surveys the </w:t>
      </w:r>
      <w:r w:rsidRPr="00A014A4">
        <w:rPr>
          <w:rStyle w:val="Emphasis"/>
        </w:rPr>
        <w:t>battlefield</w:t>
      </w:r>
      <w:r w:rsidRPr="00A014A4">
        <w:rPr>
          <w:sz w:val="16"/>
        </w:rPr>
        <w:t xml:space="preserve">, </w:t>
      </w:r>
      <w:r w:rsidRPr="00A014A4">
        <w:rPr>
          <w:rStyle w:val="StyleUnderline"/>
        </w:rPr>
        <w:t xml:space="preserve">but it also </w:t>
      </w:r>
      <w:r w:rsidRPr="00A014A4">
        <w:rPr>
          <w:rStyle w:val="Emphasis"/>
        </w:rPr>
        <w:t>distributes intelligence</w:t>
      </w:r>
      <w:r w:rsidRPr="00A014A4">
        <w:rPr>
          <w:rStyle w:val="StyleUnderline"/>
        </w:rPr>
        <w:t xml:space="preserve"> to other </w:t>
      </w:r>
      <w:r w:rsidRPr="00A014A4">
        <w:rPr>
          <w:rStyle w:val="Emphasis"/>
        </w:rPr>
        <w:t>counterterrorists</w:t>
      </w:r>
      <w:r w:rsidRPr="00A014A4">
        <w:rPr>
          <w:sz w:val="16"/>
        </w:rPr>
        <w:t xml:space="preserve">. </w:t>
      </w:r>
    </w:p>
    <w:p w14:paraId="29474175" w14:textId="77777777" w:rsidR="00BE4ACA" w:rsidRPr="00A014A4" w:rsidRDefault="00BE4ACA" w:rsidP="00BE4ACA">
      <w:pPr>
        <w:rPr>
          <w:sz w:val="16"/>
        </w:rPr>
      </w:pPr>
      <w:r w:rsidRPr="00A014A4">
        <w:rPr>
          <w:sz w:val="16"/>
        </w:rPr>
        <w:t xml:space="preserve">Two specific counterterrorism operations highlight the intelligence-gathering capabilities of drones. These case studies were chosen because they are high-profile examples of identifying the location of top leaders of prominent terrorist organizations (al Qaeda in Iraq and al Qaeda). Abu Musab al-Zarqawi, a “raw psychopathic killer born for a war without moral limits on brutality”, terrorized Fallujah, Iraq.20 From beheadings to abductions, Zarqawi tested the tolerance of the United States. Consequently, the US Air Force deployed dozens of Predator aircraft to visually, aerially comb the streets and alleyways of the city in search of Zarqawi. Eventually, </w:t>
      </w:r>
      <w:r w:rsidRPr="00A014A4">
        <w:rPr>
          <w:rStyle w:val="StyleUnderline"/>
        </w:rPr>
        <w:t xml:space="preserve">a Predator drone helped to identify the building in which </w:t>
      </w:r>
      <w:r w:rsidRPr="00A014A4">
        <w:rPr>
          <w:rStyle w:val="Emphasis"/>
        </w:rPr>
        <w:t>Zarqawi</w:t>
      </w:r>
      <w:r w:rsidRPr="00A014A4">
        <w:rPr>
          <w:rStyle w:val="StyleUnderline"/>
        </w:rPr>
        <w:t xml:space="preserve"> was hiding, relaying that information to nearby</w:t>
      </w:r>
      <w:r w:rsidRPr="00A014A4">
        <w:rPr>
          <w:sz w:val="16"/>
        </w:rPr>
        <w:t xml:space="preserve"> </w:t>
      </w:r>
      <w:r w:rsidRPr="00A014A4">
        <w:rPr>
          <w:rStyle w:val="Emphasis"/>
        </w:rPr>
        <w:t>F-16C aircraft</w:t>
      </w:r>
      <w:r w:rsidRPr="00A014A4">
        <w:rPr>
          <w:sz w:val="16"/>
        </w:rPr>
        <w:t xml:space="preserve">, </w:t>
      </w:r>
      <w:r w:rsidRPr="00A014A4">
        <w:rPr>
          <w:rStyle w:val="StyleUnderline"/>
        </w:rPr>
        <w:t>which</w:t>
      </w:r>
      <w:r w:rsidRPr="00A014A4">
        <w:rPr>
          <w:sz w:val="16"/>
        </w:rPr>
        <w:t xml:space="preserve"> </w:t>
      </w:r>
      <w:r w:rsidRPr="00A014A4">
        <w:rPr>
          <w:rStyle w:val="Emphasis"/>
        </w:rPr>
        <w:t>obliterated the target</w:t>
      </w:r>
      <w:r w:rsidRPr="00A014A4">
        <w:rPr>
          <w:sz w:val="16"/>
        </w:rPr>
        <w:t>.</w:t>
      </w:r>
    </w:p>
    <w:p w14:paraId="2DA6EE69" w14:textId="77777777" w:rsidR="00BE4ACA" w:rsidRPr="00A014A4" w:rsidRDefault="00BE4ACA" w:rsidP="00BE4ACA">
      <w:pPr>
        <w:rPr>
          <w:sz w:val="16"/>
        </w:rPr>
      </w:pPr>
      <w:r w:rsidRPr="00A014A4">
        <w:rPr>
          <w:sz w:val="16"/>
        </w:rPr>
        <w:t xml:space="preserve">Probably </w:t>
      </w:r>
      <w:r w:rsidRPr="00A014A4">
        <w:rPr>
          <w:rStyle w:val="StyleUnderline"/>
        </w:rPr>
        <w:t>the most publicized case study is the raid on</w:t>
      </w:r>
      <w:r w:rsidRPr="00A014A4">
        <w:rPr>
          <w:sz w:val="16"/>
        </w:rPr>
        <w:t xml:space="preserve"> </w:t>
      </w:r>
      <w:r w:rsidRPr="00A014A4">
        <w:rPr>
          <w:rStyle w:val="Emphasis"/>
        </w:rPr>
        <w:t>Osama bin Laden</w:t>
      </w:r>
      <w:r w:rsidRPr="00A014A4">
        <w:rPr>
          <w:sz w:val="16"/>
        </w:rPr>
        <w:t>’s compound in Abbottabad, Pakistan in 2011. Before the actual raid, the CIA had allegedly flown the bat-like RQ170 stealth drone over the suspected compound, using thermal imaging to identify the possibility that Osama bin Laden resided in the building.21 The imagery may have helped intelligence analysts confirm a possible profile of the terrorist leader. Additionally, during the raid on Osama bin Laden’s compound, President Obama and his national security team were allegedly able to directly watch the events unfold via a live RQ-170 drone feed.22 Th</w:t>
      </w:r>
      <w:r w:rsidRPr="00A014A4">
        <w:rPr>
          <w:rStyle w:val="StyleUnderline"/>
        </w:rPr>
        <w:t>e RQ-170 helped to locate the target and updated command and control on the progression of the special operations raid</w:t>
      </w:r>
      <w:r w:rsidRPr="00A014A4">
        <w:rPr>
          <w:sz w:val="16"/>
        </w:rPr>
        <w:t xml:space="preserve">. Because </w:t>
      </w:r>
      <w:r w:rsidRPr="00A014A4">
        <w:rPr>
          <w:rStyle w:val="StyleUnderline"/>
        </w:rPr>
        <w:t xml:space="preserve">the aircraft was </w:t>
      </w:r>
      <w:r w:rsidRPr="00A014A4">
        <w:rPr>
          <w:rStyle w:val="Emphasis"/>
        </w:rPr>
        <w:t>unmanned</w:t>
      </w:r>
      <w:r w:rsidRPr="00A014A4">
        <w:rPr>
          <w:sz w:val="16"/>
        </w:rPr>
        <w:t xml:space="preserve">, </w:t>
      </w:r>
      <w:r w:rsidRPr="00A014A4">
        <w:rPr>
          <w:rStyle w:val="StyleUnderline"/>
        </w:rPr>
        <w:t>it minimized responsibility and lives in the case that the aircraft was discovered during the operation</w:t>
      </w:r>
      <w:r w:rsidRPr="00A014A4">
        <w:rPr>
          <w:sz w:val="16"/>
        </w:rPr>
        <w:t xml:space="preserve">. In this way, </w:t>
      </w:r>
      <w:r w:rsidRPr="00A014A4">
        <w:rPr>
          <w:rStyle w:val="StyleUnderline"/>
        </w:rPr>
        <w:t>the aircraft efficiently contributed to the vital intelligence effort surrounding Osama bin Laden’s identification and capture</w:t>
      </w:r>
      <w:r w:rsidRPr="00A014A4">
        <w:rPr>
          <w:sz w:val="16"/>
        </w:rPr>
        <w:t>.</w:t>
      </w:r>
    </w:p>
    <w:p w14:paraId="781501DD" w14:textId="77777777" w:rsidR="00BE4ACA" w:rsidRPr="00A014A4" w:rsidRDefault="00BE4ACA" w:rsidP="00BE4ACA">
      <w:pPr>
        <w:pStyle w:val="Heading3"/>
        <w:rPr>
          <w:rFonts w:cs="Arial"/>
        </w:rPr>
      </w:pPr>
      <w:r w:rsidRPr="00A014A4">
        <w:rPr>
          <w:rFonts w:cs="Arial"/>
        </w:rPr>
        <w:t xml:space="preserve">2NC – AT: Whack a Mole </w:t>
      </w:r>
    </w:p>
    <w:p w14:paraId="58F585AD" w14:textId="77777777" w:rsidR="00BE4ACA" w:rsidRPr="00A014A4" w:rsidRDefault="00BE4ACA" w:rsidP="00BE4ACA">
      <w:pPr>
        <w:pStyle w:val="Heading4"/>
        <w:rPr>
          <w:rFonts w:cs="Arial"/>
        </w:rPr>
      </w:pPr>
      <w:r w:rsidRPr="00A014A4">
        <w:rPr>
          <w:rFonts w:cs="Arial"/>
        </w:rPr>
        <w:t xml:space="preserve">The “whack-a-mole” thesis is wrong---targeted killings are effective at thinning the ranks overall </w:t>
      </w:r>
    </w:p>
    <w:p w14:paraId="5E162A91" w14:textId="77777777" w:rsidR="00BE4ACA" w:rsidRPr="00A014A4" w:rsidRDefault="00BE4ACA" w:rsidP="00BE4ACA">
      <w:r w:rsidRPr="00A014A4">
        <w:t xml:space="preserve">Kenneth </w:t>
      </w:r>
      <w:r w:rsidRPr="00A014A4">
        <w:rPr>
          <w:rStyle w:val="Style13ptBold"/>
        </w:rPr>
        <w:t>Anderson 13</w:t>
      </w:r>
      <w:r w:rsidRPr="00A014A4">
        <w:t>, Professor of International Law at American University, June 2013, “The Case for Drones,” Commentary, Vol. 135, No. 6</w:t>
      </w:r>
    </w:p>
    <w:p w14:paraId="136BEC06" w14:textId="77777777" w:rsidR="00BE4ACA" w:rsidRPr="00A014A4" w:rsidRDefault="00BE4ACA" w:rsidP="00BE4ACA">
      <w:pPr>
        <w:rPr>
          <w:sz w:val="16"/>
        </w:rPr>
      </w:pPr>
      <w:r w:rsidRPr="00A014A4">
        <w:rPr>
          <w:sz w:val="16"/>
        </w:rPr>
        <w:t xml:space="preserve">There are </w:t>
      </w:r>
      <w:r w:rsidRPr="00A014A4">
        <w:rPr>
          <w:rStyle w:val="TitleChar"/>
          <w:rFonts w:eastAsiaTheme="minorHAnsi"/>
        </w:rPr>
        <w:t>some</w:t>
      </w:r>
      <w:r w:rsidRPr="00A014A4">
        <w:rPr>
          <w:sz w:val="16"/>
        </w:rPr>
        <w:t xml:space="preserve"> who </w:t>
      </w:r>
      <w:r w:rsidRPr="00A014A4">
        <w:rPr>
          <w:rStyle w:val="TitleChar"/>
          <w:rFonts w:eastAsiaTheme="minorHAnsi"/>
        </w:rPr>
        <w:t>argue</w:t>
      </w:r>
      <w:r w:rsidRPr="00A014A4">
        <w:rPr>
          <w:sz w:val="16"/>
        </w:rPr>
        <w:t xml:space="preserve"> that </w:t>
      </w:r>
      <w:r w:rsidRPr="00A014A4">
        <w:rPr>
          <w:rStyle w:val="TitleChar"/>
          <w:rFonts w:eastAsiaTheme="minorHAnsi"/>
        </w:rPr>
        <w:t>drone warfare is unnecessary because the right approach is</w:t>
      </w:r>
      <w:r w:rsidRPr="00A014A4">
        <w:rPr>
          <w:sz w:val="16"/>
        </w:rPr>
        <w:t xml:space="preserve"> simply </w:t>
      </w:r>
      <w:r w:rsidRPr="00A014A4">
        <w:rPr>
          <w:rStyle w:val="TitleChar"/>
          <w:rFonts w:eastAsiaTheme="minorHAnsi"/>
        </w:rPr>
        <w:t>to defend the homeland from within the homeland</w:t>
      </w:r>
      <w:r w:rsidRPr="00A014A4">
        <w:rPr>
          <w:sz w:val="16"/>
        </w:rPr>
        <w:t>; among liberals this is often a way of saying, fight terrorists with law enforcement and criminal law, while among some conservatives it corresponds closely with the resurgence of right-wing isolationism.</w:t>
      </w:r>
    </w:p>
    <w:p w14:paraId="2E4A5283" w14:textId="77777777" w:rsidR="00BE4ACA" w:rsidRPr="00A014A4" w:rsidRDefault="00BE4ACA" w:rsidP="00BE4ACA">
      <w:pPr>
        <w:rPr>
          <w:sz w:val="16"/>
        </w:rPr>
      </w:pPr>
      <w:r w:rsidRPr="00A014A4">
        <w:rPr>
          <w:sz w:val="16"/>
        </w:rPr>
        <w:t xml:space="preserve">Other </w:t>
      </w:r>
      <w:r w:rsidRPr="00A014A4">
        <w:rPr>
          <w:rStyle w:val="TitleChar"/>
          <w:rFonts w:eastAsiaTheme="minorHAnsi"/>
        </w:rPr>
        <w:t>critics argue</w:t>
      </w:r>
      <w:r w:rsidRPr="00A014A4">
        <w:rPr>
          <w:sz w:val="16"/>
        </w:rPr>
        <w:t xml:space="preserve"> that </w:t>
      </w:r>
      <w:r w:rsidRPr="00A014A4">
        <w:rPr>
          <w:rStyle w:val="TitleChar"/>
          <w:rFonts w:eastAsiaTheme="minorHAnsi"/>
        </w:rPr>
        <w:t>drone warfare is ineffective because killing one operational commander</w:t>
      </w:r>
      <w:r w:rsidRPr="00A014A4">
        <w:rPr>
          <w:sz w:val="16"/>
        </w:rPr>
        <w:t xml:space="preserve"> merely </w:t>
      </w:r>
      <w:r w:rsidRPr="00A014A4">
        <w:rPr>
          <w:rStyle w:val="TitleChar"/>
          <w:rFonts w:eastAsiaTheme="minorHAnsi"/>
        </w:rPr>
        <w:t>means that another rises to take his place</w:t>
      </w:r>
      <w:r w:rsidRPr="00A014A4">
        <w:rPr>
          <w:sz w:val="16"/>
        </w:rPr>
        <w:t>. This is the source of the oft-heard remark that drone warfare is a "whack-a-mole" strategy: Kill one here and another pops up there. Drone warfare is nothing more than a tactic masquerading as a strategy, it is said. Worse, it indulges one of the oldest and most seductive quests of modern military technology, the one that says you can win a war from the air alone.</w:t>
      </w:r>
    </w:p>
    <w:p w14:paraId="744C2522" w14:textId="77777777" w:rsidR="00BE4ACA" w:rsidRPr="00A014A4" w:rsidRDefault="00BE4ACA" w:rsidP="00BE4ACA">
      <w:pPr>
        <w:rPr>
          <w:sz w:val="16"/>
        </w:rPr>
      </w:pPr>
      <w:r w:rsidRPr="00A014A4">
        <w:rPr>
          <w:rStyle w:val="TitleChar"/>
          <w:rFonts w:eastAsiaTheme="minorHAnsi"/>
        </w:rPr>
        <w:t>The whack-a-mole criticism is</w:t>
      </w:r>
      <w:r w:rsidRPr="00A014A4">
        <w:rPr>
          <w:sz w:val="16"/>
        </w:rPr>
        <w:t xml:space="preserve"> </w:t>
      </w:r>
      <w:r w:rsidRPr="00A014A4">
        <w:rPr>
          <w:rStyle w:val="TitleChar"/>
          <w:rFonts w:eastAsiaTheme="minorHAnsi"/>
          <w:bdr w:val="single" w:sz="4" w:space="0" w:color="auto"/>
        </w:rPr>
        <w:t>wildly overstated</w:t>
      </w:r>
      <w:r w:rsidRPr="00A014A4">
        <w:rPr>
          <w:sz w:val="16"/>
        </w:rPr>
        <w:t xml:space="preserve"> </w:t>
      </w:r>
      <w:r w:rsidRPr="00A014A4">
        <w:rPr>
          <w:rStyle w:val="TitleChar"/>
          <w:rFonts w:eastAsiaTheme="minorHAnsi"/>
        </w:rPr>
        <w:t>and</w:t>
      </w:r>
      <w:r w:rsidRPr="00A014A4">
        <w:rPr>
          <w:sz w:val="16"/>
        </w:rPr>
        <w:t xml:space="preserve">, </w:t>
      </w:r>
      <w:r w:rsidRPr="00A014A4">
        <w:rPr>
          <w:rStyle w:val="TitleChar"/>
          <w:rFonts w:eastAsiaTheme="minorHAnsi"/>
        </w:rPr>
        <w:t>as a matter of terrorist leadership, simply not true</w:t>
      </w:r>
      <w:r w:rsidRPr="00A014A4">
        <w:rPr>
          <w:sz w:val="16"/>
        </w:rPr>
        <w:t xml:space="preserve">. </w:t>
      </w:r>
      <w:r w:rsidRPr="00A014A4">
        <w:rPr>
          <w:rStyle w:val="TitleChar"/>
          <w:rFonts w:eastAsiaTheme="minorHAnsi"/>
        </w:rPr>
        <w:t>Captured terrorist communications show</w:t>
      </w:r>
      <w:r w:rsidRPr="00A014A4">
        <w:rPr>
          <w:sz w:val="16"/>
        </w:rPr>
        <w:t xml:space="preserve"> that </w:t>
      </w:r>
      <w:r w:rsidRPr="00A014A4">
        <w:rPr>
          <w:rStyle w:val="TitleChar"/>
          <w:rFonts w:eastAsiaTheme="minorHAnsi"/>
        </w:rPr>
        <w:t>qualified and experienced operational commanders are not so easy to come by</w:t>
      </w:r>
      <w:r w:rsidRPr="00A014A4">
        <w:rPr>
          <w:sz w:val="16"/>
        </w:rPr>
        <w:t xml:space="preserve">. One can argue that </w:t>
      </w:r>
      <w:r w:rsidRPr="00A014A4">
        <w:rPr>
          <w:rStyle w:val="TitleChar"/>
          <w:rFonts w:eastAsiaTheme="minorHAnsi"/>
        </w:rPr>
        <w:t>the failure to carry off large-scale attacks in the West is the result of</w:t>
      </w:r>
      <w:r w:rsidRPr="00A014A4">
        <w:rPr>
          <w:sz w:val="16"/>
        </w:rPr>
        <w:t xml:space="preserve"> the defensive hardening of targets and better homeland security, which is certainly true; but </w:t>
      </w:r>
      <w:r w:rsidRPr="00A014A4">
        <w:rPr>
          <w:rStyle w:val="TitleChar"/>
          <w:rFonts w:eastAsiaTheme="minorHAnsi"/>
          <w:bdr w:val="single" w:sz="4" w:space="0" w:color="auto"/>
        </w:rPr>
        <w:t>culling the ranks of terrorist leaders</w:t>
      </w:r>
      <w:r w:rsidRPr="00A014A4">
        <w:rPr>
          <w:sz w:val="16"/>
        </w:rPr>
        <w:t xml:space="preserve"> </w:t>
      </w:r>
      <w:r w:rsidRPr="00A014A4">
        <w:rPr>
          <w:rStyle w:val="TitleChar"/>
          <w:rFonts w:eastAsiaTheme="minorHAnsi"/>
        </w:rPr>
        <w:t>and the resulting</w:t>
      </w:r>
      <w:r w:rsidRPr="00A014A4">
        <w:rPr>
          <w:sz w:val="16"/>
        </w:rPr>
        <w:t xml:space="preserve"> </w:t>
      </w:r>
      <w:r w:rsidRPr="00A014A4">
        <w:rPr>
          <w:rStyle w:val="TitleChar"/>
          <w:rFonts w:eastAsiaTheme="minorHAnsi"/>
          <w:bdr w:val="single" w:sz="4" w:space="0" w:color="auto"/>
        </w:rPr>
        <w:t>inability to plan another 9/11</w:t>
      </w:r>
      <w:r w:rsidRPr="00A014A4">
        <w:rPr>
          <w:sz w:val="16"/>
        </w:rPr>
        <w:t xml:space="preserve"> is also critical.</w:t>
      </w:r>
    </w:p>
    <w:p w14:paraId="28397660" w14:textId="77777777" w:rsidR="00BE4ACA" w:rsidRPr="00A014A4" w:rsidRDefault="00BE4ACA" w:rsidP="00BE4ACA"/>
    <w:p w14:paraId="3F7EFF71" w14:textId="77777777" w:rsidR="00BE4ACA" w:rsidRPr="00A014A4" w:rsidRDefault="00BE4ACA" w:rsidP="00BE4ACA">
      <w:pPr>
        <w:pStyle w:val="Heading4"/>
        <w:rPr>
          <w:rFonts w:cs="Arial"/>
        </w:rPr>
      </w:pPr>
      <w:r w:rsidRPr="00A014A4">
        <w:rPr>
          <w:rFonts w:cs="Arial"/>
        </w:rPr>
        <w:t xml:space="preserve">Empirical data disproves the claim that drone strikes just push militants elsewhere </w:t>
      </w:r>
    </w:p>
    <w:p w14:paraId="061A5F3B" w14:textId="77777777" w:rsidR="00BE4ACA" w:rsidRPr="00A014A4" w:rsidRDefault="00BE4ACA" w:rsidP="00BE4ACA">
      <w:r w:rsidRPr="00A014A4">
        <w:t xml:space="preserve">Patrick B. </w:t>
      </w:r>
      <w:r w:rsidRPr="00A014A4">
        <w:rPr>
          <w:rStyle w:val="Style13ptBold"/>
        </w:rPr>
        <w:t>Johnston 13</w:t>
      </w:r>
      <w:r w:rsidRPr="00A014A4">
        <w:t>, Associate Political Scientist, RAND Corporation, and Anoop Sarbahi, postdoctoral scholar in the Department of Political Science at the University of California, Los Angeles, July 2013, “The Impact of U.S. Drone Strikes on Terrorism in Pakistan and Afghanistan,” http://patrickjohnston.info/materials/drones.pdf</w:t>
      </w:r>
    </w:p>
    <w:p w14:paraId="3CC4115B" w14:textId="77777777" w:rsidR="00BE4ACA" w:rsidRPr="00A014A4" w:rsidRDefault="00BE4ACA" w:rsidP="00BE4ACA">
      <w:pPr>
        <w:rPr>
          <w:sz w:val="16"/>
        </w:rPr>
      </w:pPr>
      <w:r w:rsidRPr="00A014A4">
        <w:rPr>
          <w:rStyle w:val="TitleChar"/>
          <w:rFonts w:eastAsiaTheme="minorHAnsi"/>
        </w:rPr>
        <w:t>A potential concern</w:t>
      </w:r>
      <w:r w:rsidRPr="00A014A4">
        <w:rPr>
          <w:sz w:val="16"/>
        </w:rPr>
        <w:t xml:space="preserve"> with the previous findings </w:t>
      </w:r>
      <w:r w:rsidRPr="00A014A4">
        <w:rPr>
          <w:rStyle w:val="TitleChar"/>
          <w:rFonts w:eastAsiaTheme="minorHAnsi"/>
        </w:rPr>
        <w:t>is that</w:t>
      </w:r>
      <w:r w:rsidRPr="00A014A4">
        <w:rPr>
          <w:sz w:val="16"/>
        </w:rPr>
        <w:t xml:space="preserve"> it is possible that </w:t>
      </w:r>
      <w:r w:rsidRPr="00A014A4">
        <w:rPr>
          <w:rStyle w:val="TitleChar"/>
          <w:rFonts w:eastAsiaTheme="minorHAnsi"/>
        </w:rPr>
        <w:t>drone strikes do not actually reduce terrorist violence, but rather displace it</w:t>
      </w:r>
      <w:r w:rsidRPr="00A014A4">
        <w:rPr>
          <w:sz w:val="16"/>
        </w:rPr>
        <w:t>. While drone strikes might cause militant activities to decline in the targeted agencies, they may cause an escalation in militant violence in proximate areas that are not subject to drone strikes if militants move their operations in response to UAV targeting in FATA. The concern with spillover effects is not just academic; media reporting points to it as a possible policy concern.47</w:t>
      </w:r>
    </w:p>
    <w:p w14:paraId="48DAAF5E" w14:textId="77777777" w:rsidR="00BE4ACA" w:rsidRPr="00A014A4" w:rsidRDefault="00BE4ACA" w:rsidP="00BE4ACA">
      <w:pPr>
        <w:rPr>
          <w:sz w:val="16"/>
        </w:rPr>
      </w:pPr>
      <w:r w:rsidRPr="00A014A4">
        <w:rPr>
          <w:rStyle w:val="TitleChar"/>
          <w:rFonts w:eastAsiaTheme="minorHAnsi"/>
        </w:rPr>
        <w:t>To address this</w:t>
      </w:r>
      <w:r w:rsidRPr="00A014A4">
        <w:rPr>
          <w:sz w:val="16"/>
        </w:rPr>
        <w:t xml:space="preserve"> issue, </w:t>
      </w:r>
      <w:r w:rsidRPr="00A014A4">
        <w:rPr>
          <w:rStyle w:val="TitleChar"/>
          <w:rFonts w:eastAsiaTheme="minorHAnsi"/>
        </w:rPr>
        <w:t>we extend the above analysis by estimating the effect of drone strikes beyond the seven FATA agencies in neighboring areas within various distances</w:t>
      </w:r>
      <w:r w:rsidRPr="00A014A4">
        <w:rPr>
          <w:sz w:val="16"/>
        </w:rPr>
        <w:t xml:space="preserve"> of agencies where strikes have occurred. To do this, we vary the radius of struck agency’s “neighborhood” from 25 km to 150 km by increments of 25 km. By testing the effect of drone strikes on militant violence in geographic units that expand outward to varying distances, </w:t>
      </w:r>
      <w:r w:rsidRPr="00A014A4">
        <w:rPr>
          <w:rStyle w:val="TitleChar"/>
          <w:rFonts w:eastAsiaTheme="minorHAnsi"/>
        </w:rPr>
        <w:t>we assess how drone strikes affect militancy beyond FATA</w:t>
      </w:r>
      <w:r w:rsidRPr="00A014A4">
        <w:rPr>
          <w:sz w:val="16"/>
        </w:rPr>
        <w:t>.</w:t>
      </w:r>
    </w:p>
    <w:p w14:paraId="088684CA" w14:textId="77777777" w:rsidR="00BE4ACA" w:rsidRPr="00A014A4" w:rsidRDefault="00BE4ACA" w:rsidP="00BE4ACA">
      <w:pPr>
        <w:rPr>
          <w:sz w:val="16"/>
        </w:rPr>
      </w:pPr>
      <w:r w:rsidRPr="00A014A4">
        <w:rPr>
          <w:sz w:val="16"/>
        </w:rPr>
        <w:t xml:space="preserve">The results of potential spillover effects are presented in table 4. Each column in these tables presents estimates of the effect of drone strikes on militant violence in a neighborhood of a particular radius, beginning with a radius of 25 km in column 1 and ending with a radius of 150 km in column 6. In the first two rows of table 3, we present the estimates of the effect of drone strikes on the number of militant attacks in the neighborhood. </w:t>
      </w:r>
      <w:r w:rsidRPr="00A014A4">
        <w:rPr>
          <w:rStyle w:val="TitleChar"/>
          <w:rFonts w:eastAsiaTheme="minorHAnsi"/>
        </w:rPr>
        <w:t>The sign of the drone strike estimate is negative up to 125 km and is statistically significant at 25 km and 100 km</w:t>
      </w:r>
      <w:r w:rsidRPr="00A014A4">
        <w:rPr>
          <w:sz w:val="16"/>
        </w:rPr>
        <w:t xml:space="preserve">. The coefficient becomes positive at a radius of 150 km, but the positive coefficients are statistically insignificant. The </w:t>
      </w:r>
      <w:r w:rsidRPr="00A014A4">
        <w:rPr>
          <w:rStyle w:val="TitleChar"/>
          <w:rFonts w:eastAsiaTheme="minorHAnsi"/>
        </w:rPr>
        <w:t>estimates of the effect of drone strikes on the lethality of militant attacks and IED attacks in the neighborhood display a pattern similar to the estimates of militant attacks</w:t>
      </w:r>
      <w:r w:rsidRPr="00A014A4">
        <w:rPr>
          <w:sz w:val="16"/>
        </w:rPr>
        <w:t>. For suicide attacks, the results deviate slightly from the trend observed for the other dependent variables. Unlike the other dependent variables, the coefficient associated with suicide attacks does not change signs from negative to positive—the results remain negative for each of the radii tested. The evidence in support of a favorable spillover effect on suicide attacks is somewhat inconclusive, however: only the coefficient associated with the 25 km radius variable is statistically significant at conventional levels.</w:t>
      </w:r>
    </w:p>
    <w:p w14:paraId="2BA0F27B" w14:textId="77777777" w:rsidR="00BE4ACA" w:rsidRPr="00A014A4" w:rsidRDefault="00BE4ACA" w:rsidP="00BE4ACA">
      <w:pPr>
        <w:rPr>
          <w:sz w:val="16"/>
        </w:rPr>
      </w:pPr>
      <w:r w:rsidRPr="00A014A4">
        <w:rPr>
          <w:sz w:val="16"/>
        </w:rPr>
        <w:t xml:space="preserve">Overall, the </w:t>
      </w:r>
      <w:r w:rsidRPr="00A014A4">
        <w:rPr>
          <w:rStyle w:val="TitleChar"/>
          <w:rFonts w:eastAsiaTheme="minorHAnsi"/>
        </w:rPr>
        <w:t>evidence suggests drone strikes have a violence-reducing effect</w:t>
      </w:r>
      <w:r w:rsidRPr="00A014A4">
        <w:rPr>
          <w:sz w:val="16"/>
        </w:rPr>
        <w:t xml:space="preserve"> only </w:t>
      </w:r>
      <w:r w:rsidRPr="00A014A4">
        <w:rPr>
          <w:rStyle w:val="TitleChar"/>
          <w:rFonts w:eastAsiaTheme="minorHAnsi"/>
        </w:rPr>
        <w:t>for nearby areas</w:t>
      </w:r>
      <w:r w:rsidRPr="00A014A4">
        <w:rPr>
          <w:sz w:val="16"/>
        </w:rPr>
        <w:t xml:space="preserve">. These results suggest that </w:t>
      </w:r>
      <w:r w:rsidRPr="00A014A4">
        <w:rPr>
          <w:rStyle w:val="TitleChar"/>
          <w:rFonts w:eastAsiaTheme="minorHAnsi"/>
        </w:rPr>
        <w:t>militant networks</w:t>
      </w:r>
      <w:r w:rsidRPr="00A014A4">
        <w:rPr>
          <w:sz w:val="16"/>
        </w:rPr>
        <w:t xml:space="preserve"> active </w:t>
      </w:r>
      <w:r w:rsidRPr="00A014A4">
        <w:rPr>
          <w:rStyle w:val="TitleChar"/>
          <w:rFonts w:eastAsiaTheme="minorHAnsi"/>
        </w:rPr>
        <w:t>in areas neighboring those struck by drones are likely to fear that they, too, could be in the crosshairs</w:t>
      </w:r>
      <w:r w:rsidRPr="00A014A4">
        <w:rPr>
          <w:sz w:val="16"/>
        </w:rPr>
        <w:t xml:space="preserve"> if they continue conducting operations in close proximity to a drone’s target. Militants operating farther from these areas are less likely to be concerned that their activities may be detected by drones loitering in the aftermath of a nearby strike, and may even believe that these platforms are being focused on areas where strikes are taking place, leaving them confident of having enough security to operate as before. Still, while </w:t>
      </w:r>
      <w:r w:rsidRPr="00A014A4">
        <w:rPr>
          <w:rStyle w:val="TitleChar"/>
          <w:rFonts w:eastAsiaTheme="minorHAnsi"/>
        </w:rPr>
        <w:t>we can</w:t>
      </w:r>
      <w:r w:rsidRPr="00A014A4">
        <w:rPr>
          <w:sz w:val="16"/>
        </w:rPr>
        <w:t xml:space="preserve"> </w:t>
      </w:r>
      <w:r w:rsidRPr="00A014A4">
        <w:rPr>
          <w:rStyle w:val="TitleChar"/>
          <w:rFonts w:eastAsiaTheme="minorHAnsi"/>
          <w:bdr w:val="single" w:sz="4" w:space="0" w:color="auto"/>
        </w:rPr>
        <w:t>reject Hypothesis 5—that drone strikes divert militant violence to areas proximate to struck locations</w:t>
      </w:r>
      <w:r w:rsidRPr="00A014A4">
        <w:rPr>
          <w:sz w:val="16"/>
        </w:rPr>
        <w:t xml:space="preserve">—it is equally interesting that there is some, albeit inconclusive, evidence that drone strikes deter militant violence in neighboring areas. </w:t>
      </w:r>
    </w:p>
    <w:p w14:paraId="58831BE5" w14:textId="77777777" w:rsidR="00BE4ACA" w:rsidRPr="00A014A4" w:rsidRDefault="00BE4ACA" w:rsidP="00BE4ACA"/>
    <w:p w14:paraId="38D1F769" w14:textId="77777777" w:rsidR="00BE4ACA" w:rsidRPr="00A014A4" w:rsidRDefault="00BE4ACA" w:rsidP="00BE4ACA">
      <w:pPr>
        <w:pStyle w:val="Heading4"/>
        <w:rPr>
          <w:rFonts w:cs="Arial"/>
        </w:rPr>
      </w:pPr>
      <w:r w:rsidRPr="00A014A4">
        <w:rPr>
          <w:rFonts w:cs="Arial"/>
        </w:rPr>
        <w:t xml:space="preserve">Leadership decapitation has a </w:t>
      </w:r>
      <w:r w:rsidRPr="00A014A4">
        <w:rPr>
          <w:rFonts w:cs="Arial"/>
          <w:u w:val="single"/>
        </w:rPr>
        <w:t>tangible</w:t>
      </w:r>
      <w:r w:rsidRPr="00A014A4">
        <w:rPr>
          <w:rFonts w:cs="Arial"/>
        </w:rPr>
        <w:t xml:space="preserve"> effect on terror groups’ recruiting and operations---even the </w:t>
      </w:r>
      <w:r w:rsidRPr="00A014A4">
        <w:rPr>
          <w:rFonts w:cs="Arial"/>
          <w:u w:val="single"/>
        </w:rPr>
        <w:t>threat</w:t>
      </w:r>
      <w:r w:rsidRPr="00A014A4">
        <w:rPr>
          <w:rFonts w:cs="Arial"/>
        </w:rPr>
        <w:t xml:space="preserve"> of drone strikes is effective </w:t>
      </w:r>
    </w:p>
    <w:p w14:paraId="6A0D3B1A" w14:textId="77777777" w:rsidR="00BE4ACA" w:rsidRPr="00A014A4" w:rsidRDefault="00BE4ACA" w:rsidP="00BE4ACA">
      <w:r w:rsidRPr="00A014A4">
        <w:t xml:space="preserve">Alex </w:t>
      </w:r>
      <w:r w:rsidRPr="00A014A4">
        <w:rPr>
          <w:rStyle w:val="Style13ptBold"/>
        </w:rPr>
        <w:t>Young 13</w:t>
      </w:r>
      <w:r w:rsidRPr="00A014A4">
        <w:t>, Associate Staff, Harvard International Review, 2/25/13, “A Defense of Drones,” Harvard International Review, http://hir.harvard.edu/a-defense-of-drones</w:t>
      </w:r>
    </w:p>
    <w:p w14:paraId="18A14AFC" w14:textId="77777777" w:rsidR="00BE4ACA" w:rsidRPr="00A014A4" w:rsidRDefault="00BE4ACA" w:rsidP="00BE4ACA">
      <w:pPr>
        <w:rPr>
          <w:sz w:val="16"/>
        </w:rPr>
      </w:pPr>
      <w:r w:rsidRPr="00A014A4">
        <w:rPr>
          <w:rStyle w:val="TitleChar"/>
          <w:rFonts w:eastAsiaTheme="minorHAnsi"/>
        </w:rPr>
        <w:t>Critics</w:t>
      </w:r>
      <w:r w:rsidRPr="00A014A4">
        <w:rPr>
          <w:sz w:val="16"/>
        </w:rPr>
        <w:t xml:space="preserve"> also </w:t>
      </w:r>
      <w:r w:rsidRPr="00A014A4">
        <w:rPr>
          <w:rStyle w:val="TitleChar"/>
          <w:rFonts w:eastAsiaTheme="minorHAnsi"/>
        </w:rPr>
        <w:t>claim</w:t>
      </w:r>
      <w:r w:rsidRPr="00A014A4">
        <w:rPr>
          <w:sz w:val="16"/>
        </w:rPr>
        <w:t xml:space="preserve"> that </w:t>
      </w:r>
      <w:r w:rsidRPr="00A014A4">
        <w:rPr>
          <w:rStyle w:val="TitleChar"/>
          <w:rFonts w:eastAsiaTheme="minorHAnsi"/>
        </w:rPr>
        <w:t>eliminating only</w:t>
      </w:r>
      <w:r w:rsidRPr="00A014A4">
        <w:rPr>
          <w:sz w:val="16"/>
        </w:rPr>
        <w:t xml:space="preserve"> the </w:t>
      </w:r>
      <w:r w:rsidRPr="00A014A4">
        <w:rPr>
          <w:rStyle w:val="TitleChar"/>
          <w:rFonts w:eastAsiaTheme="minorHAnsi"/>
        </w:rPr>
        <w:t>senior leaders</w:t>
      </w:r>
      <w:r w:rsidRPr="00A014A4">
        <w:rPr>
          <w:sz w:val="16"/>
        </w:rPr>
        <w:t xml:space="preserve"> of terrorist organizations </w:t>
      </w:r>
      <w:r w:rsidRPr="00A014A4">
        <w:rPr>
          <w:rStyle w:val="TitleChar"/>
          <w:rFonts w:eastAsiaTheme="minorHAnsi"/>
        </w:rPr>
        <w:t>does not make significant progress in eradicating the group</w:t>
      </w:r>
      <w:r w:rsidRPr="00A014A4">
        <w:rPr>
          <w:sz w:val="16"/>
        </w:rPr>
        <w:t xml:space="preserve"> as a whole. </w:t>
      </w:r>
      <w:r w:rsidRPr="00A014A4">
        <w:rPr>
          <w:rStyle w:val="TitleChar"/>
          <w:rFonts w:eastAsiaTheme="minorHAnsi"/>
        </w:rPr>
        <w:t>This argument falls short on two fronts</w:t>
      </w:r>
      <w:r w:rsidRPr="00A014A4">
        <w:rPr>
          <w:sz w:val="16"/>
        </w:rPr>
        <w:t xml:space="preserve">. First, </w:t>
      </w:r>
      <w:r w:rsidRPr="00A014A4">
        <w:rPr>
          <w:rStyle w:val="TitleChar"/>
          <w:rFonts w:eastAsiaTheme="minorHAnsi"/>
        </w:rPr>
        <w:t>killing the leaders of Al Qaeda</w:t>
      </w:r>
      <w:r w:rsidRPr="00A014A4">
        <w:rPr>
          <w:sz w:val="16"/>
        </w:rPr>
        <w:t xml:space="preserve">, the Taliban, and similar networks </w:t>
      </w:r>
      <w:r w:rsidRPr="00A014A4">
        <w:rPr>
          <w:rStyle w:val="TitleChar"/>
          <w:rFonts w:eastAsiaTheme="minorHAnsi"/>
          <w:bdr w:val="single" w:sz="4" w:space="0" w:color="auto"/>
        </w:rPr>
        <w:t>does hinder their operations</w:t>
      </w:r>
      <w:r w:rsidRPr="00A014A4">
        <w:rPr>
          <w:sz w:val="16"/>
        </w:rPr>
        <w:t xml:space="preserve">: </w:t>
      </w:r>
      <w:r w:rsidRPr="00A014A4">
        <w:rPr>
          <w:rStyle w:val="TitleChar"/>
          <w:rFonts w:eastAsiaTheme="minorHAnsi"/>
        </w:rPr>
        <w:t>decapitating terrorist groups interrupts their planning, recruitment, and execution of attacks</w:t>
      </w:r>
      <w:r w:rsidRPr="00A014A4">
        <w:rPr>
          <w:sz w:val="16"/>
        </w:rPr>
        <w:t xml:space="preserve"> – not necessarily because each leader is irreplaceably vital to the success of the group (although some are), but </w:t>
      </w:r>
      <w:r w:rsidRPr="00A014A4">
        <w:rPr>
          <w:rStyle w:val="TitleChar"/>
          <w:rFonts w:eastAsiaTheme="minorHAnsi"/>
        </w:rPr>
        <w:t>because the threat of death from the skies shifts the strategic calculations of living leaders, changing the actions of the group</w:t>
      </w:r>
      <w:r w:rsidRPr="00A014A4">
        <w:rPr>
          <w:sz w:val="16"/>
        </w:rPr>
        <w:t xml:space="preserve">. The Los Angeles Times of March 22nd, 2009, quoting an anonymous counterterrorism official, reported that </w:t>
      </w:r>
      <w:r w:rsidRPr="00A014A4">
        <w:rPr>
          <w:rStyle w:val="TitleChar"/>
          <w:rFonts w:eastAsiaTheme="minorHAnsi"/>
        </w:rPr>
        <w:t>Al Qaeda leaders are wondering who's next to be killed in a drone strike and have started hunting down people inside</w:t>
      </w:r>
      <w:r w:rsidRPr="00A014A4">
        <w:rPr>
          <w:sz w:val="16"/>
        </w:rPr>
        <w:t xml:space="preserve"> al Qaeda </w:t>
      </w:r>
      <w:r w:rsidRPr="00A014A4">
        <w:rPr>
          <w:rStyle w:val="TitleChar"/>
          <w:rFonts w:eastAsiaTheme="minorHAnsi"/>
        </w:rPr>
        <w:t>who they think are</w:t>
      </w:r>
      <w:r w:rsidRPr="00A014A4">
        <w:rPr>
          <w:sz w:val="16"/>
        </w:rPr>
        <w:t xml:space="preserve"> responsible for </w:t>
      </w:r>
      <w:r w:rsidRPr="00A014A4">
        <w:rPr>
          <w:rStyle w:val="TitleChar"/>
          <w:rFonts w:eastAsiaTheme="minorHAnsi"/>
        </w:rPr>
        <w:t>collaborating with the US</w:t>
      </w:r>
      <w:r w:rsidRPr="00A014A4">
        <w:rPr>
          <w:sz w:val="16"/>
        </w:rPr>
        <w:t xml:space="preserve"> on drone strike planning. </w:t>
      </w:r>
      <w:r w:rsidRPr="00A014A4">
        <w:rPr>
          <w:rStyle w:val="TitleChar"/>
          <w:rFonts w:eastAsiaTheme="minorHAnsi"/>
        </w:rPr>
        <w:t>The threat of drone strikes</w:t>
      </w:r>
      <w:r w:rsidRPr="00A014A4">
        <w:rPr>
          <w:sz w:val="16"/>
        </w:rPr>
        <w:t xml:space="preserve"> </w:t>
      </w:r>
      <w:r w:rsidRPr="00A014A4">
        <w:rPr>
          <w:rStyle w:val="TitleChar"/>
          <w:rFonts w:eastAsiaTheme="minorHAnsi"/>
          <w:bdr w:val="single" w:sz="4" w:space="0" w:color="auto"/>
        </w:rPr>
        <w:t>sows divisive suspicion inside enemy groups</w:t>
      </w:r>
      <w:r w:rsidRPr="00A014A4">
        <w:rPr>
          <w:sz w:val="16"/>
        </w:rPr>
        <w:t xml:space="preserve"> </w:t>
      </w:r>
      <w:r w:rsidRPr="00A014A4">
        <w:rPr>
          <w:rStyle w:val="TitleChar"/>
          <w:rFonts w:eastAsiaTheme="minorHAnsi"/>
        </w:rPr>
        <w:t>and</w:t>
      </w:r>
      <w:r w:rsidRPr="00A014A4">
        <w:rPr>
          <w:sz w:val="16"/>
        </w:rPr>
        <w:t xml:space="preserve"> </w:t>
      </w:r>
      <w:r w:rsidRPr="00A014A4">
        <w:rPr>
          <w:rStyle w:val="TitleChar"/>
          <w:rFonts w:eastAsiaTheme="minorHAnsi"/>
          <w:bdr w:val="single" w:sz="4" w:space="0" w:color="auto"/>
        </w:rPr>
        <w:t>distracts them from accomplishing their objectives</w:t>
      </w:r>
      <w:r w:rsidRPr="00A014A4">
        <w:rPr>
          <w:sz w:val="16"/>
        </w:rPr>
        <w:t>.</w:t>
      </w:r>
    </w:p>
    <w:p w14:paraId="7EC666A8" w14:textId="77777777" w:rsidR="00BE4ACA" w:rsidRPr="00A014A4" w:rsidRDefault="00BE4ACA" w:rsidP="00BE4ACA"/>
    <w:p w14:paraId="1C5D3551" w14:textId="77777777" w:rsidR="00BE4ACA" w:rsidRPr="00A014A4" w:rsidRDefault="00BE4ACA" w:rsidP="00BE4ACA"/>
    <w:p w14:paraId="3ED328B0" w14:textId="77777777" w:rsidR="00BE4ACA" w:rsidRPr="00A014A4" w:rsidRDefault="00BE4ACA" w:rsidP="00BE4ACA">
      <w:pPr>
        <w:pStyle w:val="Heading1"/>
        <w:rPr>
          <w:rFonts w:cs="Arial"/>
        </w:rPr>
      </w:pPr>
      <w:r w:rsidRPr="00A014A4">
        <w:rPr>
          <w:rFonts w:cs="Arial"/>
        </w:rPr>
        <w:t xml:space="preserve">Alliance DA </w:t>
      </w:r>
    </w:p>
    <w:p w14:paraId="45CCAD9F" w14:textId="77777777" w:rsidR="00BE4ACA" w:rsidRPr="00A014A4" w:rsidRDefault="00BE4ACA" w:rsidP="00BE4ACA">
      <w:pPr>
        <w:pStyle w:val="Heading3"/>
        <w:rPr>
          <w:rFonts w:cs="Arial"/>
        </w:rPr>
      </w:pPr>
      <w:r w:rsidRPr="00A014A4">
        <w:rPr>
          <w:rFonts w:cs="Arial"/>
        </w:rPr>
        <w:t xml:space="preserve">1NC – Alliance DA </w:t>
      </w:r>
    </w:p>
    <w:p w14:paraId="582D83C1" w14:textId="77777777" w:rsidR="00BE4ACA" w:rsidRPr="00A014A4" w:rsidRDefault="00BE4ACA" w:rsidP="00BE4ACA">
      <w:pPr>
        <w:pStyle w:val="Heading4"/>
        <w:rPr>
          <w:rFonts w:cs="Arial"/>
        </w:rPr>
      </w:pPr>
      <w:r w:rsidRPr="00A014A4">
        <w:rPr>
          <w:rFonts w:cs="Arial"/>
          <w:u w:val="single"/>
        </w:rPr>
        <w:t>Drone exports</w:t>
      </w:r>
      <w:r w:rsidRPr="00A014A4">
        <w:rPr>
          <w:rFonts w:cs="Arial"/>
        </w:rPr>
        <w:t xml:space="preserve"> solve </w:t>
      </w:r>
      <w:r w:rsidRPr="00A014A4">
        <w:rPr>
          <w:rFonts w:cs="Arial"/>
          <w:u w:val="single"/>
        </w:rPr>
        <w:t>global conflicts</w:t>
      </w:r>
      <w:r w:rsidRPr="00A014A4">
        <w:rPr>
          <w:rFonts w:cs="Arial"/>
        </w:rPr>
        <w:t xml:space="preserve"> and </w:t>
      </w:r>
      <w:r w:rsidRPr="00A014A4">
        <w:rPr>
          <w:rFonts w:cs="Arial"/>
          <w:u w:val="single"/>
        </w:rPr>
        <w:t>china rise</w:t>
      </w:r>
      <w:r w:rsidRPr="00A014A4">
        <w:rPr>
          <w:rFonts w:cs="Arial"/>
        </w:rPr>
        <w:t xml:space="preserve"> – they’re key to the </w:t>
      </w:r>
      <w:r w:rsidRPr="00A014A4">
        <w:rPr>
          <w:rFonts w:cs="Arial"/>
          <w:u w:val="single"/>
        </w:rPr>
        <w:t>alliance system</w:t>
      </w:r>
      <w:r w:rsidRPr="00A014A4">
        <w:rPr>
          <w:rFonts w:cs="Arial"/>
        </w:rPr>
        <w:t xml:space="preserve">, but </w:t>
      </w:r>
      <w:r w:rsidRPr="00A014A4">
        <w:rPr>
          <w:rFonts w:cs="Arial"/>
          <w:u w:val="single"/>
        </w:rPr>
        <w:t>state shift</w:t>
      </w:r>
      <w:r w:rsidRPr="00A014A4">
        <w:rPr>
          <w:rFonts w:cs="Arial"/>
        </w:rPr>
        <w:t xml:space="preserve"> means they </w:t>
      </w:r>
      <w:r w:rsidRPr="00A014A4">
        <w:rPr>
          <w:rFonts w:cs="Arial"/>
          <w:u w:val="single"/>
        </w:rPr>
        <w:t>don’t solve</w:t>
      </w:r>
      <w:r w:rsidRPr="00A014A4">
        <w:rPr>
          <w:rFonts w:cs="Arial"/>
        </w:rPr>
        <w:t xml:space="preserve"> </w:t>
      </w:r>
    </w:p>
    <w:p w14:paraId="65245888" w14:textId="77777777" w:rsidR="00BE4ACA" w:rsidRPr="00A014A4" w:rsidRDefault="00BE4ACA" w:rsidP="00BE4ACA">
      <w:r w:rsidRPr="00A014A4">
        <w:rPr>
          <w:rStyle w:val="Style13ptBold"/>
        </w:rPr>
        <w:t>Lin-Greenberg 18</w:t>
      </w:r>
      <w:r w:rsidRPr="00A014A4">
        <w:t>, [Erik Lin-Greenberg is a PhD candidate in the Department of Political Science at Columbia University, where he studies international relations. He previously served as an active duty Air Force officer, WHY WASHINGTON’S NEW DRONE EXPORT POLICY IS GOOD FOR NATIONAL SECURITY, April 24, https://warontherocks.com/2018/04/why-washingtons-new-drone-export-policy-is-good-for-national-security/]</w:t>
      </w:r>
    </w:p>
    <w:p w14:paraId="3E6535F1" w14:textId="77777777" w:rsidR="00BE4ACA" w:rsidRPr="00A014A4" w:rsidRDefault="00BE4ACA" w:rsidP="00BE4ACA">
      <w:pPr>
        <w:rPr>
          <w:u w:val="single"/>
        </w:rPr>
      </w:pPr>
      <w:r w:rsidRPr="00A014A4">
        <w:rPr>
          <w:sz w:val="16"/>
        </w:rPr>
        <w:t xml:space="preserve">Second, </w:t>
      </w:r>
      <w:r w:rsidRPr="00A014A4">
        <w:rPr>
          <w:rStyle w:val="StyleUnderline"/>
        </w:rPr>
        <w:t xml:space="preserve">denying exports can </w:t>
      </w:r>
      <w:r w:rsidRPr="00A014A4">
        <w:rPr>
          <w:rStyle w:val="Emphasis"/>
        </w:rPr>
        <w:t>degrade effectiveness</w:t>
      </w:r>
      <w:r w:rsidRPr="00A014A4">
        <w:rPr>
          <w:rStyle w:val="StyleUnderline"/>
        </w:rPr>
        <w:t xml:space="preserve"> and </w:t>
      </w:r>
      <w:r w:rsidRPr="00A014A4">
        <w:rPr>
          <w:rStyle w:val="Emphasis"/>
        </w:rPr>
        <w:t>interoperability</w:t>
      </w:r>
      <w:r w:rsidRPr="00A014A4">
        <w:rPr>
          <w:rStyle w:val="StyleUnderline"/>
        </w:rPr>
        <w:t xml:space="preserve"> during </w:t>
      </w:r>
      <w:r w:rsidRPr="00A014A4">
        <w:rPr>
          <w:rStyle w:val="Emphasis"/>
        </w:rPr>
        <w:t>coalition operations</w:t>
      </w:r>
      <w:r w:rsidRPr="00A014A4">
        <w:rPr>
          <w:sz w:val="16"/>
        </w:rPr>
        <w:t xml:space="preserve">. By not exporting weapons to allies, </w:t>
      </w:r>
      <w:r w:rsidRPr="00A014A4">
        <w:rPr>
          <w:rStyle w:val="StyleUnderline"/>
        </w:rPr>
        <w:t>supplier states</w:t>
      </w:r>
      <w:r w:rsidRPr="00A014A4">
        <w:rPr>
          <w:sz w:val="16"/>
        </w:rPr>
        <w:t xml:space="preserve"> potentially </w:t>
      </w:r>
      <w:r w:rsidRPr="00A014A4">
        <w:rPr>
          <w:rStyle w:val="StyleUnderline"/>
        </w:rPr>
        <w:t>limit</w:t>
      </w:r>
      <w:r w:rsidRPr="00A014A4">
        <w:rPr>
          <w:sz w:val="16"/>
        </w:rPr>
        <w:t xml:space="preserve"> the </w:t>
      </w:r>
      <w:r w:rsidRPr="00A014A4">
        <w:rPr>
          <w:rStyle w:val="StyleUnderline"/>
        </w:rPr>
        <w:t>ability of allies to share operational burdens.</w:t>
      </w:r>
      <w:r w:rsidRPr="00A014A4">
        <w:rPr>
          <w:sz w:val="16"/>
        </w:rPr>
        <w:t xml:space="preserve"> For instance, export controls and international agreements that blocked the transfer of armed drones to many NATO allies left Washington responsible for operating the bulk of armed drones in Afghanistan. This </w:t>
      </w:r>
      <w:r w:rsidRPr="00A014A4">
        <w:rPr>
          <w:rStyle w:val="StyleUnderline"/>
        </w:rPr>
        <w:t xml:space="preserve">demand placed </w:t>
      </w:r>
      <w:r w:rsidRPr="00A014A4">
        <w:rPr>
          <w:rStyle w:val="Emphasis"/>
        </w:rPr>
        <w:t>additional strain</w:t>
      </w:r>
      <w:r w:rsidRPr="00A014A4">
        <w:rPr>
          <w:rStyle w:val="StyleUnderline"/>
        </w:rPr>
        <w:t xml:space="preserve"> on </w:t>
      </w:r>
      <w:r w:rsidRPr="00A014A4">
        <w:rPr>
          <w:sz w:val="16"/>
        </w:rPr>
        <w:t xml:space="preserve">the </w:t>
      </w:r>
      <w:r w:rsidRPr="00A014A4">
        <w:rPr>
          <w:rStyle w:val="StyleUnderline"/>
        </w:rPr>
        <w:t xml:space="preserve">already under-manned and </w:t>
      </w:r>
      <w:r w:rsidRPr="00A014A4">
        <w:rPr>
          <w:rStyle w:val="Emphasis"/>
        </w:rPr>
        <w:t xml:space="preserve">overstretched American capacity. </w:t>
      </w:r>
      <w:r w:rsidRPr="00A014A4">
        <w:rPr>
          <w:sz w:val="16"/>
        </w:rPr>
        <w:t xml:space="preserve">Additionally, </w:t>
      </w:r>
      <w:r w:rsidRPr="00A014A4">
        <w:rPr>
          <w:rStyle w:val="StyleUnderline"/>
        </w:rPr>
        <w:t xml:space="preserve">if states turn to alternate suppliers, their </w:t>
      </w:r>
      <w:r w:rsidRPr="00A014A4">
        <w:rPr>
          <w:rStyle w:val="Emphasis"/>
        </w:rPr>
        <w:t>ability to easily operate</w:t>
      </w:r>
      <w:r w:rsidRPr="00A014A4">
        <w:rPr>
          <w:rStyle w:val="StyleUnderline"/>
        </w:rPr>
        <w:t xml:space="preserve"> with American forces may be </w:t>
      </w:r>
      <w:r w:rsidRPr="00A014A4">
        <w:rPr>
          <w:rStyle w:val="Emphasis"/>
        </w:rPr>
        <w:t>reduced</w:t>
      </w:r>
      <w:r w:rsidRPr="00A014A4">
        <w:rPr>
          <w:rStyle w:val="StyleUnderline"/>
        </w:rPr>
        <w:t xml:space="preserve">. Common systems and similar technical infrastructure helps </w:t>
      </w:r>
      <w:r w:rsidRPr="00A014A4">
        <w:rPr>
          <w:rStyle w:val="Emphasis"/>
        </w:rPr>
        <w:t>streamline</w:t>
      </w:r>
      <w:r w:rsidRPr="00A014A4">
        <w:rPr>
          <w:rStyle w:val="StyleUnderline"/>
        </w:rPr>
        <w:t xml:space="preserve"> info</w:t>
      </w:r>
      <w:r w:rsidRPr="00A014A4">
        <w:rPr>
          <w:sz w:val="16"/>
        </w:rPr>
        <w:t xml:space="preserve">rmation </w:t>
      </w:r>
      <w:r w:rsidRPr="00A014A4">
        <w:rPr>
          <w:rStyle w:val="StyleUnderline"/>
        </w:rPr>
        <w:t>sharing, planning, maintenance, and operations. Given</w:t>
      </w:r>
      <w:r w:rsidRPr="00A014A4">
        <w:rPr>
          <w:sz w:val="16"/>
        </w:rPr>
        <w:t xml:space="preserve"> the </w:t>
      </w:r>
      <w:r w:rsidRPr="00A014A4">
        <w:rPr>
          <w:rStyle w:val="Emphasis"/>
        </w:rPr>
        <w:t>frequency</w:t>
      </w:r>
      <w:r w:rsidRPr="00A014A4">
        <w:rPr>
          <w:rStyle w:val="StyleUnderline"/>
        </w:rPr>
        <w:t xml:space="preserve"> of </w:t>
      </w:r>
      <w:r w:rsidRPr="00A014A4">
        <w:rPr>
          <w:rStyle w:val="Emphasis"/>
        </w:rPr>
        <w:t>coalition operations</w:t>
      </w:r>
      <w:r w:rsidRPr="00A014A4">
        <w:rPr>
          <w:sz w:val="16"/>
        </w:rPr>
        <w:t xml:space="preserve"> in the current security environment, </w:t>
      </w:r>
      <w:r w:rsidRPr="00A014A4">
        <w:rPr>
          <w:rStyle w:val="Emphasis"/>
        </w:rPr>
        <w:t>interoperability is key</w:t>
      </w:r>
      <w:r w:rsidRPr="00A014A4">
        <w:rPr>
          <w:rStyle w:val="StyleUnderline"/>
        </w:rPr>
        <w:t xml:space="preserve"> to </w:t>
      </w:r>
      <w:r w:rsidRPr="00A014A4">
        <w:rPr>
          <w:rStyle w:val="Emphasis"/>
        </w:rPr>
        <w:t>increasing operational effectiveness</w:t>
      </w:r>
      <w:r w:rsidRPr="00A014A4">
        <w:rPr>
          <w:rStyle w:val="StyleUnderline"/>
        </w:rPr>
        <w:t xml:space="preserve"> and </w:t>
      </w:r>
      <w:r w:rsidRPr="00A014A4">
        <w:rPr>
          <w:rStyle w:val="Emphasis"/>
        </w:rPr>
        <w:t>reducing</w:t>
      </w:r>
      <w:r w:rsidRPr="00A014A4">
        <w:rPr>
          <w:rStyle w:val="StyleUnderline"/>
        </w:rPr>
        <w:t xml:space="preserve"> </w:t>
      </w:r>
      <w:r w:rsidRPr="00A014A4">
        <w:rPr>
          <w:sz w:val="16"/>
        </w:rPr>
        <w:t xml:space="preserve">the </w:t>
      </w:r>
      <w:r w:rsidRPr="00A014A4">
        <w:rPr>
          <w:rStyle w:val="StyleUnderline"/>
        </w:rPr>
        <w:t xml:space="preserve">likelihood of </w:t>
      </w:r>
      <w:r w:rsidRPr="00A014A4">
        <w:rPr>
          <w:rStyle w:val="Emphasis"/>
        </w:rPr>
        <w:t>mishaps</w:t>
      </w:r>
      <w:r w:rsidRPr="00A014A4">
        <w:rPr>
          <w:rStyle w:val="StyleUnderline"/>
        </w:rPr>
        <w:t xml:space="preserve"> and </w:t>
      </w:r>
      <w:r w:rsidRPr="00A014A4">
        <w:rPr>
          <w:rStyle w:val="Emphasis"/>
        </w:rPr>
        <w:t>confusion</w:t>
      </w:r>
      <w:r w:rsidRPr="00A014A4">
        <w:rPr>
          <w:rStyle w:val="StyleUnderline"/>
        </w:rPr>
        <w:t xml:space="preserve"> during future </w:t>
      </w:r>
      <w:r w:rsidRPr="00A014A4">
        <w:rPr>
          <w:rStyle w:val="Emphasis"/>
        </w:rPr>
        <w:t>crises</w:t>
      </w:r>
      <w:r w:rsidRPr="00A014A4">
        <w:rPr>
          <w:rStyle w:val="StyleUnderline"/>
        </w:rPr>
        <w:t xml:space="preserve"> and </w:t>
      </w:r>
      <w:r w:rsidRPr="00A014A4">
        <w:rPr>
          <w:rStyle w:val="Emphasis"/>
        </w:rPr>
        <w:t>contingencies</w:t>
      </w:r>
      <w:r w:rsidRPr="00A014A4">
        <w:rPr>
          <w:rStyle w:val="StyleUnderline"/>
        </w:rPr>
        <w:t>.</w:t>
      </w:r>
    </w:p>
    <w:p w14:paraId="4BD344E7" w14:textId="77777777" w:rsidR="00BE4ACA" w:rsidRPr="00A014A4" w:rsidRDefault="00BE4ACA" w:rsidP="00BE4ACA">
      <w:pPr>
        <w:rPr>
          <w:sz w:val="16"/>
        </w:rPr>
      </w:pPr>
      <w:r w:rsidRPr="00A014A4">
        <w:rPr>
          <w:sz w:val="16"/>
        </w:rPr>
        <w:t xml:space="preserve">Third, and perhaps </w:t>
      </w:r>
      <w:r w:rsidRPr="00A014A4">
        <w:rPr>
          <w:rStyle w:val="Emphasis"/>
        </w:rPr>
        <w:t>most strategically important</w:t>
      </w:r>
      <w:r w:rsidRPr="00A014A4">
        <w:rPr>
          <w:rStyle w:val="StyleUnderline"/>
        </w:rPr>
        <w:t>, Washington loses political and military influence when states turn to other suppliers</w:t>
      </w:r>
      <w:r w:rsidRPr="00A014A4">
        <w:rPr>
          <w:sz w:val="16"/>
        </w:rPr>
        <w:t xml:space="preserve">. When a state transfers arms, </w:t>
      </w:r>
      <w:r w:rsidRPr="00A014A4">
        <w:rPr>
          <w:rStyle w:val="StyleUnderline"/>
        </w:rPr>
        <w:t xml:space="preserve">it hopes to </w:t>
      </w:r>
      <w:r w:rsidRPr="00A014A4">
        <w:rPr>
          <w:rStyle w:val="Emphasis"/>
        </w:rPr>
        <w:t>establish influence</w:t>
      </w:r>
      <w:r w:rsidRPr="00A014A4">
        <w:rPr>
          <w:sz w:val="16"/>
        </w:rPr>
        <w:t xml:space="preserve"> in the recipient state </w:t>
      </w:r>
      <w:r w:rsidRPr="00A014A4">
        <w:rPr>
          <w:rStyle w:val="Emphasis"/>
        </w:rPr>
        <w:t>throughout</w:t>
      </w:r>
      <w:r w:rsidRPr="00A014A4">
        <w:rPr>
          <w:rStyle w:val="StyleUnderline"/>
        </w:rPr>
        <w:t xml:space="preserve"> and </w:t>
      </w:r>
      <w:r w:rsidRPr="00A014A4">
        <w:rPr>
          <w:rStyle w:val="Emphasis"/>
        </w:rPr>
        <w:t>beyond</w:t>
      </w:r>
      <w:r w:rsidRPr="00A014A4">
        <w:rPr>
          <w:rStyle w:val="StyleUnderline"/>
        </w:rPr>
        <w:t xml:space="preserve"> the </w:t>
      </w:r>
      <w:r w:rsidRPr="00A014A4">
        <w:rPr>
          <w:rStyle w:val="Emphasis"/>
        </w:rPr>
        <w:t>lifecycle</w:t>
      </w:r>
      <w:r w:rsidRPr="00A014A4">
        <w:rPr>
          <w:sz w:val="16"/>
        </w:rPr>
        <w:t xml:space="preserve"> of the weapon system. </w:t>
      </w:r>
      <w:r w:rsidRPr="00A014A4">
        <w:rPr>
          <w:rStyle w:val="StyleUnderline"/>
        </w:rPr>
        <w:t>In the short term, influence is established via agreements to train personnel or maintain equipment.</w:t>
      </w:r>
      <w:r w:rsidRPr="00A014A4">
        <w:rPr>
          <w:sz w:val="16"/>
        </w:rPr>
        <w:t xml:space="preserve"> Producer states design training curricula and can withhold future deliveries, parts, or maintenance if a recipient takes actions that run counter to their interests.</w:t>
      </w:r>
    </w:p>
    <w:p w14:paraId="03073068" w14:textId="77777777" w:rsidR="00BE4ACA" w:rsidRPr="00A014A4" w:rsidRDefault="00BE4ACA" w:rsidP="00BE4ACA">
      <w:pPr>
        <w:rPr>
          <w:rStyle w:val="StyleUnderline"/>
        </w:rPr>
      </w:pPr>
      <w:r w:rsidRPr="00A014A4">
        <w:rPr>
          <w:sz w:val="16"/>
        </w:rPr>
        <w:t xml:space="preserve">Over time, </w:t>
      </w:r>
      <w:r w:rsidRPr="00A014A4">
        <w:rPr>
          <w:rStyle w:val="StyleUnderline"/>
        </w:rPr>
        <w:t xml:space="preserve">these relationships often deepen into </w:t>
      </w:r>
      <w:r w:rsidRPr="00A014A4">
        <w:rPr>
          <w:rStyle w:val="Emphasis"/>
        </w:rPr>
        <w:t>wider security partnerships</w:t>
      </w:r>
      <w:r w:rsidRPr="00A014A4">
        <w:rPr>
          <w:sz w:val="16"/>
        </w:rPr>
        <w:t xml:space="preserve">. For instance, </w:t>
      </w:r>
      <w:r w:rsidRPr="00A014A4">
        <w:rPr>
          <w:rStyle w:val="StyleUnderline"/>
        </w:rPr>
        <w:t>personnel who operate U.S.-produced equipment frequently attend training or exercises in the</w:t>
      </w:r>
      <w:r w:rsidRPr="00A014A4">
        <w:rPr>
          <w:sz w:val="16"/>
        </w:rPr>
        <w:t xml:space="preserve"> </w:t>
      </w:r>
      <w:r w:rsidRPr="00A014A4">
        <w:rPr>
          <w:rStyle w:val="Emphasis"/>
        </w:rPr>
        <w:t>U</w:t>
      </w:r>
      <w:r w:rsidRPr="00A014A4">
        <w:rPr>
          <w:sz w:val="16"/>
        </w:rPr>
        <w:t xml:space="preserve">nited </w:t>
      </w:r>
      <w:r w:rsidRPr="00A014A4">
        <w:rPr>
          <w:rStyle w:val="Emphasis"/>
        </w:rPr>
        <w:t>S</w:t>
      </w:r>
      <w:r w:rsidRPr="00A014A4">
        <w:rPr>
          <w:sz w:val="16"/>
        </w:rPr>
        <w:t xml:space="preserve">tates. There, </w:t>
      </w:r>
      <w:r w:rsidRPr="00A014A4">
        <w:rPr>
          <w:rStyle w:val="StyleUnderline"/>
        </w:rPr>
        <w:t xml:space="preserve">they </w:t>
      </w:r>
      <w:r w:rsidRPr="00A014A4">
        <w:rPr>
          <w:rStyle w:val="Emphasis"/>
        </w:rPr>
        <w:t>gain exposure</w:t>
      </w:r>
      <w:r w:rsidRPr="00A014A4">
        <w:rPr>
          <w:rStyle w:val="StyleUnderline"/>
        </w:rPr>
        <w:t xml:space="preserve"> to U.S. </w:t>
      </w:r>
      <w:r w:rsidRPr="00A014A4">
        <w:rPr>
          <w:rStyle w:val="Emphasis"/>
        </w:rPr>
        <w:t>military principles</w:t>
      </w:r>
      <w:r w:rsidRPr="00A014A4">
        <w:rPr>
          <w:rStyle w:val="StyleUnderline"/>
        </w:rPr>
        <w:t xml:space="preserve">, </w:t>
      </w:r>
      <w:r w:rsidRPr="00A014A4">
        <w:rPr>
          <w:rStyle w:val="Emphasis"/>
        </w:rPr>
        <w:t>culture</w:t>
      </w:r>
      <w:r w:rsidRPr="00A014A4">
        <w:rPr>
          <w:rStyle w:val="StyleUnderline"/>
        </w:rPr>
        <w:t xml:space="preserve">, and </w:t>
      </w:r>
      <w:r w:rsidRPr="00A014A4">
        <w:rPr>
          <w:rStyle w:val="Emphasis"/>
        </w:rPr>
        <w:t>values</w:t>
      </w:r>
      <w:r w:rsidRPr="00A014A4">
        <w:rPr>
          <w:rStyle w:val="StyleUnderline"/>
        </w:rPr>
        <w:t>.</w:t>
      </w:r>
      <w:r w:rsidRPr="00A014A4">
        <w:rPr>
          <w:sz w:val="16"/>
        </w:rPr>
        <w:t xml:space="preserve"> </w:t>
      </w:r>
      <w:r w:rsidRPr="00A014A4">
        <w:rPr>
          <w:rStyle w:val="StyleUnderline"/>
        </w:rPr>
        <w:t>Because of these experiences, these personnel may be selected for professional mil</w:t>
      </w:r>
      <w:r w:rsidRPr="00A014A4">
        <w:rPr>
          <w:sz w:val="16"/>
        </w:rPr>
        <w:t xml:space="preserve">itary </w:t>
      </w:r>
      <w:r w:rsidRPr="00A014A4">
        <w:rPr>
          <w:rStyle w:val="StyleUnderline"/>
        </w:rPr>
        <w:t>ed</w:t>
      </w:r>
      <w:r w:rsidRPr="00A014A4">
        <w:rPr>
          <w:sz w:val="16"/>
        </w:rPr>
        <w:t xml:space="preserve">ucation </w:t>
      </w:r>
      <w:r w:rsidRPr="00A014A4">
        <w:rPr>
          <w:rStyle w:val="StyleUnderline"/>
        </w:rPr>
        <w:t>programs</w:t>
      </w:r>
      <w:r w:rsidRPr="00A014A4">
        <w:rPr>
          <w:sz w:val="16"/>
        </w:rPr>
        <w:t xml:space="preserve"> like the U.S. Air Force’s Air War College later in their careers. </w:t>
      </w:r>
      <w:r w:rsidRPr="00A014A4">
        <w:rPr>
          <w:rStyle w:val="StyleUnderline"/>
        </w:rPr>
        <w:t>These relationships</w:t>
      </w:r>
      <w:r w:rsidRPr="00A014A4">
        <w:rPr>
          <w:sz w:val="16"/>
        </w:rPr>
        <w:t xml:space="preserve"> can </w:t>
      </w:r>
      <w:r w:rsidRPr="00A014A4">
        <w:rPr>
          <w:rStyle w:val="StyleUnderline"/>
        </w:rPr>
        <w:t xml:space="preserve">strengthen bonds between personnel from the </w:t>
      </w:r>
      <w:r w:rsidRPr="00A014A4">
        <w:rPr>
          <w:rStyle w:val="Emphasis"/>
        </w:rPr>
        <w:t>U</w:t>
      </w:r>
      <w:r w:rsidRPr="00A014A4">
        <w:rPr>
          <w:sz w:val="16"/>
        </w:rPr>
        <w:t xml:space="preserve">nited </w:t>
      </w:r>
      <w:r w:rsidRPr="00A014A4">
        <w:rPr>
          <w:rStyle w:val="Emphasis"/>
        </w:rPr>
        <w:t>S</w:t>
      </w:r>
      <w:r w:rsidRPr="00A014A4">
        <w:rPr>
          <w:sz w:val="16"/>
        </w:rPr>
        <w:t xml:space="preserve">tates and states that receive U.S.-built equipment, </w:t>
      </w:r>
      <w:r w:rsidRPr="00A014A4">
        <w:rPr>
          <w:rStyle w:val="Emphasis"/>
        </w:rPr>
        <w:t>ensuring long-term American influence</w:t>
      </w:r>
      <w:r w:rsidRPr="00A014A4">
        <w:rPr>
          <w:sz w:val="16"/>
        </w:rPr>
        <w:t xml:space="preserve">. The new policy makes it easier for the United States to provide drones to foreign states, </w:t>
      </w:r>
      <w:r w:rsidRPr="00A014A4">
        <w:rPr>
          <w:rStyle w:val="StyleUnderline"/>
        </w:rPr>
        <w:t>helping</w:t>
      </w:r>
      <w:r w:rsidRPr="00A014A4">
        <w:rPr>
          <w:sz w:val="16"/>
        </w:rPr>
        <w:t xml:space="preserve"> to </w:t>
      </w:r>
      <w:r w:rsidRPr="00A014A4">
        <w:rPr>
          <w:rStyle w:val="Emphasis"/>
        </w:rPr>
        <w:t>prevent</w:t>
      </w:r>
      <w:r w:rsidRPr="00A014A4">
        <w:rPr>
          <w:rStyle w:val="StyleUnderline"/>
        </w:rPr>
        <w:t xml:space="preserve"> Washington from </w:t>
      </w:r>
      <w:r w:rsidRPr="00A014A4">
        <w:rPr>
          <w:rStyle w:val="Emphasis"/>
        </w:rPr>
        <w:t>losing influence</w:t>
      </w:r>
      <w:r w:rsidRPr="00A014A4">
        <w:rPr>
          <w:rStyle w:val="StyleUnderline"/>
        </w:rPr>
        <w:t xml:space="preserve"> to </w:t>
      </w:r>
      <w:r w:rsidRPr="00A014A4">
        <w:rPr>
          <w:rStyle w:val="Emphasis"/>
        </w:rPr>
        <w:t>China</w:t>
      </w:r>
      <w:r w:rsidRPr="00A014A4">
        <w:rPr>
          <w:rStyle w:val="StyleUnderline"/>
        </w:rPr>
        <w:t xml:space="preserve"> and other supplier states</w:t>
      </w:r>
      <w:r w:rsidRPr="00A014A4">
        <w:rPr>
          <w:sz w:val="16"/>
        </w:rPr>
        <w:t xml:space="preserve"> who are </w:t>
      </w:r>
      <w:r w:rsidRPr="00A014A4">
        <w:rPr>
          <w:rStyle w:val="Emphasis"/>
        </w:rPr>
        <w:t>eager</w:t>
      </w:r>
      <w:r w:rsidRPr="00A014A4">
        <w:rPr>
          <w:rStyle w:val="StyleUnderline"/>
        </w:rPr>
        <w:t xml:space="preserve"> to </w:t>
      </w:r>
      <w:r w:rsidRPr="00A014A4">
        <w:rPr>
          <w:rStyle w:val="Emphasis"/>
        </w:rPr>
        <w:t>increase</w:t>
      </w:r>
      <w:r w:rsidRPr="00A014A4">
        <w:rPr>
          <w:rStyle w:val="StyleUnderline"/>
        </w:rPr>
        <w:t xml:space="preserve"> their </w:t>
      </w:r>
      <w:r w:rsidRPr="00A014A4">
        <w:rPr>
          <w:rStyle w:val="Emphasis"/>
        </w:rPr>
        <w:t>global sway</w:t>
      </w:r>
      <w:r w:rsidRPr="00A014A4">
        <w:rPr>
          <w:rStyle w:val="StyleUnderline"/>
        </w:rPr>
        <w:t>.</w:t>
      </w:r>
    </w:p>
    <w:p w14:paraId="45D8BB21" w14:textId="77777777" w:rsidR="00BE4ACA" w:rsidRPr="00A014A4" w:rsidRDefault="00BE4ACA" w:rsidP="00BE4ACA">
      <w:pPr>
        <w:pStyle w:val="Heading4"/>
        <w:rPr>
          <w:rFonts w:cs="Arial"/>
        </w:rPr>
      </w:pPr>
      <w:r w:rsidRPr="00A014A4">
        <w:rPr>
          <w:rFonts w:cs="Arial"/>
        </w:rPr>
        <w:t xml:space="preserve">Extinction </w:t>
      </w:r>
    </w:p>
    <w:p w14:paraId="268FC76B" w14:textId="77777777" w:rsidR="00BE4ACA" w:rsidRPr="00A014A4" w:rsidRDefault="00BE4ACA" w:rsidP="00BE4ACA">
      <w:r w:rsidRPr="00A014A4">
        <w:rPr>
          <w:rStyle w:val="Style13ptBold"/>
        </w:rPr>
        <w:t>Linn 17</w:t>
      </w:r>
      <w:r w:rsidRPr="00A014A4">
        <w:t xml:space="preserve"> (Distinguished Resident Fellow, Emerging Markets Forum, </w:t>
      </w:r>
      <w:r w:rsidRPr="00A014A4">
        <w:rPr>
          <w:u w:val="single"/>
        </w:rPr>
        <w:t>September</w:t>
      </w:r>
      <w:r w:rsidRPr="00A014A4">
        <w:t>, Current and Future Threats to Multilateralism: Causes and Possible Remedies, http://www.emergingmarketsforum.org/wp-content/uploads/2017/09/Multilateralism-1.pdf)</w:t>
      </w:r>
    </w:p>
    <w:p w14:paraId="74E229F6" w14:textId="77777777" w:rsidR="00BE4ACA" w:rsidRPr="00A014A4" w:rsidRDefault="00BE4ACA" w:rsidP="00BE4ACA">
      <w:pPr>
        <w:rPr>
          <w:sz w:val="14"/>
        </w:rPr>
      </w:pPr>
      <w:r w:rsidRPr="00A014A4">
        <w:rPr>
          <w:sz w:val="14"/>
        </w:rPr>
        <w:t xml:space="preserve">Introduction </w:t>
      </w:r>
      <w:r w:rsidRPr="00A014A4">
        <w:rPr>
          <w:rStyle w:val="StyleUnderline"/>
        </w:rPr>
        <w:t>Multilateralism</w:t>
      </w:r>
      <w:r w:rsidRPr="00A014A4">
        <w:rPr>
          <w:sz w:val="14"/>
        </w:rPr>
        <w:t xml:space="preserve"> </w:t>
      </w:r>
      <w:r w:rsidRPr="00A014A4">
        <w:rPr>
          <w:rStyle w:val="StyleUnderline"/>
        </w:rPr>
        <w:t>and</w:t>
      </w:r>
      <w:r w:rsidRPr="00A014A4">
        <w:rPr>
          <w:sz w:val="14"/>
        </w:rPr>
        <w:t xml:space="preserve"> the </w:t>
      </w:r>
      <w:r w:rsidRPr="00A014A4">
        <w:rPr>
          <w:rStyle w:val="StyleUnderline"/>
        </w:rPr>
        <w:t xml:space="preserve">multilateral institutions face </w:t>
      </w:r>
      <w:r w:rsidRPr="00A014A4">
        <w:rPr>
          <w:rStyle w:val="Emphasis"/>
        </w:rPr>
        <w:t>serious threats</w:t>
      </w:r>
      <w:r w:rsidRPr="00A014A4">
        <w:rPr>
          <w:rStyle w:val="StyleUnderline"/>
        </w:rPr>
        <w:t>. This</w:t>
      </w:r>
      <w:r w:rsidRPr="00A014A4">
        <w:rPr>
          <w:sz w:val="14"/>
        </w:rPr>
        <w:t xml:space="preserve"> in turn </w:t>
      </w:r>
      <w:r w:rsidRPr="00A014A4">
        <w:rPr>
          <w:rStyle w:val="StyleUnderline"/>
        </w:rPr>
        <w:t>threatens</w:t>
      </w:r>
      <w:r w:rsidRPr="00A014A4">
        <w:rPr>
          <w:sz w:val="14"/>
        </w:rPr>
        <w:t xml:space="preserve"> the </w:t>
      </w:r>
      <w:r w:rsidRPr="00A014A4">
        <w:rPr>
          <w:rStyle w:val="Emphasis"/>
        </w:rPr>
        <w:t>continuing progress</w:t>
      </w:r>
      <w:r w:rsidRPr="00A014A4">
        <w:rPr>
          <w:sz w:val="14"/>
        </w:rPr>
        <w:t xml:space="preserve"> in </w:t>
      </w:r>
      <w:r w:rsidRPr="00A014A4">
        <w:rPr>
          <w:rStyle w:val="Emphasis"/>
        </w:rPr>
        <w:t>solving critical global</w:t>
      </w:r>
      <w:r w:rsidRPr="00A014A4">
        <w:rPr>
          <w:sz w:val="14"/>
        </w:rPr>
        <w:t xml:space="preserve"> economic and social </w:t>
      </w:r>
      <w:r w:rsidRPr="00A014A4">
        <w:rPr>
          <w:rStyle w:val="Emphasis"/>
        </w:rPr>
        <w:t>challenges</w:t>
      </w:r>
      <w:r w:rsidRPr="00A014A4">
        <w:rPr>
          <w:rStyle w:val="StyleUnderline"/>
        </w:rPr>
        <w:t xml:space="preserve">: </w:t>
      </w:r>
      <w:r w:rsidRPr="00A014A4">
        <w:rPr>
          <w:rStyle w:val="Emphasis"/>
        </w:rPr>
        <w:t>slowing</w:t>
      </w:r>
      <w:r w:rsidRPr="00A014A4">
        <w:rPr>
          <w:rStyle w:val="StyleUnderline"/>
        </w:rPr>
        <w:t xml:space="preserve"> </w:t>
      </w:r>
      <w:r w:rsidRPr="00A014A4">
        <w:rPr>
          <w:rStyle w:val="Emphasis"/>
        </w:rPr>
        <w:t>global</w:t>
      </w:r>
      <w:r w:rsidRPr="00A014A4">
        <w:rPr>
          <w:rStyle w:val="StyleUnderline"/>
        </w:rPr>
        <w:t xml:space="preserve"> economic </w:t>
      </w:r>
      <w:r w:rsidRPr="00A014A4">
        <w:rPr>
          <w:rStyle w:val="Emphasis"/>
        </w:rPr>
        <w:t>growth</w:t>
      </w:r>
      <w:r w:rsidRPr="00A014A4">
        <w:rPr>
          <w:rStyle w:val="StyleUnderline"/>
        </w:rPr>
        <w:t xml:space="preserve"> and </w:t>
      </w:r>
      <w:r w:rsidRPr="00A014A4">
        <w:rPr>
          <w:rStyle w:val="Emphasis"/>
        </w:rPr>
        <w:t>recurring</w:t>
      </w:r>
      <w:r w:rsidRPr="00A014A4">
        <w:rPr>
          <w:rStyle w:val="StyleUnderline"/>
        </w:rPr>
        <w:t xml:space="preserve"> global </w:t>
      </w:r>
      <w:r w:rsidRPr="00A014A4">
        <w:rPr>
          <w:rStyle w:val="Emphasis"/>
        </w:rPr>
        <w:t>financial crises</w:t>
      </w:r>
      <w:r w:rsidRPr="00A014A4">
        <w:rPr>
          <w:rStyle w:val="StyleUnderline"/>
        </w:rPr>
        <w:t xml:space="preserve">; growing </w:t>
      </w:r>
      <w:r w:rsidRPr="00A014A4">
        <w:rPr>
          <w:rStyle w:val="Emphasis"/>
        </w:rPr>
        <w:t>inequality</w:t>
      </w:r>
      <w:r w:rsidRPr="00A014A4">
        <w:rPr>
          <w:sz w:val="14"/>
        </w:rPr>
        <w:t xml:space="preserve"> and – despite significant improvements in living conditions worldwide in recent decades – persistent deprivation due to poverty, </w:t>
      </w:r>
      <w:r w:rsidRPr="00A014A4">
        <w:rPr>
          <w:rStyle w:val="Emphasis"/>
        </w:rPr>
        <w:t>hunger</w:t>
      </w:r>
      <w:r w:rsidRPr="00A014A4">
        <w:rPr>
          <w:rStyle w:val="StyleUnderline"/>
        </w:rPr>
        <w:t xml:space="preserve">, </w:t>
      </w:r>
      <w:r w:rsidRPr="00A014A4">
        <w:rPr>
          <w:rStyle w:val="Emphasis"/>
        </w:rPr>
        <w:t>conflict</w:t>
      </w:r>
      <w:r w:rsidRPr="00A014A4">
        <w:rPr>
          <w:rStyle w:val="StyleUnderline"/>
        </w:rPr>
        <w:t xml:space="preserve"> and </w:t>
      </w:r>
      <w:r w:rsidRPr="00A014A4">
        <w:rPr>
          <w:rStyle w:val="Emphasis"/>
        </w:rPr>
        <w:t>fragility</w:t>
      </w:r>
      <w:r w:rsidRPr="00A014A4">
        <w:rPr>
          <w:rStyle w:val="StyleUnderline"/>
        </w:rPr>
        <w:t xml:space="preserve">, esp. in </w:t>
      </w:r>
      <w:r w:rsidRPr="00A014A4">
        <w:rPr>
          <w:rStyle w:val="Emphasis"/>
        </w:rPr>
        <w:t>Africa</w:t>
      </w:r>
      <w:r w:rsidRPr="00A014A4">
        <w:rPr>
          <w:rStyle w:val="StyleUnderline"/>
        </w:rPr>
        <w:t>; rising challenges to an open global trading regime; and</w:t>
      </w:r>
      <w:r w:rsidRPr="00A014A4">
        <w:rPr>
          <w:sz w:val="14"/>
        </w:rPr>
        <w:t xml:space="preserve"> the </w:t>
      </w:r>
      <w:r w:rsidRPr="00A014A4">
        <w:rPr>
          <w:rStyle w:val="Emphasis"/>
        </w:rPr>
        <w:t>pervasive risks of pandemics</w:t>
      </w:r>
      <w:r w:rsidRPr="00A014A4">
        <w:rPr>
          <w:rStyle w:val="StyleUnderline"/>
        </w:rPr>
        <w:t xml:space="preserve">, natural </w:t>
      </w:r>
      <w:r w:rsidRPr="00A014A4">
        <w:rPr>
          <w:rStyle w:val="Emphasis"/>
        </w:rPr>
        <w:t>disasters</w:t>
      </w:r>
      <w:r w:rsidRPr="00A014A4">
        <w:rPr>
          <w:rStyle w:val="StyleUnderline"/>
        </w:rPr>
        <w:t xml:space="preserve">, and </w:t>
      </w:r>
      <w:r w:rsidRPr="00A014A4">
        <w:rPr>
          <w:rStyle w:val="Emphasis"/>
        </w:rPr>
        <w:t>climate change</w:t>
      </w:r>
      <w:r w:rsidRPr="00A014A4">
        <w:rPr>
          <w:rStyle w:val="StyleUnderline"/>
        </w:rPr>
        <w:t>.</w:t>
      </w:r>
      <w:r w:rsidRPr="00A014A4">
        <w:rPr>
          <w:sz w:val="14"/>
        </w:rPr>
        <w:t xml:space="preserve">1 If this statement sounds excessively gloomy, consider Mohamed El-Arian’s opening paragraph for his op-ed in the Guardian on September 20, 2017: “Next month, when </w:t>
      </w:r>
      <w:r w:rsidRPr="00A014A4">
        <w:rPr>
          <w:rStyle w:val="StyleUnderline"/>
        </w:rPr>
        <w:t>finance ministers</w:t>
      </w:r>
      <w:r w:rsidRPr="00A014A4">
        <w:rPr>
          <w:sz w:val="14"/>
        </w:rPr>
        <w:t xml:space="preserve"> and central bank governors from more than 180 countries gather in Washington, DC for the annual meetings of the International Monetary Fund and the World Bank, they will </w:t>
      </w:r>
      <w:r w:rsidRPr="00A014A4">
        <w:rPr>
          <w:rStyle w:val="StyleUnderline"/>
        </w:rPr>
        <w:t xml:space="preserve">confront a </w:t>
      </w:r>
      <w:r w:rsidRPr="00A014A4">
        <w:rPr>
          <w:rStyle w:val="Emphasis"/>
        </w:rPr>
        <w:t>global economic order under increasing strain</w:t>
      </w:r>
      <w:r w:rsidRPr="00A014A4">
        <w:rPr>
          <w:sz w:val="14"/>
        </w:rPr>
        <w:t xml:space="preserve">. Having failed to deliver the inclusive economic prosperity of which it is capable, that order is subject to growing doubts – and mounting challenges. Barring a course correction, </w:t>
      </w:r>
      <w:r w:rsidRPr="00A014A4">
        <w:rPr>
          <w:rStyle w:val="StyleUnderline"/>
        </w:rPr>
        <w:t>the risks</w:t>
      </w:r>
      <w:r w:rsidRPr="00A014A4">
        <w:rPr>
          <w:sz w:val="14"/>
        </w:rPr>
        <w:t xml:space="preserve"> that </w:t>
      </w:r>
      <w:r w:rsidRPr="00A014A4">
        <w:rPr>
          <w:rStyle w:val="StyleUnderline"/>
        </w:rPr>
        <w:t>today’s order</w:t>
      </w:r>
      <w:r w:rsidRPr="00A014A4">
        <w:rPr>
          <w:sz w:val="14"/>
        </w:rPr>
        <w:t xml:space="preserve"> will </w:t>
      </w:r>
      <w:r w:rsidRPr="00A014A4">
        <w:rPr>
          <w:rStyle w:val="Emphasis"/>
        </w:rPr>
        <w:t>yield to a world economic non-order will only intensify.”</w:t>
      </w:r>
      <w:r w:rsidRPr="00A014A4">
        <w:rPr>
          <w:sz w:val="14"/>
        </w:rPr>
        <w:t xml:space="preserve"> On the other side, David Bosco believes in the “durability of multilateralism” when he writes in the Journal of International Affairs that “we’ve been here before” and that “[President] Trump’s challenge to the slow march of multilateralism may be even less consequential than de Gaulle’s.”2 This paper aims to assess the threats faced by multilateralism and multilateral institutions and to develop some ideas on how they might be addressed. Just to be clear, though, </w:t>
      </w:r>
      <w:r w:rsidRPr="00A014A4">
        <w:rPr>
          <w:rStyle w:val="StyleUnderline"/>
        </w:rPr>
        <w:t>multilateralism</w:t>
      </w:r>
      <w:r w:rsidRPr="00A014A4">
        <w:rPr>
          <w:sz w:val="14"/>
        </w:rPr>
        <w:t xml:space="preserve"> is not just about the financing of investments. It </w:t>
      </w:r>
      <w:r w:rsidRPr="00A014A4">
        <w:rPr>
          <w:rStyle w:val="StyleUnderline"/>
        </w:rPr>
        <w:t xml:space="preserve">is very importantly also about </w:t>
      </w:r>
      <w:r w:rsidRPr="00A014A4">
        <w:rPr>
          <w:rStyle w:val="Emphasis"/>
        </w:rPr>
        <w:t>developing and maintaining rules-based and fair global economic and social relations among countries</w:t>
      </w:r>
      <w:r w:rsidRPr="00A014A4">
        <w:rPr>
          <w:sz w:val="14"/>
        </w:rPr>
        <w:t xml:space="preserve"> and peoples, about </w:t>
      </w:r>
      <w:r w:rsidRPr="00A014A4">
        <w:rPr>
          <w:rStyle w:val="StyleUnderline"/>
        </w:rPr>
        <w:t xml:space="preserve">setting </w:t>
      </w:r>
      <w:r w:rsidRPr="00A014A4">
        <w:rPr>
          <w:rStyle w:val="Emphasis"/>
        </w:rPr>
        <w:t>widely accepted norms</w:t>
      </w:r>
      <w:r w:rsidRPr="00A014A4">
        <w:rPr>
          <w:rStyle w:val="StyleUnderline"/>
        </w:rPr>
        <w:t xml:space="preserve"> and monitoring their adherence</w:t>
      </w:r>
      <w:r w:rsidRPr="00A014A4">
        <w:rPr>
          <w:sz w:val="14"/>
        </w:rPr>
        <w:t xml:space="preserve">, about </w:t>
      </w:r>
      <w:r w:rsidRPr="00A014A4">
        <w:rPr>
          <w:rStyle w:val="StyleUnderline"/>
        </w:rPr>
        <w:t xml:space="preserve">establishing networks to create, collect, and exchange knowledge and data, and about </w:t>
      </w:r>
      <w:r w:rsidRPr="00A014A4">
        <w:rPr>
          <w:rStyle w:val="Emphasis"/>
        </w:rPr>
        <w:t>resolving</w:t>
      </w:r>
      <w:r w:rsidRPr="00A014A4">
        <w:rPr>
          <w:sz w:val="14"/>
        </w:rPr>
        <w:t xml:space="preserve"> potential </w:t>
      </w:r>
      <w:r w:rsidRPr="00A014A4">
        <w:rPr>
          <w:rStyle w:val="Emphasis"/>
        </w:rPr>
        <w:t>conflicts</w:t>
      </w:r>
      <w:r w:rsidRPr="00A014A4">
        <w:rPr>
          <w:sz w:val="14"/>
        </w:rPr>
        <w:t xml:space="preserve"> among partners and competitors for global resources, markets, and influence. There are two countervailing trends over the last seven decades:3 After World War II (WWII) </w:t>
      </w:r>
      <w:r w:rsidRPr="00A014A4">
        <w:rPr>
          <w:rStyle w:val="StyleUnderline"/>
        </w:rPr>
        <w:t>globalization and globalism</w:t>
      </w:r>
      <w:r w:rsidRPr="00A014A4">
        <w:rPr>
          <w:sz w:val="14"/>
        </w:rPr>
        <w:t xml:space="preserve"> took hold, reinforced after the fall of the Bamboo and Iron Curtains by the integration of China and the Former Soviet Block into the world economy. This </w:t>
      </w:r>
      <w:r w:rsidRPr="00A014A4">
        <w:rPr>
          <w:rStyle w:val="StyleUnderline"/>
        </w:rPr>
        <w:t xml:space="preserve">was reflected in rapid </w:t>
      </w:r>
      <w:r w:rsidRPr="00A014A4">
        <w:rPr>
          <w:rStyle w:val="Emphasis"/>
        </w:rPr>
        <w:t>global connectivity</w:t>
      </w:r>
      <w:r w:rsidRPr="00A014A4">
        <w:rPr>
          <w:rStyle w:val="StyleUnderline"/>
        </w:rPr>
        <w:t xml:space="preserve"> and economic </w:t>
      </w:r>
      <w:r w:rsidRPr="00A014A4">
        <w:rPr>
          <w:rStyle w:val="Emphasis"/>
        </w:rPr>
        <w:t>integration</w:t>
      </w:r>
      <w:r w:rsidRPr="00A014A4">
        <w:rPr>
          <w:sz w:val="14"/>
        </w:rPr>
        <w:t xml:space="preserve">, the </w:t>
      </w:r>
      <w:r w:rsidRPr="00A014A4">
        <w:rPr>
          <w:rStyle w:val="Emphasis"/>
        </w:rPr>
        <w:t>development of a rules-based international order</w:t>
      </w:r>
      <w:r w:rsidRPr="00A014A4">
        <w:rPr>
          <w:sz w:val="14"/>
        </w:rPr>
        <w:t xml:space="preserve"> supported by the rise of the </w:t>
      </w:r>
      <w:r w:rsidRPr="00A014A4">
        <w:rPr>
          <w:rStyle w:val="StyleUnderline"/>
        </w:rPr>
        <w:t xml:space="preserve">global and regional </w:t>
      </w:r>
      <w:r w:rsidRPr="00A014A4">
        <w:rPr>
          <w:rStyle w:val="Emphasis"/>
        </w:rPr>
        <w:t>multilateral institutions</w:t>
      </w:r>
      <w:r w:rsidRPr="00A014A4">
        <w:rPr>
          <w:rStyle w:val="StyleUnderline"/>
        </w:rPr>
        <w:t xml:space="preserve">, drastic </w:t>
      </w:r>
      <w:r w:rsidRPr="00A014A4">
        <w:rPr>
          <w:rStyle w:val="Emphasis"/>
        </w:rPr>
        <w:t>declines in extreme poverty</w:t>
      </w:r>
      <w:r w:rsidRPr="00A014A4">
        <w:rPr>
          <w:sz w:val="14"/>
        </w:rPr>
        <w:t xml:space="preserve"> and increases in living standards across the world, and a </w:t>
      </w:r>
      <w:r w:rsidRPr="00A014A4">
        <w:rPr>
          <w:rStyle w:val="Emphasis"/>
        </w:rPr>
        <w:t>growing recognition</w:t>
      </w:r>
      <w:r w:rsidRPr="00A014A4">
        <w:rPr>
          <w:rStyle w:val="StyleUnderline"/>
        </w:rPr>
        <w:t xml:space="preserve"> of</w:t>
      </w:r>
      <w:r w:rsidRPr="00A014A4">
        <w:rPr>
          <w:sz w:val="14"/>
        </w:rPr>
        <w:t xml:space="preserve"> continuing and new </w:t>
      </w:r>
      <w:r w:rsidRPr="00A014A4">
        <w:rPr>
          <w:rStyle w:val="StyleUnderline"/>
        </w:rPr>
        <w:t>global challenges, and far-reaching agreement on the emerging global development and climate change</w:t>
      </w:r>
      <w:r w:rsidRPr="00A014A4">
        <w:rPr>
          <w:sz w:val="14"/>
        </w:rPr>
        <w:t xml:space="preserve"> agendas. The approval of the Agenda 2030, the Addis Agenda, and the Paris Agreement of COP21 in 2015 represented a high point in this trend towards a global agenda underpinned by multilateralist approaches. However, </w:t>
      </w:r>
      <w:r w:rsidRPr="00A014A4">
        <w:rPr>
          <w:rStyle w:val="StyleUnderline"/>
        </w:rPr>
        <w:t>recent years</w:t>
      </w:r>
      <w:r w:rsidRPr="00A014A4">
        <w:rPr>
          <w:sz w:val="14"/>
        </w:rPr>
        <w:t xml:space="preserve"> also </w:t>
      </w:r>
      <w:r w:rsidRPr="00A014A4">
        <w:rPr>
          <w:rStyle w:val="StyleUnderline"/>
        </w:rPr>
        <w:t xml:space="preserve">have shown </w:t>
      </w:r>
      <w:r w:rsidRPr="00A014A4">
        <w:rPr>
          <w:rStyle w:val="Emphasis"/>
        </w:rPr>
        <w:t>increasing stresses</w:t>
      </w:r>
      <w:r w:rsidRPr="00A014A4">
        <w:rPr>
          <w:rStyle w:val="StyleUnderline"/>
        </w:rPr>
        <w:t xml:space="preserve"> in the multilateral system, which</w:t>
      </w:r>
      <w:r w:rsidRPr="00A014A4">
        <w:rPr>
          <w:sz w:val="14"/>
        </w:rPr>
        <w:t xml:space="preserve"> appear to have </w:t>
      </w:r>
      <w:r w:rsidRPr="00A014A4">
        <w:rPr>
          <w:rStyle w:val="StyleUnderline"/>
        </w:rPr>
        <w:t>intensified</w:t>
      </w:r>
      <w:r w:rsidRPr="00A014A4">
        <w:rPr>
          <w:sz w:val="14"/>
        </w:rPr>
        <w:t xml:space="preserve"> </w:t>
      </w:r>
      <w:r w:rsidRPr="00A014A4">
        <w:rPr>
          <w:rStyle w:val="StyleUnderline"/>
        </w:rPr>
        <w:t>since</w:t>
      </w:r>
      <w:r w:rsidRPr="00A014A4">
        <w:rPr>
          <w:sz w:val="14"/>
        </w:rPr>
        <w:t xml:space="preserve"> about 20</w:t>
      </w:r>
      <w:r w:rsidRPr="00A014A4">
        <w:rPr>
          <w:rStyle w:val="StyleUnderline"/>
        </w:rPr>
        <w:t>14.</w:t>
      </w:r>
      <w:r w:rsidRPr="00A014A4">
        <w:rPr>
          <w:sz w:val="14"/>
        </w:rPr>
        <w:t xml:space="preserve"> In the geoeconomic and geopolitical arena, the dramatic shift of the economic balance from the G7 countries towards the emerging market economies has meant that what used to be a bipolar world (US-USSR, 1950-1990) and briefly a unipolar world (US, in the 1990s) is now rapidly becoming a multipolar world (China, Europe, India, Russia, US, and perhaps others).4 While in many ways a welcome development, and indeed a sign of the spectacular success of multilateralism over the last 70 years, the convergence in economic and political power has also been a contributing factor to the revival of East-West tension, perhaps even a “new” or “second cold war.” 5 Historians have observed the historical preva - lence of the so-called </w:t>
      </w:r>
      <w:r w:rsidRPr="00A014A4">
        <w:rPr>
          <w:rStyle w:val="StyleUnderline"/>
        </w:rPr>
        <w:t>“Thucydides Trap,”</w:t>
      </w:r>
      <w:r w:rsidRPr="00A014A4">
        <w:rPr>
          <w:sz w:val="14"/>
        </w:rPr>
        <w:t xml:space="preserve"> where the “trap” </w:t>
      </w:r>
      <w:r w:rsidRPr="00A014A4">
        <w:rPr>
          <w:rStyle w:val="StyleUnderline"/>
        </w:rPr>
        <w:t>refers to</w:t>
      </w:r>
      <w:r w:rsidRPr="00A014A4">
        <w:rPr>
          <w:sz w:val="14"/>
        </w:rPr>
        <w:t xml:space="preserve"> the supposedly </w:t>
      </w:r>
      <w:r w:rsidRPr="00A014A4">
        <w:rPr>
          <w:rStyle w:val="Emphasis"/>
        </w:rPr>
        <w:t>inevitable tension</w:t>
      </w:r>
      <w:r w:rsidRPr="00A014A4">
        <w:rPr>
          <w:rStyle w:val="StyleUnderline"/>
        </w:rPr>
        <w:t xml:space="preserve"> between an </w:t>
      </w:r>
      <w:r w:rsidRPr="00A014A4">
        <w:rPr>
          <w:rStyle w:val="Emphasis"/>
        </w:rPr>
        <w:t>established power</w:t>
      </w:r>
      <w:r w:rsidRPr="00A014A4">
        <w:rPr>
          <w:rStyle w:val="StyleUnderline"/>
        </w:rPr>
        <w:t xml:space="preserve"> and</w:t>
      </w:r>
      <w:r w:rsidRPr="00A014A4">
        <w:rPr>
          <w:sz w:val="14"/>
        </w:rPr>
        <w:t xml:space="preserve"> a </w:t>
      </w:r>
      <w:r w:rsidRPr="00A014A4">
        <w:rPr>
          <w:rStyle w:val="Emphasis"/>
        </w:rPr>
        <w:t>rising power, eventually leading to war</w:t>
      </w:r>
      <w:r w:rsidRPr="00A014A4">
        <w:rPr>
          <w:sz w:val="14"/>
        </w:rPr>
        <w:t xml:space="preserve"> (as between Sparta and Athens in Ancient Greece). The </w:t>
      </w:r>
      <w:r w:rsidRPr="00A014A4">
        <w:rPr>
          <w:rStyle w:val="StyleUnderline"/>
        </w:rPr>
        <w:t>potential for tensions and possibly conflict between today’s established and rising powers, and especially between China and the US, is</w:t>
      </w:r>
      <w:r w:rsidRPr="00A014A4">
        <w:rPr>
          <w:sz w:val="14"/>
        </w:rPr>
        <w:t xml:space="preserve"> therefore seen by some astute observers as </w:t>
      </w:r>
      <w:r w:rsidRPr="00A014A4">
        <w:rPr>
          <w:rStyle w:val="Emphasis"/>
        </w:rPr>
        <w:t>serious</w:t>
      </w:r>
      <w:r w:rsidRPr="00A014A4">
        <w:rPr>
          <w:sz w:val="14"/>
        </w:rPr>
        <w:t>.</w:t>
      </w:r>
    </w:p>
    <w:p w14:paraId="2370B742" w14:textId="77777777" w:rsidR="00BE4ACA" w:rsidRPr="00A014A4" w:rsidRDefault="00BE4ACA" w:rsidP="00BE4ACA">
      <w:pPr>
        <w:pStyle w:val="Heading2"/>
        <w:rPr>
          <w:rFonts w:cs="Arial"/>
        </w:rPr>
      </w:pPr>
      <w:r w:rsidRPr="00A014A4">
        <w:rPr>
          <w:rFonts w:cs="Arial"/>
        </w:rPr>
        <w:t xml:space="preserve">Impact </w:t>
      </w:r>
    </w:p>
    <w:p w14:paraId="3633203D" w14:textId="77777777" w:rsidR="00BE4ACA" w:rsidRDefault="00BE4ACA" w:rsidP="00BE4ACA">
      <w:pPr>
        <w:pStyle w:val="Heading3"/>
      </w:pPr>
      <w:r>
        <w:t xml:space="preserve">2NC – Fill In – Turns Prolif </w:t>
      </w:r>
    </w:p>
    <w:p w14:paraId="6268A604" w14:textId="77777777" w:rsidR="00BE4ACA" w:rsidRPr="00EB60B0" w:rsidRDefault="00BE4ACA" w:rsidP="00BE4ACA">
      <w:pPr>
        <w:pStyle w:val="Heading4"/>
        <w:rPr>
          <w:rFonts w:cs="Arial"/>
        </w:rPr>
      </w:pPr>
      <w:r>
        <w:rPr>
          <w:rFonts w:cs="Arial"/>
        </w:rPr>
        <w:t xml:space="preserve">Chinese fill in </w:t>
      </w:r>
      <w:r>
        <w:rPr>
          <w:rFonts w:cs="Arial"/>
          <w:u w:val="single"/>
        </w:rPr>
        <w:t>guarantees</w:t>
      </w:r>
      <w:r>
        <w:rPr>
          <w:rFonts w:cs="Arial"/>
        </w:rPr>
        <w:t xml:space="preserve"> drone prolif </w:t>
      </w:r>
    </w:p>
    <w:p w14:paraId="63B5C9D5" w14:textId="77777777" w:rsidR="00BE4ACA" w:rsidRPr="00A014A4" w:rsidRDefault="00BE4ACA" w:rsidP="00BE4ACA">
      <w:r w:rsidRPr="00A014A4">
        <w:rPr>
          <w:rStyle w:val="Style13ptBold"/>
        </w:rPr>
        <w:t xml:space="preserve">Cebul 18 </w:t>
      </w:r>
      <w:r w:rsidRPr="00A014A4">
        <w:t>(Daniel Cebul is an editorial and general assignments writer for Defense News, C4ISRNET, Fifth Domain and Federal Times. “Strict export regulations may be costing US industry billions in foreign sales.” June 18, 2018. https://www.defensenews.com/newsletters/unmanned-systems/2018/06/18/strict-export-regulations-may-be-costing-us-industry-billions-in-foreign-sales/)</w:t>
      </w:r>
    </w:p>
    <w:p w14:paraId="500CDD2D" w14:textId="77777777" w:rsidR="00BE4ACA" w:rsidRPr="00A014A4" w:rsidRDefault="00BE4ACA" w:rsidP="00BE4ACA">
      <w:pPr>
        <w:rPr>
          <w:color w:val="000000"/>
          <w:sz w:val="14"/>
          <w:szCs w:val="16"/>
          <w:shd w:val="clear" w:color="auto" w:fill="FFFFFF"/>
        </w:rPr>
      </w:pPr>
      <w:r w:rsidRPr="00A014A4">
        <w:rPr>
          <w:rFonts w:eastAsia="Times New Roman"/>
          <w:color w:val="000000"/>
          <w:sz w:val="14"/>
          <w:szCs w:val="16"/>
          <w:lang w:eastAsia="zh-CN"/>
        </w:rPr>
        <w:t xml:space="preserve">WASHINGTON ― </w:t>
      </w:r>
      <w:r w:rsidRPr="00A014A4">
        <w:rPr>
          <w:rStyle w:val="StyleUnderline"/>
          <w:lang w:eastAsia="zh-CN"/>
        </w:rPr>
        <w:t xml:space="preserve">A new RAND report assessing the proliferation of unmanned aerial vehicles suggests </w:t>
      </w:r>
      <w:r w:rsidRPr="00CF4E61">
        <w:rPr>
          <w:rStyle w:val="StyleUnderline"/>
          <w:lang w:eastAsia="zh-CN"/>
        </w:rPr>
        <w:t xml:space="preserve">existing export controls for drones may </w:t>
      </w:r>
      <w:r w:rsidRPr="00CF4E61">
        <w:rPr>
          <w:rStyle w:val="StyleUnderline"/>
        </w:rPr>
        <w:t>hurt the U.S. more than it helps.</w:t>
      </w:r>
      <w:r w:rsidRPr="00A014A4">
        <w:rPr>
          <w:rStyle w:val="StyleUnderline"/>
        </w:rPr>
        <w:t xml:space="preserve"> </w:t>
      </w:r>
      <w:r w:rsidRPr="00CF4E61">
        <w:rPr>
          <w:rStyle w:val="StyleUnderline"/>
          <w:lang w:eastAsia="zh-CN"/>
        </w:rPr>
        <w:t>Limiting</w:t>
      </w:r>
      <w:r w:rsidRPr="00A014A4">
        <w:rPr>
          <w:rStyle w:val="StyleUnderline"/>
          <w:lang w:eastAsia="zh-CN"/>
        </w:rPr>
        <w:t xml:space="preserve"> U.S. drone </w:t>
      </w:r>
      <w:r w:rsidRPr="00CF4E61">
        <w:rPr>
          <w:rStyle w:val="StyleUnderline"/>
          <w:lang w:eastAsia="zh-CN"/>
        </w:rPr>
        <w:t>exports</w:t>
      </w:r>
      <w:r w:rsidRPr="00A014A4">
        <w:rPr>
          <w:rStyle w:val="StyleUnderline"/>
          <w:lang w:eastAsia="zh-CN"/>
        </w:rPr>
        <w:t xml:space="preserve"> </w:t>
      </w:r>
      <w:r w:rsidRPr="00CF4E61">
        <w:rPr>
          <w:rStyle w:val="StyleUnderline"/>
          <w:lang w:eastAsia="zh-CN"/>
        </w:rPr>
        <w:t>has left a hole in the global market</w:t>
      </w:r>
      <w:r w:rsidRPr="00A014A4">
        <w:rPr>
          <w:rStyle w:val="StyleUnderline"/>
          <w:lang w:eastAsia="zh-CN"/>
        </w:rPr>
        <w:t xml:space="preserve"> for the technology, </w:t>
      </w:r>
      <w:r w:rsidRPr="00CF4E61">
        <w:rPr>
          <w:rStyle w:val="StyleUnderline"/>
          <w:lang w:eastAsia="zh-CN"/>
        </w:rPr>
        <w:t xml:space="preserve">especially in historically U.S.-dominated Middle East markets, which has been </w:t>
      </w:r>
      <w:r w:rsidRPr="00CF4E61">
        <w:rPr>
          <w:rStyle w:val="StyleUnderline"/>
        </w:rPr>
        <w:t>readily filled by U.S. competitors</w:t>
      </w:r>
      <w:r w:rsidRPr="00CF4E61">
        <w:rPr>
          <w:rStyle w:val="StyleUnderline"/>
          <w:lang w:eastAsia="zh-CN"/>
        </w:rPr>
        <w:t xml:space="preserve"> </w:t>
      </w:r>
      <w:r w:rsidRPr="00CF4E61">
        <w:rPr>
          <w:rStyle w:val="StyleUnderline"/>
        </w:rPr>
        <w:t>— specifically China and Russia.</w:t>
      </w:r>
      <w:r w:rsidRPr="00A014A4">
        <w:rPr>
          <w:rFonts w:eastAsia="Times New Roman"/>
          <w:color w:val="000000"/>
          <w:sz w:val="14"/>
          <w:szCs w:val="16"/>
          <w:lang w:eastAsia="zh-CN"/>
        </w:rPr>
        <w:t xml:space="preserve"> The </w:t>
      </w:r>
      <w:r w:rsidRPr="00A014A4">
        <w:rPr>
          <w:rStyle w:val="StyleUnderline"/>
          <w:lang w:eastAsia="zh-CN"/>
        </w:rPr>
        <w:t>Trump administration recently unveiled anew set of export policies</w:t>
      </w:r>
      <w:r w:rsidRPr="00A014A4">
        <w:rPr>
          <w:rStyle w:val="StyleUnderline"/>
        </w:rPr>
        <w:t xml:space="preserve"> </w:t>
      </w:r>
      <w:r w:rsidRPr="00A014A4">
        <w:rPr>
          <w:rStyle w:val="StyleUnderline"/>
          <w:lang w:eastAsia="zh-CN"/>
        </w:rPr>
        <w:t>regarding military technology in an attempt to facilitate the transfer of military technology, but the changes do not change the status of drones under the Missile Technology Control Regime, or MTCR.</w:t>
      </w:r>
      <w:r w:rsidRPr="00A014A4">
        <w:rPr>
          <w:rStyle w:val="StyleUnderline"/>
        </w:rPr>
        <w:t xml:space="preserve"> </w:t>
      </w:r>
      <w:r w:rsidRPr="00A014A4">
        <w:rPr>
          <w:rStyle w:val="StyleUnderline"/>
          <w:lang w:eastAsia="zh-CN"/>
        </w:rPr>
        <w:t>How does the MTCR work?</w:t>
      </w:r>
      <w:r w:rsidRPr="00A014A4">
        <w:rPr>
          <w:rStyle w:val="StyleUnderline"/>
        </w:rPr>
        <w:t xml:space="preserve"> </w:t>
      </w:r>
      <w:r w:rsidRPr="00A014A4">
        <w:rPr>
          <w:rStyle w:val="StyleUnderline"/>
          <w:lang w:eastAsia="zh-CN"/>
        </w:rPr>
        <w:t>The MTCR is a voluntary export control consortium of 35 nations designed to prevent signatories from proliferating longer-range cruise and ballistic missile technology.</w:t>
      </w:r>
      <w:r w:rsidRPr="00A014A4">
        <w:rPr>
          <w:rFonts w:eastAsia="Times New Roman"/>
          <w:color w:val="000000"/>
          <w:sz w:val="14"/>
          <w:szCs w:val="16"/>
          <w:lang w:eastAsia="zh-CN"/>
        </w:rPr>
        <w:t xml:space="preserve"> The arms control regime was extended to UAVs because early iterations of drones were </w:t>
      </w:r>
      <w:r w:rsidRPr="00A014A4">
        <w:rPr>
          <w:rFonts w:eastAsia="Times New Roman"/>
          <w:sz w:val="16"/>
          <w:szCs w:val="16"/>
          <w:lang w:eastAsia="zh-CN"/>
        </w:rPr>
        <w:t>considered a subset of cruise missile</w:t>
      </w:r>
      <w:r w:rsidRPr="00A014A4">
        <w:rPr>
          <w:rFonts w:eastAsia="Times New Roman"/>
          <w:color w:val="000000"/>
          <w:sz w:val="14"/>
          <w:szCs w:val="16"/>
          <w:lang w:eastAsia="zh-CN"/>
        </w:rPr>
        <w:t xml:space="preserve"> technology due to their active guidance system. The regime divides missiles into two categories. Category I items are capable of delivering a 500 kg payload more than 300 km. The sale of category I systems is restricted by a “strong presumption of denial,” meaning they are only exported in rare circumstances. The </w:t>
      </w:r>
      <w:r w:rsidRPr="00A014A4">
        <w:rPr>
          <w:rFonts w:eastAsia="Times New Roman"/>
          <w:sz w:val="16"/>
          <w:szCs w:val="16"/>
          <w:lang w:eastAsia="zh-CN"/>
        </w:rPr>
        <w:t>MQ-9 Reaper</w:t>
      </w:r>
      <w:r w:rsidRPr="00A014A4">
        <w:rPr>
          <w:rFonts w:eastAsia="Times New Roman"/>
          <w:color w:val="000000"/>
          <w:sz w:val="14"/>
          <w:szCs w:val="16"/>
          <w:lang w:eastAsia="zh-CN"/>
        </w:rPr>
        <w:t xml:space="preserve">, </w:t>
      </w:r>
      <w:r w:rsidRPr="00A014A4">
        <w:rPr>
          <w:rFonts w:eastAsia="Times New Roman"/>
          <w:sz w:val="16"/>
          <w:szCs w:val="16"/>
          <w:lang w:eastAsia="zh-CN"/>
        </w:rPr>
        <w:t>RQ-4 Global Hawk</w:t>
      </w:r>
      <w:r w:rsidRPr="00A014A4">
        <w:rPr>
          <w:rFonts w:eastAsia="Times New Roman"/>
          <w:color w:val="000000"/>
          <w:sz w:val="14"/>
          <w:szCs w:val="16"/>
          <w:lang w:eastAsia="zh-CN"/>
        </w:rPr>
        <w:t xml:space="preserve"> and </w:t>
      </w:r>
      <w:r w:rsidRPr="00A014A4">
        <w:rPr>
          <w:rFonts w:eastAsia="Times New Roman"/>
          <w:sz w:val="16"/>
          <w:szCs w:val="16"/>
          <w:lang w:eastAsia="zh-CN"/>
        </w:rPr>
        <w:t>MQ-4 Triton</w:t>
      </w:r>
      <w:r w:rsidRPr="00A014A4">
        <w:rPr>
          <w:rFonts w:eastAsia="Times New Roman"/>
          <w:color w:val="000000"/>
          <w:sz w:val="14"/>
          <w:szCs w:val="16"/>
          <w:lang w:eastAsia="zh-CN"/>
        </w:rPr>
        <w:t xml:space="preserve"> are well-known unmanned systems that fall under this category. Over the past several years, U.S. partners such as Jordan, Saudi Arabia and UAE were denied requests to purchase American drones, and have since turned to China to purchase comparable systems. Trump administration officials have been attempting to alter the regime by </w:t>
      </w:r>
      <w:r w:rsidRPr="00A014A4">
        <w:rPr>
          <w:rFonts w:eastAsia="Times New Roman"/>
          <w:sz w:val="16"/>
          <w:szCs w:val="16"/>
          <w:lang w:eastAsia="zh-CN"/>
        </w:rPr>
        <w:t>adding new language</w:t>
      </w:r>
      <w:r w:rsidRPr="00A014A4">
        <w:rPr>
          <w:rFonts w:eastAsia="Times New Roman"/>
          <w:color w:val="000000"/>
          <w:sz w:val="14"/>
          <w:szCs w:val="16"/>
          <w:lang w:eastAsia="zh-CN"/>
        </w:rPr>
        <w:t xml:space="preserve"> that would drop any vehicle that flies under 650 kilometers per hour to category II systems. This would make all but the most advanced U.S. systems available for international sale. For example, the MQ-9 Reaper clocks in with a cruise speed of 230 mph or 370 kph, according to an Air Force facts sheet. </w:t>
      </w:r>
      <w:r w:rsidRPr="00A014A4">
        <w:rPr>
          <w:b/>
          <w:bCs/>
          <w:color w:val="000000"/>
          <w:sz w:val="14"/>
          <w:szCs w:val="16"/>
        </w:rPr>
        <w:t>Drone proliferation</w:t>
      </w:r>
      <w:r w:rsidRPr="00A014A4">
        <w:rPr>
          <w:color w:val="000000"/>
          <w:sz w:val="14"/>
          <w:szCs w:val="16"/>
        </w:rPr>
        <w:t xml:space="preserve"> RAND found that 10 nations operate category I drones, and more than 15 operate near-category I systems that register just below the MTCR’s payload and distance restrictions. </w:t>
      </w:r>
      <w:r w:rsidRPr="00A014A4">
        <w:rPr>
          <w:rStyle w:val="StyleUnderline"/>
        </w:rPr>
        <w:t xml:space="preserve">The report says </w:t>
      </w:r>
      <w:r w:rsidRPr="00CF4E61">
        <w:rPr>
          <w:rStyle w:val="StyleUnderline"/>
        </w:rPr>
        <w:t>increased proliferation rates are due to a handful of countries, specifically China, Israel and the United Arab Emirates</w:t>
      </w:r>
      <w:r w:rsidRPr="00A014A4">
        <w:rPr>
          <w:rStyle w:val="StyleUnderline"/>
        </w:rPr>
        <w:t xml:space="preserve">, who are not party to the MCTR. </w:t>
      </w:r>
      <w:r w:rsidRPr="00CF4E61">
        <w:rPr>
          <w:rStyle w:val="StyleUnderline"/>
        </w:rPr>
        <w:t>More countries are expected to procure drones, which pose a “growing threat to U.S. and allied</w:t>
      </w:r>
      <w:r w:rsidRPr="00A014A4">
        <w:rPr>
          <w:rStyle w:val="StyleUnderline"/>
        </w:rPr>
        <w:t xml:space="preserve"> </w:t>
      </w:r>
      <w:r w:rsidRPr="00CF4E61">
        <w:rPr>
          <w:rStyle w:val="StyleUnderline"/>
        </w:rPr>
        <w:t>military operations</w:t>
      </w:r>
      <w:r w:rsidRPr="00A014A4">
        <w:rPr>
          <w:rStyle w:val="StyleUnderline"/>
        </w:rPr>
        <w:t>,” the report says.</w:t>
      </w:r>
      <w:r w:rsidRPr="00A014A4">
        <w:rPr>
          <w:color w:val="000000"/>
          <w:sz w:val="14"/>
          <w:szCs w:val="16"/>
          <w:shd w:val="clear" w:color="auto" w:fill="FFFFFF"/>
        </w:rPr>
        <w:t xml:space="preserve"> While category I systems can deploy missiles and other guided munitions</w:t>
      </w:r>
      <w:r w:rsidRPr="00A014A4">
        <w:rPr>
          <w:rStyle w:val="StyleUnderline"/>
        </w:rPr>
        <w:t>, their main threat lies in “their ability to conduct intelligence, surveillance, and reconnaissance (ISR) operations against U.S. forces prior to hostilities,” according to RAND</w:t>
      </w:r>
      <w:r w:rsidRPr="00A014A4">
        <w:rPr>
          <w:color w:val="000000"/>
          <w:sz w:val="14"/>
          <w:szCs w:val="16"/>
          <w:shd w:val="clear" w:color="auto" w:fill="FFFFFF"/>
        </w:rPr>
        <w:t>. “Adversaries that would otherwise have difficulty detecting U.S. force deployments, monitoring U.S. operations, and maintaining targeting data on U.S. units can employ UAVs to maintain situational awareness of U.S. capabilities</w:t>
      </w:r>
      <w:r w:rsidRPr="00A014A4">
        <w:rPr>
          <w:rStyle w:val="StyleUnderline"/>
        </w:rPr>
        <w:t xml:space="preserve">” </w:t>
      </w:r>
      <w:r w:rsidRPr="00A014A4">
        <w:rPr>
          <w:rStyle w:val="StyleUnderline"/>
          <w:lang w:eastAsia="zh-CN"/>
        </w:rPr>
        <w:t xml:space="preserve">The report identifies </w:t>
      </w:r>
      <w:r w:rsidRPr="00CF4E61">
        <w:rPr>
          <w:rStyle w:val="StyleUnderline"/>
          <w:lang w:eastAsia="zh-CN"/>
        </w:rPr>
        <w:t>Russia, China and Iran</w:t>
      </w:r>
      <w:r w:rsidRPr="00A014A4">
        <w:rPr>
          <w:rStyle w:val="StyleUnderline"/>
          <w:lang w:eastAsia="zh-CN"/>
        </w:rPr>
        <w:t xml:space="preserve"> as </w:t>
      </w:r>
      <w:r w:rsidRPr="00CF4E61">
        <w:rPr>
          <w:rStyle w:val="StyleUnderline"/>
          <w:lang w:eastAsia="zh-CN"/>
        </w:rPr>
        <w:t xml:space="preserve">unfriendly nations that will seek to </w:t>
      </w:r>
      <w:r w:rsidRPr="00CF4E61">
        <w:rPr>
          <w:rStyle w:val="StyleUnderline"/>
        </w:rPr>
        <w:t>utilize drones to complicate U.S. military operations</w:t>
      </w:r>
      <w:r w:rsidRPr="00A014A4">
        <w:rPr>
          <w:rStyle w:val="StyleUnderline"/>
          <w:lang w:eastAsia="zh-CN"/>
        </w:rPr>
        <w:t>.</w:t>
      </w:r>
      <w:r w:rsidRPr="00A014A4">
        <w:rPr>
          <w:rFonts w:eastAsia="Times New Roman"/>
          <w:color w:val="000000"/>
          <w:sz w:val="14"/>
          <w:szCs w:val="16"/>
          <w:lang w:eastAsia="zh-CN"/>
        </w:rPr>
        <w:t xml:space="preserve"> </w:t>
      </w:r>
      <w:r w:rsidRPr="00A014A4">
        <w:rPr>
          <w:rStyle w:val="StyleUnderline"/>
          <w:lang w:eastAsia="zh-CN"/>
        </w:rPr>
        <w:t>For example,</w:t>
      </w:r>
      <w:r w:rsidRPr="00A014A4">
        <w:rPr>
          <w:rStyle w:val="StyleUnderline"/>
        </w:rPr>
        <w:t xml:space="preserve"> </w:t>
      </w:r>
      <w:r w:rsidRPr="00A014A4">
        <w:rPr>
          <w:rStyle w:val="StyleUnderline"/>
          <w:lang w:eastAsia="zh-CN"/>
        </w:rPr>
        <w:t>China and Saudi Arabia recently agreed</w:t>
      </w:r>
      <w:r w:rsidRPr="00A014A4">
        <w:rPr>
          <w:rStyle w:val="StyleUnderline"/>
        </w:rPr>
        <w:t xml:space="preserve"> </w:t>
      </w:r>
      <w:r w:rsidRPr="00A014A4">
        <w:rPr>
          <w:rStyle w:val="StyleUnderline"/>
          <w:lang w:eastAsia="zh-CN"/>
        </w:rPr>
        <w:t>to set up a UAV manufacturing plant in Saudi Arabia for up to 300 new UAVs,</w:t>
      </w:r>
      <w:r w:rsidRPr="00A014A4">
        <w:rPr>
          <w:rFonts w:eastAsia="Times New Roman"/>
          <w:color w:val="000000"/>
          <w:sz w:val="14"/>
          <w:szCs w:val="16"/>
          <w:lang w:eastAsia="zh-CN"/>
        </w:rPr>
        <w:t xml:space="preserve"> and I</w:t>
      </w:r>
      <w:r w:rsidRPr="00A014A4">
        <w:rPr>
          <w:rFonts w:eastAsia="Times New Roman"/>
          <w:sz w:val="16"/>
          <w:szCs w:val="16"/>
          <w:lang w:eastAsia="zh-CN"/>
        </w:rPr>
        <w:t xml:space="preserve">taly will receive 20 Hammerhead UAVs from the UAE. </w:t>
      </w:r>
      <w:r w:rsidRPr="00A014A4">
        <w:rPr>
          <w:rFonts w:eastAsia="Times New Roman"/>
          <w:color w:val="000000"/>
          <w:sz w:val="14"/>
          <w:szCs w:val="16"/>
          <w:lang w:eastAsia="zh-CN"/>
        </w:rPr>
        <w:t xml:space="preserve">The coproduction of regional drone factories “could further exacerbate the proliferation of large UAVs to the degree that these systems are exported to other nations,” according to RAND, and that hurts U.S. industry. </w:t>
      </w:r>
      <w:r w:rsidRPr="00A014A4">
        <w:rPr>
          <w:rFonts w:eastAsia="Times New Roman"/>
          <w:b/>
          <w:bCs/>
          <w:color w:val="000000"/>
          <w:sz w:val="14"/>
          <w:szCs w:val="16"/>
          <w:lang w:eastAsia="zh-CN"/>
        </w:rPr>
        <w:t>A U.S.-sized hole</w:t>
      </w:r>
      <w:r w:rsidRPr="00A014A4">
        <w:rPr>
          <w:rFonts w:eastAsia="Times New Roman"/>
          <w:color w:val="000000"/>
          <w:sz w:val="14"/>
          <w:szCs w:val="16"/>
          <w:lang w:eastAsia="zh-CN"/>
        </w:rPr>
        <w:t xml:space="preserve"> </w:t>
      </w:r>
      <w:r w:rsidRPr="00CF4E61">
        <w:rPr>
          <w:rStyle w:val="StyleUnderline"/>
          <w:lang w:eastAsia="zh-CN"/>
        </w:rPr>
        <w:t>Voluntarily restricting U.S. drone exports have allowed competitors to establish themselves in a market</w:t>
      </w:r>
      <w:r w:rsidRPr="00CF4E61">
        <w:rPr>
          <w:rStyle w:val="StyleUnderline"/>
        </w:rPr>
        <w:t xml:space="preserve"> a</w:t>
      </w:r>
      <w:r w:rsidRPr="00CF4E61">
        <w:rPr>
          <w:rStyle w:val="StyleUnderline"/>
          <w:lang w:eastAsia="zh-CN"/>
        </w:rPr>
        <w:t>nd expects to “grow</w:t>
      </w:r>
      <w:r w:rsidRPr="00A014A4">
        <w:rPr>
          <w:rStyle w:val="StyleUnderline"/>
          <w:lang w:eastAsia="zh-CN"/>
        </w:rPr>
        <w:t xml:space="preserve"> from </w:t>
      </w:r>
      <w:r w:rsidRPr="00A014A4">
        <w:rPr>
          <w:rStyle w:val="StyleUnderline"/>
        </w:rPr>
        <w:t>about $6 billion in 2015 to about $12 billion in 2025.”</w:t>
      </w:r>
      <w:r w:rsidRPr="00A014A4">
        <w:rPr>
          <w:rFonts w:eastAsia="Times New Roman"/>
          <w:color w:val="000000"/>
          <w:sz w:val="14"/>
          <w:szCs w:val="16"/>
          <w:lang w:eastAsia="zh-CN"/>
        </w:rPr>
        <w:t xml:space="preserve"> RAND expect export controls to have a negative impact on the U.S. industrial base, something those in industry already know. </w:t>
      </w:r>
      <w:r w:rsidRPr="00A014A4">
        <w:rPr>
          <w:color w:val="000000"/>
          <w:sz w:val="14"/>
          <w:szCs w:val="16"/>
          <w:shd w:val="clear" w:color="auto" w:fill="FFFFFF"/>
        </w:rPr>
        <w:t xml:space="preserve">“What you are enabling the competition to do is not just to sell some hardware,” Linden Blue, General Atomic’s chief executive, </w:t>
      </w:r>
      <w:r w:rsidRPr="00A014A4">
        <w:rPr>
          <w:sz w:val="16"/>
          <w:szCs w:val="16"/>
          <w:shd w:val="clear" w:color="auto" w:fill="FFFFFF"/>
        </w:rPr>
        <w:t>told reporters</w:t>
      </w:r>
      <w:r w:rsidRPr="00A014A4">
        <w:rPr>
          <w:color w:val="000000"/>
          <w:sz w:val="14"/>
          <w:szCs w:val="16"/>
          <w:shd w:val="clear" w:color="auto" w:fill="FFFFFF"/>
        </w:rPr>
        <w:t xml:space="preserve"> during an Aug. 16, 2017 roundtable at the company’s headquarters in Poway, California. “You’re enabling it to build a customer base for at least 20 years, I would say. You’re enabling them to build a logistics system. It will take them many years to get to where we are right now, but you’re helping them start out. They should be very thankful.”</w:t>
      </w:r>
    </w:p>
    <w:p w14:paraId="188DD74D" w14:textId="77777777" w:rsidR="00BE4ACA" w:rsidRPr="00EB60B0" w:rsidRDefault="00BE4ACA" w:rsidP="00BE4ACA">
      <w:pPr>
        <w:pStyle w:val="Heading4"/>
        <w:rPr>
          <w:rFonts w:cs="Arial"/>
        </w:rPr>
      </w:pPr>
      <w:r>
        <w:rPr>
          <w:rFonts w:cs="Arial"/>
        </w:rPr>
        <w:t>T</w:t>
      </w:r>
      <w:r w:rsidRPr="00A014A4">
        <w:rPr>
          <w:rFonts w:cs="Arial"/>
        </w:rPr>
        <w:t xml:space="preserve">hat causes </w:t>
      </w:r>
      <w:r w:rsidRPr="00A014A4">
        <w:rPr>
          <w:rFonts w:cs="Arial"/>
          <w:u w:val="single"/>
        </w:rPr>
        <w:t>nuclear drones</w:t>
      </w:r>
      <w:r w:rsidRPr="00A014A4">
        <w:rPr>
          <w:rFonts w:cs="Arial"/>
        </w:rPr>
        <w:t xml:space="preserve"> and </w:t>
      </w:r>
      <w:r w:rsidRPr="00A014A4">
        <w:rPr>
          <w:rFonts w:cs="Arial"/>
          <w:u w:val="single"/>
        </w:rPr>
        <w:t>global prolif</w:t>
      </w:r>
      <w:r w:rsidRPr="00A014A4">
        <w:rPr>
          <w:rFonts w:cs="Arial"/>
        </w:rPr>
        <w:t xml:space="preserve"> </w:t>
      </w:r>
      <w:r>
        <w:rPr>
          <w:rFonts w:cs="Arial"/>
        </w:rPr>
        <w:t xml:space="preserve">which </w:t>
      </w:r>
      <w:r>
        <w:rPr>
          <w:rFonts w:cs="Arial"/>
          <w:u w:val="single"/>
        </w:rPr>
        <w:t>outweighs</w:t>
      </w:r>
      <w:r>
        <w:rPr>
          <w:rFonts w:cs="Arial"/>
        </w:rPr>
        <w:t xml:space="preserve"> their internal link </w:t>
      </w:r>
    </w:p>
    <w:p w14:paraId="1489512F" w14:textId="77777777" w:rsidR="00BE4ACA" w:rsidRPr="00A014A4" w:rsidRDefault="00BE4ACA" w:rsidP="00BE4ACA">
      <w:r w:rsidRPr="00A014A4">
        <w:rPr>
          <w:rStyle w:val="Style13ptBold"/>
        </w:rPr>
        <w:t xml:space="preserve">Seligman 18 </w:t>
      </w:r>
      <w:r w:rsidRPr="00A014A4">
        <w:t>[Lara Seligman, 12-6-2018, "Trump’s Push to Boost Lethal Drone Exports Reaps Few Rewards," Foreign Policy, https://foreignpolicy.com/2018/12/06/trump-push-to-boost-lethal-drone-exports-reaps-few-rewards-uas-mtcr/]</w:t>
      </w:r>
    </w:p>
    <w:p w14:paraId="72FC31FE" w14:textId="77777777" w:rsidR="00BE4ACA" w:rsidRPr="00A014A4" w:rsidRDefault="00BE4ACA" w:rsidP="00BE4ACA">
      <w:pPr>
        <w:rPr>
          <w:sz w:val="16"/>
        </w:rPr>
      </w:pPr>
      <w:r w:rsidRPr="00A014A4">
        <w:rPr>
          <w:sz w:val="16"/>
        </w:rPr>
        <w:t xml:space="preserve">Keith Webster, the president of the U.S. Chamber of Commerce’s Defense and Aerospace Export Council, also disputed the argument that selling more U.S. drones abroad will lead to the proliferation of WMD. </w:t>
      </w:r>
      <w:r w:rsidRPr="00A014A4">
        <w:rPr>
          <w:rStyle w:val="Emphasis"/>
        </w:rPr>
        <w:t>Allowing China to control the market</w:t>
      </w:r>
      <w:r w:rsidRPr="00A014A4">
        <w:rPr>
          <w:rStyle w:val="StyleUnderline"/>
        </w:rPr>
        <w:t xml:space="preserve"> is where the true danger lies</w:t>
      </w:r>
      <w:r w:rsidRPr="00A014A4">
        <w:rPr>
          <w:sz w:val="16"/>
        </w:rPr>
        <w:t>, he said.</w:t>
      </w:r>
    </w:p>
    <w:p w14:paraId="5016C6C6" w14:textId="77777777" w:rsidR="00BE4ACA" w:rsidRPr="00A014A4" w:rsidRDefault="00BE4ACA" w:rsidP="00BE4ACA">
      <w:pPr>
        <w:rPr>
          <w:sz w:val="16"/>
        </w:rPr>
      </w:pPr>
      <w:r w:rsidRPr="00A014A4">
        <w:rPr>
          <w:sz w:val="16"/>
        </w:rPr>
        <w:t xml:space="preserve">“Actually, </w:t>
      </w:r>
      <w:r w:rsidRPr="00A014A4">
        <w:rPr>
          <w:rStyle w:val="StyleUnderline"/>
        </w:rPr>
        <w:t xml:space="preserve">the best way to manage the risk of </w:t>
      </w:r>
      <w:r w:rsidRPr="00A014A4">
        <w:rPr>
          <w:rStyle w:val="Emphasis"/>
        </w:rPr>
        <w:t>[drones] being used for WMD</w:t>
      </w:r>
      <w:r w:rsidRPr="00A014A4">
        <w:rPr>
          <w:rStyle w:val="StyleUnderline"/>
        </w:rPr>
        <w:t xml:space="preserve"> is for the </w:t>
      </w:r>
      <w:r w:rsidRPr="00A014A4">
        <w:rPr>
          <w:rStyle w:val="Emphasis"/>
        </w:rPr>
        <w:t>U</w:t>
      </w:r>
      <w:r w:rsidRPr="00A014A4">
        <w:rPr>
          <w:sz w:val="16"/>
        </w:rPr>
        <w:t xml:space="preserve">nited </w:t>
      </w:r>
      <w:r w:rsidRPr="00A014A4">
        <w:rPr>
          <w:rStyle w:val="Emphasis"/>
        </w:rPr>
        <w:t>S</w:t>
      </w:r>
      <w:r w:rsidRPr="00A014A4">
        <w:rPr>
          <w:sz w:val="16"/>
        </w:rPr>
        <w:t xml:space="preserve">tates </w:t>
      </w:r>
      <w:r w:rsidRPr="00A014A4">
        <w:rPr>
          <w:rStyle w:val="StyleUnderline"/>
        </w:rPr>
        <w:t>to be the one that exports it to partners, because when we export things we partner with the country that’s receiving it to ensure they are using it in a safe way</w:t>
      </w:r>
      <w:r w:rsidRPr="00A014A4">
        <w:rPr>
          <w:sz w:val="16"/>
        </w:rPr>
        <w:t>,” Webster argued. “</w:t>
      </w:r>
      <w:r w:rsidRPr="00A014A4">
        <w:rPr>
          <w:rStyle w:val="StyleUnderline"/>
        </w:rPr>
        <w:t xml:space="preserve">When the Chinese sell these things, we have </w:t>
      </w:r>
      <w:r w:rsidRPr="00A014A4">
        <w:rPr>
          <w:rStyle w:val="Emphasis"/>
        </w:rPr>
        <w:t>no visibility</w:t>
      </w:r>
      <w:r w:rsidRPr="00A014A4">
        <w:rPr>
          <w:rStyle w:val="StyleUnderline"/>
        </w:rPr>
        <w:t xml:space="preserve"> into how the user is going to use it</w:t>
      </w:r>
      <w:r w:rsidRPr="00A014A4">
        <w:rPr>
          <w:sz w:val="16"/>
        </w:rPr>
        <w:t>.”</w:t>
      </w:r>
    </w:p>
    <w:p w14:paraId="14D46A2E" w14:textId="77777777" w:rsidR="00BE4ACA" w:rsidRPr="00A014A4" w:rsidRDefault="00BE4ACA" w:rsidP="00BE4ACA">
      <w:pPr>
        <w:rPr>
          <w:u w:val="single"/>
        </w:rPr>
      </w:pPr>
      <w:r w:rsidRPr="00A014A4">
        <w:rPr>
          <w:rStyle w:val="StyleUnderline"/>
        </w:rPr>
        <w:t>Experts are increasingly concerned that traditional U.S. allies are now turning to China for their drone needs</w:t>
      </w:r>
      <w:r w:rsidRPr="00A014A4">
        <w:rPr>
          <w:sz w:val="16"/>
        </w:rPr>
        <w:t xml:space="preserve">. The </w:t>
      </w:r>
      <w:r w:rsidRPr="00A014A4">
        <w:rPr>
          <w:rStyle w:val="StyleUnderline"/>
        </w:rPr>
        <w:t>Obama</w:t>
      </w:r>
      <w:r w:rsidRPr="00A014A4">
        <w:rPr>
          <w:sz w:val="16"/>
        </w:rPr>
        <w:t xml:space="preserve"> administration </w:t>
      </w:r>
      <w:r w:rsidRPr="00A014A4">
        <w:rPr>
          <w:rStyle w:val="StyleUnderline"/>
        </w:rPr>
        <w:t>denied requests for armed or advanced unarmed drones from Jordan, the U</w:t>
      </w:r>
      <w:r w:rsidRPr="00A014A4">
        <w:rPr>
          <w:sz w:val="16"/>
        </w:rPr>
        <w:t xml:space="preserve">nited </w:t>
      </w:r>
      <w:r w:rsidRPr="00A014A4">
        <w:rPr>
          <w:rStyle w:val="StyleUnderline"/>
        </w:rPr>
        <w:t>A</w:t>
      </w:r>
      <w:r w:rsidRPr="00A014A4">
        <w:rPr>
          <w:sz w:val="16"/>
        </w:rPr>
        <w:t xml:space="preserve">rab </w:t>
      </w:r>
      <w:r w:rsidRPr="00A014A4">
        <w:rPr>
          <w:rStyle w:val="StyleUnderline"/>
        </w:rPr>
        <w:t>E</w:t>
      </w:r>
      <w:r w:rsidRPr="00A014A4">
        <w:rPr>
          <w:sz w:val="16"/>
        </w:rPr>
        <w:t xml:space="preserve">mirates, </w:t>
      </w:r>
      <w:r w:rsidRPr="00A014A4">
        <w:rPr>
          <w:rStyle w:val="StyleUnderline"/>
        </w:rPr>
        <w:t>and Iraq. Subsequently, these countries, along with Saudi Arabia, bought armed drones from China.</w:t>
      </w:r>
    </w:p>
    <w:p w14:paraId="33FA2ECB" w14:textId="77777777" w:rsidR="00BE4ACA" w:rsidRPr="00A014A4" w:rsidRDefault="00BE4ACA" w:rsidP="00BE4ACA">
      <w:pPr>
        <w:rPr>
          <w:sz w:val="16"/>
        </w:rPr>
      </w:pPr>
      <w:r w:rsidRPr="00A014A4">
        <w:rPr>
          <w:sz w:val="16"/>
        </w:rPr>
        <w:t xml:space="preserve">“You’ve got to balance the competing priorities, but </w:t>
      </w:r>
      <w:r w:rsidRPr="00A014A4">
        <w:rPr>
          <w:rStyle w:val="StyleUnderline"/>
        </w:rPr>
        <w:t xml:space="preserve">in this instance actually changing our policy to allow more commercial sales serves </w:t>
      </w:r>
      <w:r w:rsidRPr="00A014A4">
        <w:rPr>
          <w:sz w:val="16"/>
        </w:rPr>
        <w:t xml:space="preserve">both a commercial imperative and </w:t>
      </w:r>
      <w:r w:rsidRPr="00A014A4">
        <w:rPr>
          <w:rStyle w:val="StyleUnderline"/>
        </w:rPr>
        <w:t xml:space="preserve">a </w:t>
      </w:r>
      <w:r w:rsidRPr="00A014A4">
        <w:rPr>
          <w:rStyle w:val="Emphasis"/>
        </w:rPr>
        <w:t>nonproliferation imperative</w:t>
      </w:r>
      <w:r w:rsidRPr="00A014A4">
        <w:rPr>
          <w:sz w:val="16"/>
        </w:rPr>
        <w:t>,” Webster said.</w:t>
      </w:r>
    </w:p>
    <w:p w14:paraId="1FE1F18C" w14:textId="77777777" w:rsidR="00BE4ACA" w:rsidRPr="00A014A4" w:rsidRDefault="00BE4ACA" w:rsidP="00BE4ACA">
      <w:pPr>
        <w:pStyle w:val="Heading4"/>
        <w:rPr>
          <w:rFonts w:cs="Arial"/>
        </w:rPr>
      </w:pPr>
      <w:r w:rsidRPr="00A014A4">
        <w:rPr>
          <w:rFonts w:cs="Arial"/>
        </w:rPr>
        <w:t xml:space="preserve">Extinction </w:t>
      </w:r>
    </w:p>
    <w:p w14:paraId="39FC4C7F" w14:textId="77777777" w:rsidR="00BE4ACA" w:rsidRPr="00A014A4" w:rsidRDefault="00BE4ACA" w:rsidP="00BE4ACA">
      <w:r w:rsidRPr="00A014A4">
        <w:rPr>
          <w:rStyle w:val="Style13ptBold"/>
        </w:rPr>
        <w:t>Fay 17</w:t>
      </w:r>
      <w:r w:rsidRPr="00A014A4">
        <w:t xml:space="preserve"> [Mathew, Director of Defense and Foreign Policy Studies The Niskanen Center. "America Unrestrained?: Engagement, Retrenchment, and Libertarian Foreign Policy." 11/16. https://niskanencenter.org/wp-content/uploads/2017/11/America-Unrestrained.pdf. Page 21-22]</w:t>
      </w:r>
    </w:p>
    <w:p w14:paraId="1F0F664D" w14:textId="77777777" w:rsidR="00BE4ACA" w:rsidRPr="00A014A4" w:rsidRDefault="00BE4ACA" w:rsidP="00BE4ACA">
      <w:r w:rsidRPr="00A014A4">
        <w:t xml:space="preserve">There are at least two reasons why </w:t>
      </w:r>
      <w:r w:rsidRPr="00A014A4">
        <w:rPr>
          <w:rStyle w:val="StyleUnderline"/>
        </w:rPr>
        <w:t xml:space="preserve">increasing the number of nuclear weapons states may not have the </w:t>
      </w:r>
      <w:r w:rsidRPr="00A014A4">
        <w:rPr>
          <w:rStyle w:val="Emphasis"/>
        </w:rPr>
        <w:t>pacifying effect</w:t>
      </w:r>
      <w:r w:rsidRPr="00A014A4">
        <w:rPr>
          <w:rStyle w:val="StyleUnderline"/>
        </w:rPr>
        <w:t xml:space="preserve"> some realists suggest they do.</w:t>
      </w:r>
      <w:r w:rsidRPr="00A014A4">
        <w:t xml:space="preserve"> First, </w:t>
      </w:r>
      <w:r w:rsidRPr="00A014A4">
        <w:rPr>
          <w:rStyle w:val="StyleUnderline"/>
        </w:rPr>
        <w:t xml:space="preserve">states do not always adopt the </w:t>
      </w:r>
      <w:r w:rsidRPr="00A014A4">
        <w:rPr>
          <w:rStyle w:val="Emphasis"/>
        </w:rPr>
        <w:t>second-strike—</w:t>
      </w:r>
      <w:r w:rsidRPr="00A014A4">
        <w:t>that is, retaliatory—</w:t>
      </w:r>
      <w:r w:rsidRPr="00A014A4">
        <w:rPr>
          <w:rStyle w:val="Emphasis"/>
        </w:rPr>
        <w:t>postures</w:t>
      </w:r>
      <w:r w:rsidRPr="00A014A4">
        <w:rPr>
          <w:rStyle w:val="StyleUnderline"/>
        </w:rPr>
        <w:t xml:space="preserve"> realists assume they will</w:t>
      </w:r>
      <w:r w:rsidRPr="00A014A4">
        <w:t xml:space="preserve">. Recent research shows that </w:t>
      </w:r>
      <w:r w:rsidRPr="00A014A4">
        <w:rPr>
          <w:rStyle w:val="StyleUnderline"/>
        </w:rPr>
        <w:t>even in the paradigmatic case of mutual assured destruction</w:t>
      </w:r>
      <w:r w:rsidRPr="00A014A4">
        <w:t>—the Cold War superpower standoff—</w:t>
      </w:r>
      <w:r w:rsidRPr="00A014A4">
        <w:rPr>
          <w:rStyle w:val="StyleUnderline"/>
        </w:rPr>
        <w:t xml:space="preserve">neither the United States nor the Soviet Union abandoned the search for a </w:t>
      </w:r>
      <w:r w:rsidRPr="00A014A4">
        <w:rPr>
          <w:rStyle w:val="Emphasis"/>
        </w:rPr>
        <w:t>first-strike capability</w:t>
      </w:r>
      <w:r w:rsidRPr="00A014A4">
        <w:t>.94 Moreover, political scientist Vipin Narang’s research on India-Pakistan nuclear relations has demonstrated that states sometimes adopt risky postures in pursuit of goals other than deterrence.95</w:t>
      </w:r>
    </w:p>
    <w:p w14:paraId="2CD45A5C" w14:textId="77777777" w:rsidR="00BE4ACA" w:rsidRPr="00A014A4" w:rsidRDefault="00BE4ACA" w:rsidP="00BE4ACA">
      <w:pPr>
        <w:rPr>
          <w:rStyle w:val="StyleUnderline"/>
        </w:rPr>
      </w:pPr>
      <w:r w:rsidRPr="00A014A4">
        <w:rPr>
          <w:rStyle w:val="StyleUnderline"/>
        </w:rPr>
        <w:t xml:space="preserve">Second, an increased number of nuclear weapon states will </w:t>
      </w:r>
      <w:r w:rsidRPr="00A014A4">
        <w:rPr>
          <w:rStyle w:val="Emphasis"/>
        </w:rPr>
        <w:t>increase</w:t>
      </w:r>
      <w:r w:rsidRPr="00A014A4">
        <w:rPr>
          <w:rStyle w:val="StyleUnderline"/>
        </w:rPr>
        <w:t xml:space="preserve"> the </w:t>
      </w:r>
      <w:r w:rsidRPr="00A014A4">
        <w:rPr>
          <w:rStyle w:val="Emphasis"/>
        </w:rPr>
        <w:t>chances nuclear weapons will be used</w:t>
      </w:r>
      <w:r w:rsidRPr="00A014A4">
        <w:rPr>
          <w:rStyle w:val="StyleUnderline"/>
        </w:rPr>
        <w:t xml:space="preserve"> even if states do adopt </w:t>
      </w:r>
      <w:r w:rsidRPr="00A014A4">
        <w:rPr>
          <w:rStyle w:val="Emphasis"/>
        </w:rPr>
        <w:t>second-strike postures</w:t>
      </w:r>
      <w:r w:rsidRPr="00A014A4">
        <w:t xml:space="preserve">. On the one hand, simple </w:t>
      </w:r>
      <w:r w:rsidRPr="00A014A4">
        <w:rPr>
          <w:rStyle w:val="StyleUnderline"/>
        </w:rPr>
        <w:t xml:space="preserve">organizational pathologies or political instability in a new nuclear state could lead to an </w:t>
      </w:r>
      <w:r w:rsidRPr="00A014A4">
        <w:rPr>
          <w:rStyle w:val="Emphasis"/>
        </w:rPr>
        <w:t>accidental</w:t>
      </w:r>
      <w:r w:rsidRPr="00A014A4">
        <w:rPr>
          <w:rStyle w:val="StyleUnderline"/>
        </w:rPr>
        <w:t xml:space="preserve"> or </w:t>
      </w:r>
      <w:r w:rsidRPr="00A014A4">
        <w:rPr>
          <w:rStyle w:val="Emphasis"/>
        </w:rPr>
        <w:t>unauthorized nuclear launch</w:t>
      </w:r>
      <w:r w:rsidRPr="00A014A4">
        <w:t xml:space="preserve">.96 On the other hand, </w:t>
      </w:r>
      <w:r w:rsidRPr="00A014A4">
        <w:rPr>
          <w:rStyle w:val="StyleUnderline"/>
        </w:rPr>
        <w:t xml:space="preserve">even for retaliatory postures, effective </w:t>
      </w:r>
      <w:r w:rsidRPr="00A014A4">
        <w:rPr>
          <w:rStyle w:val="Emphasis"/>
        </w:rPr>
        <w:t>deterrence</w:t>
      </w:r>
      <w:r w:rsidRPr="00A014A4">
        <w:rPr>
          <w:rStyle w:val="StyleUnderline"/>
        </w:rPr>
        <w:t xml:space="preserve"> requires that states credibly </w:t>
      </w:r>
      <w:r w:rsidRPr="00A014A4">
        <w:rPr>
          <w:rStyle w:val="Emphasis"/>
        </w:rPr>
        <w:t>signal</w:t>
      </w:r>
      <w:r w:rsidRPr="00A014A4">
        <w:t xml:space="preserve"> </w:t>
      </w:r>
      <w:r w:rsidRPr="00A014A4">
        <w:rPr>
          <w:rStyle w:val="StyleUnderline"/>
        </w:rPr>
        <w:t>that they are willing to use nuclear weapons in retaliation for an attack</w:t>
      </w:r>
      <w:r w:rsidRPr="00A014A4">
        <w:t xml:space="preserve">. </w:t>
      </w:r>
      <w:r w:rsidRPr="00A014A4">
        <w:rPr>
          <w:rStyle w:val="StyleUnderline"/>
        </w:rPr>
        <w:t xml:space="preserve">To do so requires that nuclear states in competition with one another must maintain a </w:t>
      </w:r>
      <w:r w:rsidRPr="00A014A4">
        <w:rPr>
          <w:rStyle w:val="Emphasis"/>
        </w:rPr>
        <w:t>willingness to risk nuclear war</w:t>
      </w:r>
      <w:r w:rsidRPr="00A014A4">
        <w:t xml:space="preserve">. </w:t>
      </w:r>
      <w:r w:rsidRPr="00A014A4">
        <w:rPr>
          <w:rStyle w:val="StyleUnderline"/>
        </w:rPr>
        <w:t>The greater the number of these “</w:t>
      </w:r>
      <w:r w:rsidRPr="00A014A4">
        <w:rPr>
          <w:rStyle w:val="Emphasis"/>
        </w:rPr>
        <w:t>competition[s] in risk taking,</w:t>
      </w:r>
      <w:r w:rsidRPr="00A014A4">
        <w:t xml:space="preserve">” as Thomas Schelling called them, </w:t>
      </w:r>
      <w:r w:rsidRPr="00A014A4">
        <w:rPr>
          <w:rStyle w:val="StyleUnderline"/>
        </w:rPr>
        <w:t xml:space="preserve">the </w:t>
      </w:r>
      <w:r w:rsidRPr="00A014A4">
        <w:rPr>
          <w:rStyle w:val="Emphasis"/>
        </w:rPr>
        <w:t>more likely</w:t>
      </w:r>
      <w:r w:rsidRPr="00A014A4">
        <w:rPr>
          <w:rStyle w:val="StyleUnderline"/>
        </w:rPr>
        <w:t xml:space="preserve"> it is that </w:t>
      </w:r>
      <w:r w:rsidRPr="00A014A4">
        <w:rPr>
          <w:rStyle w:val="Emphasis"/>
        </w:rPr>
        <w:t>nuclear weapons will be used</w:t>
      </w:r>
      <w:r w:rsidRPr="00A014A4">
        <w:rPr>
          <w:rStyle w:val="StyleUnderline"/>
        </w:rPr>
        <w:t xml:space="preserve"> at some point.97</w:t>
      </w:r>
    </w:p>
    <w:p w14:paraId="699B52B6" w14:textId="77777777" w:rsidR="00BE4ACA" w:rsidRPr="00A014A4" w:rsidRDefault="00BE4ACA" w:rsidP="00BE4ACA">
      <w:r w:rsidRPr="00A014A4">
        <w:t xml:space="preserve">The situation in </w:t>
      </w:r>
      <w:r w:rsidRPr="00A014A4">
        <w:rPr>
          <w:rStyle w:val="StyleUnderline"/>
        </w:rPr>
        <w:t xml:space="preserve">Northeast Asia helps illustrate how increasing the number of nuclear weapons states </w:t>
      </w:r>
      <w:r w:rsidRPr="00A014A4">
        <w:rPr>
          <w:rStyle w:val="Emphasis"/>
        </w:rPr>
        <w:t>increases</w:t>
      </w:r>
      <w:r w:rsidRPr="00A014A4">
        <w:rPr>
          <w:rStyle w:val="StyleUnderline"/>
        </w:rPr>
        <w:t xml:space="preserve"> the </w:t>
      </w:r>
      <w:r w:rsidRPr="00A014A4">
        <w:rPr>
          <w:rStyle w:val="Emphasis"/>
        </w:rPr>
        <w:t>probability that nuclear weapons will be used</w:t>
      </w:r>
      <w:r w:rsidRPr="00A014A4">
        <w:t xml:space="preserve">. </w:t>
      </w:r>
      <w:r w:rsidRPr="00A014A4">
        <w:rPr>
          <w:rStyle w:val="StyleUnderline"/>
        </w:rPr>
        <w:t xml:space="preserve">Absent U.S. security guarantees, there is a real possibility that </w:t>
      </w:r>
      <w:r w:rsidRPr="00A014A4">
        <w:rPr>
          <w:rStyle w:val="Emphasis"/>
        </w:rPr>
        <w:t>Japan</w:t>
      </w:r>
      <w:r w:rsidRPr="00A014A4">
        <w:rPr>
          <w:rStyle w:val="StyleUnderline"/>
        </w:rPr>
        <w:t>,</w:t>
      </w:r>
      <w:r w:rsidRPr="00A014A4">
        <w:t xml:space="preserve"> </w:t>
      </w:r>
      <w:r w:rsidRPr="00A014A4">
        <w:rPr>
          <w:rStyle w:val="Emphasis"/>
        </w:rPr>
        <w:t>Taiwan</w:t>
      </w:r>
      <w:r w:rsidRPr="00A014A4">
        <w:t xml:space="preserve">, </w:t>
      </w:r>
      <w:r w:rsidRPr="00A014A4">
        <w:rPr>
          <w:rStyle w:val="StyleUnderline"/>
        </w:rPr>
        <w:t>and</w:t>
      </w:r>
      <w:r w:rsidRPr="00A014A4">
        <w:t xml:space="preserve"> </w:t>
      </w:r>
      <w:r w:rsidRPr="00A014A4">
        <w:rPr>
          <w:rStyle w:val="Emphasis"/>
        </w:rPr>
        <w:t>South Korea</w:t>
      </w:r>
      <w:r w:rsidRPr="00A014A4">
        <w:t xml:space="preserve"> </w:t>
      </w:r>
      <w:r w:rsidRPr="00A014A4">
        <w:rPr>
          <w:rStyle w:val="StyleUnderline"/>
        </w:rPr>
        <w:t>would build nuclear arsenals</w:t>
      </w:r>
      <w:r w:rsidRPr="00A014A4">
        <w:t xml:space="preserve"> of their own </w:t>
      </w:r>
      <w:r w:rsidRPr="00A014A4">
        <w:rPr>
          <w:rStyle w:val="StyleUnderline"/>
        </w:rPr>
        <w:t>given their concerns about</w:t>
      </w:r>
      <w:r w:rsidRPr="00A014A4">
        <w:t xml:space="preserve"> </w:t>
      </w:r>
      <w:r w:rsidRPr="00A014A4">
        <w:rPr>
          <w:rStyle w:val="Emphasis"/>
        </w:rPr>
        <w:t>China</w:t>
      </w:r>
      <w:r w:rsidRPr="00A014A4">
        <w:t xml:space="preserve"> </w:t>
      </w:r>
      <w:r w:rsidRPr="00A014A4">
        <w:rPr>
          <w:rStyle w:val="StyleUnderline"/>
        </w:rPr>
        <w:t>and</w:t>
      </w:r>
      <w:r w:rsidRPr="00A014A4">
        <w:t xml:space="preserve"> </w:t>
      </w:r>
      <w:r w:rsidRPr="00A014A4">
        <w:rPr>
          <w:rStyle w:val="Emphasis"/>
        </w:rPr>
        <w:t>North Korea</w:t>
      </w:r>
      <w:r w:rsidRPr="00A014A4">
        <w:t xml:space="preserve">.98 There are currently two nuclear dyads in the region: the United States and China, and the United States and North Korea. </w:t>
      </w:r>
      <w:r w:rsidRPr="00A014A4">
        <w:rPr>
          <w:rStyle w:val="StyleUnderline"/>
        </w:rPr>
        <w:t xml:space="preserve">If Japan, Taiwan, and South Korea all acquired nuclear weapons, there would be at least </w:t>
      </w:r>
      <w:r w:rsidRPr="00A014A4">
        <w:rPr>
          <w:rStyle w:val="Emphasis"/>
        </w:rPr>
        <w:t>five additional dyads</w:t>
      </w:r>
      <w:r w:rsidRPr="00A014A4">
        <w:t xml:space="preserve">: China and Taiwan, China and Japan, China and South Korea, North Korea and South Korea, and North Korea and Japan. </w:t>
      </w:r>
      <w:r w:rsidRPr="00A014A4">
        <w:rPr>
          <w:rStyle w:val="StyleUnderline"/>
        </w:rPr>
        <w:t xml:space="preserve">Given </w:t>
      </w:r>
      <w:r w:rsidRPr="00A014A4">
        <w:rPr>
          <w:rStyle w:val="Emphasis"/>
        </w:rPr>
        <w:t>lingering tensions</w:t>
      </w:r>
      <w:r w:rsidRPr="00A014A4">
        <w:t xml:space="preserve"> from its pre-1945 occupation of the Korean Peninsula, </w:t>
      </w:r>
      <w:r w:rsidRPr="00A014A4">
        <w:rPr>
          <w:rStyle w:val="StyleUnderline"/>
        </w:rPr>
        <w:t>a South Korea-Japanese nuclear dyad is entirely plausible as well</w:t>
      </w:r>
      <w:r w:rsidRPr="00A014A4">
        <w:t xml:space="preserve">.99 </w:t>
      </w:r>
      <w:r w:rsidRPr="00A014A4">
        <w:rPr>
          <w:rStyle w:val="StyleUnderline"/>
        </w:rPr>
        <w:t>Each new dyad</w:t>
      </w:r>
      <w:r w:rsidRPr="00A014A4">
        <w:t xml:space="preserve"> adds a contest in risk-taking, which </w:t>
      </w:r>
      <w:r w:rsidRPr="00A014A4">
        <w:rPr>
          <w:rStyle w:val="Emphasis"/>
        </w:rPr>
        <w:t>increases the chances</w:t>
      </w:r>
      <w:r w:rsidRPr="00A014A4">
        <w:rPr>
          <w:rStyle w:val="StyleUnderline"/>
        </w:rPr>
        <w:t xml:space="preserve"> that </w:t>
      </w:r>
      <w:r w:rsidRPr="00A014A4">
        <w:rPr>
          <w:rStyle w:val="Emphasis"/>
        </w:rPr>
        <w:t>nuclear weapons will be used</w:t>
      </w:r>
      <w:r w:rsidRPr="00A014A4">
        <w:rPr>
          <w:rStyle w:val="StyleUnderline"/>
        </w:rPr>
        <w:t xml:space="preserve"> in the region</w:t>
      </w:r>
      <w:r w:rsidRPr="00A014A4">
        <w:t>.100</w:t>
      </w:r>
    </w:p>
    <w:p w14:paraId="06C1016A" w14:textId="77777777" w:rsidR="00BE4ACA" w:rsidRPr="00A014A4" w:rsidRDefault="00BE4ACA" w:rsidP="00BE4ACA"/>
    <w:p w14:paraId="355FE533" w14:textId="77777777" w:rsidR="00BE4ACA" w:rsidRPr="00A014A4" w:rsidRDefault="00BE4ACA" w:rsidP="00BE4ACA"/>
    <w:p w14:paraId="3AE89704" w14:textId="77777777" w:rsidR="00BE4ACA" w:rsidRPr="00A014A4" w:rsidRDefault="00BE4ACA" w:rsidP="00BE4ACA">
      <w:pPr>
        <w:pStyle w:val="Heading3"/>
        <w:rPr>
          <w:rFonts w:cs="Arial"/>
        </w:rPr>
      </w:pPr>
      <w:r w:rsidRPr="00A014A4">
        <w:rPr>
          <w:rFonts w:cs="Arial"/>
        </w:rPr>
        <w:t xml:space="preserve">2NC – Mod – Interoperability </w:t>
      </w:r>
    </w:p>
    <w:p w14:paraId="07F644DB" w14:textId="46442D54" w:rsidR="00BE4ACA" w:rsidRPr="00A014A4" w:rsidRDefault="00BE4ACA" w:rsidP="00BE4ACA">
      <w:pPr>
        <w:pStyle w:val="Heading4"/>
        <w:rPr>
          <w:rFonts w:cs="Arial"/>
        </w:rPr>
      </w:pPr>
      <w:r w:rsidRPr="00A014A4">
        <w:rPr>
          <w:rFonts w:cs="Arial"/>
        </w:rPr>
        <w:t xml:space="preserve">Drones are key to </w:t>
      </w:r>
      <w:r w:rsidRPr="00A014A4">
        <w:rPr>
          <w:rFonts w:cs="Arial"/>
          <w:u w:val="single"/>
        </w:rPr>
        <w:t>allied interoperability</w:t>
      </w:r>
      <w:r w:rsidRPr="00A014A4">
        <w:rPr>
          <w:rFonts w:cs="Arial"/>
        </w:rPr>
        <w:t xml:space="preserve"> – </w:t>
      </w:r>
      <w:r w:rsidR="00912DF7">
        <w:rPr>
          <w:rFonts w:cs="Arial"/>
        </w:rPr>
        <w:t>that makes warfighting effective.</w:t>
      </w:r>
    </w:p>
    <w:p w14:paraId="2DDB6C06" w14:textId="77777777" w:rsidR="00912DF7" w:rsidRPr="00DE4D3F" w:rsidRDefault="00912DF7" w:rsidP="00912DF7">
      <w:r>
        <w:rPr>
          <w:rStyle w:val="Style13ptBold"/>
        </w:rPr>
        <w:t xml:space="preserve">Nacouzi et al 18 </w:t>
      </w:r>
      <w:r>
        <w:t>[George Nacouzi (Senior Engineer at the RAND Corporation), J.D. Williams, Brian Dolan, Anne Stickells, David Luckey, Colin Ludwig, Jia Xu, Yuliya Shokh, Daniel M. Gerstein, Michael H. Decker, “Assessment of the Proliferation of Certain Remotely Piloted Aircraft Systems: Response to Section 1276 of the National Defense Authorization Act for Fiscal Year 2017”, RAND Corporation, https://www.rand.org/pubs/research_reports/RR2369.html]</w:t>
      </w:r>
    </w:p>
    <w:p w14:paraId="55CBF9D8" w14:textId="77777777" w:rsidR="00912DF7" w:rsidRPr="00DE4D3F" w:rsidRDefault="00912DF7" w:rsidP="00912DF7">
      <w:pPr>
        <w:rPr>
          <w:rStyle w:val="StyleUnderline"/>
        </w:rPr>
      </w:pPr>
      <w:r w:rsidRPr="00DE4D3F">
        <w:rPr>
          <w:sz w:val="16"/>
        </w:rPr>
        <w:t xml:space="preserve">Most exports of U.S.-manufactured UAV systems have been to countries that are signatories to the MTCR agreement. </w:t>
      </w:r>
      <w:r w:rsidRPr="00DE4D3F">
        <w:rPr>
          <w:rStyle w:val="StyleUnderline"/>
        </w:rPr>
        <w:t>The only nations to receive U.S. category I</w:t>
      </w:r>
      <w:r w:rsidRPr="00DE4D3F">
        <w:rPr>
          <w:sz w:val="16"/>
        </w:rPr>
        <w:t xml:space="preserve"> or near–category I </w:t>
      </w:r>
      <w:r w:rsidRPr="00DE4D3F">
        <w:rPr>
          <w:rStyle w:val="StyleUnderline"/>
        </w:rPr>
        <w:t>UAV systems have been U.S. allies and partners</w:t>
      </w:r>
      <w:r w:rsidRPr="00DE4D3F">
        <w:rPr>
          <w:sz w:val="16"/>
        </w:rPr>
        <w:t xml:space="preserve">. Some U.S. partners, such as Jordan, the UAE, and Saudi Arabia, were denied requests to purchase armed UAVs from the United States and have turned to China to purchase these systems (see, for example, Page and Sonne, 2017, and Scarborough, 2015). Some allies are also seeking foreign UAVs to avoid some of the operational conditions that are imposed when purchasing U.S. systems. In general, </w:t>
      </w:r>
      <w:r w:rsidRPr="00DE4D3F">
        <w:rPr>
          <w:rStyle w:val="StyleUnderline"/>
        </w:rPr>
        <w:t>the proliferation of UAVs to U.S. allies and partners does provide them with additional capabilities.</w:t>
      </w:r>
    </w:p>
    <w:p w14:paraId="0D3CC13E" w14:textId="77777777" w:rsidR="00912DF7" w:rsidRPr="00DE4D3F" w:rsidRDefault="00912DF7" w:rsidP="00912DF7">
      <w:pPr>
        <w:rPr>
          <w:sz w:val="16"/>
        </w:rPr>
      </w:pPr>
      <w:r w:rsidRPr="00DE4D3F">
        <w:rPr>
          <w:rStyle w:val="StyleUnderline"/>
        </w:rPr>
        <w:t xml:space="preserve">There are many advantages of allowing U.S. UAV manufacturers to sell UAVs to U.S. allies and partners. UAVs are valuable assets in achieving a variety of strategic, operational, and tactical objectives, including </w:t>
      </w:r>
      <w:r w:rsidRPr="00DE4D3F">
        <w:rPr>
          <w:rStyle w:val="Emphasis"/>
        </w:rPr>
        <w:t>ISR missions and kinetic-strike operations.</w:t>
      </w:r>
      <w:r w:rsidRPr="00DE4D3F">
        <w:rPr>
          <w:rStyle w:val="StyleUnderline"/>
        </w:rPr>
        <w:t xml:space="preserve"> Close coordination and the ability to share UAV operations load is important for the United States in joint operations. This includes having the ability to control air vehicles</w:t>
      </w:r>
      <w:r w:rsidRPr="00DE4D3F">
        <w:rPr>
          <w:sz w:val="16"/>
        </w:rPr>
        <w:t xml:space="preserve"> and their subsystems, as well as the ingestion and integration of data. </w:t>
      </w:r>
      <w:r w:rsidRPr="00DE4D3F">
        <w:rPr>
          <w:rStyle w:val="Emphasis"/>
        </w:rPr>
        <w:t>Tactical and operational interoperability is critical.</w:t>
      </w:r>
      <w:r w:rsidRPr="00DE4D3F">
        <w:rPr>
          <w:rStyle w:val="StyleUnderline"/>
        </w:rPr>
        <w:t xml:space="preserve"> UAVs have become the predominant tactical collection platform across </w:t>
      </w:r>
      <w:r w:rsidRPr="00DE4D3F">
        <w:rPr>
          <w:rStyle w:val="Emphasis"/>
        </w:rPr>
        <w:t>all levels of command</w:t>
      </w:r>
      <w:r w:rsidRPr="00DE4D3F">
        <w:rPr>
          <w:rStyle w:val="StyleUnderline"/>
        </w:rPr>
        <w:t>. This necessitates coordinating, sharing information to and from, and integrating UAVs into theater operations</w:t>
      </w:r>
      <w:r w:rsidRPr="00DE4D3F">
        <w:rPr>
          <w:sz w:val="16"/>
        </w:rPr>
        <w:t xml:space="preserve"> (Office of the Secretary of Defense, 2005).</w:t>
      </w:r>
    </w:p>
    <w:p w14:paraId="6ECE1EF8" w14:textId="77777777" w:rsidR="00912DF7" w:rsidRPr="00DE4D3F" w:rsidRDefault="00912DF7" w:rsidP="00912DF7">
      <w:pPr>
        <w:rPr>
          <w:rStyle w:val="StyleUnderline"/>
        </w:rPr>
      </w:pPr>
      <w:r w:rsidRPr="00DE4D3F">
        <w:rPr>
          <w:rStyle w:val="StyleUnderline"/>
        </w:rPr>
        <w:t xml:space="preserve">If more allies and partners operate UAVs that are not interoperable with U.S. systems, </w:t>
      </w:r>
      <w:r w:rsidRPr="00DE4D3F">
        <w:rPr>
          <w:rStyle w:val="Emphasis"/>
        </w:rPr>
        <w:t>combined warfighting will become less efficient</w:t>
      </w:r>
      <w:r w:rsidRPr="00DE4D3F">
        <w:rPr>
          <w:sz w:val="16"/>
        </w:rPr>
        <w:t xml:space="preserve">. Overall, </w:t>
      </w:r>
      <w:r w:rsidRPr="00DE4D3F">
        <w:rPr>
          <w:rStyle w:val="StyleUnderline"/>
        </w:rPr>
        <w:t>given proliferation and interoperability issues, we conclude that it is more beneficial to allow the sales of category I</w:t>
      </w:r>
      <w:r w:rsidRPr="00DE4D3F">
        <w:rPr>
          <w:sz w:val="16"/>
        </w:rPr>
        <w:t xml:space="preserve"> (and near– category I) </w:t>
      </w:r>
      <w:r w:rsidRPr="00DE4D3F">
        <w:rPr>
          <w:rStyle w:val="StyleUnderline"/>
        </w:rPr>
        <w:t>UAVs to allies and partners.</w:t>
      </w:r>
      <w:r w:rsidRPr="00DE4D3F">
        <w:rPr>
          <w:sz w:val="16"/>
        </w:rPr>
        <w:t xml:space="preserve"> We determined that, although some risks are associated with selling U.S. UAVs to allies and partners (e.g., misuse and potential loss of technologies), </w:t>
      </w:r>
      <w:r w:rsidRPr="00DE4D3F">
        <w:rPr>
          <w:rStyle w:val="StyleUnderline"/>
        </w:rPr>
        <w:t xml:space="preserve">there are significant advantages to the United States related to </w:t>
      </w:r>
      <w:r w:rsidRPr="00DE4D3F">
        <w:rPr>
          <w:rStyle w:val="Emphasis"/>
        </w:rPr>
        <w:t>enhanced interoperability that these exports enable</w:t>
      </w:r>
      <w:r w:rsidRPr="00DE4D3F">
        <w:rPr>
          <w:rStyle w:val="StyleUnderline"/>
        </w:rPr>
        <w:t xml:space="preserve"> for potential future operations.</w:t>
      </w:r>
    </w:p>
    <w:p w14:paraId="7486F9D1" w14:textId="77777777" w:rsidR="00912DF7" w:rsidRPr="00DE4D3F" w:rsidRDefault="00912DF7" w:rsidP="00912DF7">
      <w:pPr>
        <w:rPr>
          <w:sz w:val="16"/>
        </w:rPr>
      </w:pPr>
      <w:r w:rsidRPr="00DE4D3F">
        <w:rPr>
          <w:sz w:val="16"/>
        </w:rPr>
        <w:t xml:space="preserve">Although interoperability with partner UAVs is problematic (for potential cybersecurity, technical, and policy reasons) even when systems are U.S. manufactured, the associated </w:t>
      </w:r>
      <w:r w:rsidRPr="00DE4D3F">
        <w:rPr>
          <w:rStyle w:val="StyleUnderline"/>
        </w:rPr>
        <w:t xml:space="preserve">challenges are easier to resolve when the UAV is </w:t>
      </w:r>
      <w:r w:rsidRPr="00DE4D3F">
        <w:rPr>
          <w:rStyle w:val="Emphasis"/>
        </w:rPr>
        <w:t>built in the United States</w:t>
      </w:r>
      <w:r w:rsidRPr="00DE4D3F">
        <w:rPr>
          <w:rStyle w:val="StyleUnderline"/>
        </w:rPr>
        <w:t>. High levels of interoperability are optimal</w:t>
      </w:r>
      <w:r w:rsidRPr="00DE4D3F">
        <w:rPr>
          <w:sz w:val="16"/>
        </w:rPr>
        <w:t xml:space="preserve">, but work-arounds are currently in place to exercise command and control and to integrate data streams of partner UAVs. </w:t>
      </w:r>
      <w:r w:rsidRPr="00DE4D3F">
        <w:rPr>
          <w:rStyle w:val="StyleUnderline"/>
        </w:rPr>
        <w:t>The United States is already doing this with U.S.-manufactured UAVs</w:t>
      </w:r>
      <w:r w:rsidRPr="00DE4D3F">
        <w:rPr>
          <w:sz w:val="16"/>
        </w:rPr>
        <w:t xml:space="preserve"> currently in use by the various service branches.</w:t>
      </w:r>
    </w:p>
    <w:p w14:paraId="1B5A2980" w14:textId="77777777" w:rsidR="00561B3F" w:rsidRDefault="00561B3F" w:rsidP="00561B3F">
      <w:pPr>
        <w:pStyle w:val="Heading4"/>
      </w:pPr>
      <w:r w:rsidRPr="00C107ED">
        <w:t>Interoperability</w:t>
      </w:r>
      <w:r>
        <w:t xml:space="preserve"> key to US readiness </w:t>
      </w:r>
    </w:p>
    <w:p w14:paraId="6CF6CE64" w14:textId="77777777" w:rsidR="00561B3F" w:rsidRPr="005943D9" w:rsidRDefault="00561B3F" w:rsidP="00561B3F">
      <w:pPr>
        <w:rPr>
          <w:u w:val="single"/>
        </w:rPr>
      </w:pPr>
      <w:r w:rsidRPr="00292ED4">
        <w:rPr>
          <w:rFonts w:eastAsiaTheme="majorEastAsia" w:cstheme="majorBidi"/>
          <w:b/>
          <w:iCs/>
          <w:sz w:val="26"/>
        </w:rPr>
        <w:t>Pernin 19</w:t>
      </w:r>
      <w:r>
        <w:t xml:space="preserve"> [</w:t>
      </w:r>
      <w:r w:rsidRPr="00292ED4">
        <w:t xml:space="preserve">Pernin, Christopher G. </w:t>
      </w:r>
      <w:r>
        <w:t>is the D</w:t>
      </w:r>
      <w:r w:rsidRPr="0087676D">
        <w:t>irector</w:t>
      </w:r>
      <w:r>
        <w:t xml:space="preserve"> of the </w:t>
      </w:r>
      <w:r w:rsidRPr="0087676D">
        <w:t xml:space="preserve">Engineering and Applied Sciences Department, Senior Physical Scientist, </w:t>
      </w:r>
      <w:r w:rsidRPr="00292ED4">
        <w:t xml:space="preserve">Targeted Interoperability: A New Imperative for Multinational Operations. Santa Monica, CA: RAND Corporation, 2019. https://www.rand.org/pubs/research_reports/RR2075.html. </w:t>
      </w:r>
      <w:r>
        <w:t>]</w:t>
      </w:r>
    </w:p>
    <w:p w14:paraId="5358C9B0" w14:textId="77777777" w:rsidR="00561B3F" w:rsidRDefault="00561B3F" w:rsidP="00561B3F">
      <w:r>
        <w:t xml:space="preserve">Bridging Capability Gaps; </w:t>
      </w:r>
      <w:r w:rsidRPr="00C107ED">
        <w:rPr>
          <w:u w:val="single"/>
        </w:rPr>
        <w:t xml:space="preserve">In addition to access to remote locations via overseas bases and access agreements, the United States may decide to </w:t>
      </w:r>
      <w:r w:rsidRPr="0008553B">
        <w:rPr>
          <w:u w:val="single"/>
        </w:rPr>
        <w:t>draw on regional (such as language and cultural) or other capabilities of its partners</w:t>
      </w:r>
      <w:r w:rsidRPr="00C107ED">
        <w:rPr>
          <w:u w:val="single"/>
        </w:rPr>
        <w:t>.</w:t>
      </w:r>
      <w:r>
        <w:t xml:space="preserve"> This argument may be especially salient in time of waging several high-intensity campaigns at once—an unlikely yet not an impossible prospect—and additional resources may be needed to fill U.S. capability gaps in a particular region or a type of operation. </w:t>
      </w:r>
      <w:r w:rsidRPr="00C107ED">
        <w:rPr>
          <w:u w:val="single"/>
        </w:rPr>
        <w:t>A capability gap, moreover, can be self-imposed by limiting the size of U.S. deployment overseas</w:t>
      </w:r>
      <w:r>
        <w:t xml:space="preserve">. As a result, the </w:t>
      </w:r>
      <w:r w:rsidRPr="00C107ED">
        <w:rPr>
          <w:u w:val="single"/>
        </w:rPr>
        <w:t>United States may need to work with partner nations to contribute additional troops to achieve qualitative superiority, yet such contributions may be relatively small</w:t>
      </w:r>
      <w:r>
        <w:t xml:space="preserve"> (in Afghanistan, for instance, </w:t>
      </w:r>
      <w:r w:rsidRPr="00C107ED">
        <w:rPr>
          <w:sz w:val="16"/>
          <w:szCs w:val="16"/>
        </w:rPr>
        <w:t>some countries contributed only tens or hundreds of troops, which were authorized for only narrowly defined tasks, resulting from national caveats and capability levels, requiring significant provision of resources from the U.S. military). In the 2010 Quadrennial Defense Review, the Department of Defense highlighted a shift from planning for “major regional conflicts” to developing strategy to counter a broader array of threats from state and non-state adversaries alike. This shift of thinking, manifested by campaigns against adversaries such as ISIL, underscores the growing need to work with regional partners who simultaneously understand the specific operational environment and can complement U.S. military capabilities or bridge specific capability gaps</w:t>
      </w:r>
      <w:r>
        <w:t>.</w:t>
      </w:r>
      <w:r w:rsidRPr="00C107ED">
        <w:rPr>
          <w:u w:val="single"/>
        </w:rPr>
        <w:t>Augmenting U.S. Capabilities</w:t>
      </w:r>
      <w:r>
        <w:rPr>
          <w:u w:val="single"/>
        </w:rPr>
        <w:t>;</w:t>
      </w:r>
      <w:r w:rsidRPr="00C107ED">
        <w:rPr>
          <w:u w:val="single"/>
        </w:rPr>
        <w:t xml:space="preserve"> In addition to bridging capability gaps, senior U.S. leaders may be increasingly more inclined to draw on foreign capabilities in military operations as a result of budgetary and other domestic pressures</w:t>
      </w:r>
      <w:r>
        <w:t xml:space="preserve">. While relying on foreign troops to provide tactical services to the U.S. military may not always be the most cost-effective option (especially with partners not on par with the United States who require significant oversight or provision of resources), </w:t>
      </w:r>
      <w:r w:rsidRPr="00C107ED">
        <w:rPr>
          <w:u w:val="single"/>
        </w:rPr>
        <w:t xml:space="preserve">it may provide a much needed relief to U.S. troops in long, protracted campaigns; enable better intelligence collection; create better conditions for a political settlement of a conflict; and enable the U.S. military to adjust its posture to face emerging threats. </w:t>
      </w:r>
      <w:r>
        <w:t xml:space="preserve">Recent operations in Afghanistan and Iraq illustrated the ability of partner nations to conduct limited tasks with little to moderate U.S. support (such as Stability, Security, Transition &amp; Reconstruction [SSTR] missions), and such collaboration may be preferred in future operations as well. </w:t>
      </w:r>
      <w:r w:rsidRPr="00C107ED">
        <w:rPr>
          <w:u w:val="single"/>
        </w:rPr>
        <w:t>In our interviews with U.S. force planners, the lack of U.S. capability in one area or another has rarely, if ever, been cited as a reason for operating with allies. Rather, cultural, political, and economic factors were raised as justifications for using foreign capabilities in a U.S.-led operation</w:t>
      </w:r>
      <w:r>
        <w:t xml:space="preserve">. </w:t>
      </w:r>
      <w:r w:rsidRPr="0008553B">
        <w:rPr>
          <w:u w:val="single"/>
        </w:rPr>
        <w:t>These three types of factors, in turn, are closely associated with providing U.S. leadership with additional tactical and</w:t>
      </w:r>
      <w:r>
        <w:t xml:space="preserve"> </w:t>
      </w:r>
      <w:r w:rsidRPr="00C107ED">
        <w:rPr>
          <w:u w:val="single"/>
        </w:rPr>
        <w:t>operational options requiring some degree of interoperability</w:t>
      </w:r>
    </w:p>
    <w:p w14:paraId="0920BD53" w14:textId="77777777" w:rsidR="00561B3F" w:rsidRDefault="00561B3F" w:rsidP="00561B3F"/>
    <w:p w14:paraId="5768E184" w14:textId="38CA908E" w:rsidR="00BE4ACA" w:rsidRPr="00A014A4" w:rsidRDefault="00BE4ACA" w:rsidP="00BE4ACA">
      <w:pPr>
        <w:pStyle w:val="Heading3"/>
        <w:rPr>
          <w:rFonts w:cs="Arial"/>
        </w:rPr>
      </w:pPr>
      <w:r w:rsidRPr="00A014A4">
        <w:rPr>
          <w:rFonts w:cs="Arial"/>
        </w:rPr>
        <w:t xml:space="preserve">2NC – Impact – Drone Leadership   </w:t>
      </w:r>
    </w:p>
    <w:p w14:paraId="6DA0666F" w14:textId="77777777" w:rsidR="00BE4ACA" w:rsidRPr="00A014A4" w:rsidRDefault="00BE4ACA" w:rsidP="00BE4ACA">
      <w:pPr>
        <w:pStyle w:val="Heading4"/>
        <w:rPr>
          <w:rFonts w:cs="Arial"/>
        </w:rPr>
      </w:pPr>
      <w:r w:rsidRPr="00A014A4">
        <w:rPr>
          <w:rFonts w:cs="Arial"/>
        </w:rPr>
        <w:t xml:space="preserve">Drone exports solve </w:t>
      </w:r>
      <w:r w:rsidRPr="00A014A4">
        <w:rPr>
          <w:rFonts w:cs="Arial"/>
          <w:u w:val="single"/>
        </w:rPr>
        <w:t>leadership</w:t>
      </w:r>
      <w:r w:rsidRPr="00A014A4">
        <w:rPr>
          <w:rFonts w:cs="Arial"/>
        </w:rPr>
        <w:t xml:space="preserve"> over </w:t>
      </w:r>
      <w:r w:rsidRPr="00A014A4">
        <w:rPr>
          <w:rFonts w:cs="Arial"/>
          <w:u w:val="single"/>
        </w:rPr>
        <w:t>norms</w:t>
      </w:r>
      <w:r w:rsidRPr="00A014A4">
        <w:rPr>
          <w:rFonts w:cs="Arial"/>
        </w:rPr>
        <w:t xml:space="preserve"> of use – decline causes </w:t>
      </w:r>
      <w:r w:rsidRPr="00A014A4">
        <w:rPr>
          <w:rFonts w:cs="Arial"/>
          <w:u w:val="single"/>
        </w:rPr>
        <w:t>fill in</w:t>
      </w:r>
      <w:r w:rsidRPr="00A014A4">
        <w:rPr>
          <w:rFonts w:cs="Arial"/>
        </w:rPr>
        <w:t xml:space="preserve"> –</w:t>
      </w:r>
    </w:p>
    <w:p w14:paraId="3D86963A" w14:textId="77777777" w:rsidR="00BE4ACA" w:rsidRPr="00A014A4" w:rsidRDefault="00BE4ACA" w:rsidP="00BE4ACA"/>
    <w:p w14:paraId="6F3E0A1B" w14:textId="77777777" w:rsidR="00BE4ACA" w:rsidRPr="00A014A4" w:rsidRDefault="00BE4ACA" w:rsidP="00BE4ACA">
      <w:pPr>
        <w:pStyle w:val="Heading4"/>
        <w:rPr>
          <w:rFonts w:cs="Arial"/>
        </w:rPr>
      </w:pPr>
      <w:r w:rsidRPr="00A014A4">
        <w:rPr>
          <w:rFonts w:cs="Arial"/>
        </w:rPr>
        <w:t xml:space="preserve">Drone leadership solves </w:t>
      </w:r>
      <w:r w:rsidRPr="00A014A4">
        <w:rPr>
          <w:rFonts w:cs="Arial"/>
          <w:u w:val="single"/>
        </w:rPr>
        <w:t>extinction</w:t>
      </w:r>
      <w:r w:rsidRPr="00A014A4">
        <w:rPr>
          <w:rFonts w:cs="Arial"/>
        </w:rPr>
        <w:t xml:space="preserve"> </w:t>
      </w:r>
    </w:p>
    <w:p w14:paraId="3A16A23F" w14:textId="77777777" w:rsidR="00BE4ACA" w:rsidRPr="00A014A4" w:rsidRDefault="00BE4ACA" w:rsidP="00BE4ACA">
      <w:r w:rsidRPr="00A014A4">
        <w:t xml:space="preserve">Benjamin </w:t>
      </w:r>
      <w:r w:rsidRPr="00A014A4">
        <w:rPr>
          <w:rStyle w:val="Style13ptBold"/>
        </w:rPr>
        <w:t>Schwartz</w:t>
      </w:r>
      <w:r w:rsidRPr="00A014A4">
        <w:t xml:space="preserve"> 8/12/</w:t>
      </w:r>
      <w:r w:rsidRPr="00A014A4">
        <w:rPr>
          <w:rStyle w:val="Style13ptBold"/>
        </w:rPr>
        <w:t>16</w:t>
      </w:r>
      <w:r w:rsidRPr="00A014A4">
        <w:t xml:space="preserve"> served as an adviser for Countering WMD in the Office of the Secretary of Defense and is the director for defense and aerospace at the U.S.-India Business Council. https://thediplomat.com/2016/08/us-leadership-needed-in-a-world-of-burgeoning-drones/ US Leadership Needed in a World of Burgeoning Drones The proliferation of unmanned aerial vehicles is accelerating around the globe and U.S. policy needs to catch up.</w:t>
      </w:r>
    </w:p>
    <w:p w14:paraId="115B2F38" w14:textId="77777777" w:rsidR="00BE4ACA" w:rsidRPr="00A014A4" w:rsidRDefault="00BE4ACA" w:rsidP="00BE4ACA">
      <w:pPr>
        <w:rPr>
          <w:sz w:val="14"/>
        </w:rPr>
      </w:pPr>
      <w:r w:rsidRPr="00A014A4">
        <w:rPr>
          <w:sz w:val="14"/>
        </w:rPr>
        <w:t xml:space="preserve">This summer, Microsoft’s Innovation Center in Karachi announced that an 11-year-old boy designed a </w:t>
      </w:r>
      <w:r w:rsidRPr="00A014A4">
        <w:rPr>
          <w:rStyle w:val="StyleUnderline"/>
        </w:rPr>
        <w:t>UAV</w:t>
      </w:r>
      <w:r w:rsidRPr="00A014A4">
        <w:rPr>
          <w:sz w:val="14"/>
        </w:rPr>
        <w:t xml:space="preserve"> that can fly to 1,500 feet and be armed with small weapons. Such </w:t>
      </w:r>
      <w:r w:rsidRPr="00A014A4">
        <w:rPr>
          <w:rStyle w:val="StyleUnderline"/>
        </w:rPr>
        <w:t>developments are evidence tha</w:t>
      </w:r>
      <w:r w:rsidRPr="00A014A4">
        <w:rPr>
          <w:sz w:val="14"/>
        </w:rPr>
        <w:t xml:space="preserve">t unmanned </w:t>
      </w:r>
      <w:r w:rsidRPr="00A014A4">
        <w:rPr>
          <w:rStyle w:val="StyleUnderline"/>
        </w:rPr>
        <w:t xml:space="preserve">technologies are </w:t>
      </w:r>
      <w:r w:rsidRPr="00A014A4">
        <w:rPr>
          <w:rStyle w:val="Emphasis"/>
        </w:rPr>
        <w:t>rapidly changing the global security environment</w:t>
      </w:r>
      <w:r w:rsidRPr="00A014A4">
        <w:rPr>
          <w:sz w:val="14"/>
        </w:rPr>
        <w:t xml:space="preserve">. As such, </w:t>
      </w:r>
      <w:r w:rsidRPr="00A014A4">
        <w:rPr>
          <w:rStyle w:val="Emphasis"/>
          <w:sz w:val="26"/>
        </w:rPr>
        <w:t>will American policy adapt in time to shape these changes</w:t>
      </w:r>
      <w:r w:rsidRPr="00A014A4">
        <w:rPr>
          <w:rStyle w:val="StyleUnderline"/>
          <w:sz w:val="26"/>
        </w:rPr>
        <w:t xml:space="preserve"> </w:t>
      </w:r>
      <w:r w:rsidRPr="00A014A4">
        <w:rPr>
          <w:rStyle w:val="StyleUnderline"/>
        </w:rPr>
        <w:t xml:space="preserve">or will the United States be forced to react to the leadership of others? Militaries around the globe are keen to acquire advanced UAV technology and will eventually do so in one of three ways: by developing them indigenously, by acquiring them from non-U.S. foreign suppliers </w:t>
      </w:r>
      <w:r w:rsidRPr="00A014A4">
        <w:rPr>
          <w:rStyle w:val="Emphasis"/>
        </w:rPr>
        <w:t>or by purchasing them from the United States.</w:t>
      </w:r>
      <w:r w:rsidRPr="00A014A4">
        <w:rPr>
          <w:sz w:val="14"/>
        </w:rPr>
        <w:t xml:space="preserve"> </w:t>
      </w:r>
      <w:r w:rsidRPr="00A014A4">
        <w:rPr>
          <w:rStyle w:val="StyleUnderline"/>
        </w:rPr>
        <w:t xml:space="preserve">The United States cannot stop this technological proliferation, but it can </w:t>
      </w:r>
      <w:r w:rsidRPr="00A014A4">
        <w:rPr>
          <w:rStyle w:val="Emphasis"/>
        </w:rPr>
        <w:t>influence how UAVs are safeguarded</w:t>
      </w:r>
      <w:r w:rsidRPr="00A014A4">
        <w:rPr>
          <w:sz w:val="14"/>
        </w:rPr>
        <w:t xml:space="preserve"> and employed by partnering more closely with nations around the globe. The U.S. has both a national security and commercial imperative to pursue such partnerships. </w:t>
      </w:r>
      <w:r w:rsidRPr="00A014A4">
        <w:rPr>
          <w:rStyle w:val="StyleUnderline"/>
        </w:rPr>
        <w:t xml:space="preserve">UAVs are increasingly vital to </w:t>
      </w:r>
      <w:r w:rsidRPr="00A014A4">
        <w:rPr>
          <w:rStyle w:val="Emphasis"/>
        </w:rPr>
        <w:t>defense policy and war planning</w:t>
      </w:r>
      <w:r w:rsidRPr="00A014A4">
        <w:rPr>
          <w:rStyle w:val="StyleUnderline"/>
        </w:rPr>
        <w:t xml:space="preserve"> as well as </w:t>
      </w:r>
      <w:r w:rsidRPr="00A014A4">
        <w:rPr>
          <w:rStyle w:val="Emphasis"/>
        </w:rPr>
        <w:t>law enforcement</w:t>
      </w:r>
      <w:r w:rsidRPr="00A014A4">
        <w:rPr>
          <w:rStyle w:val="StyleUnderline"/>
        </w:rPr>
        <w:t xml:space="preserve">, </w:t>
      </w:r>
      <w:r w:rsidRPr="00A014A4">
        <w:rPr>
          <w:rStyle w:val="Emphasis"/>
        </w:rPr>
        <w:t>anti-smuggling</w:t>
      </w:r>
      <w:r w:rsidRPr="00A014A4">
        <w:rPr>
          <w:rStyle w:val="StyleUnderline"/>
        </w:rPr>
        <w:t xml:space="preserve">, </w:t>
      </w:r>
      <w:r w:rsidRPr="00A014A4">
        <w:rPr>
          <w:rStyle w:val="Emphasis"/>
        </w:rPr>
        <w:t>coastline monitoring</w:t>
      </w:r>
      <w:r w:rsidRPr="00A014A4">
        <w:rPr>
          <w:rStyle w:val="StyleUnderline"/>
        </w:rPr>
        <w:t xml:space="preserve"> and </w:t>
      </w:r>
      <w:r w:rsidRPr="00A014A4">
        <w:rPr>
          <w:rStyle w:val="Emphasis"/>
        </w:rPr>
        <w:t>border surveillance</w:t>
      </w:r>
      <w:r w:rsidRPr="00A014A4">
        <w:rPr>
          <w:sz w:val="14"/>
        </w:rPr>
        <w:t xml:space="preserve">. </w:t>
      </w:r>
      <w:r w:rsidRPr="00A014A4">
        <w:rPr>
          <w:rStyle w:val="StyleUnderline"/>
        </w:rPr>
        <w:t>From Beijing to Moscow</w:t>
      </w:r>
      <w:r w:rsidRPr="00A014A4">
        <w:rPr>
          <w:sz w:val="14"/>
        </w:rPr>
        <w:t xml:space="preserve">, Tehran to Istanbul, Abu Dhabi to Tel Aviv, </w:t>
      </w:r>
      <w:r w:rsidRPr="00A014A4">
        <w:rPr>
          <w:rStyle w:val="StyleUnderline"/>
        </w:rPr>
        <w:t>there is a fierce competition underway to develop UAV technology and capture export markets</w:t>
      </w:r>
      <w:r w:rsidRPr="00A014A4">
        <w:rPr>
          <w:sz w:val="14"/>
        </w:rPr>
        <w:t xml:space="preserve">. </w:t>
      </w:r>
      <w:r w:rsidRPr="00A014A4">
        <w:rPr>
          <w:rStyle w:val="StyleUnderline"/>
        </w:rPr>
        <w:t xml:space="preserve">Like fighter aircraft cooperation in the 20th century, </w:t>
      </w:r>
      <w:r w:rsidRPr="00A014A4">
        <w:rPr>
          <w:rStyle w:val="Emphasis"/>
          <w:sz w:val="26"/>
        </w:rPr>
        <w:t xml:space="preserve">UAV cooperation will shape international alliances and military partnerships in the 21st century. </w:t>
      </w:r>
      <w:r w:rsidRPr="00A014A4">
        <w:rPr>
          <w:rStyle w:val="StyleUnderline"/>
        </w:rPr>
        <w:t xml:space="preserve">The United States also has a </w:t>
      </w:r>
      <w:r w:rsidRPr="00A014A4">
        <w:rPr>
          <w:rStyle w:val="Emphasis"/>
        </w:rPr>
        <w:t xml:space="preserve">vital interest preventing UAVs from being used to deliver </w:t>
      </w:r>
      <w:r w:rsidRPr="00A014A4">
        <w:rPr>
          <w:rStyle w:val="Emphasis"/>
          <w:sz w:val="26"/>
        </w:rPr>
        <w:t>w</w:t>
      </w:r>
      <w:r w:rsidRPr="00A014A4">
        <w:t xml:space="preserve">eapons of </w:t>
      </w:r>
      <w:r w:rsidRPr="00A014A4">
        <w:rPr>
          <w:rStyle w:val="Emphasis"/>
          <w:sz w:val="26"/>
        </w:rPr>
        <w:t>m</w:t>
      </w:r>
      <w:r w:rsidRPr="00A014A4">
        <w:t>ass</w:t>
      </w:r>
      <w:r w:rsidRPr="00A014A4">
        <w:rPr>
          <w:rStyle w:val="Emphasis"/>
          <w:sz w:val="26"/>
        </w:rPr>
        <w:t xml:space="preserve"> d</w:t>
      </w:r>
      <w:r w:rsidRPr="00A014A4">
        <w:t>estruction</w:t>
      </w:r>
      <w:r w:rsidRPr="00A014A4">
        <w:rPr>
          <w:sz w:val="14"/>
        </w:rPr>
        <w:t xml:space="preserve">. Today, U.S. policy aims to do this through a cautious interpretation of the Missile Technology Control Regime (MTCR)—a non-proliferation arrangement established in 1987 to restrict the export of WMD-capable missiles. In 1992, MTCR members decided to treat UAVs with a 500kg payload and 300km range, like ballistic missiles, based on the premise that UAVs require these features to deliver nuclear weapons. These technical parameters are arbitrary. The 500kg payload is supposed to be a minimum size of a viable nuclear weapon. Yet, Harvard’s Belfer Center reports that the minimum weight for a nuclear device is as little as 30 kg. The range restriction is also capricious considering that basic aircraft, like blimps, can travel beyond 300 km. Whatever merit this policy had in 1992, it is illogical and self-defeating in today’s world of proliferated drones. Nor can the MTCR guidelines credibly claim to prevent WMD employment when the regime does not restrict other methods of WMD delivery. These include all manned aircraft and artillery, as well as unconventional mechanisms like delivery by truck or container ship or through improvised nuclear devices. It was reasonable in 1987 to assume that WMDs would be delivered by missiles and similar systems, but that is not the case today, where unconventional, terrorist violence is the dominant form of warfare. </w:t>
      </w:r>
      <w:r w:rsidRPr="00A014A4">
        <w:rPr>
          <w:rStyle w:val="StyleUnderline"/>
        </w:rPr>
        <w:t>Rather than restricting UAV sales, WMD threats would be better addressed by promoting a consensus against attaching WMDs to UAVs.</w:t>
      </w:r>
      <w:r w:rsidRPr="00A014A4">
        <w:rPr>
          <w:sz w:val="14"/>
        </w:rPr>
        <w:t xml:space="preserve"> This is not a difficult argument to make. Only an extremely reckless government would allow WMDs to be attached to unmanned systems, given the risk of loss of control. But the best way to ensure that this view becomes the policy of foreign governments is by having the U.S. military cooperate with foreign militaries on UAV tactics, techniques, procedures and doctrine. Such cooperation would encourage end-use monitoring arrangements that prevent diversion of sensitive technology, along with other safeguards. Moreover, </w:t>
      </w:r>
      <w:r w:rsidRPr="00A014A4">
        <w:rPr>
          <w:rStyle w:val="Emphasis"/>
          <w:sz w:val="26"/>
        </w:rPr>
        <w:t>ensuring that the U</w:t>
      </w:r>
      <w:r w:rsidRPr="00A014A4">
        <w:t>nited</w:t>
      </w:r>
      <w:r w:rsidRPr="00A014A4">
        <w:rPr>
          <w:rStyle w:val="Emphasis"/>
          <w:sz w:val="26"/>
        </w:rPr>
        <w:t xml:space="preserve"> S</w:t>
      </w:r>
      <w:r w:rsidRPr="00A014A4">
        <w:t>tates</w:t>
      </w:r>
      <w:r w:rsidRPr="00A014A4">
        <w:rPr>
          <w:rStyle w:val="Emphasis"/>
          <w:sz w:val="26"/>
        </w:rPr>
        <w:t xml:space="preserve"> is the UAV partner of choice is an essential means of maintaining a global balance of military power that promotes peace and stability</w:t>
      </w:r>
      <w:r w:rsidRPr="00A014A4">
        <w:rPr>
          <w:sz w:val="14"/>
        </w:rPr>
        <w:t xml:space="preserve">. </w:t>
      </w:r>
      <w:r w:rsidRPr="00A014A4">
        <w:rPr>
          <w:rStyle w:val="StyleUnderline"/>
        </w:rPr>
        <w:t>The United States also has a clear commercial imperative for expanding its UAV partnerships. As noted by the Congressional Research Service, “much new business is likely to be generated in the [UAV] market, and if U.S. companies fail to capture this market share, European, Russian, Israeli, Chinese or South African companies will</w:t>
      </w:r>
      <w:r w:rsidRPr="00A014A4">
        <w:rPr>
          <w:sz w:val="14"/>
        </w:rPr>
        <w:t xml:space="preserve">.” Chinese officials publicly acknowledge that they are “taking advantage of the hole in the market” created by America’s restrictive export policy. China is now able to fill that hole with UAVs that look remarkably similar to America’s MQ-1B Predator and MQ-9 Reaper (so close that some might wonder where China got the designs). Indian UAV demand is a prime example of what American industry has to lose. The Indian Ministry of Defense reportedly has plans to acquire 3 billion USD worth of UAVs over the next decade. For the United States to maintain its dominance in UAV technology and production, it cannot afford to surrender this kind of market opportunity to foreign industry. </w:t>
      </w:r>
      <w:r w:rsidRPr="00A014A4">
        <w:rPr>
          <w:rStyle w:val="StyleUnderline"/>
        </w:rPr>
        <w:t>Today, the United States is the undisputed leader in UAV design and production, but this isn’t guaranteed to last</w:t>
      </w:r>
      <w:r w:rsidRPr="00A014A4">
        <w:rPr>
          <w:sz w:val="14"/>
        </w:rPr>
        <w:t>. A forward thinking approach that reflects today’s realities around UAV capability and demand, which helps engage more deeply partner countries globally, is both logical and essential to U.S. interests.</w:t>
      </w:r>
    </w:p>
    <w:p w14:paraId="722F3322" w14:textId="77777777" w:rsidR="00BE4ACA" w:rsidRPr="00A014A4" w:rsidRDefault="00BE4ACA" w:rsidP="00BE4ACA">
      <w:pPr>
        <w:pStyle w:val="Heading3"/>
        <w:rPr>
          <w:rFonts w:cs="Arial"/>
        </w:rPr>
      </w:pPr>
      <w:r w:rsidRPr="00A014A4">
        <w:rPr>
          <w:rFonts w:cs="Arial"/>
        </w:rPr>
        <w:t>2NC – Impact – China Rise</w:t>
      </w:r>
    </w:p>
    <w:p w14:paraId="17C99D9C" w14:textId="77777777" w:rsidR="00BE4ACA" w:rsidRPr="00A014A4" w:rsidRDefault="00BE4ACA" w:rsidP="00BE4ACA">
      <w:pPr>
        <w:pStyle w:val="Heading4"/>
        <w:rPr>
          <w:rFonts w:cs="Arial"/>
        </w:rPr>
      </w:pPr>
      <w:r w:rsidRPr="00A014A4">
        <w:rPr>
          <w:rFonts w:cs="Arial"/>
        </w:rPr>
        <w:t xml:space="preserve">China rise causes nuke war </w:t>
      </w:r>
    </w:p>
    <w:p w14:paraId="2CB01FB2" w14:textId="77777777" w:rsidR="00BE4ACA" w:rsidRPr="00A014A4" w:rsidRDefault="00BE4ACA" w:rsidP="00BE4ACA">
      <w:r w:rsidRPr="00A014A4">
        <w:rPr>
          <w:rStyle w:val="Style13ptBold"/>
        </w:rPr>
        <w:t>Allison 17</w:t>
      </w:r>
      <w:r w:rsidRPr="00A014A4">
        <w:t xml:space="preserve"> [Graham an American political scientist and professor at the John F. Kennedy School of Government at Harvard, Destined for War: Can America and China Escape Thucydides's Trap? Scribe Publications Pty Limited, Jul 3, 2017, DOA: 8-28-17]</w:t>
      </w:r>
    </w:p>
    <w:p w14:paraId="7BBCC813" w14:textId="77777777" w:rsidR="00BE4ACA" w:rsidRPr="00A014A4" w:rsidRDefault="00BE4ACA" w:rsidP="00BE4ACA">
      <w:pPr>
        <w:rPr>
          <w:sz w:val="16"/>
          <w:szCs w:val="16"/>
        </w:rPr>
      </w:pPr>
      <w:r w:rsidRPr="00A014A4">
        <w:rPr>
          <w:sz w:val="16"/>
          <w:szCs w:val="16"/>
        </w:rPr>
        <w:t xml:space="preserve">Two centuries ago, Napoleon warned, "Let China sleep; when she wakes, she will shake the world." Today China has awakened, and the world is beginning to shake. Yet many Americans are still in denial about </w:t>
      </w:r>
      <w:r w:rsidRPr="00A014A4">
        <w:rPr>
          <w:rStyle w:val="StyleUnderline"/>
        </w:rPr>
        <w:t xml:space="preserve">what </w:t>
      </w:r>
      <w:r w:rsidRPr="00A014A4">
        <w:rPr>
          <w:sz w:val="16"/>
          <w:szCs w:val="16"/>
        </w:rPr>
        <w:t xml:space="preserve">China's transfor- mation from agrarian backwater to "the biggest player in the history of the world" means for the United States. What is this book's Big Idea? In a phrase. Thucydidess Trap; </w:t>
      </w:r>
      <w:r w:rsidRPr="00A014A4">
        <w:rPr>
          <w:rStyle w:val="StyleUnderline"/>
        </w:rPr>
        <w:t>When rising power threatens</w:t>
      </w:r>
      <w:r w:rsidRPr="00A014A4">
        <w:rPr>
          <w:sz w:val="16"/>
          <w:szCs w:val="16"/>
        </w:rPr>
        <w:t xml:space="preserve"> to displace </w:t>
      </w:r>
      <w:r w:rsidRPr="00A014A4">
        <w:rPr>
          <w:rStyle w:val="StyleUnderline"/>
        </w:rPr>
        <w:t>a ruling power,</w:t>
      </w:r>
      <w:r w:rsidRPr="00A014A4">
        <w:rPr>
          <w:sz w:val="16"/>
          <w:szCs w:val="16"/>
        </w:rPr>
        <w:t xml:space="preserve"> </w:t>
      </w:r>
      <w:r w:rsidRPr="00A014A4">
        <w:rPr>
          <w:rStyle w:val="Emphasis"/>
        </w:rPr>
        <w:t>alarm bells should sound</w:t>
      </w:r>
      <w:r w:rsidRPr="00A014A4">
        <w:rPr>
          <w:sz w:val="16"/>
          <w:szCs w:val="16"/>
        </w:rPr>
        <w:t xml:space="preserve">: danger ahead. </w:t>
      </w:r>
      <w:r w:rsidRPr="00A014A4">
        <w:rPr>
          <w:rStyle w:val="StyleUnderline"/>
        </w:rPr>
        <w:t>China and the</w:t>
      </w:r>
      <w:r w:rsidRPr="00A014A4">
        <w:rPr>
          <w:sz w:val="16"/>
          <w:szCs w:val="16"/>
        </w:rPr>
        <w:t xml:space="preserve"> </w:t>
      </w:r>
      <w:r w:rsidRPr="00A014A4">
        <w:rPr>
          <w:rStyle w:val="Emphasis"/>
        </w:rPr>
        <w:t>U</w:t>
      </w:r>
      <w:r w:rsidRPr="00A014A4">
        <w:rPr>
          <w:sz w:val="16"/>
          <w:szCs w:val="16"/>
        </w:rPr>
        <w:t xml:space="preserve">nited </w:t>
      </w:r>
      <w:r w:rsidRPr="00A014A4">
        <w:rPr>
          <w:rStyle w:val="Emphasis"/>
        </w:rPr>
        <w:t>S</w:t>
      </w:r>
      <w:r w:rsidRPr="00A014A4">
        <w:rPr>
          <w:sz w:val="16"/>
          <w:szCs w:val="16"/>
        </w:rPr>
        <w:t xml:space="preserve">tates </w:t>
      </w:r>
      <w:r w:rsidRPr="00A014A4">
        <w:rPr>
          <w:rStyle w:val="StyleUnderline"/>
        </w:rPr>
        <w:t>are</w:t>
      </w:r>
      <w:r w:rsidRPr="00A014A4">
        <w:rPr>
          <w:sz w:val="16"/>
          <w:szCs w:val="16"/>
        </w:rPr>
        <w:t xml:space="preserve"> currently </w:t>
      </w:r>
      <w:r w:rsidRPr="00A014A4">
        <w:rPr>
          <w:rStyle w:val="StyleUnderline"/>
        </w:rPr>
        <w:t xml:space="preserve">on </w:t>
      </w:r>
      <w:r w:rsidRPr="00A014A4">
        <w:rPr>
          <w:rStyle w:val="Emphasis"/>
        </w:rPr>
        <w:t>a collision course for war</w:t>
      </w:r>
      <w:r w:rsidRPr="00A014A4">
        <w:rPr>
          <w:sz w:val="16"/>
          <w:szCs w:val="16"/>
        </w:rPr>
        <w:t xml:space="preserve">-unless both parties take difficult and painful actions to avert it. </w:t>
      </w:r>
      <w:r w:rsidRPr="00A014A4">
        <w:rPr>
          <w:rStyle w:val="StyleUnderline"/>
        </w:rPr>
        <w:t>As a rapidly ascending China</w:t>
      </w:r>
      <w:r w:rsidRPr="00A014A4">
        <w:rPr>
          <w:sz w:val="16"/>
          <w:szCs w:val="16"/>
        </w:rPr>
        <w:t xml:space="preserve"> </w:t>
      </w:r>
      <w:r w:rsidRPr="00A014A4">
        <w:rPr>
          <w:rStyle w:val="StyleUnderline"/>
        </w:rPr>
        <w:t>challenges America's accustomed pre- dominance, these two nations risk falling into a deadly trap</w:t>
      </w:r>
      <w:r w:rsidRPr="00A014A4">
        <w:rPr>
          <w:sz w:val="16"/>
          <w:szCs w:val="16"/>
        </w:rPr>
        <w:t xml:space="preserve"> first identified the 'ancient' Greek historian Thucydides. Writing about a war that devastated the two leading city-states of classical Greece two and a half. millennia ago, he explained: "It was the rise of Athens and the fear that this instilled in Sparta that made war inevitable." That primal insight describes :1 perilous historical pattern. </w:t>
      </w:r>
      <w:r w:rsidRPr="00A014A4">
        <w:rPr>
          <w:rStyle w:val="StyleUnderline"/>
        </w:rPr>
        <w:t>Reviewing</w:t>
      </w:r>
      <w:r w:rsidRPr="00A014A4">
        <w:rPr>
          <w:sz w:val="16"/>
          <w:szCs w:val="16"/>
        </w:rPr>
        <w:t xml:space="preserve"> </w:t>
      </w:r>
      <w:r w:rsidRPr="00A014A4">
        <w:rPr>
          <w:rStyle w:val="StyleUnderline"/>
        </w:rPr>
        <w:t xml:space="preserve">the record of the </w:t>
      </w:r>
      <w:r w:rsidRPr="00A014A4">
        <w:rPr>
          <w:rStyle w:val="Emphasis"/>
        </w:rPr>
        <w:t>past five hundred years</w:t>
      </w:r>
      <w:r w:rsidRPr="00A014A4">
        <w:rPr>
          <w:sz w:val="16"/>
          <w:szCs w:val="16"/>
        </w:rPr>
        <w:t xml:space="preserve">, the Thucydides's Trap Project </w:t>
      </w:r>
      <w:r w:rsidRPr="00A014A4">
        <w:rPr>
          <w:rStyle w:val="StyleUnderline"/>
        </w:rPr>
        <w:t>I</w:t>
      </w:r>
      <w:r w:rsidRPr="00A014A4">
        <w:rPr>
          <w:sz w:val="16"/>
          <w:szCs w:val="16"/>
        </w:rPr>
        <w:t xml:space="preserve"> direct at Harvard has </w:t>
      </w:r>
      <w:r w:rsidRPr="00A014A4">
        <w:rPr>
          <w:rStyle w:val="StyleUnderline"/>
        </w:rPr>
        <w:t>found</w:t>
      </w:r>
      <w:r w:rsidRPr="00A014A4">
        <w:rPr>
          <w:sz w:val="16"/>
          <w:szCs w:val="16"/>
        </w:rPr>
        <w:t xml:space="preserve"> </w:t>
      </w:r>
      <w:r w:rsidRPr="00A014A4">
        <w:rPr>
          <w:rStyle w:val="Emphasis"/>
        </w:rPr>
        <w:t>sixteen cases</w:t>
      </w:r>
      <w:r w:rsidRPr="00A014A4">
        <w:rPr>
          <w:sz w:val="16"/>
          <w:szCs w:val="16"/>
        </w:rPr>
        <w:t xml:space="preserve"> </w:t>
      </w:r>
      <w:r w:rsidRPr="00A014A4">
        <w:rPr>
          <w:rStyle w:val="StyleUnderline"/>
        </w:rPr>
        <w:t>in which a major nation's rise has disrupted the position of a dominant state.</w:t>
      </w:r>
      <w:r w:rsidRPr="00A014A4">
        <w:rPr>
          <w:sz w:val="16"/>
          <w:szCs w:val="16"/>
        </w:rPr>
        <w:t xml:space="preserve"> In the most infamous example, an industrial Germany rattled Britain's established position at the top of the pecking order a century ago. </w:t>
      </w:r>
      <w:r w:rsidRPr="00A014A4">
        <w:rPr>
          <w:rStyle w:val="StyleUnderline"/>
        </w:rPr>
        <w:t>The</w:t>
      </w:r>
      <w:r w:rsidRPr="00A014A4">
        <w:rPr>
          <w:sz w:val="16"/>
          <w:szCs w:val="16"/>
        </w:rPr>
        <w:t xml:space="preserve"> </w:t>
      </w:r>
      <w:r w:rsidRPr="00A014A4">
        <w:rPr>
          <w:rStyle w:val="Emphasis"/>
        </w:rPr>
        <w:t>catastrophic outcome</w:t>
      </w:r>
      <w:r w:rsidRPr="00A014A4">
        <w:rPr>
          <w:sz w:val="16"/>
          <w:szCs w:val="16"/>
        </w:rPr>
        <w:t xml:space="preserve"> </w:t>
      </w:r>
      <w:r w:rsidRPr="00A014A4">
        <w:rPr>
          <w:rStyle w:val="StyleUnderline"/>
        </w:rPr>
        <w:t>of</w:t>
      </w:r>
      <w:r w:rsidRPr="00A014A4">
        <w:rPr>
          <w:sz w:val="16"/>
          <w:szCs w:val="16"/>
        </w:rPr>
        <w:t xml:space="preserve"> </w:t>
      </w:r>
      <w:r w:rsidRPr="00A014A4">
        <w:rPr>
          <w:rStyle w:val="StyleUnderline"/>
        </w:rPr>
        <w:t>their competition necessitated a new category of violent conflict:</w:t>
      </w:r>
      <w:r w:rsidRPr="00A014A4">
        <w:rPr>
          <w:sz w:val="16"/>
          <w:szCs w:val="16"/>
        </w:rPr>
        <w:t xml:space="preserve"> </w:t>
      </w:r>
      <w:r w:rsidRPr="00A014A4">
        <w:rPr>
          <w:rStyle w:val="Emphasis"/>
        </w:rPr>
        <w:t>world war</w:t>
      </w:r>
      <w:r w:rsidRPr="00A014A4">
        <w:rPr>
          <w:sz w:val="16"/>
          <w:szCs w:val="16"/>
        </w:rPr>
        <w:t xml:space="preserve">. </w:t>
      </w:r>
      <w:r w:rsidRPr="00A014A4">
        <w:rPr>
          <w:rStyle w:val="StyleUnderline"/>
        </w:rPr>
        <w:t xml:space="preserve">Our research finds that </w:t>
      </w:r>
      <w:r w:rsidRPr="00A014A4">
        <w:rPr>
          <w:rStyle w:val="Emphasis"/>
        </w:rPr>
        <w:t>twelve of these rivalries ended in war</w:t>
      </w:r>
      <w:r w:rsidRPr="00A014A4">
        <w:rPr>
          <w:rStyle w:val="StyleUnderline"/>
        </w:rPr>
        <w:t xml:space="preserve"> and four did not - not a comforting ratio for the twenty- first century's most important geopolitical contest. This is not</w:t>
      </w:r>
      <w:r w:rsidRPr="00A014A4">
        <w:rPr>
          <w:sz w:val="16"/>
          <w:szCs w:val="16"/>
        </w:rPr>
        <w:t xml:space="preserve"> a book </w:t>
      </w:r>
      <w:r w:rsidRPr="00A014A4">
        <w:rPr>
          <w:rStyle w:val="StyleUnderline"/>
        </w:rPr>
        <w:t>about China</w:t>
      </w:r>
      <w:r w:rsidRPr="00A014A4">
        <w:rPr>
          <w:sz w:val="16"/>
          <w:szCs w:val="16"/>
        </w:rPr>
        <w:t xml:space="preserve">. </w:t>
      </w:r>
      <w:r w:rsidRPr="00A014A4">
        <w:rPr>
          <w:rStyle w:val="StyleUnderline"/>
        </w:rPr>
        <w:t xml:space="preserve">It is about the </w:t>
      </w:r>
      <w:r w:rsidRPr="00A014A4">
        <w:rPr>
          <w:rStyle w:val="Emphasis"/>
          <w:i/>
        </w:rPr>
        <w:t>impact</w:t>
      </w:r>
      <w:r w:rsidRPr="00A014A4">
        <w:rPr>
          <w:rStyle w:val="Emphasis"/>
        </w:rPr>
        <w:t xml:space="preserve"> of a rising China</w:t>
      </w:r>
      <w:r w:rsidRPr="00A014A4">
        <w:rPr>
          <w:sz w:val="16"/>
          <w:szCs w:val="16"/>
        </w:rPr>
        <w:t xml:space="preserve"> </w:t>
      </w:r>
      <w:r w:rsidRPr="00A014A4">
        <w:rPr>
          <w:rStyle w:val="StyleUnderline"/>
        </w:rPr>
        <w:t>on the US and the global order</w:t>
      </w:r>
      <w:r w:rsidRPr="00A014A4">
        <w:rPr>
          <w:sz w:val="16"/>
          <w:szCs w:val="16"/>
        </w:rPr>
        <w:t xml:space="preserve">. </w:t>
      </w:r>
      <w:r w:rsidRPr="00A014A4">
        <w:rPr>
          <w:rStyle w:val="StyleUnderline"/>
        </w:rPr>
        <w:t>For seven decades since World War II</w:t>
      </w:r>
      <w:r w:rsidRPr="00A014A4">
        <w:rPr>
          <w:sz w:val="16"/>
          <w:szCs w:val="16"/>
        </w:rPr>
        <w:t xml:space="preserve">, </w:t>
      </w:r>
      <w:r w:rsidRPr="00A014A4">
        <w:rPr>
          <w:rStyle w:val="Emphasis"/>
        </w:rPr>
        <w:t>a rules-based framework</w:t>
      </w:r>
      <w:r w:rsidRPr="00A014A4">
        <w:rPr>
          <w:sz w:val="16"/>
          <w:szCs w:val="16"/>
        </w:rPr>
        <w:t xml:space="preserve"> </w:t>
      </w:r>
      <w:r w:rsidRPr="00A014A4">
        <w:rPr>
          <w:rStyle w:val="StyleUnderline"/>
        </w:rPr>
        <w:t>led by Washington has defined world order</w:t>
      </w:r>
      <w:r w:rsidRPr="00A014A4">
        <w:rPr>
          <w:sz w:val="16"/>
          <w:szCs w:val="16"/>
        </w:rPr>
        <w:t xml:space="preserve">, </w:t>
      </w:r>
      <w:r w:rsidRPr="00A014A4">
        <w:rPr>
          <w:rStyle w:val="StyleUnderline"/>
        </w:rPr>
        <w:t xml:space="preserve">producing an era </w:t>
      </w:r>
      <w:r w:rsidRPr="00A014A4">
        <w:rPr>
          <w:rStyle w:val="Emphasis"/>
        </w:rPr>
        <w:t>without war among great powers</w:t>
      </w:r>
      <w:r w:rsidRPr="00A014A4">
        <w:rPr>
          <w:sz w:val="16"/>
          <w:szCs w:val="16"/>
        </w:rPr>
        <w:t xml:space="preserve">. Most people now think of this as normal. Historians call it a rare "Long Peace." To- day, </w:t>
      </w:r>
      <w:r w:rsidRPr="00A014A4">
        <w:rPr>
          <w:rStyle w:val="StyleUnderline"/>
        </w:rPr>
        <w:t xml:space="preserve">an increasingly powerful China is </w:t>
      </w:r>
      <w:r w:rsidRPr="00A014A4">
        <w:rPr>
          <w:rStyle w:val="Emphasis"/>
        </w:rPr>
        <w:t>unraveling</w:t>
      </w:r>
      <w:r w:rsidRPr="00A014A4">
        <w:rPr>
          <w:sz w:val="16"/>
          <w:szCs w:val="16"/>
        </w:rPr>
        <w:t xml:space="preserve"> </w:t>
      </w:r>
      <w:r w:rsidRPr="00A014A4">
        <w:rPr>
          <w:rStyle w:val="StyleUnderline"/>
        </w:rPr>
        <w:t>this order</w:t>
      </w:r>
      <w:r w:rsidRPr="00A014A4">
        <w:rPr>
          <w:sz w:val="16"/>
          <w:szCs w:val="16"/>
        </w:rPr>
        <w:t xml:space="preserve">, </w:t>
      </w:r>
      <w:r w:rsidRPr="00A014A4">
        <w:rPr>
          <w:rStyle w:val="StyleUnderline"/>
        </w:rPr>
        <w:t>throwing into question the peace generations have taken for granted</w:t>
      </w:r>
      <w:r w:rsidRPr="00A014A4">
        <w:rPr>
          <w:sz w:val="16"/>
          <w:szCs w:val="16"/>
        </w:rPr>
        <w:t xml:space="preserve">. In 2015, the Atlantic published "The Thucydides Trap: Are the US and China headed for War?" In that essay I argued that this histori- cal metaphor provides the best lens available for illuminating relations between China and the US today. Since then, the concept has ignited considerable debate. Rather than face the evidence and reflect on the uncomfortable but necessary adjustments both sides might make, pol- icy wonlts and presidents alike have constructed a straw man around Thucydides's claim about "inevitability." They have then put a torch to it -arguing that war between Washington and Beijing is not predetermined. At their 2015 summit, Presidents Barack Obama and Xijinping discussed the Trap at length. Obama emphasized that despite the structural stress created by China's rise. "the two countries are capable of managing their disagreements." At the same time, they acknowledged that. in Xi's words. "should major countries time and again make the mistakes of strategic miscalculation, they might create such traps for themselves." I concur: war between the US and China is not inevitable. Indeed, Thucydides would agree that neither was war between Athens and Sparta. Read in context. it is clear that he meant his claim about inevitability as hyperbole: exaggeration for the purpose of emphasis. The point of Thucydides's Trap is neither fatalism nor pessimism. Instead. it points us beyond the headlines and regime rhetoric to recognize the tectonic structural stress that Beijing and Washington must master to construct a peaceful relationship. If Hollywood were making a movie pitting China against the United States on the path to war. central casting could not find two better leading actors than </w:t>
      </w:r>
      <w:r w:rsidRPr="00A014A4">
        <w:rPr>
          <w:rStyle w:val="StyleUnderline"/>
        </w:rPr>
        <w:t>Xi jinping and Donald Trump. Each personifies his country's deep aspirations of national greatness</w:t>
      </w:r>
      <w:r w:rsidRPr="00A014A4">
        <w:rPr>
          <w:sz w:val="16"/>
          <w:szCs w:val="16"/>
        </w:rPr>
        <w:t xml:space="preserve">. Much as Xi's appointment as leader (if China in 2012 accentuated the role of the rising power, America': election of Donald Trump in a campaign that vilified China promises a more vigorous response from the ruling power. As personalities, Trump and Xi could not be more different. As protagonists in a struggle to be number one. however, they share por- tentous similarities. </w:t>
      </w:r>
      <w:r w:rsidRPr="00A014A4">
        <w:rPr>
          <w:rStyle w:val="StyleUnderline"/>
        </w:rPr>
        <w:t>Both</w:t>
      </w:r>
      <w:r w:rsidRPr="00A014A4">
        <w:rPr>
          <w:sz w:val="16"/>
          <w:szCs w:val="16"/>
        </w:rPr>
        <w:t xml:space="preserve"> - </w:t>
      </w:r>
      <w:r w:rsidRPr="00A014A4">
        <w:rPr>
          <w:rStyle w:val="StyleUnderline"/>
        </w:rPr>
        <w:t>Are</w:t>
      </w:r>
      <w:r w:rsidRPr="00A014A4">
        <w:rPr>
          <w:sz w:val="16"/>
          <w:szCs w:val="16"/>
        </w:rPr>
        <w:t xml:space="preserve"> </w:t>
      </w:r>
      <w:r w:rsidRPr="00A014A4">
        <w:rPr>
          <w:rStyle w:val="StyleUnderline"/>
        </w:rPr>
        <w:t>driven by</w:t>
      </w:r>
      <w:r w:rsidRPr="00A014A4">
        <w:rPr>
          <w:sz w:val="16"/>
          <w:szCs w:val="16"/>
        </w:rPr>
        <w:t xml:space="preserve"> .1 </w:t>
      </w:r>
      <w:r w:rsidRPr="00A014A4">
        <w:rPr>
          <w:rStyle w:val="StyleUnderline"/>
        </w:rPr>
        <w:t>common ambition</w:t>
      </w:r>
      <w:r w:rsidRPr="00A014A4">
        <w:rPr>
          <w:sz w:val="16"/>
          <w:szCs w:val="16"/>
        </w:rPr>
        <w:t xml:space="preserve">: to malte their nation great again. - Identify the nation ruled by the other as the principal obstacle to their dream. - Take pride in their own unique leadership capabilities. ' </w:t>
      </w:r>
      <w:r w:rsidRPr="00A014A4">
        <w:rPr>
          <w:rStyle w:val="StyleUnderline"/>
        </w:rPr>
        <w:t xml:space="preserve">See themselves playing </w:t>
      </w:r>
      <w:r w:rsidRPr="00A014A4">
        <w:rPr>
          <w:rStyle w:val="Emphasis"/>
        </w:rPr>
        <w:t>a central role</w:t>
      </w:r>
      <w:r w:rsidRPr="00A014A4">
        <w:rPr>
          <w:sz w:val="16"/>
          <w:szCs w:val="16"/>
        </w:rPr>
        <w:t xml:space="preserve"> </w:t>
      </w:r>
      <w:r w:rsidRPr="00A014A4">
        <w:rPr>
          <w:rStyle w:val="StyleUnderline"/>
        </w:rPr>
        <w:t>in revitalizing their nation</w:t>
      </w:r>
      <w:r w:rsidRPr="00A014A4">
        <w:rPr>
          <w:sz w:val="16"/>
          <w:szCs w:val="16"/>
        </w:rPr>
        <w:t xml:space="preserve">. ° Have announced daunting domestic </w:t>
      </w:r>
      <w:r w:rsidRPr="00A014A4">
        <w:rPr>
          <w:rStyle w:val="StyleUnderline"/>
        </w:rPr>
        <w:t>agendas that call for radical</w:t>
      </w:r>
      <w:r w:rsidRPr="00A014A4">
        <w:rPr>
          <w:sz w:val="16"/>
          <w:szCs w:val="16"/>
        </w:rPr>
        <w:t xml:space="preserve"> changes. - </w:t>
      </w:r>
      <w:r w:rsidRPr="00A014A4">
        <w:rPr>
          <w:rStyle w:val="StyleUnderline"/>
        </w:rPr>
        <w:t>Have fired up</w:t>
      </w:r>
      <w:r w:rsidRPr="00A014A4">
        <w:rPr>
          <w:sz w:val="16"/>
          <w:szCs w:val="16"/>
        </w:rPr>
        <w:t xml:space="preserve"> </w:t>
      </w:r>
      <w:r w:rsidRPr="00A014A4">
        <w:rPr>
          <w:rStyle w:val="Emphasis"/>
        </w:rPr>
        <w:t>populist nationalist support</w:t>
      </w:r>
      <w:r w:rsidRPr="00A014A4">
        <w:rPr>
          <w:sz w:val="16"/>
          <w:szCs w:val="16"/>
        </w:rPr>
        <w:t xml:space="preserve"> to "drain the swamp" of corruption </w:t>
      </w:r>
      <w:r w:rsidRPr="00A014A4">
        <w:rPr>
          <w:rStyle w:val="StyleUnderline"/>
        </w:rPr>
        <w:t>at home and confront attempts by each other to thwart</w:t>
      </w:r>
      <w:r w:rsidRPr="00A014A4">
        <w:rPr>
          <w:sz w:val="16"/>
          <w:szCs w:val="16"/>
        </w:rPr>
        <w:t xml:space="preserve"> their nation's historic mission. Will the impending clash between these two great nations lead to war? Will Presidents Trump and Xi, or their successors. follow in the tragic footsteps of the leaders of Athens and Sparta or Britain and Ger- many? Or will they find a way to avoid war as effectively as Britain and the US did a century ago or the US and the Soviet Union did through four decades of Cold War? Obviously, no one knows. We can be cer- tain, however, that the dynamic Thucydides identified will intensify in the years ahead. Denying Thucydides’s Trap does not make it less real. Recognizing it does not mean just accepting whatever happens. We owe it to future generations to face one of history’s most brutal tendencies head on and then do everything we can to defy the odds. h, if we only knew." That was the best the Gemian chancellor could offer. Even when a colleague pressed Theobald von Beth- mann Hollweg. he could not explain how his choices. and those of other European statesmen, had led to the most devastating war the world had seen to that point. By the time the slaughter of the Great War finally ended in 1918, the key players had lost all they fought for: the Austro-Hungarian Empire dissolved. the German kaiser ousted, the Russian tsar overthrown, France bled for a generation, and England shorn of its treasure and youth. And for what? If we only knew. Bethmann Hollweg's phrase haunted the president of the United States nearly half a century later. In 1962.]ohn F. Kennedy was forty- five years old and in his second year in oï¬‚ice, but still struggling to get his mind around his responsibilities commander in chief. He knew that his finger was on the button of a nuclear arsenal that could ltill hundreds of millions of human beings in a matter of minutes. But for what? A slogan at the time declared. "Better dead than red." Kennedy rejected that dichotomy as not just facile, but false. "Our goal," as he put it, had to be "not peace at the expense of freedom, but both peace and freedom." The question was how he and his administration could achieve both. As he vacationecl at the family compound on Cape Cod in the sum- mer of 1902, Kennedy found himself reading The Gun: q/'August, Bar- bara Tuchman's compelling account of the outbrealt of war in 1914. Tuclnnan traced the thoughts and actions of Germany's Kaiser Wil- helm and his chancellor Bethmann Hollweg. Britain's King George and his foreign secretary Edward Grey, Tsar Nicholas, Austro-Hungarian emperor Franz Joseph. and others as they sleepwalked into the abyss. Tuchman argued that none of these men understood the danger they faced. None wanted the war they got. Given the opportunity for a do- -mwm he made. Reflecting on his own responsibilities, Kennedy pledged that if he ever found himself facing his own responsibilities, Kennedy pledged that if ever found himself facing choices that could make the difference between catastrophic war and peace, he would be able to give history a better answer than Bethmann Holloweg’s. Kennedy had no inkling of what lay ahead. In October 1962, just two months after he read Tuchman's book, he faced off against Soviet leader Nikita Khrushchev in the most dangerous confrontation in hu- man history. The Cuban Missile Crisis began when the United States discovered the Soviets attempting to sneak nuclear-tipped missiles into Cuba, a mere ninety miles from Florida. The situation quickly esca- lated from diplomatic threats to an American blockade of the island, military mobilizations in both the US and USSR, and several high- stakes clashes. including the shooting down of an American U-2 spy plane over Cuba. At the height of the crisis, which lasted for a tense thirteen days. Kennedy confided to his brother Robert that he believed the chances it would end in nuclear war were "between one-in-three and even." Nothing historians have discovered since has lengthened ' those odds. Although he appreciated the dangers of his predicament. Kennedy repeatedly made choices he knew actually increased the risk of war, in- cluding nuclear war. He chose to confront Khrushchev publicly (rather than my to resolve the issue privately through diplomatic channels); to draw an unambiguous red line requiring the removal of Soviet missiles (rather than leave himself more wiggle room); to threaten air strikes to destroy the missiles (knowing this could trigger Soviet retaliation against Berlin); and finally, on the penultimate day of the crisis. to give Khrushchev a time-limited ultimatum (that. if rejected. would have re- quired the US to fire the first shot). In each of these choices, Kennedy understood that he was raising the risk that further events and choices by others beyond his control could lead to nuclear bombs destroying American cities. including Washing- ton, DC (where his family stayed throughout the ordeal). For example, when Kennedy elevated the alert level of the American nuclear arse- nal to Defcon II. he made US weapons less vulnerable to a preemptive Soviet attack but simultaneously relaxed a score of safety catches. At Defcon ll. German and Turkish pilots took their seats in NATO fighter bombers loaded with armed nuclear weapons less than two hours away from their targets in the Soviet Union. Since electronic locks on nu- clm weapons had not yet been invented, there was no physical or tech- nica barrier preventing a pilot from deciding to ï¬‚y to Moscow, drop a mic ar bomb, and start World War III. ith no way to wish away these "risks of the uncontrollable," Ken- ned ' and his secretary of defense, Robert McNamara, reached deeply into organizational procedures to minimize accidents or mistakes. De- spit those efforts, historians have identified more than a dozen close calls outside Kennedy's span of control that could have sparked a war. A US ntisubmarine campaign, For example, dropped explosives around Soviet submarines to force them to surface, leading a Soviet captain to believe he was under attack and almost fire his nuclear-armed torpe- does. In another incident, the pilot of a U-2 spy craft mistakenly ï¬‚ew over the Soviet Union, causing Khrushchev to fear that Washington was refining coordinates for a preemptive nuclear attack. If one of these actions had sparked a nuclear World War III. could_]FK explain how his choices contributed to it? Could he give a better answer to an inquisi- tor's question than Bethmann Hollweg did? The complexity of causation in human affairs has vexed philoso- phers, jurists, and social scientists. </w:t>
      </w:r>
      <w:r w:rsidRPr="00A014A4">
        <w:rPr>
          <w:rStyle w:val="StyleUnderline"/>
        </w:rPr>
        <w:t>In analyzing how wars break out</w:t>
      </w:r>
      <w:r w:rsidRPr="00A014A4">
        <w:rPr>
          <w:sz w:val="16"/>
          <w:szCs w:val="16"/>
        </w:rPr>
        <w:t xml:space="preserve">, </w:t>
      </w:r>
      <w:r w:rsidRPr="00A014A4">
        <w:rPr>
          <w:rStyle w:val="StyleUnderline"/>
        </w:rPr>
        <w:t>historians focus</w:t>
      </w:r>
      <w:r w:rsidRPr="00A014A4">
        <w:rPr>
          <w:sz w:val="16"/>
          <w:szCs w:val="16"/>
        </w:rPr>
        <w:t xml:space="preserve"> primarily </w:t>
      </w:r>
      <w:r w:rsidRPr="00A014A4">
        <w:rPr>
          <w:rStyle w:val="StyleUnderline"/>
        </w:rPr>
        <w:t>on proximate</w:t>
      </w:r>
      <w:r w:rsidRPr="00A014A4">
        <w:rPr>
          <w:sz w:val="16"/>
          <w:szCs w:val="16"/>
        </w:rPr>
        <w:t xml:space="preserve"> </w:t>
      </w:r>
      <w:r w:rsidRPr="00A014A4">
        <w:rPr>
          <w:rStyle w:val="StyleUnderline"/>
        </w:rPr>
        <w:t>or</w:t>
      </w:r>
      <w:r w:rsidRPr="00A014A4">
        <w:rPr>
          <w:sz w:val="16"/>
          <w:szCs w:val="16"/>
        </w:rPr>
        <w:t xml:space="preserve"> </w:t>
      </w:r>
      <w:r w:rsidRPr="00A014A4">
        <w:rPr>
          <w:rStyle w:val="StyleUnderline"/>
        </w:rPr>
        <w:t>immediate causes</w:t>
      </w:r>
      <w:r w:rsidRPr="00A014A4">
        <w:rPr>
          <w:sz w:val="16"/>
          <w:szCs w:val="16"/>
        </w:rPr>
        <w:t xml:space="preserve">. In the case of World War I, these include the assassination of the Hapsburg archduke Franz Ferdinand and the decision by Tsar Nicholas II to mo- bilize Russian forces against the Central Powers. If the Cuban Missile Crisis had resulted in war, the proximate causes could have been the Soviet submarine captain's decision to fire his torpedoes rather than al- low his submarine to sink, or a Turkish pilot's errant choice to fly his nuclear payload to Moscow. </w:t>
      </w:r>
      <w:r w:rsidRPr="00A014A4">
        <w:rPr>
          <w:rStyle w:val="StyleUnderline"/>
        </w:rPr>
        <w:t>Proximate causes for war are undeniably important</w:t>
      </w:r>
      <w:r w:rsidRPr="00A014A4">
        <w:rPr>
          <w:sz w:val="16"/>
          <w:szCs w:val="16"/>
        </w:rPr>
        <w:t xml:space="preserve">. </w:t>
      </w:r>
      <w:r w:rsidRPr="00A014A4">
        <w:rPr>
          <w:rStyle w:val="StyleUnderline"/>
        </w:rPr>
        <w:t>But</w:t>
      </w:r>
      <w:r w:rsidRPr="00A014A4">
        <w:rPr>
          <w:sz w:val="16"/>
          <w:szCs w:val="16"/>
        </w:rPr>
        <w:t xml:space="preserve"> the founder of history believed </w:t>
      </w:r>
      <w:r w:rsidRPr="00A014A4">
        <w:rPr>
          <w:rStyle w:val="Emphasis"/>
        </w:rPr>
        <w:t>that the most obvious causes for bloodshed mask even more significant ones</w:t>
      </w:r>
      <w:r w:rsidRPr="00A014A4">
        <w:rPr>
          <w:sz w:val="16"/>
          <w:szCs w:val="16"/>
        </w:rPr>
        <w:t xml:space="preserve">. </w:t>
      </w:r>
      <w:r w:rsidRPr="00A014A4">
        <w:rPr>
          <w:rStyle w:val="StyleUnderline"/>
        </w:rPr>
        <w:t xml:space="preserve">More import- ant than </w:t>
      </w:r>
      <w:r w:rsidRPr="00A014A4">
        <w:rPr>
          <w:rStyle w:val="Emphasis"/>
        </w:rPr>
        <w:t>the sparks</w:t>
      </w:r>
      <w:r w:rsidRPr="00A014A4">
        <w:rPr>
          <w:sz w:val="16"/>
          <w:szCs w:val="16"/>
        </w:rPr>
        <w:t xml:space="preserve"> </w:t>
      </w:r>
      <w:r w:rsidRPr="00A014A4">
        <w:rPr>
          <w:rStyle w:val="StyleUnderline"/>
        </w:rPr>
        <w:t>that lead to war, Thucydides teaches us, are the structural factors that lay its foundations: conditions in which other- wise manageable events can escalate with unforeseeable severity and produce unimaginable consequences</w:t>
      </w:r>
      <w:r w:rsidRPr="00A014A4">
        <w:rPr>
          <w:sz w:val="16"/>
          <w:szCs w:val="16"/>
        </w:rPr>
        <w:t xml:space="preserve">. Tl-IUCYDIDES'S TRAP In the most frequently cited one-liner in the study of international re- lations, the ancient Greek historian Thucydides explained, "It was the rise of Athens and the fear that this instilled in Sparta that made war a} . I I .99 Tliucydides wrote about the Peloponnesian War, a conflict that en- gulfcd his homeland, the city-state of Athens, in the fifth century BCB, and which in time came to consume almost the entirety of ancient Greece. A former soldier. Thucydides watched as Athens challenged the dominant Greek power of the day, the martial city-state of Sparta. He observed the outbreak of armed hostilities between the two powers and detailed the fighting's horrific toll. He did not live to see its bitter end. when a weakened Sparta finally vanquished Athens. but it is just as well for him. While others identified an array of contributing causes of the Pelo- ponncsian War. Thucydides went to the heart of the matter. When he turned the spotlight on "the rise of Athens and the fear that this in- stilled in Sparta." he identified a primary driver at the root of some of history's most catastrophic and puzzling wars. Intentions aside, </w:t>
      </w:r>
      <w:r w:rsidRPr="00A014A4">
        <w:rPr>
          <w:rStyle w:val="StyleUnderline"/>
        </w:rPr>
        <w:t>when a rising power threatens to displace a ruling power,</w:t>
      </w:r>
      <w:r w:rsidRPr="00A014A4">
        <w:rPr>
          <w:sz w:val="16"/>
          <w:szCs w:val="16"/>
        </w:rPr>
        <w:t xml:space="preserve"> </w:t>
      </w:r>
      <w:r w:rsidRPr="00A014A4">
        <w:rPr>
          <w:rStyle w:val="StyleUnderline"/>
        </w:rPr>
        <w:t xml:space="preserve">the resulting </w:t>
      </w:r>
      <w:r w:rsidRPr="00A014A4">
        <w:rPr>
          <w:rStyle w:val="Emphasis"/>
        </w:rPr>
        <w:t>structural stress</w:t>
      </w:r>
      <w:r w:rsidRPr="00A014A4">
        <w:rPr>
          <w:sz w:val="16"/>
          <w:szCs w:val="16"/>
        </w:rPr>
        <w:t xml:space="preserve"> </w:t>
      </w:r>
      <w:r w:rsidRPr="00A014A4">
        <w:rPr>
          <w:rStyle w:val="StyleUnderline"/>
        </w:rPr>
        <w:t>makes a violent clash the rule</w:t>
      </w:r>
      <w:r w:rsidRPr="00A014A4">
        <w:rPr>
          <w:sz w:val="16"/>
          <w:szCs w:val="16"/>
        </w:rPr>
        <w:t xml:space="preserve">, </w:t>
      </w:r>
      <w:r w:rsidRPr="00A014A4">
        <w:rPr>
          <w:rStyle w:val="Emphasis"/>
        </w:rPr>
        <w:t>not the exception</w:t>
      </w:r>
      <w:r w:rsidRPr="00A014A4">
        <w:rPr>
          <w:sz w:val="16"/>
          <w:szCs w:val="16"/>
        </w:rPr>
        <w:t xml:space="preserve">. It happened between Athens and Sparta in the fifth century ncia, between Germany and Britain a century ago. and almost led to war between the Soviet Union and the United States in the 1950s and 19605. Like so many others. Athens believed its advance to be benign. Over the half century that preceded the conï¬‚ict, it had emerged as a steeple of civilization. Philosophy, drama. architecture, democracy. history, and naval prowess-Athens had it all. beyond anything previously -s'eel'I'Imder the sun. Its rapid development began to threaten Sparta, which had grown accustomed to its position as the dominant power on the Peloponnese. As Athenian confidence and pride grew, so too did its demands for respect and expectations that arrangements be revised to reflect new realities of power. These were, Thucydides tells us, natural reactions to its changing station. How could Athenians not believe that their interests deserved more weight? How could Athenians not expect that they should have greater inï¬‚uence in resolving differences? But it was also natural. Thucydides explained. that Spartans should see the Athenian claims as unreasonable, and even ungrateful. Who, Spartans rightly asked. provided the security environment that allowed Athens to ï¬‚ourish? As Athens swelled with a growing sense of its own importance, and felt entitled to greater say and sway, Sparta reacted with insecurity. fear. and a determination to defend the status quo. Similar dynamics can be found in a host of other settings, indeed even in families. When a young man's adolescent surge poses the prospect that he will overshadow his older sibling (or even his father), what do we expect? Should the allocation of bedrooms. or closet space, or seat- ing be adjusted to reflect relative size as well as age? In alpha-dominated species like gorillas, as a potential successor grows larger and stronger, both the pack leader and the wannabe prepare for a showdown. In businesses, when disruptive technologies allow upstart companies like Apple. Google. or Uber to break quickly into new industries. the re- sult is often a bitter competition that forces established companies like : ifliiexpvlett-Packard, Microsoft. or taxi operators to adapt their business models -or perish. Thucydides's Trap refers to the natural, inevitable discombobulation that occurs when a rising power threatens to displace a ruling power. This can happen in any sphere. But its implications are most dangerous in international affairs. For just as the original instance of Thucydides's Trap resulted in a war that brought ancient Greece to its knees, this phenomenon has haunted diplomacy in the millennia since. Today it has set the world's two biggest powers on a path to a cataclysm nobody wants, bud which they may prove unable to avoid. ARE THE US AND CHINA DESTINED FOR WAR? </w:t>
      </w:r>
      <w:r w:rsidRPr="00A014A4">
        <w:rPr>
          <w:rStyle w:val="StyleUnderline"/>
        </w:rPr>
        <w:t xml:space="preserve">The world has never seen anything like the rapid, tectonic shift in the global balance of power created by </w:t>
      </w:r>
      <w:r w:rsidRPr="00A014A4">
        <w:rPr>
          <w:rStyle w:val="Emphasis"/>
        </w:rPr>
        <w:t>the rise of China</w:t>
      </w:r>
      <w:r w:rsidRPr="00A014A4">
        <w:rPr>
          <w:sz w:val="16"/>
          <w:szCs w:val="16"/>
        </w:rPr>
        <w:t xml:space="preserve">. If the US were a corporation. it would have accounted for 50 percent of the global eco- nomic market in the years immediately after World War II. By 1980, that had declined to 22 percent. Three decades of double-digit Chi- nese growth has reduced that US share to 16 percent today. If current trends continue, the US share of global economic output will decline further over the next three decades to 'ust ll rcent. Over this same J P' criod, China's share of the global economy will have soared from 2 P 8 Y percent in 1980 to 18 percent in 2016, well on its way to 30 percent in 2040. </w:t>
      </w:r>
      <w:r w:rsidRPr="00A014A4">
        <w:rPr>
          <w:rStyle w:val="StyleUnderline"/>
        </w:rPr>
        <w:t xml:space="preserve">China's economic development is transforming it into a formida- ble </w:t>
      </w:r>
      <w:r w:rsidRPr="00A014A4">
        <w:rPr>
          <w:rStyle w:val="Emphasis"/>
        </w:rPr>
        <w:t>political</w:t>
      </w:r>
      <w:r w:rsidRPr="00A014A4">
        <w:rPr>
          <w:rStyle w:val="StyleUnderline"/>
        </w:rPr>
        <w:t xml:space="preserve"> and </w:t>
      </w:r>
      <w:r w:rsidRPr="00A014A4">
        <w:rPr>
          <w:rStyle w:val="Emphasis"/>
        </w:rPr>
        <w:t>military competitor</w:t>
      </w:r>
      <w:r w:rsidRPr="00A014A4">
        <w:rPr>
          <w:sz w:val="16"/>
          <w:szCs w:val="16"/>
        </w:rPr>
        <w:t xml:space="preserve">. During the Cold War. as the US mounted clumsy responses to Soviet provocations, a sign in the Penta- gon said: "lf we ever faced a real enemy, we would be in deep trouble." China is a serious potential enemy. The possibility that the United States and China could find them- selves at war appears as unlikely as it would be unwise. The centennials recalling World War l, however, have reminded us of man's capacity for folly. When we say that war is "inconceivable." is this a statement about what is possible in the world-or only about what our limited minds can conceive? As far ahead as the eye can see. the defining question about global order is whether China and the US can escape Thucydides's Trap. Most contests that fit this pattern have ended badly. Over the past five hun- drcd years, in sixteen cases a major rising power has threatened to dis- place a ruling power. In twelve of those, the result was war. The four cases that avoided this outcome did so only because of huge, painful adjustments in attitudes and actions on the part of challenger and chal- lenged alilte. The United States and China can likewise avoid war, but only if they can internalize two difficult truths. First. on the current trajectory. war between the US and China in the decades ahead is not just possible, but much more likely than currently recognized. Indeed. on the historical record. war lS IUOT? add to they h tainly major likely than not. By underestimating the danger, moreover, we the risk. If leaders in Beijing and Washington keep doing what ave done for the past decade. the US and China will almost cer- wind up at war. Second, war is not inevitable. History shows that ruling powers can manage relations with rivals. even those that threaten to overtake them, without triggering a war. The record of those successes, as well as the failures. offers many lessons for statesmen today. As George Santayana noted, only those who fail to study history are condemned to repeat it. The chapters that follow describe the origins of Thucydides's Trap, explore its dynamics. and explain its implications for the present con- test between the US and China. Part One provides a succinct summary of the rise of China. Everyone knows about China's growth but few have realized its magnitude or its consequences. To paraphrase former Czech president Vaclav Havel. it has happened so quickly that we have not yet had time to be astonished. Part Two locates recent developments in US-China relations on the broader canvas of history. This not only helps us understand current events. but also provides clues about where events are trending. Our review stretches back 2,500 years, to the time when the rapid growth of Athens shocked a dominant martial Sparta and led to the Pelopon- nesian War. Key examples from the past 500 years also provide insights into the ways in which the tension between rising and ruling powers can tilt the chessboard toward war. The closest analogue to the current standoff--Germany's challenge to Britain's ruling global empire be- fore World War I--should give us all pause. Part Three asks whether we should see current trends in America's relations with China as a gathering storm of similar proportions. Daily media reports of China's "aggressive" behavior and unwillingness to accept the "intemational rules-based order" established by the US af- -!El"W6l'l'd War I] describe incidents and accidents reminiscent of 1914. At the same time. a dose of self-awareness is due. If China were "just lilte us" when the US burst into the twentieth century brimming with confidence that the hundred years ahead would be an American era. the rivalry would be even more severe, and war even harder to avoid. If it actually followed in America's footsteps, we should expect to see Chi- nese troops enforcing Beijing's will from Mongolia to Australia, just as Theodore Roosevelt molded "our hemisphere" to his China is following a different trajectory than did the United States during its own surge to primacy. But in many aspects of China's rise, we can hear echoes. </w:t>
      </w:r>
      <w:r w:rsidRPr="00A014A4">
        <w:rPr>
          <w:rStyle w:val="StyleUnderline"/>
        </w:rPr>
        <w:t>What does</w:t>
      </w:r>
      <w:r w:rsidRPr="00A014A4">
        <w:rPr>
          <w:sz w:val="16"/>
          <w:szCs w:val="16"/>
        </w:rPr>
        <w:t xml:space="preserve"> President </w:t>
      </w:r>
      <w:r w:rsidRPr="00A014A4">
        <w:rPr>
          <w:rStyle w:val="StyleUnderline"/>
        </w:rPr>
        <w:t>X</w:t>
      </w:r>
      <w:r w:rsidRPr="00A014A4">
        <w:rPr>
          <w:sz w:val="16"/>
          <w:szCs w:val="16"/>
        </w:rPr>
        <w:t xml:space="preserve">i_|inping's China </w:t>
      </w:r>
      <w:r w:rsidRPr="00A014A4">
        <w:rPr>
          <w:rStyle w:val="StyleUnderline"/>
        </w:rPr>
        <w:t>want</w:t>
      </w:r>
      <w:r w:rsidRPr="00A014A4">
        <w:rPr>
          <w:sz w:val="16"/>
          <w:szCs w:val="16"/>
        </w:rPr>
        <w:t xml:space="preserve">? In one line: </w:t>
      </w:r>
      <w:r w:rsidRPr="00A014A4">
        <w:rPr>
          <w:rStyle w:val="StyleUnderline"/>
        </w:rPr>
        <w:t>to make China great again</w:t>
      </w:r>
      <w:r w:rsidRPr="00A014A4">
        <w:rPr>
          <w:sz w:val="16"/>
          <w:szCs w:val="16"/>
        </w:rPr>
        <w:t xml:space="preserve">. The deepest aspiration of over a billion Chinese citizens is to make their nation not only rich, but also pow- erful. Indeed, their goal is a China so rich and so powerful that other nations will have no choice but to recognize its interests and give it the respect that it deserves. The sheer scale and ambition of this "China Dream" should disabuse us of any notion that the contest between (jliina and the United States will naturally subside as China becomes a "responsible stakeholder." This is especially so given what my former colleague Sam Huntington famously called a "clash of civilizations," a historical disjunction in which fundamentally different Chinese and American values and traditions make rapprochement between the two powers even more elusive. While resolution of the present rivalry may seem difficult to foresee. actual armed conflict appears distant. But is it? In truth, </w:t>
      </w:r>
      <w:r w:rsidRPr="00A014A4">
        <w:rPr>
          <w:rStyle w:val="StyleUnderline"/>
        </w:rPr>
        <w:t>the paths to war are more</w:t>
      </w:r>
      <w:r w:rsidRPr="00A014A4">
        <w:rPr>
          <w:sz w:val="16"/>
          <w:szCs w:val="16"/>
        </w:rPr>
        <w:t xml:space="preserve"> </w:t>
      </w:r>
      <w:r w:rsidRPr="00A014A4">
        <w:rPr>
          <w:rStyle w:val="StyleUnderline"/>
        </w:rPr>
        <w:t>varied</w:t>
      </w:r>
      <w:r w:rsidRPr="00A014A4">
        <w:rPr>
          <w:sz w:val="16"/>
          <w:szCs w:val="16"/>
        </w:rPr>
        <w:t xml:space="preserve"> and plausible (</w:t>
      </w:r>
      <w:r w:rsidRPr="00A014A4">
        <w:rPr>
          <w:rStyle w:val="StyleUnderline"/>
        </w:rPr>
        <w:t>and</w:t>
      </w:r>
      <w:r w:rsidRPr="00A014A4">
        <w:rPr>
          <w:sz w:val="16"/>
          <w:szCs w:val="16"/>
        </w:rPr>
        <w:t xml:space="preserve"> even </w:t>
      </w:r>
      <w:r w:rsidRPr="00A014A4">
        <w:rPr>
          <w:rStyle w:val="Emphasis"/>
        </w:rPr>
        <w:t>mundane</w:t>
      </w:r>
      <w:r w:rsidRPr="00A014A4">
        <w:rPr>
          <w:sz w:val="16"/>
          <w:szCs w:val="16"/>
        </w:rPr>
        <w:t xml:space="preserve">) than we want to believe. </w:t>
      </w:r>
      <w:r w:rsidRPr="00A014A4">
        <w:rPr>
          <w:rStyle w:val="StyleUnderline"/>
        </w:rPr>
        <w:t>From current confrontations in the</w:t>
      </w:r>
      <w:r w:rsidRPr="00A014A4">
        <w:rPr>
          <w:sz w:val="16"/>
          <w:szCs w:val="16"/>
        </w:rPr>
        <w:t xml:space="preserve"> </w:t>
      </w:r>
      <w:r w:rsidRPr="00A014A4">
        <w:rPr>
          <w:rStyle w:val="Emphasis"/>
        </w:rPr>
        <w:t>S</w:t>
      </w:r>
      <w:r w:rsidRPr="00A014A4">
        <w:rPr>
          <w:sz w:val="16"/>
          <w:szCs w:val="16"/>
        </w:rPr>
        <w:t xml:space="preserve">outh </w:t>
      </w:r>
      <w:r w:rsidRPr="00A014A4">
        <w:rPr>
          <w:rStyle w:val="Emphasis"/>
        </w:rPr>
        <w:t>C</w:t>
      </w:r>
      <w:r w:rsidRPr="00A014A4">
        <w:rPr>
          <w:sz w:val="16"/>
          <w:szCs w:val="16"/>
        </w:rPr>
        <w:t xml:space="preserve">hina </w:t>
      </w:r>
      <w:r w:rsidRPr="00A014A4">
        <w:rPr>
          <w:rStyle w:val="Emphasis"/>
        </w:rPr>
        <w:t>S</w:t>
      </w:r>
      <w:r w:rsidRPr="00A014A4">
        <w:rPr>
          <w:sz w:val="16"/>
          <w:szCs w:val="16"/>
        </w:rPr>
        <w:t xml:space="preserve">ea, the </w:t>
      </w:r>
      <w:r w:rsidRPr="00A014A4">
        <w:rPr>
          <w:rStyle w:val="Emphasis"/>
        </w:rPr>
        <w:t>E</w:t>
      </w:r>
      <w:r w:rsidRPr="00A014A4">
        <w:rPr>
          <w:sz w:val="16"/>
          <w:szCs w:val="16"/>
        </w:rPr>
        <w:t xml:space="preserve">ast </w:t>
      </w:r>
      <w:r w:rsidRPr="00A014A4">
        <w:rPr>
          <w:rStyle w:val="Emphasis"/>
        </w:rPr>
        <w:t>C</w:t>
      </w:r>
      <w:r w:rsidRPr="00A014A4">
        <w:rPr>
          <w:sz w:val="16"/>
          <w:szCs w:val="16"/>
        </w:rPr>
        <w:t xml:space="preserve">hina </w:t>
      </w:r>
      <w:r w:rsidRPr="00A014A4">
        <w:rPr>
          <w:rStyle w:val="Emphasis"/>
        </w:rPr>
        <w:t>S</w:t>
      </w:r>
      <w:r w:rsidRPr="00A014A4">
        <w:rPr>
          <w:sz w:val="16"/>
          <w:szCs w:val="16"/>
        </w:rPr>
        <w:t xml:space="preserve">ea, </w:t>
      </w:r>
      <w:r w:rsidRPr="00A014A4">
        <w:rPr>
          <w:rStyle w:val="StyleUnderline"/>
        </w:rPr>
        <w:t xml:space="preserve">and </w:t>
      </w:r>
      <w:r w:rsidRPr="00A014A4">
        <w:rPr>
          <w:rStyle w:val="Emphasis"/>
        </w:rPr>
        <w:t>cyberspace</w:t>
      </w:r>
      <w:r w:rsidRPr="00A014A4">
        <w:rPr>
          <w:rStyle w:val="StyleUnderline"/>
        </w:rPr>
        <w:t>, to</w:t>
      </w:r>
      <w:r w:rsidRPr="00A014A4">
        <w:rPr>
          <w:sz w:val="16"/>
          <w:szCs w:val="16"/>
        </w:rPr>
        <w:t xml:space="preserve"> </w:t>
      </w:r>
      <w:r w:rsidRPr="00A014A4">
        <w:rPr>
          <w:rStyle w:val="Emphasis"/>
        </w:rPr>
        <w:t>a trade conflict</w:t>
      </w:r>
      <w:r w:rsidRPr="00A014A4">
        <w:rPr>
          <w:sz w:val="16"/>
          <w:szCs w:val="16"/>
        </w:rPr>
        <w:t xml:space="preserve"> </w:t>
      </w:r>
      <w:r w:rsidRPr="00A014A4">
        <w:rPr>
          <w:rStyle w:val="StyleUnderline"/>
        </w:rPr>
        <w:t>that spirals out of control, it is</w:t>
      </w:r>
      <w:r w:rsidRPr="00A014A4">
        <w:rPr>
          <w:sz w:val="16"/>
          <w:szCs w:val="16"/>
        </w:rPr>
        <w:t xml:space="preserve"> frighteningly </w:t>
      </w:r>
      <w:r w:rsidRPr="00A014A4">
        <w:rPr>
          <w:rStyle w:val="StyleUnderline"/>
        </w:rPr>
        <w:t>easy to develop scenarios in which Ameri- can and Chinese soldiers are killing each other.</w:t>
      </w:r>
      <w:r w:rsidRPr="00A014A4">
        <w:rPr>
          <w:sz w:val="16"/>
          <w:szCs w:val="16"/>
        </w:rPr>
        <w:t xml:space="preserve"> </w:t>
      </w:r>
      <w:r w:rsidRPr="00A014A4">
        <w:rPr>
          <w:rStyle w:val="StyleUnderline"/>
        </w:rPr>
        <w:t>Though none of these scenarios seem likely,</w:t>
      </w:r>
      <w:r w:rsidRPr="00A014A4">
        <w:rPr>
          <w:sz w:val="16"/>
          <w:szCs w:val="16"/>
        </w:rPr>
        <w:t xml:space="preserve"> </w:t>
      </w:r>
      <w:r w:rsidRPr="00A014A4">
        <w:rPr>
          <w:rStyle w:val="StyleUnderline"/>
        </w:rPr>
        <w:t>when we recall the</w:t>
      </w:r>
      <w:r w:rsidRPr="00A014A4">
        <w:rPr>
          <w:sz w:val="16"/>
          <w:szCs w:val="16"/>
        </w:rPr>
        <w:t xml:space="preserve"> </w:t>
      </w:r>
      <w:r w:rsidRPr="00A014A4">
        <w:rPr>
          <w:rStyle w:val="Emphasis"/>
        </w:rPr>
        <w:t>unintended consequences</w:t>
      </w:r>
      <w:r w:rsidRPr="00A014A4">
        <w:rPr>
          <w:sz w:val="16"/>
          <w:szCs w:val="16"/>
        </w:rPr>
        <w:t xml:space="preserve"> </w:t>
      </w:r>
      <w:r w:rsidRPr="00A014A4">
        <w:rPr>
          <w:rStyle w:val="StyleUnderline"/>
        </w:rPr>
        <w:t>of</w:t>
      </w:r>
      <w:r w:rsidRPr="00A014A4">
        <w:rPr>
          <w:sz w:val="16"/>
          <w:szCs w:val="16"/>
        </w:rPr>
        <w:t xml:space="preserve"> the assassination of the Hapsburg archdulte or of l(hrushchev's </w:t>
      </w:r>
      <w:r w:rsidRPr="00A014A4">
        <w:rPr>
          <w:rStyle w:val="Emphasis"/>
        </w:rPr>
        <w:t>nuclear adventure</w:t>
      </w:r>
      <w:r w:rsidRPr="00A014A4">
        <w:rPr>
          <w:sz w:val="16"/>
          <w:szCs w:val="16"/>
        </w:rPr>
        <w:t xml:space="preserve"> in Cuba, </w:t>
      </w:r>
      <w:r w:rsidRPr="00A014A4">
        <w:rPr>
          <w:rStyle w:val="StyleUnderline"/>
        </w:rPr>
        <w:t>we are reminded of just how narrow the gap is be- tween "unlikely" and "impossible</w:t>
      </w:r>
      <w:r w:rsidRPr="00A014A4">
        <w:rPr>
          <w:sz w:val="16"/>
          <w:szCs w:val="16"/>
        </w:rPr>
        <w:t xml:space="preserve">." Part Four explains why war is not inevitable. </w:t>
      </w:r>
      <w:r w:rsidRPr="00A014A4">
        <w:rPr>
          <w:rStyle w:val="StyleUnderline"/>
        </w:rPr>
        <w:t>Most of the</w:t>
      </w:r>
      <w:r w:rsidRPr="00A014A4">
        <w:rPr>
          <w:sz w:val="16"/>
          <w:szCs w:val="16"/>
        </w:rPr>
        <w:t xml:space="preserve"> </w:t>
      </w:r>
      <w:r w:rsidRPr="00A014A4">
        <w:rPr>
          <w:rStyle w:val="Emphasis"/>
        </w:rPr>
        <w:t>policy community</w:t>
      </w:r>
      <w:r w:rsidRPr="00A014A4">
        <w:rPr>
          <w:sz w:val="16"/>
          <w:szCs w:val="16"/>
        </w:rPr>
        <w:t xml:space="preserve"> and general public </w:t>
      </w:r>
      <w:r w:rsidRPr="00A014A4">
        <w:rPr>
          <w:rStyle w:val="StyleUnderline"/>
        </w:rPr>
        <w:t>are</w:t>
      </w:r>
      <w:r w:rsidRPr="00A014A4">
        <w:rPr>
          <w:sz w:val="16"/>
          <w:szCs w:val="16"/>
        </w:rPr>
        <w:t xml:space="preserve"> naively </w:t>
      </w:r>
      <w:r w:rsidRPr="00A014A4">
        <w:rPr>
          <w:rStyle w:val="Emphasis"/>
        </w:rPr>
        <w:t>complacent</w:t>
      </w:r>
      <w:r w:rsidRPr="00A014A4">
        <w:rPr>
          <w:sz w:val="16"/>
          <w:szCs w:val="16"/>
        </w:rPr>
        <w:t xml:space="preserve"> about the possi- bility of war. Fatalists. meanwhile, see an irresistible force rapidly ap- proaching an immovable object. Neither side has it right. If leaders in both societies will study the successes and failures of the past, they will find a rich source of clues from which to fashion a strategy that can meet each nation's essential interests without war. The return to prominence of a 5,000-year-old civilization with 1.4 billion people is not a problem to be fixed. It is a condin'on-a chronic condition that will have to be managed over a generation. Success will require not just a new slogan, more frequent presidential summits. or additional meetings of departmental working groups. Managing this relationship without war will demand sustained attention, week by Wcclc. at the highest levels in both governments. It will require a depth of mutual understanding not seen since the Henry Kissinger-Zhou En- lai conversations that reestablished US-China relations in the 19705. Most significant, it will mean more radical changes in attitudes and ac- tions by leaders and the public alilte than anyone has yet undertaken. To escape Thucydides's Trap. we must be willing to think the unthinkable -:md imagine the unimaginable. Avoiding Thucydides's Trap in this case will require nothing less than bending the arc of history. </w:t>
      </w:r>
    </w:p>
    <w:p w14:paraId="14548DFF" w14:textId="77777777" w:rsidR="00BE4ACA" w:rsidRPr="00A014A4" w:rsidRDefault="00BE4ACA" w:rsidP="00BE4ACA"/>
    <w:p w14:paraId="0AD82451" w14:textId="77777777" w:rsidR="00BE4ACA" w:rsidRPr="00A014A4" w:rsidRDefault="00BE4ACA" w:rsidP="00BE4ACA"/>
    <w:p w14:paraId="20F5DF24" w14:textId="77777777" w:rsidR="00BE4ACA" w:rsidRPr="00A014A4" w:rsidRDefault="00BE4ACA" w:rsidP="00BE4ACA">
      <w:pPr>
        <w:pStyle w:val="Heading3"/>
        <w:rPr>
          <w:rFonts w:cs="Arial"/>
        </w:rPr>
      </w:pPr>
      <w:r w:rsidRPr="00A014A4">
        <w:rPr>
          <w:rFonts w:cs="Arial"/>
        </w:rPr>
        <w:t xml:space="preserve">2NC – Impact – Multilat </w:t>
      </w:r>
    </w:p>
    <w:p w14:paraId="137E25E6" w14:textId="09219A5F" w:rsidR="00BE4ACA" w:rsidRPr="00A014A4" w:rsidRDefault="00BE4ACA" w:rsidP="00BE4ACA">
      <w:pPr>
        <w:pStyle w:val="Heading4"/>
        <w:rPr>
          <w:rFonts w:cs="Arial"/>
          <w:szCs w:val="26"/>
        </w:rPr>
      </w:pPr>
      <w:r w:rsidRPr="00A014A4">
        <w:rPr>
          <w:rFonts w:cs="Arial"/>
          <w:szCs w:val="26"/>
        </w:rPr>
        <w:t xml:space="preserve">Cohesion solves </w:t>
      </w:r>
      <w:r w:rsidRPr="00A014A4">
        <w:rPr>
          <w:rFonts w:cs="Arial"/>
          <w:szCs w:val="26"/>
          <w:u w:val="single"/>
        </w:rPr>
        <w:t>every global conflict</w:t>
      </w:r>
      <w:r w:rsidRPr="00A014A4">
        <w:rPr>
          <w:rFonts w:cs="Arial"/>
          <w:szCs w:val="26"/>
        </w:rPr>
        <w:t xml:space="preserve"> and </w:t>
      </w:r>
      <w:r w:rsidRPr="00A014A4">
        <w:rPr>
          <w:rFonts w:cs="Arial"/>
          <w:szCs w:val="26"/>
          <w:u w:val="single"/>
        </w:rPr>
        <w:t>nuclear war</w:t>
      </w:r>
      <w:r w:rsidRPr="00A014A4">
        <w:rPr>
          <w:rFonts w:cs="Arial"/>
          <w:szCs w:val="26"/>
        </w:rPr>
        <w:t xml:space="preserve">---restoring </w:t>
      </w:r>
      <w:r w:rsidRPr="00A014A4">
        <w:rPr>
          <w:rFonts w:cs="Arial"/>
          <w:szCs w:val="26"/>
          <w:u w:val="single"/>
        </w:rPr>
        <w:t>domestic commitments</w:t>
      </w:r>
      <w:r w:rsidRPr="00A014A4">
        <w:rPr>
          <w:rFonts w:cs="Arial"/>
          <w:szCs w:val="26"/>
        </w:rPr>
        <w:t xml:space="preserve"> is k</w:t>
      </w:r>
      <w:r w:rsidR="003C6B73">
        <w:rPr>
          <w:rFonts w:cs="Arial"/>
          <w:szCs w:val="26"/>
        </w:rPr>
        <w:t>e</w:t>
      </w:r>
      <w:r w:rsidRPr="00A014A4">
        <w:rPr>
          <w:rFonts w:cs="Arial"/>
          <w:szCs w:val="26"/>
        </w:rPr>
        <w:t xml:space="preserve">y </w:t>
      </w:r>
    </w:p>
    <w:p w14:paraId="69809669" w14:textId="77777777" w:rsidR="00BE4ACA" w:rsidRPr="00A014A4" w:rsidRDefault="00BE4ACA" w:rsidP="00BE4ACA">
      <w:r w:rsidRPr="00A014A4">
        <w:rPr>
          <w:rStyle w:val="Style13ptBold"/>
          <w:szCs w:val="26"/>
        </w:rPr>
        <w:t>Linn 17</w:t>
      </w:r>
      <w:r w:rsidRPr="00A014A4">
        <w:t xml:space="preserve">, (Distinguished Resident Fellow, Emerging Markets Forum, </w:t>
      </w:r>
      <w:r w:rsidRPr="00A014A4">
        <w:rPr>
          <w:u w:val="single"/>
        </w:rPr>
        <w:t>September</w:t>
      </w:r>
      <w:r w:rsidRPr="00A014A4">
        <w:t>, Current and Future Threats to Multilateralism: Causes and Possible Remedies, http://www.emergingmarketsforum.org/wp-content/uploads/2017/09/Multilateralism-1.pdf)</w:t>
      </w:r>
    </w:p>
    <w:p w14:paraId="05171A48" w14:textId="77777777" w:rsidR="00BE4ACA" w:rsidRPr="00A014A4" w:rsidRDefault="00BE4ACA" w:rsidP="00BE4ACA">
      <w:pPr>
        <w:rPr>
          <w:sz w:val="14"/>
        </w:rPr>
      </w:pPr>
      <w:r w:rsidRPr="00A014A4">
        <w:rPr>
          <w:sz w:val="14"/>
        </w:rPr>
        <w:t xml:space="preserve">The G20 Summit The </w:t>
      </w:r>
      <w:r w:rsidRPr="00A014A4">
        <w:rPr>
          <w:rStyle w:val="StyleUnderline"/>
        </w:rPr>
        <w:t>G20</w:t>
      </w:r>
      <w:r w:rsidRPr="00A014A4">
        <w:rPr>
          <w:sz w:val="14"/>
        </w:rPr>
        <w:t xml:space="preserve"> Summit was first called together in November 2008 by US President George W. Bush in response to the global financial crisis, which had started earlier that year. As an annual meeting of key global leaders from North and South, East and West, it </w:t>
      </w:r>
      <w:r w:rsidRPr="00A014A4">
        <w:rPr>
          <w:rStyle w:val="StyleUnderline"/>
        </w:rPr>
        <w:t xml:space="preserve">has since then become an </w:t>
      </w:r>
      <w:r w:rsidRPr="00A014A4">
        <w:rPr>
          <w:rStyle w:val="Emphasis"/>
        </w:rPr>
        <w:t>integral feature of the global multilateral architecture.</w:t>
      </w:r>
      <w:r w:rsidRPr="00A014A4">
        <w:rPr>
          <w:sz w:val="14"/>
        </w:rPr>
        <w:t xml:space="preserve"> Indeed, it can be seen as </w:t>
      </w:r>
      <w:r w:rsidRPr="00A014A4">
        <w:rPr>
          <w:rStyle w:val="StyleUnderline"/>
        </w:rPr>
        <w:t xml:space="preserve">the </w:t>
      </w:r>
      <w:r w:rsidRPr="00A014A4">
        <w:rPr>
          <w:rStyle w:val="Emphasis"/>
        </w:rPr>
        <w:t>apex of all multilateral consultation, coordination, and cooperation efforts</w:t>
      </w:r>
      <w:r w:rsidRPr="00A014A4">
        <w:rPr>
          <w:sz w:val="14"/>
        </w:rPr>
        <w:t xml:space="preserve">, although this is not necessarily the accepted view of those excluded from the G20 summit forum, and by those who would rather see the UN and its governing bodies serve as the apex of the global governance system. From its initial, </w:t>
      </w:r>
      <w:r w:rsidRPr="00A014A4">
        <w:rPr>
          <w:rStyle w:val="StyleUnderline"/>
        </w:rPr>
        <w:t>overall successful focus on coordinating</w:t>
      </w:r>
      <w:r w:rsidRPr="00A014A4">
        <w:rPr>
          <w:sz w:val="14"/>
        </w:rPr>
        <w:t xml:space="preserve"> an </w:t>
      </w:r>
      <w:r w:rsidRPr="00A014A4">
        <w:rPr>
          <w:rStyle w:val="Emphasis"/>
        </w:rPr>
        <w:t>effective crisis response</w:t>
      </w:r>
      <w:r w:rsidRPr="00A014A4">
        <w:rPr>
          <w:rStyle w:val="StyleUnderline"/>
        </w:rPr>
        <w:t>, which included</w:t>
      </w:r>
      <w:r w:rsidRPr="00A014A4">
        <w:rPr>
          <w:sz w:val="14"/>
        </w:rPr>
        <w:t xml:space="preserve"> a concerted </w:t>
      </w:r>
      <w:r w:rsidRPr="00A014A4">
        <w:rPr>
          <w:rStyle w:val="StyleUnderline"/>
        </w:rPr>
        <w:t>fiscal stimulus</w:t>
      </w:r>
      <w:r w:rsidRPr="00A014A4">
        <w:rPr>
          <w:sz w:val="14"/>
        </w:rPr>
        <w:t xml:space="preserve"> effort and initiatives to strengthen global financial regulation, the G20 Summit </w:t>
      </w:r>
      <w:r w:rsidRPr="00A014A4">
        <w:rPr>
          <w:rStyle w:val="StyleUnderline"/>
        </w:rPr>
        <w:t>has</w:t>
      </w:r>
      <w:r w:rsidRPr="00A014A4">
        <w:rPr>
          <w:sz w:val="14"/>
        </w:rPr>
        <w:t xml:space="preserve"> over the years </w:t>
      </w:r>
      <w:r w:rsidRPr="00A014A4">
        <w:rPr>
          <w:rStyle w:val="StyleUnderline"/>
        </w:rPr>
        <w:t>taken on a bewildering range of topics:</w:t>
      </w:r>
      <w:r w:rsidRPr="00A014A4">
        <w:rPr>
          <w:sz w:val="14"/>
        </w:rPr>
        <w:t xml:space="preserve"> In its 2017 com - pliance report, the G20 Research Group of the University of Toronto noted 213 specific commitments in the Hang - zhu Summit of 201680 and the Communiqué of the 2017 G20 summit in Hamburg covered 14 pages, not including 14 “agreed documents” on various action plans (including one on “countering marine litter”), statements of princi - ple (including one on “countering corruption in customs”) and initiatives (including one on “#eSkills4Girls”). And it is accompanied by a plethora of parallel efforts designed to reach out to and bring in the perspectives of a broad range of stakeholders, including business (B20), labor (L20), youth (Y20), and think tanks (T20).81 There can be little question that geopolitical trends are crucial to the G20. Creation of the G20 summit (largely superseding the G8/G7 summit) was timely. </w:t>
      </w:r>
      <w:r w:rsidRPr="00A014A4">
        <w:rPr>
          <w:rStyle w:val="StyleUnderline"/>
        </w:rPr>
        <w:t xml:space="preserve">It provided an opportunity for leaders in </w:t>
      </w:r>
      <w:r w:rsidRPr="00A014A4">
        <w:rPr>
          <w:rStyle w:val="Emphasis"/>
        </w:rPr>
        <w:t>face-to-face meetings</w:t>
      </w:r>
      <w:r w:rsidRPr="00A014A4">
        <w:rPr>
          <w:rStyle w:val="StyleUnderline"/>
        </w:rPr>
        <w:t xml:space="preserve"> to deal</w:t>
      </w:r>
      <w:r w:rsidRPr="00A014A4">
        <w:rPr>
          <w:sz w:val="14"/>
        </w:rPr>
        <w:t xml:space="preserve"> not only </w:t>
      </w:r>
      <w:r w:rsidRPr="00A014A4">
        <w:rPr>
          <w:rStyle w:val="StyleUnderline"/>
        </w:rPr>
        <w:t>with</w:t>
      </w:r>
      <w:r w:rsidRPr="00A014A4">
        <w:rPr>
          <w:sz w:val="14"/>
        </w:rPr>
        <w:t xml:space="preserve"> the financial crisis of 2008/9, but also with the subsequently </w:t>
      </w:r>
      <w:r w:rsidRPr="00A014A4">
        <w:rPr>
          <w:rStyle w:val="Emphasis"/>
        </w:rPr>
        <w:t>growing geopolitical tensions</w:t>
      </w:r>
      <w:r w:rsidRPr="00A014A4">
        <w:rPr>
          <w:rStyle w:val="StyleUnderline"/>
        </w:rPr>
        <w:t>, following</w:t>
      </w:r>
      <w:r w:rsidRPr="00A014A4">
        <w:rPr>
          <w:sz w:val="14"/>
        </w:rPr>
        <w:t xml:space="preserve"> the </w:t>
      </w:r>
      <w:r w:rsidRPr="00A014A4">
        <w:rPr>
          <w:rStyle w:val="Emphasis"/>
        </w:rPr>
        <w:t>Russian annexation</w:t>
      </w:r>
      <w:r w:rsidRPr="00A014A4">
        <w:rPr>
          <w:rStyle w:val="StyleUnderline"/>
        </w:rPr>
        <w:t xml:space="preserve"> of </w:t>
      </w:r>
      <w:r w:rsidRPr="00A014A4">
        <w:rPr>
          <w:rStyle w:val="Emphasis"/>
        </w:rPr>
        <w:t>Crimea</w:t>
      </w:r>
      <w:r w:rsidRPr="00A014A4">
        <w:rPr>
          <w:rStyle w:val="StyleUnderline"/>
        </w:rPr>
        <w:t xml:space="preserve"> and engagement in</w:t>
      </w:r>
      <w:r w:rsidRPr="00A014A4">
        <w:rPr>
          <w:sz w:val="14"/>
        </w:rPr>
        <w:t xml:space="preserve"> East - ern </w:t>
      </w:r>
      <w:r w:rsidRPr="00A014A4">
        <w:rPr>
          <w:rStyle w:val="Emphasis"/>
        </w:rPr>
        <w:t>Ukraine</w:t>
      </w:r>
      <w:r w:rsidRPr="00A014A4">
        <w:rPr>
          <w:sz w:val="14"/>
        </w:rPr>
        <w:t xml:space="preserve">, the </w:t>
      </w:r>
      <w:r w:rsidRPr="00A014A4">
        <w:rPr>
          <w:rStyle w:val="StyleUnderline"/>
        </w:rPr>
        <w:t xml:space="preserve">continuing crises in the </w:t>
      </w:r>
      <w:r w:rsidRPr="00A014A4">
        <w:rPr>
          <w:rStyle w:val="Emphasis"/>
        </w:rPr>
        <w:t>Mid</w:t>
      </w:r>
      <w:r w:rsidRPr="00A014A4">
        <w:rPr>
          <w:sz w:val="14"/>
        </w:rPr>
        <w:t xml:space="preserve">dle </w:t>
      </w:r>
      <w:r w:rsidRPr="00A014A4">
        <w:rPr>
          <w:rStyle w:val="Emphasis"/>
        </w:rPr>
        <w:t>East</w:t>
      </w:r>
      <w:r w:rsidRPr="00A014A4">
        <w:rPr>
          <w:sz w:val="14"/>
        </w:rPr>
        <w:t xml:space="preserve">, the threat of </w:t>
      </w:r>
      <w:r w:rsidRPr="00A014A4">
        <w:rPr>
          <w:rStyle w:val="Emphasis"/>
        </w:rPr>
        <w:t>No</w:t>
      </w:r>
      <w:r w:rsidRPr="00A014A4">
        <w:rPr>
          <w:sz w:val="14"/>
        </w:rPr>
        <w:t xml:space="preserve">rth </w:t>
      </w:r>
      <w:r w:rsidRPr="00A014A4">
        <w:rPr>
          <w:rStyle w:val="Emphasis"/>
        </w:rPr>
        <w:t>Ko</w:t>
      </w:r>
      <w:r w:rsidRPr="00A014A4">
        <w:rPr>
          <w:sz w:val="14"/>
        </w:rPr>
        <w:t xml:space="preserve">rea, and the </w:t>
      </w:r>
      <w:r w:rsidRPr="00A014A4">
        <w:rPr>
          <w:rStyle w:val="StyleUnderline"/>
        </w:rPr>
        <w:t xml:space="preserve">rising wave of </w:t>
      </w:r>
      <w:r w:rsidRPr="00A014A4">
        <w:rPr>
          <w:rStyle w:val="Emphasis"/>
        </w:rPr>
        <w:t>refugees</w:t>
      </w:r>
      <w:r w:rsidRPr="00A014A4">
        <w:rPr>
          <w:rStyle w:val="StyleUnderline"/>
        </w:rPr>
        <w:t>.</w:t>
      </w:r>
      <w:r w:rsidRPr="00A014A4">
        <w:rPr>
          <w:sz w:val="14"/>
        </w:rPr>
        <w:t xml:space="preserve"> But these tensions also limit the effectiveness of the G20 in focusing on substantive issues of global finance, economic growth, development and the environment. However, it is worth noting that the G20 Summit involves much more than the meeting of leaders. Besides the above-mentioned stakeholder forums, the </w:t>
      </w:r>
      <w:r w:rsidRPr="00A014A4">
        <w:rPr>
          <w:rStyle w:val="StyleUnderline"/>
        </w:rPr>
        <w:t xml:space="preserve">G20 process involves </w:t>
      </w:r>
      <w:r w:rsidRPr="00A014A4">
        <w:rPr>
          <w:rStyle w:val="Emphasis"/>
        </w:rPr>
        <w:t>intensive consultations</w:t>
      </w:r>
      <w:r w:rsidRPr="00A014A4">
        <w:rPr>
          <w:rStyle w:val="StyleUnderline"/>
        </w:rPr>
        <w:t xml:space="preserve"> year-round</w:t>
      </w:r>
      <w:r w:rsidRPr="00A014A4">
        <w:rPr>
          <w:sz w:val="14"/>
        </w:rPr>
        <w:t xml:space="preserve"> among concerned government officials at senior levels, including key ministers. It is this part of the process which is perhaps </w:t>
      </w:r>
      <w:r w:rsidRPr="00A014A4">
        <w:rPr>
          <w:rStyle w:val="Emphasis"/>
        </w:rPr>
        <w:t>most suited to help bridge growing gaps</w:t>
      </w:r>
      <w:r w:rsidRPr="00A014A4">
        <w:rPr>
          <w:rStyle w:val="StyleUnderline"/>
        </w:rPr>
        <w:t xml:space="preserve"> in geo-political perspectives of different G20 member countries</w:t>
      </w:r>
      <w:r w:rsidRPr="00A014A4">
        <w:rPr>
          <w:sz w:val="14"/>
        </w:rPr>
        <w:t xml:space="preserve">.82 </w:t>
      </w:r>
      <w:r w:rsidRPr="00A014A4">
        <w:rPr>
          <w:rStyle w:val="StyleUnderline"/>
        </w:rPr>
        <w:t xml:space="preserve">Domestic political trends have a </w:t>
      </w:r>
      <w:r w:rsidRPr="00A014A4">
        <w:rPr>
          <w:rStyle w:val="Emphasis"/>
        </w:rPr>
        <w:t>major impact</w:t>
      </w:r>
      <w:r w:rsidRPr="00A014A4">
        <w:rPr>
          <w:rStyle w:val="StyleUnderline"/>
        </w:rPr>
        <w:t xml:space="preserve"> on the G20 Summit</w:t>
      </w:r>
      <w:r w:rsidRPr="00A014A4">
        <w:rPr>
          <w:sz w:val="14"/>
        </w:rPr>
        <w:t xml:space="preserve"> agenda and outcomes. In recent years, domestic </w:t>
      </w:r>
      <w:r w:rsidRPr="00A014A4">
        <w:rPr>
          <w:rStyle w:val="StyleUnderline"/>
        </w:rPr>
        <w:t xml:space="preserve">political </w:t>
      </w:r>
      <w:r w:rsidRPr="00A014A4">
        <w:rPr>
          <w:rStyle w:val="Emphasis"/>
        </w:rPr>
        <w:t>stalemate</w:t>
      </w:r>
      <w:r w:rsidRPr="00A014A4">
        <w:rPr>
          <w:sz w:val="14"/>
        </w:rPr>
        <w:t xml:space="preserve"> in many countries (including Europe, the US, and Japan) has limited the </w:t>
      </w:r>
      <w:r w:rsidRPr="00A014A4">
        <w:rPr>
          <w:rStyle w:val="StyleUnderline"/>
        </w:rPr>
        <w:t>ability of lead - ers to engage constructively at the G20 summits</w:t>
      </w:r>
      <w:r w:rsidRPr="00A014A4">
        <w:rPr>
          <w:sz w:val="14"/>
        </w:rPr>
        <w:t xml:space="preserve">, while more recently the </w:t>
      </w:r>
      <w:r w:rsidRPr="00A014A4">
        <w:rPr>
          <w:rStyle w:val="StyleUnderline"/>
        </w:rPr>
        <w:t>election of</w:t>
      </w:r>
      <w:r w:rsidRPr="00A014A4">
        <w:rPr>
          <w:sz w:val="14"/>
        </w:rPr>
        <w:t xml:space="preserve"> President </w:t>
      </w:r>
      <w:r w:rsidRPr="00A014A4">
        <w:rPr>
          <w:rStyle w:val="Emphasis"/>
        </w:rPr>
        <w:t>Trump</w:t>
      </w:r>
      <w:r w:rsidRPr="00A014A4">
        <w:rPr>
          <w:sz w:val="14"/>
        </w:rPr>
        <w:t xml:space="preserve"> in the US has </w:t>
      </w:r>
      <w:r w:rsidRPr="00A014A4">
        <w:rPr>
          <w:rStyle w:val="StyleUnderline"/>
        </w:rPr>
        <w:t xml:space="preserve">led to </w:t>
      </w:r>
      <w:r w:rsidRPr="00A014A4">
        <w:rPr>
          <w:rStyle w:val="Emphasis"/>
        </w:rPr>
        <w:t>significant tensions</w:t>
      </w:r>
      <w:r w:rsidRPr="00A014A4">
        <w:rPr>
          <w:rStyle w:val="StyleUnderline"/>
        </w:rPr>
        <w:t xml:space="preserve"> in the 2017 summit</w:t>
      </w:r>
      <w:r w:rsidRPr="00A014A4">
        <w:rPr>
          <w:sz w:val="14"/>
        </w:rPr>
        <w:t xml:space="preserve"> process, </w:t>
      </w:r>
      <w:r w:rsidRPr="00A014A4">
        <w:rPr>
          <w:rStyle w:val="Emphasis"/>
        </w:rPr>
        <w:t>especially</w:t>
      </w:r>
      <w:r w:rsidRPr="00A014A4">
        <w:rPr>
          <w:rStyle w:val="StyleUnderline"/>
        </w:rPr>
        <w:t xml:space="preserve"> around</w:t>
      </w:r>
      <w:r w:rsidRPr="00A014A4">
        <w:rPr>
          <w:sz w:val="14"/>
        </w:rPr>
        <w:t xml:space="preserve"> the topics of </w:t>
      </w:r>
      <w:r w:rsidRPr="00A014A4">
        <w:rPr>
          <w:rStyle w:val="Emphasis"/>
        </w:rPr>
        <w:t>trade</w:t>
      </w:r>
      <w:r w:rsidRPr="00A014A4">
        <w:rPr>
          <w:sz w:val="14"/>
        </w:rPr>
        <w:t xml:space="preserve"> and climate change (see above). There is no doubt that the </w:t>
      </w:r>
      <w:r w:rsidRPr="00A014A4">
        <w:rPr>
          <w:rStyle w:val="Emphasis"/>
        </w:rPr>
        <w:t>domestic political trends</w:t>
      </w:r>
      <w:r w:rsidRPr="00A014A4">
        <w:rPr>
          <w:sz w:val="14"/>
        </w:rPr>
        <w:t xml:space="preserve"> – towards more nationalist, populist, and anti-democratic positions, as against continued adherence to or move toward globalist, liberal, democratic principles – </w:t>
      </w:r>
      <w:r w:rsidRPr="00A014A4">
        <w:rPr>
          <w:rStyle w:val="StyleUnderline"/>
        </w:rPr>
        <w:t xml:space="preserve">will be </w:t>
      </w:r>
      <w:r w:rsidRPr="00A014A4">
        <w:rPr>
          <w:rStyle w:val="Emphasis"/>
        </w:rPr>
        <w:t>critical</w:t>
      </w:r>
      <w:r w:rsidRPr="00A014A4">
        <w:rPr>
          <w:rStyle w:val="StyleUnderline"/>
        </w:rPr>
        <w:t xml:space="preserve"> for</w:t>
      </w:r>
      <w:r w:rsidRPr="00A014A4">
        <w:rPr>
          <w:sz w:val="14"/>
        </w:rPr>
        <w:t xml:space="preserve"> the </w:t>
      </w:r>
      <w:r w:rsidRPr="00A014A4">
        <w:rPr>
          <w:rStyle w:val="StyleUnderline"/>
        </w:rPr>
        <w:t>ability of</w:t>
      </w:r>
      <w:r w:rsidRPr="00A014A4">
        <w:rPr>
          <w:sz w:val="14"/>
        </w:rPr>
        <w:t xml:space="preserve"> the </w:t>
      </w:r>
      <w:r w:rsidRPr="00A014A4">
        <w:rPr>
          <w:rStyle w:val="StyleUnderline"/>
        </w:rPr>
        <w:t xml:space="preserve">G20 to </w:t>
      </w:r>
      <w:r w:rsidRPr="00A014A4">
        <w:rPr>
          <w:rStyle w:val="Emphasis"/>
        </w:rPr>
        <w:t>forge effective responses to global economic, social, and environmental challenges.</w:t>
      </w:r>
    </w:p>
    <w:p w14:paraId="6257F15B" w14:textId="77777777" w:rsidR="00BE4ACA" w:rsidRPr="00A014A4" w:rsidRDefault="00BE4ACA" w:rsidP="00BE4ACA"/>
    <w:p w14:paraId="62D3088C" w14:textId="77777777" w:rsidR="00BE4ACA" w:rsidRPr="00A014A4" w:rsidRDefault="00BE4ACA" w:rsidP="00BE4ACA">
      <w:pPr>
        <w:pStyle w:val="Heading2"/>
        <w:rPr>
          <w:rFonts w:cs="Arial"/>
        </w:rPr>
      </w:pPr>
      <w:r w:rsidRPr="00A014A4">
        <w:rPr>
          <w:rFonts w:cs="Arial"/>
        </w:rPr>
        <w:t xml:space="preserve">Link Section </w:t>
      </w:r>
    </w:p>
    <w:p w14:paraId="54FBD08E" w14:textId="77777777" w:rsidR="00BE4ACA" w:rsidRPr="00A014A4" w:rsidRDefault="00BE4ACA" w:rsidP="00BE4ACA">
      <w:pPr>
        <w:pStyle w:val="Heading3"/>
        <w:rPr>
          <w:rFonts w:cs="Arial"/>
        </w:rPr>
      </w:pPr>
      <w:r w:rsidRPr="00A014A4">
        <w:rPr>
          <w:rFonts w:cs="Arial"/>
        </w:rPr>
        <w:t xml:space="preserve">2NC – Link – Allies </w:t>
      </w:r>
    </w:p>
    <w:p w14:paraId="5B7CAE6D" w14:textId="77777777" w:rsidR="00BE4ACA" w:rsidRPr="00A014A4" w:rsidRDefault="00BE4ACA" w:rsidP="00BE4ACA">
      <w:pPr>
        <w:pStyle w:val="Heading4"/>
        <w:numPr>
          <w:ilvl w:val="0"/>
          <w:numId w:val="33"/>
        </w:numPr>
        <w:rPr>
          <w:rFonts w:cs="Arial"/>
        </w:rPr>
      </w:pPr>
      <w:r w:rsidRPr="00A014A4">
        <w:rPr>
          <w:rFonts w:cs="Arial"/>
        </w:rPr>
        <w:t xml:space="preserve">Interoperability – drone sales are key to </w:t>
      </w:r>
      <w:r w:rsidRPr="00A014A4">
        <w:rPr>
          <w:rFonts w:cs="Arial"/>
          <w:u w:val="single"/>
        </w:rPr>
        <w:t>mission cohesion</w:t>
      </w:r>
      <w:r w:rsidRPr="00A014A4">
        <w:rPr>
          <w:rFonts w:cs="Arial"/>
        </w:rPr>
        <w:t xml:space="preserve"> and </w:t>
      </w:r>
      <w:r w:rsidRPr="00A014A4">
        <w:rPr>
          <w:rFonts w:cs="Arial"/>
          <w:u w:val="single"/>
        </w:rPr>
        <w:t>defense partnerships</w:t>
      </w:r>
      <w:r w:rsidRPr="00A014A4">
        <w:rPr>
          <w:rFonts w:cs="Arial"/>
        </w:rPr>
        <w:t xml:space="preserve"> </w:t>
      </w:r>
    </w:p>
    <w:p w14:paraId="593C7971" w14:textId="77777777" w:rsidR="00BE4ACA" w:rsidRPr="00A014A4" w:rsidRDefault="00BE4ACA" w:rsidP="00BE4ACA">
      <w:r w:rsidRPr="00A014A4">
        <w:rPr>
          <w:rStyle w:val="Style13ptBold"/>
        </w:rPr>
        <w:t>Ewers</w:t>
      </w:r>
      <w:r w:rsidRPr="00A014A4">
        <w:t xml:space="preserve"> et al </w:t>
      </w:r>
      <w:r w:rsidRPr="00A014A4">
        <w:rPr>
          <w:rStyle w:val="Style13ptBold"/>
        </w:rPr>
        <w:t>17</w:t>
      </w:r>
      <w:r w:rsidRPr="00A014A4">
        <w:t xml:space="preserve"> [ELISA CATALANO EWERS is an adjunct senior fellow at CNAS. From 2005–2016, she served as a foreign policy and national security expert in the U.S. Government. Her last position was Director for the Middle East and North Africa on the National Security Council staff. "DRONE PROLIFERATION Policy Choices for the Trump Administration." https://css.ethz.ch/content/dam/ethz/special-interest/gess/cis/center-for-securities-studies/resources/docs/CNASReport-DroneProliferation-Final.pdf]</w:t>
      </w:r>
    </w:p>
    <w:p w14:paraId="000BC8D5" w14:textId="77777777" w:rsidR="00BE4ACA" w:rsidRPr="00A014A4" w:rsidRDefault="00BE4ACA" w:rsidP="00BE4ACA">
      <w:pPr>
        <w:rPr>
          <w:sz w:val="16"/>
        </w:rPr>
      </w:pPr>
      <w:r w:rsidRPr="00A014A4">
        <w:rPr>
          <w:sz w:val="16"/>
        </w:rPr>
        <w:t xml:space="preserve">This </w:t>
      </w:r>
      <w:r w:rsidRPr="00A014A4">
        <w:rPr>
          <w:rStyle w:val="StyleUnderline"/>
        </w:rPr>
        <w:t>reluctance to transfer U.S.</w:t>
      </w:r>
      <w:r w:rsidRPr="00A014A4">
        <w:rPr>
          <w:sz w:val="16"/>
        </w:rPr>
        <w:t xml:space="preserve"> </w:t>
      </w:r>
      <w:r w:rsidRPr="00A014A4">
        <w:rPr>
          <w:rStyle w:val="Emphasis"/>
        </w:rPr>
        <w:t>drones</w:t>
      </w:r>
      <w:r w:rsidRPr="00A014A4">
        <w:rPr>
          <w:sz w:val="16"/>
        </w:rPr>
        <w:t xml:space="preserve"> </w:t>
      </w:r>
      <w:r w:rsidRPr="00A014A4">
        <w:rPr>
          <w:rStyle w:val="StyleUnderline"/>
        </w:rPr>
        <w:t xml:space="preserve">harms U.S. interests in </w:t>
      </w:r>
      <w:r w:rsidRPr="00A014A4">
        <w:rPr>
          <w:rStyle w:val="Emphasis"/>
        </w:rPr>
        <w:t>tangible ways</w:t>
      </w:r>
      <w:r w:rsidRPr="00A014A4">
        <w:rPr>
          <w:sz w:val="16"/>
        </w:rPr>
        <w:t xml:space="preserve">. </w:t>
      </w:r>
      <w:r w:rsidRPr="00A014A4">
        <w:rPr>
          <w:rStyle w:val="StyleUnderline"/>
        </w:rPr>
        <w:t>When</w:t>
      </w:r>
      <w:r w:rsidRPr="00A014A4">
        <w:rPr>
          <w:sz w:val="16"/>
        </w:rPr>
        <w:t xml:space="preserve"> U.S. </w:t>
      </w:r>
      <w:r w:rsidRPr="00A014A4">
        <w:rPr>
          <w:rStyle w:val="StyleUnderline"/>
        </w:rPr>
        <w:t xml:space="preserve">partners </w:t>
      </w:r>
      <w:r w:rsidRPr="00A014A4">
        <w:rPr>
          <w:rStyle w:val="Emphasis"/>
        </w:rPr>
        <w:t>buy Chinese instead</w:t>
      </w:r>
      <w:r w:rsidRPr="00A014A4">
        <w:rPr>
          <w:sz w:val="16"/>
        </w:rPr>
        <w:t xml:space="preserve"> of American drones, </w:t>
      </w:r>
      <w:r w:rsidRPr="00A014A4">
        <w:rPr>
          <w:rStyle w:val="StyleUnderline"/>
        </w:rPr>
        <w:t>the</w:t>
      </w:r>
      <w:r w:rsidRPr="00A014A4">
        <w:rPr>
          <w:sz w:val="16"/>
        </w:rPr>
        <w:t xml:space="preserve"> </w:t>
      </w:r>
      <w:r w:rsidRPr="00A014A4">
        <w:rPr>
          <w:rStyle w:val="Emphasis"/>
        </w:rPr>
        <w:t>U</w:t>
      </w:r>
      <w:r w:rsidRPr="00A014A4">
        <w:rPr>
          <w:sz w:val="16"/>
        </w:rPr>
        <w:t xml:space="preserve">nited </w:t>
      </w:r>
      <w:r w:rsidRPr="00A014A4">
        <w:rPr>
          <w:rStyle w:val="Emphasis"/>
        </w:rPr>
        <w:t>S</w:t>
      </w:r>
      <w:r w:rsidRPr="00A014A4">
        <w:rPr>
          <w:sz w:val="16"/>
        </w:rPr>
        <w:t xml:space="preserve">tates </w:t>
      </w:r>
      <w:r w:rsidRPr="00A014A4">
        <w:rPr>
          <w:rStyle w:val="StyleUnderline"/>
        </w:rPr>
        <w:t xml:space="preserve">loses an opportunity to </w:t>
      </w:r>
      <w:r w:rsidRPr="00A014A4">
        <w:rPr>
          <w:rStyle w:val="Emphasis"/>
        </w:rPr>
        <w:t>deepen</w:t>
      </w:r>
      <w:r w:rsidRPr="00A014A4">
        <w:rPr>
          <w:rStyle w:val="StyleUnderline"/>
        </w:rPr>
        <w:t xml:space="preserve"> its defense</w:t>
      </w:r>
      <w:r w:rsidRPr="00A014A4">
        <w:rPr>
          <w:sz w:val="16"/>
        </w:rPr>
        <w:t xml:space="preserve"> </w:t>
      </w:r>
      <w:r w:rsidRPr="00A014A4">
        <w:rPr>
          <w:rStyle w:val="Emphasis"/>
        </w:rPr>
        <w:t>relationships</w:t>
      </w:r>
      <w:r w:rsidRPr="00A014A4">
        <w:rPr>
          <w:sz w:val="16"/>
        </w:rPr>
        <w:t xml:space="preserve"> </w:t>
      </w:r>
      <w:r w:rsidRPr="00A014A4">
        <w:rPr>
          <w:rStyle w:val="StyleUnderline"/>
        </w:rPr>
        <w:t>and</w:t>
      </w:r>
      <w:r w:rsidRPr="00A014A4">
        <w:rPr>
          <w:sz w:val="16"/>
        </w:rPr>
        <w:t xml:space="preserve"> </w:t>
      </w:r>
      <w:r w:rsidRPr="00A014A4">
        <w:rPr>
          <w:rStyle w:val="Emphasis"/>
        </w:rPr>
        <w:t>interoperability</w:t>
      </w:r>
      <w:r w:rsidRPr="00A014A4">
        <w:rPr>
          <w:sz w:val="16"/>
        </w:rPr>
        <w:t xml:space="preserve"> becomes more difficult. </w:t>
      </w:r>
      <w:r w:rsidRPr="00A014A4">
        <w:rPr>
          <w:rStyle w:val="StyleUnderline"/>
        </w:rPr>
        <w:t xml:space="preserve">Blocking U.S. companies from </w:t>
      </w:r>
      <w:r w:rsidRPr="00A014A4">
        <w:rPr>
          <w:rStyle w:val="Emphasis"/>
        </w:rPr>
        <w:t>competing</w:t>
      </w:r>
      <w:r w:rsidRPr="00A014A4">
        <w:rPr>
          <w:sz w:val="16"/>
        </w:rPr>
        <w:t xml:space="preserve"> in the global marketplace also </w:t>
      </w:r>
      <w:r w:rsidRPr="00A014A4">
        <w:rPr>
          <w:rStyle w:val="StyleUnderline"/>
        </w:rPr>
        <w:t xml:space="preserve">stymies American </w:t>
      </w:r>
      <w:r w:rsidRPr="00A014A4">
        <w:rPr>
          <w:rStyle w:val="Emphasis"/>
        </w:rPr>
        <w:t>competitiveness</w:t>
      </w:r>
      <w:r w:rsidRPr="00A014A4">
        <w:rPr>
          <w:rStyle w:val="StyleUnderline"/>
        </w:rPr>
        <w:t xml:space="preserve"> and </w:t>
      </w:r>
      <w:r w:rsidRPr="00A014A4">
        <w:rPr>
          <w:rStyle w:val="Emphasis"/>
        </w:rPr>
        <w:t>innovation</w:t>
      </w:r>
      <w:r w:rsidRPr="00A014A4">
        <w:rPr>
          <w:sz w:val="16"/>
        </w:rPr>
        <w:t xml:space="preserve">, </w:t>
      </w:r>
      <w:r w:rsidRPr="00A014A4">
        <w:rPr>
          <w:rStyle w:val="StyleUnderline"/>
        </w:rPr>
        <w:t>making it harder for the</w:t>
      </w:r>
      <w:r w:rsidRPr="00A014A4">
        <w:rPr>
          <w:sz w:val="16"/>
        </w:rPr>
        <w:t xml:space="preserve"> </w:t>
      </w:r>
      <w:r w:rsidRPr="00A014A4">
        <w:rPr>
          <w:rStyle w:val="Emphasis"/>
        </w:rPr>
        <w:t>U</w:t>
      </w:r>
      <w:r w:rsidRPr="00A014A4">
        <w:rPr>
          <w:sz w:val="16"/>
        </w:rPr>
        <w:t xml:space="preserve">nited </w:t>
      </w:r>
      <w:r w:rsidRPr="00A014A4">
        <w:rPr>
          <w:rStyle w:val="Emphasis"/>
        </w:rPr>
        <w:t>S</w:t>
      </w:r>
      <w:r w:rsidRPr="00A014A4">
        <w:rPr>
          <w:sz w:val="16"/>
        </w:rPr>
        <w:t xml:space="preserve">tates </w:t>
      </w:r>
      <w:r w:rsidRPr="00A014A4">
        <w:rPr>
          <w:rStyle w:val="StyleUnderline"/>
        </w:rPr>
        <w:t xml:space="preserve">to maintain its </w:t>
      </w:r>
      <w:r w:rsidRPr="00A014A4">
        <w:rPr>
          <w:rStyle w:val="Emphasis"/>
        </w:rPr>
        <w:t xml:space="preserve">technological edge </w:t>
      </w:r>
      <w:r w:rsidRPr="00A014A4">
        <w:rPr>
          <w:sz w:val="16"/>
        </w:rPr>
        <w:t xml:space="preserve">in this rapidly changing arena. </w:t>
      </w:r>
      <w:r w:rsidRPr="00A014A4">
        <w:rPr>
          <w:rStyle w:val="StyleUnderline"/>
        </w:rPr>
        <w:t xml:space="preserve">Restricting U.S. sales perversely </w:t>
      </w:r>
      <w:r w:rsidRPr="00A014A4">
        <w:rPr>
          <w:rStyle w:val="Emphasis"/>
        </w:rPr>
        <w:t>promotes</w:t>
      </w:r>
      <w:r w:rsidRPr="00A014A4">
        <w:rPr>
          <w:rStyle w:val="StyleUnderline"/>
        </w:rPr>
        <w:t xml:space="preserve"> sales from </w:t>
      </w:r>
      <w:r w:rsidRPr="00A014A4">
        <w:rPr>
          <w:rStyle w:val="Emphasis"/>
        </w:rPr>
        <w:t>other nations</w:t>
      </w:r>
      <w:r w:rsidRPr="00A014A4">
        <w:rPr>
          <w:sz w:val="16"/>
        </w:rPr>
        <w:t xml:space="preserve">, </w:t>
      </w:r>
      <w:r w:rsidRPr="00A014A4">
        <w:rPr>
          <w:rStyle w:val="StyleUnderline"/>
        </w:rPr>
        <w:t xml:space="preserve">since partners who would </w:t>
      </w:r>
      <w:r w:rsidRPr="00A014A4">
        <w:rPr>
          <w:rStyle w:val="Emphasis"/>
        </w:rPr>
        <w:t>prefer U.S. drones</w:t>
      </w:r>
      <w:r w:rsidRPr="00A014A4">
        <w:rPr>
          <w:sz w:val="16"/>
        </w:rPr>
        <w:t xml:space="preserve"> </w:t>
      </w:r>
      <w:r w:rsidRPr="00A014A4">
        <w:rPr>
          <w:rStyle w:val="StyleUnderline"/>
        </w:rPr>
        <w:t xml:space="preserve">are forced to </w:t>
      </w:r>
      <w:r w:rsidRPr="00A014A4">
        <w:rPr>
          <w:rStyle w:val="Emphasis"/>
        </w:rPr>
        <w:t>turn elsewhere</w:t>
      </w:r>
      <w:r w:rsidRPr="00A014A4">
        <w:rPr>
          <w:sz w:val="16"/>
        </w:rPr>
        <w:t>. The Trump administration should engage in targeted, conditional exports to key partners.</w:t>
      </w:r>
    </w:p>
    <w:p w14:paraId="5F24529E" w14:textId="77777777" w:rsidR="00BE4ACA" w:rsidRPr="00A014A4" w:rsidRDefault="00BE4ACA" w:rsidP="00BE4ACA">
      <w:pPr>
        <w:pStyle w:val="Heading4"/>
        <w:numPr>
          <w:ilvl w:val="0"/>
          <w:numId w:val="33"/>
        </w:numPr>
        <w:rPr>
          <w:rFonts w:cs="Arial"/>
        </w:rPr>
      </w:pPr>
      <w:r w:rsidRPr="00A014A4">
        <w:rPr>
          <w:rFonts w:cs="Arial"/>
        </w:rPr>
        <w:t xml:space="preserve">Trust – Allies will </w:t>
      </w:r>
      <w:r w:rsidRPr="00A014A4">
        <w:rPr>
          <w:rFonts w:cs="Arial"/>
          <w:u w:val="single"/>
        </w:rPr>
        <w:t>pivot to China</w:t>
      </w:r>
      <w:r w:rsidRPr="00A014A4">
        <w:rPr>
          <w:rFonts w:cs="Arial"/>
        </w:rPr>
        <w:t xml:space="preserve"> instead of </w:t>
      </w:r>
      <w:r w:rsidRPr="00A014A4">
        <w:rPr>
          <w:rFonts w:cs="Arial"/>
          <w:u w:val="single"/>
        </w:rPr>
        <w:t>giving up drones</w:t>
      </w:r>
      <w:r w:rsidRPr="00A014A4">
        <w:rPr>
          <w:rFonts w:cs="Arial"/>
        </w:rPr>
        <w:t xml:space="preserve">, but the </w:t>
      </w:r>
      <w:r w:rsidRPr="00A014A4">
        <w:rPr>
          <w:rFonts w:cs="Arial"/>
          <w:u w:val="single"/>
        </w:rPr>
        <w:t>relations crisis</w:t>
      </w:r>
      <w:r w:rsidRPr="00A014A4">
        <w:rPr>
          <w:rFonts w:cs="Arial"/>
        </w:rPr>
        <w:t xml:space="preserve"> that causes destroys </w:t>
      </w:r>
      <w:r w:rsidRPr="00A014A4">
        <w:rPr>
          <w:rFonts w:cs="Arial"/>
          <w:u w:val="single"/>
        </w:rPr>
        <w:t>alliance cohesion</w:t>
      </w:r>
      <w:r w:rsidRPr="00A014A4">
        <w:rPr>
          <w:rFonts w:cs="Arial"/>
        </w:rPr>
        <w:t xml:space="preserve"> </w:t>
      </w:r>
    </w:p>
    <w:p w14:paraId="0F825CEE" w14:textId="77777777" w:rsidR="00BE4ACA" w:rsidRPr="00A014A4" w:rsidRDefault="00BE4ACA" w:rsidP="00BE4ACA">
      <w:r w:rsidRPr="00A014A4">
        <w:rPr>
          <w:rStyle w:val="Style13ptBold"/>
        </w:rPr>
        <w:t>Lin-Greenberg 18</w:t>
      </w:r>
      <w:r w:rsidRPr="00A014A4">
        <w:t xml:space="preserve"> [Erik Lin-Greenberg, Carnegie Predoctoral Fellow at Stanford University’s Center for International Security and Cooperation, PhD in Political Science at Columbia University, was active duty officer in the United States Air Force, 4-24-2018, "Why Washington’s New Drone Export Policy Is Good For National Security," War on the Rocks, https://warontherocks.com/2018/04/why-washingtons-new-drone-export-policy-is-good-for-national-security/]</w:t>
      </w:r>
    </w:p>
    <w:p w14:paraId="1733DC4C" w14:textId="77777777" w:rsidR="00BE4ACA" w:rsidRPr="00A014A4" w:rsidRDefault="00BE4ACA" w:rsidP="00BE4ACA">
      <w:pPr>
        <w:rPr>
          <w:u w:val="single"/>
        </w:rPr>
      </w:pPr>
      <w:r w:rsidRPr="00A014A4">
        <w:rPr>
          <w:sz w:val="16"/>
        </w:rPr>
        <w:t xml:space="preserve">Last Thursday, the State Department announced its </w:t>
      </w:r>
      <w:r w:rsidRPr="00A014A4">
        <w:rPr>
          <w:rStyle w:val="StyleUnderline"/>
        </w:rPr>
        <w:t>updated export policy for</w:t>
      </w:r>
      <w:r w:rsidRPr="00A014A4">
        <w:rPr>
          <w:sz w:val="16"/>
        </w:rPr>
        <w:t xml:space="preserve"> unmanned aerial systems, popularly known as </w:t>
      </w:r>
      <w:r w:rsidRPr="00A014A4">
        <w:rPr>
          <w:rStyle w:val="StyleUnderline"/>
        </w:rPr>
        <w:t>drones</w:t>
      </w:r>
      <w:r w:rsidRPr="00A014A4">
        <w:rPr>
          <w:sz w:val="16"/>
        </w:rPr>
        <w:t xml:space="preserve">. While the White House framed the new plan as a means to promote American industry, the guidelines — which make it easier for the United States to sell drones to foreign allies — </w:t>
      </w:r>
      <w:r w:rsidRPr="00A014A4">
        <w:rPr>
          <w:rStyle w:val="StyleUnderline"/>
        </w:rPr>
        <w:t>will</w:t>
      </w:r>
      <w:r w:rsidRPr="00A014A4">
        <w:rPr>
          <w:sz w:val="16"/>
        </w:rPr>
        <w:t xml:space="preserve"> almost certainly </w:t>
      </w:r>
      <w:r w:rsidRPr="00A014A4">
        <w:rPr>
          <w:rStyle w:val="StyleUnderline"/>
        </w:rPr>
        <w:t xml:space="preserve">enhance U.S. national security. By exporting drones, </w:t>
      </w:r>
      <w:r w:rsidRPr="00A014A4">
        <w:rPr>
          <w:sz w:val="16"/>
        </w:rPr>
        <w:t>which are</w:t>
      </w:r>
      <w:r w:rsidRPr="00A014A4">
        <w:rPr>
          <w:rStyle w:val="StyleUnderline"/>
        </w:rPr>
        <w:t xml:space="preserve"> on the wish lists of militaries around the world, Washington can </w:t>
      </w:r>
      <w:r w:rsidRPr="00A014A4">
        <w:rPr>
          <w:rStyle w:val="Emphasis"/>
        </w:rPr>
        <w:t xml:space="preserve">strengthen ties with allies, </w:t>
      </w:r>
      <w:r w:rsidRPr="00A014A4">
        <w:rPr>
          <w:rStyle w:val="StyleUnderline"/>
        </w:rPr>
        <w:t xml:space="preserve">enhance burden-sharing and interoperability during coalition operations, and prevent strategic competitors like </w:t>
      </w:r>
      <w:r w:rsidRPr="00A014A4">
        <w:rPr>
          <w:rStyle w:val="Emphasis"/>
        </w:rPr>
        <w:t>China</w:t>
      </w:r>
      <w:r w:rsidRPr="00A014A4">
        <w:rPr>
          <w:rStyle w:val="StyleUnderline"/>
        </w:rPr>
        <w:t xml:space="preserve"> from gaining influence among Washington’s security partners.</w:t>
      </w:r>
    </w:p>
    <w:p w14:paraId="3B970E2D" w14:textId="77777777" w:rsidR="00BE4ACA" w:rsidRPr="00A014A4" w:rsidRDefault="00BE4ACA" w:rsidP="00BE4ACA">
      <w:pPr>
        <w:rPr>
          <w:sz w:val="16"/>
        </w:rPr>
      </w:pPr>
      <w:r w:rsidRPr="00A014A4">
        <w:rPr>
          <w:rStyle w:val="StyleUnderline"/>
        </w:rPr>
        <w:t xml:space="preserve">The new guidelines streamline the </w:t>
      </w:r>
      <w:r w:rsidRPr="00A014A4">
        <w:rPr>
          <w:rStyle w:val="Emphasis"/>
        </w:rPr>
        <w:t>sale</w:t>
      </w:r>
      <w:r w:rsidRPr="00A014A4">
        <w:rPr>
          <w:rStyle w:val="StyleUnderline"/>
        </w:rPr>
        <w:t xml:space="preserve"> of</w:t>
      </w:r>
      <w:r w:rsidRPr="00A014A4">
        <w:rPr>
          <w:sz w:val="16"/>
        </w:rPr>
        <w:t xml:space="preserve"> both armed and unarmed </w:t>
      </w:r>
      <w:r w:rsidRPr="00A014A4">
        <w:rPr>
          <w:rStyle w:val="StyleUnderline"/>
        </w:rPr>
        <w:t>drones</w:t>
      </w:r>
      <w:r w:rsidRPr="00A014A4">
        <w:rPr>
          <w:sz w:val="16"/>
        </w:rPr>
        <w:t>, while still maintaining stipulations that ensure recipients use exported drones in accordance with international law and international human rights law. Specifically, the new policy authorizes direct commercial sales of drone technology, allowing U.S. firms like General Atomics and Northrop Grumman to directly market certain drones to foreign governments, rather than relying on the more cumbersome government-run Foreign Military Sales program. The policy also eliminates the special scrutiny on laser designators — technology that allows drones to cue airstrikes. Under earlier policies, these factors often halted drone transfers or extended U.S. government deliberations on export approval.</w:t>
      </w:r>
    </w:p>
    <w:p w14:paraId="2D07A186" w14:textId="77777777" w:rsidR="00BE4ACA" w:rsidRPr="00A014A4" w:rsidRDefault="00BE4ACA" w:rsidP="00BE4ACA">
      <w:pPr>
        <w:rPr>
          <w:sz w:val="16"/>
          <w:szCs w:val="16"/>
        </w:rPr>
      </w:pPr>
      <w:r w:rsidRPr="00A014A4">
        <w:rPr>
          <w:sz w:val="16"/>
          <w:szCs w:val="16"/>
        </w:rPr>
        <w:t>U.S. drone exports have long been governed by both domestic export controls and international agreements. These regulations, like the multilateral Missile Technology Control Regime, were drafted long before unmanned and remotely piloted aircraft became common features of military arsenals. As such, these regulations often characterized long-range drones as cruise missiles. Because cruise missiles were capable of delivering nuclear or chemical weapons, there was a “strong presumption of denial” for drone exports. The Obama administration initially followed these guidelines because they believed more American exports could lead other powers to sell drones to states that might use them in ways that violated international law. When it became clear that states like China and Israel were more than willing to export drones despite U.S. restraint, the administration released a drone export policy in 2015 that attempted to advance its national security interests and slightly ease restrictions on drone exports. The 2015 policy established a drone-specific framework to govern foreign transfers, but still required all exports to go through slow government approval processes.</w:t>
      </w:r>
    </w:p>
    <w:p w14:paraId="18CC6EF8" w14:textId="77777777" w:rsidR="00BE4ACA" w:rsidRPr="00A014A4" w:rsidRDefault="00BE4ACA" w:rsidP="00BE4ACA">
      <w:pPr>
        <w:rPr>
          <w:sz w:val="16"/>
        </w:rPr>
      </w:pPr>
      <w:r w:rsidRPr="00A014A4">
        <w:rPr>
          <w:rStyle w:val="StyleUnderline"/>
        </w:rPr>
        <w:t xml:space="preserve">Under past policies, </w:t>
      </w:r>
      <w:r w:rsidRPr="00A014A4">
        <w:rPr>
          <w:rStyle w:val="Emphasis"/>
        </w:rPr>
        <w:t>even close U.S. allies</w:t>
      </w:r>
      <w:r w:rsidRPr="00A014A4">
        <w:rPr>
          <w:rStyle w:val="StyleUnderline"/>
        </w:rPr>
        <w:t xml:space="preserve"> faced difficulties acquiring U.S. drones.</w:t>
      </w:r>
      <w:r w:rsidRPr="00A014A4">
        <w:rPr>
          <w:sz w:val="16"/>
        </w:rPr>
        <w:t xml:space="preserve"> Italy, for instance, was unable to arm its U.S.-produced Reapers between 2011 and 2015. Jordan was barred from receiving unarmed variants of Predator drone that it hoped to use during counter-ISIL operations.</w:t>
      </w:r>
    </w:p>
    <w:p w14:paraId="75C9D909" w14:textId="77777777" w:rsidR="00BE4ACA" w:rsidRPr="00A014A4" w:rsidRDefault="00BE4ACA" w:rsidP="00BE4ACA">
      <w:pPr>
        <w:rPr>
          <w:sz w:val="16"/>
        </w:rPr>
      </w:pPr>
      <w:r w:rsidRPr="00A014A4">
        <w:rPr>
          <w:rStyle w:val="StyleUnderline"/>
        </w:rPr>
        <w:t xml:space="preserve">Without access to U.S.-produced drones, states had two options: either give up drone acquisition </w:t>
      </w:r>
      <w:r w:rsidRPr="00A014A4">
        <w:rPr>
          <w:sz w:val="16"/>
        </w:rPr>
        <w:t>efforts</w:t>
      </w:r>
      <w:r w:rsidRPr="00A014A4">
        <w:rPr>
          <w:rStyle w:val="StyleUnderline"/>
        </w:rPr>
        <w:t xml:space="preserve"> or seek out new suppliers. </w:t>
      </w:r>
      <w:r w:rsidRPr="00A014A4">
        <w:rPr>
          <w:rStyle w:val="Emphasis"/>
        </w:rPr>
        <w:t>Abandoning drone procurement was impractical</w:t>
      </w:r>
      <w:r w:rsidRPr="00A014A4">
        <w:rPr>
          <w:rStyle w:val="StyleUnderline"/>
        </w:rPr>
        <w:t xml:space="preserve"> since states buy these military technologies to meet specific military requirements or to signal technical and military prowess to domestic and international audiences.</w:t>
      </w:r>
      <w:r w:rsidRPr="00A014A4">
        <w:rPr>
          <w:sz w:val="16"/>
        </w:rPr>
        <w:t xml:space="preserve"> As a result, states — including </w:t>
      </w:r>
      <w:r w:rsidRPr="00A014A4">
        <w:rPr>
          <w:rStyle w:val="StyleUnderline"/>
        </w:rPr>
        <w:t>close U.S. allies</w:t>
      </w:r>
      <w:r w:rsidRPr="00A014A4">
        <w:rPr>
          <w:sz w:val="16"/>
        </w:rPr>
        <w:t xml:space="preserve"> — </w:t>
      </w:r>
      <w:r w:rsidRPr="00A014A4">
        <w:rPr>
          <w:rStyle w:val="StyleUnderline"/>
        </w:rPr>
        <w:t xml:space="preserve">were </w:t>
      </w:r>
      <w:r w:rsidRPr="00A014A4">
        <w:rPr>
          <w:rStyle w:val="Emphasis"/>
        </w:rPr>
        <w:t>forced to find suppliers</w:t>
      </w:r>
      <w:r w:rsidRPr="00A014A4">
        <w:rPr>
          <w:rStyle w:val="StyleUnderline"/>
        </w:rPr>
        <w:t xml:space="preserve"> who were more willing to hawk their wares</w:t>
      </w:r>
      <w:r w:rsidRPr="00A014A4">
        <w:rPr>
          <w:sz w:val="16"/>
        </w:rPr>
        <w:t>. Saudi Arabia and Jordan, for instance, turned to China to build drone fleets filled with Predator knock-offs, and India invested $400 million on Israeli drones.</w:t>
      </w:r>
    </w:p>
    <w:p w14:paraId="5B983045" w14:textId="77777777" w:rsidR="00BE4ACA" w:rsidRPr="00A014A4" w:rsidRDefault="00BE4ACA" w:rsidP="00BE4ACA">
      <w:pPr>
        <w:rPr>
          <w:sz w:val="16"/>
        </w:rPr>
      </w:pPr>
      <w:r w:rsidRPr="00A014A4">
        <w:rPr>
          <w:rStyle w:val="StyleUnderline"/>
        </w:rPr>
        <w:t>When allies turn to other states for advanced military technology, U.S. national security suffers</w:t>
      </w:r>
      <w:r w:rsidRPr="00A014A4">
        <w:rPr>
          <w:sz w:val="16"/>
        </w:rPr>
        <w:t xml:space="preserve"> in three critical ways.</w:t>
      </w:r>
    </w:p>
    <w:p w14:paraId="7880A699" w14:textId="77777777" w:rsidR="00BE4ACA" w:rsidRPr="00A014A4" w:rsidRDefault="00BE4ACA" w:rsidP="00BE4ACA">
      <w:pPr>
        <w:rPr>
          <w:rStyle w:val="StyleUnderline"/>
        </w:rPr>
      </w:pPr>
      <w:r w:rsidRPr="00A014A4">
        <w:rPr>
          <w:sz w:val="16"/>
        </w:rPr>
        <w:t xml:space="preserve">First, </w:t>
      </w:r>
      <w:r w:rsidRPr="00A014A4">
        <w:rPr>
          <w:rStyle w:val="StyleUnderline"/>
        </w:rPr>
        <w:t xml:space="preserve">withholding military </w:t>
      </w:r>
      <w:r w:rsidRPr="00A014A4">
        <w:rPr>
          <w:rStyle w:val="Emphasis"/>
        </w:rPr>
        <w:t>tech</w:t>
      </w:r>
      <w:r w:rsidRPr="00A014A4">
        <w:rPr>
          <w:rStyle w:val="StyleUnderline"/>
        </w:rPr>
        <w:t xml:space="preserve">nology from close allies and partners can </w:t>
      </w:r>
      <w:r w:rsidRPr="00A014A4">
        <w:rPr>
          <w:rStyle w:val="Emphasis"/>
        </w:rPr>
        <w:t>strain security relationships.</w:t>
      </w:r>
      <w:r w:rsidRPr="00A014A4">
        <w:rPr>
          <w:sz w:val="16"/>
        </w:rPr>
        <w:t xml:space="preserve"> </w:t>
      </w:r>
      <w:r w:rsidRPr="00A014A4">
        <w:rPr>
          <w:rStyle w:val="StyleUnderline"/>
        </w:rPr>
        <w:t xml:space="preserve">Since these partnerships are grounded in trust, shared interests, and common threats, partners may equate a state’s unwillingness to export drones with </w:t>
      </w:r>
      <w:r w:rsidRPr="00A014A4">
        <w:rPr>
          <w:rStyle w:val="Emphasis"/>
        </w:rPr>
        <w:t>waning loyalty and commitment to other security agreements</w:t>
      </w:r>
      <w:r w:rsidRPr="00A014A4">
        <w:rPr>
          <w:rStyle w:val="StyleUnderline"/>
        </w:rPr>
        <w:t>.</w:t>
      </w:r>
      <w:r w:rsidRPr="00A014A4">
        <w:rPr>
          <w:sz w:val="16"/>
        </w:rPr>
        <w:t xml:space="preserve"> For instance, </w:t>
      </w:r>
      <w:r w:rsidRPr="00A014A4">
        <w:rPr>
          <w:rStyle w:val="StyleUnderline"/>
        </w:rPr>
        <w:t>the</w:t>
      </w:r>
      <w:r w:rsidRPr="00A014A4">
        <w:rPr>
          <w:sz w:val="16"/>
        </w:rPr>
        <w:t xml:space="preserve"> former </w:t>
      </w:r>
      <w:r w:rsidRPr="00A014A4">
        <w:rPr>
          <w:rStyle w:val="StyleUnderline"/>
        </w:rPr>
        <w:t>top Italian Air Force general questioned Washington’s</w:t>
      </w:r>
      <w:r w:rsidRPr="00A014A4">
        <w:rPr>
          <w:sz w:val="16"/>
        </w:rPr>
        <w:t xml:space="preserve"> initial </w:t>
      </w:r>
      <w:r w:rsidRPr="00A014A4">
        <w:rPr>
          <w:rStyle w:val="StyleUnderline"/>
        </w:rPr>
        <w:t>denial</w:t>
      </w:r>
      <w:r w:rsidRPr="00A014A4">
        <w:rPr>
          <w:sz w:val="16"/>
        </w:rPr>
        <w:t xml:space="preserve"> of Italy’s request for armed drones, </w:t>
      </w:r>
      <w:r w:rsidRPr="00A014A4">
        <w:rPr>
          <w:rStyle w:val="StyleUnderline"/>
        </w:rPr>
        <w:t>arguing that “it seemed impossible that a loyal ally could be ruled out”</w:t>
      </w:r>
      <w:r w:rsidRPr="00A014A4">
        <w:rPr>
          <w:sz w:val="16"/>
        </w:rPr>
        <w:t xml:space="preserve"> from receiving armed drones. He noted that “in Afghanistan, we would have saved Italian lives if we had had armed drones.” </w:t>
      </w:r>
      <w:r w:rsidRPr="00A014A4">
        <w:rPr>
          <w:rStyle w:val="StyleUnderline"/>
        </w:rPr>
        <w:t xml:space="preserve">By streamlining the process for foreign states to acquire U.S. drones, the new policy helps </w:t>
      </w:r>
      <w:r w:rsidRPr="00A014A4">
        <w:rPr>
          <w:rStyle w:val="Emphasis"/>
        </w:rPr>
        <w:t>reduce this sort of tension that can engender mistrust</w:t>
      </w:r>
      <w:r w:rsidRPr="00A014A4">
        <w:rPr>
          <w:rStyle w:val="StyleUnderline"/>
        </w:rPr>
        <w:t xml:space="preserve"> and muddy interactions between Washington and its partners.</w:t>
      </w:r>
    </w:p>
    <w:p w14:paraId="7A842C1F" w14:textId="77777777" w:rsidR="00BE4ACA" w:rsidRPr="00A014A4" w:rsidRDefault="00BE4ACA" w:rsidP="00BE4ACA">
      <w:pPr>
        <w:pStyle w:val="Heading4"/>
        <w:numPr>
          <w:ilvl w:val="0"/>
          <w:numId w:val="33"/>
        </w:numPr>
        <w:rPr>
          <w:rFonts w:cs="Arial"/>
        </w:rPr>
      </w:pPr>
      <w:r w:rsidRPr="00A014A4">
        <w:rPr>
          <w:rFonts w:cs="Arial"/>
        </w:rPr>
        <w:t xml:space="preserve">That </w:t>
      </w:r>
      <w:r w:rsidRPr="00A014A4">
        <w:rPr>
          <w:rFonts w:cs="Arial"/>
          <w:u w:val="single"/>
        </w:rPr>
        <w:t>solves norms</w:t>
      </w:r>
      <w:r w:rsidRPr="00A014A4">
        <w:rPr>
          <w:rFonts w:cs="Arial"/>
        </w:rPr>
        <w:t xml:space="preserve">, but a </w:t>
      </w:r>
      <w:r w:rsidRPr="00A014A4">
        <w:rPr>
          <w:rFonts w:cs="Arial"/>
          <w:u w:val="single"/>
        </w:rPr>
        <w:t>full cutoff</w:t>
      </w:r>
      <w:r w:rsidRPr="00A014A4">
        <w:rPr>
          <w:rFonts w:cs="Arial"/>
        </w:rPr>
        <w:t xml:space="preserve"> undermines </w:t>
      </w:r>
      <w:r w:rsidRPr="00A014A4">
        <w:rPr>
          <w:rFonts w:cs="Arial"/>
          <w:u w:val="single"/>
        </w:rPr>
        <w:t>tech primacy</w:t>
      </w:r>
      <w:r w:rsidRPr="00A014A4">
        <w:rPr>
          <w:rFonts w:cs="Arial"/>
        </w:rPr>
        <w:t xml:space="preserve"> and </w:t>
      </w:r>
      <w:r w:rsidRPr="00A014A4">
        <w:rPr>
          <w:rFonts w:cs="Arial"/>
          <w:u w:val="single"/>
        </w:rPr>
        <w:t>alienates allies</w:t>
      </w:r>
      <w:r w:rsidRPr="00A014A4">
        <w:rPr>
          <w:rFonts w:cs="Arial"/>
        </w:rPr>
        <w:t xml:space="preserve"> AND causes </w:t>
      </w:r>
      <w:r w:rsidRPr="00A014A4">
        <w:rPr>
          <w:rFonts w:cs="Arial"/>
          <w:u w:val="single"/>
        </w:rPr>
        <w:t>Chinese shift</w:t>
      </w:r>
      <w:r w:rsidRPr="00A014A4">
        <w:rPr>
          <w:rFonts w:cs="Arial"/>
        </w:rPr>
        <w:t xml:space="preserve"> which </w:t>
      </w:r>
      <w:r w:rsidRPr="00A014A4">
        <w:rPr>
          <w:rFonts w:cs="Arial"/>
          <w:u w:val="single"/>
        </w:rPr>
        <w:t>turns case</w:t>
      </w:r>
      <w:r w:rsidRPr="00A014A4">
        <w:rPr>
          <w:rFonts w:cs="Arial"/>
        </w:rPr>
        <w:t xml:space="preserve"> </w:t>
      </w:r>
    </w:p>
    <w:p w14:paraId="3B9D9ADF" w14:textId="77777777" w:rsidR="00BE4ACA" w:rsidRPr="00A014A4" w:rsidRDefault="00BE4ACA" w:rsidP="00BE4ACA">
      <w:r w:rsidRPr="00A014A4">
        <w:rPr>
          <w:rStyle w:val="Style13ptBold"/>
        </w:rPr>
        <w:t>Ewers</w:t>
      </w:r>
      <w:r w:rsidRPr="00A014A4">
        <w:t xml:space="preserve"> et al </w:t>
      </w:r>
      <w:r w:rsidRPr="00A014A4">
        <w:rPr>
          <w:rStyle w:val="Style13ptBold"/>
        </w:rPr>
        <w:t>17</w:t>
      </w:r>
      <w:r w:rsidRPr="00A014A4">
        <w:t xml:space="preserve"> [ELISA CATALANO EWERS is an adjunct senior fellow at CNAS. From 2005–2016, she served as a foreign policy and national security expert in the U.S. Government. Her last position was Director for the Middle East and North Africa on the National Security Council staff. "DRONE PROLIFERATION Policy Choices for the Trump Administration." https://css.ethz.ch/content/dam/ethz/special-interest/gess/cis/center-for-securities-studies/resources/docs/CNASReport-DroneProliferation-Final.pdf]</w:t>
      </w:r>
    </w:p>
    <w:p w14:paraId="284B2F5C" w14:textId="77777777" w:rsidR="00BE4ACA" w:rsidRPr="00A014A4" w:rsidRDefault="00BE4ACA" w:rsidP="00BE4ACA">
      <w:pPr>
        <w:rPr>
          <w:sz w:val="16"/>
        </w:rPr>
      </w:pPr>
      <w:r w:rsidRPr="00A014A4">
        <w:rPr>
          <w:rStyle w:val="StyleUnderline"/>
        </w:rPr>
        <w:t>The</w:t>
      </w:r>
      <w:r w:rsidRPr="00A014A4">
        <w:rPr>
          <w:sz w:val="16"/>
        </w:rPr>
        <w:t xml:space="preserve"> U.S. </w:t>
      </w:r>
      <w:r w:rsidRPr="00A014A4">
        <w:rPr>
          <w:rStyle w:val="Emphasis"/>
        </w:rPr>
        <w:t>monopoly on drones</w:t>
      </w:r>
      <w:r w:rsidRPr="00A014A4">
        <w:rPr>
          <w:sz w:val="16"/>
        </w:rPr>
        <w:t xml:space="preserve"> </w:t>
      </w:r>
      <w:r w:rsidRPr="00A014A4">
        <w:rPr>
          <w:rStyle w:val="StyleUnderline"/>
        </w:rPr>
        <w:t>has ended</w:t>
      </w:r>
      <w:r w:rsidRPr="00A014A4">
        <w:rPr>
          <w:sz w:val="16"/>
        </w:rPr>
        <w:t xml:space="preserve">. </w:t>
      </w:r>
      <w:r w:rsidRPr="00A014A4">
        <w:rPr>
          <w:rStyle w:val="StyleUnderline"/>
        </w:rPr>
        <w:t>More than</w:t>
      </w:r>
      <w:r w:rsidRPr="00A014A4">
        <w:rPr>
          <w:sz w:val="16"/>
        </w:rPr>
        <w:t xml:space="preserve"> </w:t>
      </w:r>
      <w:r w:rsidRPr="00A014A4">
        <w:rPr>
          <w:rStyle w:val="Emphasis"/>
        </w:rPr>
        <w:t>30 nations</w:t>
      </w:r>
      <w:r w:rsidRPr="00A014A4">
        <w:rPr>
          <w:sz w:val="16"/>
        </w:rPr>
        <w:t xml:space="preserve"> already </w:t>
      </w:r>
      <w:r w:rsidRPr="00A014A4">
        <w:rPr>
          <w:rStyle w:val="StyleUnderline"/>
        </w:rPr>
        <w:t>have or are developing armed drones, and at least</w:t>
      </w:r>
      <w:r w:rsidRPr="00A014A4">
        <w:rPr>
          <w:sz w:val="16"/>
        </w:rPr>
        <w:t xml:space="preserve"> </w:t>
      </w:r>
      <w:r w:rsidRPr="00A014A4">
        <w:rPr>
          <w:rStyle w:val="Emphasis"/>
        </w:rPr>
        <w:t>90 nations</w:t>
      </w:r>
      <w:r w:rsidRPr="00A014A4">
        <w:rPr>
          <w:sz w:val="16"/>
        </w:rPr>
        <w:t xml:space="preserve">, </w:t>
      </w:r>
      <w:r w:rsidRPr="00A014A4">
        <w:rPr>
          <w:rStyle w:val="StyleUnderline"/>
        </w:rPr>
        <w:t>as well as some non-state actors, possess unarmed drones.</w:t>
      </w:r>
      <w:r w:rsidRPr="00A014A4">
        <w:rPr>
          <w:sz w:val="16"/>
        </w:rPr>
        <w:t xml:space="preserve"> Further </w:t>
      </w:r>
      <w:r w:rsidRPr="00A014A4">
        <w:rPr>
          <w:rStyle w:val="Emphasis"/>
        </w:rPr>
        <w:t>drone proliferation is inevitable</w:t>
      </w:r>
      <w:r w:rsidRPr="00A014A4">
        <w:rPr>
          <w:sz w:val="16"/>
        </w:rPr>
        <w:t xml:space="preserve">. The technology has already spread widely, with countries such as Israel and China selling drones on the global market, as well as indigenous production increasing in a number of countries. </w:t>
      </w:r>
      <w:r w:rsidRPr="00A014A4">
        <w:rPr>
          <w:rStyle w:val="StyleUnderline"/>
        </w:rPr>
        <w:t>The</w:t>
      </w:r>
      <w:r w:rsidRPr="00A014A4">
        <w:rPr>
          <w:sz w:val="16"/>
        </w:rPr>
        <w:t xml:space="preserve"> </w:t>
      </w:r>
      <w:r w:rsidRPr="00A014A4">
        <w:rPr>
          <w:rStyle w:val="Emphasis"/>
        </w:rPr>
        <w:t>U</w:t>
      </w:r>
      <w:r w:rsidRPr="00A014A4">
        <w:rPr>
          <w:sz w:val="16"/>
        </w:rPr>
        <w:t xml:space="preserve">nited </w:t>
      </w:r>
      <w:r w:rsidRPr="00A014A4">
        <w:rPr>
          <w:rStyle w:val="Emphasis"/>
        </w:rPr>
        <w:t>S</w:t>
      </w:r>
      <w:r w:rsidRPr="00A014A4">
        <w:rPr>
          <w:sz w:val="16"/>
        </w:rPr>
        <w:t xml:space="preserve">tates </w:t>
      </w:r>
      <w:r w:rsidRPr="00A014A4">
        <w:rPr>
          <w:rStyle w:val="StyleUnderline"/>
        </w:rPr>
        <w:t xml:space="preserve">must take </w:t>
      </w:r>
      <w:r w:rsidRPr="00A014A4">
        <w:rPr>
          <w:rStyle w:val="Emphasis"/>
        </w:rPr>
        <w:t>proactive measures</w:t>
      </w:r>
      <w:r w:rsidRPr="00A014A4">
        <w:rPr>
          <w:sz w:val="16"/>
        </w:rPr>
        <w:t xml:space="preserve"> </w:t>
      </w:r>
      <w:r w:rsidRPr="00A014A4">
        <w:rPr>
          <w:rStyle w:val="StyleUnderline"/>
        </w:rPr>
        <w:t>to come to grips with an increasingly drone-saturated world</w:t>
      </w:r>
      <w:r w:rsidRPr="00A014A4">
        <w:rPr>
          <w:sz w:val="16"/>
        </w:rPr>
        <w:t>.</w:t>
      </w:r>
    </w:p>
    <w:p w14:paraId="6764A7CC" w14:textId="77777777" w:rsidR="00BE4ACA" w:rsidRPr="00A014A4" w:rsidRDefault="00BE4ACA" w:rsidP="00BE4ACA">
      <w:pPr>
        <w:rPr>
          <w:rStyle w:val="StyleUnderline"/>
        </w:rPr>
      </w:pPr>
      <w:r w:rsidRPr="00A014A4">
        <w:rPr>
          <w:sz w:val="16"/>
        </w:rPr>
        <w:t xml:space="preserve">There are gaps and inconsistencies in U.S. policies that harm the United States’ ability to shape patterns of proliferation and protect U.S. advantage. U.S. drone </w:t>
      </w:r>
      <w:r w:rsidRPr="00A014A4">
        <w:rPr>
          <w:rStyle w:val="StyleUnderline"/>
        </w:rPr>
        <w:t>export policy has overly prioritized limiting proliferation at the expense of other</w:t>
      </w:r>
      <w:r w:rsidRPr="00A014A4">
        <w:rPr>
          <w:sz w:val="16"/>
        </w:rPr>
        <w:t xml:space="preserve"> U.S. </w:t>
      </w:r>
      <w:r w:rsidRPr="00A014A4">
        <w:rPr>
          <w:rStyle w:val="Emphasis"/>
        </w:rPr>
        <w:t>interests</w:t>
      </w:r>
      <w:r w:rsidRPr="00A014A4">
        <w:rPr>
          <w:sz w:val="16"/>
        </w:rPr>
        <w:t xml:space="preserve">, </w:t>
      </w:r>
      <w:r w:rsidRPr="00A014A4">
        <w:rPr>
          <w:rStyle w:val="StyleUnderline"/>
        </w:rPr>
        <w:t>including maintaining a</w:t>
      </w:r>
      <w:r w:rsidRPr="00A014A4">
        <w:rPr>
          <w:sz w:val="16"/>
        </w:rPr>
        <w:t xml:space="preserve"> </w:t>
      </w:r>
      <w:r w:rsidRPr="00A014A4">
        <w:rPr>
          <w:rStyle w:val="Emphasis"/>
        </w:rPr>
        <w:t>technological advantage</w:t>
      </w:r>
      <w:r w:rsidRPr="00A014A4">
        <w:rPr>
          <w:sz w:val="16"/>
        </w:rPr>
        <w:t xml:space="preserve"> </w:t>
      </w:r>
      <w:r w:rsidRPr="00A014A4">
        <w:rPr>
          <w:rStyle w:val="StyleUnderline"/>
        </w:rPr>
        <w:t xml:space="preserve">over competitors, improving the capabilities of key </w:t>
      </w:r>
      <w:r w:rsidRPr="00A014A4">
        <w:rPr>
          <w:rStyle w:val="Emphasis"/>
        </w:rPr>
        <w:t>partners</w:t>
      </w:r>
      <w:r w:rsidRPr="00A014A4">
        <w:rPr>
          <w:sz w:val="16"/>
        </w:rPr>
        <w:t xml:space="preserve">, </w:t>
      </w:r>
      <w:r w:rsidRPr="00A014A4">
        <w:rPr>
          <w:rStyle w:val="StyleUnderline"/>
        </w:rPr>
        <w:t xml:space="preserve">and shaping the </w:t>
      </w:r>
      <w:r w:rsidRPr="00A014A4">
        <w:rPr>
          <w:rStyle w:val="Emphasis"/>
        </w:rPr>
        <w:t>behavior</w:t>
      </w:r>
      <w:r w:rsidRPr="00A014A4">
        <w:rPr>
          <w:sz w:val="16"/>
        </w:rPr>
        <w:t xml:space="preserve"> </w:t>
      </w:r>
      <w:r w:rsidRPr="00A014A4">
        <w:rPr>
          <w:rStyle w:val="StyleUnderline"/>
        </w:rPr>
        <w:t xml:space="preserve">of how others use </w:t>
      </w:r>
      <w:r w:rsidRPr="00A014A4">
        <w:rPr>
          <w:rStyle w:val="Emphasis"/>
        </w:rPr>
        <w:t>drones</w:t>
      </w:r>
      <w:r w:rsidRPr="00A014A4">
        <w:rPr>
          <w:sz w:val="16"/>
        </w:rPr>
        <w:t xml:space="preserve">. </w:t>
      </w:r>
      <w:r w:rsidRPr="00A014A4">
        <w:rPr>
          <w:rStyle w:val="StyleUnderline"/>
        </w:rPr>
        <w:t>The</w:t>
      </w:r>
      <w:r w:rsidRPr="00A014A4">
        <w:rPr>
          <w:sz w:val="16"/>
        </w:rPr>
        <w:t xml:space="preserve"> </w:t>
      </w:r>
      <w:r w:rsidRPr="00A014A4">
        <w:rPr>
          <w:rStyle w:val="Emphasis"/>
        </w:rPr>
        <w:t>U</w:t>
      </w:r>
      <w:r w:rsidRPr="00A014A4">
        <w:rPr>
          <w:sz w:val="16"/>
        </w:rPr>
        <w:t xml:space="preserve">nited </w:t>
      </w:r>
      <w:r w:rsidRPr="00A014A4">
        <w:rPr>
          <w:rStyle w:val="Emphasis"/>
        </w:rPr>
        <w:t>S</w:t>
      </w:r>
      <w:r w:rsidRPr="00A014A4">
        <w:rPr>
          <w:sz w:val="16"/>
        </w:rPr>
        <w:t xml:space="preserve">tates </w:t>
      </w:r>
      <w:r w:rsidRPr="00A014A4">
        <w:rPr>
          <w:rStyle w:val="StyleUnderline"/>
        </w:rPr>
        <w:t xml:space="preserve">has limited drone transfers abroad, particularly </w:t>
      </w:r>
      <w:r w:rsidRPr="00A014A4">
        <w:rPr>
          <w:rStyle w:val="Emphasis"/>
        </w:rPr>
        <w:t>armed drones</w:t>
      </w:r>
      <w:r w:rsidRPr="00A014A4">
        <w:rPr>
          <w:sz w:val="16"/>
        </w:rPr>
        <w:t xml:space="preserve">, </w:t>
      </w:r>
      <w:r w:rsidRPr="00A014A4">
        <w:rPr>
          <w:rStyle w:val="StyleUnderline"/>
        </w:rPr>
        <w:t>even to close partners. When the</w:t>
      </w:r>
      <w:r w:rsidRPr="00A014A4">
        <w:rPr>
          <w:sz w:val="16"/>
        </w:rPr>
        <w:t xml:space="preserve"> </w:t>
      </w:r>
      <w:r w:rsidRPr="00A014A4">
        <w:rPr>
          <w:rStyle w:val="Emphasis"/>
        </w:rPr>
        <w:t>U</w:t>
      </w:r>
      <w:r w:rsidRPr="00A014A4">
        <w:rPr>
          <w:sz w:val="16"/>
        </w:rPr>
        <w:t xml:space="preserve">nited </w:t>
      </w:r>
      <w:r w:rsidRPr="00A014A4">
        <w:rPr>
          <w:rStyle w:val="Emphasis"/>
        </w:rPr>
        <w:t>S</w:t>
      </w:r>
      <w:r w:rsidRPr="00A014A4">
        <w:rPr>
          <w:sz w:val="16"/>
        </w:rPr>
        <w:t xml:space="preserve">tates </w:t>
      </w:r>
      <w:r w:rsidRPr="00A014A4">
        <w:rPr>
          <w:rStyle w:val="StyleUnderline"/>
        </w:rPr>
        <w:t xml:space="preserve">has </w:t>
      </w:r>
      <w:r w:rsidRPr="00A014A4">
        <w:rPr>
          <w:rStyle w:val="Emphasis"/>
        </w:rPr>
        <w:t>held back</w:t>
      </w:r>
      <w:r w:rsidRPr="00A014A4">
        <w:rPr>
          <w:sz w:val="16"/>
        </w:rPr>
        <w:t xml:space="preserve"> from transferring drones abroad, </w:t>
      </w:r>
      <w:r w:rsidRPr="00A014A4">
        <w:rPr>
          <w:rStyle w:val="StyleUnderline"/>
        </w:rPr>
        <w:t xml:space="preserve">China has stepped in to </w:t>
      </w:r>
      <w:r w:rsidRPr="00A014A4">
        <w:rPr>
          <w:rStyle w:val="Emphasis"/>
        </w:rPr>
        <w:t>fill the void.</w:t>
      </w:r>
      <w:r w:rsidRPr="00A014A4">
        <w:rPr>
          <w:sz w:val="16"/>
        </w:rPr>
        <w:t xml:space="preserve"> </w:t>
      </w:r>
      <w:r w:rsidRPr="00A014A4">
        <w:rPr>
          <w:rStyle w:val="StyleUnderline"/>
        </w:rPr>
        <w:t>China has transferred their</w:t>
      </w:r>
      <w:r w:rsidRPr="00A014A4">
        <w:rPr>
          <w:sz w:val="16"/>
        </w:rPr>
        <w:t xml:space="preserve"> Reaper-class CH-4 </w:t>
      </w:r>
      <w:r w:rsidRPr="00A014A4">
        <w:rPr>
          <w:rStyle w:val="StyleUnderline"/>
        </w:rPr>
        <w:t>drone to Jordan, Saudi Arabia, and Iraq and has sold armed drones to Egypt, Iraq, Kazakhstan, Myanmar, Nigeria, Pakistan, Saudi Arabia, Turkmenistan, and the United Arab Emirates.</w:t>
      </w:r>
    </w:p>
    <w:p w14:paraId="1B8632F9" w14:textId="77777777" w:rsidR="00BE4ACA" w:rsidRPr="00A014A4" w:rsidRDefault="00BE4ACA" w:rsidP="00BE4ACA">
      <w:pPr>
        <w:pStyle w:val="Heading4"/>
        <w:numPr>
          <w:ilvl w:val="0"/>
          <w:numId w:val="33"/>
        </w:numPr>
        <w:rPr>
          <w:rFonts w:cs="Arial"/>
        </w:rPr>
      </w:pPr>
      <w:r w:rsidRPr="00A014A4">
        <w:rPr>
          <w:rFonts w:cs="Arial"/>
        </w:rPr>
        <w:t xml:space="preserve">Drone sales are </w:t>
      </w:r>
      <w:r w:rsidRPr="00A014A4">
        <w:rPr>
          <w:rFonts w:cs="Arial"/>
          <w:u w:val="single"/>
        </w:rPr>
        <w:t>inevitable</w:t>
      </w:r>
      <w:r w:rsidRPr="00A014A4">
        <w:rPr>
          <w:rFonts w:cs="Arial"/>
        </w:rPr>
        <w:t xml:space="preserve"> – only </w:t>
      </w:r>
      <w:r w:rsidRPr="00A014A4">
        <w:rPr>
          <w:rFonts w:cs="Arial"/>
          <w:u w:val="single"/>
        </w:rPr>
        <w:t>distribution</w:t>
      </w:r>
      <w:r w:rsidRPr="00A014A4">
        <w:rPr>
          <w:rFonts w:cs="Arial"/>
        </w:rPr>
        <w:t xml:space="preserve"> solves </w:t>
      </w:r>
      <w:r w:rsidRPr="00A014A4">
        <w:rPr>
          <w:rFonts w:cs="Arial"/>
          <w:u w:val="single"/>
        </w:rPr>
        <w:t>allied cohesion</w:t>
      </w:r>
      <w:r w:rsidRPr="00A014A4">
        <w:rPr>
          <w:rFonts w:cs="Arial"/>
        </w:rPr>
        <w:t xml:space="preserve"> and </w:t>
      </w:r>
      <w:r w:rsidRPr="00A014A4">
        <w:rPr>
          <w:rFonts w:cs="Arial"/>
          <w:u w:val="single"/>
        </w:rPr>
        <w:t>China shift</w:t>
      </w:r>
    </w:p>
    <w:p w14:paraId="065E4996" w14:textId="77777777" w:rsidR="00BE4ACA" w:rsidRPr="00A014A4" w:rsidRDefault="00BE4ACA" w:rsidP="00BE4ACA">
      <w:r w:rsidRPr="00A014A4">
        <w:rPr>
          <w:rStyle w:val="Style13ptBold"/>
        </w:rPr>
        <w:t>Ewers</w:t>
      </w:r>
      <w:r w:rsidRPr="00A014A4">
        <w:t xml:space="preserve"> et al </w:t>
      </w:r>
      <w:r w:rsidRPr="00A014A4">
        <w:rPr>
          <w:rStyle w:val="Style13ptBold"/>
        </w:rPr>
        <w:t>17</w:t>
      </w:r>
      <w:r w:rsidRPr="00A014A4">
        <w:t xml:space="preserve"> [ELISA CATALANO EWERS is an adjunct senior fellow at CNAS. From 2005–2016, she served as a foreign policy and national security expert in the U.S. Government. Her last position was Director for the Middle East and North Africa on the National Security Council staff. "DRONE PROLIFERATION Policy Choices for the Trump Administration." https://css.ethz.ch/content/dam/ethz/special-interest/gess/cis/center-for-securities-studies/resources/docs/CNASReport-DroneProliferation-Final.pdf]</w:t>
      </w:r>
    </w:p>
    <w:p w14:paraId="6A39ABC6" w14:textId="77777777" w:rsidR="00BE4ACA" w:rsidRPr="00A014A4" w:rsidRDefault="00BE4ACA" w:rsidP="00BE4ACA">
      <w:pPr>
        <w:rPr>
          <w:rStyle w:val="StyleUnderline"/>
        </w:rPr>
      </w:pPr>
      <w:r w:rsidRPr="00A014A4">
        <w:rPr>
          <w:rStyle w:val="StyleUnderline"/>
        </w:rPr>
        <w:t>This reluctance to transfer</w:t>
      </w:r>
      <w:r w:rsidRPr="00A014A4">
        <w:rPr>
          <w:sz w:val="16"/>
        </w:rPr>
        <w:t xml:space="preserve"> U.S. </w:t>
      </w:r>
      <w:r w:rsidRPr="00A014A4">
        <w:rPr>
          <w:rStyle w:val="StyleUnderline"/>
        </w:rPr>
        <w:t xml:space="preserve">drones harms U.S. interests in </w:t>
      </w:r>
      <w:r w:rsidRPr="00A014A4">
        <w:rPr>
          <w:rStyle w:val="Emphasis"/>
        </w:rPr>
        <w:t>tangible ways</w:t>
      </w:r>
      <w:r w:rsidRPr="00A014A4">
        <w:rPr>
          <w:sz w:val="16"/>
        </w:rPr>
        <w:t xml:space="preserve">. </w:t>
      </w:r>
      <w:r w:rsidRPr="00A014A4">
        <w:rPr>
          <w:rStyle w:val="StyleUnderline"/>
        </w:rPr>
        <w:t>When</w:t>
      </w:r>
      <w:r w:rsidRPr="00A014A4">
        <w:rPr>
          <w:sz w:val="16"/>
        </w:rPr>
        <w:t xml:space="preserve"> U.S. </w:t>
      </w:r>
      <w:r w:rsidRPr="00A014A4">
        <w:rPr>
          <w:rStyle w:val="Emphasis"/>
        </w:rPr>
        <w:t>partners</w:t>
      </w:r>
      <w:r w:rsidRPr="00A014A4">
        <w:rPr>
          <w:sz w:val="16"/>
        </w:rPr>
        <w:t xml:space="preserve"> </w:t>
      </w:r>
      <w:r w:rsidRPr="00A014A4">
        <w:rPr>
          <w:rStyle w:val="StyleUnderline"/>
        </w:rPr>
        <w:t>buy</w:t>
      </w:r>
      <w:r w:rsidRPr="00A014A4">
        <w:rPr>
          <w:sz w:val="16"/>
        </w:rPr>
        <w:t xml:space="preserve"> </w:t>
      </w:r>
      <w:r w:rsidRPr="00A014A4">
        <w:rPr>
          <w:rStyle w:val="Emphasis"/>
        </w:rPr>
        <w:t>Chinese</w:t>
      </w:r>
      <w:r w:rsidRPr="00A014A4">
        <w:rPr>
          <w:sz w:val="16"/>
        </w:rPr>
        <w:t xml:space="preserve"> instead of American drones, </w:t>
      </w:r>
      <w:r w:rsidRPr="00A014A4">
        <w:rPr>
          <w:rStyle w:val="StyleUnderline"/>
        </w:rPr>
        <w:t>the</w:t>
      </w:r>
      <w:r w:rsidRPr="00A014A4">
        <w:rPr>
          <w:sz w:val="16"/>
        </w:rPr>
        <w:t xml:space="preserve"> </w:t>
      </w:r>
      <w:r w:rsidRPr="00A014A4">
        <w:rPr>
          <w:rStyle w:val="Emphasis"/>
        </w:rPr>
        <w:t>U</w:t>
      </w:r>
      <w:r w:rsidRPr="00A014A4">
        <w:rPr>
          <w:sz w:val="16"/>
        </w:rPr>
        <w:t xml:space="preserve">nited </w:t>
      </w:r>
      <w:r w:rsidRPr="00A014A4">
        <w:rPr>
          <w:rStyle w:val="Emphasis"/>
        </w:rPr>
        <w:t>S</w:t>
      </w:r>
      <w:r w:rsidRPr="00A014A4">
        <w:rPr>
          <w:sz w:val="16"/>
        </w:rPr>
        <w:t xml:space="preserve">tates </w:t>
      </w:r>
      <w:r w:rsidRPr="00A014A4">
        <w:rPr>
          <w:rStyle w:val="StyleUnderline"/>
        </w:rPr>
        <w:t xml:space="preserve">loses an opportunity to </w:t>
      </w:r>
      <w:r w:rsidRPr="00A014A4">
        <w:rPr>
          <w:rStyle w:val="Emphasis"/>
        </w:rPr>
        <w:t>deepen</w:t>
      </w:r>
      <w:r w:rsidRPr="00A014A4">
        <w:rPr>
          <w:rStyle w:val="StyleUnderline"/>
        </w:rPr>
        <w:t xml:space="preserve"> its </w:t>
      </w:r>
      <w:r w:rsidRPr="00A014A4">
        <w:rPr>
          <w:rStyle w:val="Emphasis"/>
        </w:rPr>
        <w:t>defense relationships</w:t>
      </w:r>
      <w:r w:rsidRPr="00A014A4">
        <w:rPr>
          <w:sz w:val="16"/>
        </w:rPr>
        <w:t xml:space="preserve"> </w:t>
      </w:r>
      <w:r w:rsidRPr="00A014A4">
        <w:rPr>
          <w:rStyle w:val="StyleUnderline"/>
        </w:rPr>
        <w:t>and</w:t>
      </w:r>
      <w:r w:rsidRPr="00A014A4">
        <w:rPr>
          <w:sz w:val="16"/>
        </w:rPr>
        <w:t xml:space="preserve"> </w:t>
      </w:r>
      <w:r w:rsidRPr="00A014A4">
        <w:rPr>
          <w:rStyle w:val="Emphasis"/>
        </w:rPr>
        <w:t>interoperability</w:t>
      </w:r>
      <w:r w:rsidRPr="00A014A4">
        <w:rPr>
          <w:sz w:val="16"/>
        </w:rPr>
        <w:t xml:space="preserve"> </w:t>
      </w:r>
      <w:r w:rsidRPr="00A014A4">
        <w:rPr>
          <w:rStyle w:val="StyleUnderline"/>
        </w:rPr>
        <w:t>becomes more difficult</w:t>
      </w:r>
      <w:r w:rsidRPr="00A014A4">
        <w:rPr>
          <w:sz w:val="16"/>
        </w:rPr>
        <w:t xml:space="preserve">. </w:t>
      </w:r>
      <w:r w:rsidRPr="00A014A4">
        <w:rPr>
          <w:rStyle w:val="StyleUnderline"/>
        </w:rPr>
        <w:t xml:space="preserve">Blocking U.S. companies from </w:t>
      </w:r>
      <w:r w:rsidRPr="00A014A4">
        <w:rPr>
          <w:rStyle w:val="Emphasis"/>
        </w:rPr>
        <w:t>competing</w:t>
      </w:r>
      <w:r w:rsidRPr="00A014A4">
        <w:rPr>
          <w:sz w:val="16"/>
        </w:rPr>
        <w:t xml:space="preserve"> </w:t>
      </w:r>
      <w:r w:rsidRPr="00A014A4">
        <w:rPr>
          <w:rStyle w:val="StyleUnderline"/>
        </w:rPr>
        <w:t xml:space="preserve">in the global marketplace also stymies American </w:t>
      </w:r>
      <w:r w:rsidRPr="00A014A4">
        <w:rPr>
          <w:rStyle w:val="Emphasis"/>
        </w:rPr>
        <w:t>competitiveness</w:t>
      </w:r>
      <w:r w:rsidRPr="00A014A4">
        <w:rPr>
          <w:sz w:val="16"/>
        </w:rPr>
        <w:t xml:space="preserve"> </w:t>
      </w:r>
      <w:r w:rsidRPr="00A014A4">
        <w:rPr>
          <w:rStyle w:val="StyleUnderline"/>
        </w:rPr>
        <w:t>and</w:t>
      </w:r>
      <w:r w:rsidRPr="00A014A4">
        <w:rPr>
          <w:sz w:val="16"/>
        </w:rPr>
        <w:t xml:space="preserve"> </w:t>
      </w:r>
      <w:r w:rsidRPr="00A014A4">
        <w:rPr>
          <w:rStyle w:val="Emphasis"/>
        </w:rPr>
        <w:t>innovation</w:t>
      </w:r>
      <w:r w:rsidRPr="00A014A4">
        <w:rPr>
          <w:sz w:val="16"/>
        </w:rPr>
        <w:t xml:space="preserve">, </w:t>
      </w:r>
      <w:r w:rsidRPr="00A014A4">
        <w:rPr>
          <w:rStyle w:val="StyleUnderline"/>
        </w:rPr>
        <w:t>making it harder for the</w:t>
      </w:r>
      <w:r w:rsidRPr="00A014A4">
        <w:rPr>
          <w:sz w:val="16"/>
        </w:rPr>
        <w:t xml:space="preserve"> </w:t>
      </w:r>
      <w:r w:rsidRPr="00A014A4">
        <w:rPr>
          <w:rStyle w:val="Emphasis"/>
        </w:rPr>
        <w:t>U</w:t>
      </w:r>
      <w:r w:rsidRPr="00A014A4">
        <w:rPr>
          <w:sz w:val="16"/>
        </w:rPr>
        <w:t xml:space="preserve">nited </w:t>
      </w:r>
      <w:r w:rsidRPr="00A014A4">
        <w:rPr>
          <w:rStyle w:val="Emphasis"/>
        </w:rPr>
        <w:t>S</w:t>
      </w:r>
      <w:r w:rsidRPr="00A014A4">
        <w:rPr>
          <w:sz w:val="16"/>
        </w:rPr>
        <w:t xml:space="preserve">tates </w:t>
      </w:r>
      <w:r w:rsidRPr="00A014A4">
        <w:rPr>
          <w:rStyle w:val="StyleUnderline"/>
        </w:rPr>
        <w:t xml:space="preserve">to maintain its </w:t>
      </w:r>
      <w:r w:rsidRPr="00A014A4">
        <w:rPr>
          <w:rStyle w:val="Emphasis"/>
        </w:rPr>
        <w:t>technological edge</w:t>
      </w:r>
      <w:r w:rsidRPr="00A014A4">
        <w:rPr>
          <w:sz w:val="16"/>
        </w:rPr>
        <w:t xml:space="preserve"> </w:t>
      </w:r>
      <w:r w:rsidRPr="00A014A4">
        <w:rPr>
          <w:rStyle w:val="StyleUnderline"/>
        </w:rPr>
        <w:t xml:space="preserve">in this rapidly changing </w:t>
      </w:r>
      <w:r w:rsidRPr="00A014A4">
        <w:rPr>
          <w:rStyle w:val="Emphasis"/>
        </w:rPr>
        <w:t>arena</w:t>
      </w:r>
      <w:r w:rsidRPr="00A014A4">
        <w:rPr>
          <w:sz w:val="16"/>
        </w:rPr>
        <w:t xml:space="preserve">. </w:t>
      </w:r>
      <w:r w:rsidRPr="00A014A4">
        <w:rPr>
          <w:rStyle w:val="StyleUnderline"/>
        </w:rPr>
        <w:t xml:space="preserve">Restricting U.S. sales perversely promotes sales from </w:t>
      </w:r>
      <w:r w:rsidRPr="00A014A4">
        <w:rPr>
          <w:rStyle w:val="Emphasis"/>
        </w:rPr>
        <w:t>other nations</w:t>
      </w:r>
      <w:r w:rsidRPr="00A014A4">
        <w:rPr>
          <w:sz w:val="16"/>
        </w:rPr>
        <w:t xml:space="preserve">, </w:t>
      </w:r>
      <w:r w:rsidRPr="00A014A4">
        <w:rPr>
          <w:rStyle w:val="StyleUnderline"/>
        </w:rPr>
        <w:t xml:space="preserve">since partners who would prefer U.S. drones are </w:t>
      </w:r>
      <w:r w:rsidRPr="00A014A4">
        <w:rPr>
          <w:rStyle w:val="Emphasis"/>
        </w:rPr>
        <w:t>forced to turn elsewhere</w:t>
      </w:r>
      <w:r w:rsidRPr="00A014A4">
        <w:rPr>
          <w:sz w:val="16"/>
        </w:rPr>
        <w:t xml:space="preserve">. The </w:t>
      </w:r>
      <w:r w:rsidRPr="00A014A4">
        <w:rPr>
          <w:rStyle w:val="Emphasis"/>
        </w:rPr>
        <w:t>Trump</w:t>
      </w:r>
      <w:r w:rsidRPr="00A014A4">
        <w:rPr>
          <w:sz w:val="16"/>
        </w:rPr>
        <w:t xml:space="preserve"> administration </w:t>
      </w:r>
      <w:r w:rsidRPr="00A014A4">
        <w:rPr>
          <w:rStyle w:val="StyleUnderline"/>
        </w:rPr>
        <w:t xml:space="preserve">should engage in </w:t>
      </w:r>
      <w:r w:rsidRPr="00A014A4">
        <w:rPr>
          <w:rStyle w:val="Emphasis"/>
        </w:rPr>
        <w:t>targeted</w:t>
      </w:r>
      <w:r w:rsidRPr="00A014A4">
        <w:rPr>
          <w:rStyle w:val="StyleUnderline"/>
        </w:rPr>
        <w:t xml:space="preserve">, </w:t>
      </w:r>
      <w:r w:rsidRPr="00A014A4">
        <w:rPr>
          <w:rStyle w:val="Emphasis"/>
        </w:rPr>
        <w:t>conditional exports</w:t>
      </w:r>
      <w:r w:rsidRPr="00A014A4">
        <w:rPr>
          <w:rStyle w:val="StyleUnderline"/>
        </w:rPr>
        <w:t xml:space="preserve"> to </w:t>
      </w:r>
      <w:r w:rsidRPr="00A014A4">
        <w:rPr>
          <w:rStyle w:val="Emphasis"/>
        </w:rPr>
        <w:t>key partners.</w:t>
      </w:r>
    </w:p>
    <w:p w14:paraId="417FB22E" w14:textId="77777777" w:rsidR="00BE4ACA" w:rsidRPr="00A014A4" w:rsidRDefault="00BE4ACA" w:rsidP="00BE4ACA">
      <w:pPr>
        <w:rPr>
          <w:rStyle w:val="StyleUnderline"/>
        </w:rPr>
      </w:pPr>
      <w:r w:rsidRPr="00A014A4">
        <w:rPr>
          <w:rStyle w:val="StyleUnderline"/>
        </w:rPr>
        <w:t xml:space="preserve">Regardless of U.S. actions, drones will continue to </w:t>
      </w:r>
      <w:r w:rsidRPr="00A014A4">
        <w:rPr>
          <w:rStyle w:val="Emphasis"/>
        </w:rPr>
        <w:t>proliferate</w:t>
      </w:r>
      <w:r w:rsidRPr="00A014A4">
        <w:rPr>
          <w:sz w:val="16"/>
        </w:rPr>
        <w:t xml:space="preserve">. </w:t>
      </w:r>
      <w:r w:rsidRPr="00A014A4">
        <w:rPr>
          <w:rStyle w:val="StyleUnderline"/>
        </w:rPr>
        <w:t>As they do, inevitably other nations will use them for extraterritorial</w:t>
      </w:r>
      <w:r w:rsidRPr="00A014A4">
        <w:rPr>
          <w:sz w:val="16"/>
        </w:rPr>
        <w:t xml:space="preserve"> </w:t>
      </w:r>
      <w:r w:rsidRPr="00A014A4">
        <w:rPr>
          <w:rStyle w:val="Emphasis"/>
        </w:rPr>
        <w:t>drone strikes</w:t>
      </w:r>
      <w:r w:rsidRPr="00A014A4">
        <w:rPr>
          <w:sz w:val="16"/>
        </w:rPr>
        <w:t xml:space="preserve">. </w:t>
      </w:r>
      <w:r w:rsidRPr="00A014A4">
        <w:rPr>
          <w:rStyle w:val="StyleUnderline"/>
        </w:rPr>
        <w:t>There is a risk</w:t>
      </w:r>
      <w:r w:rsidRPr="00A014A4">
        <w:rPr>
          <w:sz w:val="16"/>
        </w:rPr>
        <w:t xml:space="preserve"> that other </w:t>
      </w:r>
      <w:r w:rsidRPr="00A014A4">
        <w:rPr>
          <w:rStyle w:val="StyleUnderline"/>
        </w:rPr>
        <w:t>actors’</w:t>
      </w:r>
      <w:r w:rsidRPr="00A014A4">
        <w:rPr>
          <w:sz w:val="16"/>
        </w:rPr>
        <w:t xml:space="preserve"> </w:t>
      </w:r>
      <w:r w:rsidRPr="00A014A4">
        <w:rPr>
          <w:rStyle w:val="StyleUnderline"/>
        </w:rPr>
        <w:t xml:space="preserve">uses of drones could undermine </w:t>
      </w:r>
      <w:r w:rsidRPr="00A014A4">
        <w:rPr>
          <w:rStyle w:val="Emphasis"/>
        </w:rPr>
        <w:t>legitimacy</w:t>
      </w:r>
      <w:r w:rsidRPr="00A014A4">
        <w:rPr>
          <w:rStyle w:val="StyleUnderline"/>
        </w:rPr>
        <w:t xml:space="preserve"> and</w:t>
      </w:r>
      <w:r w:rsidRPr="00A014A4">
        <w:rPr>
          <w:sz w:val="16"/>
        </w:rPr>
        <w:t xml:space="preserve"> </w:t>
      </w:r>
      <w:r w:rsidRPr="00A014A4">
        <w:rPr>
          <w:rStyle w:val="Emphasis"/>
        </w:rPr>
        <w:t>political support</w:t>
      </w:r>
      <w:r w:rsidRPr="00A014A4">
        <w:rPr>
          <w:sz w:val="16"/>
        </w:rPr>
        <w:t xml:space="preserve"> </w:t>
      </w:r>
      <w:r w:rsidRPr="00A014A4">
        <w:rPr>
          <w:rStyle w:val="StyleUnderline"/>
        </w:rPr>
        <w:t xml:space="preserve">for U.S. </w:t>
      </w:r>
      <w:r w:rsidRPr="00A014A4">
        <w:rPr>
          <w:rStyle w:val="Emphasis"/>
        </w:rPr>
        <w:t>counterterrorism</w:t>
      </w:r>
      <w:r w:rsidRPr="00A014A4">
        <w:rPr>
          <w:sz w:val="16"/>
        </w:rPr>
        <w:t xml:space="preserve"> strikes. The United States must anticipate how it would respond to drone strike campaigns conducted by others without invalidating or limiting American counterterrorism strategies that depend on the use of armed drones. The United States will want to be able to clearly distinguish between its actions with drones and those of others that it might see as illegitimate. </w:t>
      </w:r>
      <w:r w:rsidRPr="00A014A4">
        <w:rPr>
          <w:rStyle w:val="StyleUnderline"/>
        </w:rPr>
        <w:t>The</w:t>
      </w:r>
      <w:r w:rsidRPr="00A014A4">
        <w:rPr>
          <w:sz w:val="16"/>
        </w:rPr>
        <w:t xml:space="preserve"> </w:t>
      </w:r>
      <w:r w:rsidRPr="00A014A4">
        <w:rPr>
          <w:rStyle w:val="Emphasis"/>
        </w:rPr>
        <w:t>U</w:t>
      </w:r>
      <w:r w:rsidRPr="00A014A4">
        <w:rPr>
          <w:sz w:val="16"/>
        </w:rPr>
        <w:t xml:space="preserve">nited </w:t>
      </w:r>
      <w:r w:rsidRPr="00A014A4">
        <w:rPr>
          <w:rStyle w:val="Emphasis"/>
        </w:rPr>
        <w:t>S</w:t>
      </w:r>
      <w:r w:rsidRPr="00A014A4">
        <w:rPr>
          <w:sz w:val="16"/>
        </w:rPr>
        <w:t xml:space="preserve">tates </w:t>
      </w:r>
      <w:r w:rsidRPr="00A014A4">
        <w:rPr>
          <w:rStyle w:val="StyleUnderline"/>
        </w:rPr>
        <w:t xml:space="preserve">has not been transparent about its own use of drones, however, perpetuating the perception that U.S. drone strikes outside hot battlefields are illegitimate or, even worse, </w:t>
      </w:r>
      <w:r w:rsidRPr="00A014A4">
        <w:rPr>
          <w:rStyle w:val="Emphasis"/>
        </w:rPr>
        <w:t>illegal</w:t>
      </w:r>
      <w:r w:rsidRPr="00A014A4">
        <w:rPr>
          <w:sz w:val="16"/>
        </w:rPr>
        <w:t xml:space="preserve">. </w:t>
      </w:r>
      <w:r w:rsidRPr="00A014A4">
        <w:rPr>
          <w:rStyle w:val="StyleUnderline"/>
        </w:rPr>
        <w:t>The</w:t>
      </w:r>
      <w:r w:rsidRPr="00A014A4">
        <w:rPr>
          <w:sz w:val="16"/>
        </w:rPr>
        <w:t xml:space="preserve"> </w:t>
      </w:r>
      <w:r w:rsidRPr="00A014A4">
        <w:rPr>
          <w:rStyle w:val="Emphasis"/>
        </w:rPr>
        <w:t>U</w:t>
      </w:r>
      <w:r w:rsidRPr="00A014A4">
        <w:rPr>
          <w:sz w:val="16"/>
        </w:rPr>
        <w:t xml:space="preserve">nited </w:t>
      </w:r>
      <w:r w:rsidRPr="00A014A4">
        <w:rPr>
          <w:rStyle w:val="Emphasis"/>
        </w:rPr>
        <w:t>S</w:t>
      </w:r>
      <w:r w:rsidRPr="00A014A4">
        <w:rPr>
          <w:sz w:val="16"/>
        </w:rPr>
        <w:t xml:space="preserve">tates </w:t>
      </w:r>
      <w:r w:rsidRPr="00A014A4">
        <w:rPr>
          <w:rStyle w:val="StyleUnderline"/>
        </w:rPr>
        <w:t xml:space="preserve">should actively work to promulgate the norm that, like all weapons, drones must be used in </w:t>
      </w:r>
      <w:r w:rsidRPr="00A014A4">
        <w:rPr>
          <w:rStyle w:val="Emphasis"/>
        </w:rPr>
        <w:t>accordance</w:t>
      </w:r>
      <w:r w:rsidRPr="00A014A4">
        <w:rPr>
          <w:sz w:val="16"/>
        </w:rPr>
        <w:t xml:space="preserve"> </w:t>
      </w:r>
      <w:r w:rsidRPr="00A014A4">
        <w:rPr>
          <w:rStyle w:val="StyleUnderline"/>
        </w:rPr>
        <w:t>with</w:t>
      </w:r>
      <w:r w:rsidRPr="00A014A4">
        <w:rPr>
          <w:sz w:val="16"/>
        </w:rPr>
        <w:t xml:space="preserve"> </w:t>
      </w:r>
      <w:r w:rsidRPr="00A014A4">
        <w:rPr>
          <w:rStyle w:val="StyleUnderline"/>
        </w:rPr>
        <w:t>applicable</w:t>
      </w:r>
      <w:r w:rsidRPr="00A014A4">
        <w:rPr>
          <w:sz w:val="16"/>
        </w:rPr>
        <w:t xml:space="preserve"> </w:t>
      </w:r>
      <w:r w:rsidRPr="00A014A4">
        <w:rPr>
          <w:rStyle w:val="Emphasis"/>
        </w:rPr>
        <w:t>international law.</w:t>
      </w:r>
      <w:r w:rsidRPr="00A014A4">
        <w:rPr>
          <w:sz w:val="16"/>
        </w:rPr>
        <w:t xml:space="preserve"> </w:t>
      </w:r>
      <w:r w:rsidRPr="00A014A4">
        <w:rPr>
          <w:rStyle w:val="StyleUnderline"/>
        </w:rPr>
        <w:t xml:space="preserve">U.S. actions must reinforce that message, and the first step in doing so is greater </w:t>
      </w:r>
      <w:r w:rsidRPr="00A014A4">
        <w:rPr>
          <w:rStyle w:val="Emphasis"/>
        </w:rPr>
        <w:t>transparency</w:t>
      </w:r>
      <w:r w:rsidRPr="00A014A4">
        <w:rPr>
          <w:rStyle w:val="StyleUnderline"/>
        </w:rPr>
        <w:t xml:space="preserve"> regarding U.S. </w:t>
      </w:r>
      <w:r w:rsidRPr="00A014A4">
        <w:rPr>
          <w:rStyle w:val="Emphasis"/>
        </w:rPr>
        <w:t>use of drones</w:t>
      </w:r>
      <w:r w:rsidRPr="00A014A4">
        <w:rPr>
          <w:rStyle w:val="StyleUnderline"/>
        </w:rPr>
        <w:t>.</w:t>
      </w:r>
    </w:p>
    <w:p w14:paraId="5AE37416" w14:textId="77777777" w:rsidR="00BE4ACA" w:rsidRPr="00A014A4" w:rsidRDefault="00BE4ACA" w:rsidP="00BE4ACA">
      <w:pPr>
        <w:pStyle w:val="Heading3"/>
        <w:rPr>
          <w:rFonts w:cs="Arial"/>
        </w:rPr>
      </w:pPr>
      <w:r w:rsidRPr="00A014A4">
        <w:rPr>
          <w:rFonts w:cs="Arial"/>
        </w:rPr>
        <w:t xml:space="preserve">2NC – Link – China Fill-In   </w:t>
      </w:r>
    </w:p>
    <w:p w14:paraId="62E966FA" w14:textId="77777777" w:rsidR="00BE4ACA" w:rsidRPr="00A014A4" w:rsidRDefault="00BE4ACA" w:rsidP="00BE4ACA">
      <w:pPr>
        <w:pStyle w:val="Heading4"/>
        <w:rPr>
          <w:rFonts w:cs="Arial"/>
        </w:rPr>
      </w:pPr>
      <w:r w:rsidRPr="00A014A4">
        <w:rPr>
          <w:rFonts w:cs="Arial"/>
        </w:rPr>
        <w:t xml:space="preserve">They’ll </w:t>
      </w:r>
      <w:r w:rsidRPr="00A014A4">
        <w:rPr>
          <w:rFonts w:cs="Arial"/>
          <w:u w:val="single"/>
        </w:rPr>
        <w:t>pivot</w:t>
      </w:r>
      <w:r w:rsidRPr="00A014A4">
        <w:rPr>
          <w:rFonts w:cs="Arial"/>
        </w:rPr>
        <w:t xml:space="preserve"> to China </w:t>
      </w:r>
    </w:p>
    <w:p w14:paraId="2F206FBF" w14:textId="77777777" w:rsidR="00BE4ACA" w:rsidRPr="00A014A4" w:rsidRDefault="00BE4ACA" w:rsidP="00BE4ACA">
      <w:r w:rsidRPr="00A014A4">
        <w:rPr>
          <w:rStyle w:val="Style13ptBold"/>
        </w:rPr>
        <w:t>Paulsson 18</w:t>
      </w:r>
      <w:r w:rsidRPr="00A014A4">
        <w:t xml:space="preserve"> [Henrik Paulsson is a researcher with the Military Transformations Program at RSIS in Singapore. "Explaining the Proliferation of China’s Drones." https://thediplomat.com/2018/11/explaining-the-proliferation-of-chinas-drones/]</w:t>
      </w:r>
    </w:p>
    <w:p w14:paraId="0A6BAD95" w14:textId="77777777" w:rsidR="00BE4ACA" w:rsidRPr="00A014A4" w:rsidRDefault="00BE4ACA" w:rsidP="00BE4ACA">
      <w:pPr>
        <w:rPr>
          <w:sz w:val="16"/>
        </w:rPr>
      </w:pPr>
      <w:r w:rsidRPr="00A014A4">
        <w:rPr>
          <w:rStyle w:val="StyleUnderline"/>
        </w:rPr>
        <w:t>China’s</w:t>
      </w:r>
      <w:r w:rsidRPr="00A014A4">
        <w:rPr>
          <w:sz w:val="16"/>
        </w:rPr>
        <w:t xml:space="preserve"> </w:t>
      </w:r>
      <w:r w:rsidRPr="00A014A4">
        <w:rPr>
          <w:rStyle w:val="Emphasis"/>
        </w:rPr>
        <w:t>proliferation</w:t>
      </w:r>
      <w:r w:rsidRPr="00A014A4">
        <w:rPr>
          <w:sz w:val="16"/>
        </w:rPr>
        <w:t xml:space="preserve"> </w:t>
      </w:r>
      <w:r w:rsidRPr="00A014A4">
        <w:rPr>
          <w:rStyle w:val="StyleUnderline"/>
        </w:rPr>
        <w:t>of armed drones benefits their strategic vision</w:t>
      </w:r>
      <w:r w:rsidRPr="00A014A4">
        <w:rPr>
          <w:sz w:val="16"/>
        </w:rPr>
        <w:t xml:space="preserve">, protecting their investments and interests, and provides a foothold. Meanwhile </w:t>
      </w:r>
      <w:r w:rsidRPr="00A014A4">
        <w:rPr>
          <w:rStyle w:val="StyleUnderline"/>
        </w:rPr>
        <w:t xml:space="preserve">countries are willing to accept increased links with China in exchange for a </w:t>
      </w:r>
      <w:r w:rsidRPr="00A014A4">
        <w:rPr>
          <w:rStyle w:val="Emphasis"/>
        </w:rPr>
        <w:t>new capability</w:t>
      </w:r>
      <w:r w:rsidRPr="00A014A4">
        <w:rPr>
          <w:sz w:val="16"/>
        </w:rPr>
        <w:t xml:space="preserve"> and tool for combating threats. </w:t>
      </w:r>
      <w:r w:rsidRPr="00A014A4">
        <w:rPr>
          <w:rStyle w:val="StyleUnderline"/>
        </w:rPr>
        <w:t xml:space="preserve">This willingness is only </w:t>
      </w:r>
      <w:r w:rsidRPr="00A014A4">
        <w:rPr>
          <w:rStyle w:val="Emphasis"/>
        </w:rPr>
        <w:t>magnified</w:t>
      </w:r>
      <w:r w:rsidRPr="00A014A4">
        <w:rPr>
          <w:rStyle w:val="StyleUnderline"/>
        </w:rPr>
        <w:t xml:space="preserve"> by </w:t>
      </w:r>
      <w:r w:rsidRPr="00A014A4">
        <w:rPr>
          <w:rStyle w:val="Emphasis"/>
        </w:rPr>
        <w:t>economic</w:t>
      </w:r>
      <w:r w:rsidRPr="00A014A4">
        <w:rPr>
          <w:sz w:val="16"/>
        </w:rPr>
        <w:t xml:space="preserve"> </w:t>
      </w:r>
      <w:r w:rsidRPr="00A014A4">
        <w:rPr>
          <w:rStyle w:val="StyleUnderline"/>
        </w:rPr>
        <w:t>and</w:t>
      </w:r>
      <w:r w:rsidRPr="00A014A4">
        <w:rPr>
          <w:sz w:val="16"/>
        </w:rPr>
        <w:t xml:space="preserve"> </w:t>
      </w:r>
      <w:r w:rsidRPr="00A014A4">
        <w:rPr>
          <w:rStyle w:val="Emphasis"/>
        </w:rPr>
        <w:t>political isolation</w:t>
      </w:r>
      <w:r w:rsidRPr="00A014A4">
        <w:rPr>
          <w:sz w:val="16"/>
        </w:rPr>
        <w:t xml:space="preserve"> </w:t>
      </w:r>
      <w:r w:rsidRPr="00A014A4">
        <w:rPr>
          <w:rStyle w:val="StyleUnderline"/>
        </w:rPr>
        <w:t>from other options.</w:t>
      </w:r>
      <w:r w:rsidRPr="00A014A4">
        <w:rPr>
          <w:sz w:val="16"/>
        </w:rPr>
        <w:t xml:space="preserve"> </w:t>
      </w:r>
      <w:r w:rsidRPr="00A014A4">
        <w:rPr>
          <w:rStyle w:val="StyleUnderline"/>
        </w:rPr>
        <w:t xml:space="preserve">The capability gap exists and </w:t>
      </w:r>
      <w:r w:rsidRPr="00A014A4">
        <w:rPr>
          <w:rStyle w:val="Emphasis"/>
        </w:rPr>
        <w:t>will not disappear</w:t>
      </w:r>
      <w:r w:rsidRPr="00A014A4">
        <w:rPr>
          <w:sz w:val="16"/>
        </w:rPr>
        <w:t xml:space="preserve"> – and </w:t>
      </w:r>
      <w:r w:rsidRPr="00A014A4">
        <w:rPr>
          <w:rStyle w:val="StyleUnderline"/>
        </w:rPr>
        <w:t xml:space="preserve">China will be there to </w:t>
      </w:r>
      <w:r w:rsidRPr="00A014A4">
        <w:rPr>
          <w:rStyle w:val="Emphasis"/>
        </w:rPr>
        <w:t>fill it with their armed drones</w:t>
      </w:r>
      <w:r w:rsidRPr="00A014A4">
        <w:rPr>
          <w:sz w:val="16"/>
        </w:rPr>
        <w:t>.</w:t>
      </w:r>
    </w:p>
    <w:p w14:paraId="5FEEF3A3" w14:textId="77777777" w:rsidR="00BE4ACA" w:rsidRPr="00A014A4" w:rsidRDefault="00BE4ACA" w:rsidP="00BE4ACA">
      <w:pPr>
        <w:pStyle w:val="Heading4"/>
        <w:rPr>
          <w:rFonts w:cs="Arial"/>
        </w:rPr>
      </w:pPr>
      <w:r w:rsidRPr="00A014A4">
        <w:rPr>
          <w:rFonts w:cs="Arial"/>
        </w:rPr>
        <w:t xml:space="preserve">It causes Chinese </w:t>
      </w:r>
      <w:r w:rsidRPr="00A014A4">
        <w:rPr>
          <w:rFonts w:cs="Arial"/>
          <w:u w:val="single"/>
        </w:rPr>
        <w:t>fill in</w:t>
      </w:r>
      <w:r w:rsidRPr="00A014A4">
        <w:rPr>
          <w:rFonts w:cs="Arial"/>
        </w:rPr>
        <w:t xml:space="preserve"> – new sales </w:t>
      </w:r>
      <w:r w:rsidRPr="00A014A4">
        <w:rPr>
          <w:rFonts w:cs="Arial"/>
          <w:u w:val="single"/>
        </w:rPr>
        <w:t>reverse it</w:t>
      </w:r>
      <w:r w:rsidRPr="00A014A4">
        <w:rPr>
          <w:rFonts w:cs="Arial"/>
        </w:rPr>
        <w:t xml:space="preserve">, but prohibiting drone transfers makes it </w:t>
      </w:r>
      <w:r w:rsidRPr="00A014A4">
        <w:rPr>
          <w:rFonts w:cs="Arial"/>
          <w:u w:val="single"/>
        </w:rPr>
        <w:t>inevitable</w:t>
      </w:r>
      <w:r w:rsidRPr="00A014A4">
        <w:rPr>
          <w:rFonts w:cs="Arial"/>
        </w:rPr>
        <w:t xml:space="preserve"> and destroys American influence over </w:t>
      </w:r>
      <w:r w:rsidRPr="00A014A4">
        <w:rPr>
          <w:rFonts w:cs="Arial"/>
          <w:u w:val="single"/>
        </w:rPr>
        <w:t>use norms</w:t>
      </w:r>
      <w:r w:rsidRPr="00A014A4">
        <w:rPr>
          <w:rFonts w:cs="Arial"/>
        </w:rPr>
        <w:t xml:space="preserve">, which </w:t>
      </w:r>
      <w:r w:rsidRPr="00A014A4">
        <w:rPr>
          <w:rFonts w:cs="Arial"/>
          <w:u w:val="single"/>
        </w:rPr>
        <w:t>turns</w:t>
      </w:r>
      <w:r w:rsidRPr="00A014A4">
        <w:rPr>
          <w:rFonts w:cs="Arial"/>
        </w:rPr>
        <w:t xml:space="preserve"> the advantage </w:t>
      </w:r>
    </w:p>
    <w:p w14:paraId="6D058B21" w14:textId="77777777" w:rsidR="00BE4ACA" w:rsidRPr="00A014A4" w:rsidRDefault="00BE4ACA" w:rsidP="00BE4ACA">
      <w:r w:rsidRPr="00A014A4">
        <w:rPr>
          <w:rStyle w:val="Style13ptBold"/>
        </w:rPr>
        <w:t>Ewers</w:t>
      </w:r>
      <w:r w:rsidRPr="00A014A4">
        <w:t xml:space="preserve"> et al </w:t>
      </w:r>
      <w:r w:rsidRPr="00A014A4">
        <w:rPr>
          <w:rStyle w:val="Style13ptBold"/>
        </w:rPr>
        <w:t>17</w:t>
      </w:r>
      <w:r w:rsidRPr="00A014A4">
        <w:t xml:space="preserve"> [ELISA CATALANO EWERS is an adjunct senior fellow at CNAS. From 2005–2016, she served as a foreign policy and national security expert in the U.S. Government. Her last position was Director for the Middle East and North Africa on the National Security Council staff. "DRONE PROLIFERATION Policy Choices for the Trump Administration." https://css.ethz.ch/content/dam/ethz/special-interest/gess/cis/center-for-securities-studies/resources/docs/CNASReport-DroneProliferation-Final.pdf]</w:t>
      </w:r>
    </w:p>
    <w:p w14:paraId="08B765CE" w14:textId="77777777" w:rsidR="00BE4ACA" w:rsidRPr="00A014A4" w:rsidRDefault="00BE4ACA" w:rsidP="00BE4ACA">
      <w:pPr>
        <w:rPr>
          <w:rStyle w:val="StyleUnderline"/>
        </w:rPr>
      </w:pPr>
      <w:r w:rsidRPr="00A014A4">
        <w:rPr>
          <w:rStyle w:val="StyleUnderline"/>
        </w:rPr>
        <w:t>When the</w:t>
      </w:r>
      <w:r w:rsidRPr="00A014A4">
        <w:rPr>
          <w:rStyle w:val="Emphasis"/>
        </w:rPr>
        <w:t xml:space="preserve"> United States</w:t>
      </w:r>
      <w:r w:rsidRPr="00A014A4">
        <w:rPr>
          <w:sz w:val="16"/>
        </w:rPr>
        <w:t xml:space="preserve"> </w:t>
      </w:r>
      <w:r w:rsidRPr="00A014A4">
        <w:rPr>
          <w:rStyle w:val="StyleUnderline"/>
        </w:rPr>
        <w:t>has held back from transferring drones</w:t>
      </w:r>
      <w:r w:rsidRPr="00A014A4">
        <w:rPr>
          <w:sz w:val="16"/>
        </w:rPr>
        <w:t xml:space="preserve"> abroad, even to key partners, </w:t>
      </w:r>
      <w:r w:rsidRPr="00A014A4">
        <w:rPr>
          <w:rStyle w:val="StyleUnderline"/>
        </w:rPr>
        <w:t xml:space="preserve">China has stepped in to </w:t>
      </w:r>
      <w:r w:rsidRPr="00A014A4">
        <w:rPr>
          <w:rStyle w:val="Emphasis"/>
        </w:rPr>
        <w:t>fill the void</w:t>
      </w:r>
      <w:r w:rsidRPr="00A014A4">
        <w:rPr>
          <w:sz w:val="16"/>
        </w:rPr>
        <w:t xml:space="preserve">. </w:t>
      </w:r>
      <w:r w:rsidRPr="00A014A4">
        <w:rPr>
          <w:rStyle w:val="StyleUnderline"/>
        </w:rPr>
        <w:t>China has transferred their Reaper</w:t>
      </w:r>
      <w:r w:rsidRPr="00A014A4">
        <w:rPr>
          <w:sz w:val="16"/>
        </w:rPr>
        <w:t xml:space="preserve">-class CH-4 </w:t>
      </w:r>
      <w:r w:rsidRPr="00A014A4">
        <w:rPr>
          <w:rStyle w:val="StyleUnderline"/>
        </w:rPr>
        <w:t>drone to Jordan, Saudi Arabia, and Iraq</w:t>
      </w:r>
      <w:r w:rsidRPr="00A014A4">
        <w:rPr>
          <w:sz w:val="16"/>
        </w:rPr>
        <w:t xml:space="preserve">. Many of China’s sales have been armed. (The MTCR does not distinguish between armed vs. unarmed drones.) </w:t>
      </w:r>
      <w:r w:rsidRPr="00A014A4">
        <w:rPr>
          <w:rStyle w:val="StyleUnderline"/>
        </w:rPr>
        <w:t>China</w:t>
      </w:r>
      <w:r w:rsidRPr="00A014A4">
        <w:rPr>
          <w:sz w:val="16"/>
        </w:rPr>
        <w:t xml:space="preserve"> has </w:t>
      </w:r>
      <w:r w:rsidRPr="00A014A4">
        <w:rPr>
          <w:rStyle w:val="StyleUnderline"/>
        </w:rPr>
        <w:t>sold armed drones to Egypt, Iraq, Jordan, Kazakhstan, Myanmar, Nigeria, Pakistan, Saudi Arabia, Turkmenistan, and the United Arab Emirates.</w:t>
      </w:r>
      <w:r w:rsidRPr="00A014A4">
        <w:rPr>
          <w:sz w:val="16"/>
        </w:rPr>
        <w:t xml:space="preserve">44 In fact, every international transfer of an armed drone to date with the exception of the U.S. transfer to the United Kingdom has been from China. Over time, </w:t>
      </w:r>
      <w:r w:rsidRPr="00A014A4">
        <w:rPr>
          <w:rStyle w:val="StyleUnderline"/>
        </w:rPr>
        <w:t>this is likely to change as the</w:t>
      </w:r>
      <w:r w:rsidRPr="00A014A4">
        <w:rPr>
          <w:sz w:val="16"/>
        </w:rPr>
        <w:t xml:space="preserve"> </w:t>
      </w:r>
      <w:r w:rsidRPr="00A014A4">
        <w:rPr>
          <w:rStyle w:val="Emphasis"/>
        </w:rPr>
        <w:t>U</w:t>
      </w:r>
      <w:r w:rsidRPr="00A014A4">
        <w:rPr>
          <w:sz w:val="16"/>
        </w:rPr>
        <w:t xml:space="preserve">nited </w:t>
      </w:r>
      <w:r w:rsidRPr="00A014A4">
        <w:rPr>
          <w:rStyle w:val="Emphasis"/>
        </w:rPr>
        <w:t>S</w:t>
      </w:r>
      <w:r w:rsidRPr="00A014A4">
        <w:rPr>
          <w:sz w:val="16"/>
        </w:rPr>
        <w:t xml:space="preserve">tates </w:t>
      </w:r>
      <w:r w:rsidRPr="00A014A4">
        <w:rPr>
          <w:rStyle w:val="StyleUnderline"/>
        </w:rPr>
        <w:t>and</w:t>
      </w:r>
      <w:r w:rsidRPr="00A014A4">
        <w:rPr>
          <w:sz w:val="16"/>
        </w:rPr>
        <w:t xml:space="preserve"> </w:t>
      </w:r>
      <w:r w:rsidRPr="00A014A4">
        <w:rPr>
          <w:rStyle w:val="Emphasis"/>
        </w:rPr>
        <w:t>Israel</w:t>
      </w:r>
      <w:r w:rsidRPr="00A014A4">
        <w:rPr>
          <w:sz w:val="16"/>
        </w:rPr>
        <w:t xml:space="preserve"> </w:t>
      </w:r>
      <w:r w:rsidRPr="00A014A4">
        <w:rPr>
          <w:rStyle w:val="StyleUnderline"/>
        </w:rPr>
        <w:t xml:space="preserve">transfer more armed drones </w:t>
      </w:r>
      <w:r w:rsidRPr="00A014A4">
        <w:rPr>
          <w:rStyle w:val="Emphasis"/>
        </w:rPr>
        <w:t>abroad as well</w:t>
      </w:r>
      <w:r w:rsidRPr="00A014A4">
        <w:rPr>
          <w:rStyle w:val="StyleUnderline"/>
        </w:rPr>
        <w:t>.</w:t>
      </w:r>
      <w:r w:rsidRPr="00A014A4">
        <w:rPr>
          <w:sz w:val="16"/>
        </w:rPr>
        <w:t xml:space="preserve"> </w:t>
      </w:r>
      <w:r w:rsidRPr="00A014A4">
        <w:rPr>
          <w:rStyle w:val="StyleUnderline"/>
        </w:rPr>
        <w:t>In addition to the pending U.S. transfer to Italy, Israel reportedly has approved but not yet delivered transfers of armed drones to Germany and India.45</w:t>
      </w:r>
    </w:p>
    <w:p w14:paraId="7EC94A34" w14:textId="77777777" w:rsidR="00BE4ACA" w:rsidRPr="00A014A4" w:rsidRDefault="00BE4ACA" w:rsidP="00BE4ACA">
      <w:pPr>
        <w:rPr>
          <w:sz w:val="16"/>
        </w:rPr>
      </w:pPr>
      <w:r w:rsidRPr="00A014A4">
        <w:rPr>
          <w:rStyle w:val="StyleUnderline"/>
        </w:rPr>
        <w:t xml:space="preserve">U.S. </w:t>
      </w:r>
      <w:r w:rsidRPr="00A014A4">
        <w:rPr>
          <w:rStyle w:val="Emphasis"/>
        </w:rPr>
        <w:t>hesitation</w:t>
      </w:r>
      <w:r w:rsidRPr="00A014A4">
        <w:rPr>
          <w:rStyle w:val="StyleUnderline"/>
        </w:rPr>
        <w:t xml:space="preserve"> to transfer drones abroad has not </w:t>
      </w:r>
      <w:r w:rsidRPr="00A014A4">
        <w:rPr>
          <w:rStyle w:val="Emphasis"/>
        </w:rPr>
        <w:t>stopped proliferation</w:t>
      </w:r>
      <w:r w:rsidRPr="00A014A4">
        <w:rPr>
          <w:sz w:val="16"/>
        </w:rPr>
        <w:t xml:space="preserve">. </w:t>
      </w:r>
      <w:r w:rsidRPr="00A014A4">
        <w:rPr>
          <w:rStyle w:val="StyleUnderline"/>
        </w:rPr>
        <w:t>It has</w:t>
      </w:r>
      <w:r w:rsidRPr="00A014A4">
        <w:rPr>
          <w:sz w:val="16"/>
        </w:rPr>
        <w:t xml:space="preserve">, however, </w:t>
      </w:r>
      <w:r w:rsidRPr="00A014A4">
        <w:rPr>
          <w:rStyle w:val="Emphasis"/>
        </w:rPr>
        <w:t>weakened</w:t>
      </w:r>
      <w:r w:rsidRPr="00A014A4">
        <w:rPr>
          <w:sz w:val="16"/>
        </w:rPr>
        <w:t xml:space="preserve"> </w:t>
      </w:r>
      <w:r w:rsidRPr="00A014A4">
        <w:rPr>
          <w:rStyle w:val="StyleUnderline"/>
        </w:rPr>
        <w:t xml:space="preserve">U.S. relationships with key partners by forgoing opportunities to build </w:t>
      </w:r>
      <w:r w:rsidRPr="00A014A4">
        <w:rPr>
          <w:rStyle w:val="Emphasis"/>
        </w:rPr>
        <w:t>interoperability</w:t>
      </w:r>
      <w:r w:rsidRPr="00A014A4">
        <w:rPr>
          <w:rStyle w:val="StyleUnderline"/>
        </w:rPr>
        <w:t xml:space="preserve"> and </w:t>
      </w:r>
      <w:r w:rsidRPr="00A014A4">
        <w:rPr>
          <w:rStyle w:val="Emphasis"/>
        </w:rPr>
        <w:t>deepen defense relationships</w:t>
      </w:r>
      <w:r w:rsidRPr="00A014A4">
        <w:rPr>
          <w:sz w:val="16"/>
        </w:rPr>
        <w:t>. U.S. reluctance to transfer drones abroad also has meant</w:t>
      </w:r>
      <w:r w:rsidRPr="00A014A4">
        <w:rPr>
          <w:rStyle w:val="StyleUnderline"/>
        </w:rPr>
        <w:t xml:space="preserve"> the </w:t>
      </w:r>
      <w:r w:rsidRPr="00A014A4">
        <w:rPr>
          <w:rStyle w:val="Emphasis"/>
        </w:rPr>
        <w:t>U</w:t>
      </w:r>
      <w:r w:rsidRPr="00A014A4">
        <w:rPr>
          <w:sz w:val="16"/>
        </w:rPr>
        <w:t xml:space="preserve">nited </w:t>
      </w:r>
      <w:r w:rsidRPr="00A014A4">
        <w:rPr>
          <w:rStyle w:val="Emphasis"/>
        </w:rPr>
        <w:t>S</w:t>
      </w:r>
      <w:r w:rsidRPr="00A014A4">
        <w:rPr>
          <w:sz w:val="16"/>
        </w:rPr>
        <w:t xml:space="preserve">tates has </w:t>
      </w:r>
      <w:r w:rsidRPr="00A014A4">
        <w:rPr>
          <w:rStyle w:val="StyleUnderline"/>
        </w:rPr>
        <w:t xml:space="preserve">missed out on opportunities to shape how others use </w:t>
      </w:r>
      <w:r w:rsidRPr="00A014A4">
        <w:rPr>
          <w:rStyle w:val="Emphasis"/>
        </w:rPr>
        <w:t>drones</w:t>
      </w:r>
      <w:r w:rsidRPr="00A014A4">
        <w:rPr>
          <w:sz w:val="16"/>
        </w:rPr>
        <w:t xml:space="preserve"> </w:t>
      </w:r>
      <w:r w:rsidRPr="00A014A4">
        <w:rPr>
          <w:rStyle w:val="StyleUnderline"/>
        </w:rPr>
        <w:t>and</w:t>
      </w:r>
      <w:r w:rsidRPr="00A014A4">
        <w:rPr>
          <w:sz w:val="16"/>
        </w:rPr>
        <w:t xml:space="preserve"> </w:t>
      </w:r>
      <w:r w:rsidRPr="00A014A4">
        <w:rPr>
          <w:rStyle w:val="Emphasis"/>
        </w:rPr>
        <w:t>influence emerging norms</w:t>
      </w:r>
      <w:r w:rsidRPr="00A014A4">
        <w:rPr>
          <w:sz w:val="16"/>
        </w:rPr>
        <w:t xml:space="preserve"> of behavior for drone use.</w:t>
      </w:r>
    </w:p>
    <w:p w14:paraId="0B3099D7" w14:textId="77777777" w:rsidR="00BE4ACA" w:rsidRPr="00A014A4" w:rsidRDefault="00BE4ACA" w:rsidP="00BE4ACA">
      <w:pPr>
        <w:pStyle w:val="Heading4"/>
        <w:rPr>
          <w:rFonts w:cs="Arial"/>
        </w:rPr>
      </w:pPr>
      <w:r w:rsidRPr="00A014A4">
        <w:rPr>
          <w:rFonts w:cs="Arial"/>
        </w:rPr>
        <w:t xml:space="preserve">A </w:t>
      </w:r>
      <w:r w:rsidRPr="00A014A4">
        <w:rPr>
          <w:rFonts w:cs="Arial"/>
          <w:u w:val="single"/>
        </w:rPr>
        <w:t>full prohibition</w:t>
      </w:r>
      <w:r w:rsidRPr="00A014A4">
        <w:rPr>
          <w:rFonts w:cs="Arial"/>
        </w:rPr>
        <w:t xml:space="preserve"> causes a pivot to </w:t>
      </w:r>
      <w:r w:rsidRPr="00A014A4">
        <w:rPr>
          <w:rFonts w:cs="Arial"/>
          <w:u w:val="single"/>
        </w:rPr>
        <w:t>Chinese</w:t>
      </w:r>
      <w:r w:rsidRPr="00A014A4">
        <w:rPr>
          <w:rFonts w:cs="Arial"/>
        </w:rPr>
        <w:t xml:space="preserve"> and </w:t>
      </w:r>
      <w:r w:rsidRPr="00A014A4">
        <w:rPr>
          <w:rFonts w:cs="Arial"/>
          <w:u w:val="single"/>
        </w:rPr>
        <w:t>domestic</w:t>
      </w:r>
      <w:r w:rsidRPr="00A014A4">
        <w:rPr>
          <w:rFonts w:cs="Arial"/>
        </w:rPr>
        <w:t xml:space="preserve"> drone industries </w:t>
      </w:r>
    </w:p>
    <w:p w14:paraId="628A84C7" w14:textId="77777777" w:rsidR="00BE4ACA" w:rsidRPr="00A014A4" w:rsidRDefault="00BE4ACA" w:rsidP="00BE4ACA">
      <w:r w:rsidRPr="00A014A4">
        <w:rPr>
          <w:rStyle w:val="Style13ptBold"/>
        </w:rPr>
        <w:t>Dudley 18</w:t>
      </w:r>
      <w:r w:rsidRPr="00A014A4">
        <w:t xml:space="preserve"> [Dominic Dudley is a Forbes Contributor with an emphasis on the Middle East. 12/17. "How China Is Fueling The Arms Race In Drones In The Middle East." https://www.forbes.com/sites/dominicdudley/2018/12/17/china-fueling-drones-arms-race-middle-east/#69fce18c4bb4]</w:t>
      </w:r>
    </w:p>
    <w:p w14:paraId="77149E8E" w14:textId="77777777" w:rsidR="00BE4ACA" w:rsidRPr="00A014A4" w:rsidRDefault="00BE4ACA" w:rsidP="00BE4ACA">
      <w:pPr>
        <w:rPr>
          <w:sz w:val="16"/>
        </w:rPr>
      </w:pPr>
      <w:r w:rsidRPr="00A014A4">
        <w:rPr>
          <w:rStyle w:val="StyleUnderline"/>
        </w:rPr>
        <w:t xml:space="preserve">Armed drones have become an increasingly </w:t>
      </w:r>
      <w:r w:rsidRPr="00A014A4">
        <w:rPr>
          <w:rStyle w:val="Emphasis"/>
        </w:rPr>
        <w:t>common sight</w:t>
      </w:r>
      <w:r w:rsidRPr="00A014A4">
        <w:rPr>
          <w:sz w:val="16"/>
        </w:rPr>
        <w:t xml:space="preserve"> </w:t>
      </w:r>
      <w:r w:rsidRPr="00A014A4">
        <w:rPr>
          <w:rStyle w:val="StyleUnderline"/>
        </w:rPr>
        <w:t>in the skies around the Middle East</w:t>
      </w:r>
      <w:r w:rsidRPr="00A014A4">
        <w:rPr>
          <w:sz w:val="16"/>
        </w:rPr>
        <w:t xml:space="preserve"> in recent years, notably in the war zones of Iraq, Libya, Syria and Yemen. But rather than the most advanced Western technology being used, </w:t>
      </w:r>
      <w:r w:rsidRPr="00A014A4">
        <w:rPr>
          <w:rStyle w:val="StyleUnderline"/>
        </w:rPr>
        <w:t>it is a combination of</w:t>
      </w:r>
      <w:r w:rsidRPr="00A014A4">
        <w:rPr>
          <w:sz w:val="16"/>
        </w:rPr>
        <w:t xml:space="preserve"> </w:t>
      </w:r>
      <w:r w:rsidRPr="00A014A4">
        <w:rPr>
          <w:rStyle w:val="Emphasis"/>
        </w:rPr>
        <w:t>Chinese imports</w:t>
      </w:r>
      <w:r w:rsidRPr="00A014A4">
        <w:rPr>
          <w:sz w:val="16"/>
        </w:rPr>
        <w:t xml:space="preserve"> </w:t>
      </w:r>
      <w:r w:rsidRPr="00A014A4">
        <w:rPr>
          <w:rStyle w:val="StyleUnderline"/>
        </w:rPr>
        <w:t>and</w:t>
      </w:r>
      <w:r w:rsidRPr="00A014A4">
        <w:rPr>
          <w:sz w:val="16"/>
        </w:rPr>
        <w:t xml:space="preserve"> </w:t>
      </w:r>
      <w:r w:rsidRPr="00A014A4">
        <w:rPr>
          <w:rStyle w:val="Emphasis"/>
        </w:rPr>
        <w:t>home-grown alternatives</w:t>
      </w:r>
      <w:r w:rsidRPr="00A014A4">
        <w:rPr>
          <w:sz w:val="16"/>
        </w:rPr>
        <w:t xml:space="preserve"> that are being deployed by local armed forces.</w:t>
      </w:r>
    </w:p>
    <w:p w14:paraId="6D13ACBD" w14:textId="77777777" w:rsidR="00BE4ACA" w:rsidRPr="00A014A4" w:rsidRDefault="00BE4ACA" w:rsidP="00BE4ACA">
      <w:pPr>
        <w:rPr>
          <w:sz w:val="16"/>
        </w:rPr>
      </w:pPr>
      <w:r w:rsidRPr="00A014A4">
        <w:rPr>
          <w:rStyle w:val="StyleUnderline"/>
        </w:rPr>
        <w:t xml:space="preserve">The U.S. is the </w:t>
      </w:r>
      <w:r w:rsidRPr="00A014A4">
        <w:rPr>
          <w:rStyle w:val="Emphasis"/>
        </w:rPr>
        <w:t>global leader</w:t>
      </w:r>
      <w:r w:rsidRPr="00A014A4">
        <w:rPr>
          <w:sz w:val="16"/>
        </w:rPr>
        <w:t xml:space="preserve"> </w:t>
      </w:r>
      <w:r w:rsidRPr="00A014A4">
        <w:rPr>
          <w:rStyle w:val="StyleUnderline"/>
        </w:rPr>
        <w:t xml:space="preserve">in terms of military </w:t>
      </w:r>
      <w:r w:rsidRPr="00A014A4">
        <w:rPr>
          <w:rStyle w:val="Emphasis"/>
        </w:rPr>
        <w:t>drone tech</w:t>
      </w:r>
      <w:r w:rsidRPr="00A014A4">
        <w:rPr>
          <w:sz w:val="16"/>
        </w:rPr>
        <w:t xml:space="preserve">nology </w:t>
      </w:r>
      <w:r w:rsidRPr="00A014A4">
        <w:rPr>
          <w:rStyle w:val="StyleUnderline"/>
        </w:rPr>
        <w:t xml:space="preserve">but it has </w:t>
      </w:r>
      <w:r w:rsidRPr="00A014A4">
        <w:rPr>
          <w:rStyle w:val="Emphasis"/>
        </w:rPr>
        <w:t>tough rules</w:t>
      </w:r>
      <w:r w:rsidRPr="00A014A4">
        <w:rPr>
          <w:rStyle w:val="StyleUnderline"/>
        </w:rPr>
        <w:t xml:space="preserve"> about which countries can </w:t>
      </w:r>
      <w:r w:rsidRPr="00A014A4">
        <w:rPr>
          <w:rStyle w:val="Emphasis"/>
        </w:rPr>
        <w:t>buy them</w:t>
      </w:r>
      <w:r w:rsidRPr="00A014A4">
        <w:rPr>
          <w:sz w:val="16"/>
        </w:rPr>
        <w:t xml:space="preserve">. </w:t>
      </w:r>
      <w:r w:rsidRPr="00A014A4">
        <w:rPr>
          <w:rStyle w:val="StyleUnderline"/>
        </w:rPr>
        <w:t>That has forced</w:t>
      </w:r>
      <w:r w:rsidRPr="00A014A4">
        <w:rPr>
          <w:sz w:val="16"/>
        </w:rPr>
        <w:t xml:space="preserve"> Middle East </w:t>
      </w:r>
      <w:r w:rsidRPr="00A014A4">
        <w:rPr>
          <w:rStyle w:val="StyleUnderline"/>
        </w:rPr>
        <w:t xml:space="preserve">governments to either develop their </w:t>
      </w:r>
      <w:r w:rsidRPr="00A014A4">
        <w:rPr>
          <w:rStyle w:val="Emphasis"/>
        </w:rPr>
        <w:t>own</w:t>
      </w:r>
      <w:r w:rsidRPr="00A014A4">
        <w:rPr>
          <w:rStyle w:val="StyleUnderline"/>
        </w:rPr>
        <w:t xml:space="preserve"> or look for other</w:t>
      </w:r>
      <w:r w:rsidRPr="00A014A4">
        <w:rPr>
          <w:sz w:val="16"/>
        </w:rPr>
        <w:t xml:space="preserve"> potential </w:t>
      </w:r>
      <w:r w:rsidRPr="00A014A4">
        <w:rPr>
          <w:rStyle w:val="Emphasis"/>
        </w:rPr>
        <w:t>sources</w:t>
      </w:r>
      <w:r w:rsidRPr="00A014A4">
        <w:rPr>
          <w:sz w:val="16"/>
        </w:rPr>
        <w:t xml:space="preserve"> – </w:t>
      </w:r>
      <w:r w:rsidRPr="00A014A4">
        <w:rPr>
          <w:rStyle w:val="StyleUnderline"/>
        </w:rPr>
        <w:t xml:space="preserve">and it is China that has </w:t>
      </w:r>
      <w:r w:rsidRPr="00A014A4">
        <w:rPr>
          <w:rStyle w:val="Emphasis"/>
        </w:rPr>
        <w:t>taken advantage</w:t>
      </w:r>
      <w:r w:rsidRPr="00A014A4">
        <w:rPr>
          <w:sz w:val="16"/>
        </w:rPr>
        <w:t>.</w:t>
      </w:r>
    </w:p>
    <w:p w14:paraId="26D6B1F1" w14:textId="77777777" w:rsidR="00BE4ACA" w:rsidRPr="00A014A4" w:rsidRDefault="00BE4ACA" w:rsidP="00BE4ACA">
      <w:pPr>
        <w:rPr>
          <w:sz w:val="16"/>
        </w:rPr>
      </w:pPr>
      <w:r w:rsidRPr="00A014A4">
        <w:rPr>
          <w:sz w:val="16"/>
        </w:rPr>
        <w:t xml:space="preserve">That is partly </w:t>
      </w:r>
      <w:r w:rsidRPr="00A014A4">
        <w:rPr>
          <w:rStyle w:val="StyleUnderline"/>
        </w:rPr>
        <w:t>due to the relatively</w:t>
      </w:r>
      <w:r w:rsidRPr="00A014A4">
        <w:rPr>
          <w:sz w:val="16"/>
        </w:rPr>
        <w:t xml:space="preserve"> </w:t>
      </w:r>
      <w:r w:rsidRPr="00A014A4">
        <w:rPr>
          <w:rStyle w:val="Emphasis"/>
        </w:rPr>
        <w:t>low price</w:t>
      </w:r>
      <w:r w:rsidRPr="00A014A4">
        <w:rPr>
          <w:sz w:val="16"/>
        </w:rPr>
        <w:t xml:space="preserve"> of its drones, </w:t>
      </w:r>
      <w:r w:rsidRPr="00A014A4">
        <w:rPr>
          <w:rStyle w:val="StyleUnderline"/>
        </w:rPr>
        <w:t xml:space="preserve">but also its </w:t>
      </w:r>
      <w:r w:rsidRPr="00A014A4">
        <w:rPr>
          <w:rStyle w:val="Emphasis"/>
        </w:rPr>
        <w:t>willingness</w:t>
      </w:r>
      <w:r w:rsidRPr="00A014A4">
        <w:rPr>
          <w:sz w:val="16"/>
        </w:rPr>
        <w:t xml:space="preserve"> </w:t>
      </w:r>
      <w:r w:rsidRPr="00A014A4">
        <w:rPr>
          <w:rStyle w:val="StyleUnderline"/>
        </w:rPr>
        <w:t xml:space="preserve">to sell to any government that </w:t>
      </w:r>
      <w:r w:rsidRPr="00A014A4">
        <w:rPr>
          <w:rStyle w:val="Emphasis"/>
        </w:rPr>
        <w:t>comes calling</w:t>
      </w:r>
      <w:r w:rsidRPr="00A014A4">
        <w:rPr>
          <w:sz w:val="16"/>
        </w:rPr>
        <w:t>. Beijing’s approach to drone sales was characterized as one of “no questions asked” in a paper released by the Royal United Services Institute (RUSI), a defence think-tank, in London on December 17.</w:t>
      </w:r>
    </w:p>
    <w:p w14:paraId="157537F4" w14:textId="77777777" w:rsidR="00BE4ACA" w:rsidRDefault="00BE4ACA" w:rsidP="00BE4ACA">
      <w:pPr>
        <w:pStyle w:val="Heading3"/>
      </w:pPr>
      <w:r>
        <w:t xml:space="preserve">2NC – Link – Allies – More </w:t>
      </w:r>
    </w:p>
    <w:p w14:paraId="4CF05778" w14:textId="77777777" w:rsidR="00BE4ACA" w:rsidRPr="00EB60B0" w:rsidRDefault="00BE4ACA" w:rsidP="00BE4ACA">
      <w:pPr>
        <w:pStyle w:val="Heading4"/>
        <w:rPr>
          <w:rFonts w:cs="Arial"/>
        </w:rPr>
      </w:pPr>
      <w:r>
        <w:rPr>
          <w:rFonts w:cs="Arial"/>
        </w:rPr>
        <w:t xml:space="preserve">Drones are key to </w:t>
      </w:r>
      <w:r>
        <w:rPr>
          <w:rFonts w:cs="Arial"/>
          <w:u w:val="single"/>
        </w:rPr>
        <w:t>interoperability</w:t>
      </w:r>
      <w:r>
        <w:rPr>
          <w:rFonts w:cs="Arial"/>
        </w:rPr>
        <w:t xml:space="preserve"> – more evidence </w:t>
      </w:r>
    </w:p>
    <w:p w14:paraId="3B58698A" w14:textId="77777777" w:rsidR="00BE4ACA" w:rsidRPr="00A014A4" w:rsidRDefault="00BE4ACA" w:rsidP="00BE4ACA">
      <w:r w:rsidRPr="00A014A4">
        <w:rPr>
          <w:rStyle w:val="Style13ptBold"/>
        </w:rPr>
        <w:t>McCaney 16</w:t>
      </w:r>
      <w:r w:rsidRPr="00A014A4">
        <w:t xml:space="preserve"> (McCaney, Kevin, former editor of Defense Systems and GCN. “US expands its foreign drone sales to Canada.” Defense Systems, 30 August 2016, https://defensesystems.com/articles/2016/08/30/navy-canada-blackjack-uas-sale.aspx. Accessed 29 June 2019.) SK</w:t>
      </w:r>
    </w:p>
    <w:p w14:paraId="49D5AFE5" w14:textId="77777777" w:rsidR="00BE4ACA" w:rsidRPr="00A014A4" w:rsidRDefault="00BE4ACA" w:rsidP="00BE4ACA">
      <w:pPr>
        <w:rPr>
          <w:rStyle w:val="StyleUnderline"/>
        </w:rPr>
      </w:pPr>
      <w:r w:rsidRPr="00A014A4">
        <w:rPr>
          <w:sz w:val="16"/>
        </w:rPr>
        <w:t xml:space="preserve">As part of </w:t>
      </w:r>
      <w:r w:rsidRPr="00CF4E61">
        <w:rPr>
          <w:rStyle w:val="StyleUnderline"/>
        </w:rPr>
        <w:t>U.S. plans to share unmanned aerial systems</w:t>
      </w:r>
      <w:r w:rsidRPr="00EB60B0">
        <w:rPr>
          <w:rStyle w:val="StyleUnderline"/>
        </w:rPr>
        <w:t xml:space="preserve"> and</w:t>
      </w:r>
      <w:r w:rsidRPr="00A014A4">
        <w:rPr>
          <w:rStyle w:val="StyleUnderline"/>
        </w:rPr>
        <w:t xml:space="preserve"> accompanying technology </w:t>
      </w:r>
      <w:r w:rsidRPr="00CF4E61">
        <w:rPr>
          <w:rStyle w:val="StyleUnderline"/>
        </w:rPr>
        <w:t>with allies</w:t>
      </w:r>
      <w:r w:rsidRPr="00A014A4">
        <w:rPr>
          <w:sz w:val="16"/>
        </w:rPr>
        <w:t xml:space="preserve">, </w:t>
      </w:r>
      <w:r w:rsidRPr="00CF4E61">
        <w:rPr>
          <w:rStyle w:val="StyleUnderline"/>
        </w:rPr>
        <w:t>the Navy has reached agreement with Canada for</w:t>
      </w:r>
      <w:r w:rsidRPr="00A014A4">
        <w:rPr>
          <w:rStyle w:val="StyleUnderline"/>
        </w:rPr>
        <w:t xml:space="preserve"> the first international </w:t>
      </w:r>
      <w:r w:rsidRPr="00CF4E61">
        <w:rPr>
          <w:rStyle w:val="StyleUnderline"/>
        </w:rPr>
        <w:t>sale of</w:t>
      </w:r>
      <w:r w:rsidRPr="00A014A4">
        <w:rPr>
          <w:rStyle w:val="StyleUnderline"/>
        </w:rPr>
        <w:t xml:space="preserve"> RQ-21A </w:t>
      </w:r>
      <w:r w:rsidRPr="00CF4E61">
        <w:rPr>
          <w:rStyle w:val="StyleUnderline"/>
        </w:rPr>
        <w:t>Blackjacks.</w:t>
      </w:r>
      <w:r w:rsidRPr="00A014A4">
        <w:rPr>
          <w:sz w:val="16"/>
        </w:rPr>
        <w:t xml:space="preserve"> The Navy said it expects to deliver one of the systems to Canada sometime in 2017. Each Insitu-made Blackjack system includes five of the aircraft along with two ground control stations and launch and recovery equipment. The twin-tailed Blackjack is 8.2 feet long with a 16-foot wingspan. It has an open, modular design that allows for a variety of payloads and, once launched from a catapult, can stay aloft for 10 to 12 hours, the Navy said in an announcement. The announcement didn’t mention a dollar amount for the agreement, but in July 2015 the Navy and Marines a $78million contract with Insitu for six of the Blackjack systems. The Marines eventually plan to have 32 of the systems; the Navy 25. </w:t>
      </w:r>
      <w:r w:rsidRPr="00CF4E61">
        <w:rPr>
          <w:rStyle w:val="StyleUnderline"/>
        </w:rPr>
        <w:t>“We are very pleased to have our Canadian allies</w:t>
      </w:r>
      <w:r w:rsidRPr="00A014A4">
        <w:rPr>
          <w:rStyle w:val="StyleUnderline"/>
        </w:rPr>
        <w:t xml:space="preserve"> and neighbors </w:t>
      </w:r>
      <w:r w:rsidRPr="00CF4E61">
        <w:rPr>
          <w:rStyle w:val="StyleUnderline"/>
        </w:rPr>
        <w:t>as</w:t>
      </w:r>
      <w:r w:rsidRPr="00A014A4">
        <w:rPr>
          <w:rStyle w:val="StyleUnderline"/>
        </w:rPr>
        <w:t xml:space="preserve"> our first </w:t>
      </w:r>
      <w:r w:rsidRPr="00CF4E61">
        <w:rPr>
          <w:rStyle w:val="StyleUnderline"/>
        </w:rPr>
        <w:t>F</w:t>
      </w:r>
      <w:r w:rsidRPr="00A014A4">
        <w:rPr>
          <w:rStyle w:val="StyleUnderline"/>
        </w:rPr>
        <w:t xml:space="preserve">oreign </w:t>
      </w:r>
      <w:r w:rsidRPr="00CF4E61">
        <w:rPr>
          <w:rStyle w:val="StyleUnderline"/>
        </w:rPr>
        <w:t>M</w:t>
      </w:r>
      <w:r w:rsidRPr="00A014A4">
        <w:rPr>
          <w:rStyle w:val="StyleUnderline"/>
        </w:rPr>
        <w:t xml:space="preserve">ilitary </w:t>
      </w:r>
      <w:r w:rsidRPr="00CF4E61">
        <w:rPr>
          <w:rStyle w:val="StyleUnderline"/>
        </w:rPr>
        <w:t>S</w:t>
      </w:r>
      <w:r w:rsidRPr="00A014A4">
        <w:rPr>
          <w:rStyle w:val="StyleUnderline"/>
        </w:rPr>
        <w:t xml:space="preserve">ales case </w:t>
      </w:r>
      <w:r w:rsidRPr="00CF4E61">
        <w:rPr>
          <w:rStyle w:val="StyleUnderline"/>
        </w:rPr>
        <w:t>and look forward to helping them grow their</w:t>
      </w:r>
      <w:r w:rsidRPr="00A014A4">
        <w:rPr>
          <w:rStyle w:val="StyleUnderline"/>
        </w:rPr>
        <w:t xml:space="preserve"> small tactical</w:t>
      </w:r>
      <w:r w:rsidRPr="00A014A4">
        <w:rPr>
          <w:sz w:val="16"/>
        </w:rPr>
        <w:t xml:space="preserve"> </w:t>
      </w:r>
      <w:r w:rsidRPr="00EB60B0">
        <w:rPr>
          <w:sz w:val="16"/>
        </w:rPr>
        <w:t xml:space="preserve">UAS </w:t>
      </w:r>
      <w:r w:rsidRPr="00CF4E61">
        <w:rPr>
          <w:rStyle w:val="StyleUnderline"/>
        </w:rPr>
        <w:t>capability and ensure maximum interoperability</w:t>
      </w:r>
      <w:r w:rsidRPr="00A014A4">
        <w:rPr>
          <w:rStyle w:val="StyleUnderline"/>
        </w:rPr>
        <w:t xml:space="preserve"> with our assets</w:t>
      </w:r>
      <w:r w:rsidRPr="00A014A4">
        <w:rPr>
          <w:sz w:val="16"/>
        </w:rPr>
        <w:t>, if desired</w:t>
      </w:r>
      <w:r w:rsidRPr="00A014A4">
        <w:rPr>
          <w:rStyle w:val="StyleUnderline"/>
        </w:rPr>
        <w:t xml:space="preserve">,” </w:t>
      </w:r>
      <w:r w:rsidRPr="00CF4E61">
        <w:rPr>
          <w:rStyle w:val="StyleUnderline"/>
        </w:rPr>
        <w:t>said Col[onel]</w:t>
      </w:r>
      <w:r w:rsidRPr="00A014A4">
        <w:rPr>
          <w:sz w:val="16"/>
        </w:rPr>
        <w:t xml:space="preserve">. </w:t>
      </w:r>
      <w:r w:rsidRPr="00A014A4">
        <w:rPr>
          <w:rStyle w:val="StyleUnderline"/>
        </w:rPr>
        <w:t xml:space="preserve">Eldon </w:t>
      </w:r>
      <w:r w:rsidRPr="00CF4E61">
        <w:rPr>
          <w:rStyle w:val="StyleUnderline"/>
        </w:rPr>
        <w:t>Metzger</w:t>
      </w:r>
      <w:r w:rsidRPr="00A014A4">
        <w:rPr>
          <w:sz w:val="16"/>
        </w:rPr>
        <w:t xml:space="preserve">, program manager for the Navy and Marine Corps Small Tactical Unmanned Aircraft Systems Program Office (PMA-263), which manages the Blackjack program. It </w:t>
      </w:r>
      <w:r w:rsidRPr="00A014A4">
        <w:rPr>
          <w:rStyle w:val="StyleUnderline"/>
        </w:rPr>
        <w:t xml:space="preserve">catapult-launch system allows the system to take off without a runway, so it can be used both in the field and aboard ships for tactical reconnaissance, surveillance, and target acquisition at sea and on land. The </w:t>
      </w:r>
      <w:r w:rsidRPr="00CF4E61">
        <w:rPr>
          <w:rStyle w:val="StyleUnderline"/>
        </w:rPr>
        <w:t>U</w:t>
      </w:r>
      <w:r w:rsidRPr="00A014A4">
        <w:rPr>
          <w:rStyle w:val="StyleUnderline"/>
        </w:rPr>
        <w:t xml:space="preserve">nited </w:t>
      </w:r>
      <w:r w:rsidRPr="00CF4E61">
        <w:rPr>
          <w:rStyle w:val="StyleUnderline"/>
        </w:rPr>
        <w:t>S</w:t>
      </w:r>
      <w:r w:rsidRPr="00A014A4">
        <w:rPr>
          <w:rStyle w:val="StyleUnderline"/>
        </w:rPr>
        <w:t>tates has long had a virtual monopoly on military drones, but announced</w:t>
      </w:r>
      <w:r w:rsidRPr="00A014A4">
        <w:rPr>
          <w:sz w:val="16"/>
        </w:rPr>
        <w:t xml:space="preserve"> in February 2015 </w:t>
      </w:r>
      <w:r w:rsidRPr="00A014A4">
        <w:rPr>
          <w:rStyle w:val="StyleUnderline"/>
        </w:rPr>
        <w:t xml:space="preserve">that it </w:t>
      </w:r>
      <w:r w:rsidRPr="00CF4E61">
        <w:rPr>
          <w:rStyle w:val="StyleUnderline"/>
        </w:rPr>
        <w:t>would</w:t>
      </w:r>
      <w:r w:rsidRPr="00A014A4">
        <w:rPr>
          <w:rStyle w:val="StyleUnderline"/>
        </w:rPr>
        <w:t xml:space="preserve"> begin to </w:t>
      </w:r>
      <w:r w:rsidRPr="00CF4E61">
        <w:rPr>
          <w:rStyle w:val="StyleUnderline"/>
        </w:rPr>
        <w:t>allow sales of</w:t>
      </w:r>
      <w:r w:rsidRPr="00A014A4">
        <w:rPr>
          <w:sz w:val="16"/>
        </w:rPr>
        <w:t xml:space="preserve"> </w:t>
      </w:r>
      <w:r w:rsidRPr="00EB60B0">
        <w:rPr>
          <w:sz w:val="16"/>
        </w:rPr>
        <w:t xml:space="preserve">UAS </w:t>
      </w:r>
      <w:r w:rsidRPr="00A014A4">
        <w:rPr>
          <w:rStyle w:val="StyleUnderline"/>
        </w:rPr>
        <w:t xml:space="preserve">including some armed versions, </w:t>
      </w:r>
      <w:r w:rsidRPr="00CF4E61">
        <w:rPr>
          <w:rStyle w:val="StyleUnderline"/>
        </w:rPr>
        <w:t>to partner nations.</w:t>
      </w:r>
      <w:r w:rsidRPr="00A014A4">
        <w:rPr>
          <w:sz w:val="16"/>
        </w:rPr>
        <w:t xml:space="preserve"> At the time, </w:t>
      </w:r>
      <w:r w:rsidRPr="00CF4E61">
        <w:rPr>
          <w:rStyle w:val="StyleUnderline"/>
        </w:rPr>
        <w:t>the State Department cited national security</w:t>
      </w:r>
      <w:r w:rsidRPr="00A014A4">
        <w:rPr>
          <w:rStyle w:val="StyleUnderline"/>
        </w:rPr>
        <w:t xml:space="preserve"> as one reason for the decision, </w:t>
      </w:r>
      <w:r w:rsidRPr="00CF4E61">
        <w:rPr>
          <w:rStyle w:val="StyleUnderline"/>
        </w:rPr>
        <w:t>noting the advantage of allies having interoperable systems.</w:t>
      </w:r>
      <w:r w:rsidRPr="00A014A4">
        <w:rPr>
          <w:sz w:val="16"/>
        </w:rPr>
        <w:t xml:space="preserve"> Economics also played a role, as other nations such as China and Israel are looking to break into the military and commercial drone markets. State said that, despite opening up sales to other countries, any sale would have to follow strict controls set by the Foreign Military Sales program and other factors, such as those under the international Missile Technology Control Regime (the long flight ranges of UAS like the Predator put them in the same class as missiles for these purposes). In November, </w:t>
      </w:r>
      <w:r w:rsidRPr="00A014A4">
        <w:rPr>
          <w:rStyle w:val="StyleUnderline"/>
        </w:rPr>
        <w:t xml:space="preserve">the </w:t>
      </w:r>
      <w:r w:rsidRPr="00CF4E61">
        <w:rPr>
          <w:rStyle w:val="StyleUnderline"/>
        </w:rPr>
        <w:t>State Department approved</w:t>
      </w:r>
      <w:r w:rsidRPr="00A014A4">
        <w:rPr>
          <w:rStyle w:val="StyleUnderline"/>
        </w:rPr>
        <w:t xml:space="preserve"> the</w:t>
      </w:r>
      <w:r w:rsidRPr="00A014A4">
        <w:rPr>
          <w:sz w:val="16"/>
        </w:rPr>
        <w:t xml:space="preserve"> possible </w:t>
      </w:r>
      <w:r w:rsidRPr="00CF4E61">
        <w:rPr>
          <w:rStyle w:val="StyleUnderline"/>
        </w:rPr>
        <w:t>sale</w:t>
      </w:r>
      <w:r w:rsidRPr="00A014A4">
        <w:rPr>
          <w:rStyle w:val="StyleUnderline"/>
        </w:rPr>
        <w:t xml:space="preserve"> of up to three high-altitude, long-range RQ-4 Block 30 Global Hawks </w:t>
      </w:r>
      <w:r w:rsidRPr="00CF4E61">
        <w:rPr>
          <w:rStyle w:val="StyleUnderline"/>
        </w:rPr>
        <w:t>to Japan</w:t>
      </w:r>
      <w:r w:rsidRPr="00A014A4">
        <w:rPr>
          <w:sz w:val="16"/>
        </w:rPr>
        <w:t xml:space="preserve"> for ISR, </w:t>
      </w:r>
      <w:r w:rsidRPr="00A014A4">
        <w:rPr>
          <w:rStyle w:val="StyleUnderline"/>
        </w:rPr>
        <w:t xml:space="preserve">and the possible sale of MQ-9 Reapers, which also have strike capability, to </w:t>
      </w:r>
      <w:r w:rsidRPr="00CF4E61">
        <w:rPr>
          <w:rStyle w:val="StyleUnderline"/>
        </w:rPr>
        <w:t>Italy</w:t>
      </w:r>
      <w:r w:rsidRPr="00A014A4">
        <w:rPr>
          <w:rStyle w:val="StyleUnderline"/>
        </w:rPr>
        <w:t>.</w:t>
      </w:r>
      <w:r w:rsidRPr="00A014A4">
        <w:rPr>
          <w:sz w:val="16"/>
        </w:rPr>
        <w:t xml:space="preserve"> Italy is also home to NATO’s Alliance Ground Surveillance program, which is expected to have five Global Hawks that could provide ISR for 15 countries. </w:t>
      </w:r>
      <w:r w:rsidRPr="00CF4E61">
        <w:rPr>
          <w:rStyle w:val="StyleUnderline"/>
        </w:rPr>
        <w:t>South Korea</w:t>
      </w:r>
      <w:r w:rsidRPr="00A014A4">
        <w:rPr>
          <w:rStyle w:val="StyleUnderline"/>
        </w:rPr>
        <w:t xml:space="preserve"> also have been has been approved to possible sales </w:t>
      </w:r>
      <w:r w:rsidRPr="00CF4E61">
        <w:rPr>
          <w:rStyle w:val="StyleUnderline"/>
        </w:rPr>
        <w:t>and the U.K.</w:t>
      </w:r>
    </w:p>
    <w:p w14:paraId="25C9B916" w14:textId="77777777" w:rsidR="00BE4ACA" w:rsidRPr="00A014A4" w:rsidRDefault="00BE4ACA" w:rsidP="00BE4ACA"/>
    <w:p w14:paraId="46CE531D" w14:textId="77777777" w:rsidR="00BE4ACA" w:rsidRDefault="00BE4ACA" w:rsidP="00BE4ACA">
      <w:pPr>
        <w:pStyle w:val="Heading3"/>
      </w:pPr>
      <w:r>
        <w:t xml:space="preserve">2NC – Link – China Fill-In – More </w:t>
      </w:r>
    </w:p>
    <w:p w14:paraId="74575C5E" w14:textId="77777777" w:rsidR="00BE4ACA" w:rsidRPr="00A014A4" w:rsidRDefault="00BE4ACA" w:rsidP="00BE4ACA">
      <w:pPr>
        <w:pStyle w:val="Heading4"/>
        <w:rPr>
          <w:rFonts w:cs="Arial"/>
        </w:rPr>
      </w:pPr>
      <w:r w:rsidRPr="00A014A4">
        <w:rPr>
          <w:rFonts w:cs="Arial"/>
        </w:rPr>
        <w:t>U.S restrictions leave room for China fill in- threaten U.S and allied militaries</w:t>
      </w:r>
    </w:p>
    <w:p w14:paraId="567F845F" w14:textId="77777777" w:rsidR="00BE4ACA" w:rsidRPr="00A014A4" w:rsidRDefault="00BE4ACA" w:rsidP="00BE4ACA">
      <w:r w:rsidRPr="00A014A4">
        <w:rPr>
          <w:rStyle w:val="Style13ptBold"/>
        </w:rPr>
        <w:t xml:space="preserve">McLeary 18 </w:t>
      </w:r>
      <w:r w:rsidRPr="00A014A4">
        <w:t>(Paul McLeary has written about national security issues for Foreign Policy, Defense News, The New Republic, and Columbia Journalism Review. “China’s Eating Up US Drone Markets; U.S Troops At Risk.” June 15, 2018. https://breakingdefense.com/2018/06/chinas-eating-up-us-drone-market-u-s-troops-at-risk/)</w:t>
      </w:r>
    </w:p>
    <w:p w14:paraId="75062506" w14:textId="77777777" w:rsidR="00BE4ACA" w:rsidRPr="00A014A4" w:rsidRDefault="00BE4ACA" w:rsidP="00BE4ACA">
      <w:pPr>
        <w:pStyle w:val="NormalWeb"/>
        <w:shd w:val="clear" w:color="auto" w:fill="FFFFFF"/>
        <w:spacing w:before="0" w:beforeAutospacing="0" w:after="225" w:afterAutospacing="0"/>
        <w:rPr>
          <w:rFonts w:ascii="Arial" w:hAnsi="Arial" w:cs="Arial"/>
          <w:color w:val="222222"/>
          <w:sz w:val="14"/>
          <w:szCs w:val="16"/>
        </w:rPr>
      </w:pPr>
      <w:r w:rsidRPr="00CF4E61">
        <w:rPr>
          <w:rStyle w:val="StyleUnderline"/>
          <w:rFonts w:ascii="Arial" w:hAnsi="Arial" w:cs="Arial"/>
        </w:rPr>
        <w:t>U.S. forces are at increasing risk as China and other nations sell more armed drones</w:t>
      </w:r>
      <w:r w:rsidRPr="00A014A4">
        <w:rPr>
          <w:rStyle w:val="StyleUnderline"/>
          <w:rFonts w:ascii="Arial" w:hAnsi="Arial" w:cs="Arial"/>
        </w:rPr>
        <w:t xml:space="preserve"> to anyone with the money to pay for them, and </w:t>
      </w:r>
      <w:r w:rsidRPr="00CF4E61">
        <w:rPr>
          <w:rStyle w:val="StyleUnderline"/>
          <w:rFonts w:ascii="Arial" w:hAnsi="Arial" w:cs="Arial"/>
        </w:rPr>
        <w:t xml:space="preserve">restrictive U.S. export policies </w:t>
      </w:r>
      <w:r w:rsidRPr="00A014A4">
        <w:rPr>
          <w:rStyle w:val="StyleUnderline"/>
          <w:rFonts w:ascii="Arial" w:hAnsi="Arial" w:cs="Arial"/>
        </w:rPr>
        <w:t xml:space="preserve">may be </w:t>
      </w:r>
      <w:r w:rsidRPr="00CF4E61">
        <w:rPr>
          <w:rStyle w:val="StyleUnderline"/>
          <w:rFonts w:ascii="Arial" w:hAnsi="Arial" w:cs="Arial"/>
        </w:rPr>
        <w:t>making the situation worse,</w:t>
      </w:r>
      <w:r w:rsidRPr="00A014A4">
        <w:rPr>
          <w:rStyle w:val="StyleUnderline"/>
          <w:rFonts w:ascii="Arial" w:hAnsi="Arial" w:cs="Arial"/>
        </w:rPr>
        <w:t xml:space="preserve"> says a new report delivered to the Chairman of the Joint Chiefs. </w:t>
      </w:r>
      <w:r w:rsidRPr="00A014A4">
        <w:rPr>
          <w:rStyle w:val="StyleUnderline"/>
          <w:rFonts w:ascii="Arial" w:eastAsiaTheme="majorEastAsia" w:hAnsi="Arial" w:cs="Arial"/>
        </w:rPr>
        <w:t>The RAND Corp. report says</w:t>
      </w:r>
      <w:r w:rsidRPr="00A014A4">
        <w:rPr>
          <w:rStyle w:val="StyleUnderline"/>
          <w:rFonts w:ascii="Arial" w:hAnsi="Arial" w:cs="Arial"/>
        </w:rPr>
        <w:t xml:space="preserve"> that </w:t>
      </w:r>
      <w:r w:rsidRPr="00CF4E61">
        <w:rPr>
          <w:rStyle w:val="StyleUnderline"/>
          <w:rFonts w:ascii="Arial" w:hAnsi="Arial" w:cs="Arial"/>
        </w:rPr>
        <w:t>drones produced by unfriendly nations will pose a “growing threat to U.S. and allied military operations,”</w:t>
      </w:r>
      <w:r w:rsidRPr="00A014A4">
        <w:rPr>
          <w:rFonts w:ascii="Arial" w:hAnsi="Arial" w:cs="Arial"/>
          <w:color w:val="222222"/>
          <w:sz w:val="14"/>
          <w:szCs w:val="16"/>
        </w:rPr>
        <w:t xml:space="preserve"> in the near future, </w:t>
      </w:r>
      <w:r w:rsidRPr="00A014A4">
        <w:rPr>
          <w:rStyle w:val="StyleUnderline"/>
          <w:rFonts w:ascii="Arial" w:hAnsi="Arial" w:cs="Arial"/>
        </w:rPr>
        <w:t>as China, Russia, and Iran recognize the power of unmanned platforms, making it certain that in future conflicts,</w:t>
      </w:r>
      <w:r w:rsidRPr="00A014A4">
        <w:rPr>
          <w:rFonts w:ascii="Arial" w:hAnsi="Arial" w:cs="Arial"/>
          <w:color w:val="222222"/>
          <w:sz w:val="14"/>
          <w:szCs w:val="16"/>
        </w:rPr>
        <w:t xml:space="preserve"> “U.S. forces will have to cope with adversaries equipped with different types and sizes of UAVs, both armed and unarmed.” In some ways, the future is now</w:t>
      </w:r>
      <w:r w:rsidRPr="00A014A4">
        <w:rPr>
          <w:rStyle w:val="StyleUnderline"/>
          <w:rFonts w:ascii="Arial" w:hAnsi="Arial" w:cs="Arial"/>
        </w:rPr>
        <w:t>. In 2017, Iranian-made drones dropped small munitions near U.S. forces in Syria, forcing American aircraft to knock them out of the sky.</w:t>
      </w:r>
      <w:r w:rsidRPr="00A014A4">
        <w:rPr>
          <w:rFonts w:ascii="Arial" w:hAnsi="Arial" w:cs="Arial"/>
          <w:color w:val="222222"/>
          <w:sz w:val="14"/>
          <w:szCs w:val="16"/>
        </w:rPr>
        <w:t xml:space="preserve"> Iranian drones have also buzzed American warships in the Persian Gulf, and Iranian-made unmanned suicide boats have targeted Saudi warships off the coast of Yemen. </w:t>
      </w:r>
      <w:r w:rsidRPr="00CF4E61">
        <w:rPr>
          <w:rStyle w:val="StyleUnderline"/>
          <w:rFonts w:ascii="Arial" w:hAnsi="Arial" w:cs="Arial"/>
        </w:rPr>
        <w:t>American export restrictions</w:t>
      </w:r>
      <w:r w:rsidRPr="00A014A4">
        <w:rPr>
          <w:rStyle w:val="StyleUnderline"/>
          <w:rFonts w:ascii="Arial" w:hAnsi="Arial" w:cs="Arial"/>
        </w:rPr>
        <w:t xml:space="preserve"> on the sale of large long-range drones </w:t>
      </w:r>
      <w:r w:rsidRPr="00CF4E61">
        <w:rPr>
          <w:rStyle w:val="StyleUnderline"/>
          <w:rFonts w:ascii="Arial" w:hAnsi="Arial" w:cs="Arial"/>
        </w:rPr>
        <w:t xml:space="preserve">have allowed China </w:t>
      </w:r>
      <w:r w:rsidRPr="00A014A4">
        <w:rPr>
          <w:rStyle w:val="StyleUnderline"/>
          <w:rFonts w:ascii="Arial" w:hAnsi="Arial" w:cs="Arial"/>
        </w:rPr>
        <w:t xml:space="preserve">and Iran </w:t>
      </w:r>
      <w:r w:rsidRPr="00CF4E61">
        <w:rPr>
          <w:rStyle w:val="StyleUnderline"/>
          <w:rFonts w:ascii="Arial" w:hAnsi="Arial" w:cs="Arial"/>
        </w:rPr>
        <w:t>to step in and fill the gap</w:t>
      </w:r>
      <w:r w:rsidRPr="00A014A4">
        <w:rPr>
          <w:rStyle w:val="StyleUnderline"/>
          <w:rFonts w:ascii="Arial" w:hAnsi="Arial" w:cs="Arial"/>
        </w:rPr>
        <w:t xml:space="preserve"> left open by US policies. </w:t>
      </w:r>
      <w:r w:rsidRPr="00CF4E61">
        <w:rPr>
          <w:rStyle w:val="StyleUnderline"/>
          <w:rFonts w:ascii="Arial" w:hAnsi="Arial" w:cs="Arial"/>
        </w:rPr>
        <w:t>Beijing has really stepped up</w:t>
      </w:r>
      <w:r w:rsidRPr="00A014A4">
        <w:rPr>
          <w:rStyle w:val="StyleUnderline"/>
          <w:rFonts w:ascii="Arial" w:hAnsi="Arial" w:cs="Arial"/>
        </w:rPr>
        <w:t xml:space="preserve"> its efforts to capture the market in ISR and strike drones, </w:t>
      </w:r>
      <w:r w:rsidRPr="00CF4E61">
        <w:rPr>
          <w:rStyle w:val="StyleUnderline"/>
          <w:rFonts w:ascii="Arial" w:hAnsi="Arial" w:cs="Arial"/>
        </w:rPr>
        <w:t>making plans to build a drone production facility in Saudi Arabia, and actively courting countries spurned by the American restrictions.</w:t>
      </w:r>
      <w:r w:rsidRPr="00A014A4">
        <w:rPr>
          <w:rStyle w:val="StyleUnderline"/>
          <w:rFonts w:ascii="Arial" w:hAnsi="Arial" w:cs="Arial"/>
        </w:rPr>
        <w:t xml:space="preserve"> </w:t>
      </w:r>
      <w:r w:rsidRPr="00CF4E61">
        <w:rPr>
          <w:rStyle w:val="StyleUnderline"/>
          <w:rFonts w:ascii="Arial" w:hAnsi="Arial" w:cs="Arial"/>
        </w:rPr>
        <w:t>Exports</w:t>
      </w:r>
      <w:r w:rsidRPr="00A014A4">
        <w:rPr>
          <w:rStyle w:val="StyleUnderline"/>
          <w:rFonts w:ascii="Arial" w:hAnsi="Arial" w:cs="Arial"/>
        </w:rPr>
        <w:t xml:space="preserve"> of American-made drones </w:t>
      </w:r>
      <w:r w:rsidRPr="00CF4E61">
        <w:rPr>
          <w:rStyle w:val="StyleUnderline"/>
          <w:rFonts w:ascii="Arial" w:hAnsi="Arial" w:cs="Arial"/>
        </w:rPr>
        <w:t>have</w:t>
      </w:r>
      <w:r w:rsidRPr="00A014A4">
        <w:rPr>
          <w:rStyle w:val="StyleUnderline"/>
          <w:rFonts w:ascii="Arial" w:hAnsi="Arial" w:cs="Arial"/>
        </w:rPr>
        <w:t xml:space="preserve"> primarily </w:t>
      </w:r>
      <w:r w:rsidRPr="00CF4E61">
        <w:rPr>
          <w:rStyle w:val="StyleUnderline"/>
          <w:rFonts w:ascii="Arial" w:hAnsi="Arial" w:cs="Arial"/>
        </w:rPr>
        <w:t xml:space="preserve">been restricted to the handful of allies who have signed the </w:t>
      </w:r>
      <w:r w:rsidRPr="00CF4E61">
        <w:rPr>
          <w:rStyle w:val="Emphasis"/>
          <w:rFonts w:eastAsiaTheme="majorEastAsia"/>
        </w:rPr>
        <w:t>Missile Technology Control Regime</w:t>
      </w:r>
      <w:r w:rsidRPr="00A014A4">
        <w:rPr>
          <w:rFonts w:ascii="Arial" w:hAnsi="Arial" w:cs="Arial"/>
          <w:color w:val="222222"/>
          <w:sz w:val="14"/>
          <w:szCs w:val="16"/>
        </w:rPr>
        <w:t xml:space="preserve">, a consortium of 35 nations that sets limits based on range and payload. At issue are Category I drones, which can carry a payload of 500 kilograms for more than 300 kilometers. Under the MTCR, these systems are subject to a “strong presumption of denial” for transfer. But changes being proposed by Washington seek to open new categories of drones available for sale in part by focusing on speed instead of range— allowing drones that can fly less than 650 kilometers per hour to be capable of being shipped to international partners. </w:t>
      </w:r>
      <w:r w:rsidRPr="00CF4E61">
        <w:rPr>
          <w:rStyle w:val="StyleUnderline"/>
          <w:rFonts w:ascii="Arial" w:hAnsi="Arial" w:cs="Arial"/>
        </w:rPr>
        <w:t>U.S. partners such as Jordan, the UAE, Egypt, and Saudi Arabia — all denied requests to purchase drones from the United States — have turned to China, which is not an MTCR member.</w:t>
      </w:r>
      <w:r w:rsidRPr="00A014A4">
        <w:rPr>
          <w:rFonts w:ascii="Arial" w:hAnsi="Arial" w:cs="Arial"/>
          <w:color w:val="222222"/>
          <w:sz w:val="14"/>
          <w:szCs w:val="16"/>
        </w:rPr>
        <w:t xml:space="preserve"> Chinese CH-4 medium range drones are already stationed at the Saudi’s Jirzan Regional airport, not far from where UAE-operated Predator drones operate from the same air base. Egypt has also purchased the system, along with the Medium-Altitude Long Endurance (MALE) Wing Loong drone.The UAE has also taken to selling drones to Russia and offering them to other countries. Overall, China has sold advanced drones to at least nine nations. China has signed an agreement to establish a UAV manufacturing plant in Saudi Arabia to produce up to 300 new drones — some of them Category I. China and the UAE are not only marketing their own drones, but also offering to build factories for co-production. Even MTCR member states appear to be edging away from the protocol, with Germany codeveloping a unmanned system with Qatar, and Italy making plans to export a long-range system to the UAE. The Trump administration has been loosening controls on U.S. exports of advanced drones, allowing General Atomics sell some advanced drones to India, and lifting some other restrictions on arms transfers overall this spring. The White House has for months been circulating what it </w:t>
      </w:r>
      <w:r w:rsidRPr="00A014A4">
        <w:rPr>
          <w:rFonts w:ascii="Arial" w:eastAsiaTheme="majorEastAsia" w:hAnsi="Arial" w:cs="Arial"/>
          <w:sz w:val="16"/>
          <w:szCs w:val="16"/>
        </w:rPr>
        <w:t>calls its Arms Transfer Initiative</w:t>
      </w:r>
      <w:r w:rsidRPr="00A014A4">
        <w:rPr>
          <w:rFonts w:ascii="Arial" w:hAnsi="Arial" w:cs="Arial"/>
          <w:color w:val="222222"/>
          <w:sz w:val="14"/>
          <w:szCs w:val="16"/>
        </w:rPr>
        <w:t>, which would further slash red tape in military sales to allies, speeding up the process and making more weapons more readily available for export. The Rand report concluded that while the MTCR has been effective in limiting the proliferation of large drones, “the availability of these vehicles from non-MTCR nations has significantly eroded the MTCR’s efficacy to limit the proliferation of large UAVs,” while also hurting U.S. drone makers who are restricted in who they can sell to. Ellen Lord, head of Pentagon acquisition, told reporters at a special operations conference in Florida last month that she wants to “promote allied readiness by enhancing military capacity through targeting improvements in foreign military sales</w:t>
      </w:r>
      <w:r w:rsidRPr="00A014A4">
        <w:rPr>
          <w:rStyle w:val="StyleUnderline"/>
          <w:rFonts w:ascii="Arial" w:hAnsi="Arial" w:cs="Arial"/>
        </w:rPr>
        <w:t>.” The glacial pace of the U.S. government in approving sales means that some allies look elsewhere</w:t>
      </w:r>
      <w:r w:rsidRPr="00A014A4">
        <w:rPr>
          <w:rFonts w:ascii="Arial" w:hAnsi="Arial" w:cs="Arial"/>
          <w:color w:val="222222"/>
          <w:sz w:val="14"/>
          <w:szCs w:val="16"/>
        </w:rPr>
        <w:t>, telling American officials that “we’re going to go with the Russian alternative, we’re going to go with the Chinese alternative because we know we can get it quickly,” Lord said. “We know that it might fail 80 to 90 percent of the time, but we will have something. That’s a missed opportunity for the U.S. and we’re going to make sure we do everything possible to improve upon that.”</w:t>
      </w:r>
    </w:p>
    <w:p w14:paraId="07C74255" w14:textId="77777777" w:rsidR="00BE4ACA" w:rsidRPr="00A014A4" w:rsidRDefault="00BE4ACA" w:rsidP="00BE4ACA"/>
    <w:p w14:paraId="024860C5" w14:textId="77777777" w:rsidR="00BE4ACA" w:rsidRPr="00EB60B0" w:rsidRDefault="00BE4ACA" w:rsidP="00BE4ACA">
      <w:pPr>
        <w:pStyle w:val="Heading4"/>
        <w:rPr>
          <w:rFonts w:cs="Arial"/>
          <w:lang w:eastAsia="zh-CN"/>
        </w:rPr>
      </w:pPr>
      <w:r>
        <w:rPr>
          <w:rFonts w:cs="Arial"/>
          <w:lang w:eastAsia="zh-CN"/>
        </w:rPr>
        <w:t xml:space="preserve">They’ll </w:t>
      </w:r>
      <w:r>
        <w:rPr>
          <w:rFonts w:cs="Arial"/>
          <w:u w:val="single"/>
          <w:lang w:eastAsia="zh-CN"/>
        </w:rPr>
        <w:t>fill the gap</w:t>
      </w:r>
      <w:r>
        <w:rPr>
          <w:rFonts w:cs="Arial"/>
          <w:lang w:eastAsia="zh-CN"/>
        </w:rPr>
        <w:t xml:space="preserve"> </w:t>
      </w:r>
    </w:p>
    <w:p w14:paraId="2DB50749" w14:textId="77777777" w:rsidR="00BE4ACA" w:rsidRPr="00A014A4" w:rsidRDefault="00BE4ACA" w:rsidP="00BE4ACA">
      <w:pPr>
        <w:rPr>
          <w:rStyle w:val="Style13ptBold"/>
        </w:rPr>
      </w:pPr>
      <w:r w:rsidRPr="00A014A4">
        <w:rPr>
          <w:rStyle w:val="Style13ptBold"/>
        </w:rPr>
        <w:t xml:space="preserve">Paulsson 18 </w:t>
      </w:r>
      <w:r w:rsidRPr="00A014A4">
        <w:t>(Henrik Paulsson is a researcher with the Military Transformations Program at RSIS in Singapore. “Explaining the Proliferation of China’s Drones.” November 10, 2018.</w:t>
      </w:r>
      <w:r w:rsidRPr="00A014A4">
        <w:rPr>
          <w:i/>
          <w:iCs/>
          <w:color w:val="333333"/>
          <w:shd w:val="clear" w:color="auto" w:fill="FFFFFF"/>
        </w:rPr>
        <w:t xml:space="preserve"> </w:t>
      </w:r>
      <w:r w:rsidRPr="00A014A4">
        <w:rPr>
          <w:rStyle w:val="Style13ptBold"/>
        </w:rPr>
        <w:t xml:space="preserve"> </w:t>
      </w:r>
      <w:r w:rsidRPr="00A014A4">
        <w:t>https://thediplomat.com/2018/11/explaining-the-proliferation-of-chinas-drones/)</w:t>
      </w:r>
    </w:p>
    <w:p w14:paraId="14E54B53" w14:textId="77777777" w:rsidR="00BE4ACA" w:rsidRPr="00A014A4" w:rsidRDefault="00BE4ACA" w:rsidP="00BE4ACA">
      <w:pPr>
        <w:rPr>
          <w:rFonts w:eastAsia="Times New Roman"/>
          <w:sz w:val="16"/>
          <w:lang w:eastAsia="zh-CN"/>
        </w:rPr>
      </w:pPr>
      <w:r w:rsidRPr="00A014A4">
        <w:rPr>
          <w:sz w:val="16"/>
        </w:rPr>
        <w:t xml:space="preserve">DUBAI, United Arab Emirates — High above Yemen’s rebel-held city of </w:t>
      </w:r>
      <w:r w:rsidRPr="00A014A4">
        <w:rPr>
          <w:sz w:val="16"/>
          <w:szCs w:val="20"/>
        </w:rPr>
        <w:t>Hodeida</w:t>
      </w:r>
      <w:r w:rsidRPr="00A014A4">
        <w:rPr>
          <w:sz w:val="16"/>
        </w:rPr>
        <w:t xml:space="preserve">, a drone controlled by Emirati forces hovered as an SUV carrying a top Shiite </w:t>
      </w:r>
      <w:r w:rsidRPr="00A014A4">
        <w:rPr>
          <w:sz w:val="16"/>
          <w:szCs w:val="20"/>
        </w:rPr>
        <w:t xml:space="preserve">Houthi </w:t>
      </w:r>
      <w:r w:rsidRPr="00A014A4">
        <w:rPr>
          <w:sz w:val="16"/>
        </w:rPr>
        <w:t xml:space="preserve">rebel official turned onto a small street and stopped, waiting for another vehicle in its convoy to catch up. Seconds later, the SUV exploded in flames, killing </w:t>
      </w:r>
      <w:r w:rsidRPr="00A014A4">
        <w:rPr>
          <w:sz w:val="16"/>
          <w:szCs w:val="20"/>
        </w:rPr>
        <w:t>Saleh al-Samad</w:t>
      </w:r>
      <w:r w:rsidRPr="00A014A4">
        <w:rPr>
          <w:sz w:val="16"/>
        </w:rPr>
        <w:t xml:space="preserve">, a top political figure. The drone that fired that missile in April was not one of the many American aircraft that have been buzzing across the skies of Yemen, Iraq and Afghanistan since Sept. 11, 2001. It was Chinese. </w:t>
      </w:r>
      <w:r w:rsidRPr="00A014A4">
        <w:rPr>
          <w:rStyle w:val="StyleUnderline"/>
        </w:rPr>
        <w:t xml:space="preserve">Across the Middle East, countries locked out of purchasing U.S.-made drones due to rules over excessive civilian casualties are being wooed by </w:t>
      </w:r>
      <w:r w:rsidRPr="00A014A4">
        <w:rPr>
          <w:rStyle w:val="Emphasis"/>
        </w:rPr>
        <w:t>Chinese arms dealers, who are world's main distributor of armed drones</w:t>
      </w:r>
      <w:r w:rsidRPr="00A014A4">
        <w:rPr>
          <w:rStyle w:val="StyleUnderline"/>
        </w:rPr>
        <w:t>.</w:t>
      </w:r>
      <w:r w:rsidRPr="00A014A4">
        <w:rPr>
          <w:sz w:val="16"/>
        </w:rPr>
        <w:t xml:space="preserve"> "The Chinese product now doesn't lack technology, it only lacks market share," said Song Zhongping, a Chinese military analyst and former lecturer at the People's Liberation Army Rocket Force University of Engineering. </w:t>
      </w:r>
      <w:r w:rsidRPr="00A014A4">
        <w:rPr>
          <w:rStyle w:val="StyleUnderline"/>
        </w:rPr>
        <w:t xml:space="preserve">"And the United States restricting its arms exports is precisely what gives China a great opportunity." The sales are helping expand Chinese influence across a region vital to American security interests. "It's a hedging strategy and the </w:t>
      </w:r>
      <w:r w:rsidRPr="00A014A4">
        <w:rPr>
          <w:rStyle w:val="Emphasis"/>
        </w:rPr>
        <w:t>Chinese will look to benefit from that</w:t>
      </w:r>
      <w:r w:rsidRPr="00A014A4">
        <w:rPr>
          <w:rStyle w:val="StyleUnderline"/>
        </w:rPr>
        <w:t>,"</w:t>
      </w:r>
      <w:r w:rsidRPr="00A014A4">
        <w:rPr>
          <w:sz w:val="16"/>
        </w:rPr>
        <w:t xml:space="preserve"> said Douglas Barrie, an airpower specialist at the International Institute for Strategic Studies. "I think the Chinese are far less liable to be swayed by concerns over civilian casualties," he said. </w:t>
      </w:r>
      <w:r w:rsidRPr="00A014A4">
        <w:rPr>
          <w:rFonts w:eastAsia="Times New Roman"/>
          <w:sz w:val="16"/>
          <w:lang w:eastAsia="zh-CN"/>
        </w:rPr>
        <w:t xml:space="preserve">At the start of the year, a satellite passing over southern Saudi Arabia photographed U.S.-made surveillance drones at an airfield, alongside Chinese-manufactured armed ones. According to the Center for the Study of the Drone at New York's Bard College, that was the first documented example of the two drone systems being used in the war in Yemen. The country has emerged as a "sort of a testing ground for these strike-capable drones," said Dan Gettinger, the co-director of the Center for the Study of the Drone. "There's a rapid turnaround from delivery to deployment." U.S. drones were first used in Yemen to kill suspected al-Qaida militants in 2002. One of the biggest Chinese exports is the Cai-Hong, or Rainbow, series made by the state-owned China Aerospace Science and Technology Corp., or CASC, the largest contractor for the Chinese space program. CASC's CH-4 and CH-5 models are on a par with San Diego-based General Atomics' Predator and Reaper drones, and much cheaper. Independent analysts say the Chinese models lag behind their American counterparts but the technology is good enough to justify the price tag, which might be half or less. A CASC executive, who spoke on condition of anonymity because he was not authorized to talk to journalists, said cutting-edge U.S. models like Boeing Co.'s Stingray, introduced this year for the U.S. Navy, still hold a technological advantage. And while price is an advantage, so too is a more relaxed attitude toward how drones are used, said Ulrike Franke, an expert on drones and policy fellow at the European Council on Foreign Relations. </w:t>
      </w:r>
      <w:r w:rsidRPr="00A014A4">
        <w:rPr>
          <w:sz w:val="16"/>
          <w:shd w:val="clear" w:color="auto" w:fill="FFFFFF"/>
        </w:rPr>
        <w:t>Since 2014, China has sold more than 30 CH-4′s to countries including Saudi Arabia and Iraq in deals worth over $700 million, according to CASC. Ten countries are currently in negotiations to purchase the CH-4, according to the firm. Since 2014, China has sold more than 30 CH-4′s to countries including Saudi Arabia and Iraq in deals worth over $700 million, according to CASC. Ten countries are currently in negotiations to purchase the CH-4, according to the firm.</w:t>
      </w:r>
      <w:r w:rsidRPr="00A014A4">
        <w:rPr>
          <w:sz w:val="16"/>
        </w:rPr>
        <w:t xml:space="preserve"> During President Xi Jinping’s five years in power, China has stepped up spending on stealth fighters and aircraft carriers for its own military, while boosting sales of advanced equipment such as attack submarines to close allies like Pakistan. </w:t>
      </w:r>
      <w:r w:rsidRPr="00A014A4">
        <w:rPr>
          <w:rFonts w:eastAsia="Times New Roman"/>
          <w:sz w:val="16"/>
          <w:lang w:eastAsia="zh-CN"/>
        </w:rPr>
        <w:t>China still lags behind the U.S., Russia, France, and Germany in total arms sales but it's catching up</w:t>
      </w:r>
      <w:r w:rsidRPr="00A014A4">
        <w:rPr>
          <w:rStyle w:val="StyleUnderline"/>
        </w:rPr>
        <w:t xml:space="preserve">. Chinese arms exports </w:t>
      </w:r>
      <w:r w:rsidRPr="00A014A4">
        <w:rPr>
          <w:rStyle w:val="Emphasis"/>
        </w:rPr>
        <w:t>rose by 38 percent between 2008-12 and 2013-17</w:t>
      </w:r>
      <w:r w:rsidRPr="00A014A4">
        <w:rPr>
          <w:rStyle w:val="StyleUnderline"/>
        </w:rPr>
        <w:t>, according to the Stockholm International Peace Research Institute, which tracks the global arms trade.</w:t>
      </w:r>
      <w:r w:rsidRPr="00A014A4">
        <w:rPr>
          <w:rFonts w:eastAsia="Times New Roman"/>
          <w:sz w:val="16"/>
          <w:lang w:eastAsia="zh-CN"/>
        </w:rPr>
        <w:t xml:space="preserve"> Mounting criticism over the rising civilian death toll in Yemen prompted the U.S. to impose restrictions on drone sales, forcing foreign countries to go through the U.S. government to buy armed drones, including those with laser-guidance systems. The Washington-based New America Foundation estimates more than 240 drone strikes in Yemen have killed more than 1,300 people, including at least 111 civilians. </w:t>
      </w:r>
      <w:r w:rsidRPr="00A014A4">
        <w:rPr>
          <w:rStyle w:val="StyleUnderline"/>
        </w:rPr>
        <w:t>But with China's drone sales booming, there's growing pressure from U.S. arms makers to remove restrictions to let them catch up.</w:t>
      </w:r>
      <w:r w:rsidRPr="00A014A4">
        <w:rPr>
          <w:rFonts w:eastAsia="Times New Roman"/>
          <w:sz w:val="16"/>
          <w:lang w:eastAsia="zh-CN"/>
        </w:rPr>
        <w:t xml:space="preserve"> After some U.S. lawmakers urged President Donald Trump to loosen controls and let General Atomics sell its armed Reapers to Jordan and the UAE, the administration on April 19 permitted U.S. manufacturers to directly market and sell drones, including armed versions. The government must still approve and license the sales, which are also contingent on human rights and proliferation reviews and congressional authorization. General Atomics did not respond to a request for comment. </w:t>
      </w:r>
      <w:r w:rsidRPr="00A014A4">
        <w:rPr>
          <w:sz w:val="16"/>
          <w:shd w:val="clear" w:color="auto" w:fill="FFFFFF"/>
        </w:rPr>
        <w:t>China doesn’t routinely announce arms sales like the U.S. and others, but a review of drone spottings gives some indication of who its customers are.</w:t>
      </w:r>
      <w:r w:rsidRPr="00A014A4">
        <w:rPr>
          <w:sz w:val="16"/>
        </w:rPr>
        <w:t xml:space="preserve"> In Iraq in October 2015, the country's then-defense minister inspected a CH-4 drone at an air base in the city of Kut. </w:t>
      </w:r>
      <w:r w:rsidRPr="00A014A4">
        <w:rPr>
          <w:rStyle w:val="StyleUnderline"/>
        </w:rPr>
        <w:t>— Chinese armed drones have been operating at Jordan's Zarqa Airport, at an air base in Pakistan and from bases in Egypt in the Sinai Peninsula and near its border with Libya, according to satellite photos analyzed by the Center for the Study of the Drone.</w:t>
      </w:r>
      <w:r w:rsidRPr="00A014A4">
        <w:rPr>
          <w:rFonts w:eastAsia="Times New Roman"/>
          <w:sz w:val="16"/>
          <w:lang w:eastAsia="zh-CN"/>
        </w:rPr>
        <w:t xml:space="preserve"> — Satellite photographs taken of a mysterious air base in the United Arab Emirates' deep south — a desert area known as the Empty Quarter — appear to show three Wing Loong IIs, IHS Jane's Defense Weekly reported in January. — Two CH-4s were spotted by satellite alongside surveillance-only Predators purchased by the UAE at Jizan Regional Airport in southern Saudi Arabia, near the kingdom's border with Yemen, according to the Center for the Study of the Drone. — </w:t>
      </w:r>
      <w:r w:rsidRPr="00A014A4">
        <w:rPr>
          <w:rStyle w:val="StyleUnderline"/>
        </w:rPr>
        <w:t>Outside of the Mideast, Nigeria has used Chinese armed drones against the Islamic extremist group Boko Haram.</w:t>
      </w:r>
    </w:p>
    <w:p w14:paraId="3B87646D" w14:textId="77777777" w:rsidR="00BE4ACA" w:rsidRPr="00A014A4" w:rsidRDefault="00BE4ACA" w:rsidP="00BE4ACA"/>
    <w:p w14:paraId="5424890E" w14:textId="77777777" w:rsidR="00BE4ACA" w:rsidRPr="00A014A4" w:rsidRDefault="00BE4ACA" w:rsidP="00BE4ACA"/>
    <w:p w14:paraId="18AAC7AA" w14:textId="77777777" w:rsidR="00BE4ACA" w:rsidRDefault="00BE4ACA" w:rsidP="00BE4ACA">
      <w:pPr>
        <w:pStyle w:val="Heading3"/>
      </w:pPr>
      <w:r>
        <w:t>2NC – AT: Alliances Inevitable</w:t>
      </w:r>
    </w:p>
    <w:p w14:paraId="6ABA759C" w14:textId="77777777" w:rsidR="00BE4ACA" w:rsidRPr="00A014A4" w:rsidRDefault="00BE4ACA" w:rsidP="00BE4ACA">
      <w:pPr>
        <w:pStyle w:val="Heading4"/>
        <w:rPr>
          <w:rFonts w:cs="Arial"/>
        </w:rPr>
      </w:pPr>
      <w:r w:rsidRPr="00A014A4">
        <w:rPr>
          <w:rFonts w:cs="Arial"/>
        </w:rPr>
        <w:t>Alliances are uniquely fragile now – only arm sales stabilize them</w:t>
      </w:r>
    </w:p>
    <w:p w14:paraId="0E3ECC00" w14:textId="77777777" w:rsidR="00BE4ACA" w:rsidRPr="00A014A4" w:rsidRDefault="00BE4ACA" w:rsidP="00BE4ACA">
      <w:r w:rsidRPr="00A014A4">
        <w:rPr>
          <w:rStyle w:val="Style13ptBold"/>
        </w:rPr>
        <w:t>Wilson 2/1</w:t>
      </w:r>
      <w:r w:rsidRPr="00A014A4">
        <w:t xml:space="preserve">/19 https://www.atlanticcouncil.org/blogs/new-atlanticist/our-allies-are-our-comparative-advantage </w:t>
      </w:r>
      <w:r w:rsidRPr="00A014A4">
        <w:rPr>
          <w:i/>
          <w:iCs/>
        </w:rPr>
        <w:t>Our Allies are Our Comparative Advantage</w:t>
      </w:r>
      <w:r w:rsidRPr="00A014A4">
        <w:t xml:space="preserve"> Damon Wilson is an American foreign policy advisor and the current executive vice president at the Atlantic Council, a foreign and public policy think tank based in Washington, D.C.</w:t>
      </w:r>
    </w:p>
    <w:p w14:paraId="1A24C5D0" w14:textId="77777777" w:rsidR="00BE4ACA" w:rsidRPr="00A014A4" w:rsidRDefault="00BE4ACA" w:rsidP="00BE4ACA">
      <w:pPr>
        <w:rPr>
          <w:sz w:val="16"/>
        </w:rPr>
      </w:pPr>
      <w:r w:rsidRPr="00A014A4">
        <w:rPr>
          <w:sz w:val="16"/>
        </w:rPr>
        <w:t xml:space="preserve">Polarization within our nation and </w:t>
      </w:r>
      <w:r w:rsidRPr="00A014A4">
        <w:rPr>
          <w:u w:val="single"/>
        </w:rPr>
        <w:t xml:space="preserve">tumultuous relations within our </w:t>
      </w:r>
      <w:r w:rsidRPr="00EB60B0">
        <w:rPr>
          <w:rStyle w:val="Emphasis"/>
        </w:rPr>
        <w:t>alliances risk</w:t>
      </w:r>
      <w:r w:rsidRPr="00A014A4">
        <w:rPr>
          <w:u w:val="single"/>
        </w:rPr>
        <w:t xml:space="preserve"> making the United States look </w:t>
      </w:r>
      <w:r w:rsidRPr="00EB60B0">
        <w:rPr>
          <w:rStyle w:val="Emphasis"/>
        </w:rPr>
        <w:t>vulnerable</w:t>
      </w:r>
      <w:r w:rsidRPr="00A014A4">
        <w:rPr>
          <w:u w:val="single"/>
        </w:rPr>
        <w:t xml:space="preserve"> to our </w:t>
      </w:r>
      <w:r w:rsidRPr="00EB60B0">
        <w:rPr>
          <w:rStyle w:val="Emphasis"/>
        </w:rPr>
        <w:t>adversaries</w:t>
      </w:r>
      <w:r w:rsidRPr="00A014A4">
        <w:rPr>
          <w:u w:val="single"/>
        </w:rPr>
        <w:t>. While some of these divisions are real, the United States and its allies are in fact more strategically</w:t>
      </w:r>
      <w:r w:rsidRPr="00A014A4">
        <w:rPr>
          <w:sz w:val="16"/>
        </w:rPr>
        <w:t xml:space="preserve"> </w:t>
      </w:r>
      <w:r w:rsidRPr="00A014A4">
        <w:rPr>
          <w:u w:val="single"/>
        </w:rPr>
        <w:t>aligned in grand strategy – enjoying the support of Republicans and Democrats – than they have been since</w:t>
      </w:r>
      <w:r w:rsidRPr="00A014A4">
        <w:rPr>
          <w:sz w:val="16"/>
        </w:rPr>
        <w:t xml:space="preserve"> 9/11, if not </w:t>
      </w:r>
      <w:r w:rsidRPr="00A014A4">
        <w:rPr>
          <w:u w:val="single"/>
        </w:rPr>
        <w:t>1989.</w:t>
      </w:r>
      <w:r w:rsidRPr="00A014A4">
        <w:rPr>
          <w:sz w:val="16"/>
        </w:rPr>
        <w:t xml:space="preserve"> Our nation and its closest friends agree that the great challenge of the 21st century will be the competition between the free world and authoritarian corrupt state-led capitalism, chief among them China and Russia. The National Security Strategy and the National Defense Strategy clearly articulate this great power geopolitical competition, arguing that </w:t>
      </w:r>
      <w:r w:rsidRPr="00A014A4">
        <w:rPr>
          <w:u w:val="single"/>
        </w:rPr>
        <w:t>our alliances provide “a durable, asymmetric strategic advantage that no competitor or rival can match</w:t>
      </w:r>
      <w:r w:rsidRPr="00A014A4">
        <w:rPr>
          <w:sz w:val="16"/>
        </w:rPr>
        <w:t>.” However,</w:t>
      </w:r>
      <w:r w:rsidRPr="00A014A4">
        <w:rPr>
          <w:u w:val="single"/>
        </w:rPr>
        <w:t xml:space="preserve"> we have much work to do to implement policies to achieve this strategy.</w:t>
      </w:r>
      <w:r w:rsidRPr="00A014A4">
        <w:rPr>
          <w:sz w:val="16"/>
        </w:rPr>
        <w:t xml:space="preserve"> Specifically, we are not as focused on how to bolster our alliances as a key component of our strategy to compete effectively. To better address the Russian threat, </w:t>
      </w:r>
      <w:r w:rsidRPr="00A014A4">
        <w:rPr>
          <w:u w:val="single"/>
        </w:rPr>
        <w:t>the United States needs to bolster its military presence in Europe to establish</w:t>
      </w:r>
      <w:r w:rsidRPr="00A014A4">
        <w:rPr>
          <w:sz w:val="16"/>
        </w:rPr>
        <w:t xml:space="preserve"> what the Atlantic Council Task Force on US Force Posture in Europe calls “permanent deterrence,” especially in the Baltics, Poland, and the Black Sea region</w:t>
      </w:r>
      <w:r w:rsidRPr="00A014A4">
        <w:rPr>
          <w:u w:val="single"/>
        </w:rPr>
        <w:t xml:space="preserve">. Our allies need to be part of this new force posture, our policies need to prioritize </w:t>
      </w:r>
      <w:r w:rsidRPr="00EB60B0">
        <w:rPr>
          <w:rStyle w:val="Emphasis"/>
        </w:rPr>
        <w:t>arms</w:t>
      </w:r>
      <w:r w:rsidRPr="00A014A4">
        <w:rPr>
          <w:sz w:val="16"/>
        </w:rPr>
        <w:t xml:space="preserve"> and </w:t>
      </w:r>
      <w:r w:rsidRPr="00EB60B0">
        <w:rPr>
          <w:rStyle w:val="Emphasis"/>
        </w:rPr>
        <w:t xml:space="preserve">technology sales </w:t>
      </w:r>
      <w:r w:rsidRPr="00A014A4">
        <w:rPr>
          <w:sz w:val="16"/>
        </w:rPr>
        <w:t xml:space="preserve">and transfers </w:t>
      </w:r>
      <w:r w:rsidRPr="00A014A4">
        <w:rPr>
          <w:u w:val="single"/>
        </w:rPr>
        <w:t xml:space="preserve">to </w:t>
      </w:r>
      <w:r w:rsidRPr="00EB60B0">
        <w:rPr>
          <w:rStyle w:val="Emphasis"/>
        </w:rPr>
        <w:t>our allies</w:t>
      </w:r>
      <w:r w:rsidRPr="00A014A4">
        <w:rPr>
          <w:sz w:val="16"/>
        </w:rPr>
        <w:t xml:space="preserve">, and </w:t>
      </w:r>
      <w:r w:rsidRPr="00A014A4">
        <w:rPr>
          <w:u w:val="single"/>
        </w:rPr>
        <w:t>any divisions among us cannot become opportunities for Russia to weaken NATO cohesion or resolve</w:t>
      </w:r>
      <w:r w:rsidRPr="00A014A4">
        <w:rPr>
          <w:sz w:val="16"/>
        </w:rPr>
        <w:t>.</w:t>
      </w:r>
    </w:p>
    <w:p w14:paraId="0FC57DAE" w14:textId="77777777" w:rsidR="00BE4ACA" w:rsidRPr="00A014A4" w:rsidRDefault="00BE4ACA" w:rsidP="00BE4ACA"/>
    <w:p w14:paraId="267329C5" w14:textId="77777777" w:rsidR="00BE4ACA" w:rsidRPr="00A014A4" w:rsidRDefault="00BE4ACA" w:rsidP="00BE4ACA">
      <w:pPr>
        <w:pStyle w:val="Heading3"/>
        <w:rPr>
          <w:rFonts w:cs="Arial"/>
        </w:rPr>
      </w:pPr>
      <w:r w:rsidRPr="00A014A4">
        <w:rPr>
          <w:rFonts w:cs="Arial"/>
        </w:rPr>
        <w:t xml:space="preserve">2NC – AT: China Sales Now </w:t>
      </w:r>
    </w:p>
    <w:p w14:paraId="2B162ED4" w14:textId="77777777" w:rsidR="00BE4ACA" w:rsidRPr="00A014A4" w:rsidRDefault="00BE4ACA" w:rsidP="00BE4ACA">
      <w:pPr>
        <w:pStyle w:val="Heading4"/>
        <w:rPr>
          <w:rFonts w:cs="Arial"/>
        </w:rPr>
      </w:pPr>
      <w:r w:rsidRPr="00A014A4">
        <w:rPr>
          <w:rFonts w:cs="Arial"/>
        </w:rPr>
        <w:t xml:space="preserve">New exports restore the American lead – </w:t>
      </w:r>
      <w:r w:rsidRPr="00A014A4">
        <w:rPr>
          <w:rFonts w:cs="Arial"/>
          <w:u w:val="single"/>
        </w:rPr>
        <w:t>everyone</w:t>
      </w:r>
      <w:r w:rsidRPr="00A014A4">
        <w:rPr>
          <w:rFonts w:cs="Arial"/>
        </w:rPr>
        <w:t xml:space="preserve"> will buy American </w:t>
      </w:r>
      <w:r w:rsidRPr="00A014A4">
        <w:rPr>
          <w:rFonts w:cs="Arial"/>
          <w:u w:val="single"/>
        </w:rPr>
        <w:t>if they can</w:t>
      </w:r>
      <w:r w:rsidRPr="00A014A4">
        <w:rPr>
          <w:rFonts w:cs="Arial"/>
        </w:rPr>
        <w:t xml:space="preserve"> </w:t>
      </w:r>
    </w:p>
    <w:p w14:paraId="0D0F40B4" w14:textId="77777777" w:rsidR="00BE4ACA" w:rsidRPr="00A014A4" w:rsidRDefault="00BE4ACA" w:rsidP="00BE4ACA">
      <w:r w:rsidRPr="00A014A4">
        <w:rPr>
          <w:rStyle w:val="Style13ptBold"/>
        </w:rPr>
        <w:t>Dudley 18</w:t>
      </w:r>
      <w:r w:rsidRPr="00A014A4">
        <w:t xml:space="preserve"> [Dominic Dudley is a Forbes Contributor with an emphasis on the Middle East. 12/17. "How China Is Fueling The Arms Race In Drones In The Middle East." https://www.forbes.com/sites/dominicdudley/2018/12/17/china-fueling-drones-arms-race-middle-east/#69fce18c4bb4]</w:t>
      </w:r>
    </w:p>
    <w:p w14:paraId="1D31EA06" w14:textId="77777777" w:rsidR="00BE4ACA" w:rsidRPr="00A014A4" w:rsidRDefault="00BE4ACA" w:rsidP="00BE4ACA">
      <w:pPr>
        <w:rPr>
          <w:sz w:val="16"/>
        </w:rPr>
      </w:pPr>
      <w:r w:rsidRPr="00A014A4">
        <w:rPr>
          <w:sz w:val="16"/>
        </w:rPr>
        <w:t xml:space="preserve">With the market shifting away from it, </w:t>
      </w:r>
      <w:r w:rsidRPr="00A014A4">
        <w:rPr>
          <w:rStyle w:val="StyleUnderline"/>
        </w:rPr>
        <w:t xml:space="preserve">the U.S. has shown signs of </w:t>
      </w:r>
      <w:r w:rsidRPr="00A014A4">
        <w:rPr>
          <w:rStyle w:val="Emphasis"/>
        </w:rPr>
        <w:t>changing its approach</w:t>
      </w:r>
      <w:r w:rsidRPr="00A014A4">
        <w:rPr>
          <w:sz w:val="16"/>
        </w:rPr>
        <w:t xml:space="preserve"> </w:t>
      </w:r>
      <w:r w:rsidRPr="00A014A4">
        <w:rPr>
          <w:rStyle w:val="StyleUnderline"/>
        </w:rPr>
        <w:t>and</w:t>
      </w:r>
      <w:r w:rsidRPr="00A014A4">
        <w:rPr>
          <w:sz w:val="16"/>
        </w:rPr>
        <w:t xml:space="preserve"> </w:t>
      </w:r>
      <w:r w:rsidRPr="00A014A4">
        <w:rPr>
          <w:rStyle w:val="Emphasis"/>
        </w:rPr>
        <w:t>relaxing its rules.</w:t>
      </w:r>
      <w:r w:rsidRPr="00A014A4">
        <w:rPr>
          <w:sz w:val="16"/>
        </w:rPr>
        <w:t xml:space="preserve"> In April, </w:t>
      </w:r>
      <w:r w:rsidRPr="00A014A4">
        <w:rPr>
          <w:rStyle w:val="StyleUnderline"/>
        </w:rPr>
        <w:t>the State Department unveiled a new policy</w:t>
      </w:r>
      <w:r w:rsidRPr="00A014A4">
        <w:rPr>
          <w:sz w:val="16"/>
        </w:rPr>
        <w:t xml:space="preserve"> on the export of unmanned aerial systems </w:t>
      </w:r>
      <w:r w:rsidRPr="00A014A4">
        <w:rPr>
          <w:rStyle w:val="StyleUnderline"/>
        </w:rPr>
        <w:t>which</w:t>
      </w:r>
      <w:r w:rsidRPr="00A014A4">
        <w:rPr>
          <w:sz w:val="16"/>
        </w:rPr>
        <w:t xml:space="preserve"> it said </w:t>
      </w:r>
      <w:r w:rsidRPr="00A014A4">
        <w:rPr>
          <w:rStyle w:val="StyleUnderline"/>
        </w:rPr>
        <w:t xml:space="preserve">would remove barriers to the </w:t>
      </w:r>
      <w:r w:rsidRPr="00A014A4">
        <w:rPr>
          <w:rStyle w:val="Emphasis"/>
        </w:rPr>
        <w:t>global market</w:t>
      </w:r>
      <w:r w:rsidRPr="00A014A4">
        <w:rPr>
          <w:sz w:val="16"/>
        </w:rPr>
        <w:t xml:space="preserve"> “</w:t>
      </w:r>
      <w:r w:rsidRPr="00A014A4">
        <w:rPr>
          <w:rStyle w:val="StyleUnderline"/>
        </w:rPr>
        <w:t xml:space="preserve">and avoid ceding export opportunities to </w:t>
      </w:r>
      <w:r w:rsidRPr="00A014A4">
        <w:rPr>
          <w:rStyle w:val="Emphasis"/>
        </w:rPr>
        <w:t>competitors</w:t>
      </w:r>
      <w:r w:rsidRPr="00A014A4">
        <w:rPr>
          <w:sz w:val="16"/>
        </w:rPr>
        <w:t xml:space="preserve"> </w:t>
      </w:r>
      <w:r w:rsidRPr="00A014A4">
        <w:rPr>
          <w:rStyle w:val="StyleUnderline"/>
        </w:rPr>
        <w:t>where such self-imposed restrictions are unwarranted</w:t>
      </w:r>
      <w:r w:rsidRPr="00A014A4">
        <w:rPr>
          <w:sz w:val="16"/>
        </w:rPr>
        <w:t>.” To date, however, that hasn’t led to any reported sales to the Middle East.</w:t>
      </w:r>
    </w:p>
    <w:p w14:paraId="1EEB973D" w14:textId="77777777" w:rsidR="00BE4ACA" w:rsidRPr="00A014A4" w:rsidRDefault="00BE4ACA" w:rsidP="00BE4ACA">
      <w:pPr>
        <w:rPr>
          <w:rStyle w:val="Emphasis"/>
        </w:rPr>
      </w:pPr>
      <w:r w:rsidRPr="00A014A4">
        <w:rPr>
          <w:rStyle w:val="StyleUnderline"/>
        </w:rPr>
        <w:t xml:space="preserve">If they are able to </w:t>
      </w:r>
      <w:r w:rsidRPr="00A014A4">
        <w:rPr>
          <w:rStyle w:val="Emphasis"/>
        </w:rPr>
        <w:t>switch suppliers</w:t>
      </w:r>
      <w:r w:rsidRPr="00A014A4">
        <w:rPr>
          <w:sz w:val="16"/>
        </w:rPr>
        <w:t xml:space="preserve"> </w:t>
      </w:r>
      <w:r w:rsidRPr="00A014A4">
        <w:rPr>
          <w:rStyle w:val="StyleUnderline"/>
        </w:rPr>
        <w:t>and</w:t>
      </w:r>
      <w:r w:rsidRPr="00A014A4">
        <w:rPr>
          <w:sz w:val="16"/>
        </w:rPr>
        <w:t xml:space="preserve"> </w:t>
      </w:r>
      <w:r w:rsidRPr="00A014A4">
        <w:rPr>
          <w:rStyle w:val="Emphasis"/>
        </w:rPr>
        <w:t>buy American</w:t>
      </w:r>
      <w:r w:rsidRPr="00A014A4">
        <w:rPr>
          <w:sz w:val="16"/>
        </w:rPr>
        <w:t xml:space="preserve"> </w:t>
      </w:r>
      <w:r w:rsidRPr="00A014A4">
        <w:rPr>
          <w:rStyle w:val="StyleUnderline"/>
        </w:rPr>
        <w:t>in the future, it is likely that</w:t>
      </w:r>
      <w:r w:rsidRPr="00A014A4">
        <w:rPr>
          <w:sz w:val="16"/>
        </w:rPr>
        <w:t xml:space="preserve"> </w:t>
      </w:r>
      <w:r w:rsidRPr="00A014A4">
        <w:rPr>
          <w:rStyle w:val="Emphasis"/>
        </w:rPr>
        <w:t>many Middle East governments will do so</w:t>
      </w:r>
      <w:r w:rsidRPr="00A014A4">
        <w:rPr>
          <w:sz w:val="16"/>
        </w:rPr>
        <w:t xml:space="preserve">. At the moment </w:t>
      </w:r>
      <w:r w:rsidRPr="00A014A4">
        <w:rPr>
          <w:rStyle w:val="Emphasis"/>
        </w:rPr>
        <w:t>Western countries</w:t>
      </w:r>
      <w:r w:rsidRPr="00A014A4">
        <w:rPr>
          <w:sz w:val="16"/>
        </w:rPr>
        <w:t xml:space="preserve"> including the U.S. and U.K. </w:t>
      </w:r>
      <w:r w:rsidRPr="00A014A4">
        <w:rPr>
          <w:rStyle w:val="StyleUnderline"/>
        </w:rPr>
        <w:t xml:space="preserve">do not allow their systems to be </w:t>
      </w:r>
      <w:r w:rsidRPr="00A014A4">
        <w:rPr>
          <w:rStyle w:val="Emphasis"/>
        </w:rPr>
        <w:t>integrated</w:t>
      </w:r>
      <w:r w:rsidRPr="00A014A4">
        <w:rPr>
          <w:rStyle w:val="StyleUnderline"/>
        </w:rPr>
        <w:t xml:space="preserve"> with </w:t>
      </w:r>
      <w:r w:rsidRPr="00A014A4">
        <w:rPr>
          <w:rStyle w:val="Emphasis"/>
        </w:rPr>
        <w:t>Chinese technology</w:t>
      </w:r>
      <w:r w:rsidRPr="00A014A4">
        <w:rPr>
          <w:sz w:val="16"/>
        </w:rPr>
        <w:t xml:space="preserve">, </w:t>
      </w:r>
      <w:r w:rsidRPr="00A014A4">
        <w:rPr>
          <w:rStyle w:val="StyleUnderline"/>
        </w:rPr>
        <w:t xml:space="preserve">including its drones. That </w:t>
      </w:r>
      <w:r w:rsidRPr="00A014A4">
        <w:rPr>
          <w:rStyle w:val="Emphasis"/>
        </w:rPr>
        <w:t>undermines</w:t>
      </w:r>
      <w:r w:rsidRPr="00A014A4">
        <w:rPr>
          <w:rStyle w:val="StyleUnderline"/>
        </w:rPr>
        <w:t xml:space="preserve"> the Chinese </w:t>
      </w:r>
      <w:r w:rsidRPr="00A014A4">
        <w:rPr>
          <w:rStyle w:val="Emphasis"/>
        </w:rPr>
        <w:t>drones’ utility</w:t>
      </w:r>
      <w:r w:rsidRPr="00A014A4">
        <w:rPr>
          <w:sz w:val="16"/>
        </w:rPr>
        <w:t xml:space="preserve"> </w:t>
      </w:r>
      <w:r w:rsidRPr="00A014A4">
        <w:rPr>
          <w:rStyle w:val="StyleUnderline"/>
        </w:rPr>
        <w:t xml:space="preserve">to the likes of the UAE and Saudi Arabia which have air forces </w:t>
      </w:r>
      <w:r w:rsidRPr="00A014A4">
        <w:rPr>
          <w:rStyle w:val="Emphasis"/>
        </w:rPr>
        <w:t>based around Western aircraft.</w:t>
      </w:r>
    </w:p>
    <w:p w14:paraId="4F15B555" w14:textId="77777777" w:rsidR="00BE4ACA" w:rsidRPr="00A014A4" w:rsidRDefault="00BE4ACA" w:rsidP="00BE4ACA">
      <w:pPr>
        <w:pStyle w:val="Heading4"/>
        <w:rPr>
          <w:rFonts w:cs="Arial"/>
        </w:rPr>
      </w:pPr>
      <w:r w:rsidRPr="00A014A4">
        <w:rPr>
          <w:rFonts w:cs="Arial"/>
        </w:rPr>
        <w:t xml:space="preserve">New deregulation will </w:t>
      </w:r>
      <w:r w:rsidRPr="00A014A4">
        <w:rPr>
          <w:rFonts w:cs="Arial"/>
          <w:u w:val="single"/>
        </w:rPr>
        <w:t>turn around</w:t>
      </w:r>
      <w:r w:rsidRPr="00A014A4">
        <w:rPr>
          <w:rFonts w:cs="Arial"/>
        </w:rPr>
        <w:t xml:space="preserve"> drone sales </w:t>
      </w:r>
    </w:p>
    <w:p w14:paraId="0EDA643C" w14:textId="77777777" w:rsidR="00BE4ACA" w:rsidRPr="00A014A4" w:rsidRDefault="00BE4ACA" w:rsidP="00BE4ACA">
      <w:r w:rsidRPr="00A014A4">
        <w:rPr>
          <w:rStyle w:val="Style13ptBold"/>
        </w:rPr>
        <w:t>Stone</w:t>
      </w:r>
      <w:r w:rsidRPr="00A014A4">
        <w:t xml:space="preserve"> &amp; Spetalnick </w:t>
      </w:r>
      <w:r w:rsidRPr="00A014A4">
        <w:rPr>
          <w:rStyle w:val="Style13ptBold"/>
        </w:rPr>
        <w:t>18</w:t>
      </w:r>
      <w:r w:rsidRPr="00A014A4">
        <w:t xml:space="preserve"> [Miek Stone, Matt Spetalnick. Reuters. 3/20. "Exclusive: Trump to boost exports of lethal drones to more U.S. allies - sources." https://www.reuters.com/article/us-usa-arms-drones-exclusive/exclusive-trump-to-boost-exports-of-lethal-drones-to-more-u-s-allies-sources-idUSKBN1GW12D]</w:t>
      </w:r>
    </w:p>
    <w:p w14:paraId="6B4409EA" w14:textId="77777777" w:rsidR="00BE4ACA" w:rsidRPr="00A014A4" w:rsidRDefault="00BE4ACA" w:rsidP="00BE4ACA">
      <w:pPr>
        <w:rPr>
          <w:sz w:val="16"/>
        </w:rPr>
      </w:pPr>
      <w:r w:rsidRPr="00A014A4">
        <w:rPr>
          <w:rStyle w:val="StyleUnderline"/>
        </w:rPr>
        <w:t>A</w:t>
      </w:r>
      <w:r w:rsidRPr="00A014A4">
        <w:rPr>
          <w:sz w:val="16"/>
        </w:rPr>
        <w:t xml:space="preserve"> </w:t>
      </w:r>
      <w:r w:rsidRPr="00A014A4">
        <w:rPr>
          <w:rStyle w:val="Emphasis"/>
        </w:rPr>
        <w:t>key thrust</w:t>
      </w:r>
      <w:r w:rsidRPr="00A014A4">
        <w:rPr>
          <w:sz w:val="16"/>
        </w:rPr>
        <w:t xml:space="preserve"> </w:t>
      </w:r>
      <w:r w:rsidRPr="00A014A4">
        <w:rPr>
          <w:rStyle w:val="StyleUnderline"/>
        </w:rPr>
        <w:t xml:space="preserve">of the policy will be to </w:t>
      </w:r>
      <w:r w:rsidRPr="00A014A4">
        <w:rPr>
          <w:rStyle w:val="Emphasis"/>
        </w:rPr>
        <w:t>lower barriers</w:t>
      </w:r>
      <w:r w:rsidRPr="00A014A4">
        <w:rPr>
          <w:rStyle w:val="StyleUnderline"/>
        </w:rPr>
        <w:t xml:space="preserve"> to </w:t>
      </w:r>
      <w:r w:rsidRPr="00A014A4">
        <w:rPr>
          <w:rStyle w:val="Emphasis"/>
        </w:rPr>
        <w:t>sales</w:t>
      </w:r>
      <w:r w:rsidRPr="00A014A4">
        <w:rPr>
          <w:sz w:val="16"/>
        </w:rPr>
        <w:t xml:space="preserve"> </w:t>
      </w:r>
      <w:r w:rsidRPr="00A014A4">
        <w:rPr>
          <w:rStyle w:val="StyleUnderline"/>
        </w:rPr>
        <w:t>of smaller hunter-killer drones that carry fewer missiles and travel shorter distances than larger models such as the iconic Predator drone</w:t>
      </w:r>
      <w:r w:rsidRPr="00A014A4">
        <w:rPr>
          <w:sz w:val="16"/>
        </w:rPr>
        <w:t>, the sources said.</w:t>
      </w:r>
    </w:p>
    <w:p w14:paraId="2C3D5816" w14:textId="77777777" w:rsidR="00BE4ACA" w:rsidRPr="00A014A4" w:rsidRDefault="00BE4ACA" w:rsidP="00BE4ACA">
      <w:pPr>
        <w:rPr>
          <w:sz w:val="16"/>
          <w:szCs w:val="16"/>
        </w:rPr>
      </w:pPr>
      <w:r w:rsidRPr="00A014A4">
        <w:rPr>
          <w:sz w:val="16"/>
          <w:szCs w:val="16"/>
        </w:rPr>
        <w:t>Export regulations will also be eased for surveillance drones of all sizes, they said, speaking on condition of anonymity.</w:t>
      </w:r>
    </w:p>
    <w:p w14:paraId="4869040E" w14:textId="77777777" w:rsidR="00BE4ACA" w:rsidRPr="00A014A4" w:rsidRDefault="00BE4ACA" w:rsidP="00BE4ACA">
      <w:pPr>
        <w:rPr>
          <w:sz w:val="16"/>
        </w:rPr>
      </w:pPr>
      <w:r w:rsidRPr="00A014A4">
        <w:rPr>
          <w:sz w:val="16"/>
        </w:rPr>
        <w:t xml:space="preserve">Even though Trump will stop short of completely opening up sales of top-of-the-line lethal drones, </w:t>
      </w:r>
      <w:r w:rsidRPr="00A014A4">
        <w:rPr>
          <w:rStyle w:val="StyleUnderline"/>
        </w:rPr>
        <w:t xml:space="preserve">it will mark a </w:t>
      </w:r>
      <w:r w:rsidRPr="00A014A4">
        <w:rPr>
          <w:rStyle w:val="Emphasis"/>
        </w:rPr>
        <w:t>major step</w:t>
      </w:r>
      <w:r w:rsidRPr="00A014A4">
        <w:rPr>
          <w:sz w:val="16"/>
        </w:rPr>
        <w:t xml:space="preserve"> </w:t>
      </w:r>
      <w:r w:rsidRPr="00A014A4">
        <w:rPr>
          <w:rStyle w:val="StyleUnderline"/>
        </w:rPr>
        <w:t>toward</w:t>
      </w:r>
      <w:r w:rsidRPr="00A014A4">
        <w:rPr>
          <w:sz w:val="16"/>
        </w:rPr>
        <w:t xml:space="preserve"> </w:t>
      </w:r>
      <w:r w:rsidRPr="00A014A4">
        <w:rPr>
          <w:rStyle w:val="StyleUnderline"/>
        </w:rPr>
        <w:t xml:space="preserve">overcoming a long-standing U.S. </w:t>
      </w:r>
      <w:r w:rsidRPr="00A014A4">
        <w:rPr>
          <w:rStyle w:val="Emphasis"/>
        </w:rPr>
        <w:t>taboo</w:t>
      </w:r>
      <w:r w:rsidRPr="00A014A4">
        <w:rPr>
          <w:sz w:val="16"/>
        </w:rPr>
        <w:t xml:space="preserve"> </w:t>
      </w:r>
      <w:r w:rsidRPr="00A014A4">
        <w:rPr>
          <w:rStyle w:val="StyleUnderline"/>
        </w:rPr>
        <w:t>against selling armed drones to countries other than a handful of</w:t>
      </w:r>
      <w:r w:rsidRPr="00A014A4">
        <w:rPr>
          <w:sz w:val="16"/>
        </w:rPr>
        <w:t xml:space="preserve"> Washington’s most trusted </w:t>
      </w:r>
      <w:r w:rsidRPr="00A014A4">
        <w:rPr>
          <w:rStyle w:val="Emphasis"/>
        </w:rPr>
        <w:t>allies</w:t>
      </w:r>
      <w:r w:rsidRPr="00A014A4">
        <w:rPr>
          <w:sz w:val="16"/>
        </w:rPr>
        <w:t>.</w:t>
      </w:r>
    </w:p>
    <w:p w14:paraId="7FCD7289" w14:textId="77777777" w:rsidR="00BE4ACA" w:rsidRPr="00A014A4" w:rsidRDefault="00BE4ACA" w:rsidP="00BE4ACA">
      <w:pPr>
        <w:rPr>
          <w:sz w:val="16"/>
          <w:szCs w:val="16"/>
        </w:rPr>
      </w:pPr>
      <w:r w:rsidRPr="00A014A4">
        <w:rPr>
          <w:sz w:val="16"/>
          <w:szCs w:val="16"/>
        </w:rPr>
        <w:t>Military drones have changed the face of modern warfare, with U.S. models in greatest demand. Trump’s aides had initially focused mostly on devising ways to boost sales of “eye in the sky” drones used for tracking and targeting. But after a more than year-long review, they have crafted a plan that will reinterpret some rules to allow for more armed drone sales overseas.</w:t>
      </w:r>
    </w:p>
    <w:p w14:paraId="07AFEFBA" w14:textId="77777777" w:rsidR="00BE4ACA" w:rsidRPr="00A014A4" w:rsidRDefault="00BE4ACA" w:rsidP="00BE4ACA">
      <w:pPr>
        <w:rPr>
          <w:sz w:val="16"/>
        </w:rPr>
      </w:pPr>
      <w:r w:rsidRPr="00A014A4">
        <w:rPr>
          <w:rStyle w:val="StyleUnderline"/>
        </w:rPr>
        <w:t xml:space="preserve">A list of potential buyers being given </w:t>
      </w:r>
      <w:r w:rsidRPr="00A014A4">
        <w:rPr>
          <w:rStyle w:val="Emphasis"/>
        </w:rPr>
        <w:t>fast-track treatment</w:t>
      </w:r>
      <w:r w:rsidRPr="00A014A4">
        <w:rPr>
          <w:sz w:val="16"/>
        </w:rPr>
        <w:t xml:space="preserve"> </w:t>
      </w:r>
      <w:r w:rsidRPr="00A014A4">
        <w:rPr>
          <w:rStyle w:val="StyleUnderline"/>
        </w:rPr>
        <w:t>is expected to</w:t>
      </w:r>
      <w:r w:rsidRPr="00A014A4">
        <w:rPr>
          <w:sz w:val="16"/>
        </w:rPr>
        <w:t xml:space="preserve"> expand to </w:t>
      </w:r>
      <w:r w:rsidRPr="00A014A4">
        <w:rPr>
          <w:rStyle w:val="StyleUnderline"/>
        </w:rPr>
        <w:t>include</w:t>
      </w:r>
      <w:r w:rsidRPr="00A014A4">
        <w:rPr>
          <w:sz w:val="16"/>
        </w:rPr>
        <w:t xml:space="preserve"> more </w:t>
      </w:r>
      <w:r w:rsidRPr="00A014A4">
        <w:rPr>
          <w:rStyle w:val="Emphasis"/>
        </w:rPr>
        <w:t>NATO</w:t>
      </w:r>
      <w:r w:rsidRPr="00A014A4">
        <w:rPr>
          <w:sz w:val="16"/>
        </w:rPr>
        <w:t xml:space="preserve"> members, </w:t>
      </w:r>
      <w:r w:rsidRPr="00A014A4">
        <w:rPr>
          <w:rStyle w:val="Emphasis"/>
        </w:rPr>
        <w:t>Saudi Arabia</w:t>
      </w:r>
      <w:r w:rsidRPr="00A014A4">
        <w:rPr>
          <w:sz w:val="16"/>
        </w:rPr>
        <w:t xml:space="preserve"> </w:t>
      </w:r>
      <w:r w:rsidRPr="00A014A4">
        <w:rPr>
          <w:rStyle w:val="StyleUnderline"/>
        </w:rPr>
        <w:t>and other</w:t>
      </w:r>
      <w:r w:rsidRPr="00A014A4">
        <w:rPr>
          <w:sz w:val="16"/>
        </w:rPr>
        <w:t xml:space="preserve"> </w:t>
      </w:r>
      <w:r w:rsidRPr="00A014A4">
        <w:rPr>
          <w:rStyle w:val="Emphasis"/>
        </w:rPr>
        <w:t>Gulf partners</w:t>
      </w:r>
      <w:r w:rsidRPr="00A014A4">
        <w:rPr>
          <w:sz w:val="16"/>
        </w:rPr>
        <w:t xml:space="preserve"> </w:t>
      </w:r>
      <w:r w:rsidRPr="00A014A4">
        <w:rPr>
          <w:rStyle w:val="StyleUnderline"/>
        </w:rPr>
        <w:t>as well as</w:t>
      </w:r>
      <w:r w:rsidRPr="00A014A4">
        <w:rPr>
          <w:sz w:val="16"/>
        </w:rPr>
        <w:t xml:space="preserve"> </w:t>
      </w:r>
      <w:r w:rsidRPr="00A014A4">
        <w:rPr>
          <w:rStyle w:val="Emphasis"/>
        </w:rPr>
        <w:t>treaty allies</w:t>
      </w:r>
      <w:r w:rsidRPr="00A014A4">
        <w:rPr>
          <w:sz w:val="16"/>
        </w:rPr>
        <w:t xml:space="preserve"> </w:t>
      </w:r>
      <w:r w:rsidRPr="00A014A4">
        <w:rPr>
          <w:rStyle w:val="StyleUnderline"/>
        </w:rPr>
        <w:t xml:space="preserve">such as </w:t>
      </w:r>
      <w:r w:rsidRPr="00A014A4">
        <w:rPr>
          <w:rStyle w:val="Emphasis"/>
        </w:rPr>
        <w:t>Japan</w:t>
      </w:r>
      <w:r w:rsidRPr="00A014A4">
        <w:rPr>
          <w:sz w:val="16"/>
        </w:rPr>
        <w:t xml:space="preserve"> </w:t>
      </w:r>
      <w:r w:rsidRPr="00A014A4">
        <w:rPr>
          <w:rStyle w:val="StyleUnderline"/>
        </w:rPr>
        <w:t>and</w:t>
      </w:r>
      <w:r w:rsidRPr="00A014A4">
        <w:rPr>
          <w:sz w:val="16"/>
        </w:rPr>
        <w:t xml:space="preserve"> South </w:t>
      </w:r>
      <w:r w:rsidRPr="00A014A4">
        <w:rPr>
          <w:rStyle w:val="Emphasis"/>
        </w:rPr>
        <w:t>Korea</w:t>
      </w:r>
      <w:r w:rsidRPr="00A014A4">
        <w:rPr>
          <w:sz w:val="16"/>
        </w:rPr>
        <w:t>, the people familiar with the plan said.</w:t>
      </w:r>
    </w:p>
    <w:p w14:paraId="038C7316" w14:textId="77777777" w:rsidR="00BE4ACA" w:rsidRPr="00A014A4" w:rsidRDefault="00BE4ACA" w:rsidP="00BE4ACA">
      <w:pPr>
        <w:rPr>
          <w:sz w:val="16"/>
          <w:szCs w:val="16"/>
        </w:rPr>
      </w:pPr>
      <w:r w:rsidRPr="00A014A4">
        <w:rPr>
          <w:sz w:val="16"/>
          <w:szCs w:val="16"/>
        </w:rPr>
        <w:t>Also likely to be in the favored group would be key partners such as India, Singapore and Australia as well as many of the 35 signatories to the Missile Technology Control Regime (MTCR), an international agreement that sets rules for export of missiles and related weaponry.</w:t>
      </w:r>
    </w:p>
    <w:p w14:paraId="3E27D587" w14:textId="77777777" w:rsidR="00BE4ACA" w:rsidRPr="00A014A4" w:rsidRDefault="00BE4ACA" w:rsidP="00BE4ACA">
      <w:pPr>
        <w:rPr>
          <w:sz w:val="16"/>
          <w:szCs w:val="16"/>
        </w:rPr>
      </w:pPr>
      <w:r w:rsidRPr="00A014A4">
        <w:rPr>
          <w:sz w:val="16"/>
          <w:szCs w:val="16"/>
        </w:rPr>
        <w:t>The only sales of armed U.S. drones in recent years have been to Britain and Italy.</w:t>
      </w:r>
    </w:p>
    <w:p w14:paraId="19378146" w14:textId="77777777" w:rsidR="00BE4ACA" w:rsidRPr="00A014A4" w:rsidRDefault="00BE4ACA" w:rsidP="00BE4ACA">
      <w:pPr>
        <w:rPr>
          <w:rStyle w:val="StyleUnderline"/>
        </w:rPr>
      </w:pPr>
      <w:r w:rsidRPr="00A014A4">
        <w:rPr>
          <w:sz w:val="16"/>
        </w:rPr>
        <w:t>“</w:t>
      </w:r>
      <w:r w:rsidRPr="00A014A4">
        <w:rPr>
          <w:rStyle w:val="StyleUnderline"/>
        </w:rPr>
        <w:t xml:space="preserve">We’re getting </w:t>
      </w:r>
      <w:r w:rsidRPr="00A014A4">
        <w:rPr>
          <w:rStyle w:val="Emphasis"/>
        </w:rPr>
        <w:t>outplayed</w:t>
      </w:r>
      <w:r w:rsidRPr="00A014A4">
        <w:rPr>
          <w:sz w:val="16"/>
        </w:rPr>
        <w:t xml:space="preserve"> </w:t>
      </w:r>
      <w:r w:rsidRPr="00A014A4">
        <w:rPr>
          <w:rStyle w:val="StyleUnderline"/>
        </w:rPr>
        <w:t>all over the world</w:t>
      </w:r>
      <w:r w:rsidRPr="00A014A4">
        <w:rPr>
          <w:sz w:val="16"/>
        </w:rPr>
        <w:t xml:space="preserve">,” a U.S. official told Reuters. “Why can our competitors sell to our own allies the equipment they are clamoring to buy from us? </w:t>
      </w:r>
      <w:r w:rsidRPr="00A014A4">
        <w:rPr>
          <w:rStyle w:val="StyleUnderline"/>
        </w:rPr>
        <w:t xml:space="preserve">This policy is meant to </w:t>
      </w:r>
      <w:r w:rsidRPr="00A014A4">
        <w:rPr>
          <w:rStyle w:val="Emphasis"/>
        </w:rPr>
        <w:t>turn that around</w:t>
      </w:r>
      <w:r w:rsidRPr="00A014A4">
        <w:rPr>
          <w:rStyle w:val="StyleUnderline"/>
        </w:rPr>
        <w:t>.”</w:t>
      </w:r>
    </w:p>
    <w:p w14:paraId="01671D1F" w14:textId="77777777" w:rsidR="00BE4ACA" w:rsidRPr="00A014A4" w:rsidRDefault="00BE4ACA" w:rsidP="00BE4ACA">
      <w:pPr>
        <w:pStyle w:val="Heading4"/>
        <w:rPr>
          <w:rFonts w:cs="Arial"/>
        </w:rPr>
      </w:pPr>
      <w:r w:rsidRPr="00A014A4">
        <w:rPr>
          <w:rFonts w:cs="Arial"/>
        </w:rPr>
        <w:t xml:space="preserve">Chinese drones </w:t>
      </w:r>
      <w:r w:rsidRPr="00A014A4">
        <w:rPr>
          <w:rFonts w:cs="Arial"/>
          <w:u w:val="single"/>
        </w:rPr>
        <w:t>don’t work</w:t>
      </w:r>
      <w:r w:rsidRPr="00A014A4">
        <w:rPr>
          <w:rFonts w:cs="Arial"/>
        </w:rPr>
        <w:t xml:space="preserve"> and states are </w:t>
      </w:r>
      <w:r w:rsidRPr="00A014A4">
        <w:rPr>
          <w:rFonts w:cs="Arial"/>
          <w:u w:val="single"/>
        </w:rPr>
        <w:t>pivoting</w:t>
      </w:r>
      <w:r w:rsidRPr="00A014A4">
        <w:rPr>
          <w:rFonts w:cs="Arial"/>
        </w:rPr>
        <w:t xml:space="preserve"> now </w:t>
      </w:r>
    </w:p>
    <w:p w14:paraId="6BD4D4B3" w14:textId="77777777" w:rsidR="00BE4ACA" w:rsidRPr="00A014A4" w:rsidRDefault="00BE4ACA" w:rsidP="00BE4ACA">
      <w:pPr>
        <w:rPr>
          <w:rFonts w:eastAsiaTheme="majorEastAsia"/>
          <w:sz w:val="26"/>
        </w:rPr>
      </w:pPr>
      <w:r w:rsidRPr="00A014A4">
        <w:rPr>
          <w:rStyle w:val="Style13ptBold"/>
        </w:rPr>
        <w:t>Mizokami 6/12</w:t>
      </w:r>
      <w:r w:rsidRPr="00A014A4">
        <w:rPr>
          <w:rFonts w:eastAsiaTheme="majorEastAsia"/>
          <w:sz w:val="26"/>
        </w:rPr>
        <w:t xml:space="preserve"> </w:t>
      </w:r>
      <w:r w:rsidRPr="00A014A4">
        <w:t>[Kyle Mizokami Writer on Defense and Security issues, lives in San Francisco. "Turns Out Buying a Chinese Knock-Off Predator Drone Is a Bad Idea." https://www.popularmechanics.com/military/aviation/a27926078/predator-drone-chinese/]</w:t>
      </w:r>
    </w:p>
    <w:p w14:paraId="5EF0B7D6" w14:textId="77777777" w:rsidR="00BE4ACA" w:rsidRPr="00A014A4" w:rsidRDefault="00BE4ACA" w:rsidP="00BE4ACA">
      <w:pPr>
        <w:rPr>
          <w:sz w:val="16"/>
        </w:rPr>
      </w:pPr>
      <w:r w:rsidRPr="00A014A4">
        <w:rPr>
          <w:rStyle w:val="Emphasis"/>
        </w:rPr>
        <w:t>At least one buyer</w:t>
      </w:r>
      <w:r w:rsidRPr="00A014A4">
        <w:rPr>
          <w:sz w:val="16"/>
        </w:rPr>
        <w:t xml:space="preserve"> </w:t>
      </w:r>
      <w:r w:rsidRPr="00A014A4">
        <w:rPr>
          <w:rStyle w:val="StyleUnderline"/>
        </w:rPr>
        <w:t>of China’s copy of the</w:t>
      </w:r>
      <w:r w:rsidRPr="00A014A4">
        <w:rPr>
          <w:sz w:val="16"/>
        </w:rPr>
        <w:t xml:space="preserve"> famous </w:t>
      </w:r>
      <w:r w:rsidRPr="00A014A4">
        <w:rPr>
          <w:rStyle w:val="StyleUnderline"/>
        </w:rPr>
        <w:t xml:space="preserve">Predator is </w:t>
      </w:r>
      <w:r w:rsidRPr="00A014A4">
        <w:rPr>
          <w:rStyle w:val="Emphasis"/>
        </w:rPr>
        <w:t>none too happy</w:t>
      </w:r>
      <w:r w:rsidRPr="00A014A4">
        <w:rPr>
          <w:sz w:val="16"/>
        </w:rPr>
        <w:t xml:space="preserve">. </w:t>
      </w:r>
      <w:r w:rsidRPr="00A014A4">
        <w:rPr>
          <w:rStyle w:val="StyleUnderline"/>
        </w:rPr>
        <w:t>Jordan is selling off its fleet of CH-4B “Rainbow” drones after owning them for just two years</w:t>
      </w:r>
      <w:r w:rsidRPr="00A014A4">
        <w:rPr>
          <w:sz w:val="16"/>
        </w:rPr>
        <w:t xml:space="preserve">. </w:t>
      </w:r>
      <w:r w:rsidRPr="00A014A4">
        <w:rPr>
          <w:rStyle w:val="StyleUnderline"/>
        </w:rPr>
        <w:t>The</w:t>
      </w:r>
      <w:r w:rsidRPr="00A014A4">
        <w:rPr>
          <w:sz w:val="16"/>
        </w:rPr>
        <w:t xml:space="preserve"> Middle Eastern </w:t>
      </w:r>
      <w:r w:rsidRPr="00A014A4">
        <w:rPr>
          <w:rStyle w:val="StyleUnderline"/>
        </w:rPr>
        <w:t xml:space="preserve">kingdom was reportedly </w:t>
      </w:r>
      <w:r w:rsidRPr="00A014A4">
        <w:rPr>
          <w:rStyle w:val="Emphasis"/>
        </w:rPr>
        <w:t>not happy</w:t>
      </w:r>
      <w:r w:rsidRPr="00A014A4">
        <w:rPr>
          <w:sz w:val="16"/>
        </w:rPr>
        <w:t xml:space="preserve"> </w:t>
      </w:r>
      <w:r w:rsidRPr="00A014A4">
        <w:rPr>
          <w:rStyle w:val="StyleUnderline"/>
        </w:rPr>
        <w:t xml:space="preserve">with the drones’ </w:t>
      </w:r>
      <w:r w:rsidRPr="00A014A4">
        <w:rPr>
          <w:rStyle w:val="Emphasis"/>
        </w:rPr>
        <w:t>performance</w:t>
      </w:r>
      <w:r w:rsidRPr="00A014A4">
        <w:rPr>
          <w:sz w:val="16"/>
        </w:rPr>
        <w:t xml:space="preserve"> </w:t>
      </w:r>
      <w:r w:rsidRPr="00A014A4">
        <w:rPr>
          <w:rStyle w:val="StyleUnderline"/>
        </w:rPr>
        <w:t xml:space="preserve">and is seeking to </w:t>
      </w:r>
      <w:r w:rsidRPr="00A014A4">
        <w:rPr>
          <w:rStyle w:val="Emphasis"/>
        </w:rPr>
        <w:t>unload them at auction</w:t>
      </w:r>
      <w:r w:rsidRPr="00A014A4">
        <w:rPr>
          <w:sz w:val="16"/>
        </w:rPr>
        <w:t>.</w:t>
      </w:r>
    </w:p>
    <w:p w14:paraId="53C965D5" w14:textId="77777777" w:rsidR="00BE4ACA" w:rsidRPr="00A014A4" w:rsidRDefault="00BE4ACA" w:rsidP="00BE4ACA">
      <w:pPr>
        <w:rPr>
          <w:sz w:val="16"/>
          <w:szCs w:val="16"/>
        </w:rPr>
      </w:pPr>
      <w:r w:rsidRPr="00A014A4">
        <w:rPr>
          <w:sz w:val="16"/>
          <w:szCs w:val="16"/>
        </w:rPr>
        <w:t>The CH-4B drones first surfaced in public media in 2016. Built by China Aerospace Science and Technology Corporation (CASTC), the CH-4B appears very similar to the General Atomics MQ-9 Reaper armed unmanned aerial vehicle. The CH-4B also carried some impressive specs, with Popular Mechanics noting in July 2016 it could carry, “up to 770 pounds of munitions, including the Blue Arrow 7 laser-guided air-to-surface missile, TG-100 laser, inertial or GPS-guided bombs, and the HJ-10 anti-tank missile.” The Chinese drone could also fly for up to 14 hours, loitering over mission areas for the better part of the day.</w:t>
      </w:r>
    </w:p>
    <w:p w14:paraId="70547517" w14:textId="77777777" w:rsidR="00BE4ACA" w:rsidRPr="00A014A4" w:rsidRDefault="00BE4ACA" w:rsidP="00BE4ACA">
      <w:pPr>
        <w:rPr>
          <w:sz w:val="16"/>
        </w:rPr>
      </w:pPr>
      <w:r w:rsidRPr="00A014A4">
        <w:rPr>
          <w:sz w:val="16"/>
        </w:rPr>
        <w:t xml:space="preserve">As late as last year </w:t>
      </w:r>
      <w:r w:rsidRPr="00A014A4">
        <w:rPr>
          <w:rStyle w:val="Emphasis"/>
        </w:rPr>
        <w:t>pundits</w:t>
      </w:r>
      <w:r w:rsidRPr="00A014A4">
        <w:rPr>
          <w:sz w:val="16"/>
        </w:rPr>
        <w:t xml:space="preserve"> </w:t>
      </w:r>
      <w:r w:rsidRPr="00A014A4">
        <w:rPr>
          <w:rStyle w:val="StyleUnderline"/>
        </w:rPr>
        <w:t xml:space="preserve">were already calling China a </w:t>
      </w:r>
      <w:r w:rsidRPr="00A014A4">
        <w:rPr>
          <w:rStyle w:val="Emphasis"/>
        </w:rPr>
        <w:t>winner</w:t>
      </w:r>
      <w:r w:rsidRPr="00A014A4">
        <w:rPr>
          <w:rStyle w:val="StyleUnderline"/>
        </w:rPr>
        <w:t xml:space="preserve"> of the rush to sell armed </w:t>
      </w:r>
      <w:r w:rsidRPr="00A014A4">
        <w:rPr>
          <w:rStyle w:val="Emphasis"/>
        </w:rPr>
        <w:t>drones abroad</w:t>
      </w:r>
      <w:r w:rsidRPr="00A014A4">
        <w:rPr>
          <w:sz w:val="16"/>
        </w:rPr>
        <w:t>, as U.S. red tape can often hold up arms sales for years. China does not have that problem and has sold the CH-4B to numerous countries, including Algeria, Nigeria, Jordan, Zambia, Iraq, Saudi Arabia, Ethiopia, Turkmenistan, the United Arab Emirates, Pakistan, and Myanmar.</w:t>
      </w:r>
    </w:p>
    <w:p w14:paraId="731CF5F4" w14:textId="77777777" w:rsidR="00BE4ACA" w:rsidRPr="00A014A4" w:rsidRDefault="00BE4ACA" w:rsidP="00BE4ACA">
      <w:pPr>
        <w:rPr>
          <w:sz w:val="16"/>
        </w:rPr>
      </w:pPr>
      <w:r w:rsidRPr="00A014A4">
        <w:rPr>
          <w:sz w:val="16"/>
        </w:rPr>
        <w:t xml:space="preserve">But </w:t>
      </w:r>
      <w:r w:rsidRPr="00A014A4">
        <w:rPr>
          <w:rStyle w:val="Emphasis"/>
        </w:rPr>
        <w:t>there's one problem</w:t>
      </w:r>
      <w:r w:rsidRPr="00A014A4">
        <w:rPr>
          <w:sz w:val="16"/>
        </w:rPr>
        <w:t xml:space="preserve">: </w:t>
      </w:r>
      <w:r w:rsidRPr="00A014A4">
        <w:rPr>
          <w:rStyle w:val="StyleUnderline"/>
        </w:rPr>
        <w:t xml:space="preserve">CASTC has an </w:t>
      </w:r>
      <w:r w:rsidRPr="00A014A4">
        <w:rPr>
          <w:rStyle w:val="Emphasis"/>
        </w:rPr>
        <w:t>inferior drone problem</w:t>
      </w:r>
      <w:r w:rsidRPr="00A014A4">
        <w:rPr>
          <w:sz w:val="16"/>
        </w:rPr>
        <w:t xml:space="preserve">. According to FlightGlobal, </w:t>
      </w:r>
      <w:r w:rsidRPr="00A014A4">
        <w:rPr>
          <w:rStyle w:val="StyleUnderline"/>
        </w:rPr>
        <w:t xml:space="preserve">Jordan has </w:t>
      </w:r>
      <w:r w:rsidRPr="00A014A4">
        <w:rPr>
          <w:rStyle w:val="Emphasis"/>
        </w:rPr>
        <w:t>complained</w:t>
      </w:r>
      <w:r w:rsidRPr="00A014A4">
        <w:rPr>
          <w:sz w:val="16"/>
        </w:rPr>
        <w:t xml:space="preserve"> about its drone fleet since 2018. The Royal Jordanian Air Force declined to go into specifics as to why the CH-4B is let down, but simply said </w:t>
      </w:r>
      <w:r w:rsidRPr="00A014A4">
        <w:rPr>
          <w:rStyle w:val="StyleUnderline"/>
        </w:rPr>
        <w:t>it was downsizing and removing several types of aircraft from its fleet</w:t>
      </w:r>
      <w:r w:rsidRPr="00A014A4">
        <w:rPr>
          <w:sz w:val="16"/>
        </w:rPr>
        <w:t xml:space="preserve">. According to Shepard Media, as late as November 2018, </w:t>
      </w:r>
      <w:r w:rsidRPr="00A014A4">
        <w:rPr>
          <w:rStyle w:val="StyleUnderline"/>
        </w:rPr>
        <w:t>Jordan admitted it was “</w:t>
      </w:r>
      <w:r w:rsidRPr="00A014A4">
        <w:rPr>
          <w:rStyle w:val="Emphasis"/>
        </w:rPr>
        <w:t>not happy</w:t>
      </w:r>
      <w:r w:rsidRPr="00A014A4">
        <w:rPr>
          <w:rStyle w:val="StyleUnderline"/>
        </w:rPr>
        <w:t xml:space="preserve"> with the aircraft’s</w:t>
      </w:r>
      <w:r w:rsidRPr="00A014A4">
        <w:rPr>
          <w:sz w:val="16"/>
        </w:rPr>
        <w:t xml:space="preserve"> </w:t>
      </w:r>
      <w:r w:rsidRPr="00A014A4">
        <w:rPr>
          <w:rStyle w:val="Emphasis"/>
        </w:rPr>
        <w:t>performance</w:t>
      </w:r>
      <w:r w:rsidRPr="00A014A4">
        <w:rPr>
          <w:sz w:val="16"/>
        </w:rPr>
        <w:t xml:space="preserve"> </w:t>
      </w:r>
      <w:r w:rsidRPr="00A014A4">
        <w:rPr>
          <w:rStyle w:val="StyleUnderline"/>
        </w:rPr>
        <w:t xml:space="preserve">and was looking to </w:t>
      </w:r>
      <w:r w:rsidRPr="00A014A4">
        <w:rPr>
          <w:rStyle w:val="Emphasis"/>
        </w:rPr>
        <w:t>retire them</w:t>
      </w:r>
      <w:r w:rsidRPr="00A014A4">
        <w:rPr>
          <w:sz w:val="16"/>
        </w:rPr>
        <w:t>.”</w:t>
      </w:r>
    </w:p>
    <w:p w14:paraId="3914828F" w14:textId="77777777" w:rsidR="00BE4ACA" w:rsidRPr="00A014A4" w:rsidRDefault="00BE4ACA" w:rsidP="00BE4ACA">
      <w:pPr>
        <w:rPr>
          <w:rStyle w:val="StyleUnderline"/>
        </w:rPr>
      </w:pPr>
      <w:r w:rsidRPr="00A014A4">
        <w:rPr>
          <w:rStyle w:val="StyleUnderline"/>
        </w:rPr>
        <w:t xml:space="preserve">If you’re </w:t>
      </w:r>
      <w:r w:rsidRPr="00A014A4">
        <w:rPr>
          <w:rStyle w:val="Emphasis"/>
        </w:rPr>
        <w:t>interested</w:t>
      </w:r>
      <w:r w:rsidRPr="00A014A4">
        <w:rPr>
          <w:rStyle w:val="StyleUnderline"/>
        </w:rPr>
        <w:t xml:space="preserve"> in a </w:t>
      </w:r>
      <w:r w:rsidRPr="00A014A4">
        <w:rPr>
          <w:rStyle w:val="Emphasis"/>
        </w:rPr>
        <w:t xml:space="preserve">Chinese drone fleet </w:t>
      </w:r>
      <w:r w:rsidRPr="00A014A4">
        <w:rPr>
          <w:rStyle w:val="StyleUnderline"/>
        </w:rPr>
        <w:t>of your own, bidding for the CH-4Bs ends on July 1st.</w:t>
      </w:r>
    </w:p>
    <w:p w14:paraId="62E17799" w14:textId="77777777" w:rsidR="00BE4ACA" w:rsidRPr="00A014A4" w:rsidRDefault="00BE4ACA" w:rsidP="00BE4ACA">
      <w:pPr>
        <w:pStyle w:val="Heading4"/>
        <w:rPr>
          <w:rFonts w:cs="Arial"/>
        </w:rPr>
      </w:pPr>
      <w:r w:rsidRPr="00A014A4">
        <w:rPr>
          <w:rFonts w:cs="Arial"/>
        </w:rPr>
        <w:t xml:space="preserve">New sales </w:t>
      </w:r>
      <w:r w:rsidRPr="00A014A4">
        <w:rPr>
          <w:rFonts w:cs="Arial"/>
          <w:u w:val="single"/>
        </w:rPr>
        <w:t>revitalize</w:t>
      </w:r>
      <w:r w:rsidRPr="00A014A4">
        <w:rPr>
          <w:rFonts w:cs="Arial"/>
        </w:rPr>
        <w:t xml:space="preserve"> drone competition by </w:t>
      </w:r>
      <w:r w:rsidRPr="00A014A4">
        <w:rPr>
          <w:rFonts w:cs="Arial"/>
          <w:u w:val="single"/>
        </w:rPr>
        <w:t>deregulating</w:t>
      </w:r>
      <w:r w:rsidRPr="00A014A4">
        <w:rPr>
          <w:rFonts w:cs="Arial"/>
        </w:rPr>
        <w:t xml:space="preserve"> their </w:t>
      </w:r>
      <w:r w:rsidRPr="00A014A4">
        <w:rPr>
          <w:rFonts w:cs="Arial"/>
          <w:u w:val="single"/>
        </w:rPr>
        <w:t>threat</w:t>
      </w:r>
      <w:r w:rsidRPr="00A014A4">
        <w:rPr>
          <w:rFonts w:cs="Arial"/>
        </w:rPr>
        <w:t xml:space="preserve"> </w:t>
      </w:r>
    </w:p>
    <w:p w14:paraId="7EB605A4" w14:textId="77777777" w:rsidR="00BE4ACA" w:rsidRPr="00A014A4" w:rsidRDefault="00BE4ACA" w:rsidP="00BE4ACA">
      <w:r w:rsidRPr="00A014A4">
        <w:rPr>
          <w:rStyle w:val="Style13ptBold"/>
        </w:rPr>
        <w:t>Mehta 18</w:t>
      </w:r>
      <w:r w:rsidRPr="00A014A4">
        <w:t xml:space="preserve"> [Aaron Mehta is Deputy Editor and Senior Pentagon Correspondent for Defense News, covering policy, strategy and acquisition at the highest levels of the Department of Defense and its international partners. 4/19. "Trump admin rolls out new rules for weapon, drone sales abroad." https://www.defensenews.com/news/pentagon-congress/2018/04/19/trump-admin-rolls-out-new-rules-for-weapon-drone-sales-abroad/]</w:t>
      </w:r>
    </w:p>
    <w:p w14:paraId="28035559" w14:textId="77777777" w:rsidR="00BE4ACA" w:rsidRPr="00A014A4" w:rsidRDefault="00BE4ACA" w:rsidP="00BE4ACA">
      <w:pPr>
        <w:rPr>
          <w:rStyle w:val="Emphasis"/>
        </w:rPr>
      </w:pPr>
      <w:r w:rsidRPr="00A014A4">
        <w:rPr>
          <w:sz w:val="16"/>
        </w:rPr>
        <w:t xml:space="preserve">Peter </w:t>
      </w:r>
      <w:r w:rsidRPr="00A014A4">
        <w:rPr>
          <w:rStyle w:val="Emphasis"/>
        </w:rPr>
        <w:t>Navarro</w:t>
      </w:r>
      <w:r w:rsidRPr="00A014A4">
        <w:rPr>
          <w:sz w:val="16"/>
        </w:rPr>
        <w:t xml:space="preserve">, White House National Trade Council head, </w:t>
      </w:r>
      <w:r w:rsidRPr="00A014A4">
        <w:rPr>
          <w:rStyle w:val="StyleUnderline"/>
        </w:rPr>
        <w:t xml:space="preserve">said this change will allow allies and partners “to </w:t>
      </w:r>
      <w:r w:rsidRPr="00A014A4">
        <w:rPr>
          <w:rStyle w:val="Emphasis"/>
        </w:rPr>
        <w:t>more easily obtain</w:t>
      </w:r>
      <w:r w:rsidRPr="00A014A4">
        <w:rPr>
          <w:sz w:val="16"/>
        </w:rPr>
        <w:t xml:space="preserve">” </w:t>
      </w:r>
      <w:r w:rsidRPr="00A014A4">
        <w:rPr>
          <w:rStyle w:val="StyleUnderline"/>
        </w:rPr>
        <w:t>American security goods,</w:t>
      </w:r>
      <w:r w:rsidRPr="00A014A4">
        <w:rPr>
          <w:sz w:val="16"/>
        </w:rPr>
        <w:t xml:space="preserve"> which in turn improves the security of the Untied States while “</w:t>
      </w:r>
      <w:r w:rsidRPr="00A014A4">
        <w:rPr>
          <w:rStyle w:val="StyleUnderline"/>
        </w:rPr>
        <w:t>reducing” the need for them to buy</w:t>
      </w:r>
      <w:r w:rsidRPr="00A014A4">
        <w:rPr>
          <w:sz w:val="16"/>
        </w:rPr>
        <w:t xml:space="preserve"> </w:t>
      </w:r>
      <w:r w:rsidRPr="00A014A4">
        <w:rPr>
          <w:rStyle w:val="Emphasis"/>
        </w:rPr>
        <w:t>Chinese</w:t>
      </w:r>
      <w:r w:rsidRPr="00A014A4">
        <w:rPr>
          <w:sz w:val="16"/>
        </w:rPr>
        <w:t xml:space="preserve"> </w:t>
      </w:r>
      <w:r w:rsidRPr="00A014A4">
        <w:rPr>
          <w:rStyle w:val="StyleUnderline"/>
        </w:rPr>
        <w:t>and</w:t>
      </w:r>
      <w:r w:rsidRPr="00A014A4">
        <w:rPr>
          <w:sz w:val="16"/>
        </w:rPr>
        <w:t xml:space="preserve"> </w:t>
      </w:r>
      <w:r w:rsidRPr="00A014A4">
        <w:rPr>
          <w:rStyle w:val="Emphasis"/>
        </w:rPr>
        <w:t>Russian systems.</w:t>
      </w:r>
    </w:p>
    <w:p w14:paraId="22EDF90C" w14:textId="77777777" w:rsidR="00BE4ACA" w:rsidRPr="00A014A4" w:rsidRDefault="00BE4ACA" w:rsidP="00BE4ACA">
      <w:pPr>
        <w:rPr>
          <w:sz w:val="16"/>
        </w:rPr>
      </w:pPr>
      <w:r w:rsidRPr="00A014A4">
        <w:rPr>
          <w:sz w:val="16"/>
        </w:rPr>
        <w:t xml:space="preserve">“For too long </w:t>
      </w:r>
      <w:r w:rsidRPr="00A014A4">
        <w:rPr>
          <w:rStyle w:val="StyleUnderline"/>
        </w:rPr>
        <w:t>we have</w:t>
      </w:r>
      <w:r w:rsidRPr="00A014A4">
        <w:rPr>
          <w:sz w:val="16"/>
        </w:rPr>
        <w:t xml:space="preserve"> </w:t>
      </w:r>
      <w:r w:rsidRPr="00A014A4">
        <w:rPr>
          <w:rStyle w:val="Emphasis"/>
        </w:rPr>
        <w:t>hamstrung ourselves</w:t>
      </w:r>
      <w:r w:rsidRPr="00A014A4">
        <w:rPr>
          <w:sz w:val="16"/>
        </w:rPr>
        <w:t xml:space="preserve"> </w:t>
      </w:r>
      <w:r w:rsidRPr="00A014A4">
        <w:rPr>
          <w:rStyle w:val="StyleUnderline"/>
        </w:rPr>
        <w:t>and limited our ability to provide our allies and partners with the defensive capabilities they require</w:t>
      </w:r>
      <w:r w:rsidRPr="00A014A4">
        <w:rPr>
          <w:sz w:val="16"/>
        </w:rPr>
        <w:t>, even when in the U.S. interests,” Navarro said.</w:t>
      </w:r>
    </w:p>
    <w:p w14:paraId="1E78004D" w14:textId="77777777" w:rsidR="00BE4ACA" w:rsidRPr="00A014A4" w:rsidRDefault="00BE4ACA" w:rsidP="00BE4ACA">
      <w:pPr>
        <w:rPr>
          <w:sz w:val="16"/>
        </w:rPr>
      </w:pPr>
      <w:r w:rsidRPr="00A014A4">
        <w:rPr>
          <w:sz w:val="16"/>
        </w:rPr>
        <w:t xml:space="preserve">Tina Kaidanow, principal deputy assistant secretary for political-military affairs, said </w:t>
      </w:r>
      <w:r w:rsidRPr="00A014A4">
        <w:rPr>
          <w:rStyle w:val="StyleUnderline"/>
        </w:rPr>
        <w:t>the change represents “efforts to do things a little bit</w:t>
      </w:r>
      <w:r w:rsidRPr="00A014A4">
        <w:rPr>
          <w:sz w:val="16"/>
        </w:rPr>
        <w:t xml:space="preserve"> </w:t>
      </w:r>
      <w:r w:rsidRPr="00A014A4">
        <w:rPr>
          <w:rStyle w:val="Emphasis"/>
        </w:rPr>
        <w:t>more strategically</w:t>
      </w:r>
      <w:r w:rsidRPr="00A014A4">
        <w:rPr>
          <w:sz w:val="16"/>
        </w:rPr>
        <w:t xml:space="preserve">. </w:t>
      </w:r>
      <w:r w:rsidRPr="00A014A4">
        <w:rPr>
          <w:rStyle w:val="StyleUnderline"/>
        </w:rPr>
        <w:t>We need to do</w:t>
      </w:r>
      <w:r w:rsidRPr="00A014A4">
        <w:rPr>
          <w:sz w:val="16"/>
        </w:rPr>
        <w:t xml:space="preserve">, the U.S. government, </w:t>
      </w:r>
      <w:r w:rsidRPr="00A014A4">
        <w:rPr>
          <w:rStyle w:val="StyleUnderline"/>
        </w:rPr>
        <w:t xml:space="preserve">a better job of </w:t>
      </w:r>
      <w:r w:rsidRPr="00A014A4">
        <w:rPr>
          <w:rStyle w:val="Emphasis"/>
        </w:rPr>
        <w:t>strategic advocacy</w:t>
      </w:r>
      <w:r w:rsidRPr="00A014A4">
        <w:rPr>
          <w:sz w:val="16"/>
        </w:rPr>
        <w:t xml:space="preserve"> </w:t>
      </w:r>
      <w:r w:rsidRPr="00A014A4">
        <w:rPr>
          <w:rStyle w:val="StyleUnderline"/>
        </w:rPr>
        <w:t xml:space="preserve">for some of our companies. We need to think about those areas where we can really </w:t>
      </w:r>
      <w:r w:rsidRPr="00A014A4">
        <w:rPr>
          <w:rStyle w:val="Emphasis"/>
        </w:rPr>
        <w:t>enable sales oversea</w:t>
      </w:r>
      <w:r w:rsidRPr="00A014A4">
        <w:rPr>
          <w:sz w:val="16"/>
        </w:rPr>
        <w:t>.”</w:t>
      </w:r>
    </w:p>
    <w:p w14:paraId="7CB053A0" w14:textId="77777777" w:rsidR="00BE4ACA" w:rsidRPr="00A014A4" w:rsidRDefault="00BE4ACA" w:rsidP="00BE4ACA">
      <w:pPr>
        <w:rPr>
          <w:sz w:val="16"/>
          <w:szCs w:val="16"/>
        </w:rPr>
      </w:pPr>
      <w:r w:rsidRPr="00A014A4">
        <w:rPr>
          <w:sz w:val="16"/>
          <w:szCs w:val="16"/>
        </w:rPr>
        <w:t>Talking to reporters ahead of the announcement, both noted that there will now be a 60-day period for feedback from industry, which will help shape potential changes in the future. However, the two offered few hard details about what would change for conventional arms transfers, and Navarro declined to say what economic impact could potentially be in terms of jobs or dollar figures. But industry is excited about the possible impact.</w:t>
      </w:r>
    </w:p>
    <w:p w14:paraId="1385102C" w14:textId="77777777" w:rsidR="00BE4ACA" w:rsidRPr="00A014A4" w:rsidRDefault="00BE4ACA" w:rsidP="00BE4ACA">
      <w:pPr>
        <w:rPr>
          <w:sz w:val="16"/>
        </w:rPr>
      </w:pPr>
      <w:r w:rsidRPr="00A014A4">
        <w:rPr>
          <w:sz w:val="16"/>
        </w:rPr>
        <w:t>“</w:t>
      </w:r>
      <w:r w:rsidRPr="00A014A4">
        <w:rPr>
          <w:rStyle w:val="StyleUnderline"/>
        </w:rPr>
        <w:t xml:space="preserve">This is a </w:t>
      </w:r>
      <w:r w:rsidRPr="00A014A4">
        <w:rPr>
          <w:rStyle w:val="Emphasis"/>
        </w:rPr>
        <w:t>really big deal</w:t>
      </w:r>
      <w:r w:rsidRPr="00A014A4">
        <w:rPr>
          <w:sz w:val="16"/>
        </w:rPr>
        <w:t xml:space="preserve">. </w:t>
      </w:r>
      <w:r w:rsidRPr="00A014A4">
        <w:rPr>
          <w:rStyle w:val="StyleUnderline"/>
        </w:rPr>
        <w:t>These are issues that had typically been</w:t>
      </w:r>
      <w:r w:rsidRPr="00A014A4">
        <w:rPr>
          <w:sz w:val="16"/>
        </w:rPr>
        <w:t xml:space="preserve"> </w:t>
      </w:r>
      <w:r w:rsidRPr="00A014A4">
        <w:rPr>
          <w:rStyle w:val="Emphasis"/>
        </w:rPr>
        <w:t>relegated</w:t>
      </w:r>
      <w:r w:rsidRPr="00A014A4">
        <w:rPr>
          <w:sz w:val="16"/>
        </w:rPr>
        <w:t xml:space="preserve"> </w:t>
      </w:r>
      <w:r w:rsidRPr="00A014A4">
        <w:rPr>
          <w:rStyle w:val="StyleUnderline"/>
        </w:rPr>
        <w:t>to the</w:t>
      </w:r>
      <w:r w:rsidRPr="00A014A4">
        <w:rPr>
          <w:sz w:val="16"/>
        </w:rPr>
        <w:t xml:space="preserve"> </w:t>
      </w:r>
      <w:r w:rsidRPr="00A014A4">
        <w:rPr>
          <w:rStyle w:val="Emphasis"/>
        </w:rPr>
        <w:t>second tier</w:t>
      </w:r>
      <w:r w:rsidRPr="00A014A4">
        <w:rPr>
          <w:sz w:val="16"/>
        </w:rPr>
        <w:t>,” said Remy Nathan, vice president of the Aerospace Industries Association. “</w:t>
      </w:r>
      <w:r w:rsidRPr="00A014A4">
        <w:rPr>
          <w:rStyle w:val="StyleUnderline"/>
        </w:rPr>
        <w:t xml:space="preserve">Credit this </w:t>
      </w:r>
      <w:r w:rsidRPr="00A014A4">
        <w:rPr>
          <w:rStyle w:val="Emphasis"/>
        </w:rPr>
        <w:t>administration</w:t>
      </w:r>
      <w:r w:rsidRPr="00A014A4">
        <w:rPr>
          <w:sz w:val="16"/>
        </w:rPr>
        <w:t xml:space="preserve">, credit [Secretary of Defense Jim </w:t>
      </w:r>
      <w:r w:rsidRPr="00A014A4">
        <w:rPr>
          <w:rStyle w:val="Emphasis"/>
        </w:rPr>
        <w:t>Mattis</w:t>
      </w:r>
      <w:r w:rsidRPr="00A014A4">
        <w:rPr>
          <w:sz w:val="16"/>
        </w:rPr>
        <w:t xml:space="preserve">] </w:t>
      </w:r>
      <w:r w:rsidRPr="00A014A4">
        <w:rPr>
          <w:rStyle w:val="StyleUnderline"/>
        </w:rPr>
        <w:t xml:space="preserve">for putting partnerships in his </w:t>
      </w:r>
      <w:r w:rsidRPr="00A014A4">
        <w:rPr>
          <w:rStyle w:val="Emphasis"/>
        </w:rPr>
        <w:t>top three priorities</w:t>
      </w:r>
      <w:r w:rsidRPr="00A014A4">
        <w:rPr>
          <w:sz w:val="16"/>
        </w:rPr>
        <w:t>.”</w:t>
      </w:r>
    </w:p>
    <w:p w14:paraId="72CA22F3" w14:textId="77777777" w:rsidR="00BE4ACA" w:rsidRPr="00A014A4" w:rsidRDefault="00BE4ACA" w:rsidP="00BE4ACA">
      <w:pPr>
        <w:pStyle w:val="Heading3"/>
        <w:rPr>
          <w:rFonts w:cs="Arial"/>
        </w:rPr>
      </w:pPr>
      <w:r w:rsidRPr="00A014A4">
        <w:rPr>
          <w:rFonts w:cs="Arial"/>
        </w:rPr>
        <w:t xml:space="preserve">2NC – AT: Drones Not Key </w:t>
      </w:r>
    </w:p>
    <w:p w14:paraId="4FABC29B" w14:textId="77777777" w:rsidR="00BE4ACA" w:rsidRPr="00A014A4" w:rsidRDefault="00BE4ACA" w:rsidP="00BE4ACA">
      <w:pPr>
        <w:pStyle w:val="Heading4"/>
        <w:rPr>
          <w:rFonts w:cs="Arial"/>
        </w:rPr>
      </w:pPr>
      <w:r w:rsidRPr="00A014A4">
        <w:rPr>
          <w:rFonts w:cs="Arial"/>
        </w:rPr>
        <w:t xml:space="preserve">Drones are key to </w:t>
      </w:r>
      <w:r w:rsidRPr="00A014A4">
        <w:rPr>
          <w:rFonts w:cs="Arial"/>
          <w:u w:val="single"/>
        </w:rPr>
        <w:t>mission effectiveness</w:t>
      </w:r>
      <w:r w:rsidRPr="00A014A4">
        <w:rPr>
          <w:rFonts w:cs="Arial"/>
        </w:rPr>
        <w:t xml:space="preserve"> – exports create </w:t>
      </w:r>
      <w:r w:rsidRPr="00A014A4">
        <w:rPr>
          <w:rFonts w:cs="Arial"/>
          <w:u w:val="single"/>
        </w:rPr>
        <w:t>interoperability</w:t>
      </w:r>
      <w:r w:rsidRPr="00A014A4">
        <w:rPr>
          <w:rFonts w:cs="Arial"/>
        </w:rPr>
        <w:t xml:space="preserve"> necessary for </w:t>
      </w:r>
      <w:r w:rsidRPr="00A014A4">
        <w:rPr>
          <w:rFonts w:cs="Arial"/>
          <w:u w:val="single"/>
        </w:rPr>
        <w:t>op success</w:t>
      </w:r>
      <w:r w:rsidRPr="00A014A4">
        <w:rPr>
          <w:rFonts w:cs="Arial"/>
        </w:rPr>
        <w:t xml:space="preserve"> </w:t>
      </w:r>
    </w:p>
    <w:p w14:paraId="0B5597BE" w14:textId="77777777" w:rsidR="00BE4ACA" w:rsidRPr="00A014A4" w:rsidRDefault="00BE4ACA" w:rsidP="00BE4ACA">
      <w:r w:rsidRPr="00A014A4">
        <w:rPr>
          <w:rStyle w:val="Style13ptBold"/>
        </w:rPr>
        <w:t xml:space="preserve">Defense Post 18 </w:t>
      </w:r>
      <w:r w:rsidRPr="00A014A4">
        <w:t>[Defense Post, 4-20-2018, "US eases restrictions on armed drone exports in bid to boost sales," https://thedefensepost.com/2018/04/20/us-eases-armed-drone-sale-restrictions/]</w:t>
      </w:r>
    </w:p>
    <w:p w14:paraId="6DAB08EC" w14:textId="77777777" w:rsidR="00BE4ACA" w:rsidRPr="00A014A4" w:rsidRDefault="00BE4ACA" w:rsidP="00BE4ACA">
      <w:pPr>
        <w:rPr>
          <w:sz w:val="16"/>
        </w:rPr>
      </w:pPr>
      <w:r w:rsidRPr="00A014A4">
        <w:rPr>
          <w:rStyle w:val="StyleUnderline"/>
        </w:rPr>
        <w:t>The U</w:t>
      </w:r>
      <w:r w:rsidRPr="00A014A4">
        <w:rPr>
          <w:sz w:val="16"/>
        </w:rPr>
        <w:t xml:space="preserve">nited </w:t>
      </w:r>
      <w:r w:rsidRPr="00A014A4">
        <w:rPr>
          <w:rStyle w:val="StyleUnderline"/>
        </w:rPr>
        <w:t>S</w:t>
      </w:r>
      <w:r w:rsidRPr="00A014A4">
        <w:rPr>
          <w:sz w:val="16"/>
        </w:rPr>
        <w:t xml:space="preserve">tates </w:t>
      </w:r>
      <w:r w:rsidRPr="00A014A4">
        <w:rPr>
          <w:rStyle w:val="StyleUnderline"/>
        </w:rPr>
        <w:t>dropped</w:t>
      </w:r>
      <w:r w:rsidRPr="00A014A4">
        <w:rPr>
          <w:sz w:val="16"/>
        </w:rPr>
        <w:t xml:space="preserve"> some </w:t>
      </w:r>
      <w:r w:rsidRPr="00A014A4">
        <w:rPr>
          <w:rStyle w:val="StyleUnderline"/>
        </w:rPr>
        <w:t>restrictions on sales of</w:t>
      </w:r>
      <w:r w:rsidRPr="00A014A4">
        <w:rPr>
          <w:sz w:val="16"/>
        </w:rPr>
        <w:t xml:space="preserve"> its advanced </w:t>
      </w:r>
      <w:r w:rsidRPr="00A014A4">
        <w:rPr>
          <w:rStyle w:val="StyleUnderline"/>
        </w:rPr>
        <w:t xml:space="preserve">drones in order to </w:t>
      </w:r>
      <w:r w:rsidRPr="00A014A4">
        <w:rPr>
          <w:rStyle w:val="Emphasis"/>
        </w:rPr>
        <w:t>reinforce the armies of its allies</w:t>
      </w:r>
      <w:r w:rsidRPr="00A014A4">
        <w:rPr>
          <w:sz w:val="16"/>
        </w:rPr>
        <w:t xml:space="preserve"> and compete with China on the world arms market.</w:t>
      </w:r>
    </w:p>
    <w:p w14:paraId="558228B7" w14:textId="77777777" w:rsidR="00BE4ACA" w:rsidRPr="00A014A4" w:rsidRDefault="00BE4ACA" w:rsidP="00BE4ACA">
      <w:pPr>
        <w:rPr>
          <w:sz w:val="16"/>
          <w:szCs w:val="16"/>
        </w:rPr>
      </w:pPr>
      <w:r w:rsidRPr="00A014A4">
        <w:rPr>
          <w:sz w:val="16"/>
          <w:szCs w:val="16"/>
        </w:rPr>
        <w:t>President Donald Trump’s White House announced on Thursday, April 19 an update to its policy on arms transfers to promote U.S. exports and jobs, and specifically to loosen the rules on selling unmanned warplanes.</w:t>
      </w:r>
    </w:p>
    <w:p w14:paraId="7D60CC5E" w14:textId="77777777" w:rsidR="00BE4ACA" w:rsidRPr="00A014A4" w:rsidRDefault="00BE4ACA" w:rsidP="00BE4ACA">
      <w:pPr>
        <w:rPr>
          <w:u w:val="single"/>
        </w:rPr>
      </w:pPr>
      <w:r w:rsidRPr="00A014A4">
        <w:rPr>
          <w:sz w:val="16"/>
        </w:rPr>
        <w:t xml:space="preserve">Trump’s chief trade advisor, Peter Navarro, said </w:t>
      </w:r>
      <w:r w:rsidRPr="00A014A4">
        <w:rPr>
          <w:rStyle w:val="StyleUnderline"/>
        </w:rPr>
        <w:t>the move was designed to reverse</w:t>
      </w:r>
      <w:r w:rsidRPr="00A014A4">
        <w:rPr>
          <w:sz w:val="16"/>
        </w:rPr>
        <w:t xml:space="preserve"> former president Barack </w:t>
      </w:r>
      <w:r w:rsidRPr="00A014A4">
        <w:rPr>
          <w:rStyle w:val="StyleUnderline"/>
        </w:rPr>
        <w:t xml:space="preserve">Obama’s “myopic” decision to limit </w:t>
      </w:r>
      <w:r w:rsidRPr="00A014A4">
        <w:rPr>
          <w:sz w:val="16"/>
        </w:rPr>
        <w:t>even</w:t>
      </w:r>
      <w:r w:rsidRPr="00A014A4">
        <w:rPr>
          <w:rStyle w:val="StyleUnderline"/>
        </w:rPr>
        <w:t xml:space="preserve"> US allies’ access to drone technology.</w:t>
      </w:r>
    </w:p>
    <w:p w14:paraId="058D34D4" w14:textId="77777777" w:rsidR="00BE4ACA" w:rsidRPr="00A014A4" w:rsidRDefault="00BE4ACA" w:rsidP="00BE4ACA">
      <w:pPr>
        <w:rPr>
          <w:sz w:val="16"/>
          <w:szCs w:val="16"/>
        </w:rPr>
      </w:pPr>
      <w:r w:rsidRPr="00A014A4">
        <w:rPr>
          <w:sz w:val="16"/>
          <w:szCs w:val="16"/>
        </w:rPr>
        <w:t>Allowing U.S. arms firms to directly market drones instead of forcing foreign customers to apply to the government would, he said, allow them to compete against sales of Chinese “knock-offs.”</w:t>
      </w:r>
    </w:p>
    <w:p w14:paraId="1530541A" w14:textId="77777777" w:rsidR="00BE4ACA" w:rsidRPr="00A014A4" w:rsidRDefault="00BE4ACA" w:rsidP="00BE4ACA">
      <w:pPr>
        <w:rPr>
          <w:sz w:val="16"/>
          <w:szCs w:val="16"/>
        </w:rPr>
      </w:pPr>
      <w:r w:rsidRPr="00A014A4">
        <w:rPr>
          <w:sz w:val="16"/>
        </w:rPr>
        <w:t>“</w:t>
      </w:r>
      <w:r w:rsidRPr="00A014A4">
        <w:rPr>
          <w:rStyle w:val="StyleUnderline"/>
        </w:rPr>
        <w:t>The administration’s</w:t>
      </w:r>
      <w:r w:rsidRPr="00A014A4">
        <w:rPr>
          <w:sz w:val="16"/>
        </w:rPr>
        <w:t xml:space="preserve"> UAS </w:t>
      </w:r>
      <w:r w:rsidRPr="00A014A4">
        <w:rPr>
          <w:rStyle w:val="StyleUnderline"/>
        </w:rPr>
        <w:t xml:space="preserve">export policy will </w:t>
      </w:r>
      <w:r w:rsidRPr="00A014A4">
        <w:rPr>
          <w:rStyle w:val="Emphasis"/>
        </w:rPr>
        <w:t>level the playing field by enabling US firms to increase their direct sales to authorized allies</w:t>
      </w:r>
      <w:r w:rsidRPr="00A014A4">
        <w:rPr>
          <w:sz w:val="16"/>
        </w:rPr>
        <w:t xml:space="preserve"> and partners,” he said, referring to “Unmanned Aerial Systems.” </w:t>
      </w:r>
      <w:r w:rsidRPr="00A014A4">
        <w:rPr>
          <w:sz w:val="16"/>
          <w:szCs w:val="16"/>
        </w:rPr>
        <w:t>Navarro said U.S. weapons and aerospace exports are worth a trillion dollars a year, support 2.5 million well-paid jobs and form a key plank of Trump’s ambition to wipe out America’s trade deficit. But he said the market for drones alone could grow to $50 billion in a decade and that officials are “seeing Chinese replicas of American UAS technology deployed on the runways in the Middle East.” As an example, he cited China’s Wing Loong 2 medium-altitude, long-endurance drone. This reconnaissance and missile platform was on display to potential clients at the 2017 Paris Air Show but is, he said, “a clear knock-off” of U.S. firm General Atomics’ MQ-9 Reaper.</w:t>
      </w:r>
    </w:p>
    <w:p w14:paraId="7A172DED" w14:textId="77777777" w:rsidR="00BE4ACA" w:rsidRPr="00A014A4" w:rsidRDefault="00BE4ACA" w:rsidP="00BE4ACA">
      <w:pPr>
        <w:rPr>
          <w:sz w:val="16"/>
        </w:rPr>
      </w:pPr>
      <w:r w:rsidRPr="00A014A4">
        <w:rPr>
          <w:sz w:val="16"/>
        </w:rPr>
        <w:t xml:space="preserve">“The fact is </w:t>
      </w:r>
      <w:r w:rsidRPr="00A014A4">
        <w:rPr>
          <w:rStyle w:val="StyleUnderline"/>
        </w:rPr>
        <w:t xml:space="preserve">our allies and partners </w:t>
      </w:r>
      <w:r w:rsidRPr="00A014A4">
        <w:rPr>
          <w:rStyle w:val="Emphasis"/>
        </w:rPr>
        <w:t>want to buy American</w:t>
      </w:r>
      <w:r w:rsidRPr="00A014A4">
        <w:rPr>
          <w:sz w:val="16"/>
        </w:rPr>
        <w:t>,” Navarro said, noting that Trump was putting his “America First” slogan at the heart of arms sales policy.</w:t>
      </w:r>
    </w:p>
    <w:p w14:paraId="6649DE0C" w14:textId="77777777" w:rsidR="00BE4ACA" w:rsidRPr="00A014A4" w:rsidRDefault="00BE4ACA" w:rsidP="00BE4ACA">
      <w:pPr>
        <w:rPr>
          <w:sz w:val="16"/>
          <w:szCs w:val="16"/>
        </w:rPr>
      </w:pPr>
      <w:r w:rsidRPr="00A014A4">
        <w:rPr>
          <w:sz w:val="16"/>
          <w:szCs w:val="16"/>
        </w:rPr>
        <w:t>Drone assassins</w:t>
      </w:r>
    </w:p>
    <w:p w14:paraId="3AD8636D" w14:textId="77777777" w:rsidR="00BE4ACA" w:rsidRPr="00A014A4" w:rsidRDefault="00BE4ACA" w:rsidP="00BE4ACA">
      <w:pPr>
        <w:rPr>
          <w:sz w:val="16"/>
        </w:rPr>
      </w:pPr>
      <w:r w:rsidRPr="00A014A4">
        <w:rPr>
          <w:sz w:val="16"/>
        </w:rPr>
        <w:t>“</w:t>
      </w:r>
      <w:r w:rsidRPr="00A014A4">
        <w:rPr>
          <w:rStyle w:val="StyleUnderline"/>
        </w:rPr>
        <w:t xml:space="preserve">Partners who procure American weaponry are </w:t>
      </w:r>
      <w:r w:rsidRPr="00A014A4">
        <w:rPr>
          <w:rStyle w:val="Emphasis"/>
        </w:rPr>
        <w:t>more capable of fighting alongside us,</w:t>
      </w:r>
      <w:r w:rsidRPr="00A014A4">
        <w:rPr>
          <w:rStyle w:val="StyleUnderline"/>
        </w:rPr>
        <w:t xml:space="preserve"> and are also more capable of protecting themselves with fewer American boots on the ground.”</w:t>
      </w:r>
    </w:p>
    <w:p w14:paraId="1A6B2A1C" w14:textId="77777777" w:rsidR="00BE4ACA" w:rsidRPr="00A014A4" w:rsidRDefault="00BE4ACA" w:rsidP="00BE4ACA">
      <w:pPr>
        <w:rPr>
          <w:sz w:val="16"/>
        </w:rPr>
      </w:pPr>
      <w:r w:rsidRPr="00A014A4">
        <w:rPr>
          <w:rStyle w:val="StyleUnderline"/>
        </w:rPr>
        <w:t>The United States pioneered the use of unmanned aircraft</w:t>
      </w:r>
      <w:r w:rsidRPr="00A014A4">
        <w:rPr>
          <w:sz w:val="16"/>
        </w:rPr>
        <w:t>, some of them flown by pilots half-a-world away through satellite links to a ground station, for spotting missions and missile strikes.</w:t>
      </w:r>
    </w:p>
    <w:p w14:paraId="1C3B4206" w14:textId="77777777" w:rsidR="00BE4ACA" w:rsidRPr="00A014A4" w:rsidRDefault="00BE4ACA" w:rsidP="00BE4ACA">
      <w:pPr>
        <w:rPr>
          <w:sz w:val="16"/>
        </w:rPr>
      </w:pPr>
      <w:r w:rsidRPr="00A014A4">
        <w:rPr>
          <w:rStyle w:val="StyleUnderline"/>
        </w:rPr>
        <w:t>They have been deployed</w:t>
      </w:r>
      <w:r w:rsidRPr="00A014A4">
        <w:rPr>
          <w:sz w:val="16"/>
        </w:rPr>
        <w:t xml:space="preserve"> both by the U.S. military </w:t>
      </w:r>
      <w:r w:rsidRPr="00A014A4">
        <w:rPr>
          <w:rStyle w:val="StyleUnderline"/>
        </w:rPr>
        <w:t>in support of overt deployments in the</w:t>
      </w:r>
      <w:r w:rsidRPr="00A014A4">
        <w:rPr>
          <w:sz w:val="16"/>
        </w:rPr>
        <w:t xml:space="preserve"> so-called </w:t>
      </w:r>
      <w:r w:rsidRPr="00A014A4">
        <w:rPr>
          <w:rStyle w:val="StyleUnderline"/>
        </w:rPr>
        <w:t>war on terror</w:t>
      </w:r>
      <w:r w:rsidRPr="00A014A4">
        <w:rPr>
          <w:sz w:val="16"/>
        </w:rPr>
        <w:t xml:space="preserve"> and by the CIA for covert targeted strikes to kill suspected militants.</w:t>
      </w:r>
    </w:p>
    <w:p w14:paraId="2860AF75" w14:textId="77777777" w:rsidR="00BE4ACA" w:rsidRPr="00EB60B0" w:rsidRDefault="00BE4ACA" w:rsidP="00BE4ACA">
      <w:pPr>
        <w:pStyle w:val="Heading4"/>
        <w:rPr>
          <w:rFonts w:cs="Arial"/>
        </w:rPr>
      </w:pPr>
      <w:r w:rsidRPr="00EB60B0">
        <w:rPr>
          <w:rFonts w:cs="Arial"/>
        </w:rPr>
        <w:t>Drone sales are key to demonstrate commitment to allies.</w:t>
      </w:r>
    </w:p>
    <w:p w14:paraId="2037D5BA" w14:textId="77777777" w:rsidR="00BE4ACA" w:rsidRPr="00A014A4" w:rsidRDefault="00BE4ACA" w:rsidP="00BE4ACA">
      <w:r w:rsidRPr="00A014A4">
        <w:rPr>
          <w:rStyle w:val="Style13ptBold"/>
        </w:rPr>
        <w:t>White House 18</w:t>
      </w:r>
      <w:r w:rsidRPr="00A014A4">
        <w:t xml:space="preserve"> (“Statement by the Press Secretary on Arms Transfer and Unmanned Aerial Systems Export Reforms.” White House, 19 April 2018, https://www.whitehouse.gov/briefings-statements/statement-press-secretary-arms-transfer-unmanned-aerial-systems-export-reforms/. Accessed 30 June 2019.) SK</w:t>
      </w:r>
    </w:p>
    <w:p w14:paraId="190EF938" w14:textId="77777777" w:rsidR="00BE4ACA" w:rsidRPr="00A014A4" w:rsidRDefault="00BE4ACA" w:rsidP="00BE4ACA">
      <w:r w:rsidRPr="00A014A4">
        <w:t>*We do not endorse gendered language.</w:t>
      </w:r>
    </w:p>
    <w:p w14:paraId="6E7B991B" w14:textId="77777777" w:rsidR="00BE4ACA" w:rsidRPr="00A014A4" w:rsidRDefault="00BE4ACA" w:rsidP="00BE4ACA">
      <w:pPr>
        <w:rPr>
          <w:sz w:val="16"/>
        </w:rPr>
      </w:pPr>
      <w:r w:rsidRPr="00CF4E61">
        <w:rPr>
          <w:rStyle w:val="StyleUnderline"/>
        </w:rPr>
        <w:t>America is safer when our partners have access to</w:t>
      </w:r>
      <w:r w:rsidRPr="00A014A4">
        <w:rPr>
          <w:rStyle w:val="StyleUnderline"/>
        </w:rPr>
        <w:t xml:space="preserve"> the </w:t>
      </w:r>
      <w:r w:rsidRPr="00CF4E61">
        <w:rPr>
          <w:rStyle w:val="StyleUnderline"/>
        </w:rPr>
        <w:t>American-built systems</w:t>
      </w:r>
      <w:r w:rsidRPr="00A014A4">
        <w:rPr>
          <w:rStyle w:val="StyleUnderline"/>
        </w:rPr>
        <w:t xml:space="preserve"> they need to defend themselves </w:t>
      </w:r>
      <w:r w:rsidRPr="00CF4E61">
        <w:rPr>
          <w:rStyle w:val="StyleUnderline"/>
        </w:rPr>
        <w:t>and our shared interests</w:t>
      </w:r>
      <w:r w:rsidRPr="00A014A4">
        <w:rPr>
          <w:sz w:val="16"/>
        </w:rPr>
        <w:t xml:space="preserve">, and when American industry competes on a level playing field.  Today, President Donald J. Trump signed a National Security Presidential Memorandum approving a new Conventional Arms Transfer (CAT) policy. He has also established a new Administration policy on the export of American-manufactured unmanned aerial systems (UAS). The new CAT policy reflects the priorities set out in the President’s National Security Strategy, and provides a framework under which all United States Government agencies will review and evaluate proposed arms transfers and approve commercial defense sales by American companies. The Trump Administration’s </w:t>
      </w:r>
      <w:r w:rsidRPr="00CF4E61">
        <w:rPr>
          <w:rStyle w:val="StyleUnderline"/>
        </w:rPr>
        <w:t>new</w:t>
      </w:r>
      <w:r w:rsidRPr="00A014A4">
        <w:rPr>
          <w:sz w:val="16"/>
        </w:rPr>
        <w:t xml:space="preserve"> UAS </w:t>
      </w:r>
      <w:r w:rsidRPr="00CF4E61">
        <w:rPr>
          <w:rStyle w:val="StyleUnderline"/>
        </w:rPr>
        <w:t>[drone] export policy replaces an overly restrictive policy</w:t>
      </w:r>
      <w:r w:rsidRPr="00A014A4">
        <w:rPr>
          <w:rStyle w:val="StyleUnderline"/>
        </w:rPr>
        <w:t xml:space="preserve"> </w:t>
      </w:r>
      <w:r w:rsidRPr="00A014A4">
        <w:rPr>
          <w:sz w:val="16"/>
        </w:rPr>
        <w:t xml:space="preserve">established in 2015 </w:t>
      </w:r>
      <w:r w:rsidRPr="00CF4E61">
        <w:rPr>
          <w:rStyle w:val="StyleUnderline"/>
        </w:rPr>
        <w:t>that hindered American companies from delivering a crucial military capability to our allies</w:t>
      </w:r>
      <w:r w:rsidRPr="00A014A4">
        <w:rPr>
          <w:rStyle w:val="StyleUnderline"/>
        </w:rPr>
        <w:t xml:space="preserve"> and partners.  These </w:t>
      </w:r>
      <w:r w:rsidRPr="00CF4E61">
        <w:rPr>
          <w:rStyle w:val="StyleUnderline"/>
        </w:rPr>
        <w:t>updated policies reflect</w:t>
      </w:r>
      <w:r w:rsidRPr="00A014A4">
        <w:rPr>
          <w:sz w:val="16"/>
        </w:rPr>
        <w:t xml:space="preserve"> the President’s </w:t>
      </w:r>
      <w:r w:rsidRPr="00CF4E61">
        <w:rPr>
          <w:rStyle w:val="StyleUnderline"/>
        </w:rPr>
        <w:t>commitment to peace</w:t>
      </w:r>
      <w:r w:rsidRPr="00A014A4">
        <w:rPr>
          <w:rStyle w:val="StyleUnderline"/>
        </w:rPr>
        <w:t xml:space="preserve"> through strength </w:t>
      </w:r>
      <w:r w:rsidRPr="00CF4E61">
        <w:rPr>
          <w:rStyle w:val="StyleUnderline"/>
        </w:rPr>
        <w:t>by building up our allies</w:t>
      </w:r>
      <w:r w:rsidRPr="00A014A4">
        <w:rPr>
          <w:rStyle w:val="StyleUnderline"/>
        </w:rPr>
        <w:t xml:space="preserve"> and partners</w:t>
      </w:r>
      <w:r w:rsidRPr="00A014A4">
        <w:rPr>
          <w:sz w:val="16"/>
        </w:rPr>
        <w:t xml:space="preserve">, expanding opportunities for American industry, creating American jobs, and advancing the national security interests of the United States. </w:t>
      </w:r>
      <w:r w:rsidRPr="00CF4E61">
        <w:rPr>
          <w:rStyle w:val="StyleUnderline"/>
        </w:rPr>
        <w:t>American</w:t>
      </w:r>
      <w:r w:rsidRPr="00A014A4">
        <w:rPr>
          <w:rStyle w:val="StyleUnderline"/>
        </w:rPr>
        <w:t xml:space="preserve"> industry produces the most sophisticated and effective </w:t>
      </w:r>
      <w:r w:rsidRPr="00CF4E61">
        <w:rPr>
          <w:rStyle w:val="Emphasis"/>
        </w:rPr>
        <w:t>defense systems</w:t>
      </w:r>
      <w:r w:rsidRPr="00A014A4">
        <w:rPr>
          <w:rStyle w:val="StyleUnderline"/>
        </w:rPr>
        <w:t xml:space="preserve"> in the world.</w:t>
      </w:r>
      <w:r w:rsidRPr="00A014A4">
        <w:rPr>
          <w:sz w:val="16"/>
        </w:rPr>
        <w:t xml:space="preserve"> Today’s announcements </w:t>
      </w:r>
      <w:r w:rsidRPr="00CF4E61">
        <w:rPr>
          <w:rStyle w:val="StyleUnderline"/>
        </w:rPr>
        <w:t>are key</w:t>
      </w:r>
      <w:r w:rsidRPr="00A014A4">
        <w:rPr>
          <w:rStyle w:val="StyleUnderline"/>
        </w:rPr>
        <w:t xml:space="preserve"> first steps in a series of Government-wide initiatives </w:t>
      </w:r>
      <w:r w:rsidRPr="00CF4E61">
        <w:rPr>
          <w:rStyle w:val="StyleUnderline"/>
        </w:rPr>
        <w:t>to strengthen our allies</w:t>
      </w:r>
      <w:r w:rsidRPr="00A014A4">
        <w:rPr>
          <w:sz w:val="16"/>
        </w:rPr>
        <w:t>, support the manufacturing and defense industrial base, and drive American job creation and innovation.</w:t>
      </w:r>
    </w:p>
    <w:p w14:paraId="1AC45E52" w14:textId="76CC63A0" w:rsidR="00BE4ACA" w:rsidRPr="00A014A4" w:rsidRDefault="00BE4ACA" w:rsidP="00BE4ACA">
      <w:pPr>
        <w:pStyle w:val="Heading1"/>
        <w:rPr>
          <w:rFonts w:cs="Arial"/>
        </w:rPr>
      </w:pPr>
      <w:r>
        <w:rPr>
          <w:rFonts w:cs="Arial"/>
        </w:rPr>
        <w:t xml:space="preserve">Off-Case </w:t>
      </w:r>
      <w:r w:rsidRPr="00A014A4">
        <w:rPr>
          <w:rFonts w:cs="Arial"/>
        </w:rPr>
        <w:t xml:space="preserve">Supplements </w:t>
      </w:r>
    </w:p>
    <w:p w14:paraId="7A632941" w14:textId="77777777" w:rsidR="00BE4ACA" w:rsidRDefault="00BE4ACA" w:rsidP="00BE4ACA">
      <w:pPr>
        <w:pStyle w:val="Heading2"/>
        <w:rPr>
          <w:rFonts w:cs="Arial"/>
        </w:rPr>
      </w:pPr>
      <w:r w:rsidRPr="00A014A4">
        <w:rPr>
          <w:rFonts w:cs="Arial"/>
        </w:rPr>
        <w:t>Agenda</w:t>
      </w:r>
    </w:p>
    <w:p w14:paraId="4932AF07" w14:textId="77777777" w:rsidR="00BE4ACA" w:rsidRPr="002113C9" w:rsidRDefault="00BE4ACA" w:rsidP="00BE4ACA">
      <w:pPr>
        <w:pStyle w:val="Heading3"/>
      </w:pPr>
      <w:r>
        <w:t xml:space="preserve">1NC – Link </w:t>
      </w:r>
    </w:p>
    <w:p w14:paraId="387188AB" w14:textId="77777777" w:rsidR="00BE4ACA" w:rsidRPr="002113C9" w:rsidRDefault="00BE4ACA" w:rsidP="00BE4ACA">
      <w:pPr>
        <w:pStyle w:val="Heading4"/>
        <w:rPr>
          <w:rFonts w:cs="Arial"/>
        </w:rPr>
      </w:pPr>
      <w:r w:rsidRPr="002113C9">
        <w:rPr>
          <w:rFonts w:cs="Arial"/>
        </w:rPr>
        <w:t>Lowering arms sales deck bipartisanship--Bahrain and Qatar prove</w:t>
      </w:r>
    </w:p>
    <w:p w14:paraId="7694DBE3" w14:textId="77777777" w:rsidR="00BE4ACA" w:rsidRPr="00A014A4" w:rsidRDefault="00BE4ACA" w:rsidP="00BE4ACA">
      <w:pPr>
        <w:rPr>
          <w:b/>
          <w:bCs/>
        </w:rPr>
      </w:pPr>
      <w:r w:rsidRPr="00A014A4">
        <w:rPr>
          <w:b/>
          <w:sz w:val="26"/>
          <w:szCs w:val="26"/>
        </w:rPr>
        <w:t>Levine 6/13</w:t>
      </w:r>
      <w:r w:rsidRPr="00A014A4">
        <w:rPr>
          <w:b/>
        </w:rPr>
        <w:t xml:space="preserve"> </w:t>
      </w:r>
      <w:r w:rsidRPr="00A014A4">
        <w:t>[Marianne, lobbying reporter on for Politico, 6/13/19, “</w:t>
      </w:r>
      <w:r w:rsidRPr="00A014A4">
        <w:rPr>
          <w:bCs/>
        </w:rPr>
        <w:t xml:space="preserve">Senate fails to block arms sales to Bahrain and Qatar,” </w:t>
      </w:r>
      <w:r w:rsidRPr="00A014A4">
        <w:t>https://www.politico.com/story/2019/06/13/senate-arms-sales-bahrain-qatar-1364278]</w:t>
      </w:r>
    </w:p>
    <w:p w14:paraId="47C49684" w14:textId="77777777" w:rsidR="00BE4ACA" w:rsidRPr="00A014A4" w:rsidRDefault="00BE4ACA" w:rsidP="00BE4ACA">
      <w:pPr>
        <w:rPr>
          <w:sz w:val="16"/>
        </w:rPr>
      </w:pPr>
      <w:r w:rsidRPr="00A014A4">
        <w:rPr>
          <w:rStyle w:val="StyleUnderline"/>
        </w:rPr>
        <w:t>The Senate failed to pass two resolutions Thursday intended to block arms sales to Bahrain and Qatar. The resolutions, introduced by Sen. Rand Paul (R-Ky.), are part of a broader effort to curb the president’s authority on U.S. foreign policy. The measure to block arms sales to Bahrain failed in a 43-56 vote, while the effort to block arms sales to Qatar failed 42-57.</w:t>
      </w:r>
      <w:r w:rsidRPr="00A014A4">
        <w:rPr>
          <w:sz w:val="16"/>
        </w:rPr>
        <w:t xml:space="preserve"> Paul’s resolutions come amid growing bipartisan frustration over the Trump administration’s close ties to Saudi Arabia, particularly after the murder of Saudi journalist Jamal Khashoggi. The CIA believes Saudi Crown Prince Mohammed bin Salman directed Khashoggi’s killing</w:t>
      </w:r>
      <w:r w:rsidRPr="00A014A4">
        <w:rPr>
          <w:rStyle w:val="StyleUnderline"/>
        </w:rPr>
        <w:t>. Paul is also working with Sen. Bob Menendez (D-N.J.), ranking member of the Senate Foreign Affairs Committee, to block arms sales to Saudi Arabia</w:t>
      </w:r>
      <w:r w:rsidRPr="00A014A4">
        <w:rPr>
          <w:sz w:val="16"/>
        </w:rPr>
        <w:t xml:space="preserve">. Before the vote, Paul said in a floor speech that the Middle East is a “hot cauldron” and the United States should approve arms sales based on the behavior of other countries. “We are told that because of Iran’s threat, the U.S. must accept selling arms to anyone who opposes Iran, even bone saw-wielding countries brazen enough to kill a dissident in a foreign consulate,” Paul said, referring to the murder of Khashoggi. “What would happen if we just said no?” Paul, who regularly espouses a noninterventionist foreign policy, further slammed the United States’ role in the ongoing war in Yemen and said members are so focused on opposing Iran that “they can’t understand that they’re giving weapons to people who are giving weapons to enemies of the United States.” </w:t>
      </w:r>
      <w:r w:rsidRPr="00A014A4">
        <w:rPr>
          <w:rStyle w:val="StyleUnderline"/>
        </w:rPr>
        <w:t>The measures faced significant opposition from members of the Republican caucus. Sen. Tom Cotton (R-Ark.) defended the United States’ selling of arms to Bahrain and Qatar, noting that the sales would bring in $3 billion to the United States and increase American safety abroad. He also warned against Iran’s ongoing threat to the region. “It’s essential we support our Gulf partners during this dangerous time so they can defend themselves from Iranian aggression and its proxies,” Cotton said.</w:t>
      </w:r>
      <w:r w:rsidRPr="00A014A4">
        <w:rPr>
          <w:sz w:val="16"/>
        </w:rPr>
        <w:t xml:space="preserve"> “Instead of helping Qatar and Bahrain to confront a common adversary, some of my colleagues want to hang them out to dry.” </w:t>
      </w:r>
      <w:r w:rsidRPr="00A014A4">
        <w:rPr>
          <w:rStyle w:val="Emphasis"/>
        </w:rPr>
        <w:t>The votes split the Republican and Democratic caucuses.</w:t>
      </w:r>
      <w:r w:rsidRPr="00A014A4">
        <w:rPr>
          <w:sz w:val="16"/>
        </w:rPr>
        <w:t xml:space="preserve"> In addition to Paul, Republican Sens. Mike Lee of Utah and Jerry Moran of Kansas joined 40 Democrats in voting in favor of the resolution disapproving of arms sales to Bahrain. Republican Sen. Ted Cruz of Texas, along with Lee and Paul, voted in favor of the Qatar resolution, while Moran voted against it.</w:t>
      </w:r>
    </w:p>
    <w:p w14:paraId="5BCF13F4" w14:textId="77777777" w:rsidR="00BE4ACA" w:rsidRDefault="00BE4ACA" w:rsidP="00BE4ACA">
      <w:pPr>
        <w:pStyle w:val="Heading3"/>
      </w:pPr>
      <w:r>
        <w:t xml:space="preserve">2NC – Link </w:t>
      </w:r>
    </w:p>
    <w:p w14:paraId="323D54DA" w14:textId="77777777" w:rsidR="00BE4ACA" w:rsidRPr="002113C9" w:rsidRDefault="00BE4ACA" w:rsidP="00BE4ACA">
      <w:pPr>
        <w:pStyle w:val="Heading4"/>
        <w:rPr>
          <w:rFonts w:cs="Arial"/>
        </w:rPr>
      </w:pPr>
      <w:r w:rsidRPr="002113C9">
        <w:rPr>
          <w:rFonts w:cs="Arial"/>
        </w:rPr>
        <w:t>Arms sales issues split congress – democrats want human rights</w:t>
      </w:r>
    </w:p>
    <w:p w14:paraId="75ED0788" w14:textId="77777777" w:rsidR="00BE4ACA" w:rsidRPr="00A014A4" w:rsidRDefault="00BE4ACA" w:rsidP="00BE4ACA">
      <w:pPr>
        <w:rPr>
          <w:b/>
          <w:bCs/>
        </w:rPr>
      </w:pPr>
      <w:r w:rsidRPr="00A014A4">
        <w:rPr>
          <w:b/>
          <w:sz w:val="26"/>
          <w:szCs w:val="26"/>
        </w:rPr>
        <w:t>Montgomery 19</w:t>
      </w:r>
      <w:r w:rsidRPr="00A014A4">
        <w:rPr>
          <w:b/>
        </w:rPr>
        <w:t xml:space="preserve"> </w:t>
      </w:r>
      <w:r w:rsidRPr="00A014A4">
        <w:t>[Marcus, Arab Center Washington DC worker, 3/13/19, “</w:t>
      </w:r>
      <w:r w:rsidRPr="00A014A4">
        <w:rPr>
          <w:bCs/>
        </w:rPr>
        <w:t xml:space="preserve">Democrats and Republicans Split on Yemen,” </w:t>
      </w:r>
      <w:r w:rsidRPr="00A014A4">
        <w:t>http://arabcenterdc.org/congressional_corner/democrats-and-republicans-split-on-yemen/]</w:t>
      </w:r>
    </w:p>
    <w:p w14:paraId="2146F288" w14:textId="77777777" w:rsidR="00BE4ACA" w:rsidRPr="00A014A4" w:rsidRDefault="00BE4ACA" w:rsidP="00BE4ACA">
      <w:pPr>
        <w:rPr>
          <w:sz w:val="16"/>
        </w:rPr>
      </w:pPr>
      <w:r w:rsidRPr="00A014A4">
        <w:rPr>
          <w:rStyle w:val="StyleUnderline"/>
        </w:rPr>
        <w:t>This week in Washington, there was a major split between the two major parties on the issue of US strategy toward Yemen.</w:t>
      </w:r>
      <w:r w:rsidRPr="00A014A4">
        <w:rPr>
          <w:sz w:val="16"/>
        </w:rPr>
        <w:t xml:space="preserve"> While few would agree that Washington’s current policies are conducive to peace in Yemen, there are major differences between lawmakers as to how best to recalibrate US policy. On March 6, the House Foreign Affairs Subcommittee on the Middle East and North Africa held a public hearing on “The Humanitarian Crisis in Yemen: Addressing Current Political and Humanitarian Challenges.” The Senate Foreign Relations Committee (SFRC) later held a nomination hearing for the two individuals tapped to represent the United States in Saudi Arabia and Iraq, and the nominees were also asked a host of questions about the situation in Yemen. Finally, on March 11, the Senate received a briefing from the UN Special Envoy for Yemen Martin Griffiths. T</w:t>
      </w:r>
      <w:r w:rsidRPr="00A014A4">
        <w:rPr>
          <w:rStyle w:val="StyleUnderline"/>
        </w:rPr>
        <w:t xml:space="preserve">he responses to these briefings clearly illustrate the fault lines separating Democrats and Republicans on this critical issue. Partisan Disconnect There is quite clearly a </w:t>
      </w:r>
      <w:r w:rsidRPr="00A014A4">
        <w:rPr>
          <w:rStyle w:val="Emphasis"/>
        </w:rPr>
        <w:t>partisan divide on the issue of the United States’ role in Yemen</w:t>
      </w:r>
      <w:r w:rsidRPr="00A014A4">
        <w:rPr>
          <w:rStyle w:val="StyleUnderline"/>
        </w:rPr>
        <w:t>; members of each party are drawing completely different conclusions from the situation there</w:t>
      </w:r>
      <w:r w:rsidRPr="00A014A4">
        <w:rPr>
          <w:sz w:val="16"/>
        </w:rPr>
        <w:t xml:space="preserve">. During the House subcommittee hearing, </w:t>
      </w:r>
      <w:r w:rsidRPr="00A014A4">
        <w:rPr>
          <w:rStyle w:val="StyleUnderline"/>
        </w:rPr>
        <w:t>Democrats gravitated toward their preferred witnesses—in this case, three human rights and development experts—to buttress the liberals’ arguments that the United States’ role in this human-made humanitarian crisis is morally reprehensible</w:t>
      </w:r>
      <w:r w:rsidRPr="00A014A4">
        <w:rPr>
          <w:sz w:val="16"/>
        </w:rPr>
        <w:t xml:space="preserve">. </w:t>
      </w:r>
      <w:r w:rsidRPr="00A014A4">
        <w:rPr>
          <w:rStyle w:val="StyleUnderline"/>
        </w:rPr>
        <w:t>In addition, they believe that it could prove to be a grave national security risk as US support for Saudi and Emirati bombing sorties could breed anti-Americanism among Yemeni civilians. Republicans, for their part, were not necessarily apathetic to the crisis decimating Yemeni society, but their humanitarian concerns seemed second only to their apprehensions about the consequences of ending US support. They focused on the use of military force as a way to undermine the Houthi rebel group—to which Republicans repeatedly referred as an Iranian proxy despite legitimate evidence suggesting that Tehran’s support for the Houthis is more of a cheap strategic investment against arch foe Saudi Arabia than any Hezbollah-like project on the part of Iran—and extremist groups like al-Qaeda in the Arabian Peninsu</w:t>
      </w:r>
      <w:r w:rsidRPr="00A014A4">
        <w:rPr>
          <w:sz w:val="16"/>
        </w:rPr>
        <w:t xml:space="preserve">la. Throughout the briefings, the parties stuck to their respective corners and seemed only to seek information that was congruent with their preconceived notions. The Democrats’ witnesses—Dafna Rand (Mercy Corps), Jeremy Konyndyk (Center for Global Development), and Radhya Almutawakel (Mwatana for Human Rights)—all focused on the humanitarian aspects of the war in Yemen and </w:t>
      </w:r>
      <w:r w:rsidRPr="00A014A4">
        <w:rPr>
          <w:rStyle w:val="StyleUnderline"/>
        </w:rPr>
        <w:t>ultimately argued in favor of ceasing US support for the Saudi-led coalition’s war in Yemen</w:t>
      </w:r>
      <w:r w:rsidRPr="00A014A4">
        <w:rPr>
          <w:sz w:val="16"/>
        </w:rPr>
        <w:t xml:space="preserve">, </w:t>
      </w:r>
      <w:r w:rsidRPr="00A014A4">
        <w:rPr>
          <w:rStyle w:val="StyleUnderline"/>
        </w:rPr>
        <w:t>including ending arms sales to Riyadh</w:t>
      </w:r>
      <w:r w:rsidRPr="00A014A4">
        <w:rPr>
          <w:sz w:val="16"/>
        </w:rPr>
        <w:t xml:space="preserve">. </w:t>
      </w:r>
      <w:r w:rsidRPr="00A014A4">
        <w:rPr>
          <w:rStyle w:val="StyleUnderline"/>
        </w:rPr>
        <w:t>The House GOP was more interested in the analysis by Katherine Zimmerman (American Enterprise Institute), who argued that ending US support for the anti-Houthi coalition’s efforts would undermine US national security and provide an opening for the Houthis and Iran to entrench themselves in any Yemeni peace settlement that may result from the UN-led peace efforts</w:t>
      </w:r>
      <w:r w:rsidRPr="00A014A4">
        <w:rPr>
          <w:sz w:val="16"/>
        </w:rPr>
        <w:t xml:space="preserve">. Meanwhile in the SFRC nomination hearing, John Abizaid, the nominee to represent Washington in Riyadh, and Matthew Tueller, the ambassadorial nominee for Iraq, appeared reflexively anti-Iran (in fact, that is reportedly why Tueller was nominated to represent the United States in Baghdad). This was clear in both nominees’ assessments of the situation in Yemen, much to the delight of the Republican members at the dais. Ultimately, Tueller—who was asked a number of questions about Yemen as he has been ambassador there since 2014—and Abizaid painted Iran and the Houthi rebels as the actors most responsible for the ongoing humanitarian crisis and recommended maintaining strong relations with Saudi Arabia. What Will Congress Do? </w:t>
      </w:r>
      <w:r w:rsidRPr="00A014A4">
        <w:rPr>
          <w:rStyle w:val="StyleUnderline"/>
        </w:rPr>
        <w:t>Clearly, the two parties have fundamentally different priorities in mind for US policy,</w:t>
      </w:r>
      <w:r w:rsidRPr="00A014A4">
        <w:rPr>
          <w:sz w:val="16"/>
        </w:rPr>
        <w:t xml:space="preserve"> r</w:t>
      </w:r>
      <w:r w:rsidRPr="00A014A4">
        <w:rPr>
          <w:rStyle w:val="StyleUnderline"/>
        </w:rPr>
        <w:t>esulting in separate and almost incompatible solutions. Democrats in both chambers support ending US assistance to the Saudi-led coalition’s war efforts in Yemen and they argue that sufficient pressure on the Saudis and Emiratis would force the two countries to become more serious about negotiating a political solution with the Houthis based on the UN plan to end the fighting</w:t>
      </w:r>
      <w:r w:rsidRPr="00A014A4">
        <w:rPr>
          <w:sz w:val="16"/>
        </w:rPr>
        <w:t>. Most, though not all, Republicans reject this idea and argue instead that only steadfast military support for the coalition can bring the Houthis to the negotiating table while simultaneously helping minimize the civilian casualties that have been a tragic feature of this war. Though the House version of the War Powers Resolution was stymied in the Senate due to its incompatibility with the chamber’s rules, the Senate is likely to vote on its own version of the joint resolution (S.J. Res. 7) this week, perhaps as soon as March 13. Should it pass, the House would have the opportunity to pass the Senate version and then avoid the procedural snafu that resulted in the legislative death of H.J. Res. 37 in the first place. But ahead of any Senate vote, GOP leaders—particularly SFRC Chairman James Risch (R-Idaho)—has looked to unify the Senate GOP and quell any rebellious Republicans who might help S.J. Res. 7 pass (like the joint resolution the chamber passed late last Congress). After the Senate briefing with UN Envoy Griffiths, Risch put out a statement that read as a caution against doing anything that might upset Griffiths’s shuttle diplomacy, saying he and his colleagues hear “Martin Griffiths’ assessments of U.S. efforts to support the Saudi-led coalition in Yemen, and how congressional actions may influence critical peace negotiations. We all want to see an end to this conflict and humanitarian crisis and ensure that the Yemeni people can address their needs. It must be noted that Iran has been a destabilizing force in this conflict.” Risch, who seeks to subtly manage intra-caucus fighting, seemed to be warning colleagues that voting on legislation that might upset or pressure the Saudis could potentially disrupt the peace negotiations and frustrate UN efforts. This is despite others’ argument that it could, and indeed does, have the opposite effect. In light of these developments, the chances of the War Powers Resolution becoming law are nearly nonexistent.</w:t>
      </w:r>
      <w:r w:rsidRPr="00A014A4">
        <w:rPr>
          <w:rStyle w:val="StyleUnderline"/>
        </w:rPr>
        <w:t xml:space="preserve"> Even if it passes the Senate—which is no longer a guarantee due to a greater GOP majority and strong lobbying against the measure by the White House—and the House, there likely will not be enough votes to override President Trump’s promised veto. Moving forward, public pressure from Congress (e.g., hearings and symbolic votes on resolutions and joint resolutions), alongside holds on arms sales to Saudi Arabia, the United Arab Emirates, Bahrain, Egypt, and other members of the anti-Houthi coalition, will be the only realistic forms of punishment Congress will have at its disposal as long as the White House holds steadfast in its support for Riyadh.</w:t>
      </w:r>
    </w:p>
    <w:p w14:paraId="39D30447" w14:textId="77777777" w:rsidR="00BE4ACA" w:rsidRPr="00A014A4" w:rsidRDefault="00BE4ACA" w:rsidP="00BE4ACA"/>
    <w:p w14:paraId="6F57EC76" w14:textId="77777777" w:rsidR="00BE4ACA" w:rsidRPr="00A014A4" w:rsidRDefault="00BE4ACA" w:rsidP="00BE4ACA"/>
    <w:p w14:paraId="1B174E73" w14:textId="77777777" w:rsidR="00BE4ACA" w:rsidRPr="00A014A4" w:rsidRDefault="00BE4ACA" w:rsidP="00BE4ACA">
      <w:pPr>
        <w:pStyle w:val="Heading2"/>
        <w:rPr>
          <w:rFonts w:cs="Arial"/>
        </w:rPr>
      </w:pPr>
      <w:r w:rsidRPr="00A014A4">
        <w:rPr>
          <w:rFonts w:cs="Arial"/>
        </w:rPr>
        <w:t xml:space="preserve">Defense Industry </w:t>
      </w:r>
    </w:p>
    <w:p w14:paraId="682954B0" w14:textId="77777777" w:rsidR="00BE4ACA" w:rsidRPr="00A014A4" w:rsidRDefault="00BE4ACA" w:rsidP="00BE4ACA">
      <w:pPr>
        <w:pStyle w:val="Heading3"/>
        <w:rPr>
          <w:rFonts w:cs="Arial"/>
        </w:rPr>
      </w:pPr>
      <w:r w:rsidRPr="00A014A4">
        <w:rPr>
          <w:rFonts w:cs="Arial"/>
        </w:rPr>
        <w:t xml:space="preserve">1NC – Drones </w:t>
      </w:r>
    </w:p>
    <w:p w14:paraId="14A2C5A6" w14:textId="77777777" w:rsidR="00BE4ACA" w:rsidRPr="00A014A4" w:rsidRDefault="00BE4ACA" w:rsidP="00BE4ACA">
      <w:pPr>
        <w:pStyle w:val="Heading4"/>
        <w:rPr>
          <w:rFonts w:cs="Arial"/>
        </w:rPr>
      </w:pPr>
      <w:r w:rsidRPr="00A014A4">
        <w:rPr>
          <w:rFonts w:cs="Arial"/>
        </w:rPr>
        <w:t xml:space="preserve">Drone sales are key to </w:t>
      </w:r>
      <w:r w:rsidRPr="00A014A4">
        <w:rPr>
          <w:rFonts w:cs="Arial"/>
          <w:u w:val="single"/>
        </w:rPr>
        <w:t>defense competitiveness</w:t>
      </w:r>
      <w:r w:rsidRPr="00A014A4">
        <w:rPr>
          <w:rFonts w:cs="Arial"/>
        </w:rPr>
        <w:t xml:space="preserve"> and </w:t>
      </w:r>
      <w:r w:rsidRPr="00A014A4">
        <w:rPr>
          <w:rFonts w:cs="Arial"/>
          <w:u w:val="single"/>
        </w:rPr>
        <w:t>innovation</w:t>
      </w:r>
      <w:r w:rsidRPr="00A014A4">
        <w:rPr>
          <w:rFonts w:cs="Arial"/>
        </w:rPr>
        <w:t xml:space="preserve"> – that solves </w:t>
      </w:r>
      <w:r w:rsidRPr="00A014A4">
        <w:rPr>
          <w:rFonts w:cs="Arial"/>
          <w:u w:val="single"/>
        </w:rPr>
        <w:t>readiness</w:t>
      </w:r>
      <w:r w:rsidRPr="00A014A4">
        <w:rPr>
          <w:rFonts w:cs="Arial"/>
        </w:rPr>
        <w:t xml:space="preserve"> </w:t>
      </w:r>
    </w:p>
    <w:p w14:paraId="43851F63" w14:textId="77777777" w:rsidR="00BE4ACA" w:rsidRPr="00A014A4" w:rsidRDefault="00BE4ACA" w:rsidP="00BE4ACA">
      <w:r w:rsidRPr="00A014A4">
        <w:rPr>
          <w:rStyle w:val="Style13ptBold"/>
        </w:rPr>
        <w:t>Ewers</w:t>
      </w:r>
      <w:r w:rsidRPr="00A014A4">
        <w:t xml:space="preserve"> et al </w:t>
      </w:r>
      <w:r w:rsidRPr="00A014A4">
        <w:rPr>
          <w:rStyle w:val="Style13ptBold"/>
        </w:rPr>
        <w:t>17</w:t>
      </w:r>
      <w:r w:rsidRPr="00A014A4">
        <w:t xml:space="preserve"> [ELISA CATALANO EWERS is an adjunct senior fellow at CNAS. From 2005–2016, she served as a foreign policy and national security expert in the U.S. Government. Her last position was Director for the Middle East and North Africa on the National Security Council staff. "DRONE PROLIFERATION Policy Choices for the Trump Administration." https://css.ethz.ch/content/dam/ethz/special-interest/gess/cis/center-for-securities-studies/resources/docs/CNASReport-DroneProliferation-Final.pdf]</w:t>
      </w:r>
    </w:p>
    <w:p w14:paraId="6511E7A3" w14:textId="77777777" w:rsidR="00BE4ACA" w:rsidRPr="00A014A4" w:rsidRDefault="00BE4ACA" w:rsidP="00BE4ACA">
      <w:pPr>
        <w:rPr>
          <w:sz w:val="16"/>
        </w:rPr>
      </w:pPr>
      <w:r w:rsidRPr="00A014A4">
        <w:rPr>
          <w:sz w:val="16"/>
        </w:rPr>
        <w:t xml:space="preserve">U.S. </w:t>
      </w:r>
      <w:r w:rsidRPr="00A014A4">
        <w:rPr>
          <w:rStyle w:val="StyleUnderline"/>
        </w:rPr>
        <w:t>drone export policy</w:t>
      </w:r>
      <w:r w:rsidRPr="00A014A4">
        <w:rPr>
          <w:sz w:val="16"/>
        </w:rPr>
        <w:t xml:space="preserve"> has overly </w:t>
      </w:r>
      <w:r w:rsidRPr="00A014A4">
        <w:rPr>
          <w:rStyle w:val="StyleUnderline"/>
        </w:rPr>
        <w:t>prioritized limiting proliferation at the expense of</w:t>
      </w:r>
      <w:r w:rsidRPr="00A014A4">
        <w:rPr>
          <w:sz w:val="16"/>
        </w:rPr>
        <w:t xml:space="preserve"> other U.S. interests, including maintaining a </w:t>
      </w:r>
      <w:r w:rsidRPr="00A014A4">
        <w:rPr>
          <w:rStyle w:val="Emphasis"/>
        </w:rPr>
        <w:t>technological advantage</w:t>
      </w:r>
      <w:r w:rsidRPr="00A014A4">
        <w:rPr>
          <w:sz w:val="16"/>
        </w:rPr>
        <w:t xml:space="preserve"> </w:t>
      </w:r>
      <w:r w:rsidRPr="00A014A4">
        <w:rPr>
          <w:rStyle w:val="StyleUnderline"/>
        </w:rPr>
        <w:t>over competitors</w:t>
      </w:r>
      <w:r w:rsidRPr="00A014A4">
        <w:rPr>
          <w:sz w:val="16"/>
        </w:rPr>
        <w:t xml:space="preserve">, </w:t>
      </w:r>
      <w:r w:rsidRPr="00A014A4">
        <w:rPr>
          <w:rStyle w:val="StyleUnderline"/>
        </w:rPr>
        <w:t xml:space="preserve">improving the capabilities of </w:t>
      </w:r>
      <w:r w:rsidRPr="00A014A4">
        <w:rPr>
          <w:rStyle w:val="Emphasis"/>
        </w:rPr>
        <w:t>key partners</w:t>
      </w:r>
      <w:r w:rsidRPr="00A014A4">
        <w:rPr>
          <w:sz w:val="16"/>
        </w:rPr>
        <w:t xml:space="preserve">, </w:t>
      </w:r>
      <w:r w:rsidRPr="00A014A4">
        <w:rPr>
          <w:rStyle w:val="StyleUnderline"/>
        </w:rPr>
        <w:t xml:space="preserve">and shaping the behavior of how others </w:t>
      </w:r>
      <w:r w:rsidRPr="00A014A4">
        <w:rPr>
          <w:rStyle w:val="Emphasis"/>
        </w:rPr>
        <w:t>use drones</w:t>
      </w:r>
      <w:r w:rsidRPr="00A014A4">
        <w:rPr>
          <w:sz w:val="16"/>
        </w:rPr>
        <w:t>. To date, the United States has sought to slow drone proliferation by restricting U.S. drone exports, particularly armed drones and larger drones that fall under Category I of the MTCR. This has not significantly slowed drone proliferation, however. Other nations can still purchase drones on the global market from countries such as China or Israel.</w:t>
      </w:r>
    </w:p>
    <w:p w14:paraId="7AF04DC6" w14:textId="77777777" w:rsidR="00BE4ACA" w:rsidRPr="00A014A4" w:rsidRDefault="00BE4ACA" w:rsidP="00BE4ACA">
      <w:pPr>
        <w:rPr>
          <w:sz w:val="16"/>
        </w:rPr>
      </w:pPr>
      <w:r w:rsidRPr="00A014A4">
        <w:rPr>
          <w:sz w:val="16"/>
        </w:rPr>
        <w:t xml:space="preserve">This </w:t>
      </w:r>
      <w:r w:rsidRPr="00A014A4">
        <w:rPr>
          <w:rStyle w:val="Emphasis"/>
        </w:rPr>
        <w:t>reluctance</w:t>
      </w:r>
      <w:r w:rsidRPr="00A014A4">
        <w:rPr>
          <w:sz w:val="16"/>
        </w:rPr>
        <w:t xml:space="preserve"> </w:t>
      </w:r>
      <w:r w:rsidRPr="00A014A4">
        <w:rPr>
          <w:rStyle w:val="StyleUnderline"/>
        </w:rPr>
        <w:t xml:space="preserve">to transfer U.S. drones harms U.S. interests in </w:t>
      </w:r>
      <w:r w:rsidRPr="00A014A4">
        <w:rPr>
          <w:rStyle w:val="Emphasis"/>
        </w:rPr>
        <w:t xml:space="preserve">tangible ways. </w:t>
      </w:r>
      <w:r w:rsidRPr="00A014A4">
        <w:rPr>
          <w:rStyle w:val="StyleUnderline"/>
        </w:rPr>
        <w:t xml:space="preserve">Close allies and partners who </w:t>
      </w:r>
      <w:r w:rsidRPr="00A014A4">
        <w:rPr>
          <w:rStyle w:val="Emphasis"/>
        </w:rPr>
        <w:t>otherwise</w:t>
      </w:r>
      <w:r w:rsidRPr="00A014A4">
        <w:rPr>
          <w:rStyle w:val="StyleUnderline"/>
        </w:rPr>
        <w:t xml:space="preserve"> have access to advanced U.S. military equipment</w:t>
      </w:r>
      <w:r w:rsidRPr="00A014A4">
        <w:rPr>
          <w:sz w:val="16"/>
        </w:rPr>
        <w:t xml:space="preserve">, such as fighter aircraft, </w:t>
      </w:r>
      <w:r w:rsidRPr="00A014A4">
        <w:rPr>
          <w:rStyle w:val="StyleUnderline"/>
        </w:rPr>
        <w:t>often find there are steep hurdles to acquiring U.S. drones</w:t>
      </w:r>
      <w:r w:rsidRPr="00A014A4">
        <w:rPr>
          <w:sz w:val="16"/>
        </w:rPr>
        <w:t xml:space="preserve">, particularly armed drones. </w:t>
      </w:r>
      <w:r w:rsidRPr="00A014A4">
        <w:rPr>
          <w:rStyle w:val="StyleUnderline"/>
        </w:rPr>
        <w:t>This</w:t>
      </w:r>
      <w:r w:rsidRPr="00A014A4">
        <w:rPr>
          <w:sz w:val="16"/>
        </w:rPr>
        <w:t xml:space="preserve"> runs counter to U.S. interests, since it </w:t>
      </w:r>
      <w:r w:rsidRPr="00A014A4">
        <w:rPr>
          <w:rStyle w:val="StyleUnderline"/>
        </w:rPr>
        <w:t>deprives the</w:t>
      </w:r>
      <w:r w:rsidRPr="00A014A4">
        <w:rPr>
          <w:sz w:val="16"/>
        </w:rPr>
        <w:t xml:space="preserve"> </w:t>
      </w:r>
      <w:r w:rsidRPr="00A014A4">
        <w:rPr>
          <w:rStyle w:val="Emphasis"/>
        </w:rPr>
        <w:t>U</w:t>
      </w:r>
      <w:r w:rsidRPr="00A014A4">
        <w:rPr>
          <w:sz w:val="16"/>
        </w:rPr>
        <w:t xml:space="preserve">nited </w:t>
      </w:r>
      <w:r w:rsidRPr="00A014A4">
        <w:rPr>
          <w:rStyle w:val="Emphasis"/>
        </w:rPr>
        <w:t>S</w:t>
      </w:r>
      <w:r w:rsidRPr="00A014A4">
        <w:rPr>
          <w:sz w:val="16"/>
        </w:rPr>
        <w:t xml:space="preserve">tates </w:t>
      </w:r>
      <w:r w:rsidRPr="00A014A4">
        <w:rPr>
          <w:rStyle w:val="StyleUnderline"/>
        </w:rPr>
        <w:t xml:space="preserve">of an opportunity to bolster </w:t>
      </w:r>
      <w:r w:rsidRPr="00A014A4">
        <w:rPr>
          <w:rStyle w:val="Emphasis"/>
        </w:rPr>
        <w:t>partners’ capabilities</w:t>
      </w:r>
      <w:r w:rsidRPr="00A014A4">
        <w:rPr>
          <w:sz w:val="16"/>
        </w:rPr>
        <w:t xml:space="preserve">. </w:t>
      </w:r>
      <w:r w:rsidRPr="00A014A4">
        <w:rPr>
          <w:rStyle w:val="StyleUnderline"/>
        </w:rPr>
        <w:t>When U.S. partners eventually acquire drones</w:t>
      </w:r>
      <w:r w:rsidRPr="00A014A4">
        <w:rPr>
          <w:sz w:val="16"/>
        </w:rPr>
        <w:t xml:space="preserve"> from other countries, </w:t>
      </w:r>
      <w:r w:rsidRPr="00A014A4">
        <w:rPr>
          <w:rStyle w:val="StyleUnderline"/>
        </w:rPr>
        <w:t>the</w:t>
      </w:r>
      <w:r w:rsidRPr="00A014A4">
        <w:rPr>
          <w:sz w:val="16"/>
        </w:rPr>
        <w:t xml:space="preserve"> </w:t>
      </w:r>
      <w:r w:rsidRPr="00A014A4">
        <w:rPr>
          <w:rStyle w:val="Emphasis"/>
        </w:rPr>
        <w:t>U</w:t>
      </w:r>
      <w:r w:rsidRPr="00A014A4">
        <w:rPr>
          <w:sz w:val="16"/>
        </w:rPr>
        <w:t xml:space="preserve">nited </w:t>
      </w:r>
      <w:r w:rsidRPr="00A014A4">
        <w:rPr>
          <w:rStyle w:val="Emphasis"/>
        </w:rPr>
        <w:t>S</w:t>
      </w:r>
      <w:r w:rsidRPr="00A014A4">
        <w:rPr>
          <w:sz w:val="16"/>
        </w:rPr>
        <w:t xml:space="preserve">tates </w:t>
      </w:r>
      <w:r w:rsidRPr="00A014A4">
        <w:rPr>
          <w:rStyle w:val="StyleUnderline"/>
        </w:rPr>
        <w:t xml:space="preserve">loses an important opportunity to deepen </w:t>
      </w:r>
      <w:r w:rsidRPr="00A014A4">
        <w:rPr>
          <w:rStyle w:val="Emphasis"/>
        </w:rPr>
        <w:t>defense relationships</w:t>
      </w:r>
      <w:r w:rsidRPr="00A014A4">
        <w:rPr>
          <w:sz w:val="16"/>
        </w:rPr>
        <w:t xml:space="preserve">, </w:t>
      </w:r>
      <w:r w:rsidRPr="00A014A4">
        <w:rPr>
          <w:rStyle w:val="Emphasis"/>
        </w:rPr>
        <w:t>improve interoperability</w:t>
      </w:r>
      <w:r w:rsidRPr="00A014A4">
        <w:rPr>
          <w:sz w:val="16"/>
        </w:rPr>
        <w:t xml:space="preserve">, </w:t>
      </w:r>
      <w:r w:rsidRPr="00A014A4">
        <w:rPr>
          <w:rStyle w:val="StyleUnderline"/>
        </w:rPr>
        <w:t xml:space="preserve">and influence how other countries </w:t>
      </w:r>
      <w:r w:rsidRPr="00A014A4">
        <w:rPr>
          <w:rStyle w:val="Emphasis"/>
        </w:rPr>
        <w:t>use drones</w:t>
      </w:r>
      <w:r w:rsidRPr="00A014A4">
        <w:rPr>
          <w:sz w:val="16"/>
        </w:rPr>
        <w:t>.</w:t>
      </w:r>
    </w:p>
    <w:p w14:paraId="6FE4A4E8" w14:textId="77777777" w:rsidR="00BE4ACA" w:rsidRPr="00A014A4" w:rsidRDefault="00BE4ACA" w:rsidP="00BE4ACA">
      <w:pPr>
        <w:rPr>
          <w:sz w:val="16"/>
        </w:rPr>
      </w:pPr>
      <w:r w:rsidRPr="00A014A4">
        <w:rPr>
          <w:sz w:val="16"/>
        </w:rPr>
        <w:t xml:space="preserve">The current U.S. approach of </w:t>
      </w:r>
      <w:r w:rsidRPr="00A014A4">
        <w:rPr>
          <w:rStyle w:val="Emphasis"/>
        </w:rPr>
        <w:t>restricting exports</w:t>
      </w:r>
      <w:r w:rsidRPr="00A014A4">
        <w:rPr>
          <w:sz w:val="16"/>
        </w:rPr>
        <w:t xml:space="preserve"> </w:t>
      </w:r>
      <w:r w:rsidRPr="00A014A4">
        <w:rPr>
          <w:rStyle w:val="StyleUnderline"/>
        </w:rPr>
        <w:t xml:space="preserve">also harms the U.S. military’s long-term </w:t>
      </w:r>
      <w:r w:rsidRPr="00A014A4">
        <w:rPr>
          <w:rStyle w:val="Emphasis"/>
        </w:rPr>
        <w:t>technological advantage</w:t>
      </w:r>
      <w:r w:rsidRPr="00A014A4">
        <w:rPr>
          <w:sz w:val="16"/>
        </w:rPr>
        <w:t xml:space="preserve"> </w:t>
      </w:r>
      <w:r w:rsidRPr="00A014A4">
        <w:rPr>
          <w:rStyle w:val="StyleUnderline"/>
        </w:rPr>
        <w:t>over</w:t>
      </w:r>
      <w:r w:rsidRPr="00A014A4">
        <w:rPr>
          <w:sz w:val="16"/>
        </w:rPr>
        <w:t xml:space="preserve"> potential </w:t>
      </w:r>
      <w:r w:rsidRPr="00A014A4">
        <w:rPr>
          <w:rStyle w:val="StyleUnderline"/>
        </w:rPr>
        <w:t>competitors</w:t>
      </w:r>
      <w:r w:rsidRPr="00A014A4">
        <w:rPr>
          <w:sz w:val="16"/>
        </w:rPr>
        <w:t xml:space="preserve">. Non-U.S. drones of comparable sophistication already are available on the global market. </w:t>
      </w:r>
      <w:r w:rsidRPr="00A014A4">
        <w:rPr>
          <w:rStyle w:val="StyleUnderline"/>
        </w:rPr>
        <w:t xml:space="preserve">Restricting exports </w:t>
      </w:r>
      <w:r w:rsidRPr="00A014A4">
        <w:rPr>
          <w:rStyle w:val="Emphasis"/>
        </w:rPr>
        <w:t>does not stop</w:t>
      </w:r>
      <w:r w:rsidRPr="00A014A4">
        <w:rPr>
          <w:sz w:val="16"/>
        </w:rPr>
        <w:t xml:space="preserve"> </w:t>
      </w:r>
      <w:r w:rsidRPr="00A014A4">
        <w:rPr>
          <w:rStyle w:val="StyleUnderline"/>
        </w:rPr>
        <w:t xml:space="preserve">the spread of drone technology, but it does hinder U.S. companies’ ability to </w:t>
      </w:r>
      <w:r w:rsidRPr="00A014A4">
        <w:rPr>
          <w:rStyle w:val="Emphasis"/>
        </w:rPr>
        <w:t>compete</w:t>
      </w:r>
      <w:r w:rsidRPr="00A014A4">
        <w:rPr>
          <w:rStyle w:val="StyleUnderline"/>
        </w:rPr>
        <w:t xml:space="preserve"> and stay ahead in a </w:t>
      </w:r>
      <w:r w:rsidRPr="00A014A4">
        <w:rPr>
          <w:rStyle w:val="Emphasis"/>
        </w:rPr>
        <w:t>fast-moving market</w:t>
      </w:r>
      <w:r w:rsidRPr="00A014A4">
        <w:rPr>
          <w:sz w:val="16"/>
        </w:rPr>
        <w:t xml:space="preserve">. </w:t>
      </w:r>
      <w:r w:rsidRPr="00A014A4">
        <w:rPr>
          <w:rStyle w:val="StyleUnderline"/>
        </w:rPr>
        <w:t>Loosening restrictions to allow targeted exports to close partners and allies could help ensure that U.S. companies continue to stay at the cutting edge</w:t>
      </w:r>
      <w:r w:rsidRPr="00A014A4">
        <w:rPr>
          <w:sz w:val="16"/>
        </w:rPr>
        <w:t xml:space="preserve"> of drone technology development. </w:t>
      </w:r>
      <w:r w:rsidRPr="00A014A4">
        <w:rPr>
          <w:rStyle w:val="StyleUnderline"/>
        </w:rPr>
        <w:t xml:space="preserve">The U.S. military’s </w:t>
      </w:r>
      <w:r w:rsidRPr="00A014A4">
        <w:rPr>
          <w:rStyle w:val="Emphasis"/>
        </w:rPr>
        <w:t>future technological edge</w:t>
      </w:r>
      <w:r w:rsidRPr="00A014A4">
        <w:rPr>
          <w:sz w:val="16"/>
        </w:rPr>
        <w:t xml:space="preserve"> </w:t>
      </w:r>
      <w:r w:rsidRPr="00A014A4">
        <w:rPr>
          <w:rStyle w:val="StyleUnderline"/>
        </w:rPr>
        <w:t xml:space="preserve">hinges on having a </w:t>
      </w:r>
      <w:r w:rsidRPr="00A014A4">
        <w:rPr>
          <w:rStyle w:val="Emphasis"/>
        </w:rPr>
        <w:t>healthy, innovative defense industrial base</w:t>
      </w:r>
      <w:r w:rsidRPr="00A014A4">
        <w:rPr>
          <w:sz w:val="16"/>
        </w:rPr>
        <w:t xml:space="preserve"> </w:t>
      </w:r>
      <w:r w:rsidRPr="00A014A4">
        <w:rPr>
          <w:rStyle w:val="StyleUnderline"/>
        </w:rPr>
        <w:t xml:space="preserve">with the most cutting-edge technologies, and allowing U.S. drone manufacturers to </w:t>
      </w:r>
      <w:r w:rsidRPr="00A014A4">
        <w:rPr>
          <w:rStyle w:val="Emphasis"/>
        </w:rPr>
        <w:t>compete</w:t>
      </w:r>
      <w:r w:rsidRPr="00A014A4">
        <w:rPr>
          <w:sz w:val="16"/>
        </w:rPr>
        <w:t xml:space="preserve"> </w:t>
      </w:r>
      <w:r w:rsidRPr="00A014A4">
        <w:rPr>
          <w:rStyle w:val="StyleUnderline"/>
        </w:rPr>
        <w:t xml:space="preserve">in the global marketplace is </w:t>
      </w:r>
      <w:r w:rsidRPr="00A014A4">
        <w:rPr>
          <w:rStyle w:val="Emphasis"/>
        </w:rPr>
        <w:t>essential</w:t>
      </w:r>
      <w:r w:rsidRPr="00A014A4">
        <w:rPr>
          <w:rStyle w:val="StyleUnderline"/>
        </w:rPr>
        <w:t xml:space="preserve"> to maintaining the U.S. lead in this </w:t>
      </w:r>
      <w:r w:rsidRPr="00A014A4">
        <w:rPr>
          <w:rStyle w:val="Emphasis"/>
        </w:rPr>
        <w:t>emerging technology area</w:t>
      </w:r>
      <w:r w:rsidRPr="00A014A4">
        <w:rPr>
          <w:sz w:val="16"/>
        </w:rPr>
        <w:t>.</w:t>
      </w:r>
    </w:p>
    <w:p w14:paraId="31973B6A" w14:textId="77777777" w:rsidR="00BE4ACA" w:rsidRPr="00A014A4" w:rsidRDefault="00BE4ACA" w:rsidP="00BE4ACA">
      <w:pPr>
        <w:pStyle w:val="Heading3"/>
        <w:rPr>
          <w:rFonts w:cs="Arial"/>
        </w:rPr>
      </w:pPr>
      <w:r w:rsidRPr="00A014A4">
        <w:rPr>
          <w:rFonts w:cs="Arial"/>
        </w:rPr>
        <w:t>2NC – Link</w:t>
      </w:r>
    </w:p>
    <w:p w14:paraId="11CF10FA" w14:textId="77777777" w:rsidR="00BE4ACA" w:rsidRPr="00A014A4" w:rsidRDefault="00BE4ACA" w:rsidP="00BE4ACA">
      <w:pPr>
        <w:pStyle w:val="Heading4"/>
        <w:rPr>
          <w:rFonts w:cs="Arial"/>
        </w:rPr>
      </w:pPr>
      <w:r w:rsidRPr="00A014A4">
        <w:rPr>
          <w:rFonts w:cs="Arial"/>
        </w:rPr>
        <w:t xml:space="preserve">Drones exports are key to </w:t>
      </w:r>
      <w:r w:rsidRPr="00A014A4">
        <w:rPr>
          <w:rFonts w:cs="Arial"/>
          <w:u w:val="single"/>
        </w:rPr>
        <w:t>tech primacy</w:t>
      </w:r>
      <w:r w:rsidRPr="00A014A4">
        <w:rPr>
          <w:rFonts w:cs="Arial"/>
        </w:rPr>
        <w:t xml:space="preserve"> </w:t>
      </w:r>
    </w:p>
    <w:p w14:paraId="4FCAF487" w14:textId="77777777" w:rsidR="00BE4ACA" w:rsidRPr="00A014A4" w:rsidRDefault="00BE4ACA" w:rsidP="00BE4ACA">
      <w:r w:rsidRPr="00A014A4">
        <w:rPr>
          <w:rStyle w:val="Style13ptBold"/>
        </w:rPr>
        <w:t>Ewers</w:t>
      </w:r>
      <w:r w:rsidRPr="00A014A4">
        <w:t xml:space="preserve"> et al </w:t>
      </w:r>
      <w:r w:rsidRPr="00A014A4">
        <w:rPr>
          <w:rStyle w:val="Style13ptBold"/>
        </w:rPr>
        <w:t>17</w:t>
      </w:r>
      <w:r w:rsidRPr="00A014A4">
        <w:t xml:space="preserve"> [ELISA CATALANO EWERS is an adjunct senior fellow at CNAS. From 2005–2016, she served as a foreign policy and national security expert in the U.S. Government. Her last position was Director for the Middle East and North Africa on the National Security Council staff. "DRONE PROLIFERATION Policy Choices for the Trump Administration." https://css.ethz.ch/content/dam/ethz/special-interest/gess/cis/center-for-securities-studies/resources/docs/CNASReport-DroneProliferation-Final.pdf]</w:t>
      </w:r>
    </w:p>
    <w:p w14:paraId="3813B13D" w14:textId="77777777" w:rsidR="00BE4ACA" w:rsidRPr="00A014A4" w:rsidRDefault="00BE4ACA" w:rsidP="00BE4ACA">
      <w:pPr>
        <w:rPr>
          <w:sz w:val="16"/>
        </w:rPr>
      </w:pPr>
      <w:r w:rsidRPr="00A014A4">
        <w:rPr>
          <w:sz w:val="16"/>
        </w:rPr>
        <w:t xml:space="preserve">This </w:t>
      </w:r>
      <w:r w:rsidRPr="00A014A4">
        <w:rPr>
          <w:rStyle w:val="StyleUnderline"/>
        </w:rPr>
        <w:t>reluctance to transfer U.S.</w:t>
      </w:r>
      <w:r w:rsidRPr="00A014A4">
        <w:rPr>
          <w:sz w:val="16"/>
        </w:rPr>
        <w:t xml:space="preserve"> </w:t>
      </w:r>
      <w:r w:rsidRPr="00A014A4">
        <w:rPr>
          <w:rStyle w:val="Emphasis"/>
        </w:rPr>
        <w:t>drones</w:t>
      </w:r>
      <w:r w:rsidRPr="00A014A4">
        <w:rPr>
          <w:sz w:val="16"/>
        </w:rPr>
        <w:t xml:space="preserve"> </w:t>
      </w:r>
      <w:r w:rsidRPr="00A014A4">
        <w:rPr>
          <w:rStyle w:val="StyleUnderline"/>
        </w:rPr>
        <w:t xml:space="preserve">harms U.S. interests in </w:t>
      </w:r>
      <w:r w:rsidRPr="00A014A4">
        <w:rPr>
          <w:rStyle w:val="Emphasis"/>
        </w:rPr>
        <w:t>tangible ways</w:t>
      </w:r>
      <w:r w:rsidRPr="00A014A4">
        <w:rPr>
          <w:sz w:val="16"/>
        </w:rPr>
        <w:t xml:space="preserve">. </w:t>
      </w:r>
      <w:r w:rsidRPr="00A014A4">
        <w:rPr>
          <w:rStyle w:val="StyleUnderline"/>
        </w:rPr>
        <w:t>When</w:t>
      </w:r>
      <w:r w:rsidRPr="00A014A4">
        <w:rPr>
          <w:sz w:val="16"/>
        </w:rPr>
        <w:t xml:space="preserve"> U.S. </w:t>
      </w:r>
      <w:r w:rsidRPr="00A014A4">
        <w:rPr>
          <w:rStyle w:val="StyleUnderline"/>
        </w:rPr>
        <w:t xml:space="preserve">partners </w:t>
      </w:r>
      <w:r w:rsidRPr="00A014A4">
        <w:rPr>
          <w:rStyle w:val="Emphasis"/>
        </w:rPr>
        <w:t>buy Chinese instead</w:t>
      </w:r>
      <w:r w:rsidRPr="00A014A4">
        <w:rPr>
          <w:sz w:val="16"/>
        </w:rPr>
        <w:t xml:space="preserve"> of American drones, </w:t>
      </w:r>
      <w:r w:rsidRPr="00A014A4">
        <w:rPr>
          <w:rStyle w:val="StyleUnderline"/>
        </w:rPr>
        <w:t>the</w:t>
      </w:r>
      <w:r w:rsidRPr="00A014A4">
        <w:rPr>
          <w:sz w:val="16"/>
        </w:rPr>
        <w:t xml:space="preserve"> </w:t>
      </w:r>
      <w:r w:rsidRPr="00A014A4">
        <w:rPr>
          <w:rStyle w:val="Emphasis"/>
        </w:rPr>
        <w:t>U</w:t>
      </w:r>
      <w:r w:rsidRPr="00A014A4">
        <w:rPr>
          <w:sz w:val="16"/>
        </w:rPr>
        <w:t xml:space="preserve">nited </w:t>
      </w:r>
      <w:r w:rsidRPr="00A014A4">
        <w:rPr>
          <w:rStyle w:val="Emphasis"/>
        </w:rPr>
        <w:t>S</w:t>
      </w:r>
      <w:r w:rsidRPr="00A014A4">
        <w:rPr>
          <w:sz w:val="16"/>
        </w:rPr>
        <w:t xml:space="preserve">tates </w:t>
      </w:r>
      <w:r w:rsidRPr="00A014A4">
        <w:rPr>
          <w:rStyle w:val="StyleUnderline"/>
        </w:rPr>
        <w:t xml:space="preserve">loses an opportunity to </w:t>
      </w:r>
      <w:r w:rsidRPr="00A014A4">
        <w:rPr>
          <w:rStyle w:val="Emphasis"/>
        </w:rPr>
        <w:t>deepen</w:t>
      </w:r>
      <w:r w:rsidRPr="00A014A4">
        <w:rPr>
          <w:rStyle w:val="StyleUnderline"/>
        </w:rPr>
        <w:t xml:space="preserve"> its defense</w:t>
      </w:r>
      <w:r w:rsidRPr="00A014A4">
        <w:rPr>
          <w:sz w:val="16"/>
        </w:rPr>
        <w:t xml:space="preserve"> </w:t>
      </w:r>
      <w:r w:rsidRPr="00A014A4">
        <w:rPr>
          <w:rStyle w:val="Emphasis"/>
        </w:rPr>
        <w:t>relationships</w:t>
      </w:r>
      <w:r w:rsidRPr="00A014A4">
        <w:rPr>
          <w:sz w:val="16"/>
        </w:rPr>
        <w:t xml:space="preserve"> </w:t>
      </w:r>
      <w:r w:rsidRPr="00A014A4">
        <w:rPr>
          <w:rStyle w:val="StyleUnderline"/>
        </w:rPr>
        <w:t>and</w:t>
      </w:r>
      <w:r w:rsidRPr="00A014A4">
        <w:rPr>
          <w:sz w:val="16"/>
        </w:rPr>
        <w:t xml:space="preserve"> </w:t>
      </w:r>
      <w:r w:rsidRPr="00A014A4">
        <w:rPr>
          <w:rStyle w:val="Emphasis"/>
        </w:rPr>
        <w:t>interoperability</w:t>
      </w:r>
      <w:r w:rsidRPr="00A014A4">
        <w:rPr>
          <w:sz w:val="16"/>
        </w:rPr>
        <w:t xml:space="preserve"> becomes more difficult. </w:t>
      </w:r>
      <w:r w:rsidRPr="00A014A4">
        <w:rPr>
          <w:rStyle w:val="StyleUnderline"/>
        </w:rPr>
        <w:t xml:space="preserve">Blocking U.S. companies from </w:t>
      </w:r>
      <w:r w:rsidRPr="00A014A4">
        <w:rPr>
          <w:rStyle w:val="Emphasis"/>
        </w:rPr>
        <w:t>competing</w:t>
      </w:r>
      <w:r w:rsidRPr="00A014A4">
        <w:rPr>
          <w:sz w:val="16"/>
        </w:rPr>
        <w:t xml:space="preserve"> in the global marketplace also </w:t>
      </w:r>
      <w:r w:rsidRPr="00A014A4">
        <w:rPr>
          <w:rStyle w:val="StyleUnderline"/>
        </w:rPr>
        <w:t xml:space="preserve">stymies American </w:t>
      </w:r>
      <w:r w:rsidRPr="00A014A4">
        <w:rPr>
          <w:rStyle w:val="Emphasis"/>
        </w:rPr>
        <w:t>competitiveness</w:t>
      </w:r>
      <w:r w:rsidRPr="00A014A4">
        <w:rPr>
          <w:rStyle w:val="StyleUnderline"/>
        </w:rPr>
        <w:t xml:space="preserve"> and </w:t>
      </w:r>
      <w:r w:rsidRPr="00A014A4">
        <w:rPr>
          <w:rStyle w:val="Emphasis"/>
        </w:rPr>
        <w:t>innovation</w:t>
      </w:r>
      <w:r w:rsidRPr="00A014A4">
        <w:rPr>
          <w:sz w:val="16"/>
        </w:rPr>
        <w:t xml:space="preserve">, </w:t>
      </w:r>
      <w:r w:rsidRPr="00A014A4">
        <w:rPr>
          <w:rStyle w:val="StyleUnderline"/>
        </w:rPr>
        <w:t>making it harder for the</w:t>
      </w:r>
      <w:r w:rsidRPr="00A014A4">
        <w:rPr>
          <w:sz w:val="16"/>
        </w:rPr>
        <w:t xml:space="preserve"> </w:t>
      </w:r>
      <w:r w:rsidRPr="00A014A4">
        <w:rPr>
          <w:rStyle w:val="Emphasis"/>
        </w:rPr>
        <w:t>U</w:t>
      </w:r>
      <w:r w:rsidRPr="00A014A4">
        <w:rPr>
          <w:sz w:val="16"/>
        </w:rPr>
        <w:t xml:space="preserve">nited </w:t>
      </w:r>
      <w:r w:rsidRPr="00A014A4">
        <w:rPr>
          <w:rStyle w:val="Emphasis"/>
        </w:rPr>
        <w:t>S</w:t>
      </w:r>
      <w:r w:rsidRPr="00A014A4">
        <w:rPr>
          <w:sz w:val="16"/>
        </w:rPr>
        <w:t xml:space="preserve">tates </w:t>
      </w:r>
      <w:r w:rsidRPr="00A014A4">
        <w:rPr>
          <w:rStyle w:val="StyleUnderline"/>
        </w:rPr>
        <w:t xml:space="preserve">to maintain its </w:t>
      </w:r>
      <w:r w:rsidRPr="00A014A4">
        <w:rPr>
          <w:rStyle w:val="Emphasis"/>
        </w:rPr>
        <w:t xml:space="preserve">technological edge </w:t>
      </w:r>
      <w:r w:rsidRPr="00A014A4">
        <w:rPr>
          <w:sz w:val="16"/>
        </w:rPr>
        <w:t xml:space="preserve">in this rapidly changing arena. </w:t>
      </w:r>
      <w:r w:rsidRPr="00A014A4">
        <w:rPr>
          <w:rStyle w:val="StyleUnderline"/>
        </w:rPr>
        <w:t xml:space="preserve">Restricting U.S. sales perversely </w:t>
      </w:r>
      <w:r w:rsidRPr="00A014A4">
        <w:rPr>
          <w:rStyle w:val="Emphasis"/>
        </w:rPr>
        <w:t>promotes</w:t>
      </w:r>
      <w:r w:rsidRPr="00A014A4">
        <w:rPr>
          <w:rStyle w:val="StyleUnderline"/>
        </w:rPr>
        <w:t xml:space="preserve"> sales from </w:t>
      </w:r>
      <w:r w:rsidRPr="00A014A4">
        <w:rPr>
          <w:rStyle w:val="Emphasis"/>
        </w:rPr>
        <w:t>other nations</w:t>
      </w:r>
      <w:r w:rsidRPr="00A014A4">
        <w:rPr>
          <w:sz w:val="16"/>
        </w:rPr>
        <w:t xml:space="preserve">, </w:t>
      </w:r>
      <w:r w:rsidRPr="00A014A4">
        <w:rPr>
          <w:rStyle w:val="StyleUnderline"/>
        </w:rPr>
        <w:t xml:space="preserve">since partners who would </w:t>
      </w:r>
      <w:r w:rsidRPr="00A014A4">
        <w:rPr>
          <w:rStyle w:val="Emphasis"/>
        </w:rPr>
        <w:t>prefer U.S. drones</w:t>
      </w:r>
      <w:r w:rsidRPr="00A014A4">
        <w:rPr>
          <w:sz w:val="16"/>
        </w:rPr>
        <w:t xml:space="preserve"> </w:t>
      </w:r>
      <w:r w:rsidRPr="00A014A4">
        <w:rPr>
          <w:rStyle w:val="StyleUnderline"/>
        </w:rPr>
        <w:t xml:space="preserve">are forced to </w:t>
      </w:r>
      <w:r w:rsidRPr="00A014A4">
        <w:rPr>
          <w:rStyle w:val="Emphasis"/>
        </w:rPr>
        <w:t>turn elsewhere</w:t>
      </w:r>
      <w:r w:rsidRPr="00A014A4">
        <w:rPr>
          <w:sz w:val="16"/>
        </w:rPr>
        <w:t>. The Trump administration should engage in targeted, conditional exports to key partners.</w:t>
      </w:r>
    </w:p>
    <w:p w14:paraId="668354F6" w14:textId="77777777" w:rsidR="00BE4ACA" w:rsidRPr="00A014A4" w:rsidRDefault="00BE4ACA" w:rsidP="00BE4ACA">
      <w:pPr>
        <w:pStyle w:val="Heading4"/>
        <w:rPr>
          <w:rFonts w:cs="Arial"/>
        </w:rPr>
      </w:pPr>
      <w:r w:rsidRPr="00A014A4">
        <w:rPr>
          <w:rFonts w:cs="Arial"/>
        </w:rPr>
        <w:t xml:space="preserve">Especially </w:t>
      </w:r>
      <w:r w:rsidRPr="00A014A4">
        <w:rPr>
          <w:rFonts w:cs="Arial"/>
          <w:u w:val="single"/>
        </w:rPr>
        <w:t>swarms</w:t>
      </w:r>
      <w:r w:rsidRPr="00A014A4">
        <w:rPr>
          <w:rFonts w:cs="Arial"/>
        </w:rPr>
        <w:t xml:space="preserve"> and </w:t>
      </w:r>
      <w:r w:rsidRPr="00A014A4">
        <w:rPr>
          <w:rFonts w:cs="Arial"/>
          <w:u w:val="single"/>
        </w:rPr>
        <w:t>next gen</w:t>
      </w:r>
      <w:r w:rsidRPr="00A014A4">
        <w:rPr>
          <w:rFonts w:cs="Arial"/>
        </w:rPr>
        <w:t xml:space="preserve"> weapons </w:t>
      </w:r>
    </w:p>
    <w:p w14:paraId="575F5F78" w14:textId="77777777" w:rsidR="00BE4ACA" w:rsidRPr="00A014A4" w:rsidRDefault="00BE4ACA" w:rsidP="00BE4ACA">
      <w:r w:rsidRPr="00A014A4">
        <w:rPr>
          <w:rStyle w:val="Style13ptBold"/>
        </w:rPr>
        <w:t>Ewers</w:t>
      </w:r>
      <w:r w:rsidRPr="00A014A4">
        <w:t xml:space="preserve"> et al </w:t>
      </w:r>
      <w:r w:rsidRPr="00A014A4">
        <w:rPr>
          <w:rStyle w:val="Style13ptBold"/>
        </w:rPr>
        <w:t>17</w:t>
      </w:r>
      <w:r w:rsidRPr="00A014A4">
        <w:t xml:space="preserve"> [ELISA CATALANO EWERS is an adjunct senior fellow at CNAS. From 2005–2016, she served as a foreign policy and national security expert in the U.S. Government. Her last position was Director for the Middle East and North Africa on the National Security Council staff. "DRONE PROLIFERATION Policy Choices for the Trump Administration." https://css.ethz.ch/content/dam/ethz/special-interest/gess/cis/center-for-securities-studies/resources/docs/CNASReport-DroneProliferation-Final.pdf]</w:t>
      </w:r>
    </w:p>
    <w:p w14:paraId="00DE7356" w14:textId="77777777" w:rsidR="00BE4ACA" w:rsidRPr="00A014A4" w:rsidRDefault="00BE4ACA" w:rsidP="00BE4ACA">
      <w:pPr>
        <w:rPr>
          <w:rStyle w:val="StyleUnderline"/>
        </w:rPr>
      </w:pPr>
      <w:r w:rsidRPr="00A014A4">
        <w:rPr>
          <w:rStyle w:val="StyleUnderline"/>
        </w:rPr>
        <w:t xml:space="preserve">Drone technology continues to </w:t>
      </w:r>
      <w:r w:rsidRPr="00A014A4">
        <w:rPr>
          <w:rStyle w:val="Emphasis"/>
        </w:rPr>
        <w:t>advance</w:t>
      </w:r>
      <w:r w:rsidRPr="00A014A4">
        <w:rPr>
          <w:rStyle w:val="StyleUnderline"/>
        </w:rPr>
        <w:t>,</w:t>
      </w:r>
      <w:r w:rsidRPr="00A014A4">
        <w:rPr>
          <w:sz w:val="16"/>
        </w:rPr>
        <w:t xml:space="preserve"> </w:t>
      </w:r>
      <w:r w:rsidRPr="00A014A4">
        <w:rPr>
          <w:rStyle w:val="StyleUnderline"/>
        </w:rPr>
        <w:t>driven by</w:t>
      </w:r>
      <w:r w:rsidRPr="00A014A4">
        <w:rPr>
          <w:sz w:val="16"/>
        </w:rPr>
        <w:t xml:space="preserve"> both </w:t>
      </w:r>
      <w:r w:rsidRPr="00A014A4">
        <w:rPr>
          <w:rStyle w:val="Emphasis"/>
        </w:rPr>
        <w:t>military</w:t>
      </w:r>
      <w:r w:rsidRPr="00A014A4">
        <w:rPr>
          <w:sz w:val="16"/>
        </w:rPr>
        <w:t xml:space="preserve"> </w:t>
      </w:r>
      <w:r w:rsidRPr="00A014A4">
        <w:rPr>
          <w:rStyle w:val="StyleUnderline"/>
        </w:rPr>
        <w:t>and</w:t>
      </w:r>
      <w:r w:rsidRPr="00A014A4">
        <w:rPr>
          <w:sz w:val="16"/>
        </w:rPr>
        <w:t xml:space="preserve"> </w:t>
      </w:r>
      <w:r w:rsidRPr="00A014A4">
        <w:rPr>
          <w:rStyle w:val="Emphasis"/>
        </w:rPr>
        <w:t>commercial investment</w:t>
      </w:r>
      <w:r w:rsidRPr="00A014A4">
        <w:rPr>
          <w:sz w:val="16"/>
        </w:rPr>
        <w:t xml:space="preserve">. This not only affects drones’ capabilities and military relevance but also potentially reshapes proliferation in terms of who can purchase, develop, manufacture, or operate drones. </w:t>
      </w:r>
      <w:r w:rsidRPr="00A014A4">
        <w:rPr>
          <w:rStyle w:val="Emphasis"/>
        </w:rPr>
        <w:t>Advances</w:t>
      </w:r>
      <w:r w:rsidRPr="00A014A4">
        <w:rPr>
          <w:sz w:val="16"/>
        </w:rPr>
        <w:t xml:space="preserve"> </w:t>
      </w:r>
      <w:r w:rsidRPr="00A014A4">
        <w:rPr>
          <w:rStyle w:val="StyleUnderline"/>
        </w:rPr>
        <w:t>in drone tech</w:t>
      </w:r>
      <w:r w:rsidRPr="00A014A4">
        <w:rPr>
          <w:sz w:val="16"/>
        </w:rPr>
        <w:t xml:space="preserve">nology </w:t>
      </w:r>
      <w:r w:rsidRPr="00A014A4">
        <w:rPr>
          <w:rStyle w:val="StyleUnderline"/>
        </w:rPr>
        <w:t xml:space="preserve">are leading to next-generation systems that operate more like traditional </w:t>
      </w:r>
      <w:r w:rsidRPr="00A014A4">
        <w:rPr>
          <w:rStyle w:val="Emphasis"/>
        </w:rPr>
        <w:t>military</w:t>
      </w:r>
      <w:r w:rsidRPr="00A014A4">
        <w:rPr>
          <w:sz w:val="16"/>
        </w:rPr>
        <w:t xml:space="preserve"> </w:t>
      </w:r>
      <w:r w:rsidRPr="00A014A4">
        <w:rPr>
          <w:rStyle w:val="StyleUnderline"/>
        </w:rPr>
        <w:t>and</w:t>
      </w:r>
      <w:r w:rsidRPr="00A014A4">
        <w:rPr>
          <w:sz w:val="16"/>
        </w:rPr>
        <w:t xml:space="preserve"> commercial </w:t>
      </w:r>
      <w:r w:rsidRPr="00A014A4">
        <w:rPr>
          <w:rStyle w:val="Emphasis"/>
        </w:rPr>
        <w:t>aircraft</w:t>
      </w:r>
      <w:r w:rsidRPr="00A014A4">
        <w:rPr>
          <w:sz w:val="16"/>
        </w:rPr>
        <w:t xml:space="preserve">, </w:t>
      </w:r>
      <w:r w:rsidRPr="00A014A4">
        <w:rPr>
          <w:rStyle w:val="StyleUnderline"/>
        </w:rPr>
        <w:t xml:space="preserve">as well as systems that exploit novel operational concepts such as </w:t>
      </w:r>
      <w:r w:rsidRPr="00A014A4">
        <w:rPr>
          <w:rStyle w:val="Emphasis"/>
        </w:rPr>
        <w:t>swarming</w:t>
      </w:r>
      <w:r w:rsidRPr="00A014A4">
        <w:rPr>
          <w:sz w:val="16"/>
        </w:rPr>
        <w:t xml:space="preserve">. </w:t>
      </w:r>
      <w:r w:rsidRPr="00A014A4">
        <w:rPr>
          <w:rStyle w:val="StyleUnderline"/>
        </w:rPr>
        <w:t xml:space="preserve">Drone policy must be </w:t>
      </w:r>
      <w:r w:rsidRPr="00A014A4">
        <w:rPr>
          <w:rStyle w:val="Emphasis"/>
        </w:rPr>
        <w:t>adaptive</w:t>
      </w:r>
      <w:r w:rsidRPr="00A014A4">
        <w:rPr>
          <w:sz w:val="16"/>
        </w:rPr>
        <w:t xml:space="preserve"> to technological change; </w:t>
      </w:r>
      <w:r w:rsidRPr="00A014A4">
        <w:rPr>
          <w:rStyle w:val="StyleUnderline"/>
        </w:rPr>
        <w:t xml:space="preserve">otherwise at best it will be </w:t>
      </w:r>
      <w:r w:rsidRPr="00A014A4">
        <w:rPr>
          <w:rStyle w:val="Emphasis"/>
        </w:rPr>
        <w:t>irrelevant</w:t>
      </w:r>
      <w:r w:rsidRPr="00A014A4">
        <w:rPr>
          <w:sz w:val="16"/>
        </w:rPr>
        <w:t xml:space="preserve">, </w:t>
      </w:r>
      <w:r w:rsidRPr="00A014A4">
        <w:rPr>
          <w:rStyle w:val="StyleUnderline"/>
        </w:rPr>
        <w:t xml:space="preserve">unable to impact the spread of uninhabited systems or shape their use, and at worst it will be </w:t>
      </w:r>
      <w:r w:rsidRPr="00A014A4">
        <w:rPr>
          <w:rStyle w:val="Emphasis"/>
        </w:rPr>
        <w:t>counterproductive</w:t>
      </w:r>
      <w:r w:rsidRPr="00A014A4">
        <w:rPr>
          <w:rStyle w:val="StyleUnderline"/>
        </w:rPr>
        <w:t xml:space="preserve"> to U.S. interests.</w:t>
      </w:r>
    </w:p>
    <w:p w14:paraId="70FB5D91" w14:textId="77777777" w:rsidR="00BE4ACA" w:rsidRPr="00A014A4" w:rsidRDefault="00BE4ACA" w:rsidP="00BE4ACA">
      <w:pPr>
        <w:pStyle w:val="Heading4"/>
        <w:rPr>
          <w:rFonts w:cs="Arial"/>
        </w:rPr>
      </w:pPr>
      <w:r w:rsidRPr="00A014A4">
        <w:rPr>
          <w:rFonts w:cs="Arial"/>
        </w:rPr>
        <w:t xml:space="preserve">That solves AND prevents a </w:t>
      </w:r>
      <w:r w:rsidRPr="00A014A4">
        <w:rPr>
          <w:rFonts w:cs="Arial"/>
          <w:u w:val="single"/>
        </w:rPr>
        <w:t>shift</w:t>
      </w:r>
      <w:r w:rsidRPr="00A014A4">
        <w:rPr>
          <w:rFonts w:cs="Arial"/>
        </w:rPr>
        <w:t xml:space="preserve"> to rival drone markets, which </w:t>
      </w:r>
      <w:r w:rsidRPr="00A014A4">
        <w:rPr>
          <w:rFonts w:cs="Arial"/>
          <w:u w:val="single"/>
        </w:rPr>
        <w:t>turns case</w:t>
      </w:r>
    </w:p>
    <w:p w14:paraId="76416DC6" w14:textId="77777777" w:rsidR="00BE4ACA" w:rsidRPr="00A014A4" w:rsidRDefault="00BE4ACA" w:rsidP="00BE4ACA">
      <w:r w:rsidRPr="00A014A4">
        <w:rPr>
          <w:rStyle w:val="Style13ptBold"/>
        </w:rPr>
        <w:t>Ewers</w:t>
      </w:r>
      <w:r w:rsidRPr="00A014A4">
        <w:t xml:space="preserve"> et al </w:t>
      </w:r>
      <w:r w:rsidRPr="00A014A4">
        <w:rPr>
          <w:rStyle w:val="Style13ptBold"/>
        </w:rPr>
        <w:t>17</w:t>
      </w:r>
      <w:r w:rsidRPr="00A014A4">
        <w:t xml:space="preserve"> [ELISA CATALANO EWERS is an adjunct senior fellow at CNAS. From 2005–2016, she served as a foreign policy and national security expert in the U.S. Government. Her last position was Director for the Middle East and North Africa on the National Security Council staff. "DRONE PROLIFERATION Policy Choices for the Trump Administration." https://css.ethz.ch/content/dam/ethz/special-interest/gess/cis/center-for-securities-studies/resources/docs/CNASReport-DroneProliferation-Final.pdf]</w:t>
      </w:r>
    </w:p>
    <w:p w14:paraId="471D321A" w14:textId="77777777" w:rsidR="00BE4ACA" w:rsidRPr="00A014A4" w:rsidRDefault="00BE4ACA" w:rsidP="00BE4ACA">
      <w:pPr>
        <w:rPr>
          <w:sz w:val="16"/>
        </w:rPr>
      </w:pPr>
      <w:r w:rsidRPr="00A014A4">
        <w:rPr>
          <w:sz w:val="16"/>
        </w:rPr>
        <w:t xml:space="preserve">Adapt Export and Counter-proliferation Policy to Keep Pace with Changing Technology Export policy: The Obama administration’s approach of </w:t>
      </w:r>
      <w:r w:rsidRPr="00A014A4">
        <w:rPr>
          <w:rStyle w:val="StyleUnderline"/>
        </w:rPr>
        <w:t>strictly limiting</w:t>
      </w:r>
      <w:r w:rsidRPr="00A014A4">
        <w:rPr>
          <w:sz w:val="16"/>
        </w:rPr>
        <w:t xml:space="preserve"> drone </w:t>
      </w:r>
      <w:r w:rsidRPr="00A014A4">
        <w:rPr>
          <w:rStyle w:val="Emphasis"/>
        </w:rPr>
        <w:t>exports</w:t>
      </w:r>
      <w:r w:rsidRPr="00A014A4">
        <w:rPr>
          <w:sz w:val="16"/>
        </w:rPr>
        <w:t xml:space="preserve">, including to close partners such as Jordan, </w:t>
      </w:r>
      <w:r w:rsidRPr="00A014A4">
        <w:rPr>
          <w:rStyle w:val="StyleUnderline"/>
        </w:rPr>
        <w:t xml:space="preserve">has been </w:t>
      </w:r>
      <w:r w:rsidRPr="00A014A4">
        <w:rPr>
          <w:rStyle w:val="Emphasis"/>
        </w:rPr>
        <w:t>counterproductive</w:t>
      </w:r>
      <w:r w:rsidRPr="00A014A4">
        <w:rPr>
          <w:sz w:val="16"/>
        </w:rPr>
        <w:t xml:space="preserve"> and harms American interests. </w:t>
      </w:r>
      <w:r w:rsidRPr="00A014A4">
        <w:rPr>
          <w:rStyle w:val="StyleUnderline"/>
        </w:rPr>
        <w:t xml:space="preserve">The diverse global marketplace means that drones are proliferating </w:t>
      </w:r>
      <w:r w:rsidRPr="00A014A4">
        <w:rPr>
          <w:rStyle w:val="Emphasis"/>
        </w:rPr>
        <w:t>regardless</w:t>
      </w:r>
      <w:r w:rsidRPr="00A014A4">
        <w:rPr>
          <w:sz w:val="16"/>
        </w:rPr>
        <w:t xml:space="preserve"> of what the United States does. </w:t>
      </w:r>
      <w:r w:rsidRPr="00A014A4">
        <w:rPr>
          <w:rStyle w:val="StyleUnderline"/>
        </w:rPr>
        <w:t>When U.S. partners buy Chinese instead of American drones</w:t>
      </w:r>
      <w:r w:rsidRPr="00A014A4">
        <w:rPr>
          <w:sz w:val="16"/>
        </w:rPr>
        <w:t xml:space="preserve">, however, </w:t>
      </w:r>
      <w:r w:rsidRPr="00A014A4">
        <w:rPr>
          <w:rStyle w:val="StyleUnderline"/>
        </w:rPr>
        <w:t>the</w:t>
      </w:r>
      <w:r w:rsidRPr="00A014A4">
        <w:rPr>
          <w:sz w:val="16"/>
        </w:rPr>
        <w:t xml:space="preserve"> </w:t>
      </w:r>
      <w:r w:rsidRPr="00A014A4">
        <w:rPr>
          <w:rStyle w:val="Emphasis"/>
        </w:rPr>
        <w:t>U</w:t>
      </w:r>
      <w:r w:rsidRPr="00A014A4">
        <w:rPr>
          <w:sz w:val="16"/>
        </w:rPr>
        <w:t xml:space="preserve">nited </w:t>
      </w:r>
      <w:r w:rsidRPr="00A014A4">
        <w:rPr>
          <w:rStyle w:val="Emphasis"/>
        </w:rPr>
        <w:t>S</w:t>
      </w:r>
      <w:r w:rsidRPr="00A014A4">
        <w:rPr>
          <w:sz w:val="16"/>
        </w:rPr>
        <w:t xml:space="preserve">tates </w:t>
      </w:r>
      <w:r w:rsidRPr="00A014A4">
        <w:rPr>
          <w:rStyle w:val="StyleUnderline"/>
        </w:rPr>
        <w:t xml:space="preserve">loses an opportunity to deepen its defense </w:t>
      </w:r>
      <w:r w:rsidRPr="00A014A4">
        <w:rPr>
          <w:rStyle w:val="Emphasis"/>
        </w:rPr>
        <w:t>relationships</w:t>
      </w:r>
      <w:r w:rsidRPr="00A014A4">
        <w:rPr>
          <w:sz w:val="16"/>
        </w:rPr>
        <w:t xml:space="preserve"> </w:t>
      </w:r>
      <w:r w:rsidRPr="00A014A4">
        <w:rPr>
          <w:rStyle w:val="StyleUnderline"/>
        </w:rPr>
        <w:t>and</w:t>
      </w:r>
      <w:r w:rsidRPr="00A014A4">
        <w:rPr>
          <w:sz w:val="16"/>
        </w:rPr>
        <w:t xml:space="preserve"> </w:t>
      </w:r>
      <w:r w:rsidRPr="00A014A4">
        <w:rPr>
          <w:rStyle w:val="Emphasis"/>
        </w:rPr>
        <w:t>interoperability</w:t>
      </w:r>
      <w:r w:rsidRPr="00A014A4">
        <w:rPr>
          <w:sz w:val="16"/>
        </w:rPr>
        <w:t xml:space="preserve"> </w:t>
      </w:r>
      <w:r w:rsidRPr="00A014A4">
        <w:rPr>
          <w:rStyle w:val="StyleUnderline"/>
        </w:rPr>
        <w:t xml:space="preserve">becomes more </w:t>
      </w:r>
      <w:r w:rsidRPr="00A014A4">
        <w:rPr>
          <w:rStyle w:val="Emphasis"/>
        </w:rPr>
        <w:t>difficult</w:t>
      </w:r>
      <w:r w:rsidRPr="00A014A4">
        <w:rPr>
          <w:sz w:val="16"/>
        </w:rPr>
        <w:t xml:space="preserve">. </w:t>
      </w:r>
      <w:r w:rsidRPr="00A014A4">
        <w:rPr>
          <w:rStyle w:val="StyleUnderline"/>
        </w:rPr>
        <w:t xml:space="preserve">Blocking U.S. companies from </w:t>
      </w:r>
      <w:r w:rsidRPr="00A014A4">
        <w:rPr>
          <w:rStyle w:val="Emphasis"/>
        </w:rPr>
        <w:t>competing</w:t>
      </w:r>
      <w:r w:rsidRPr="00A014A4">
        <w:rPr>
          <w:rStyle w:val="StyleUnderline"/>
        </w:rPr>
        <w:t xml:space="preserve"> in the global marketplace also </w:t>
      </w:r>
      <w:r w:rsidRPr="00A014A4">
        <w:rPr>
          <w:rStyle w:val="Emphasis"/>
        </w:rPr>
        <w:t>stymies</w:t>
      </w:r>
      <w:r w:rsidRPr="00A014A4">
        <w:rPr>
          <w:rStyle w:val="StyleUnderline"/>
        </w:rPr>
        <w:t xml:space="preserve"> American </w:t>
      </w:r>
      <w:r w:rsidRPr="00A014A4">
        <w:rPr>
          <w:rStyle w:val="Emphasis"/>
        </w:rPr>
        <w:t>competitiveness</w:t>
      </w:r>
      <w:r w:rsidRPr="00A014A4">
        <w:rPr>
          <w:rStyle w:val="StyleUnderline"/>
        </w:rPr>
        <w:t xml:space="preserve"> and innovation, making it harder for the United States to maintain its </w:t>
      </w:r>
      <w:r w:rsidRPr="00A014A4">
        <w:rPr>
          <w:rStyle w:val="Emphasis"/>
        </w:rPr>
        <w:t>technological edge</w:t>
      </w:r>
      <w:r w:rsidRPr="00A014A4">
        <w:rPr>
          <w:rStyle w:val="StyleUnderline"/>
        </w:rPr>
        <w:t xml:space="preserve"> in this rapidly changing arena. Even worse, the current process</w:t>
      </w:r>
      <w:r w:rsidRPr="00A014A4">
        <w:rPr>
          <w:sz w:val="16"/>
        </w:rPr>
        <w:t xml:space="preserve"> </w:t>
      </w:r>
      <w:r w:rsidRPr="00A014A4">
        <w:rPr>
          <w:rStyle w:val="Emphasis"/>
        </w:rPr>
        <w:t>perversely promotes sales</w:t>
      </w:r>
      <w:r w:rsidRPr="00A014A4">
        <w:rPr>
          <w:sz w:val="16"/>
        </w:rPr>
        <w:t xml:space="preserve"> </w:t>
      </w:r>
      <w:r w:rsidRPr="00A014A4">
        <w:rPr>
          <w:rStyle w:val="StyleUnderline"/>
        </w:rPr>
        <w:t>from other nations</w:t>
      </w:r>
      <w:r w:rsidRPr="00A014A4">
        <w:rPr>
          <w:sz w:val="16"/>
        </w:rPr>
        <w:t xml:space="preserve">, since partners who would prefer U.S. drones are forced to turn elsewhere. </w:t>
      </w:r>
      <w:r w:rsidRPr="00A014A4">
        <w:rPr>
          <w:rStyle w:val="StyleUnderline"/>
        </w:rPr>
        <w:t xml:space="preserve">While in its final years the Obama administration moved to increase exports, the current case-by-case process for review within the U.S. bureaucracy is </w:t>
      </w:r>
      <w:r w:rsidRPr="00A014A4">
        <w:rPr>
          <w:rStyle w:val="Emphasis"/>
        </w:rPr>
        <w:t>slow</w:t>
      </w:r>
      <w:r w:rsidRPr="00A014A4">
        <w:rPr>
          <w:sz w:val="16"/>
        </w:rPr>
        <w:t xml:space="preserve"> </w:t>
      </w:r>
      <w:r w:rsidRPr="00A014A4">
        <w:rPr>
          <w:rStyle w:val="StyleUnderline"/>
        </w:rPr>
        <w:t xml:space="preserve">and marred by </w:t>
      </w:r>
      <w:r w:rsidRPr="00A014A4">
        <w:rPr>
          <w:rStyle w:val="Emphasis"/>
        </w:rPr>
        <w:t>vague guidance</w:t>
      </w:r>
      <w:r w:rsidRPr="00A014A4">
        <w:rPr>
          <w:sz w:val="16"/>
        </w:rPr>
        <w:t xml:space="preserve"> </w:t>
      </w:r>
      <w:r w:rsidRPr="00A014A4">
        <w:rPr>
          <w:rStyle w:val="StyleUnderline"/>
        </w:rPr>
        <w:t>and</w:t>
      </w:r>
      <w:r w:rsidRPr="00A014A4">
        <w:rPr>
          <w:sz w:val="16"/>
        </w:rPr>
        <w:t xml:space="preserve"> </w:t>
      </w:r>
      <w:r w:rsidRPr="00A014A4">
        <w:rPr>
          <w:rStyle w:val="Emphasis"/>
        </w:rPr>
        <w:t>competing priorities</w:t>
      </w:r>
      <w:r w:rsidRPr="00A014A4">
        <w:rPr>
          <w:sz w:val="16"/>
        </w:rPr>
        <w:t xml:space="preserve">. </w:t>
      </w:r>
    </w:p>
    <w:p w14:paraId="4617DBF2" w14:textId="77777777" w:rsidR="00BE4ACA" w:rsidRPr="00A014A4" w:rsidRDefault="00BE4ACA" w:rsidP="00BE4ACA">
      <w:pPr>
        <w:pStyle w:val="Heading3"/>
        <w:rPr>
          <w:rFonts w:cs="Arial"/>
        </w:rPr>
      </w:pPr>
      <w:r w:rsidRPr="00A014A4">
        <w:rPr>
          <w:rFonts w:cs="Arial"/>
        </w:rPr>
        <w:t xml:space="preserve">2NC – Internal – Tech K2 Readiness </w:t>
      </w:r>
    </w:p>
    <w:p w14:paraId="1C5DBE37" w14:textId="77777777" w:rsidR="00BE4ACA" w:rsidRPr="00A014A4" w:rsidRDefault="00BE4ACA" w:rsidP="00BE4ACA">
      <w:pPr>
        <w:pStyle w:val="Heading4"/>
        <w:rPr>
          <w:rStyle w:val="Style13ptBold"/>
          <w:rFonts w:cs="Arial"/>
          <w:b/>
        </w:rPr>
      </w:pPr>
      <w:r w:rsidRPr="00A014A4">
        <w:rPr>
          <w:rStyle w:val="Style13ptBold"/>
          <w:rFonts w:cs="Arial"/>
          <w:b/>
        </w:rPr>
        <w:t xml:space="preserve">That’s key to </w:t>
      </w:r>
      <w:r w:rsidRPr="00A014A4">
        <w:rPr>
          <w:rStyle w:val="Style13ptBold"/>
          <w:rFonts w:cs="Arial"/>
          <w:b/>
          <w:u w:val="single"/>
        </w:rPr>
        <w:t>broader</w:t>
      </w:r>
      <w:r w:rsidRPr="00A014A4">
        <w:rPr>
          <w:rStyle w:val="Style13ptBold"/>
          <w:rFonts w:cs="Arial"/>
          <w:b/>
        </w:rPr>
        <w:t xml:space="preserve"> readiness </w:t>
      </w:r>
    </w:p>
    <w:p w14:paraId="5356FBA7" w14:textId="77777777" w:rsidR="00BE4ACA" w:rsidRPr="00A014A4" w:rsidRDefault="00BE4ACA" w:rsidP="00BE4ACA">
      <w:r w:rsidRPr="00A014A4">
        <w:rPr>
          <w:rStyle w:val="Style13ptBold"/>
        </w:rPr>
        <w:t>Brose 19</w:t>
      </w:r>
      <w:r w:rsidRPr="00A014A4">
        <w:t xml:space="preserve"> [CHRISTIAN BROSE is Head of Strategy at Anduril Strategies, a Senior Fellow at the Carnegie Endowment for International Peace, and the author of a forthcoming book on the future of warfare. He was formerly Staff Director of the U.S. Senate Armed Services Committee. This article is adapted from a paper presented to the Aspen Strategy Group in August 2018. “The New Revolution in Military Affairs.” https://www.foreignaffairs.com/articles/2019-04-16/new-revolution-military-affairs]</w:t>
      </w:r>
    </w:p>
    <w:p w14:paraId="4B010DEF" w14:textId="77777777" w:rsidR="00BE4ACA" w:rsidRPr="00A014A4" w:rsidRDefault="00BE4ACA" w:rsidP="00BE4ACA">
      <w:pPr>
        <w:rPr>
          <w:sz w:val="16"/>
        </w:rPr>
      </w:pPr>
      <w:r w:rsidRPr="00A014A4">
        <w:rPr>
          <w:sz w:val="16"/>
        </w:rPr>
        <w:t xml:space="preserve">Yet </w:t>
      </w:r>
      <w:r w:rsidRPr="00A014A4">
        <w:rPr>
          <w:rStyle w:val="StyleUnderline"/>
        </w:rPr>
        <w:t xml:space="preserve">if ever there were a time to </w:t>
      </w:r>
      <w:r w:rsidRPr="00A014A4">
        <w:rPr>
          <w:rStyle w:val="Emphasis"/>
        </w:rPr>
        <w:t>get serious</w:t>
      </w:r>
      <w:r w:rsidRPr="00A014A4">
        <w:rPr>
          <w:sz w:val="16"/>
        </w:rPr>
        <w:t xml:space="preserve"> </w:t>
      </w:r>
      <w:r w:rsidRPr="00A014A4">
        <w:rPr>
          <w:rStyle w:val="StyleUnderline"/>
        </w:rPr>
        <w:t xml:space="preserve">about the coming revolution in military affairs, it is </w:t>
      </w:r>
      <w:r w:rsidRPr="00A014A4">
        <w:rPr>
          <w:rStyle w:val="Emphasis"/>
        </w:rPr>
        <w:t>now</w:t>
      </w:r>
      <w:r w:rsidRPr="00A014A4">
        <w:rPr>
          <w:sz w:val="16"/>
        </w:rPr>
        <w:t xml:space="preserve">. </w:t>
      </w:r>
      <w:r w:rsidRPr="00A014A4">
        <w:rPr>
          <w:rStyle w:val="StyleUnderline"/>
        </w:rPr>
        <w:t xml:space="preserve">There is an emerging </w:t>
      </w:r>
      <w:r w:rsidRPr="00A014A4">
        <w:rPr>
          <w:rStyle w:val="Emphasis"/>
        </w:rPr>
        <w:t>consensus</w:t>
      </w:r>
      <w:r w:rsidRPr="00A014A4">
        <w:rPr>
          <w:sz w:val="16"/>
        </w:rPr>
        <w:t xml:space="preserve"> </w:t>
      </w:r>
      <w:r w:rsidRPr="00A014A4">
        <w:rPr>
          <w:rStyle w:val="StyleUnderline"/>
        </w:rPr>
        <w:t>that the</w:t>
      </w:r>
      <w:r w:rsidRPr="00A014A4">
        <w:rPr>
          <w:sz w:val="16"/>
        </w:rPr>
        <w:t xml:space="preserve"> United States’ </w:t>
      </w:r>
      <w:r w:rsidRPr="00A014A4">
        <w:rPr>
          <w:rStyle w:val="StyleUnderline"/>
        </w:rPr>
        <w:t>top</w:t>
      </w:r>
      <w:r w:rsidRPr="00A014A4">
        <w:rPr>
          <w:sz w:val="16"/>
        </w:rPr>
        <w:t xml:space="preserve"> defense-planning </w:t>
      </w:r>
      <w:r w:rsidRPr="00A014A4">
        <w:rPr>
          <w:rStyle w:val="StyleUnderline"/>
        </w:rPr>
        <w:t xml:space="preserve">priority should be contending with </w:t>
      </w:r>
      <w:r w:rsidRPr="00A014A4">
        <w:rPr>
          <w:rStyle w:val="Emphasis"/>
        </w:rPr>
        <w:t>great powers</w:t>
      </w:r>
      <w:r w:rsidRPr="00A014A4">
        <w:rPr>
          <w:sz w:val="16"/>
        </w:rPr>
        <w:t xml:space="preserve"> with advanced militaries, </w:t>
      </w:r>
      <w:r w:rsidRPr="00A014A4">
        <w:rPr>
          <w:rStyle w:val="StyleUnderline"/>
        </w:rPr>
        <w:t>primarily</w:t>
      </w:r>
      <w:r w:rsidRPr="00A014A4">
        <w:rPr>
          <w:sz w:val="16"/>
        </w:rPr>
        <w:t xml:space="preserve"> </w:t>
      </w:r>
      <w:r w:rsidRPr="00A014A4">
        <w:rPr>
          <w:rStyle w:val="Emphasis"/>
        </w:rPr>
        <w:t>China</w:t>
      </w:r>
      <w:r w:rsidRPr="00A014A4">
        <w:rPr>
          <w:sz w:val="16"/>
        </w:rPr>
        <w:t xml:space="preserve">, </w:t>
      </w:r>
      <w:r w:rsidRPr="00A014A4">
        <w:rPr>
          <w:rStyle w:val="StyleUnderline"/>
        </w:rPr>
        <w:t>and that new technologies</w:t>
      </w:r>
      <w:r w:rsidRPr="00A014A4">
        <w:rPr>
          <w:sz w:val="16"/>
        </w:rPr>
        <w:t xml:space="preserve">, once intriguing but speculative, </w:t>
      </w:r>
      <w:r w:rsidRPr="00A014A4">
        <w:rPr>
          <w:rStyle w:val="StyleUnderline"/>
        </w:rPr>
        <w:t xml:space="preserve">are now both </w:t>
      </w:r>
      <w:r w:rsidRPr="00A014A4">
        <w:rPr>
          <w:rStyle w:val="Emphasis"/>
        </w:rPr>
        <w:t>real</w:t>
      </w:r>
      <w:r w:rsidRPr="00A014A4">
        <w:rPr>
          <w:rStyle w:val="StyleUnderline"/>
        </w:rPr>
        <w:t xml:space="preserve"> and </w:t>
      </w:r>
      <w:r w:rsidRPr="00A014A4">
        <w:rPr>
          <w:rStyle w:val="Emphasis"/>
        </w:rPr>
        <w:t>essential</w:t>
      </w:r>
      <w:r w:rsidRPr="00A014A4">
        <w:rPr>
          <w:sz w:val="16"/>
        </w:rPr>
        <w:t xml:space="preserve"> </w:t>
      </w:r>
      <w:r w:rsidRPr="00A014A4">
        <w:rPr>
          <w:rStyle w:val="StyleUnderline"/>
        </w:rPr>
        <w:t xml:space="preserve">to future military </w:t>
      </w:r>
      <w:r w:rsidRPr="00A014A4">
        <w:rPr>
          <w:rStyle w:val="Emphasis"/>
        </w:rPr>
        <w:t>advantage</w:t>
      </w:r>
      <w:r w:rsidRPr="00A014A4">
        <w:rPr>
          <w:sz w:val="16"/>
        </w:rPr>
        <w:t xml:space="preserve">. </w:t>
      </w:r>
      <w:r w:rsidRPr="00A014A4">
        <w:rPr>
          <w:rStyle w:val="StyleUnderline"/>
        </w:rPr>
        <w:t>Senior military leaders and defense experts are also starting to agree</w:t>
      </w:r>
      <w:r w:rsidRPr="00A014A4">
        <w:rPr>
          <w:sz w:val="16"/>
        </w:rPr>
        <w:t xml:space="preserve">, albeit belatedly, that when it comes to these threats, </w:t>
      </w:r>
      <w:r w:rsidRPr="00A014A4">
        <w:rPr>
          <w:rStyle w:val="StyleUnderline"/>
        </w:rPr>
        <w:t>the</w:t>
      </w:r>
      <w:r w:rsidRPr="00A014A4">
        <w:rPr>
          <w:sz w:val="16"/>
        </w:rPr>
        <w:t xml:space="preserve"> </w:t>
      </w:r>
      <w:r w:rsidRPr="00A014A4">
        <w:rPr>
          <w:rStyle w:val="Emphasis"/>
        </w:rPr>
        <w:t>U</w:t>
      </w:r>
      <w:r w:rsidRPr="00A014A4">
        <w:rPr>
          <w:sz w:val="16"/>
        </w:rPr>
        <w:t xml:space="preserve">nited </w:t>
      </w:r>
      <w:r w:rsidRPr="00A014A4">
        <w:rPr>
          <w:rStyle w:val="Emphasis"/>
        </w:rPr>
        <w:t>S</w:t>
      </w:r>
      <w:r w:rsidRPr="00A014A4">
        <w:rPr>
          <w:sz w:val="16"/>
        </w:rPr>
        <w:t xml:space="preserve">tates </w:t>
      </w:r>
      <w:r w:rsidRPr="00A014A4">
        <w:rPr>
          <w:rStyle w:val="StyleUnderline"/>
        </w:rPr>
        <w:t xml:space="preserve">is falling </w:t>
      </w:r>
      <w:r w:rsidRPr="00A014A4">
        <w:rPr>
          <w:rStyle w:val="Emphasis"/>
        </w:rPr>
        <w:t>dangerously behind</w:t>
      </w:r>
      <w:r w:rsidRPr="00A014A4">
        <w:rPr>
          <w:sz w:val="16"/>
        </w:rPr>
        <w:t>.</w:t>
      </w:r>
    </w:p>
    <w:p w14:paraId="0280629E" w14:textId="77777777" w:rsidR="00BE4ACA" w:rsidRPr="00A014A4" w:rsidRDefault="00BE4ACA" w:rsidP="00BE4ACA">
      <w:pPr>
        <w:rPr>
          <w:sz w:val="16"/>
        </w:rPr>
      </w:pPr>
      <w:r w:rsidRPr="00A014A4">
        <w:rPr>
          <w:rStyle w:val="StyleUnderline"/>
        </w:rPr>
        <w:t xml:space="preserve">This reality demands more than a revolution in technology; it requires a </w:t>
      </w:r>
      <w:r w:rsidRPr="00A014A4">
        <w:rPr>
          <w:rStyle w:val="Emphasis"/>
        </w:rPr>
        <w:t>revolution in thinking</w:t>
      </w:r>
      <w:r w:rsidRPr="00A014A4">
        <w:rPr>
          <w:sz w:val="16"/>
        </w:rPr>
        <w:t xml:space="preserve">. </w:t>
      </w:r>
      <w:r w:rsidRPr="00A014A4">
        <w:rPr>
          <w:rStyle w:val="StyleUnderline"/>
        </w:rPr>
        <w:t xml:space="preserve">And that thinking must </w:t>
      </w:r>
      <w:r w:rsidRPr="00A014A4">
        <w:rPr>
          <w:rStyle w:val="Emphasis"/>
        </w:rPr>
        <w:t>focus</w:t>
      </w:r>
      <w:r w:rsidRPr="00A014A4">
        <w:rPr>
          <w:rStyle w:val="StyleUnderline"/>
        </w:rPr>
        <w:t xml:space="preserve"> more on </w:t>
      </w:r>
      <w:r w:rsidRPr="00A014A4">
        <w:rPr>
          <w:rStyle w:val="Emphasis"/>
        </w:rPr>
        <w:t>how</w:t>
      </w:r>
      <w:r w:rsidRPr="00A014A4">
        <w:rPr>
          <w:rStyle w:val="StyleUnderline"/>
        </w:rPr>
        <w:t xml:space="preserve"> the U.S. military </w:t>
      </w:r>
      <w:r w:rsidRPr="00A014A4">
        <w:rPr>
          <w:rStyle w:val="Emphasis"/>
        </w:rPr>
        <w:t>fights</w:t>
      </w:r>
      <w:r w:rsidRPr="00A014A4">
        <w:rPr>
          <w:rStyle w:val="StyleUnderline"/>
        </w:rPr>
        <w:t xml:space="preserve"> than with </w:t>
      </w:r>
      <w:r w:rsidRPr="00A014A4">
        <w:rPr>
          <w:rStyle w:val="Emphasis"/>
        </w:rPr>
        <w:t>what</w:t>
      </w:r>
      <w:r w:rsidRPr="00A014A4">
        <w:rPr>
          <w:rStyle w:val="StyleUnderline"/>
        </w:rPr>
        <w:t xml:space="preserve"> it fights</w:t>
      </w:r>
      <w:r w:rsidRPr="00A014A4">
        <w:rPr>
          <w:sz w:val="16"/>
        </w:rPr>
        <w:t xml:space="preserve">. </w:t>
      </w:r>
      <w:r w:rsidRPr="00A014A4">
        <w:rPr>
          <w:rStyle w:val="StyleUnderline"/>
        </w:rPr>
        <w:t xml:space="preserve">The problem is not </w:t>
      </w:r>
      <w:r w:rsidRPr="00A014A4">
        <w:rPr>
          <w:rStyle w:val="Emphasis"/>
        </w:rPr>
        <w:t>insufficient spending</w:t>
      </w:r>
      <w:r w:rsidRPr="00A014A4">
        <w:rPr>
          <w:sz w:val="16"/>
        </w:rPr>
        <w:t xml:space="preserve"> on defense; </w:t>
      </w:r>
      <w:r w:rsidRPr="00A014A4">
        <w:rPr>
          <w:rStyle w:val="StyleUnderline"/>
        </w:rPr>
        <w:t xml:space="preserve">it is that the U.S. military is being countered by </w:t>
      </w:r>
      <w:r w:rsidRPr="00A014A4">
        <w:rPr>
          <w:rStyle w:val="Emphasis"/>
        </w:rPr>
        <w:t>rivals</w:t>
      </w:r>
      <w:r w:rsidRPr="00A014A4">
        <w:rPr>
          <w:sz w:val="16"/>
        </w:rPr>
        <w:t xml:space="preserve"> </w:t>
      </w:r>
      <w:r w:rsidRPr="00A014A4">
        <w:rPr>
          <w:rStyle w:val="StyleUnderline"/>
        </w:rPr>
        <w:t>with</w:t>
      </w:r>
      <w:r w:rsidRPr="00A014A4">
        <w:rPr>
          <w:sz w:val="16"/>
        </w:rPr>
        <w:t xml:space="preserve"> </w:t>
      </w:r>
      <w:r w:rsidRPr="00A014A4">
        <w:rPr>
          <w:rStyle w:val="Emphasis"/>
        </w:rPr>
        <w:t>superior strategies</w:t>
      </w:r>
      <w:r w:rsidRPr="00A014A4">
        <w:rPr>
          <w:sz w:val="16"/>
        </w:rPr>
        <w:t xml:space="preserve">. </w:t>
      </w:r>
      <w:r w:rsidRPr="00A014A4">
        <w:rPr>
          <w:rStyle w:val="StyleUnderline"/>
        </w:rPr>
        <w:t>The</w:t>
      </w:r>
      <w:r w:rsidRPr="00A014A4">
        <w:rPr>
          <w:sz w:val="16"/>
        </w:rPr>
        <w:t xml:space="preserve"> </w:t>
      </w:r>
      <w:r w:rsidRPr="00A014A4">
        <w:rPr>
          <w:rStyle w:val="Emphasis"/>
        </w:rPr>
        <w:t>U</w:t>
      </w:r>
      <w:r w:rsidRPr="00A014A4">
        <w:rPr>
          <w:sz w:val="16"/>
        </w:rPr>
        <w:t xml:space="preserve">nited </w:t>
      </w:r>
      <w:r w:rsidRPr="00A014A4">
        <w:rPr>
          <w:rStyle w:val="Emphasis"/>
        </w:rPr>
        <w:t>S</w:t>
      </w:r>
      <w:r w:rsidRPr="00A014A4">
        <w:rPr>
          <w:sz w:val="16"/>
        </w:rPr>
        <w:t xml:space="preserve">tates, in other words, </w:t>
      </w:r>
      <w:r w:rsidRPr="00A014A4">
        <w:rPr>
          <w:rStyle w:val="StyleUnderline"/>
        </w:rPr>
        <w:t xml:space="preserve">is playing a </w:t>
      </w:r>
      <w:r w:rsidRPr="00A014A4">
        <w:rPr>
          <w:rStyle w:val="Emphasis"/>
        </w:rPr>
        <w:t>losing game</w:t>
      </w:r>
      <w:r w:rsidRPr="00A014A4">
        <w:rPr>
          <w:sz w:val="16"/>
        </w:rPr>
        <w:t xml:space="preserve">. </w:t>
      </w:r>
      <w:r w:rsidRPr="00A014A4">
        <w:rPr>
          <w:rStyle w:val="StyleUnderline"/>
        </w:rPr>
        <w:t>The question</w:t>
      </w:r>
      <w:r w:rsidRPr="00A014A4">
        <w:rPr>
          <w:sz w:val="16"/>
        </w:rPr>
        <w:t xml:space="preserve">, accordingly, </w:t>
      </w:r>
      <w:r w:rsidRPr="00A014A4">
        <w:rPr>
          <w:rStyle w:val="StyleUnderline"/>
        </w:rPr>
        <w:t>is not how new technologies can improve the U.S. military’s ability to do what it already does but how they can enable it to operate in new ways</w:t>
      </w:r>
      <w:r w:rsidRPr="00A014A4">
        <w:rPr>
          <w:sz w:val="16"/>
        </w:rPr>
        <w:t>. If American defense officials do not answer that question, there will still be a revolution in military affairs. But it will primarily benefit others.</w:t>
      </w:r>
    </w:p>
    <w:p w14:paraId="1254043E" w14:textId="77777777" w:rsidR="00BE4ACA" w:rsidRPr="00A014A4" w:rsidRDefault="00BE4ACA" w:rsidP="00BE4ACA">
      <w:pPr>
        <w:rPr>
          <w:rStyle w:val="StyleUnderline"/>
        </w:rPr>
      </w:pPr>
      <w:r w:rsidRPr="00A014A4">
        <w:rPr>
          <w:sz w:val="16"/>
        </w:rPr>
        <w:t xml:space="preserve">It is still possible for the United States to adapt and succeed, but the scale of change required is enormous. </w:t>
      </w:r>
      <w:r w:rsidRPr="00A014A4">
        <w:rPr>
          <w:rStyle w:val="StyleUnderline"/>
        </w:rPr>
        <w:t xml:space="preserve">The traditional model of U.S. military power is being disrupted, the way </w:t>
      </w:r>
      <w:r w:rsidRPr="00A014A4">
        <w:rPr>
          <w:rStyle w:val="Emphasis"/>
        </w:rPr>
        <w:t>Blockbuster’s</w:t>
      </w:r>
      <w:r w:rsidRPr="00A014A4">
        <w:rPr>
          <w:rStyle w:val="StyleUnderline"/>
        </w:rPr>
        <w:t xml:space="preserve"> business model was amid the rise of </w:t>
      </w:r>
      <w:r w:rsidRPr="00A014A4">
        <w:rPr>
          <w:rStyle w:val="Emphasis"/>
        </w:rPr>
        <w:t>Amazon</w:t>
      </w:r>
      <w:r w:rsidRPr="00A014A4">
        <w:rPr>
          <w:rStyle w:val="StyleUnderline"/>
        </w:rPr>
        <w:t xml:space="preserve"> and </w:t>
      </w:r>
      <w:r w:rsidRPr="00A014A4">
        <w:rPr>
          <w:rStyle w:val="Emphasis"/>
        </w:rPr>
        <w:t>Netflix</w:t>
      </w:r>
      <w:r w:rsidRPr="00A014A4">
        <w:rPr>
          <w:sz w:val="16"/>
        </w:rPr>
        <w:t xml:space="preserve">. A military made up of small numbers of large, expensive, heavily manned, and hard-to-replace systems will not survive on future battlefields, where swarms of intelligent machines will deliver violence at a greater volume and higher velocity than ever before. </w:t>
      </w:r>
      <w:r w:rsidRPr="00A014A4">
        <w:rPr>
          <w:rStyle w:val="StyleUnderline"/>
        </w:rPr>
        <w:t>Success will require a different kind of military</w:t>
      </w:r>
      <w:r w:rsidRPr="00A014A4">
        <w:rPr>
          <w:sz w:val="16"/>
        </w:rPr>
        <w:t xml:space="preserve">, one </w:t>
      </w:r>
      <w:r w:rsidRPr="00A014A4">
        <w:rPr>
          <w:rStyle w:val="StyleUnderline"/>
        </w:rPr>
        <w:t xml:space="preserve">built around large numbers of small, inexpensive, expendable, and highly </w:t>
      </w:r>
      <w:r w:rsidRPr="00A014A4">
        <w:rPr>
          <w:rStyle w:val="Emphasis"/>
        </w:rPr>
        <w:t>autonomous systems</w:t>
      </w:r>
      <w:r w:rsidRPr="00A014A4">
        <w:rPr>
          <w:sz w:val="16"/>
        </w:rPr>
        <w:t xml:space="preserve">. </w:t>
      </w:r>
      <w:r w:rsidRPr="00A014A4">
        <w:rPr>
          <w:rStyle w:val="StyleUnderline"/>
        </w:rPr>
        <w:t>The</w:t>
      </w:r>
      <w:r w:rsidRPr="00A014A4">
        <w:rPr>
          <w:sz w:val="16"/>
        </w:rPr>
        <w:t xml:space="preserve"> </w:t>
      </w:r>
      <w:r w:rsidRPr="00A014A4">
        <w:rPr>
          <w:rStyle w:val="Emphasis"/>
        </w:rPr>
        <w:t>U</w:t>
      </w:r>
      <w:r w:rsidRPr="00A014A4">
        <w:rPr>
          <w:sz w:val="16"/>
        </w:rPr>
        <w:t xml:space="preserve">nited </w:t>
      </w:r>
      <w:r w:rsidRPr="00A014A4">
        <w:rPr>
          <w:rStyle w:val="Emphasis"/>
        </w:rPr>
        <w:t>S</w:t>
      </w:r>
      <w:r w:rsidRPr="00A014A4">
        <w:rPr>
          <w:sz w:val="16"/>
        </w:rPr>
        <w:t xml:space="preserve">tates </w:t>
      </w:r>
      <w:r w:rsidRPr="00A014A4">
        <w:rPr>
          <w:rStyle w:val="StyleUnderline"/>
        </w:rPr>
        <w:t xml:space="preserve">has the money, human capital, and technology to assemble that kind of military. The question is whether it has the </w:t>
      </w:r>
      <w:r w:rsidRPr="00A014A4">
        <w:rPr>
          <w:rStyle w:val="Emphasis"/>
        </w:rPr>
        <w:t>imagination</w:t>
      </w:r>
      <w:r w:rsidRPr="00A014A4">
        <w:rPr>
          <w:rStyle w:val="StyleUnderline"/>
        </w:rPr>
        <w:t xml:space="preserve"> and the </w:t>
      </w:r>
      <w:r w:rsidRPr="00A014A4">
        <w:rPr>
          <w:rStyle w:val="Emphasis"/>
        </w:rPr>
        <w:t>resolve</w:t>
      </w:r>
      <w:r w:rsidRPr="00A014A4">
        <w:rPr>
          <w:rStyle w:val="StyleUnderline"/>
        </w:rPr>
        <w:t>.</w:t>
      </w:r>
    </w:p>
    <w:p w14:paraId="3C3384E2" w14:textId="77777777" w:rsidR="00BE4ACA" w:rsidRPr="00A014A4" w:rsidRDefault="00BE4ACA" w:rsidP="00BE4ACA">
      <w:pPr>
        <w:pStyle w:val="Heading4"/>
        <w:rPr>
          <w:rFonts w:cs="Arial"/>
        </w:rPr>
      </w:pPr>
    </w:p>
    <w:p w14:paraId="1F7DB216" w14:textId="77777777" w:rsidR="00BE4ACA" w:rsidRPr="00F4218B" w:rsidRDefault="00BE4ACA" w:rsidP="00BE4ACA">
      <w:pPr>
        <w:pStyle w:val="Heading2"/>
        <w:rPr>
          <w:rFonts w:cs="Arial"/>
        </w:rPr>
      </w:pPr>
      <w:r w:rsidRPr="00A014A4">
        <w:rPr>
          <w:rFonts w:cs="Arial"/>
        </w:rPr>
        <w:t xml:space="preserve">Saudi Assurances </w:t>
      </w:r>
    </w:p>
    <w:p w14:paraId="3425C39E" w14:textId="77777777" w:rsidR="00BE4ACA" w:rsidRPr="00A014A4" w:rsidRDefault="00BE4ACA" w:rsidP="00BE4ACA">
      <w:pPr>
        <w:pStyle w:val="Heading3"/>
        <w:rPr>
          <w:rFonts w:cs="Arial"/>
        </w:rPr>
      </w:pPr>
      <w:r w:rsidRPr="00A014A4">
        <w:rPr>
          <w:rFonts w:cs="Arial"/>
        </w:rPr>
        <w:t>2NC – AT: US Not K2 Saudi</w:t>
      </w:r>
    </w:p>
    <w:p w14:paraId="27CE6522" w14:textId="77777777" w:rsidR="00BE4ACA" w:rsidRPr="00A014A4" w:rsidRDefault="00BE4ACA" w:rsidP="00BE4ACA">
      <w:pPr>
        <w:pStyle w:val="Heading4"/>
        <w:rPr>
          <w:rFonts w:cs="Arial"/>
        </w:rPr>
      </w:pPr>
      <w:r w:rsidRPr="00A014A4">
        <w:rPr>
          <w:rFonts w:cs="Arial"/>
        </w:rPr>
        <w:t xml:space="preserve">Only American drones are </w:t>
      </w:r>
      <w:r w:rsidRPr="00A014A4">
        <w:rPr>
          <w:rFonts w:cs="Arial"/>
          <w:u w:val="single"/>
        </w:rPr>
        <w:t>interoperable</w:t>
      </w:r>
      <w:r w:rsidRPr="00A014A4">
        <w:rPr>
          <w:rFonts w:cs="Arial"/>
        </w:rPr>
        <w:t xml:space="preserve"> </w:t>
      </w:r>
    </w:p>
    <w:p w14:paraId="340A8FEF" w14:textId="77777777" w:rsidR="00BE4ACA" w:rsidRPr="00A014A4" w:rsidRDefault="00BE4ACA" w:rsidP="00BE4ACA">
      <w:r w:rsidRPr="00A014A4">
        <w:rPr>
          <w:rStyle w:val="Style13ptBold"/>
        </w:rPr>
        <w:t>Dudley 18</w:t>
      </w:r>
      <w:r w:rsidRPr="00A014A4">
        <w:t xml:space="preserve"> [Dominic Dudley is a Forbes Contributor with an emphasis on the Middle East. 12/17. "How China Is Fueling The Arms Race In Drones In The Middle East." https://www.forbes.com/sites/dominicdudley/2018/12/17/china-fueling-drones-arms-race-middle-east/#69fce18c4bb4]</w:t>
      </w:r>
    </w:p>
    <w:p w14:paraId="1440A1B6" w14:textId="77777777" w:rsidR="00BE4ACA" w:rsidRPr="00A014A4" w:rsidRDefault="00BE4ACA" w:rsidP="00BE4ACA">
      <w:pPr>
        <w:rPr>
          <w:sz w:val="16"/>
        </w:rPr>
      </w:pPr>
      <w:r w:rsidRPr="00A014A4">
        <w:rPr>
          <w:sz w:val="16"/>
        </w:rPr>
        <w:t xml:space="preserve">With the market shifting away from it, </w:t>
      </w:r>
      <w:r w:rsidRPr="00A014A4">
        <w:rPr>
          <w:rStyle w:val="StyleUnderline"/>
        </w:rPr>
        <w:t xml:space="preserve">the U.S. has shown signs of </w:t>
      </w:r>
      <w:r w:rsidRPr="00A014A4">
        <w:rPr>
          <w:rStyle w:val="Emphasis"/>
        </w:rPr>
        <w:t>changing its approach</w:t>
      </w:r>
      <w:r w:rsidRPr="00A014A4">
        <w:rPr>
          <w:sz w:val="16"/>
        </w:rPr>
        <w:t xml:space="preserve"> </w:t>
      </w:r>
      <w:r w:rsidRPr="00A014A4">
        <w:rPr>
          <w:rStyle w:val="StyleUnderline"/>
        </w:rPr>
        <w:t>and</w:t>
      </w:r>
      <w:r w:rsidRPr="00A014A4">
        <w:rPr>
          <w:sz w:val="16"/>
        </w:rPr>
        <w:t xml:space="preserve"> </w:t>
      </w:r>
      <w:r w:rsidRPr="00A014A4">
        <w:rPr>
          <w:rStyle w:val="Emphasis"/>
        </w:rPr>
        <w:t>relaxing its rules.</w:t>
      </w:r>
      <w:r w:rsidRPr="00A014A4">
        <w:rPr>
          <w:sz w:val="16"/>
        </w:rPr>
        <w:t xml:space="preserve"> In April, </w:t>
      </w:r>
      <w:r w:rsidRPr="00A014A4">
        <w:rPr>
          <w:rStyle w:val="StyleUnderline"/>
        </w:rPr>
        <w:t>the State Department unveiled a new policy</w:t>
      </w:r>
      <w:r w:rsidRPr="00A014A4">
        <w:rPr>
          <w:sz w:val="16"/>
        </w:rPr>
        <w:t xml:space="preserve"> on the export of unmanned aerial systems </w:t>
      </w:r>
      <w:r w:rsidRPr="00A014A4">
        <w:rPr>
          <w:rStyle w:val="StyleUnderline"/>
        </w:rPr>
        <w:t>which</w:t>
      </w:r>
      <w:r w:rsidRPr="00A014A4">
        <w:rPr>
          <w:sz w:val="16"/>
        </w:rPr>
        <w:t xml:space="preserve"> it said </w:t>
      </w:r>
      <w:r w:rsidRPr="00A014A4">
        <w:rPr>
          <w:rStyle w:val="StyleUnderline"/>
        </w:rPr>
        <w:t xml:space="preserve">would remove barriers to the </w:t>
      </w:r>
      <w:r w:rsidRPr="00A014A4">
        <w:rPr>
          <w:rStyle w:val="Emphasis"/>
        </w:rPr>
        <w:t>global market</w:t>
      </w:r>
      <w:r w:rsidRPr="00A014A4">
        <w:rPr>
          <w:sz w:val="16"/>
        </w:rPr>
        <w:t xml:space="preserve"> “</w:t>
      </w:r>
      <w:r w:rsidRPr="00A014A4">
        <w:rPr>
          <w:rStyle w:val="StyleUnderline"/>
        </w:rPr>
        <w:t xml:space="preserve">and avoid ceding export opportunities to </w:t>
      </w:r>
      <w:r w:rsidRPr="00A014A4">
        <w:rPr>
          <w:rStyle w:val="Emphasis"/>
        </w:rPr>
        <w:t>competitors</w:t>
      </w:r>
      <w:r w:rsidRPr="00A014A4">
        <w:rPr>
          <w:sz w:val="16"/>
        </w:rPr>
        <w:t xml:space="preserve"> </w:t>
      </w:r>
      <w:r w:rsidRPr="00A014A4">
        <w:rPr>
          <w:rStyle w:val="StyleUnderline"/>
        </w:rPr>
        <w:t>where such self-imposed restrictions are unwarranted</w:t>
      </w:r>
      <w:r w:rsidRPr="00A014A4">
        <w:rPr>
          <w:sz w:val="16"/>
        </w:rPr>
        <w:t>.” To date, however, that hasn’t led to any reported sales to the Middle East.</w:t>
      </w:r>
    </w:p>
    <w:p w14:paraId="0E888D73" w14:textId="77777777" w:rsidR="00BE4ACA" w:rsidRPr="00A014A4" w:rsidRDefault="00BE4ACA" w:rsidP="00BE4ACA">
      <w:pPr>
        <w:rPr>
          <w:b/>
          <w:iCs/>
          <w:u w:val="single"/>
          <w:bdr w:val="single" w:sz="8" w:space="0" w:color="auto"/>
        </w:rPr>
      </w:pPr>
      <w:r w:rsidRPr="00A014A4">
        <w:rPr>
          <w:rStyle w:val="StyleUnderline"/>
        </w:rPr>
        <w:t xml:space="preserve">If they are able to </w:t>
      </w:r>
      <w:r w:rsidRPr="00A014A4">
        <w:rPr>
          <w:rStyle w:val="Emphasis"/>
        </w:rPr>
        <w:t>switch suppliers</w:t>
      </w:r>
      <w:r w:rsidRPr="00A014A4">
        <w:rPr>
          <w:sz w:val="16"/>
        </w:rPr>
        <w:t xml:space="preserve"> </w:t>
      </w:r>
      <w:r w:rsidRPr="00A014A4">
        <w:rPr>
          <w:rStyle w:val="StyleUnderline"/>
        </w:rPr>
        <w:t>and</w:t>
      </w:r>
      <w:r w:rsidRPr="00A014A4">
        <w:rPr>
          <w:sz w:val="16"/>
        </w:rPr>
        <w:t xml:space="preserve"> </w:t>
      </w:r>
      <w:r w:rsidRPr="00A014A4">
        <w:rPr>
          <w:rStyle w:val="Emphasis"/>
        </w:rPr>
        <w:t>buy American</w:t>
      </w:r>
      <w:r w:rsidRPr="00A014A4">
        <w:rPr>
          <w:sz w:val="16"/>
        </w:rPr>
        <w:t xml:space="preserve"> </w:t>
      </w:r>
      <w:r w:rsidRPr="00A014A4">
        <w:rPr>
          <w:rStyle w:val="StyleUnderline"/>
        </w:rPr>
        <w:t>in the future, it is likely that</w:t>
      </w:r>
      <w:r w:rsidRPr="00A014A4">
        <w:rPr>
          <w:sz w:val="16"/>
        </w:rPr>
        <w:t xml:space="preserve"> </w:t>
      </w:r>
      <w:r w:rsidRPr="00A014A4">
        <w:rPr>
          <w:rStyle w:val="Emphasis"/>
        </w:rPr>
        <w:t>many Middle East governments will do so</w:t>
      </w:r>
      <w:r w:rsidRPr="00A014A4">
        <w:rPr>
          <w:sz w:val="16"/>
        </w:rPr>
        <w:t xml:space="preserve">. At the moment </w:t>
      </w:r>
      <w:r w:rsidRPr="00A014A4">
        <w:rPr>
          <w:rStyle w:val="Emphasis"/>
        </w:rPr>
        <w:t>Western countries</w:t>
      </w:r>
      <w:r w:rsidRPr="00A014A4">
        <w:rPr>
          <w:sz w:val="16"/>
        </w:rPr>
        <w:t xml:space="preserve"> including the U.S. and U.K. </w:t>
      </w:r>
      <w:r w:rsidRPr="00A014A4">
        <w:rPr>
          <w:rStyle w:val="StyleUnderline"/>
        </w:rPr>
        <w:t xml:space="preserve">do not allow their systems to be </w:t>
      </w:r>
      <w:r w:rsidRPr="00A014A4">
        <w:rPr>
          <w:rStyle w:val="Emphasis"/>
        </w:rPr>
        <w:t>integrated</w:t>
      </w:r>
      <w:r w:rsidRPr="00A014A4">
        <w:rPr>
          <w:rStyle w:val="StyleUnderline"/>
        </w:rPr>
        <w:t xml:space="preserve"> with </w:t>
      </w:r>
      <w:r w:rsidRPr="00A014A4">
        <w:rPr>
          <w:rStyle w:val="Emphasis"/>
        </w:rPr>
        <w:t>Chinese technology</w:t>
      </w:r>
      <w:r w:rsidRPr="00A014A4">
        <w:rPr>
          <w:sz w:val="16"/>
        </w:rPr>
        <w:t xml:space="preserve">, </w:t>
      </w:r>
      <w:r w:rsidRPr="00A014A4">
        <w:rPr>
          <w:rStyle w:val="StyleUnderline"/>
        </w:rPr>
        <w:t xml:space="preserve">including its drones. That </w:t>
      </w:r>
      <w:r w:rsidRPr="00A014A4">
        <w:rPr>
          <w:rStyle w:val="Emphasis"/>
        </w:rPr>
        <w:t>undermines</w:t>
      </w:r>
      <w:r w:rsidRPr="00A014A4">
        <w:rPr>
          <w:rStyle w:val="StyleUnderline"/>
        </w:rPr>
        <w:t xml:space="preserve"> the Chinese </w:t>
      </w:r>
      <w:r w:rsidRPr="00A014A4">
        <w:rPr>
          <w:rStyle w:val="Emphasis"/>
        </w:rPr>
        <w:t>drones’ utility</w:t>
      </w:r>
      <w:r w:rsidRPr="00A014A4">
        <w:rPr>
          <w:sz w:val="16"/>
        </w:rPr>
        <w:t xml:space="preserve"> </w:t>
      </w:r>
      <w:r w:rsidRPr="00A014A4">
        <w:rPr>
          <w:rStyle w:val="StyleUnderline"/>
        </w:rPr>
        <w:t xml:space="preserve">to the likes of the UAE and Saudi Arabia which have air forces </w:t>
      </w:r>
      <w:r w:rsidRPr="00A014A4">
        <w:rPr>
          <w:rStyle w:val="Emphasis"/>
        </w:rPr>
        <w:t>based around Western aircraft.</w:t>
      </w:r>
    </w:p>
    <w:p w14:paraId="27A72F73" w14:textId="77777777" w:rsidR="00BE4ACA" w:rsidRPr="00A014A4" w:rsidRDefault="00BE4ACA" w:rsidP="00BE4ACA">
      <w:pPr>
        <w:pStyle w:val="Heading4"/>
        <w:rPr>
          <w:rFonts w:cs="Arial"/>
        </w:rPr>
      </w:pPr>
      <w:r w:rsidRPr="00A014A4">
        <w:rPr>
          <w:rFonts w:cs="Arial"/>
        </w:rPr>
        <w:t xml:space="preserve">American drones are </w:t>
      </w:r>
      <w:r w:rsidRPr="00A014A4">
        <w:rPr>
          <w:rFonts w:cs="Arial"/>
          <w:u w:val="single"/>
        </w:rPr>
        <w:t>key</w:t>
      </w:r>
      <w:r w:rsidRPr="00A014A4">
        <w:rPr>
          <w:rFonts w:cs="Arial"/>
        </w:rPr>
        <w:t xml:space="preserve"> to regional Saudi security </w:t>
      </w:r>
    </w:p>
    <w:p w14:paraId="53D40ADE" w14:textId="77777777" w:rsidR="00BE4ACA" w:rsidRPr="00A014A4" w:rsidRDefault="00BE4ACA" w:rsidP="00BE4ACA">
      <w:r w:rsidRPr="00A014A4">
        <w:rPr>
          <w:rStyle w:val="Style13ptBold"/>
        </w:rPr>
        <w:t>Emmons 4/14</w:t>
      </w:r>
      <w:r w:rsidRPr="00A014A4">
        <w:t>/19 [Alex Emmons is a reporter covering national security, foreign affairs, human rights, and politics. Prior to joining The Intercept, he worked for Amnesty International and the American Civil Liberties Union on their campaigns against targeted killing, mass surveillance, and Guantánamo Bay. "SECRET REPORT REVEALS SAUDI INCOMPETENCE AND WIDESPREAD USE OF U.S. WEAPONS IN YEMEN." https://theintercept.com/2019/04/15/saudi-weapons-yemen-us-france/]</w:t>
      </w:r>
    </w:p>
    <w:p w14:paraId="08B1DA6B" w14:textId="77777777" w:rsidR="00BE4ACA" w:rsidRPr="00A014A4" w:rsidRDefault="00BE4ACA" w:rsidP="00BE4ACA">
      <w:pPr>
        <w:rPr>
          <w:rStyle w:val="StyleUnderline"/>
        </w:rPr>
      </w:pPr>
      <w:r w:rsidRPr="00A014A4">
        <w:rPr>
          <w:rStyle w:val="StyleUnderline"/>
        </w:rPr>
        <w:t>The</w:t>
      </w:r>
      <w:r w:rsidRPr="00A014A4">
        <w:rPr>
          <w:sz w:val="16"/>
        </w:rPr>
        <w:t xml:space="preserve"> </w:t>
      </w:r>
      <w:r w:rsidRPr="00A014A4">
        <w:rPr>
          <w:rStyle w:val="StyleUnderline"/>
        </w:rPr>
        <w:t xml:space="preserve">catalogue of weapon systems is </w:t>
      </w:r>
      <w:r w:rsidRPr="00A014A4">
        <w:rPr>
          <w:rStyle w:val="Emphasis"/>
        </w:rPr>
        <w:t>just one revelation</w:t>
      </w:r>
      <w:r w:rsidRPr="00A014A4">
        <w:rPr>
          <w:sz w:val="16"/>
        </w:rPr>
        <w:t xml:space="preserve"> </w:t>
      </w:r>
      <w:r w:rsidRPr="00A014A4">
        <w:rPr>
          <w:rStyle w:val="StyleUnderline"/>
        </w:rPr>
        <w:t>in the</w:t>
      </w:r>
      <w:r w:rsidRPr="00A014A4">
        <w:rPr>
          <w:sz w:val="16"/>
        </w:rPr>
        <w:t xml:space="preserve"> </w:t>
      </w:r>
      <w:r w:rsidRPr="00A014A4">
        <w:rPr>
          <w:rStyle w:val="Emphasis"/>
        </w:rPr>
        <w:t>classified report</w:t>
      </w:r>
      <w:r w:rsidRPr="00A014A4">
        <w:rPr>
          <w:sz w:val="16"/>
        </w:rPr>
        <w:t xml:space="preserve">, which was obtained by the French investigative news organization Disclose and is being published in full by The Intercept, Disclose, and four other French media organizations. </w:t>
      </w:r>
      <w:r w:rsidRPr="00A014A4">
        <w:rPr>
          <w:rStyle w:val="StyleUnderline"/>
        </w:rPr>
        <w:t>The report also harshly criticizes</w:t>
      </w:r>
      <w:r w:rsidRPr="00A014A4">
        <w:rPr>
          <w:sz w:val="16"/>
        </w:rPr>
        <w:t xml:space="preserve"> </w:t>
      </w:r>
      <w:r w:rsidRPr="00A014A4">
        <w:rPr>
          <w:rStyle w:val="Emphasis"/>
        </w:rPr>
        <w:t>Saudi military capabilities</w:t>
      </w:r>
      <w:r w:rsidRPr="00A014A4">
        <w:rPr>
          <w:sz w:val="16"/>
        </w:rPr>
        <w:t xml:space="preserve"> </w:t>
      </w:r>
      <w:r w:rsidRPr="00A014A4">
        <w:rPr>
          <w:rStyle w:val="StyleUnderline"/>
        </w:rPr>
        <w:t>in Yemen</w:t>
      </w:r>
      <w:r w:rsidRPr="00A014A4">
        <w:rPr>
          <w:sz w:val="16"/>
        </w:rPr>
        <w:t xml:space="preserve">, describing the Saudis as operating “ineffectively” and characterizing their efforts to secure their border with Yemen as “a failure.” And it suggests that </w:t>
      </w:r>
      <w:r w:rsidRPr="00A014A4">
        <w:rPr>
          <w:rStyle w:val="Emphasis"/>
        </w:rPr>
        <w:t>U.S.  assistance</w:t>
      </w:r>
      <w:r w:rsidRPr="00A014A4">
        <w:rPr>
          <w:sz w:val="16"/>
        </w:rPr>
        <w:t xml:space="preserve"> </w:t>
      </w:r>
      <w:r w:rsidRPr="00A014A4">
        <w:rPr>
          <w:rStyle w:val="StyleUnderline"/>
        </w:rPr>
        <w:t xml:space="preserve">with Saudi targeting in Yemen may go </w:t>
      </w:r>
      <w:r w:rsidRPr="00A014A4">
        <w:rPr>
          <w:rStyle w:val="Emphasis"/>
        </w:rPr>
        <w:t>beyond</w:t>
      </w:r>
      <w:r w:rsidRPr="00A014A4">
        <w:rPr>
          <w:rStyle w:val="StyleUnderline"/>
        </w:rPr>
        <w:t xml:space="preserve"> what has </w:t>
      </w:r>
      <w:r w:rsidRPr="00A014A4">
        <w:rPr>
          <w:rStyle w:val="Emphasis"/>
        </w:rPr>
        <w:t>previously been acknowledged</w:t>
      </w:r>
      <w:r w:rsidRPr="00A014A4">
        <w:rPr>
          <w:rStyle w:val="StyleUnderline"/>
        </w:rPr>
        <w:t>.</w:t>
      </w:r>
    </w:p>
    <w:p w14:paraId="2A14E056" w14:textId="77777777" w:rsidR="00BE4ACA" w:rsidRPr="00A014A4" w:rsidRDefault="00BE4ACA" w:rsidP="00BE4ACA">
      <w:pPr>
        <w:rPr>
          <w:rStyle w:val="Emphasis"/>
        </w:rPr>
      </w:pPr>
      <w:r w:rsidRPr="00A014A4">
        <w:rPr>
          <w:rStyle w:val="StyleUnderline"/>
        </w:rPr>
        <w:t xml:space="preserve">Since the beginning of the war, the U.S. has </w:t>
      </w:r>
      <w:r w:rsidRPr="00A014A4">
        <w:rPr>
          <w:rStyle w:val="Emphasis"/>
        </w:rPr>
        <w:t>backed the coalition</w:t>
      </w:r>
      <w:r w:rsidRPr="00A014A4">
        <w:rPr>
          <w:sz w:val="16"/>
        </w:rPr>
        <w:t xml:space="preserve"> bombing campaign </w:t>
      </w:r>
      <w:r w:rsidRPr="00A014A4">
        <w:rPr>
          <w:rStyle w:val="StyleUnderline"/>
        </w:rPr>
        <w:t xml:space="preserve">with weapons </w:t>
      </w:r>
      <w:r w:rsidRPr="00A014A4">
        <w:rPr>
          <w:rStyle w:val="Emphasis"/>
        </w:rPr>
        <w:t>sales</w:t>
      </w:r>
      <w:r w:rsidRPr="00A014A4">
        <w:rPr>
          <w:rStyle w:val="StyleUnderline"/>
        </w:rPr>
        <w:t xml:space="preserve"> and</w:t>
      </w:r>
      <w:r w:rsidRPr="00A014A4">
        <w:rPr>
          <w:sz w:val="16"/>
        </w:rPr>
        <w:t xml:space="preserve">, until recently, midair refueling support for aircraft. But </w:t>
      </w:r>
      <w:r w:rsidRPr="00A014A4">
        <w:rPr>
          <w:rStyle w:val="StyleUnderline"/>
        </w:rPr>
        <w:t xml:space="preserve">the French report suggests that U.S. </w:t>
      </w:r>
      <w:r w:rsidRPr="00A014A4">
        <w:rPr>
          <w:rStyle w:val="Emphasis"/>
        </w:rPr>
        <w:t>drones</w:t>
      </w:r>
      <w:r w:rsidRPr="00A014A4">
        <w:rPr>
          <w:rStyle w:val="StyleUnderline"/>
        </w:rPr>
        <w:t xml:space="preserve"> may also be </w:t>
      </w:r>
      <w:r w:rsidRPr="00A014A4">
        <w:rPr>
          <w:rStyle w:val="Emphasis"/>
        </w:rPr>
        <w:t>helping with Saudi munitions targeting.</w:t>
      </w:r>
    </w:p>
    <w:p w14:paraId="7DEF162F" w14:textId="77777777" w:rsidR="00BE4ACA" w:rsidRPr="00A014A4" w:rsidRDefault="00BE4ACA" w:rsidP="00BE4ACA">
      <w:pPr>
        <w:rPr>
          <w:sz w:val="16"/>
        </w:rPr>
      </w:pPr>
      <w:r w:rsidRPr="00A014A4">
        <w:rPr>
          <w:sz w:val="16"/>
        </w:rPr>
        <w:t xml:space="preserve">“If the RSAF benefits from American support, in the form of advice in the field of targeting, the practice of Close Air Support (CAS) is recent and appears poorly understood by these crews,” the document says. A footnote after </w:t>
      </w:r>
      <w:r w:rsidRPr="00A014A4">
        <w:rPr>
          <w:rStyle w:val="StyleUnderline"/>
        </w:rPr>
        <w:t>the word “</w:t>
      </w:r>
      <w:r w:rsidRPr="00A014A4">
        <w:rPr>
          <w:rStyle w:val="Emphasis"/>
        </w:rPr>
        <w:t>targeting</w:t>
      </w:r>
      <w:r w:rsidRPr="00A014A4">
        <w:rPr>
          <w:rStyle w:val="StyleUnderline"/>
        </w:rPr>
        <w:t>” specifies that the possible U.S. “</w:t>
      </w:r>
      <w:r w:rsidRPr="00A014A4">
        <w:rPr>
          <w:rStyle w:val="Emphasis"/>
        </w:rPr>
        <w:t>advice</w:t>
      </w:r>
      <w:r w:rsidRPr="00A014A4">
        <w:rPr>
          <w:sz w:val="16"/>
        </w:rPr>
        <w:t xml:space="preserve">” </w:t>
      </w:r>
      <w:r w:rsidRPr="00A014A4">
        <w:rPr>
          <w:rStyle w:val="StyleUnderline"/>
        </w:rPr>
        <w:t xml:space="preserve">refers to “targeting </w:t>
      </w:r>
      <w:r w:rsidRPr="00A014A4">
        <w:rPr>
          <w:rStyle w:val="Emphasis"/>
        </w:rPr>
        <w:t>effectuated</w:t>
      </w:r>
      <w:r w:rsidRPr="00A014A4">
        <w:rPr>
          <w:sz w:val="16"/>
        </w:rPr>
        <w:t xml:space="preserve"> </w:t>
      </w:r>
      <w:r w:rsidRPr="00A014A4">
        <w:rPr>
          <w:rStyle w:val="StyleUnderline"/>
        </w:rPr>
        <w:t xml:space="preserve">by American </w:t>
      </w:r>
      <w:r w:rsidRPr="00A014A4">
        <w:rPr>
          <w:rStyle w:val="Emphasis"/>
        </w:rPr>
        <w:t>drones</w:t>
      </w:r>
      <w:r w:rsidRPr="00A014A4">
        <w:rPr>
          <w:sz w:val="16"/>
        </w:rPr>
        <w:t>.”</w:t>
      </w:r>
    </w:p>
    <w:p w14:paraId="58330C33" w14:textId="77777777" w:rsidR="00BE4ACA" w:rsidRPr="00A014A4" w:rsidRDefault="00BE4ACA" w:rsidP="00BE4ACA">
      <w:pPr>
        <w:pStyle w:val="Heading2"/>
      </w:pPr>
      <w:r>
        <w:t xml:space="preserve">End Use CP </w:t>
      </w:r>
    </w:p>
    <w:p w14:paraId="3967D592" w14:textId="77777777" w:rsidR="00BE4ACA" w:rsidRPr="00EB60B0" w:rsidRDefault="00BE4ACA" w:rsidP="00BE4ACA">
      <w:pPr>
        <w:pStyle w:val="Heading3"/>
        <w:rPr>
          <w:rFonts w:cs="Arial"/>
        </w:rPr>
      </w:pPr>
      <w:r w:rsidRPr="00EB60B0">
        <w:rPr>
          <w:rFonts w:cs="Arial"/>
        </w:rPr>
        <w:t xml:space="preserve">1NC – Drones </w:t>
      </w:r>
    </w:p>
    <w:p w14:paraId="5F792218" w14:textId="77777777" w:rsidR="00BE4ACA" w:rsidRPr="00EB60B0" w:rsidRDefault="00BE4ACA" w:rsidP="00BE4ACA">
      <w:pPr>
        <w:pStyle w:val="Heading4"/>
        <w:rPr>
          <w:rFonts w:cs="Arial"/>
        </w:rPr>
      </w:pPr>
      <w:r w:rsidRPr="00EB60B0">
        <w:rPr>
          <w:rFonts w:cs="Arial"/>
        </w:rPr>
        <w:t>Streamlining the effectiveness of end-use monitoring programs solves drone and cruise missile proliferation and ensures compliance.</w:t>
      </w:r>
    </w:p>
    <w:p w14:paraId="451DEDAD" w14:textId="77777777" w:rsidR="00BE4ACA" w:rsidRPr="00A014A4" w:rsidRDefault="00BE4ACA" w:rsidP="00BE4ACA">
      <w:r w:rsidRPr="00A014A4">
        <w:rPr>
          <w:rStyle w:val="Style13ptBold"/>
        </w:rPr>
        <w:t>Christoff 04</w:t>
      </w:r>
      <w:r w:rsidRPr="00A014A4">
        <w:t xml:space="preserve"> (Christoff, Joseph A., Director of International Affairs and Trade at the GAO, from his testimony before the Subcommittee on National Security, Emerging Threats, and International Relations, Committee on Government Reform, House of Representatives. “NONPROLIFERATION: Improvements Needed for Controls on Exports of Cruise Missile and Unmanned Aerial Vehicle Technology.” United States General Accounting Office, 9 March 2004, https://www.gao.gov/assets/120/110642.pdf. Accessed 25 June 2019.) SK</w:t>
      </w:r>
    </w:p>
    <w:p w14:paraId="2833E276" w14:textId="77777777" w:rsidR="00BE4ACA" w:rsidRPr="00A014A4" w:rsidRDefault="00BE4ACA" w:rsidP="00BE4ACA">
      <w:r w:rsidRPr="00A014A4">
        <w:t xml:space="preserve">The continued proliferation of cruise missiles and UAVs poses a growing threat to the United States, its forces overseas, and its allies. Most countries already possess cruise missiles, UAVs, or related technology, and many are expected to develop or obtain more sophisticated systems in the future. The dual-use nature of many of the components of cruise missiles and UAVs also raises the prospect that terrorists could develop rudimentary systems that could pose additional security threats to the United States. Because this technology is widely available throughout the world, the United States works in concert with other countries through multilateral export control regimes whose limited effectiveness could be enhanced by adopting recommendations we have made in previous reports. </w:t>
      </w:r>
      <w:r w:rsidRPr="00CF4E61">
        <w:rPr>
          <w:rStyle w:val="StyleUnderline"/>
        </w:rPr>
        <w:t>U.S. export controls may not be sufficient to prevent cruise missile and UAV proliferation and to ensure compliance</w:t>
      </w:r>
      <w:r w:rsidRPr="00A014A4">
        <w:rPr>
          <w:rStyle w:val="StyleUnderline"/>
        </w:rPr>
        <w:t xml:space="preserve"> with license conditions. Because some key dual-use components can be acquired without an export license, it is difficult for the export control system to limit or track their use. </w:t>
      </w:r>
      <w:r w:rsidRPr="00A014A4">
        <w:t xml:space="preserve">Moreover, current U.S. export controls may not prevent proliferation by nonstate actors, such as certain terrorists, who operate in countries that are not currently restricted under missile proliferation regulations. Furthermore, </w:t>
      </w:r>
      <w:r w:rsidRPr="00A014A4">
        <w:rPr>
          <w:rStyle w:val="StyleUnderline"/>
        </w:rPr>
        <w:t xml:space="preserve">the </w:t>
      </w:r>
      <w:r w:rsidRPr="00CF4E61">
        <w:rPr>
          <w:rStyle w:val="StyleUnderline"/>
        </w:rPr>
        <w:t>U.S.</w:t>
      </w:r>
      <w:r w:rsidRPr="00A014A4">
        <w:rPr>
          <w:rStyle w:val="StyleUnderline"/>
        </w:rPr>
        <w:t xml:space="preserve"> government </w:t>
      </w:r>
      <w:r w:rsidRPr="00CF4E61">
        <w:rPr>
          <w:rStyle w:val="StyleUnderline"/>
        </w:rPr>
        <w:t xml:space="preserve">seldom uses its </w:t>
      </w:r>
      <w:r w:rsidRPr="00CF4E61">
        <w:rPr>
          <w:rStyle w:val="Emphasis"/>
        </w:rPr>
        <w:t>end-use monitoring programs</w:t>
      </w:r>
      <w:r w:rsidRPr="00CF4E61">
        <w:rPr>
          <w:rStyle w:val="StyleUnderline"/>
        </w:rPr>
        <w:t xml:space="preserve"> to verify compliance with</w:t>
      </w:r>
      <w:r w:rsidRPr="00A014A4">
        <w:rPr>
          <w:rStyle w:val="StyleUnderline"/>
        </w:rPr>
        <w:t xml:space="preserve"> the </w:t>
      </w:r>
      <w:r w:rsidRPr="00CF4E61">
        <w:rPr>
          <w:rStyle w:val="StyleUnderline"/>
        </w:rPr>
        <w:t>conditions</w:t>
      </w:r>
      <w:r w:rsidRPr="00A014A4">
        <w:rPr>
          <w:rStyle w:val="StyleUnderline"/>
        </w:rPr>
        <w:t xml:space="preserve"> placed </w:t>
      </w:r>
      <w:r w:rsidRPr="00CF4E61">
        <w:rPr>
          <w:rStyle w:val="StyleUnderline"/>
        </w:rPr>
        <w:t>on</w:t>
      </w:r>
      <w:r w:rsidRPr="00A014A4">
        <w:rPr>
          <w:rStyle w:val="StyleUnderline"/>
        </w:rPr>
        <w:t xml:space="preserve"> items that could be used to develop </w:t>
      </w:r>
      <w:r w:rsidRPr="00CF4E61">
        <w:rPr>
          <w:rStyle w:val="StyleUnderline"/>
        </w:rPr>
        <w:t>cruise missiles or UAVs. As a result, the U.S.</w:t>
      </w:r>
      <w:r w:rsidRPr="00A014A4">
        <w:rPr>
          <w:rStyle w:val="StyleUnderline"/>
        </w:rPr>
        <w:t xml:space="preserve"> government </w:t>
      </w:r>
      <w:r w:rsidRPr="00CF4E61">
        <w:rPr>
          <w:rStyle w:val="StyleUnderline"/>
        </w:rPr>
        <w:t>does not have sufficient information to know whether recipients of these exports are effectively safeguarding equipment and technology and, thus, protecting U.S. national security and nonproliferation interests.</w:t>
      </w:r>
      <w:r w:rsidRPr="00A014A4">
        <w:rPr>
          <w:rStyle w:val="StyleUnderline"/>
        </w:rPr>
        <w:t xml:space="preserve"> The </w:t>
      </w:r>
      <w:r w:rsidRPr="00CF4E61">
        <w:rPr>
          <w:rStyle w:val="StyleUnderline"/>
        </w:rPr>
        <w:t>challenges to</w:t>
      </w:r>
      <w:r w:rsidRPr="00A014A4">
        <w:rPr>
          <w:rStyle w:val="StyleUnderline"/>
        </w:rPr>
        <w:t xml:space="preserve"> U.S. </w:t>
      </w:r>
      <w:r w:rsidRPr="00CF4E61">
        <w:rPr>
          <w:rStyle w:val="StyleUnderline"/>
        </w:rPr>
        <w:t>nonproliferation</w:t>
      </w:r>
      <w:r w:rsidRPr="00A014A4">
        <w:rPr>
          <w:rStyle w:val="StyleUnderline"/>
        </w:rPr>
        <w:t xml:space="preserve"> efforts in this area, </w:t>
      </w:r>
      <w:r w:rsidRPr="00CF4E61">
        <w:rPr>
          <w:rStyle w:val="StyleUnderline"/>
        </w:rPr>
        <w:t>coupled with the absence of end-use monitoring programs</w:t>
      </w:r>
      <w:r w:rsidRPr="00A014A4">
        <w:t xml:space="preserve"> by several foreign governments </w:t>
      </w:r>
      <w:r w:rsidRPr="00CF4E61">
        <w:rPr>
          <w:rStyle w:val="StyleUnderline"/>
        </w:rPr>
        <w:t>for</w:t>
      </w:r>
      <w:r w:rsidRPr="00A014A4">
        <w:rPr>
          <w:rStyle w:val="StyleUnderline"/>
        </w:rPr>
        <w:t xml:space="preserve"> their </w:t>
      </w:r>
      <w:r w:rsidRPr="00CF4E61">
        <w:rPr>
          <w:rStyle w:val="StyleUnderline"/>
        </w:rPr>
        <w:t>exports of cruise missiles or UAVs</w:t>
      </w:r>
      <w:r w:rsidRPr="00A014A4">
        <w:rPr>
          <w:rStyle w:val="StyleUnderline"/>
        </w:rPr>
        <w:t>, raise questions about how nonproliferation tools are keeping pace with the changing threat.</w:t>
      </w:r>
    </w:p>
    <w:p w14:paraId="69838FD2" w14:textId="77777777" w:rsidR="00BE4ACA" w:rsidRPr="00A014A4" w:rsidRDefault="00BE4ACA" w:rsidP="00BE4ACA">
      <w:pPr>
        <w:pStyle w:val="Heading2"/>
        <w:rPr>
          <w:rFonts w:cs="Arial"/>
        </w:rPr>
      </w:pPr>
      <w:r w:rsidRPr="00A014A4">
        <w:rPr>
          <w:rFonts w:cs="Arial"/>
        </w:rPr>
        <w:t xml:space="preserve">Conditions CP </w:t>
      </w:r>
    </w:p>
    <w:p w14:paraId="77316C03" w14:textId="77777777" w:rsidR="00BE4ACA" w:rsidRPr="00A014A4" w:rsidRDefault="00BE4ACA" w:rsidP="00BE4ACA">
      <w:pPr>
        <w:pStyle w:val="Heading3"/>
        <w:rPr>
          <w:rFonts w:cs="Arial"/>
        </w:rPr>
      </w:pPr>
      <w:r w:rsidRPr="00A014A4">
        <w:rPr>
          <w:rFonts w:cs="Arial"/>
        </w:rPr>
        <w:t>1NC</w:t>
      </w:r>
    </w:p>
    <w:p w14:paraId="3E09B18A" w14:textId="77777777" w:rsidR="00BE4ACA" w:rsidRPr="00A014A4" w:rsidRDefault="00BE4ACA" w:rsidP="00BE4ACA">
      <w:pPr>
        <w:pStyle w:val="Heading4"/>
        <w:rPr>
          <w:rFonts w:cs="Arial"/>
        </w:rPr>
      </w:pPr>
      <w:r w:rsidRPr="00A014A4">
        <w:rPr>
          <w:rFonts w:cs="Arial"/>
        </w:rPr>
        <w:t xml:space="preserve">Adding </w:t>
      </w:r>
      <w:r w:rsidRPr="00A014A4">
        <w:rPr>
          <w:rFonts w:cs="Arial"/>
          <w:u w:val="single"/>
        </w:rPr>
        <w:t>conditions</w:t>
      </w:r>
      <w:r w:rsidRPr="00A014A4">
        <w:rPr>
          <w:rFonts w:cs="Arial"/>
        </w:rPr>
        <w:t xml:space="preserve"> to drone sales </w:t>
      </w:r>
      <w:r w:rsidRPr="00A014A4">
        <w:rPr>
          <w:rFonts w:cs="Arial"/>
          <w:u w:val="single"/>
        </w:rPr>
        <w:t>solves</w:t>
      </w:r>
      <w:r w:rsidRPr="00A014A4">
        <w:rPr>
          <w:rFonts w:cs="Arial"/>
        </w:rPr>
        <w:t xml:space="preserve"> the case </w:t>
      </w:r>
    </w:p>
    <w:p w14:paraId="14ECDE1E" w14:textId="77777777" w:rsidR="00BE4ACA" w:rsidRPr="00A014A4" w:rsidRDefault="00BE4ACA" w:rsidP="00BE4ACA">
      <w:r w:rsidRPr="00A014A4">
        <w:rPr>
          <w:rStyle w:val="Style13ptBold"/>
        </w:rPr>
        <w:t>Ewers</w:t>
      </w:r>
      <w:r w:rsidRPr="00A014A4">
        <w:t xml:space="preserve"> et al </w:t>
      </w:r>
      <w:r w:rsidRPr="00A014A4">
        <w:rPr>
          <w:rStyle w:val="Style13ptBold"/>
        </w:rPr>
        <w:t>17</w:t>
      </w:r>
      <w:r w:rsidRPr="00A014A4">
        <w:t xml:space="preserve"> [ELISA CATALANO EWERS is an adjunct senior fellow at CNAS. From 2005–2016, she served as a foreign policy and national security expert in the U.S. Government. Her last position was Director for the Middle East and North Africa on the National Security Council staff. "DRONE PROLIFERATION Policy Choices for the Trump Administration." https://css.ethz.ch/content/dam/ethz/special-interest/gess/cis/center-for-securities-studies/resources/docs/CNASReport-DroneProliferation-Final.pdf]</w:t>
      </w:r>
    </w:p>
    <w:p w14:paraId="5E11D659" w14:textId="77777777" w:rsidR="00BE4ACA" w:rsidRPr="00A014A4" w:rsidRDefault="00BE4ACA" w:rsidP="00BE4ACA">
      <w:pPr>
        <w:rPr>
          <w:sz w:val="16"/>
        </w:rPr>
      </w:pPr>
      <w:r w:rsidRPr="00A014A4">
        <w:rPr>
          <w:sz w:val="16"/>
        </w:rPr>
        <w:t xml:space="preserve">Shape Perceptions of Legitimacy And Norms of Appropriate Use for Drones </w:t>
      </w:r>
      <w:r w:rsidRPr="00A014A4">
        <w:rPr>
          <w:rStyle w:val="StyleUnderline"/>
        </w:rPr>
        <w:t xml:space="preserve">As drones proliferate, other nations will use them according to their own </w:t>
      </w:r>
      <w:r w:rsidRPr="00A014A4">
        <w:rPr>
          <w:rStyle w:val="Emphasis"/>
        </w:rPr>
        <w:t>national interests</w:t>
      </w:r>
      <w:r w:rsidRPr="00A014A4">
        <w:rPr>
          <w:sz w:val="16"/>
        </w:rPr>
        <w:t xml:space="preserve">. </w:t>
      </w:r>
      <w:r w:rsidRPr="00A014A4">
        <w:rPr>
          <w:rStyle w:val="StyleUnderline"/>
        </w:rPr>
        <w:t>Inevitably</w:t>
      </w:r>
      <w:r w:rsidRPr="00A014A4">
        <w:rPr>
          <w:sz w:val="16"/>
        </w:rPr>
        <w:t xml:space="preserve">, </w:t>
      </w:r>
      <w:r w:rsidRPr="00A014A4">
        <w:rPr>
          <w:rStyle w:val="StyleUnderline"/>
        </w:rPr>
        <w:t>this will include</w:t>
      </w:r>
      <w:r w:rsidRPr="00A014A4">
        <w:rPr>
          <w:sz w:val="16"/>
        </w:rPr>
        <w:t xml:space="preserve"> </w:t>
      </w:r>
      <w:r w:rsidRPr="00A014A4">
        <w:rPr>
          <w:rStyle w:val="Emphasis"/>
        </w:rPr>
        <w:t>extraterritorial drone strikes</w:t>
      </w:r>
      <w:r w:rsidRPr="00A014A4">
        <w:rPr>
          <w:sz w:val="16"/>
        </w:rPr>
        <w:t xml:space="preserve">. </w:t>
      </w:r>
      <w:r w:rsidRPr="00A014A4">
        <w:rPr>
          <w:rStyle w:val="StyleUnderline"/>
        </w:rPr>
        <w:t>There is a risk that other actors’ uses of drones could undermine</w:t>
      </w:r>
      <w:r w:rsidRPr="00A014A4">
        <w:rPr>
          <w:sz w:val="16"/>
        </w:rPr>
        <w:t xml:space="preserve"> </w:t>
      </w:r>
      <w:r w:rsidRPr="00A014A4">
        <w:rPr>
          <w:rStyle w:val="Emphasis"/>
        </w:rPr>
        <w:t>legitimacy</w:t>
      </w:r>
      <w:r w:rsidRPr="00A014A4">
        <w:rPr>
          <w:sz w:val="16"/>
        </w:rPr>
        <w:t xml:space="preserve"> </w:t>
      </w:r>
      <w:r w:rsidRPr="00A014A4">
        <w:rPr>
          <w:rStyle w:val="StyleUnderline"/>
        </w:rPr>
        <w:t>and</w:t>
      </w:r>
      <w:r w:rsidRPr="00A014A4">
        <w:rPr>
          <w:sz w:val="16"/>
        </w:rPr>
        <w:t xml:space="preserve"> </w:t>
      </w:r>
      <w:r w:rsidRPr="00A014A4">
        <w:rPr>
          <w:rStyle w:val="Emphasis"/>
        </w:rPr>
        <w:t>political support</w:t>
      </w:r>
      <w:r w:rsidRPr="00A014A4">
        <w:rPr>
          <w:sz w:val="16"/>
        </w:rPr>
        <w:t xml:space="preserve"> </w:t>
      </w:r>
      <w:r w:rsidRPr="00A014A4">
        <w:rPr>
          <w:rStyle w:val="StyleUnderline"/>
        </w:rPr>
        <w:t>for U.S. counterterrorism</w:t>
      </w:r>
      <w:r w:rsidRPr="00A014A4">
        <w:rPr>
          <w:sz w:val="16"/>
        </w:rPr>
        <w:t xml:space="preserve"> strikes.</w:t>
      </w:r>
    </w:p>
    <w:p w14:paraId="6D591009" w14:textId="77777777" w:rsidR="00BE4ACA" w:rsidRPr="00A014A4" w:rsidRDefault="00BE4ACA" w:rsidP="00BE4ACA">
      <w:pPr>
        <w:rPr>
          <w:sz w:val="16"/>
        </w:rPr>
      </w:pPr>
      <w:r w:rsidRPr="00A014A4">
        <w:rPr>
          <w:rStyle w:val="StyleUnderline"/>
        </w:rPr>
        <w:t>The</w:t>
      </w:r>
      <w:r w:rsidRPr="00A014A4">
        <w:rPr>
          <w:sz w:val="16"/>
        </w:rPr>
        <w:t xml:space="preserve"> </w:t>
      </w:r>
      <w:r w:rsidRPr="00A014A4">
        <w:rPr>
          <w:rStyle w:val="Emphasis"/>
        </w:rPr>
        <w:t>U</w:t>
      </w:r>
      <w:r w:rsidRPr="00A014A4">
        <w:rPr>
          <w:sz w:val="16"/>
        </w:rPr>
        <w:t xml:space="preserve">nited </w:t>
      </w:r>
      <w:r w:rsidRPr="00A014A4">
        <w:rPr>
          <w:rStyle w:val="Emphasis"/>
        </w:rPr>
        <w:t>S</w:t>
      </w:r>
      <w:r w:rsidRPr="00A014A4">
        <w:rPr>
          <w:sz w:val="16"/>
        </w:rPr>
        <w:t xml:space="preserve">tates </w:t>
      </w:r>
      <w:r w:rsidRPr="00A014A4">
        <w:rPr>
          <w:rStyle w:val="StyleUnderline"/>
        </w:rPr>
        <w:t xml:space="preserve">should take steps now to more </w:t>
      </w:r>
      <w:r w:rsidRPr="00A014A4">
        <w:rPr>
          <w:rStyle w:val="Emphasis"/>
        </w:rPr>
        <w:t>clearly communicate</w:t>
      </w:r>
      <w:r w:rsidRPr="00A014A4">
        <w:rPr>
          <w:sz w:val="16"/>
        </w:rPr>
        <w:t xml:space="preserve"> </w:t>
      </w:r>
      <w:r w:rsidRPr="00A014A4">
        <w:rPr>
          <w:rStyle w:val="StyleUnderline"/>
        </w:rPr>
        <w:t>what it sees as</w:t>
      </w:r>
      <w:r w:rsidRPr="00A014A4">
        <w:rPr>
          <w:sz w:val="16"/>
        </w:rPr>
        <w:t xml:space="preserve"> </w:t>
      </w:r>
      <w:r w:rsidRPr="00A014A4">
        <w:rPr>
          <w:rStyle w:val="Emphasis"/>
        </w:rPr>
        <w:t>legitimate</w:t>
      </w:r>
      <w:r w:rsidRPr="00A014A4">
        <w:rPr>
          <w:sz w:val="16"/>
        </w:rPr>
        <w:t xml:space="preserve"> </w:t>
      </w:r>
      <w:r w:rsidRPr="00A014A4">
        <w:rPr>
          <w:rStyle w:val="StyleUnderline"/>
        </w:rPr>
        <w:t>and</w:t>
      </w:r>
      <w:r w:rsidRPr="00A014A4">
        <w:rPr>
          <w:sz w:val="16"/>
        </w:rPr>
        <w:t xml:space="preserve"> </w:t>
      </w:r>
      <w:r w:rsidRPr="00A014A4">
        <w:rPr>
          <w:rStyle w:val="Emphasis"/>
        </w:rPr>
        <w:t>lawful uses</w:t>
      </w:r>
      <w:r w:rsidRPr="00A014A4">
        <w:rPr>
          <w:sz w:val="16"/>
        </w:rPr>
        <w:t xml:space="preserve"> </w:t>
      </w:r>
      <w:r w:rsidRPr="00A014A4">
        <w:rPr>
          <w:rStyle w:val="StyleUnderline"/>
        </w:rPr>
        <w:t xml:space="preserve">of drones for counterterrorism in order to distinguish itself from </w:t>
      </w:r>
      <w:r w:rsidRPr="00A014A4">
        <w:rPr>
          <w:rStyle w:val="Emphasis"/>
        </w:rPr>
        <w:t>illegitimate</w:t>
      </w:r>
      <w:r w:rsidRPr="00A014A4">
        <w:rPr>
          <w:rStyle w:val="StyleUnderline"/>
        </w:rPr>
        <w:t xml:space="preserve"> or </w:t>
      </w:r>
      <w:r w:rsidRPr="00A014A4">
        <w:rPr>
          <w:rStyle w:val="Emphasis"/>
        </w:rPr>
        <w:t>unlawful uses</w:t>
      </w:r>
      <w:r w:rsidRPr="00A014A4">
        <w:rPr>
          <w:sz w:val="16"/>
        </w:rPr>
        <w:t xml:space="preserve">. The United States has a steep hill to climb in shaping international perceptions about the use of drones. The core challenge is not that drone technology yields radically new capabilities but is instead that drones’ uninhabited nature yields new perceptions of military action by actors on the global stage. </w:t>
      </w:r>
      <w:r w:rsidRPr="00A014A4">
        <w:rPr>
          <w:rStyle w:val="StyleUnderline"/>
        </w:rPr>
        <w:t xml:space="preserve">The secrecy surrounding U.S. drone strikes has contributed to a </w:t>
      </w:r>
      <w:r w:rsidRPr="00A014A4">
        <w:rPr>
          <w:rStyle w:val="Emphasis"/>
        </w:rPr>
        <w:t>perception</w:t>
      </w:r>
      <w:r w:rsidRPr="00A014A4">
        <w:rPr>
          <w:sz w:val="16"/>
        </w:rPr>
        <w:t xml:space="preserve"> </w:t>
      </w:r>
      <w:r w:rsidRPr="00A014A4">
        <w:rPr>
          <w:rStyle w:val="StyleUnderline"/>
        </w:rPr>
        <w:t>that they must be</w:t>
      </w:r>
      <w:r w:rsidRPr="00A014A4">
        <w:rPr>
          <w:sz w:val="16"/>
        </w:rPr>
        <w:t xml:space="preserve"> </w:t>
      </w:r>
      <w:r w:rsidRPr="00A014A4">
        <w:rPr>
          <w:rStyle w:val="Emphasis"/>
        </w:rPr>
        <w:t>illegitimate</w:t>
      </w:r>
      <w:r w:rsidRPr="00A014A4">
        <w:rPr>
          <w:sz w:val="16"/>
        </w:rPr>
        <w:t xml:space="preserve"> or unlawful and therefore that drones are not beholden to international law. </w:t>
      </w:r>
      <w:r w:rsidRPr="00A014A4">
        <w:rPr>
          <w:rStyle w:val="StyleUnderline"/>
        </w:rPr>
        <w:t xml:space="preserve">Approving </w:t>
      </w:r>
      <w:r w:rsidRPr="00A014A4">
        <w:rPr>
          <w:rStyle w:val="Emphasis"/>
        </w:rPr>
        <w:t>targeted, conditional exports</w:t>
      </w:r>
      <w:r w:rsidRPr="00A014A4">
        <w:rPr>
          <w:rStyle w:val="StyleUnderline"/>
        </w:rPr>
        <w:t xml:space="preserve"> to responsible partners who agree to the </w:t>
      </w:r>
      <w:r w:rsidRPr="00A014A4">
        <w:rPr>
          <w:rStyle w:val="Emphasis"/>
        </w:rPr>
        <w:t>principles</w:t>
      </w:r>
      <w:r w:rsidRPr="00A014A4">
        <w:rPr>
          <w:rStyle w:val="StyleUnderline"/>
        </w:rPr>
        <w:t xml:space="preserve"> for </w:t>
      </w:r>
      <w:r w:rsidRPr="00A014A4">
        <w:rPr>
          <w:rStyle w:val="Emphasis"/>
        </w:rPr>
        <w:t>proper use</w:t>
      </w:r>
      <w:r w:rsidRPr="00A014A4">
        <w:rPr>
          <w:rStyle w:val="StyleUnderline"/>
        </w:rPr>
        <w:t xml:space="preserve"> is one way to </w:t>
      </w:r>
      <w:r w:rsidRPr="00A014A4">
        <w:rPr>
          <w:rStyle w:val="Emphasis"/>
        </w:rPr>
        <w:t>encourage</w:t>
      </w:r>
      <w:r w:rsidRPr="00A014A4">
        <w:rPr>
          <w:rStyle w:val="StyleUnderline"/>
        </w:rPr>
        <w:t xml:space="preserve"> an international </w:t>
      </w:r>
      <w:r w:rsidRPr="00A014A4">
        <w:rPr>
          <w:rStyle w:val="Emphasis"/>
        </w:rPr>
        <w:t>norm</w:t>
      </w:r>
      <w:r w:rsidRPr="00A014A4">
        <w:rPr>
          <w:rStyle w:val="StyleUnderline"/>
        </w:rPr>
        <w:t xml:space="preserve"> of responsible use of drones. </w:t>
      </w:r>
      <w:r w:rsidRPr="00A014A4">
        <w:rPr>
          <w:sz w:val="16"/>
        </w:rPr>
        <w:t xml:space="preserve">Additionally, </w:t>
      </w:r>
      <w:r w:rsidRPr="00A014A4">
        <w:rPr>
          <w:rStyle w:val="StyleUnderline"/>
        </w:rPr>
        <w:t>adding more signatories to the October 2016 Joint Declaration for the Export and Subsequent Use of Armed or Strike-Enabled UAVs could help reinforce this norm of responsible use</w:t>
      </w:r>
      <w:r w:rsidRPr="00A014A4">
        <w:rPr>
          <w:sz w:val="16"/>
        </w:rPr>
        <w:t xml:space="preserve">. Finally, </w:t>
      </w:r>
      <w:r w:rsidRPr="00A014A4">
        <w:rPr>
          <w:rStyle w:val="Emphasis"/>
        </w:rPr>
        <w:t>greater transparency</w:t>
      </w:r>
      <w:r w:rsidRPr="00A014A4">
        <w:rPr>
          <w:sz w:val="16"/>
        </w:rPr>
        <w:t xml:space="preserve"> </w:t>
      </w:r>
      <w:r w:rsidRPr="00A014A4">
        <w:rPr>
          <w:rStyle w:val="StyleUnderline"/>
        </w:rPr>
        <w:t xml:space="preserve">in U.S. drone use could help the </w:t>
      </w:r>
      <w:r w:rsidRPr="00A014A4">
        <w:rPr>
          <w:rStyle w:val="Emphasis"/>
        </w:rPr>
        <w:t>U</w:t>
      </w:r>
      <w:r w:rsidRPr="00A014A4">
        <w:rPr>
          <w:sz w:val="16"/>
        </w:rPr>
        <w:t xml:space="preserve">nited </w:t>
      </w:r>
      <w:r w:rsidRPr="00A014A4">
        <w:rPr>
          <w:rStyle w:val="Emphasis"/>
        </w:rPr>
        <w:t>S</w:t>
      </w:r>
      <w:r w:rsidRPr="00A014A4">
        <w:rPr>
          <w:sz w:val="16"/>
        </w:rPr>
        <w:t xml:space="preserve">tates </w:t>
      </w:r>
      <w:r w:rsidRPr="00A014A4">
        <w:rPr>
          <w:rStyle w:val="StyleUnderline"/>
        </w:rPr>
        <w:t>dispel myths and more clearly articulate the rationale for its actions</w:t>
      </w:r>
      <w:r w:rsidRPr="00A014A4">
        <w:rPr>
          <w:sz w:val="16"/>
        </w:rPr>
        <w:t>.</w:t>
      </w:r>
    </w:p>
    <w:p w14:paraId="0CC92534" w14:textId="77777777" w:rsidR="00BE4ACA" w:rsidRPr="00A014A4" w:rsidRDefault="00BE4ACA" w:rsidP="00BE4ACA">
      <w:pPr>
        <w:pStyle w:val="Heading3"/>
        <w:rPr>
          <w:rFonts w:cs="Arial"/>
        </w:rPr>
      </w:pPr>
      <w:r w:rsidRPr="00A014A4">
        <w:rPr>
          <w:rFonts w:cs="Arial"/>
        </w:rPr>
        <w:t xml:space="preserve">2NC – Solvency </w:t>
      </w:r>
    </w:p>
    <w:p w14:paraId="1BA50027" w14:textId="77777777" w:rsidR="00BE4ACA" w:rsidRPr="00A014A4" w:rsidRDefault="00BE4ACA" w:rsidP="00BE4ACA">
      <w:pPr>
        <w:pStyle w:val="Heading4"/>
        <w:rPr>
          <w:rFonts w:cs="Arial"/>
        </w:rPr>
      </w:pPr>
      <w:r w:rsidRPr="00A014A4">
        <w:rPr>
          <w:rFonts w:cs="Arial"/>
        </w:rPr>
        <w:t xml:space="preserve">The counterplan sells </w:t>
      </w:r>
      <w:r w:rsidRPr="00A014A4">
        <w:rPr>
          <w:rFonts w:cs="Arial"/>
          <w:u w:val="single"/>
        </w:rPr>
        <w:t>more drones</w:t>
      </w:r>
      <w:r w:rsidRPr="00A014A4">
        <w:rPr>
          <w:rFonts w:cs="Arial"/>
        </w:rPr>
        <w:t xml:space="preserve"> but uses them as </w:t>
      </w:r>
      <w:r w:rsidRPr="00A014A4">
        <w:rPr>
          <w:rFonts w:cs="Arial"/>
          <w:u w:val="single"/>
        </w:rPr>
        <w:t>leverage</w:t>
      </w:r>
      <w:r w:rsidRPr="00A014A4">
        <w:rPr>
          <w:rFonts w:cs="Arial"/>
        </w:rPr>
        <w:t xml:space="preserve"> </w:t>
      </w:r>
    </w:p>
    <w:p w14:paraId="24039DDA" w14:textId="77777777" w:rsidR="00BE4ACA" w:rsidRPr="00A014A4" w:rsidRDefault="00BE4ACA" w:rsidP="00BE4ACA">
      <w:r w:rsidRPr="00A014A4">
        <w:rPr>
          <w:rStyle w:val="Style13ptBold"/>
        </w:rPr>
        <w:t>Ewers</w:t>
      </w:r>
      <w:r w:rsidRPr="00A014A4">
        <w:t xml:space="preserve"> et al </w:t>
      </w:r>
      <w:r w:rsidRPr="00A014A4">
        <w:rPr>
          <w:rStyle w:val="Style13ptBold"/>
        </w:rPr>
        <w:t>17</w:t>
      </w:r>
      <w:r w:rsidRPr="00A014A4">
        <w:t xml:space="preserve"> [ELISA CATALANO EWERS is an adjunct senior fellow at CNAS. From 2005–2016, she served as a foreign policy and national security expert in the U.S. Government. Her last position was Director for the Middle East and North Africa on the National Security Council staff. "DRONE PROLIFERATION Policy Choices for the Trump Administration." https://css.ethz.ch/content/dam/ethz/special-interest/gess/cis/center-for-securities-studies/resources/docs/CNASReport-DroneProliferation-Final.pdf]</w:t>
      </w:r>
    </w:p>
    <w:p w14:paraId="39CB8B30" w14:textId="77777777" w:rsidR="00BE4ACA" w:rsidRPr="00A014A4" w:rsidRDefault="00BE4ACA" w:rsidP="00BE4ACA">
      <w:pPr>
        <w:rPr>
          <w:rStyle w:val="StyleUnderline"/>
        </w:rPr>
      </w:pPr>
      <w:r w:rsidRPr="00A014A4">
        <w:rPr>
          <w:sz w:val="16"/>
        </w:rPr>
        <w:t xml:space="preserve">In 2013, motivated by some of these problems, </w:t>
      </w:r>
      <w:r w:rsidRPr="00A014A4">
        <w:rPr>
          <w:rStyle w:val="StyleUnderline"/>
        </w:rPr>
        <w:t>the</w:t>
      </w:r>
      <w:r w:rsidRPr="00A014A4">
        <w:rPr>
          <w:sz w:val="16"/>
        </w:rPr>
        <w:t xml:space="preserve"> </w:t>
      </w:r>
      <w:r w:rsidRPr="00A014A4">
        <w:rPr>
          <w:rStyle w:val="Emphasis"/>
        </w:rPr>
        <w:t>U</w:t>
      </w:r>
      <w:r w:rsidRPr="00A014A4">
        <w:rPr>
          <w:sz w:val="16"/>
        </w:rPr>
        <w:t xml:space="preserve">nited </w:t>
      </w:r>
      <w:r w:rsidRPr="00A014A4">
        <w:rPr>
          <w:rStyle w:val="Emphasis"/>
        </w:rPr>
        <w:t>S</w:t>
      </w:r>
      <w:r w:rsidRPr="00A014A4">
        <w:rPr>
          <w:sz w:val="16"/>
        </w:rPr>
        <w:t xml:space="preserve">tates </w:t>
      </w:r>
      <w:r w:rsidRPr="00A014A4">
        <w:rPr>
          <w:rStyle w:val="StyleUnderline"/>
        </w:rPr>
        <w:t>initiated a broad review of its approach to drone exports</w:t>
      </w:r>
      <w:r w:rsidRPr="00A014A4">
        <w:rPr>
          <w:sz w:val="16"/>
        </w:rPr>
        <w:t xml:space="preserve"> that culminated in the February 2015 U.S. Export Policy for Military Unmanned Aerial Systems.46 The policy itself was not publicly releasable, but the State Department did release a fact sheet outlining the basic tenets of the policy. While the export policy recognized the applicability of existing arms control agreements, such as the MTCR, it also linked drone transfers to conditions on their use. Under the new policy, </w:t>
      </w:r>
      <w:r w:rsidRPr="00A014A4">
        <w:rPr>
          <w:rStyle w:val="StyleUnderline"/>
        </w:rPr>
        <w:t>states</w:t>
      </w:r>
      <w:r w:rsidRPr="00A014A4">
        <w:rPr>
          <w:sz w:val="16"/>
        </w:rPr>
        <w:t xml:space="preserve"> </w:t>
      </w:r>
      <w:r w:rsidRPr="00A014A4">
        <w:rPr>
          <w:rStyle w:val="StyleUnderline"/>
        </w:rPr>
        <w:t xml:space="preserve">desiring U.S. drones would have to </w:t>
      </w:r>
      <w:r w:rsidRPr="00A014A4">
        <w:rPr>
          <w:rStyle w:val="Emphasis"/>
        </w:rPr>
        <w:t>agree</w:t>
      </w:r>
      <w:r w:rsidRPr="00A014A4">
        <w:rPr>
          <w:sz w:val="16"/>
        </w:rPr>
        <w:t xml:space="preserve"> </w:t>
      </w:r>
      <w:r w:rsidRPr="00A014A4">
        <w:rPr>
          <w:rStyle w:val="StyleUnderline"/>
        </w:rPr>
        <w:t>to abide by “</w:t>
      </w:r>
      <w:r w:rsidRPr="00A014A4">
        <w:rPr>
          <w:rStyle w:val="Emphasis"/>
        </w:rPr>
        <w:t>principles for proper use</w:t>
      </w:r>
      <w:r w:rsidRPr="00A014A4">
        <w:rPr>
          <w:sz w:val="16"/>
        </w:rPr>
        <w:t xml:space="preserve">” </w:t>
      </w:r>
      <w:r w:rsidRPr="00A014A4">
        <w:rPr>
          <w:rStyle w:val="StyleUnderline"/>
        </w:rPr>
        <w:t xml:space="preserve">of </w:t>
      </w:r>
      <w:r w:rsidRPr="00A014A4">
        <w:rPr>
          <w:rStyle w:val="Emphasis"/>
        </w:rPr>
        <w:t>U.S.-origin drones</w:t>
      </w:r>
      <w:r w:rsidRPr="00A014A4">
        <w:rPr>
          <w:sz w:val="16"/>
        </w:rPr>
        <w:t xml:space="preserve">. </w:t>
      </w:r>
      <w:r w:rsidRPr="00A014A4">
        <w:rPr>
          <w:rStyle w:val="StyleUnderline"/>
        </w:rPr>
        <w:t xml:space="preserve">These principles include </w:t>
      </w:r>
      <w:r w:rsidRPr="00A014A4">
        <w:rPr>
          <w:rStyle w:val="Emphasis"/>
        </w:rPr>
        <w:t>complying</w:t>
      </w:r>
      <w:r w:rsidRPr="00A014A4">
        <w:rPr>
          <w:sz w:val="16"/>
        </w:rPr>
        <w:t xml:space="preserve"> </w:t>
      </w:r>
      <w:r w:rsidRPr="00A014A4">
        <w:rPr>
          <w:rStyle w:val="StyleUnderline"/>
        </w:rPr>
        <w:t>with</w:t>
      </w:r>
      <w:r w:rsidRPr="00A014A4">
        <w:rPr>
          <w:sz w:val="16"/>
        </w:rPr>
        <w:t xml:space="preserve"> </w:t>
      </w:r>
      <w:r w:rsidRPr="00A014A4">
        <w:rPr>
          <w:rStyle w:val="StyleUnderline"/>
        </w:rPr>
        <w:t xml:space="preserve">applicable international law, not using drones for unlawful </w:t>
      </w:r>
      <w:r w:rsidRPr="00A014A4">
        <w:rPr>
          <w:rStyle w:val="Emphasis"/>
        </w:rPr>
        <w:t>domestic surveillance</w:t>
      </w:r>
      <w:r w:rsidRPr="00A014A4">
        <w:rPr>
          <w:sz w:val="16"/>
        </w:rPr>
        <w:t xml:space="preserve"> </w:t>
      </w:r>
      <w:r w:rsidRPr="00A014A4">
        <w:rPr>
          <w:rStyle w:val="StyleUnderline"/>
        </w:rPr>
        <w:t>or</w:t>
      </w:r>
      <w:r w:rsidRPr="00A014A4">
        <w:rPr>
          <w:sz w:val="16"/>
        </w:rPr>
        <w:t xml:space="preserve"> </w:t>
      </w:r>
      <w:r w:rsidRPr="00A014A4">
        <w:rPr>
          <w:rStyle w:val="Emphasis"/>
        </w:rPr>
        <w:t>use of force</w:t>
      </w:r>
      <w:r w:rsidRPr="00A014A4">
        <w:rPr>
          <w:sz w:val="16"/>
        </w:rPr>
        <w:t xml:space="preserve">, </w:t>
      </w:r>
      <w:r w:rsidRPr="00A014A4">
        <w:rPr>
          <w:rStyle w:val="StyleUnderline"/>
        </w:rPr>
        <w:t xml:space="preserve">and encouraging “technical and doctrinal training … to reduce the risk of </w:t>
      </w:r>
      <w:r w:rsidRPr="00A014A4">
        <w:rPr>
          <w:rStyle w:val="Emphasis"/>
        </w:rPr>
        <w:t>unintended injury</w:t>
      </w:r>
      <w:r w:rsidRPr="00A014A4">
        <w:rPr>
          <w:rStyle w:val="StyleUnderline"/>
        </w:rPr>
        <w:t xml:space="preserve"> or </w:t>
      </w:r>
      <w:r w:rsidRPr="00A014A4">
        <w:rPr>
          <w:rStyle w:val="Emphasis"/>
        </w:rPr>
        <w:t>damage</w:t>
      </w:r>
      <w:r w:rsidRPr="00A014A4">
        <w:rPr>
          <w:rStyle w:val="StyleUnderline"/>
        </w:rPr>
        <w:t>.”</w:t>
      </w:r>
    </w:p>
    <w:p w14:paraId="50A785DB" w14:textId="3F07FF79" w:rsidR="00BE4ACA" w:rsidRPr="00A014A4" w:rsidRDefault="00BE4ACA" w:rsidP="00BE4ACA">
      <w:pPr>
        <w:pStyle w:val="Heading1"/>
        <w:rPr>
          <w:rFonts w:cs="Arial"/>
        </w:rPr>
      </w:pPr>
      <w:r w:rsidRPr="00A014A4">
        <w:rPr>
          <w:rFonts w:cs="Arial"/>
        </w:rPr>
        <w:t>Advantage</w:t>
      </w:r>
      <w:r>
        <w:rPr>
          <w:rFonts w:cs="Arial"/>
        </w:rPr>
        <w:t xml:space="preserve"> Answers</w:t>
      </w:r>
      <w:r w:rsidRPr="00A014A4">
        <w:rPr>
          <w:rFonts w:cs="Arial"/>
        </w:rPr>
        <w:t xml:space="preserve"> </w:t>
      </w:r>
    </w:p>
    <w:p w14:paraId="45C6FF18" w14:textId="77777777" w:rsidR="00BE4ACA" w:rsidRPr="00A014A4" w:rsidRDefault="00BE4ACA" w:rsidP="00BE4ACA">
      <w:pPr>
        <w:pStyle w:val="Heading2"/>
        <w:rPr>
          <w:rFonts w:cs="Arial"/>
        </w:rPr>
      </w:pPr>
      <w:r w:rsidRPr="00A014A4">
        <w:rPr>
          <w:rFonts w:cs="Arial"/>
        </w:rPr>
        <w:t>Escalation Turn</w:t>
      </w:r>
    </w:p>
    <w:p w14:paraId="7E352211" w14:textId="1E7FAF9E" w:rsidR="00BE4ACA" w:rsidRPr="00A014A4" w:rsidRDefault="00BE4ACA" w:rsidP="00BE4ACA">
      <w:pPr>
        <w:pStyle w:val="Heading3"/>
        <w:rPr>
          <w:rFonts w:cs="Arial"/>
        </w:rPr>
      </w:pPr>
      <w:r w:rsidRPr="00A014A4">
        <w:rPr>
          <w:rFonts w:cs="Arial"/>
        </w:rPr>
        <w:t xml:space="preserve">1NC </w:t>
      </w:r>
      <w:r w:rsidR="008F1F56">
        <w:rPr>
          <w:rFonts w:cs="Arial"/>
        </w:rPr>
        <w:t>– Escalation Turn</w:t>
      </w:r>
    </w:p>
    <w:p w14:paraId="5768EB06" w14:textId="77777777" w:rsidR="00BE4ACA" w:rsidRPr="00A014A4" w:rsidRDefault="00BE4ACA" w:rsidP="00BE4ACA">
      <w:pPr>
        <w:pStyle w:val="Heading4"/>
        <w:rPr>
          <w:rFonts w:cs="Arial"/>
        </w:rPr>
      </w:pPr>
      <w:r w:rsidRPr="00A014A4">
        <w:rPr>
          <w:rFonts w:cs="Arial"/>
        </w:rPr>
        <w:t xml:space="preserve">Drones are </w:t>
      </w:r>
      <w:r w:rsidRPr="00A014A4">
        <w:rPr>
          <w:rFonts w:cs="Arial"/>
          <w:u w:val="single"/>
        </w:rPr>
        <w:t>stabilizing</w:t>
      </w:r>
      <w:r w:rsidRPr="00A014A4">
        <w:rPr>
          <w:rFonts w:cs="Arial"/>
        </w:rPr>
        <w:t xml:space="preserve"> and stop </w:t>
      </w:r>
      <w:r w:rsidRPr="00A014A4">
        <w:rPr>
          <w:rFonts w:cs="Arial"/>
          <w:u w:val="single"/>
        </w:rPr>
        <w:t>miscalc</w:t>
      </w:r>
      <w:r w:rsidRPr="00A014A4">
        <w:rPr>
          <w:rFonts w:cs="Arial"/>
        </w:rPr>
        <w:t xml:space="preserve">, but </w:t>
      </w:r>
      <w:r w:rsidRPr="00A014A4">
        <w:rPr>
          <w:rFonts w:cs="Arial"/>
          <w:u w:val="single"/>
        </w:rPr>
        <w:t>removal</w:t>
      </w:r>
      <w:r w:rsidRPr="00A014A4">
        <w:rPr>
          <w:rFonts w:cs="Arial"/>
        </w:rPr>
        <w:t xml:space="preserve"> causes </w:t>
      </w:r>
      <w:r w:rsidRPr="00A014A4">
        <w:rPr>
          <w:rFonts w:cs="Arial"/>
          <w:u w:val="single"/>
        </w:rPr>
        <w:t>crisis escalation</w:t>
      </w:r>
      <w:r w:rsidRPr="00A014A4">
        <w:rPr>
          <w:rFonts w:cs="Arial"/>
        </w:rPr>
        <w:t xml:space="preserve"> </w:t>
      </w:r>
    </w:p>
    <w:p w14:paraId="6F0D20F7" w14:textId="77777777" w:rsidR="00BE4ACA" w:rsidRPr="00A014A4" w:rsidRDefault="00BE4ACA" w:rsidP="00BE4ACA">
      <w:r w:rsidRPr="00A014A4">
        <w:rPr>
          <w:rStyle w:val="Style13ptBold"/>
        </w:rPr>
        <w:t xml:space="preserve">Horowitz et al 16 </w:t>
      </w:r>
      <w:r w:rsidRPr="00A014A4">
        <w:t>[Michael C. Horowitz Is Associate Professor of Political Science and Associate Director of Perry World House At The University Of Pennsylvania, Sarah E. Kreps Is Associate Professor Of Government At Cornell University, Matthew Fuhrmann Is Associate Professor Of Political Science At Texas A&amp;M University And Visiting Associate Professor At Stanford University’s Center For International Security And Cooperation, "Separating Fact From Fiction In The Debate Over Drone Proliferation," International Security Volume 41, Number 2, Fall 2016, https://www.mitpressjournals.org/doi/10.1162/ISEC_a_00257]</w:t>
      </w:r>
    </w:p>
    <w:p w14:paraId="65B69120" w14:textId="77777777" w:rsidR="00BE4ACA" w:rsidRPr="00A014A4" w:rsidRDefault="00BE4ACA" w:rsidP="00BE4ACA">
      <w:pPr>
        <w:rPr>
          <w:sz w:val="16"/>
        </w:rPr>
      </w:pPr>
      <w:r w:rsidRPr="00A014A4">
        <w:rPr>
          <w:sz w:val="16"/>
        </w:rPr>
        <w:t xml:space="preserve">The concerns outlined above certainly have merit. Still, </w:t>
      </w:r>
      <w:r w:rsidRPr="00A014A4">
        <w:rPr>
          <w:rStyle w:val="StyleUnderline"/>
        </w:rPr>
        <w:t xml:space="preserve">it is important </w:t>
      </w:r>
      <w:r w:rsidRPr="00A014A4">
        <w:rPr>
          <w:rStyle w:val="Emphasis"/>
        </w:rPr>
        <w:t>not to overstate the risk</w:t>
      </w:r>
      <w:r w:rsidRPr="00A014A4">
        <w:rPr>
          <w:rStyle w:val="StyleUnderline"/>
        </w:rPr>
        <w:t xml:space="preserve"> of drone deployments for regional</w:t>
      </w:r>
      <w:r w:rsidRPr="00A014A4">
        <w:rPr>
          <w:sz w:val="16"/>
        </w:rPr>
        <w:t xml:space="preserve"> or international </w:t>
      </w:r>
      <w:r w:rsidRPr="00A014A4">
        <w:rPr>
          <w:rStyle w:val="StyleUnderline"/>
        </w:rPr>
        <w:t>stability</w:t>
      </w:r>
      <w:r w:rsidRPr="00A014A4">
        <w:rPr>
          <w:sz w:val="16"/>
        </w:rPr>
        <w:t xml:space="preserve">. For example, </w:t>
      </w:r>
      <w:r w:rsidRPr="00A014A4">
        <w:rPr>
          <w:rStyle w:val="StyleUnderline"/>
        </w:rPr>
        <w:t>none of the</w:t>
      </w:r>
      <w:r w:rsidRPr="00A014A4">
        <w:rPr>
          <w:sz w:val="16"/>
        </w:rPr>
        <w:t xml:space="preserve"> aforementioned </w:t>
      </w:r>
      <w:r w:rsidRPr="00A014A4">
        <w:rPr>
          <w:rStyle w:val="StyleUnderline"/>
        </w:rPr>
        <w:t>incidents led to armed military engagement.</w:t>
      </w:r>
      <w:r w:rsidRPr="00A014A4">
        <w:rPr>
          <w:sz w:val="16"/>
        </w:rPr>
        <w:t xml:space="preserve"> On the contrary, </w:t>
      </w:r>
      <w:r w:rsidRPr="00A014A4">
        <w:rPr>
          <w:rStyle w:val="StyleUnderline"/>
        </w:rPr>
        <w:t>emerging norms regarding</w:t>
      </w:r>
      <w:r w:rsidRPr="00A014A4">
        <w:rPr>
          <w:sz w:val="16"/>
        </w:rPr>
        <w:t xml:space="preserve"> the consequences of </w:t>
      </w:r>
      <w:r w:rsidRPr="00A014A4">
        <w:rPr>
          <w:rStyle w:val="StyleUnderline"/>
        </w:rPr>
        <w:t>shooting down a drone</w:t>
      </w:r>
      <w:r w:rsidRPr="00A014A4">
        <w:rPr>
          <w:sz w:val="16"/>
        </w:rPr>
        <w:t xml:space="preserve">, though clearly still in the early stages, </w:t>
      </w:r>
      <w:r w:rsidRPr="00A014A4">
        <w:rPr>
          <w:rStyle w:val="StyleUnderline"/>
        </w:rPr>
        <w:t>suggest that states distinguish between</w:t>
      </w:r>
      <w:r w:rsidRPr="00A014A4">
        <w:rPr>
          <w:sz w:val="16"/>
        </w:rPr>
        <w:t xml:space="preserve"> the shooting down of </w:t>
      </w:r>
      <w:r w:rsidRPr="00A014A4">
        <w:rPr>
          <w:rStyle w:val="StyleUnderline"/>
        </w:rPr>
        <w:t>manned and unmanned systems.</w:t>
      </w:r>
      <w:r w:rsidRPr="00A014A4">
        <w:rPr>
          <w:sz w:val="16"/>
        </w:rPr>
        <w:t xml:space="preserve"> Thus, </w:t>
      </w:r>
      <w:r w:rsidRPr="00A014A4">
        <w:rPr>
          <w:rStyle w:val="StyleUnderline"/>
        </w:rPr>
        <w:t xml:space="preserve">even if there is an accident and a drone is brought down, it is </w:t>
      </w:r>
      <w:r w:rsidRPr="00A014A4">
        <w:rPr>
          <w:rStyle w:val="Emphasis"/>
        </w:rPr>
        <w:t>less likely to trigger a crisis or military escalation</w:t>
      </w:r>
      <w:r w:rsidRPr="00A014A4">
        <w:rPr>
          <w:sz w:val="16"/>
        </w:rPr>
        <w:t xml:space="preserve"> than those in the pessimistic camp imply. For example, </w:t>
      </w:r>
      <w:r w:rsidRPr="00A014A4">
        <w:rPr>
          <w:rStyle w:val="StyleUnderline"/>
        </w:rPr>
        <w:t>when Pakistan shot down an Indian surveillance drone in</w:t>
      </w:r>
      <w:r w:rsidRPr="00A014A4">
        <w:rPr>
          <w:sz w:val="16"/>
        </w:rPr>
        <w:t xml:space="preserve"> the </w:t>
      </w:r>
      <w:r w:rsidRPr="00A014A4">
        <w:rPr>
          <w:rStyle w:val="StyleUnderline"/>
        </w:rPr>
        <w:t>Kashmir</w:t>
      </w:r>
      <w:r w:rsidRPr="00A014A4">
        <w:rPr>
          <w:sz w:val="16"/>
        </w:rPr>
        <w:t xml:space="preserve"> region in the summer of 2015 that it said strayed beyond the line of control, </w:t>
      </w:r>
      <w:r w:rsidRPr="00A014A4">
        <w:rPr>
          <w:rStyle w:val="StyleUnderline"/>
        </w:rPr>
        <w:t>India did not escalate the long-simmering conflict to war.</w:t>
      </w:r>
      <w:r w:rsidRPr="00A014A4">
        <w:rPr>
          <w:sz w:val="16"/>
        </w:rPr>
        <w:t xml:space="preserve">106 Similarly, compare the muted international discussion when Turkey shot down a drone flying on its border with Syria in the fall of 2015 with the diplomatic crisis between Turkey and Russia that erupted when Turkey brought down a manned SU-24.107 </w:t>
      </w:r>
      <w:r w:rsidRPr="00A014A4">
        <w:rPr>
          <w:rStyle w:val="StyleUnderline"/>
        </w:rPr>
        <w:t>Countries</w:t>
      </w:r>
      <w:r w:rsidRPr="00A014A4">
        <w:rPr>
          <w:sz w:val="16"/>
        </w:rPr>
        <w:t xml:space="preserve"> appear to </w:t>
      </w:r>
      <w:r w:rsidRPr="00A014A4">
        <w:rPr>
          <w:rStyle w:val="StyleUnderline"/>
        </w:rPr>
        <w:t>know that opponents will value drones differently</w:t>
      </w:r>
      <w:r w:rsidRPr="00A014A4">
        <w:rPr>
          <w:sz w:val="16"/>
        </w:rPr>
        <w:t xml:space="preserve"> from manned aircraft, </w:t>
      </w:r>
      <w:r w:rsidRPr="00A014A4">
        <w:rPr>
          <w:rStyle w:val="StyleUnderline"/>
        </w:rPr>
        <w:t>and behave accordingly</w:t>
      </w:r>
      <w:r w:rsidRPr="00A014A4">
        <w:rPr>
          <w:sz w:val="16"/>
        </w:rPr>
        <w:t xml:space="preserve">. Thus, </w:t>
      </w:r>
      <w:r w:rsidRPr="00A014A4">
        <w:rPr>
          <w:rStyle w:val="StyleUnderline"/>
        </w:rPr>
        <w:t>drones carrying out surveillance</w:t>
      </w:r>
      <w:r w:rsidRPr="00A014A4">
        <w:rPr>
          <w:sz w:val="16"/>
        </w:rPr>
        <w:t xml:space="preserve"> and reconnaissance missions </w:t>
      </w:r>
      <w:r w:rsidRPr="00A014A4">
        <w:rPr>
          <w:rStyle w:val="Emphasis"/>
        </w:rPr>
        <w:t>need not be destabilizing</w:t>
      </w:r>
      <w:r w:rsidRPr="00A014A4">
        <w:rPr>
          <w:sz w:val="16"/>
        </w:rPr>
        <w:t>. [End Page 29] This may not always be the case, however, because the rules of engagement in this context are not yet clearly defined.</w:t>
      </w:r>
    </w:p>
    <w:p w14:paraId="27EA59F5" w14:textId="77777777" w:rsidR="00BE4ACA" w:rsidRPr="00A014A4" w:rsidRDefault="00BE4ACA" w:rsidP="00BE4ACA">
      <w:pPr>
        <w:rPr>
          <w:rStyle w:val="Emphasis"/>
        </w:rPr>
      </w:pPr>
      <w:r w:rsidRPr="00A014A4">
        <w:rPr>
          <w:sz w:val="16"/>
        </w:rPr>
        <w:t xml:space="preserve">There are also reasons to think that </w:t>
      </w:r>
      <w:r w:rsidRPr="00A014A4">
        <w:rPr>
          <w:rStyle w:val="Emphasis"/>
        </w:rPr>
        <w:t>using drones for surveillance could be stabilizing</w:t>
      </w:r>
      <w:r w:rsidRPr="00A014A4">
        <w:rPr>
          <w:rStyle w:val="StyleUnderline"/>
        </w:rPr>
        <w:t>. Drones could give both sides in a dispute real-time information about the situation at lower cost, and with lower risk to personnel</w:t>
      </w:r>
      <w:r w:rsidRPr="00A014A4">
        <w:rPr>
          <w:sz w:val="16"/>
        </w:rPr>
        <w:t xml:space="preserve">, than is possible at present. </w:t>
      </w:r>
      <w:r w:rsidRPr="00A014A4">
        <w:rPr>
          <w:rStyle w:val="StyleUnderline"/>
        </w:rPr>
        <w:t>Countries can use drones</w:t>
      </w:r>
      <w:r w:rsidRPr="00A014A4">
        <w:rPr>
          <w:sz w:val="16"/>
        </w:rPr>
        <w:t xml:space="preserve"> deployed near or at their borders </w:t>
      </w:r>
      <w:r w:rsidRPr="00A014A4">
        <w:rPr>
          <w:rStyle w:val="StyleUnderline"/>
        </w:rPr>
        <w:t>to surveil more persistently over contested areas</w:t>
      </w:r>
      <w:r w:rsidRPr="00A014A4">
        <w:rPr>
          <w:sz w:val="16"/>
        </w:rPr>
        <w:t xml:space="preserve"> or even over their adversaries’ territory. </w:t>
      </w:r>
      <w:r w:rsidRPr="00A014A4">
        <w:rPr>
          <w:rStyle w:val="StyleUnderline"/>
        </w:rPr>
        <w:t>Improved surveillance</w:t>
      </w:r>
      <w:r w:rsidRPr="00A014A4">
        <w:rPr>
          <w:sz w:val="16"/>
        </w:rPr>
        <w:t xml:space="preserve"> from persistent drone deployments </w:t>
      </w:r>
      <w:r w:rsidRPr="00A014A4">
        <w:rPr>
          <w:rStyle w:val="StyleUnderline"/>
        </w:rPr>
        <w:t xml:space="preserve">could </w:t>
      </w:r>
      <w:r w:rsidRPr="00A014A4">
        <w:rPr>
          <w:rStyle w:val="Emphasis"/>
        </w:rPr>
        <w:t>reduce the risk of conflict</w:t>
      </w:r>
      <w:r w:rsidRPr="00A014A4">
        <w:rPr>
          <w:rStyle w:val="StyleUnderline"/>
        </w:rPr>
        <w:t xml:space="preserve"> </w:t>
      </w:r>
      <w:r w:rsidRPr="00A014A4">
        <w:rPr>
          <w:sz w:val="16"/>
        </w:rPr>
        <w:t xml:space="preserve">for two reasons. First, </w:t>
      </w:r>
      <w:r w:rsidRPr="00A014A4">
        <w:rPr>
          <w:rStyle w:val="StyleUnderline"/>
        </w:rPr>
        <w:t>information provided by drones could reassure a state that its enemy is not planning to launch an attack</w:t>
      </w:r>
      <w:r w:rsidRPr="00A014A4">
        <w:rPr>
          <w:sz w:val="16"/>
        </w:rPr>
        <w:t xml:space="preserve">, thus </w:t>
      </w:r>
      <w:r w:rsidRPr="00A014A4">
        <w:rPr>
          <w:rStyle w:val="Emphasis"/>
        </w:rPr>
        <w:t>lowering the risk of destabilizing countermeasures.</w:t>
      </w:r>
    </w:p>
    <w:p w14:paraId="6489E3F8" w14:textId="77777777" w:rsidR="00BE4ACA" w:rsidRPr="00A014A4" w:rsidRDefault="00BE4ACA" w:rsidP="00BE4ACA">
      <w:pPr>
        <w:rPr>
          <w:sz w:val="16"/>
        </w:rPr>
      </w:pPr>
      <w:r w:rsidRPr="00A014A4">
        <w:rPr>
          <w:sz w:val="16"/>
        </w:rPr>
        <w:t xml:space="preserve">Second, </w:t>
      </w:r>
      <w:r w:rsidRPr="00A014A4">
        <w:rPr>
          <w:rStyle w:val="StyleUnderline"/>
        </w:rPr>
        <w:t xml:space="preserve">the existence of surveillance drones could </w:t>
      </w:r>
      <w:r w:rsidRPr="00A014A4">
        <w:rPr>
          <w:rStyle w:val="Emphasis"/>
        </w:rPr>
        <w:t>decrease the ability of potential aggressors to conduct surprise attacks</w:t>
      </w:r>
      <w:r w:rsidRPr="00A014A4">
        <w:rPr>
          <w:sz w:val="16"/>
        </w:rPr>
        <w:t xml:space="preserve"> or covert activities. With the aid of surveillance drones, </w:t>
      </w:r>
      <w:r w:rsidRPr="00A014A4">
        <w:rPr>
          <w:rStyle w:val="StyleUnderline"/>
        </w:rPr>
        <w:t>potential targets can take appropriate preparations if they observe military deployments.</w:t>
      </w:r>
      <w:r w:rsidRPr="00A014A4">
        <w:rPr>
          <w:sz w:val="16"/>
        </w:rPr>
        <w:t xml:space="preserve"> </w:t>
      </w:r>
      <w:r w:rsidRPr="00A014A4">
        <w:rPr>
          <w:rStyle w:val="StyleUnderline"/>
        </w:rPr>
        <w:t>Drones,</w:t>
      </w:r>
      <w:r w:rsidRPr="00A014A4">
        <w:rPr>
          <w:sz w:val="16"/>
        </w:rPr>
        <w:t xml:space="preserve"> then, </w:t>
      </w:r>
      <w:r w:rsidRPr="00A014A4">
        <w:rPr>
          <w:rStyle w:val="StyleUnderline"/>
        </w:rPr>
        <w:t xml:space="preserve">may be useful for </w:t>
      </w:r>
      <w:r w:rsidRPr="00A014A4">
        <w:rPr>
          <w:rStyle w:val="Emphasis"/>
        </w:rPr>
        <w:t>deterrence by denial</w:t>
      </w:r>
      <w:r w:rsidRPr="00A014A4">
        <w:rPr>
          <w:sz w:val="16"/>
        </w:rPr>
        <w:t xml:space="preserve">:108 if </w:t>
      </w:r>
      <w:r w:rsidRPr="00A014A4">
        <w:rPr>
          <w:rStyle w:val="StyleUnderline"/>
        </w:rPr>
        <w:t xml:space="preserve">the potential aggressor believes that the element of surprise is critical to operational success, and that drones flying near the border would give the other state adequate notice, it may be less likely to launch an attack. Both of these mechanisms could </w:t>
      </w:r>
      <w:r w:rsidRPr="00A014A4">
        <w:rPr>
          <w:rStyle w:val="Emphasis"/>
        </w:rPr>
        <w:t>reinforce stability</w:t>
      </w:r>
      <w:r w:rsidRPr="00A014A4">
        <w:rPr>
          <w:rStyle w:val="StyleUnderline"/>
        </w:rPr>
        <w:t>,</w:t>
      </w:r>
      <w:r w:rsidRPr="00A014A4">
        <w:rPr>
          <w:sz w:val="16"/>
        </w:rPr>
        <w:t xml:space="preserve"> even when their relative impact is small.</w:t>
      </w:r>
    </w:p>
    <w:p w14:paraId="18FB8460" w14:textId="77777777" w:rsidR="00BE4ACA" w:rsidRPr="00A014A4" w:rsidRDefault="00BE4ACA" w:rsidP="00BE4ACA">
      <w:pPr>
        <w:rPr>
          <w:rStyle w:val="Emphasis"/>
        </w:rPr>
      </w:pPr>
      <w:r w:rsidRPr="00A014A4">
        <w:rPr>
          <w:rStyle w:val="StyleUnderline"/>
        </w:rPr>
        <w:t xml:space="preserve">To illustrate, consider </w:t>
      </w:r>
      <w:r w:rsidRPr="00A014A4">
        <w:rPr>
          <w:rStyle w:val="Emphasis"/>
        </w:rPr>
        <w:t>the dispute between China and Japan</w:t>
      </w:r>
      <w:r w:rsidRPr="00A014A4">
        <w:rPr>
          <w:rStyle w:val="StyleUnderline"/>
        </w:rPr>
        <w:t xml:space="preserve"> over</w:t>
      </w:r>
      <w:r w:rsidRPr="00A014A4">
        <w:rPr>
          <w:sz w:val="16"/>
        </w:rPr>
        <w:t xml:space="preserve"> the </w:t>
      </w:r>
      <w:r w:rsidRPr="00A014A4">
        <w:rPr>
          <w:rStyle w:val="StyleUnderline"/>
        </w:rPr>
        <w:t>Senkaku</w:t>
      </w:r>
      <w:r w:rsidRPr="00A014A4">
        <w:rPr>
          <w:sz w:val="16"/>
        </w:rPr>
        <w:t xml:space="preserve"> Islands </w:t>
      </w:r>
      <w:r w:rsidRPr="00A014A4">
        <w:rPr>
          <w:rStyle w:val="StyleUnderline"/>
        </w:rPr>
        <w:t>in the E</w:t>
      </w:r>
      <w:r w:rsidRPr="00A014A4">
        <w:rPr>
          <w:sz w:val="16"/>
        </w:rPr>
        <w:t xml:space="preserve">ast </w:t>
      </w:r>
      <w:r w:rsidRPr="00A014A4">
        <w:rPr>
          <w:rStyle w:val="StyleUnderline"/>
        </w:rPr>
        <w:t>C</w:t>
      </w:r>
      <w:r w:rsidRPr="00A014A4">
        <w:rPr>
          <w:sz w:val="16"/>
        </w:rPr>
        <w:t xml:space="preserve">hina </w:t>
      </w:r>
      <w:r w:rsidRPr="00A014A4">
        <w:rPr>
          <w:rStyle w:val="StyleUnderline"/>
        </w:rPr>
        <w:t>S</w:t>
      </w:r>
      <w:r w:rsidRPr="00A014A4">
        <w:rPr>
          <w:sz w:val="16"/>
        </w:rPr>
        <w:t xml:space="preserve">ea. Japan currently maintains situational awareness mostly using satellites and manned maritime vessels. </w:t>
      </w:r>
      <w:r w:rsidRPr="00A014A4">
        <w:rPr>
          <w:rStyle w:val="StyleUnderline"/>
        </w:rPr>
        <w:t xml:space="preserve">Japan could gain even better situational awareness if it had more robust unmanned systems </w:t>
      </w:r>
      <w:r w:rsidRPr="00A014A4">
        <w:rPr>
          <w:sz w:val="16"/>
        </w:rPr>
        <w:t xml:space="preserve">in the air and on the sea. Although </w:t>
      </w:r>
      <w:r w:rsidRPr="00A014A4">
        <w:rPr>
          <w:rStyle w:val="StyleUnderline"/>
        </w:rPr>
        <w:t>this</w:t>
      </w:r>
      <w:r w:rsidRPr="00A014A4">
        <w:rPr>
          <w:sz w:val="16"/>
        </w:rPr>
        <w:t xml:space="preserve"> type of capability would not make a conflict less likely in the case of a deliberate Chinese attempt to take the islands, it </w:t>
      </w:r>
      <w:r w:rsidRPr="00A014A4">
        <w:rPr>
          <w:rStyle w:val="StyleUnderline"/>
        </w:rPr>
        <w:t xml:space="preserve">could help </w:t>
      </w:r>
      <w:r w:rsidRPr="00A014A4">
        <w:rPr>
          <w:rStyle w:val="Emphasis"/>
        </w:rPr>
        <w:t>reassure Tokyo about Beijing’s intentions</w:t>
      </w:r>
      <w:r w:rsidRPr="00A014A4">
        <w:rPr>
          <w:sz w:val="16"/>
        </w:rPr>
        <w:t xml:space="preserve"> (</w:t>
      </w:r>
      <w:r w:rsidRPr="00A014A4">
        <w:rPr>
          <w:rStyle w:val="StyleUnderline"/>
        </w:rPr>
        <w:t>if China deployed similar capabilities at a longer standoff range, it might be similarly reassured</w:t>
      </w:r>
      <w:r w:rsidRPr="00A014A4">
        <w:rPr>
          <w:sz w:val="16"/>
        </w:rPr>
        <w:t xml:space="preserve">). And, </w:t>
      </w:r>
      <w:r w:rsidRPr="00A014A4">
        <w:rPr>
          <w:rStyle w:val="StyleUnderline"/>
        </w:rPr>
        <w:t xml:space="preserve">in a world where China would want to take the islands only if it could catch Japan unaware, Japanese surveillance drones might </w:t>
      </w:r>
      <w:r w:rsidRPr="00A014A4">
        <w:rPr>
          <w:rStyle w:val="Emphasis"/>
        </w:rPr>
        <w:t>reduce the feasibility of a surprise attack.</w:t>
      </w:r>
    </w:p>
    <w:p w14:paraId="04122434" w14:textId="77777777" w:rsidR="00BE4ACA" w:rsidRPr="00A014A4" w:rsidRDefault="00BE4ACA" w:rsidP="00BE4ACA">
      <w:pPr>
        <w:rPr>
          <w:rStyle w:val="StyleUnderline"/>
        </w:rPr>
      </w:pPr>
      <w:r w:rsidRPr="00A014A4">
        <w:rPr>
          <w:rStyle w:val="StyleUnderline"/>
        </w:rPr>
        <w:t xml:space="preserve">This scenario is </w:t>
      </w:r>
      <w:r w:rsidRPr="00A014A4">
        <w:rPr>
          <w:rStyle w:val="Emphasis"/>
        </w:rPr>
        <w:t>not just hypothetical</w:t>
      </w:r>
      <w:r w:rsidRPr="00A014A4">
        <w:rPr>
          <w:sz w:val="16"/>
        </w:rPr>
        <w:t xml:space="preserve">. </w:t>
      </w:r>
      <w:r w:rsidRPr="00A014A4">
        <w:rPr>
          <w:rStyle w:val="StyleUnderline"/>
        </w:rPr>
        <w:t>Japan’s purchase of Global Hawk</w:t>
      </w:r>
      <w:r w:rsidRPr="00A014A4">
        <w:rPr>
          <w:sz w:val="16"/>
        </w:rPr>
        <w:t xml:space="preserve">, confirmed in November 2014, </w:t>
      </w:r>
      <w:r w:rsidRPr="00A014A4">
        <w:rPr>
          <w:rStyle w:val="StyleUnderline"/>
        </w:rPr>
        <w:t>suggests that UAVs are likely to play a growing role in maritime surveillance</w:t>
      </w:r>
      <w:r w:rsidRPr="00A014A4">
        <w:rPr>
          <w:sz w:val="16"/>
        </w:rPr>
        <w:t xml:space="preserve">.109 Given the large number of maritime disputes in the Asia Pacific, especially in the South China Sea, </w:t>
      </w:r>
      <w:r w:rsidRPr="00A014A4">
        <w:rPr>
          <w:rStyle w:val="StyleUnderline"/>
        </w:rPr>
        <w:t>unmanned surveillance</w:t>
      </w:r>
      <w:r w:rsidRPr="00A014A4">
        <w:rPr>
          <w:sz w:val="16"/>
        </w:rPr>
        <w:t xml:space="preserve"> [End Page 30] </w:t>
      </w:r>
      <w:r w:rsidRPr="00A014A4">
        <w:rPr>
          <w:rStyle w:val="StyleUnderline"/>
        </w:rPr>
        <w:t xml:space="preserve">systems could provide a new type of </w:t>
      </w:r>
      <w:r w:rsidRPr="00A014A4">
        <w:rPr>
          <w:rStyle w:val="Emphasis"/>
        </w:rPr>
        <w:t xml:space="preserve">confidence-building measure that would make inadvertent escalation less likely. </w:t>
      </w:r>
      <w:r w:rsidRPr="00A014A4">
        <w:rPr>
          <w:sz w:val="16"/>
        </w:rPr>
        <w:t xml:space="preserve">Moreover, such </w:t>
      </w:r>
      <w:r w:rsidRPr="00A014A4">
        <w:rPr>
          <w:rStyle w:val="StyleUnderline"/>
        </w:rPr>
        <w:t xml:space="preserve">surveillance systems could make it easier for regional actors to monitor Chinese actions </w:t>
      </w:r>
      <w:r w:rsidRPr="00A014A4">
        <w:rPr>
          <w:sz w:val="16"/>
        </w:rPr>
        <w:t xml:space="preserve">such as building airstrips on the Spratly Islands.110 In some cases, actors may not become aware of Chinese activities until it is too late to stop them. </w:t>
      </w:r>
      <w:r w:rsidRPr="00A014A4">
        <w:rPr>
          <w:rStyle w:val="StyleUnderline"/>
        </w:rPr>
        <w:t>Unmanned surveillance systems</w:t>
      </w:r>
      <w:r w:rsidRPr="00A014A4">
        <w:rPr>
          <w:sz w:val="16"/>
        </w:rPr>
        <w:t xml:space="preserve">, if they provide real-time monitoring, </w:t>
      </w:r>
      <w:r w:rsidRPr="00A014A4">
        <w:rPr>
          <w:rStyle w:val="StyleUnderline"/>
        </w:rPr>
        <w:t>could</w:t>
      </w:r>
      <w:r w:rsidRPr="00A014A4">
        <w:rPr>
          <w:sz w:val="16"/>
        </w:rPr>
        <w:t xml:space="preserve"> therefore </w:t>
      </w:r>
      <w:r w:rsidRPr="00A014A4">
        <w:rPr>
          <w:rStyle w:val="Emphasis"/>
        </w:rPr>
        <w:t>serve a deterrent role</w:t>
      </w:r>
      <w:r w:rsidRPr="00A014A4">
        <w:rPr>
          <w:sz w:val="16"/>
        </w:rPr>
        <w:t xml:space="preserve"> as well, </w:t>
      </w:r>
      <w:r w:rsidRPr="00A014A4">
        <w:rPr>
          <w:rStyle w:val="StyleUnderline"/>
        </w:rPr>
        <w:t>because those actors attempting to change the status quo in disputed regions will have to do so in the public eye.</w:t>
      </w:r>
    </w:p>
    <w:p w14:paraId="4703A3C0" w14:textId="77777777" w:rsidR="00BE4ACA" w:rsidRPr="00A014A4" w:rsidRDefault="00BE4ACA" w:rsidP="00BE4ACA">
      <w:pPr>
        <w:pStyle w:val="Heading3"/>
        <w:rPr>
          <w:rFonts w:cs="Arial"/>
        </w:rPr>
      </w:pPr>
      <w:r w:rsidRPr="00A014A4">
        <w:rPr>
          <w:rFonts w:cs="Arial"/>
        </w:rPr>
        <w:t xml:space="preserve">2NC – Link – Certainty </w:t>
      </w:r>
    </w:p>
    <w:p w14:paraId="71ADD3D0" w14:textId="77777777" w:rsidR="00BE4ACA" w:rsidRPr="00A014A4" w:rsidRDefault="00BE4ACA" w:rsidP="00BE4ACA">
      <w:pPr>
        <w:pStyle w:val="Heading4"/>
        <w:rPr>
          <w:rStyle w:val="Style13ptBold"/>
          <w:rFonts w:cs="Arial"/>
          <w:b/>
        </w:rPr>
      </w:pPr>
      <w:r w:rsidRPr="00A014A4">
        <w:rPr>
          <w:rStyle w:val="Style13ptBold"/>
          <w:rFonts w:cs="Arial"/>
          <w:b/>
        </w:rPr>
        <w:t xml:space="preserve">They are </w:t>
      </w:r>
      <w:r w:rsidRPr="00A014A4">
        <w:rPr>
          <w:rStyle w:val="Style13ptBold"/>
          <w:rFonts w:cs="Arial"/>
          <w:b/>
          <w:u w:val="single"/>
        </w:rPr>
        <w:t>low risk</w:t>
      </w:r>
      <w:r w:rsidRPr="00A014A4">
        <w:rPr>
          <w:rStyle w:val="Style13ptBold"/>
          <w:rFonts w:cs="Arial"/>
          <w:b/>
        </w:rPr>
        <w:t xml:space="preserve"> threat management – removal causes </w:t>
      </w:r>
      <w:r w:rsidRPr="00A014A4">
        <w:rPr>
          <w:rStyle w:val="Style13ptBold"/>
          <w:rFonts w:cs="Arial"/>
          <w:b/>
          <w:u w:val="single"/>
        </w:rPr>
        <w:t>hotspot escalation</w:t>
      </w:r>
      <w:r w:rsidRPr="00A014A4">
        <w:rPr>
          <w:rStyle w:val="Style13ptBold"/>
          <w:rFonts w:cs="Arial"/>
          <w:b/>
        </w:rPr>
        <w:t xml:space="preserve"> over </w:t>
      </w:r>
      <w:r w:rsidRPr="00A014A4">
        <w:rPr>
          <w:rStyle w:val="Style13ptBold"/>
          <w:rFonts w:cs="Arial"/>
          <w:b/>
          <w:u w:val="single"/>
        </w:rPr>
        <w:t>conflict thresholds</w:t>
      </w:r>
      <w:r w:rsidRPr="00A014A4">
        <w:rPr>
          <w:rStyle w:val="Style13ptBold"/>
          <w:rFonts w:cs="Arial"/>
          <w:b/>
        </w:rPr>
        <w:t xml:space="preserve"> </w:t>
      </w:r>
    </w:p>
    <w:p w14:paraId="34A3D550" w14:textId="77777777" w:rsidR="00BE4ACA" w:rsidRPr="00A014A4" w:rsidRDefault="00BE4ACA" w:rsidP="00BE4ACA">
      <w:r w:rsidRPr="00A014A4">
        <w:rPr>
          <w:rStyle w:val="Style13ptBold"/>
        </w:rPr>
        <w:t xml:space="preserve">Horowitz et al 16 </w:t>
      </w:r>
      <w:r w:rsidRPr="00A014A4">
        <w:t>[Michael C. Horowitz Is Associate Professor of Political Science and Associate Director of Perry World House At The University Of Pennsylvania, Sarah E. Kreps Is Associate Professor Of Government At Cornell University, Matthew Fuhrmann Is Associate Professor Of Political Science At Texas A&amp;M University And Visiting Associate Professor At Stanford University’s Center For International Security And Cooperation, "Separating Fact From Fiction In The Debate Over Drone Proliferation," International Security Volume 41, Number 2, Fall 2016, https://www.mitpressjournals.org/doi/10.1162/ISEC_a_00257]</w:t>
      </w:r>
    </w:p>
    <w:p w14:paraId="0C3B368E" w14:textId="77777777" w:rsidR="00BE4ACA" w:rsidRPr="00A014A4" w:rsidRDefault="00BE4ACA" w:rsidP="00BE4ACA">
      <w:pPr>
        <w:rPr>
          <w:sz w:val="16"/>
        </w:rPr>
      </w:pPr>
      <w:r w:rsidRPr="00A014A4">
        <w:rPr>
          <w:sz w:val="16"/>
        </w:rPr>
        <w:t xml:space="preserve">Third, existing views on drone proliferation gloss over a key point: </w:t>
      </w:r>
      <w:r w:rsidRPr="00A014A4">
        <w:rPr>
          <w:rStyle w:val="StyleUnderline"/>
        </w:rPr>
        <w:t xml:space="preserve">drones may have </w:t>
      </w:r>
      <w:r w:rsidRPr="00A014A4">
        <w:rPr>
          <w:rStyle w:val="Emphasis"/>
        </w:rPr>
        <w:t>stabilizing effects</w:t>
      </w:r>
      <w:r w:rsidRPr="00A014A4">
        <w:rPr>
          <w:rStyle w:val="StyleUnderline"/>
        </w:rPr>
        <w:t xml:space="preserve"> on the international security environment in some cases.</w:t>
      </w:r>
      <w:r w:rsidRPr="00A014A4">
        <w:rPr>
          <w:sz w:val="16"/>
        </w:rPr>
        <w:t xml:space="preserve"> Our analysis suggests that </w:t>
      </w:r>
      <w:r w:rsidRPr="00A014A4">
        <w:rPr>
          <w:rStyle w:val="StyleUnderline"/>
        </w:rPr>
        <w:t>by enhancing the ability of states to monitor disputed territories and borders, drones can</w:t>
      </w:r>
      <w:r w:rsidRPr="00A014A4">
        <w:rPr>
          <w:sz w:val="16"/>
        </w:rPr>
        <w:t xml:space="preserve"> potentially </w:t>
      </w:r>
      <w:r w:rsidRPr="00A014A4">
        <w:rPr>
          <w:rStyle w:val="Emphasis"/>
        </w:rPr>
        <w:t>reduce uncertainty</w:t>
      </w:r>
      <w:r w:rsidRPr="00A014A4">
        <w:rPr>
          <w:sz w:val="16"/>
        </w:rPr>
        <w:t xml:space="preserve"> [End Page 37] </w:t>
      </w:r>
      <w:r w:rsidRPr="00A014A4">
        <w:rPr>
          <w:rStyle w:val="StyleUnderline"/>
        </w:rPr>
        <w:t xml:space="preserve">about an adversary’s behavior, which could </w:t>
      </w:r>
      <w:r w:rsidRPr="00A014A4">
        <w:rPr>
          <w:rStyle w:val="Emphasis"/>
        </w:rPr>
        <w:t>promote peace</w:t>
      </w:r>
      <w:r w:rsidRPr="00A014A4">
        <w:rPr>
          <w:sz w:val="16"/>
        </w:rPr>
        <w:t xml:space="preserve"> if the enemy’s intentions are benign. </w:t>
      </w:r>
      <w:r w:rsidRPr="00A014A4">
        <w:rPr>
          <w:rStyle w:val="StyleUnderline"/>
        </w:rPr>
        <w:t xml:space="preserve">If the adversary is making preparations for an attack, drones could </w:t>
      </w:r>
      <w:r w:rsidRPr="00A014A4">
        <w:rPr>
          <w:rStyle w:val="Emphasis"/>
        </w:rPr>
        <w:t>increase the likelihood of early detection.</w:t>
      </w:r>
      <w:r w:rsidRPr="00A014A4">
        <w:rPr>
          <w:rStyle w:val="StyleUnderline"/>
        </w:rPr>
        <w:t xml:space="preserve"> Particularly given the</w:t>
      </w:r>
      <w:r w:rsidRPr="00A014A4">
        <w:rPr>
          <w:sz w:val="16"/>
        </w:rPr>
        <w:t xml:space="preserve"> fledgling, albeit shaky, </w:t>
      </w:r>
      <w:r w:rsidRPr="00A014A4">
        <w:rPr>
          <w:rStyle w:val="StyleUnderline"/>
        </w:rPr>
        <w:t>norm that shooting down drones does not constitute grounds for escalating a conflict, this is a significant aspect of drone proliferation that existing studies ignore.</w:t>
      </w:r>
      <w:r w:rsidRPr="00A014A4">
        <w:rPr>
          <w:sz w:val="16"/>
        </w:rPr>
        <w:t xml:space="preserve"> But, because they make countries more likely to use force in certain circumstances and are easier to deploy, there is always a risk that drones could encourage crisis escalation in a case where an actor views the shooting down of its drones as especially provocative, or where the deployment of a drone leads to a diplomatic incident that might not otherwise occur.</w:t>
      </w:r>
    </w:p>
    <w:p w14:paraId="56A8ACEB" w14:textId="77777777" w:rsidR="00BE4ACA" w:rsidRPr="00A014A4" w:rsidRDefault="00BE4ACA" w:rsidP="00BE4ACA">
      <w:pPr>
        <w:rPr>
          <w:sz w:val="16"/>
        </w:rPr>
      </w:pPr>
    </w:p>
    <w:p w14:paraId="1FFE8A37" w14:textId="77777777" w:rsidR="00BE4ACA" w:rsidRPr="00A014A4" w:rsidRDefault="00BE4ACA" w:rsidP="00BE4ACA">
      <w:pPr>
        <w:pStyle w:val="Heading3"/>
        <w:rPr>
          <w:rFonts w:cs="Arial"/>
        </w:rPr>
      </w:pPr>
      <w:r w:rsidRPr="00A014A4">
        <w:rPr>
          <w:rFonts w:cs="Arial"/>
        </w:rPr>
        <w:t xml:space="preserve">2NC – Link – De-escalation  </w:t>
      </w:r>
    </w:p>
    <w:p w14:paraId="03092777" w14:textId="77777777" w:rsidR="00BE4ACA" w:rsidRPr="00A014A4" w:rsidRDefault="00BE4ACA" w:rsidP="00BE4ACA">
      <w:pPr>
        <w:pStyle w:val="Heading4"/>
        <w:rPr>
          <w:rFonts w:cs="Arial"/>
          <w:u w:val="single"/>
        </w:rPr>
      </w:pPr>
      <w:r w:rsidRPr="00A014A4">
        <w:rPr>
          <w:rFonts w:cs="Arial"/>
        </w:rPr>
        <w:t xml:space="preserve">They’re </w:t>
      </w:r>
      <w:r w:rsidRPr="00A014A4">
        <w:rPr>
          <w:rFonts w:cs="Arial"/>
          <w:u w:val="single"/>
        </w:rPr>
        <w:t>stabilizing</w:t>
      </w:r>
      <w:r w:rsidRPr="00A014A4">
        <w:rPr>
          <w:rFonts w:cs="Arial"/>
        </w:rPr>
        <w:t xml:space="preserve"> – </w:t>
      </w:r>
      <w:r w:rsidRPr="00A014A4">
        <w:rPr>
          <w:rFonts w:cs="Arial"/>
          <w:u w:val="single"/>
        </w:rPr>
        <w:t>troop death</w:t>
      </w:r>
      <w:r w:rsidRPr="00A014A4">
        <w:rPr>
          <w:rFonts w:cs="Arial"/>
        </w:rPr>
        <w:t xml:space="preserve"> forces </w:t>
      </w:r>
      <w:r w:rsidRPr="00A014A4">
        <w:rPr>
          <w:rFonts w:cs="Arial"/>
          <w:u w:val="single"/>
        </w:rPr>
        <w:t>escalatory retaliation</w:t>
      </w:r>
      <w:r w:rsidRPr="00A014A4">
        <w:rPr>
          <w:rFonts w:cs="Arial"/>
        </w:rPr>
        <w:t xml:space="preserve"> – drones are </w:t>
      </w:r>
      <w:r w:rsidRPr="00A014A4">
        <w:rPr>
          <w:rFonts w:cs="Arial"/>
          <w:u w:val="single"/>
        </w:rPr>
        <w:t>de-escalatory off-ramps</w:t>
      </w:r>
    </w:p>
    <w:p w14:paraId="113BBEA6" w14:textId="77777777" w:rsidR="00BE4ACA" w:rsidRPr="00A014A4" w:rsidRDefault="00BE4ACA" w:rsidP="00BE4ACA">
      <w:r w:rsidRPr="00A014A4">
        <w:rPr>
          <w:rStyle w:val="Style13ptBold"/>
        </w:rPr>
        <w:t>Lin-Greenberg 18</w:t>
      </w:r>
      <w:r w:rsidRPr="00A014A4">
        <w:t>, [Erik Lin-Greenberg is a PhD candidate in the Department of Political Science at Columbia University, where he studies international relations. He previously served as an active duty Air Force officer, WHY WASHINGTON’S NEW DRONE EXPORT POLICY IS GOOD FOR NATIONAL SECURITY, April 24, https://warontherocks.com/2018/04/why-washingtons-new-drone-export-policy-is-good-for-national-security/]</w:t>
      </w:r>
    </w:p>
    <w:p w14:paraId="3C0DA58C" w14:textId="77777777" w:rsidR="00BE4ACA" w:rsidRPr="00A014A4" w:rsidRDefault="00BE4ACA" w:rsidP="00BE4ACA">
      <w:pPr>
        <w:rPr>
          <w:sz w:val="16"/>
        </w:rPr>
      </w:pPr>
      <w:r w:rsidRPr="00A014A4">
        <w:rPr>
          <w:sz w:val="16"/>
        </w:rPr>
        <w:t xml:space="preserve">Second, even if the sale of drones under the new policy triggers drone arms racing, </w:t>
      </w:r>
      <w:r w:rsidRPr="00A014A4">
        <w:rPr>
          <w:rStyle w:val="StyleUnderline"/>
        </w:rPr>
        <w:t>remotely piloted aircraft</w:t>
      </w:r>
      <w:r w:rsidRPr="00A014A4">
        <w:rPr>
          <w:sz w:val="16"/>
        </w:rPr>
        <w:t xml:space="preserve"> often </w:t>
      </w:r>
      <w:r w:rsidRPr="00A014A4">
        <w:rPr>
          <w:rStyle w:val="StyleUnderline"/>
        </w:rPr>
        <w:t>have a stabilizing effect on crisis situations.</w:t>
      </w:r>
      <w:r w:rsidRPr="00A014A4">
        <w:rPr>
          <w:sz w:val="16"/>
        </w:rPr>
        <w:t xml:space="preserve"> As I have argued elsewhere, </w:t>
      </w:r>
      <w:r w:rsidRPr="00A014A4">
        <w:rPr>
          <w:rStyle w:val="StyleUnderline"/>
        </w:rPr>
        <w:t>drones allow states to carry out military operations without risking significant escalation. Drones</w:t>
      </w:r>
      <w:r w:rsidRPr="00A014A4">
        <w:rPr>
          <w:sz w:val="16"/>
        </w:rPr>
        <w:t xml:space="preserve"> can help </w:t>
      </w:r>
      <w:r w:rsidRPr="00A014A4">
        <w:rPr>
          <w:rStyle w:val="StyleUnderline"/>
        </w:rPr>
        <w:t>stabilize crises by collecting intel</w:t>
      </w:r>
      <w:r w:rsidRPr="00A014A4">
        <w:rPr>
          <w:sz w:val="16"/>
        </w:rPr>
        <w:t xml:space="preserve">ligence </w:t>
      </w:r>
      <w:r w:rsidRPr="00A014A4">
        <w:rPr>
          <w:rStyle w:val="StyleUnderline"/>
        </w:rPr>
        <w:t>that can make subsequent operations more precise or limited, or can be deployed in lieu of more escalatory means, like ground forces or manned aircraft.</w:t>
      </w:r>
      <w:r w:rsidRPr="00A014A4">
        <w:rPr>
          <w:sz w:val="16"/>
        </w:rPr>
        <w:t xml:space="preserve"> While </w:t>
      </w:r>
      <w:r w:rsidRPr="00A014A4">
        <w:rPr>
          <w:rStyle w:val="StyleUnderline"/>
        </w:rPr>
        <w:t>states may be more prone to launch drones on risky missions, states are unlikely to take escalatory military or diplomatic responses after a drone is lost</w:t>
      </w:r>
      <w:r w:rsidRPr="00A014A4">
        <w:rPr>
          <w:sz w:val="16"/>
        </w:rPr>
        <w:t xml:space="preserve"> to enemy action. In other words, </w:t>
      </w:r>
      <w:r w:rsidRPr="00A014A4">
        <w:rPr>
          <w:rStyle w:val="StyleUnderline"/>
        </w:rPr>
        <w:t>drones provide a de-escalatory off-ramp that typically is not an option</w:t>
      </w:r>
      <w:r w:rsidRPr="00A014A4">
        <w:rPr>
          <w:sz w:val="16"/>
        </w:rPr>
        <w:t xml:space="preserve"> when inhabited assets are involved. For instance, </w:t>
      </w:r>
      <w:r w:rsidRPr="00A014A4">
        <w:rPr>
          <w:rStyle w:val="StyleUnderline"/>
        </w:rPr>
        <w:t>the Pentagon largely ignored Syria’s downing of a remotely piloted Predator</w:t>
      </w:r>
      <w:r w:rsidRPr="00A014A4">
        <w:rPr>
          <w:sz w:val="16"/>
        </w:rPr>
        <w:t xml:space="preserve"> reconnaissance drone in 2015. </w:t>
      </w:r>
      <w:r w:rsidRPr="00A014A4">
        <w:rPr>
          <w:rStyle w:val="StyleUnderline"/>
        </w:rPr>
        <w:t>In contrast</w:t>
      </w:r>
      <w:r w:rsidRPr="00A014A4">
        <w:rPr>
          <w:sz w:val="16"/>
        </w:rPr>
        <w:t xml:space="preserve">, </w:t>
      </w:r>
      <w:r w:rsidRPr="00A014A4">
        <w:rPr>
          <w:rStyle w:val="StyleUnderline"/>
        </w:rPr>
        <w:t>Syria’s</w:t>
      </w:r>
      <w:r w:rsidRPr="00A014A4">
        <w:rPr>
          <w:sz w:val="16"/>
        </w:rPr>
        <w:t xml:space="preserve"> recent </w:t>
      </w:r>
      <w:r w:rsidRPr="00A014A4">
        <w:rPr>
          <w:rStyle w:val="StyleUnderline"/>
        </w:rPr>
        <w:t>shoot down of an inhabited Israel</w:t>
      </w:r>
      <w:r w:rsidRPr="00A014A4">
        <w:rPr>
          <w:sz w:val="16"/>
        </w:rPr>
        <w:t xml:space="preserve"> Air Force </w:t>
      </w:r>
      <w:r w:rsidRPr="00A014A4">
        <w:rPr>
          <w:rStyle w:val="StyleUnderline"/>
        </w:rPr>
        <w:t>F-16</w:t>
      </w:r>
      <w:r w:rsidRPr="00A014A4">
        <w:rPr>
          <w:sz w:val="16"/>
        </w:rPr>
        <w:t xml:space="preserve"> fighter in February </w:t>
      </w:r>
      <w:r w:rsidRPr="00A014A4">
        <w:rPr>
          <w:rStyle w:val="StyleUnderline"/>
        </w:rPr>
        <w:t xml:space="preserve">triggered a </w:t>
      </w:r>
      <w:r w:rsidRPr="00A014A4">
        <w:rPr>
          <w:rStyle w:val="Emphasis"/>
        </w:rPr>
        <w:t>massive Israeli retaliation</w:t>
      </w:r>
      <w:r w:rsidRPr="00A014A4">
        <w:rPr>
          <w:sz w:val="16"/>
        </w:rPr>
        <w:t xml:space="preserve"> that reportedly destroyed half of Syrian air defenses.</w:t>
      </w:r>
    </w:p>
    <w:p w14:paraId="7294C206" w14:textId="77777777" w:rsidR="00BE4ACA" w:rsidRPr="00A014A4" w:rsidRDefault="00BE4ACA" w:rsidP="00BE4ACA">
      <w:pPr>
        <w:pStyle w:val="Heading3"/>
        <w:rPr>
          <w:rFonts w:cs="Arial"/>
        </w:rPr>
      </w:pPr>
      <w:r w:rsidRPr="00A014A4">
        <w:rPr>
          <w:rFonts w:cs="Arial"/>
        </w:rPr>
        <w:t>2NC – Link – Surveillance</w:t>
      </w:r>
    </w:p>
    <w:p w14:paraId="4FE45C09" w14:textId="77777777" w:rsidR="00BE4ACA" w:rsidRPr="00A014A4" w:rsidRDefault="00BE4ACA" w:rsidP="00BE4ACA">
      <w:pPr>
        <w:pStyle w:val="Heading4"/>
        <w:rPr>
          <w:rFonts w:cs="Arial"/>
        </w:rPr>
      </w:pPr>
      <w:r w:rsidRPr="00A014A4">
        <w:rPr>
          <w:rFonts w:cs="Arial"/>
        </w:rPr>
        <w:t xml:space="preserve">Drones are key to </w:t>
      </w:r>
      <w:r w:rsidRPr="00A014A4">
        <w:rPr>
          <w:rFonts w:cs="Arial"/>
          <w:u w:val="single"/>
        </w:rPr>
        <w:t>regional surveillance</w:t>
      </w:r>
      <w:r w:rsidRPr="00A014A4">
        <w:rPr>
          <w:rFonts w:cs="Arial"/>
        </w:rPr>
        <w:t xml:space="preserve"> – the alternative is </w:t>
      </w:r>
      <w:r w:rsidRPr="00A014A4">
        <w:rPr>
          <w:rFonts w:cs="Arial"/>
          <w:u w:val="single"/>
        </w:rPr>
        <w:t>ground troops</w:t>
      </w:r>
      <w:r w:rsidRPr="00A014A4">
        <w:rPr>
          <w:rFonts w:cs="Arial"/>
        </w:rPr>
        <w:t xml:space="preserve">, which are </w:t>
      </w:r>
      <w:r w:rsidRPr="00A014A4">
        <w:rPr>
          <w:rFonts w:cs="Arial"/>
          <w:u w:val="single"/>
        </w:rPr>
        <w:t>more escalatory</w:t>
      </w:r>
      <w:r w:rsidRPr="00A014A4">
        <w:rPr>
          <w:rFonts w:cs="Arial"/>
        </w:rPr>
        <w:t xml:space="preserve"> </w:t>
      </w:r>
    </w:p>
    <w:p w14:paraId="06ABA8DA" w14:textId="77777777" w:rsidR="00BE4ACA" w:rsidRPr="00A014A4" w:rsidRDefault="00BE4ACA" w:rsidP="00BE4ACA">
      <w:r w:rsidRPr="00A014A4">
        <w:rPr>
          <w:rStyle w:val="Style13ptBold"/>
        </w:rPr>
        <w:t xml:space="preserve">Horowitz et al 16 </w:t>
      </w:r>
      <w:r w:rsidRPr="00A014A4">
        <w:t>[Michael C. Horowitz Is Associate Professor of Political Science and Associate Director of Perry World House At The University Of Pennsylvania, Sarah E. Kreps Is Associate Professor Of Government At Cornell University, Matthew Fuhrmann Is Associate Professor Of Political Science At Texas A&amp;M University And Visiting Associate Professor At Stanford University’s Center For International Security And Cooperation, "Separating Fact From Fiction In The Debate Over Drone Proliferation," International Security Volume 41, Number 2, Fall 2016, https://www.mitpressjournals.org/doi/10.1162/ISEC_a_00257]</w:t>
      </w:r>
    </w:p>
    <w:p w14:paraId="02797609" w14:textId="77777777" w:rsidR="00BE4ACA" w:rsidRPr="00A014A4" w:rsidRDefault="00BE4ACA" w:rsidP="00BE4ACA">
      <w:pPr>
        <w:rPr>
          <w:sz w:val="16"/>
        </w:rPr>
      </w:pPr>
      <w:r w:rsidRPr="00A014A4">
        <w:rPr>
          <w:sz w:val="16"/>
        </w:rPr>
        <w:t xml:space="preserve">Yet, in general, current-generation </w:t>
      </w:r>
      <w:r w:rsidRPr="00A014A4">
        <w:rPr>
          <w:rStyle w:val="StyleUnderline"/>
        </w:rPr>
        <w:t>drones are likely to have a minimal impact on interstate relations. Armed or</w:t>
      </w:r>
      <w:r w:rsidRPr="00A014A4">
        <w:rPr>
          <w:sz w:val="16"/>
        </w:rPr>
        <w:t xml:space="preserve"> advanced </w:t>
      </w:r>
      <w:r w:rsidRPr="00A014A4">
        <w:rPr>
          <w:rStyle w:val="StyleUnderline"/>
        </w:rPr>
        <w:t xml:space="preserve">unarmed drones are </w:t>
      </w:r>
      <w:r w:rsidRPr="00A014A4">
        <w:rPr>
          <w:rStyle w:val="Emphasis"/>
        </w:rPr>
        <w:t>unlikely to provoke international crises or incite regional instability</w:t>
      </w:r>
      <w:r w:rsidRPr="00A014A4">
        <w:rPr>
          <w:sz w:val="16"/>
        </w:rPr>
        <w:t xml:space="preserve">. In addition, current-generation </w:t>
      </w:r>
      <w:r w:rsidRPr="00A014A4">
        <w:rPr>
          <w:rStyle w:val="StyleUnderline"/>
        </w:rPr>
        <w:t>drones offer little utility for coercion</w:t>
      </w:r>
      <w:r w:rsidRPr="00A014A4">
        <w:rPr>
          <w:sz w:val="16"/>
        </w:rPr>
        <w:t xml:space="preserve"> against other governments. Contrary to the conventional wisdom, moreover, </w:t>
      </w:r>
      <w:r w:rsidRPr="00A014A4">
        <w:rPr>
          <w:rStyle w:val="StyleUnderline"/>
        </w:rPr>
        <w:t xml:space="preserve">drones might </w:t>
      </w:r>
      <w:r w:rsidRPr="00A014A4">
        <w:rPr>
          <w:rStyle w:val="Emphasis"/>
        </w:rPr>
        <w:t>enhance security</w:t>
      </w:r>
      <w:r w:rsidRPr="00A014A4">
        <w:rPr>
          <w:rStyle w:val="StyleUnderline"/>
        </w:rPr>
        <w:t xml:space="preserve"> in disputed border regions by providing states with a </w:t>
      </w:r>
      <w:r w:rsidRPr="00A014A4">
        <w:rPr>
          <w:rStyle w:val="Emphasis"/>
        </w:rPr>
        <w:t>greater ability to monitor contested regions</w:t>
      </w:r>
      <w:r w:rsidRPr="00A014A4">
        <w:rPr>
          <w:rStyle w:val="StyleUnderline"/>
        </w:rPr>
        <w:t xml:space="preserve"> persistently at lower cost. Monitoring can help to reassure states that potential adversaries are not attempting</w:t>
      </w:r>
      <w:r w:rsidRPr="00A014A4">
        <w:rPr>
          <w:sz w:val="16"/>
        </w:rPr>
        <w:t xml:space="preserve"> to change the status quo through </w:t>
      </w:r>
      <w:r w:rsidRPr="00A014A4">
        <w:rPr>
          <w:rStyle w:val="StyleUnderline"/>
        </w:rPr>
        <w:t>force</w:t>
      </w:r>
      <w:r w:rsidRPr="00A014A4">
        <w:rPr>
          <w:sz w:val="16"/>
        </w:rPr>
        <w:t xml:space="preserve">. </w:t>
      </w:r>
      <w:r w:rsidRPr="00A014A4">
        <w:rPr>
          <w:rStyle w:val="StyleUnderline"/>
        </w:rPr>
        <w:t>The limited significance of</w:t>
      </w:r>
      <w:r w:rsidRPr="00A014A4">
        <w:rPr>
          <w:sz w:val="16"/>
        </w:rPr>
        <w:t xml:space="preserve"> current-generation </w:t>
      </w:r>
      <w:r w:rsidRPr="00A014A4">
        <w:rPr>
          <w:rStyle w:val="StyleUnderline"/>
        </w:rPr>
        <w:t>drones</w:t>
      </w:r>
      <w:r w:rsidRPr="00A014A4">
        <w:rPr>
          <w:sz w:val="16"/>
        </w:rPr>
        <w:t xml:space="preserve"> in interstate contexts </w:t>
      </w:r>
      <w:r w:rsidRPr="00A014A4">
        <w:rPr>
          <w:rStyle w:val="StyleUnderline"/>
        </w:rPr>
        <w:t xml:space="preserve">beyond monitoring stems from a key </w:t>
      </w:r>
      <w:r w:rsidRPr="00A014A4">
        <w:rPr>
          <w:rStyle w:val="Emphasis"/>
        </w:rPr>
        <w:t>technological limitation</w:t>
      </w:r>
      <w:r w:rsidRPr="00A014A4">
        <w:rPr>
          <w:rStyle w:val="StyleUnderline"/>
        </w:rPr>
        <w:t>: drones</w:t>
      </w:r>
      <w:r w:rsidRPr="00A014A4">
        <w:rPr>
          <w:sz w:val="16"/>
        </w:rPr>
        <w:t xml:space="preserve"> currently in operation </w:t>
      </w:r>
      <w:r w:rsidRPr="00A014A4">
        <w:rPr>
          <w:rStyle w:val="StyleUnderline"/>
        </w:rPr>
        <w:t xml:space="preserve">are </w:t>
      </w:r>
      <w:r w:rsidRPr="00A014A4">
        <w:rPr>
          <w:rStyle w:val="Emphasis"/>
        </w:rPr>
        <w:t>vulnerable to air defense systems</w:t>
      </w:r>
      <w:r w:rsidRPr="00A014A4">
        <w:rPr>
          <w:rStyle w:val="StyleUnderline"/>
        </w:rPr>
        <w:t>, so they are much less likely to be effective when operating in hostile airspace</w:t>
      </w:r>
      <w:r w:rsidRPr="00A014A4">
        <w:rPr>
          <w:sz w:val="16"/>
        </w:rPr>
        <w:t>.9</w:t>
      </w:r>
    </w:p>
    <w:p w14:paraId="08B1EBA6" w14:textId="77777777" w:rsidR="00BE4ACA" w:rsidRPr="00A014A4" w:rsidRDefault="00BE4ACA" w:rsidP="00BE4ACA">
      <w:pPr>
        <w:pStyle w:val="Heading3"/>
        <w:rPr>
          <w:rFonts w:cs="Arial"/>
        </w:rPr>
      </w:pPr>
      <w:r w:rsidRPr="00A014A4">
        <w:rPr>
          <w:rFonts w:cs="Arial"/>
        </w:rPr>
        <w:t xml:space="preserve">2NC – AT: Arms Race </w:t>
      </w:r>
    </w:p>
    <w:p w14:paraId="2CA9F183" w14:textId="77777777" w:rsidR="00BE4ACA" w:rsidRPr="00A014A4" w:rsidRDefault="00BE4ACA" w:rsidP="00BE4ACA">
      <w:pPr>
        <w:pStyle w:val="Heading4"/>
        <w:rPr>
          <w:rFonts w:cs="Arial"/>
          <w:u w:val="single"/>
        </w:rPr>
      </w:pPr>
      <w:r w:rsidRPr="00A014A4">
        <w:rPr>
          <w:rFonts w:cs="Arial"/>
          <w:u w:val="single"/>
        </w:rPr>
        <w:t>No arms racing</w:t>
      </w:r>
      <w:r w:rsidRPr="00A014A4">
        <w:rPr>
          <w:rFonts w:cs="Arial"/>
        </w:rPr>
        <w:t xml:space="preserve"> or </w:t>
      </w:r>
      <w:r w:rsidRPr="00A014A4">
        <w:rPr>
          <w:rFonts w:cs="Arial"/>
          <w:u w:val="single"/>
        </w:rPr>
        <w:t>destabilization</w:t>
      </w:r>
      <w:r w:rsidRPr="00A014A4">
        <w:rPr>
          <w:rFonts w:cs="Arial"/>
        </w:rPr>
        <w:t xml:space="preserve"> – past transfers prove and </w:t>
      </w:r>
      <w:r w:rsidRPr="00A014A4">
        <w:rPr>
          <w:rFonts w:cs="Arial"/>
          <w:u w:val="single"/>
        </w:rPr>
        <w:t>large</w:t>
      </w:r>
      <w:r w:rsidRPr="00A014A4">
        <w:rPr>
          <w:rFonts w:cs="Arial"/>
        </w:rPr>
        <w:t xml:space="preserve"> arsenals </w:t>
      </w:r>
      <w:r w:rsidRPr="00A014A4">
        <w:rPr>
          <w:rFonts w:cs="Arial"/>
          <w:u w:val="single"/>
        </w:rPr>
        <w:t>aren’t feasible</w:t>
      </w:r>
    </w:p>
    <w:p w14:paraId="0EA2ED86" w14:textId="77777777" w:rsidR="00BE4ACA" w:rsidRPr="00A014A4" w:rsidRDefault="00BE4ACA" w:rsidP="00BE4ACA">
      <w:r w:rsidRPr="00A014A4">
        <w:rPr>
          <w:rStyle w:val="Style13ptBold"/>
        </w:rPr>
        <w:t>Lin-Greenberg 18</w:t>
      </w:r>
      <w:r w:rsidRPr="00A014A4">
        <w:t>, [Erik Lin-Greenberg is a PhD candidate in the Department of Political Science at Columbia University, where he studies international relations. He previously served as an active duty Air Force officer, WHY WASHINGTON’S NEW DRONE EXPORT POLICY IS GOOD FOR NATIONAL SECURITY, April 24, https://warontherocks.com/2018/04/why-washingtons-new-drone-export-policy-is-good-for-national-security/]</w:t>
      </w:r>
    </w:p>
    <w:p w14:paraId="1B7EE817" w14:textId="77777777" w:rsidR="00BE4ACA" w:rsidRPr="00A014A4" w:rsidRDefault="00BE4ACA" w:rsidP="00BE4ACA">
      <w:pPr>
        <w:rPr>
          <w:sz w:val="16"/>
        </w:rPr>
      </w:pPr>
      <w:r w:rsidRPr="00A014A4">
        <w:rPr>
          <w:sz w:val="16"/>
        </w:rPr>
        <w:t xml:space="preserve">Drone proliferation </w:t>
      </w:r>
      <w:r w:rsidRPr="00A014A4">
        <w:rPr>
          <w:rStyle w:val="StyleUnderline"/>
        </w:rPr>
        <w:t>pessimists</w:t>
      </w:r>
      <w:r w:rsidRPr="00A014A4">
        <w:rPr>
          <w:sz w:val="16"/>
        </w:rPr>
        <w:t xml:space="preserve"> often </w:t>
      </w:r>
      <w:r w:rsidRPr="00A014A4">
        <w:rPr>
          <w:rStyle w:val="StyleUnderline"/>
        </w:rPr>
        <w:t>lament</w:t>
      </w:r>
      <w:r w:rsidRPr="00A014A4">
        <w:rPr>
          <w:sz w:val="16"/>
        </w:rPr>
        <w:t xml:space="preserve"> that </w:t>
      </w:r>
      <w:r w:rsidRPr="00A014A4">
        <w:rPr>
          <w:rStyle w:val="StyleUnderline"/>
        </w:rPr>
        <w:t>weakening drone export controls</w:t>
      </w:r>
      <w:r w:rsidRPr="00A014A4">
        <w:rPr>
          <w:sz w:val="16"/>
        </w:rPr>
        <w:t xml:space="preserve"> </w:t>
      </w:r>
      <w:r w:rsidRPr="00A014A4">
        <w:rPr>
          <w:rStyle w:val="StyleUnderline"/>
        </w:rPr>
        <w:t>will</w:t>
      </w:r>
      <w:r w:rsidRPr="00A014A4">
        <w:rPr>
          <w:sz w:val="16"/>
        </w:rPr>
        <w:t xml:space="preserve"> make it easier for states to launch military operations and </w:t>
      </w:r>
      <w:r w:rsidRPr="00A014A4">
        <w:rPr>
          <w:rStyle w:val="StyleUnderline"/>
        </w:rPr>
        <w:t>destabilize security</w:t>
      </w:r>
      <w:r w:rsidRPr="00A014A4">
        <w:rPr>
          <w:sz w:val="16"/>
        </w:rPr>
        <w:t xml:space="preserve"> by </w:t>
      </w:r>
      <w:r w:rsidRPr="00A014A4">
        <w:rPr>
          <w:rStyle w:val="StyleUnderline"/>
        </w:rPr>
        <w:t>triggering arms racing</w:t>
      </w:r>
      <w:r w:rsidRPr="00A014A4">
        <w:rPr>
          <w:sz w:val="16"/>
        </w:rPr>
        <w:t xml:space="preserve"> between states eager to one-up their rival’s drone capabilities. These concerns are likely overstated for two reasons.</w:t>
      </w:r>
    </w:p>
    <w:p w14:paraId="6E9A713D" w14:textId="77777777" w:rsidR="00BE4ACA" w:rsidRPr="00A014A4" w:rsidRDefault="00BE4ACA" w:rsidP="00BE4ACA">
      <w:pPr>
        <w:rPr>
          <w:sz w:val="16"/>
        </w:rPr>
      </w:pPr>
      <w:r w:rsidRPr="00A014A4">
        <w:rPr>
          <w:sz w:val="16"/>
        </w:rPr>
        <w:t xml:space="preserve">First, the </w:t>
      </w:r>
      <w:r w:rsidRPr="00A014A4">
        <w:rPr>
          <w:rStyle w:val="StyleUnderline"/>
        </w:rPr>
        <w:t>transfer</w:t>
      </w:r>
      <w:r w:rsidRPr="00A014A4">
        <w:rPr>
          <w:sz w:val="16"/>
        </w:rPr>
        <w:t xml:space="preserve"> of drones </w:t>
      </w:r>
      <w:r w:rsidRPr="00A014A4">
        <w:rPr>
          <w:rStyle w:val="StyleUnderline"/>
        </w:rPr>
        <w:t>is unlikely to be inherently destabilizing</w:t>
      </w:r>
      <w:r w:rsidRPr="00A014A4">
        <w:rPr>
          <w:sz w:val="16"/>
        </w:rPr>
        <w:t xml:space="preserve">. To be sure, the reduced risk associated with operating remotely piloted aircraft may lead risk-averse decision-makers to more frequently launch drones on intelligence gathering and strike missions. However, </w:t>
      </w:r>
      <w:r w:rsidRPr="00A014A4">
        <w:rPr>
          <w:rStyle w:val="StyleUnderline"/>
        </w:rPr>
        <w:t>limited transfers</w:t>
      </w:r>
      <w:r w:rsidRPr="00A014A4">
        <w:rPr>
          <w:sz w:val="16"/>
        </w:rPr>
        <w:t xml:space="preserve"> of drone technology have </w:t>
      </w:r>
      <w:r w:rsidRPr="00A014A4">
        <w:rPr>
          <w:rStyle w:val="StyleUnderline"/>
        </w:rPr>
        <w:t>had a minimal effect on regional stability</w:t>
      </w:r>
      <w:r w:rsidRPr="00A014A4">
        <w:rPr>
          <w:sz w:val="16"/>
        </w:rPr>
        <w:t xml:space="preserve">. For instance, </w:t>
      </w:r>
      <w:r w:rsidRPr="00A014A4">
        <w:rPr>
          <w:rStyle w:val="StyleUnderline"/>
        </w:rPr>
        <w:t>Iraq and Nigeria</w:t>
      </w:r>
      <w:r w:rsidRPr="00A014A4">
        <w:rPr>
          <w:sz w:val="16"/>
        </w:rPr>
        <w:t xml:space="preserve"> have used recently </w:t>
      </w:r>
      <w:r w:rsidRPr="00A014A4">
        <w:rPr>
          <w:rStyle w:val="StyleUnderline"/>
        </w:rPr>
        <w:t>acquired</w:t>
      </w:r>
      <w:r w:rsidRPr="00A014A4">
        <w:rPr>
          <w:sz w:val="16"/>
        </w:rPr>
        <w:t xml:space="preserve"> </w:t>
      </w:r>
      <w:r w:rsidRPr="00A014A4">
        <w:rPr>
          <w:rStyle w:val="StyleUnderline"/>
        </w:rPr>
        <w:t>drones</w:t>
      </w:r>
      <w:r w:rsidRPr="00A014A4">
        <w:rPr>
          <w:sz w:val="16"/>
        </w:rPr>
        <w:t xml:space="preserve"> to launch missile strikes on suspected terrorists, </w:t>
      </w:r>
      <w:r w:rsidRPr="00A014A4">
        <w:rPr>
          <w:rStyle w:val="StyleUnderline"/>
        </w:rPr>
        <w:t>but</w:t>
      </w:r>
      <w:r w:rsidRPr="00A014A4">
        <w:rPr>
          <w:sz w:val="16"/>
        </w:rPr>
        <w:t xml:space="preserve"> these </w:t>
      </w:r>
      <w:r w:rsidRPr="00A014A4">
        <w:rPr>
          <w:rStyle w:val="StyleUnderline"/>
        </w:rPr>
        <w:t>operations have been limited in scale and geographic scope. Carrying out worldwide drone operations like those</w:t>
      </w:r>
      <w:r w:rsidRPr="00A014A4">
        <w:rPr>
          <w:sz w:val="16"/>
        </w:rPr>
        <w:t xml:space="preserve"> conducted </w:t>
      </w:r>
      <w:r w:rsidRPr="00A014A4">
        <w:rPr>
          <w:rStyle w:val="StyleUnderline"/>
        </w:rPr>
        <w:t>by the</w:t>
      </w:r>
      <w:r w:rsidRPr="00A014A4">
        <w:rPr>
          <w:sz w:val="16"/>
        </w:rPr>
        <w:t xml:space="preserve"> </w:t>
      </w:r>
      <w:r w:rsidRPr="00A014A4">
        <w:rPr>
          <w:rStyle w:val="Emphasis"/>
        </w:rPr>
        <w:t>U</w:t>
      </w:r>
      <w:r w:rsidRPr="00A014A4">
        <w:rPr>
          <w:sz w:val="16"/>
        </w:rPr>
        <w:t xml:space="preserve">nited </w:t>
      </w:r>
      <w:r w:rsidRPr="00A014A4">
        <w:rPr>
          <w:rStyle w:val="Emphasis"/>
        </w:rPr>
        <w:t>S</w:t>
      </w:r>
      <w:r w:rsidRPr="00A014A4">
        <w:rPr>
          <w:sz w:val="16"/>
        </w:rPr>
        <w:t xml:space="preserve">tates </w:t>
      </w:r>
      <w:r w:rsidRPr="00A014A4">
        <w:rPr>
          <w:rStyle w:val="StyleUnderline"/>
        </w:rPr>
        <w:t>requires</w:t>
      </w:r>
      <w:r w:rsidRPr="00A014A4">
        <w:rPr>
          <w:sz w:val="16"/>
        </w:rPr>
        <w:t xml:space="preserve"> a </w:t>
      </w:r>
      <w:r w:rsidRPr="00A014A4">
        <w:rPr>
          <w:rStyle w:val="StyleUnderline"/>
        </w:rPr>
        <w:t>massive</w:t>
      </w:r>
      <w:r w:rsidRPr="00A014A4">
        <w:rPr>
          <w:sz w:val="16"/>
        </w:rPr>
        <w:t xml:space="preserve"> </w:t>
      </w:r>
      <w:r w:rsidRPr="00A014A4">
        <w:rPr>
          <w:rStyle w:val="StyleUnderline"/>
        </w:rPr>
        <w:t>technological</w:t>
      </w:r>
      <w:r w:rsidRPr="00A014A4">
        <w:rPr>
          <w:sz w:val="16"/>
        </w:rPr>
        <w:t xml:space="preserve"> </w:t>
      </w:r>
      <w:r w:rsidRPr="00A014A4">
        <w:rPr>
          <w:rStyle w:val="StyleUnderline"/>
        </w:rPr>
        <w:t>and logistical infrastructure</w:t>
      </w:r>
      <w:r w:rsidRPr="00A014A4">
        <w:rPr>
          <w:sz w:val="16"/>
        </w:rPr>
        <w:t xml:space="preserve">, and as I describe in a forthcoming book chapter, a </w:t>
      </w:r>
      <w:r w:rsidRPr="00A014A4">
        <w:rPr>
          <w:rStyle w:val="StyleUnderline"/>
        </w:rPr>
        <w:t>complex backbone</w:t>
      </w:r>
      <w:r w:rsidRPr="00A014A4">
        <w:rPr>
          <w:sz w:val="16"/>
        </w:rPr>
        <w:t xml:space="preserve"> of intelligence personnel and organizations that </w:t>
      </w:r>
      <w:r w:rsidRPr="00A014A4">
        <w:rPr>
          <w:rStyle w:val="StyleUnderline"/>
        </w:rPr>
        <w:t>costs billions and takes decades to develop. Even if countries acquire drone aircraft, it takes time to develop the required network of bases, satellites, computer systems, and personnel before a state can conduct sustained, large-scale drone operations.</w:t>
      </w:r>
    </w:p>
    <w:p w14:paraId="35F7202B" w14:textId="77777777" w:rsidR="00BE4ACA" w:rsidRPr="00A014A4" w:rsidRDefault="00BE4ACA" w:rsidP="00BE4ACA">
      <w:pPr>
        <w:pStyle w:val="Heading4"/>
        <w:rPr>
          <w:rFonts w:cs="Arial"/>
        </w:rPr>
      </w:pPr>
      <w:r w:rsidRPr="00A014A4">
        <w:rPr>
          <w:rFonts w:cs="Arial"/>
        </w:rPr>
        <w:t xml:space="preserve">Arms races are a </w:t>
      </w:r>
      <w:r w:rsidRPr="00A014A4">
        <w:rPr>
          <w:rFonts w:cs="Arial"/>
          <w:u w:val="single"/>
        </w:rPr>
        <w:t>substitute for war</w:t>
      </w:r>
      <w:r w:rsidRPr="00A014A4">
        <w:rPr>
          <w:rFonts w:cs="Arial"/>
        </w:rPr>
        <w:t xml:space="preserve">, winning solves your aff by clarifying </w:t>
      </w:r>
      <w:r w:rsidRPr="00A014A4">
        <w:rPr>
          <w:rFonts w:cs="Arial"/>
          <w:u w:val="single"/>
        </w:rPr>
        <w:t>resolve</w:t>
      </w:r>
      <w:r w:rsidRPr="00A014A4">
        <w:rPr>
          <w:rFonts w:cs="Arial"/>
        </w:rPr>
        <w:t xml:space="preserve"> and </w:t>
      </w:r>
      <w:r w:rsidRPr="00A014A4">
        <w:rPr>
          <w:rFonts w:cs="Arial"/>
          <w:u w:val="single"/>
        </w:rPr>
        <w:t>relative power</w:t>
      </w:r>
      <w:r w:rsidRPr="00A014A4">
        <w:rPr>
          <w:rFonts w:cs="Arial"/>
        </w:rPr>
        <w:t xml:space="preserve"> </w:t>
      </w:r>
    </w:p>
    <w:p w14:paraId="6499DC2C" w14:textId="77777777" w:rsidR="00BE4ACA" w:rsidRPr="00A014A4" w:rsidRDefault="00BE4ACA" w:rsidP="00BE4ACA">
      <w:r w:rsidRPr="00A014A4">
        <w:rPr>
          <w:rStyle w:val="Style13ptBold"/>
        </w:rPr>
        <w:t>Kroenig 18</w:t>
      </w:r>
      <w:r w:rsidRPr="00A014A4">
        <w:t xml:space="preserve"> [Matthew, Associate Professor in the Department of Government and the Edmund A. Walsh School of Foreign Service at Georgetown, 2018, “The Logic of American Nuclear Strategy: Why Strategic Superiority Matters,” Chapter: “Arms Races,” </w:t>
      </w:r>
      <w:r w:rsidRPr="00A014A4">
        <w:rPr>
          <w:b/>
        </w:rPr>
        <w:t>Page # is for chapter, not complete text</w:t>
      </w:r>
      <w:r w:rsidRPr="00A014A4">
        <w:t>, Page 12-14]</w:t>
      </w:r>
    </w:p>
    <w:p w14:paraId="7DA079EB" w14:textId="77777777" w:rsidR="00BE4ACA" w:rsidRPr="00A014A4" w:rsidRDefault="00BE4ACA" w:rsidP="00BE4ACA">
      <w:pPr>
        <w:rPr>
          <w:sz w:val="16"/>
        </w:rPr>
      </w:pPr>
      <w:r w:rsidRPr="00A014A4">
        <w:rPr>
          <w:sz w:val="16"/>
        </w:rPr>
        <w:t xml:space="preserve">If an adversary state is able and willing to match US nuclear capabilities and it designs its forces to match or beat Washington, then an arms race may very well occur. But it does not follow that </w:t>
      </w:r>
      <w:r w:rsidRPr="00A014A4">
        <w:rPr>
          <w:rStyle w:val="StyleUnderline"/>
        </w:rPr>
        <w:t>the arms race</w:t>
      </w:r>
      <w:r w:rsidRPr="00A014A4">
        <w:rPr>
          <w:sz w:val="16"/>
        </w:rPr>
        <w:t xml:space="preserve"> is a cost of a robust US nuclear posture. Rather, it </w:t>
      </w:r>
      <w:r w:rsidRPr="00A014A4">
        <w:rPr>
          <w:rStyle w:val="StyleUnderline"/>
        </w:rPr>
        <w:t xml:space="preserve">may be a </w:t>
      </w:r>
      <w:r w:rsidRPr="00A014A4">
        <w:rPr>
          <w:rStyle w:val="Emphasis"/>
        </w:rPr>
        <w:t>benefit</w:t>
      </w:r>
      <w:r w:rsidRPr="00A014A4">
        <w:rPr>
          <w:sz w:val="16"/>
        </w:rPr>
        <w:t xml:space="preserve">. Indeed, </w:t>
      </w:r>
      <w:r w:rsidRPr="00A014A4">
        <w:rPr>
          <w:rStyle w:val="Emphasis"/>
        </w:rPr>
        <w:t>competing</w:t>
      </w:r>
      <w:r w:rsidRPr="00A014A4">
        <w:rPr>
          <w:rStyle w:val="StyleUnderline"/>
        </w:rPr>
        <w:t xml:space="preserve"> in and </w:t>
      </w:r>
      <w:r w:rsidRPr="00A014A4">
        <w:rPr>
          <w:rStyle w:val="Emphasis"/>
        </w:rPr>
        <w:t>winning arms races</w:t>
      </w:r>
      <w:r w:rsidRPr="00A014A4">
        <w:rPr>
          <w:rStyle w:val="StyleUnderline"/>
        </w:rPr>
        <w:t xml:space="preserve"> is sometimes a </w:t>
      </w:r>
      <w:r w:rsidRPr="00A014A4">
        <w:rPr>
          <w:rStyle w:val="Emphasis"/>
        </w:rPr>
        <w:t>necessary</w:t>
      </w:r>
      <w:r w:rsidRPr="00A014A4">
        <w:rPr>
          <w:sz w:val="16"/>
        </w:rPr>
        <w:t>, if undesirable, part of international politics.</w:t>
      </w:r>
    </w:p>
    <w:p w14:paraId="107228D5" w14:textId="77777777" w:rsidR="00BE4ACA" w:rsidRPr="00A014A4" w:rsidRDefault="00BE4ACA" w:rsidP="00BE4ACA">
      <w:pPr>
        <w:rPr>
          <w:rStyle w:val="StyleUnderline"/>
          <w:sz w:val="16"/>
          <w:szCs w:val="16"/>
          <w:u w:val="none"/>
        </w:rPr>
      </w:pPr>
      <w:r w:rsidRPr="00A014A4">
        <w:rPr>
          <w:sz w:val="16"/>
          <w:szCs w:val="16"/>
        </w:rPr>
        <w:t>Then–US President Elect Donald Trump generated controversy in December 2016, when he responded to critics who feared that his proposed policies risked (p.152) starting an arms race with Russia and China by saying, “Let it be an arms race . . . we will outmatch them at every pass and outlast them all.”41 His response only further outraged his critics, but Trump had a point.</w:t>
      </w:r>
    </w:p>
    <w:p w14:paraId="06951B9F" w14:textId="77777777" w:rsidR="00BE4ACA" w:rsidRPr="00A014A4" w:rsidRDefault="00BE4ACA" w:rsidP="00BE4ACA">
      <w:pPr>
        <w:rPr>
          <w:sz w:val="16"/>
        </w:rPr>
      </w:pPr>
      <w:r w:rsidRPr="00A014A4">
        <w:rPr>
          <w:sz w:val="16"/>
        </w:rPr>
        <w:t xml:space="preserve">The canonical spiral model is only one theory of arms competitions. </w:t>
      </w:r>
      <w:r w:rsidRPr="00A014A4">
        <w:rPr>
          <w:rStyle w:val="StyleUnderline"/>
        </w:rPr>
        <w:t>In the</w:t>
      </w:r>
      <w:r w:rsidRPr="00A014A4">
        <w:rPr>
          <w:sz w:val="16"/>
        </w:rPr>
        <w:t xml:space="preserve"> alternative “</w:t>
      </w:r>
      <w:r w:rsidRPr="00A014A4">
        <w:rPr>
          <w:rStyle w:val="Emphasis"/>
        </w:rPr>
        <w:t>deterrence model</w:t>
      </w:r>
      <w:r w:rsidRPr="00A014A4">
        <w:rPr>
          <w:sz w:val="16"/>
        </w:rPr>
        <w:t xml:space="preserve">,” </w:t>
      </w:r>
      <w:r w:rsidRPr="00A014A4">
        <w:rPr>
          <w:rStyle w:val="Emphasis"/>
        </w:rPr>
        <w:t>prevailing</w:t>
      </w:r>
      <w:r w:rsidRPr="00A014A4">
        <w:rPr>
          <w:rStyle w:val="StyleUnderline"/>
        </w:rPr>
        <w:t xml:space="preserve"> in an arms race is necessary in order to </w:t>
      </w:r>
      <w:r w:rsidRPr="00A014A4">
        <w:rPr>
          <w:rStyle w:val="Emphasis"/>
        </w:rPr>
        <w:t>deter an aggressive rival</w:t>
      </w:r>
      <w:r w:rsidRPr="00A014A4">
        <w:rPr>
          <w:sz w:val="16"/>
        </w:rPr>
        <w:t xml:space="preserve">.42 According to this model, </w:t>
      </w:r>
      <w:r w:rsidRPr="00A014A4">
        <w:rPr>
          <w:rStyle w:val="StyleUnderline"/>
        </w:rPr>
        <w:t>strategic competitions</w:t>
      </w:r>
      <w:r w:rsidRPr="00A014A4">
        <w:rPr>
          <w:sz w:val="16"/>
        </w:rPr>
        <w:t xml:space="preserve">, including arms races, </w:t>
      </w:r>
      <w:r w:rsidRPr="00A014A4">
        <w:rPr>
          <w:rStyle w:val="StyleUnderline"/>
        </w:rPr>
        <w:t xml:space="preserve">are not the result of mutual suspicions and arms spirals, but are rather caused by </w:t>
      </w:r>
      <w:r w:rsidRPr="00A014A4">
        <w:rPr>
          <w:rStyle w:val="Emphasis"/>
        </w:rPr>
        <w:t>fundamental conflicts</w:t>
      </w:r>
      <w:r w:rsidRPr="00A014A4">
        <w:rPr>
          <w:rStyle w:val="StyleUnderline"/>
        </w:rPr>
        <w:t xml:space="preserve"> of interests between states, such as contested </w:t>
      </w:r>
      <w:r w:rsidRPr="00A014A4">
        <w:rPr>
          <w:rStyle w:val="Emphasis"/>
        </w:rPr>
        <w:t>territorial claims</w:t>
      </w:r>
      <w:r w:rsidRPr="00A014A4">
        <w:rPr>
          <w:rStyle w:val="StyleUnderline"/>
        </w:rPr>
        <w:t xml:space="preserve"> </w:t>
      </w:r>
      <w:r w:rsidRPr="00A014A4">
        <w:rPr>
          <w:sz w:val="16"/>
        </w:rPr>
        <w:t xml:space="preserve">or ideological disagreements. </w:t>
      </w:r>
      <w:r w:rsidRPr="00A014A4">
        <w:rPr>
          <w:rStyle w:val="StyleUnderline"/>
        </w:rPr>
        <w:t xml:space="preserve">Faced with a </w:t>
      </w:r>
      <w:r w:rsidRPr="00A014A4">
        <w:rPr>
          <w:rStyle w:val="Emphasis"/>
        </w:rPr>
        <w:t>revisionist</w:t>
      </w:r>
      <w:r w:rsidRPr="00A014A4">
        <w:rPr>
          <w:rStyle w:val="StyleUnderline"/>
        </w:rPr>
        <w:t xml:space="preserve">, or so-called greedy, </w:t>
      </w:r>
      <w:r w:rsidRPr="00A014A4">
        <w:rPr>
          <w:rStyle w:val="Emphasis"/>
        </w:rPr>
        <w:t>adversary</w:t>
      </w:r>
      <w:r w:rsidRPr="00A014A4">
        <w:rPr>
          <w:rStyle w:val="StyleUnderline"/>
        </w:rPr>
        <w:t>, states must arm themselves to</w:t>
      </w:r>
      <w:r w:rsidRPr="00A014A4">
        <w:rPr>
          <w:sz w:val="16"/>
        </w:rPr>
        <w:t xml:space="preserve"> </w:t>
      </w:r>
      <w:r w:rsidRPr="00A014A4">
        <w:rPr>
          <w:rStyle w:val="StyleUnderline"/>
        </w:rPr>
        <w:t xml:space="preserve">deter the threat from their </w:t>
      </w:r>
      <w:r w:rsidRPr="00A014A4">
        <w:rPr>
          <w:rStyle w:val="Emphasis"/>
        </w:rPr>
        <w:t>expansionist rival</w:t>
      </w:r>
      <w:r w:rsidRPr="00A014A4">
        <w:rPr>
          <w:sz w:val="16"/>
        </w:rPr>
        <w:t xml:space="preserve">. Failing to do so would give the greedy adversary a free pass and risk sacrificing vital interests in the face of enemy expansion. If the enemy is seeking to challenge one’s interests and is building up its military forces to do so, then one must arm in order to defend oneself. Moreover, in addition to augmenting deterrence, </w:t>
      </w:r>
      <w:r w:rsidRPr="00A014A4">
        <w:rPr>
          <w:rStyle w:val="StyleUnderline"/>
        </w:rPr>
        <w:t xml:space="preserve">the devotion of scarce resources to military expenditures can serve as a </w:t>
      </w:r>
      <w:r w:rsidRPr="00A014A4">
        <w:rPr>
          <w:rStyle w:val="Emphasis"/>
        </w:rPr>
        <w:t>costly signal of resolve</w:t>
      </w:r>
      <w:r w:rsidRPr="00A014A4">
        <w:rPr>
          <w:sz w:val="16"/>
        </w:rPr>
        <w:t xml:space="preserve"> </w:t>
      </w:r>
      <w:r w:rsidRPr="00A014A4">
        <w:rPr>
          <w:rStyle w:val="StyleUnderline"/>
        </w:rPr>
        <w:t>to stand firm</w:t>
      </w:r>
      <w:r w:rsidRPr="00A014A4">
        <w:rPr>
          <w:sz w:val="16"/>
        </w:rPr>
        <w:t xml:space="preserve"> on the issues in dispute.43 In this way, </w:t>
      </w:r>
      <w:r w:rsidRPr="00A014A4">
        <w:rPr>
          <w:rStyle w:val="StyleUnderline"/>
        </w:rPr>
        <w:t>arms races can “</w:t>
      </w:r>
      <w:r w:rsidRPr="00A014A4">
        <w:rPr>
          <w:rStyle w:val="Emphasis"/>
        </w:rPr>
        <w:t>substitute” for war</w:t>
      </w:r>
      <w:r w:rsidRPr="00A014A4">
        <w:rPr>
          <w:sz w:val="16"/>
        </w:rPr>
        <w:t xml:space="preserve"> </w:t>
      </w:r>
      <w:r w:rsidRPr="00A014A4">
        <w:rPr>
          <w:rStyle w:val="StyleUnderline"/>
        </w:rPr>
        <w:t xml:space="preserve">by helping to eliminate </w:t>
      </w:r>
      <w:r w:rsidRPr="00A014A4">
        <w:rPr>
          <w:rStyle w:val="Emphasis"/>
        </w:rPr>
        <w:t>uncertainty</w:t>
      </w:r>
      <w:r w:rsidRPr="00A014A4">
        <w:rPr>
          <w:sz w:val="16"/>
        </w:rPr>
        <w:t xml:space="preserve"> </w:t>
      </w:r>
      <w:r w:rsidRPr="00A014A4">
        <w:rPr>
          <w:rStyle w:val="StyleUnderline"/>
        </w:rPr>
        <w:t xml:space="preserve">over </w:t>
      </w:r>
      <w:r w:rsidRPr="00A014A4">
        <w:rPr>
          <w:rStyle w:val="Emphasis"/>
        </w:rPr>
        <w:t>power</w:t>
      </w:r>
      <w:r w:rsidRPr="00A014A4">
        <w:rPr>
          <w:sz w:val="16"/>
        </w:rPr>
        <w:t xml:space="preserve"> </w:t>
      </w:r>
      <w:r w:rsidRPr="00A014A4">
        <w:rPr>
          <w:rStyle w:val="StyleUnderline"/>
        </w:rPr>
        <w:t>and</w:t>
      </w:r>
      <w:r w:rsidRPr="00A014A4">
        <w:rPr>
          <w:sz w:val="16"/>
        </w:rPr>
        <w:t xml:space="preserve"> </w:t>
      </w:r>
      <w:r w:rsidRPr="00A014A4">
        <w:rPr>
          <w:rStyle w:val="Emphasis"/>
        </w:rPr>
        <w:t>resolve</w:t>
      </w:r>
      <w:r w:rsidRPr="00A014A4">
        <w:rPr>
          <w:sz w:val="16"/>
        </w:rPr>
        <w:t>. If one is facing an aggressive adversary building up capabilities to threaten one’s interests, then, as Trump defiantly and correctly responded, “let it be an arms race.”</w:t>
      </w:r>
    </w:p>
    <w:p w14:paraId="215144A2" w14:textId="77777777" w:rsidR="00BE4ACA" w:rsidRPr="00A014A4" w:rsidRDefault="00BE4ACA" w:rsidP="00BE4ACA">
      <w:pPr>
        <w:rPr>
          <w:sz w:val="16"/>
        </w:rPr>
      </w:pPr>
      <w:r w:rsidRPr="00A014A4">
        <w:rPr>
          <w:sz w:val="16"/>
        </w:rPr>
        <w:t xml:space="preserve">According to international relations theories of arms racing, therefore, there is a prior question to answer before predicting whether a robust US nuclear posture will provoke an unwanted arms race, namely: does Washington find itself in the spiral or deterrence model? In other words, </w:t>
      </w:r>
      <w:r w:rsidRPr="00A014A4">
        <w:rPr>
          <w:rStyle w:val="StyleUnderline"/>
        </w:rPr>
        <w:t>one must ask whether America’s nuclear-armed adversaries are “</w:t>
      </w:r>
      <w:r w:rsidRPr="00A014A4">
        <w:rPr>
          <w:rStyle w:val="Emphasis"/>
        </w:rPr>
        <w:t>security seeking</w:t>
      </w:r>
      <w:r w:rsidRPr="00A014A4">
        <w:rPr>
          <w:rStyle w:val="StyleUnderline"/>
        </w:rPr>
        <w:t>” or “</w:t>
      </w:r>
      <w:r w:rsidRPr="00A014A4">
        <w:rPr>
          <w:rStyle w:val="Emphasis"/>
        </w:rPr>
        <w:t>greedy</w:t>
      </w:r>
      <w:r w:rsidRPr="00A014A4">
        <w:rPr>
          <w:rStyle w:val="StyleUnderline"/>
        </w:rPr>
        <w:t>.</w:t>
      </w:r>
      <w:r w:rsidRPr="00A014A4">
        <w:rPr>
          <w:sz w:val="16"/>
        </w:rPr>
        <w:t xml:space="preserve">” If US adversaries are merely “security seeking,” then critics of a robust US nuclear force are correct and a dangerous and unnecessary arms spiral might very well result from US modernization or other force enhancements. </w:t>
      </w:r>
      <w:r w:rsidRPr="00A014A4">
        <w:rPr>
          <w:rStyle w:val="StyleUnderline"/>
        </w:rPr>
        <w:t>If</w:t>
      </w:r>
      <w:r w:rsidRPr="00A014A4">
        <w:rPr>
          <w:sz w:val="16"/>
        </w:rPr>
        <w:t xml:space="preserve"> on the other hand, </w:t>
      </w:r>
      <w:r w:rsidRPr="00A014A4">
        <w:rPr>
          <w:rStyle w:val="StyleUnderline"/>
        </w:rPr>
        <w:t>US adversaries are “</w:t>
      </w:r>
      <w:r w:rsidRPr="00A014A4">
        <w:rPr>
          <w:rStyle w:val="Emphasis"/>
        </w:rPr>
        <w:t>greedy</w:t>
      </w:r>
      <w:r w:rsidRPr="00A014A4">
        <w:rPr>
          <w:sz w:val="16"/>
        </w:rPr>
        <w:t xml:space="preserve">,” then an arms race may very well occur, but this is not a reason for the United States to opt out. Quite the contrary, if US adversaries are greedy, then </w:t>
      </w:r>
      <w:r w:rsidRPr="00A014A4">
        <w:rPr>
          <w:rStyle w:val="StyleUnderline"/>
        </w:rPr>
        <w:t>the</w:t>
      </w:r>
      <w:r w:rsidRPr="00A014A4">
        <w:rPr>
          <w:sz w:val="16"/>
        </w:rPr>
        <w:t xml:space="preserve"> </w:t>
      </w:r>
      <w:r w:rsidRPr="00A014A4">
        <w:rPr>
          <w:rStyle w:val="Emphasis"/>
        </w:rPr>
        <w:t>U</w:t>
      </w:r>
      <w:r w:rsidRPr="00A014A4">
        <w:rPr>
          <w:sz w:val="16"/>
        </w:rPr>
        <w:t xml:space="preserve">nited </w:t>
      </w:r>
      <w:r w:rsidRPr="00A014A4">
        <w:rPr>
          <w:rStyle w:val="Emphasis"/>
        </w:rPr>
        <w:t>S</w:t>
      </w:r>
      <w:r w:rsidRPr="00A014A4">
        <w:rPr>
          <w:sz w:val="16"/>
        </w:rPr>
        <w:t xml:space="preserve">tates </w:t>
      </w:r>
      <w:r w:rsidRPr="00A014A4">
        <w:rPr>
          <w:rStyle w:val="Emphasis"/>
        </w:rPr>
        <w:t>must enter</w:t>
      </w:r>
      <w:r w:rsidRPr="00A014A4">
        <w:rPr>
          <w:rStyle w:val="StyleUnderline"/>
        </w:rPr>
        <w:t xml:space="preserve"> into an arms race if it hopes to </w:t>
      </w:r>
      <w:r w:rsidRPr="00A014A4">
        <w:rPr>
          <w:rStyle w:val="Emphasis"/>
        </w:rPr>
        <w:t>protect its interests</w:t>
      </w:r>
      <w:r w:rsidRPr="00A014A4">
        <w:rPr>
          <w:sz w:val="16"/>
        </w:rPr>
        <w:t xml:space="preserve">. Competing in and </w:t>
      </w:r>
      <w:r w:rsidRPr="00A014A4">
        <w:rPr>
          <w:rStyle w:val="Emphasis"/>
        </w:rPr>
        <w:t>winning the arms race</w:t>
      </w:r>
      <w:r w:rsidRPr="00A014A4">
        <w:rPr>
          <w:sz w:val="16"/>
        </w:rPr>
        <w:t xml:space="preserve"> in this environment </w:t>
      </w:r>
      <w:r w:rsidRPr="00A014A4">
        <w:rPr>
          <w:rStyle w:val="StyleUnderline"/>
        </w:rPr>
        <w:t xml:space="preserve">is necessary to deter </w:t>
      </w:r>
      <w:r w:rsidRPr="00A014A4">
        <w:rPr>
          <w:rStyle w:val="Emphasis"/>
        </w:rPr>
        <w:t>aggressive challengers</w:t>
      </w:r>
      <w:r w:rsidRPr="00A014A4">
        <w:rPr>
          <w:sz w:val="16"/>
        </w:rPr>
        <w:t>. In other words, contrary to popular discourse, arms racing is not necessarily a problem. Sometimes, it is the best policy.</w:t>
      </w:r>
    </w:p>
    <w:p w14:paraId="45C2B239" w14:textId="77777777" w:rsidR="00BE4ACA" w:rsidRPr="00A014A4" w:rsidRDefault="00BE4ACA" w:rsidP="00BE4ACA">
      <w:pPr>
        <w:rPr>
          <w:rStyle w:val="StyleUnderline"/>
        </w:rPr>
      </w:pPr>
      <w:r w:rsidRPr="00A014A4">
        <w:rPr>
          <w:sz w:val="16"/>
        </w:rPr>
        <w:t xml:space="preserve">During the Cold War, for example, the Soviet Union would almost certainly have posed a greater threat to US global interests had it not been for America’s containment policy and the effort to meet attempts at Soviet expansion with the threat of sufficient military force.44 And, as we discuss in more detail in what follows, there is reason to believe that </w:t>
      </w:r>
      <w:r w:rsidRPr="00A014A4">
        <w:rPr>
          <w:rStyle w:val="StyleUnderline"/>
        </w:rPr>
        <w:t>America’s</w:t>
      </w:r>
      <w:r w:rsidRPr="00A014A4">
        <w:rPr>
          <w:sz w:val="16"/>
        </w:rPr>
        <w:t xml:space="preserve"> nuclear-armed </w:t>
      </w:r>
      <w:r w:rsidRPr="00A014A4">
        <w:rPr>
          <w:rStyle w:val="StyleUnderline"/>
        </w:rPr>
        <w:t>adversaries today are also “</w:t>
      </w:r>
      <w:r w:rsidRPr="00A014A4">
        <w:rPr>
          <w:rStyle w:val="Emphasis"/>
        </w:rPr>
        <w:t>greedy</w:t>
      </w:r>
      <w:r w:rsidRPr="00A014A4">
        <w:rPr>
          <w:sz w:val="16"/>
        </w:rPr>
        <w:t>” states that must be deterred. As Brad Roberts writes, “each of (p.153) these regimes [</w:t>
      </w:r>
      <w:r w:rsidRPr="00A014A4">
        <w:rPr>
          <w:rStyle w:val="Emphasis"/>
        </w:rPr>
        <w:t>Russia</w:t>
      </w:r>
      <w:r w:rsidRPr="00A014A4">
        <w:rPr>
          <w:rStyle w:val="StyleUnderline"/>
        </w:rPr>
        <w:t xml:space="preserve">, </w:t>
      </w:r>
      <w:r w:rsidRPr="00A014A4">
        <w:rPr>
          <w:rStyle w:val="Emphasis"/>
        </w:rPr>
        <w:t>China</w:t>
      </w:r>
      <w:r w:rsidRPr="00A014A4">
        <w:rPr>
          <w:rStyle w:val="StyleUnderline"/>
        </w:rPr>
        <w:t xml:space="preserve">, and </w:t>
      </w:r>
      <w:r w:rsidRPr="00A014A4">
        <w:rPr>
          <w:rStyle w:val="Emphasis"/>
        </w:rPr>
        <w:t>North Korea</w:t>
      </w:r>
      <w:r w:rsidRPr="00A014A4">
        <w:rPr>
          <w:rStyle w:val="StyleUnderline"/>
        </w:rPr>
        <w:t xml:space="preserve">] is </w:t>
      </w:r>
      <w:r w:rsidRPr="00A014A4">
        <w:rPr>
          <w:rStyle w:val="Emphasis"/>
        </w:rPr>
        <w:t>inherently revisionist</w:t>
      </w:r>
      <w:r w:rsidRPr="00A014A4">
        <w:rPr>
          <w:sz w:val="16"/>
        </w:rPr>
        <w:t xml:space="preserve"> </w:t>
      </w:r>
      <w:r w:rsidRPr="00A014A4">
        <w:rPr>
          <w:rStyle w:val="StyleUnderline"/>
        </w:rPr>
        <w:t>in character. Putin’s slogan ‘new rules or no rules’ illustrates this point</w:t>
      </w:r>
      <w:r w:rsidRPr="00A014A4">
        <w:rPr>
          <w:sz w:val="16"/>
        </w:rPr>
        <w:t xml:space="preserve">.”45 If this is the case, then </w:t>
      </w:r>
      <w:r w:rsidRPr="00A014A4">
        <w:rPr>
          <w:rStyle w:val="StyleUnderline"/>
        </w:rPr>
        <w:t xml:space="preserve">US nuclear modernization and perhaps even </w:t>
      </w:r>
      <w:r w:rsidRPr="00A014A4">
        <w:rPr>
          <w:rStyle w:val="Emphasis"/>
        </w:rPr>
        <w:t>participation</w:t>
      </w:r>
      <w:r w:rsidRPr="00A014A4">
        <w:rPr>
          <w:rStyle w:val="StyleUnderline"/>
        </w:rPr>
        <w:t xml:space="preserve"> in a </w:t>
      </w:r>
      <w:r w:rsidRPr="00A014A4">
        <w:rPr>
          <w:rStyle w:val="Emphasis"/>
        </w:rPr>
        <w:t>future nuclear arms race</w:t>
      </w:r>
      <w:r w:rsidRPr="00A014A4">
        <w:rPr>
          <w:rStyle w:val="StyleUnderline"/>
        </w:rPr>
        <w:t xml:space="preserve"> may be a </w:t>
      </w:r>
      <w:r w:rsidRPr="00A014A4">
        <w:rPr>
          <w:rStyle w:val="Emphasis"/>
        </w:rPr>
        <w:t>necessary</w:t>
      </w:r>
      <w:r w:rsidRPr="00A014A4">
        <w:rPr>
          <w:rStyle w:val="StyleUnderline"/>
        </w:rPr>
        <w:t xml:space="preserve"> and </w:t>
      </w:r>
      <w:r w:rsidRPr="00A014A4">
        <w:rPr>
          <w:rStyle w:val="Emphasis"/>
        </w:rPr>
        <w:t>desirable</w:t>
      </w:r>
      <w:r w:rsidRPr="00A014A4">
        <w:rPr>
          <w:rStyle w:val="StyleUnderline"/>
        </w:rPr>
        <w:t xml:space="preserve"> step to defend America’s interests.</w:t>
      </w:r>
    </w:p>
    <w:p w14:paraId="593C1776" w14:textId="77777777" w:rsidR="00BE4ACA" w:rsidRPr="00A014A4" w:rsidRDefault="00BE4ACA" w:rsidP="00BE4ACA">
      <w:pPr>
        <w:rPr>
          <w:sz w:val="16"/>
        </w:rPr>
      </w:pPr>
    </w:p>
    <w:p w14:paraId="715CF324" w14:textId="77777777" w:rsidR="00BE4ACA" w:rsidRPr="00A014A4" w:rsidRDefault="00BE4ACA" w:rsidP="00BE4ACA">
      <w:pPr>
        <w:pStyle w:val="Heading2"/>
        <w:rPr>
          <w:rFonts w:cs="Arial"/>
        </w:rPr>
      </w:pPr>
      <w:r w:rsidRPr="00A014A4">
        <w:rPr>
          <w:rFonts w:cs="Arial"/>
        </w:rPr>
        <w:t>D</w:t>
      </w:r>
      <w:r>
        <w:rPr>
          <w:rFonts w:cs="Arial"/>
        </w:rPr>
        <w:t>rone Prolif</w:t>
      </w:r>
    </w:p>
    <w:p w14:paraId="15E88DCA" w14:textId="77777777" w:rsidR="00BE4ACA" w:rsidRPr="00A014A4" w:rsidRDefault="00BE4ACA" w:rsidP="00BE4ACA">
      <w:pPr>
        <w:pStyle w:val="Heading3"/>
        <w:rPr>
          <w:rFonts w:cs="Arial"/>
        </w:rPr>
      </w:pPr>
      <w:r w:rsidRPr="00A014A4">
        <w:rPr>
          <w:rFonts w:cs="Arial"/>
        </w:rPr>
        <w:t xml:space="preserve">1NC – Drone Prolif – </w:t>
      </w:r>
      <w:r>
        <w:rPr>
          <w:rFonts w:cs="Arial"/>
        </w:rPr>
        <w:t>Frontline</w:t>
      </w:r>
      <w:r w:rsidRPr="00A014A4">
        <w:rPr>
          <w:rFonts w:cs="Arial"/>
        </w:rPr>
        <w:t xml:space="preserve">  </w:t>
      </w:r>
    </w:p>
    <w:p w14:paraId="15942C77" w14:textId="77777777" w:rsidR="00BE4ACA" w:rsidRPr="00A014A4" w:rsidRDefault="00BE4ACA" w:rsidP="00BE4ACA">
      <w:pPr>
        <w:pStyle w:val="Heading4"/>
        <w:tabs>
          <w:tab w:val="center" w:pos="6360"/>
        </w:tabs>
        <w:rPr>
          <w:rFonts w:cs="Arial"/>
        </w:rPr>
      </w:pPr>
      <w:r w:rsidRPr="00A014A4">
        <w:rPr>
          <w:rFonts w:cs="Arial"/>
        </w:rPr>
        <w:t xml:space="preserve">Drone prolif’s </w:t>
      </w:r>
      <w:r w:rsidRPr="00A014A4">
        <w:rPr>
          <w:rFonts w:cs="Arial"/>
          <w:u w:val="single"/>
        </w:rPr>
        <w:t>inev</w:t>
      </w:r>
      <w:r w:rsidRPr="00A014A4">
        <w:rPr>
          <w:rFonts w:cs="Arial"/>
        </w:rPr>
        <w:t xml:space="preserve"> – U.S. exports </w:t>
      </w:r>
      <w:r w:rsidRPr="00A014A4">
        <w:rPr>
          <w:rFonts w:cs="Arial"/>
          <w:u w:val="single"/>
        </w:rPr>
        <w:t>stop</w:t>
      </w:r>
      <w:r w:rsidRPr="00A014A4">
        <w:rPr>
          <w:rFonts w:cs="Arial"/>
        </w:rPr>
        <w:t xml:space="preserve"> bad use</w:t>
      </w:r>
      <w:r w:rsidRPr="00A014A4">
        <w:rPr>
          <w:rFonts w:cs="Arial"/>
        </w:rPr>
        <w:tab/>
      </w:r>
    </w:p>
    <w:p w14:paraId="707A9FE7" w14:textId="77777777" w:rsidR="00BE4ACA" w:rsidRPr="00A014A4" w:rsidRDefault="00BE4ACA" w:rsidP="00BE4ACA">
      <w:r w:rsidRPr="00A014A4">
        <w:rPr>
          <w:rStyle w:val="Style13ptBold"/>
        </w:rPr>
        <w:t>Smith 18</w:t>
      </w:r>
      <w:r w:rsidRPr="00A014A4">
        <w:t>, [R. Jeffrey Smith and Matt Stroud, Center for Public Integrity, The world may soon be awash in advanced, lethal drones, June 17, indepthnh.org/2018/06/17/the-world-may-soon-be-awash-in-advanced-lethal-drones/]</w:t>
      </w:r>
    </w:p>
    <w:p w14:paraId="2B55567B" w14:textId="77777777" w:rsidR="00BE4ACA" w:rsidRPr="00A014A4" w:rsidRDefault="00BE4ACA" w:rsidP="00BE4ACA">
      <w:pPr>
        <w:rPr>
          <w:sz w:val="16"/>
        </w:rPr>
      </w:pPr>
      <w:r w:rsidRPr="00A014A4">
        <w:rPr>
          <w:sz w:val="16"/>
        </w:rPr>
        <w:t xml:space="preserve">The RAND analysts raised no objections to this path, arguing that </w:t>
      </w:r>
      <w:r w:rsidRPr="00A014A4">
        <w:rPr>
          <w:rStyle w:val="StyleUnderline"/>
        </w:rPr>
        <w:t>the horses were,</w:t>
      </w:r>
      <w:r w:rsidRPr="00A014A4">
        <w:rPr>
          <w:sz w:val="16"/>
        </w:rPr>
        <w:t xml:space="preserve"> in effect, </w:t>
      </w:r>
      <w:r w:rsidRPr="00A014A4">
        <w:rPr>
          <w:rStyle w:val="StyleUnderline"/>
        </w:rPr>
        <w:t xml:space="preserve">already </w:t>
      </w:r>
      <w:r w:rsidRPr="00A014A4">
        <w:rPr>
          <w:rStyle w:val="Emphasis"/>
        </w:rPr>
        <w:t>out of the barn</w:t>
      </w:r>
      <w:r w:rsidRPr="00A014A4">
        <w:rPr>
          <w:sz w:val="16"/>
        </w:rPr>
        <w:t xml:space="preserve">, and that continuing to tightly control U.S. exports might push some </w:t>
      </w:r>
      <w:r w:rsidRPr="00A014A4">
        <w:rPr>
          <w:rStyle w:val="StyleUnderline"/>
        </w:rPr>
        <w:t>allied countries</w:t>
      </w:r>
      <w:r w:rsidRPr="00A014A4">
        <w:rPr>
          <w:sz w:val="16"/>
        </w:rPr>
        <w:t xml:space="preserve"> to </w:t>
      </w:r>
      <w:r w:rsidRPr="00A014A4">
        <w:rPr>
          <w:rStyle w:val="Emphasis"/>
        </w:rPr>
        <w:t>buy drones from others</w:t>
      </w:r>
      <w:r w:rsidRPr="00A014A4">
        <w:rPr>
          <w:rStyle w:val="StyleUnderline"/>
        </w:rPr>
        <w:t xml:space="preserve"> </w:t>
      </w:r>
      <w:r w:rsidRPr="00A014A4">
        <w:rPr>
          <w:sz w:val="16"/>
        </w:rPr>
        <w:t>– which might in turn undermine future joint military operations that heavily use drones.</w:t>
      </w:r>
    </w:p>
    <w:p w14:paraId="03E38660" w14:textId="77777777" w:rsidR="00BE4ACA" w:rsidRPr="00A014A4" w:rsidRDefault="00BE4ACA" w:rsidP="00BE4ACA">
      <w:pPr>
        <w:rPr>
          <w:u w:val="single"/>
        </w:rPr>
      </w:pPr>
      <w:r w:rsidRPr="00A014A4">
        <w:rPr>
          <w:sz w:val="16"/>
        </w:rPr>
        <w:t xml:space="preserve">Peter Lichtenbaum, a former official of BAE Systems, one of the world’s largest defense contractors, said at a recent Stimson Center conference that the new U.S. export policy – and the resulting </w:t>
      </w:r>
      <w:r w:rsidRPr="00A014A4">
        <w:rPr>
          <w:rStyle w:val="StyleUnderline"/>
        </w:rPr>
        <w:t xml:space="preserve">increase in U.S. sales -- would </w:t>
      </w:r>
      <w:r w:rsidRPr="00A014A4">
        <w:rPr>
          <w:rStyle w:val="Emphasis"/>
        </w:rPr>
        <w:t>boost</w:t>
      </w:r>
      <w:r w:rsidRPr="00A014A4">
        <w:rPr>
          <w:rStyle w:val="StyleUnderline"/>
        </w:rPr>
        <w:t xml:space="preserve"> the nation’s </w:t>
      </w:r>
      <w:r w:rsidRPr="00A014A4">
        <w:rPr>
          <w:rStyle w:val="Emphasis"/>
        </w:rPr>
        <w:t>ability</w:t>
      </w:r>
      <w:r w:rsidRPr="00A014A4">
        <w:rPr>
          <w:rStyle w:val="StyleUnderline"/>
        </w:rPr>
        <w:t xml:space="preserve"> to “be a </w:t>
      </w:r>
      <w:r w:rsidRPr="00A014A4">
        <w:rPr>
          <w:rStyle w:val="Emphasis"/>
        </w:rPr>
        <w:t>leader</w:t>
      </w:r>
      <w:r w:rsidRPr="00A014A4">
        <w:rPr>
          <w:rStyle w:val="StyleUnderline"/>
        </w:rPr>
        <w:t>”</w:t>
      </w:r>
      <w:r w:rsidRPr="00A014A4">
        <w:rPr>
          <w:sz w:val="16"/>
        </w:rPr>
        <w:t xml:space="preserve"> in </w:t>
      </w:r>
      <w:r w:rsidRPr="00A014A4">
        <w:rPr>
          <w:rStyle w:val="StyleUnderline"/>
        </w:rPr>
        <w:t>ensuring</w:t>
      </w:r>
      <w:r w:rsidRPr="00A014A4">
        <w:rPr>
          <w:sz w:val="16"/>
        </w:rPr>
        <w:t xml:space="preserve"> that </w:t>
      </w:r>
      <w:r w:rsidRPr="00A014A4">
        <w:rPr>
          <w:rStyle w:val="StyleUnderline"/>
        </w:rPr>
        <w:t xml:space="preserve">drones are </w:t>
      </w:r>
      <w:r w:rsidRPr="00A014A4">
        <w:rPr>
          <w:rStyle w:val="Emphasis"/>
        </w:rPr>
        <w:t>not misused</w:t>
      </w:r>
      <w:r w:rsidRPr="00A014A4">
        <w:rPr>
          <w:rStyle w:val="StyleUnderline"/>
        </w:rPr>
        <w:t>.</w:t>
      </w:r>
    </w:p>
    <w:p w14:paraId="4AA6D49C" w14:textId="77777777" w:rsidR="00BE4ACA" w:rsidRPr="00A014A4" w:rsidRDefault="00BE4ACA" w:rsidP="00BE4ACA">
      <w:pPr>
        <w:rPr>
          <w:sz w:val="16"/>
        </w:rPr>
      </w:pPr>
      <w:r w:rsidRPr="00A014A4">
        <w:rPr>
          <w:sz w:val="16"/>
        </w:rPr>
        <w:t xml:space="preserve">Rachel </w:t>
      </w:r>
      <w:r w:rsidRPr="00A014A4">
        <w:rPr>
          <w:rStyle w:val="StyleUnderline"/>
        </w:rPr>
        <w:t>Stohl, an expert on drone policy who is managing director of the Stimson Center, said</w:t>
      </w:r>
      <w:r w:rsidRPr="00A014A4">
        <w:rPr>
          <w:sz w:val="16"/>
        </w:rPr>
        <w:t xml:space="preserve"> that while ”the United States has been overtaken as the prominent drones exporter…we can’t use the justification of economic benefit to overshadow our national security, foreign policy, and human rights concerns” about future drone sales.</w:t>
      </w:r>
    </w:p>
    <w:p w14:paraId="7D37464D" w14:textId="77777777" w:rsidR="00BE4ACA" w:rsidRPr="00A014A4" w:rsidRDefault="00BE4ACA" w:rsidP="00BE4ACA">
      <w:pPr>
        <w:rPr>
          <w:sz w:val="16"/>
        </w:rPr>
      </w:pPr>
      <w:r w:rsidRPr="00A014A4">
        <w:rPr>
          <w:sz w:val="16"/>
        </w:rPr>
        <w:t xml:space="preserve">“We need to make sure we’re making decisions based on what is in the best interest of the United States – which is not solely limited to the economic opportunity of the sale. </w:t>
      </w:r>
      <w:r w:rsidRPr="00A014A4">
        <w:rPr>
          <w:rStyle w:val="StyleUnderline"/>
        </w:rPr>
        <w:t xml:space="preserve">Just because everyone else is selling drones, doesn’t mean the </w:t>
      </w:r>
      <w:r w:rsidRPr="00A014A4">
        <w:rPr>
          <w:rStyle w:val="Emphasis"/>
        </w:rPr>
        <w:t>U</w:t>
      </w:r>
      <w:r w:rsidRPr="00A014A4">
        <w:rPr>
          <w:sz w:val="16"/>
        </w:rPr>
        <w:t xml:space="preserve">nited </w:t>
      </w:r>
      <w:r w:rsidRPr="00A014A4">
        <w:rPr>
          <w:rStyle w:val="Emphasis"/>
        </w:rPr>
        <w:t>S</w:t>
      </w:r>
      <w:r w:rsidRPr="00A014A4">
        <w:rPr>
          <w:sz w:val="16"/>
        </w:rPr>
        <w:t xml:space="preserve">tates </w:t>
      </w:r>
      <w:r w:rsidRPr="00A014A4">
        <w:rPr>
          <w:rStyle w:val="StyleUnderline"/>
        </w:rPr>
        <w:t xml:space="preserve">has to </w:t>
      </w:r>
      <w:r w:rsidRPr="00A014A4">
        <w:rPr>
          <w:rStyle w:val="Emphasis"/>
        </w:rPr>
        <w:t>eliminate</w:t>
      </w:r>
      <w:r w:rsidRPr="00A014A4">
        <w:rPr>
          <w:sz w:val="16"/>
        </w:rPr>
        <w:t xml:space="preserve"> the </w:t>
      </w:r>
      <w:r w:rsidRPr="00A014A4">
        <w:rPr>
          <w:rStyle w:val="Emphasis"/>
        </w:rPr>
        <w:t>safeguards</w:t>
      </w:r>
      <w:r w:rsidRPr="00A014A4">
        <w:rPr>
          <w:sz w:val="16"/>
        </w:rPr>
        <w:t xml:space="preserve"> it’s put in place,” Stohl said.</w:t>
      </w:r>
    </w:p>
    <w:p w14:paraId="4C90EBD0" w14:textId="77777777" w:rsidR="00BE4ACA" w:rsidRPr="00A014A4" w:rsidRDefault="00BE4ACA" w:rsidP="00BE4ACA">
      <w:pPr>
        <w:pStyle w:val="Heading4"/>
        <w:rPr>
          <w:rFonts w:cs="Arial"/>
        </w:rPr>
      </w:pPr>
      <w:r w:rsidRPr="00A014A4">
        <w:rPr>
          <w:rFonts w:cs="Arial"/>
          <w:u w:val="single"/>
        </w:rPr>
        <w:t>Inevitable</w:t>
      </w:r>
      <w:r w:rsidRPr="00A014A4">
        <w:rPr>
          <w:rFonts w:cs="Arial"/>
        </w:rPr>
        <w:t xml:space="preserve"> and </w:t>
      </w:r>
      <w:r w:rsidRPr="00A014A4">
        <w:rPr>
          <w:rFonts w:cs="Arial"/>
          <w:u w:val="single"/>
        </w:rPr>
        <w:t>irreversible</w:t>
      </w:r>
      <w:r w:rsidRPr="00A014A4">
        <w:rPr>
          <w:rFonts w:cs="Arial"/>
        </w:rPr>
        <w:t xml:space="preserve"> </w:t>
      </w:r>
    </w:p>
    <w:p w14:paraId="6EB35D81" w14:textId="77777777" w:rsidR="00BE4ACA" w:rsidRPr="00A014A4" w:rsidRDefault="00BE4ACA" w:rsidP="00BE4ACA">
      <w:r w:rsidRPr="00A014A4">
        <w:rPr>
          <w:rStyle w:val="Style13ptBold"/>
        </w:rPr>
        <w:t>Ewers</w:t>
      </w:r>
      <w:r w:rsidRPr="00A014A4">
        <w:t xml:space="preserve"> et al </w:t>
      </w:r>
      <w:r w:rsidRPr="00A014A4">
        <w:rPr>
          <w:rStyle w:val="Style13ptBold"/>
        </w:rPr>
        <w:t>17</w:t>
      </w:r>
      <w:r w:rsidRPr="00A014A4">
        <w:t xml:space="preserve"> [ELISA CATALANO EWERS is an adjunct senior fellow at CNAS. From 2005–2016, she served as a foreign policy and national security expert in the U.S. Government. Her last position was Director for the Middle East and North Africa on the National Security Council staff. "DRONE PROLIFERATION Policy Choices for the Trump Administration." https://css.ethz.ch/content/dam/ethz/special-interest/gess/cis/center-for-securities-studies/resources/docs/CNASReport-DroneProliferation-Final.pdf]</w:t>
      </w:r>
    </w:p>
    <w:p w14:paraId="721720FC" w14:textId="77777777" w:rsidR="00BE4ACA" w:rsidRPr="00A014A4" w:rsidRDefault="00BE4ACA" w:rsidP="00BE4ACA">
      <w:pPr>
        <w:rPr>
          <w:sz w:val="16"/>
        </w:rPr>
      </w:pPr>
      <w:r w:rsidRPr="00A014A4">
        <w:rPr>
          <w:sz w:val="16"/>
        </w:rPr>
        <w:t xml:space="preserve">More than </w:t>
      </w:r>
      <w:r w:rsidRPr="00A014A4">
        <w:rPr>
          <w:rStyle w:val="Emphasis"/>
        </w:rPr>
        <w:t>30 nations</w:t>
      </w:r>
      <w:r w:rsidRPr="00A014A4">
        <w:rPr>
          <w:rStyle w:val="StyleUnderline"/>
        </w:rPr>
        <w:t xml:space="preserve"> already have or are </w:t>
      </w:r>
      <w:r w:rsidRPr="00A014A4">
        <w:rPr>
          <w:rStyle w:val="Emphasis"/>
        </w:rPr>
        <w:t>developing</w:t>
      </w:r>
      <w:r w:rsidRPr="00A014A4">
        <w:rPr>
          <w:sz w:val="16"/>
        </w:rPr>
        <w:t xml:space="preserve"> </w:t>
      </w:r>
      <w:r w:rsidRPr="00A014A4">
        <w:rPr>
          <w:rStyle w:val="StyleUnderline"/>
        </w:rPr>
        <w:t>armed drones</w:t>
      </w:r>
      <w:r w:rsidRPr="00A014A4">
        <w:rPr>
          <w:sz w:val="16"/>
        </w:rPr>
        <w:t xml:space="preserve">, </w:t>
      </w:r>
      <w:r w:rsidRPr="00A014A4">
        <w:rPr>
          <w:rStyle w:val="StyleUnderline"/>
        </w:rPr>
        <w:t xml:space="preserve">and at least </w:t>
      </w:r>
      <w:r w:rsidRPr="00A014A4">
        <w:rPr>
          <w:rStyle w:val="Emphasis"/>
        </w:rPr>
        <w:t>90 nations</w:t>
      </w:r>
      <w:r w:rsidRPr="00A014A4">
        <w:rPr>
          <w:sz w:val="16"/>
        </w:rPr>
        <w:t xml:space="preserve">, </w:t>
      </w:r>
      <w:r w:rsidRPr="00A014A4">
        <w:rPr>
          <w:rStyle w:val="StyleUnderline"/>
        </w:rPr>
        <w:t xml:space="preserve">as well as some non-state actors, possess </w:t>
      </w:r>
      <w:r w:rsidRPr="00A014A4">
        <w:rPr>
          <w:rStyle w:val="Emphasis"/>
        </w:rPr>
        <w:t>unarmed drones</w:t>
      </w:r>
      <w:r w:rsidRPr="00A014A4">
        <w:rPr>
          <w:sz w:val="16"/>
        </w:rPr>
        <w:t xml:space="preserve">. </w:t>
      </w:r>
      <w:r w:rsidRPr="00A014A4">
        <w:rPr>
          <w:rStyle w:val="StyleUnderline"/>
        </w:rPr>
        <w:t>The continued spread</w:t>
      </w:r>
      <w:r w:rsidRPr="00A014A4">
        <w:rPr>
          <w:sz w:val="16"/>
        </w:rPr>
        <w:t xml:space="preserve"> of uninhabited aircraft, or drones, </w:t>
      </w:r>
      <w:r w:rsidRPr="00A014A4">
        <w:rPr>
          <w:rStyle w:val="StyleUnderline"/>
        </w:rPr>
        <w:t>introduces new dynamics to international engagements that heighten uncertainty and confront well-understood behaviors</w:t>
      </w:r>
      <w:r w:rsidRPr="00A014A4">
        <w:rPr>
          <w:sz w:val="16"/>
        </w:rPr>
        <w:t>, especially in the context of crisis stability, escalation dynamics, and sovereignty norms. To get ahead of these issues, the United States has begun to craft complementary unilateral and multilateral policies to respond to drone proliferation and shape their use in ways that align with U.S. interests.</w:t>
      </w:r>
    </w:p>
    <w:p w14:paraId="7C595EF3" w14:textId="77777777" w:rsidR="00BE4ACA" w:rsidRPr="00A014A4" w:rsidRDefault="00BE4ACA" w:rsidP="00BE4ACA">
      <w:pPr>
        <w:rPr>
          <w:sz w:val="16"/>
        </w:rPr>
      </w:pPr>
      <w:r w:rsidRPr="00A014A4">
        <w:rPr>
          <w:sz w:val="16"/>
        </w:rPr>
        <w:t xml:space="preserve">Further </w:t>
      </w:r>
      <w:r w:rsidRPr="00A014A4">
        <w:rPr>
          <w:rStyle w:val="Emphasis"/>
        </w:rPr>
        <w:t>drone proliferation is inevitable</w:t>
      </w:r>
      <w:r w:rsidRPr="00A014A4">
        <w:rPr>
          <w:sz w:val="16"/>
        </w:rPr>
        <w:t xml:space="preserve">. </w:t>
      </w:r>
      <w:r w:rsidRPr="00A014A4">
        <w:rPr>
          <w:rStyle w:val="StyleUnderline"/>
        </w:rPr>
        <w:t xml:space="preserve">The technology has already spread </w:t>
      </w:r>
      <w:r w:rsidRPr="00A014A4">
        <w:rPr>
          <w:rStyle w:val="Emphasis"/>
        </w:rPr>
        <w:t>widely</w:t>
      </w:r>
      <w:r w:rsidRPr="00A014A4">
        <w:rPr>
          <w:sz w:val="16"/>
        </w:rPr>
        <w:t xml:space="preserve">, </w:t>
      </w:r>
      <w:r w:rsidRPr="00A014A4">
        <w:rPr>
          <w:rStyle w:val="StyleUnderline"/>
        </w:rPr>
        <w:t>with</w:t>
      </w:r>
      <w:r w:rsidRPr="00A014A4">
        <w:rPr>
          <w:sz w:val="16"/>
        </w:rPr>
        <w:t xml:space="preserve"> countries such as </w:t>
      </w:r>
      <w:r w:rsidRPr="00A014A4">
        <w:rPr>
          <w:rStyle w:val="Emphasis"/>
        </w:rPr>
        <w:t>Israel</w:t>
      </w:r>
      <w:r w:rsidRPr="00A014A4">
        <w:rPr>
          <w:sz w:val="16"/>
        </w:rPr>
        <w:t xml:space="preserve"> </w:t>
      </w:r>
      <w:r w:rsidRPr="00A014A4">
        <w:rPr>
          <w:rStyle w:val="StyleUnderline"/>
        </w:rPr>
        <w:t>and</w:t>
      </w:r>
      <w:r w:rsidRPr="00A014A4">
        <w:rPr>
          <w:sz w:val="16"/>
        </w:rPr>
        <w:t xml:space="preserve"> </w:t>
      </w:r>
      <w:r w:rsidRPr="00A014A4">
        <w:rPr>
          <w:rStyle w:val="Emphasis"/>
        </w:rPr>
        <w:t>China</w:t>
      </w:r>
      <w:r w:rsidRPr="00A014A4">
        <w:rPr>
          <w:sz w:val="16"/>
        </w:rPr>
        <w:t xml:space="preserve"> </w:t>
      </w:r>
      <w:r w:rsidRPr="00A014A4">
        <w:rPr>
          <w:rStyle w:val="StyleUnderline"/>
        </w:rPr>
        <w:t xml:space="preserve">selling drones on the </w:t>
      </w:r>
      <w:r w:rsidRPr="00A014A4">
        <w:rPr>
          <w:rStyle w:val="Emphasis"/>
        </w:rPr>
        <w:t>global market</w:t>
      </w:r>
      <w:r w:rsidRPr="00A014A4">
        <w:rPr>
          <w:sz w:val="16"/>
        </w:rPr>
        <w:t xml:space="preserve">, as well as indigenous production increasing in a number of countries. While </w:t>
      </w:r>
      <w:r w:rsidRPr="00A014A4">
        <w:rPr>
          <w:rStyle w:val="StyleUnderline"/>
        </w:rPr>
        <w:t>the</w:t>
      </w:r>
      <w:r w:rsidRPr="00A014A4">
        <w:rPr>
          <w:sz w:val="16"/>
        </w:rPr>
        <w:t xml:space="preserve"> </w:t>
      </w:r>
      <w:r w:rsidRPr="00A014A4">
        <w:rPr>
          <w:rStyle w:val="Emphasis"/>
        </w:rPr>
        <w:t>U</w:t>
      </w:r>
      <w:r w:rsidRPr="00A014A4">
        <w:rPr>
          <w:sz w:val="16"/>
        </w:rPr>
        <w:t xml:space="preserve">nited </w:t>
      </w:r>
      <w:r w:rsidRPr="00A014A4">
        <w:rPr>
          <w:rStyle w:val="Emphasis"/>
        </w:rPr>
        <w:t>S</w:t>
      </w:r>
      <w:r w:rsidRPr="00A014A4">
        <w:rPr>
          <w:sz w:val="16"/>
        </w:rPr>
        <w:t xml:space="preserve">tates </w:t>
      </w:r>
      <w:r w:rsidRPr="00A014A4">
        <w:rPr>
          <w:rStyle w:val="StyleUnderline"/>
        </w:rPr>
        <w:t>can slow the spread of sensitive military subcomponents</w:t>
      </w:r>
      <w:r w:rsidRPr="00A014A4">
        <w:rPr>
          <w:sz w:val="16"/>
        </w:rPr>
        <w:t xml:space="preserve">, such as stealth, protected communications, advanced autonomy, and other features, </w:t>
      </w:r>
      <w:r w:rsidRPr="00A014A4">
        <w:rPr>
          <w:rStyle w:val="Emphasis"/>
        </w:rPr>
        <w:t>basic</w:t>
      </w:r>
      <w:r w:rsidRPr="00A014A4">
        <w:rPr>
          <w:sz w:val="16"/>
        </w:rPr>
        <w:t xml:space="preserve"> </w:t>
      </w:r>
      <w:r w:rsidRPr="00A014A4">
        <w:rPr>
          <w:rStyle w:val="StyleUnderline"/>
        </w:rPr>
        <w:t xml:space="preserve">drone technology is already </w:t>
      </w:r>
      <w:r w:rsidRPr="00A014A4">
        <w:rPr>
          <w:rStyle w:val="Emphasis"/>
        </w:rPr>
        <w:t>too widespread</w:t>
      </w:r>
      <w:r w:rsidRPr="00A014A4">
        <w:rPr>
          <w:sz w:val="16"/>
        </w:rPr>
        <w:t xml:space="preserve"> </w:t>
      </w:r>
      <w:r w:rsidRPr="00A014A4">
        <w:rPr>
          <w:rStyle w:val="StyleUnderline"/>
        </w:rPr>
        <w:t xml:space="preserve">to halt its </w:t>
      </w:r>
      <w:r w:rsidRPr="00A014A4">
        <w:rPr>
          <w:rStyle w:val="Emphasis"/>
        </w:rPr>
        <w:t>proliferation</w:t>
      </w:r>
      <w:r w:rsidRPr="00A014A4">
        <w:rPr>
          <w:sz w:val="16"/>
        </w:rPr>
        <w:t>. However, the United States can influence how other nations use drones by example and by promulgating norms of appropriate behavior.</w:t>
      </w:r>
    </w:p>
    <w:p w14:paraId="0B9C96C7" w14:textId="77777777" w:rsidR="00BE4ACA" w:rsidRPr="00A014A4" w:rsidRDefault="00BE4ACA" w:rsidP="00BE4ACA">
      <w:pPr>
        <w:pStyle w:val="Heading4"/>
        <w:rPr>
          <w:rFonts w:cs="Arial"/>
        </w:rPr>
      </w:pPr>
      <w:r w:rsidRPr="00A014A4">
        <w:rPr>
          <w:rFonts w:cs="Arial"/>
        </w:rPr>
        <w:t xml:space="preserve">Drones are </w:t>
      </w:r>
      <w:r w:rsidRPr="00A014A4">
        <w:rPr>
          <w:rFonts w:cs="Arial"/>
          <w:u w:val="single"/>
        </w:rPr>
        <w:t>de-escalatory</w:t>
      </w:r>
      <w:r w:rsidRPr="00A014A4">
        <w:rPr>
          <w:rFonts w:cs="Arial"/>
        </w:rPr>
        <w:t xml:space="preserve"> – prefer </w:t>
      </w:r>
      <w:r w:rsidRPr="00A014A4">
        <w:rPr>
          <w:rFonts w:cs="Arial"/>
          <w:u w:val="single"/>
        </w:rPr>
        <w:t>wargame models</w:t>
      </w:r>
      <w:r w:rsidRPr="00A014A4">
        <w:rPr>
          <w:rFonts w:cs="Arial"/>
        </w:rPr>
        <w:t xml:space="preserve"> and </w:t>
      </w:r>
      <w:r w:rsidRPr="00A014A4">
        <w:rPr>
          <w:rFonts w:cs="Arial"/>
          <w:u w:val="single"/>
        </w:rPr>
        <w:t>reject</w:t>
      </w:r>
      <w:r w:rsidRPr="00A014A4">
        <w:rPr>
          <w:rFonts w:cs="Arial"/>
        </w:rPr>
        <w:t xml:space="preserve"> evidence that </w:t>
      </w:r>
      <w:r w:rsidRPr="00A014A4">
        <w:rPr>
          <w:rFonts w:cs="Arial"/>
          <w:u w:val="single"/>
        </w:rPr>
        <w:t>doesn’t have them</w:t>
      </w:r>
      <w:r w:rsidRPr="00A014A4">
        <w:rPr>
          <w:rFonts w:cs="Arial"/>
        </w:rPr>
        <w:t xml:space="preserve"> </w:t>
      </w:r>
    </w:p>
    <w:p w14:paraId="11510592" w14:textId="77777777" w:rsidR="00BE4ACA" w:rsidRPr="00A014A4" w:rsidRDefault="00BE4ACA" w:rsidP="00BE4ACA">
      <w:r w:rsidRPr="00A014A4">
        <w:rPr>
          <w:rStyle w:val="Style13ptBold"/>
        </w:rPr>
        <w:t>Lin-Greenberg 19</w:t>
      </w:r>
      <w:r w:rsidRPr="00A014A4">
        <w:t xml:space="preserve"> [Erik Lin-Greenberg (@eriklg) is a Carnegie pre-doctoral fellow at the Center for International Security and Cooperation at Stanford University and a PhD candidate in political science at Columbia University. "GAME OF DRONES: WHAT EXPERIMENTAL WARGAMES REVEAL ABOUT DRONES AND ESCALATION." https://warontherocks.com/2019/01/game-of-drones-what-experimental-wargames-reveal-about-drones-and-escalation/]</w:t>
      </w:r>
    </w:p>
    <w:p w14:paraId="6C4F6B22" w14:textId="77777777" w:rsidR="00BE4ACA" w:rsidRPr="00A014A4" w:rsidRDefault="00BE4ACA" w:rsidP="00BE4ACA">
      <w:pPr>
        <w:rPr>
          <w:rStyle w:val="StyleUnderline"/>
        </w:rPr>
      </w:pPr>
      <w:r w:rsidRPr="00A014A4">
        <w:rPr>
          <w:rStyle w:val="StyleUnderline"/>
        </w:rPr>
        <w:t>Faced with the</w:t>
      </w:r>
      <w:r w:rsidRPr="00A014A4">
        <w:t xml:space="preserve"> </w:t>
      </w:r>
      <w:r w:rsidRPr="00A014A4">
        <w:rPr>
          <w:rStyle w:val="Emphasis"/>
        </w:rPr>
        <w:t>shootdown</w:t>
      </w:r>
      <w:r w:rsidRPr="00A014A4">
        <w:t xml:space="preserve"> </w:t>
      </w:r>
      <w:r w:rsidRPr="00A014A4">
        <w:rPr>
          <w:rStyle w:val="StyleUnderline"/>
        </w:rPr>
        <w:t xml:space="preserve">of a military aircraft, how would U.S. decision makers </w:t>
      </w:r>
      <w:r w:rsidRPr="00A014A4">
        <w:rPr>
          <w:rStyle w:val="Emphasis"/>
        </w:rPr>
        <w:t>respond</w:t>
      </w:r>
      <w:r w:rsidRPr="00A014A4">
        <w:t xml:space="preserve">? What if that aircraft were a drone? Much recent work argues that drones make the use of force more likely. The dominant argument is that removing pilots from harm’s way lowers the risk to friendly forces, making it easier for states to deploy drones and escalate crises. But how might drones affect what comes next? How might they shape escalation and the use of force after initially being deployed? </w:t>
      </w:r>
      <w:r w:rsidRPr="00A014A4">
        <w:rPr>
          <w:rStyle w:val="StyleUnderline"/>
        </w:rPr>
        <w:t xml:space="preserve">A key determinant of whether a conflict will </w:t>
      </w:r>
      <w:r w:rsidRPr="00A014A4">
        <w:rPr>
          <w:rStyle w:val="Emphasis"/>
        </w:rPr>
        <w:t>escalate</w:t>
      </w:r>
      <w:r w:rsidRPr="00A014A4">
        <w:rPr>
          <w:rStyle w:val="StyleUnderline"/>
        </w:rPr>
        <w:t xml:space="preserve"> is </w:t>
      </w:r>
      <w:r w:rsidRPr="00A014A4">
        <w:rPr>
          <w:rStyle w:val="Emphasis"/>
        </w:rPr>
        <w:t>how actors respond</w:t>
      </w:r>
      <w:r w:rsidRPr="00A014A4">
        <w:t xml:space="preserve"> to attacks on their military assets. </w:t>
      </w:r>
      <w:r w:rsidRPr="00A014A4">
        <w:rPr>
          <w:rStyle w:val="StyleUnderline"/>
        </w:rPr>
        <w:t>Drones</w:t>
      </w:r>
      <w:r w:rsidRPr="00A014A4">
        <w:t xml:space="preserve"> — military assets that can be attacked without hurting enemy personnel — </w:t>
      </w:r>
      <w:r w:rsidRPr="00A014A4">
        <w:rPr>
          <w:rStyle w:val="Emphasis"/>
        </w:rPr>
        <w:t>change the calculus</w:t>
      </w:r>
      <w:r w:rsidRPr="00A014A4">
        <w:t xml:space="preserve"> </w:t>
      </w:r>
      <w:r w:rsidRPr="00A014A4">
        <w:rPr>
          <w:rStyle w:val="StyleUnderline"/>
        </w:rPr>
        <w:t>of retaliation.</w:t>
      </w:r>
    </w:p>
    <w:p w14:paraId="3DCDE0ED" w14:textId="77777777" w:rsidR="00BE4ACA" w:rsidRPr="00A014A4" w:rsidRDefault="00BE4ACA" w:rsidP="00BE4ACA">
      <w:r w:rsidRPr="00A014A4">
        <w:rPr>
          <w:rStyle w:val="StyleUnderline"/>
        </w:rPr>
        <w:t>I developed an</w:t>
      </w:r>
      <w:r w:rsidRPr="00A014A4">
        <w:t xml:space="preserve"> </w:t>
      </w:r>
      <w:r w:rsidRPr="00A014A4">
        <w:rPr>
          <w:rStyle w:val="Emphasis"/>
        </w:rPr>
        <w:t>innovative approach</w:t>
      </w:r>
      <w:r w:rsidRPr="00A014A4">
        <w:t xml:space="preserve"> </w:t>
      </w:r>
      <w:r w:rsidRPr="00A014A4">
        <w:rPr>
          <w:rStyle w:val="StyleUnderline"/>
        </w:rPr>
        <w:t>to explore these dynamics: the</w:t>
      </w:r>
      <w:r w:rsidRPr="00A014A4">
        <w:t xml:space="preserve"> </w:t>
      </w:r>
      <w:r w:rsidRPr="00A014A4">
        <w:rPr>
          <w:rStyle w:val="Emphasis"/>
        </w:rPr>
        <w:t>experimental wargame</w:t>
      </w:r>
      <w:r w:rsidRPr="00A014A4">
        <w:t xml:space="preserve">. The method allows </w:t>
      </w:r>
      <w:r w:rsidRPr="00A014A4">
        <w:rPr>
          <w:rStyle w:val="StyleUnderline"/>
        </w:rPr>
        <w:t>observers</w:t>
      </w:r>
      <w:r w:rsidRPr="00A014A4">
        <w:t xml:space="preserve"> to </w:t>
      </w:r>
      <w:r w:rsidRPr="00A014A4">
        <w:rPr>
          <w:rStyle w:val="StyleUnderline"/>
        </w:rPr>
        <w:t>compare nearly identical, simultaneous wargames</w:t>
      </w:r>
      <w:r w:rsidRPr="00A014A4">
        <w:t xml:space="preserve"> — a set of control games, in which a factor of interest does not appear, and a set of treatment games, in which it does. In my experiment</w:t>
      </w:r>
      <w:r w:rsidRPr="00A014A4">
        <w:rPr>
          <w:rStyle w:val="StyleUnderline"/>
        </w:rPr>
        <w:t xml:space="preserve">, all participants are exposed to the same aircraft shootdown scenario, but participants in treatment games are told the downed aircraft is a </w:t>
      </w:r>
      <w:r w:rsidRPr="00A014A4">
        <w:rPr>
          <w:rStyle w:val="Emphasis"/>
        </w:rPr>
        <w:t>drone</w:t>
      </w:r>
      <w:r w:rsidRPr="00A014A4">
        <w:rPr>
          <w:rStyle w:val="StyleUnderline"/>
        </w:rPr>
        <w:t xml:space="preserve"> while those in control games are told it is </w:t>
      </w:r>
      <w:r w:rsidRPr="00A014A4">
        <w:rPr>
          <w:rStyle w:val="Emphasis"/>
        </w:rPr>
        <w:t>manned</w:t>
      </w:r>
      <w:r w:rsidRPr="00A014A4">
        <w:t>. This allows policymakers to examine whether drones affect decision-making.</w:t>
      </w:r>
    </w:p>
    <w:p w14:paraId="1E3ABB64" w14:textId="77777777" w:rsidR="00BE4ACA" w:rsidRPr="00A014A4" w:rsidRDefault="00BE4ACA" w:rsidP="00BE4ACA">
      <w:pPr>
        <w:rPr>
          <w:rStyle w:val="Emphasis"/>
        </w:rPr>
      </w:pPr>
      <w:r w:rsidRPr="00A014A4">
        <w:rPr>
          <w:rStyle w:val="StyleUnderline"/>
        </w:rPr>
        <w:t>The</w:t>
      </w:r>
      <w:r w:rsidRPr="00A014A4">
        <w:t xml:space="preserve"> </w:t>
      </w:r>
      <w:r w:rsidRPr="00A014A4">
        <w:rPr>
          <w:rStyle w:val="Emphasis"/>
        </w:rPr>
        <w:t>experimental wargames</w:t>
      </w:r>
      <w:r w:rsidRPr="00A014A4">
        <w:t xml:space="preserve"> </w:t>
      </w:r>
      <w:r w:rsidRPr="00A014A4">
        <w:rPr>
          <w:rStyle w:val="StyleUnderline"/>
        </w:rPr>
        <w:t xml:space="preserve">revealed that the deployment of drones can actually contribute to </w:t>
      </w:r>
      <w:r w:rsidRPr="00A014A4">
        <w:rPr>
          <w:rStyle w:val="Emphasis"/>
        </w:rPr>
        <w:t>lower levels of escalation</w:t>
      </w:r>
      <w:r w:rsidRPr="00A014A4">
        <w:t xml:space="preserve"> </w:t>
      </w:r>
      <w:r w:rsidRPr="00A014A4">
        <w:rPr>
          <w:rStyle w:val="StyleUnderline"/>
        </w:rPr>
        <w:t>and</w:t>
      </w:r>
      <w:r w:rsidRPr="00A014A4">
        <w:t xml:space="preserve"> </w:t>
      </w:r>
      <w:r w:rsidRPr="00A014A4">
        <w:rPr>
          <w:rStyle w:val="Emphasis"/>
        </w:rPr>
        <w:t>greater crisis stability</w:t>
      </w:r>
      <w:r w:rsidRPr="00A014A4">
        <w:t xml:space="preserve"> than the deployment of manned assets. These findings help explain how </w:t>
      </w:r>
      <w:r w:rsidRPr="00A014A4">
        <w:rPr>
          <w:rStyle w:val="StyleUnderline"/>
        </w:rPr>
        <w:t xml:space="preserve">drones affect </w:t>
      </w:r>
      <w:r w:rsidRPr="00A014A4">
        <w:rPr>
          <w:rStyle w:val="Emphasis"/>
        </w:rPr>
        <w:t>stability</w:t>
      </w:r>
      <w:r w:rsidRPr="00A014A4">
        <w:rPr>
          <w:rStyle w:val="StyleUnderline"/>
        </w:rPr>
        <w:t xml:space="preserve"> by shedding light on escalation dynamics after an initial drone deployment, something that </w:t>
      </w:r>
      <w:r w:rsidRPr="00A014A4">
        <w:rPr>
          <w:rStyle w:val="Emphasis"/>
        </w:rPr>
        <w:t>few existing studies on drones have addressed.</w:t>
      </w:r>
    </w:p>
    <w:p w14:paraId="4E33B642" w14:textId="77777777" w:rsidR="00BE4ACA" w:rsidRPr="00A014A4" w:rsidRDefault="00BE4ACA" w:rsidP="00BE4ACA">
      <w:pPr>
        <w:rPr>
          <w:rStyle w:val="StyleUnderline"/>
        </w:rPr>
      </w:pPr>
      <w:r w:rsidRPr="00A014A4">
        <w:t xml:space="preserve">My findings build upon existing research on the low barrier to drone deployment by suggesting that, </w:t>
      </w:r>
      <w:r w:rsidRPr="00A014A4">
        <w:rPr>
          <w:rStyle w:val="StyleUnderline"/>
        </w:rPr>
        <w:t xml:space="preserve">once conflict has begun, states may find drones </w:t>
      </w:r>
      <w:r w:rsidRPr="00A014A4">
        <w:rPr>
          <w:rStyle w:val="Emphasis"/>
        </w:rPr>
        <w:t>useful</w:t>
      </w:r>
      <w:r w:rsidRPr="00A014A4">
        <w:rPr>
          <w:rStyle w:val="StyleUnderline"/>
        </w:rPr>
        <w:t xml:space="preserve"> for</w:t>
      </w:r>
      <w:r w:rsidRPr="00A014A4">
        <w:t xml:space="preserve"> </w:t>
      </w:r>
      <w:r w:rsidRPr="00A014A4">
        <w:rPr>
          <w:rStyle w:val="Emphasis"/>
        </w:rPr>
        <w:t>limiting escalation</w:t>
      </w:r>
      <w:r w:rsidRPr="00A014A4">
        <w:t xml:space="preserve">. Indeed, </w:t>
      </w:r>
      <w:r w:rsidRPr="00A014A4">
        <w:rPr>
          <w:rStyle w:val="StyleUnderline"/>
        </w:rPr>
        <w:t xml:space="preserve">states can take action using or against drones without </w:t>
      </w:r>
      <w:r w:rsidRPr="00A014A4">
        <w:rPr>
          <w:rStyle w:val="Emphasis"/>
        </w:rPr>
        <w:t>risking</w:t>
      </w:r>
      <w:r w:rsidRPr="00A014A4">
        <w:rPr>
          <w:rStyle w:val="StyleUnderline"/>
        </w:rPr>
        <w:t xml:space="preserve"> significant</w:t>
      </w:r>
      <w:r w:rsidRPr="00A014A4">
        <w:t xml:space="preserve"> </w:t>
      </w:r>
      <w:r w:rsidRPr="00A014A4">
        <w:rPr>
          <w:rStyle w:val="Emphasis"/>
        </w:rPr>
        <w:t>escalation</w:t>
      </w:r>
      <w:r w:rsidRPr="00A014A4">
        <w:t xml:space="preserve">. </w:t>
      </w:r>
      <w:r w:rsidRPr="00A014A4">
        <w:rPr>
          <w:rStyle w:val="StyleUnderline"/>
        </w:rPr>
        <w:t xml:space="preserve">The results should </w:t>
      </w:r>
      <w:r w:rsidRPr="00A014A4">
        <w:rPr>
          <w:rStyle w:val="Emphasis"/>
        </w:rPr>
        <w:t>ease concerns</w:t>
      </w:r>
      <w:r w:rsidRPr="00A014A4">
        <w:t xml:space="preserve"> </w:t>
      </w:r>
      <w:r w:rsidRPr="00A014A4">
        <w:rPr>
          <w:rStyle w:val="StyleUnderline"/>
        </w:rPr>
        <w:t>of</w:t>
      </w:r>
      <w:r w:rsidRPr="00A014A4">
        <w:t xml:space="preserve"> </w:t>
      </w:r>
      <w:r w:rsidRPr="00A014A4">
        <w:rPr>
          <w:rStyle w:val="Emphasis"/>
        </w:rPr>
        <w:t>drone pessimists</w:t>
      </w:r>
      <w:r w:rsidRPr="00A014A4">
        <w:t xml:space="preserve"> </w:t>
      </w:r>
      <w:r w:rsidRPr="00A014A4">
        <w:rPr>
          <w:rStyle w:val="StyleUnderline"/>
        </w:rPr>
        <w:t>and offer valuable insights to policymakers about drones’ effects on conflict dynamics</w:t>
      </w:r>
      <w:r w:rsidRPr="00A014A4">
        <w:t xml:space="preserve">. More broadly, </w:t>
      </w:r>
      <w:r w:rsidRPr="00A014A4">
        <w:rPr>
          <w:rStyle w:val="Emphasis"/>
        </w:rPr>
        <w:t>experimental wargaming</w:t>
      </w:r>
      <w:r w:rsidRPr="00A014A4">
        <w:t xml:space="preserve"> </w:t>
      </w:r>
      <w:r w:rsidRPr="00A014A4">
        <w:rPr>
          <w:rStyle w:val="StyleUnderline"/>
        </w:rPr>
        <w:t xml:space="preserve">offers a </w:t>
      </w:r>
      <w:r w:rsidRPr="00A014A4">
        <w:rPr>
          <w:rStyle w:val="Emphasis"/>
        </w:rPr>
        <w:t>novel approach</w:t>
      </w:r>
      <w:r w:rsidRPr="00A014A4">
        <w:rPr>
          <w:rStyle w:val="StyleUnderline"/>
        </w:rPr>
        <w:t xml:space="preserve"> to generating insights about national security decision-making that can be used to inform military </w:t>
      </w:r>
      <w:r w:rsidRPr="00A014A4">
        <w:rPr>
          <w:rStyle w:val="Emphasis"/>
        </w:rPr>
        <w:t>planning</w:t>
      </w:r>
      <w:r w:rsidRPr="00A014A4">
        <w:rPr>
          <w:rStyle w:val="StyleUnderline"/>
        </w:rPr>
        <w:t xml:space="preserve"> and </w:t>
      </w:r>
      <w:r w:rsidRPr="00A014A4">
        <w:rPr>
          <w:rStyle w:val="Emphasis"/>
        </w:rPr>
        <w:t>policy development</w:t>
      </w:r>
      <w:r w:rsidRPr="00A014A4">
        <w:rPr>
          <w:rStyle w:val="StyleUnderline"/>
        </w:rPr>
        <w:t>.</w:t>
      </w:r>
    </w:p>
    <w:p w14:paraId="30E3CE08" w14:textId="77777777" w:rsidR="00BE4ACA" w:rsidRPr="00A014A4" w:rsidRDefault="00BE4ACA" w:rsidP="00BE4ACA">
      <w:pPr>
        <w:pStyle w:val="Heading3"/>
        <w:rPr>
          <w:rFonts w:cs="Arial"/>
        </w:rPr>
      </w:pPr>
      <w:r w:rsidRPr="00A014A4">
        <w:rPr>
          <w:rFonts w:cs="Arial"/>
        </w:rPr>
        <w:t xml:space="preserve">2NC – Drone Prolif – Defense </w:t>
      </w:r>
    </w:p>
    <w:p w14:paraId="2E63CA65" w14:textId="77777777" w:rsidR="00BE4ACA" w:rsidRPr="00A014A4" w:rsidRDefault="00BE4ACA" w:rsidP="00BE4ACA">
      <w:pPr>
        <w:pStyle w:val="Heading4"/>
        <w:rPr>
          <w:rFonts w:cs="Arial"/>
        </w:rPr>
      </w:pPr>
      <w:r w:rsidRPr="00A014A4">
        <w:rPr>
          <w:rFonts w:cs="Arial"/>
        </w:rPr>
        <w:t xml:space="preserve">Prefer </w:t>
      </w:r>
      <w:r w:rsidRPr="00A014A4">
        <w:rPr>
          <w:rFonts w:cs="Arial"/>
          <w:u w:val="single"/>
        </w:rPr>
        <w:t>war games</w:t>
      </w:r>
      <w:r w:rsidRPr="00A014A4">
        <w:rPr>
          <w:rFonts w:cs="Arial"/>
        </w:rPr>
        <w:t xml:space="preserve"> – they’re better at </w:t>
      </w:r>
      <w:r w:rsidRPr="00A014A4">
        <w:rPr>
          <w:rFonts w:cs="Arial"/>
          <w:u w:val="single"/>
        </w:rPr>
        <w:t>variable isolation</w:t>
      </w:r>
      <w:r w:rsidRPr="00A014A4">
        <w:rPr>
          <w:rFonts w:cs="Arial"/>
        </w:rPr>
        <w:t xml:space="preserve"> and </w:t>
      </w:r>
      <w:r w:rsidRPr="00A014A4">
        <w:rPr>
          <w:rFonts w:cs="Arial"/>
          <w:u w:val="single"/>
        </w:rPr>
        <w:t>more predictive</w:t>
      </w:r>
      <w:r w:rsidRPr="00A014A4">
        <w:rPr>
          <w:rFonts w:cs="Arial"/>
        </w:rPr>
        <w:t xml:space="preserve"> </w:t>
      </w:r>
    </w:p>
    <w:p w14:paraId="45585517" w14:textId="77777777" w:rsidR="00BE4ACA" w:rsidRPr="00A014A4" w:rsidRDefault="00BE4ACA" w:rsidP="00BE4ACA">
      <w:r w:rsidRPr="00A014A4">
        <w:rPr>
          <w:rStyle w:val="Style13ptBold"/>
        </w:rPr>
        <w:t>Lin-Greenberg 19</w:t>
      </w:r>
      <w:r w:rsidRPr="00A014A4">
        <w:t xml:space="preserve"> [Erik Lin-Greenberg (@eriklg) is a Carnegie pre-doctoral fellow at the Center for International Security and Cooperation at Stanford University and a PhD candidate in political science at Columbia University. "GAME OF DRONES: WHAT EXPERIMENTAL WARGAMES REVEAL ABOUT DRONES AND ESCALATION." https://warontherocks.com/2019/01/game-of-drones-what-experimental-wargames-reveal-about-drones-and-escalation/]</w:t>
      </w:r>
    </w:p>
    <w:p w14:paraId="68C5295F" w14:textId="77777777" w:rsidR="00BE4ACA" w:rsidRPr="00A014A4" w:rsidRDefault="00BE4ACA" w:rsidP="00BE4ACA">
      <w:pPr>
        <w:rPr>
          <w:sz w:val="16"/>
        </w:rPr>
      </w:pPr>
      <w:r w:rsidRPr="00A014A4">
        <w:rPr>
          <w:sz w:val="16"/>
        </w:rPr>
        <w:t xml:space="preserve">As recent War on the Rocks articles have highlighted, </w:t>
      </w:r>
      <w:r w:rsidRPr="00A014A4">
        <w:rPr>
          <w:rStyle w:val="StyleUnderline"/>
        </w:rPr>
        <w:t>wargames</w:t>
      </w:r>
      <w:r w:rsidRPr="00A014A4">
        <w:rPr>
          <w:sz w:val="16"/>
        </w:rPr>
        <w:t xml:space="preserve"> </w:t>
      </w:r>
      <w:r w:rsidRPr="00A014A4">
        <w:rPr>
          <w:rStyle w:val="StyleUnderline"/>
        </w:rPr>
        <w:t xml:space="preserve">are used to refine </w:t>
      </w:r>
      <w:r w:rsidRPr="00A014A4">
        <w:rPr>
          <w:rStyle w:val="Emphasis"/>
        </w:rPr>
        <w:t>doctrine</w:t>
      </w:r>
      <w:r w:rsidRPr="00A014A4">
        <w:rPr>
          <w:sz w:val="16"/>
        </w:rPr>
        <w:t xml:space="preserve"> </w:t>
      </w:r>
      <w:r w:rsidRPr="00A014A4">
        <w:rPr>
          <w:rStyle w:val="StyleUnderline"/>
        </w:rPr>
        <w:t>and</w:t>
      </w:r>
      <w:r w:rsidRPr="00A014A4">
        <w:rPr>
          <w:sz w:val="16"/>
        </w:rPr>
        <w:t xml:space="preserve"> </w:t>
      </w:r>
      <w:r w:rsidRPr="00A014A4">
        <w:rPr>
          <w:rStyle w:val="Emphasis"/>
        </w:rPr>
        <w:t>strategy</w:t>
      </w:r>
      <w:r w:rsidRPr="00A014A4">
        <w:rPr>
          <w:sz w:val="16"/>
        </w:rPr>
        <w:t xml:space="preserve"> </w:t>
      </w:r>
      <w:r w:rsidRPr="00A014A4">
        <w:rPr>
          <w:rStyle w:val="StyleUnderline"/>
        </w:rPr>
        <w:t>and prepare for contingencies</w:t>
      </w:r>
      <w:r w:rsidRPr="00A014A4">
        <w:rPr>
          <w:sz w:val="16"/>
        </w:rPr>
        <w:t>. By placing national security practitioners in realistic settings without the risks and costs associated with real-world operations, wargames allow policymakers to study decision-making and explore the effects of new technologies or shifts in the geopolitical environment</w:t>
      </w:r>
      <w:r w:rsidRPr="00A014A4">
        <w:rPr>
          <w:rStyle w:val="StyleUnderline"/>
        </w:rPr>
        <w:t xml:space="preserve">. A growing body of </w:t>
      </w:r>
      <w:r w:rsidRPr="00A014A4">
        <w:rPr>
          <w:rStyle w:val="Emphasis"/>
        </w:rPr>
        <w:t>research</w:t>
      </w:r>
      <w:r w:rsidRPr="00A014A4">
        <w:rPr>
          <w:rStyle w:val="StyleUnderline"/>
        </w:rPr>
        <w:t xml:space="preserve"> has focused on ways to improve the quality of </w:t>
      </w:r>
      <w:r w:rsidRPr="00A014A4">
        <w:rPr>
          <w:rStyle w:val="Emphasis"/>
        </w:rPr>
        <w:t>insights</w:t>
      </w:r>
      <w:r w:rsidRPr="00A014A4">
        <w:rPr>
          <w:sz w:val="16"/>
        </w:rPr>
        <w:t xml:space="preserve"> </w:t>
      </w:r>
      <w:r w:rsidRPr="00A014A4">
        <w:rPr>
          <w:rStyle w:val="StyleUnderline"/>
        </w:rPr>
        <w:t xml:space="preserve">that can be drawn from </w:t>
      </w:r>
      <w:r w:rsidRPr="00A014A4">
        <w:rPr>
          <w:rStyle w:val="Emphasis"/>
        </w:rPr>
        <w:t>wargames</w:t>
      </w:r>
      <w:r w:rsidRPr="00A014A4">
        <w:rPr>
          <w:sz w:val="16"/>
        </w:rPr>
        <w:t>.</w:t>
      </w:r>
    </w:p>
    <w:p w14:paraId="6ED10F6E" w14:textId="77777777" w:rsidR="00BE4ACA" w:rsidRPr="00A014A4" w:rsidRDefault="00BE4ACA" w:rsidP="00BE4ACA">
      <w:pPr>
        <w:rPr>
          <w:rStyle w:val="StyleUnderline"/>
        </w:rPr>
      </w:pPr>
      <w:r w:rsidRPr="00A014A4">
        <w:rPr>
          <w:rStyle w:val="StyleUnderline"/>
        </w:rPr>
        <w:t>One</w:t>
      </w:r>
      <w:r w:rsidRPr="00A014A4">
        <w:rPr>
          <w:sz w:val="16"/>
        </w:rPr>
        <w:t xml:space="preserve"> </w:t>
      </w:r>
      <w:r w:rsidRPr="00A014A4">
        <w:rPr>
          <w:rStyle w:val="Emphasis"/>
        </w:rPr>
        <w:t>innovative way</w:t>
      </w:r>
      <w:r w:rsidRPr="00A014A4">
        <w:rPr>
          <w:sz w:val="16"/>
        </w:rPr>
        <w:t xml:space="preserve"> </w:t>
      </w:r>
      <w:r w:rsidRPr="00A014A4">
        <w:rPr>
          <w:rStyle w:val="StyleUnderline"/>
        </w:rPr>
        <w:t xml:space="preserve">to strengthen these insights is to use the </w:t>
      </w:r>
      <w:r w:rsidRPr="00A014A4">
        <w:rPr>
          <w:rStyle w:val="Emphasis"/>
        </w:rPr>
        <w:t>best practices</w:t>
      </w:r>
      <w:r w:rsidRPr="00A014A4">
        <w:rPr>
          <w:sz w:val="16"/>
        </w:rPr>
        <w:t xml:space="preserve"> </w:t>
      </w:r>
      <w:r w:rsidRPr="00A014A4">
        <w:rPr>
          <w:rStyle w:val="StyleUnderline"/>
        </w:rPr>
        <w:t>of experimental research</w:t>
      </w:r>
      <w:r w:rsidRPr="00A014A4">
        <w:rPr>
          <w:sz w:val="16"/>
        </w:rPr>
        <w:t xml:space="preserve"> in what I have termed an “experimental wargame.” </w:t>
      </w:r>
      <w:r w:rsidRPr="00A014A4">
        <w:rPr>
          <w:rStyle w:val="StyleUnderline"/>
        </w:rPr>
        <w:t>To make a wargame experimental, it must include simultaneous “</w:t>
      </w:r>
      <w:r w:rsidRPr="00A014A4">
        <w:rPr>
          <w:rStyle w:val="Emphasis"/>
        </w:rPr>
        <w:t>control</w:t>
      </w:r>
      <w:r w:rsidRPr="00A014A4">
        <w:rPr>
          <w:sz w:val="16"/>
        </w:rPr>
        <w:t xml:space="preserve">” </w:t>
      </w:r>
      <w:r w:rsidRPr="00A014A4">
        <w:rPr>
          <w:rStyle w:val="StyleUnderline"/>
        </w:rPr>
        <w:t>and</w:t>
      </w:r>
      <w:r w:rsidRPr="00A014A4">
        <w:rPr>
          <w:sz w:val="16"/>
        </w:rPr>
        <w:t xml:space="preserve"> “</w:t>
      </w:r>
      <w:r w:rsidRPr="00A014A4">
        <w:rPr>
          <w:rStyle w:val="Emphasis"/>
        </w:rPr>
        <w:t>treatment</w:t>
      </w:r>
      <w:r w:rsidRPr="00A014A4">
        <w:rPr>
          <w:sz w:val="16"/>
        </w:rPr>
        <w:t xml:space="preserve">” games. </w:t>
      </w:r>
      <w:r w:rsidRPr="00A014A4">
        <w:rPr>
          <w:rStyle w:val="StyleUnderline"/>
        </w:rPr>
        <w:t xml:space="preserve">These parallel games place different groups of participants with similar backgrounds into wargames that are identical </w:t>
      </w:r>
      <w:r w:rsidRPr="00A014A4">
        <w:rPr>
          <w:rStyle w:val="Emphasis"/>
        </w:rPr>
        <w:t>across all dimensions</w:t>
      </w:r>
      <w:r w:rsidRPr="00A014A4">
        <w:rPr>
          <w:rStyle w:val="StyleUnderline"/>
        </w:rPr>
        <w:t xml:space="preserve"> except for a </w:t>
      </w:r>
      <w:r w:rsidRPr="00A014A4">
        <w:rPr>
          <w:rStyle w:val="Emphasis"/>
        </w:rPr>
        <w:t>specific factor of interest</w:t>
      </w:r>
      <w:r w:rsidRPr="00A014A4">
        <w:rPr>
          <w:rStyle w:val="StyleUnderline"/>
        </w:rPr>
        <w:t>.</w:t>
      </w:r>
    </w:p>
    <w:p w14:paraId="6549DAB5" w14:textId="77777777" w:rsidR="00BE4ACA" w:rsidRPr="00A014A4" w:rsidRDefault="00BE4ACA" w:rsidP="00BE4ACA">
      <w:pPr>
        <w:rPr>
          <w:rStyle w:val="StyleUnderline"/>
        </w:rPr>
      </w:pPr>
      <w:r w:rsidRPr="00A014A4">
        <w:rPr>
          <w:sz w:val="16"/>
        </w:rPr>
        <w:t xml:space="preserve">Because </w:t>
      </w:r>
      <w:r w:rsidRPr="00A014A4">
        <w:rPr>
          <w:rStyle w:val="Emphasis"/>
        </w:rPr>
        <w:t>experimental wargames</w:t>
      </w:r>
      <w:r w:rsidRPr="00A014A4">
        <w:rPr>
          <w:sz w:val="16"/>
        </w:rPr>
        <w:t xml:space="preserve"> </w:t>
      </w:r>
      <w:r w:rsidRPr="00A014A4">
        <w:rPr>
          <w:rStyle w:val="StyleUnderline"/>
        </w:rPr>
        <w:t xml:space="preserve">vary only the factor of interest and hold constant all other factors like the scenario, type of participants, and when the games are held, they help </w:t>
      </w:r>
      <w:r w:rsidRPr="00A014A4">
        <w:rPr>
          <w:rStyle w:val="Emphasis"/>
        </w:rPr>
        <w:t>isolate</w:t>
      </w:r>
      <w:r w:rsidRPr="00A014A4">
        <w:rPr>
          <w:rStyle w:val="StyleUnderline"/>
        </w:rPr>
        <w:t xml:space="preserve"> the effect of the </w:t>
      </w:r>
      <w:r w:rsidRPr="00A014A4">
        <w:rPr>
          <w:rStyle w:val="Emphasis"/>
        </w:rPr>
        <w:t>factor of interest</w:t>
      </w:r>
      <w:r w:rsidRPr="00A014A4">
        <w:rPr>
          <w:rStyle w:val="StyleUnderline"/>
        </w:rPr>
        <w:t>. Non-experimental wargames</w:t>
      </w:r>
      <w:r w:rsidRPr="00A014A4">
        <w:rPr>
          <w:sz w:val="16"/>
        </w:rPr>
        <w:t xml:space="preserve">, on the other hand, </w:t>
      </w:r>
      <w:r w:rsidRPr="00A014A4">
        <w:rPr>
          <w:rStyle w:val="StyleUnderline"/>
        </w:rPr>
        <w:t xml:space="preserve">fail to hold these additional variables constant, meaning that decision-making might be influenced by environmental factors or considerations other than the </w:t>
      </w:r>
      <w:r w:rsidRPr="00A014A4">
        <w:rPr>
          <w:rStyle w:val="Emphasis"/>
        </w:rPr>
        <w:t>factor of interest</w:t>
      </w:r>
      <w:r w:rsidRPr="00A014A4">
        <w:rPr>
          <w:rStyle w:val="StyleUnderline"/>
        </w:rPr>
        <w:t>.</w:t>
      </w:r>
    </w:p>
    <w:p w14:paraId="5D583362" w14:textId="77777777" w:rsidR="00BE4ACA" w:rsidRPr="00A014A4" w:rsidRDefault="00BE4ACA" w:rsidP="00BE4ACA">
      <w:pPr>
        <w:rPr>
          <w:sz w:val="16"/>
          <w:szCs w:val="16"/>
        </w:rPr>
      </w:pPr>
      <w:r w:rsidRPr="00A014A4">
        <w:rPr>
          <w:sz w:val="16"/>
          <w:szCs w:val="16"/>
        </w:rPr>
        <w:t>Experimental wargames generate a set of final decisions and a narrative that documents interaction between participants. By comparing the decisions and narrative from the control game with those from the treatment game, researchers can explore whether the factor of interest shaped the decisions of participants and the logic that underpinned these decisions.</w:t>
      </w:r>
    </w:p>
    <w:p w14:paraId="1BB82A71" w14:textId="77777777" w:rsidR="00BE4ACA" w:rsidRPr="00A014A4" w:rsidRDefault="00BE4ACA" w:rsidP="00BE4ACA">
      <w:pPr>
        <w:rPr>
          <w:rStyle w:val="StyleUnderline"/>
        </w:rPr>
      </w:pPr>
      <w:r w:rsidRPr="00A014A4">
        <w:rPr>
          <w:rStyle w:val="StyleUnderline"/>
        </w:rPr>
        <w:t>Comparing a</w:t>
      </w:r>
      <w:r w:rsidRPr="00A014A4">
        <w:rPr>
          <w:sz w:val="16"/>
        </w:rPr>
        <w:t xml:space="preserve"> </w:t>
      </w:r>
      <w:r w:rsidRPr="00A014A4">
        <w:rPr>
          <w:rStyle w:val="Emphasis"/>
        </w:rPr>
        <w:t>single control</w:t>
      </w:r>
      <w:r w:rsidRPr="00A014A4">
        <w:rPr>
          <w:sz w:val="16"/>
        </w:rPr>
        <w:t xml:space="preserve"> </w:t>
      </w:r>
      <w:r w:rsidRPr="00A014A4">
        <w:rPr>
          <w:rStyle w:val="StyleUnderline"/>
        </w:rPr>
        <w:t xml:space="preserve">game to a </w:t>
      </w:r>
      <w:r w:rsidRPr="00A014A4">
        <w:rPr>
          <w:rStyle w:val="Emphasis"/>
        </w:rPr>
        <w:t>single treatment game</w:t>
      </w:r>
      <w:r w:rsidRPr="00A014A4">
        <w:rPr>
          <w:sz w:val="16"/>
        </w:rPr>
        <w:t xml:space="preserve"> </w:t>
      </w:r>
      <w:r w:rsidRPr="00A014A4">
        <w:rPr>
          <w:rStyle w:val="StyleUnderline"/>
        </w:rPr>
        <w:t>generates useful insights about the participants in that set of games</w:t>
      </w:r>
      <w:r w:rsidRPr="00A014A4">
        <w:rPr>
          <w:sz w:val="16"/>
        </w:rPr>
        <w:t xml:space="preserve">. But to draw more generalizable inferences about the effect of a factor of interest, larger treatment and control groups are required. In the ideal case, an experimental wargame would include hundreds of simultaneous control and treatment games. This would allow for statistical analysis that measures the average effect of a factor of interest on decisions. </w:t>
      </w:r>
      <w:r w:rsidRPr="00A014A4">
        <w:rPr>
          <w:rStyle w:val="StyleUnderline"/>
        </w:rPr>
        <w:t>This is why pharmaceutical trials typically include thousands of participants</w:t>
      </w:r>
      <w:r w:rsidRPr="00A014A4">
        <w:rPr>
          <w:sz w:val="16"/>
        </w:rPr>
        <w:t xml:space="preserve">. </w:t>
      </w:r>
      <w:r w:rsidRPr="00A014A4">
        <w:rPr>
          <w:rStyle w:val="StyleUnderline"/>
        </w:rPr>
        <w:t>To assess the effectiveness of a new drug, researchers compare the health outcomes among a treatment group that receives the medication with a control group that receives a placebo. Large treatment and control groups ensure that differences in health outcomes are the result of the medication and not chance or patient-specific factors.</w:t>
      </w:r>
    </w:p>
    <w:p w14:paraId="034103DA" w14:textId="77777777" w:rsidR="00BE4ACA" w:rsidRDefault="00BE4ACA" w:rsidP="00BE4ACA">
      <w:pPr>
        <w:pStyle w:val="Heading3"/>
        <w:rPr>
          <w:rFonts w:cs="Arial"/>
        </w:rPr>
      </w:pPr>
      <w:r>
        <w:rPr>
          <w:rFonts w:cs="Arial"/>
        </w:rPr>
        <w:t>2NC – Drone Prolif – Inevitable</w:t>
      </w:r>
    </w:p>
    <w:p w14:paraId="703D6AA7" w14:textId="77777777" w:rsidR="00BE4ACA" w:rsidRPr="008442B2" w:rsidRDefault="00BE4ACA" w:rsidP="00BE4ACA"/>
    <w:p w14:paraId="7F318C2A" w14:textId="77777777" w:rsidR="00BE4ACA" w:rsidRPr="00CD1A10" w:rsidRDefault="00BE4ACA" w:rsidP="00BE4ACA">
      <w:pPr>
        <w:pStyle w:val="Heading4"/>
        <w:rPr>
          <w:rFonts w:cs="Arial"/>
        </w:rPr>
      </w:pPr>
      <w:r>
        <w:rPr>
          <w:rFonts w:cs="Arial"/>
        </w:rPr>
        <w:t>Drone prolif i</w:t>
      </w:r>
      <w:r w:rsidRPr="00A014A4">
        <w:rPr>
          <w:rFonts w:cs="Arial"/>
        </w:rPr>
        <w:t>nevitable</w:t>
      </w:r>
      <w:r>
        <w:rPr>
          <w:rFonts w:cs="Arial"/>
        </w:rPr>
        <w:t xml:space="preserve"> – every country on the </w:t>
      </w:r>
      <w:r>
        <w:rPr>
          <w:rFonts w:cs="Arial"/>
          <w:u w:val="single"/>
        </w:rPr>
        <w:t>planet</w:t>
      </w:r>
      <w:r>
        <w:rPr>
          <w:rFonts w:cs="Arial"/>
        </w:rPr>
        <w:t xml:space="preserve"> will have them by 2024 </w:t>
      </w:r>
    </w:p>
    <w:p w14:paraId="2ADB35FF" w14:textId="77777777" w:rsidR="00BE4ACA" w:rsidRPr="00A014A4" w:rsidRDefault="00BE4ACA" w:rsidP="00BE4ACA">
      <w:r w:rsidRPr="00A014A4">
        <w:rPr>
          <w:rStyle w:val="Style13ptBold"/>
        </w:rPr>
        <w:t xml:space="preserve">Tucker 14 </w:t>
      </w:r>
      <w:r w:rsidRPr="00A014A4">
        <w:t>[Patrick Tucker, Defense One technology editor. “Every Country Will Have Armed Drones Within 10 Years”. May 6, 2014. https://www.defenseone.com/technology/2014/05/every-country-will-have-armed-drones-within-ten-years/83878/+]</w:t>
      </w:r>
    </w:p>
    <w:p w14:paraId="36B35287" w14:textId="77777777" w:rsidR="00BE4ACA" w:rsidRPr="00A014A4" w:rsidRDefault="00BE4ACA" w:rsidP="00BE4ACA">
      <w:pPr>
        <w:rPr>
          <w:sz w:val="16"/>
        </w:rPr>
      </w:pPr>
      <w:r w:rsidRPr="00A014A4">
        <w:rPr>
          <w:rStyle w:val="Emphasis"/>
        </w:rPr>
        <w:t>Virtually every country on Earth will be able to build or acquire drones capable of firing missiles within the next ten years</w:t>
      </w:r>
      <w:r w:rsidRPr="00A014A4">
        <w:rPr>
          <w:rStyle w:val="StyleUnderline"/>
        </w:rPr>
        <w:t>. Armed aerial drones will be used for targeted killings, terrorism and the government suppression of civil unrest.</w:t>
      </w:r>
      <w:r w:rsidRPr="00A014A4">
        <w:rPr>
          <w:sz w:val="16"/>
        </w:rPr>
        <w:t xml:space="preserve"> What’s worse, say experts, </w:t>
      </w:r>
      <w:r w:rsidRPr="00A014A4">
        <w:rPr>
          <w:rStyle w:val="Emphasis"/>
        </w:rPr>
        <w:t>it’s too late for the United States to do anything about it.</w:t>
      </w:r>
      <w:r w:rsidRPr="00A014A4">
        <w:rPr>
          <w:sz w:val="16"/>
        </w:rPr>
        <w:t xml:space="preserve"> After the past decade’s explosive growth, it may seem that the U.S. is the only country with missile-carrying drones. In fact, the U.S. is losing interest in further developing armed drone technology. The military plans to spend $2.4 billion on unmanned aerial vehicles, or UAVs, in 2015. That’s down considerably from the $5.7 billion that the military requested in the 2013 budget. Other countries, conversely, have shown growing interest in making unmanned robot technology as deadly as possible. </w:t>
      </w:r>
      <w:r w:rsidRPr="00A014A4">
        <w:rPr>
          <w:rStyle w:val="StyleUnderline"/>
        </w:rPr>
        <w:t>Only a handful of countries have armed flying drones today, including the U.S., United Kingdom, Israel, China and (possibly) Iran, Pakistan and Russia. Other countries want them, including South Africa and India</w:t>
      </w:r>
      <w:r w:rsidRPr="00A014A4">
        <w:rPr>
          <w:sz w:val="16"/>
        </w:rPr>
        <w:t xml:space="preserve">. So far, 23 countries have developed or are developing armed drones, according to a recent report from the RAND organization. It’s only a matter of time before the lethal technology spreads, several experts say. </w:t>
      </w:r>
      <w:r w:rsidRPr="00A014A4">
        <w:rPr>
          <w:rStyle w:val="Emphasis"/>
        </w:rPr>
        <w:t>“Once countries like China start exporting these, they’re going to be everywhere really quickly. Within the next 10 years, every country will have these,”</w:t>
      </w:r>
      <w:r w:rsidRPr="00A014A4">
        <w:rPr>
          <w:sz w:val="16"/>
        </w:rPr>
        <w:t xml:space="preserve"> Noel Sharkey, a robotics and artificial intelligence professor from the University of Sheffield, told Defense One. “There’s nothing illegal about these unless you use them to attack other countries. Anything you can [legally] do with a fighter jet, you can do with a drone.” Sam Brannen, who analyzes drones as a senior fellow at the Center for Strategic and International Studies’ International Security Program, agreed with the timeline with some caveats. </w:t>
      </w:r>
      <w:r w:rsidRPr="00A014A4">
        <w:rPr>
          <w:rStyle w:val="StyleUnderline"/>
        </w:rPr>
        <w:t>Within five yea</w:t>
      </w:r>
      <w:r w:rsidRPr="00A014A4">
        <w:rPr>
          <w:sz w:val="16"/>
        </w:rPr>
        <w:t xml:space="preserve">rs, he said, </w:t>
      </w:r>
      <w:r w:rsidRPr="00A014A4">
        <w:rPr>
          <w:rStyle w:val="StyleUnderline"/>
        </w:rPr>
        <w:t>every country could have access to the equivalent of an armed UAV</w:t>
      </w:r>
      <w:r w:rsidRPr="00A014A4">
        <w:rPr>
          <w:sz w:val="16"/>
        </w:rPr>
        <w:t xml:space="preserve">, like General Atomics’ Predator, </w:t>
      </w:r>
      <w:r w:rsidRPr="00A014A4">
        <w:rPr>
          <w:rStyle w:val="StyleUnderline"/>
        </w:rPr>
        <w:t xml:space="preserve">which fires Hellfire missiles. He suggested five to 10 years as a more appropriate date for the global spread of heavier, longer range “hunter-killer” aircraft, like the MQ-9 Reaper. </w:t>
      </w:r>
      <w:r w:rsidRPr="00A014A4">
        <w:rPr>
          <w:sz w:val="16"/>
        </w:rPr>
        <w:t xml:space="preserve">“It’s fair to say that the U.S. is leading now in the state of the art on the high end [UAVs]” such as the RQ-170. “Any country that has weaponized any aircraft will be able to weaponize a UAV,” said Mary Cummings, Duke University professor and former Navy fighter pilot, in a note of cautious agreement. “While I agree that within 10 years weaponized drones could be part of the inventory of most countries, I think it is premature to say that they will…. Such endeavors are expensive [and] require larger UAVs with the payload and range capable of carrying the additional weight, which means they require substantial sophistication in terms of the ground control station.” </w:t>
      </w:r>
      <w:r w:rsidRPr="00A014A4">
        <w:rPr>
          <w:rStyle w:val="Emphasis"/>
        </w:rPr>
        <w:t>Not every country needs to develop an armed UAV program to acquire weaponized drones within a decade.</w:t>
      </w:r>
      <w:r w:rsidRPr="00A014A4">
        <w:rPr>
          <w:rStyle w:val="StyleUnderline"/>
        </w:rPr>
        <w:t xml:space="preserve"> China recently announced that it would be exporting to Saudi Arabia</w:t>
      </w:r>
      <w:r w:rsidRPr="00A014A4">
        <w:rPr>
          <w:sz w:val="16"/>
        </w:rPr>
        <w:t xml:space="preserve"> its Wing Loong, a Predator knock-off, a development that heralds the further roboticization of conflict in the Middle East, according to Peter Singer, Brookings fellow and author of Wired For War: The Robotics Revolution and Conflict in the 21 st Century. “You could soon have U.S. and Chinese made drones striking in the same region,” he noted. Singer cautions that while the U.S. may be trying to wean itself off of armed UAV technology, many more countries are quickly becoming hooked. “What was once viewed as science fiction, and abnormal, is now normal… Nations in NATO that said they would never buy drones, and then said they would never use armed drones, are now saying, ‘Actually, we’re going to buy them.’ We’ve seen the U.K., France, and Italy go down that pathway. The other NATO states are right behind,” Singer told Defense One. </w:t>
      </w:r>
      <w:r w:rsidRPr="00A014A4">
        <w:rPr>
          <w:rStyle w:val="StyleUnderline"/>
        </w:rPr>
        <w:t>Virtually any country, organization or individual could employ low-tech tactics to “weaponize” drones right now.</w:t>
      </w:r>
      <w:r w:rsidRPr="00A014A4">
        <w:rPr>
          <w:sz w:val="16"/>
        </w:rPr>
        <w:t xml:space="preserve"> “Not everything is going to be Predator class,” said Singer. “You’ve got a fuzzy line between cruise missiles and drones moving forward. There will be high-end expensive ones and low-end cheaper ones.” The recent use of drone surveillance and even the reported deployment of booby-trapped drones by Hezbollah, Singer said, are examples of do-it-yourself killer UAVs that will permeate the skies in the decade ahead – though more likely in the skies local to their host nation and not over American cities. “Not every nation is going to be able to carry out global strikes,” he said. In his paper, Brennan makes the same point more forcefully. “In the midst of this growing global interest, the United States has chosen to indefinitely put on hold sales of its most capable [unmanned aerial system] to many of its allies and partners, which has led these countries to seek other suppliers or to begin efforts to indigenously produce the systems,” he writes. “Continued indecision by the United States regarding export of this technology will not prevent the spread of these systems.” </w:t>
      </w:r>
      <w:r w:rsidRPr="00A014A4">
        <w:rPr>
          <w:rStyle w:val="StyleUnderline"/>
        </w:rPr>
        <w:t>The Missile Technology Control Regime, or MTCR, is probably the most important piece of international policy that limits the exchange of drones and is a big reason why more countries don’t have weaponized drone technology. But China never signed onto it .</w:t>
      </w:r>
      <w:r w:rsidRPr="00A014A4">
        <w:rPr>
          <w:sz w:val="16"/>
        </w:rPr>
        <w:t xml:space="preserve"> The best way to insure that U.S. armed drones and those of our allies can operate together is to reconsider the way MTCR should apply to drones, Brannen writes. “U.S. export is unlikely to undermine the MTCR, which faces a larger set of challenges in preventing the proliferation of ballistic and cruise missiles, as well as addressing more problematic [unmanned]-cruise missile hybrids such as so-called loitering munitions (e.g., the Israeli-made Harop),” he writes.</w:t>
      </w:r>
    </w:p>
    <w:p w14:paraId="1871C52F" w14:textId="77777777" w:rsidR="00BE4ACA" w:rsidRPr="00A014A4" w:rsidRDefault="00BE4ACA" w:rsidP="00BE4ACA"/>
    <w:p w14:paraId="5FA66221" w14:textId="77777777" w:rsidR="00BE4ACA" w:rsidRPr="00A014A4" w:rsidRDefault="00BE4ACA" w:rsidP="00BE4ACA"/>
    <w:p w14:paraId="0D0F85D3" w14:textId="77777777" w:rsidR="00BE4ACA" w:rsidRPr="00A014A4" w:rsidRDefault="00BE4ACA" w:rsidP="00BE4ACA">
      <w:pPr>
        <w:pStyle w:val="Heading4"/>
        <w:rPr>
          <w:rFonts w:cs="Arial"/>
        </w:rPr>
      </w:pPr>
      <w:r w:rsidRPr="00A014A4">
        <w:rPr>
          <w:rFonts w:cs="Arial"/>
        </w:rPr>
        <w:t>Previous restrictions to drone sales have diversified the global drone market, making drone proliferation inevitable.</w:t>
      </w:r>
    </w:p>
    <w:p w14:paraId="278DB078" w14:textId="77777777" w:rsidR="00BE4ACA" w:rsidRPr="00A014A4" w:rsidRDefault="00BE4ACA" w:rsidP="00BE4ACA">
      <w:r w:rsidRPr="00A014A4">
        <w:rPr>
          <w:rStyle w:val="Style13ptBold"/>
          <w:sz w:val="24"/>
          <w:szCs w:val="24"/>
        </w:rPr>
        <w:t xml:space="preserve">Horowitz et al. </w:t>
      </w:r>
      <w:r w:rsidRPr="00A014A4">
        <w:rPr>
          <w:sz w:val="24"/>
          <w:szCs w:val="24"/>
        </w:rPr>
        <w:t>6/20</w:t>
      </w:r>
      <w:r w:rsidRPr="00A014A4">
        <w:rPr>
          <w:rStyle w:val="Style13ptBold"/>
          <w:sz w:val="24"/>
          <w:szCs w:val="24"/>
        </w:rPr>
        <w:t>17</w:t>
      </w:r>
      <w:r w:rsidRPr="00A014A4">
        <w:rPr>
          <w:sz w:val="16"/>
          <w:szCs w:val="16"/>
        </w:rPr>
        <w:t xml:space="preserve"> </w:t>
      </w:r>
      <w:r w:rsidRPr="00A014A4">
        <w:t>(</w:t>
      </w:r>
      <w:r w:rsidRPr="00A014A4">
        <w:softHyphen/>
        <w:t>MICHAEL C. HOROWITZ is an adjunct senior fellow at CNAS and an associate professor of political science at the University of Pennsylvania. Professor Horowitz is the coauthor of the book, Why Leaders Fight, and the author of The Diffusion of Military Power: Causes and Consequences for International Politics. He recently won the 2017 Karl Deutsch Award given by the International Studies Association for early career contributions to the fields of international relations and peace research. Professor Horowitz previously worked for the Office of the Undersecretary of Defense for Policy. Professor Horowitz received a PhD in Government from Harvard University and a BA in political science from Emory University. (Elisa Catalano Ewers, Lauren Fish, Alexandria Sander, Paul Scharre) “Drone Proliferation: Policy Choices for the Trump Administration” https://css.ethz.ch/content/dam/ethz/special-interest/gess/cis/center-for-securities-studies/resources/docs/CNASReport-DroneProliferation-Final.pdf)</w:t>
      </w:r>
    </w:p>
    <w:p w14:paraId="01B7A3A5" w14:textId="77777777" w:rsidR="00BE4ACA" w:rsidRPr="00A014A4" w:rsidRDefault="00BE4ACA" w:rsidP="00BE4ACA">
      <w:pPr>
        <w:rPr>
          <w:sz w:val="16"/>
        </w:rPr>
      </w:pPr>
      <w:r w:rsidRPr="00A014A4">
        <w:rPr>
          <w:rStyle w:val="Emphasis"/>
        </w:rPr>
        <w:t>The United States cannot stop drones from proliferating</w:t>
      </w:r>
      <w:r w:rsidRPr="00A014A4">
        <w:rPr>
          <w:rStyle w:val="StyleUnderline"/>
        </w:rPr>
        <w:t xml:space="preserve"> abroad, </w:t>
      </w:r>
      <w:r w:rsidRPr="00A014A4">
        <w:rPr>
          <w:rStyle w:val="Emphasis"/>
        </w:rPr>
        <w:t>nor can it stop nefarious actors from using drones in harmful ways</w:t>
      </w:r>
      <w:r w:rsidRPr="00A014A4">
        <w:rPr>
          <w:rStyle w:val="StyleUnderline"/>
        </w:rPr>
        <w:t>.</w:t>
      </w:r>
      <w:r w:rsidRPr="00A014A4">
        <w:rPr>
          <w:sz w:val="16"/>
        </w:rPr>
        <w:t xml:space="preserve"> The United States does have tools at its disposal, however, to help protect American national security interests in a world of proliferated drones. The Trump administration should adapt U.S. policy to help achieve U.S. objectives: preserving legal and political freedom of action for U.S. drone use; maintaining the U.S. military’s technological advantage over potential competitors; improving the military capabilities of key partners and allies; preventing or slowing the spread of potentially harmful drone technology; and shaping the behavior of how others use drones. Adapt Export and Counter-proliferation Policy to Keep Pace with Changing Technology Export policy</w:t>
      </w:r>
      <w:r w:rsidRPr="00A014A4">
        <w:rPr>
          <w:rStyle w:val="StyleUnderline"/>
        </w:rPr>
        <w:t xml:space="preserve">: The Obama administration’s approach of strictly limiting drone exports, including to close partners such as Jordan, has been counterproductive and harms American interests. </w:t>
      </w:r>
      <w:r w:rsidRPr="00A014A4">
        <w:rPr>
          <w:rStyle w:val="Emphasis"/>
        </w:rPr>
        <w:t>The diverse global marketplace means that drones are proliferating regardless of what the United States does.</w:t>
      </w:r>
      <w:r w:rsidRPr="00A014A4">
        <w:rPr>
          <w:sz w:val="16"/>
        </w:rPr>
        <w:t xml:space="preserve"> </w:t>
      </w:r>
      <w:r w:rsidRPr="00A014A4">
        <w:rPr>
          <w:rStyle w:val="StyleUnderline"/>
        </w:rPr>
        <w:t xml:space="preserve">When </w:t>
      </w:r>
      <w:r w:rsidRPr="00A014A4">
        <w:rPr>
          <w:rStyle w:val="Emphasis"/>
        </w:rPr>
        <w:t>U.S. partners buy Chinese instead of American drones</w:t>
      </w:r>
      <w:r w:rsidRPr="00A014A4">
        <w:rPr>
          <w:rStyle w:val="StyleUnderline"/>
        </w:rPr>
        <w:t xml:space="preserve">, however, the United States loses an opportunity to deepen its defense relationships and interoperability becomes more difficult. </w:t>
      </w:r>
      <w:r w:rsidRPr="00A014A4">
        <w:rPr>
          <w:sz w:val="16"/>
        </w:rPr>
        <w:t>Blocking U.S. companies from competing in the global marketplace also stymies American competitiveness and innovation, making it harder for the United States to maintain its technological edge in this rapidly changing arena</w:t>
      </w:r>
      <w:r w:rsidRPr="00A014A4">
        <w:rPr>
          <w:rStyle w:val="Emphasis"/>
        </w:rPr>
        <w:t>. Even worse, the current process perversely promotes sales from other nations, since partners who would prefer U.S. drones are forced to turn elsewhere</w:t>
      </w:r>
      <w:r w:rsidRPr="00A014A4">
        <w:rPr>
          <w:rStyle w:val="StyleUnderline"/>
        </w:rPr>
        <w:t>.</w:t>
      </w:r>
      <w:r w:rsidRPr="00A014A4">
        <w:rPr>
          <w:sz w:val="16"/>
        </w:rPr>
        <w:t xml:space="preserve"> While in its final years the Obama administration moved to increase exports, the current case-by-case process for review within the U.S. bureaucracy is slow and marred by vague guidance and competing priorities. Recommendation: The Trump administration should loosen restrictions on drone exports, treating them more like traditional aircraft. The administration should consider targeted exports of uninhabited aircraft, including armed uninhabited aircraft, to close partners and allies provided that they agree to the principles for proper use. Export policy should be supported by a clear set of criteria for assessment so that the process is swift and focused. MTCR: As the gap between MTCR guidelines and evolving drone technology widens, it may make sense to consider how to adapt and clarify MTCR guidelines. One way to do this would be for the United States to unilaterally interpret the MTCR’s guidance on “unmanned aerial vehicles (including cruise missiles, target drones and reconnaissance drones)” as applying to non-recoverable vehicles that function like missiles, rather than recoverable platforms that function like aircraft. Another alternative would be for the United States simply to be more willing to overcome the MTCR’s “strong presumption of denial” for drone exports to key partners. There are legitimate concerns over the risks of loosening MTCR restrictions and setting a negative precedent for international interpretation of MTCR guidelines and for other non-proliferation regimes. The reality, however, is that the current MTCR guidelines are ill-suited to adapt to the future of drone technology. Recommendation: The Trump administration should adapt its interpretation of MTCR guidelines to account for changing technology, while working with other MTCR member states to refine and change the MTCR guidelines over time. Prepare for Reality of Use as Drones Proliferate </w:t>
      </w:r>
      <w:r w:rsidRPr="00A014A4">
        <w:rPr>
          <w:rStyle w:val="Emphasis"/>
        </w:rPr>
        <w:t>As drones proliferate, they will open up opportunities for state and non-state actors to use military force in novel ways</w:t>
      </w:r>
      <w:r w:rsidRPr="00A014A4">
        <w:rPr>
          <w:rStyle w:val="StyleUnderline"/>
        </w:rPr>
        <w:t xml:space="preserve">, such as in gray zone conflicts or air attacks by non-state groups. </w:t>
      </w:r>
      <w:r w:rsidRPr="00A014A4">
        <w:rPr>
          <w:sz w:val="16"/>
        </w:rPr>
        <w:t xml:space="preserve">Anticipating which capabilities drones enable will be a continuous challenge as commercial and military drone technology advances and adds to the variety of possible uses. </w:t>
      </w:r>
      <w:r w:rsidRPr="00A014A4">
        <w:rPr>
          <w:rStyle w:val="StyleUnderline"/>
        </w:rPr>
        <w:t>Wargames and tabletop exercises are valuable analytic tools to help elucidate these various uses. Wargaming will stimulate the kind of creative thinking that can help policymakers anticipate challenges and possible responses, and can help inform future U.S. strategy and policy.</w:t>
      </w:r>
      <w:r w:rsidRPr="00A014A4">
        <w:rPr>
          <w:sz w:val="16"/>
        </w:rPr>
        <w:t xml:space="preserve"> Recommendation: The White House and DoD should run a series of DoD and interagency wargames to explore the implications of drones on escalation dynamics, especially in contested or gray zone conflicts. </w:t>
      </w:r>
      <w:r w:rsidRPr="00A014A4">
        <w:rPr>
          <w:rStyle w:val="StyleUnderline"/>
        </w:rPr>
        <w:t>These wargames should include how drones might be used in crisis situations; possible reactions by others, such as shooting down drones; and how these actions might affect escalation and perceptions of commitment.</w:t>
      </w:r>
      <w:r w:rsidRPr="00A014A4">
        <w:rPr>
          <w:sz w:val="16"/>
        </w:rPr>
        <w:t xml:space="preserve"> These wargames can help policymakers anticipate future challenges and prepare U.S. responses to adversaries’ use of drones or actions against U.S. drones. Recommendation: DoD should explore the potential implications of nuclear-capable uninhabited vehicles, by PAPERS FOR THE PRESIDENT | JUNE 2017 Drone Proliferation: Policy Choices for the Trump Administration 18 the United States or other nations, on nuclear stability, crisis escalation, and positive control over nuclear weapons. DoD should explore opportunities to mitigate any potential strategic risks associated with nuclear-capable uninhabited vehicles, even if they are developed by other nations. Shape Perceptions of Legitimacy And Norms of Appropriate Use for Drones As drones proliferate, other nations will use them according to their own national interests. Inevitably, this will include extraterritorial drone </w:t>
      </w:r>
      <w:r w:rsidRPr="00A014A4">
        <w:rPr>
          <w:rStyle w:val="StyleUnderline"/>
        </w:rPr>
        <w:t xml:space="preserve">strikes. </w:t>
      </w:r>
      <w:r w:rsidRPr="00A014A4">
        <w:rPr>
          <w:rStyle w:val="Emphasis"/>
        </w:rPr>
        <w:t>There is a risk that other actors’ uses of drones could undermine legitimacy and political support for U.S. counterterrorism strikes</w:t>
      </w:r>
      <w:r w:rsidRPr="00A014A4">
        <w:rPr>
          <w:rStyle w:val="StyleUnderline"/>
        </w:rPr>
        <w:t xml:space="preserve">. </w:t>
      </w:r>
      <w:r w:rsidRPr="00A014A4">
        <w:rPr>
          <w:sz w:val="16"/>
        </w:rPr>
        <w:t xml:space="preserve">The United States should take steps now to more clearly communicate what it sees as legitimate and lawful uses of drones for counterterrorism in order to distinguish itself from illegitimate or unlawful uses. </w:t>
      </w:r>
      <w:r w:rsidRPr="00A014A4">
        <w:rPr>
          <w:rStyle w:val="StyleUnderline"/>
        </w:rPr>
        <w:t xml:space="preserve">The United States has a steep hill to climb in shaping international perceptions about the use of drones. </w:t>
      </w:r>
      <w:r w:rsidRPr="00A014A4">
        <w:rPr>
          <w:sz w:val="16"/>
        </w:rPr>
        <w:t xml:space="preserve">The core challenge is not that drone technology yields radically new capabilities but is instead that drones’ uninhabited nature yields new perceptions of military action by actors on the global stage. The secrecy surrounding U.S. drone strikes has contributed to a perception that they must be illegitimate or unlawful and therefore that drones are not beholden to international law. Approving targeted, conditional exports to responsible partners who agree to the principles for proper use is one way to encourage an international norm of responsible use of drones. Additionally, adding more signatories to the October 2016 Joint Declaration for the Export and Subsequent Use of Armed or Strike-Enabled UAVs could help reinforce this norm of responsible use. Finally, greater transparency in U.S. drone use could help the United States dispel myths and more clearly articulate the rationale for its actions. Recommendation: The Trump administration should continue to work with other nations to expand the number of state signatories to the Joint Declaration for the Export and Subsequent Use of Armed or StrikeEnabled UAVs and encourage responsible use of drones consistent with international law. Recommendation: The Trump administration should increase transparency about its use of drones outside areas of active hostilities, to the extent possible taking into account operational security concerns. </w:t>
      </w:r>
      <w:r w:rsidRPr="00A014A4">
        <w:rPr>
          <w:rStyle w:val="Emphasis"/>
        </w:rPr>
        <w:t>The rapid proliferation of drones and continued advancement of drone technology pose challenges for the United States</w:t>
      </w:r>
      <w:r w:rsidRPr="00A014A4">
        <w:rPr>
          <w:sz w:val="16"/>
        </w:rPr>
        <w:t>. In some areas, such as the Joint Declaration for the Export and Subsequent Use of Armed or Strike-Enabled UAVs, the United States has been proactive in shaping international perceptions about responsible use. In other areas, such as drone exports, U.S. policy has yet to sufficiently adapt to a world of proliferated drones</w:t>
      </w:r>
      <w:r w:rsidRPr="00A014A4">
        <w:rPr>
          <w:rStyle w:val="StyleUnderline"/>
        </w:rPr>
        <w:t xml:space="preserve">. </w:t>
      </w:r>
      <w:r w:rsidRPr="00A014A4">
        <w:rPr>
          <w:rStyle w:val="Emphasis"/>
        </w:rPr>
        <w:t>The U.S. monopoly on drones has ended</w:t>
      </w:r>
      <w:r w:rsidRPr="00A014A4">
        <w:rPr>
          <w:sz w:val="16"/>
        </w:rPr>
        <w:t xml:space="preserve">. The United States must now take proactive measures to come to grips with an increasingly drone-saturated world. </w:t>
      </w:r>
    </w:p>
    <w:p w14:paraId="7D0D9F52" w14:textId="77777777" w:rsidR="00BE4ACA" w:rsidRPr="00A014A4" w:rsidRDefault="00BE4ACA" w:rsidP="00BE4ACA"/>
    <w:p w14:paraId="0EA5F758" w14:textId="77777777" w:rsidR="00BE4ACA" w:rsidRPr="00CD1A10" w:rsidRDefault="00BE4ACA" w:rsidP="00BE4ACA">
      <w:pPr>
        <w:pStyle w:val="Heading4"/>
        <w:rPr>
          <w:rFonts w:cs="Arial"/>
        </w:rPr>
      </w:pPr>
      <w:r>
        <w:rPr>
          <w:rFonts w:cs="Arial"/>
        </w:rPr>
        <w:t xml:space="preserve">Chinese ones are </w:t>
      </w:r>
      <w:r>
        <w:rPr>
          <w:rFonts w:cs="Arial"/>
          <w:u w:val="single"/>
        </w:rPr>
        <w:t>cheap</w:t>
      </w:r>
      <w:r>
        <w:rPr>
          <w:rFonts w:cs="Arial"/>
        </w:rPr>
        <w:t xml:space="preserve"> and </w:t>
      </w:r>
      <w:r>
        <w:rPr>
          <w:rFonts w:cs="Arial"/>
          <w:u w:val="single"/>
        </w:rPr>
        <w:t>easy</w:t>
      </w:r>
      <w:r>
        <w:rPr>
          <w:rFonts w:cs="Arial"/>
        </w:rPr>
        <w:t xml:space="preserve"> to find – that means </w:t>
      </w:r>
      <w:r>
        <w:rPr>
          <w:rFonts w:cs="Arial"/>
          <w:u w:val="single"/>
        </w:rPr>
        <w:t>rogue states</w:t>
      </w:r>
      <w:r>
        <w:rPr>
          <w:rFonts w:cs="Arial"/>
        </w:rPr>
        <w:t xml:space="preserve"> will just </w:t>
      </w:r>
      <w:r>
        <w:rPr>
          <w:rFonts w:cs="Arial"/>
          <w:u w:val="single"/>
        </w:rPr>
        <w:t>buy from them</w:t>
      </w:r>
      <w:r>
        <w:rPr>
          <w:rFonts w:cs="Arial"/>
        </w:rPr>
        <w:t xml:space="preserve"> </w:t>
      </w:r>
    </w:p>
    <w:p w14:paraId="100E9A67" w14:textId="77777777" w:rsidR="00BE4ACA" w:rsidRPr="002113C9" w:rsidRDefault="00BE4ACA" w:rsidP="00BE4ACA">
      <w:r w:rsidRPr="00A014A4">
        <w:rPr>
          <w:rStyle w:val="Style13ptBold"/>
        </w:rPr>
        <w:t xml:space="preserve">Reimann 19 </w:t>
      </w:r>
      <w:r w:rsidRPr="00A014A4">
        <w:t>[Jakob Reimann, Correspondent for Foreign Policy In Focus. “China is Flooding the Middle East With Cheap Drones”. February, 2019. https://fpif.org/china-is-flooding-the-middle-east-with-cheap-drones/s]</w:t>
      </w:r>
    </w:p>
    <w:p w14:paraId="1B461412" w14:textId="77777777" w:rsidR="00BE4ACA" w:rsidRPr="00A014A4" w:rsidRDefault="00BE4ACA" w:rsidP="00BE4ACA">
      <w:pPr>
        <w:rPr>
          <w:rStyle w:val="StyleUnderline"/>
        </w:rPr>
      </w:pPr>
      <w:r w:rsidRPr="00A014A4">
        <w:rPr>
          <w:sz w:val="16"/>
        </w:rPr>
        <w:t xml:space="preserve">The last great revolution on the world’s battlefields began with the advent of the drone era. Particularly in the Middle East, the drone became the symbol of the U.S. empire operating in a legal vacuum. In the first decade and a half of the “War on Terror,” the U.S. still had a virtual monopoly on the risk-free execution from thousands of meters above — but once the genie is out of the bottle, every attempt to squeeze it back in is notoriously doomed to failure. </w:t>
      </w:r>
      <w:r w:rsidRPr="00A014A4">
        <w:rPr>
          <w:rStyle w:val="StyleUnderline"/>
        </w:rPr>
        <w:t xml:space="preserve">And so, quickly other countries in the region aspired after the financially — and politically — cheap execution by drone. The number of armies with their own drone fleet is growing rapidly. A multi-billion-dollar market with astronomical growth rates opened up </w:t>
      </w:r>
      <w:r w:rsidRPr="00A014A4">
        <w:rPr>
          <w:rStyle w:val="Emphasis"/>
        </w:rPr>
        <w:t xml:space="preserve">— demand that’s essentially served only by one actor: China. The U.S. has squandered its lead </w:t>
      </w:r>
      <w:r w:rsidRPr="00A014A4">
        <w:rPr>
          <w:rStyle w:val="StyleUnderline"/>
        </w:rPr>
        <w:t xml:space="preserve">The appearance of </w:t>
      </w:r>
      <w:r w:rsidRPr="00A014A4">
        <w:rPr>
          <w:rStyle w:val="Emphasis"/>
        </w:rPr>
        <w:t xml:space="preserve">the Rainbow CH-4 </w:t>
      </w:r>
      <w:r w:rsidRPr="00A014A4">
        <w:rPr>
          <w:rStyle w:val="StyleUnderline"/>
        </w:rPr>
        <w:t xml:space="preserve">— the driving force of Chinese combat drones — </w:t>
      </w:r>
      <w:r w:rsidRPr="00A014A4">
        <w:rPr>
          <w:rStyle w:val="Emphasis"/>
        </w:rPr>
        <w:t>is almost identical to the notorious Reaper drone of the U.S</w:t>
      </w:r>
      <w:r w:rsidRPr="00A014A4">
        <w:rPr>
          <w:rStyle w:val="StyleUnderline"/>
        </w:rPr>
        <w:t xml:space="preserve">. arms manufacturer General Atomics. While the CH-4 lags behind the Reaper in most performance parameters, it can keep up with or even outperform its competitor in some of them. Also, the CH-4’s weaponry, the AKD-10 warhead, is almost identical to the Reaper’s Hellfire missiles. </w:t>
      </w:r>
      <w:r w:rsidRPr="00A014A4">
        <w:rPr>
          <w:sz w:val="16"/>
        </w:rPr>
        <w:t xml:space="preserve">The striking similarity follows a strategy of Chinese engineering well-known from cell phones or cars: the look of a world-famous Western branded product is copied with an inferior but sufficiently good quality compared to that of the original — but at significantly less cost. </w:t>
      </w:r>
      <w:r w:rsidRPr="00A014A4">
        <w:rPr>
          <w:rStyle w:val="Emphasis"/>
        </w:rPr>
        <w:t xml:space="preserve">Chinese drones are 50 to 75 percent cheaper than the originals from the U.S. </w:t>
      </w:r>
      <w:r w:rsidRPr="00A014A4">
        <w:rPr>
          <w:sz w:val="16"/>
        </w:rPr>
        <w:t>A late 2015 article published in the Asia Times suggests that this copying of U.S. technology is likely rooted in Beijing’s data theft. According to records by world-famous NSA whistleblower Edward Snowden, by 2010 alone “</w:t>
      </w:r>
      <w:r w:rsidRPr="00A014A4">
        <w:rPr>
          <w:rStyle w:val="StyleUnderline"/>
        </w:rPr>
        <w:t xml:space="preserve">Chinese hackers had conducted more than 30,000 cyber attacks” on Pentagon computer networks and other U.S. military agencies in order to “exfiltrate [data on] sensitive military technology.” </w:t>
      </w:r>
      <w:r w:rsidRPr="00A014A4">
        <w:rPr>
          <w:sz w:val="16"/>
        </w:rPr>
        <w:t xml:space="preserve">Although there is no final proof that data on drones were skimmed off too, Asia Times quotes then NSA director Gen. Keith Alexander, who suggests that </w:t>
      </w:r>
      <w:r w:rsidRPr="00A014A4">
        <w:rPr>
          <w:rStyle w:val="StyleUnderline"/>
        </w:rPr>
        <w:t>it is highly likely that the Reaper blueprints were part of the Chinese data hack, while military experts and analysts largely share this view. With the latest model — the CH-7, which is still in the development phase — China could possibly pull ahead the U.S. for the first time</w:t>
      </w:r>
      <w:r w:rsidRPr="00A014A4">
        <w:rPr>
          <w:sz w:val="16"/>
        </w:rPr>
        <w:t xml:space="preserve">, military journal Defense One explains. The CH-7 “will be the sole option for buyers wanting to field stealth combat drones,” it predicts. “The United States had a decade-plus head start on [drone] technology,” says military expert Paul Scharre, “and has unfortunately squandered that lead.” For a long time, it was only the United States, the United Kingdom, and Israel that had combat drones and used them to execute alleged terrorists — something that has changed dramatically in recent years. Meanwhile, </w:t>
      </w:r>
      <w:r w:rsidRPr="00A014A4">
        <w:rPr>
          <w:rStyle w:val="StyleUnderline"/>
        </w:rPr>
        <w:t>the number of countries with combat drones has swelled to at least 29</w:t>
      </w:r>
      <w:r w:rsidRPr="00A014A4">
        <w:rPr>
          <w:sz w:val="16"/>
        </w:rPr>
        <w:t xml:space="preserve">, as research organization New America identifies. </w:t>
      </w:r>
      <w:r w:rsidRPr="00A014A4">
        <w:rPr>
          <w:rStyle w:val="StyleUnderline"/>
        </w:rPr>
        <w:t>And 10 countries have demonstrably used them to kill suspected enemies</w:t>
      </w:r>
      <w:r w:rsidRPr="00A014A4">
        <w:rPr>
          <w:sz w:val="16"/>
        </w:rPr>
        <w:t>; in addition to the three mentioned, there is Iran, Azerbaijan, the UAE, as well as Nigeria, Iraq, Pakistan, and Turkey (the last four countries drone-killed people on their own soil). Historically, Israel is the largest drone exporter, with a market share of over 60 percent in the last three decades. More recently</w:t>
      </w:r>
      <w:r w:rsidRPr="00A014A4">
        <w:rPr>
          <w:rStyle w:val="StyleUnderline"/>
        </w:rPr>
        <w:t>, from 2008-2017, China exported a total of 88 drones to at least 12 countries,</w:t>
      </w:r>
      <w:r w:rsidRPr="00A014A4">
        <w:rPr>
          <w:sz w:val="16"/>
        </w:rPr>
        <w:t xml:space="preserve"> ranking third among the world’s drone exporters behind the United States (351) and Israel (186). However, while </w:t>
      </w:r>
      <w:r w:rsidRPr="00A014A4">
        <w:rPr>
          <w:rStyle w:val="StyleUnderline"/>
        </w:rPr>
        <w:t xml:space="preserve">the vast majority of U.S. and Israeli exports are made up of unarmed reconnaissance drones, </w:t>
      </w:r>
      <w:r w:rsidRPr="00A014A4">
        <w:rPr>
          <w:rStyle w:val="Emphasis"/>
        </w:rPr>
        <w:t>China’s sales focus on armed drones</w:t>
      </w:r>
      <w:r w:rsidRPr="00A014A4">
        <w:rPr>
          <w:sz w:val="16"/>
        </w:rPr>
        <w:t xml:space="preserve">. </w:t>
      </w:r>
      <w:r w:rsidRPr="00A014A4">
        <w:rPr>
          <w:rStyle w:val="StyleUnderline"/>
        </w:rPr>
        <w:t>During the mentioned period, China exported 68 combat drones, putting it ahead of the U.S.</w:t>
      </w:r>
      <w:r w:rsidRPr="00A014A4">
        <w:rPr>
          <w:sz w:val="16"/>
        </w:rPr>
        <w:t xml:space="preserve"> (62) </w:t>
      </w:r>
      <w:r w:rsidRPr="00A014A4">
        <w:rPr>
          <w:rStyle w:val="StyleUnderline"/>
        </w:rPr>
        <w:t>and Israel</w:t>
      </w:r>
      <w:r w:rsidRPr="00A014A4">
        <w:rPr>
          <w:sz w:val="16"/>
        </w:rPr>
        <w:t xml:space="preserve"> (56). Foreign Policy thus recently titled rightly: “China Has Already Won the Drone Wars.” All of the armed forces of the Chinese military have large fleets of various drones, but Beijing has used them so far only for disaster relief, surveillance of domestic critics, and military reconnaissance — not to kill. (In 2013, Beijing considered executing by drone a Myanmar drug baron wanted in the murders of 13 Chinese sailors, but eventually caught and tried him.) Rather, Beijing appears to be establishing a norm permanently prohibiting lethal drone strikes in East and South Asia. However, this no-shoot dogma does not prevent the Chinese arms industry from exporting their drones to states that are patently using them for killing elsewhere. While the Pentagon continues to this day to deliver armed Reaper drones only to the UK, France, and Italy, purchasers of Chinese combat drones, according to Chinese manufacturers, include Algeria, Egypt, Ethiopia, Iraq, Jordan, Myanmar, Nigeria, Pakistan, Saudi Arabia, Turkmenistan, the UAE, and Zambia. So far, the three largest buyers of Chinese drones are Pakistan (with a share of 25 percent) as well as Egypt and Myanmar (with 23 and 13 percent, respectively). </w:t>
      </w:r>
      <w:r w:rsidRPr="00A014A4">
        <w:rPr>
          <w:rStyle w:val="Emphasis"/>
        </w:rPr>
        <w:t>Several of Beijing’s buyers are close strategic U.S. allies who have requested the sale of armed drones from Washington to no avail and have thus fallen back on Chinese products</w:t>
      </w:r>
      <w:r w:rsidRPr="00A014A4">
        <w:rPr>
          <w:rStyle w:val="StyleUnderline"/>
        </w:rPr>
        <w:t xml:space="preserve">. </w:t>
      </w:r>
      <w:r w:rsidRPr="00A014A4">
        <w:rPr>
          <w:sz w:val="16"/>
        </w:rPr>
        <w:t xml:space="preserve">The U.S. is by far the largest arms exporter and usually sells military equipment to almost every country in the world. According to the SIPRI research institute, the U.S. sold $98 billion worth of weapons to as many as 112 countries in 2007-2017. Hence, on the face of it, it seems rather counterintuitive that it would hand over the lucrative battle drone market to China. A recent report by the DIA, the Pentagon’s internal intelligence service, deals with this contradiction. </w:t>
      </w:r>
      <w:r w:rsidRPr="00A014A4">
        <w:rPr>
          <w:rStyle w:val="StyleUnderline"/>
        </w:rPr>
        <w:t>“China is a niche provider of armed [drones]” in the Middle East,</w:t>
      </w:r>
      <w:r w:rsidRPr="00A014A4">
        <w:rPr>
          <w:sz w:val="16"/>
        </w:rPr>
        <w:t xml:space="preserve"> the report acknowledges, and correctly concludes that </w:t>
      </w:r>
      <w:r w:rsidRPr="00A014A4">
        <w:rPr>
          <w:rStyle w:val="Emphasis"/>
        </w:rPr>
        <w:t>“China faces little competition” as it is not a member of international export control regimes.</w:t>
      </w:r>
      <w:r w:rsidRPr="00A014A4">
        <w:rPr>
          <w:sz w:val="16"/>
        </w:rPr>
        <w:t xml:space="preserve"> In fact, unlike the U.S. and the European arms-exporting countries, China is not a contracting party to the Missile Technology Control Regime (MTRC), which strictly regulates the proliferation of combat drones and makes U.S. drone exports to the Middle East more difficult. In addition to </w:t>
      </w:r>
      <w:r w:rsidRPr="00A014A4">
        <w:rPr>
          <w:rStyle w:val="Emphasis"/>
        </w:rPr>
        <w:t>attempts by the Trump administration to amend the MTRC,</w:t>
      </w:r>
      <w:r w:rsidRPr="00A014A4">
        <w:rPr>
          <w:sz w:val="16"/>
        </w:rPr>
        <w:t xml:space="preserve"> Trump’s State Department published a new export policy in April 2018: “We will remove barriers to the global [drone] market and avoid ceding export opportunities to competitors where such self-imposed restrictions are unwarranted.” Since the wording does not specify when restrictions are “unwarranted,” the new policy can be understood as blank approval for future drone exports. De facto, it was also made possible to buy combat drones directly from the manufacturer, without the government as a broker agent. </w:t>
      </w:r>
      <w:r w:rsidRPr="00A014A4">
        <w:rPr>
          <w:rStyle w:val="StyleUnderline"/>
        </w:rPr>
        <w:t xml:space="preserve">“To date, however, that </w:t>
      </w:r>
      <w:r w:rsidRPr="00A014A4">
        <w:rPr>
          <w:rStyle w:val="Emphasis"/>
        </w:rPr>
        <w:t xml:space="preserve">hasn’t led to any reported sales to the Middle East,” </w:t>
      </w:r>
      <w:r w:rsidRPr="00A014A4">
        <w:rPr>
          <w:sz w:val="16"/>
        </w:rPr>
        <w:t xml:space="preserve">Forbes reported late last year. So, in contrast to relatively strict regulations on U.S. drone exports, </w:t>
      </w:r>
      <w:r w:rsidRPr="00A014A4">
        <w:rPr>
          <w:rStyle w:val="Emphasis"/>
        </w:rPr>
        <w:t>China’s “no questions asked” policy allowed it to</w:t>
      </w:r>
      <w:r w:rsidRPr="00A014A4">
        <w:rPr>
          <w:rStyle w:val="StyleUnderline"/>
        </w:rPr>
        <w:t xml:space="preserve"> quickly </w:t>
      </w:r>
      <w:r w:rsidRPr="00A014A4">
        <w:rPr>
          <w:rStyle w:val="Emphasis"/>
        </w:rPr>
        <w:t>gain a foothold in the</w:t>
      </w:r>
      <w:r w:rsidRPr="00A014A4">
        <w:rPr>
          <w:rStyle w:val="StyleUnderline"/>
        </w:rPr>
        <w:t xml:space="preserve"> lucrative </w:t>
      </w:r>
      <w:r w:rsidRPr="00A014A4">
        <w:rPr>
          <w:rStyle w:val="Emphasis"/>
        </w:rPr>
        <w:t xml:space="preserve">Middle East drone market and aggressively expand the course of the proliferation of cheap drones. </w:t>
      </w:r>
      <w:r w:rsidRPr="00A014A4">
        <w:rPr>
          <w:sz w:val="16"/>
        </w:rPr>
        <w:t xml:space="preserve">State-of-the-art technology perceived as revolutionary always comes with a certain adulation for its possessor. Thus, a recent report by London-based military think tank RUSI concludes that “national prestige and status is the main reason that most states” in the Middle East increasingly acquire drones, as Middle East Eye reports. However, in addition to their value as status symbols, in recent years they are more and more being used strategically on the battlefields of the region, which the RUSI report attributes largely to increased Chinese exports. And so </w:t>
      </w:r>
      <w:r w:rsidRPr="00A014A4">
        <w:rPr>
          <w:rStyle w:val="StyleUnderline"/>
        </w:rPr>
        <w:t>Chinese drones also recorded their first deaths</w:t>
      </w:r>
      <w:r w:rsidRPr="00A014A4">
        <w:rPr>
          <w:sz w:val="16"/>
        </w:rPr>
        <w:t xml:space="preserve">: Besides fatal deployment by the Nigerian army against Boko Haram, since the end of 2015, </w:t>
      </w:r>
      <w:r w:rsidRPr="00A014A4">
        <w:rPr>
          <w:rStyle w:val="StyleUnderline"/>
        </w:rPr>
        <w:t>the Iraqi military performed more than 260 air strikes against Islamic State targets with Chinese drones.</w:t>
      </w:r>
      <w:r w:rsidRPr="00A014A4">
        <w:rPr>
          <w:sz w:val="16"/>
        </w:rPr>
        <w:t xml:space="preserve"> They gained particular infamy on April 22 last year, when </w:t>
      </w:r>
      <w:r w:rsidRPr="00A014A4">
        <w:rPr>
          <w:rStyle w:val="StyleUnderline"/>
        </w:rPr>
        <w:t>the UAE executed the de facto president of Yemen, Saleh Ali al-Sammad, with a Chinese drone</w:t>
      </w:r>
      <w:r w:rsidRPr="00A014A4">
        <w:rPr>
          <w:sz w:val="16"/>
        </w:rPr>
        <w:t xml:space="preserve">, escalating the nearly four-year war in the country. The murdered Al-Sammad was seen as a promoter of the UN-mediated peace process in Yemen, whereas his successor, Mahdi al-Mashat, is an implacable, uncompromising hardliner and provocateur. Of particular concern is China’s drone policy in Saudi Arabia. </w:t>
      </w:r>
      <w:r w:rsidRPr="00A014A4">
        <w:rPr>
          <w:rStyle w:val="StyleUnderline"/>
        </w:rPr>
        <w:t xml:space="preserve">A $ 65 billion economic program clinched between the two countries in spring 2017 includes </w:t>
      </w:r>
      <w:r w:rsidRPr="00A014A4">
        <w:rPr>
          <w:rStyle w:val="Emphasis"/>
        </w:rPr>
        <w:t>the construction of a Chinese drone factory in Saudi Arabia</w:t>
      </w:r>
      <w:r w:rsidRPr="00A014A4">
        <w:rPr>
          <w:rStyle w:val="StyleUnderline"/>
        </w:rPr>
        <w:t xml:space="preserve"> — the first of its kind in the region.</w:t>
      </w:r>
      <w:r w:rsidRPr="00A014A4">
        <w:rPr>
          <w:sz w:val="16"/>
        </w:rPr>
        <w:t xml:space="preserve"> Initially</w:t>
      </w:r>
      <w:r w:rsidRPr="00A014A4">
        <w:rPr>
          <w:rStyle w:val="StyleUnderline"/>
        </w:rPr>
        <w:t xml:space="preserve">, the license production of 300 drones was agreed, </w:t>
      </w:r>
      <w:r w:rsidRPr="00A014A4">
        <w:rPr>
          <w:sz w:val="16"/>
        </w:rPr>
        <w:t xml:space="preserve">which represents a massive figure given the 88 drones that China has exported in the last decade altogether. However, the license drones are not exclusively intended for the Saudi Royal Air Force — </w:t>
      </w:r>
      <w:r w:rsidRPr="00A014A4">
        <w:rPr>
          <w:rStyle w:val="StyleUnderline"/>
        </w:rPr>
        <w:t>Riyadh can explicitly market them to other countries in the region. End-user certificates do not exist for deals with Beijing. In view of the fact that Saudi Arabia, along with supporting various jihadist groups in the region, is a close ally of Al Qaeda in Yemen</w:t>
      </w:r>
      <w:r w:rsidRPr="00A014A4">
        <w:rPr>
          <w:rStyle w:val="Emphasis"/>
        </w:rPr>
        <w:t>, it is within the realm of possibility to envision some of these drones end up in terrorist’s hands</w:t>
      </w:r>
      <w:r w:rsidRPr="00A014A4">
        <w:rPr>
          <w:rStyle w:val="StyleUnderline"/>
        </w:rPr>
        <w:t>.</w:t>
      </w:r>
      <w:r w:rsidRPr="00A014A4">
        <w:rPr>
          <w:sz w:val="16"/>
        </w:rPr>
        <w:t xml:space="preserve"> Fueled by Beijing’s export policy, the threat scenario of drone-armed jihadists has moved significantly closer. Research by the Jamestown Foundation shows that we have already entered the era of “unmanned terrorism.” Groups commonly labelled as “terrorists” from Syria, Iraq, and Afghanistan to Gaza, Lebanon, and Yemen are already using mini-drones to drop bombs, grenades, and incendiary devices onto enemy positions or civilian facilities. Further flooding the region with cheap combat drones from China will certainly heave these tactics to the next level in the future. Since 2001, thousands of people, most of them civilians, have been killed by drone in the so-called “War on Terror,” changing the nature of war in its entirety and exposing civilians in all these undeclared war zones to a permanent threat on their lives. Nobel Peace Prize laureate Barack Obama proved he could always escape punishment and international condemnation even after using drones to turn weddings and funerals into blood baths and mass graves. And so, the desires of local actors to acquire these practical killing tools were aroused, too. </w:t>
      </w:r>
      <w:r w:rsidRPr="00A014A4">
        <w:rPr>
          <w:rStyle w:val="StyleUnderline"/>
        </w:rPr>
        <w:t>The Chinese leadership is exploiting these developments without compromise and flooding the Middle East with cheap drones. The consequences of this expansionary policy cannot be foreseen.</w:t>
      </w:r>
    </w:p>
    <w:p w14:paraId="6A7CC849" w14:textId="77777777" w:rsidR="00BE4ACA" w:rsidRPr="00A014A4" w:rsidRDefault="00BE4ACA" w:rsidP="00BE4ACA">
      <w:pPr>
        <w:rPr>
          <w:rStyle w:val="StyleUnderline"/>
        </w:rPr>
      </w:pPr>
    </w:p>
    <w:p w14:paraId="501C78E0" w14:textId="77777777" w:rsidR="00BE4ACA" w:rsidRPr="00A014A4" w:rsidRDefault="00BE4ACA" w:rsidP="00BE4ACA">
      <w:pPr>
        <w:pStyle w:val="Heading3"/>
        <w:rPr>
          <w:rFonts w:cs="Arial"/>
        </w:rPr>
      </w:pPr>
      <w:r w:rsidRPr="00A014A4">
        <w:rPr>
          <w:rFonts w:cs="Arial"/>
        </w:rPr>
        <w:t xml:space="preserve">2NC – Drone Prolif – Internal </w:t>
      </w:r>
    </w:p>
    <w:p w14:paraId="6F5619D7" w14:textId="77777777" w:rsidR="00BE4ACA" w:rsidRPr="00A014A4" w:rsidRDefault="00BE4ACA" w:rsidP="00BE4ACA">
      <w:pPr>
        <w:pStyle w:val="Heading4"/>
        <w:rPr>
          <w:rFonts w:cs="Arial"/>
        </w:rPr>
      </w:pPr>
      <w:r w:rsidRPr="00A014A4">
        <w:rPr>
          <w:rFonts w:cs="Arial"/>
        </w:rPr>
        <w:t xml:space="preserve">Countries would replace them with </w:t>
      </w:r>
      <w:r w:rsidRPr="00A014A4">
        <w:rPr>
          <w:rFonts w:cs="Arial"/>
          <w:u w:val="single"/>
        </w:rPr>
        <w:t>different weapons</w:t>
      </w:r>
      <w:r w:rsidRPr="00A014A4">
        <w:rPr>
          <w:rFonts w:cs="Arial"/>
        </w:rPr>
        <w:t xml:space="preserve"> with the </w:t>
      </w:r>
      <w:r w:rsidRPr="00A014A4">
        <w:rPr>
          <w:rFonts w:cs="Arial"/>
          <w:u w:val="single"/>
        </w:rPr>
        <w:t>same capability</w:t>
      </w:r>
      <w:r w:rsidRPr="00A014A4">
        <w:rPr>
          <w:rFonts w:cs="Arial"/>
        </w:rPr>
        <w:t xml:space="preserve"> – drones aren’t </w:t>
      </w:r>
      <w:r w:rsidRPr="00A014A4">
        <w:rPr>
          <w:rFonts w:cs="Arial"/>
          <w:u w:val="single"/>
        </w:rPr>
        <w:t>special</w:t>
      </w:r>
      <w:r w:rsidRPr="00A014A4">
        <w:rPr>
          <w:rFonts w:cs="Arial"/>
        </w:rPr>
        <w:t xml:space="preserve"> </w:t>
      </w:r>
    </w:p>
    <w:p w14:paraId="552A3F98" w14:textId="77777777" w:rsidR="00BE4ACA" w:rsidRPr="00A014A4" w:rsidRDefault="00BE4ACA" w:rsidP="00BE4ACA">
      <w:r w:rsidRPr="00A014A4">
        <w:rPr>
          <w:rStyle w:val="Style13ptBold"/>
        </w:rPr>
        <w:t xml:space="preserve">Davis et al 14 </w:t>
      </w:r>
      <w:r w:rsidRPr="00A014A4">
        <w:t>[Lynn E. Davis (senior fellow at the RAND Corporation, served as Under Secretary of State for Arms Control and International Security Affairs, taught in the Security Studies Program at Georgetown University, at the National War College, and at Columbia University, Ph.D. in political science from Columbia University), Michael J. McNerney, James S. Chow, Thomas Hamilton, Sarah Harting, Daniel Byman, “Armed and Dangerous? UAVs and U.S. Security”, RAND Corporation Research Report, 2014, https://www.rand.org/pubs/research_reports/RR449.html]</w:t>
      </w:r>
    </w:p>
    <w:p w14:paraId="50D69909" w14:textId="77777777" w:rsidR="00BE4ACA" w:rsidRPr="00A014A4" w:rsidRDefault="00BE4ACA" w:rsidP="00BE4ACA">
      <w:pPr>
        <w:rPr>
          <w:sz w:val="16"/>
        </w:rPr>
      </w:pPr>
      <w:r w:rsidRPr="00A014A4">
        <w:rPr>
          <w:sz w:val="16"/>
        </w:rPr>
        <w:t xml:space="preserve">Despite these considerable and numerous advantages, </w:t>
      </w:r>
      <w:r w:rsidRPr="00A014A4">
        <w:rPr>
          <w:rStyle w:val="StyleUnderline"/>
        </w:rPr>
        <w:t xml:space="preserve">armed UAVs are </w:t>
      </w:r>
      <w:r w:rsidRPr="00A014A4">
        <w:rPr>
          <w:rStyle w:val="Emphasis"/>
        </w:rPr>
        <w:t>rarely transformative</w:t>
      </w:r>
      <w:r w:rsidRPr="00A014A4">
        <w:rPr>
          <w:rStyle w:val="StyleUnderline"/>
        </w:rPr>
        <w:t>. Many of the capabilities of armed UAVs</w:t>
      </w:r>
      <w:r w:rsidRPr="00A014A4">
        <w:rPr>
          <w:sz w:val="16"/>
        </w:rPr>
        <w:t xml:space="preserve"> of all sizes </w:t>
      </w:r>
      <w:r w:rsidRPr="00A014A4">
        <w:rPr>
          <w:rStyle w:val="StyleUnderline"/>
        </w:rPr>
        <w:t xml:space="preserve">can be found in </w:t>
      </w:r>
      <w:r w:rsidRPr="00A014A4">
        <w:rPr>
          <w:rStyle w:val="Emphasis"/>
        </w:rPr>
        <w:t>other weapon systems</w:t>
      </w:r>
      <w:r w:rsidRPr="00A014A4">
        <w:rPr>
          <w:sz w:val="16"/>
        </w:rPr>
        <w:t xml:space="preserve">, although the UAV may offer some advantages. </w:t>
      </w:r>
      <w:r w:rsidRPr="00A014A4">
        <w:rPr>
          <w:rStyle w:val="StyleUnderline"/>
        </w:rPr>
        <w:t xml:space="preserve">Helicopters, </w:t>
      </w:r>
      <w:r w:rsidRPr="00A014A4">
        <w:rPr>
          <w:sz w:val="16"/>
        </w:rPr>
        <w:t>cruise and ballistic</w:t>
      </w:r>
      <w:r w:rsidRPr="00A014A4">
        <w:rPr>
          <w:rStyle w:val="StyleUnderline"/>
        </w:rPr>
        <w:t xml:space="preserve"> missiles, and</w:t>
      </w:r>
      <w:r w:rsidRPr="00A014A4">
        <w:rPr>
          <w:sz w:val="16"/>
        </w:rPr>
        <w:t xml:space="preserve"> manned </w:t>
      </w:r>
      <w:r w:rsidRPr="00A014A4">
        <w:rPr>
          <w:rStyle w:val="StyleUnderline"/>
        </w:rPr>
        <w:t>aircraft can perform many</w:t>
      </w:r>
      <w:r w:rsidRPr="00A014A4">
        <w:rPr>
          <w:sz w:val="16"/>
        </w:rPr>
        <w:t xml:space="preserve">, if not most, armed </w:t>
      </w:r>
      <w:r w:rsidRPr="00A014A4">
        <w:rPr>
          <w:rStyle w:val="StyleUnderline"/>
        </w:rPr>
        <w:t>UAV functions</w:t>
      </w:r>
      <w:r w:rsidRPr="00A014A4">
        <w:rPr>
          <w:sz w:val="16"/>
        </w:rPr>
        <w:t>. Even the poster child for armed UAVs—fighting al Qaeda–linked terrorists and Taliban insurgents—demonstrates this point. The United States possesses several alternatives to UAVs—e.g., cruise missiles, airstrikes by fixed-wing aircraft, special operations forces raids—and has employed them all at various times.</w:t>
      </w:r>
    </w:p>
    <w:p w14:paraId="53B9E0E9" w14:textId="77777777" w:rsidR="00BE4ACA" w:rsidRPr="00A014A4" w:rsidRDefault="00BE4ACA" w:rsidP="00BE4ACA">
      <w:pPr>
        <w:rPr>
          <w:rStyle w:val="StyleUnderline"/>
        </w:rPr>
      </w:pPr>
      <w:r w:rsidRPr="00A014A4">
        <w:rPr>
          <w:sz w:val="16"/>
        </w:rPr>
        <w:t xml:space="preserve">Even </w:t>
      </w:r>
      <w:r w:rsidRPr="00A014A4">
        <w:rPr>
          <w:rStyle w:val="StyleUnderline"/>
        </w:rPr>
        <w:t>lesser powers and terrorists usually have alternatives</w:t>
      </w:r>
      <w:r w:rsidRPr="00A014A4">
        <w:rPr>
          <w:sz w:val="16"/>
        </w:rPr>
        <w:t xml:space="preserve">. For example, Iran might seek out armed </w:t>
      </w:r>
      <w:r w:rsidRPr="00A014A4">
        <w:rPr>
          <w:rStyle w:val="StyleUnderline"/>
        </w:rPr>
        <w:t>UAVs</w:t>
      </w:r>
      <w:r w:rsidRPr="00A014A4">
        <w:rPr>
          <w:sz w:val="16"/>
        </w:rPr>
        <w:t xml:space="preserve"> because its other air assets are dated and of limited quality. Yet these systems </w:t>
      </w:r>
      <w:r w:rsidRPr="00A014A4">
        <w:rPr>
          <w:rStyle w:val="StyleUnderline"/>
        </w:rPr>
        <w:t>might not greatly improve Iran’s reach</w:t>
      </w:r>
      <w:r w:rsidRPr="00A014A4">
        <w:rPr>
          <w:sz w:val="16"/>
        </w:rPr>
        <w:t xml:space="preserve">, as Tehran has already demonstrated an ability to use terrorism against its enemies in Asia, Europe, and the Middle East. In addition, Iran has ties to Shi’a groups and could try to stir up unrest against its foes in countries with large Shi’a populations, such as Saudi Arabia. For terrorist groups, suicide bombings or use of IEDs would be simpler and more effective than armed UAVs. Many of these are proven tactics, and most are much easier to deploy. So far, </w:t>
      </w:r>
      <w:r w:rsidRPr="00A014A4">
        <w:rPr>
          <w:rStyle w:val="StyleUnderline"/>
        </w:rPr>
        <w:t>the vast majority of jihadist attackers in the United States</w:t>
      </w:r>
      <w:r w:rsidRPr="00A014A4">
        <w:rPr>
          <w:sz w:val="16"/>
        </w:rPr>
        <w:t xml:space="preserve"> (only a few of whom have had links to al Qaeda itself) </w:t>
      </w:r>
      <w:r w:rsidRPr="00A014A4">
        <w:rPr>
          <w:rStyle w:val="StyleUnderline"/>
        </w:rPr>
        <w:t>have proven poorly trained and ineffective,</w:t>
      </w:r>
      <w:r w:rsidRPr="00A014A4">
        <w:rPr>
          <w:sz w:val="16"/>
        </w:rPr>
        <w:t xml:space="preserve"> often to the point of absurdity. </w:t>
      </w:r>
      <w:r w:rsidRPr="00A014A4">
        <w:rPr>
          <w:rStyle w:val="StyleUnderline"/>
        </w:rPr>
        <w:t xml:space="preserve">It is not likely they would be able to develop </w:t>
      </w:r>
      <w:r w:rsidRPr="00A014A4">
        <w:rPr>
          <w:rStyle w:val="Emphasis"/>
        </w:rPr>
        <w:t>more than a limited capacity</w:t>
      </w:r>
      <w:r w:rsidRPr="00A014A4">
        <w:rPr>
          <w:rStyle w:val="StyleUnderline"/>
        </w:rPr>
        <w:t xml:space="preserve"> to use armed UAVs effectively</w:t>
      </w:r>
      <w:r w:rsidRPr="00A014A4">
        <w:rPr>
          <w:sz w:val="16"/>
        </w:rPr>
        <w:t xml:space="preserve">. It is noteworthy that outside Hezbollah, which is more a mini-army than a classic terrorist group, </w:t>
      </w:r>
      <w:r w:rsidRPr="00A014A4">
        <w:rPr>
          <w:rStyle w:val="StyleUnderline"/>
        </w:rPr>
        <w:t xml:space="preserve">terrorists in general have </w:t>
      </w:r>
      <w:r w:rsidRPr="00A014A4">
        <w:rPr>
          <w:rStyle w:val="Emphasis"/>
        </w:rPr>
        <w:t>not expressed interest</w:t>
      </w:r>
      <w:r w:rsidRPr="00A014A4">
        <w:rPr>
          <w:rStyle w:val="StyleUnderline"/>
        </w:rPr>
        <w:t xml:space="preserve"> in acquiring and using these systems.</w:t>
      </w:r>
    </w:p>
    <w:p w14:paraId="1CF6210A" w14:textId="77777777" w:rsidR="00BE4ACA" w:rsidRPr="00A014A4" w:rsidRDefault="00BE4ACA" w:rsidP="00BE4ACA">
      <w:pPr>
        <w:rPr>
          <w:sz w:val="16"/>
        </w:rPr>
      </w:pPr>
      <w:r w:rsidRPr="00A014A4">
        <w:rPr>
          <w:rStyle w:val="StyleUnderline"/>
        </w:rPr>
        <w:t>Even when using identical UAV platforms, countries will have different capabilities based on their doctrine, skill level, and supporting capabilities. Systems like the Reaper and Predator are integrated into the broader U.S.</w:t>
      </w:r>
      <w:r w:rsidRPr="00A014A4">
        <w:rPr>
          <w:sz w:val="16"/>
        </w:rPr>
        <w:t xml:space="preserve"> command, control, and intelligence </w:t>
      </w:r>
      <w:r w:rsidRPr="00A014A4">
        <w:rPr>
          <w:rStyle w:val="StyleUnderline"/>
        </w:rPr>
        <w:t>networks</w:t>
      </w:r>
      <w:r w:rsidRPr="00A014A4">
        <w:rPr>
          <w:sz w:val="16"/>
        </w:rPr>
        <w:t xml:space="preserve"> and America’s extensive human and signals intelligence capacities. Additionally, </w:t>
      </w:r>
      <w:r w:rsidRPr="00A014A4">
        <w:rPr>
          <w:rStyle w:val="StyleUnderline"/>
        </w:rPr>
        <w:t>the U.S. global basing network enables greater reach</w:t>
      </w:r>
      <w:r w:rsidRPr="00A014A4">
        <w:rPr>
          <w:sz w:val="16"/>
        </w:rPr>
        <w:t xml:space="preserve"> and penetration for its systems. </w:t>
      </w:r>
      <w:r w:rsidRPr="00A014A4">
        <w:rPr>
          <w:rStyle w:val="StyleUnderline"/>
        </w:rPr>
        <w:t>While most countries</w:t>
      </w:r>
      <w:r w:rsidRPr="00A014A4">
        <w:rPr>
          <w:sz w:val="16"/>
        </w:rPr>
        <w:t xml:space="preserve">, or even substate groups, </w:t>
      </w:r>
      <w:r w:rsidRPr="00A014A4">
        <w:rPr>
          <w:rStyle w:val="StyleUnderline"/>
        </w:rPr>
        <w:t xml:space="preserve">can achieve </w:t>
      </w:r>
      <w:r w:rsidRPr="00A014A4">
        <w:rPr>
          <w:rStyle w:val="Emphasis"/>
        </w:rPr>
        <w:t>basic</w:t>
      </w:r>
      <w:r w:rsidRPr="00A014A4">
        <w:rPr>
          <w:rStyle w:val="StyleUnderline"/>
        </w:rPr>
        <w:t xml:space="preserve"> armed UAV capabilities, </w:t>
      </w:r>
      <w:r w:rsidRPr="00A014A4">
        <w:rPr>
          <w:rStyle w:val="Emphasis"/>
        </w:rPr>
        <w:t>actual performance</w:t>
      </w:r>
      <w:r w:rsidRPr="00A014A4">
        <w:rPr>
          <w:sz w:val="16"/>
        </w:rPr>
        <w:t xml:space="preserve"> (and thus U.S. security ramifications) </w:t>
      </w:r>
      <w:r w:rsidRPr="00A014A4">
        <w:rPr>
          <w:rStyle w:val="StyleUnderline"/>
        </w:rPr>
        <w:t>may vary considerably.</w:t>
      </w:r>
    </w:p>
    <w:p w14:paraId="295E40AB" w14:textId="77777777" w:rsidR="00BE4ACA" w:rsidRPr="00A014A4" w:rsidRDefault="00BE4ACA" w:rsidP="00BE4ACA">
      <w:pPr>
        <w:rPr>
          <w:rStyle w:val="StyleUnderline"/>
        </w:rPr>
      </w:pPr>
      <w:r w:rsidRPr="00A014A4">
        <w:rPr>
          <w:sz w:val="16"/>
        </w:rPr>
        <w:t xml:space="preserve">Perhaps most importantly, </w:t>
      </w:r>
      <w:r w:rsidRPr="00A014A4">
        <w:rPr>
          <w:rStyle w:val="StyleUnderline"/>
        </w:rPr>
        <w:t xml:space="preserve">armed UAVs are </w:t>
      </w:r>
      <w:r w:rsidRPr="00A014A4">
        <w:rPr>
          <w:rStyle w:val="Emphasis"/>
        </w:rPr>
        <w:t>highly vulnerable</w:t>
      </w:r>
      <w:r w:rsidRPr="00A014A4">
        <w:rPr>
          <w:sz w:val="16"/>
        </w:rPr>
        <w:t xml:space="preserve">. In most situations, </w:t>
      </w:r>
      <w:r w:rsidRPr="00A014A4">
        <w:rPr>
          <w:rStyle w:val="StyleUnderline"/>
        </w:rPr>
        <w:t>long-range armed UAVs</w:t>
      </w:r>
      <w:r w:rsidRPr="00A014A4">
        <w:rPr>
          <w:sz w:val="16"/>
        </w:rPr>
        <w:t xml:space="preserve"> like Predators and Reapers </w:t>
      </w:r>
      <w:r w:rsidRPr="00A014A4">
        <w:rPr>
          <w:rStyle w:val="StyleUnderline"/>
        </w:rPr>
        <w:t xml:space="preserve">are </w:t>
      </w:r>
      <w:r w:rsidRPr="00A014A4">
        <w:rPr>
          <w:rStyle w:val="Emphasis"/>
        </w:rPr>
        <w:t>relatively easy to shoot down</w:t>
      </w:r>
      <w:r w:rsidRPr="00A014A4">
        <w:rPr>
          <w:rStyle w:val="StyleUnderline"/>
        </w:rPr>
        <w:t>, even with 1950s-era air defense systems</w:t>
      </w:r>
      <w:r w:rsidRPr="00A014A4">
        <w:rPr>
          <w:sz w:val="16"/>
        </w:rPr>
        <w:t xml:space="preserve">. Also, </w:t>
      </w:r>
      <w:r w:rsidRPr="00A014A4">
        <w:rPr>
          <w:rStyle w:val="StyleUnderline"/>
        </w:rPr>
        <w:t>even smaller UAVs</w:t>
      </w:r>
      <w:r w:rsidRPr="00A014A4">
        <w:rPr>
          <w:sz w:val="16"/>
        </w:rPr>
        <w:t xml:space="preserve"> operating in a “hunter-killer” role </w:t>
      </w:r>
      <w:r w:rsidRPr="00A014A4">
        <w:rPr>
          <w:rStyle w:val="StyleUnderline"/>
        </w:rPr>
        <w:t xml:space="preserve">need a radio link to their controller and such links are </w:t>
      </w:r>
      <w:r w:rsidRPr="00A014A4">
        <w:rPr>
          <w:rStyle w:val="Emphasis"/>
        </w:rPr>
        <w:t>easily jammed.</w:t>
      </w:r>
      <w:r w:rsidRPr="00A014A4">
        <w:rPr>
          <w:rStyle w:val="StyleUnderline"/>
        </w:rPr>
        <w:t xml:space="preserve"> As</w:t>
      </w:r>
      <w:r w:rsidRPr="00A014A4">
        <w:rPr>
          <w:sz w:val="16"/>
        </w:rPr>
        <w:t xml:space="preserve"> </w:t>
      </w:r>
      <w:r w:rsidRPr="00A014A4">
        <w:rPr>
          <w:rStyle w:val="StyleUnderline"/>
        </w:rPr>
        <w:t>the vast majority of the world’s militaries possess air defenses, using large numbers of armed long-range UAVs</w:t>
      </w:r>
      <w:r w:rsidRPr="00A014A4">
        <w:rPr>
          <w:sz w:val="16"/>
        </w:rPr>
        <w:t xml:space="preserve"> similar to current models </w:t>
      </w:r>
      <w:r w:rsidRPr="00A014A4">
        <w:rPr>
          <w:rStyle w:val="StyleUnderline"/>
        </w:rPr>
        <w:t xml:space="preserve">would be </w:t>
      </w:r>
      <w:r w:rsidRPr="00A014A4">
        <w:rPr>
          <w:rStyle w:val="Emphasis"/>
        </w:rPr>
        <w:t>almost impossible</w:t>
      </w:r>
      <w:r w:rsidRPr="00A014A4">
        <w:rPr>
          <w:rStyle w:val="StyleUnderline"/>
        </w:rPr>
        <w:t xml:space="preserve"> to do successfully on a regular basis in a conflict environment.</w:t>
      </w:r>
    </w:p>
    <w:p w14:paraId="1FE3B744" w14:textId="77777777" w:rsidR="00BE4ACA" w:rsidRPr="00A014A4" w:rsidRDefault="00BE4ACA" w:rsidP="00BE4ACA">
      <w:pPr>
        <w:pStyle w:val="Heading3"/>
        <w:rPr>
          <w:rFonts w:cs="Arial"/>
        </w:rPr>
      </w:pPr>
      <w:r w:rsidRPr="00A014A4">
        <w:rPr>
          <w:rFonts w:cs="Arial"/>
        </w:rPr>
        <w:t xml:space="preserve">2NC – Drone Prolif – Turn </w:t>
      </w:r>
    </w:p>
    <w:p w14:paraId="7DFA68B1" w14:textId="77777777" w:rsidR="00BE4ACA" w:rsidRPr="00A014A4" w:rsidRDefault="00BE4ACA" w:rsidP="00BE4ACA">
      <w:pPr>
        <w:pStyle w:val="Heading4"/>
        <w:rPr>
          <w:rFonts w:cs="Arial"/>
        </w:rPr>
      </w:pPr>
      <w:r w:rsidRPr="00A014A4">
        <w:rPr>
          <w:rFonts w:cs="Arial"/>
        </w:rPr>
        <w:t>The impact is exaggerated BUT pivoting to ground troops is worse</w:t>
      </w:r>
    </w:p>
    <w:p w14:paraId="0A8F48F6" w14:textId="77777777" w:rsidR="00BE4ACA" w:rsidRPr="00A014A4" w:rsidRDefault="00BE4ACA" w:rsidP="00BE4ACA">
      <w:pPr>
        <w:rPr>
          <w:rStyle w:val="StyleUnderline"/>
          <w:u w:val="none"/>
        </w:rPr>
      </w:pPr>
      <w:r w:rsidRPr="00A014A4">
        <w:rPr>
          <w:rStyle w:val="Style13ptBold"/>
        </w:rPr>
        <w:t xml:space="preserve">Davis et al 14 </w:t>
      </w:r>
      <w:r w:rsidRPr="00A014A4">
        <w:t>[Lynn E. Davis (senior fellow at the RAND Corporation, served as Under Secretary of State for Arms Control and International Security Affairs, taught in the Security Studies Program at Georgetown University, at the National War College, and at Columbia University, Ph.D. in political science from Columbia University), Michael J. McNerney, James S. Chow, Thomas Hamilton, Sarah Harting, Daniel Byman, “Armed and Dangerous? UAVs and U.S. Security”, RAND Corporation Research Report, 2014, https://www.rand.org/pubs/research_reports/RR449.html]</w:t>
      </w:r>
    </w:p>
    <w:p w14:paraId="35EEC62E" w14:textId="77777777" w:rsidR="00BE4ACA" w:rsidRPr="00A014A4" w:rsidRDefault="00BE4ACA" w:rsidP="00BE4ACA">
      <w:pPr>
        <w:rPr>
          <w:rStyle w:val="Emphasis"/>
        </w:rPr>
      </w:pPr>
      <w:r w:rsidRPr="00A014A4">
        <w:rPr>
          <w:rStyle w:val="StyleUnderline"/>
        </w:rPr>
        <w:t xml:space="preserve">Armed UAV systems are </w:t>
      </w:r>
      <w:r w:rsidRPr="00A014A4">
        <w:rPr>
          <w:rStyle w:val="Emphasis"/>
        </w:rPr>
        <w:t>not transformative weapons</w:t>
      </w:r>
      <w:r w:rsidRPr="00A014A4">
        <w:rPr>
          <w:sz w:val="16"/>
        </w:rPr>
        <w:t xml:space="preserve">, though they offer the United States some significant advantages, particularly against enemies that lack air defenses. </w:t>
      </w:r>
      <w:r w:rsidRPr="00A014A4">
        <w:rPr>
          <w:rStyle w:val="StyleUnderline"/>
        </w:rPr>
        <w:t>It is</w:t>
      </w:r>
      <w:r w:rsidRPr="00A014A4">
        <w:rPr>
          <w:sz w:val="16"/>
        </w:rPr>
        <w:t xml:space="preserve"> plausible, though </w:t>
      </w:r>
      <w:r w:rsidRPr="00A014A4">
        <w:rPr>
          <w:rStyle w:val="StyleUnderline"/>
        </w:rPr>
        <w:t>not</w:t>
      </w:r>
      <w:r w:rsidRPr="00A014A4">
        <w:rPr>
          <w:sz w:val="16"/>
        </w:rPr>
        <w:t xml:space="preserve"> necessarily </w:t>
      </w:r>
      <w:r w:rsidRPr="00A014A4">
        <w:rPr>
          <w:rStyle w:val="StyleUnderline"/>
        </w:rPr>
        <w:t>likely, that a substate group might employ armed drones to create a significant psychological effect. Innovations, such as the discovery of ways to make</w:t>
      </w:r>
      <w:r w:rsidRPr="00A014A4">
        <w:rPr>
          <w:sz w:val="16"/>
        </w:rPr>
        <w:t xml:space="preserve"> stealth </w:t>
      </w:r>
      <w:r w:rsidRPr="00A014A4">
        <w:rPr>
          <w:rStyle w:val="StyleUnderline"/>
        </w:rPr>
        <w:t xml:space="preserve">technology cheap and easily available, could alter these conclusions, but </w:t>
      </w:r>
      <w:r w:rsidRPr="00A014A4">
        <w:rPr>
          <w:rStyle w:val="Emphasis"/>
        </w:rPr>
        <w:t>none of these are likely.</w:t>
      </w:r>
    </w:p>
    <w:p w14:paraId="2435B11F" w14:textId="77777777" w:rsidR="00BE4ACA" w:rsidRPr="00A014A4" w:rsidRDefault="00BE4ACA" w:rsidP="00BE4ACA">
      <w:pPr>
        <w:rPr>
          <w:sz w:val="16"/>
        </w:rPr>
      </w:pPr>
      <w:r w:rsidRPr="00A014A4">
        <w:rPr>
          <w:rStyle w:val="StyleUnderline"/>
        </w:rPr>
        <w:t xml:space="preserve">Armed UAV systems </w:t>
      </w:r>
      <w:r w:rsidRPr="00A014A4">
        <w:rPr>
          <w:rStyle w:val="Emphasis"/>
        </w:rPr>
        <w:t>do not create the global dangers and instabilities</w:t>
      </w:r>
      <w:r w:rsidRPr="00A014A4">
        <w:rPr>
          <w:rStyle w:val="StyleUnderline"/>
        </w:rPr>
        <w:t xml:space="preserve"> that have traditionally led to nonproliferation efforts</w:t>
      </w:r>
      <w:r w:rsidRPr="00A014A4">
        <w:rPr>
          <w:sz w:val="16"/>
        </w:rPr>
        <w:t>, although the risks of proliferation cannot be dismissed entirely, as is the case with any conventional weapon.</w:t>
      </w:r>
    </w:p>
    <w:p w14:paraId="3AD8C702" w14:textId="77777777" w:rsidR="00BE4ACA" w:rsidRPr="00A014A4" w:rsidRDefault="00BE4ACA" w:rsidP="00BE4ACA">
      <w:pPr>
        <w:rPr>
          <w:rStyle w:val="Emphasis"/>
        </w:rPr>
      </w:pPr>
      <w:r w:rsidRPr="00A014A4">
        <w:rPr>
          <w:rStyle w:val="StyleUnderline"/>
        </w:rPr>
        <w:t>Armed drones are only transformative in rare circumstances but they offer policymakers another option for intervention</w:t>
      </w:r>
      <w:r w:rsidRPr="00A014A4">
        <w:rPr>
          <w:sz w:val="16"/>
        </w:rPr>
        <w:t xml:space="preserve">, in some cases where they would otherwise do nothing, </w:t>
      </w:r>
      <w:r w:rsidRPr="00A014A4">
        <w:rPr>
          <w:rStyle w:val="StyleUnderline"/>
        </w:rPr>
        <w:t xml:space="preserve">while in other situations </w:t>
      </w:r>
      <w:r w:rsidRPr="00A014A4">
        <w:rPr>
          <w:rStyle w:val="Emphasis"/>
        </w:rPr>
        <w:t>in lieu of a more costly and aggressive approach.</w:t>
      </w:r>
    </w:p>
    <w:p w14:paraId="29575BEA" w14:textId="77777777" w:rsidR="00BE4ACA" w:rsidRPr="00A014A4" w:rsidRDefault="00BE4ACA" w:rsidP="00BE4ACA">
      <w:pPr>
        <w:pStyle w:val="Heading3"/>
      </w:pPr>
      <w:r>
        <w:t xml:space="preserve">2NC – AT: We Solve Existing Prolif </w:t>
      </w:r>
    </w:p>
    <w:p w14:paraId="176DDEBA" w14:textId="77777777" w:rsidR="00BE4ACA" w:rsidRPr="00CD1A10" w:rsidRDefault="00BE4ACA" w:rsidP="00BE4ACA">
      <w:pPr>
        <w:pStyle w:val="Heading4"/>
        <w:rPr>
          <w:rFonts w:cs="Arial"/>
        </w:rPr>
      </w:pPr>
      <w:r>
        <w:rPr>
          <w:rFonts w:cs="Arial"/>
        </w:rPr>
        <w:t xml:space="preserve">They will just </w:t>
      </w:r>
      <w:r>
        <w:rPr>
          <w:rFonts w:cs="Arial"/>
          <w:u w:val="single"/>
        </w:rPr>
        <w:t>pivot</w:t>
      </w:r>
      <w:r>
        <w:rPr>
          <w:rFonts w:cs="Arial"/>
        </w:rPr>
        <w:t xml:space="preserve"> to </w:t>
      </w:r>
      <w:r>
        <w:rPr>
          <w:rFonts w:cs="Arial"/>
          <w:u w:val="single"/>
        </w:rPr>
        <w:t>cheaper</w:t>
      </w:r>
      <w:r>
        <w:rPr>
          <w:rFonts w:cs="Arial"/>
        </w:rPr>
        <w:t xml:space="preserve"> less regulated drones from China </w:t>
      </w:r>
    </w:p>
    <w:p w14:paraId="6D063A51" w14:textId="77777777" w:rsidR="00BE4ACA" w:rsidRPr="00A014A4" w:rsidRDefault="00BE4ACA" w:rsidP="00BE4ACA">
      <w:pPr>
        <w:rPr>
          <w:rStyle w:val="Style13ptBold"/>
          <w:rFonts w:eastAsia="Times New Roman"/>
          <w:b w:val="0"/>
          <w:sz w:val="24"/>
          <w:szCs w:val="24"/>
        </w:rPr>
      </w:pPr>
      <w:r w:rsidRPr="00A014A4">
        <w:rPr>
          <w:rStyle w:val="Style13ptBold"/>
        </w:rPr>
        <w:t xml:space="preserve">Horowitz &amp; Mathewson </w:t>
      </w:r>
      <w:r w:rsidRPr="00A014A4">
        <w:t>11/30/</w:t>
      </w:r>
      <w:r w:rsidRPr="00A014A4">
        <w:rPr>
          <w:rStyle w:val="Style13ptBold"/>
        </w:rPr>
        <w:t xml:space="preserve">18 </w:t>
      </w:r>
      <w:r w:rsidRPr="00A014A4">
        <w:t>(Michael C. Horowitz is professor of political science and associate director of Perry World House at the University of Pennsylvania. Andro Mathewson is a research fellow at Perry World House. “A way to rein in drone proliferation” https://thebulletin.org/2018/11/a-way-to-rein-in-drone-proliferation/)</w:t>
      </w:r>
    </w:p>
    <w:p w14:paraId="22F830D6" w14:textId="77777777" w:rsidR="00BE4ACA" w:rsidRPr="00A014A4" w:rsidRDefault="00BE4ACA" w:rsidP="00BE4ACA">
      <w:pPr>
        <w:rPr>
          <w:sz w:val="16"/>
        </w:rPr>
      </w:pPr>
      <w:r w:rsidRPr="00A014A4">
        <w:rPr>
          <w:rStyle w:val="Emphasis"/>
        </w:rPr>
        <w:t>The proliferation of military drones worldwide is accelerating at an alarming rate</w:t>
      </w:r>
      <w:r w:rsidRPr="00A014A4">
        <w:rPr>
          <w:rStyle w:val="StyleUnderline"/>
        </w:rPr>
        <w:t>, due to the willingness of certain states, like China, to export them widely.</w:t>
      </w:r>
      <w:r w:rsidRPr="00A014A4">
        <w:rPr>
          <w:sz w:val="16"/>
        </w:rPr>
        <w:t xml:space="preserve"> </w:t>
      </w:r>
      <w:r w:rsidRPr="00A014A4">
        <w:rPr>
          <w:rStyle w:val="Emphasis"/>
        </w:rPr>
        <w:t>Eighteen countries may now have armed drones, with more than a dozen seeking to acquire them</w:t>
      </w:r>
      <w:r w:rsidRPr="00A014A4">
        <w:rPr>
          <w:sz w:val="16"/>
        </w:rPr>
        <w:t xml:space="preserve">. (Armed drones, in this context, being those made for military purposes.) Few of these states can use drones with the global reach of the United States, which is able to fly an RQ-4A Global Hawk over Ukraine or Afghanistan, controlled from more than 7,000 miles away. But other countries’ drones are very much applicable to their own more limited security needs, such as potentially combating insurgencies in disputed regions of India or conducting border surveillance in Jordan. </w:t>
      </w:r>
      <w:r w:rsidRPr="00A014A4">
        <w:rPr>
          <w:rStyle w:val="StyleUnderline"/>
        </w:rPr>
        <w:t>This spread of military drones—also known as Uninhabited Aerial Vehicles (UAVs) or Remotely Piloted Aircraft (RPA)—is an important international security issue for several reasons.</w:t>
      </w:r>
      <w:r w:rsidRPr="00A014A4">
        <w:rPr>
          <w:sz w:val="16"/>
        </w:rPr>
        <w:t xml:space="preserve"> Chief among them is that many countries buy armed drones from exporters who care little about how the buyers use them. When the United States sells a weapon system to a partner or ally, it requires the buyer to abide not only by international law, but also by additional US restrictions</w:t>
      </w:r>
      <w:r w:rsidRPr="00A014A4">
        <w:rPr>
          <w:rStyle w:val="StyleUnderline"/>
        </w:rPr>
        <w:t xml:space="preserve">. The United States has leverage because it can cut off the supply of replacement parts and ammunition. </w:t>
      </w:r>
      <w:r w:rsidRPr="00A014A4">
        <w:rPr>
          <w:rStyle w:val="Emphasis"/>
        </w:rPr>
        <w:t>When China sells weapons, it places no such restrictions</w:t>
      </w:r>
      <w:r w:rsidRPr="00A014A4">
        <w:rPr>
          <w:rStyle w:val="StyleUnderline"/>
        </w:rPr>
        <w:t>. As a result, the buyer can use the weapon system without any concern for international laws and regulations.</w:t>
      </w:r>
      <w:r w:rsidRPr="00A014A4">
        <w:rPr>
          <w:sz w:val="16"/>
        </w:rPr>
        <w:t xml:space="preserve"> This makes it more likely that countries will use armed drones in ways that contribute to instability. </w:t>
      </w:r>
      <w:r w:rsidRPr="00A014A4">
        <w:rPr>
          <w:rStyle w:val="StyleUnderline"/>
        </w:rPr>
        <w:t>Drone proliferation cannot be stopped at this point.</w:t>
      </w:r>
      <w:r w:rsidRPr="00A014A4">
        <w:rPr>
          <w:sz w:val="16"/>
        </w:rPr>
        <w:t xml:space="preserve"> It can, however, be managed in a way that is less destabilizing and encourages more compliance with international law. </w:t>
      </w:r>
      <w:r w:rsidRPr="00A014A4">
        <w:rPr>
          <w:rStyle w:val="StyleUnderline"/>
        </w:rPr>
        <w:t>Increasing US drone exports could be part of the solution, but would currently be difficult to accomplish given Washington’s obligations under the Missile Technology Control Regime (MTCR).</w:t>
      </w:r>
      <w:r w:rsidRPr="00A014A4">
        <w:rPr>
          <w:sz w:val="16"/>
        </w:rPr>
        <w:t xml:space="preserve"> The answer is to rethink the MTCR—a regime designed to control the spread of missiles, which ostensibly governs drone exports too but has so far failed to prevent their spread. An agreement adrift. The G7 nations founded the MTCR in 1987 to prevent the proliferation of delivery systems for weapons of mass destruction, especially those with a range of more than 300 kilometers (km) and a payload capability of over 500 kilograms (kg). Under the regime, missiles with such capabilities are designated Category I systems. Exports of Category I systems by member states are subject to a “strong presumption of denial,” meaning countries should only license them for export on rare occasions. The MTCR—“an informal political understanding among states” by its own definition—now has 35 members, including the United States and Russia but not China. Membership and compliance are voluntary. </w:t>
      </w:r>
      <w:r w:rsidRPr="00A014A4">
        <w:rPr>
          <w:rStyle w:val="StyleUnderline"/>
        </w:rPr>
        <w:t>While drones are different from missiles in important respects, the MTCR lumped them in with cruise missiles in the early 1990s because they are remotely piloted, travel over long distances, and could theoretically carry weapons of mass destruction.</w:t>
      </w:r>
      <w:r w:rsidRPr="00A014A4">
        <w:rPr>
          <w:sz w:val="16"/>
        </w:rPr>
        <w:t xml:space="preserve"> Over time, technological developments mean UAVs have become more versatile in their military applications, a strong motivating factor behind the desire to stop their proliferation. </w:t>
      </w:r>
      <w:r w:rsidRPr="00A014A4">
        <w:rPr>
          <w:rStyle w:val="StyleUnderline"/>
        </w:rPr>
        <w:t>What this has unfortunately meant is that transparent, cooperating members of the MTCR are prevented from selling UAVs abroad, while non-members like China and Israel can export UAVs, regardless of payload and range, to many customers. In China’s case, these customers include Egypt, Jordan, and other states that are allies or partners of the United States</w:t>
      </w:r>
      <w:r w:rsidRPr="00A014A4">
        <w:rPr>
          <w:sz w:val="16"/>
        </w:rPr>
        <w:t xml:space="preserve">. </w:t>
      </w:r>
      <w:r w:rsidRPr="00A014A4">
        <w:rPr>
          <w:rStyle w:val="StyleUnderline"/>
        </w:rPr>
        <w:t>These UAV-selling non-members are often not transparent about their platforms’ capabilities</w:t>
      </w:r>
      <w:r w:rsidRPr="00A014A4">
        <w:rPr>
          <w:sz w:val="16"/>
        </w:rPr>
        <w:t xml:space="preserve">, or export UAVs that they claim have capabilities just under the Category I limits. Some of the flaws giving rise to this situation are embedded in the MTCR itself. For instance, when applied to drones, the range and payload guidelines built into the MTCR seem arbitrary. Category I items include “rocket systems … and unmanned air vehicle systems” above the 300 km and 500 kg limits. But these limits do not denote any meaningful divide in UAV capabilities. In addition, inhabited aircraft (those piloted by a person on board) are exempt from MTCR restrictions. This is as it should be, since missiles and airplanes have different characteristics. But it means the United States can, for example, export a fighter jet like the Boeing F-15—which has a range of more than 2,000 km and a maximum payload of almost 13,400 kg—while being barred from exporting an MQ-9 Reaper drone, which is slower, easier to shoot down, and carries a payload only a tenth the size. One might argue that UAVs should count as missiles because a bad actor could load a weapon of mass destruction on one and use it as a sort of cruise missile. But a military could use remote piloting to accomplish the same task with existing fighter aircraft that are unregulated by the MTCR. In fact, inhabited aircraft are much more like drones than missiles, in that they are reusable and directly piloted rather than preprogramed. Due to that “strong presumption of denial” clause, and despite domestic policy changes, it is difficult for the United States to sell advanced armed drones to many allies and partners, such as Jordan. Options for reform. The status quo has not just failed to control the spread of armed drones, but also undermined the credibility of the MTCR as a whole. </w:t>
      </w:r>
      <w:r w:rsidRPr="00A014A4">
        <w:rPr>
          <w:rStyle w:val="StyleUnderline"/>
        </w:rPr>
        <w:t xml:space="preserve">Reform is necessary. From an American perspective, if the United States could export UAVs under rules more like those governing exports of fighter aircraft, it could ensure that countries use their drones more responsibly than if they acquire drones from other sources. US drone exports could also build the capacity of US allies and partners, who would generally prefer to buy American anyway. </w:t>
      </w:r>
      <w:r w:rsidRPr="00A014A4">
        <w:rPr>
          <w:sz w:val="16"/>
        </w:rPr>
        <w:t xml:space="preserve">The Arms Export Control Act requires governments receiving weapons from the United States to use any armaments only for legitimate self-defense and in accordance with international law. Moreover, diminishing the market share of non-members of the MTCR would reduce their ability to use drone revenues for future technology development. Additionally, allied forces using American UAVs, instead of Chinese or Israeli platforms, would have greater interoperability with the US military. Interoperability enables coalition building, can reduce alliance-wide military expenditures, and increases the overall efficacy of military capabilities. To help achieve these goals, members need to rethink the MTCR, though there are no clear fixes for how to move forward. The regime operates by consensus, making substantive change difficult to achieve. </w:t>
      </w:r>
      <w:r w:rsidRPr="00A014A4">
        <w:rPr>
          <w:rStyle w:val="StyleUnderline"/>
        </w:rPr>
        <w:t>Russia, for example, is well aware of the way the MTCR constrains American UAV exports, and might seek to block any changes, or threaten to violate the regime by exporting more Category I missiles in response.</w:t>
      </w:r>
      <w:r w:rsidRPr="00A014A4">
        <w:rPr>
          <w:sz w:val="16"/>
        </w:rPr>
        <w:t xml:space="preserve"> Such challenges notwithstanding, it would be worthwhile to continue discussing changes to regime rules. One option would be altering the MTCR to put drones in the same category as inhabited aircraft, which are not regulated by the regime. This would be a common-sense solution, as UAVs are more like aircraft than they are like cruise or ballistic missiles. A second option might involve a broader shift away from exclusive reliance on the 300 km and 500 kg restrictions. For example, adding a speed constraint to the definition of a Category I system could distinguish missiles from UAVs, since missiles travel so much faster. This kind of shift might be more palatable to other members than the first option. But UAVs will evolve over time, and could become significantly faster. Creating restrictions based on a snapshot of the technological present runs the risk that regulations will become obsolete sooner rather than later. If changes to the MTCR itself are not possible, states have other options. For example, the United States could remain a member of the MTCR, but simply ignore the regime’s guidelines on UAVs and choose to treat drones more like inhabited aircraft. In 2016, the United States and 53 other countries already signed a Joint Declaration on the responsible export and use of UAVs; Washington could observe those guidelines instead. If it also reaffirmed its commitment to preventing long-range missile proliferation, this move could, in theory, allow the MTCR to retain credibility for preventing the spread of ballistic and cruise missiles. Yet such a unilateral move by the United States might encourage MTCR members like Russia and others to increase missile exports. The regime has successfully slowed proliferation of long-range ballistic missiles, and to a lesser degree cruise missiles. This effect would likely diminish. Finally, current MTCR members and other interested states could create a new arms control agreement focused specifically on drone proliferation, while exempting drones from the MTCR. But it would be hard to conclude a new agreement in the current international political climate. Moreover, it is not clear what the basis of such an agreement would be. There appears to be little appetite for a more formal international agreement beyond the Obama-era Joint Declaration. There is no easy answer, but MTCR members—as well as other governments—have to consider the options. </w:t>
      </w:r>
      <w:r w:rsidRPr="00A014A4">
        <w:rPr>
          <w:rStyle w:val="Emphasis"/>
        </w:rPr>
        <w:t>Turning back the clock to a time when few countries had military drones is not going to be possible</w:t>
      </w:r>
      <w:r w:rsidRPr="00A014A4">
        <w:rPr>
          <w:rStyle w:val="StyleUnderline"/>
        </w:rPr>
        <w:t>.</w:t>
      </w:r>
      <w:r w:rsidRPr="00A014A4">
        <w:rPr>
          <w:sz w:val="16"/>
        </w:rPr>
        <w:t xml:space="preserve"> However, governments can manage their spread in a way that is less destabilizing, with fewer violations of international law. A more common-sense approach, treating drones more like aircraft than missiles, is likely a key part of the answer.</w:t>
      </w:r>
    </w:p>
    <w:p w14:paraId="26763B84" w14:textId="77777777" w:rsidR="00BE4ACA" w:rsidRPr="00A014A4" w:rsidRDefault="00BE4ACA" w:rsidP="00BE4ACA"/>
    <w:p w14:paraId="20D5EC28" w14:textId="77777777" w:rsidR="00BE4ACA" w:rsidRPr="00CD1A10" w:rsidRDefault="00BE4ACA" w:rsidP="00BE4ACA">
      <w:pPr>
        <w:pStyle w:val="Heading4"/>
        <w:rPr>
          <w:rFonts w:cs="Arial"/>
        </w:rPr>
      </w:pPr>
      <w:r>
        <w:rPr>
          <w:rFonts w:cs="Arial"/>
        </w:rPr>
        <w:t xml:space="preserve">They won’t enforce </w:t>
      </w:r>
      <w:r>
        <w:rPr>
          <w:rFonts w:cs="Arial"/>
          <w:u w:val="single"/>
        </w:rPr>
        <w:t>any restrictions</w:t>
      </w:r>
      <w:r>
        <w:rPr>
          <w:rFonts w:cs="Arial"/>
        </w:rPr>
        <w:t xml:space="preserve"> which makes prolif </w:t>
      </w:r>
      <w:r>
        <w:rPr>
          <w:rFonts w:cs="Arial"/>
          <w:u w:val="single"/>
        </w:rPr>
        <w:t>inevitable</w:t>
      </w:r>
      <w:r>
        <w:rPr>
          <w:rFonts w:cs="Arial"/>
        </w:rPr>
        <w:t xml:space="preserve"> </w:t>
      </w:r>
    </w:p>
    <w:p w14:paraId="49D16CA8" w14:textId="77777777" w:rsidR="00BE4ACA" w:rsidRPr="00A014A4" w:rsidRDefault="00BE4ACA" w:rsidP="00BE4ACA">
      <w:r w:rsidRPr="00A014A4">
        <w:rPr>
          <w:rStyle w:val="Style13ptBold"/>
        </w:rPr>
        <w:t xml:space="preserve">Perry World House 18 </w:t>
      </w:r>
      <w:r w:rsidRPr="00A014A4">
        <w:t>[Perry World House, Department at University of Pennsylvania that focuses on writing about global engagement. “A way to rein in drone proliferation”. November 30, 2018. https://thebulletin.org/2018/11/a-way-to-rein-in-drone-proliferation/]</w:t>
      </w:r>
    </w:p>
    <w:p w14:paraId="024256BB" w14:textId="77777777" w:rsidR="00BE4ACA" w:rsidRPr="00A014A4" w:rsidRDefault="00BE4ACA" w:rsidP="00BE4ACA">
      <w:pPr>
        <w:rPr>
          <w:rStyle w:val="StyleUnderline"/>
        </w:rPr>
      </w:pPr>
      <w:r w:rsidRPr="00A014A4">
        <w:rPr>
          <w:rStyle w:val="StyleUnderline"/>
        </w:rPr>
        <w:t>The proliferation of military drones worldwide is accelerating at an alarming rate, due to the willingness of certain states, like China, to export them widely. Eighteen countries may now have armed drones, with more than a dozen seeking to acquire them.</w:t>
      </w:r>
      <w:r w:rsidRPr="00A014A4">
        <w:rPr>
          <w:sz w:val="16"/>
        </w:rPr>
        <w:t xml:space="preserve"> (Armed drones, in this context, being those made for military purposes.) Few of these states can use drones with the global reach of the United States, which is able to fly an RQ-4A Global Hawk over Ukraine or Afghanistan, controlled from more than 7,000 miles away. But other countries’ drones are very much applicable to their own more limited security needs, such as potentially combating insurgencies in disputed regions of India or conducting border surveillance in Jordan. </w:t>
      </w:r>
      <w:r w:rsidRPr="00A014A4">
        <w:rPr>
          <w:rStyle w:val="StyleUnderline"/>
        </w:rPr>
        <w:t>This spread of military drones</w:t>
      </w:r>
      <w:r w:rsidRPr="00A014A4">
        <w:rPr>
          <w:sz w:val="16"/>
        </w:rPr>
        <w:t>—also known as Uninhabited Aerial Vehicles (UAVs) or Remotely Piloted Aircraft (RPA)—</w:t>
      </w:r>
      <w:r w:rsidRPr="00A014A4">
        <w:rPr>
          <w:rStyle w:val="StyleUnderline"/>
        </w:rPr>
        <w:t xml:space="preserve">is an important international security issue for several reasons. Chief among them is that </w:t>
      </w:r>
      <w:r w:rsidRPr="00A014A4">
        <w:rPr>
          <w:rStyle w:val="Emphasis"/>
        </w:rPr>
        <w:t xml:space="preserve">many countries buy armed drones from exporters who care little about how the buyers use them. </w:t>
      </w:r>
      <w:r w:rsidRPr="00A014A4">
        <w:rPr>
          <w:rStyle w:val="StyleUnderline"/>
        </w:rPr>
        <w:t>When the United States sells</w:t>
      </w:r>
      <w:r w:rsidRPr="00A014A4">
        <w:rPr>
          <w:sz w:val="16"/>
        </w:rPr>
        <w:t xml:space="preserve"> a weapon system to a partner or ally, </w:t>
      </w:r>
      <w:r w:rsidRPr="00A014A4">
        <w:rPr>
          <w:rStyle w:val="StyleUnderline"/>
        </w:rPr>
        <w:t>it requires the buyer to abide not only by international law, but also by additional US restrictions.</w:t>
      </w:r>
      <w:r w:rsidRPr="00A014A4">
        <w:rPr>
          <w:sz w:val="16"/>
        </w:rPr>
        <w:t xml:space="preserve"> </w:t>
      </w:r>
      <w:r w:rsidRPr="00A014A4">
        <w:rPr>
          <w:rStyle w:val="StyleUnderline"/>
        </w:rPr>
        <w:t xml:space="preserve">The United States has leverage because it can cut off the supply of replacement parts and ammunition. </w:t>
      </w:r>
      <w:r w:rsidRPr="00A014A4">
        <w:rPr>
          <w:rStyle w:val="Emphasis"/>
        </w:rPr>
        <w:t>When China sells weapons, it places no such restrictions.</w:t>
      </w:r>
      <w:r w:rsidRPr="00A014A4">
        <w:rPr>
          <w:sz w:val="16"/>
        </w:rPr>
        <w:t xml:space="preserve"> As a result, the buyer can use the weapon system without any concern for international laws and regulations. This makes it more likely that countries will use armed drones in ways that contribute to instability. </w:t>
      </w:r>
      <w:r w:rsidRPr="00A014A4">
        <w:rPr>
          <w:rStyle w:val="StyleUnderline"/>
        </w:rPr>
        <w:t xml:space="preserve">Drone proliferation cannot be stopped at this point. </w:t>
      </w:r>
      <w:r w:rsidRPr="00A014A4">
        <w:rPr>
          <w:rStyle w:val="Emphasis"/>
        </w:rPr>
        <w:t>It can, however, be managed in a way that is less destabilizing and encourages more compliance with international law. Increasing US drone exports could be part of the solution,</w:t>
      </w:r>
      <w:r w:rsidRPr="00A014A4">
        <w:rPr>
          <w:sz w:val="16"/>
        </w:rPr>
        <w:t xml:space="preserve"> but would currently be difficult to accomplish given Washington’s obligations under the Missile Technology Control Regime (MTCR). The answer is to rethink the MTCR—a regime designed to control the spread of missiles, which ostensibly governs drone exports too but has so far failed to prevent their spread. </w:t>
      </w:r>
      <w:r w:rsidRPr="00A014A4">
        <w:rPr>
          <w:rStyle w:val="StyleUnderline"/>
        </w:rPr>
        <w:t>An agreement adrift. The G7 nations founded the MTCR in 1987 to prevent the proliferation of delivery systems for weapons of mass destruction, especially those with a range of more than 300 kilometers (km) and a payload capability of over 500 kilograms (kg).</w:t>
      </w:r>
      <w:r w:rsidRPr="00A014A4">
        <w:rPr>
          <w:sz w:val="16"/>
        </w:rPr>
        <w:t xml:space="preserve"> Under the regime, missiles with such capabilities are designated Category I systems. Exports of Category I systems by member states are subject to a “strong presumption of denial,” meaning countries should only license them for export on rare occasions. The MTCR—“an informal political understanding among states” by its own definition—now has 35 members, including the United States and Russia but not China. Membership and compliance are voluntary. </w:t>
      </w:r>
      <w:r w:rsidRPr="00A014A4">
        <w:rPr>
          <w:rStyle w:val="StyleUnderline"/>
        </w:rPr>
        <w:t>While drones are different from missiles in important respects, the MTCR lumped them in with cruise missiles in the early</w:t>
      </w:r>
      <w:r w:rsidRPr="00A014A4">
        <w:rPr>
          <w:sz w:val="16"/>
        </w:rPr>
        <w:t xml:space="preserve"> 1990s because they are remotely piloted, travel over long distances, and could theoretically carry weapons of mass destruction. Over time, technological developments mean UAVs have become more versatile in their military applications, a strong motivating factor behind the desire to stop their proliferation. </w:t>
      </w:r>
      <w:r w:rsidRPr="00A014A4">
        <w:rPr>
          <w:rStyle w:val="StyleUnderline"/>
        </w:rPr>
        <w:t xml:space="preserve">What this has unfortunately meant is that transparent, cooperating members of the MTCR are prevented from selling UAVs abroad, while non-members like China and Israel can export UAVs, regardless of payload and range, to many customers. In China’s case, these customers include Egypt, Jordan, and other states that are allies or partners of the United States. </w:t>
      </w:r>
      <w:r w:rsidRPr="00A014A4">
        <w:rPr>
          <w:sz w:val="16"/>
        </w:rPr>
        <w:t xml:space="preserve">These UAV-selling non-members are often not transparent about their platforms’ capabilities, or export UAVs that they claim have capabilities just under the Category I limits. Some of the flaws giving rise to this situation are embedded in the MTCR itself. For instance, when applied to drones, the range and payload guidelines built into the MTCR seem arbitrary. Category I items include “rocket systems … and unmanned air vehicle systems” above the 300 km and 500 kg limits. But these limits do not denote any meaningful divide in UAV capabilities. In addition, inhabited aircraft (those piloted by a person on board) are exempt from MTCR restrictions. This is as it should be, since missiles and airplanes have different characteristics. But it means the United States can, for example, export a fighter jet like the Boeing F-15—which has a range of more than 2,000 km and a maximum payload of almost 13,400 kg—while being barred from exporting an MQ-9 Reaper drone, which is slower, easier to shoot down, and carries a payload only a tenth the size. One might argue that UAVs should count as missiles because a bad actor could load a weapon of mass destruction on one and use it as a sort of cruise missile. But a military could use remote piloting to accomplish the same task with existing fighter aircraft that are unregulated by the MTCR. In fact, inhabited aircraft are much more like drones than missiles, in that they are reusable and directly piloted rather than preprogramed. Due to that “strong presumption of denial” clause, and despite domestic policy changes, it is difficult for the United States to sell advanced armed drones to many allies and partners, such as Jordan. </w:t>
      </w:r>
      <w:r w:rsidRPr="00A014A4">
        <w:rPr>
          <w:rStyle w:val="StyleUnderline"/>
        </w:rPr>
        <w:t>The status quo has not just failed to control the spread of armed drones, but also undermined the credibility of the MTCR as a whole. Reform is necessary. From an American perspective, if the United States could export UAVs under rules more like those governing exports of fighter aircraft, it could ensure that countries use their drones more responsibly than if they acquire drones from other sources. US drone exports could also build the capacity of US allies and partners, who would generally prefer to buy American anyway.</w:t>
      </w:r>
      <w:r w:rsidRPr="00A014A4">
        <w:rPr>
          <w:sz w:val="16"/>
        </w:rPr>
        <w:t xml:space="preserve"> The Arms Export Control Act requires governments receiving weapons from the United States to use any armaments only for legitimate self-defense and in accordance with international law. Moreover, diminishing the market share of non-members of the MTCR would reduce their ability to use drone revenues for future technology development. </w:t>
      </w:r>
      <w:r w:rsidRPr="00A014A4">
        <w:rPr>
          <w:rStyle w:val="StyleUnderline"/>
        </w:rPr>
        <w:t>Additionally, allied forces using American UAVs, instead of Chinese or Israeli platforms, would have greater interoperability with the US military. Interoperability enables coalition building, can reduce alliance-wide military expenditures, and increases the overall efficacy of military capabilities. To help achieve these goals, members need to rethink the MTCR, though there are no clear fixes for how to move forward.</w:t>
      </w:r>
      <w:r w:rsidRPr="00A014A4">
        <w:rPr>
          <w:sz w:val="16"/>
        </w:rPr>
        <w:t xml:space="preserve"> The regime operates by consensus, making substantive change difficult to achieve. Russia, for example, is well aware of the way the MTCR constrains American UAV exports, and might seek to block any changes, or threaten to violate the regime by exporting more Category I missiles in response. Such challenges notwithstanding, it would be worthwhile to continue discussing changes to regime rules. </w:t>
      </w:r>
      <w:r w:rsidRPr="00A014A4">
        <w:rPr>
          <w:rStyle w:val="StyleUnderline"/>
        </w:rPr>
        <w:t>One option would be altering the MTCR to put drones in the same category as inhabited aircraft, which are not regulated by the regime.</w:t>
      </w:r>
      <w:r w:rsidRPr="00A014A4">
        <w:rPr>
          <w:sz w:val="16"/>
        </w:rPr>
        <w:t xml:space="preserve"> This would be a common-sense solution, as UAVs are more like aircraft than they are like cruise or ballistic missiles. </w:t>
      </w:r>
      <w:r w:rsidRPr="00A014A4">
        <w:rPr>
          <w:rStyle w:val="StyleUnderline"/>
        </w:rPr>
        <w:t>A second option might involve a broader shift away from exclusive reliance on the 300 km and 500 kg restrictions.</w:t>
      </w:r>
      <w:r w:rsidRPr="00A014A4">
        <w:rPr>
          <w:sz w:val="16"/>
        </w:rPr>
        <w:t xml:space="preserve"> For example, adding a speed constraint to the definition of a Category I system could distinguish missiles from UAVs, since missiles travel so much faster. This kind of shift might be more palatable to other members than the first option. But UAVs will evolve over time, and could become significantly faster. Creating restrictions based on a snapshot of the technological present runs the risk that regulations will become obsolete sooner rather than later. </w:t>
      </w:r>
      <w:r w:rsidRPr="00A014A4">
        <w:rPr>
          <w:rStyle w:val="StyleUnderline"/>
        </w:rPr>
        <w:t>If changes to the MTCR itself are not possible, states have other options. For example, the United States could remain a member of the MTCR, but simply ignore the regime’s guidelines on UAVs and choose to treat drones more like inhabited aircraft.</w:t>
      </w:r>
      <w:r w:rsidRPr="00A014A4">
        <w:rPr>
          <w:sz w:val="16"/>
        </w:rPr>
        <w:t xml:space="preserve"> In 2016, the United States and 53 other countries already signed a Joint Declaration on the responsible export and use of UAVs; Washington could observe those guidelines instead. If it also reaffirmed its commitment to preventing long-range missile proliferation, this move could, in theory, allow the MTCR to retain credibility for preventing the spread of ballistic and cruise missiles. Yet such a unilateral move by the United States might encourage MTCR members like Russia and others to increase missile exports. The regime has successfully slowed proliferation of long-range ballistic missiles, and to a lesser degree cruise missiles. This effect would likely diminish. </w:t>
      </w:r>
      <w:r w:rsidRPr="00A014A4">
        <w:rPr>
          <w:rStyle w:val="StyleUnderline"/>
        </w:rPr>
        <w:t>Finally, current MTCR members and other interested states could create a new arms control agreement focused specifically on drone proliferation, while exempting drones from the MTCR.</w:t>
      </w:r>
      <w:r w:rsidRPr="00A014A4">
        <w:rPr>
          <w:sz w:val="16"/>
        </w:rPr>
        <w:t xml:space="preserve"> But it would be hard to conclude a new agreement in the current international political climate. Moreover, it is not clear what the basis of such an agreement would be. There appears to be little appetite for a more formal international agreement beyond the Obama-era Joint Declaration. There is no easy answer, but MTCR members—as well as other governments—have to consider the options. T</w:t>
      </w:r>
      <w:r w:rsidRPr="00A014A4">
        <w:rPr>
          <w:rStyle w:val="StyleUnderline"/>
        </w:rPr>
        <w:t>urning back the clock to a time when few countries had military drones is not going to be possible. However, governments can manage their spread in a way that is less destabilizing, with fewer violations of international law. A more common-sense approach, treating drones more like aircraft than missiles, is likely a key part of the answer.</w:t>
      </w:r>
    </w:p>
    <w:p w14:paraId="4605F46A" w14:textId="77777777" w:rsidR="00BE4ACA" w:rsidRPr="00A014A4" w:rsidRDefault="00BE4ACA" w:rsidP="00BE4ACA"/>
    <w:p w14:paraId="4E6F8D5D" w14:textId="3635A3A7" w:rsidR="002121BC" w:rsidRDefault="002121BC" w:rsidP="00BE4ACA">
      <w:pPr>
        <w:pStyle w:val="Heading2"/>
      </w:pPr>
      <w:r>
        <w:t>Casualties Framing</w:t>
      </w:r>
    </w:p>
    <w:p w14:paraId="4FC3E805" w14:textId="34138D75" w:rsidR="00322EBB" w:rsidRDefault="00322EBB" w:rsidP="002121BC">
      <w:pPr>
        <w:pStyle w:val="Heading3"/>
      </w:pPr>
      <w:r>
        <w:t>1NC – Better for Casualties</w:t>
      </w:r>
    </w:p>
    <w:p w14:paraId="7E08464B" w14:textId="77777777" w:rsidR="00322EBB" w:rsidRPr="00322EBB" w:rsidRDefault="00322EBB" w:rsidP="00322EBB">
      <w:pPr>
        <w:pStyle w:val="Heading4"/>
        <w:rPr>
          <w:rStyle w:val="Style13ptBold"/>
          <w:b/>
          <w:bCs w:val="0"/>
        </w:rPr>
      </w:pPr>
      <w:r w:rsidRPr="00322EBB">
        <w:rPr>
          <w:rStyle w:val="Style13ptBold"/>
          <w:b/>
          <w:bCs w:val="0"/>
        </w:rPr>
        <w:t>Drones have the least civilian casualties – other numbers are inflated.</w:t>
      </w:r>
    </w:p>
    <w:p w14:paraId="1E7D945F" w14:textId="77777777" w:rsidR="00322EBB" w:rsidRPr="00322EBB" w:rsidRDefault="00322EBB" w:rsidP="00322EBB">
      <w:pPr>
        <w:jc w:val="both"/>
        <w:rPr>
          <w:rStyle w:val="Style13ptBold"/>
          <w:b w:val="0"/>
        </w:rPr>
      </w:pPr>
      <w:r w:rsidRPr="00322EBB">
        <w:rPr>
          <w:rStyle w:val="Style13ptBold"/>
          <w:bCs w:val="0"/>
        </w:rPr>
        <w:t xml:space="preserve">Byman 13 </w:t>
      </w:r>
      <w:r w:rsidRPr="00322EBB">
        <w:rPr>
          <w:rStyle w:val="Style13ptBold"/>
          <w:b w:val="0"/>
        </w:rPr>
        <w:t xml:space="preserve">Professor in Security Studies @ Georgetown </w:t>
      </w:r>
    </w:p>
    <w:p w14:paraId="52B1D45B" w14:textId="77777777" w:rsidR="00322EBB" w:rsidRPr="00322EBB" w:rsidRDefault="00322EBB" w:rsidP="00322EBB">
      <w:pPr>
        <w:jc w:val="both"/>
        <w:rPr>
          <w:rStyle w:val="Style13ptBold"/>
          <w:b w:val="0"/>
          <w:sz w:val="20"/>
          <w:szCs w:val="20"/>
        </w:rPr>
      </w:pPr>
      <w:r w:rsidRPr="00322EBB">
        <w:rPr>
          <w:rStyle w:val="Style13ptBold"/>
          <w:b w:val="0"/>
          <w:sz w:val="20"/>
          <w:szCs w:val="20"/>
        </w:rPr>
        <w:t>(Daniel Byman, , Senior Fellow in Middle East Policy at the Brookings Institution, Foreign Affairs Vol. 92 Iss. 4, “Why Drones Work”, EBSCO, acc. 6/26/13)</w:t>
      </w:r>
    </w:p>
    <w:p w14:paraId="0B2C8AB7" w14:textId="77777777" w:rsidR="00322EBB" w:rsidRPr="000C0E37" w:rsidRDefault="00322EBB" w:rsidP="00322EBB">
      <w:pPr>
        <w:jc w:val="both"/>
        <w:rPr>
          <w:rStyle w:val="Emphasis"/>
        </w:rPr>
      </w:pPr>
      <w:r w:rsidRPr="000C50B9">
        <w:rPr>
          <w:rStyle w:val="StyleUnderline"/>
          <w:sz w:val="16"/>
        </w:rPr>
        <w:t xml:space="preserve">Despite the obvious benefits of using drones and the problems associated with the alternatives, numerous </w:t>
      </w:r>
      <w:r w:rsidRPr="00CF4E61">
        <w:rPr>
          <w:rStyle w:val="StyleUnderline"/>
        </w:rPr>
        <w:t>critics argue that drones</w:t>
      </w:r>
      <w:r w:rsidRPr="000C50B9">
        <w:rPr>
          <w:rStyle w:val="StyleUnderline"/>
        </w:rPr>
        <w:t xml:space="preserve"> </w:t>
      </w:r>
      <w:r w:rsidRPr="000C50B9">
        <w:rPr>
          <w:rStyle w:val="StyleUnderline"/>
          <w:sz w:val="16"/>
        </w:rPr>
        <w:t xml:space="preserve">still </w:t>
      </w:r>
      <w:r w:rsidRPr="00CF4E61">
        <w:rPr>
          <w:rStyle w:val="StyleUnderline"/>
        </w:rPr>
        <w:t>have</w:t>
      </w:r>
      <w:r w:rsidRPr="000C50B9">
        <w:rPr>
          <w:rStyle w:val="StyleUnderline"/>
          <w:sz w:val="16"/>
        </w:rPr>
        <w:t xml:space="preserve"> too many disadvantages. First among them is </w:t>
      </w:r>
      <w:r w:rsidRPr="00CF4E61">
        <w:rPr>
          <w:rStyle w:val="StyleUnderline"/>
        </w:rPr>
        <w:t>an unacceptably high level of civilian casualties</w:t>
      </w:r>
      <w:r w:rsidRPr="000C50B9">
        <w:rPr>
          <w:rStyle w:val="StyleUnderline"/>
        </w:rPr>
        <w:t>.</w:t>
      </w:r>
      <w:r w:rsidRPr="000C50B9">
        <w:rPr>
          <w:rStyle w:val="StyleUnderline"/>
          <w:sz w:val="16"/>
        </w:rPr>
        <w:t xml:space="preserve"> Admittedly, drones have killed innocents. But </w:t>
      </w:r>
      <w:r w:rsidRPr="000C50B9">
        <w:rPr>
          <w:rStyle w:val="StyleUnderline"/>
        </w:rPr>
        <w:t>the real debate is over how many and whether alternative approaches are any better.</w:t>
      </w:r>
      <w:r w:rsidRPr="000C50B9">
        <w:rPr>
          <w:rStyle w:val="StyleUnderline"/>
          <w:sz w:val="16"/>
        </w:rPr>
        <w:t xml:space="preserve"> The Bureau of Investigative Journalism reports that in 2011 alone, nearly 900 noncombatants, including almost 200 children, were killed by U.S. drone strikes. Columbia Law School's Human Rights Clinic also cites high numbers of civilian deaths, as does the Pakistani organization Pakistan Body Count. Peter Bergen of the New America Foundation oversees a database of drone casualties culled from U.S. sources and international media reports. He estimates that between 150 and 500 civilians have been killed by drones during Obama's administration. U.S. officials, meanwhile, maintain that drone strikes have killed almost no civilians. In June 2011, John Brennan, then Obama's top counterterrorism adviser, even contended that U.S. drone strikes had killed no civilians in the previous year. But these claims are based on the fact that the U.S. government assumes that all military-age males in the blast area of a drone strike are combatants -- unless it can determine after the fact that they were innocent (and such intelligence gathering is not a priority).</w:t>
      </w:r>
      <w:r w:rsidRPr="000C50B9">
        <w:rPr>
          <w:rStyle w:val="StyleUnderline"/>
          <w:sz w:val="12"/>
        </w:rPr>
        <w:t>¶</w:t>
      </w:r>
      <w:r w:rsidRPr="000C50B9">
        <w:rPr>
          <w:rStyle w:val="StyleUnderline"/>
          <w:sz w:val="16"/>
        </w:rPr>
        <w:t xml:space="preserve"> </w:t>
      </w:r>
      <w:r w:rsidRPr="000C50B9">
        <w:rPr>
          <w:rStyle w:val="StyleUnderline"/>
        </w:rPr>
        <w:t>The United States has recently taken to launching "signature strikes," which target not specific individuals but instead groups engaged in suspicious activities. This approach makes it even more difficult to distinguish between combatants and civilians</w:t>
      </w:r>
      <w:r w:rsidRPr="000C50B9">
        <w:rPr>
          <w:rStyle w:val="StyleUnderline"/>
          <w:sz w:val="16"/>
        </w:rPr>
        <w:t xml:space="preserve"> and verify body counts of each. Still, as one U.S. official told The New York Times last year, </w:t>
      </w:r>
      <w:r w:rsidRPr="000C50B9">
        <w:rPr>
          <w:rStyle w:val="StyleUnderline"/>
        </w:rPr>
        <w:t>"Al Qaeda is an insular, paranoid organization -- innocent neighbors don't hitchhike rides in the back of trucks headed for the border with guns and bombs</w:t>
      </w:r>
      <w:r w:rsidRPr="000C50B9">
        <w:rPr>
          <w:rStyle w:val="StyleUnderline"/>
          <w:sz w:val="16"/>
        </w:rPr>
        <w:t xml:space="preserve">." Of course, not everyone accepts this reasoning. Zeeshan-ul-hassan Usmani, who runs Pakistan Body Count, says that "neither [the United States] nor Pakistan releases any detailed information about the victims </w:t>
      </w:r>
      <w:r w:rsidRPr="000C50B9">
        <w:rPr>
          <w:rStyle w:val="StyleUnderline"/>
          <w:rFonts w:ascii="MingLiU" w:eastAsia="MingLiU" w:hAnsi="MingLiU" w:cs="MingLiU" w:hint="eastAsia"/>
          <w:sz w:val="16"/>
        </w:rPr>
        <w:t>…</w:t>
      </w:r>
      <w:r w:rsidRPr="000C50B9">
        <w:rPr>
          <w:rStyle w:val="StyleUnderline"/>
          <w:sz w:val="16"/>
        </w:rPr>
        <w:t xml:space="preserve"> so [although the United States] likes to call everybody Taliban, I call everybody civilians."</w:t>
      </w:r>
      <w:r w:rsidRPr="000C50B9">
        <w:rPr>
          <w:rStyle w:val="StyleUnderline"/>
          <w:sz w:val="12"/>
        </w:rPr>
        <w:t>¶</w:t>
      </w:r>
      <w:r w:rsidRPr="000C50B9">
        <w:rPr>
          <w:rStyle w:val="StyleUnderline"/>
          <w:sz w:val="16"/>
        </w:rPr>
        <w:t xml:space="preserve"> </w:t>
      </w:r>
      <w:r w:rsidRPr="00CF4E61">
        <w:rPr>
          <w:rStyle w:val="StyleUnderline"/>
        </w:rPr>
        <w:t xml:space="preserve">The truth is that </w:t>
      </w:r>
      <w:r w:rsidRPr="00CF4E61">
        <w:rPr>
          <w:rStyle w:val="Emphasis"/>
        </w:rPr>
        <w:t>all the public numbers are unreliable</w:t>
      </w:r>
      <w:r w:rsidRPr="00CF4E61">
        <w:rPr>
          <w:rStyle w:val="StyleUnderline"/>
        </w:rPr>
        <w:t>. Who constitutes a civilian is</w:t>
      </w:r>
      <w:r w:rsidRPr="000C50B9">
        <w:rPr>
          <w:rStyle w:val="StyleUnderline"/>
        </w:rPr>
        <w:t xml:space="preserve"> often </w:t>
      </w:r>
      <w:r w:rsidRPr="00CF4E61">
        <w:rPr>
          <w:rStyle w:val="StyleUnderline"/>
        </w:rPr>
        <w:t>unclear</w:t>
      </w:r>
      <w:r w:rsidRPr="000C50B9">
        <w:rPr>
          <w:rStyle w:val="StyleUnderline"/>
        </w:rPr>
        <w:t>; when trying to kill the Pakistani Taliban leader Baitullah Mehsud</w:t>
      </w:r>
      <w:r w:rsidRPr="000C50B9">
        <w:rPr>
          <w:rStyle w:val="StyleUnderline"/>
          <w:sz w:val="16"/>
        </w:rPr>
        <w:t xml:space="preserve">, for example, </w:t>
      </w:r>
      <w:r w:rsidRPr="000C50B9">
        <w:rPr>
          <w:rStyle w:val="StyleUnderline"/>
        </w:rPr>
        <w:t>the United States also killed his doctor. The doctor was not targeting U.S. or allied forces, but he was aiding a known terrorist leader</w:t>
      </w:r>
      <w:r w:rsidRPr="000C50B9">
        <w:rPr>
          <w:rStyle w:val="StyleUnderline"/>
          <w:sz w:val="16"/>
        </w:rPr>
        <w:t xml:space="preserve">. In addition, </w:t>
      </w:r>
      <w:r w:rsidRPr="000C50B9">
        <w:rPr>
          <w:rStyle w:val="StyleUnderline"/>
        </w:rPr>
        <w:t>most strikes are carried out in such remote locations that it is nearly impossible for independent sources to verify who was killed</w:t>
      </w:r>
      <w:r w:rsidRPr="000C50B9">
        <w:rPr>
          <w:rStyle w:val="StyleUnderline"/>
          <w:sz w:val="16"/>
        </w:rPr>
        <w:t>. In Pakistan, for example, the overwhelming majority of drone killings occur in tribal areas that lie outside the government's control and are prohibitively dangerous for Westerners and independent local journalists to enter.</w:t>
      </w:r>
      <w:r w:rsidRPr="000C50B9">
        <w:rPr>
          <w:rStyle w:val="StyleUnderline"/>
          <w:sz w:val="12"/>
        </w:rPr>
        <w:t>¶</w:t>
      </w:r>
      <w:r w:rsidRPr="000C50B9">
        <w:rPr>
          <w:rStyle w:val="StyleUnderline"/>
          <w:sz w:val="16"/>
        </w:rPr>
        <w:t xml:space="preserve"> Thus, although the New America Foundation has come under fire for relying heavily on unverifiable information provided by anonymous U.S. officials, </w:t>
      </w:r>
      <w:r w:rsidRPr="00CF4E61">
        <w:rPr>
          <w:rStyle w:val="StyleUnderline"/>
        </w:rPr>
        <w:t>reports from</w:t>
      </w:r>
      <w:r w:rsidRPr="000C50B9">
        <w:rPr>
          <w:rStyle w:val="StyleUnderline"/>
        </w:rPr>
        <w:t xml:space="preserve"> local </w:t>
      </w:r>
      <w:r w:rsidRPr="00CF4E61">
        <w:rPr>
          <w:rStyle w:val="StyleUnderline"/>
        </w:rPr>
        <w:t>Pakistani organizations</w:t>
      </w:r>
      <w:r w:rsidRPr="000C50B9">
        <w:rPr>
          <w:rStyle w:val="StyleUnderline"/>
          <w:sz w:val="16"/>
        </w:rPr>
        <w:t xml:space="preserve">, and the Western organizations that rely on them, </w:t>
      </w:r>
      <w:r w:rsidRPr="00CF4E61">
        <w:rPr>
          <w:rStyle w:val="StyleUnderline"/>
        </w:rPr>
        <w:t>are no better: their numbers are</w:t>
      </w:r>
      <w:r w:rsidRPr="000C50B9">
        <w:rPr>
          <w:rStyle w:val="StyleUnderline"/>
        </w:rPr>
        <w:t xml:space="preserve"> frequently </w:t>
      </w:r>
      <w:r w:rsidRPr="00CF4E61">
        <w:rPr>
          <w:rStyle w:val="StyleUnderline"/>
        </w:rPr>
        <w:t>doctored by the Pakistani government or</w:t>
      </w:r>
      <w:r w:rsidRPr="000C50B9">
        <w:rPr>
          <w:rStyle w:val="StyleUnderline"/>
        </w:rPr>
        <w:t xml:space="preserve"> by </w:t>
      </w:r>
      <w:r w:rsidRPr="00CF4E61">
        <w:rPr>
          <w:rStyle w:val="StyleUnderline"/>
        </w:rPr>
        <w:t>militant groups.</w:t>
      </w:r>
      <w:r w:rsidRPr="000C50B9">
        <w:rPr>
          <w:rStyle w:val="StyleUnderline"/>
        </w:rPr>
        <w:t xml:space="preserve"> After a strike in Pakistan, militants often cordon off the area, remove their dead, and</w:t>
      </w:r>
      <w:r w:rsidRPr="000C50B9">
        <w:rPr>
          <w:rStyle w:val="StyleUnderline"/>
          <w:sz w:val="16"/>
        </w:rPr>
        <w:t xml:space="preserve"> admit only local reporters sympathetic to their cause or </w:t>
      </w:r>
      <w:r w:rsidRPr="000C50B9">
        <w:rPr>
          <w:rStyle w:val="StyleUnderline"/>
        </w:rPr>
        <w:t>decide on a body count themselves.</w:t>
      </w:r>
      <w:r w:rsidRPr="000C50B9">
        <w:rPr>
          <w:rStyle w:val="StyleUnderline"/>
          <w:sz w:val="16"/>
        </w:rPr>
        <w:t xml:space="preserve"> The </w:t>
      </w:r>
      <w:r w:rsidRPr="000C50B9">
        <w:rPr>
          <w:rStyle w:val="StyleUnderline"/>
        </w:rPr>
        <w:t xml:space="preserve">U.S. media often then draw on such faulty reporting to give the illusion of having used multiple sources. As a result, </w:t>
      </w:r>
      <w:r w:rsidRPr="00CF4E61">
        <w:rPr>
          <w:rStyle w:val="Emphasis"/>
        </w:rPr>
        <w:t>statistics on civilians killed by drones are often inflated</w:t>
      </w:r>
      <w:r w:rsidRPr="000C50B9">
        <w:rPr>
          <w:rStyle w:val="StyleUnderline"/>
        </w:rPr>
        <w:t>.</w:t>
      </w:r>
      <w:r w:rsidRPr="000C50B9">
        <w:rPr>
          <w:rStyle w:val="StyleUnderline"/>
          <w:sz w:val="16"/>
        </w:rPr>
        <w:t xml:space="preserve"> One of </w:t>
      </w:r>
      <w:r w:rsidRPr="000C50B9">
        <w:rPr>
          <w:rStyle w:val="StyleUnderline"/>
        </w:rPr>
        <w:t>the few truly independent on-the-ground reporting efforts</w:t>
      </w:r>
      <w:r w:rsidRPr="000C50B9">
        <w:rPr>
          <w:rStyle w:val="StyleUnderline"/>
          <w:sz w:val="16"/>
        </w:rPr>
        <w:t xml:space="preserve">, conducted by the Associated Press last year, </w:t>
      </w:r>
      <w:r w:rsidRPr="000C50B9">
        <w:rPr>
          <w:rStyle w:val="StyleUnderline"/>
        </w:rPr>
        <w:t>concluded that the strikes "are killing far fewer civilians than many in [Pakistan] are led to believe</w:t>
      </w:r>
      <w:r w:rsidRPr="000C50B9">
        <w:rPr>
          <w:rStyle w:val="StyleUnderline"/>
          <w:sz w:val="16"/>
        </w:rPr>
        <w:t>."</w:t>
      </w:r>
      <w:r w:rsidRPr="000C50B9">
        <w:rPr>
          <w:rStyle w:val="StyleUnderline"/>
          <w:sz w:val="12"/>
        </w:rPr>
        <w:t>¶</w:t>
      </w:r>
      <w:r w:rsidRPr="000C50B9">
        <w:rPr>
          <w:rStyle w:val="StyleUnderline"/>
          <w:sz w:val="16"/>
        </w:rPr>
        <w:t xml:space="preserve"> But </w:t>
      </w:r>
      <w:r w:rsidRPr="000C50B9">
        <w:rPr>
          <w:rStyle w:val="StyleUnderline"/>
        </w:rPr>
        <w:t xml:space="preserve">even the most unfavorable estimates of drone casualties reveal that </w:t>
      </w:r>
      <w:r w:rsidRPr="00CF4E61">
        <w:rPr>
          <w:rStyle w:val="StyleUnderline"/>
        </w:rPr>
        <w:t>the ratio of civilian to militant deaths</w:t>
      </w:r>
      <w:r w:rsidRPr="000C50B9">
        <w:rPr>
          <w:rStyle w:val="StyleUnderline"/>
        </w:rPr>
        <w:t xml:space="preserve"> </w:t>
      </w:r>
      <w:r w:rsidRPr="000C50B9">
        <w:rPr>
          <w:rStyle w:val="StyleUnderline"/>
          <w:sz w:val="16"/>
        </w:rPr>
        <w:t xml:space="preserve">-- about one to three, according to the Bureau of Investigative Journalism -- </w:t>
      </w:r>
      <w:r w:rsidRPr="00CF4E61">
        <w:rPr>
          <w:rStyle w:val="StyleUnderline"/>
        </w:rPr>
        <w:t xml:space="preserve">is </w:t>
      </w:r>
      <w:r w:rsidRPr="00CF4E61">
        <w:rPr>
          <w:rStyle w:val="Emphasis"/>
        </w:rPr>
        <w:t>lower than it would be for other forms of strikes</w:t>
      </w:r>
      <w:r w:rsidRPr="000C50B9">
        <w:rPr>
          <w:rStyle w:val="StyleUnderline"/>
        </w:rPr>
        <w:t xml:space="preserve">. </w:t>
      </w:r>
      <w:r w:rsidRPr="000C50B9">
        <w:rPr>
          <w:rStyle w:val="StyleUnderline"/>
          <w:sz w:val="16"/>
        </w:rPr>
        <w:t xml:space="preserve">Bombings by F-16s or Tomahawk cruise missile salvos, for example, pack a much more deadly payload. In December 2009, the United States fired Tomahawks at a suspected terrorist training camp in Yemen, and over 30 people were killed in the blast, most of them women and children. At the time, the Yemeni regime refused to allow the use of drones, but had this not been the case, </w:t>
      </w:r>
      <w:r w:rsidRPr="000C50B9">
        <w:rPr>
          <w:rStyle w:val="StyleUnderline"/>
        </w:rPr>
        <w:t>a drone's real-time surveillance would probably have spotted the large number of women and children, and the attack would have been aborted.</w:t>
      </w:r>
      <w:r w:rsidRPr="000C50B9">
        <w:rPr>
          <w:rStyle w:val="StyleUnderline"/>
          <w:sz w:val="16"/>
        </w:rPr>
        <w:t xml:space="preserve"> Even if the strike had gone forward for some reason, </w:t>
      </w:r>
      <w:r w:rsidRPr="000C50B9">
        <w:rPr>
          <w:rStyle w:val="StyleUnderline"/>
        </w:rPr>
        <w:t>the drone's far smaller warhead would have killed fewer innocents.</w:t>
      </w:r>
      <w:r w:rsidRPr="000C50B9">
        <w:rPr>
          <w:rStyle w:val="StyleUnderline"/>
          <w:sz w:val="16"/>
        </w:rPr>
        <w:t xml:space="preserve"> Civilian deaths are tragic and pose political problems. But </w:t>
      </w:r>
      <w:r w:rsidRPr="000C50B9">
        <w:rPr>
          <w:rStyle w:val="StyleUnderline"/>
        </w:rPr>
        <w:t xml:space="preserve">the data show that </w:t>
      </w:r>
      <w:r w:rsidRPr="00CF4E61">
        <w:rPr>
          <w:rStyle w:val="Emphasis"/>
        </w:rPr>
        <w:t>drones are more discriminate than other types of force.</w:t>
      </w:r>
    </w:p>
    <w:p w14:paraId="46D25849" w14:textId="77777777" w:rsidR="00322EBB" w:rsidRDefault="00322EBB" w:rsidP="00322EBB"/>
    <w:p w14:paraId="0E91BF24" w14:textId="77777777" w:rsidR="00322EBB" w:rsidRPr="00322EBB" w:rsidRDefault="00322EBB" w:rsidP="00322EBB">
      <w:pPr>
        <w:pStyle w:val="Heading4"/>
        <w:rPr>
          <w:rStyle w:val="Style13ptBold"/>
          <w:b/>
          <w:bCs w:val="0"/>
        </w:rPr>
      </w:pPr>
      <w:r w:rsidRPr="00322EBB">
        <w:rPr>
          <w:rStyle w:val="Style13ptBold"/>
          <w:b/>
          <w:bCs w:val="0"/>
        </w:rPr>
        <w:t>Drones minimize civilian casualties – precision weapons, target tracking, and avoids combat stress.</w:t>
      </w:r>
    </w:p>
    <w:p w14:paraId="085E7AA9" w14:textId="77777777" w:rsidR="00322EBB" w:rsidRPr="00322EBB" w:rsidRDefault="00322EBB" w:rsidP="00322EBB">
      <w:pPr>
        <w:jc w:val="both"/>
        <w:rPr>
          <w:rStyle w:val="Style13ptBold"/>
          <w:b w:val="0"/>
          <w:bCs w:val="0"/>
        </w:rPr>
      </w:pPr>
      <w:r>
        <w:rPr>
          <w:rStyle w:val="Style13ptBold"/>
        </w:rPr>
        <w:t xml:space="preserve">Schmitt 11, </w:t>
      </w:r>
      <w:r w:rsidRPr="00322EBB">
        <w:rPr>
          <w:rStyle w:val="Style13ptBold"/>
          <w:b w:val="0"/>
          <w:bCs w:val="0"/>
        </w:rPr>
        <w:t>Professor of International Law @ U.S. Naval War College</w:t>
      </w:r>
    </w:p>
    <w:p w14:paraId="2B9449D0" w14:textId="77777777" w:rsidR="00322EBB" w:rsidRPr="00322EBB" w:rsidRDefault="00322EBB" w:rsidP="00322EBB">
      <w:pPr>
        <w:jc w:val="both"/>
        <w:rPr>
          <w:b/>
          <w:bCs/>
          <w:sz w:val="20"/>
          <w:szCs w:val="20"/>
        </w:rPr>
      </w:pPr>
      <w:r w:rsidRPr="00322EBB">
        <w:rPr>
          <w:rStyle w:val="Style13ptBold"/>
          <w:b w:val="0"/>
          <w:bCs w:val="0"/>
          <w:sz w:val="20"/>
          <w:szCs w:val="20"/>
        </w:rPr>
        <w:t>(Michael N. Schmitt, ex-Professor of Law @ Durham University, “Drone Attacks Under the Jus Ad Bellum and Jus In Bello: Clearing the ‘Fog of Law’”, Yearbook of International Humanitarian Law, 3/2/11)</w:t>
      </w:r>
    </w:p>
    <w:p w14:paraId="72E06EAD" w14:textId="77777777" w:rsidR="00322EBB" w:rsidRDefault="00322EBB" w:rsidP="00322EBB">
      <w:pPr>
        <w:jc w:val="both"/>
        <w:rPr>
          <w:rStyle w:val="StyleUnderline"/>
        </w:rPr>
      </w:pPr>
      <w:r w:rsidRPr="000C36F6">
        <w:t xml:space="preserve">Some of the controversy surrounds </w:t>
      </w:r>
      <w:r w:rsidRPr="00CF4E61">
        <w:rPr>
          <w:rStyle w:val="StyleUnderline"/>
        </w:rPr>
        <w:t>the facts that the drones are piloted from a ground station</w:t>
      </w:r>
      <w:r w:rsidRPr="000C36F6">
        <w:t xml:space="preserve"> that may be based thousands of miles away </w:t>
      </w:r>
      <w:r w:rsidRPr="00CF4E61">
        <w:rPr>
          <w:rStyle w:val="StyleUnderline"/>
        </w:rPr>
        <w:t>and</w:t>
      </w:r>
      <w:r w:rsidRPr="000C36F6">
        <w:rPr>
          <w:rStyle w:val="StyleUnderline"/>
        </w:rPr>
        <w:t xml:space="preserve"> that the </w:t>
      </w:r>
      <w:r w:rsidRPr="00CF4E61">
        <w:rPr>
          <w:rStyle w:val="StyleUnderline"/>
        </w:rPr>
        <w:t>attacks are conducted using video feeds</w:t>
      </w:r>
      <w:r w:rsidRPr="000C36F6">
        <w:rPr>
          <w:rStyle w:val="StyleUnderline"/>
        </w:rPr>
        <w:t xml:space="preserve"> with no human „eyes on target‟</w:t>
      </w:r>
      <w:r w:rsidRPr="000C36F6">
        <w:t xml:space="preserve">. This </w:t>
      </w:r>
      <w:r w:rsidRPr="00CF4E61">
        <w:rPr>
          <w:rStyle w:val="StyleUnderline"/>
        </w:rPr>
        <w:t>purportedly results in mistaken attacks</w:t>
      </w:r>
      <w:r w:rsidRPr="000C36F6">
        <w:rPr>
          <w:rStyle w:val="StyleUnderline"/>
        </w:rPr>
        <w:t xml:space="preserve"> or unnecessary civilian casualties. Such counterfactual criticism merits only short shrift. </w:t>
      </w:r>
      <w:r w:rsidRPr="00CF4E61">
        <w:rPr>
          <w:rStyle w:val="StyleUnderline"/>
        </w:rPr>
        <w:t>Drone attacks rely on high resolution imager</w:t>
      </w:r>
      <w:r w:rsidRPr="000C36F6">
        <w:rPr>
          <w:rStyle w:val="StyleUnderline"/>
        </w:rPr>
        <w:t>y</w:t>
      </w:r>
      <w:r w:rsidRPr="000C36F6">
        <w:t xml:space="preserve"> usually </w:t>
      </w:r>
      <w:r w:rsidRPr="00CF4E61">
        <w:t>t</w:t>
      </w:r>
      <w:r w:rsidRPr="00CF4E61">
        <w:rPr>
          <w:rStyle w:val="StyleUnderline"/>
        </w:rPr>
        <w:t>ransmitted in real time to a drone</w:t>
      </w:r>
      <w:r w:rsidRPr="000C36F6">
        <w:rPr>
          <w:rStyle w:val="StyleUnderline"/>
        </w:rPr>
        <w:t xml:space="preserve"> crew which, undistracted by any threat, engages the target. </w:t>
      </w:r>
      <w:r w:rsidRPr="000C36F6">
        <w:t xml:space="preserve">When feasible and necessary, </w:t>
      </w:r>
      <w:r w:rsidRPr="000C36F6">
        <w:rPr>
          <w:rStyle w:val="StyleUnderline"/>
        </w:rPr>
        <w:t xml:space="preserve">drones can be used to carefully monitor the potential target for extended periods before engaging it with precision weapons. Compared to attacks by manned aircraft or ground-based systems, </w:t>
      </w:r>
      <w:r w:rsidRPr="00CF4E61">
        <w:rPr>
          <w:rStyle w:val="StyleUnderline"/>
        </w:rPr>
        <w:t xml:space="preserve">the result is often </w:t>
      </w:r>
      <w:r w:rsidRPr="00CF4E61">
        <w:rPr>
          <w:rStyle w:val="Emphasis"/>
        </w:rPr>
        <w:t>a significantly reduced risk of misidentifying the target or causing collateral damage to civilians</w:t>
      </w:r>
      <w:r w:rsidRPr="000C36F6">
        <w:rPr>
          <w:rStyle w:val="StyleUnderline"/>
        </w:rPr>
        <w:t xml:space="preserve"> and civilian property</w:t>
      </w:r>
      <w:r w:rsidRPr="000C36F6">
        <w:t xml:space="preserve">. For instance, </w:t>
      </w:r>
      <w:r w:rsidRPr="000C36F6">
        <w:rPr>
          <w:rStyle w:val="StyleUnderline"/>
        </w:rPr>
        <w:t>a drone can track a target, attacking only when he is at some distance from civilians. It can also be used to conduct the „pattern of life‟ analysis that is now common in targeting conducted by advanced militaries</w:t>
      </w:r>
      <w:r w:rsidRPr="000C36F6">
        <w:t xml:space="preserve">. In such an analysis, </w:t>
      </w:r>
      <w:r w:rsidRPr="00CF4E61">
        <w:rPr>
          <w:rStyle w:val="StyleUnderline"/>
        </w:rPr>
        <w:t>the activities of the civilian population are monitored to assess when and where an attack may be conducted to</w:t>
      </w:r>
      <w:r w:rsidRPr="000C36F6">
        <w:rPr>
          <w:rStyle w:val="StyleUnderline"/>
        </w:rPr>
        <w:t xml:space="preserve"> best </w:t>
      </w:r>
      <w:r w:rsidRPr="00CF4E61">
        <w:rPr>
          <w:rStyle w:val="StyleUnderline"/>
        </w:rPr>
        <w:t>avoid</w:t>
      </w:r>
      <w:r w:rsidRPr="000C36F6">
        <w:rPr>
          <w:rStyle w:val="StyleUnderline"/>
        </w:rPr>
        <w:t xml:space="preserve"> causing </w:t>
      </w:r>
      <w:r w:rsidRPr="00CF4E61">
        <w:rPr>
          <w:rStyle w:val="StyleUnderline"/>
        </w:rPr>
        <w:t>civilian casualties</w:t>
      </w:r>
      <w:r w:rsidRPr="000C36F6">
        <w:t xml:space="preserve">. Moreover, </w:t>
      </w:r>
      <w:r w:rsidRPr="000C36F6">
        <w:rPr>
          <w:rStyle w:val="StyleUnderline"/>
        </w:rPr>
        <w:t>the weapons employed by drones are generally as good as or better than those carried by</w:t>
      </w:r>
      <w:r w:rsidRPr="000C36F6">
        <w:t xml:space="preserve"> manned </w:t>
      </w:r>
      <w:r w:rsidRPr="000C36F6">
        <w:rPr>
          <w:rStyle w:val="StyleUnderline"/>
        </w:rPr>
        <w:t>aircraft.</w:t>
      </w:r>
      <w:r w:rsidRPr="000C36F6">
        <w:t xml:space="preserve"> And, </w:t>
      </w:r>
      <w:r w:rsidRPr="000C36F6">
        <w:rPr>
          <w:rStyle w:val="StyleUnderline"/>
        </w:rPr>
        <w:t>because the crew is not at risk, drone operations avoid the stress of combat and its attendant tendency to thicken the fog of war</w:t>
      </w:r>
      <w:r>
        <w:rPr>
          <w:rStyle w:val="StyleUnderline"/>
        </w:rPr>
        <w:t>.</w:t>
      </w:r>
    </w:p>
    <w:p w14:paraId="6D26A156" w14:textId="77777777" w:rsidR="00322EBB" w:rsidRPr="00322EBB" w:rsidRDefault="00322EBB" w:rsidP="00322EBB"/>
    <w:p w14:paraId="6BB98327" w14:textId="25BF7452" w:rsidR="00322EBB" w:rsidRDefault="00322EBB" w:rsidP="002121BC">
      <w:pPr>
        <w:pStyle w:val="Heading3"/>
      </w:pPr>
      <w:r>
        <w:t>2NC – Better for Casualties</w:t>
      </w:r>
    </w:p>
    <w:p w14:paraId="31ABF3FF" w14:textId="77777777" w:rsidR="00322EBB" w:rsidRDefault="00322EBB" w:rsidP="00322EBB">
      <w:pPr>
        <w:pStyle w:val="Heading4"/>
      </w:pPr>
      <w:r>
        <w:t>Government weapons use is inevitable – there is no better alternative to drones use</w:t>
      </w:r>
    </w:p>
    <w:p w14:paraId="2CBC45A5" w14:textId="77777777" w:rsidR="00322EBB" w:rsidRDefault="00322EBB" w:rsidP="00322EBB">
      <w:r w:rsidRPr="00365A05">
        <w:rPr>
          <w:rStyle w:val="Style13ptBold"/>
        </w:rPr>
        <w:t>Anderson 2013</w:t>
      </w:r>
      <w:r>
        <w:t xml:space="preserve"> - senior fellow in Governance Studies at Brookings and a professor of law at American University (May 24, Kenneth, “The Case for Drones” </w:t>
      </w:r>
      <w:hyperlink r:id="rId78" w:history="1">
        <w:r w:rsidRPr="0087342E">
          <w:rPr>
            <w:rStyle w:val="Hyperlink"/>
          </w:rPr>
          <w:t>http://www.realclearpolitics.com/articles/2013/05/24/the_case_for_drones_118548.html</w:t>
        </w:r>
      </w:hyperlink>
      <w:r>
        <w:t>)</w:t>
      </w:r>
    </w:p>
    <w:p w14:paraId="4DC893C5" w14:textId="77777777" w:rsidR="00322EBB" w:rsidRPr="00FA1799" w:rsidRDefault="00322EBB" w:rsidP="00322EBB"/>
    <w:p w14:paraId="22D9DBB0" w14:textId="77777777" w:rsidR="00322EBB" w:rsidRPr="00322EBB" w:rsidRDefault="00322EBB" w:rsidP="00322EBB">
      <w:pPr>
        <w:rPr>
          <w:sz w:val="16"/>
        </w:rPr>
      </w:pPr>
      <w:r w:rsidRPr="00322EBB">
        <w:rPr>
          <w:sz w:val="16"/>
        </w:rPr>
        <w:t xml:space="preserve">Yet irrespective of what numbers one accepts as the best estimate of harms of drone warfare, or the legal proportionality of the drone strikes, </w:t>
      </w:r>
      <w:r w:rsidRPr="00FA1799">
        <w:rPr>
          <w:rStyle w:val="Emphasis"/>
        </w:rPr>
        <w:t>the moral question is simply, What’s the alternative?</w:t>
      </w:r>
      <w:r w:rsidRPr="00322EBB">
        <w:rPr>
          <w:sz w:val="16"/>
        </w:rPr>
        <w:t xml:space="preserve"> One way to answer this is to start from the proposition that </w:t>
      </w:r>
      <w:r w:rsidRPr="00FA1799">
        <w:rPr>
          <w:rStyle w:val="StyleUnderline"/>
        </w:rPr>
        <w:t xml:space="preserve">if you believe the use of force in these circumstances is </w:t>
      </w:r>
      <w:r w:rsidRPr="00322EBB">
        <w:rPr>
          <w:sz w:val="16"/>
        </w:rPr>
        <w:t>lawful and</w:t>
      </w:r>
      <w:r w:rsidRPr="00FA1799">
        <w:rPr>
          <w:rStyle w:val="StyleUnderline"/>
        </w:rPr>
        <w:t xml:space="preserve"> ethical</w:t>
      </w:r>
      <w:r w:rsidRPr="00322EBB">
        <w:rPr>
          <w:sz w:val="16"/>
        </w:rPr>
        <w:t xml:space="preserve">, then all things being equal as an ethical matter, </w:t>
      </w:r>
      <w:r w:rsidRPr="00FA1799">
        <w:rPr>
          <w:rStyle w:val="StyleUnderline"/>
        </w:rPr>
        <w:t xml:space="preserve">the method of force used should be the one that spares the most civilians while achieving its </w:t>
      </w:r>
      <w:r w:rsidRPr="00322EBB">
        <w:rPr>
          <w:sz w:val="16"/>
        </w:rPr>
        <w:t>lawful</w:t>
      </w:r>
      <w:r w:rsidRPr="00FA1799">
        <w:rPr>
          <w:rStyle w:val="StyleUnderline"/>
        </w:rPr>
        <w:t xml:space="preserve"> aims</w:t>
      </w:r>
      <w:r w:rsidRPr="00322EBB">
        <w:rPr>
          <w:sz w:val="16"/>
        </w:rPr>
        <w:t xml:space="preserve">. If that is the comparison of moral alternatives, </w:t>
      </w:r>
      <w:r w:rsidRPr="00FA1799">
        <w:rPr>
          <w:rStyle w:val="Emphasis"/>
        </w:rPr>
        <w:t>there is simply no serious way to dispute that drone warfare is the best method available</w:t>
      </w:r>
      <w:r w:rsidRPr="00FA1799">
        <w:rPr>
          <w:rStyle w:val="StyleUnderline"/>
        </w:rPr>
        <w:t>. It is more discriminating and more precise than other available means of air warfare, including manned aircraft</w:t>
      </w:r>
      <w:r w:rsidRPr="00322EBB">
        <w:rPr>
          <w:sz w:val="16"/>
        </w:rPr>
        <w:t>—as France and Britain, lacking their own drones and forced to rely on far less precise manned jet strikes, found over Libya and Mali—and Tomahawk cruise missiles. A second observation is to look across the history of precision weapons in the past several decades. I started my career as a human-rights campaigner, kicking off the campaign to ban landmines for leading organizations. Around 1990, I had many conversations with military planners, asking them to develop more accurate and discriminating weapons—ones with smaller kinetic force and greater ability to put the force where sought.</w:t>
      </w:r>
      <w:r w:rsidRPr="00FA1799">
        <w:rPr>
          <w:rStyle w:val="StyleUnderline"/>
        </w:rPr>
        <w:t xml:space="preserve"> Although every civilian death is a tragedy, and drone warfare is very far from </w:t>
      </w:r>
      <w:r w:rsidRPr="00322EBB">
        <w:rPr>
          <w:sz w:val="16"/>
        </w:rPr>
        <w:t xml:space="preserve">being the </w:t>
      </w:r>
      <w:r w:rsidRPr="00FA1799">
        <w:rPr>
          <w:rStyle w:val="StyleUnderline"/>
        </w:rPr>
        <w:t xml:space="preserve">perfect </w:t>
      </w:r>
      <w:r w:rsidRPr="00322EBB">
        <w:rPr>
          <w:sz w:val="16"/>
        </w:rPr>
        <w:t>tool</w:t>
      </w:r>
      <w:r w:rsidRPr="00FA1799">
        <w:rPr>
          <w:rStyle w:val="StyleUnderline"/>
        </w:rPr>
        <w:t xml:space="preserve"> </w:t>
      </w:r>
      <w:r w:rsidRPr="00322EBB">
        <w:rPr>
          <w:sz w:val="16"/>
        </w:rPr>
        <w:t xml:space="preserve">the Obama administration sometimes suggests, </w:t>
      </w:r>
      <w:r w:rsidRPr="00FA1799">
        <w:rPr>
          <w:rStyle w:val="StyleUnderline"/>
        </w:rPr>
        <w:t xml:space="preserve">for someone who has watched weapons development over a quarter century, the drone represents a steady advance in precision that </w:t>
      </w:r>
      <w:r w:rsidRPr="00FA1799">
        <w:rPr>
          <w:rStyle w:val="Emphasis"/>
        </w:rPr>
        <w:t>has cut zeroes off collateral-damage figures</w:t>
      </w:r>
      <w:r w:rsidRPr="00322EBB">
        <w:rPr>
          <w:sz w:val="16"/>
        </w:rPr>
        <w:t>. Those who see only the snapshot of civilian harm today are angered by civilian deaths. But barring an outbreak of world peace</w:t>
      </w:r>
      <w:r w:rsidRPr="00FA1799">
        <w:rPr>
          <w:rStyle w:val="StyleUnderline"/>
        </w:rPr>
        <w:t>, it is foolish and immoral not to encourage the development and use of more sparing and exact weapons. One has only to look at the campaigns of the Pakistani army to see the alternatives in action. The Pakistani military</w:t>
      </w:r>
      <w:r w:rsidRPr="00322EBB">
        <w:rPr>
          <w:sz w:val="16"/>
        </w:rPr>
        <w:t xml:space="preserve"> for many years has been in a running war with its own Taliban and has regularly attacked villages in the tribal areas with heavy and imprecise airstrikes. A few years ago, it thought it had reached an accommodation with an advancing Taliban, but when the enemy decided it wanted not just the Swat Valley but Islamabad, the Pakistani government decided it had no choice but to drive it back. And it did, with a punishing campaign of airstrikes and rolling artillery barrages that </w:t>
      </w:r>
      <w:r w:rsidRPr="00FA1799">
        <w:rPr>
          <w:rStyle w:val="StyleUnderline"/>
        </w:rPr>
        <w:t>leveled whole villages, left hundreds of thousands without homes, and killed hundreds</w:t>
      </w:r>
      <w:r w:rsidRPr="00322EBB">
        <w:rPr>
          <w:sz w:val="16"/>
        </w:rPr>
        <w:t xml:space="preserve">. But </w:t>
      </w:r>
      <w:r w:rsidRPr="00FA1799">
        <w:rPr>
          <w:rStyle w:val="StyleUnderline"/>
        </w:rPr>
        <w:t>critics do not typically evaluate drones against the standards of the artillery barrage of manned airstrikes, because their assumption</w:t>
      </w:r>
      <w:r w:rsidRPr="00322EBB">
        <w:rPr>
          <w:sz w:val="16"/>
        </w:rPr>
        <w:t xml:space="preserve">, explicit or implicit, </w:t>
      </w:r>
      <w:r w:rsidRPr="00FA1799">
        <w:rPr>
          <w:rStyle w:val="StyleUnderline"/>
        </w:rPr>
        <w:t>is that there is no call to use force at all</w:t>
      </w:r>
      <w:r w:rsidRPr="00322EBB">
        <w:rPr>
          <w:sz w:val="16"/>
        </w:rPr>
        <w:t xml:space="preserve">. And of course, if the assumption is that you don’t need or should not use force, then any civilian death by drones is excessive. </w:t>
      </w:r>
      <w:r w:rsidRPr="00FA1799">
        <w:rPr>
          <w:rStyle w:val="StyleUnderline"/>
        </w:rPr>
        <w:t>That cannot be blamed on drone warfare, its ethics or effectiveness, but on a much bigger question of whether one ought to use force in counterterrorism at all</w:t>
      </w:r>
      <w:r w:rsidRPr="00322EBB">
        <w:rPr>
          <w:sz w:val="16"/>
        </w:rPr>
        <w:t>.</w:t>
      </w:r>
    </w:p>
    <w:p w14:paraId="3CDE27DC" w14:textId="77777777" w:rsidR="00322EBB" w:rsidRPr="00322EBB" w:rsidRDefault="00322EBB" w:rsidP="00322EBB"/>
    <w:p w14:paraId="01AD0689" w14:textId="77777777" w:rsidR="00322EBB" w:rsidRDefault="00322EBB" w:rsidP="00322EBB">
      <w:pPr>
        <w:pStyle w:val="Heading4"/>
      </w:pPr>
      <w:r>
        <w:t xml:space="preserve">Signature strikes don’t kill that many civilians </w:t>
      </w:r>
    </w:p>
    <w:p w14:paraId="65E05563" w14:textId="77777777" w:rsidR="00322EBB" w:rsidRDefault="00322EBB" w:rsidP="00322EBB">
      <w:r w:rsidRPr="00231E17">
        <w:rPr>
          <w:rStyle w:val="Style13ptBold"/>
        </w:rPr>
        <w:t>Taylor 2013</w:t>
      </w:r>
      <w:r>
        <w:t xml:space="preserve"> - Senior Fellow at the Center for Policy &amp; Research (July 24, Paul, “Signature Strikes are as Old as War” </w:t>
      </w:r>
      <w:hyperlink r:id="rId79" w:history="1">
        <w:r w:rsidRPr="0087342E">
          <w:rPr>
            <w:rStyle w:val="Hyperlink"/>
          </w:rPr>
          <w:t>http://transparentpolicy.org/2013/07/signature-strikes-are-as-old-as-war/</w:t>
        </w:r>
      </w:hyperlink>
      <w:r>
        <w:t>)</w:t>
      </w:r>
    </w:p>
    <w:p w14:paraId="6A38A9D4" w14:textId="77777777" w:rsidR="00322EBB" w:rsidRPr="00231E17" w:rsidRDefault="00322EBB" w:rsidP="00322EBB"/>
    <w:p w14:paraId="1AD82C52" w14:textId="77777777" w:rsidR="00322EBB" w:rsidRPr="00322EBB" w:rsidRDefault="00322EBB" w:rsidP="00322EBB">
      <w:pPr>
        <w:rPr>
          <w:rFonts w:asciiTheme="minorHAnsi" w:hAnsiTheme="minorHAnsi" w:cstheme="minorBidi"/>
          <w:sz w:val="16"/>
        </w:rPr>
      </w:pPr>
      <w:r w:rsidRPr="00322EBB">
        <w:rPr>
          <w:rFonts w:asciiTheme="minorHAnsi" w:hAnsiTheme="minorHAnsi" w:cstheme="minorBidi"/>
          <w:sz w:val="16"/>
        </w:rPr>
        <w:t xml:space="preserve">Signature strikes may not be new, but </w:t>
      </w:r>
      <w:r w:rsidRPr="00CF4E61">
        <w:rPr>
          <w:rStyle w:val="StyleUnderline"/>
        </w:rPr>
        <w:t>our new techniques are helping reduce civilian harm</w:t>
      </w:r>
      <w:r w:rsidRPr="00DA1DA2">
        <w:rPr>
          <w:rStyle w:val="StyleUnderline"/>
        </w:rPr>
        <w:t>, despite the “evidence”</w:t>
      </w:r>
      <w:r w:rsidRPr="00322EBB">
        <w:rPr>
          <w:rFonts w:asciiTheme="minorHAnsi" w:hAnsiTheme="minorHAnsi" w:cstheme="minorBidi"/>
          <w:sz w:val="16"/>
        </w:rPr>
        <w:t xml:space="preserve"> Still, </w:t>
      </w:r>
      <w:r w:rsidRPr="00CF4E61">
        <w:rPr>
          <w:rStyle w:val="StyleUnderline"/>
        </w:rPr>
        <w:t>the</w:t>
      </w:r>
      <w:r w:rsidRPr="00DA1DA2">
        <w:rPr>
          <w:rStyle w:val="StyleUnderline"/>
        </w:rPr>
        <w:t xml:space="preserve"> US military and </w:t>
      </w:r>
      <w:r w:rsidRPr="00CF4E61">
        <w:rPr>
          <w:rStyle w:val="StyleUnderline"/>
        </w:rPr>
        <w:t>intelligence community is becoming impressively proficient at identifying</w:t>
      </w:r>
      <w:r w:rsidRPr="00DA1DA2">
        <w:rPr>
          <w:rStyle w:val="StyleUnderline"/>
        </w:rPr>
        <w:t xml:space="preserve"> and locating </w:t>
      </w:r>
      <w:r w:rsidRPr="00CF4E61">
        <w:rPr>
          <w:rStyle w:val="StyleUnderline"/>
        </w:rPr>
        <w:t>individual members of the enemy.</w:t>
      </w:r>
      <w:r w:rsidRPr="00322EBB">
        <w:rPr>
          <w:rFonts w:asciiTheme="minorHAnsi" w:hAnsiTheme="minorHAnsi" w:cstheme="minorBidi"/>
          <w:sz w:val="16"/>
        </w:rPr>
        <w:t xml:space="preserve"> Despite the much publicized (but mostly classified) report recently published by the Center for Naval Analysis’ Larry Lewis, </w:t>
      </w:r>
      <w:r w:rsidRPr="00DA1DA2">
        <w:rPr>
          <w:rStyle w:val="StyleUnderline"/>
        </w:rPr>
        <w:t xml:space="preserve">most reliable evidence says that </w:t>
      </w:r>
      <w:r w:rsidRPr="00CF4E61">
        <w:rPr>
          <w:rStyle w:val="StyleUnderline"/>
        </w:rPr>
        <w:t>drones, even when used for signature strikes, are much more</w:t>
      </w:r>
      <w:r w:rsidRPr="00DA1DA2">
        <w:rPr>
          <w:rStyle w:val="StyleUnderline"/>
        </w:rPr>
        <w:t xml:space="preserve"> discriminant and </w:t>
      </w:r>
      <w:r w:rsidRPr="00CF4E61">
        <w:rPr>
          <w:rStyle w:val="StyleUnderline"/>
        </w:rPr>
        <w:t>precise</w:t>
      </w:r>
      <w:r w:rsidRPr="00322EBB">
        <w:rPr>
          <w:rFonts w:asciiTheme="minorHAnsi" w:hAnsiTheme="minorHAnsi" w:cstheme="minorBidi"/>
          <w:sz w:val="16"/>
        </w:rPr>
        <w:t xml:space="preserve">, killing or injuring fewer civilians per strike, and far fewer per militant killed. </w:t>
      </w:r>
      <w:r w:rsidRPr="00CF4E61">
        <w:rPr>
          <w:rStyle w:val="StyleUnderline"/>
        </w:rPr>
        <w:t>Much of the evidence to the contrary is i</w:t>
      </w:r>
      <w:r w:rsidRPr="00C15527">
        <w:rPr>
          <w:rStyle w:val="StyleUnderline"/>
        </w:rPr>
        <w:t xml:space="preserve">n fact </w:t>
      </w:r>
      <w:r w:rsidRPr="00CF4E61">
        <w:rPr>
          <w:rStyle w:val="StyleUnderline"/>
        </w:rPr>
        <w:t>gained from anonymous sources linked to the Pakistani military or</w:t>
      </w:r>
      <w:r w:rsidRPr="00C15527">
        <w:rPr>
          <w:rStyle w:val="StyleUnderline"/>
        </w:rPr>
        <w:t xml:space="preserve"> to the </w:t>
      </w:r>
      <w:r w:rsidRPr="00CF4E61">
        <w:rPr>
          <w:rStyle w:val="StyleUnderline"/>
        </w:rPr>
        <w:t>militants</w:t>
      </w:r>
      <w:r w:rsidRPr="00C15527">
        <w:rPr>
          <w:rStyle w:val="StyleUnderline"/>
        </w:rPr>
        <w:t xml:space="preserve"> themselves. Given the sourcing</w:t>
      </w:r>
      <w:r w:rsidRPr="00322EBB">
        <w:rPr>
          <w:rFonts w:asciiTheme="minorHAnsi" w:hAnsiTheme="minorHAnsi" w:cstheme="minorBidi"/>
          <w:sz w:val="16"/>
        </w:rPr>
        <w:t>–the enemy and their patrons</w:t>
      </w:r>
      <w:r w:rsidRPr="00C15527">
        <w:rPr>
          <w:rStyle w:val="Emphasis"/>
        </w:rPr>
        <w:t>–</w:t>
      </w:r>
      <w:r w:rsidRPr="00CF4E61">
        <w:rPr>
          <w:rStyle w:val="Emphasis"/>
        </w:rPr>
        <w:t>it is a little surprising that the claimed number of civilian deaths is in fact so low</w:t>
      </w:r>
      <w:r w:rsidRPr="00322EBB">
        <w:rPr>
          <w:rFonts w:asciiTheme="minorHAnsi" w:hAnsiTheme="minorHAnsi" w:cstheme="minorBidi"/>
          <w:sz w:val="16"/>
        </w:rPr>
        <w:t xml:space="preserve">, even including signature strikes. Maybe these sources are willing to double the number of civilian casualties, but tripling it seems a bridge too far (except for a stalwart few who transparently either fudge their numbers or need to retake middle school pre-algebra). As a case in point, </w:t>
      </w:r>
      <w:r w:rsidRPr="00CF4E61">
        <w:rPr>
          <w:rStyle w:val="StyleUnderline"/>
        </w:rPr>
        <w:t>even the Bureau of Investigative Journalism</w:t>
      </w:r>
      <w:r w:rsidRPr="00C15527">
        <w:rPr>
          <w:rStyle w:val="StyleUnderline"/>
        </w:rPr>
        <w:t xml:space="preserve">, who appears at first to be an honest broker of information on drone strikes, upon deeper investigation, </w:t>
      </w:r>
      <w:r w:rsidRPr="00CF4E61">
        <w:rPr>
          <w:rStyle w:val="StyleUnderline"/>
        </w:rPr>
        <w:t>are highly biased. They reported</w:t>
      </w:r>
      <w:r w:rsidRPr="00C15527">
        <w:rPr>
          <w:rStyle w:val="StyleUnderline"/>
        </w:rPr>
        <w:t xml:space="preserve"> </w:t>
      </w:r>
      <w:r w:rsidRPr="00322EBB">
        <w:rPr>
          <w:rFonts w:asciiTheme="minorHAnsi" w:hAnsiTheme="minorHAnsi" w:cstheme="minorBidi"/>
          <w:sz w:val="16"/>
        </w:rPr>
        <w:t xml:space="preserve">yesterday that </w:t>
      </w:r>
      <w:r w:rsidRPr="00CF4E61">
        <w:rPr>
          <w:rStyle w:val="StyleUnderline"/>
        </w:rPr>
        <w:t>the number of civilian deaths due to drone strikes in Pakistan has been underreported by 81.</w:t>
      </w:r>
      <w:r w:rsidRPr="00C15527">
        <w:rPr>
          <w:rStyle w:val="StyleUnderline"/>
        </w:rPr>
        <w:t xml:space="preserve"> They describe this as a “high civilian death toll,” but </w:t>
      </w:r>
      <w:r w:rsidRPr="00CF4E61">
        <w:rPr>
          <w:rStyle w:val="StyleUnderline"/>
        </w:rPr>
        <w:t>for a campaign waged over</w:t>
      </w:r>
      <w:r w:rsidRPr="00C15527">
        <w:rPr>
          <w:rStyle w:val="StyleUnderline"/>
        </w:rPr>
        <w:t xml:space="preserve"> the course of </w:t>
      </w:r>
      <w:r w:rsidRPr="00CF4E61">
        <w:rPr>
          <w:rStyle w:val="StyleUnderline"/>
        </w:rPr>
        <w:t>nine years, this is</w:t>
      </w:r>
      <w:r w:rsidRPr="00C15527">
        <w:rPr>
          <w:rStyle w:val="StyleUnderline"/>
        </w:rPr>
        <w:t xml:space="preserve"> </w:t>
      </w:r>
      <w:r w:rsidRPr="00322EBB">
        <w:rPr>
          <w:rFonts w:asciiTheme="minorHAnsi" w:hAnsiTheme="minorHAnsi" w:cstheme="minorBidi"/>
          <w:sz w:val="16"/>
        </w:rPr>
        <w:t xml:space="preserve">actually an extremely </w:t>
      </w:r>
      <w:r w:rsidRPr="00CF4E61">
        <w:rPr>
          <w:rStyle w:val="StyleUnderline"/>
        </w:rPr>
        <w:t>low</w:t>
      </w:r>
      <w:r w:rsidRPr="00322EBB">
        <w:rPr>
          <w:rFonts w:asciiTheme="minorHAnsi" w:hAnsiTheme="minorHAnsi" w:cstheme="minorBidi"/>
          <w:sz w:val="16"/>
        </w:rPr>
        <w:t xml:space="preserve"> death toll. I challenge anyone to find another military campaign that lasted nine years yet killed fewer than 45 civilians per year (according to their numbers). However, </w:t>
      </w:r>
      <w:r w:rsidRPr="00C15527">
        <w:rPr>
          <w:rStyle w:val="StyleUnderline"/>
        </w:rPr>
        <w:t>even these numbers are suspect, as can be seen from their source document, a leaked Pakistani summary of drone strike casualties. Setting aside the arithmetic problems</w:t>
      </w:r>
      <w:r w:rsidRPr="00322EBB">
        <w:rPr>
          <w:rFonts w:asciiTheme="minorHAnsi" w:hAnsiTheme="minorHAnsi" w:cstheme="minorBidi"/>
          <w:sz w:val="16"/>
        </w:rPr>
        <w:t xml:space="preserve"> (4+5=8? Apparently, in Pakistan. See line 78), </w:t>
      </w:r>
      <w:r w:rsidRPr="00C15527">
        <w:rPr>
          <w:rStyle w:val="StyleUnderline"/>
        </w:rPr>
        <w:t>several problems indicate unreliability</w:t>
      </w:r>
      <w:r w:rsidRPr="00322EBB">
        <w:rPr>
          <w:rFonts w:asciiTheme="minorHAnsi" w:hAnsiTheme="minorHAnsi" w:cstheme="minorBidi"/>
          <w:sz w:val="16"/>
        </w:rPr>
        <w:t xml:space="preserve">. First, </w:t>
      </w:r>
      <w:r w:rsidRPr="00AF6506">
        <w:rPr>
          <w:rStyle w:val="StyleUnderline"/>
        </w:rPr>
        <w:t>the number of civilians killed is not always</w:t>
      </w:r>
      <w:r w:rsidRPr="00322EBB">
        <w:rPr>
          <w:rFonts w:asciiTheme="minorHAnsi" w:hAnsiTheme="minorHAnsi" w:cstheme="minorBidi"/>
          <w:sz w:val="16"/>
        </w:rPr>
        <w:t xml:space="preserve"> as </w:t>
      </w:r>
      <w:r w:rsidRPr="00AF6506">
        <w:rPr>
          <w:rStyle w:val="StyleUnderline"/>
        </w:rPr>
        <w:t>clear</w:t>
      </w:r>
      <w:r w:rsidRPr="00322EBB">
        <w:rPr>
          <w:rFonts w:asciiTheme="minorHAnsi" w:hAnsiTheme="minorHAnsi" w:cstheme="minorBidi"/>
          <w:sz w:val="16"/>
        </w:rPr>
        <w:t xml:space="preserve"> as the Bureau would have it. </w:t>
      </w:r>
      <w:r w:rsidRPr="00CF4E61">
        <w:rPr>
          <w:rStyle w:val="StyleUnderline"/>
        </w:rPr>
        <w:t>In the vast majority of “civilian” casualty cases, the number of civilians are not specified</w:t>
      </w:r>
      <w:r w:rsidRPr="00322EBB">
        <w:rPr>
          <w:rFonts w:asciiTheme="minorHAnsi" w:hAnsiTheme="minorHAnsi" w:cstheme="minorBidi"/>
          <w:sz w:val="16"/>
        </w:rPr>
        <w:t xml:space="preserve">, and is indictated only by inclusion of the word “civilian” in the remarks column. It is not clear whether this means all dead and wounded were civilians or whether one or some of them were. However, in other cases, the number is given, or the remarks indicate that they were “all civilians.” Second, and more damning, </w:t>
      </w:r>
      <w:r w:rsidRPr="00AF6506">
        <w:rPr>
          <w:rStyle w:val="StyleUnderline"/>
        </w:rPr>
        <w:t xml:space="preserve">only two references were made to militants out of the nearly 750 dead in 84 attacks. However, one entry refers to “miscreants,” and several others list foreigners as among the dead. This raises the suspicion that </w:t>
      </w:r>
      <w:r w:rsidRPr="00CF4E61">
        <w:rPr>
          <w:rStyle w:val="Emphasis"/>
        </w:rPr>
        <w:t>the number of militants killed is actually under-reported</w:t>
      </w:r>
      <w:r w:rsidRPr="00322EBB">
        <w:rPr>
          <w:rFonts w:asciiTheme="minorHAnsi" w:hAnsiTheme="minorHAnsi" w:cstheme="minorBidi"/>
          <w:sz w:val="16"/>
        </w:rPr>
        <w:t xml:space="preserve">, and thus the possibility that some listed as civilians are in fact militants. Third, and worst of all for the reliability of </w:t>
      </w:r>
      <w:r w:rsidRPr="00AF6506">
        <w:rPr>
          <w:rStyle w:val="StyleUnderline"/>
        </w:rPr>
        <w:t xml:space="preserve">this </w:t>
      </w:r>
      <w:r w:rsidRPr="00CF4E61">
        <w:rPr>
          <w:rStyle w:val="StyleUnderline"/>
        </w:rPr>
        <w:t>information</w:t>
      </w:r>
      <w:r w:rsidRPr="00322EBB">
        <w:rPr>
          <w:rFonts w:asciiTheme="minorHAnsi" w:hAnsiTheme="minorHAnsi" w:cstheme="minorBidi"/>
          <w:sz w:val="16"/>
        </w:rPr>
        <w:t xml:space="preserve">, it </w:t>
      </w:r>
      <w:r w:rsidRPr="00CF4E61">
        <w:rPr>
          <w:rStyle w:val="StyleUnderline"/>
        </w:rPr>
        <w:t>is</w:t>
      </w:r>
      <w:r w:rsidRPr="00322EBB">
        <w:rPr>
          <w:rFonts w:asciiTheme="minorHAnsi" w:hAnsiTheme="minorHAnsi" w:cstheme="minorBidi"/>
          <w:sz w:val="16"/>
        </w:rPr>
        <w:t xml:space="preserve"> apparently ob</w:t>
      </w:r>
      <w:r w:rsidRPr="00CF4E61">
        <w:rPr>
          <w:rStyle w:val="StyleUnderline"/>
        </w:rPr>
        <w:t>tained secondhand and from afar</w:t>
      </w:r>
      <w:r w:rsidRPr="00AF6506">
        <w:rPr>
          <w:rStyle w:val="StyleUnderline"/>
        </w:rPr>
        <w:t xml:space="preserve">. Several of the </w:t>
      </w:r>
      <w:r w:rsidRPr="003D721C">
        <w:rPr>
          <w:rStyle w:val="StyleUnderline"/>
        </w:rPr>
        <w:t>entries indicate</w:t>
      </w:r>
      <w:r w:rsidRPr="00AF6506">
        <w:rPr>
          <w:rStyle w:val="StyleUnderline"/>
        </w:rPr>
        <w:t xml:space="preserve"> that the information is “reported” or “yet to be received.” Local elders and even local political administrations are often pro-Taliban or otherwise compromised</w:t>
      </w:r>
      <w:r w:rsidRPr="00322EBB">
        <w:rPr>
          <w:rFonts w:asciiTheme="minorHAnsi" w:hAnsiTheme="minorHAnsi" w:cstheme="minorBidi"/>
          <w:sz w:val="16"/>
        </w:rPr>
        <w:t xml:space="preserve"> (e.g. by bribery which constitutes the majority of their income). The hard truth is that coming to even a good, ball-parked number of civilian dead is extremely difficult. But what is clear is that </w:t>
      </w:r>
      <w:r w:rsidRPr="00CF4E61">
        <w:rPr>
          <w:rStyle w:val="StyleUnderline"/>
        </w:rPr>
        <w:t>the US drone campaign, even when using signature strikes, has a remarkably low rate of civilian casualties</w:t>
      </w:r>
      <w:r w:rsidRPr="00EC1CD5">
        <w:rPr>
          <w:rStyle w:val="StyleUnderline"/>
        </w:rPr>
        <w:t xml:space="preserve"> </w:t>
      </w:r>
      <w:r w:rsidRPr="00322EBB">
        <w:rPr>
          <w:rFonts w:asciiTheme="minorHAnsi" w:hAnsiTheme="minorHAnsi" w:cstheme="minorBidi"/>
          <w:sz w:val="16"/>
        </w:rPr>
        <w:t>when compared to other available options, given their advanced optics, long loiter times, and precision munitions. Those who advocate against drones tend to focus on the technology, when what they are actually opposed to is the use of force in general. This is a laudable sentiment, but these same folks never seem to be willing to offer workable alternatives.</w:t>
      </w:r>
    </w:p>
    <w:p w14:paraId="3A01E61F" w14:textId="77777777" w:rsidR="00322EBB" w:rsidRPr="00322EBB" w:rsidRDefault="00322EBB" w:rsidP="00322EBB">
      <w:pPr>
        <w:pStyle w:val="Heading4"/>
        <w:rPr>
          <w:rStyle w:val="Style13ptBold"/>
          <w:b/>
          <w:bCs w:val="0"/>
        </w:rPr>
      </w:pPr>
      <w:r w:rsidRPr="00322EBB">
        <w:rPr>
          <w:rStyle w:val="Style13ptBold"/>
          <w:b/>
          <w:bCs w:val="0"/>
        </w:rPr>
        <w:t>Drones minimize civilian casualties – most precise weapons.</w:t>
      </w:r>
    </w:p>
    <w:p w14:paraId="75E5FC3D" w14:textId="77777777" w:rsidR="00322EBB" w:rsidRPr="00322EBB" w:rsidRDefault="00322EBB" w:rsidP="00322EBB">
      <w:pPr>
        <w:jc w:val="both"/>
        <w:rPr>
          <w:rStyle w:val="Style13ptBold"/>
          <w:b w:val="0"/>
          <w:bCs w:val="0"/>
        </w:rPr>
      </w:pPr>
      <w:r>
        <w:rPr>
          <w:rStyle w:val="Style13ptBold"/>
        </w:rPr>
        <w:t xml:space="preserve">Jacobson 13, </w:t>
      </w:r>
      <w:r w:rsidRPr="00322EBB">
        <w:rPr>
          <w:rStyle w:val="Style13ptBold"/>
          <w:b w:val="0"/>
          <w:bCs w:val="0"/>
        </w:rPr>
        <w:t>Senior Defense Fellow @ German Marshall Fund of U.S.</w:t>
      </w:r>
    </w:p>
    <w:p w14:paraId="130AAD38" w14:textId="77777777" w:rsidR="00322EBB" w:rsidRPr="00322EBB" w:rsidRDefault="00322EBB" w:rsidP="00322EBB">
      <w:pPr>
        <w:rPr>
          <w:rStyle w:val="Style13ptBold"/>
          <w:b w:val="0"/>
          <w:bCs w:val="0"/>
          <w:sz w:val="20"/>
          <w:szCs w:val="20"/>
        </w:rPr>
      </w:pPr>
      <w:r w:rsidRPr="00322EBB">
        <w:rPr>
          <w:rStyle w:val="Style13ptBold"/>
          <w:b w:val="0"/>
          <w:bCs w:val="0"/>
          <w:sz w:val="20"/>
          <w:szCs w:val="20"/>
        </w:rPr>
        <w:t>(Mark R. Jacobson, NATO International Security Assistance Force, ex-DOD, ex- Scholar for International Security and Public Policy @ OSU, PhD in Military History and Strategic Studies from OSU, “Five myths about Obama’s drone war”, 2/8/13, http://articles.washingtonpost.com/2013-02-08/opinions/36988550_1_drone-strikes-drone-pilots-civilian-casualties)</w:t>
      </w:r>
    </w:p>
    <w:p w14:paraId="1BA3F6F7" w14:textId="77777777" w:rsidR="00322EBB" w:rsidRPr="00AC1011" w:rsidRDefault="00322EBB" w:rsidP="00322EBB">
      <w:pPr>
        <w:jc w:val="both"/>
        <w:rPr>
          <w:rStyle w:val="StyleUnderline"/>
        </w:rPr>
      </w:pPr>
      <w:r w:rsidRPr="00B27569">
        <w:rPr>
          <w:rStyle w:val="StyleUnderline"/>
        </w:rPr>
        <w:t xml:space="preserve">Armed drones are </w:t>
      </w:r>
      <w:r w:rsidRPr="00B27569">
        <w:rPr>
          <w:rStyle w:val="StyleUnderline"/>
          <w:sz w:val="16"/>
        </w:rPr>
        <w:t xml:space="preserve">some of </w:t>
      </w:r>
      <w:r w:rsidRPr="00B27569">
        <w:rPr>
          <w:rStyle w:val="StyleUnderline"/>
        </w:rPr>
        <w:t>the most precise weapons used in conflict; we hit what we aim for.</w:t>
      </w:r>
      <w:r w:rsidRPr="00B27569">
        <w:rPr>
          <w:rStyle w:val="StyleUnderline"/>
          <w:sz w:val="16"/>
        </w:rPr>
        <w:t xml:space="preserve"> But </w:t>
      </w:r>
      <w:r w:rsidRPr="00B27569">
        <w:rPr>
          <w:rStyle w:val="StyleUnderline"/>
        </w:rPr>
        <w:t>any lethal force results in some civilian casualties</w:t>
      </w:r>
      <w:r w:rsidRPr="00B27569">
        <w:rPr>
          <w:rStyle w:val="StyleUnderline"/>
          <w:sz w:val="16"/>
        </w:rPr>
        <w:t>, and the use of drones beyond “hot battlefields” means that the civilian-combatant distinction is harder to make.</w:t>
      </w:r>
      <w:r w:rsidRPr="00B27569">
        <w:rPr>
          <w:rStyle w:val="StyleUnderline"/>
          <w:sz w:val="12"/>
        </w:rPr>
        <w:t xml:space="preserve">¶ </w:t>
      </w:r>
      <w:r w:rsidRPr="00B27569">
        <w:rPr>
          <w:rStyle w:val="StyleUnderline"/>
          <w:sz w:val="16"/>
        </w:rPr>
        <w:t xml:space="preserve">The New York Times has reported that the Obama administration counts all military-age males in a strike zone as combatants — an approach that would underreport civilian casualties. But </w:t>
      </w:r>
      <w:r w:rsidRPr="00B27569">
        <w:rPr>
          <w:rStyle w:val="StyleUnderline"/>
        </w:rPr>
        <w:t>the New America Foundation</w:t>
      </w:r>
      <w:r w:rsidRPr="00B27569">
        <w:rPr>
          <w:rStyle w:val="StyleUnderline"/>
          <w:sz w:val="16"/>
        </w:rPr>
        <w:t>’s Peter Bergen</w:t>
      </w:r>
      <w:r>
        <w:rPr>
          <w:rStyle w:val="StyleUnderline"/>
          <w:sz w:val="16"/>
        </w:rPr>
        <w:t xml:space="preserve"> </w:t>
      </w:r>
      <w:r w:rsidRPr="00B27569">
        <w:rPr>
          <w:rStyle w:val="StyleUnderline"/>
        </w:rPr>
        <w:t>argues that, since 2008, the civilian casualty rate from drones has declined dramatically and as of last summer was “at or close to zero.</w:t>
      </w:r>
      <w:r w:rsidRPr="00B27569">
        <w:rPr>
          <w:rStyle w:val="StyleUnderline"/>
          <w:sz w:val="16"/>
        </w:rPr>
        <w:t>”</w:t>
      </w:r>
      <w:r w:rsidRPr="00B27569">
        <w:rPr>
          <w:rStyle w:val="StyleUnderline"/>
          <w:sz w:val="12"/>
        </w:rPr>
        <w:t xml:space="preserve">¶ </w:t>
      </w:r>
      <w:r w:rsidRPr="00B27569">
        <w:rPr>
          <w:rStyle w:val="StyleUnderline"/>
          <w:sz w:val="16"/>
        </w:rPr>
        <w:t xml:space="preserve">While many dispute this figure, </w:t>
      </w:r>
      <w:r w:rsidRPr="00B27569">
        <w:rPr>
          <w:rStyle w:val="StyleUnderline"/>
        </w:rPr>
        <w:t>civilian casualties in drone strikes are clearly fewer than if massive bombs were used instead.</w:t>
      </w:r>
    </w:p>
    <w:p w14:paraId="3AE1C0C5" w14:textId="77777777" w:rsidR="00322EBB" w:rsidRPr="00322EBB" w:rsidRDefault="00322EBB" w:rsidP="00322EBB"/>
    <w:p w14:paraId="5E20A1B0" w14:textId="321506FA" w:rsidR="002121BC" w:rsidRDefault="002121BC" w:rsidP="002121BC">
      <w:pPr>
        <w:pStyle w:val="Heading3"/>
      </w:pPr>
      <w:r>
        <w:t>1NC – Extinction First</w:t>
      </w:r>
    </w:p>
    <w:p w14:paraId="24E7D6B3" w14:textId="77777777" w:rsidR="002121BC" w:rsidRPr="000B257C" w:rsidRDefault="002121BC" w:rsidP="002121BC">
      <w:pPr>
        <w:pStyle w:val="Heading4"/>
        <w:rPr>
          <w:rFonts w:cs="Arial"/>
          <w:szCs w:val="26"/>
        </w:rPr>
      </w:pPr>
      <w:r w:rsidRPr="000B257C">
        <w:rPr>
          <w:rFonts w:cs="Arial"/>
          <w:szCs w:val="26"/>
        </w:rPr>
        <w:t>Extinction outweighs---it’s the upmost moral evil and disavowal of the risk makes it more likely.</w:t>
      </w:r>
    </w:p>
    <w:p w14:paraId="6D244ADF" w14:textId="77777777" w:rsidR="002121BC" w:rsidRPr="000B257C" w:rsidRDefault="002121BC" w:rsidP="002121BC">
      <w:pPr>
        <w:rPr>
          <w:rStyle w:val="Style13ptBold"/>
          <w:b w:val="0"/>
          <w:sz w:val="28"/>
        </w:rPr>
      </w:pPr>
      <w:r w:rsidRPr="000B257C">
        <w:rPr>
          <w:rStyle w:val="Style13ptBold"/>
          <w:rFonts w:eastAsia="Calibri"/>
          <w:szCs w:val="26"/>
        </w:rPr>
        <w:t>Burns</w:t>
      </w:r>
      <w:r w:rsidRPr="000B257C">
        <w:rPr>
          <w:rStyle w:val="Style13ptBold"/>
          <w:szCs w:val="26"/>
        </w:rPr>
        <w:t xml:space="preserve"> 17 </w:t>
      </w:r>
      <w:r w:rsidRPr="000B257C">
        <w:t xml:space="preserve">[Elizabeth Finneron-Burns is a Teaching Fellow at the University of Warwick and an Affiliated Researcher at the Institute for Futures Studies in Stockholm, What’s wrong with human extinction?, </w:t>
      </w:r>
      <w:hyperlink r:id="rId80" w:history="1">
        <w:r w:rsidRPr="000B257C">
          <w:rPr>
            <w:rStyle w:val="Hyperlink"/>
          </w:rPr>
          <w:t>http://www.tandfonline.com/doi/pdf/10.1080/00455091.2016.1278150?needAccess=true</w:t>
        </w:r>
      </w:hyperlink>
      <w:r w:rsidRPr="000B257C">
        <w:t>, Canadian Journal of Philosophy, 2017]</w:t>
      </w:r>
    </w:p>
    <w:p w14:paraId="24592F8B" w14:textId="33FE3C6D" w:rsidR="002121BC" w:rsidRDefault="002121BC" w:rsidP="002121BC">
      <w:pPr>
        <w:rPr>
          <w:sz w:val="14"/>
        </w:rPr>
      </w:pPr>
      <w:r w:rsidRPr="000B257C">
        <w:rPr>
          <w:rFonts w:eastAsia="Calibri"/>
          <w:sz w:val="14"/>
        </w:rPr>
        <w:t>Many</w:t>
      </w:r>
      <w:r w:rsidRPr="000B257C">
        <w:rPr>
          <w:sz w:val="14"/>
        </w:rPr>
        <w:t xml:space="preserve">, </w:t>
      </w:r>
      <w:r w:rsidRPr="000B257C">
        <w:rPr>
          <w:rFonts w:eastAsia="Calibri"/>
          <w:sz w:val="14"/>
        </w:rPr>
        <w:t>though</w:t>
      </w:r>
      <w:r w:rsidRPr="000B257C">
        <w:rPr>
          <w:sz w:val="14"/>
        </w:rPr>
        <w:t xml:space="preserve"> </w:t>
      </w:r>
      <w:r w:rsidRPr="000B257C">
        <w:rPr>
          <w:rFonts w:eastAsia="Calibri"/>
          <w:sz w:val="14"/>
        </w:rPr>
        <w:t>certainly</w:t>
      </w:r>
      <w:r w:rsidRPr="000B257C">
        <w:rPr>
          <w:sz w:val="14"/>
        </w:rPr>
        <w:t xml:space="preserve"> </w:t>
      </w:r>
      <w:r w:rsidRPr="000B257C">
        <w:rPr>
          <w:rFonts w:eastAsia="Calibri"/>
          <w:sz w:val="14"/>
        </w:rPr>
        <w:t>not</w:t>
      </w:r>
      <w:r w:rsidRPr="000B257C">
        <w:rPr>
          <w:sz w:val="14"/>
        </w:rPr>
        <w:t xml:space="preserve"> </w:t>
      </w:r>
      <w:r w:rsidRPr="000B257C">
        <w:rPr>
          <w:rFonts w:eastAsia="Calibri"/>
          <w:sz w:val="14"/>
        </w:rPr>
        <w:t>all</w:t>
      </w:r>
      <w:r w:rsidRPr="000B257C">
        <w:rPr>
          <w:sz w:val="14"/>
        </w:rPr>
        <w:t xml:space="preserve">, </w:t>
      </w:r>
      <w:r w:rsidRPr="000B257C">
        <w:rPr>
          <w:rFonts w:eastAsia="Calibri"/>
          <w:sz w:val="14"/>
        </w:rPr>
        <w:t>people</w:t>
      </w:r>
      <w:r w:rsidRPr="000B257C">
        <w:rPr>
          <w:sz w:val="14"/>
        </w:rPr>
        <w:t xml:space="preserve"> </w:t>
      </w:r>
      <w:r w:rsidRPr="000B257C">
        <w:rPr>
          <w:rFonts w:eastAsia="Calibri"/>
          <w:sz w:val="14"/>
        </w:rPr>
        <w:t>might</w:t>
      </w:r>
      <w:r w:rsidRPr="000B257C">
        <w:rPr>
          <w:sz w:val="14"/>
        </w:rPr>
        <w:t xml:space="preserve"> </w:t>
      </w:r>
      <w:r w:rsidRPr="000B257C">
        <w:rPr>
          <w:rFonts w:eastAsia="Calibri"/>
          <w:sz w:val="14"/>
        </w:rPr>
        <w:t>believe</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would</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wrong</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bring</w:t>
      </w:r>
      <w:r w:rsidRPr="000B257C">
        <w:rPr>
          <w:sz w:val="14"/>
        </w:rPr>
        <w:t xml:space="preserve"> </w:t>
      </w:r>
      <w:r w:rsidRPr="000B257C">
        <w:rPr>
          <w:rFonts w:eastAsia="Calibri"/>
          <w:sz w:val="14"/>
        </w:rPr>
        <w:t>about</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end</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human</w:t>
      </w:r>
      <w:r w:rsidRPr="000B257C">
        <w:rPr>
          <w:sz w:val="14"/>
        </w:rPr>
        <w:t xml:space="preserve"> </w:t>
      </w:r>
      <w:r w:rsidRPr="000B257C">
        <w:rPr>
          <w:rFonts w:eastAsia="Calibri"/>
          <w:sz w:val="14"/>
        </w:rPr>
        <w:t>species</w:t>
      </w:r>
      <w:r w:rsidRPr="000B257C">
        <w:rPr>
          <w:sz w:val="14"/>
        </w:rPr>
        <w:t xml:space="preserve">, </w:t>
      </w:r>
      <w:r w:rsidRPr="000B257C">
        <w:rPr>
          <w:rFonts w:eastAsia="Calibri"/>
          <w:sz w:val="14"/>
        </w:rPr>
        <w:t>and</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reasons</w:t>
      </w:r>
      <w:r w:rsidRPr="000B257C">
        <w:rPr>
          <w:sz w:val="14"/>
        </w:rPr>
        <w:t xml:space="preserve"> </w:t>
      </w:r>
      <w:r w:rsidRPr="000B257C">
        <w:rPr>
          <w:rFonts w:eastAsia="Calibri"/>
          <w:sz w:val="14"/>
        </w:rPr>
        <w:t>given</w:t>
      </w:r>
      <w:r w:rsidRPr="000B257C">
        <w:rPr>
          <w:sz w:val="14"/>
        </w:rPr>
        <w:t xml:space="preserve"> </w:t>
      </w:r>
      <w:r w:rsidRPr="000B257C">
        <w:rPr>
          <w:rFonts w:eastAsia="Calibri"/>
          <w:sz w:val="14"/>
        </w:rPr>
        <w:t>for</w:t>
      </w:r>
      <w:r w:rsidRPr="000B257C">
        <w:rPr>
          <w:sz w:val="14"/>
        </w:rPr>
        <w:t xml:space="preserve"> </w:t>
      </w:r>
      <w:r w:rsidRPr="000B257C">
        <w:rPr>
          <w:rFonts w:eastAsia="Calibri"/>
          <w:sz w:val="14"/>
        </w:rPr>
        <w:t>this</w:t>
      </w:r>
      <w:r w:rsidRPr="000B257C">
        <w:rPr>
          <w:sz w:val="14"/>
        </w:rPr>
        <w:t xml:space="preserve"> </w:t>
      </w:r>
      <w:r w:rsidRPr="000B257C">
        <w:rPr>
          <w:rFonts w:eastAsia="Calibri"/>
          <w:sz w:val="14"/>
        </w:rPr>
        <w:t>belief</w:t>
      </w:r>
      <w:r w:rsidRPr="000B257C">
        <w:rPr>
          <w:sz w:val="14"/>
        </w:rPr>
        <w:t xml:space="preserve"> </w:t>
      </w:r>
      <w:r w:rsidRPr="000B257C">
        <w:rPr>
          <w:rFonts w:eastAsia="Calibri"/>
          <w:sz w:val="14"/>
        </w:rPr>
        <w:t>are</w:t>
      </w:r>
      <w:r w:rsidRPr="000B257C">
        <w:rPr>
          <w:sz w:val="14"/>
        </w:rPr>
        <w:t xml:space="preserve"> </w:t>
      </w:r>
      <w:r w:rsidRPr="000B257C">
        <w:rPr>
          <w:rFonts w:eastAsia="Calibri"/>
          <w:sz w:val="14"/>
        </w:rPr>
        <w:t>various</w:t>
      </w:r>
      <w:r w:rsidRPr="000B257C">
        <w:rPr>
          <w:sz w:val="14"/>
        </w:rPr>
        <w:t xml:space="preserve">. </w:t>
      </w:r>
      <w:r w:rsidRPr="000B257C">
        <w:rPr>
          <w:rFonts w:eastAsia="Calibri"/>
          <w:sz w:val="14"/>
        </w:rPr>
        <w:t>I</w:t>
      </w:r>
      <w:r w:rsidRPr="000B257C">
        <w:rPr>
          <w:sz w:val="14"/>
        </w:rPr>
        <w:t xml:space="preserve"> </w:t>
      </w:r>
      <w:r w:rsidRPr="000B257C">
        <w:rPr>
          <w:rFonts w:eastAsia="Calibri"/>
          <w:sz w:val="14"/>
        </w:rPr>
        <w:t>begin</w:t>
      </w:r>
      <w:r w:rsidRPr="000B257C">
        <w:rPr>
          <w:sz w:val="14"/>
        </w:rPr>
        <w:t xml:space="preserve"> </w:t>
      </w:r>
      <w:r w:rsidRPr="000B257C">
        <w:rPr>
          <w:rFonts w:eastAsia="Calibri"/>
          <w:sz w:val="14"/>
        </w:rPr>
        <w:t>by</w:t>
      </w:r>
      <w:r w:rsidRPr="000B257C">
        <w:rPr>
          <w:sz w:val="14"/>
        </w:rPr>
        <w:t xml:space="preserve"> </w:t>
      </w:r>
      <w:r w:rsidRPr="000B257C">
        <w:rPr>
          <w:rFonts w:eastAsia="Calibri"/>
          <w:sz w:val="14"/>
        </w:rPr>
        <w:t>considering</w:t>
      </w:r>
      <w:r w:rsidRPr="000B257C">
        <w:rPr>
          <w:sz w:val="14"/>
        </w:rPr>
        <w:t xml:space="preserve"> </w:t>
      </w:r>
      <w:r w:rsidRPr="000B257C">
        <w:rPr>
          <w:rFonts w:eastAsia="Calibri"/>
          <w:sz w:val="14"/>
        </w:rPr>
        <w:t>four</w:t>
      </w:r>
      <w:r w:rsidRPr="000B257C">
        <w:rPr>
          <w:sz w:val="14"/>
        </w:rPr>
        <w:t xml:space="preserve"> </w:t>
      </w:r>
      <w:r w:rsidRPr="000B257C">
        <w:rPr>
          <w:rFonts w:eastAsia="Calibri"/>
          <w:sz w:val="14"/>
        </w:rPr>
        <w:t>reasons</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could</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given</w:t>
      </w:r>
      <w:r w:rsidRPr="000B257C">
        <w:rPr>
          <w:sz w:val="14"/>
        </w:rPr>
        <w:t xml:space="preserve"> </w:t>
      </w:r>
      <w:r w:rsidRPr="000B257C">
        <w:rPr>
          <w:rFonts w:eastAsia="Calibri"/>
          <w:sz w:val="14"/>
        </w:rPr>
        <w:t>against</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moral</w:t>
      </w:r>
      <w:r w:rsidRPr="000B257C">
        <w:rPr>
          <w:sz w:val="14"/>
        </w:rPr>
        <w:t xml:space="preserve"> </w:t>
      </w:r>
      <w:r w:rsidRPr="000B257C">
        <w:rPr>
          <w:rFonts w:eastAsia="Calibri"/>
          <w:sz w:val="14"/>
        </w:rPr>
        <w:t>permissibility</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human</w:t>
      </w:r>
      <w:r w:rsidRPr="000B257C">
        <w:rPr>
          <w:sz w:val="14"/>
        </w:rPr>
        <w:t xml:space="preserve"> </w:t>
      </w:r>
      <w:r w:rsidRPr="000B257C">
        <w:rPr>
          <w:rFonts w:eastAsia="Calibri"/>
          <w:sz w:val="14"/>
        </w:rPr>
        <w:t>extinction</w:t>
      </w:r>
      <w:r w:rsidRPr="000B257C">
        <w:rPr>
          <w:sz w:val="14"/>
        </w:rPr>
        <w:t xml:space="preserve">. </w:t>
      </w:r>
      <w:r w:rsidRPr="000B257C">
        <w:rPr>
          <w:rFonts w:eastAsia="Calibri"/>
          <w:sz w:val="14"/>
        </w:rPr>
        <w:t>I</w:t>
      </w:r>
      <w:r w:rsidRPr="000B257C">
        <w:rPr>
          <w:sz w:val="14"/>
        </w:rPr>
        <w:t xml:space="preserve"> </w:t>
      </w:r>
      <w:r w:rsidRPr="000B257C">
        <w:rPr>
          <w:rFonts w:eastAsia="Calibri"/>
          <w:sz w:val="14"/>
        </w:rPr>
        <w:t>will</w:t>
      </w:r>
      <w:r w:rsidRPr="000B257C">
        <w:rPr>
          <w:sz w:val="14"/>
        </w:rPr>
        <w:t xml:space="preserve"> </w:t>
      </w:r>
      <w:r w:rsidRPr="000B257C">
        <w:rPr>
          <w:rFonts w:eastAsia="Calibri"/>
          <w:sz w:val="14"/>
        </w:rPr>
        <w:t>argue</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only</w:t>
      </w:r>
      <w:r w:rsidRPr="000B257C">
        <w:rPr>
          <w:sz w:val="14"/>
        </w:rPr>
        <w:t xml:space="preserve"> </w:t>
      </w:r>
      <w:r w:rsidRPr="000B257C">
        <w:rPr>
          <w:rFonts w:eastAsia="Calibri"/>
          <w:sz w:val="14"/>
        </w:rPr>
        <w:t>those</w:t>
      </w:r>
      <w:r w:rsidRPr="000B257C">
        <w:rPr>
          <w:sz w:val="14"/>
        </w:rPr>
        <w:t xml:space="preserve"> </w:t>
      </w:r>
      <w:r w:rsidRPr="000B257C">
        <w:rPr>
          <w:rFonts w:eastAsia="Calibri"/>
          <w:sz w:val="14"/>
        </w:rPr>
        <w:t>reasons</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impact</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people</w:t>
      </w:r>
      <w:r w:rsidRPr="000B257C">
        <w:rPr>
          <w:sz w:val="14"/>
        </w:rPr>
        <w:t xml:space="preserve"> </w:t>
      </w:r>
      <w:r w:rsidRPr="000B257C">
        <w:rPr>
          <w:rFonts w:eastAsia="Calibri"/>
          <w:sz w:val="14"/>
        </w:rPr>
        <w:t>who</w:t>
      </w:r>
      <w:r w:rsidRPr="000B257C">
        <w:rPr>
          <w:sz w:val="14"/>
        </w:rPr>
        <w:t xml:space="preserve"> </w:t>
      </w:r>
      <w:r w:rsidRPr="000B257C">
        <w:rPr>
          <w:rFonts w:eastAsia="Calibri"/>
          <w:sz w:val="14"/>
        </w:rPr>
        <w:t>exist</w:t>
      </w:r>
      <w:r w:rsidRPr="000B257C">
        <w:rPr>
          <w:sz w:val="14"/>
        </w:rPr>
        <w:t xml:space="preserve"> </w:t>
      </w:r>
      <w:r w:rsidRPr="000B257C">
        <w:rPr>
          <w:rFonts w:eastAsia="Calibri"/>
          <w:sz w:val="14"/>
        </w:rPr>
        <w:t>at</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time</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extinction</w:t>
      </w:r>
      <w:r w:rsidRPr="000B257C">
        <w:rPr>
          <w:sz w:val="14"/>
        </w:rPr>
        <w:t xml:space="preserve"> </w:t>
      </w:r>
      <w:r w:rsidRPr="000B257C">
        <w:rPr>
          <w:rFonts w:eastAsia="Calibri"/>
          <w:sz w:val="14"/>
        </w:rPr>
        <w:t>or</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knowledge</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upcoming</w:t>
      </w:r>
      <w:r w:rsidRPr="000B257C">
        <w:rPr>
          <w:sz w:val="14"/>
        </w:rPr>
        <w:t xml:space="preserve"> </w:t>
      </w:r>
      <w:r w:rsidRPr="000B257C">
        <w:rPr>
          <w:rFonts w:eastAsia="Calibri"/>
          <w:sz w:val="14"/>
        </w:rPr>
        <w:t>extinction</w:t>
      </w:r>
      <w:r w:rsidRPr="000B257C">
        <w:rPr>
          <w:sz w:val="14"/>
        </w:rPr>
        <w:t xml:space="preserve"> </w:t>
      </w:r>
      <w:r w:rsidRPr="000B257C">
        <w:rPr>
          <w:rFonts w:eastAsia="Calibri"/>
          <w:sz w:val="14"/>
        </w:rPr>
        <w:t>occurs</w:t>
      </w:r>
      <w:r w:rsidRPr="000B257C">
        <w:rPr>
          <w:sz w:val="14"/>
        </w:rPr>
        <w:t xml:space="preserve">, </w:t>
      </w:r>
      <w:r w:rsidRPr="000B257C">
        <w:rPr>
          <w:rFonts w:eastAsia="Calibri"/>
          <w:sz w:val="14"/>
        </w:rPr>
        <w:t>can</w:t>
      </w:r>
      <w:r w:rsidRPr="000B257C">
        <w:rPr>
          <w:sz w:val="14"/>
        </w:rPr>
        <w:t xml:space="preserve"> </w:t>
      </w:r>
      <w:r w:rsidRPr="000B257C">
        <w:rPr>
          <w:rFonts w:eastAsia="Calibri"/>
          <w:sz w:val="14"/>
        </w:rPr>
        <w:t>explain</w:t>
      </w:r>
      <w:r w:rsidRPr="000B257C">
        <w:rPr>
          <w:sz w:val="14"/>
        </w:rPr>
        <w:t xml:space="preserve"> </w:t>
      </w:r>
      <w:r w:rsidRPr="000B257C">
        <w:rPr>
          <w:rFonts w:eastAsia="Calibri"/>
          <w:sz w:val="14"/>
        </w:rPr>
        <w:t>its</w:t>
      </w:r>
      <w:r w:rsidRPr="000B257C">
        <w:rPr>
          <w:sz w:val="14"/>
        </w:rPr>
        <w:t xml:space="preserve"> </w:t>
      </w:r>
      <w:r w:rsidRPr="000B257C">
        <w:rPr>
          <w:rFonts w:eastAsia="Calibri"/>
          <w:sz w:val="14"/>
        </w:rPr>
        <w:t>wrongness</w:t>
      </w:r>
      <w:r w:rsidRPr="000B257C">
        <w:rPr>
          <w:sz w:val="14"/>
        </w:rPr>
        <w:t xml:space="preserve">. </w:t>
      </w:r>
      <w:r w:rsidRPr="000B257C">
        <w:rPr>
          <w:rFonts w:eastAsia="Calibri"/>
          <w:sz w:val="14"/>
        </w:rPr>
        <w:t>I</w:t>
      </w:r>
      <w:r w:rsidRPr="000B257C">
        <w:rPr>
          <w:sz w:val="14"/>
        </w:rPr>
        <w:t xml:space="preserve"> </w:t>
      </w:r>
      <w:r w:rsidRPr="000B257C">
        <w:rPr>
          <w:rFonts w:eastAsia="Calibri"/>
          <w:sz w:val="14"/>
        </w:rPr>
        <w:t>use</w:t>
      </w:r>
      <w:r w:rsidRPr="000B257C">
        <w:rPr>
          <w:sz w:val="14"/>
        </w:rPr>
        <w:t xml:space="preserve"> </w:t>
      </w:r>
      <w:r w:rsidRPr="000B257C">
        <w:rPr>
          <w:rFonts w:eastAsia="Calibri"/>
          <w:sz w:val="14"/>
        </w:rPr>
        <w:t>this</w:t>
      </w:r>
      <w:r w:rsidRPr="000B257C">
        <w:rPr>
          <w:sz w:val="14"/>
        </w:rPr>
        <w:t xml:space="preserve"> </w:t>
      </w:r>
      <w:r w:rsidRPr="000B257C">
        <w:rPr>
          <w:rFonts w:eastAsia="Calibri"/>
          <w:sz w:val="14"/>
        </w:rPr>
        <w:t>conclusion</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then</w:t>
      </w:r>
      <w:r w:rsidRPr="000B257C">
        <w:rPr>
          <w:sz w:val="14"/>
        </w:rPr>
        <w:t xml:space="preserve"> </w:t>
      </w:r>
      <w:r w:rsidRPr="000B257C">
        <w:rPr>
          <w:rFonts w:eastAsia="Calibri"/>
          <w:sz w:val="14"/>
        </w:rPr>
        <w:t>consider</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which</w:t>
      </w:r>
      <w:r w:rsidRPr="000B257C">
        <w:rPr>
          <w:sz w:val="14"/>
        </w:rPr>
        <w:t xml:space="preserve"> </w:t>
      </w:r>
      <w:r w:rsidRPr="000B257C">
        <w:rPr>
          <w:rFonts w:eastAsia="Calibri"/>
          <w:sz w:val="14"/>
        </w:rPr>
        <w:t>cases</w:t>
      </w:r>
      <w:r w:rsidRPr="000B257C">
        <w:rPr>
          <w:sz w:val="14"/>
        </w:rPr>
        <w:t xml:space="preserve"> </w:t>
      </w:r>
      <w:r w:rsidRPr="000B257C">
        <w:rPr>
          <w:rFonts w:eastAsia="Calibri"/>
          <w:sz w:val="14"/>
        </w:rPr>
        <w:t>human</w:t>
      </w:r>
      <w:r w:rsidRPr="000B257C">
        <w:rPr>
          <w:sz w:val="14"/>
        </w:rPr>
        <w:t xml:space="preserve"> </w:t>
      </w:r>
      <w:r w:rsidRPr="000B257C">
        <w:rPr>
          <w:rFonts w:eastAsia="Calibri"/>
          <w:sz w:val="14"/>
        </w:rPr>
        <w:t>extinction</w:t>
      </w:r>
      <w:r w:rsidRPr="000B257C">
        <w:rPr>
          <w:sz w:val="14"/>
        </w:rPr>
        <w:t xml:space="preserve"> </w:t>
      </w:r>
      <w:r w:rsidRPr="000B257C">
        <w:rPr>
          <w:rFonts w:eastAsia="Calibri"/>
          <w:sz w:val="14"/>
        </w:rPr>
        <w:t>would</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morally</w:t>
      </w:r>
      <w:r w:rsidRPr="000B257C">
        <w:rPr>
          <w:sz w:val="14"/>
        </w:rPr>
        <w:t xml:space="preserve"> </w:t>
      </w:r>
      <w:r w:rsidRPr="000B257C">
        <w:rPr>
          <w:rFonts w:eastAsia="Calibri"/>
          <w:sz w:val="14"/>
        </w:rPr>
        <w:t>permissible</w:t>
      </w:r>
      <w:r w:rsidRPr="000B257C">
        <w:rPr>
          <w:sz w:val="14"/>
        </w:rPr>
        <w:t xml:space="preserve"> </w:t>
      </w:r>
      <w:r w:rsidRPr="000B257C">
        <w:rPr>
          <w:rFonts w:eastAsia="Calibri"/>
          <w:sz w:val="14"/>
        </w:rPr>
        <w:t>or</w:t>
      </w:r>
      <w:r w:rsidRPr="000B257C">
        <w:rPr>
          <w:sz w:val="14"/>
        </w:rPr>
        <w:t xml:space="preserve"> </w:t>
      </w:r>
      <w:r w:rsidRPr="000B257C">
        <w:rPr>
          <w:rFonts w:eastAsia="Calibri"/>
          <w:sz w:val="14"/>
        </w:rPr>
        <w:t>impermissible</w:t>
      </w:r>
      <w:r w:rsidRPr="000B257C">
        <w:rPr>
          <w:sz w:val="14"/>
        </w:rPr>
        <w:t xml:space="preserve">, </w:t>
      </w:r>
      <w:r w:rsidRPr="000B257C">
        <w:rPr>
          <w:rFonts w:eastAsia="Calibri"/>
          <w:sz w:val="14"/>
        </w:rPr>
        <w:t>arguing</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there</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only</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small</w:t>
      </w:r>
      <w:r w:rsidRPr="000B257C">
        <w:rPr>
          <w:sz w:val="14"/>
        </w:rPr>
        <w:t xml:space="preserve"> </w:t>
      </w:r>
      <w:r w:rsidRPr="000B257C">
        <w:rPr>
          <w:rFonts w:eastAsia="Calibri"/>
          <w:sz w:val="14"/>
        </w:rPr>
        <w:t>class</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cases</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which</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would</w:t>
      </w:r>
      <w:r w:rsidRPr="000B257C">
        <w:rPr>
          <w:sz w:val="14"/>
        </w:rPr>
        <w:t xml:space="preserve"> </w:t>
      </w:r>
      <w:r w:rsidRPr="000B257C">
        <w:rPr>
          <w:rFonts w:eastAsia="Calibri"/>
          <w:sz w:val="14"/>
        </w:rPr>
        <w:t>not</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wrong</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cause</w:t>
      </w:r>
      <w:r w:rsidRPr="000B257C">
        <w:rPr>
          <w:sz w:val="14"/>
        </w:rPr>
        <w:t xml:space="preserve"> </w:t>
      </w:r>
      <w:r w:rsidRPr="000B257C">
        <w:rPr>
          <w:rFonts w:eastAsia="Calibri"/>
          <w:sz w:val="14"/>
        </w:rPr>
        <w:t>the</w:t>
      </w:r>
      <w:r w:rsidRPr="000B257C">
        <w:rPr>
          <w:sz w:val="14"/>
        </w:rPr>
        <w:t xml:space="preserve"> </w:t>
      </w:r>
      <w:r w:rsidRPr="000B257C">
        <w:rPr>
          <w:rStyle w:val="StyleUnderline"/>
          <w:rFonts w:eastAsia="Calibri"/>
        </w:rPr>
        <w:t>extinction</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human</w:t>
      </w:r>
      <w:r w:rsidRPr="000B257C">
        <w:rPr>
          <w:sz w:val="14"/>
        </w:rPr>
        <w:t xml:space="preserve"> </w:t>
      </w:r>
      <w:r w:rsidRPr="000B257C">
        <w:rPr>
          <w:rFonts w:eastAsia="Calibri"/>
          <w:sz w:val="14"/>
        </w:rPr>
        <w:t>race</w:t>
      </w:r>
      <w:r w:rsidRPr="000B257C">
        <w:rPr>
          <w:sz w:val="14"/>
        </w:rPr>
        <w:t xml:space="preserve"> </w:t>
      </w:r>
      <w:r w:rsidRPr="000B257C">
        <w:rPr>
          <w:rFonts w:eastAsia="Calibri"/>
          <w:sz w:val="14"/>
        </w:rPr>
        <w:t>or</w:t>
      </w:r>
      <w:r w:rsidRPr="000B257C">
        <w:rPr>
          <w:sz w:val="14"/>
        </w:rPr>
        <w:t xml:space="preserve"> </w:t>
      </w:r>
      <w:r w:rsidRPr="000B257C">
        <w:rPr>
          <w:rFonts w:eastAsia="Calibri"/>
          <w:sz w:val="14"/>
        </w:rPr>
        <w:t>allow</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happen</w:t>
      </w:r>
      <w:r w:rsidRPr="000B257C">
        <w:rPr>
          <w:sz w:val="14"/>
        </w:rPr>
        <w:t xml:space="preserve">. 2.1. </w:t>
      </w:r>
      <w:r w:rsidRPr="000B257C">
        <w:rPr>
          <w:rFonts w:eastAsia="Calibri"/>
          <w:sz w:val="14"/>
        </w:rPr>
        <w:t>It</w:t>
      </w:r>
      <w:r w:rsidRPr="000B257C">
        <w:rPr>
          <w:sz w:val="14"/>
        </w:rPr>
        <w:t xml:space="preserve"> </w:t>
      </w:r>
      <w:r w:rsidRPr="000B257C">
        <w:rPr>
          <w:rStyle w:val="StyleUnderline"/>
          <w:rFonts w:eastAsia="Calibri"/>
        </w:rPr>
        <w:t>would</w:t>
      </w:r>
      <w:r w:rsidRPr="000B257C">
        <w:rPr>
          <w:rStyle w:val="StyleUnderline"/>
        </w:rPr>
        <w:t xml:space="preserve"> </w:t>
      </w:r>
      <w:r w:rsidRPr="000B257C">
        <w:rPr>
          <w:rStyle w:val="StyleUnderline"/>
          <w:rFonts w:eastAsia="Calibri"/>
        </w:rPr>
        <w:t>prevent</w:t>
      </w:r>
      <w:r w:rsidRPr="000B257C">
        <w:rPr>
          <w:rStyle w:val="StyleUnderline"/>
        </w:rPr>
        <w:t xml:space="preserve"> </w:t>
      </w:r>
      <w:r w:rsidRPr="000B257C">
        <w:rPr>
          <w:rStyle w:val="StyleUnderline"/>
          <w:rFonts w:eastAsia="Calibri"/>
        </w:rPr>
        <w:t>the</w:t>
      </w:r>
      <w:r w:rsidRPr="000B257C">
        <w:rPr>
          <w:rStyle w:val="StyleUnderline"/>
        </w:rPr>
        <w:t xml:space="preserve"> </w:t>
      </w:r>
      <w:r w:rsidRPr="000B257C">
        <w:rPr>
          <w:rStyle w:val="StyleUnderline"/>
          <w:rFonts w:eastAsia="Calibri"/>
        </w:rPr>
        <w:t>existence</w:t>
      </w:r>
      <w:r w:rsidRPr="000B257C">
        <w:rPr>
          <w:rStyle w:val="StyleUnderline"/>
        </w:rPr>
        <w:t xml:space="preserve"> </w:t>
      </w:r>
      <w:r w:rsidRPr="000B257C">
        <w:rPr>
          <w:rStyle w:val="StyleUnderline"/>
          <w:rFonts w:eastAsia="Calibri"/>
        </w:rPr>
        <w:t>of</w:t>
      </w:r>
      <w:r w:rsidRPr="000B257C">
        <w:rPr>
          <w:rStyle w:val="StyleUnderline"/>
        </w:rPr>
        <w:t xml:space="preserve"> </w:t>
      </w:r>
      <w:r w:rsidRPr="000B257C">
        <w:rPr>
          <w:rStyle w:val="StyleUnderline"/>
          <w:rFonts w:eastAsia="Calibri"/>
        </w:rPr>
        <w:t>very</w:t>
      </w:r>
      <w:r w:rsidRPr="000B257C">
        <w:rPr>
          <w:rStyle w:val="StyleUnderline"/>
        </w:rPr>
        <w:t xml:space="preserve"> </w:t>
      </w:r>
      <w:r w:rsidRPr="000B257C">
        <w:rPr>
          <w:rStyle w:val="StyleUnderline"/>
          <w:rFonts w:eastAsia="Calibri"/>
        </w:rPr>
        <w:t>many</w:t>
      </w:r>
      <w:r w:rsidRPr="000B257C">
        <w:rPr>
          <w:sz w:val="14"/>
        </w:rPr>
        <w:t xml:space="preserve"> </w:t>
      </w:r>
      <w:r w:rsidRPr="000B257C">
        <w:rPr>
          <w:rFonts w:eastAsia="Calibri"/>
          <w:sz w:val="14"/>
        </w:rPr>
        <w:t>happy</w:t>
      </w:r>
      <w:r w:rsidRPr="000B257C">
        <w:rPr>
          <w:sz w:val="14"/>
        </w:rPr>
        <w:t xml:space="preserve"> </w:t>
      </w:r>
      <w:r w:rsidRPr="000B257C">
        <w:rPr>
          <w:rStyle w:val="StyleUnderline"/>
          <w:rFonts w:eastAsia="Calibri"/>
        </w:rPr>
        <w:t>people</w:t>
      </w:r>
      <w:r w:rsidRPr="000B257C">
        <w:rPr>
          <w:sz w:val="14"/>
        </w:rPr>
        <w:t xml:space="preserve"> </w:t>
      </w:r>
      <w:r w:rsidRPr="000B257C">
        <w:rPr>
          <w:rFonts w:eastAsia="Calibri"/>
          <w:sz w:val="14"/>
        </w:rPr>
        <w:t>One</w:t>
      </w:r>
      <w:r w:rsidRPr="000B257C">
        <w:rPr>
          <w:sz w:val="14"/>
        </w:rPr>
        <w:t xml:space="preserve"> </w:t>
      </w:r>
      <w:r w:rsidRPr="000B257C">
        <w:rPr>
          <w:rFonts w:eastAsia="Calibri"/>
          <w:sz w:val="14"/>
        </w:rPr>
        <w:t>reason</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human</w:t>
      </w:r>
      <w:r w:rsidRPr="000B257C">
        <w:rPr>
          <w:sz w:val="14"/>
        </w:rPr>
        <w:t xml:space="preserve"> </w:t>
      </w:r>
      <w:r w:rsidRPr="000B257C">
        <w:rPr>
          <w:rFonts w:eastAsia="Calibri"/>
          <w:sz w:val="14"/>
        </w:rPr>
        <w:t>extinction</w:t>
      </w:r>
      <w:r w:rsidRPr="000B257C">
        <w:rPr>
          <w:sz w:val="14"/>
        </w:rPr>
        <w:t xml:space="preserve"> </w:t>
      </w:r>
      <w:r w:rsidRPr="000B257C">
        <w:rPr>
          <w:rFonts w:eastAsia="Calibri"/>
          <w:sz w:val="14"/>
        </w:rPr>
        <w:t>might</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considered</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wrong</w:t>
      </w:r>
      <w:r w:rsidRPr="000B257C">
        <w:rPr>
          <w:sz w:val="14"/>
        </w:rPr>
        <w:t xml:space="preserve"> </w:t>
      </w:r>
      <w:r w:rsidRPr="000B257C">
        <w:rPr>
          <w:rFonts w:eastAsia="Calibri"/>
          <w:sz w:val="14"/>
        </w:rPr>
        <w:t>lies</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value</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human</w:t>
      </w:r>
      <w:r w:rsidRPr="000B257C">
        <w:rPr>
          <w:sz w:val="14"/>
        </w:rPr>
        <w:t xml:space="preserve"> </w:t>
      </w:r>
      <w:r w:rsidRPr="000B257C">
        <w:rPr>
          <w:rFonts w:eastAsia="Calibri"/>
          <w:sz w:val="14"/>
        </w:rPr>
        <w:t>life</w:t>
      </w:r>
      <w:r w:rsidRPr="000B257C">
        <w:rPr>
          <w:sz w:val="14"/>
        </w:rPr>
        <w:t xml:space="preserve"> </w:t>
      </w:r>
      <w:r w:rsidRPr="000B257C">
        <w:rPr>
          <w:rFonts w:eastAsia="Calibri"/>
          <w:sz w:val="14"/>
        </w:rPr>
        <w:t>itself</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thought</w:t>
      </w:r>
      <w:r w:rsidRPr="000B257C">
        <w:rPr>
          <w:sz w:val="14"/>
        </w:rPr>
        <w:t xml:space="preserve"> </w:t>
      </w:r>
      <w:r w:rsidRPr="000B257C">
        <w:rPr>
          <w:rFonts w:eastAsia="Calibri"/>
          <w:sz w:val="14"/>
        </w:rPr>
        <w:t>here</w:t>
      </w:r>
      <w:r w:rsidRPr="000B257C">
        <w:rPr>
          <w:sz w:val="14"/>
        </w:rPr>
        <w:t xml:space="preserve"> </w:t>
      </w:r>
      <w:r w:rsidRPr="000B257C">
        <w:rPr>
          <w:rFonts w:eastAsia="Calibri"/>
          <w:sz w:val="14"/>
        </w:rPr>
        <w:t>might</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that</w:t>
      </w:r>
      <w:r w:rsidRPr="000B257C">
        <w:rPr>
          <w:sz w:val="14"/>
        </w:rPr>
        <w:t xml:space="preserve"> </w:t>
      </w:r>
      <w:r w:rsidRPr="00CF4E61">
        <w:rPr>
          <w:rStyle w:val="StyleUnderline"/>
          <w:rFonts w:eastAsia="Calibri"/>
        </w:rPr>
        <w:t>it</w:t>
      </w:r>
      <w:r w:rsidRPr="00CF4E61">
        <w:rPr>
          <w:rStyle w:val="StyleUnderline"/>
        </w:rPr>
        <w:t xml:space="preserve"> </w:t>
      </w:r>
      <w:r w:rsidRPr="00CF4E61">
        <w:rPr>
          <w:rStyle w:val="StyleUnderline"/>
          <w:rFonts w:eastAsia="Calibri"/>
        </w:rPr>
        <w:t>is</w:t>
      </w:r>
      <w:r w:rsidRPr="00CF4E61">
        <w:rPr>
          <w:rStyle w:val="StyleUnderline"/>
        </w:rPr>
        <w:t xml:space="preserve"> </w:t>
      </w:r>
      <w:r w:rsidRPr="000B257C">
        <w:rPr>
          <w:rStyle w:val="StyleUnderline"/>
          <w:rFonts w:eastAsia="Calibri"/>
        </w:rPr>
        <w:t>a</w:t>
      </w:r>
      <w:r w:rsidRPr="000B257C">
        <w:rPr>
          <w:rStyle w:val="StyleUnderline"/>
        </w:rPr>
        <w:t xml:space="preserve"> </w:t>
      </w:r>
      <w:r w:rsidRPr="00CF4E61">
        <w:rPr>
          <w:rStyle w:val="StyleUnderline"/>
          <w:rFonts w:eastAsia="Calibri"/>
        </w:rPr>
        <w:t>good</w:t>
      </w:r>
      <w:r w:rsidRPr="00CF4E61">
        <w:rPr>
          <w:rStyle w:val="StyleUnderline"/>
        </w:rPr>
        <w:t xml:space="preserve"> </w:t>
      </w:r>
      <w:r w:rsidRPr="000B257C">
        <w:rPr>
          <w:rStyle w:val="StyleUnderline"/>
          <w:rFonts w:eastAsia="Calibri"/>
        </w:rPr>
        <w:t>thing</w:t>
      </w:r>
      <w:r w:rsidRPr="000B257C">
        <w:rPr>
          <w:rStyle w:val="StyleUnderline"/>
        </w:rPr>
        <w:t xml:space="preserve"> </w:t>
      </w:r>
      <w:r w:rsidRPr="00CF4E61">
        <w:rPr>
          <w:rStyle w:val="StyleUnderline"/>
          <w:rFonts w:eastAsia="Calibri"/>
        </w:rPr>
        <w:t>for</w:t>
      </w:r>
      <w:r w:rsidRPr="00CF4E61">
        <w:rPr>
          <w:rStyle w:val="StyleUnderline"/>
        </w:rPr>
        <w:t xml:space="preserve"> </w:t>
      </w:r>
      <w:r w:rsidRPr="00CF4E61">
        <w:rPr>
          <w:rStyle w:val="StyleUnderline"/>
          <w:rFonts w:eastAsia="Calibri"/>
        </w:rPr>
        <w:t>people</w:t>
      </w:r>
      <w:r w:rsidRPr="00CF4E61">
        <w:rPr>
          <w:rStyle w:val="StyleUnderline"/>
        </w:rPr>
        <w:t xml:space="preserve"> </w:t>
      </w:r>
      <w:r w:rsidRPr="00CF4E61">
        <w:rPr>
          <w:rStyle w:val="StyleUnderline"/>
          <w:rFonts w:eastAsia="Calibri"/>
        </w:rPr>
        <w:t>to</w:t>
      </w:r>
      <w:r w:rsidRPr="00CF4E61">
        <w:rPr>
          <w:rStyle w:val="StyleUnderline"/>
        </w:rPr>
        <w:t xml:space="preserve"> </w:t>
      </w:r>
      <w:r w:rsidRPr="00CF4E61">
        <w:rPr>
          <w:rStyle w:val="StyleUnderline"/>
          <w:rFonts w:eastAsia="Calibri"/>
        </w:rPr>
        <w:t>exist</w:t>
      </w:r>
      <w:r w:rsidRPr="00CF4E61">
        <w:rPr>
          <w:sz w:val="14"/>
        </w:rPr>
        <w:t xml:space="preserve"> </w:t>
      </w:r>
      <w:r w:rsidRPr="000B257C">
        <w:rPr>
          <w:rFonts w:eastAsia="Calibri"/>
          <w:sz w:val="14"/>
        </w:rPr>
        <w:t>and</w:t>
      </w:r>
      <w:r w:rsidRPr="000B257C">
        <w:rPr>
          <w:sz w:val="14"/>
        </w:rPr>
        <w:t xml:space="preserve"> </w:t>
      </w:r>
      <w:r w:rsidRPr="000B257C">
        <w:rPr>
          <w:rFonts w:eastAsia="Calibri"/>
          <w:sz w:val="14"/>
        </w:rPr>
        <w:t>enjoy</w:t>
      </w:r>
      <w:r w:rsidRPr="000B257C">
        <w:rPr>
          <w:sz w:val="14"/>
        </w:rPr>
        <w:t xml:space="preserve"> </w:t>
      </w:r>
      <w:r w:rsidRPr="000B257C">
        <w:rPr>
          <w:rFonts w:eastAsia="Calibri"/>
          <w:sz w:val="14"/>
        </w:rPr>
        <w:t>happy</w:t>
      </w:r>
      <w:r w:rsidRPr="000B257C">
        <w:rPr>
          <w:sz w:val="14"/>
        </w:rPr>
        <w:t xml:space="preserve"> </w:t>
      </w:r>
      <w:r w:rsidRPr="000B257C">
        <w:rPr>
          <w:rFonts w:eastAsia="Calibri"/>
          <w:sz w:val="14"/>
        </w:rPr>
        <w:t>lives</w:t>
      </w:r>
      <w:r w:rsidRPr="000B257C">
        <w:rPr>
          <w:sz w:val="14"/>
        </w:rPr>
        <w:t xml:space="preserve"> </w:t>
      </w:r>
      <w:r w:rsidRPr="00CF4E61">
        <w:rPr>
          <w:rStyle w:val="StyleUnderline"/>
          <w:rFonts w:eastAsia="Calibri"/>
        </w:rPr>
        <w:t>and</w:t>
      </w:r>
      <w:r w:rsidRPr="00CF4E61">
        <w:rPr>
          <w:rStyle w:val="StyleUnderline"/>
        </w:rPr>
        <w:t xml:space="preserve"> </w:t>
      </w:r>
      <w:r w:rsidRPr="00CF4E61">
        <w:rPr>
          <w:rStyle w:val="StyleUnderline"/>
          <w:rFonts w:eastAsia="Calibri"/>
        </w:rPr>
        <w:t>extinction</w:t>
      </w:r>
      <w:r w:rsidRPr="00CF4E61">
        <w:rPr>
          <w:rStyle w:val="StyleUnderline"/>
        </w:rPr>
        <w:t xml:space="preserve"> </w:t>
      </w:r>
      <w:r w:rsidRPr="00CF4E61">
        <w:rPr>
          <w:rStyle w:val="StyleUnderline"/>
          <w:rFonts w:eastAsia="Calibri"/>
        </w:rPr>
        <w:t>would</w:t>
      </w:r>
      <w:r w:rsidRPr="00CF4E61">
        <w:rPr>
          <w:rStyle w:val="StyleUnderline"/>
        </w:rPr>
        <w:t xml:space="preserve"> </w:t>
      </w:r>
      <w:r w:rsidRPr="00CF4E61">
        <w:rPr>
          <w:rStyle w:val="StyleUnderline"/>
          <w:rFonts w:eastAsia="Calibri"/>
        </w:rPr>
        <w:t>deprive</w:t>
      </w:r>
      <w:r w:rsidRPr="00CF4E61">
        <w:rPr>
          <w:rStyle w:val="StyleUnderline"/>
        </w:rPr>
        <w:t xml:space="preserve"> </w:t>
      </w:r>
      <w:r w:rsidRPr="000B257C">
        <w:rPr>
          <w:rStyle w:val="StyleUnderline"/>
          <w:rFonts w:eastAsia="Calibri"/>
        </w:rPr>
        <w:t>more</w:t>
      </w:r>
      <w:r w:rsidRPr="000B257C">
        <w:rPr>
          <w:rStyle w:val="StyleUnderline"/>
        </w:rPr>
        <w:t xml:space="preserve"> </w:t>
      </w:r>
      <w:r w:rsidRPr="00CF4E61">
        <w:rPr>
          <w:rStyle w:val="StyleUnderline"/>
          <w:rFonts w:eastAsia="Calibri"/>
        </w:rPr>
        <w:t>people</w:t>
      </w:r>
      <w:r w:rsidRPr="00CF4E61">
        <w:rPr>
          <w:rStyle w:val="StyleUnderline"/>
        </w:rPr>
        <w:t xml:space="preserve"> </w:t>
      </w:r>
      <w:r w:rsidRPr="00CF4E61">
        <w:rPr>
          <w:rStyle w:val="StyleUnderline"/>
          <w:rFonts w:eastAsia="Calibri"/>
        </w:rPr>
        <w:t>of</w:t>
      </w:r>
      <w:r w:rsidRPr="00CF4E61">
        <w:rPr>
          <w:rStyle w:val="StyleUnderline"/>
        </w:rPr>
        <w:t xml:space="preserve"> </w:t>
      </w:r>
      <w:r w:rsidRPr="000B257C">
        <w:rPr>
          <w:rStyle w:val="StyleUnderline"/>
          <w:rFonts w:eastAsia="Calibri"/>
        </w:rPr>
        <w:t>enjoying</w:t>
      </w:r>
      <w:r w:rsidRPr="000B257C">
        <w:rPr>
          <w:rStyle w:val="StyleUnderline"/>
        </w:rPr>
        <w:t xml:space="preserve"> </w:t>
      </w:r>
      <w:r w:rsidRPr="00CF4E61">
        <w:rPr>
          <w:rStyle w:val="StyleUnderline"/>
          <w:rFonts w:eastAsia="Calibri"/>
        </w:rPr>
        <w:t>this</w:t>
      </w:r>
      <w:r w:rsidRPr="00CF4E61">
        <w:rPr>
          <w:sz w:val="14"/>
        </w:rPr>
        <w:t xml:space="preserve"> </w:t>
      </w:r>
      <w:r w:rsidRPr="000B257C">
        <w:rPr>
          <w:rFonts w:eastAsia="Calibri"/>
          <w:sz w:val="14"/>
        </w:rPr>
        <w:t>good</w:t>
      </w:r>
      <w:r w:rsidRPr="000B257C">
        <w:rPr>
          <w:sz w:val="14"/>
        </w:rPr>
        <w:t xml:space="preserve">. </w:t>
      </w:r>
      <w:r w:rsidRPr="000B257C">
        <w:rPr>
          <w:rStyle w:val="StyleUnderline"/>
          <w:rFonts w:eastAsia="Calibri"/>
        </w:rPr>
        <w:t>The</w:t>
      </w:r>
      <w:r w:rsidRPr="000B257C">
        <w:rPr>
          <w:rStyle w:val="StyleUnderline"/>
        </w:rPr>
        <w:t xml:space="preserve"> ‘</w:t>
      </w:r>
      <w:r w:rsidRPr="000B257C">
        <w:rPr>
          <w:rStyle w:val="StyleUnderline"/>
          <w:rFonts w:eastAsia="Calibri"/>
        </w:rPr>
        <w:t>good</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this</w:t>
      </w:r>
      <w:r w:rsidRPr="000B257C">
        <w:rPr>
          <w:sz w:val="14"/>
        </w:rPr>
        <w:t xml:space="preserve"> </w:t>
      </w:r>
      <w:r w:rsidRPr="000B257C">
        <w:rPr>
          <w:rFonts w:eastAsia="Calibri"/>
          <w:sz w:val="14"/>
        </w:rPr>
        <w:t>case</w:t>
      </w:r>
      <w:r w:rsidRPr="000B257C">
        <w:rPr>
          <w:sz w:val="14"/>
        </w:rPr>
        <w:t xml:space="preserve"> </w:t>
      </w:r>
      <w:r w:rsidRPr="000B257C">
        <w:rPr>
          <w:rStyle w:val="StyleUnderline"/>
          <w:rFonts w:eastAsia="Calibri"/>
        </w:rPr>
        <w:t>could</w:t>
      </w:r>
      <w:r w:rsidRPr="000B257C">
        <w:rPr>
          <w:rStyle w:val="StyleUnderline"/>
        </w:rPr>
        <w:t xml:space="preserve"> </w:t>
      </w:r>
      <w:r w:rsidRPr="000B257C">
        <w:rPr>
          <w:rStyle w:val="StyleUnderline"/>
          <w:rFonts w:eastAsia="Calibri"/>
        </w:rPr>
        <w:t>be</w:t>
      </w:r>
      <w:r w:rsidRPr="000B257C">
        <w:rPr>
          <w:rStyle w:val="StyleUnderline"/>
        </w:rPr>
        <w:t xml:space="preserve"> </w:t>
      </w:r>
      <w:r w:rsidRPr="000B257C">
        <w:rPr>
          <w:rStyle w:val="StyleUnderline"/>
          <w:rFonts w:eastAsia="Calibri"/>
        </w:rPr>
        <w:t>understood</w:t>
      </w:r>
      <w:r w:rsidRPr="000B257C">
        <w:rPr>
          <w:rStyle w:val="StyleUnderline"/>
        </w:rPr>
        <w:t xml:space="preserve"> </w:t>
      </w:r>
      <w:r w:rsidRPr="000B257C">
        <w:rPr>
          <w:rStyle w:val="StyleUnderline"/>
          <w:rFonts w:eastAsia="Calibri"/>
        </w:rPr>
        <w:t>in</w:t>
      </w:r>
      <w:r w:rsidRPr="000B257C">
        <w:rPr>
          <w:sz w:val="14"/>
        </w:rPr>
        <w:t xml:space="preserve"> </w:t>
      </w:r>
      <w:r w:rsidRPr="000B257C">
        <w:rPr>
          <w:rFonts w:eastAsia="Calibri"/>
          <w:sz w:val="14"/>
        </w:rPr>
        <w:t>at</w:t>
      </w:r>
      <w:r w:rsidRPr="000B257C">
        <w:rPr>
          <w:sz w:val="14"/>
        </w:rPr>
        <w:t xml:space="preserve"> </w:t>
      </w:r>
      <w:r w:rsidRPr="000B257C">
        <w:rPr>
          <w:rFonts w:eastAsia="Calibri"/>
          <w:sz w:val="14"/>
        </w:rPr>
        <w:t>least</w:t>
      </w:r>
      <w:r w:rsidRPr="000B257C">
        <w:rPr>
          <w:sz w:val="14"/>
        </w:rPr>
        <w:t xml:space="preserve"> </w:t>
      </w:r>
      <w:r w:rsidRPr="000B257C">
        <w:rPr>
          <w:rStyle w:val="StyleUnderline"/>
          <w:rFonts w:eastAsia="Calibri"/>
        </w:rPr>
        <w:t>two</w:t>
      </w:r>
      <w:r w:rsidRPr="000B257C">
        <w:rPr>
          <w:rStyle w:val="StyleUnderline"/>
        </w:rPr>
        <w:t xml:space="preserve"> </w:t>
      </w:r>
      <w:r w:rsidRPr="000B257C">
        <w:rPr>
          <w:rStyle w:val="StyleUnderline"/>
          <w:rFonts w:eastAsia="Calibri"/>
        </w:rPr>
        <w:t>ways</w:t>
      </w:r>
      <w:r w:rsidRPr="000B257C">
        <w:rPr>
          <w:rStyle w:val="StyleUnderline"/>
        </w:rPr>
        <w:t>.</w:t>
      </w:r>
      <w:r w:rsidRPr="000B257C">
        <w:rPr>
          <w:sz w:val="14"/>
        </w:rPr>
        <w:t xml:space="preserve"> </w:t>
      </w:r>
      <w:r w:rsidRPr="000B257C">
        <w:rPr>
          <w:rFonts w:eastAsia="Calibri"/>
          <w:sz w:val="14"/>
        </w:rPr>
        <w:t>According</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the</w:t>
      </w:r>
      <w:r w:rsidRPr="000B257C">
        <w:rPr>
          <w:sz w:val="14"/>
        </w:rPr>
        <w:t xml:space="preserve"> </w:t>
      </w:r>
      <w:r w:rsidRPr="000B257C">
        <w:rPr>
          <w:rStyle w:val="StyleUnderline"/>
          <w:rFonts w:eastAsia="Calibri"/>
        </w:rPr>
        <w:t>first</w:t>
      </w:r>
      <w:r w:rsidRPr="000B257C">
        <w:rPr>
          <w:sz w:val="14"/>
        </w:rPr>
        <w:t xml:space="preserve">, </w:t>
      </w:r>
      <w:r w:rsidRPr="000B257C">
        <w:rPr>
          <w:rFonts w:eastAsia="Calibri"/>
          <w:sz w:val="14"/>
        </w:rPr>
        <w:t>one</w:t>
      </w:r>
      <w:r w:rsidRPr="000B257C">
        <w:rPr>
          <w:sz w:val="14"/>
        </w:rPr>
        <w:t xml:space="preserve"> </w:t>
      </w:r>
      <w:r w:rsidRPr="000B257C">
        <w:rPr>
          <w:rFonts w:eastAsia="Calibri"/>
          <w:sz w:val="14"/>
        </w:rPr>
        <w:t>might</w:t>
      </w:r>
      <w:r w:rsidRPr="000B257C">
        <w:rPr>
          <w:sz w:val="14"/>
        </w:rPr>
        <w:t xml:space="preserve"> </w:t>
      </w:r>
      <w:r w:rsidRPr="000B257C">
        <w:rPr>
          <w:rFonts w:eastAsia="Calibri"/>
          <w:sz w:val="14"/>
        </w:rPr>
        <w:t>believe</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you</w:t>
      </w:r>
      <w:r w:rsidRPr="000B257C">
        <w:rPr>
          <w:sz w:val="14"/>
        </w:rPr>
        <w:t xml:space="preserve"> </w:t>
      </w:r>
      <w:r w:rsidRPr="000B257C">
        <w:rPr>
          <w:rFonts w:eastAsia="Calibri"/>
          <w:sz w:val="14"/>
        </w:rPr>
        <w:t>benefit</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person</w:t>
      </w:r>
      <w:r w:rsidRPr="000B257C">
        <w:rPr>
          <w:sz w:val="14"/>
        </w:rPr>
        <w:t xml:space="preserve"> </w:t>
      </w:r>
      <w:r w:rsidRPr="000B257C">
        <w:rPr>
          <w:rFonts w:eastAsia="Calibri"/>
          <w:sz w:val="14"/>
        </w:rPr>
        <w:t>by</w:t>
      </w:r>
      <w:r w:rsidRPr="000B257C">
        <w:rPr>
          <w:sz w:val="14"/>
        </w:rPr>
        <w:t xml:space="preserve"> </w:t>
      </w:r>
      <w:r w:rsidRPr="000B257C">
        <w:rPr>
          <w:rFonts w:eastAsia="Calibri"/>
          <w:sz w:val="14"/>
        </w:rPr>
        <w:t>bringing</w:t>
      </w:r>
      <w:r w:rsidRPr="000B257C">
        <w:rPr>
          <w:sz w:val="14"/>
        </w:rPr>
        <w:t xml:space="preserve"> </w:t>
      </w:r>
      <w:r w:rsidRPr="000B257C">
        <w:rPr>
          <w:rFonts w:eastAsia="Calibri"/>
          <w:sz w:val="14"/>
        </w:rPr>
        <w:t>them</w:t>
      </w:r>
      <w:r w:rsidRPr="000B257C">
        <w:rPr>
          <w:sz w:val="14"/>
        </w:rPr>
        <w:t xml:space="preserve"> </w:t>
      </w:r>
      <w:r w:rsidRPr="000B257C">
        <w:rPr>
          <w:rFonts w:eastAsia="Calibri"/>
          <w:sz w:val="14"/>
        </w:rPr>
        <w:t>into</w:t>
      </w:r>
      <w:r w:rsidRPr="000B257C">
        <w:rPr>
          <w:sz w:val="14"/>
        </w:rPr>
        <w:t xml:space="preserve"> </w:t>
      </w:r>
      <w:r w:rsidRPr="000B257C">
        <w:rPr>
          <w:rFonts w:eastAsia="Calibri"/>
          <w:sz w:val="14"/>
        </w:rPr>
        <w:t>existence</w:t>
      </w:r>
      <w:r w:rsidRPr="000B257C">
        <w:rPr>
          <w:sz w:val="14"/>
        </w:rPr>
        <w:t xml:space="preserve">, </w:t>
      </w:r>
      <w:r w:rsidRPr="000B257C">
        <w:rPr>
          <w:rFonts w:eastAsia="Calibri"/>
          <w:sz w:val="14"/>
        </w:rPr>
        <w:t>or</w:t>
      </w:r>
      <w:r w:rsidRPr="000B257C">
        <w:rPr>
          <w:sz w:val="14"/>
        </w:rPr>
        <w:t xml:space="preserve"> </w:t>
      </w:r>
      <w:r w:rsidRPr="000B257C">
        <w:rPr>
          <w:rFonts w:eastAsia="Calibri"/>
          <w:sz w:val="14"/>
        </w:rPr>
        <w:t>at</w:t>
      </w:r>
      <w:r w:rsidRPr="000B257C">
        <w:rPr>
          <w:sz w:val="14"/>
        </w:rPr>
        <w:t xml:space="preserve"> </w:t>
      </w:r>
      <w:r w:rsidRPr="000B257C">
        <w:rPr>
          <w:rFonts w:eastAsia="Calibri"/>
          <w:sz w:val="14"/>
        </w:rPr>
        <w:t>least</w:t>
      </w:r>
      <w:r w:rsidRPr="000B257C">
        <w:rPr>
          <w:sz w:val="14"/>
        </w:rPr>
        <w:t xml:space="preserve">, </w:t>
      </w:r>
      <w:r w:rsidRPr="000B257C">
        <w:rPr>
          <w:rFonts w:eastAsia="Calibri"/>
          <w:sz w:val="14"/>
        </w:rPr>
        <w:t>that</w:t>
      </w:r>
      <w:r w:rsidRPr="000B257C">
        <w:rPr>
          <w:sz w:val="14"/>
        </w:rPr>
        <w:t xml:space="preserve"> </w:t>
      </w:r>
      <w:r w:rsidRPr="000B257C">
        <w:rPr>
          <w:rStyle w:val="StyleUnderline"/>
          <w:rFonts w:eastAsia="Calibri"/>
        </w:rPr>
        <w:t>it</w:t>
      </w:r>
      <w:r w:rsidRPr="000B257C">
        <w:rPr>
          <w:rStyle w:val="StyleUnderline"/>
        </w:rPr>
        <w:t xml:space="preserve"> </w:t>
      </w:r>
      <w:r w:rsidRPr="000B257C">
        <w:rPr>
          <w:rStyle w:val="StyleUnderline"/>
          <w:rFonts w:eastAsia="Calibri"/>
        </w:rPr>
        <w:t>is</w:t>
      </w:r>
      <w:r w:rsidRPr="000B257C">
        <w:rPr>
          <w:rStyle w:val="StyleUnderline"/>
        </w:rPr>
        <w:t xml:space="preserve"> </w:t>
      </w:r>
      <w:r w:rsidRPr="000B257C">
        <w:rPr>
          <w:rStyle w:val="StyleUnderline"/>
          <w:rFonts w:eastAsia="Calibri"/>
        </w:rPr>
        <w:t>good</w:t>
      </w:r>
      <w:r w:rsidRPr="000B257C">
        <w:rPr>
          <w:rStyle w:val="StyleUnderline"/>
        </w:rPr>
        <w:t xml:space="preserve"> </w:t>
      </w:r>
      <w:r w:rsidRPr="000B257C">
        <w:rPr>
          <w:rStyle w:val="StyleUnderline"/>
          <w:rFonts w:eastAsia="Calibri"/>
        </w:rPr>
        <w:t>for</w:t>
      </w:r>
      <w:r w:rsidRPr="000B257C">
        <w:rPr>
          <w:rStyle w:val="StyleUnderline"/>
        </w:rPr>
        <w:t xml:space="preserve"> </w:t>
      </w:r>
      <w:r w:rsidRPr="000B257C">
        <w:rPr>
          <w:rStyle w:val="StyleUnderline"/>
          <w:rFonts w:eastAsia="Calibri"/>
        </w:rPr>
        <w:t>that</w:t>
      </w:r>
      <w:r w:rsidRPr="000B257C">
        <w:rPr>
          <w:rStyle w:val="StyleUnderline"/>
        </w:rPr>
        <w:t xml:space="preserve"> </w:t>
      </w:r>
      <w:r w:rsidRPr="000B257C">
        <w:rPr>
          <w:rStyle w:val="StyleUnderline"/>
          <w:rFonts w:eastAsia="Calibri"/>
        </w:rPr>
        <w:t>person</w:t>
      </w:r>
      <w:r w:rsidRPr="000B257C">
        <w:rPr>
          <w:rStyle w:val="StyleUnderline"/>
        </w:rPr>
        <w:t xml:space="preserve"> </w:t>
      </w:r>
      <w:r w:rsidRPr="000B257C">
        <w:rPr>
          <w:rStyle w:val="StyleUnderline"/>
          <w:rFonts w:eastAsia="Calibri"/>
        </w:rPr>
        <w:t>that</w:t>
      </w:r>
      <w:r w:rsidRPr="000B257C">
        <w:rPr>
          <w:rStyle w:val="StyleUnderline"/>
        </w:rPr>
        <w:t xml:space="preserve"> </w:t>
      </w:r>
      <w:r w:rsidRPr="000B257C">
        <w:rPr>
          <w:rStyle w:val="StyleUnderline"/>
          <w:rFonts w:eastAsia="Calibri"/>
        </w:rPr>
        <w:t>they</w:t>
      </w:r>
      <w:r w:rsidRPr="000B257C">
        <w:rPr>
          <w:rStyle w:val="StyleUnderline"/>
        </w:rPr>
        <w:t xml:space="preserve"> </w:t>
      </w:r>
      <w:r w:rsidRPr="000B257C">
        <w:rPr>
          <w:rStyle w:val="StyleUnderline"/>
          <w:rFonts w:eastAsia="Calibri"/>
        </w:rPr>
        <w:t>come</w:t>
      </w:r>
      <w:r w:rsidRPr="000B257C">
        <w:rPr>
          <w:rStyle w:val="StyleUnderline"/>
        </w:rPr>
        <w:t xml:space="preserve"> </w:t>
      </w:r>
      <w:r w:rsidRPr="000B257C">
        <w:rPr>
          <w:rStyle w:val="StyleUnderline"/>
          <w:rFonts w:eastAsia="Calibri"/>
        </w:rPr>
        <w:t>to</w:t>
      </w:r>
      <w:r w:rsidRPr="000B257C">
        <w:rPr>
          <w:rStyle w:val="StyleUnderline"/>
        </w:rPr>
        <w:t xml:space="preserve"> </w:t>
      </w:r>
      <w:r w:rsidRPr="000B257C">
        <w:rPr>
          <w:rStyle w:val="StyleUnderline"/>
          <w:rFonts w:eastAsia="Calibri"/>
        </w:rPr>
        <w:t>exist</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second</w:t>
      </w:r>
      <w:r w:rsidRPr="000B257C">
        <w:rPr>
          <w:sz w:val="14"/>
        </w:rPr>
        <w:t xml:space="preserve"> </w:t>
      </w:r>
      <w:r w:rsidRPr="000B257C">
        <w:rPr>
          <w:rFonts w:eastAsia="Calibri"/>
          <w:sz w:val="14"/>
        </w:rPr>
        <w:t>view</w:t>
      </w:r>
      <w:r w:rsidRPr="000B257C">
        <w:rPr>
          <w:sz w:val="14"/>
        </w:rPr>
        <w:t xml:space="preserve"> </w:t>
      </w:r>
      <w:r w:rsidRPr="000B257C">
        <w:rPr>
          <w:rFonts w:eastAsia="Calibri"/>
          <w:sz w:val="14"/>
        </w:rPr>
        <w:t>might</w:t>
      </w:r>
      <w:r w:rsidRPr="000B257C">
        <w:rPr>
          <w:sz w:val="14"/>
        </w:rPr>
        <w:t xml:space="preserve"> </w:t>
      </w:r>
      <w:r w:rsidRPr="000B257C">
        <w:rPr>
          <w:rFonts w:eastAsia="Calibri"/>
          <w:sz w:val="14"/>
        </w:rPr>
        <w:t>hold</w:t>
      </w:r>
      <w:r w:rsidRPr="000B257C">
        <w:rPr>
          <w:sz w:val="14"/>
        </w:rPr>
        <w:t xml:space="preserve"> </w:t>
      </w:r>
      <w:r w:rsidRPr="000B257C">
        <w:rPr>
          <w:rFonts w:eastAsia="Calibri"/>
          <w:sz w:val="14"/>
        </w:rPr>
        <w:t>that</w:t>
      </w:r>
      <w:r w:rsidRPr="000B257C">
        <w:rPr>
          <w:sz w:val="14"/>
        </w:rPr>
        <w:t xml:space="preserve"> </w:t>
      </w:r>
      <w:r w:rsidRPr="000B257C">
        <w:rPr>
          <w:rStyle w:val="StyleUnderline"/>
          <w:rFonts w:eastAsia="Calibri"/>
        </w:rPr>
        <w:t>if</w:t>
      </w:r>
      <w:r w:rsidRPr="000B257C">
        <w:rPr>
          <w:rStyle w:val="StyleUnderline"/>
        </w:rPr>
        <w:t xml:space="preserve"> </w:t>
      </w:r>
      <w:r w:rsidRPr="000B257C">
        <w:rPr>
          <w:rStyle w:val="StyleUnderline"/>
          <w:rFonts w:eastAsia="Calibri"/>
        </w:rPr>
        <w:t>humans</w:t>
      </w:r>
      <w:r w:rsidRPr="000B257C">
        <w:rPr>
          <w:rStyle w:val="StyleUnderline"/>
        </w:rPr>
        <w:t xml:space="preserve"> </w:t>
      </w:r>
      <w:r w:rsidRPr="000B257C">
        <w:rPr>
          <w:rStyle w:val="StyleUnderline"/>
          <w:rFonts w:eastAsia="Calibri"/>
        </w:rPr>
        <w:t>were</w:t>
      </w:r>
      <w:r w:rsidRPr="000B257C">
        <w:rPr>
          <w:rStyle w:val="StyleUnderline"/>
        </w:rPr>
        <w:t xml:space="preserve"> </w:t>
      </w:r>
      <w:r w:rsidRPr="000B257C">
        <w:rPr>
          <w:rStyle w:val="StyleUnderline"/>
          <w:rFonts w:eastAsia="Calibri"/>
        </w:rPr>
        <w:t>to</w:t>
      </w:r>
      <w:r w:rsidRPr="000B257C">
        <w:rPr>
          <w:rStyle w:val="StyleUnderline"/>
        </w:rPr>
        <w:t xml:space="preserve"> </w:t>
      </w:r>
      <w:r w:rsidRPr="000B257C">
        <w:rPr>
          <w:rStyle w:val="StyleUnderline"/>
          <w:rFonts w:eastAsia="Calibri"/>
        </w:rPr>
        <w:t>go</w:t>
      </w:r>
      <w:r w:rsidRPr="000B257C">
        <w:rPr>
          <w:rStyle w:val="StyleUnderline"/>
        </w:rPr>
        <w:t xml:space="preserve"> </w:t>
      </w:r>
      <w:r w:rsidRPr="000B257C">
        <w:rPr>
          <w:rStyle w:val="StyleUnderline"/>
          <w:rFonts w:eastAsia="Calibri"/>
        </w:rPr>
        <w:t>extinct</w:t>
      </w:r>
      <w:r w:rsidRPr="000B257C">
        <w:rPr>
          <w:sz w:val="14"/>
        </w:rPr>
        <w:t xml:space="preserve">, </w:t>
      </w:r>
      <w:r w:rsidRPr="000B257C">
        <w:rPr>
          <w:rStyle w:val="StyleUnderline"/>
          <w:rFonts w:eastAsia="Calibri"/>
        </w:rPr>
        <w:t>the</w:t>
      </w:r>
      <w:r w:rsidRPr="000B257C">
        <w:rPr>
          <w:rStyle w:val="StyleUnderline"/>
        </w:rPr>
        <w:t xml:space="preserve"> </w:t>
      </w:r>
      <w:r w:rsidRPr="000B257C">
        <w:rPr>
          <w:rStyle w:val="StyleUnderline"/>
          <w:rFonts w:eastAsia="Calibri"/>
        </w:rPr>
        <w:t>utility</w:t>
      </w:r>
      <w:r w:rsidRPr="000B257C">
        <w:rPr>
          <w:rStyle w:val="StyleUnderline"/>
        </w:rPr>
        <w:t xml:space="preserve"> </w:t>
      </w:r>
      <w:r w:rsidRPr="000B257C">
        <w:rPr>
          <w:rStyle w:val="StyleUnderline"/>
          <w:rFonts w:eastAsia="Calibri"/>
        </w:rPr>
        <w:t>foregone</w:t>
      </w:r>
      <w:r w:rsidRPr="000B257C">
        <w:rPr>
          <w:rStyle w:val="StyleUnderline"/>
        </w:rPr>
        <w:t xml:space="preserve"> </w:t>
      </w:r>
      <w:r w:rsidRPr="000B257C">
        <w:rPr>
          <w:rStyle w:val="StyleUnderline"/>
          <w:rFonts w:eastAsia="Calibri"/>
        </w:rPr>
        <w:t>by</w:t>
      </w:r>
      <w:r w:rsidRPr="000B257C">
        <w:rPr>
          <w:rStyle w:val="StyleUnderline"/>
        </w:rPr>
        <w:t xml:space="preserve"> </w:t>
      </w:r>
      <w:r w:rsidRPr="000B257C">
        <w:rPr>
          <w:rStyle w:val="StyleUnderline"/>
          <w:rFonts w:eastAsia="Calibri"/>
        </w:rPr>
        <w:t>the</w:t>
      </w:r>
      <w:r w:rsidRPr="000B257C">
        <w:rPr>
          <w:rStyle w:val="StyleUnderline"/>
        </w:rPr>
        <w:t xml:space="preserve"> </w:t>
      </w:r>
      <w:r w:rsidRPr="000B257C">
        <w:rPr>
          <w:rStyle w:val="StyleUnderline"/>
          <w:rFonts w:eastAsia="Calibri"/>
        </w:rPr>
        <w:t>billions</w:t>
      </w:r>
      <w:r w:rsidRPr="000B257C">
        <w:rPr>
          <w:rStyle w:val="StyleUnderline"/>
        </w:rPr>
        <w:t xml:space="preserve"> (</w:t>
      </w:r>
      <w:r w:rsidRPr="000B257C">
        <w:rPr>
          <w:rStyle w:val="StyleUnderline"/>
          <w:rFonts w:eastAsia="Calibri"/>
        </w:rPr>
        <w:t>or</w:t>
      </w:r>
      <w:r w:rsidRPr="000B257C">
        <w:rPr>
          <w:rStyle w:val="StyleUnderline"/>
        </w:rPr>
        <w:t xml:space="preserve"> </w:t>
      </w:r>
      <w:r w:rsidRPr="000B257C">
        <w:rPr>
          <w:rStyle w:val="StyleUnderline"/>
          <w:rFonts w:eastAsia="Calibri"/>
        </w:rPr>
        <w:t>more</w:t>
      </w:r>
      <w:r w:rsidRPr="000B257C">
        <w:rPr>
          <w:rStyle w:val="StyleUnderline"/>
        </w:rPr>
        <w:t xml:space="preserve">) </w:t>
      </w:r>
      <w:r w:rsidRPr="000B257C">
        <w:rPr>
          <w:rStyle w:val="StyleUnderline"/>
          <w:rFonts w:eastAsia="Calibri"/>
        </w:rPr>
        <w:t>of</w:t>
      </w:r>
      <w:r w:rsidRPr="000B257C">
        <w:rPr>
          <w:rStyle w:val="StyleUnderline"/>
        </w:rPr>
        <w:t xml:space="preserve"> </w:t>
      </w:r>
      <w:r w:rsidRPr="000B257C">
        <w:rPr>
          <w:rStyle w:val="StyleUnderline"/>
          <w:rFonts w:eastAsia="Calibri"/>
        </w:rPr>
        <w:t>people</w:t>
      </w:r>
      <w:r w:rsidRPr="000B257C">
        <w:rPr>
          <w:rStyle w:val="StyleUnderline"/>
        </w:rPr>
        <w:t xml:space="preserve"> </w:t>
      </w:r>
      <w:r w:rsidRPr="000B257C">
        <w:rPr>
          <w:rStyle w:val="StyleUnderline"/>
          <w:rFonts w:eastAsia="Calibri"/>
        </w:rPr>
        <w:t>who</w:t>
      </w:r>
      <w:r w:rsidRPr="000B257C">
        <w:rPr>
          <w:rStyle w:val="StyleUnderline"/>
        </w:rPr>
        <w:t xml:space="preserve"> </w:t>
      </w:r>
      <w:r w:rsidRPr="000B257C">
        <w:rPr>
          <w:rStyle w:val="StyleUnderline"/>
          <w:rFonts w:eastAsia="Calibri"/>
        </w:rPr>
        <w:t>could</w:t>
      </w:r>
      <w:r w:rsidRPr="000B257C">
        <w:rPr>
          <w:rStyle w:val="StyleUnderline"/>
        </w:rPr>
        <w:t xml:space="preserve"> </w:t>
      </w:r>
      <w:r w:rsidRPr="000B257C">
        <w:rPr>
          <w:rStyle w:val="StyleUnderline"/>
          <w:rFonts w:eastAsia="Calibri"/>
        </w:rPr>
        <w:t>have</w:t>
      </w:r>
      <w:r w:rsidRPr="000B257C">
        <w:rPr>
          <w:rStyle w:val="StyleUnderline"/>
        </w:rPr>
        <w:t xml:space="preserve"> </w:t>
      </w:r>
      <w:r w:rsidRPr="000B257C">
        <w:rPr>
          <w:rStyle w:val="StyleUnderline"/>
          <w:rFonts w:eastAsia="Calibri"/>
        </w:rPr>
        <w:t>lived</w:t>
      </w:r>
      <w:r w:rsidRPr="000B257C">
        <w:rPr>
          <w:rStyle w:val="StyleUnderline"/>
        </w:rPr>
        <w:t xml:space="preserve"> </w:t>
      </w:r>
      <w:r w:rsidRPr="000B257C">
        <w:rPr>
          <w:rStyle w:val="StyleUnderline"/>
          <w:rFonts w:eastAsia="Calibri"/>
        </w:rPr>
        <w:t>but</w:t>
      </w:r>
      <w:r w:rsidRPr="000B257C">
        <w:rPr>
          <w:rStyle w:val="StyleUnderline"/>
        </w:rPr>
        <w:t xml:space="preserve"> </w:t>
      </w:r>
      <w:r w:rsidRPr="000B257C">
        <w:rPr>
          <w:rStyle w:val="StyleUnderline"/>
          <w:rFonts w:eastAsia="Calibri"/>
        </w:rPr>
        <w:t>will</w:t>
      </w:r>
      <w:r w:rsidRPr="000B257C">
        <w:rPr>
          <w:rStyle w:val="StyleUnderline"/>
        </w:rPr>
        <w:t xml:space="preserve"> </w:t>
      </w:r>
      <w:r w:rsidRPr="000B257C">
        <w:rPr>
          <w:rStyle w:val="StyleUnderline"/>
          <w:rFonts w:eastAsia="Calibri"/>
        </w:rPr>
        <w:t>now</w:t>
      </w:r>
      <w:r w:rsidRPr="000B257C">
        <w:rPr>
          <w:rStyle w:val="StyleUnderline"/>
        </w:rPr>
        <w:t xml:space="preserve"> </w:t>
      </w:r>
      <w:r w:rsidRPr="000B257C">
        <w:rPr>
          <w:rStyle w:val="StyleUnderline"/>
          <w:rFonts w:eastAsia="Calibri"/>
        </w:rPr>
        <w:t>never</w:t>
      </w:r>
      <w:r w:rsidRPr="000B257C">
        <w:rPr>
          <w:rStyle w:val="StyleUnderline"/>
        </w:rPr>
        <w:t xml:space="preserve"> </w:t>
      </w:r>
      <w:r w:rsidRPr="000B257C">
        <w:rPr>
          <w:rStyle w:val="StyleUnderline"/>
          <w:rFonts w:eastAsia="Calibri"/>
        </w:rPr>
        <w:t>get</w:t>
      </w:r>
      <w:r w:rsidRPr="000B257C">
        <w:rPr>
          <w:rStyle w:val="StyleUnderline"/>
        </w:rPr>
        <w:t xml:space="preserve"> </w:t>
      </w:r>
      <w:r w:rsidRPr="000B257C">
        <w:rPr>
          <w:rStyle w:val="StyleUnderline"/>
          <w:rFonts w:eastAsia="Calibri"/>
        </w:rPr>
        <w:t>that</w:t>
      </w:r>
      <w:r w:rsidRPr="000B257C">
        <w:rPr>
          <w:rStyle w:val="StyleUnderline"/>
        </w:rPr>
        <w:t xml:space="preserve"> </w:t>
      </w:r>
      <w:r w:rsidRPr="000B257C">
        <w:rPr>
          <w:rStyle w:val="StyleUnderline"/>
          <w:rFonts w:eastAsia="Calibri"/>
        </w:rPr>
        <w:t>opportunity</w:t>
      </w:r>
      <w:r w:rsidRPr="000B257C">
        <w:rPr>
          <w:sz w:val="14"/>
        </w:rPr>
        <w:t xml:space="preserve">, </w:t>
      </w:r>
      <w:r w:rsidRPr="000B257C">
        <w:rPr>
          <w:rFonts w:eastAsia="Calibri"/>
          <w:sz w:val="14"/>
        </w:rPr>
        <w:t>renders</w:t>
      </w:r>
      <w:r w:rsidRPr="000B257C">
        <w:rPr>
          <w:sz w:val="14"/>
        </w:rPr>
        <w:t xml:space="preserve"> </w:t>
      </w:r>
      <w:r w:rsidRPr="000B257C">
        <w:rPr>
          <w:rFonts w:eastAsia="Calibri"/>
          <w:sz w:val="14"/>
        </w:rPr>
        <w:t>allowing</w:t>
      </w:r>
      <w:r w:rsidRPr="000B257C">
        <w:rPr>
          <w:sz w:val="14"/>
        </w:rPr>
        <w:t xml:space="preserve"> </w:t>
      </w:r>
      <w:r w:rsidRPr="000B257C">
        <w:rPr>
          <w:rFonts w:eastAsia="Calibri"/>
          <w:sz w:val="14"/>
        </w:rPr>
        <w:t>human</w:t>
      </w:r>
      <w:r w:rsidRPr="000B257C">
        <w:rPr>
          <w:sz w:val="14"/>
        </w:rPr>
        <w:t xml:space="preserve"> </w:t>
      </w:r>
      <w:r w:rsidRPr="000B257C">
        <w:rPr>
          <w:rFonts w:eastAsia="Calibri"/>
          <w:sz w:val="14"/>
        </w:rPr>
        <w:t>extinction</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take</w:t>
      </w:r>
      <w:r w:rsidRPr="000B257C">
        <w:rPr>
          <w:sz w:val="14"/>
        </w:rPr>
        <w:t xml:space="preserve"> </w:t>
      </w:r>
      <w:r w:rsidRPr="000B257C">
        <w:rPr>
          <w:rFonts w:eastAsia="Calibri"/>
          <w:sz w:val="14"/>
        </w:rPr>
        <w:t>place</w:t>
      </w:r>
      <w:r w:rsidRPr="000B257C">
        <w:rPr>
          <w:sz w:val="14"/>
        </w:rPr>
        <w:t xml:space="preserve"> </w:t>
      </w:r>
      <w:r w:rsidRPr="000B257C">
        <w:rPr>
          <w:rFonts w:eastAsia="Calibri"/>
          <w:sz w:val="14"/>
        </w:rPr>
        <w:t>an</w:t>
      </w:r>
      <w:r w:rsidRPr="000B257C">
        <w:rPr>
          <w:sz w:val="14"/>
        </w:rPr>
        <w:t xml:space="preserve"> </w:t>
      </w:r>
      <w:r w:rsidRPr="000B257C">
        <w:rPr>
          <w:rFonts w:eastAsia="Calibri"/>
          <w:sz w:val="14"/>
        </w:rPr>
        <w:t>incidence</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wrongdoing</w:t>
      </w:r>
      <w:r w:rsidRPr="000B257C">
        <w:rPr>
          <w:sz w:val="14"/>
        </w:rPr>
        <w:t xml:space="preserve">. </w:t>
      </w:r>
      <w:r w:rsidRPr="000B257C">
        <w:rPr>
          <w:rFonts w:eastAsia="Calibri"/>
          <w:sz w:val="14"/>
        </w:rPr>
        <w:t>An</w:t>
      </w:r>
      <w:r w:rsidRPr="000B257C">
        <w:rPr>
          <w:sz w:val="14"/>
        </w:rPr>
        <w:t xml:space="preserve"> </w:t>
      </w:r>
      <w:r w:rsidRPr="000B257C">
        <w:rPr>
          <w:rFonts w:eastAsia="Calibri"/>
          <w:sz w:val="14"/>
        </w:rPr>
        <w:t>example</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this</w:t>
      </w:r>
      <w:r w:rsidRPr="000B257C">
        <w:rPr>
          <w:sz w:val="14"/>
        </w:rPr>
        <w:t xml:space="preserve"> </w:t>
      </w:r>
      <w:r w:rsidRPr="000B257C">
        <w:rPr>
          <w:rFonts w:eastAsia="Calibri"/>
          <w:sz w:val="14"/>
        </w:rPr>
        <w:t>view</w:t>
      </w:r>
      <w:r w:rsidRPr="000B257C">
        <w:rPr>
          <w:sz w:val="14"/>
        </w:rPr>
        <w:t xml:space="preserve"> </w:t>
      </w:r>
      <w:r w:rsidRPr="000B257C">
        <w:rPr>
          <w:rFonts w:eastAsia="Calibri"/>
          <w:sz w:val="14"/>
        </w:rPr>
        <w:t>can</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found</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two</w:t>
      </w:r>
      <w:r w:rsidRPr="000B257C">
        <w:rPr>
          <w:sz w:val="14"/>
        </w:rPr>
        <w:t xml:space="preserve"> </w:t>
      </w:r>
      <w:r w:rsidRPr="000B257C">
        <w:rPr>
          <w:rFonts w:eastAsia="Calibri"/>
          <w:sz w:val="14"/>
        </w:rPr>
        <w:t>quotes</w:t>
      </w:r>
      <w:r w:rsidRPr="000B257C">
        <w:rPr>
          <w:sz w:val="14"/>
        </w:rPr>
        <w:t xml:space="preserve"> </w:t>
      </w:r>
      <w:r w:rsidRPr="000B257C">
        <w:rPr>
          <w:rFonts w:eastAsia="Calibri"/>
          <w:sz w:val="14"/>
        </w:rPr>
        <w:t>from</w:t>
      </w:r>
      <w:r w:rsidRPr="000B257C">
        <w:rPr>
          <w:sz w:val="14"/>
        </w:rPr>
        <w:t xml:space="preserve"> </w:t>
      </w:r>
      <w:r w:rsidRPr="000B257C">
        <w:rPr>
          <w:rFonts w:eastAsia="Calibri"/>
          <w:sz w:val="14"/>
        </w:rPr>
        <w:t>an</w:t>
      </w:r>
      <w:r w:rsidRPr="000B257C">
        <w:rPr>
          <w:sz w:val="14"/>
        </w:rPr>
        <w:t xml:space="preserve"> </w:t>
      </w:r>
      <w:r w:rsidRPr="000B257C">
        <w:rPr>
          <w:rFonts w:eastAsia="Calibri"/>
          <w:sz w:val="14"/>
        </w:rPr>
        <w:t>Effective</w:t>
      </w:r>
      <w:r w:rsidRPr="000B257C">
        <w:rPr>
          <w:sz w:val="14"/>
        </w:rPr>
        <w:t xml:space="preserve"> </w:t>
      </w:r>
      <w:r w:rsidRPr="000B257C">
        <w:rPr>
          <w:rFonts w:eastAsia="Calibri"/>
          <w:sz w:val="14"/>
        </w:rPr>
        <w:t>Altruism</w:t>
      </w:r>
      <w:r w:rsidRPr="000B257C">
        <w:rPr>
          <w:sz w:val="14"/>
        </w:rPr>
        <w:t xml:space="preserve"> </w:t>
      </w:r>
      <w:r w:rsidRPr="000B257C">
        <w:rPr>
          <w:rFonts w:eastAsia="Calibri"/>
          <w:sz w:val="14"/>
        </w:rPr>
        <w:t>blog</w:t>
      </w:r>
      <w:r w:rsidRPr="000B257C">
        <w:rPr>
          <w:sz w:val="14"/>
        </w:rPr>
        <w:t xml:space="preserve"> </w:t>
      </w:r>
      <w:r w:rsidRPr="000B257C">
        <w:rPr>
          <w:rFonts w:eastAsia="Calibri"/>
          <w:sz w:val="14"/>
        </w:rPr>
        <w:t>post</w:t>
      </w:r>
      <w:r w:rsidRPr="000B257C">
        <w:rPr>
          <w:sz w:val="14"/>
        </w:rPr>
        <w:t xml:space="preserve"> </w:t>
      </w:r>
      <w:r w:rsidRPr="000B257C">
        <w:rPr>
          <w:rFonts w:eastAsia="Calibri"/>
          <w:sz w:val="14"/>
        </w:rPr>
        <w:t>by</w:t>
      </w:r>
      <w:r w:rsidRPr="000B257C">
        <w:rPr>
          <w:sz w:val="14"/>
        </w:rPr>
        <w:t xml:space="preserve"> </w:t>
      </w:r>
      <w:r w:rsidRPr="000B257C">
        <w:rPr>
          <w:rFonts w:eastAsia="Calibri"/>
          <w:sz w:val="14"/>
        </w:rPr>
        <w:t>Peter</w:t>
      </w:r>
      <w:r w:rsidRPr="000B257C">
        <w:rPr>
          <w:sz w:val="14"/>
        </w:rPr>
        <w:t xml:space="preserve"> </w:t>
      </w:r>
      <w:r w:rsidRPr="000B257C">
        <w:rPr>
          <w:rFonts w:eastAsia="Calibri"/>
          <w:sz w:val="14"/>
        </w:rPr>
        <w:t>Singer</w:t>
      </w:r>
      <w:r w:rsidRPr="000B257C">
        <w:rPr>
          <w:sz w:val="14"/>
        </w:rPr>
        <w:t xml:space="preserve">, </w:t>
      </w:r>
      <w:r w:rsidRPr="000B257C">
        <w:rPr>
          <w:rFonts w:eastAsia="Calibri"/>
          <w:sz w:val="14"/>
        </w:rPr>
        <w:t>Nick</w:t>
      </w:r>
      <w:r w:rsidRPr="000B257C">
        <w:rPr>
          <w:sz w:val="14"/>
        </w:rPr>
        <w:t xml:space="preserve"> </w:t>
      </w:r>
      <w:r w:rsidRPr="000B257C">
        <w:rPr>
          <w:rFonts w:eastAsia="Calibri"/>
          <w:sz w:val="14"/>
        </w:rPr>
        <w:t>Beckstead</w:t>
      </w:r>
      <w:r w:rsidRPr="000B257C">
        <w:rPr>
          <w:sz w:val="14"/>
        </w:rPr>
        <w:t xml:space="preserve"> </w:t>
      </w:r>
      <w:r w:rsidRPr="000B257C">
        <w:rPr>
          <w:rFonts w:eastAsia="Calibri"/>
          <w:sz w:val="14"/>
        </w:rPr>
        <w:t>and</w:t>
      </w:r>
      <w:r w:rsidRPr="000B257C">
        <w:rPr>
          <w:sz w:val="14"/>
        </w:rPr>
        <w:t xml:space="preserve"> </w:t>
      </w:r>
      <w:r w:rsidRPr="000B257C">
        <w:rPr>
          <w:rFonts w:eastAsia="Calibri"/>
          <w:sz w:val="14"/>
        </w:rPr>
        <w:t>Matt</w:t>
      </w:r>
      <w:r w:rsidRPr="000B257C">
        <w:rPr>
          <w:sz w:val="14"/>
        </w:rPr>
        <w:t xml:space="preserve"> </w:t>
      </w:r>
      <w:r w:rsidRPr="000B257C">
        <w:rPr>
          <w:rFonts w:eastAsia="Calibri"/>
          <w:sz w:val="14"/>
        </w:rPr>
        <w:t>Wage</w:t>
      </w:r>
      <w:r w:rsidRPr="000B257C">
        <w:rPr>
          <w:sz w:val="14"/>
        </w:rPr>
        <w:t xml:space="preserve">: </w:t>
      </w:r>
      <w:r w:rsidRPr="000B257C">
        <w:rPr>
          <w:rFonts w:eastAsia="Calibri"/>
          <w:sz w:val="14"/>
        </w:rPr>
        <w:t>One</w:t>
      </w:r>
      <w:r w:rsidRPr="000B257C">
        <w:rPr>
          <w:sz w:val="14"/>
        </w:rPr>
        <w:t xml:space="preserve"> </w:t>
      </w:r>
      <w:r w:rsidRPr="000B257C">
        <w:rPr>
          <w:rFonts w:eastAsia="Calibri"/>
          <w:sz w:val="14"/>
        </w:rPr>
        <w:t>very</w:t>
      </w:r>
      <w:r w:rsidRPr="000B257C">
        <w:rPr>
          <w:sz w:val="14"/>
        </w:rPr>
        <w:t xml:space="preserve"> </w:t>
      </w:r>
      <w:r w:rsidRPr="000B257C">
        <w:rPr>
          <w:rFonts w:eastAsia="Calibri"/>
          <w:sz w:val="14"/>
        </w:rPr>
        <w:t>bad</w:t>
      </w:r>
      <w:r w:rsidRPr="000B257C">
        <w:rPr>
          <w:sz w:val="14"/>
        </w:rPr>
        <w:t xml:space="preserve"> </w:t>
      </w:r>
      <w:r w:rsidRPr="000B257C">
        <w:rPr>
          <w:rFonts w:eastAsia="Calibri"/>
          <w:sz w:val="14"/>
        </w:rPr>
        <w:t>thing</w:t>
      </w:r>
      <w:r w:rsidRPr="000B257C">
        <w:rPr>
          <w:sz w:val="14"/>
        </w:rPr>
        <w:t xml:space="preserve"> </w:t>
      </w:r>
      <w:r w:rsidRPr="000B257C">
        <w:rPr>
          <w:rFonts w:eastAsia="Calibri"/>
          <w:sz w:val="14"/>
        </w:rPr>
        <w:t>about</w:t>
      </w:r>
      <w:r w:rsidRPr="000B257C">
        <w:rPr>
          <w:sz w:val="14"/>
        </w:rPr>
        <w:t xml:space="preserve"> </w:t>
      </w:r>
      <w:r w:rsidRPr="000B257C">
        <w:rPr>
          <w:rFonts w:eastAsia="Calibri"/>
          <w:sz w:val="14"/>
        </w:rPr>
        <w:t>human</w:t>
      </w:r>
      <w:r w:rsidRPr="000B257C">
        <w:rPr>
          <w:sz w:val="14"/>
        </w:rPr>
        <w:t xml:space="preserve"> </w:t>
      </w:r>
      <w:r w:rsidRPr="000B257C">
        <w:rPr>
          <w:rFonts w:eastAsia="Calibri"/>
          <w:sz w:val="14"/>
        </w:rPr>
        <w:t>extinction</w:t>
      </w:r>
      <w:r w:rsidRPr="000B257C">
        <w:rPr>
          <w:sz w:val="14"/>
        </w:rPr>
        <w:t xml:space="preserve"> </w:t>
      </w:r>
      <w:r w:rsidRPr="000B257C">
        <w:rPr>
          <w:rFonts w:eastAsia="Calibri"/>
          <w:sz w:val="14"/>
        </w:rPr>
        <w:t>would</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that</w:t>
      </w:r>
      <w:r w:rsidRPr="000B257C">
        <w:rPr>
          <w:sz w:val="14"/>
        </w:rPr>
        <w:t xml:space="preserve"> </w:t>
      </w:r>
      <w:r w:rsidRPr="00CF4E61">
        <w:rPr>
          <w:rStyle w:val="Emphasis"/>
          <w:rFonts w:eastAsia="Calibri"/>
        </w:rPr>
        <w:t>billions</w:t>
      </w:r>
      <w:r w:rsidRPr="00CF4E61">
        <w:rPr>
          <w:rStyle w:val="Emphasis"/>
        </w:rPr>
        <w:t xml:space="preserve"> </w:t>
      </w:r>
      <w:r w:rsidRPr="00CF4E61">
        <w:rPr>
          <w:rStyle w:val="Emphasis"/>
          <w:rFonts w:eastAsia="Calibri"/>
        </w:rPr>
        <w:t>of</w:t>
      </w:r>
      <w:r w:rsidRPr="00CF4E61">
        <w:rPr>
          <w:rStyle w:val="Emphasis"/>
        </w:rPr>
        <w:t xml:space="preserve"> </w:t>
      </w:r>
      <w:r w:rsidRPr="00CF4E61">
        <w:rPr>
          <w:rStyle w:val="Emphasis"/>
          <w:rFonts w:eastAsia="Calibri"/>
        </w:rPr>
        <w:t>people</w:t>
      </w:r>
      <w:r w:rsidRPr="00CF4E61">
        <w:rPr>
          <w:rStyle w:val="Emphasis"/>
        </w:rPr>
        <w:t xml:space="preserve"> </w:t>
      </w:r>
      <w:r w:rsidRPr="00CF4E61">
        <w:rPr>
          <w:rStyle w:val="Emphasis"/>
          <w:rFonts w:eastAsia="Calibri"/>
        </w:rPr>
        <w:t>would</w:t>
      </w:r>
      <w:r w:rsidRPr="00CF4E61">
        <w:rPr>
          <w:rStyle w:val="Emphasis"/>
        </w:rPr>
        <w:t xml:space="preserve"> </w:t>
      </w:r>
      <w:r w:rsidRPr="000B257C">
        <w:rPr>
          <w:rStyle w:val="Emphasis"/>
          <w:rFonts w:eastAsia="Calibri"/>
        </w:rPr>
        <w:t>likely</w:t>
      </w:r>
      <w:r w:rsidRPr="000B257C">
        <w:rPr>
          <w:rStyle w:val="Emphasis"/>
        </w:rPr>
        <w:t xml:space="preserve"> </w:t>
      </w:r>
      <w:r w:rsidRPr="00CF4E61">
        <w:rPr>
          <w:rStyle w:val="Emphasis"/>
          <w:rFonts w:eastAsia="Calibri"/>
        </w:rPr>
        <w:t>die</w:t>
      </w:r>
      <w:r w:rsidRPr="00CF4E61">
        <w:rPr>
          <w:rStyle w:val="Emphasis"/>
        </w:rPr>
        <w:t xml:space="preserve"> </w:t>
      </w:r>
      <w:r w:rsidRPr="00CF4E61">
        <w:rPr>
          <w:rStyle w:val="Emphasis"/>
          <w:rFonts w:eastAsia="Calibri"/>
        </w:rPr>
        <w:t>painful</w:t>
      </w:r>
      <w:r w:rsidRPr="00CF4E61">
        <w:rPr>
          <w:rStyle w:val="Emphasis"/>
        </w:rPr>
        <w:t xml:space="preserve"> </w:t>
      </w:r>
      <w:r w:rsidRPr="00CF4E61">
        <w:rPr>
          <w:rStyle w:val="Emphasis"/>
          <w:rFonts w:eastAsia="Calibri"/>
        </w:rPr>
        <w:t>deaths</w:t>
      </w:r>
      <w:r w:rsidRPr="000B257C">
        <w:rPr>
          <w:sz w:val="14"/>
        </w:rPr>
        <w:t xml:space="preserve">. </w:t>
      </w:r>
      <w:r w:rsidRPr="000B257C">
        <w:rPr>
          <w:rFonts w:eastAsia="Calibri"/>
          <w:sz w:val="14"/>
        </w:rPr>
        <w:t>But</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our</w:t>
      </w:r>
      <w:r w:rsidRPr="000B257C">
        <w:rPr>
          <w:sz w:val="14"/>
        </w:rPr>
        <w:t xml:space="preserve"> </w:t>
      </w:r>
      <w:r w:rsidRPr="000B257C">
        <w:rPr>
          <w:rFonts w:eastAsia="Calibri"/>
          <w:sz w:val="14"/>
        </w:rPr>
        <w:t>view</w:t>
      </w:r>
      <w:r w:rsidRPr="000B257C">
        <w:rPr>
          <w:sz w:val="14"/>
        </w:rPr>
        <w:t xml:space="preserve">, </w:t>
      </w:r>
      <w:r w:rsidRPr="000B257C">
        <w:rPr>
          <w:rFonts w:eastAsia="Calibri"/>
          <w:sz w:val="14"/>
        </w:rPr>
        <w:t>this</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by</w:t>
      </w:r>
      <w:r w:rsidRPr="000B257C">
        <w:rPr>
          <w:sz w:val="14"/>
        </w:rPr>
        <w:t xml:space="preserve"> </w:t>
      </w:r>
      <w:r w:rsidRPr="000B257C">
        <w:rPr>
          <w:rFonts w:eastAsia="Calibri"/>
          <w:sz w:val="14"/>
        </w:rPr>
        <w:t>far</w:t>
      </w:r>
      <w:r w:rsidRPr="000B257C">
        <w:rPr>
          <w:sz w:val="14"/>
        </w:rPr>
        <w:t xml:space="preserve"> </w:t>
      </w:r>
      <w:r w:rsidRPr="000B257C">
        <w:rPr>
          <w:rFonts w:eastAsia="Calibri"/>
          <w:sz w:val="14"/>
        </w:rPr>
        <w:t>not</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worst</w:t>
      </w:r>
      <w:r w:rsidRPr="000B257C">
        <w:rPr>
          <w:sz w:val="14"/>
        </w:rPr>
        <w:t xml:space="preserve"> </w:t>
      </w:r>
      <w:r w:rsidRPr="000B257C">
        <w:rPr>
          <w:rFonts w:eastAsia="Calibri"/>
          <w:sz w:val="14"/>
        </w:rPr>
        <w:t>thing</w:t>
      </w:r>
      <w:r w:rsidRPr="000B257C">
        <w:rPr>
          <w:sz w:val="14"/>
        </w:rPr>
        <w:t xml:space="preserve"> </w:t>
      </w:r>
      <w:r w:rsidRPr="000B257C">
        <w:rPr>
          <w:rFonts w:eastAsia="Calibri"/>
          <w:sz w:val="14"/>
        </w:rPr>
        <w:t>about</w:t>
      </w:r>
      <w:r w:rsidRPr="000B257C">
        <w:rPr>
          <w:sz w:val="14"/>
        </w:rPr>
        <w:t xml:space="preserve"> </w:t>
      </w:r>
      <w:r w:rsidRPr="000B257C">
        <w:rPr>
          <w:rFonts w:eastAsia="Calibri"/>
          <w:sz w:val="14"/>
        </w:rPr>
        <w:t>human</w:t>
      </w:r>
      <w:r w:rsidRPr="000B257C">
        <w:rPr>
          <w:sz w:val="14"/>
        </w:rPr>
        <w:t xml:space="preserve"> </w:t>
      </w:r>
      <w:r w:rsidRPr="000B257C">
        <w:rPr>
          <w:rFonts w:eastAsia="Calibri"/>
          <w:sz w:val="14"/>
        </w:rPr>
        <w:t>extinction</w:t>
      </w:r>
      <w:r w:rsidRPr="000B257C">
        <w:rPr>
          <w:sz w:val="14"/>
        </w:rPr>
        <w:t xml:space="preserve">. </w:t>
      </w:r>
      <w:r w:rsidRPr="000B257C">
        <w:rPr>
          <w:rStyle w:val="StyleUnderline"/>
          <w:rFonts w:eastAsia="Calibri"/>
        </w:rPr>
        <w:t>The</w:t>
      </w:r>
      <w:r w:rsidRPr="000B257C">
        <w:rPr>
          <w:rStyle w:val="StyleUnderline"/>
        </w:rPr>
        <w:t xml:space="preserve"> </w:t>
      </w:r>
      <w:r w:rsidRPr="000B257C">
        <w:rPr>
          <w:rStyle w:val="StyleUnderline"/>
          <w:rFonts w:eastAsia="Calibri"/>
        </w:rPr>
        <w:t>worst</w:t>
      </w:r>
      <w:r w:rsidRPr="000B257C">
        <w:rPr>
          <w:rStyle w:val="StyleUnderline"/>
        </w:rPr>
        <w:t xml:space="preserve"> </w:t>
      </w:r>
      <w:r w:rsidRPr="000B257C">
        <w:rPr>
          <w:rStyle w:val="StyleUnderline"/>
          <w:rFonts w:eastAsia="Calibri"/>
        </w:rPr>
        <w:t>thing</w:t>
      </w:r>
      <w:r w:rsidRPr="000B257C">
        <w:rPr>
          <w:rStyle w:val="StyleUnderline"/>
        </w:rPr>
        <w:t xml:space="preserve"> </w:t>
      </w:r>
      <w:r w:rsidRPr="000B257C">
        <w:rPr>
          <w:rStyle w:val="StyleUnderline"/>
          <w:rFonts w:eastAsia="Calibri"/>
        </w:rPr>
        <w:t>about</w:t>
      </w:r>
      <w:r w:rsidRPr="000B257C">
        <w:rPr>
          <w:rStyle w:val="StyleUnderline"/>
        </w:rPr>
        <w:t xml:space="preserve"> </w:t>
      </w:r>
      <w:r w:rsidRPr="000B257C">
        <w:rPr>
          <w:rStyle w:val="StyleUnderline"/>
          <w:rFonts w:eastAsia="Calibri"/>
        </w:rPr>
        <w:t>human</w:t>
      </w:r>
      <w:r w:rsidRPr="000B257C">
        <w:rPr>
          <w:rStyle w:val="StyleUnderline"/>
        </w:rPr>
        <w:t xml:space="preserve"> </w:t>
      </w:r>
      <w:r w:rsidRPr="000B257C">
        <w:rPr>
          <w:rStyle w:val="StyleUnderline"/>
          <w:rFonts w:eastAsia="Calibri"/>
        </w:rPr>
        <w:t>extinction</w:t>
      </w:r>
      <w:r w:rsidRPr="000B257C">
        <w:rPr>
          <w:rStyle w:val="StyleUnderline"/>
        </w:rPr>
        <w:t xml:space="preserve"> </w:t>
      </w:r>
      <w:r w:rsidRPr="000B257C">
        <w:rPr>
          <w:rStyle w:val="StyleUnderline"/>
          <w:rFonts w:eastAsia="Calibri"/>
        </w:rPr>
        <w:t>is</w:t>
      </w:r>
      <w:r w:rsidRPr="000B257C">
        <w:rPr>
          <w:rStyle w:val="StyleUnderline"/>
        </w:rPr>
        <w:t xml:space="preserve"> </w:t>
      </w:r>
      <w:r w:rsidRPr="000B257C">
        <w:rPr>
          <w:rStyle w:val="StyleUnderline"/>
          <w:rFonts w:eastAsia="Calibri"/>
        </w:rPr>
        <w:t>that</w:t>
      </w:r>
      <w:r w:rsidRPr="000B257C">
        <w:rPr>
          <w:rStyle w:val="StyleUnderline"/>
        </w:rPr>
        <w:t xml:space="preserve"> </w:t>
      </w:r>
      <w:r w:rsidRPr="00CF4E61">
        <w:rPr>
          <w:rStyle w:val="StyleUnderline"/>
          <w:rFonts w:eastAsia="Calibri"/>
        </w:rPr>
        <w:t>there</w:t>
      </w:r>
      <w:r w:rsidRPr="00CF4E61">
        <w:rPr>
          <w:rStyle w:val="StyleUnderline"/>
        </w:rPr>
        <w:t xml:space="preserve"> </w:t>
      </w:r>
      <w:r w:rsidRPr="00CF4E61">
        <w:rPr>
          <w:rStyle w:val="StyleUnderline"/>
          <w:rFonts w:eastAsia="Calibri"/>
        </w:rPr>
        <w:t>would</w:t>
      </w:r>
      <w:r w:rsidRPr="00CF4E61">
        <w:rPr>
          <w:rStyle w:val="StyleUnderline"/>
        </w:rPr>
        <w:t xml:space="preserve"> </w:t>
      </w:r>
      <w:r w:rsidRPr="00CF4E61">
        <w:rPr>
          <w:rStyle w:val="StyleUnderline"/>
          <w:rFonts w:eastAsia="Calibri"/>
        </w:rPr>
        <w:t>be</w:t>
      </w:r>
      <w:r w:rsidRPr="00CF4E61">
        <w:rPr>
          <w:rStyle w:val="StyleUnderline"/>
        </w:rPr>
        <w:t xml:space="preserve"> </w:t>
      </w:r>
      <w:r w:rsidRPr="00CF4E61">
        <w:rPr>
          <w:rStyle w:val="StyleUnderline"/>
          <w:rFonts w:eastAsia="Calibri"/>
        </w:rPr>
        <w:t>no</w:t>
      </w:r>
      <w:r w:rsidRPr="00CF4E61">
        <w:rPr>
          <w:rStyle w:val="StyleUnderline"/>
        </w:rPr>
        <w:t xml:space="preserve"> </w:t>
      </w:r>
      <w:r w:rsidRPr="00CF4E61">
        <w:rPr>
          <w:rStyle w:val="StyleUnderline"/>
          <w:rFonts w:eastAsia="Calibri"/>
        </w:rPr>
        <w:t>future</w:t>
      </w:r>
      <w:r w:rsidRPr="00CF4E61">
        <w:rPr>
          <w:rStyle w:val="StyleUnderline"/>
        </w:rPr>
        <w:t xml:space="preserve"> </w:t>
      </w:r>
      <w:r w:rsidRPr="00CF4E61">
        <w:rPr>
          <w:rStyle w:val="StyleUnderline"/>
          <w:rFonts w:eastAsia="Calibri"/>
        </w:rPr>
        <w:t>generations</w:t>
      </w:r>
      <w:r w:rsidRPr="000B257C">
        <w:rPr>
          <w:sz w:val="14"/>
        </w:rPr>
        <w:t xml:space="preserve">. </w:t>
      </w:r>
      <w:r w:rsidRPr="000B257C">
        <w:rPr>
          <w:rFonts w:eastAsia="Calibri"/>
          <w:sz w:val="14"/>
        </w:rPr>
        <w:t>Since</w:t>
      </w:r>
      <w:r w:rsidRPr="000B257C">
        <w:rPr>
          <w:sz w:val="14"/>
        </w:rPr>
        <w:t xml:space="preserve"> </w:t>
      </w:r>
      <w:r w:rsidRPr="000B257C">
        <w:rPr>
          <w:rFonts w:eastAsia="Calibri"/>
          <w:sz w:val="14"/>
        </w:rPr>
        <w:t>there</w:t>
      </w:r>
      <w:r w:rsidRPr="000B257C">
        <w:rPr>
          <w:sz w:val="14"/>
        </w:rPr>
        <w:t xml:space="preserve"> </w:t>
      </w:r>
      <w:r w:rsidRPr="000B257C">
        <w:rPr>
          <w:rFonts w:eastAsia="Calibri"/>
          <w:sz w:val="14"/>
        </w:rPr>
        <w:t>could</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so</w:t>
      </w:r>
      <w:r w:rsidRPr="000B257C">
        <w:rPr>
          <w:sz w:val="14"/>
        </w:rPr>
        <w:t xml:space="preserve"> </w:t>
      </w:r>
      <w:r w:rsidRPr="000B257C">
        <w:rPr>
          <w:rFonts w:eastAsia="Calibri"/>
          <w:sz w:val="14"/>
        </w:rPr>
        <w:t>many</w:t>
      </w:r>
      <w:r w:rsidRPr="000B257C">
        <w:rPr>
          <w:sz w:val="14"/>
        </w:rPr>
        <w:t xml:space="preserve"> </w:t>
      </w:r>
      <w:r w:rsidRPr="000B257C">
        <w:rPr>
          <w:rFonts w:eastAsia="Calibri"/>
          <w:sz w:val="14"/>
        </w:rPr>
        <w:t>generations</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our</w:t>
      </w:r>
      <w:r w:rsidRPr="000B257C">
        <w:rPr>
          <w:sz w:val="14"/>
        </w:rPr>
        <w:t xml:space="preserve"> </w:t>
      </w:r>
      <w:r w:rsidRPr="000B257C">
        <w:rPr>
          <w:rFonts w:eastAsia="Calibri"/>
          <w:sz w:val="14"/>
        </w:rPr>
        <w:t>future</w:t>
      </w:r>
      <w:r w:rsidRPr="000B257C">
        <w:rPr>
          <w:sz w:val="14"/>
        </w:rPr>
        <w:t xml:space="preserve">, </w:t>
      </w:r>
      <w:r w:rsidRPr="00CF4E61">
        <w:rPr>
          <w:rStyle w:val="Emphasis"/>
          <w:rFonts w:eastAsia="Calibri"/>
        </w:rPr>
        <w:t>the</w:t>
      </w:r>
      <w:r w:rsidRPr="00CF4E61">
        <w:rPr>
          <w:rStyle w:val="Emphasis"/>
        </w:rPr>
        <w:t xml:space="preserve"> </w:t>
      </w:r>
      <w:r w:rsidRPr="00CF4E61">
        <w:rPr>
          <w:rStyle w:val="Emphasis"/>
          <w:rFonts w:eastAsia="Calibri"/>
        </w:rPr>
        <w:t>value</w:t>
      </w:r>
      <w:r w:rsidRPr="00CF4E61">
        <w:rPr>
          <w:rStyle w:val="Emphasis"/>
        </w:rPr>
        <w:t xml:space="preserve"> </w:t>
      </w:r>
      <w:r w:rsidRPr="00CF4E61">
        <w:rPr>
          <w:rStyle w:val="Emphasis"/>
          <w:rFonts w:eastAsia="Calibri"/>
        </w:rPr>
        <w:t>of</w:t>
      </w:r>
      <w:r w:rsidRPr="00CF4E61">
        <w:rPr>
          <w:rStyle w:val="Emphasis"/>
        </w:rPr>
        <w:t xml:space="preserve"> </w:t>
      </w:r>
      <w:r w:rsidRPr="00CF4E61">
        <w:rPr>
          <w:rStyle w:val="Emphasis"/>
          <w:rFonts w:eastAsia="Calibri"/>
        </w:rPr>
        <w:t>all</w:t>
      </w:r>
      <w:r w:rsidRPr="00CF4E61">
        <w:rPr>
          <w:rStyle w:val="Emphasis"/>
        </w:rPr>
        <w:t xml:space="preserve"> </w:t>
      </w:r>
      <w:r w:rsidRPr="00CF4E61">
        <w:rPr>
          <w:rStyle w:val="Emphasis"/>
          <w:rFonts w:eastAsia="Calibri"/>
        </w:rPr>
        <w:t>those</w:t>
      </w:r>
      <w:r w:rsidRPr="00CF4E61">
        <w:rPr>
          <w:rStyle w:val="Emphasis"/>
        </w:rPr>
        <w:t xml:space="preserve"> </w:t>
      </w:r>
      <w:r w:rsidRPr="00CF4E61">
        <w:rPr>
          <w:rStyle w:val="Emphasis"/>
          <w:rFonts w:eastAsia="Calibri"/>
        </w:rPr>
        <w:t>generations</w:t>
      </w:r>
      <w:r w:rsidRPr="00CF4E61">
        <w:rPr>
          <w:rStyle w:val="Emphasis"/>
        </w:rPr>
        <w:t xml:space="preserve"> </w:t>
      </w:r>
      <w:r w:rsidRPr="00CF4E61">
        <w:rPr>
          <w:rStyle w:val="Emphasis"/>
          <w:rFonts w:eastAsia="Calibri"/>
        </w:rPr>
        <w:t>together</w:t>
      </w:r>
      <w:r w:rsidRPr="00CF4E61">
        <w:rPr>
          <w:rStyle w:val="Emphasis"/>
        </w:rPr>
        <w:t xml:space="preserve"> </w:t>
      </w:r>
      <w:r w:rsidRPr="00CF4E61">
        <w:rPr>
          <w:rStyle w:val="Emphasis"/>
          <w:rFonts w:eastAsia="Calibri"/>
        </w:rPr>
        <w:t>greatly</w:t>
      </w:r>
      <w:r w:rsidRPr="00CF4E61">
        <w:rPr>
          <w:rStyle w:val="Emphasis"/>
        </w:rPr>
        <w:t xml:space="preserve"> </w:t>
      </w:r>
      <w:r w:rsidRPr="00CF4E61">
        <w:rPr>
          <w:rStyle w:val="Emphasis"/>
          <w:rFonts w:eastAsia="Calibri"/>
        </w:rPr>
        <w:t>exceeds</w:t>
      </w:r>
      <w:r w:rsidRPr="00CF4E61">
        <w:rPr>
          <w:rStyle w:val="Emphasis"/>
        </w:rPr>
        <w:t xml:space="preserve"> </w:t>
      </w:r>
      <w:r w:rsidRPr="00CF4E61">
        <w:rPr>
          <w:rStyle w:val="Emphasis"/>
          <w:rFonts w:eastAsia="Calibri"/>
        </w:rPr>
        <w:t>the</w:t>
      </w:r>
      <w:r w:rsidRPr="00CF4E61">
        <w:rPr>
          <w:rStyle w:val="Emphasis"/>
        </w:rPr>
        <w:t xml:space="preserve"> </w:t>
      </w:r>
      <w:r w:rsidRPr="00CF4E61">
        <w:rPr>
          <w:rStyle w:val="Emphasis"/>
          <w:rFonts w:eastAsia="Calibri"/>
        </w:rPr>
        <w:t>value</w:t>
      </w:r>
      <w:r w:rsidRPr="00CF4E61">
        <w:rPr>
          <w:rStyle w:val="Emphasis"/>
        </w:rPr>
        <w:t xml:space="preserve"> </w:t>
      </w:r>
      <w:r w:rsidRPr="00CF4E61">
        <w:rPr>
          <w:rStyle w:val="Emphasis"/>
          <w:rFonts w:eastAsia="Calibri"/>
        </w:rPr>
        <w:t>of</w:t>
      </w:r>
      <w:r w:rsidRPr="00CF4E61">
        <w:rPr>
          <w:rStyle w:val="Emphasis"/>
        </w:rPr>
        <w:t xml:space="preserve"> </w:t>
      </w:r>
      <w:r w:rsidRPr="00CF4E61">
        <w:rPr>
          <w:rStyle w:val="Emphasis"/>
          <w:rFonts w:eastAsia="Calibri"/>
        </w:rPr>
        <w:t>the</w:t>
      </w:r>
      <w:r w:rsidRPr="00CF4E61">
        <w:rPr>
          <w:rStyle w:val="Emphasis"/>
        </w:rPr>
        <w:t xml:space="preserve"> </w:t>
      </w:r>
      <w:r w:rsidRPr="00CF4E61">
        <w:rPr>
          <w:rStyle w:val="Emphasis"/>
          <w:rFonts w:eastAsia="Calibri"/>
        </w:rPr>
        <w:t>current</w:t>
      </w:r>
      <w:r w:rsidRPr="00CF4E61">
        <w:rPr>
          <w:rStyle w:val="Emphasis"/>
        </w:rPr>
        <w:t xml:space="preserve"> </w:t>
      </w:r>
      <w:r w:rsidRPr="00CF4E61">
        <w:rPr>
          <w:rStyle w:val="Emphasis"/>
          <w:rFonts w:eastAsia="Calibri"/>
        </w:rPr>
        <w:t>generation</w:t>
      </w:r>
      <w:r w:rsidRPr="000B257C">
        <w:rPr>
          <w:sz w:val="14"/>
        </w:rPr>
        <w:t>. (</w:t>
      </w:r>
      <w:r w:rsidRPr="000B257C">
        <w:rPr>
          <w:rFonts w:eastAsia="Calibri"/>
          <w:sz w:val="14"/>
        </w:rPr>
        <w:t>Beckstead</w:t>
      </w:r>
      <w:r w:rsidRPr="000B257C">
        <w:rPr>
          <w:sz w:val="14"/>
        </w:rPr>
        <w:t xml:space="preserve">, </w:t>
      </w:r>
      <w:r w:rsidRPr="000B257C">
        <w:rPr>
          <w:rFonts w:eastAsia="Calibri"/>
          <w:sz w:val="14"/>
        </w:rPr>
        <w:t>Singer</w:t>
      </w:r>
      <w:r w:rsidRPr="000B257C">
        <w:rPr>
          <w:sz w:val="14"/>
        </w:rPr>
        <w:t xml:space="preserve">, </w:t>
      </w:r>
      <w:r w:rsidRPr="000B257C">
        <w:rPr>
          <w:rFonts w:eastAsia="Calibri"/>
          <w:sz w:val="14"/>
        </w:rPr>
        <w:t>and</w:t>
      </w:r>
      <w:r w:rsidRPr="000B257C">
        <w:rPr>
          <w:sz w:val="14"/>
        </w:rPr>
        <w:t xml:space="preserve"> </w:t>
      </w:r>
      <w:r w:rsidRPr="000B257C">
        <w:rPr>
          <w:rFonts w:eastAsia="Calibri"/>
          <w:sz w:val="14"/>
        </w:rPr>
        <w:t>Wage</w:t>
      </w:r>
      <w:r w:rsidRPr="000B257C">
        <w:rPr>
          <w:sz w:val="14"/>
        </w:rPr>
        <w:t xml:space="preserve"> 2013) </w:t>
      </w:r>
      <w:r w:rsidRPr="000B257C">
        <w:rPr>
          <w:rFonts w:eastAsia="Calibri"/>
          <w:sz w:val="14"/>
        </w:rPr>
        <w:t>The</w:t>
      </w:r>
      <w:r w:rsidRPr="000B257C">
        <w:rPr>
          <w:sz w:val="14"/>
        </w:rPr>
        <w:t xml:space="preserve"> </w:t>
      </w:r>
      <w:r w:rsidRPr="000B257C">
        <w:rPr>
          <w:rFonts w:eastAsia="Calibri"/>
          <w:sz w:val="14"/>
        </w:rPr>
        <w:t>authors</w:t>
      </w:r>
      <w:r w:rsidRPr="000B257C">
        <w:rPr>
          <w:sz w:val="14"/>
        </w:rPr>
        <w:t xml:space="preserve"> </w:t>
      </w:r>
      <w:r w:rsidRPr="000B257C">
        <w:rPr>
          <w:rFonts w:eastAsia="Calibri"/>
          <w:sz w:val="14"/>
        </w:rPr>
        <w:t>are</w:t>
      </w:r>
      <w:r w:rsidRPr="000B257C">
        <w:rPr>
          <w:sz w:val="14"/>
        </w:rPr>
        <w:t xml:space="preserve"> </w:t>
      </w:r>
      <w:r w:rsidRPr="000B257C">
        <w:rPr>
          <w:rFonts w:eastAsia="Calibri"/>
          <w:sz w:val="14"/>
        </w:rPr>
        <w:t>making</w:t>
      </w:r>
      <w:r w:rsidRPr="000B257C">
        <w:rPr>
          <w:sz w:val="14"/>
        </w:rPr>
        <w:t xml:space="preserve"> </w:t>
      </w:r>
      <w:r w:rsidRPr="000B257C">
        <w:rPr>
          <w:rFonts w:eastAsia="Calibri"/>
          <w:sz w:val="14"/>
        </w:rPr>
        <w:t>two</w:t>
      </w:r>
      <w:r w:rsidRPr="000B257C">
        <w:rPr>
          <w:sz w:val="14"/>
        </w:rPr>
        <w:t xml:space="preserve"> </w:t>
      </w:r>
      <w:r w:rsidRPr="000B257C">
        <w:rPr>
          <w:rFonts w:eastAsia="Calibri"/>
          <w:sz w:val="14"/>
        </w:rPr>
        <w:t>claims</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first</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that</w:t>
      </w:r>
      <w:r w:rsidRPr="000B257C">
        <w:rPr>
          <w:sz w:val="14"/>
        </w:rPr>
        <w:t xml:space="preserve"> </w:t>
      </w:r>
      <w:r w:rsidRPr="000B257C">
        <w:rPr>
          <w:rStyle w:val="StyleUnderline"/>
          <w:rFonts w:eastAsia="Calibri"/>
        </w:rPr>
        <w:t>there</w:t>
      </w:r>
      <w:r w:rsidRPr="000B257C">
        <w:rPr>
          <w:rStyle w:val="StyleUnderline"/>
        </w:rPr>
        <w:t xml:space="preserve"> </w:t>
      </w:r>
      <w:r w:rsidRPr="000B257C">
        <w:rPr>
          <w:rStyle w:val="StyleUnderline"/>
          <w:rFonts w:eastAsia="Calibri"/>
        </w:rPr>
        <w:t>is</w:t>
      </w:r>
      <w:r w:rsidRPr="000B257C">
        <w:rPr>
          <w:rStyle w:val="StyleUnderline"/>
        </w:rPr>
        <w:t xml:space="preserve"> </w:t>
      </w:r>
      <w:r w:rsidRPr="000B257C">
        <w:rPr>
          <w:rStyle w:val="StyleUnderline"/>
          <w:rFonts w:eastAsia="Calibri"/>
        </w:rPr>
        <w:t>value</w:t>
      </w:r>
      <w:r w:rsidRPr="000B257C">
        <w:rPr>
          <w:rStyle w:val="StyleUnderline"/>
        </w:rPr>
        <w:t xml:space="preserve"> </w:t>
      </w:r>
      <w:r w:rsidRPr="000B257C">
        <w:rPr>
          <w:rStyle w:val="StyleUnderline"/>
          <w:rFonts w:eastAsia="Calibri"/>
        </w:rPr>
        <w:t>in</w:t>
      </w:r>
      <w:r w:rsidRPr="000B257C">
        <w:rPr>
          <w:rStyle w:val="StyleUnderline"/>
        </w:rPr>
        <w:t xml:space="preserve"> </w:t>
      </w:r>
      <w:r w:rsidRPr="000B257C">
        <w:rPr>
          <w:rStyle w:val="StyleUnderline"/>
          <w:rFonts w:eastAsia="Calibri"/>
        </w:rPr>
        <w:t>human</w:t>
      </w:r>
      <w:r w:rsidRPr="000B257C">
        <w:rPr>
          <w:rStyle w:val="StyleUnderline"/>
        </w:rPr>
        <w:t xml:space="preserve"> </w:t>
      </w:r>
      <w:r w:rsidRPr="000B257C">
        <w:rPr>
          <w:rStyle w:val="StyleUnderline"/>
          <w:rFonts w:eastAsia="Calibri"/>
        </w:rPr>
        <w:t>life</w:t>
      </w:r>
      <w:r w:rsidRPr="000B257C">
        <w:rPr>
          <w:rStyle w:val="StyleUnderline"/>
        </w:rPr>
        <w:t xml:space="preserve"> </w:t>
      </w:r>
      <w:r w:rsidRPr="000B257C">
        <w:rPr>
          <w:rStyle w:val="StyleUnderline"/>
          <w:rFonts w:eastAsia="Calibri"/>
        </w:rPr>
        <w:t>and</w:t>
      </w:r>
      <w:r w:rsidRPr="000B257C">
        <w:rPr>
          <w:sz w:val="14"/>
        </w:rPr>
        <w:t xml:space="preserve"> </w:t>
      </w:r>
      <w:r w:rsidRPr="000B257C">
        <w:rPr>
          <w:rFonts w:eastAsia="Calibri"/>
          <w:sz w:val="14"/>
        </w:rPr>
        <w:t>also</w:t>
      </w:r>
      <w:r w:rsidRPr="000B257C">
        <w:rPr>
          <w:sz w:val="14"/>
        </w:rPr>
        <w:t xml:space="preserve"> </w:t>
      </w:r>
      <w:r w:rsidRPr="000B257C">
        <w:rPr>
          <w:rStyle w:val="StyleUnderline"/>
          <w:rFonts w:eastAsia="Calibri"/>
        </w:rPr>
        <w:t>something</w:t>
      </w:r>
      <w:r w:rsidRPr="000B257C">
        <w:rPr>
          <w:rStyle w:val="StyleUnderline"/>
        </w:rPr>
        <w:t xml:space="preserve"> </w:t>
      </w:r>
      <w:r w:rsidRPr="000B257C">
        <w:rPr>
          <w:rStyle w:val="StyleUnderline"/>
          <w:rFonts w:eastAsia="Calibri"/>
        </w:rPr>
        <w:t>valuable</w:t>
      </w:r>
      <w:r w:rsidRPr="000B257C">
        <w:rPr>
          <w:rStyle w:val="StyleUnderline"/>
        </w:rPr>
        <w:t xml:space="preserve"> </w:t>
      </w:r>
      <w:r w:rsidRPr="000B257C">
        <w:rPr>
          <w:rStyle w:val="StyleUnderline"/>
          <w:rFonts w:eastAsia="Calibri"/>
        </w:rPr>
        <w:t>about</w:t>
      </w:r>
      <w:r w:rsidRPr="000B257C">
        <w:rPr>
          <w:rStyle w:val="StyleUnderline"/>
        </w:rPr>
        <w:t xml:space="preserve"> </w:t>
      </w:r>
      <w:r w:rsidRPr="000B257C">
        <w:rPr>
          <w:rStyle w:val="StyleUnderline"/>
          <w:rFonts w:eastAsia="Calibri"/>
        </w:rPr>
        <w:t>creating</w:t>
      </w:r>
      <w:r w:rsidRPr="000B257C">
        <w:rPr>
          <w:rStyle w:val="StyleUnderline"/>
        </w:rPr>
        <w:t xml:space="preserve"> </w:t>
      </w:r>
      <w:r w:rsidRPr="000B257C">
        <w:rPr>
          <w:rStyle w:val="StyleUnderline"/>
          <w:rFonts w:eastAsia="Calibri"/>
        </w:rPr>
        <w:t>future</w:t>
      </w:r>
      <w:r w:rsidRPr="000B257C">
        <w:rPr>
          <w:rStyle w:val="StyleUnderline"/>
        </w:rPr>
        <w:t xml:space="preserve"> </w:t>
      </w:r>
      <w:r w:rsidRPr="000B257C">
        <w:rPr>
          <w:rStyle w:val="StyleUnderline"/>
          <w:rFonts w:eastAsia="Calibri"/>
        </w:rPr>
        <w:t>people</w:t>
      </w:r>
      <w:r w:rsidRPr="000B257C">
        <w:rPr>
          <w:sz w:val="14"/>
        </w:rPr>
        <w:t xml:space="preserve"> </w:t>
      </w:r>
      <w:r w:rsidRPr="000B257C">
        <w:rPr>
          <w:rFonts w:eastAsia="Calibri"/>
          <w:sz w:val="14"/>
        </w:rPr>
        <w:t>which</w:t>
      </w:r>
      <w:r w:rsidRPr="000B257C">
        <w:rPr>
          <w:sz w:val="14"/>
        </w:rPr>
        <w:t xml:space="preserve"> </w:t>
      </w:r>
      <w:r w:rsidRPr="000B257C">
        <w:rPr>
          <w:rFonts w:eastAsia="Calibri"/>
          <w:sz w:val="14"/>
        </w:rPr>
        <w:t>gives</w:t>
      </w:r>
      <w:r w:rsidRPr="000B257C">
        <w:rPr>
          <w:sz w:val="14"/>
        </w:rPr>
        <w:t xml:space="preserve"> </w:t>
      </w:r>
      <w:r w:rsidRPr="000B257C">
        <w:rPr>
          <w:rFonts w:eastAsia="Calibri"/>
          <w:sz w:val="14"/>
        </w:rPr>
        <w:t>us</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reason</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do</w:t>
      </w:r>
      <w:r w:rsidRPr="000B257C">
        <w:rPr>
          <w:sz w:val="14"/>
        </w:rPr>
        <w:t xml:space="preserve"> </w:t>
      </w:r>
      <w:r w:rsidRPr="000B257C">
        <w:rPr>
          <w:rFonts w:eastAsia="Calibri"/>
          <w:sz w:val="14"/>
        </w:rPr>
        <w:t>so</w:t>
      </w:r>
      <w:r w:rsidRPr="000B257C">
        <w:rPr>
          <w:sz w:val="14"/>
        </w:rPr>
        <w:t xml:space="preserve">; </w:t>
      </w:r>
      <w:r w:rsidRPr="000B257C">
        <w:rPr>
          <w:rFonts w:eastAsia="Calibri"/>
          <w:sz w:val="14"/>
        </w:rPr>
        <w:t>furthermore</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would</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very</w:t>
      </w:r>
      <w:r w:rsidRPr="000B257C">
        <w:rPr>
          <w:sz w:val="14"/>
        </w:rPr>
        <w:t xml:space="preserve"> </w:t>
      </w:r>
      <w:r w:rsidRPr="000B257C">
        <w:rPr>
          <w:rFonts w:eastAsia="Calibri"/>
          <w:sz w:val="14"/>
        </w:rPr>
        <w:t>bad</w:t>
      </w:r>
      <w:r w:rsidRPr="000B257C">
        <w:rPr>
          <w:sz w:val="14"/>
        </w:rPr>
        <w:t xml:space="preserve"> </w:t>
      </w:r>
      <w:r w:rsidRPr="000B257C">
        <w:rPr>
          <w:rFonts w:eastAsia="Calibri"/>
          <w:sz w:val="14"/>
        </w:rPr>
        <w:t>thing</w:t>
      </w:r>
      <w:r w:rsidRPr="000B257C">
        <w:rPr>
          <w:sz w:val="14"/>
        </w:rPr>
        <w:t xml:space="preserve"> </w:t>
      </w:r>
      <w:r w:rsidRPr="000B257C">
        <w:rPr>
          <w:rFonts w:eastAsia="Calibri"/>
          <w:sz w:val="14"/>
        </w:rPr>
        <w:t>if</w:t>
      </w:r>
      <w:r w:rsidRPr="000B257C">
        <w:rPr>
          <w:sz w:val="14"/>
        </w:rPr>
        <w:t xml:space="preserve"> </w:t>
      </w:r>
      <w:r w:rsidRPr="000B257C">
        <w:rPr>
          <w:rFonts w:eastAsia="Calibri"/>
          <w:sz w:val="14"/>
        </w:rPr>
        <w:t>we</w:t>
      </w:r>
      <w:r w:rsidRPr="000B257C">
        <w:rPr>
          <w:sz w:val="14"/>
        </w:rPr>
        <w:t xml:space="preserve"> </w:t>
      </w:r>
      <w:r w:rsidRPr="000B257C">
        <w:rPr>
          <w:rFonts w:eastAsia="Calibri"/>
          <w:sz w:val="14"/>
        </w:rPr>
        <w:t>did</w:t>
      </w:r>
      <w:r w:rsidRPr="000B257C">
        <w:rPr>
          <w:sz w:val="14"/>
        </w:rPr>
        <w:t xml:space="preserve"> </w:t>
      </w:r>
      <w:r w:rsidRPr="000B257C">
        <w:rPr>
          <w:rFonts w:eastAsia="Calibri"/>
          <w:sz w:val="14"/>
        </w:rPr>
        <w:t>not</w:t>
      </w:r>
      <w:r w:rsidRPr="000B257C">
        <w:rPr>
          <w:sz w:val="14"/>
        </w:rPr>
        <w:t xml:space="preserve"> </w:t>
      </w:r>
      <w:r w:rsidRPr="000B257C">
        <w:rPr>
          <w:rFonts w:eastAsia="Calibri"/>
          <w:sz w:val="14"/>
        </w:rPr>
        <w:t>do</w:t>
      </w:r>
      <w:r w:rsidRPr="000B257C">
        <w:rPr>
          <w:sz w:val="14"/>
        </w:rPr>
        <w:t xml:space="preserve"> </w:t>
      </w:r>
      <w:r w:rsidRPr="000B257C">
        <w:rPr>
          <w:rFonts w:eastAsia="Calibri"/>
          <w:sz w:val="14"/>
        </w:rPr>
        <w:t>so</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second</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not</w:t>
      </w:r>
      <w:r w:rsidRPr="000B257C">
        <w:rPr>
          <w:sz w:val="14"/>
        </w:rPr>
        <w:t xml:space="preserve"> </w:t>
      </w:r>
      <w:r w:rsidRPr="000B257C">
        <w:rPr>
          <w:rFonts w:eastAsia="Calibri"/>
          <w:sz w:val="14"/>
        </w:rPr>
        <w:t>only</w:t>
      </w:r>
      <w:r w:rsidRPr="000B257C">
        <w:rPr>
          <w:sz w:val="14"/>
        </w:rPr>
        <w:t xml:space="preserve"> </w:t>
      </w:r>
      <w:r w:rsidRPr="000B257C">
        <w:rPr>
          <w:rFonts w:eastAsia="Calibri"/>
          <w:sz w:val="14"/>
        </w:rPr>
        <w:t>would</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bad</w:t>
      </w:r>
      <w:r w:rsidRPr="000B257C">
        <w:rPr>
          <w:sz w:val="14"/>
        </w:rPr>
        <w:t xml:space="preserve"> </w:t>
      </w:r>
      <w:r w:rsidRPr="000B257C">
        <w:rPr>
          <w:rFonts w:eastAsia="Calibri"/>
          <w:sz w:val="14"/>
        </w:rPr>
        <w:t>thing</w:t>
      </w:r>
      <w:r w:rsidRPr="000B257C">
        <w:rPr>
          <w:sz w:val="14"/>
        </w:rPr>
        <w:t xml:space="preserve"> </w:t>
      </w:r>
      <w:r w:rsidRPr="000B257C">
        <w:rPr>
          <w:rFonts w:eastAsia="Calibri"/>
          <w:sz w:val="14"/>
        </w:rPr>
        <w:t>for</w:t>
      </w:r>
      <w:r w:rsidRPr="000B257C">
        <w:rPr>
          <w:sz w:val="14"/>
        </w:rPr>
        <w:t xml:space="preserve"> </w:t>
      </w:r>
      <w:r w:rsidRPr="000B257C">
        <w:rPr>
          <w:rFonts w:eastAsia="Calibri"/>
          <w:sz w:val="14"/>
        </w:rPr>
        <w:t>there</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no</w:t>
      </w:r>
      <w:r w:rsidRPr="000B257C">
        <w:rPr>
          <w:sz w:val="14"/>
        </w:rPr>
        <w:t xml:space="preserve"> </w:t>
      </w:r>
      <w:r w:rsidRPr="000B257C">
        <w:rPr>
          <w:rFonts w:eastAsia="Calibri"/>
          <w:sz w:val="14"/>
        </w:rPr>
        <w:t>future</w:t>
      </w:r>
      <w:r w:rsidRPr="000B257C">
        <w:rPr>
          <w:sz w:val="14"/>
        </w:rPr>
        <w:t xml:space="preserve"> </w:t>
      </w:r>
      <w:r w:rsidRPr="000B257C">
        <w:rPr>
          <w:rFonts w:eastAsia="Calibri"/>
          <w:sz w:val="14"/>
        </w:rPr>
        <w:t>people</w:t>
      </w:r>
      <w:r w:rsidRPr="000B257C">
        <w:rPr>
          <w:sz w:val="14"/>
        </w:rPr>
        <w:t xml:space="preserve">, </w:t>
      </w:r>
      <w:r w:rsidRPr="000B257C">
        <w:rPr>
          <w:rFonts w:eastAsia="Calibri"/>
          <w:sz w:val="14"/>
        </w:rPr>
        <w:t>but</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would</w:t>
      </w:r>
      <w:r w:rsidRPr="000B257C">
        <w:rPr>
          <w:sz w:val="14"/>
        </w:rPr>
        <w:t xml:space="preserve"> </w:t>
      </w:r>
      <w:r w:rsidRPr="000B257C">
        <w:rPr>
          <w:rFonts w:eastAsia="Calibri"/>
          <w:sz w:val="14"/>
        </w:rPr>
        <w:t>actually</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worst</w:t>
      </w:r>
      <w:r w:rsidRPr="000B257C">
        <w:rPr>
          <w:sz w:val="14"/>
        </w:rPr>
        <w:t xml:space="preserve"> </w:t>
      </w:r>
      <w:r w:rsidRPr="000B257C">
        <w:rPr>
          <w:rFonts w:eastAsia="Calibri"/>
          <w:sz w:val="14"/>
        </w:rPr>
        <w:t>thing</w:t>
      </w:r>
      <w:r w:rsidRPr="000B257C">
        <w:rPr>
          <w:sz w:val="14"/>
        </w:rPr>
        <w:t xml:space="preserve"> </w:t>
      </w:r>
      <w:r w:rsidRPr="000B257C">
        <w:rPr>
          <w:rFonts w:eastAsia="Calibri"/>
          <w:sz w:val="14"/>
        </w:rPr>
        <w:t>about</w:t>
      </w:r>
      <w:r w:rsidRPr="000B257C">
        <w:rPr>
          <w:sz w:val="14"/>
        </w:rPr>
        <w:t xml:space="preserve"> </w:t>
      </w:r>
      <w:r w:rsidRPr="000B257C">
        <w:rPr>
          <w:rFonts w:eastAsia="Calibri"/>
          <w:sz w:val="14"/>
        </w:rPr>
        <w:t>extinction</w:t>
      </w:r>
      <w:r w:rsidRPr="000B257C">
        <w:rPr>
          <w:sz w:val="14"/>
        </w:rPr>
        <w:t xml:space="preserve">. </w:t>
      </w:r>
      <w:r w:rsidRPr="000B257C">
        <w:rPr>
          <w:rFonts w:eastAsia="Calibri"/>
          <w:sz w:val="14"/>
        </w:rPr>
        <w:t>Since</w:t>
      </w:r>
      <w:r w:rsidRPr="000B257C">
        <w:rPr>
          <w:sz w:val="14"/>
        </w:rPr>
        <w:t xml:space="preserve"> </w:t>
      </w:r>
      <w:r w:rsidRPr="000B257C">
        <w:rPr>
          <w:rFonts w:eastAsia="Calibri"/>
          <w:sz w:val="14"/>
        </w:rPr>
        <w:t>happy</w:t>
      </w:r>
      <w:r w:rsidRPr="000B257C">
        <w:rPr>
          <w:sz w:val="14"/>
        </w:rPr>
        <w:t xml:space="preserve"> </w:t>
      </w:r>
      <w:r w:rsidRPr="000B257C">
        <w:rPr>
          <w:rFonts w:eastAsia="Calibri"/>
          <w:sz w:val="14"/>
        </w:rPr>
        <w:t>human</w:t>
      </w:r>
      <w:r w:rsidRPr="000B257C">
        <w:rPr>
          <w:sz w:val="14"/>
        </w:rPr>
        <w:t xml:space="preserve"> </w:t>
      </w:r>
      <w:r w:rsidRPr="000B257C">
        <w:rPr>
          <w:rFonts w:eastAsia="Calibri"/>
          <w:sz w:val="14"/>
        </w:rPr>
        <w:t>lives</w:t>
      </w:r>
      <w:r w:rsidRPr="000B257C">
        <w:rPr>
          <w:sz w:val="14"/>
        </w:rPr>
        <w:t xml:space="preserve"> </w:t>
      </w:r>
      <w:r w:rsidRPr="000B257C">
        <w:rPr>
          <w:rFonts w:eastAsia="Calibri"/>
          <w:sz w:val="14"/>
        </w:rPr>
        <w:t>have</w:t>
      </w:r>
      <w:r w:rsidRPr="000B257C">
        <w:rPr>
          <w:sz w:val="14"/>
        </w:rPr>
        <w:t xml:space="preserve"> </w:t>
      </w:r>
      <w:r w:rsidRPr="000B257C">
        <w:rPr>
          <w:rFonts w:eastAsia="Calibri"/>
          <w:sz w:val="14"/>
        </w:rPr>
        <w:t>value</w:t>
      </w:r>
      <w:r w:rsidRPr="000B257C">
        <w:rPr>
          <w:sz w:val="14"/>
        </w:rPr>
        <w:t xml:space="preserve">, </w:t>
      </w:r>
      <w:r w:rsidRPr="000B257C">
        <w:rPr>
          <w:rFonts w:eastAsia="Calibri"/>
          <w:sz w:val="14"/>
        </w:rPr>
        <w:t>and</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number</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potential</w:t>
      </w:r>
      <w:r w:rsidRPr="000B257C">
        <w:rPr>
          <w:sz w:val="14"/>
        </w:rPr>
        <w:t xml:space="preserve"> </w:t>
      </w:r>
      <w:r w:rsidRPr="000B257C">
        <w:rPr>
          <w:rFonts w:eastAsia="Calibri"/>
          <w:sz w:val="14"/>
        </w:rPr>
        <w:t>people</w:t>
      </w:r>
      <w:r w:rsidRPr="000B257C">
        <w:rPr>
          <w:sz w:val="14"/>
        </w:rPr>
        <w:t xml:space="preserve"> </w:t>
      </w:r>
      <w:r w:rsidRPr="000B257C">
        <w:rPr>
          <w:rFonts w:eastAsia="Calibri"/>
          <w:sz w:val="14"/>
        </w:rPr>
        <w:t>who</w:t>
      </w:r>
      <w:r w:rsidRPr="000B257C">
        <w:rPr>
          <w:sz w:val="14"/>
        </w:rPr>
        <w:t xml:space="preserve"> </w:t>
      </w:r>
      <w:r w:rsidRPr="000B257C">
        <w:rPr>
          <w:rFonts w:eastAsia="Calibri"/>
          <w:sz w:val="14"/>
        </w:rPr>
        <w:t>could</w:t>
      </w:r>
      <w:r w:rsidRPr="000B257C">
        <w:rPr>
          <w:sz w:val="14"/>
        </w:rPr>
        <w:t xml:space="preserve"> </w:t>
      </w:r>
      <w:r w:rsidRPr="000B257C">
        <w:rPr>
          <w:rFonts w:eastAsia="Calibri"/>
          <w:sz w:val="14"/>
        </w:rPr>
        <w:t>ever</w:t>
      </w:r>
      <w:r w:rsidRPr="000B257C">
        <w:rPr>
          <w:sz w:val="14"/>
        </w:rPr>
        <w:t xml:space="preserve"> </w:t>
      </w:r>
      <w:r w:rsidRPr="000B257C">
        <w:rPr>
          <w:rFonts w:eastAsia="Calibri"/>
          <w:sz w:val="14"/>
        </w:rPr>
        <w:t>exist</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far</w:t>
      </w:r>
      <w:r w:rsidRPr="000B257C">
        <w:rPr>
          <w:sz w:val="14"/>
        </w:rPr>
        <w:t xml:space="preserve"> </w:t>
      </w:r>
      <w:r w:rsidRPr="000B257C">
        <w:rPr>
          <w:rFonts w:eastAsia="Calibri"/>
          <w:sz w:val="14"/>
        </w:rPr>
        <w:t>greater</w:t>
      </w:r>
      <w:r w:rsidRPr="000B257C">
        <w:rPr>
          <w:sz w:val="14"/>
        </w:rPr>
        <w:t xml:space="preserve"> </w:t>
      </w:r>
      <w:r w:rsidRPr="000B257C">
        <w:rPr>
          <w:rFonts w:eastAsia="Calibri"/>
          <w:sz w:val="14"/>
        </w:rPr>
        <w:t>than</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number</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people</w:t>
      </w:r>
      <w:r w:rsidRPr="000B257C">
        <w:rPr>
          <w:sz w:val="14"/>
        </w:rPr>
        <w:t xml:space="preserve"> </w:t>
      </w:r>
      <w:r w:rsidRPr="000B257C">
        <w:rPr>
          <w:rFonts w:eastAsia="Calibri"/>
          <w:sz w:val="14"/>
        </w:rPr>
        <w:t>who</w:t>
      </w:r>
      <w:r w:rsidRPr="000B257C">
        <w:rPr>
          <w:sz w:val="14"/>
        </w:rPr>
        <w:t xml:space="preserve"> </w:t>
      </w:r>
      <w:r w:rsidRPr="000B257C">
        <w:rPr>
          <w:rFonts w:eastAsia="Calibri"/>
          <w:sz w:val="14"/>
        </w:rPr>
        <w:t>exist</w:t>
      </w:r>
      <w:r w:rsidRPr="000B257C">
        <w:rPr>
          <w:sz w:val="14"/>
        </w:rPr>
        <w:t xml:space="preserve"> </w:t>
      </w:r>
      <w:r w:rsidRPr="000B257C">
        <w:rPr>
          <w:rFonts w:eastAsia="Calibri"/>
          <w:sz w:val="14"/>
        </w:rPr>
        <w:t>at</w:t>
      </w:r>
      <w:r w:rsidRPr="000B257C">
        <w:rPr>
          <w:sz w:val="14"/>
        </w:rPr>
        <w:t xml:space="preserve"> </w:t>
      </w:r>
      <w:r w:rsidRPr="000B257C">
        <w:rPr>
          <w:rFonts w:eastAsia="Calibri"/>
          <w:sz w:val="14"/>
        </w:rPr>
        <w:t>any</w:t>
      </w:r>
      <w:r w:rsidRPr="000B257C">
        <w:rPr>
          <w:sz w:val="14"/>
        </w:rPr>
        <w:t xml:space="preserve"> </w:t>
      </w:r>
      <w:r w:rsidRPr="000B257C">
        <w:rPr>
          <w:rFonts w:eastAsia="Calibri"/>
          <w:sz w:val="14"/>
        </w:rPr>
        <w:t>one</w:t>
      </w:r>
      <w:r w:rsidRPr="000B257C">
        <w:rPr>
          <w:sz w:val="14"/>
        </w:rPr>
        <w:t xml:space="preserve"> </w:t>
      </w:r>
      <w:r w:rsidRPr="000B257C">
        <w:rPr>
          <w:rFonts w:eastAsia="Calibri"/>
          <w:sz w:val="14"/>
        </w:rPr>
        <w:t>time</w:t>
      </w:r>
      <w:r w:rsidRPr="000B257C">
        <w:rPr>
          <w:sz w:val="14"/>
        </w:rPr>
        <w:t xml:space="preserve">, </w:t>
      </w:r>
      <w:r w:rsidRPr="000B257C">
        <w:rPr>
          <w:rFonts w:eastAsia="Calibri"/>
          <w:sz w:val="14"/>
        </w:rPr>
        <w:t>even</w:t>
      </w:r>
      <w:r w:rsidRPr="000B257C">
        <w:rPr>
          <w:sz w:val="14"/>
        </w:rPr>
        <w:t xml:space="preserve"> </w:t>
      </w:r>
      <w:r w:rsidRPr="000B257C">
        <w:rPr>
          <w:rFonts w:eastAsia="Calibri"/>
          <w:sz w:val="14"/>
        </w:rPr>
        <w:t>if</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extinction</w:t>
      </w:r>
      <w:r w:rsidRPr="000B257C">
        <w:rPr>
          <w:sz w:val="14"/>
        </w:rPr>
        <w:t xml:space="preserve"> </w:t>
      </w:r>
      <w:r w:rsidRPr="000B257C">
        <w:rPr>
          <w:rFonts w:eastAsia="Calibri"/>
          <w:sz w:val="14"/>
        </w:rPr>
        <w:t>were</w:t>
      </w:r>
      <w:r w:rsidRPr="000B257C">
        <w:rPr>
          <w:sz w:val="14"/>
        </w:rPr>
        <w:t xml:space="preserve"> </w:t>
      </w:r>
      <w:r w:rsidRPr="000B257C">
        <w:rPr>
          <w:rFonts w:eastAsia="Calibri"/>
          <w:sz w:val="14"/>
        </w:rPr>
        <w:t>brought</w:t>
      </w:r>
      <w:r w:rsidRPr="000B257C">
        <w:rPr>
          <w:sz w:val="14"/>
        </w:rPr>
        <w:t xml:space="preserve"> </w:t>
      </w:r>
      <w:r w:rsidRPr="000B257C">
        <w:rPr>
          <w:rFonts w:eastAsia="Calibri"/>
          <w:sz w:val="14"/>
        </w:rPr>
        <w:t>about</w:t>
      </w:r>
      <w:r w:rsidRPr="000B257C">
        <w:rPr>
          <w:sz w:val="14"/>
        </w:rPr>
        <w:t xml:space="preserve"> </w:t>
      </w:r>
      <w:r w:rsidRPr="000B257C">
        <w:rPr>
          <w:rFonts w:eastAsia="Calibri"/>
          <w:sz w:val="14"/>
        </w:rPr>
        <w:t>through</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painful</w:t>
      </w:r>
      <w:r w:rsidRPr="000B257C">
        <w:rPr>
          <w:sz w:val="14"/>
        </w:rPr>
        <w:t xml:space="preserve"> </w:t>
      </w:r>
      <w:r w:rsidRPr="000B257C">
        <w:rPr>
          <w:rFonts w:eastAsia="Calibri"/>
          <w:sz w:val="14"/>
        </w:rPr>
        <w:t>deaths</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currently</w:t>
      </w:r>
      <w:r w:rsidRPr="000B257C">
        <w:rPr>
          <w:sz w:val="14"/>
        </w:rPr>
        <w:t xml:space="preserve"> </w:t>
      </w:r>
      <w:r w:rsidRPr="000B257C">
        <w:rPr>
          <w:rFonts w:eastAsia="Calibri"/>
          <w:sz w:val="14"/>
        </w:rPr>
        <w:t>existing</w:t>
      </w:r>
      <w:r w:rsidRPr="000B257C">
        <w:rPr>
          <w:sz w:val="14"/>
        </w:rPr>
        <w:t xml:space="preserve"> </w:t>
      </w:r>
      <w:r w:rsidRPr="000B257C">
        <w:rPr>
          <w:rFonts w:eastAsia="Calibri"/>
          <w:sz w:val="14"/>
        </w:rPr>
        <w:t>people</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former</w:t>
      </w:r>
      <w:r w:rsidRPr="000B257C">
        <w:rPr>
          <w:sz w:val="14"/>
        </w:rPr>
        <w:t>’</w:t>
      </w:r>
      <w:r w:rsidRPr="000B257C">
        <w:rPr>
          <w:rFonts w:eastAsia="Calibri"/>
          <w:sz w:val="14"/>
        </w:rPr>
        <w:t>s</w:t>
      </w:r>
      <w:r w:rsidRPr="000B257C">
        <w:rPr>
          <w:sz w:val="14"/>
        </w:rPr>
        <w:t xml:space="preserve"> </w:t>
      </w:r>
      <w:r w:rsidRPr="000B257C">
        <w:rPr>
          <w:rFonts w:eastAsia="Calibri"/>
          <w:sz w:val="14"/>
        </w:rPr>
        <w:t>loss</w:t>
      </w:r>
      <w:r w:rsidRPr="000B257C">
        <w:rPr>
          <w:sz w:val="14"/>
        </w:rPr>
        <w:t xml:space="preserve"> </w:t>
      </w:r>
      <w:r w:rsidRPr="000B257C">
        <w:rPr>
          <w:rFonts w:eastAsia="Calibri"/>
          <w:sz w:val="14"/>
        </w:rPr>
        <w:t>would</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greater</w:t>
      </w:r>
      <w:r w:rsidRPr="000B257C">
        <w:rPr>
          <w:sz w:val="14"/>
        </w:rPr>
        <w:t xml:space="preserve"> </w:t>
      </w:r>
      <w:r w:rsidRPr="000B257C">
        <w:rPr>
          <w:rFonts w:eastAsia="Calibri"/>
          <w:sz w:val="14"/>
        </w:rPr>
        <w:t>than</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latter</w:t>
      </w:r>
      <w:r w:rsidRPr="000B257C">
        <w:rPr>
          <w:sz w:val="14"/>
        </w:rPr>
        <w:t>’</w:t>
      </w:r>
      <w:r w:rsidRPr="000B257C">
        <w:rPr>
          <w:rFonts w:eastAsia="Calibri"/>
          <w:sz w:val="14"/>
        </w:rPr>
        <w:t>s</w:t>
      </w:r>
      <w:r w:rsidRPr="000B257C">
        <w:rPr>
          <w:sz w:val="14"/>
        </w:rPr>
        <w:t xml:space="preserve">. </w:t>
      </w:r>
      <w:r w:rsidRPr="000B257C">
        <w:rPr>
          <w:rFonts w:eastAsia="Calibri"/>
          <w:sz w:val="14"/>
        </w:rPr>
        <w:t>Both</w:t>
      </w:r>
      <w:r w:rsidRPr="000B257C">
        <w:rPr>
          <w:sz w:val="14"/>
        </w:rPr>
        <w:t xml:space="preserve"> </w:t>
      </w:r>
      <w:r w:rsidRPr="000B257C">
        <w:rPr>
          <w:rFonts w:eastAsia="Calibri"/>
          <w:sz w:val="14"/>
        </w:rPr>
        <w:t>claims</w:t>
      </w:r>
      <w:r w:rsidRPr="000B257C">
        <w:rPr>
          <w:sz w:val="14"/>
        </w:rPr>
        <w:t xml:space="preserve"> </w:t>
      </w:r>
      <w:r w:rsidRPr="000B257C">
        <w:rPr>
          <w:rFonts w:eastAsia="Calibri"/>
          <w:sz w:val="14"/>
        </w:rPr>
        <w:t>are</w:t>
      </w:r>
      <w:r w:rsidRPr="000B257C">
        <w:rPr>
          <w:sz w:val="14"/>
        </w:rPr>
        <w:t xml:space="preserve"> </w:t>
      </w:r>
      <w:r w:rsidRPr="000B257C">
        <w:rPr>
          <w:rFonts w:eastAsia="Calibri"/>
          <w:sz w:val="14"/>
        </w:rPr>
        <w:t>assuming</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there</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an</w:t>
      </w:r>
      <w:r w:rsidRPr="000B257C">
        <w:rPr>
          <w:sz w:val="14"/>
        </w:rPr>
        <w:t xml:space="preserve"> </w:t>
      </w:r>
      <w:r w:rsidRPr="000B257C">
        <w:rPr>
          <w:rFonts w:eastAsia="Calibri"/>
          <w:sz w:val="14"/>
        </w:rPr>
        <w:t>intrinsic</w:t>
      </w:r>
      <w:r w:rsidRPr="000B257C">
        <w:rPr>
          <w:sz w:val="14"/>
        </w:rPr>
        <w:t xml:space="preserve"> </w:t>
      </w:r>
      <w:r w:rsidRPr="000B257C">
        <w:rPr>
          <w:rFonts w:eastAsia="Calibri"/>
          <w:sz w:val="14"/>
        </w:rPr>
        <w:t>value</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existence</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potential</w:t>
      </w:r>
      <w:r w:rsidRPr="000B257C">
        <w:rPr>
          <w:sz w:val="14"/>
        </w:rPr>
        <w:t xml:space="preserve"> </w:t>
      </w:r>
      <w:r w:rsidRPr="000B257C">
        <w:rPr>
          <w:rFonts w:eastAsia="Calibri"/>
          <w:sz w:val="14"/>
        </w:rPr>
        <w:t>human</w:t>
      </w:r>
      <w:r w:rsidRPr="000B257C">
        <w:rPr>
          <w:sz w:val="14"/>
        </w:rPr>
        <w:t xml:space="preserve"> </w:t>
      </w:r>
      <w:r w:rsidRPr="000B257C">
        <w:rPr>
          <w:rFonts w:eastAsia="Calibri"/>
          <w:sz w:val="14"/>
        </w:rPr>
        <w:t>life</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second</w:t>
      </w:r>
      <w:r w:rsidRPr="000B257C">
        <w:rPr>
          <w:sz w:val="14"/>
        </w:rPr>
        <w:t xml:space="preserve"> </w:t>
      </w:r>
      <w:r w:rsidRPr="000B257C">
        <w:rPr>
          <w:rFonts w:eastAsia="Calibri"/>
          <w:sz w:val="14"/>
        </w:rPr>
        <w:t>claim</w:t>
      </w:r>
      <w:r w:rsidRPr="000B257C">
        <w:rPr>
          <w:sz w:val="14"/>
        </w:rPr>
        <w:t xml:space="preserve"> </w:t>
      </w:r>
      <w:r w:rsidRPr="000B257C">
        <w:rPr>
          <w:rFonts w:eastAsia="Calibri"/>
          <w:sz w:val="14"/>
        </w:rPr>
        <w:t>makes</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further</w:t>
      </w:r>
      <w:r w:rsidRPr="000B257C">
        <w:rPr>
          <w:sz w:val="14"/>
        </w:rPr>
        <w:t xml:space="preserve"> </w:t>
      </w:r>
      <w:r w:rsidRPr="000B257C">
        <w:rPr>
          <w:rFonts w:eastAsia="Calibri"/>
          <w:sz w:val="14"/>
        </w:rPr>
        <w:t>assumption</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forgone</w:t>
      </w:r>
      <w:r w:rsidRPr="000B257C">
        <w:rPr>
          <w:sz w:val="14"/>
        </w:rPr>
        <w:t xml:space="preserve"> </w:t>
      </w:r>
      <w:r w:rsidRPr="000B257C">
        <w:rPr>
          <w:rFonts w:eastAsia="Calibri"/>
          <w:sz w:val="14"/>
        </w:rPr>
        <w:t>value</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potential</w:t>
      </w:r>
      <w:r w:rsidRPr="000B257C">
        <w:rPr>
          <w:sz w:val="14"/>
        </w:rPr>
        <w:t xml:space="preserve"> </w:t>
      </w:r>
      <w:r w:rsidRPr="000B257C">
        <w:rPr>
          <w:rFonts w:eastAsia="Calibri"/>
          <w:sz w:val="14"/>
        </w:rPr>
        <w:t>lives</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could</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lived</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greater</w:t>
      </w:r>
      <w:r w:rsidRPr="000B257C">
        <w:rPr>
          <w:sz w:val="14"/>
        </w:rPr>
        <w:t xml:space="preserve"> </w:t>
      </w:r>
      <w:r w:rsidRPr="000B257C">
        <w:rPr>
          <w:rFonts w:eastAsia="Calibri"/>
          <w:sz w:val="14"/>
        </w:rPr>
        <w:t>than</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disvalue</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would</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accrued</w:t>
      </w:r>
      <w:r w:rsidRPr="000B257C">
        <w:rPr>
          <w:sz w:val="14"/>
        </w:rPr>
        <w:t xml:space="preserve"> </w:t>
      </w:r>
      <w:r w:rsidRPr="000B257C">
        <w:rPr>
          <w:rFonts w:eastAsia="Calibri"/>
          <w:sz w:val="14"/>
        </w:rPr>
        <w:t>by</w:t>
      </w:r>
      <w:r w:rsidRPr="000B257C">
        <w:rPr>
          <w:sz w:val="14"/>
        </w:rPr>
        <w:t xml:space="preserve"> </w:t>
      </w:r>
      <w:r w:rsidRPr="000B257C">
        <w:rPr>
          <w:rFonts w:eastAsia="Calibri"/>
          <w:sz w:val="14"/>
        </w:rPr>
        <w:t>people</w:t>
      </w:r>
      <w:r w:rsidRPr="000B257C">
        <w:rPr>
          <w:sz w:val="14"/>
        </w:rPr>
        <w:t xml:space="preserve"> </w:t>
      </w:r>
      <w:r w:rsidRPr="000B257C">
        <w:rPr>
          <w:rFonts w:eastAsia="Calibri"/>
          <w:sz w:val="14"/>
        </w:rPr>
        <w:t>existing</w:t>
      </w:r>
      <w:r w:rsidRPr="000B257C">
        <w:rPr>
          <w:sz w:val="14"/>
        </w:rPr>
        <w:t xml:space="preserve"> </w:t>
      </w:r>
      <w:r w:rsidRPr="000B257C">
        <w:rPr>
          <w:rFonts w:eastAsia="Calibri"/>
          <w:sz w:val="14"/>
        </w:rPr>
        <w:t>at</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time</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extinction</w:t>
      </w:r>
      <w:r w:rsidRPr="000B257C">
        <w:rPr>
          <w:sz w:val="14"/>
        </w:rPr>
        <w:t xml:space="preserve"> </w:t>
      </w:r>
      <w:r w:rsidRPr="000B257C">
        <w:rPr>
          <w:rFonts w:eastAsia="Calibri"/>
          <w:sz w:val="14"/>
        </w:rPr>
        <w:t>through</w:t>
      </w:r>
      <w:r w:rsidRPr="000B257C">
        <w:rPr>
          <w:sz w:val="14"/>
        </w:rPr>
        <w:t xml:space="preserve"> </w:t>
      </w:r>
      <w:r w:rsidRPr="000B257C">
        <w:rPr>
          <w:rFonts w:eastAsia="Calibri"/>
          <w:sz w:val="14"/>
        </w:rPr>
        <w:t>suffering</w:t>
      </w:r>
      <w:r w:rsidRPr="000B257C">
        <w:rPr>
          <w:sz w:val="14"/>
        </w:rPr>
        <w:t xml:space="preserve"> </w:t>
      </w:r>
      <w:r w:rsidRPr="000B257C">
        <w:rPr>
          <w:rFonts w:eastAsia="Calibri"/>
          <w:sz w:val="14"/>
        </w:rPr>
        <w:t>from</w:t>
      </w:r>
      <w:r w:rsidRPr="000B257C">
        <w:rPr>
          <w:sz w:val="14"/>
        </w:rPr>
        <w:t xml:space="preserve"> </w:t>
      </w:r>
      <w:r w:rsidRPr="000B257C">
        <w:rPr>
          <w:rFonts w:eastAsia="Calibri"/>
          <w:sz w:val="14"/>
        </w:rPr>
        <w:t>painful</w:t>
      </w:r>
      <w:r w:rsidRPr="000B257C">
        <w:rPr>
          <w:sz w:val="14"/>
        </w:rPr>
        <w:t xml:space="preserve"> </w:t>
      </w:r>
      <w:r w:rsidRPr="000B257C">
        <w:rPr>
          <w:rFonts w:eastAsia="Calibri"/>
          <w:sz w:val="14"/>
        </w:rPr>
        <w:t>and</w:t>
      </w:r>
      <w:r w:rsidRPr="000B257C">
        <w:rPr>
          <w:sz w:val="14"/>
        </w:rPr>
        <w:t>/</w:t>
      </w:r>
      <w:r w:rsidRPr="000B257C">
        <w:rPr>
          <w:rFonts w:eastAsia="Calibri"/>
          <w:sz w:val="14"/>
        </w:rPr>
        <w:t>or</w:t>
      </w:r>
      <w:r w:rsidRPr="000B257C">
        <w:rPr>
          <w:sz w:val="14"/>
        </w:rPr>
        <w:t xml:space="preserve"> </w:t>
      </w:r>
      <w:r w:rsidRPr="000B257C">
        <w:rPr>
          <w:rFonts w:eastAsia="Calibri"/>
          <w:sz w:val="14"/>
        </w:rPr>
        <w:t>premature</w:t>
      </w:r>
      <w:r w:rsidRPr="000B257C">
        <w:rPr>
          <w:sz w:val="14"/>
        </w:rPr>
        <w:t xml:space="preserve"> </w:t>
      </w:r>
      <w:r w:rsidRPr="000B257C">
        <w:rPr>
          <w:rFonts w:eastAsia="Calibri"/>
          <w:sz w:val="14"/>
        </w:rPr>
        <w:t>deaths</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best</w:t>
      </w:r>
      <w:r w:rsidRPr="000B257C">
        <w:rPr>
          <w:sz w:val="14"/>
        </w:rPr>
        <w:t>-</w:t>
      </w:r>
      <w:r w:rsidRPr="000B257C">
        <w:rPr>
          <w:rFonts w:eastAsia="Calibri"/>
          <w:sz w:val="14"/>
        </w:rPr>
        <w:t>known</w:t>
      </w:r>
      <w:r w:rsidRPr="000B257C">
        <w:rPr>
          <w:sz w:val="14"/>
        </w:rPr>
        <w:t xml:space="preserve"> </w:t>
      </w:r>
      <w:r w:rsidRPr="000B257C">
        <w:rPr>
          <w:rFonts w:eastAsia="Calibri"/>
          <w:sz w:val="14"/>
        </w:rPr>
        <w:t>author</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post</w:t>
      </w:r>
      <w:r w:rsidRPr="000B257C">
        <w:rPr>
          <w:sz w:val="14"/>
        </w:rPr>
        <w:t xml:space="preserve">, </w:t>
      </w:r>
      <w:r w:rsidRPr="000B257C">
        <w:rPr>
          <w:rFonts w:eastAsia="Calibri"/>
          <w:sz w:val="14"/>
        </w:rPr>
        <w:t>Peter</w:t>
      </w:r>
      <w:r w:rsidRPr="000B257C">
        <w:rPr>
          <w:sz w:val="14"/>
        </w:rPr>
        <w:t xml:space="preserve"> </w:t>
      </w:r>
      <w:r w:rsidRPr="000B257C">
        <w:rPr>
          <w:rFonts w:eastAsia="Calibri"/>
          <w:sz w:val="14"/>
        </w:rPr>
        <w:t>Singer</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prominent</w:t>
      </w:r>
      <w:r w:rsidRPr="000B257C">
        <w:rPr>
          <w:sz w:val="14"/>
        </w:rPr>
        <w:t xml:space="preserve"> </w:t>
      </w:r>
      <w:r w:rsidRPr="000B257C">
        <w:rPr>
          <w:rFonts w:eastAsia="Calibri"/>
          <w:sz w:val="14"/>
        </w:rPr>
        <w:t>utilitarian</w:t>
      </w:r>
      <w:r w:rsidRPr="000B257C">
        <w:rPr>
          <w:sz w:val="14"/>
        </w:rPr>
        <w:t xml:space="preserve">, </w:t>
      </w:r>
      <w:r w:rsidRPr="000B257C">
        <w:rPr>
          <w:rFonts w:eastAsia="Calibri"/>
          <w:sz w:val="14"/>
        </w:rPr>
        <w:t>so</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not</w:t>
      </w:r>
      <w:r w:rsidRPr="000B257C">
        <w:rPr>
          <w:sz w:val="14"/>
        </w:rPr>
        <w:t xml:space="preserve"> </w:t>
      </w:r>
      <w:r w:rsidRPr="000B257C">
        <w:rPr>
          <w:rFonts w:eastAsia="Calibri"/>
          <w:sz w:val="14"/>
        </w:rPr>
        <w:t>surprising</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he</w:t>
      </w:r>
      <w:r w:rsidRPr="000B257C">
        <w:rPr>
          <w:sz w:val="14"/>
        </w:rPr>
        <w:t xml:space="preserve"> </w:t>
      </w:r>
      <w:r w:rsidRPr="000B257C">
        <w:rPr>
          <w:rFonts w:eastAsia="Calibri"/>
          <w:sz w:val="14"/>
        </w:rPr>
        <w:t>would</w:t>
      </w:r>
      <w:r w:rsidRPr="000B257C">
        <w:rPr>
          <w:sz w:val="14"/>
        </w:rPr>
        <w:t xml:space="preserve"> </w:t>
      </w:r>
      <w:r w:rsidRPr="000B257C">
        <w:rPr>
          <w:rFonts w:eastAsia="Calibri"/>
          <w:sz w:val="14"/>
        </w:rPr>
        <w:t>lament</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potential</w:t>
      </w:r>
      <w:r w:rsidRPr="000B257C">
        <w:rPr>
          <w:sz w:val="14"/>
        </w:rPr>
        <w:t xml:space="preserve"> </w:t>
      </w:r>
      <w:r w:rsidRPr="000B257C">
        <w:rPr>
          <w:rFonts w:eastAsia="Calibri"/>
          <w:sz w:val="14"/>
        </w:rPr>
        <w:t>lack</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future</w:t>
      </w:r>
      <w:r w:rsidRPr="000B257C">
        <w:rPr>
          <w:sz w:val="14"/>
        </w:rPr>
        <w:t xml:space="preserve"> </w:t>
      </w:r>
      <w:r w:rsidRPr="000B257C">
        <w:rPr>
          <w:rFonts w:eastAsia="Calibri"/>
          <w:sz w:val="14"/>
        </w:rPr>
        <w:t>human</w:t>
      </w:r>
      <w:r w:rsidRPr="000B257C">
        <w:rPr>
          <w:sz w:val="14"/>
        </w:rPr>
        <w:t xml:space="preserve"> </w:t>
      </w:r>
      <w:r w:rsidRPr="000B257C">
        <w:rPr>
          <w:rFonts w:eastAsia="Calibri"/>
          <w:sz w:val="14"/>
        </w:rPr>
        <w:t>lives</w:t>
      </w:r>
      <w:r w:rsidRPr="000B257C">
        <w:rPr>
          <w:sz w:val="14"/>
        </w:rPr>
        <w:t xml:space="preserve"> </w:t>
      </w:r>
      <w:r w:rsidRPr="000B257C">
        <w:rPr>
          <w:rFonts w:eastAsia="Calibri"/>
          <w:sz w:val="14"/>
        </w:rPr>
        <w:t>per</w:t>
      </w:r>
      <w:r w:rsidRPr="000B257C">
        <w:rPr>
          <w:sz w:val="14"/>
        </w:rPr>
        <w:t xml:space="preserve"> </w:t>
      </w:r>
      <w:r w:rsidRPr="000B257C">
        <w:rPr>
          <w:rFonts w:eastAsia="Calibri"/>
          <w:sz w:val="14"/>
        </w:rPr>
        <w:t>se</w:t>
      </w:r>
      <w:r w:rsidRPr="000B257C">
        <w:rPr>
          <w:sz w:val="14"/>
        </w:rPr>
        <w:t xml:space="preserve">. </w:t>
      </w:r>
      <w:r w:rsidRPr="000B257C">
        <w:rPr>
          <w:rFonts w:eastAsia="Calibri"/>
          <w:sz w:val="14"/>
        </w:rPr>
        <w:t>However</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not</w:t>
      </w:r>
      <w:r w:rsidRPr="000B257C">
        <w:rPr>
          <w:sz w:val="14"/>
        </w:rPr>
        <w:t xml:space="preserve"> </w:t>
      </w:r>
      <w:r w:rsidRPr="000B257C">
        <w:rPr>
          <w:rFonts w:eastAsia="Calibri"/>
          <w:sz w:val="14"/>
        </w:rPr>
        <w:t>just</w:t>
      </w:r>
      <w:r w:rsidRPr="000B257C">
        <w:rPr>
          <w:sz w:val="14"/>
        </w:rPr>
        <w:t xml:space="preserve"> </w:t>
      </w:r>
      <w:r w:rsidRPr="000B257C">
        <w:rPr>
          <w:rFonts w:eastAsia="Calibri"/>
          <w:sz w:val="14"/>
        </w:rPr>
        <w:t>utilitarians</w:t>
      </w:r>
      <w:r w:rsidRPr="000B257C">
        <w:rPr>
          <w:sz w:val="14"/>
        </w:rPr>
        <w:t xml:space="preserve"> </w:t>
      </w:r>
      <w:r w:rsidRPr="000B257C">
        <w:rPr>
          <w:rFonts w:eastAsia="Calibri"/>
          <w:sz w:val="14"/>
        </w:rPr>
        <w:t>who</w:t>
      </w:r>
      <w:r w:rsidRPr="000B257C">
        <w:rPr>
          <w:sz w:val="14"/>
        </w:rPr>
        <w:t xml:space="preserve"> </w:t>
      </w:r>
      <w:r w:rsidRPr="000B257C">
        <w:rPr>
          <w:rFonts w:eastAsia="Calibri"/>
          <w:sz w:val="14"/>
        </w:rPr>
        <w:t>share</w:t>
      </w:r>
      <w:r w:rsidRPr="000B257C">
        <w:rPr>
          <w:sz w:val="14"/>
        </w:rPr>
        <w:t xml:space="preserve"> </w:t>
      </w:r>
      <w:r w:rsidRPr="000B257C">
        <w:rPr>
          <w:rFonts w:eastAsia="Calibri"/>
          <w:sz w:val="14"/>
        </w:rPr>
        <w:t>this</w:t>
      </w:r>
      <w:r w:rsidRPr="000B257C">
        <w:rPr>
          <w:sz w:val="14"/>
        </w:rPr>
        <w:t xml:space="preserve"> </w:t>
      </w:r>
      <w:r w:rsidRPr="000B257C">
        <w:rPr>
          <w:rFonts w:eastAsia="Calibri"/>
          <w:sz w:val="14"/>
        </w:rPr>
        <w:t>view</w:t>
      </w:r>
      <w:r w:rsidRPr="000B257C">
        <w:rPr>
          <w:sz w:val="14"/>
        </w:rPr>
        <w:t xml:space="preserve">, </w:t>
      </w:r>
      <w:r w:rsidRPr="000B257C">
        <w:rPr>
          <w:rFonts w:eastAsia="Calibri"/>
          <w:sz w:val="14"/>
        </w:rPr>
        <w:t>even</w:t>
      </w:r>
      <w:r w:rsidRPr="000B257C">
        <w:rPr>
          <w:sz w:val="14"/>
        </w:rPr>
        <w:t xml:space="preserve"> </w:t>
      </w:r>
      <w:r w:rsidRPr="000B257C">
        <w:rPr>
          <w:rFonts w:eastAsia="Calibri"/>
          <w:sz w:val="14"/>
        </w:rPr>
        <w:t>if</w:t>
      </w:r>
      <w:r w:rsidRPr="000B257C">
        <w:rPr>
          <w:sz w:val="14"/>
        </w:rPr>
        <w:t xml:space="preserve"> </w:t>
      </w:r>
      <w:r w:rsidRPr="000B257C">
        <w:rPr>
          <w:rFonts w:eastAsia="Calibri"/>
          <w:sz w:val="14"/>
        </w:rPr>
        <w:t>implicitly</w:t>
      </w:r>
      <w:r w:rsidRPr="000B257C">
        <w:rPr>
          <w:sz w:val="14"/>
        </w:rPr>
        <w:t xml:space="preserve">. </w:t>
      </w:r>
      <w:r w:rsidRPr="000B257C">
        <w:rPr>
          <w:rFonts w:eastAsia="Calibri"/>
          <w:sz w:val="14"/>
        </w:rPr>
        <w:t>Indeed</w:t>
      </w:r>
      <w:r w:rsidRPr="000B257C">
        <w:rPr>
          <w:sz w:val="14"/>
        </w:rPr>
        <w:t xml:space="preserve">, </w:t>
      </w:r>
      <w:r w:rsidRPr="000B257C">
        <w:rPr>
          <w:rFonts w:eastAsia="Calibri"/>
          <w:sz w:val="14"/>
        </w:rPr>
        <w:t>other</w:t>
      </w:r>
      <w:r w:rsidRPr="000B257C">
        <w:rPr>
          <w:sz w:val="14"/>
        </w:rPr>
        <w:t xml:space="preserve"> </w:t>
      </w:r>
      <w:r w:rsidRPr="000B257C">
        <w:rPr>
          <w:rFonts w:eastAsia="Calibri"/>
          <w:sz w:val="14"/>
        </w:rPr>
        <w:t>philosophers</w:t>
      </w:r>
      <w:r w:rsidRPr="000B257C">
        <w:rPr>
          <w:sz w:val="14"/>
        </w:rPr>
        <w:t xml:space="preserve"> </w:t>
      </w:r>
      <w:r w:rsidRPr="000B257C">
        <w:rPr>
          <w:rFonts w:eastAsia="Calibri"/>
          <w:sz w:val="14"/>
        </w:rPr>
        <w:t>also</w:t>
      </w:r>
      <w:r w:rsidRPr="000B257C">
        <w:rPr>
          <w:sz w:val="14"/>
        </w:rPr>
        <w:t xml:space="preserve"> </w:t>
      </w:r>
      <w:r w:rsidRPr="000B257C">
        <w:rPr>
          <w:rFonts w:eastAsia="Calibri"/>
          <w:sz w:val="14"/>
        </w:rPr>
        <w:t>seem</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imply</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they</w:t>
      </w:r>
      <w:r w:rsidRPr="000B257C">
        <w:rPr>
          <w:sz w:val="14"/>
        </w:rPr>
        <w:t xml:space="preserve"> </w:t>
      </w:r>
      <w:r w:rsidRPr="000B257C">
        <w:rPr>
          <w:rFonts w:eastAsia="Calibri"/>
          <w:sz w:val="14"/>
        </w:rPr>
        <w:t>share</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intuition</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there</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just</w:t>
      </w:r>
      <w:r w:rsidRPr="000B257C">
        <w:rPr>
          <w:sz w:val="14"/>
        </w:rPr>
        <w:t xml:space="preserve"> </w:t>
      </w:r>
      <w:r w:rsidRPr="000B257C">
        <w:rPr>
          <w:rFonts w:eastAsia="Calibri"/>
          <w:sz w:val="14"/>
        </w:rPr>
        <w:t>something</w:t>
      </w:r>
      <w:r w:rsidRPr="000B257C">
        <w:rPr>
          <w:sz w:val="14"/>
        </w:rPr>
        <w:t xml:space="preserve"> </w:t>
      </w:r>
      <w:r w:rsidRPr="000B257C">
        <w:rPr>
          <w:rFonts w:eastAsia="Calibri"/>
          <w:sz w:val="14"/>
        </w:rPr>
        <w:t>wrong</w:t>
      </w:r>
      <w:r w:rsidRPr="000B257C">
        <w:rPr>
          <w:sz w:val="14"/>
        </w:rPr>
        <w:t xml:space="preserve"> </w:t>
      </w:r>
      <w:r w:rsidRPr="000B257C">
        <w:rPr>
          <w:rFonts w:eastAsia="Calibri"/>
          <w:sz w:val="14"/>
        </w:rPr>
        <w:t>with</w:t>
      </w:r>
      <w:r w:rsidRPr="000B257C">
        <w:rPr>
          <w:sz w:val="14"/>
        </w:rPr>
        <w:t xml:space="preserve"> </w:t>
      </w:r>
      <w:r w:rsidRPr="000B257C">
        <w:rPr>
          <w:rFonts w:eastAsia="Calibri"/>
          <w:sz w:val="14"/>
        </w:rPr>
        <w:t>causing</w:t>
      </w:r>
      <w:r w:rsidRPr="000B257C">
        <w:rPr>
          <w:sz w:val="14"/>
        </w:rPr>
        <w:t xml:space="preserve"> </w:t>
      </w:r>
      <w:r w:rsidRPr="000B257C">
        <w:rPr>
          <w:rFonts w:eastAsia="Calibri"/>
          <w:sz w:val="14"/>
        </w:rPr>
        <w:t>or</w:t>
      </w:r>
      <w:r w:rsidRPr="000B257C">
        <w:rPr>
          <w:sz w:val="14"/>
        </w:rPr>
        <w:t xml:space="preserve"> </w:t>
      </w:r>
      <w:r w:rsidRPr="000B257C">
        <w:rPr>
          <w:rFonts w:eastAsia="Calibri"/>
          <w:sz w:val="14"/>
        </w:rPr>
        <w:t>failing</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prevent</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extinction</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human</w:t>
      </w:r>
      <w:r w:rsidRPr="000B257C">
        <w:rPr>
          <w:sz w:val="14"/>
        </w:rPr>
        <w:t xml:space="preserve"> </w:t>
      </w:r>
      <w:r w:rsidRPr="000B257C">
        <w:rPr>
          <w:rFonts w:eastAsia="Calibri"/>
          <w:sz w:val="14"/>
        </w:rPr>
        <w:t>species</w:t>
      </w:r>
      <w:r w:rsidRPr="000B257C">
        <w:rPr>
          <w:sz w:val="14"/>
        </w:rPr>
        <w:t xml:space="preserve"> </w:t>
      </w:r>
      <w:r w:rsidRPr="000B257C">
        <w:rPr>
          <w:rFonts w:eastAsia="Calibri"/>
          <w:sz w:val="14"/>
        </w:rPr>
        <w:t>such</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we</w:t>
      </w:r>
      <w:r w:rsidRPr="000B257C">
        <w:rPr>
          <w:sz w:val="14"/>
        </w:rPr>
        <w:t xml:space="preserve"> </w:t>
      </w:r>
      <w:r w:rsidRPr="000B257C">
        <w:rPr>
          <w:rFonts w:eastAsia="Calibri"/>
          <w:sz w:val="14"/>
        </w:rPr>
        <w:t>prevent</w:t>
      </w:r>
      <w:r w:rsidRPr="000B257C">
        <w:rPr>
          <w:sz w:val="14"/>
        </w:rPr>
        <w:t xml:space="preserve"> </w:t>
      </w:r>
      <w:r w:rsidRPr="000B257C">
        <w:rPr>
          <w:rFonts w:eastAsia="Calibri"/>
          <w:sz w:val="14"/>
        </w:rPr>
        <w:t>more</w:t>
      </w:r>
      <w:r w:rsidRPr="000B257C">
        <w:rPr>
          <w:sz w:val="14"/>
        </w:rPr>
        <w:t xml:space="preserve"> ‘</w:t>
      </w:r>
      <w:r w:rsidRPr="000B257C">
        <w:rPr>
          <w:rFonts w:eastAsia="Calibri"/>
          <w:sz w:val="14"/>
        </w:rPr>
        <w:t>people</w:t>
      </w:r>
      <w:r w:rsidRPr="000B257C">
        <w:rPr>
          <w:sz w:val="14"/>
        </w:rPr>
        <w:t xml:space="preserve">’ </w:t>
      </w:r>
      <w:r w:rsidRPr="000B257C">
        <w:rPr>
          <w:rFonts w:eastAsia="Calibri"/>
          <w:sz w:val="14"/>
        </w:rPr>
        <w:t>from</w:t>
      </w:r>
      <w:r w:rsidRPr="000B257C">
        <w:rPr>
          <w:sz w:val="14"/>
        </w:rPr>
        <w:t xml:space="preserve"> </w:t>
      </w:r>
      <w:r w:rsidRPr="000B257C">
        <w:rPr>
          <w:rFonts w:eastAsia="Calibri"/>
          <w:sz w:val="14"/>
        </w:rPr>
        <w:t>having</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opportunity</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exist</w:t>
      </w:r>
      <w:r w:rsidRPr="000B257C">
        <w:rPr>
          <w:sz w:val="14"/>
        </w:rPr>
        <w:t xml:space="preserve">’. </w:t>
      </w:r>
      <w:r w:rsidRPr="000B257C">
        <w:rPr>
          <w:rFonts w:eastAsia="Calibri"/>
          <w:sz w:val="14"/>
        </w:rPr>
        <w:t>Stephen</w:t>
      </w:r>
      <w:r w:rsidRPr="000B257C">
        <w:rPr>
          <w:sz w:val="14"/>
        </w:rPr>
        <w:t xml:space="preserve"> </w:t>
      </w:r>
      <w:r w:rsidRPr="000B257C">
        <w:rPr>
          <w:rFonts w:eastAsia="Calibri"/>
          <w:sz w:val="14"/>
        </w:rPr>
        <w:t>Gardiner</w:t>
      </w:r>
      <w:r w:rsidRPr="000B257C">
        <w:rPr>
          <w:sz w:val="14"/>
        </w:rPr>
        <w:t xml:space="preserve"> (2009) </w:t>
      </w:r>
      <w:r w:rsidRPr="000B257C">
        <w:rPr>
          <w:rFonts w:eastAsia="Calibri"/>
          <w:sz w:val="14"/>
        </w:rPr>
        <w:t>and</w:t>
      </w:r>
      <w:r w:rsidRPr="000B257C">
        <w:rPr>
          <w:sz w:val="14"/>
        </w:rPr>
        <w:t xml:space="preserve"> </w:t>
      </w:r>
      <w:r w:rsidRPr="000B257C">
        <w:rPr>
          <w:rFonts w:eastAsia="Calibri"/>
          <w:sz w:val="14"/>
        </w:rPr>
        <w:t>Martin</w:t>
      </w:r>
      <w:r w:rsidRPr="000B257C">
        <w:rPr>
          <w:sz w:val="14"/>
        </w:rPr>
        <w:t xml:space="preserve"> </w:t>
      </w:r>
      <w:r w:rsidRPr="000B257C">
        <w:rPr>
          <w:rFonts w:eastAsia="Calibri"/>
          <w:sz w:val="14"/>
        </w:rPr>
        <w:t>O</w:t>
      </w:r>
      <w:r w:rsidRPr="000B257C">
        <w:rPr>
          <w:sz w:val="14"/>
        </w:rPr>
        <w:t>’</w:t>
      </w:r>
      <w:r w:rsidRPr="000B257C">
        <w:rPr>
          <w:rFonts w:eastAsia="Calibri"/>
          <w:sz w:val="14"/>
        </w:rPr>
        <w:t>Neill</w:t>
      </w:r>
      <w:r w:rsidRPr="000B257C">
        <w:rPr>
          <w:sz w:val="14"/>
        </w:rPr>
        <w:t xml:space="preserve"> (</w:t>
      </w:r>
      <w:r w:rsidRPr="000B257C">
        <w:rPr>
          <w:rFonts w:eastAsia="Calibri"/>
          <w:sz w:val="14"/>
        </w:rPr>
        <w:t>personal</w:t>
      </w:r>
      <w:r w:rsidRPr="000B257C">
        <w:rPr>
          <w:sz w:val="14"/>
        </w:rPr>
        <w:t xml:space="preserve"> </w:t>
      </w:r>
      <w:r w:rsidRPr="000B257C">
        <w:rPr>
          <w:rFonts w:eastAsia="Calibri"/>
          <w:sz w:val="14"/>
        </w:rPr>
        <w:t>correspondence</w:t>
      </w:r>
      <w:r w:rsidRPr="000B257C">
        <w:rPr>
          <w:sz w:val="14"/>
        </w:rPr>
        <w:t xml:space="preserve">), </w:t>
      </w:r>
      <w:r w:rsidRPr="000B257C">
        <w:rPr>
          <w:rFonts w:eastAsia="Calibri"/>
          <w:sz w:val="14"/>
        </w:rPr>
        <w:t>both</w:t>
      </w:r>
      <w:r w:rsidRPr="000B257C">
        <w:rPr>
          <w:sz w:val="14"/>
        </w:rPr>
        <w:t xml:space="preserve"> </w:t>
      </w:r>
      <w:r w:rsidRPr="000B257C">
        <w:rPr>
          <w:rFonts w:eastAsia="Calibri"/>
          <w:sz w:val="14"/>
        </w:rPr>
        <w:t>sympathetic</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contract</w:t>
      </w:r>
      <w:r w:rsidRPr="000B257C">
        <w:rPr>
          <w:sz w:val="14"/>
        </w:rPr>
        <w:t xml:space="preserve"> </w:t>
      </w:r>
      <w:r w:rsidRPr="000B257C">
        <w:rPr>
          <w:rFonts w:eastAsia="Calibri"/>
          <w:sz w:val="14"/>
        </w:rPr>
        <w:t>theory</w:t>
      </w:r>
      <w:r w:rsidRPr="000B257C">
        <w:rPr>
          <w:sz w:val="14"/>
        </w:rPr>
        <w:t xml:space="preserve">, </w:t>
      </w:r>
      <w:r w:rsidRPr="000B257C">
        <w:rPr>
          <w:rFonts w:eastAsia="Calibri"/>
          <w:sz w:val="14"/>
        </w:rPr>
        <w:t>for</w:t>
      </w:r>
      <w:r w:rsidRPr="000B257C">
        <w:rPr>
          <w:sz w:val="14"/>
        </w:rPr>
        <w:t xml:space="preserve"> </w:t>
      </w:r>
      <w:r w:rsidRPr="000B257C">
        <w:rPr>
          <w:rFonts w:eastAsia="Calibri"/>
          <w:sz w:val="14"/>
        </w:rPr>
        <w:t>example</w:t>
      </w:r>
      <w:r w:rsidRPr="000B257C">
        <w:rPr>
          <w:sz w:val="14"/>
        </w:rPr>
        <w:t xml:space="preserve">, </w:t>
      </w:r>
      <w:r w:rsidRPr="000B257C">
        <w:rPr>
          <w:rFonts w:eastAsia="Calibri"/>
          <w:sz w:val="14"/>
        </w:rPr>
        <w:t>also</w:t>
      </w:r>
      <w:r w:rsidRPr="000B257C">
        <w:rPr>
          <w:sz w:val="14"/>
        </w:rPr>
        <w:t xml:space="preserve"> </w:t>
      </w:r>
      <w:r w:rsidRPr="000B257C">
        <w:rPr>
          <w:rFonts w:eastAsia="Calibri"/>
          <w:sz w:val="14"/>
        </w:rPr>
        <w:t>find</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intuitive</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we</w:t>
      </w:r>
      <w:r w:rsidRPr="000B257C">
        <w:rPr>
          <w:sz w:val="14"/>
        </w:rPr>
        <w:t xml:space="preserve"> </w:t>
      </w:r>
      <w:r w:rsidRPr="000B257C">
        <w:rPr>
          <w:rFonts w:eastAsia="Calibri"/>
          <w:sz w:val="14"/>
        </w:rPr>
        <w:t>should</w:t>
      </w:r>
      <w:r w:rsidRPr="000B257C">
        <w:rPr>
          <w:sz w:val="14"/>
        </w:rPr>
        <w:t xml:space="preserve"> </w:t>
      </w:r>
      <w:r w:rsidRPr="000B257C">
        <w:rPr>
          <w:rFonts w:eastAsia="Calibri"/>
          <w:sz w:val="14"/>
        </w:rPr>
        <w:t>want</w:t>
      </w:r>
      <w:r w:rsidRPr="000B257C">
        <w:rPr>
          <w:sz w:val="14"/>
        </w:rPr>
        <w:t xml:space="preserve"> </w:t>
      </w:r>
      <w:r w:rsidRPr="000B257C">
        <w:rPr>
          <w:rFonts w:eastAsia="Calibri"/>
          <w:sz w:val="14"/>
        </w:rPr>
        <w:t>more</w:t>
      </w:r>
      <w:r w:rsidRPr="000B257C">
        <w:rPr>
          <w:sz w:val="14"/>
        </w:rPr>
        <w:t xml:space="preserve"> </w:t>
      </w:r>
      <w:r w:rsidRPr="000B257C">
        <w:rPr>
          <w:rFonts w:eastAsia="Calibri"/>
          <w:sz w:val="14"/>
        </w:rPr>
        <w:t>generations</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have</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opportunity</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exist</w:t>
      </w:r>
      <w:r w:rsidRPr="000B257C">
        <w:rPr>
          <w:sz w:val="14"/>
        </w:rPr>
        <w:t xml:space="preserve">, </w:t>
      </w:r>
      <w:r w:rsidRPr="000B257C">
        <w:rPr>
          <w:rFonts w:eastAsia="Calibri"/>
          <w:sz w:val="14"/>
        </w:rPr>
        <w:t>assuming</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they</w:t>
      </w:r>
      <w:r w:rsidRPr="000B257C">
        <w:rPr>
          <w:sz w:val="14"/>
        </w:rPr>
        <w:t xml:space="preserve"> </w:t>
      </w:r>
      <w:r w:rsidRPr="000B257C">
        <w:rPr>
          <w:rFonts w:eastAsia="Calibri"/>
          <w:sz w:val="14"/>
        </w:rPr>
        <w:t>have</w:t>
      </w:r>
      <w:r w:rsidRPr="000B257C">
        <w:rPr>
          <w:sz w:val="14"/>
        </w:rPr>
        <w:t xml:space="preserve"> </w:t>
      </w:r>
      <w:r w:rsidRPr="000B257C">
        <w:rPr>
          <w:rFonts w:eastAsia="Calibri"/>
          <w:sz w:val="14"/>
        </w:rPr>
        <w:t>worth</w:t>
      </w:r>
      <w:r w:rsidRPr="000B257C">
        <w:rPr>
          <w:sz w:val="14"/>
        </w:rPr>
        <w:t>-</w:t>
      </w:r>
      <w:r w:rsidRPr="000B257C">
        <w:rPr>
          <w:rFonts w:eastAsia="Calibri"/>
          <w:sz w:val="14"/>
        </w:rPr>
        <w:t>living</w:t>
      </w:r>
      <w:r w:rsidRPr="000B257C">
        <w:rPr>
          <w:sz w:val="14"/>
        </w:rPr>
        <w:t xml:space="preserve"> </w:t>
      </w:r>
      <w:r w:rsidRPr="000B257C">
        <w:rPr>
          <w:rFonts w:eastAsia="Calibri"/>
          <w:sz w:val="14"/>
        </w:rPr>
        <w:t>lives</w:t>
      </w:r>
      <w:r w:rsidRPr="000B257C">
        <w:rPr>
          <w:sz w:val="14"/>
        </w:rPr>
        <w:t xml:space="preserve">, </w:t>
      </w:r>
      <w:r w:rsidRPr="000B257C">
        <w:rPr>
          <w:rFonts w:eastAsia="Calibri"/>
          <w:sz w:val="14"/>
        </w:rPr>
        <w:t>and</w:t>
      </w:r>
      <w:r w:rsidRPr="000B257C">
        <w:rPr>
          <w:sz w:val="14"/>
        </w:rPr>
        <w:t xml:space="preserve"> </w:t>
      </w:r>
      <w:r w:rsidRPr="000B257C">
        <w:rPr>
          <w:rFonts w:eastAsia="Calibri"/>
          <w:sz w:val="14"/>
        </w:rPr>
        <w:t>I</w:t>
      </w:r>
      <w:r w:rsidRPr="000B257C">
        <w:rPr>
          <w:sz w:val="14"/>
        </w:rPr>
        <w:t xml:space="preserve"> </w:t>
      </w:r>
      <w:r w:rsidRPr="000B257C">
        <w:rPr>
          <w:rFonts w:eastAsia="Calibri"/>
          <w:sz w:val="14"/>
        </w:rPr>
        <w:t>find</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plausible</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think</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many</w:t>
      </w:r>
      <w:r w:rsidRPr="000B257C">
        <w:rPr>
          <w:sz w:val="14"/>
        </w:rPr>
        <w:t xml:space="preserve"> </w:t>
      </w:r>
      <w:r w:rsidRPr="000B257C">
        <w:rPr>
          <w:rFonts w:eastAsia="Calibri"/>
          <w:sz w:val="14"/>
        </w:rPr>
        <w:t>other</w:t>
      </w:r>
      <w:r w:rsidRPr="000B257C">
        <w:rPr>
          <w:sz w:val="14"/>
        </w:rPr>
        <w:t xml:space="preserve"> </w:t>
      </w:r>
      <w:r w:rsidRPr="000B257C">
        <w:rPr>
          <w:rFonts w:eastAsia="Calibri"/>
          <w:sz w:val="14"/>
        </w:rPr>
        <w:t>people</w:t>
      </w:r>
      <w:r w:rsidRPr="000B257C">
        <w:rPr>
          <w:sz w:val="14"/>
        </w:rPr>
        <w:t xml:space="preserve"> (</w:t>
      </w:r>
      <w:r w:rsidRPr="000B257C">
        <w:rPr>
          <w:rFonts w:eastAsia="Calibri"/>
          <w:sz w:val="14"/>
        </w:rPr>
        <w:t>philosophers</w:t>
      </w:r>
      <w:r w:rsidRPr="000B257C">
        <w:rPr>
          <w:sz w:val="14"/>
        </w:rPr>
        <w:t xml:space="preserve"> </w:t>
      </w:r>
      <w:r w:rsidRPr="000B257C">
        <w:rPr>
          <w:rFonts w:eastAsia="Calibri"/>
          <w:sz w:val="14"/>
        </w:rPr>
        <w:t>and</w:t>
      </w:r>
      <w:r w:rsidRPr="000B257C">
        <w:rPr>
          <w:sz w:val="14"/>
        </w:rPr>
        <w:t xml:space="preserve"> </w:t>
      </w:r>
      <w:r w:rsidRPr="000B257C">
        <w:rPr>
          <w:rFonts w:eastAsia="Calibri"/>
          <w:sz w:val="14"/>
        </w:rPr>
        <w:t>non</w:t>
      </w:r>
      <w:r w:rsidRPr="000B257C">
        <w:rPr>
          <w:sz w:val="14"/>
        </w:rPr>
        <w:t>-</w:t>
      </w:r>
      <w:r w:rsidRPr="000B257C">
        <w:rPr>
          <w:rFonts w:eastAsia="Calibri"/>
          <w:sz w:val="14"/>
        </w:rPr>
        <w:t>philosophers</w:t>
      </w:r>
      <w:r w:rsidRPr="000B257C">
        <w:rPr>
          <w:sz w:val="14"/>
        </w:rPr>
        <w:t xml:space="preserve"> </w:t>
      </w:r>
      <w:r w:rsidRPr="000B257C">
        <w:rPr>
          <w:rFonts w:eastAsia="Calibri"/>
          <w:sz w:val="14"/>
        </w:rPr>
        <w:t>alike</w:t>
      </w:r>
      <w:r w:rsidRPr="000B257C">
        <w:rPr>
          <w:sz w:val="14"/>
        </w:rPr>
        <w:t xml:space="preserve">) </w:t>
      </w:r>
      <w:r w:rsidRPr="000B257C">
        <w:rPr>
          <w:rFonts w:eastAsia="Calibri"/>
          <w:sz w:val="14"/>
        </w:rPr>
        <w:t>probably</w:t>
      </w:r>
      <w:r w:rsidRPr="000B257C">
        <w:rPr>
          <w:sz w:val="14"/>
        </w:rPr>
        <w:t xml:space="preserve"> </w:t>
      </w:r>
      <w:r w:rsidRPr="000B257C">
        <w:rPr>
          <w:rFonts w:eastAsia="Calibri"/>
          <w:sz w:val="14"/>
        </w:rPr>
        <w:t>share</w:t>
      </w:r>
      <w:r w:rsidRPr="000B257C">
        <w:rPr>
          <w:sz w:val="14"/>
        </w:rPr>
        <w:t xml:space="preserve"> </w:t>
      </w:r>
      <w:r w:rsidRPr="000B257C">
        <w:rPr>
          <w:rFonts w:eastAsia="Calibri"/>
          <w:sz w:val="14"/>
        </w:rPr>
        <w:t>this</w:t>
      </w:r>
      <w:r w:rsidRPr="000B257C">
        <w:rPr>
          <w:sz w:val="14"/>
        </w:rPr>
        <w:t xml:space="preserve"> </w:t>
      </w:r>
      <w:r w:rsidRPr="000B257C">
        <w:rPr>
          <w:rFonts w:eastAsia="Calibri"/>
          <w:sz w:val="14"/>
        </w:rPr>
        <w:t>intuition</w:t>
      </w:r>
      <w:r w:rsidRPr="000B257C">
        <w:rPr>
          <w:sz w:val="14"/>
        </w:rPr>
        <w:t xml:space="preserve">. </w:t>
      </w:r>
      <w:r w:rsidRPr="000B257C">
        <w:rPr>
          <w:rStyle w:val="StyleUnderline"/>
          <w:rFonts w:eastAsia="Calibri"/>
        </w:rPr>
        <w:t>When</w:t>
      </w:r>
      <w:r w:rsidRPr="000B257C">
        <w:rPr>
          <w:rStyle w:val="StyleUnderline"/>
        </w:rPr>
        <w:t xml:space="preserve"> </w:t>
      </w:r>
      <w:r w:rsidRPr="000B257C">
        <w:rPr>
          <w:rStyle w:val="StyleUnderline"/>
          <w:rFonts w:eastAsia="Calibri"/>
        </w:rPr>
        <w:t>we</w:t>
      </w:r>
      <w:r w:rsidRPr="000B257C">
        <w:rPr>
          <w:rStyle w:val="StyleUnderline"/>
        </w:rPr>
        <w:t xml:space="preserve"> </w:t>
      </w:r>
      <w:r w:rsidRPr="000B257C">
        <w:rPr>
          <w:rStyle w:val="StyleUnderline"/>
          <w:rFonts w:eastAsia="Calibri"/>
        </w:rPr>
        <w:t>talk</w:t>
      </w:r>
      <w:r w:rsidRPr="000B257C">
        <w:rPr>
          <w:rStyle w:val="StyleUnderline"/>
        </w:rPr>
        <w:t xml:space="preserve"> </w:t>
      </w:r>
      <w:r w:rsidRPr="000B257C">
        <w:rPr>
          <w:rStyle w:val="StyleUnderline"/>
          <w:rFonts w:eastAsia="Calibri"/>
        </w:rPr>
        <w:t>about</w:t>
      </w:r>
      <w:r w:rsidRPr="000B257C">
        <w:rPr>
          <w:rStyle w:val="StyleUnderline"/>
        </w:rPr>
        <w:t xml:space="preserve"> </w:t>
      </w:r>
      <w:r w:rsidRPr="000B257C">
        <w:rPr>
          <w:rStyle w:val="StyleUnderline"/>
          <w:rFonts w:eastAsia="Calibri"/>
        </w:rPr>
        <w:t>future</w:t>
      </w:r>
      <w:r w:rsidRPr="000B257C">
        <w:rPr>
          <w:rStyle w:val="StyleUnderline"/>
        </w:rPr>
        <w:t xml:space="preserve"> </w:t>
      </w:r>
      <w:r w:rsidRPr="000B257C">
        <w:rPr>
          <w:rStyle w:val="StyleUnderline"/>
          <w:rFonts w:eastAsia="Calibri"/>
        </w:rPr>
        <w:t>lives</w:t>
      </w:r>
      <w:r w:rsidRPr="000B257C">
        <w:rPr>
          <w:rStyle w:val="StyleUnderline"/>
        </w:rPr>
        <w:t xml:space="preserve"> </w:t>
      </w:r>
      <w:r w:rsidRPr="000B257C">
        <w:rPr>
          <w:rStyle w:val="StyleUnderline"/>
          <w:rFonts w:eastAsia="Calibri"/>
        </w:rPr>
        <w:t>being</w:t>
      </w:r>
      <w:r w:rsidRPr="000B257C">
        <w:rPr>
          <w:rStyle w:val="StyleUnderline"/>
        </w:rPr>
        <w:t xml:space="preserve"> ‘</w:t>
      </w:r>
      <w:r w:rsidRPr="000B257C">
        <w:rPr>
          <w:rStyle w:val="StyleUnderline"/>
          <w:rFonts w:eastAsia="Calibri"/>
        </w:rPr>
        <w:t>prevented</w:t>
      </w:r>
      <w:r w:rsidRPr="000B257C">
        <w:rPr>
          <w:rStyle w:val="StyleUnderline"/>
        </w:rPr>
        <w:t xml:space="preserve">’, </w:t>
      </w:r>
      <w:r w:rsidRPr="000B257C">
        <w:rPr>
          <w:rStyle w:val="StyleUnderline"/>
          <w:rFonts w:eastAsia="Calibri"/>
        </w:rPr>
        <w:t>we</w:t>
      </w:r>
      <w:r w:rsidRPr="000B257C">
        <w:rPr>
          <w:rStyle w:val="StyleUnderline"/>
        </w:rPr>
        <w:t xml:space="preserve"> </w:t>
      </w:r>
      <w:r w:rsidRPr="000B257C">
        <w:rPr>
          <w:rStyle w:val="StyleUnderline"/>
          <w:rFonts w:eastAsia="Calibri"/>
        </w:rPr>
        <w:t>are</w:t>
      </w:r>
      <w:r w:rsidRPr="000B257C">
        <w:rPr>
          <w:rStyle w:val="StyleUnderline"/>
        </w:rPr>
        <w:t xml:space="preserve"> </w:t>
      </w:r>
      <w:r w:rsidRPr="000B257C">
        <w:rPr>
          <w:rStyle w:val="StyleUnderline"/>
          <w:rFonts w:eastAsia="Calibri"/>
        </w:rPr>
        <w:t>saying</w:t>
      </w:r>
      <w:r w:rsidRPr="000B257C">
        <w:rPr>
          <w:rStyle w:val="StyleUnderline"/>
        </w:rPr>
        <w:t xml:space="preserve"> </w:t>
      </w:r>
      <w:r w:rsidRPr="000B257C">
        <w:rPr>
          <w:rStyle w:val="StyleUnderline"/>
          <w:rFonts w:eastAsia="Calibri"/>
        </w:rPr>
        <w:t>that</w:t>
      </w:r>
      <w:r w:rsidRPr="000B257C">
        <w:rPr>
          <w:sz w:val="14"/>
        </w:rPr>
        <w:t xml:space="preserve"> </w:t>
      </w:r>
      <w:r w:rsidRPr="000B257C">
        <w:rPr>
          <w:rStyle w:val="StyleUnderline"/>
          <w:rFonts w:eastAsia="Calibri"/>
        </w:rPr>
        <w:t>a</w:t>
      </w:r>
      <w:r w:rsidRPr="000B257C">
        <w:rPr>
          <w:rStyle w:val="StyleUnderline"/>
        </w:rPr>
        <w:t xml:space="preserve"> </w:t>
      </w:r>
      <w:r w:rsidRPr="000B257C">
        <w:rPr>
          <w:rStyle w:val="StyleUnderline"/>
          <w:rFonts w:eastAsia="Calibri"/>
        </w:rPr>
        <w:t>possible</w:t>
      </w:r>
      <w:r w:rsidRPr="000B257C">
        <w:rPr>
          <w:sz w:val="14"/>
        </w:rPr>
        <w:t xml:space="preserve"> </w:t>
      </w:r>
      <w:r w:rsidRPr="000B257C">
        <w:rPr>
          <w:rFonts w:eastAsia="Calibri"/>
          <w:sz w:val="14"/>
        </w:rPr>
        <w:t>person</w:t>
      </w:r>
      <w:r w:rsidRPr="000B257C">
        <w:rPr>
          <w:sz w:val="14"/>
        </w:rPr>
        <w:t xml:space="preserve"> </w:t>
      </w:r>
      <w:r w:rsidRPr="000B257C">
        <w:rPr>
          <w:rFonts w:eastAsia="Calibri"/>
          <w:sz w:val="14"/>
        </w:rPr>
        <w:t>or</w:t>
      </w:r>
      <w:r w:rsidRPr="000B257C">
        <w:rPr>
          <w:sz w:val="14"/>
        </w:rPr>
        <w:t xml:space="preserve"> </w:t>
      </w:r>
      <w:r w:rsidRPr="000B257C">
        <w:rPr>
          <w:rFonts w:eastAsia="Calibri"/>
          <w:sz w:val="14"/>
        </w:rPr>
        <w:t>a</w:t>
      </w:r>
      <w:r w:rsidRPr="000B257C">
        <w:rPr>
          <w:sz w:val="14"/>
        </w:rPr>
        <w:t xml:space="preserve"> </w:t>
      </w:r>
      <w:r w:rsidRPr="000B257C">
        <w:rPr>
          <w:rStyle w:val="StyleUnderline"/>
          <w:rFonts w:eastAsia="Calibri"/>
        </w:rPr>
        <w:t>set</w:t>
      </w:r>
      <w:r w:rsidRPr="000B257C">
        <w:rPr>
          <w:sz w:val="14"/>
        </w:rPr>
        <w:t xml:space="preserve"> </w:t>
      </w:r>
      <w:r w:rsidRPr="000B257C">
        <w:rPr>
          <w:rStyle w:val="StyleUnderline"/>
          <w:rFonts w:eastAsia="Calibri"/>
        </w:rPr>
        <w:t>of</w:t>
      </w:r>
      <w:r w:rsidRPr="000B257C">
        <w:rPr>
          <w:sz w:val="14"/>
        </w:rPr>
        <w:t xml:space="preserve"> </w:t>
      </w:r>
      <w:r w:rsidRPr="000B257C">
        <w:rPr>
          <w:rFonts w:eastAsia="Calibri"/>
          <w:sz w:val="14"/>
        </w:rPr>
        <w:t>possible</w:t>
      </w:r>
      <w:r w:rsidRPr="000B257C">
        <w:rPr>
          <w:sz w:val="14"/>
        </w:rPr>
        <w:t xml:space="preserve"> </w:t>
      </w:r>
      <w:r w:rsidRPr="000B257C">
        <w:rPr>
          <w:rStyle w:val="StyleUnderline"/>
          <w:rFonts w:eastAsia="Calibri"/>
        </w:rPr>
        <w:t>people</w:t>
      </w:r>
      <w:r w:rsidRPr="000B257C">
        <w:rPr>
          <w:rStyle w:val="StyleUnderline"/>
        </w:rPr>
        <w:t xml:space="preserve"> </w:t>
      </w:r>
      <w:r w:rsidRPr="000B257C">
        <w:rPr>
          <w:rStyle w:val="StyleUnderline"/>
          <w:rFonts w:eastAsia="Calibri"/>
        </w:rPr>
        <w:t>who</w:t>
      </w:r>
      <w:r w:rsidRPr="000B257C">
        <w:rPr>
          <w:rStyle w:val="StyleUnderline"/>
        </w:rPr>
        <w:t xml:space="preserve"> </w:t>
      </w:r>
      <w:r w:rsidRPr="000B257C">
        <w:rPr>
          <w:rStyle w:val="StyleUnderline"/>
          <w:rFonts w:eastAsia="Calibri"/>
        </w:rPr>
        <w:t>could</w:t>
      </w:r>
      <w:r w:rsidRPr="000B257C">
        <w:rPr>
          <w:rStyle w:val="StyleUnderline"/>
        </w:rPr>
        <w:t xml:space="preserve"> </w:t>
      </w:r>
      <w:r w:rsidRPr="000B257C">
        <w:rPr>
          <w:rStyle w:val="StyleUnderline"/>
          <w:rFonts w:eastAsia="Calibri"/>
        </w:rPr>
        <w:t>potentially</w:t>
      </w:r>
      <w:r w:rsidRPr="000B257C">
        <w:rPr>
          <w:rStyle w:val="StyleUnderline"/>
        </w:rPr>
        <w:t xml:space="preserve"> </w:t>
      </w:r>
      <w:r w:rsidRPr="000B257C">
        <w:rPr>
          <w:rStyle w:val="StyleUnderline"/>
          <w:rFonts w:eastAsia="Calibri"/>
        </w:rPr>
        <w:t>have</w:t>
      </w:r>
      <w:r w:rsidRPr="000B257C">
        <w:rPr>
          <w:rStyle w:val="StyleUnderline"/>
        </w:rPr>
        <w:t xml:space="preserve"> </w:t>
      </w:r>
      <w:r w:rsidRPr="000B257C">
        <w:rPr>
          <w:rStyle w:val="StyleUnderline"/>
          <w:rFonts w:eastAsia="Calibri"/>
        </w:rPr>
        <w:t>existed</w:t>
      </w:r>
      <w:r w:rsidRPr="000B257C">
        <w:rPr>
          <w:rStyle w:val="StyleUnderline"/>
        </w:rPr>
        <w:t xml:space="preserve"> </w:t>
      </w:r>
      <w:r w:rsidRPr="000B257C">
        <w:rPr>
          <w:rStyle w:val="StyleUnderline"/>
          <w:rFonts w:eastAsia="Calibri"/>
        </w:rPr>
        <w:t>will</w:t>
      </w:r>
      <w:r w:rsidRPr="000B257C">
        <w:rPr>
          <w:rStyle w:val="StyleUnderline"/>
        </w:rPr>
        <w:t xml:space="preserve"> </w:t>
      </w:r>
      <w:r w:rsidRPr="000B257C">
        <w:rPr>
          <w:rStyle w:val="StyleUnderline"/>
          <w:rFonts w:eastAsia="Calibri"/>
        </w:rPr>
        <w:t>now</w:t>
      </w:r>
      <w:r w:rsidRPr="000B257C">
        <w:rPr>
          <w:rStyle w:val="StyleUnderline"/>
        </w:rPr>
        <w:t xml:space="preserve"> </w:t>
      </w:r>
      <w:r w:rsidRPr="000B257C">
        <w:rPr>
          <w:rStyle w:val="StyleUnderline"/>
          <w:rFonts w:eastAsia="Calibri"/>
        </w:rPr>
        <w:t>never</w:t>
      </w:r>
      <w:r w:rsidRPr="000B257C">
        <w:rPr>
          <w:rStyle w:val="StyleUnderline"/>
        </w:rPr>
        <w:t xml:space="preserve"> </w:t>
      </w:r>
      <w:r w:rsidRPr="000B257C">
        <w:rPr>
          <w:rStyle w:val="StyleUnderline"/>
          <w:rFonts w:eastAsia="Calibri"/>
        </w:rPr>
        <w:t>actually</w:t>
      </w:r>
      <w:r w:rsidRPr="000B257C">
        <w:rPr>
          <w:rStyle w:val="StyleUnderline"/>
        </w:rPr>
        <w:t xml:space="preserve"> </w:t>
      </w:r>
      <w:r w:rsidRPr="000B257C">
        <w:rPr>
          <w:rStyle w:val="StyleUnderline"/>
          <w:rFonts w:eastAsia="Calibri"/>
        </w:rPr>
        <w:t>come</w:t>
      </w:r>
      <w:r w:rsidRPr="000B257C">
        <w:rPr>
          <w:rStyle w:val="StyleUnderline"/>
        </w:rPr>
        <w:t xml:space="preserve"> </w:t>
      </w:r>
      <w:r w:rsidRPr="000B257C">
        <w:rPr>
          <w:rStyle w:val="StyleUnderline"/>
          <w:rFonts w:eastAsia="Calibri"/>
        </w:rPr>
        <w:t>to</w:t>
      </w:r>
      <w:r w:rsidRPr="000B257C">
        <w:rPr>
          <w:rStyle w:val="StyleUnderline"/>
        </w:rPr>
        <w:t xml:space="preserve"> </w:t>
      </w:r>
      <w:r w:rsidRPr="000B257C">
        <w:rPr>
          <w:rStyle w:val="StyleUnderline"/>
          <w:rFonts w:eastAsia="Calibri"/>
        </w:rPr>
        <w:t>exist</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say</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wrong</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prevent</w:t>
      </w:r>
      <w:r w:rsidRPr="000B257C">
        <w:rPr>
          <w:sz w:val="14"/>
        </w:rPr>
        <w:t xml:space="preserve"> </w:t>
      </w:r>
      <w:r w:rsidRPr="000B257C">
        <w:rPr>
          <w:rFonts w:eastAsia="Calibri"/>
          <w:sz w:val="14"/>
        </w:rPr>
        <w:t>people</w:t>
      </w:r>
      <w:r w:rsidRPr="000B257C">
        <w:rPr>
          <w:sz w:val="14"/>
        </w:rPr>
        <w:t xml:space="preserve"> </w:t>
      </w:r>
      <w:r w:rsidRPr="000B257C">
        <w:rPr>
          <w:rFonts w:eastAsia="Calibri"/>
          <w:sz w:val="14"/>
        </w:rPr>
        <w:t>from</w:t>
      </w:r>
      <w:r w:rsidRPr="000B257C">
        <w:rPr>
          <w:sz w:val="14"/>
        </w:rPr>
        <w:t xml:space="preserve"> </w:t>
      </w:r>
      <w:r w:rsidRPr="000B257C">
        <w:rPr>
          <w:rFonts w:eastAsia="Calibri"/>
          <w:sz w:val="14"/>
        </w:rPr>
        <w:t>existing</w:t>
      </w:r>
      <w:r w:rsidRPr="000B257C">
        <w:rPr>
          <w:sz w:val="14"/>
        </w:rPr>
        <w:t xml:space="preserve"> </w:t>
      </w:r>
      <w:r w:rsidRPr="000B257C">
        <w:rPr>
          <w:rFonts w:eastAsia="Calibri"/>
          <w:sz w:val="14"/>
        </w:rPr>
        <w:t>could</w:t>
      </w:r>
      <w:r w:rsidRPr="000B257C">
        <w:rPr>
          <w:sz w:val="14"/>
        </w:rPr>
        <w:t xml:space="preserve"> </w:t>
      </w:r>
      <w:r w:rsidRPr="000B257C">
        <w:rPr>
          <w:rFonts w:eastAsia="Calibri"/>
          <w:sz w:val="14"/>
        </w:rPr>
        <w:t>either</w:t>
      </w:r>
      <w:r w:rsidRPr="000B257C">
        <w:rPr>
          <w:sz w:val="14"/>
        </w:rPr>
        <w:t xml:space="preserve"> </w:t>
      </w:r>
      <w:r w:rsidRPr="000B257C">
        <w:rPr>
          <w:rFonts w:eastAsia="Calibri"/>
          <w:sz w:val="14"/>
        </w:rPr>
        <w:t>mean</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possible</w:t>
      </w:r>
      <w:r w:rsidRPr="000B257C">
        <w:rPr>
          <w:sz w:val="14"/>
        </w:rPr>
        <w:t xml:space="preserve"> </w:t>
      </w:r>
      <w:r w:rsidRPr="000B257C">
        <w:rPr>
          <w:rFonts w:eastAsia="Calibri"/>
          <w:sz w:val="14"/>
        </w:rPr>
        <w:t>person</w:t>
      </w:r>
      <w:r w:rsidRPr="000B257C">
        <w:rPr>
          <w:sz w:val="14"/>
        </w:rPr>
        <w:t xml:space="preserve"> </w:t>
      </w:r>
      <w:r w:rsidRPr="000B257C">
        <w:rPr>
          <w:rFonts w:eastAsia="Calibri"/>
          <w:sz w:val="14"/>
        </w:rPr>
        <w:t>could</w:t>
      </w:r>
      <w:r w:rsidRPr="000B257C">
        <w:rPr>
          <w:sz w:val="14"/>
        </w:rPr>
        <w:t xml:space="preserve"> </w:t>
      </w:r>
      <w:r w:rsidRPr="000B257C">
        <w:rPr>
          <w:rFonts w:eastAsia="Calibri"/>
          <w:sz w:val="14"/>
        </w:rPr>
        <w:t>reasonably</w:t>
      </w:r>
      <w:r w:rsidRPr="000B257C">
        <w:rPr>
          <w:sz w:val="14"/>
        </w:rPr>
        <w:t xml:space="preserve"> </w:t>
      </w:r>
      <w:r w:rsidRPr="000B257C">
        <w:rPr>
          <w:rFonts w:eastAsia="Calibri"/>
          <w:sz w:val="14"/>
        </w:rPr>
        <w:t>reject</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principle</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permitted</w:t>
      </w:r>
      <w:r w:rsidRPr="000B257C">
        <w:rPr>
          <w:sz w:val="14"/>
        </w:rPr>
        <w:t xml:space="preserve"> </w:t>
      </w:r>
      <w:r w:rsidRPr="000B257C">
        <w:rPr>
          <w:rFonts w:eastAsia="Calibri"/>
          <w:sz w:val="14"/>
        </w:rPr>
        <w:t>us</w:t>
      </w:r>
      <w:r w:rsidRPr="000B257C">
        <w:rPr>
          <w:sz w:val="14"/>
        </w:rPr>
        <w:t xml:space="preserve"> </w:t>
      </w:r>
      <w:r w:rsidRPr="000B257C">
        <w:rPr>
          <w:rFonts w:eastAsia="Calibri"/>
          <w:sz w:val="14"/>
        </w:rPr>
        <w:t>not</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create</w:t>
      </w:r>
      <w:r w:rsidRPr="000B257C">
        <w:rPr>
          <w:sz w:val="14"/>
        </w:rPr>
        <w:t xml:space="preserve"> </w:t>
      </w:r>
      <w:r w:rsidRPr="000B257C">
        <w:rPr>
          <w:rFonts w:eastAsia="Calibri"/>
          <w:sz w:val="14"/>
        </w:rPr>
        <w:t>them</w:t>
      </w:r>
      <w:r w:rsidRPr="000B257C">
        <w:rPr>
          <w:sz w:val="14"/>
        </w:rPr>
        <w:t xml:space="preserve">, </w:t>
      </w:r>
      <w:r w:rsidRPr="000B257C">
        <w:rPr>
          <w:rFonts w:eastAsia="Calibri"/>
          <w:sz w:val="14"/>
        </w:rPr>
        <w:t>or</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foregone</w:t>
      </w:r>
      <w:r w:rsidRPr="000B257C">
        <w:rPr>
          <w:sz w:val="14"/>
        </w:rPr>
        <w:t xml:space="preserve"> </w:t>
      </w:r>
      <w:r w:rsidRPr="000B257C">
        <w:rPr>
          <w:rFonts w:eastAsia="Calibri"/>
          <w:sz w:val="14"/>
        </w:rPr>
        <w:t>value</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their</w:t>
      </w:r>
      <w:r w:rsidRPr="000B257C">
        <w:rPr>
          <w:sz w:val="14"/>
        </w:rPr>
        <w:t xml:space="preserve"> </w:t>
      </w:r>
      <w:r w:rsidRPr="000B257C">
        <w:rPr>
          <w:rFonts w:eastAsia="Calibri"/>
          <w:sz w:val="14"/>
        </w:rPr>
        <w:t>lives</w:t>
      </w:r>
      <w:r w:rsidRPr="000B257C">
        <w:rPr>
          <w:sz w:val="14"/>
        </w:rPr>
        <w:t xml:space="preserve"> </w:t>
      </w:r>
      <w:r w:rsidRPr="000B257C">
        <w:rPr>
          <w:rFonts w:eastAsia="Calibri"/>
          <w:sz w:val="14"/>
        </w:rPr>
        <w:t>provides</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reason</w:t>
      </w:r>
      <w:r w:rsidRPr="000B257C">
        <w:rPr>
          <w:sz w:val="14"/>
        </w:rPr>
        <w:t xml:space="preserve"> </w:t>
      </w:r>
      <w:r w:rsidRPr="000B257C">
        <w:rPr>
          <w:rFonts w:eastAsia="Calibri"/>
          <w:sz w:val="14"/>
        </w:rPr>
        <w:t>for</w:t>
      </w:r>
      <w:r w:rsidRPr="000B257C">
        <w:rPr>
          <w:sz w:val="14"/>
        </w:rPr>
        <w:t xml:space="preserve"> </w:t>
      </w:r>
      <w:r w:rsidRPr="000B257C">
        <w:rPr>
          <w:rFonts w:eastAsia="Calibri"/>
          <w:sz w:val="14"/>
        </w:rPr>
        <w:t>rejecting</w:t>
      </w:r>
      <w:r w:rsidRPr="000B257C">
        <w:rPr>
          <w:sz w:val="14"/>
        </w:rPr>
        <w:t xml:space="preserve"> </w:t>
      </w:r>
      <w:r w:rsidRPr="000B257C">
        <w:rPr>
          <w:rFonts w:eastAsia="Calibri"/>
          <w:sz w:val="14"/>
        </w:rPr>
        <w:t>any</w:t>
      </w:r>
      <w:r w:rsidRPr="000B257C">
        <w:rPr>
          <w:sz w:val="14"/>
        </w:rPr>
        <w:t xml:space="preserve"> </w:t>
      </w:r>
      <w:r w:rsidRPr="000B257C">
        <w:rPr>
          <w:rFonts w:eastAsia="Calibri"/>
          <w:sz w:val="14"/>
        </w:rPr>
        <w:t>principle</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permits</w:t>
      </w:r>
      <w:r w:rsidRPr="000B257C">
        <w:rPr>
          <w:sz w:val="14"/>
        </w:rPr>
        <w:t xml:space="preserve"> </w:t>
      </w:r>
      <w:r w:rsidRPr="000B257C">
        <w:rPr>
          <w:rFonts w:eastAsia="Calibri"/>
          <w:sz w:val="14"/>
        </w:rPr>
        <w:t>extinction</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make</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first</w:t>
      </w:r>
      <w:r w:rsidRPr="000B257C">
        <w:rPr>
          <w:sz w:val="14"/>
        </w:rPr>
        <w:t xml:space="preserve"> </w:t>
      </w:r>
      <w:r w:rsidRPr="000B257C">
        <w:rPr>
          <w:rFonts w:eastAsia="Calibri"/>
          <w:sz w:val="14"/>
        </w:rPr>
        <w:t>claim</w:t>
      </w:r>
      <w:r w:rsidRPr="000B257C">
        <w:rPr>
          <w:sz w:val="14"/>
        </w:rPr>
        <w:t xml:space="preserve"> </w:t>
      </w:r>
      <w:r w:rsidRPr="000B257C">
        <w:rPr>
          <w:rFonts w:eastAsia="Calibri"/>
          <w:sz w:val="14"/>
        </w:rPr>
        <w:t>we</w:t>
      </w:r>
      <w:r w:rsidRPr="000B257C">
        <w:rPr>
          <w:sz w:val="14"/>
        </w:rPr>
        <w:t xml:space="preserve"> </w:t>
      </w:r>
      <w:r w:rsidRPr="000B257C">
        <w:rPr>
          <w:rFonts w:eastAsia="Calibri"/>
          <w:sz w:val="14"/>
        </w:rPr>
        <w:t>would</w:t>
      </w:r>
      <w:r w:rsidRPr="000B257C">
        <w:rPr>
          <w:sz w:val="14"/>
        </w:rPr>
        <w:t xml:space="preserve"> </w:t>
      </w:r>
      <w:r w:rsidRPr="000B257C">
        <w:rPr>
          <w:rFonts w:eastAsia="Calibri"/>
          <w:sz w:val="14"/>
        </w:rPr>
        <w:t>have</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argue</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possible</w:t>
      </w:r>
      <w:r w:rsidRPr="000B257C">
        <w:rPr>
          <w:sz w:val="14"/>
        </w:rPr>
        <w:t xml:space="preserve"> </w:t>
      </w:r>
      <w:r w:rsidRPr="000B257C">
        <w:rPr>
          <w:rFonts w:eastAsia="Calibri"/>
          <w:sz w:val="14"/>
        </w:rPr>
        <w:t>person</w:t>
      </w:r>
      <w:r w:rsidRPr="000B257C">
        <w:rPr>
          <w:sz w:val="14"/>
        </w:rPr>
        <w:t xml:space="preserve"> </w:t>
      </w:r>
      <w:r w:rsidRPr="000B257C">
        <w:rPr>
          <w:rFonts w:eastAsia="Calibri"/>
          <w:sz w:val="14"/>
        </w:rPr>
        <w:t>could</w:t>
      </w:r>
      <w:r w:rsidRPr="000B257C">
        <w:rPr>
          <w:sz w:val="14"/>
        </w:rPr>
        <w:t xml:space="preserve"> </w:t>
      </w:r>
      <w:r w:rsidRPr="000B257C">
        <w:rPr>
          <w:rFonts w:eastAsia="Calibri"/>
          <w:sz w:val="14"/>
        </w:rPr>
        <w:t>reasonably</w:t>
      </w:r>
      <w:r w:rsidRPr="000B257C">
        <w:rPr>
          <w:sz w:val="14"/>
        </w:rPr>
        <w:t xml:space="preserve"> </w:t>
      </w:r>
      <w:r w:rsidRPr="000B257C">
        <w:rPr>
          <w:rFonts w:eastAsia="Calibri"/>
          <w:sz w:val="14"/>
        </w:rPr>
        <w:t>reject</w:t>
      </w:r>
      <w:r w:rsidRPr="000B257C">
        <w:rPr>
          <w:sz w:val="14"/>
        </w:rPr>
        <w:t xml:space="preserve"> </w:t>
      </w:r>
      <w:r w:rsidRPr="000B257C">
        <w:rPr>
          <w:rFonts w:eastAsia="Calibri"/>
          <w:sz w:val="14"/>
        </w:rPr>
        <w:t>any</w:t>
      </w:r>
      <w:r w:rsidRPr="000B257C">
        <w:rPr>
          <w:sz w:val="14"/>
        </w:rPr>
        <w:t xml:space="preserve"> </w:t>
      </w:r>
      <w:r w:rsidRPr="000B257C">
        <w:rPr>
          <w:rFonts w:eastAsia="Calibri"/>
          <w:sz w:val="14"/>
        </w:rPr>
        <w:t>principle</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prevented</w:t>
      </w:r>
      <w:r w:rsidRPr="000B257C">
        <w:rPr>
          <w:sz w:val="14"/>
        </w:rPr>
        <w:t xml:space="preserve"> </w:t>
      </w:r>
      <w:r w:rsidRPr="000B257C">
        <w:rPr>
          <w:rFonts w:eastAsia="Calibri"/>
          <w:sz w:val="14"/>
        </w:rPr>
        <w:t>their</w:t>
      </w:r>
      <w:r w:rsidRPr="000B257C">
        <w:rPr>
          <w:sz w:val="14"/>
        </w:rPr>
        <w:t xml:space="preserve"> </w:t>
      </w:r>
      <w:r w:rsidRPr="000B257C">
        <w:rPr>
          <w:rFonts w:eastAsia="Calibri"/>
          <w:sz w:val="14"/>
        </w:rPr>
        <w:t>existence</w:t>
      </w:r>
      <w:r w:rsidRPr="000B257C">
        <w:rPr>
          <w:sz w:val="14"/>
        </w:rPr>
        <w:t xml:space="preserve"> </w:t>
      </w:r>
      <w:r w:rsidRPr="000B257C">
        <w:rPr>
          <w:rFonts w:eastAsia="Calibri"/>
          <w:sz w:val="14"/>
        </w:rPr>
        <w:t>on</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grounds</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prevented</w:t>
      </w:r>
      <w:r w:rsidRPr="000B257C">
        <w:rPr>
          <w:sz w:val="14"/>
        </w:rPr>
        <w:t xml:space="preserve"> </w:t>
      </w:r>
      <w:r w:rsidRPr="000B257C">
        <w:rPr>
          <w:rFonts w:eastAsia="Calibri"/>
          <w:sz w:val="14"/>
        </w:rPr>
        <w:t>them</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particular</w:t>
      </w:r>
      <w:r w:rsidRPr="000B257C">
        <w:rPr>
          <w:sz w:val="14"/>
        </w:rPr>
        <w:t xml:space="preserve"> </w:t>
      </w:r>
      <w:r w:rsidRPr="000B257C">
        <w:rPr>
          <w:rFonts w:eastAsia="Calibri"/>
          <w:sz w:val="14"/>
        </w:rPr>
        <w:t>from</w:t>
      </w:r>
      <w:r w:rsidRPr="000B257C">
        <w:rPr>
          <w:sz w:val="14"/>
        </w:rPr>
        <w:t xml:space="preserve"> </w:t>
      </w:r>
      <w:r w:rsidRPr="000B257C">
        <w:rPr>
          <w:rFonts w:eastAsia="Calibri"/>
          <w:sz w:val="14"/>
        </w:rPr>
        <w:t>existing</w:t>
      </w:r>
      <w:r w:rsidRPr="000B257C">
        <w:rPr>
          <w:sz w:val="14"/>
        </w:rPr>
        <w:t xml:space="preserve">. </w:t>
      </w:r>
      <w:r w:rsidRPr="000B257C">
        <w:rPr>
          <w:rFonts w:eastAsia="Calibri"/>
          <w:sz w:val="14"/>
        </w:rPr>
        <w:t>However</w:t>
      </w:r>
      <w:r w:rsidRPr="000B257C">
        <w:rPr>
          <w:sz w:val="14"/>
        </w:rPr>
        <w:t xml:space="preserve">, </w:t>
      </w:r>
      <w:r w:rsidRPr="000B257C">
        <w:rPr>
          <w:rFonts w:eastAsia="Calibri"/>
          <w:sz w:val="14"/>
        </w:rPr>
        <w:t>this</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implausible</w:t>
      </w:r>
      <w:r w:rsidRPr="000B257C">
        <w:rPr>
          <w:sz w:val="14"/>
        </w:rPr>
        <w:t xml:space="preserve"> </w:t>
      </w:r>
      <w:r w:rsidRPr="000B257C">
        <w:rPr>
          <w:rFonts w:eastAsia="Calibri"/>
          <w:sz w:val="14"/>
        </w:rPr>
        <w:t>for</w:t>
      </w:r>
      <w:r w:rsidRPr="000B257C">
        <w:rPr>
          <w:sz w:val="14"/>
        </w:rPr>
        <w:t xml:space="preserve"> </w:t>
      </w:r>
      <w:r w:rsidRPr="000B257C">
        <w:rPr>
          <w:rFonts w:eastAsia="Calibri"/>
          <w:sz w:val="14"/>
        </w:rPr>
        <w:t>two</w:t>
      </w:r>
      <w:r w:rsidRPr="000B257C">
        <w:rPr>
          <w:sz w:val="14"/>
        </w:rPr>
        <w:t xml:space="preserve"> </w:t>
      </w:r>
      <w:r w:rsidRPr="000B257C">
        <w:rPr>
          <w:rFonts w:eastAsia="Calibri"/>
          <w:sz w:val="14"/>
        </w:rPr>
        <w:t>reasons</w:t>
      </w:r>
      <w:r w:rsidRPr="000B257C">
        <w:rPr>
          <w:sz w:val="14"/>
        </w:rPr>
        <w:t xml:space="preserve">. </w:t>
      </w:r>
      <w:r w:rsidRPr="000B257C">
        <w:rPr>
          <w:rFonts w:eastAsia="Calibri"/>
          <w:sz w:val="14"/>
        </w:rPr>
        <w:t>First</w:t>
      </w:r>
      <w:r w:rsidRPr="000B257C">
        <w:rPr>
          <w:sz w:val="14"/>
        </w:rPr>
        <w:t xml:space="preserve">, </w:t>
      </w:r>
      <w:r w:rsidRPr="000B257C">
        <w:rPr>
          <w:rFonts w:eastAsia="Calibri"/>
          <w:sz w:val="14"/>
        </w:rPr>
        <w:t>we</w:t>
      </w:r>
      <w:r w:rsidRPr="000B257C">
        <w:rPr>
          <w:sz w:val="14"/>
        </w:rPr>
        <w:t xml:space="preserve"> </w:t>
      </w:r>
      <w:r w:rsidRPr="000B257C">
        <w:rPr>
          <w:rFonts w:eastAsia="Calibri"/>
          <w:sz w:val="14"/>
        </w:rPr>
        <w:t>can</w:t>
      </w:r>
      <w:r w:rsidRPr="000B257C">
        <w:rPr>
          <w:sz w:val="14"/>
        </w:rPr>
        <w:t xml:space="preserve"> </w:t>
      </w:r>
      <w:r w:rsidRPr="000B257C">
        <w:rPr>
          <w:rFonts w:eastAsia="Calibri"/>
          <w:sz w:val="14"/>
        </w:rPr>
        <w:t>only</w:t>
      </w:r>
      <w:r w:rsidRPr="000B257C">
        <w:rPr>
          <w:sz w:val="14"/>
        </w:rPr>
        <w:t xml:space="preserve"> </w:t>
      </w:r>
      <w:r w:rsidRPr="000B257C">
        <w:rPr>
          <w:rFonts w:eastAsia="Calibri"/>
          <w:sz w:val="14"/>
        </w:rPr>
        <w:t>wrong</w:t>
      </w:r>
      <w:r w:rsidRPr="000B257C">
        <w:rPr>
          <w:sz w:val="14"/>
        </w:rPr>
        <w:t xml:space="preserve"> </w:t>
      </w:r>
      <w:r w:rsidRPr="000B257C">
        <w:rPr>
          <w:rFonts w:eastAsia="Calibri"/>
          <w:sz w:val="14"/>
        </w:rPr>
        <w:t>someone</w:t>
      </w:r>
      <w:r w:rsidRPr="000B257C">
        <w:rPr>
          <w:sz w:val="14"/>
        </w:rPr>
        <w:t xml:space="preserve"> </w:t>
      </w:r>
      <w:r w:rsidRPr="000B257C">
        <w:rPr>
          <w:rFonts w:eastAsia="Calibri"/>
          <w:sz w:val="14"/>
        </w:rPr>
        <w:t>who</w:t>
      </w:r>
      <w:r w:rsidRPr="000B257C">
        <w:rPr>
          <w:sz w:val="14"/>
        </w:rPr>
        <w:t xml:space="preserve"> </w:t>
      </w:r>
      <w:r w:rsidRPr="000B257C">
        <w:rPr>
          <w:rFonts w:eastAsia="Calibri"/>
          <w:sz w:val="14"/>
        </w:rPr>
        <w:t>did</w:t>
      </w:r>
      <w:r w:rsidRPr="000B257C">
        <w:rPr>
          <w:sz w:val="14"/>
        </w:rPr>
        <w:t xml:space="preserve">, </w:t>
      </w:r>
      <w:r w:rsidRPr="000B257C">
        <w:rPr>
          <w:rFonts w:eastAsia="Calibri"/>
          <w:sz w:val="14"/>
        </w:rPr>
        <w:t>does</w:t>
      </w:r>
      <w:r w:rsidRPr="000B257C">
        <w:rPr>
          <w:sz w:val="14"/>
        </w:rPr>
        <w:t xml:space="preserve"> </w:t>
      </w:r>
      <w:r w:rsidRPr="000B257C">
        <w:rPr>
          <w:rFonts w:eastAsia="Calibri"/>
          <w:sz w:val="14"/>
        </w:rPr>
        <w:t>or</w:t>
      </w:r>
      <w:r w:rsidRPr="000B257C">
        <w:rPr>
          <w:sz w:val="14"/>
        </w:rPr>
        <w:t xml:space="preserve"> </w:t>
      </w:r>
      <w:r w:rsidRPr="000B257C">
        <w:rPr>
          <w:rFonts w:eastAsia="Calibri"/>
          <w:sz w:val="14"/>
        </w:rPr>
        <w:t>will</w:t>
      </w:r>
      <w:r w:rsidRPr="000B257C">
        <w:rPr>
          <w:sz w:val="14"/>
        </w:rPr>
        <w:t xml:space="preserve"> </w:t>
      </w:r>
      <w:r w:rsidRPr="000B257C">
        <w:rPr>
          <w:rFonts w:eastAsia="Calibri"/>
          <w:sz w:val="14"/>
        </w:rPr>
        <w:t>actually</w:t>
      </w:r>
      <w:r w:rsidRPr="000B257C">
        <w:rPr>
          <w:sz w:val="14"/>
        </w:rPr>
        <w:t xml:space="preserve"> </w:t>
      </w:r>
      <w:r w:rsidRPr="000B257C">
        <w:rPr>
          <w:rFonts w:eastAsia="Calibri"/>
          <w:sz w:val="14"/>
        </w:rPr>
        <w:t>exist</w:t>
      </w:r>
      <w:r w:rsidRPr="000B257C">
        <w:rPr>
          <w:sz w:val="14"/>
        </w:rPr>
        <w:t xml:space="preserve"> </w:t>
      </w:r>
      <w:r w:rsidRPr="000B257C">
        <w:rPr>
          <w:rFonts w:eastAsia="Calibri"/>
          <w:sz w:val="14"/>
        </w:rPr>
        <w:t>because</w:t>
      </w:r>
      <w:r w:rsidRPr="000B257C">
        <w:rPr>
          <w:sz w:val="14"/>
        </w:rPr>
        <w:t xml:space="preserve"> </w:t>
      </w:r>
      <w:r w:rsidRPr="000B257C">
        <w:rPr>
          <w:rFonts w:eastAsia="Calibri"/>
          <w:sz w:val="14"/>
        </w:rPr>
        <w:t>wronging</w:t>
      </w:r>
      <w:r w:rsidRPr="000B257C">
        <w:rPr>
          <w:sz w:val="14"/>
        </w:rPr>
        <w:t xml:space="preserve"> </w:t>
      </w:r>
      <w:r w:rsidRPr="000B257C">
        <w:rPr>
          <w:rFonts w:eastAsia="Calibri"/>
          <w:sz w:val="14"/>
        </w:rPr>
        <w:t>involves</w:t>
      </w:r>
      <w:r w:rsidRPr="000B257C">
        <w:rPr>
          <w:sz w:val="14"/>
        </w:rPr>
        <w:t xml:space="preserve"> </w:t>
      </w:r>
      <w:r w:rsidRPr="000B257C">
        <w:rPr>
          <w:rFonts w:eastAsia="Calibri"/>
          <w:sz w:val="14"/>
        </w:rPr>
        <w:t>failing</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take</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person</w:t>
      </w:r>
      <w:r w:rsidRPr="000B257C">
        <w:rPr>
          <w:sz w:val="14"/>
        </w:rPr>
        <w:t>’</w:t>
      </w:r>
      <w:r w:rsidRPr="000B257C">
        <w:rPr>
          <w:rFonts w:eastAsia="Calibri"/>
          <w:sz w:val="14"/>
        </w:rPr>
        <w:t>s</w:t>
      </w:r>
      <w:r w:rsidRPr="000B257C">
        <w:rPr>
          <w:sz w:val="14"/>
        </w:rPr>
        <w:t xml:space="preserve"> </w:t>
      </w:r>
      <w:r w:rsidRPr="000B257C">
        <w:rPr>
          <w:rFonts w:eastAsia="Calibri"/>
          <w:sz w:val="14"/>
        </w:rPr>
        <w:t>interests</w:t>
      </w:r>
      <w:r w:rsidRPr="000B257C">
        <w:rPr>
          <w:sz w:val="14"/>
        </w:rPr>
        <w:t xml:space="preserve"> </w:t>
      </w:r>
      <w:r w:rsidRPr="000B257C">
        <w:rPr>
          <w:rFonts w:eastAsia="Calibri"/>
          <w:sz w:val="14"/>
        </w:rPr>
        <w:t>into</w:t>
      </w:r>
      <w:r w:rsidRPr="000B257C">
        <w:rPr>
          <w:sz w:val="14"/>
        </w:rPr>
        <w:t xml:space="preserve"> </w:t>
      </w:r>
      <w:r w:rsidRPr="000B257C">
        <w:rPr>
          <w:rFonts w:eastAsia="Calibri"/>
          <w:sz w:val="14"/>
        </w:rPr>
        <w:t>account</w:t>
      </w:r>
      <w:r w:rsidRPr="000B257C">
        <w:rPr>
          <w:sz w:val="14"/>
        </w:rPr>
        <w:t xml:space="preserve">. </w:t>
      </w:r>
      <w:r w:rsidRPr="000B257C">
        <w:rPr>
          <w:rFonts w:eastAsia="Calibri"/>
          <w:sz w:val="14"/>
        </w:rPr>
        <w:t>When</w:t>
      </w:r>
      <w:r w:rsidRPr="000B257C">
        <w:rPr>
          <w:sz w:val="14"/>
        </w:rPr>
        <w:t xml:space="preserve"> </w:t>
      </w:r>
      <w:r w:rsidRPr="000B257C">
        <w:rPr>
          <w:rFonts w:eastAsia="Calibri"/>
          <w:sz w:val="14"/>
        </w:rPr>
        <w:t>considering</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permissibility</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principle</w:t>
      </w:r>
      <w:r w:rsidRPr="000B257C">
        <w:rPr>
          <w:sz w:val="14"/>
        </w:rPr>
        <w:t xml:space="preserve"> </w:t>
      </w:r>
      <w:r w:rsidRPr="000B257C">
        <w:rPr>
          <w:rFonts w:eastAsia="Calibri"/>
          <w:sz w:val="14"/>
        </w:rPr>
        <w:t>allowing</w:t>
      </w:r>
      <w:r w:rsidRPr="000B257C">
        <w:rPr>
          <w:sz w:val="14"/>
        </w:rPr>
        <w:t xml:space="preserve"> </w:t>
      </w:r>
      <w:r w:rsidRPr="000B257C">
        <w:rPr>
          <w:rFonts w:eastAsia="Calibri"/>
          <w:sz w:val="14"/>
        </w:rPr>
        <w:t>us</w:t>
      </w:r>
      <w:r w:rsidRPr="000B257C">
        <w:rPr>
          <w:sz w:val="14"/>
        </w:rPr>
        <w:t xml:space="preserve"> </w:t>
      </w:r>
      <w:r w:rsidRPr="000B257C">
        <w:rPr>
          <w:rFonts w:eastAsia="Calibri"/>
          <w:sz w:val="14"/>
        </w:rPr>
        <w:t>not</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create</w:t>
      </w:r>
      <w:r w:rsidRPr="000B257C">
        <w:rPr>
          <w:sz w:val="14"/>
        </w:rPr>
        <w:t xml:space="preserve"> </w:t>
      </w:r>
      <w:r w:rsidRPr="000B257C">
        <w:rPr>
          <w:rFonts w:eastAsia="Calibri"/>
          <w:sz w:val="14"/>
        </w:rPr>
        <w:t>Person</w:t>
      </w:r>
      <w:r w:rsidRPr="000B257C">
        <w:rPr>
          <w:sz w:val="14"/>
        </w:rPr>
        <w:t xml:space="preserve"> </w:t>
      </w:r>
      <w:r w:rsidRPr="000B257C">
        <w:rPr>
          <w:rFonts w:eastAsia="Calibri"/>
          <w:sz w:val="14"/>
        </w:rPr>
        <w:t>X</w:t>
      </w:r>
      <w:r w:rsidRPr="000B257C">
        <w:rPr>
          <w:sz w:val="14"/>
        </w:rPr>
        <w:t xml:space="preserve">, </w:t>
      </w:r>
      <w:r w:rsidRPr="000B257C">
        <w:rPr>
          <w:rFonts w:eastAsia="Calibri"/>
          <w:sz w:val="14"/>
        </w:rPr>
        <w:t>we</w:t>
      </w:r>
      <w:r w:rsidRPr="000B257C">
        <w:rPr>
          <w:sz w:val="14"/>
        </w:rPr>
        <w:t xml:space="preserve"> </w:t>
      </w:r>
      <w:r w:rsidRPr="000B257C">
        <w:rPr>
          <w:rFonts w:eastAsia="Calibri"/>
          <w:sz w:val="14"/>
        </w:rPr>
        <w:t>cannot</w:t>
      </w:r>
      <w:r w:rsidRPr="000B257C">
        <w:rPr>
          <w:sz w:val="14"/>
        </w:rPr>
        <w:t xml:space="preserve"> </w:t>
      </w:r>
      <w:r w:rsidRPr="000B257C">
        <w:rPr>
          <w:rFonts w:eastAsia="Calibri"/>
          <w:sz w:val="14"/>
        </w:rPr>
        <w:t>take</w:t>
      </w:r>
      <w:r w:rsidRPr="000B257C">
        <w:rPr>
          <w:sz w:val="14"/>
        </w:rPr>
        <w:t xml:space="preserve"> </w:t>
      </w:r>
      <w:r w:rsidRPr="000B257C">
        <w:rPr>
          <w:rFonts w:eastAsia="Calibri"/>
          <w:sz w:val="14"/>
        </w:rPr>
        <w:t>X</w:t>
      </w:r>
      <w:r w:rsidRPr="000B257C">
        <w:rPr>
          <w:sz w:val="14"/>
        </w:rPr>
        <w:t>’</w:t>
      </w:r>
      <w:r w:rsidRPr="000B257C">
        <w:rPr>
          <w:rFonts w:eastAsia="Calibri"/>
          <w:sz w:val="14"/>
        </w:rPr>
        <w:t>s</w:t>
      </w:r>
      <w:r w:rsidRPr="000B257C">
        <w:rPr>
          <w:sz w:val="14"/>
        </w:rPr>
        <w:t xml:space="preserve"> </w:t>
      </w:r>
      <w:r w:rsidRPr="000B257C">
        <w:rPr>
          <w:rFonts w:eastAsia="Calibri"/>
          <w:sz w:val="14"/>
        </w:rPr>
        <w:t>interest</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being</w:t>
      </w:r>
      <w:r w:rsidRPr="000B257C">
        <w:rPr>
          <w:sz w:val="14"/>
        </w:rPr>
        <w:t xml:space="preserve"> </w:t>
      </w:r>
      <w:r w:rsidRPr="000B257C">
        <w:rPr>
          <w:rFonts w:eastAsia="Calibri"/>
          <w:sz w:val="14"/>
        </w:rPr>
        <w:t>created</w:t>
      </w:r>
      <w:r w:rsidRPr="000B257C">
        <w:rPr>
          <w:sz w:val="14"/>
        </w:rPr>
        <w:t xml:space="preserve"> </w:t>
      </w:r>
      <w:r w:rsidRPr="000B257C">
        <w:rPr>
          <w:rFonts w:eastAsia="Calibri"/>
          <w:sz w:val="14"/>
        </w:rPr>
        <w:t>into</w:t>
      </w:r>
      <w:r w:rsidRPr="000B257C">
        <w:rPr>
          <w:sz w:val="14"/>
        </w:rPr>
        <w:t xml:space="preserve"> </w:t>
      </w:r>
      <w:r w:rsidRPr="000B257C">
        <w:rPr>
          <w:rFonts w:eastAsia="Calibri"/>
          <w:sz w:val="14"/>
        </w:rPr>
        <w:t>account</w:t>
      </w:r>
      <w:r w:rsidRPr="000B257C">
        <w:rPr>
          <w:sz w:val="14"/>
        </w:rPr>
        <w:t xml:space="preserve"> </w:t>
      </w:r>
      <w:r w:rsidRPr="000B257C">
        <w:rPr>
          <w:rFonts w:eastAsia="Calibri"/>
          <w:sz w:val="14"/>
        </w:rPr>
        <w:t>because</w:t>
      </w:r>
      <w:r w:rsidRPr="000B257C">
        <w:rPr>
          <w:sz w:val="14"/>
        </w:rPr>
        <w:t xml:space="preserve"> </w:t>
      </w:r>
      <w:r w:rsidRPr="000B257C">
        <w:rPr>
          <w:rFonts w:eastAsia="Calibri"/>
          <w:sz w:val="14"/>
        </w:rPr>
        <w:t>X</w:t>
      </w:r>
      <w:r w:rsidRPr="000B257C">
        <w:rPr>
          <w:sz w:val="14"/>
        </w:rPr>
        <w:t xml:space="preserve"> </w:t>
      </w:r>
      <w:r w:rsidRPr="000B257C">
        <w:rPr>
          <w:rFonts w:eastAsia="Calibri"/>
          <w:sz w:val="14"/>
        </w:rPr>
        <w:t>will</w:t>
      </w:r>
      <w:r w:rsidRPr="000B257C">
        <w:rPr>
          <w:sz w:val="14"/>
        </w:rPr>
        <w:t xml:space="preserve"> </w:t>
      </w:r>
      <w:r w:rsidRPr="000B257C">
        <w:rPr>
          <w:rFonts w:eastAsia="Calibri"/>
          <w:sz w:val="14"/>
        </w:rPr>
        <w:t>not</w:t>
      </w:r>
      <w:r w:rsidRPr="000B257C">
        <w:rPr>
          <w:sz w:val="14"/>
        </w:rPr>
        <w:t xml:space="preserve"> </w:t>
      </w:r>
      <w:r w:rsidRPr="000B257C">
        <w:rPr>
          <w:rFonts w:eastAsia="Calibri"/>
          <w:sz w:val="14"/>
        </w:rPr>
        <w:t>exist</w:t>
      </w:r>
      <w:r w:rsidRPr="000B257C">
        <w:rPr>
          <w:sz w:val="14"/>
        </w:rPr>
        <w:t xml:space="preserve"> </w:t>
      </w:r>
      <w:r w:rsidRPr="000B257C">
        <w:rPr>
          <w:rFonts w:eastAsia="Calibri"/>
          <w:sz w:val="14"/>
        </w:rPr>
        <w:t>if</w:t>
      </w:r>
      <w:r w:rsidRPr="000B257C">
        <w:rPr>
          <w:sz w:val="14"/>
        </w:rPr>
        <w:t xml:space="preserve"> </w:t>
      </w:r>
      <w:r w:rsidRPr="000B257C">
        <w:rPr>
          <w:rFonts w:eastAsia="Calibri"/>
          <w:sz w:val="14"/>
        </w:rPr>
        <w:t>we</w:t>
      </w:r>
      <w:r w:rsidRPr="000B257C">
        <w:rPr>
          <w:sz w:val="14"/>
        </w:rPr>
        <w:t xml:space="preserve"> </w:t>
      </w:r>
      <w:r w:rsidRPr="000B257C">
        <w:rPr>
          <w:rFonts w:eastAsia="Calibri"/>
          <w:sz w:val="14"/>
        </w:rPr>
        <w:t>follow</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principle</w:t>
      </w:r>
      <w:r w:rsidRPr="000B257C">
        <w:rPr>
          <w:sz w:val="14"/>
        </w:rPr>
        <w:t xml:space="preserve">. </w:t>
      </w:r>
      <w:r w:rsidRPr="000B257C">
        <w:rPr>
          <w:rFonts w:eastAsia="Calibri"/>
          <w:sz w:val="14"/>
        </w:rPr>
        <w:t>By</w:t>
      </w:r>
      <w:r w:rsidRPr="000B257C">
        <w:rPr>
          <w:sz w:val="14"/>
        </w:rPr>
        <w:t xml:space="preserve"> </w:t>
      </w:r>
      <w:r w:rsidRPr="000B257C">
        <w:rPr>
          <w:rFonts w:eastAsia="Calibri"/>
          <w:sz w:val="14"/>
        </w:rPr>
        <w:t>considering</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standpoint</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person</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our</w:t>
      </w:r>
      <w:r w:rsidRPr="000B257C">
        <w:rPr>
          <w:sz w:val="14"/>
        </w:rPr>
        <w:t xml:space="preserve"> </w:t>
      </w:r>
      <w:r w:rsidRPr="000B257C">
        <w:rPr>
          <w:rFonts w:eastAsia="Calibri"/>
          <w:sz w:val="14"/>
        </w:rPr>
        <w:t>deliberations</w:t>
      </w:r>
      <w:r w:rsidRPr="000B257C">
        <w:rPr>
          <w:sz w:val="14"/>
        </w:rPr>
        <w:t xml:space="preserve"> </w:t>
      </w:r>
      <w:r w:rsidRPr="000B257C">
        <w:rPr>
          <w:rFonts w:eastAsia="Calibri"/>
          <w:sz w:val="14"/>
        </w:rPr>
        <w:t>we</w:t>
      </w:r>
      <w:r w:rsidRPr="000B257C">
        <w:rPr>
          <w:sz w:val="14"/>
        </w:rPr>
        <w:t xml:space="preserve"> </w:t>
      </w:r>
      <w:r w:rsidRPr="000B257C">
        <w:rPr>
          <w:rFonts w:eastAsia="Calibri"/>
          <w:sz w:val="14"/>
        </w:rPr>
        <w:t>consider</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burdens</w:t>
      </w:r>
      <w:r w:rsidRPr="000B257C">
        <w:rPr>
          <w:sz w:val="14"/>
        </w:rPr>
        <w:t xml:space="preserve"> </w:t>
      </w:r>
      <w:r w:rsidRPr="000B257C">
        <w:rPr>
          <w:rFonts w:eastAsia="Calibri"/>
          <w:sz w:val="14"/>
        </w:rPr>
        <w:t>they</w:t>
      </w:r>
      <w:r w:rsidRPr="000B257C">
        <w:rPr>
          <w:sz w:val="14"/>
        </w:rPr>
        <w:t xml:space="preserve"> </w:t>
      </w:r>
      <w:r w:rsidRPr="000B257C">
        <w:rPr>
          <w:rFonts w:eastAsia="Calibri"/>
          <w:sz w:val="14"/>
        </w:rPr>
        <w:t>will</w:t>
      </w:r>
      <w:r w:rsidRPr="000B257C">
        <w:rPr>
          <w:sz w:val="14"/>
        </w:rPr>
        <w:t xml:space="preserve"> </w:t>
      </w:r>
      <w:r w:rsidRPr="000B257C">
        <w:rPr>
          <w:rFonts w:eastAsia="Calibri"/>
          <w:sz w:val="14"/>
        </w:rPr>
        <w:t>have</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bear</w:t>
      </w:r>
      <w:r w:rsidRPr="000B257C">
        <w:rPr>
          <w:sz w:val="14"/>
        </w:rPr>
        <w:t xml:space="preserve"> </w:t>
      </w:r>
      <w:r w:rsidRPr="000B257C">
        <w:rPr>
          <w:rFonts w:eastAsia="Calibri"/>
          <w:sz w:val="14"/>
        </w:rPr>
        <w:t>as</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result</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principle</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this</w:t>
      </w:r>
      <w:r w:rsidRPr="000B257C">
        <w:rPr>
          <w:sz w:val="14"/>
        </w:rPr>
        <w:t xml:space="preserve"> </w:t>
      </w:r>
      <w:r w:rsidRPr="000B257C">
        <w:rPr>
          <w:rFonts w:eastAsia="Calibri"/>
          <w:sz w:val="14"/>
        </w:rPr>
        <w:t>case</w:t>
      </w:r>
      <w:r w:rsidRPr="000B257C">
        <w:rPr>
          <w:sz w:val="14"/>
        </w:rPr>
        <w:t xml:space="preserve">, </w:t>
      </w:r>
      <w:r w:rsidRPr="000B257C">
        <w:rPr>
          <w:rFonts w:eastAsia="Calibri"/>
          <w:sz w:val="14"/>
        </w:rPr>
        <w:t>there</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no</w:t>
      </w:r>
      <w:r w:rsidRPr="000B257C">
        <w:rPr>
          <w:sz w:val="14"/>
        </w:rPr>
        <w:t xml:space="preserve"> </w:t>
      </w:r>
      <w:r w:rsidRPr="000B257C">
        <w:rPr>
          <w:rFonts w:eastAsia="Calibri"/>
          <w:sz w:val="14"/>
        </w:rPr>
        <w:t>one</w:t>
      </w:r>
      <w:r w:rsidRPr="000B257C">
        <w:rPr>
          <w:sz w:val="14"/>
        </w:rPr>
        <w:t xml:space="preserve"> </w:t>
      </w:r>
      <w:r w:rsidRPr="000B257C">
        <w:rPr>
          <w:rFonts w:eastAsia="Calibri"/>
          <w:sz w:val="14"/>
        </w:rPr>
        <w:t>who</w:t>
      </w:r>
      <w:r w:rsidRPr="000B257C">
        <w:rPr>
          <w:sz w:val="14"/>
        </w:rPr>
        <w:t xml:space="preserve"> </w:t>
      </w:r>
      <w:r w:rsidRPr="000B257C">
        <w:rPr>
          <w:rFonts w:eastAsia="Calibri"/>
          <w:sz w:val="14"/>
        </w:rPr>
        <w:t>will</w:t>
      </w:r>
      <w:r w:rsidRPr="000B257C">
        <w:rPr>
          <w:sz w:val="14"/>
        </w:rPr>
        <w:t xml:space="preserve"> </w:t>
      </w:r>
      <w:r w:rsidRPr="000B257C">
        <w:rPr>
          <w:rFonts w:eastAsia="Calibri"/>
          <w:sz w:val="14"/>
        </w:rPr>
        <w:t>bear</w:t>
      </w:r>
      <w:r w:rsidRPr="000B257C">
        <w:rPr>
          <w:sz w:val="14"/>
        </w:rPr>
        <w:t xml:space="preserve"> </w:t>
      </w:r>
      <w:r w:rsidRPr="000B257C">
        <w:rPr>
          <w:rFonts w:eastAsia="Calibri"/>
          <w:sz w:val="14"/>
        </w:rPr>
        <w:t>any</w:t>
      </w:r>
      <w:r w:rsidRPr="000B257C">
        <w:rPr>
          <w:sz w:val="14"/>
        </w:rPr>
        <w:t xml:space="preserve"> </w:t>
      </w:r>
      <w:r w:rsidRPr="000B257C">
        <w:rPr>
          <w:rFonts w:eastAsia="Calibri"/>
          <w:sz w:val="14"/>
        </w:rPr>
        <w:t>burdens</w:t>
      </w:r>
      <w:r w:rsidRPr="000B257C">
        <w:rPr>
          <w:sz w:val="14"/>
        </w:rPr>
        <w:t xml:space="preserve"> </w:t>
      </w:r>
      <w:r w:rsidRPr="000B257C">
        <w:rPr>
          <w:rFonts w:eastAsia="Calibri"/>
          <w:sz w:val="14"/>
        </w:rPr>
        <w:t>since</w:t>
      </w:r>
      <w:r w:rsidRPr="000B257C">
        <w:rPr>
          <w:sz w:val="14"/>
        </w:rPr>
        <w:t xml:space="preserve"> </w:t>
      </w:r>
      <w:r w:rsidRPr="000B257C">
        <w:rPr>
          <w:rFonts w:eastAsia="Calibri"/>
          <w:sz w:val="14"/>
        </w:rPr>
        <w:t>if</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principle</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followed</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if</w:t>
      </w:r>
      <w:r w:rsidRPr="000B257C">
        <w:rPr>
          <w:sz w:val="14"/>
        </w:rPr>
        <w:t xml:space="preserve"> </w:t>
      </w:r>
      <w:r w:rsidRPr="000B257C">
        <w:rPr>
          <w:rFonts w:eastAsia="Calibri"/>
          <w:sz w:val="14"/>
        </w:rPr>
        <w:t>we</w:t>
      </w:r>
      <w:r w:rsidRPr="000B257C">
        <w:rPr>
          <w:sz w:val="14"/>
        </w:rPr>
        <w:t xml:space="preserve"> </w:t>
      </w:r>
      <w:r w:rsidRPr="000B257C">
        <w:rPr>
          <w:rFonts w:eastAsia="Calibri"/>
          <w:sz w:val="14"/>
        </w:rPr>
        <w:t>do</w:t>
      </w:r>
      <w:r w:rsidRPr="000B257C">
        <w:rPr>
          <w:sz w:val="14"/>
        </w:rPr>
        <w:t xml:space="preserve"> </w:t>
      </w:r>
      <w:r w:rsidRPr="000B257C">
        <w:rPr>
          <w:rFonts w:eastAsia="Calibri"/>
          <w:sz w:val="14"/>
        </w:rPr>
        <w:t>not</w:t>
      </w:r>
      <w:r w:rsidRPr="000B257C">
        <w:rPr>
          <w:sz w:val="14"/>
        </w:rPr>
        <w:t xml:space="preserve"> </w:t>
      </w:r>
      <w:r w:rsidRPr="000B257C">
        <w:rPr>
          <w:rFonts w:eastAsia="Calibri"/>
          <w:sz w:val="14"/>
        </w:rPr>
        <w:t>create</w:t>
      </w:r>
      <w:r w:rsidRPr="000B257C">
        <w:rPr>
          <w:sz w:val="14"/>
        </w:rPr>
        <w:t xml:space="preserve"> </w:t>
      </w:r>
      <w:r w:rsidRPr="000B257C">
        <w:rPr>
          <w:rFonts w:eastAsia="Calibri"/>
          <w:sz w:val="14"/>
        </w:rPr>
        <w:t>X</w:t>
      </w:r>
      <w:r w:rsidRPr="000B257C">
        <w:rPr>
          <w:sz w:val="14"/>
        </w:rPr>
        <w:t xml:space="preserve">), </w:t>
      </w:r>
      <w:r w:rsidRPr="000B257C">
        <w:rPr>
          <w:rFonts w:eastAsia="Calibri"/>
          <w:sz w:val="14"/>
        </w:rPr>
        <w:t>X</w:t>
      </w:r>
      <w:r w:rsidRPr="000B257C">
        <w:rPr>
          <w:sz w:val="14"/>
        </w:rPr>
        <w:t xml:space="preserve"> </w:t>
      </w:r>
      <w:r w:rsidRPr="000B257C">
        <w:rPr>
          <w:rFonts w:eastAsia="Calibri"/>
          <w:sz w:val="14"/>
        </w:rPr>
        <w:t>will</w:t>
      </w:r>
      <w:r w:rsidRPr="000B257C">
        <w:rPr>
          <w:sz w:val="14"/>
        </w:rPr>
        <w:t xml:space="preserve"> </w:t>
      </w:r>
      <w:r w:rsidRPr="000B257C">
        <w:rPr>
          <w:rFonts w:eastAsia="Calibri"/>
          <w:sz w:val="14"/>
        </w:rPr>
        <w:t>not</w:t>
      </w:r>
      <w:r w:rsidRPr="000B257C">
        <w:rPr>
          <w:sz w:val="14"/>
        </w:rPr>
        <w:t xml:space="preserve"> </w:t>
      </w:r>
      <w:r w:rsidRPr="000B257C">
        <w:rPr>
          <w:rFonts w:eastAsia="Calibri"/>
          <w:sz w:val="14"/>
        </w:rPr>
        <w:t>exist</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bear</w:t>
      </w:r>
      <w:r w:rsidRPr="000B257C">
        <w:rPr>
          <w:sz w:val="14"/>
        </w:rPr>
        <w:t xml:space="preserve"> </w:t>
      </w:r>
      <w:r w:rsidRPr="000B257C">
        <w:rPr>
          <w:rFonts w:eastAsia="Calibri"/>
          <w:sz w:val="14"/>
        </w:rPr>
        <w:t>any</w:t>
      </w:r>
      <w:r w:rsidRPr="000B257C">
        <w:rPr>
          <w:sz w:val="14"/>
        </w:rPr>
        <w:t xml:space="preserve"> </w:t>
      </w:r>
      <w:r w:rsidRPr="000B257C">
        <w:rPr>
          <w:rFonts w:eastAsia="Calibri"/>
          <w:sz w:val="14"/>
        </w:rPr>
        <w:t>burdens</w:t>
      </w:r>
      <w:r w:rsidRPr="000B257C">
        <w:rPr>
          <w:sz w:val="14"/>
        </w:rPr>
        <w:t xml:space="preserve">. </w:t>
      </w:r>
      <w:r w:rsidRPr="000B257C">
        <w:rPr>
          <w:rFonts w:eastAsia="Calibri"/>
          <w:sz w:val="14"/>
        </w:rPr>
        <w:t>So</w:t>
      </w:r>
      <w:r w:rsidRPr="000B257C">
        <w:rPr>
          <w:sz w:val="14"/>
        </w:rPr>
        <w:t xml:space="preserve">, </w:t>
      </w:r>
      <w:r w:rsidRPr="000B257C">
        <w:rPr>
          <w:rFonts w:eastAsia="Calibri"/>
          <w:sz w:val="14"/>
        </w:rPr>
        <w:t>only</w:t>
      </w:r>
      <w:r w:rsidRPr="000B257C">
        <w:rPr>
          <w:sz w:val="14"/>
        </w:rPr>
        <w:t xml:space="preserve"> </w:t>
      </w:r>
      <w:r w:rsidRPr="000B257C">
        <w:rPr>
          <w:rFonts w:eastAsia="Calibri"/>
          <w:sz w:val="14"/>
        </w:rPr>
        <w:t>people</w:t>
      </w:r>
      <w:r w:rsidRPr="000B257C">
        <w:rPr>
          <w:sz w:val="14"/>
        </w:rPr>
        <w:t xml:space="preserve"> </w:t>
      </w:r>
      <w:r w:rsidRPr="000B257C">
        <w:rPr>
          <w:rFonts w:eastAsia="Calibri"/>
          <w:sz w:val="14"/>
        </w:rPr>
        <w:t>who</w:t>
      </w:r>
      <w:r w:rsidRPr="000B257C">
        <w:rPr>
          <w:sz w:val="14"/>
        </w:rPr>
        <w:t xml:space="preserve"> </w:t>
      </w:r>
      <w:r w:rsidRPr="000B257C">
        <w:rPr>
          <w:rFonts w:eastAsia="Calibri"/>
          <w:sz w:val="14"/>
        </w:rPr>
        <w:t>do</w:t>
      </w:r>
      <w:r w:rsidRPr="000B257C">
        <w:rPr>
          <w:sz w:val="14"/>
        </w:rPr>
        <w:t>/</w:t>
      </w:r>
      <w:r w:rsidRPr="000B257C">
        <w:rPr>
          <w:rFonts w:eastAsia="Calibri"/>
          <w:sz w:val="14"/>
        </w:rPr>
        <w:t>will</w:t>
      </w:r>
      <w:r w:rsidRPr="000B257C">
        <w:rPr>
          <w:sz w:val="14"/>
        </w:rPr>
        <w:t xml:space="preserve"> </w:t>
      </w:r>
      <w:r w:rsidRPr="000B257C">
        <w:rPr>
          <w:rFonts w:eastAsia="Calibri"/>
          <w:sz w:val="14"/>
        </w:rPr>
        <w:t>actually</w:t>
      </w:r>
      <w:r w:rsidRPr="000B257C">
        <w:rPr>
          <w:sz w:val="14"/>
        </w:rPr>
        <w:t xml:space="preserve"> </w:t>
      </w:r>
      <w:r w:rsidRPr="000B257C">
        <w:rPr>
          <w:rFonts w:eastAsia="Calibri"/>
          <w:sz w:val="14"/>
        </w:rPr>
        <w:t>exist</w:t>
      </w:r>
      <w:r w:rsidRPr="000B257C">
        <w:rPr>
          <w:sz w:val="14"/>
        </w:rPr>
        <w:t xml:space="preserve"> </w:t>
      </w:r>
      <w:r w:rsidRPr="000B257C">
        <w:rPr>
          <w:rFonts w:eastAsia="Calibri"/>
          <w:sz w:val="14"/>
        </w:rPr>
        <w:t>can</w:t>
      </w:r>
      <w:r w:rsidRPr="000B257C">
        <w:rPr>
          <w:sz w:val="14"/>
        </w:rPr>
        <w:t xml:space="preserve"> </w:t>
      </w:r>
      <w:r w:rsidRPr="000B257C">
        <w:rPr>
          <w:rFonts w:eastAsia="Calibri"/>
          <w:sz w:val="14"/>
        </w:rPr>
        <w:t>bear</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brunt</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principle</w:t>
      </w:r>
      <w:r w:rsidRPr="000B257C">
        <w:rPr>
          <w:sz w:val="14"/>
        </w:rPr>
        <w:t xml:space="preserve">, </w:t>
      </w:r>
      <w:r w:rsidRPr="000B257C">
        <w:rPr>
          <w:rFonts w:eastAsia="Calibri"/>
          <w:sz w:val="14"/>
        </w:rPr>
        <w:t>and</w:t>
      </w:r>
      <w:r w:rsidRPr="000B257C">
        <w:rPr>
          <w:sz w:val="14"/>
        </w:rPr>
        <w:t xml:space="preserve"> </w:t>
      </w:r>
      <w:r w:rsidRPr="000B257C">
        <w:rPr>
          <w:rFonts w:eastAsia="Calibri"/>
          <w:sz w:val="14"/>
        </w:rPr>
        <w:t>therefore</w:t>
      </w:r>
      <w:r w:rsidRPr="000B257C">
        <w:rPr>
          <w:sz w:val="14"/>
        </w:rPr>
        <w:t xml:space="preserve"> </w:t>
      </w:r>
      <w:r w:rsidRPr="000B257C">
        <w:rPr>
          <w:rFonts w:eastAsia="Calibri"/>
          <w:sz w:val="14"/>
        </w:rPr>
        <w:t>occupy</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standpoint</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owed</w:t>
      </w:r>
      <w:r w:rsidRPr="000B257C">
        <w:rPr>
          <w:sz w:val="14"/>
        </w:rPr>
        <w:t xml:space="preserve"> </w:t>
      </w:r>
      <w:r w:rsidRPr="000B257C">
        <w:rPr>
          <w:rFonts w:eastAsia="Calibri"/>
          <w:sz w:val="14"/>
        </w:rPr>
        <w:t>justification</w:t>
      </w:r>
      <w:r w:rsidRPr="000B257C">
        <w:rPr>
          <w:sz w:val="14"/>
        </w:rPr>
        <w:t xml:space="preserve">. </w:t>
      </w:r>
      <w:r w:rsidRPr="000B257C">
        <w:rPr>
          <w:rFonts w:eastAsia="Calibri"/>
          <w:sz w:val="14"/>
        </w:rPr>
        <w:t>Second</w:t>
      </w:r>
      <w:r w:rsidRPr="000B257C">
        <w:rPr>
          <w:sz w:val="14"/>
        </w:rPr>
        <w:t xml:space="preserve">, </w:t>
      </w:r>
      <w:r w:rsidRPr="000B257C">
        <w:rPr>
          <w:rFonts w:eastAsia="Calibri"/>
          <w:sz w:val="14"/>
        </w:rPr>
        <w:t>existence</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not</w:t>
      </w:r>
      <w:r w:rsidRPr="000B257C">
        <w:rPr>
          <w:sz w:val="14"/>
        </w:rPr>
        <w:t xml:space="preserve"> </w:t>
      </w:r>
      <w:r w:rsidRPr="000B257C">
        <w:rPr>
          <w:rFonts w:eastAsia="Calibri"/>
          <w:sz w:val="14"/>
        </w:rPr>
        <w:t>an</w:t>
      </w:r>
      <w:r w:rsidRPr="000B257C">
        <w:rPr>
          <w:sz w:val="14"/>
        </w:rPr>
        <w:t xml:space="preserve"> </w:t>
      </w:r>
      <w:r w:rsidRPr="000B257C">
        <w:rPr>
          <w:rFonts w:eastAsia="Calibri"/>
          <w:sz w:val="14"/>
        </w:rPr>
        <w:t>interest</w:t>
      </w:r>
      <w:r w:rsidRPr="000B257C">
        <w:rPr>
          <w:sz w:val="14"/>
        </w:rPr>
        <w:t xml:space="preserve"> </w:t>
      </w:r>
      <w:r w:rsidRPr="000B257C">
        <w:rPr>
          <w:rFonts w:eastAsia="Calibri"/>
          <w:sz w:val="14"/>
        </w:rPr>
        <w:t>at</w:t>
      </w:r>
      <w:r w:rsidRPr="000B257C">
        <w:rPr>
          <w:sz w:val="14"/>
        </w:rPr>
        <w:t xml:space="preserve"> </w:t>
      </w:r>
      <w:r w:rsidRPr="000B257C">
        <w:rPr>
          <w:rFonts w:eastAsia="Calibri"/>
          <w:sz w:val="14"/>
        </w:rPr>
        <w:t>all</w:t>
      </w:r>
      <w:r w:rsidRPr="000B257C">
        <w:rPr>
          <w:sz w:val="14"/>
        </w:rPr>
        <w:t xml:space="preserve"> </w:t>
      </w:r>
      <w:r w:rsidRPr="000B257C">
        <w:rPr>
          <w:rFonts w:eastAsia="Calibri"/>
          <w:sz w:val="14"/>
        </w:rPr>
        <w:t>and</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possible</w:t>
      </w:r>
      <w:r w:rsidRPr="000B257C">
        <w:rPr>
          <w:sz w:val="14"/>
        </w:rPr>
        <w:t xml:space="preserve"> </w:t>
      </w:r>
      <w:r w:rsidRPr="000B257C">
        <w:rPr>
          <w:rFonts w:eastAsia="Calibri"/>
          <w:sz w:val="14"/>
        </w:rPr>
        <w:t>person</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not</w:t>
      </w:r>
      <w:r w:rsidRPr="000B257C">
        <w:rPr>
          <w:sz w:val="14"/>
        </w:rPr>
        <w:t xml:space="preserve"> </w:t>
      </w:r>
      <w:r w:rsidRPr="000B257C">
        <w:rPr>
          <w:rFonts w:eastAsia="Calibri"/>
          <w:sz w:val="14"/>
        </w:rPr>
        <w:t>disadvantaged</w:t>
      </w:r>
      <w:r w:rsidRPr="000B257C">
        <w:rPr>
          <w:sz w:val="14"/>
        </w:rPr>
        <w:t xml:space="preserve"> </w:t>
      </w:r>
      <w:r w:rsidRPr="000B257C">
        <w:rPr>
          <w:rFonts w:eastAsia="Calibri"/>
          <w:sz w:val="14"/>
        </w:rPr>
        <w:t>by</w:t>
      </w:r>
      <w:r w:rsidRPr="000B257C">
        <w:rPr>
          <w:sz w:val="14"/>
        </w:rPr>
        <w:t xml:space="preserve"> </w:t>
      </w:r>
      <w:r w:rsidRPr="000B257C">
        <w:rPr>
          <w:rFonts w:eastAsia="Calibri"/>
          <w:sz w:val="14"/>
        </w:rPr>
        <w:t>not</w:t>
      </w:r>
      <w:r w:rsidRPr="000B257C">
        <w:rPr>
          <w:sz w:val="14"/>
        </w:rPr>
        <w:t xml:space="preserve"> </w:t>
      </w:r>
      <w:r w:rsidRPr="000B257C">
        <w:rPr>
          <w:rFonts w:eastAsia="Calibri"/>
          <w:sz w:val="14"/>
        </w:rPr>
        <w:t>being</w:t>
      </w:r>
      <w:r w:rsidRPr="000B257C">
        <w:rPr>
          <w:sz w:val="14"/>
        </w:rPr>
        <w:t xml:space="preserve"> </w:t>
      </w:r>
      <w:r w:rsidRPr="000B257C">
        <w:rPr>
          <w:rFonts w:eastAsia="Calibri"/>
          <w:sz w:val="14"/>
        </w:rPr>
        <w:t>caused</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exist</w:t>
      </w:r>
      <w:r w:rsidRPr="000B257C">
        <w:rPr>
          <w:sz w:val="14"/>
        </w:rPr>
        <w:t xml:space="preserve">. </w:t>
      </w:r>
      <w:r w:rsidRPr="000B257C">
        <w:rPr>
          <w:rFonts w:eastAsia="Calibri"/>
          <w:sz w:val="14"/>
        </w:rPr>
        <w:t>Rather</w:t>
      </w:r>
      <w:r w:rsidRPr="000B257C">
        <w:rPr>
          <w:sz w:val="14"/>
        </w:rPr>
        <w:t xml:space="preserve"> </w:t>
      </w:r>
      <w:r w:rsidRPr="000B257C">
        <w:rPr>
          <w:rFonts w:eastAsia="Calibri"/>
          <w:sz w:val="14"/>
        </w:rPr>
        <w:t>than</w:t>
      </w:r>
      <w:r w:rsidRPr="000B257C">
        <w:rPr>
          <w:sz w:val="14"/>
        </w:rPr>
        <w:t xml:space="preserve"> </w:t>
      </w:r>
      <w:r w:rsidRPr="000B257C">
        <w:rPr>
          <w:rFonts w:eastAsia="Calibri"/>
          <w:sz w:val="14"/>
        </w:rPr>
        <w:t>being</w:t>
      </w:r>
      <w:r w:rsidRPr="000B257C">
        <w:rPr>
          <w:sz w:val="14"/>
        </w:rPr>
        <w:t xml:space="preserve"> </w:t>
      </w:r>
      <w:r w:rsidRPr="000B257C">
        <w:rPr>
          <w:rFonts w:eastAsia="Calibri"/>
          <w:sz w:val="14"/>
        </w:rPr>
        <w:t>an</w:t>
      </w:r>
      <w:r w:rsidRPr="000B257C">
        <w:rPr>
          <w:sz w:val="14"/>
        </w:rPr>
        <w:t xml:space="preserve"> </w:t>
      </w:r>
      <w:r w:rsidRPr="000B257C">
        <w:rPr>
          <w:rFonts w:eastAsia="Calibri"/>
          <w:sz w:val="14"/>
        </w:rPr>
        <w:t>interest</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necessary</w:t>
      </w:r>
      <w:r w:rsidRPr="000B257C">
        <w:rPr>
          <w:sz w:val="14"/>
        </w:rPr>
        <w:t xml:space="preserve"> </w:t>
      </w:r>
      <w:r w:rsidRPr="000B257C">
        <w:rPr>
          <w:rFonts w:eastAsia="Calibri"/>
          <w:sz w:val="14"/>
        </w:rPr>
        <w:t>requirement</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order</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have</w:t>
      </w:r>
      <w:r w:rsidRPr="000B257C">
        <w:rPr>
          <w:sz w:val="14"/>
        </w:rPr>
        <w:t xml:space="preserve"> </w:t>
      </w:r>
      <w:r w:rsidRPr="000B257C">
        <w:rPr>
          <w:rFonts w:eastAsia="Calibri"/>
          <w:sz w:val="14"/>
        </w:rPr>
        <w:t>interests</w:t>
      </w:r>
      <w:r w:rsidRPr="000B257C">
        <w:rPr>
          <w:sz w:val="14"/>
        </w:rPr>
        <w:t xml:space="preserve">. </w:t>
      </w:r>
      <w:r w:rsidRPr="000B257C">
        <w:rPr>
          <w:rFonts w:eastAsia="Calibri"/>
          <w:sz w:val="14"/>
        </w:rPr>
        <w:t>Rivka</w:t>
      </w:r>
      <w:r w:rsidRPr="000B257C">
        <w:rPr>
          <w:sz w:val="14"/>
        </w:rPr>
        <w:t xml:space="preserve"> </w:t>
      </w:r>
      <w:r w:rsidRPr="000B257C">
        <w:rPr>
          <w:rFonts w:eastAsia="Calibri"/>
          <w:sz w:val="14"/>
        </w:rPr>
        <w:t>Weinberg</w:t>
      </w:r>
      <w:r w:rsidRPr="000B257C">
        <w:rPr>
          <w:sz w:val="14"/>
        </w:rPr>
        <w:t xml:space="preserve"> </w:t>
      </w:r>
      <w:r w:rsidRPr="000B257C">
        <w:rPr>
          <w:rFonts w:eastAsia="Calibri"/>
          <w:sz w:val="14"/>
        </w:rPr>
        <w:t>describes</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as</w:t>
      </w:r>
      <w:r w:rsidRPr="000B257C">
        <w:rPr>
          <w:sz w:val="14"/>
        </w:rPr>
        <w:t xml:space="preserve"> ‘</w:t>
      </w:r>
      <w:r w:rsidRPr="000B257C">
        <w:rPr>
          <w:rFonts w:eastAsia="Calibri"/>
          <w:sz w:val="14"/>
        </w:rPr>
        <w:t>neutral</w:t>
      </w:r>
      <w:r w:rsidRPr="000B257C">
        <w:rPr>
          <w:sz w:val="14"/>
        </w:rPr>
        <w:t xml:space="preserve">’ </w:t>
      </w:r>
      <w:r w:rsidRPr="000B257C">
        <w:rPr>
          <w:rFonts w:eastAsia="Calibri"/>
          <w:sz w:val="14"/>
        </w:rPr>
        <w:t>because</w:t>
      </w:r>
      <w:r w:rsidRPr="000B257C">
        <w:rPr>
          <w:sz w:val="14"/>
        </w:rPr>
        <w:t xml:space="preserve"> </w:t>
      </w:r>
      <w:r w:rsidRPr="000B257C">
        <w:rPr>
          <w:rFonts w:eastAsia="Calibri"/>
          <w:sz w:val="14"/>
        </w:rPr>
        <w:t>causing</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person</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exist</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create</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subject</w:t>
      </w:r>
      <w:r w:rsidRPr="000B257C">
        <w:rPr>
          <w:sz w:val="14"/>
        </w:rPr>
        <w:t xml:space="preserve"> </w:t>
      </w:r>
      <w:r w:rsidRPr="000B257C">
        <w:rPr>
          <w:rFonts w:eastAsia="Calibri"/>
          <w:sz w:val="14"/>
        </w:rPr>
        <w:t>who</w:t>
      </w:r>
      <w:r w:rsidRPr="000B257C">
        <w:rPr>
          <w:sz w:val="14"/>
        </w:rPr>
        <w:t xml:space="preserve"> </w:t>
      </w:r>
      <w:r w:rsidRPr="000B257C">
        <w:rPr>
          <w:rFonts w:eastAsia="Calibri"/>
          <w:sz w:val="14"/>
        </w:rPr>
        <w:t>can</w:t>
      </w:r>
      <w:r w:rsidRPr="000B257C">
        <w:rPr>
          <w:sz w:val="14"/>
        </w:rPr>
        <w:t xml:space="preserve"> </w:t>
      </w:r>
      <w:r w:rsidRPr="000B257C">
        <w:rPr>
          <w:rFonts w:eastAsia="Calibri"/>
          <w:sz w:val="14"/>
        </w:rPr>
        <w:t>have</w:t>
      </w:r>
      <w:r w:rsidRPr="000B257C">
        <w:rPr>
          <w:sz w:val="14"/>
        </w:rPr>
        <w:t xml:space="preserve"> </w:t>
      </w:r>
      <w:r w:rsidRPr="000B257C">
        <w:rPr>
          <w:rFonts w:eastAsia="Calibri"/>
          <w:sz w:val="14"/>
        </w:rPr>
        <w:t>interests</w:t>
      </w:r>
      <w:r w:rsidRPr="000B257C">
        <w:rPr>
          <w:sz w:val="14"/>
        </w:rPr>
        <w:t xml:space="preserve">; </w:t>
      </w:r>
      <w:r w:rsidRPr="000B257C">
        <w:rPr>
          <w:rFonts w:eastAsia="Calibri"/>
          <w:sz w:val="14"/>
        </w:rPr>
        <w:t>existence</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not</w:t>
      </w:r>
      <w:r w:rsidRPr="000B257C">
        <w:rPr>
          <w:sz w:val="14"/>
        </w:rPr>
        <w:t xml:space="preserve"> </w:t>
      </w:r>
      <w:r w:rsidRPr="000B257C">
        <w:rPr>
          <w:rFonts w:eastAsia="Calibri"/>
          <w:sz w:val="14"/>
        </w:rPr>
        <w:t>an</w:t>
      </w:r>
      <w:r w:rsidRPr="000B257C">
        <w:rPr>
          <w:sz w:val="14"/>
        </w:rPr>
        <w:t xml:space="preserve"> </w:t>
      </w:r>
      <w:r w:rsidRPr="000B257C">
        <w:rPr>
          <w:rFonts w:eastAsia="Calibri"/>
          <w:sz w:val="14"/>
        </w:rPr>
        <w:t>interest</w:t>
      </w:r>
      <w:r w:rsidRPr="000B257C">
        <w:rPr>
          <w:sz w:val="14"/>
        </w:rPr>
        <w:t xml:space="preserve"> </w:t>
      </w:r>
      <w:r w:rsidRPr="000B257C">
        <w:rPr>
          <w:rFonts w:eastAsia="Calibri"/>
          <w:sz w:val="14"/>
        </w:rPr>
        <w:t>itself</w:t>
      </w:r>
      <w:r w:rsidRPr="000B257C">
        <w:rPr>
          <w:sz w:val="14"/>
        </w:rPr>
        <w:t xml:space="preserve">.3 </w:t>
      </w:r>
      <w:r w:rsidRPr="000B257C">
        <w:rPr>
          <w:rFonts w:eastAsia="Calibri"/>
          <w:sz w:val="14"/>
        </w:rPr>
        <w:t>In</w:t>
      </w:r>
      <w:r w:rsidRPr="000B257C">
        <w:rPr>
          <w:sz w:val="14"/>
        </w:rPr>
        <w:t xml:space="preserve"> </w:t>
      </w:r>
      <w:r w:rsidRPr="000B257C">
        <w:rPr>
          <w:rFonts w:eastAsia="Calibri"/>
          <w:sz w:val="14"/>
        </w:rPr>
        <w:t>order</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disadvantaged</w:t>
      </w:r>
      <w:r w:rsidRPr="000B257C">
        <w:rPr>
          <w:sz w:val="14"/>
        </w:rPr>
        <w:t xml:space="preserve">, </w:t>
      </w:r>
      <w:r w:rsidRPr="000B257C">
        <w:rPr>
          <w:rFonts w:eastAsia="Calibri"/>
          <w:sz w:val="14"/>
        </w:rPr>
        <w:t>there</w:t>
      </w:r>
      <w:r w:rsidRPr="000B257C">
        <w:rPr>
          <w:sz w:val="14"/>
        </w:rPr>
        <w:t xml:space="preserve"> </w:t>
      </w:r>
      <w:r w:rsidRPr="000B257C">
        <w:rPr>
          <w:rFonts w:eastAsia="Calibri"/>
          <w:sz w:val="14"/>
        </w:rPr>
        <w:t>must</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some</w:t>
      </w:r>
      <w:r w:rsidRPr="000B257C">
        <w:rPr>
          <w:sz w:val="14"/>
        </w:rPr>
        <w:t xml:space="preserve"> </w:t>
      </w:r>
      <w:r w:rsidRPr="000B257C">
        <w:rPr>
          <w:rFonts w:eastAsia="Calibri"/>
          <w:sz w:val="14"/>
        </w:rPr>
        <w:t>detrimental</w:t>
      </w:r>
      <w:r w:rsidRPr="000B257C">
        <w:rPr>
          <w:sz w:val="14"/>
        </w:rPr>
        <w:t xml:space="preserve"> </w:t>
      </w:r>
      <w:r w:rsidRPr="000B257C">
        <w:rPr>
          <w:rFonts w:eastAsia="Calibri"/>
          <w:sz w:val="14"/>
        </w:rPr>
        <w:t>effect</w:t>
      </w:r>
      <w:r w:rsidRPr="000B257C">
        <w:rPr>
          <w:sz w:val="14"/>
        </w:rPr>
        <w:t xml:space="preserve"> </w:t>
      </w:r>
      <w:r w:rsidRPr="000B257C">
        <w:rPr>
          <w:rFonts w:eastAsia="Calibri"/>
          <w:sz w:val="14"/>
        </w:rPr>
        <w:t>on</w:t>
      </w:r>
      <w:r w:rsidRPr="000B257C">
        <w:rPr>
          <w:sz w:val="14"/>
        </w:rPr>
        <w:t xml:space="preserve"> </w:t>
      </w:r>
      <w:r w:rsidRPr="000B257C">
        <w:rPr>
          <w:rFonts w:eastAsia="Calibri"/>
          <w:sz w:val="14"/>
        </w:rPr>
        <w:t>your</w:t>
      </w:r>
      <w:r w:rsidRPr="000B257C">
        <w:rPr>
          <w:sz w:val="14"/>
        </w:rPr>
        <w:t xml:space="preserve"> </w:t>
      </w:r>
      <w:r w:rsidRPr="000B257C">
        <w:rPr>
          <w:rFonts w:eastAsia="Calibri"/>
          <w:sz w:val="14"/>
        </w:rPr>
        <w:t>interests</w:t>
      </w:r>
      <w:r w:rsidRPr="000B257C">
        <w:rPr>
          <w:sz w:val="14"/>
        </w:rPr>
        <w:t xml:space="preserve">. </w:t>
      </w:r>
      <w:r w:rsidRPr="000B257C">
        <w:rPr>
          <w:rFonts w:eastAsia="Calibri"/>
          <w:sz w:val="14"/>
        </w:rPr>
        <w:t>However</w:t>
      </w:r>
      <w:r w:rsidRPr="000B257C">
        <w:rPr>
          <w:sz w:val="14"/>
        </w:rPr>
        <w:t xml:space="preserve">, </w:t>
      </w:r>
      <w:r w:rsidRPr="000B257C">
        <w:rPr>
          <w:rFonts w:eastAsia="Calibri"/>
          <w:sz w:val="14"/>
        </w:rPr>
        <w:t>without</w:t>
      </w:r>
      <w:r w:rsidRPr="000B257C">
        <w:rPr>
          <w:sz w:val="14"/>
        </w:rPr>
        <w:t xml:space="preserve"> </w:t>
      </w:r>
      <w:r w:rsidRPr="000B257C">
        <w:rPr>
          <w:rFonts w:eastAsia="Calibri"/>
          <w:sz w:val="14"/>
        </w:rPr>
        <w:t>existence</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person</w:t>
      </w:r>
      <w:r w:rsidRPr="000B257C">
        <w:rPr>
          <w:sz w:val="14"/>
        </w:rPr>
        <w:t xml:space="preserve"> </w:t>
      </w:r>
      <w:r w:rsidRPr="000B257C">
        <w:rPr>
          <w:rFonts w:eastAsia="Calibri"/>
          <w:sz w:val="14"/>
        </w:rPr>
        <w:t>does</w:t>
      </w:r>
      <w:r w:rsidRPr="000B257C">
        <w:rPr>
          <w:sz w:val="14"/>
        </w:rPr>
        <w:t xml:space="preserve"> </w:t>
      </w:r>
      <w:r w:rsidRPr="000B257C">
        <w:rPr>
          <w:rFonts w:eastAsia="Calibri"/>
          <w:sz w:val="14"/>
        </w:rPr>
        <w:t>not</w:t>
      </w:r>
      <w:r w:rsidRPr="000B257C">
        <w:rPr>
          <w:sz w:val="14"/>
        </w:rPr>
        <w:t xml:space="preserve"> </w:t>
      </w:r>
      <w:r w:rsidRPr="000B257C">
        <w:rPr>
          <w:rFonts w:eastAsia="Calibri"/>
          <w:sz w:val="14"/>
        </w:rPr>
        <w:t>have</w:t>
      </w:r>
      <w:r w:rsidRPr="000B257C">
        <w:rPr>
          <w:sz w:val="14"/>
        </w:rPr>
        <w:t xml:space="preserve"> </w:t>
      </w:r>
      <w:r w:rsidRPr="000B257C">
        <w:rPr>
          <w:rFonts w:eastAsia="Calibri"/>
          <w:sz w:val="14"/>
        </w:rPr>
        <w:t>any</w:t>
      </w:r>
      <w:r w:rsidRPr="000B257C">
        <w:rPr>
          <w:sz w:val="14"/>
        </w:rPr>
        <w:t xml:space="preserve"> </w:t>
      </w:r>
      <w:r w:rsidRPr="000B257C">
        <w:rPr>
          <w:rFonts w:eastAsia="Calibri"/>
          <w:sz w:val="14"/>
        </w:rPr>
        <w:t>interests</w:t>
      </w:r>
      <w:r w:rsidRPr="000B257C">
        <w:rPr>
          <w:sz w:val="14"/>
        </w:rPr>
        <w:t xml:space="preserve"> </w:t>
      </w:r>
      <w:r w:rsidRPr="000B257C">
        <w:rPr>
          <w:rFonts w:eastAsia="Calibri"/>
          <w:sz w:val="14"/>
        </w:rPr>
        <w:t>so</w:t>
      </w:r>
      <w:r w:rsidRPr="000B257C">
        <w:rPr>
          <w:sz w:val="14"/>
        </w:rPr>
        <w:t xml:space="preserve"> </w:t>
      </w:r>
      <w:r w:rsidRPr="000B257C">
        <w:rPr>
          <w:rFonts w:eastAsia="Calibri"/>
          <w:sz w:val="14"/>
        </w:rPr>
        <w:t>they</w:t>
      </w:r>
      <w:r w:rsidRPr="000B257C">
        <w:rPr>
          <w:sz w:val="14"/>
        </w:rPr>
        <w:t xml:space="preserve"> </w:t>
      </w:r>
      <w:r w:rsidRPr="000B257C">
        <w:rPr>
          <w:rFonts w:eastAsia="Calibri"/>
          <w:sz w:val="14"/>
        </w:rPr>
        <w:t>cannot</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disadvantaged</w:t>
      </w:r>
      <w:r w:rsidRPr="000B257C">
        <w:rPr>
          <w:sz w:val="14"/>
        </w:rPr>
        <w:t xml:space="preserve"> </w:t>
      </w:r>
      <w:r w:rsidRPr="000B257C">
        <w:rPr>
          <w:rFonts w:eastAsia="Calibri"/>
          <w:sz w:val="14"/>
        </w:rPr>
        <w:t>by</w:t>
      </w:r>
      <w:r w:rsidRPr="000B257C">
        <w:rPr>
          <w:sz w:val="14"/>
        </w:rPr>
        <w:t xml:space="preserve"> </w:t>
      </w:r>
      <w:r w:rsidRPr="000B257C">
        <w:rPr>
          <w:rFonts w:eastAsia="Calibri"/>
          <w:sz w:val="14"/>
        </w:rPr>
        <w:t>being</w:t>
      </w:r>
      <w:r w:rsidRPr="000B257C">
        <w:rPr>
          <w:sz w:val="14"/>
        </w:rPr>
        <w:t xml:space="preserve"> </w:t>
      </w:r>
      <w:r w:rsidRPr="000B257C">
        <w:rPr>
          <w:rFonts w:eastAsia="Calibri"/>
          <w:sz w:val="14"/>
        </w:rPr>
        <w:t>kept</w:t>
      </w:r>
      <w:r w:rsidRPr="000B257C">
        <w:rPr>
          <w:sz w:val="14"/>
        </w:rPr>
        <w:t xml:space="preserve"> </w:t>
      </w:r>
      <w:r w:rsidRPr="000B257C">
        <w:rPr>
          <w:rFonts w:eastAsia="Calibri"/>
          <w:sz w:val="14"/>
        </w:rPr>
        <w:t>out</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existence</w:t>
      </w:r>
      <w:r w:rsidRPr="000B257C">
        <w:rPr>
          <w:sz w:val="14"/>
        </w:rPr>
        <w:t xml:space="preserve">. </w:t>
      </w:r>
      <w:r w:rsidRPr="000B257C">
        <w:rPr>
          <w:rFonts w:eastAsia="Calibri"/>
          <w:sz w:val="14"/>
        </w:rPr>
        <w:t>But</w:t>
      </w:r>
      <w:r w:rsidRPr="000B257C">
        <w:rPr>
          <w:sz w:val="14"/>
        </w:rPr>
        <w:t xml:space="preserve">, </w:t>
      </w:r>
      <w:r w:rsidRPr="000B257C">
        <w:rPr>
          <w:rFonts w:eastAsia="Calibri"/>
          <w:sz w:val="14"/>
        </w:rPr>
        <w:t>as</w:t>
      </w:r>
      <w:r w:rsidRPr="000B257C">
        <w:rPr>
          <w:sz w:val="14"/>
        </w:rPr>
        <w:t xml:space="preserve"> </w:t>
      </w:r>
      <w:r w:rsidRPr="000B257C">
        <w:rPr>
          <w:rFonts w:eastAsia="Calibri"/>
          <w:sz w:val="14"/>
        </w:rPr>
        <w:t>Weinberg</w:t>
      </w:r>
      <w:r w:rsidRPr="000B257C">
        <w:rPr>
          <w:sz w:val="14"/>
        </w:rPr>
        <w:t xml:space="preserve"> </w:t>
      </w:r>
      <w:r w:rsidRPr="000B257C">
        <w:rPr>
          <w:rFonts w:eastAsia="Calibri"/>
          <w:sz w:val="14"/>
        </w:rPr>
        <w:t>points</w:t>
      </w:r>
      <w:r w:rsidRPr="000B257C">
        <w:rPr>
          <w:sz w:val="14"/>
        </w:rPr>
        <w:t xml:space="preserve"> </w:t>
      </w:r>
      <w:r w:rsidRPr="000B257C">
        <w:rPr>
          <w:rFonts w:eastAsia="Calibri"/>
          <w:sz w:val="14"/>
        </w:rPr>
        <w:t>out</w:t>
      </w:r>
      <w:r w:rsidRPr="000B257C">
        <w:rPr>
          <w:sz w:val="14"/>
        </w:rPr>
        <w:t>, ‘</w:t>
      </w:r>
      <w:r w:rsidRPr="000B257C">
        <w:rPr>
          <w:rFonts w:eastAsia="Calibri"/>
          <w:sz w:val="14"/>
        </w:rPr>
        <w:t>never</w:t>
      </w:r>
      <w:r w:rsidRPr="000B257C">
        <w:rPr>
          <w:sz w:val="14"/>
        </w:rPr>
        <w:t xml:space="preserve"> </w:t>
      </w:r>
      <w:r w:rsidRPr="000B257C">
        <w:rPr>
          <w:rFonts w:eastAsia="Calibri"/>
          <w:sz w:val="14"/>
        </w:rPr>
        <w:t>having</w:t>
      </w:r>
      <w:r w:rsidRPr="000B257C">
        <w:rPr>
          <w:sz w:val="14"/>
        </w:rPr>
        <w:t xml:space="preserve"> </w:t>
      </w:r>
      <w:r w:rsidRPr="000B257C">
        <w:rPr>
          <w:rFonts w:eastAsia="Calibri"/>
          <w:sz w:val="14"/>
        </w:rPr>
        <w:t>interests</w:t>
      </w:r>
      <w:r w:rsidRPr="000B257C">
        <w:rPr>
          <w:sz w:val="14"/>
        </w:rPr>
        <w:t xml:space="preserve"> </w:t>
      </w:r>
      <w:r w:rsidRPr="000B257C">
        <w:rPr>
          <w:rFonts w:eastAsia="Calibri"/>
          <w:sz w:val="14"/>
        </w:rPr>
        <w:t>itself</w:t>
      </w:r>
      <w:r w:rsidRPr="000B257C">
        <w:rPr>
          <w:sz w:val="14"/>
        </w:rPr>
        <w:t xml:space="preserve"> </w:t>
      </w:r>
      <w:r w:rsidRPr="000B257C">
        <w:rPr>
          <w:rFonts w:eastAsia="Calibri"/>
          <w:sz w:val="14"/>
        </w:rPr>
        <w:t>could</w:t>
      </w:r>
      <w:r w:rsidRPr="000B257C">
        <w:rPr>
          <w:sz w:val="14"/>
        </w:rPr>
        <w:t xml:space="preserve"> </w:t>
      </w:r>
      <w:r w:rsidRPr="000B257C">
        <w:rPr>
          <w:rFonts w:eastAsia="Calibri"/>
          <w:sz w:val="14"/>
        </w:rPr>
        <w:t>not</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contrary</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people</w:t>
      </w:r>
      <w:r w:rsidRPr="000B257C">
        <w:rPr>
          <w:sz w:val="14"/>
        </w:rPr>
        <w:t>’</w:t>
      </w:r>
      <w:r w:rsidRPr="000B257C">
        <w:rPr>
          <w:rFonts w:eastAsia="Calibri"/>
          <w:sz w:val="14"/>
        </w:rPr>
        <w:t>s</w:t>
      </w:r>
      <w:r w:rsidRPr="000B257C">
        <w:rPr>
          <w:sz w:val="14"/>
        </w:rPr>
        <w:t xml:space="preserve"> </w:t>
      </w:r>
      <w:r w:rsidRPr="000B257C">
        <w:rPr>
          <w:rFonts w:eastAsia="Calibri"/>
          <w:sz w:val="14"/>
        </w:rPr>
        <w:t>interests</w:t>
      </w:r>
      <w:r w:rsidRPr="000B257C">
        <w:rPr>
          <w:sz w:val="14"/>
        </w:rPr>
        <w:t xml:space="preserve"> </w:t>
      </w:r>
      <w:r w:rsidRPr="000B257C">
        <w:rPr>
          <w:rFonts w:eastAsia="Calibri"/>
          <w:sz w:val="14"/>
        </w:rPr>
        <w:t>since</w:t>
      </w:r>
      <w:r w:rsidRPr="000B257C">
        <w:rPr>
          <w:sz w:val="14"/>
        </w:rPr>
        <w:t xml:space="preserve"> </w:t>
      </w:r>
      <w:r w:rsidRPr="000B257C">
        <w:rPr>
          <w:rFonts w:eastAsia="Calibri"/>
          <w:sz w:val="14"/>
        </w:rPr>
        <w:t>without</w:t>
      </w:r>
      <w:r w:rsidRPr="000B257C">
        <w:rPr>
          <w:sz w:val="14"/>
        </w:rPr>
        <w:t xml:space="preserve"> </w:t>
      </w:r>
      <w:r w:rsidRPr="000B257C">
        <w:rPr>
          <w:rFonts w:eastAsia="Calibri"/>
          <w:sz w:val="14"/>
        </w:rPr>
        <w:t>interest</w:t>
      </w:r>
      <w:r w:rsidRPr="000B257C">
        <w:rPr>
          <w:sz w:val="14"/>
        </w:rPr>
        <w:t xml:space="preserve"> </w:t>
      </w:r>
      <w:r w:rsidRPr="000B257C">
        <w:rPr>
          <w:rFonts w:eastAsia="Calibri"/>
          <w:sz w:val="14"/>
        </w:rPr>
        <w:t>bearers</w:t>
      </w:r>
      <w:r w:rsidRPr="000B257C">
        <w:rPr>
          <w:sz w:val="14"/>
        </w:rPr>
        <w:t xml:space="preserve">, </w:t>
      </w:r>
      <w:r w:rsidRPr="000B257C">
        <w:rPr>
          <w:rFonts w:eastAsia="Calibri"/>
          <w:sz w:val="14"/>
        </w:rPr>
        <w:t>there</w:t>
      </w:r>
      <w:r w:rsidRPr="000B257C">
        <w:rPr>
          <w:sz w:val="14"/>
        </w:rPr>
        <w:t xml:space="preserve"> </w:t>
      </w:r>
      <w:r w:rsidRPr="000B257C">
        <w:rPr>
          <w:rFonts w:eastAsia="Calibri"/>
          <w:sz w:val="14"/>
        </w:rPr>
        <w:t>can</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no</w:t>
      </w:r>
      <w:r w:rsidRPr="000B257C">
        <w:rPr>
          <w:sz w:val="14"/>
        </w:rPr>
        <w:t xml:space="preserve"> ‘</w:t>
      </w:r>
      <w:r w:rsidRPr="000B257C">
        <w:rPr>
          <w:rFonts w:eastAsia="Calibri"/>
          <w:sz w:val="14"/>
        </w:rPr>
        <w:t>they</w:t>
      </w:r>
      <w:r w:rsidRPr="000B257C">
        <w:rPr>
          <w:sz w:val="14"/>
        </w:rPr>
        <w:t xml:space="preserve">’ </w:t>
      </w:r>
      <w:r w:rsidRPr="000B257C">
        <w:rPr>
          <w:rFonts w:eastAsia="Calibri"/>
          <w:sz w:val="14"/>
        </w:rPr>
        <w:t>for</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bad</w:t>
      </w:r>
      <w:r w:rsidRPr="000B257C">
        <w:rPr>
          <w:sz w:val="14"/>
        </w:rPr>
        <w:t xml:space="preserve"> </w:t>
      </w:r>
      <w:r w:rsidRPr="000B257C">
        <w:rPr>
          <w:rFonts w:eastAsia="Calibri"/>
          <w:sz w:val="14"/>
        </w:rPr>
        <w:t>for</w:t>
      </w:r>
      <w:r w:rsidRPr="000B257C">
        <w:rPr>
          <w:sz w:val="14"/>
        </w:rPr>
        <w:t>’ (</w:t>
      </w:r>
      <w:r w:rsidRPr="000B257C">
        <w:rPr>
          <w:rFonts w:eastAsia="Calibri"/>
          <w:sz w:val="14"/>
        </w:rPr>
        <w:t>Weinberg</w:t>
      </w:r>
      <w:r w:rsidRPr="000B257C">
        <w:rPr>
          <w:sz w:val="14"/>
        </w:rPr>
        <w:t xml:space="preserve"> 2008, 13). </w:t>
      </w:r>
      <w:r w:rsidRPr="000B257C">
        <w:rPr>
          <w:rFonts w:eastAsia="Calibri"/>
          <w:sz w:val="14"/>
        </w:rPr>
        <w:t>So</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principle</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results</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some</w:t>
      </w:r>
      <w:r w:rsidRPr="000B257C">
        <w:rPr>
          <w:sz w:val="14"/>
        </w:rPr>
        <w:t xml:space="preserve"> </w:t>
      </w:r>
      <w:r w:rsidRPr="000B257C">
        <w:rPr>
          <w:rFonts w:eastAsia="Calibri"/>
          <w:sz w:val="14"/>
        </w:rPr>
        <w:t>possible</w:t>
      </w:r>
      <w:r w:rsidRPr="000B257C">
        <w:rPr>
          <w:sz w:val="14"/>
        </w:rPr>
        <w:t xml:space="preserve"> </w:t>
      </w:r>
      <w:r w:rsidRPr="000B257C">
        <w:rPr>
          <w:rFonts w:eastAsia="Calibri"/>
          <w:sz w:val="14"/>
        </w:rPr>
        <w:t>people</w:t>
      </w:r>
      <w:r w:rsidRPr="000B257C">
        <w:rPr>
          <w:sz w:val="14"/>
        </w:rPr>
        <w:t xml:space="preserve"> </w:t>
      </w:r>
      <w:r w:rsidRPr="000B257C">
        <w:rPr>
          <w:rFonts w:eastAsia="Calibri"/>
          <w:sz w:val="14"/>
        </w:rPr>
        <w:t>never</w:t>
      </w:r>
      <w:r w:rsidRPr="000B257C">
        <w:rPr>
          <w:sz w:val="14"/>
        </w:rPr>
        <w:t xml:space="preserve"> </w:t>
      </w:r>
      <w:r w:rsidRPr="000B257C">
        <w:rPr>
          <w:rFonts w:eastAsia="Calibri"/>
          <w:sz w:val="14"/>
        </w:rPr>
        <w:t>becoming</w:t>
      </w:r>
      <w:r w:rsidRPr="000B257C">
        <w:rPr>
          <w:sz w:val="14"/>
        </w:rPr>
        <w:t xml:space="preserve"> </w:t>
      </w:r>
      <w:r w:rsidRPr="000B257C">
        <w:rPr>
          <w:rFonts w:eastAsia="Calibri"/>
          <w:sz w:val="14"/>
        </w:rPr>
        <w:t>actual</w:t>
      </w:r>
      <w:r w:rsidRPr="000B257C">
        <w:rPr>
          <w:sz w:val="14"/>
        </w:rPr>
        <w:t xml:space="preserve"> </w:t>
      </w:r>
      <w:r w:rsidRPr="000B257C">
        <w:rPr>
          <w:rFonts w:eastAsia="Calibri"/>
          <w:sz w:val="14"/>
        </w:rPr>
        <w:t>does</w:t>
      </w:r>
      <w:r w:rsidRPr="000B257C">
        <w:rPr>
          <w:sz w:val="14"/>
        </w:rPr>
        <w:t xml:space="preserve"> </w:t>
      </w:r>
      <w:r w:rsidRPr="000B257C">
        <w:rPr>
          <w:rFonts w:eastAsia="Calibri"/>
          <w:sz w:val="14"/>
        </w:rPr>
        <w:t>not</w:t>
      </w:r>
      <w:r w:rsidRPr="000B257C">
        <w:rPr>
          <w:sz w:val="14"/>
        </w:rPr>
        <w:t xml:space="preserve"> </w:t>
      </w:r>
      <w:r w:rsidRPr="000B257C">
        <w:rPr>
          <w:rFonts w:eastAsia="Calibri"/>
          <w:sz w:val="14"/>
        </w:rPr>
        <w:t>impose</w:t>
      </w:r>
      <w:r w:rsidRPr="000B257C">
        <w:rPr>
          <w:sz w:val="14"/>
        </w:rPr>
        <w:t xml:space="preserve"> </w:t>
      </w:r>
      <w:r w:rsidRPr="000B257C">
        <w:rPr>
          <w:rFonts w:eastAsia="Calibri"/>
          <w:sz w:val="14"/>
        </w:rPr>
        <w:t>any</w:t>
      </w:r>
      <w:r w:rsidRPr="000B257C">
        <w:rPr>
          <w:sz w:val="14"/>
        </w:rPr>
        <w:t xml:space="preserve"> </w:t>
      </w:r>
      <w:r w:rsidRPr="000B257C">
        <w:rPr>
          <w:rFonts w:eastAsia="Calibri"/>
          <w:sz w:val="14"/>
        </w:rPr>
        <w:t>costs</w:t>
      </w:r>
      <w:r w:rsidRPr="000B257C">
        <w:rPr>
          <w:sz w:val="14"/>
        </w:rPr>
        <w:t xml:space="preserve"> </w:t>
      </w:r>
      <w:r w:rsidRPr="000B257C">
        <w:rPr>
          <w:rFonts w:eastAsia="Calibri"/>
          <w:sz w:val="14"/>
        </w:rPr>
        <w:t>on</w:t>
      </w:r>
      <w:r w:rsidRPr="000B257C">
        <w:rPr>
          <w:sz w:val="14"/>
        </w:rPr>
        <w:t xml:space="preserve"> </w:t>
      </w:r>
      <w:r w:rsidRPr="000B257C">
        <w:rPr>
          <w:rFonts w:eastAsia="Calibri"/>
          <w:sz w:val="14"/>
        </w:rPr>
        <w:t>those</w:t>
      </w:r>
      <w:r w:rsidRPr="000B257C">
        <w:rPr>
          <w:sz w:val="14"/>
        </w:rPr>
        <w:t xml:space="preserve"> ‘</w:t>
      </w:r>
      <w:r w:rsidRPr="000B257C">
        <w:rPr>
          <w:rFonts w:eastAsia="Calibri"/>
          <w:sz w:val="14"/>
        </w:rPr>
        <w:t>people</w:t>
      </w:r>
      <w:r w:rsidRPr="000B257C">
        <w:rPr>
          <w:sz w:val="14"/>
        </w:rPr>
        <w:t xml:space="preserve">’ </w:t>
      </w:r>
      <w:r w:rsidRPr="000B257C">
        <w:rPr>
          <w:rFonts w:eastAsia="Calibri"/>
          <w:sz w:val="14"/>
        </w:rPr>
        <w:t>because</w:t>
      </w:r>
      <w:r w:rsidRPr="000B257C">
        <w:rPr>
          <w:sz w:val="14"/>
        </w:rPr>
        <w:t xml:space="preserve"> </w:t>
      </w:r>
      <w:r w:rsidRPr="000B257C">
        <w:rPr>
          <w:rFonts w:eastAsia="Calibri"/>
          <w:sz w:val="14"/>
        </w:rPr>
        <w:t>nobody</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disadvantaged</w:t>
      </w:r>
      <w:r w:rsidRPr="000B257C">
        <w:rPr>
          <w:sz w:val="14"/>
        </w:rPr>
        <w:t xml:space="preserve"> </w:t>
      </w:r>
      <w:r w:rsidRPr="000B257C">
        <w:rPr>
          <w:rFonts w:eastAsia="Calibri"/>
          <w:sz w:val="14"/>
        </w:rPr>
        <w:t>by</w:t>
      </w:r>
      <w:r w:rsidRPr="000B257C">
        <w:rPr>
          <w:sz w:val="14"/>
        </w:rPr>
        <w:t xml:space="preserve"> </w:t>
      </w:r>
      <w:r w:rsidRPr="000B257C">
        <w:rPr>
          <w:rFonts w:eastAsia="Calibri"/>
          <w:sz w:val="14"/>
        </w:rPr>
        <w:t>not</w:t>
      </w:r>
      <w:r w:rsidRPr="000B257C">
        <w:rPr>
          <w:sz w:val="14"/>
        </w:rPr>
        <w:t xml:space="preserve"> </w:t>
      </w:r>
      <w:r w:rsidRPr="000B257C">
        <w:rPr>
          <w:rFonts w:eastAsia="Calibri"/>
          <w:sz w:val="14"/>
        </w:rPr>
        <w:t>coming</w:t>
      </w:r>
      <w:r w:rsidRPr="000B257C">
        <w:rPr>
          <w:sz w:val="14"/>
        </w:rPr>
        <w:t xml:space="preserve"> </w:t>
      </w:r>
      <w:r w:rsidRPr="000B257C">
        <w:rPr>
          <w:rFonts w:eastAsia="Calibri"/>
          <w:sz w:val="14"/>
        </w:rPr>
        <w:t>into</w:t>
      </w:r>
      <w:r w:rsidRPr="000B257C">
        <w:rPr>
          <w:sz w:val="14"/>
        </w:rPr>
        <w:t xml:space="preserve"> </w:t>
      </w:r>
      <w:r w:rsidRPr="000B257C">
        <w:rPr>
          <w:rFonts w:eastAsia="Calibri"/>
          <w:sz w:val="14"/>
        </w:rPr>
        <w:t>existence</w:t>
      </w:r>
      <w:r w:rsidRPr="000B257C">
        <w:rPr>
          <w:sz w:val="14"/>
        </w:rPr>
        <w:t xml:space="preserve">.4 </w:t>
      </w:r>
      <w:r w:rsidRPr="000B257C">
        <w:rPr>
          <w:rFonts w:eastAsia="Calibri"/>
          <w:sz w:val="14"/>
        </w:rPr>
        <w:t>It</w:t>
      </w:r>
      <w:r w:rsidRPr="000B257C">
        <w:rPr>
          <w:sz w:val="14"/>
        </w:rPr>
        <w:t xml:space="preserve"> </w:t>
      </w:r>
      <w:r w:rsidRPr="000B257C">
        <w:rPr>
          <w:rFonts w:eastAsia="Calibri"/>
          <w:sz w:val="14"/>
        </w:rPr>
        <w:t>therefore</w:t>
      </w:r>
      <w:r w:rsidRPr="000B257C">
        <w:rPr>
          <w:sz w:val="14"/>
        </w:rPr>
        <w:t xml:space="preserve"> </w:t>
      </w:r>
      <w:r w:rsidRPr="000B257C">
        <w:rPr>
          <w:rFonts w:eastAsia="Calibri"/>
          <w:sz w:val="14"/>
        </w:rPr>
        <w:t>seems</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cannot</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wrong</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fail</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bring</w:t>
      </w:r>
      <w:r w:rsidRPr="000B257C">
        <w:rPr>
          <w:sz w:val="14"/>
        </w:rPr>
        <w:t xml:space="preserve"> </w:t>
      </w:r>
      <w:r w:rsidRPr="000B257C">
        <w:rPr>
          <w:rFonts w:eastAsia="Calibri"/>
          <w:sz w:val="14"/>
        </w:rPr>
        <w:t>particular</w:t>
      </w:r>
      <w:r w:rsidRPr="000B257C">
        <w:rPr>
          <w:sz w:val="14"/>
        </w:rPr>
        <w:t xml:space="preserve"> </w:t>
      </w:r>
      <w:r w:rsidRPr="000B257C">
        <w:rPr>
          <w:rFonts w:eastAsia="Calibri"/>
          <w:sz w:val="14"/>
        </w:rPr>
        <w:t>people</w:t>
      </w:r>
      <w:r w:rsidRPr="000B257C">
        <w:rPr>
          <w:sz w:val="14"/>
        </w:rPr>
        <w:t xml:space="preserve"> </w:t>
      </w:r>
      <w:r w:rsidRPr="000B257C">
        <w:rPr>
          <w:rFonts w:eastAsia="Calibri"/>
          <w:sz w:val="14"/>
        </w:rPr>
        <w:t>into</w:t>
      </w:r>
      <w:r w:rsidRPr="000B257C">
        <w:rPr>
          <w:sz w:val="14"/>
        </w:rPr>
        <w:t xml:space="preserve"> </w:t>
      </w:r>
      <w:r w:rsidRPr="000B257C">
        <w:rPr>
          <w:rFonts w:eastAsia="Calibri"/>
          <w:sz w:val="14"/>
        </w:rPr>
        <w:t>existence</w:t>
      </w:r>
      <w:r w:rsidRPr="000B257C">
        <w:rPr>
          <w:sz w:val="14"/>
        </w:rPr>
        <w:t xml:space="preserve">. </w:t>
      </w:r>
      <w:r w:rsidRPr="000B257C">
        <w:rPr>
          <w:rFonts w:eastAsia="Calibri"/>
          <w:sz w:val="14"/>
        </w:rPr>
        <w:t>This</w:t>
      </w:r>
      <w:r w:rsidRPr="000B257C">
        <w:rPr>
          <w:sz w:val="14"/>
        </w:rPr>
        <w:t xml:space="preserve"> </w:t>
      </w:r>
      <w:r w:rsidRPr="000B257C">
        <w:rPr>
          <w:rFonts w:eastAsia="Calibri"/>
          <w:sz w:val="14"/>
        </w:rPr>
        <w:t>would</w:t>
      </w:r>
      <w:r w:rsidRPr="000B257C">
        <w:rPr>
          <w:sz w:val="14"/>
        </w:rPr>
        <w:t xml:space="preserve"> </w:t>
      </w:r>
      <w:r w:rsidRPr="000B257C">
        <w:rPr>
          <w:rFonts w:eastAsia="Calibri"/>
          <w:sz w:val="14"/>
        </w:rPr>
        <w:t>mean</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no</w:t>
      </w:r>
      <w:r w:rsidRPr="000B257C">
        <w:rPr>
          <w:sz w:val="14"/>
        </w:rPr>
        <w:t xml:space="preserve"> </w:t>
      </w:r>
      <w:r w:rsidRPr="000B257C">
        <w:rPr>
          <w:rFonts w:eastAsia="Calibri"/>
          <w:sz w:val="14"/>
        </w:rPr>
        <w:t>one</w:t>
      </w:r>
      <w:r w:rsidRPr="000B257C">
        <w:rPr>
          <w:sz w:val="14"/>
        </w:rPr>
        <w:t xml:space="preserve"> </w:t>
      </w:r>
      <w:r w:rsidRPr="000B257C">
        <w:rPr>
          <w:rFonts w:eastAsia="Calibri"/>
          <w:sz w:val="14"/>
        </w:rPr>
        <w:t>acts</w:t>
      </w:r>
      <w:r w:rsidRPr="000B257C">
        <w:rPr>
          <w:sz w:val="14"/>
        </w:rPr>
        <w:t xml:space="preserve"> </w:t>
      </w:r>
      <w:r w:rsidRPr="000B257C">
        <w:rPr>
          <w:rFonts w:eastAsia="Calibri"/>
          <w:sz w:val="14"/>
        </w:rPr>
        <w:t>wrongly</w:t>
      </w:r>
      <w:r w:rsidRPr="000B257C">
        <w:rPr>
          <w:sz w:val="14"/>
        </w:rPr>
        <w:t xml:space="preserve"> </w:t>
      </w:r>
      <w:r w:rsidRPr="000B257C">
        <w:rPr>
          <w:rFonts w:eastAsia="Calibri"/>
          <w:sz w:val="14"/>
        </w:rPr>
        <w:t>when</w:t>
      </w:r>
      <w:r w:rsidRPr="000B257C">
        <w:rPr>
          <w:sz w:val="14"/>
        </w:rPr>
        <w:t xml:space="preserve"> </w:t>
      </w:r>
      <w:r w:rsidRPr="000B257C">
        <w:rPr>
          <w:rFonts w:eastAsia="Calibri"/>
          <w:sz w:val="14"/>
        </w:rPr>
        <w:t>they</w:t>
      </w:r>
      <w:r w:rsidRPr="000B257C">
        <w:rPr>
          <w:sz w:val="14"/>
        </w:rPr>
        <w:t xml:space="preserve"> </w:t>
      </w:r>
      <w:r w:rsidRPr="000B257C">
        <w:rPr>
          <w:rFonts w:eastAsia="Calibri"/>
          <w:sz w:val="14"/>
        </w:rPr>
        <w:t>fail</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create</w:t>
      </w:r>
      <w:r w:rsidRPr="000B257C">
        <w:rPr>
          <w:sz w:val="14"/>
        </w:rPr>
        <w:t xml:space="preserve"> </w:t>
      </w:r>
      <w:r w:rsidRPr="000B257C">
        <w:rPr>
          <w:rFonts w:eastAsia="Calibri"/>
          <w:sz w:val="14"/>
        </w:rPr>
        <w:t>another</w:t>
      </w:r>
      <w:r w:rsidRPr="000B257C">
        <w:rPr>
          <w:sz w:val="14"/>
        </w:rPr>
        <w:t xml:space="preserve"> </w:t>
      </w:r>
      <w:r w:rsidRPr="000B257C">
        <w:rPr>
          <w:rFonts w:eastAsia="Calibri"/>
          <w:sz w:val="14"/>
        </w:rPr>
        <w:t>person</w:t>
      </w:r>
      <w:r w:rsidRPr="000B257C">
        <w:rPr>
          <w:sz w:val="14"/>
        </w:rPr>
        <w:t xml:space="preserve">. </w:t>
      </w:r>
      <w:r w:rsidRPr="000B257C">
        <w:rPr>
          <w:rFonts w:eastAsia="Calibri"/>
          <w:sz w:val="14"/>
        </w:rPr>
        <w:t>Writ</w:t>
      </w:r>
      <w:r w:rsidRPr="000B257C">
        <w:rPr>
          <w:sz w:val="14"/>
        </w:rPr>
        <w:t xml:space="preserve"> </w:t>
      </w:r>
      <w:r w:rsidRPr="000B257C">
        <w:rPr>
          <w:rFonts w:eastAsia="Calibri"/>
          <w:sz w:val="14"/>
        </w:rPr>
        <w:t>large</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would</w:t>
      </w:r>
      <w:r w:rsidRPr="000B257C">
        <w:rPr>
          <w:sz w:val="14"/>
        </w:rPr>
        <w:t xml:space="preserve"> </w:t>
      </w:r>
      <w:r w:rsidRPr="000B257C">
        <w:rPr>
          <w:rFonts w:eastAsia="Calibri"/>
          <w:sz w:val="14"/>
        </w:rPr>
        <w:t>also</w:t>
      </w:r>
      <w:r w:rsidRPr="000B257C">
        <w:rPr>
          <w:sz w:val="14"/>
        </w:rPr>
        <w:t xml:space="preserve"> </w:t>
      </w:r>
      <w:r w:rsidRPr="000B257C">
        <w:rPr>
          <w:rFonts w:eastAsia="Calibri"/>
          <w:sz w:val="14"/>
        </w:rPr>
        <w:t>not</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wrong</w:t>
      </w:r>
      <w:r w:rsidRPr="000B257C">
        <w:rPr>
          <w:sz w:val="14"/>
        </w:rPr>
        <w:t xml:space="preserve"> </w:t>
      </w:r>
      <w:r w:rsidRPr="000B257C">
        <w:rPr>
          <w:rFonts w:eastAsia="Calibri"/>
          <w:sz w:val="14"/>
        </w:rPr>
        <w:t>if</w:t>
      </w:r>
      <w:r w:rsidRPr="000B257C">
        <w:rPr>
          <w:sz w:val="14"/>
        </w:rPr>
        <w:t xml:space="preserve"> </w:t>
      </w:r>
      <w:r w:rsidRPr="000B257C">
        <w:rPr>
          <w:rFonts w:eastAsia="Calibri"/>
          <w:sz w:val="14"/>
        </w:rPr>
        <w:t>everybody</w:t>
      </w:r>
      <w:r w:rsidRPr="000B257C">
        <w:rPr>
          <w:sz w:val="14"/>
        </w:rPr>
        <w:t xml:space="preserve"> </w:t>
      </w:r>
      <w:r w:rsidRPr="000B257C">
        <w:rPr>
          <w:rFonts w:eastAsia="Calibri"/>
          <w:sz w:val="14"/>
        </w:rPr>
        <w:t>decided</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exercise</w:t>
      </w:r>
      <w:r w:rsidRPr="000B257C">
        <w:rPr>
          <w:sz w:val="14"/>
        </w:rPr>
        <w:t xml:space="preserve"> </w:t>
      </w:r>
      <w:r w:rsidRPr="000B257C">
        <w:rPr>
          <w:rFonts w:eastAsia="Calibri"/>
          <w:sz w:val="14"/>
        </w:rPr>
        <w:t>their</w:t>
      </w:r>
      <w:r w:rsidRPr="000B257C">
        <w:rPr>
          <w:sz w:val="14"/>
        </w:rPr>
        <w:t xml:space="preserve"> </w:t>
      </w:r>
      <w:r w:rsidRPr="000B257C">
        <w:rPr>
          <w:rFonts w:eastAsia="Calibri"/>
          <w:sz w:val="14"/>
        </w:rPr>
        <w:t>prerogative</w:t>
      </w:r>
      <w:r w:rsidRPr="000B257C">
        <w:rPr>
          <w:sz w:val="14"/>
        </w:rPr>
        <w:t xml:space="preserve"> </w:t>
      </w:r>
      <w:r w:rsidRPr="000B257C">
        <w:rPr>
          <w:rFonts w:eastAsia="Calibri"/>
          <w:sz w:val="14"/>
        </w:rPr>
        <w:t>not</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create</w:t>
      </w:r>
      <w:r w:rsidRPr="000B257C">
        <w:rPr>
          <w:sz w:val="14"/>
        </w:rPr>
        <w:t xml:space="preserve"> </w:t>
      </w:r>
      <w:r w:rsidRPr="000B257C">
        <w:rPr>
          <w:rFonts w:eastAsia="Calibri"/>
          <w:sz w:val="14"/>
        </w:rPr>
        <w:t>new</w:t>
      </w:r>
      <w:r w:rsidRPr="000B257C">
        <w:rPr>
          <w:sz w:val="14"/>
        </w:rPr>
        <w:t xml:space="preserve"> </w:t>
      </w:r>
      <w:r w:rsidRPr="000B257C">
        <w:rPr>
          <w:rFonts w:eastAsia="Calibri"/>
          <w:sz w:val="14"/>
        </w:rPr>
        <w:t>people</w:t>
      </w:r>
      <w:r w:rsidRPr="000B257C">
        <w:rPr>
          <w:sz w:val="14"/>
        </w:rPr>
        <w:t xml:space="preserve"> </w:t>
      </w:r>
      <w:r w:rsidRPr="000B257C">
        <w:rPr>
          <w:rFonts w:eastAsia="Calibri"/>
          <w:sz w:val="14"/>
        </w:rPr>
        <w:t>and</w:t>
      </w:r>
      <w:r w:rsidRPr="000B257C">
        <w:rPr>
          <w:sz w:val="14"/>
        </w:rPr>
        <w:t xml:space="preserve"> </w:t>
      </w:r>
      <w:r w:rsidRPr="000B257C">
        <w:rPr>
          <w:rFonts w:eastAsia="Calibri"/>
          <w:sz w:val="14"/>
        </w:rPr>
        <w:t>potentially</w:t>
      </w:r>
      <w:r w:rsidRPr="000B257C">
        <w:rPr>
          <w:sz w:val="14"/>
        </w:rPr>
        <w:t xml:space="preserve">, </w:t>
      </w:r>
      <w:r w:rsidRPr="000B257C">
        <w:rPr>
          <w:rFonts w:eastAsia="Calibri"/>
          <w:sz w:val="14"/>
        </w:rPr>
        <w:t>by</w:t>
      </w:r>
      <w:r w:rsidRPr="000B257C">
        <w:rPr>
          <w:sz w:val="14"/>
        </w:rPr>
        <w:t xml:space="preserve"> </w:t>
      </w:r>
      <w:r w:rsidRPr="000B257C">
        <w:rPr>
          <w:rFonts w:eastAsia="Calibri"/>
          <w:sz w:val="14"/>
        </w:rPr>
        <w:t>consequence</w:t>
      </w:r>
      <w:r w:rsidRPr="000B257C">
        <w:rPr>
          <w:sz w:val="14"/>
        </w:rPr>
        <w:t xml:space="preserve">, </w:t>
      </w:r>
      <w:r w:rsidRPr="000B257C">
        <w:rPr>
          <w:rFonts w:eastAsia="Calibri"/>
          <w:sz w:val="14"/>
        </w:rPr>
        <w:t>allow</w:t>
      </w:r>
      <w:r w:rsidRPr="000B257C">
        <w:rPr>
          <w:sz w:val="14"/>
        </w:rPr>
        <w:t xml:space="preserve"> </w:t>
      </w:r>
      <w:r w:rsidRPr="000B257C">
        <w:rPr>
          <w:rFonts w:eastAsia="Calibri"/>
          <w:sz w:val="14"/>
        </w:rPr>
        <w:t>human</w:t>
      </w:r>
      <w:r w:rsidRPr="000B257C">
        <w:rPr>
          <w:sz w:val="14"/>
        </w:rPr>
        <w:t xml:space="preserve"> </w:t>
      </w:r>
      <w:r w:rsidRPr="000B257C">
        <w:rPr>
          <w:rFonts w:eastAsia="Calibri"/>
          <w:sz w:val="14"/>
        </w:rPr>
        <w:t>extinction</w:t>
      </w:r>
      <w:r w:rsidRPr="000B257C">
        <w:rPr>
          <w:sz w:val="14"/>
        </w:rPr>
        <w:t xml:space="preserve">. </w:t>
      </w:r>
      <w:r w:rsidRPr="000B257C">
        <w:rPr>
          <w:rFonts w:eastAsia="Calibri"/>
          <w:sz w:val="14"/>
        </w:rPr>
        <w:t>One</w:t>
      </w:r>
      <w:r w:rsidRPr="000B257C">
        <w:rPr>
          <w:sz w:val="14"/>
        </w:rPr>
        <w:t xml:space="preserve"> </w:t>
      </w:r>
      <w:r w:rsidRPr="000B257C">
        <w:rPr>
          <w:rFonts w:eastAsia="Calibri"/>
          <w:sz w:val="14"/>
        </w:rPr>
        <w:t>might</w:t>
      </w:r>
      <w:r w:rsidRPr="000B257C">
        <w:rPr>
          <w:sz w:val="14"/>
        </w:rPr>
        <w:t xml:space="preserve"> </w:t>
      </w:r>
      <w:r w:rsidRPr="000B257C">
        <w:rPr>
          <w:rFonts w:eastAsia="Calibri"/>
          <w:sz w:val="14"/>
        </w:rPr>
        <w:t>respond</w:t>
      </w:r>
      <w:r w:rsidRPr="000B257C">
        <w:rPr>
          <w:sz w:val="14"/>
        </w:rPr>
        <w:t xml:space="preserve"> </w:t>
      </w:r>
      <w:r w:rsidRPr="000B257C">
        <w:rPr>
          <w:rFonts w:eastAsia="Calibri"/>
          <w:sz w:val="14"/>
        </w:rPr>
        <w:t>here</w:t>
      </w:r>
      <w:r w:rsidRPr="000B257C">
        <w:rPr>
          <w:sz w:val="14"/>
        </w:rPr>
        <w:t xml:space="preserve"> </w:t>
      </w:r>
      <w:r w:rsidRPr="000B257C">
        <w:rPr>
          <w:rFonts w:eastAsia="Calibri"/>
          <w:sz w:val="14"/>
        </w:rPr>
        <w:t>by</w:t>
      </w:r>
      <w:r w:rsidRPr="000B257C">
        <w:rPr>
          <w:sz w:val="14"/>
        </w:rPr>
        <w:t xml:space="preserve"> </w:t>
      </w:r>
      <w:r w:rsidRPr="000B257C">
        <w:rPr>
          <w:rFonts w:eastAsia="Calibri"/>
          <w:sz w:val="14"/>
        </w:rPr>
        <w:t>saying</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although</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may</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permissible</w:t>
      </w:r>
      <w:r w:rsidRPr="000B257C">
        <w:rPr>
          <w:sz w:val="14"/>
        </w:rPr>
        <w:t xml:space="preserve"> </w:t>
      </w:r>
      <w:r w:rsidRPr="000B257C">
        <w:rPr>
          <w:rFonts w:eastAsia="Calibri"/>
          <w:sz w:val="14"/>
        </w:rPr>
        <w:t>for</w:t>
      </w:r>
      <w:r w:rsidRPr="000B257C">
        <w:rPr>
          <w:sz w:val="14"/>
        </w:rPr>
        <w:t xml:space="preserve"> </w:t>
      </w:r>
      <w:r w:rsidRPr="000B257C">
        <w:rPr>
          <w:rFonts w:eastAsia="Calibri"/>
          <w:sz w:val="14"/>
        </w:rPr>
        <w:t>one</w:t>
      </w:r>
      <w:r w:rsidRPr="000B257C">
        <w:rPr>
          <w:sz w:val="14"/>
        </w:rPr>
        <w:t xml:space="preserve"> </w:t>
      </w:r>
      <w:r w:rsidRPr="000B257C">
        <w:rPr>
          <w:rFonts w:eastAsia="Calibri"/>
          <w:sz w:val="14"/>
        </w:rPr>
        <w:t>person</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fail</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create</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new</w:t>
      </w:r>
      <w:r w:rsidRPr="000B257C">
        <w:rPr>
          <w:sz w:val="14"/>
        </w:rPr>
        <w:t xml:space="preserve"> </w:t>
      </w:r>
      <w:r w:rsidRPr="000B257C">
        <w:rPr>
          <w:rFonts w:eastAsia="Calibri"/>
          <w:sz w:val="14"/>
        </w:rPr>
        <w:t>person</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not</w:t>
      </w:r>
      <w:r w:rsidRPr="000B257C">
        <w:rPr>
          <w:sz w:val="14"/>
        </w:rPr>
        <w:t xml:space="preserve"> </w:t>
      </w:r>
      <w:r w:rsidRPr="000B257C">
        <w:rPr>
          <w:rFonts w:eastAsia="Calibri"/>
          <w:sz w:val="14"/>
        </w:rPr>
        <w:t>permissible</w:t>
      </w:r>
      <w:r w:rsidRPr="000B257C">
        <w:rPr>
          <w:sz w:val="14"/>
        </w:rPr>
        <w:t xml:space="preserve"> </w:t>
      </w:r>
      <w:r w:rsidRPr="000B257C">
        <w:rPr>
          <w:rFonts w:eastAsia="Calibri"/>
          <w:sz w:val="14"/>
        </w:rPr>
        <w:t>if</w:t>
      </w:r>
      <w:r w:rsidRPr="000B257C">
        <w:rPr>
          <w:sz w:val="14"/>
        </w:rPr>
        <w:t xml:space="preserve"> </w:t>
      </w:r>
      <w:r w:rsidRPr="000B257C">
        <w:rPr>
          <w:rFonts w:eastAsia="Calibri"/>
          <w:sz w:val="14"/>
        </w:rPr>
        <w:t>everyone</w:t>
      </w:r>
      <w:r w:rsidRPr="000B257C">
        <w:rPr>
          <w:sz w:val="14"/>
        </w:rPr>
        <w:t xml:space="preserve"> </w:t>
      </w:r>
      <w:r w:rsidRPr="000B257C">
        <w:rPr>
          <w:rFonts w:eastAsia="Calibri"/>
          <w:sz w:val="14"/>
        </w:rPr>
        <w:t>chooses</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do</w:t>
      </w:r>
      <w:r w:rsidRPr="000B257C">
        <w:rPr>
          <w:sz w:val="14"/>
        </w:rPr>
        <w:t xml:space="preserve"> </w:t>
      </w:r>
      <w:r w:rsidRPr="000B257C">
        <w:rPr>
          <w:rFonts w:eastAsia="Calibri"/>
          <w:sz w:val="14"/>
        </w:rPr>
        <w:t>so</w:t>
      </w:r>
      <w:r w:rsidRPr="000B257C">
        <w:rPr>
          <w:sz w:val="14"/>
        </w:rPr>
        <w:t xml:space="preserve"> </w:t>
      </w:r>
      <w:r w:rsidRPr="000B257C">
        <w:rPr>
          <w:rFonts w:eastAsia="Calibri"/>
          <w:sz w:val="14"/>
        </w:rPr>
        <w:t>because</w:t>
      </w:r>
      <w:r w:rsidRPr="000B257C">
        <w:rPr>
          <w:sz w:val="14"/>
        </w:rPr>
        <w:t xml:space="preserve"> </w:t>
      </w:r>
      <w:r w:rsidRPr="000B257C">
        <w:rPr>
          <w:rFonts w:eastAsia="Calibri"/>
          <w:sz w:val="14"/>
        </w:rPr>
        <w:t>human</w:t>
      </w:r>
      <w:r w:rsidRPr="000B257C">
        <w:rPr>
          <w:sz w:val="14"/>
        </w:rPr>
        <w:t xml:space="preserve"> </w:t>
      </w:r>
      <w:r w:rsidRPr="000B257C">
        <w:rPr>
          <w:rFonts w:eastAsia="Calibri"/>
          <w:sz w:val="14"/>
        </w:rPr>
        <w:t>lives</w:t>
      </w:r>
      <w:r w:rsidRPr="000B257C">
        <w:rPr>
          <w:sz w:val="14"/>
        </w:rPr>
        <w:t xml:space="preserve"> </w:t>
      </w:r>
      <w:r w:rsidRPr="000B257C">
        <w:rPr>
          <w:rFonts w:eastAsia="Calibri"/>
          <w:sz w:val="14"/>
        </w:rPr>
        <w:t>have</w:t>
      </w:r>
      <w:r w:rsidRPr="000B257C">
        <w:rPr>
          <w:sz w:val="14"/>
        </w:rPr>
        <w:t xml:space="preserve"> </w:t>
      </w:r>
      <w:r w:rsidRPr="000B257C">
        <w:rPr>
          <w:rFonts w:eastAsia="Calibri"/>
          <w:sz w:val="14"/>
        </w:rPr>
        <w:t>value</w:t>
      </w:r>
      <w:r w:rsidRPr="000B257C">
        <w:rPr>
          <w:sz w:val="14"/>
        </w:rPr>
        <w:t xml:space="preserve"> </w:t>
      </w:r>
      <w:r w:rsidRPr="000B257C">
        <w:rPr>
          <w:rFonts w:eastAsia="Calibri"/>
          <w:sz w:val="14"/>
        </w:rPr>
        <w:t>and</w:t>
      </w:r>
      <w:r w:rsidRPr="000B257C">
        <w:rPr>
          <w:sz w:val="14"/>
        </w:rPr>
        <w:t xml:space="preserve"> </w:t>
      </w:r>
      <w:r w:rsidRPr="000B257C">
        <w:rPr>
          <w:rFonts w:eastAsia="Calibri"/>
          <w:sz w:val="14"/>
        </w:rPr>
        <w:t>allowing</w:t>
      </w:r>
      <w:r w:rsidRPr="000B257C">
        <w:rPr>
          <w:sz w:val="14"/>
        </w:rPr>
        <w:t xml:space="preserve"> </w:t>
      </w:r>
      <w:r w:rsidRPr="000B257C">
        <w:rPr>
          <w:rFonts w:eastAsia="Calibri"/>
          <w:sz w:val="14"/>
        </w:rPr>
        <w:t>human</w:t>
      </w:r>
      <w:r w:rsidRPr="000B257C">
        <w:rPr>
          <w:sz w:val="14"/>
        </w:rPr>
        <w:t xml:space="preserve"> </w:t>
      </w:r>
      <w:r w:rsidRPr="000B257C">
        <w:rPr>
          <w:rFonts w:eastAsia="Calibri"/>
          <w:sz w:val="14"/>
        </w:rPr>
        <w:t>extinction</w:t>
      </w:r>
      <w:r w:rsidRPr="000B257C">
        <w:rPr>
          <w:sz w:val="14"/>
        </w:rPr>
        <w:t xml:space="preserve"> </w:t>
      </w:r>
      <w:r w:rsidRPr="000B257C">
        <w:rPr>
          <w:rFonts w:eastAsia="Calibri"/>
          <w:sz w:val="14"/>
        </w:rPr>
        <w:t>would</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forgo</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huge</w:t>
      </w:r>
      <w:r w:rsidRPr="000B257C">
        <w:rPr>
          <w:sz w:val="14"/>
        </w:rPr>
        <w:t xml:space="preserve"> </w:t>
      </w:r>
      <w:r w:rsidRPr="000B257C">
        <w:rPr>
          <w:rFonts w:eastAsia="Calibri"/>
          <w:sz w:val="14"/>
        </w:rPr>
        <w:t>amount</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value</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world</w:t>
      </w:r>
      <w:r w:rsidRPr="000B257C">
        <w:rPr>
          <w:sz w:val="14"/>
        </w:rPr>
        <w:t xml:space="preserve">. </w:t>
      </w:r>
      <w:r w:rsidRPr="000B257C">
        <w:rPr>
          <w:rFonts w:eastAsia="Calibri"/>
          <w:sz w:val="14"/>
        </w:rPr>
        <w:t>This</w:t>
      </w:r>
      <w:r w:rsidRPr="000B257C">
        <w:rPr>
          <w:sz w:val="14"/>
        </w:rPr>
        <w:t xml:space="preserve"> </w:t>
      </w:r>
      <w:r w:rsidRPr="000B257C">
        <w:rPr>
          <w:rFonts w:eastAsia="Calibri"/>
          <w:sz w:val="14"/>
        </w:rPr>
        <w:t>takes</w:t>
      </w:r>
      <w:r w:rsidRPr="000B257C">
        <w:rPr>
          <w:sz w:val="14"/>
        </w:rPr>
        <w:t xml:space="preserve"> </w:t>
      </w:r>
      <w:r w:rsidRPr="000B257C">
        <w:rPr>
          <w:rFonts w:eastAsia="Calibri"/>
          <w:sz w:val="14"/>
        </w:rPr>
        <w:t>us</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second</w:t>
      </w:r>
      <w:r w:rsidRPr="000B257C">
        <w:rPr>
          <w:sz w:val="14"/>
        </w:rPr>
        <w:t xml:space="preserve"> </w:t>
      </w:r>
      <w:r w:rsidRPr="000B257C">
        <w:rPr>
          <w:rFonts w:eastAsia="Calibri"/>
          <w:sz w:val="14"/>
        </w:rPr>
        <w:t>way</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understanding</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potential</w:t>
      </w:r>
      <w:r w:rsidRPr="000B257C">
        <w:rPr>
          <w:sz w:val="14"/>
        </w:rPr>
        <w:t xml:space="preserve"> </w:t>
      </w:r>
      <w:r w:rsidRPr="000B257C">
        <w:rPr>
          <w:rFonts w:eastAsia="Calibri"/>
          <w:sz w:val="14"/>
        </w:rPr>
        <w:t>wrongness</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preventing</w:t>
      </w:r>
      <w:r w:rsidRPr="000B257C">
        <w:rPr>
          <w:sz w:val="14"/>
        </w:rPr>
        <w:t xml:space="preserve"> </w:t>
      </w:r>
      <w:r w:rsidRPr="000B257C">
        <w:rPr>
          <w:rFonts w:eastAsia="Calibri"/>
          <w:sz w:val="14"/>
        </w:rPr>
        <w:t>people</w:t>
      </w:r>
      <w:r w:rsidRPr="000B257C">
        <w:rPr>
          <w:sz w:val="14"/>
        </w:rPr>
        <w:t xml:space="preserve"> </w:t>
      </w:r>
      <w:r w:rsidRPr="000B257C">
        <w:rPr>
          <w:rFonts w:eastAsia="Calibri"/>
          <w:sz w:val="14"/>
        </w:rPr>
        <w:t>from</w:t>
      </w:r>
      <w:r w:rsidRPr="000B257C">
        <w:rPr>
          <w:sz w:val="14"/>
        </w:rPr>
        <w:t xml:space="preserve"> </w:t>
      </w:r>
      <w:r w:rsidRPr="000B257C">
        <w:rPr>
          <w:rFonts w:eastAsia="Calibri"/>
          <w:sz w:val="14"/>
        </w:rPr>
        <w:t>existing</w:t>
      </w:r>
      <w:r w:rsidRPr="000B257C">
        <w:rPr>
          <w:sz w:val="14"/>
        </w:rPr>
        <w:t xml:space="preserve"> — </w:t>
      </w:r>
      <w:r w:rsidRPr="000B257C">
        <w:rPr>
          <w:rFonts w:eastAsia="Calibri"/>
          <w:sz w:val="14"/>
        </w:rPr>
        <w:t>the</w:t>
      </w:r>
      <w:r w:rsidRPr="000B257C">
        <w:rPr>
          <w:sz w:val="14"/>
        </w:rPr>
        <w:t xml:space="preserve"> </w:t>
      </w:r>
      <w:r w:rsidRPr="000B257C">
        <w:rPr>
          <w:rFonts w:eastAsia="Calibri"/>
          <w:sz w:val="14"/>
        </w:rPr>
        <w:t>foregone</w:t>
      </w:r>
      <w:r w:rsidRPr="000B257C">
        <w:rPr>
          <w:sz w:val="14"/>
        </w:rPr>
        <w:t xml:space="preserve"> </w:t>
      </w:r>
      <w:r w:rsidRPr="000B257C">
        <w:rPr>
          <w:rFonts w:eastAsia="Calibri"/>
          <w:sz w:val="14"/>
        </w:rPr>
        <w:t>value</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life</w:t>
      </w:r>
      <w:r w:rsidRPr="000B257C">
        <w:rPr>
          <w:sz w:val="14"/>
        </w:rPr>
        <w:t xml:space="preserve"> </w:t>
      </w:r>
      <w:r w:rsidRPr="000B257C">
        <w:rPr>
          <w:rFonts w:eastAsia="Calibri"/>
          <w:sz w:val="14"/>
        </w:rPr>
        <w:t>provides</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reason</w:t>
      </w:r>
      <w:r w:rsidRPr="000B257C">
        <w:rPr>
          <w:sz w:val="14"/>
        </w:rPr>
        <w:t xml:space="preserve"> </w:t>
      </w:r>
      <w:r w:rsidRPr="000B257C">
        <w:rPr>
          <w:rFonts w:eastAsia="Calibri"/>
          <w:sz w:val="14"/>
        </w:rPr>
        <w:t>for</w:t>
      </w:r>
      <w:r w:rsidRPr="000B257C">
        <w:rPr>
          <w:sz w:val="14"/>
        </w:rPr>
        <w:t xml:space="preserve"> </w:t>
      </w:r>
      <w:r w:rsidRPr="000B257C">
        <w:rPr>
          <w:rFonts w:eastAsia="Calibri"/>
          <w:sz w:val="14"/>
        </w:rPr>
        <w:t>rejecting</w:t>
      </w:r>
      <w:r w:rsidRPr="000B257C">
        <w:rPr>
          <w:sz w:val="14"/>
        </w:rPr>
        <w:t xml:space="preserve"> </w:t>
      </w:r>
      <w:r w:rsidRPr="000B257C">
        <w:rPr>
          <w:rFonts w:eastAsia="Calibri"/>
          <w:sz w:val="14"/>
        </w:rPr>
        <w:t>any</w:t>
      </w:r>
      <w:r w:rsidRPr="000B257C">
        <w:rPr>
          <w:sz w:val="14"/>
        </w:rPr>
        <w:t xml:space="preserve"> </w:t>
      </w:r>
      <w:r w:rsidRPr="000B257C">
        <w:rPr>
          <w:rFonts w:eastAsia="Calibri"/>
          <w:sz w:val="14"/>
        </w:rPr>
        <w:t>principle</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prevents</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One</w:t>
      </w:r>
      <w:r w:rsidRPr="000B257C">
        <w:rPr>
          <w:sz w:val="14"/>
        </w:rPr>
        <w:t xml:space="preserve"> </w:t>
      </w:r>
      <w:r w:rsidRPr="000B257C">
        <w:rPr>
          <w:rFonts w:eastAsia="Calibri"/>
          <w:sz w:val="14"/>
        </w:rPr>
        <w:t>possible</w:t>
      </w:r>
      <w:r w:rsidRPr="000B257C">
        <w:rPr>
          <w:sz w:val="14"/>
        </w:rPr>
        <w:t xml:space="preserve"> </w:t>
      </w:r>
      <w:r w:rsidRPr="000B257C">
        <w:rPr>
          <w:rFonts w:eastAsia="Calibri"/>
          <w:sz w:val="14"/>
        </w:rPr>
        <w:t>reply</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this</w:t>
      </w:r>
      <w:r w:rsidRPr="000B257C">
        <w:rPr>
          <w:sz w:val="14"/>
        </w:rPr>
        <w:t xml:space="preserve"> </w:t>
      </w:r>
      <w:r w:rsidRPr="000B257C">
        <w:rPr>
          <w:rFonts w:eastAsia="Calibri"/>
          <w:sz w:val="14"/>
        </w:rPr>
        <w:t>claim</w:t>
      </w:r>
      <w:r w:rsidRPr="000B257C">
        <w:rPr>
          <w:sz w:val="14"/>
        </w:rPr>
        <w:t xml:space="preserve"> </w:t>
      </w:r>
      <w:r w:rsidRPr="000B257C">
        <w:rPr>
          <w:rFonts w:eastAsia="Calibri"/>
          <w:sz w:val="14"/>
        </w:rPr>
        <w:t>turns</w:t>
      </w:r>
      <w:r w:rsidRPr="000B257C">
        <w:rPr>
          <w:sz w:val="14"/>
        </w:rPr>
        <w:t xml:space="preserve"> </w:t>
      </w:r>
      <w:r w:rsidRPr="000B257C">
        <w:rPr>
          <w:rFonts w:eastAsia="Calibri"/>
          <w:sz w:val="14"/>
        </w:rPr>
        <w:t>on</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fact</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many</w:t>
      </w:r>
      <w:r w:rsidRPr="000B257C">
        <w:rPr>
          <w:sz w:val="14"/>
        </w:rPr>
        <w:t xml:space="preserve"> </w:t>
      </w:r>
      <w:r w:rsidRPr="000B257C">
        <w:rPr>
          <w:rFonts w:eastAsia="Calibri"/>
          <w:sz w:val="14"/>
        </w:rPr>
        <w:t>philosophers</w:t>
      </w:r>
      <w:r w:rsidRPr="000B257C">
        <w:rPr>
          <w:sz w:val="14"/>
        </w:rPr>
        <w:t xml:space="preserve"> </w:t>
      </w:r>
      <w:r w:rsidRPr="000B257C">
        <w:rPr>
          <w:rFonts w:eastAsia="Calibri"/>
          <w:sz w:val="14"/>
        </w:rPr>
        <w:t>acknowledge</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only</w:t>
      </w:r>
      <w:r w:rsidRPr="000B257C">
        <w:rPr>
          <w:sz w:val="14"/>
        </w:rPr>
        <w:t xml:space="preserve">, </w:t>
      </w:r>
      <w:r w:rsidRPr="000B257C">
        <w:rPr>
          <w:rFonts w:eastAsia="Calibri"/>
          <w:sz w:val="14"/>
        </w:rPr>
        <w:t>or</w:t>
      </w:r>
      <w:r w:rsidRPr="000B257C">
        <w:rPr>
          <w:sz w:val="14"/>
        </w:rPr>
        <w:t xml:space="preserve"> </w:t>
      </w:r>
      <w:r w:rsidRPr="000B257C">
        <w:rPr>
          <w:rFonts w:eastAsia="Calibri"/>
          <w:sz w:val="14"/>
        </w:rPr>
        <w:t>at</w:t>
      </w:r>
      <w:r w:rsidRPr="000B257C">
        <w:rPr>
          <w:sz w:val="14"/>
        </w:rPr>
        <w:t xml:space="preserve"> </w:t>
      </w:r>
      <w:r w:rsidRPr="000B257C">
        <w:rPr>
          <w:rFonts w:eastAsia="Calibri"/>
          <w:sz w:val="14"/>
        </w:rPr>
        <w:t>least</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best</w:t>
      </w:r>
      <w:r w:rsidRPr="000B257C">
        <w:rPr>
          <w:sz w:val="14"/>
        </w:rPr>
        <w:t xml:space="preserve">, </w:t>
      </w:r>
      <w:r w:rsidRPr="000B257C">
        <w:rPr>
          <w:rFonts w:eastAsia="Calibri"/>
          <w:sz w:val="14"/>
        </w:rPr>
        <w:t>way</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think</w:t>
      </w:r>
      <w:r w:rsidRPr="000B257C">
        <w:rPr>
          <w:sz w:val="14"/>
        </w:rPr>
        <w:t xml:space="preserve"> </w:t>
      </w:r>
      <w:r w:rsidRPr="000B257C">
        <w:rPr>
          <w:rFonts w:eastAsia="Calibri"/>
          <w:sz w:val="14"/>
        </w:rPr>
        <w:t>about</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value</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individual</w:t>
      </w:r>
      <w:r w:rsidRPr="000B257C">
        <w:rPr>
          <w:sz w:val="14"/>
        </w:rPr>
        <w:t xml:space="preserve"> </w:t>
      </w:r>
      <w:r w:rsidRPr="000B257C">
        <w:rPr>
          <w:rFonts w:eastAsia="Calibri"/>
          <w:sz w:val="14"/>
        </w:rPr>
        <w:t>or</w:t>
      </w:r>
      <w:r w:rsidRPr="000B257C">
        <w:rPr>
          <w:sz w:val="14"/>
        </w:rPr>
        <w:t xml:space="preserve"> </w:t>
      </w:r>
      <w:r w:rsidRPr="000B257C">
        <w:rPr>
          <w:rFonts w:eastAsia="Calibri"/>
          <w:sz w:val="14"/>
        </w:rPr>
        <w:t>groups</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possible</w:t>
      </w:r>
      <w:r w:rsidRPr="000B257C">
        <w:rPr>
          <w:sz w:val="14"/>
        </w:rPr>
        <w:t xml:space="preserve"> </w:t>
      </w:r>
      <w:r w:rsidRPr="000B257C">
        <w:rPr>
          <w:rFonts w:eastAsia="Calibri"/>
          <w:sz w:val="14"/>
        </w:rPr>
        <w:t>people</w:t>
      </w:r>
      <w:r w:rsidRPr="000B257C">
        <w:rPr>
          <w:sz w:val="14"/>
        </w:rPr>
        <w:t>’</w:t>
      </w:r>
      <w:r w:rsidRPr="000B257C">
        <w:rPr>
          <w:rFonts w:eastAsia="Calibri"/>
          <w:sz w:val="14"/>
        </w:rPr>
        <w:t>s</w:t>
      </w:r>
      <w:r w:rsidRPr="000B257C">
        <w:rPr>
          <w:sz w:val="14"/>
        </w:rPr>
        <w:t xml:space="preserve"> </w:t>
      </w:r>
      <w:r w:rsidRPr="000B257C">
        <w:rPr>
          <w:rFonts w:eastAsia="Calibri"/>
          <w:sz w:val="14"/>
        </w:rPr>
        <w:t>lives</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impersonal</w:t>
      </w:r>
      <w:r w:rsidRPr="000B257C">
        <w:rPr>
          <w:sz w:val="14"/>
        </w:rPr>
        <w:t xml:space="preserve"> </w:t>
      </w:r>
      <w:r w:rsidRPr="000B257C">
        <w:rPr>
          <w:rFonts w:eastAsia="Calibri"/>
          <w:sz w:val="14"/>
        </w:rPr>
        <w:t>terms</w:t>
      </w:r>
      <w:r w:rsidRPr="000B257C">
        <w:rPr>
          <w:sz w:val="14"/>
        </w:rPr>
        <w:t xml:space="preserve"> (</w:t>
      </w:r>
      <w:r w:rsidRPr="000B257C">
        <w:rPr>
          <w:rFonts w:eastAsia="Calibri"/>
          <w:sz w:val="14"/>
        </w:rPr>
        <w:t>Parfit</w:t>
      </w:r>
      <w:r w:rsidRPr="000B257C">
        <w:rPr>
          <w:sz w:val="14"/>
        </w:rPr>
        <w:t xml:space="preserve"> 1984; </w:t>
      </w:r>
      <w:r w:rsidRPr="000B257C">
        <w:rPr>
          <w:rFonts w:eastAsia="Calibri"/>
          <w:sz w:val="14"/>
        </w:rPr>
        <w:t>Reiman</w:t>
      </w:r>
      <w:r w:rsidRPr="000B257C">
        <w:rPr>
          <w:sz w:val="14"/>
        </w:rPr>
        <w:t xml:space="preserve"> 2007; </w:t>
      </w:r>
      <w:r w:rsidRPr="000B257C">
        <w:rPr>
          <w:rFonts w:eastAsia="Calibri"/>
          <w:sz w:val="14"/>
        </w:rPr>
        <w:t>McMahan</w:t>
      </w:r>
      <w:r w:rsidRPr="000B257C">
        <w:rPr>
          <w:sz w:val="14"/>
        </w:rPr>
        <w:t xml:space="preserve"> 2009). </w:t>
      </w:r>
      <w:r w:rsidRPr="000B257C">
        <w:rPr>
          <w:rFonts w:eastAsia="Calibri"/>
          <w:sz w:val="14"/>
        </w:rPr>
        <w:t>Jeff</w:t>
      </w:r>
      <w:r w:rsidRPr="000B257C">
        <w:rPr>
          <w:sz w:val="14"/>
        </w:rPr>
        <w:t xml:space="preserve"> </w:t>
      </w:r>
      <w:r w:rsidRPr="000B257C">
        <w:rPr>
          <w:rFonts w:eastAsia="Calibri"/>
          <w:sz w:val="14"/>
        </w:rPr>
        <w:t>McMahan</w:t>
      </w:r>
      <w:r w:rsidRPr="000B257C">
        <w:rPr>
          <w:sz w:val="14"/>
        </w:rPr>
        <w:t xml:space="preserve">, </w:t>
      </w:r>
      <w:r w:rsidRPr="000B257C">
        <w:rPr>
          <w:rFonts w:eastAsia="Calibri"/>
          <w:sz w:val="14"/>
        </w:rPr>
        <w:t>for</w:t>
      </w:r>
      <w:r w:rsidRPr="000B257C">
        <w:rPr>
          <w:sz w:val="14"/>
        </w:rPr>
        <w:t xml:space="preserve"> </w:t>
      </w:r>
      <w:r w:rsidRPr="000B257C">
        <w:rPr>
          <w:rFonts w:eastAsia="Calibri"/>
          <w:sz w:val="14"/>
        </w:rPr>
        <w:t>example</w:t>
      </w:r>
      <w:r w:rsidRPr="000B257C">
        <w:rPr>
          <w:sz w:val="14"/>
        </w:rPr>
        <w:t xml:space="preserve">, </w:t>
      </w:r>
      <w:r w:rsidRPr="000B257C">
        <w:rPr>
          <w:rFonts w:eastAsia="Calibri"/>
          <w:sz w:val="14"/>
        </w:rPr>
        <w:t>writes</w:t>
      </w:r>
      <w:r w:rsidRPr="000B257C">
        <w:rPr>
          <w:sz w:val="14"/>
        </w:rPr>
        <w:t xml:space="preserve"> ‘</w:t>
      </w:r>
      <w:r w:rsidRPr="000B257C">
        <w:rPr>
          <w:rFonts w:eastAsia="Calibri"/>
          <w:sz w:val="14"/>
        </w:rPr>
        <w:t>at</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time</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one</w:t>
      </w:r>
      <w:r w:rsidRPr="000B257C">
        <w:rPr>
          <w:sz w:val="14"/>
        </w:rPr>
        <w:t>’</w:t>
      </w:r>
      <w:r w:rsidRPr="000B257C">
        <w:rPr>
          <w:rFonts w:eastAsia="Calibri"/>
          <w:sz w:val="14"/>
        </w:rPr>
        <w:t>s</w:t>
      </w:r>
      <w:r w:rsidRPr="000B257C">
        <w:rPr>
          <w:sz w:val="14"/>
        </w:rPr>
        <w:t xml:space="preserve"> </w:t>
      </w:r>
      <w:r w:rsidRPr="000B257C">
        <w:rPr>
          <w:rFonts w:eastAsia="Calibri"/>
          <w:sz w:val="14"/>
        </w:rPr>
        <w:t>choice</w:t>
      </w:r>
      <w:r w:rsidRPr="000B257C">
        <w:rPr>
          <w:sz w:val="14"/>
        </w:rPr>
        <w:t xml:space="preserve"> </w:t>
      </w:r>
      <w:r w:rsidRPr="000B257C">
        <w:rPr>
          <w:rFonts w:eastAsia="Calibri"/>
          <w:sz w:val="14"/>
        </w:rPr>
        <w:t>there</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no</w:t>
      </w:r>
      <w:r w:rsidRPr="000B257C">
        <w:rPr>
          <w:sz w:val="14"/>
        </w:rPr>
        <w:t xml:space="preserve"> </w:t>
      </w:r>
      <w:r w:rsidRPr="000B257C">
        <w:rPr>
          <w:rFonts w:eastAsia="Calibri"/>
          <w:sz w:val="14"/>
        </w:rPr>
        <w:t>one</w:t>
      </w:r>
      <w:r w:rsidRPr="000B257C">
        <w:rPr>
          <w:sz w:val="14"/>
        </w:rPr>
        <w:t xml:space="preserve"> </w:t>
      </w:r>
      <w:r w:rsidRPr="000B257C">
        <w:rPr>
          <w:rFonts w:eastAsia="Calibri"/>
          <w:sz w:val="14"/>
        </w:rPr>
        <w:t>who</w:t>
      </w:r>
      <w:r w:rsidRPr="000B257C">
        <w:rPr>
          <w:sz w:val="14"/>
        </w:rPr>
        <w:t xml:space="preserve"> </w:t>
      </w:r>
      <w:r w:rsidRPr="000B257C">
        <w:rPr>
          <w:rFonts w:eastAsia="Calibri"/>
          <w:sz w:val="14"/>
        </w:rPr>
        <w:t>exists</w:t>
      </w:r>
      <w:r w:rsidRPr="000B257C">
        <w:rPr>
          <w:sz w:val="14"/>
        </w:rPr>
        <w:t xml:space="preserve"> </w:t>
      </w:r>
      <w:r w:rsidRPr="000B257C">
        <w:rPr>
          <w:rFonts w:eastAsia="Calibri"/>
          <w:sz w:val="14"/>
        </w:rPr>
        <w:t>or</w:t>
      </w:r>
      <w:r w:rsidRPr="000B257C">
        <w:rPr>
          <w:sz w:val="14"/>
        </w:rPr>
        <w:t xml:space="preserve"> </w:t>
      </w:r>
      <w:r w:rsidRPr="000B257C">
        <w:rPr>
          <w:rFonts w:eastAsia="Calibri"/>
          <w:sz w:val="14"/>
        </w:rPr>
        <w:t>will</w:t>
      </w:r>
      <w:r w:rsidRPr="000B257C">
        <w:rPr>
          <w:sz w:val="14"/>
        </w:rPr>
        <w:t xml:space="preserve"> </w:t>
      </w:r>
      <w:r w:rsidRPr="000B257C">
        <w:rPr>
          <w:rFonts w:eastAsia="Calibri"/>
          <w:sz w:val="14"/>
        </w:rPr>
        <w:t>exist</w:t>
      </w:r>
      <w:r w:rsidRPr="000B257C">
        <w:rPr>
          <w:sz w:val="14"/>
        </w:rPr>
        <w:t xml:space="preserve"> </w:t>
      </w:r>
      <w:r w:rsidRPr="000B257C">
        <w:rPr>
          <w:rFonts w:eastAsia="Calibri"/>
          <w:sz w:val="14"/>
        </w:rPr>
        <w:t>independently</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choice</w:t>
      </w:r>
      <w:r w:rsidRPr="000B257C">
        <w:rPr>
          <w:sz w:val="14"/>
        </w:rPr>
        <w:t xml:space="preserve"> </w:t>
      </w:r>
      <w:r w:rsidRPr="000B257C">
        <w:rPr>
          <w:rFonts w:eastAsia="Calibri"/>
          <w:sz w:val="14"/>
        </w:rPr>
        <w:t>for</w:t>
      </w:r>
      <w:r w:rsidRPr="000B257C">
        <w:rPr>
          <w:sz w:val="14"/>
        </w:rPr>
        <w:t xml:space="preserve"> </w:t>
      </w:r>
      <w:r w:rsidRPr="000B257C">
        <w:rPr>
          <w:rFonts w:eastAsia="Calibri"/>
          <w:sz w:val="14"/>
        </w:rPr>
        <w:t>whose</w:t>
      </w:r>
      <w:r w:rsidRPr="000B257C">
        <w:rPr>
          <w:sz w:val="14"/>
        </w:rPr>
        <w:t xml:space="preserve"> </w:t>
      </w:r>
      <w:r w:rsidRPr="000B257C">
        <w:rPr>
          <w:rFonts w:eastAsia="Calibri"/>
          <w:sz w:val="14"/>
        </w:rPr>
        <w:t>sake</w:t>
      </w:r>
      <w:r w:rsidRPr="000B257C">
        <w:rPr>
          <w:sz w:val="14"/>
        </w:rPr>
        <w:t xml:space="preserve"> </w:t>
      </w:r>
      <w:r w:rsidRPr="000B257C">
        <w:rPr>
          <w:rFonts w:eastAsia="Calibri"/>
          <w:sz w:val="14"/>
        </w:rPr>
        <w:t>one</w:t>
      </w:r>
      <w:r w:rsidRPr="000B257C">
        <w:rPr>
          <w:sz w:val="14"/>
        </w:rPr>
        <w:t xml:space="preserve"> </w:t>
      </w:r>
      <w:r w:rsidRPr="000B257C">
        <w:rPr>
          <w:rFonts w:eastAsia="Calibri"/>
          <w:sz w:val="14"/>
        </w:rPr>
        <w:t>could</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acting</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causing</w:t>
      </w:r>
      <w:r w:rsidRPr="000B257C">
        <w:rPr>
          <w:sz w:val="14"/>
        </w:rPr>
        <w:t xml:space="preserve"> </w:t>
      </w:r>
      <w:r w:rsidRPr="000B257C">
        <w:rPr>
          <w:rFonts w:eastAsia="Calibri"/>
          <w:sz w:val="14"/>
        </w:rPr>
        <w:t>him</w:t>
      </w:r>
      <w:r w:rsidRPr="000B257C">
        <w:rPr>
          <w:sz w:val="14"/>
        </w:rPr>
        <w:t xml:space="preserve"> </w:t>
      </w:r>
      <w:r w:rsidRPr="000B257C">
        <w:rPr>
          <w:rFonts w:eastAsia="Calibri"/>
          <w:sz w:val="14"/>
        </w:rPr>
        <w:t>or</w:t>
      </w:r>
      <w:r w:rsidRPr="000B257C">
        <w:rPr>
          <w:sz w:val="14"/>
        </w:rPr>
        <w:t xml:space="preserve"> </w:t>
      </w:r>
      <w:r w:rsidRPr="000B257C">
        <w:rPr>
          <w:rFonts w:eastAsia="Calibri"/>
          <w:sz w:val="14"/>
        </w:rPr>
        <w:t>her</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exist</w:t>
      </w:r>
      <w:r w:rsidRPr="000B257C">
        <w:rPr>
          <w:sz w:val="14"/>
        </w:rPr>
        <w:t xml:space="preserve"> … </w:t>
      </w:r>
      <w:r w:rsidRPr="000B257C">
        <w:rPr>
          <w:rFonts w:eastAsia="Calibri"/>
          <w:sz w:val="14"/>
        </w:rPr>
        <w:t>it</w:t>
      </w:r>
      <w:r w:rsidRPr="000B257C">
        <w:rPr>
          <w:sz w:val="14"/>
        </w:rPr>
        <w:t xml:space="preserve"> </w:t>
      </w:r>
      <w:r w:rsidRPr="000B257C">
        <w:rPr>
          <w:rFonts w:eastAsia="Calibri"/>
          <w:sz w:val="14"/>
        </w:rPr>
        <w:t>seems</w:t>
      </w:r>
      <w:r w:rsidRPr="000B257C">
        <w:rPr>
          <w:sz w:val="14"/>
        </w:rPr>
        <w:t xml:space="preserve"> </w:t>
      </w:r>
      <w:r w:rsidRPr="000B257C">
        <w:rPr>
          <w:rFonts w:eastAsia="Calibri"/>
          <w:sz w:val="14"/>
        </w:rPr>
        <w:t>therefore</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any</w:t>
      </w:r>
      <w:r w:rsidRPr="000B257C">
        <w:rPr>
          <w:sz w:val="14"/>
        </w:rPr>
        <w:t xml:space="preserve"> </w:t>
      </w:r>
      <w:r w:rsidRPr="000B257C">
        <w:rPr>
          <w:rFonts w:eastAsia="Calibri"/>
          <w:sz w:val="14"/>
        </w:rPr>
        <w:t>reason</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cause</w:t>
      </w:r>
      <w:r w:rsidRPr="000B257C">
        <w:rPr>
          <w:sz w:val="14"/>
        </w:rPr>
        <w:t xml:space="preserve"> </w:t>
      </w:r>
      <w:r w:rsidRPr="000B257C">
        <w:rPr>
          <w:rFonts w:eastAsia="Calibri"/>
          <w:sz w:val="14"/>
        </w:rPr>
        <w:t>or</w:t>
      </w:r>
      <w:r w:rsidRPr="000B257C">
        <w:rPr>
          <w:sz w:val="14"/>
        </w:rPr>
        <w:t xml:space="preserve"> </w:t>
      </w:r>
      <w:r w:rsidRPr="000B257C">
        <w:rPr>
          <w:rFonts w:eastAsia="Calibri"/>
          <w:sz w:val="14"/>
        </w:rPr>
        <w:t>not</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cause</w:t>
      </w:r>
      <w:r w:rsidRPr="000B257C">
        <w:rPr>
          <w:sz w:val="14"/>
        </w:rPr>
        <w:t xml:space="preserve"> </w:t>
      </w:r>
      <w:r w:rsidRPr="000B257C">
        <w:rPr>
          <w:rFonts w:eastAsia="Calibri"/>
          <w:sz w:val="14"/>
        </w:rPr>
        <w:t>an</w:t>
      </w:r>
      <w:r w:rsidRPr="000B257C">
        <w:rPr>
          <w:sz w:val="14"/>
        </w:rPr>
        <w:t xml:space="preserve"> </w:t>
      </w:r>
      <w:r w:rsidRPr="000B257C">
        <w:rPr>
          <w:rFonts w:eastAsia="Calibri"/>
          <w:sz w:val="14"/>
        </w:rPr>
        <w:t>individual</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exist</w:t>
      </w:r>
      <w:r w:rsidRPr="000B257C">
        <w:rPr>
          <w:sz w:val="14"/>
        </w:rPr>
        <w:t xml:space="preserve"> … </w:t>
      </w:r>
      <w:r w:rsidRPr="000B257C">
        <w:rPr>
          <w:rFonts w:eastAsia="Calibri"/>
          <w:sz w:val="14"/>
        </w:rPr>
        <w:t>is</w:t>
      </w:r>
      <w:r w:rsidRPr="000B257C">
        <w:rPr>
          <w:sz w:val="14"/>
        </w:rPr>
        <w:t xml:space="preserve"> </w:t>
      </w:r>
      <w:r w:rsidRPr="000B257C">
        <w:rPr>
          <w:rFonts w:eastAsia="Calibri"/>
          <w:sz w:val="14"/>
        </w:rPr>
        <w:t>best</w:t>
      </w:r>
      <w:r w:rsidRPr="000B257C">
        <w:rPr>
          <w:sz w:val="14"/>
        </w:rPr>
        <w:t xml:space="preserve"> </w:t>
      </w:r>
      <w:r w:rsidRPr="000B257C">
        <w:rPr>
          <w:rFonts w:eastAsia="Calibri"/>
          <w:sz w:val="14"/>
        </w:rPr>
        <w:t>considered</w:t>
      </w:r>
      <w:r w:rsidRPr="000B257C">
        <w:rPr>
          <w:sz w:val="14"/>
        </w:rPr>
        <w:t xml:space="preserve"> </w:t>
      </w:r>
      <w:r w:rsidRPr="000B257C">
        <w:rPr>
          <w:rFonts w:eastAsia="Calibri"/>
          <w:sz w:val="14"/>
        </w:rPr>
        <w:t>an</w:t>
      </w:r>
      <w:r w:rsidRPr="000B257C">
        <w:rPr>
          <w:sz w:val="14"/>
        </w:rPr>
        <w:t xml:space="preserve"> </w:t>
      </w:r>
      <w:r w:rsidRPr="000B257C">
        <w:rPr>
          <w:rFonts w:eastAsia="Calibri"/>
          <w:sz w:val="14"/>
        </w:rPr>
        <w:t>impersonal</w:t>
      </w:r>
      <w:r w:rsidRPr="000B257C">
        <w:rPr>
          <w:sz w:val="14"/>
        </w:rPr>
        <w:t xml:space="preserve"> </w:t>
      </w:r>
      <w:r w:rsidRPr="000B257C">
        <w:rPr>
          <w:rFonts w:eastAsia="Calibri"/>
          <w:sz w:val="14"/>
        </w:rPr>
        <w:t>rather</w:t>
      </w:r>
      <w:r w:rsidRPr="000B257C">
        <w:rPr>
          <w:sz w:val="14"/>
        </w:rPr>
        <w:t xml:space="preserve"> </w:t>
      </w:r>
      <w:r w:rsidRPr="000B257C">
        <w:rPr>
          <w:rFonts w:eastAsia="Calibri"/>
          <w:sz w:val="14"/>
        </w:rPr>
        <w:t>than</w:t>
      </w:r>
      <w:r w:rsidRPr="000B257C">
        <w:rPr>
          <w:sz w:val="14"/>
        </w:rPr>
        <w:t xml:space="preserve"> </w:t>
      </w:r>
      <w:r w:rsidRPr="000B257C">
        <w:rPr>
          <w:rFonts w:eastAsia="Calibri"/>
          <w:sz w:val="14"/>
        </w:rPr>
        <w:t>individual</w:t>
      </w:r>
      <w:r w:rsidRPr="000B257C">
        <w:rPr>
          <w:sz w:val="14"/>
        </w:rPr>
        <w:t>-</w:t>
      </w:r>
      <w:r w:rsidRPr="000B257C">
        <w:rPr>
          <w:rFonts w:eastAsia="Calibri"/>
          <w:sz w:val="14"/>
        </w:rPr>
        <w:t>affecting</w:t>
      </w:r>
      <w:r w:rsidRPr="000B257C">
        <w:rPr>
          <w:sz w:val="14"/>
        </w:rPr>
        <w:t xml:space="preserve"> </w:t>
      </w:r>
      <w:r w:rsidRPr="000B257C">
        <w:rPr>
          <w:rFonts w:eastAsia="Calibri"/>
          <w:sz w:val="14"/>
        </w:rPr>
        <w:t>reason</w:t>
      </w:r>
      <w:r w:rsidRPr="000B257C">
        <w:rPr>
          <w:sz w:val="14"/>
        </w:rPr>
        <w:t>’ (</w:t>
      </w:r>
      <w:r w:rsidRPr="000B257C">
        <w:rPr>
          <w:rFonts w:eastAsia="Calibri"/>
          <w:sz w:val="14"/>
        </w:rPr>
        <w:t>McMahan</w:t>
      </w:r>
      <w:r w:rsidRPr="000B257C">
        <w:rPr>
          <w:sz w:val="14"/>
        </w:rPr>
        <w:t xml:space="preserve"> 2009, 52). </w:t>
      </w:r>
      <w:r w:rsidRPr="000B257C">
        <w:rPr>
          <w:rFonts w:eastAsia="Calibri"/>
          <w:sz w:val="14"/>
        </w:rPr>
        <w:t>Another</w:t>
      </w:r>
      <w:r w:rsidRPr="000B257C">
        <w:rPr>
          <w:sz w:val="14"/>
        </w:rPr>
        <w:t xml:space="preserve"> </w:t>
      </w:r>
      <w:r w:rsidRPr="000B257C">
        <w:rPr>
          <w:rFonts w:eastAsia="Calibri"/>
          <w:sz w:val="14"/>
        </w:rPr>
        <w:t>reply</w:t>
      </w:r>
      <w:r w:rsidRPr="000B257C">
        <w:rPr>
          <w:sz w:val="14"/>
        </w:rPr>
        <w:t xml:space="preserve"> </w:t>
      </w:r>
      <w:r w:rsidRPr="000B257C">
        <w:rPr>
          <w:rFonts w:eastAsia="Calibri"/>
          <w:sz w:val="14"/>
        </w:rPr>
        <w:t>along</w:t>
      </w:r>
      <w:r w:rsidRPr="000B257C">
        <w:rPr>
          <w:sz w:val="14"/>
        </w:rPr>
        <w:t xml:space="preserve"> </w:t>
      </w:r>
      <w:r w:rsidRPr="000B257C">
        <w:rPr>
          <w:rFonts w:eastAsia="Calibri"/>
          <w:sz w:val="14"/>
        </w:rPr>
        <w:t>similar</w:t>
      </w:r>
      <w:r w:rsidRPr="000B257C">
        <w:rPr>
          <w:sz w:val="14"/>
        </w:rPr>
        <w:t xml:space="preserve"> </w:t>
      </w:r>
      <w:r w:rsidRPr="000B257C">
        <w:rPr>
          <w:rFonts w:eastAsia="Calibri"/>
          <w:sz w:val="14"/>
        </w:rPr>
        <w:t>lines</w:t>
      </w:r>
      <w:r w:rsidRPr="000B257C">
        <w:rPr>
          <w:sz w:val="14"/>
        </w:rPr>
        <w:t xml:space="preserve"> </w:t>
      </w:r>
      <w:r w:rsidRPr="000B257C">
        <w:rPr>
          <w:rFonts w:eastAsia="Calibri"/>
          <w:sz w:val="14"/>
        </w:rPr>
        <w:t>would</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appeal</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value</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lost</w:t>
      </w:r>
      <w:r w:rsidRPr="000B257C">
        <w:rPr>
          <w:sz w:val="14"/>
        </w:rPr>
        <w:t xml:space="preserve"> </w:t>
      </w:r>
      <w:r w:rsidRPr="000B257C">
        <w:rPr>
          <w:rFonts w:eastAsia="Calibri"/>
          <w:sz w:val="14"/>
        </w:rPr>
        <w:t>or</w:t>
      </w:r>
      <w:r w:rsidRPr="000B257C">
        <w:rPr>
          <w:sz w:val="14"/>
        </w:rPr>
        <w:t xml:space="preserve"> </w:t>
      </w:r>
      <w:r w:rsidRPr="000B257C">
        <w:rPr>
          <w:rFonts w:eastAsia="Calibri"/>
          <w:sz w:val="14"/>
        </w:rPr>
        <w:t>at</w:t>
      </w:r>
      <w:r w:rsidRPr="000B257C">
        <w:rPr>
          <w:sz w:val="14"/>
        </w:rPr>
        <w:t xml:space="preserve"> </w:t>
      </w:r>
      <w:r w:rsidRPr="000B257C">
        <w:rPr>
          <w:rFonts w:eastAsia="Calibri"/>
          <w:sz w:val="14"/>
        </w:rPr>
        <w:t>least</w:t>
      </w:r>
      <w:r w:rsidRPr="000B257C">
        <w:rPr>
          <w:sz w:val="14"/>
        </w:rPr>
        <w:t xml:space="preserve"> </w:t>
      </w:r>
      <w:r w:rsidRPr="000B257C">
        <w:rPr>
          <w:rFonts w:eastAsia="Calibri"/>
          <w:sz w:val="14"/>
        </w:rPr>
        <w:t>foregone</w:t>
      </w:r>
      <w:r w:rsidRPr="000B257C">
        <w:rPr>
          <w:sz w:val="14"/>
        </w:rPr>
        <w:t xml:space="preserve"> </w:t>
      </w:r>
      <w:r w:rsidRPr="000B257C">
        <w:rPr>
          <w:rFonts w:eastAsia="Calibri"/>
          <w:sz w:val="14"/>
        </w:rPr>
        <w:t>when</w:t>
      </w:r>
      <w:r w:rsidRPr="000B257C">
        <w:rPr>
          <w:sz w:val="14"/>
        </w:rPr>
        <w:t xml:space="preserve"> </w:t>
      </w:r>
      <w:r w:rsidRPr="000B257C">
        <w:rPr>
          <w:rFonts w:eastAsia="Calibri"/>
          <w:sz w:val="14"/>
        </w:rPr>
        <w:t>we</w:t>
      </w:r>
      <w:r w:rsidRPr="000B257C">
        <w:rPr>
          <w:sz w:val="14"/>
        </w:rPr>
        <w:t xml:space="preserve"> </w:t>
      </w:r>
      <w:r w:rsidRPr="000B257C">
        <w:rPr>
          <w:rFonts w:eastAsia="Calibri"/>
          <w:sz w:val="14"/>
        </w:rPr>
        <w:t>fail</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bring</w:t>
      </w:r>
      <w:r w:rsidRPr="000B257C">
        <w:rPr>
          <w:sz w:val="14"/>
        </w:rPr>
        <w:t xml:space="preserve"> </w:t>
      </w:r>
      <w:r w:rsidRPr="000B257C">
        <w:rPr>
          <w:rFonts w:eastAsia="Calibri"/>
          <w:sz w:val="14"/>
        </w:rPr>
        <w:t>into</w:t>
      </w:r>
      <w:r w:rsidRPr="000B257C">
        <w:rPr>
          <w:sz w:val="14"/>
        </w:rPr>
        <w:t xml:space="preserve"> </w:t>
      </w:r>
      <w:r w:rsidRPr="000B257C">
        <w:rPr>
          <w:rFonts w:eastAsia="Calibri"/>
          <w:sz w:val="14"/>
        </w:rPr>
        <w:t>existence</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next</w:t>
      </w:r>
      <w:r w:rsidRPr="000B257C">
        <w:rPr>
          <w:sz w:val="14"/>
        </w:rPr>
        <w:t xml:space="preserve"> (</w:t>
      </w:r>
      <w:r w:rsidRPr="000B257C">
        <w:rPr>
          <w:rFonts w:eastAsia="Calibri"/>
          <w:sz w:val="14"/>
        </w:rPr>
        <w:t>or</w:t>
      </w:r>
      <w:r w:rsidRPr="000B257C">
        <w:rPr>
          <w:sz w:val="14"/>
        </w:rPr>
        <w:t xml:space="preserve"> </w:t>
      </w:r>
      <w:r w:rsidRPr="000B257C">
        <w:rPr>
          <w:rFonts w:eastAsia="Calibri"/>
          <w:sz w:val="14"/>
        </w:rPr>
        <w:t>several</w:t>
      </w:r>
      <w:r w:rsidRPr="000B257C">
        <w:rPr>
          <w:sz w:val="14"/>
        </w:rPr>
        <w:t xml:space="preserve"> </w:t>
      </w:r>
      <w:r w:rsidRPr="000B257C">
        <w:rPr>
          <w:rFonts w:eastAsia="Calibri"/>
          <w:sz w:val="14"/>
        </w:rPr>
        <w:t>next</w:t>
      </w:r>
      <w:r w:rsidRPr="000B257C">
        <w:rPr>
          <w:sz w:val="14"/>
        </w:rPr>
        <w:t xml:space="preserve">) </w:t>
      </w:r>
      <w:r w:rsidRPr="000B257C">
        <w:rPr>
          <w:rFonts w:eastAsia="Calibri"/>
          <w:sz w:val="14"/>
        </w:rPr>
        <w:t>generations</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people</w:t>
      </w:r>
      <w:r w:rsidRPr="000B257C">
        <w:rPr>
          <w:sz w:val="14"/>
        </w:rPr>
        <w:t xml:space="preserve"> </w:t>
      </w:r>
      <w:r w:rsidRPr="000B257C">
        <w:rPr>
          <w:rFonts w:eastAsia="Calibri"/>
          <w:sz w:val="14"/>
        </w:rPr>
        <w:t>with</w:t>
      </w:r>
      <w:r w:rsidRPr="000B257C">
        <w:rPr>
          <w:sz w:val="14"/>
        </w:rPr>
        <w:t xml:space="preserve"> </w:t>
      </w:r>
      <w:r w:rsidRPr="000B257C">
        <w:rPr>
          <w:rFonts w:eastAsia="Calibri"/>
          <w:sz w:val="14"/>
        </w:rPr>
        <w:t>worth</w:t>
      </w:r>
      <w:r w:rsidRPr="000B257C">
        <w:rPr>
          <w:sz w:val="14"/>
        </w:rPr>
        <w:t>-</w:t>
      </w:r>
      <w:r w:rsidRPr="000B257C">
        <w:rPr>
          <w:rFonts w:eastAsia="Calibri"/>
          <w:sz w:val="14"/>
        </w:rPr>
        <w:t>living</w:t>
      </w:r>
      <w:r w:rsidRPr="000B257C">
        <w:rPr>
          <w:sz w:val="14"/>
        </w:rPr>
        <w:t xml:space="preserve"> </w:t>
      </w:r>
      <w:r w:rsidRPr="000B257C">
        <w:rPr>
          <w:rFonts w:eastAsia="Calibri"/>
          <w:sz w:val="14"/>
        </w:rPr>
        <w:t>lives</w:t>
      </w:r>
      <w:r w:rsidRPr="000B257C">
        <w:rPr>
          <w:sz w:val="14"/>
        </w:rPr>
        <w:t xml:space="preserve">. </w:t>
      </w:r>
      <w:r w:rsidRPr="000B257C">
        <w:rPr>
          <w:rFonts w:eastAsia="Calibri"/>
          <w:sz w:val="14"/>
        </w:rPr>
        <w:t>Since</w:t>
      </w:r>
      <w:r w:rsidRPr="000B257C">
        <w:rPr>
          <w:sz w:val="14"/>
        </w:rPr>
        <w:t xml:space="preserve"> </w:t>
      </w:r>
      <w:r w:rsidRPr="000B257C">
        <w:rPr>
          <w:rFonts w:eastAsia="Calibri"/>
          <w:sz w:val="14"/>
        </w:rPr>
        <w:t>ex</w:t>
      </w:r>
      <w:r w:rsidRPr="000B257C">
        <w:rPr>
          <w:sz w:val="14"/>
        </w:rPr>
        <w:t xml:space="preserve"> </w:t>
      </w:r>
      <w:r w:rsidRPr="000B257C">
        <w:rPr>
          <w:rFonts w:eastAsia="Calibri"/>
          <w:sz w:val="14"/>
        </w:rPr>
        <w:t>hypothesi</w:t>
      </w:r>
      <w:r w:rsidRPr="000B257C">
        <w:rPr>
          <w:sz w:val="14"/>
        </w:rPr>
        <w:t xml:space="preserve"> </w:t>
      </w:r>
      <w:r w:rsidRPr="000B257C">
        <w:rPr>
          <w:rFonts w:eastAsia="Calibri"/>
          <w:sz w:val="14"/>
        </w:rPr>
        <w:t>worth</w:t>
      </w:r>
      <w:r w:rsidRPr="000B257C">
        <w:rPr>
          <w:sz w:val="14"/>
        </w:rPr>
        <w:t>-</w:t>
      </w:r>
      <w:r w:rsidRPr="000B257C">
        <w:rPr>
          <w:rFonts w:eastAsia="Calibri"/>
          <w:sz w:val="14"/>
        </w:rPr>
        <w:t>living</w:t>
      </w:r>
      <w:r w:rsidRPr="000B257C">
        <w:rPr>
          <w:sz w:val="14"/>
        </w:rPr>
        <w:t xml:space="preserve"> </w:t>
      </w:r>
      <w:r w:rsidRPr="000B257C">
        <w:rPr>
          <w:rFonts w:eastAsia="Calibri"/>
          <w:sz w:val="14"/>
        </w:rPr>
        <w:t>lives</w:t>
      </w:r>
      <w:r w:rsidRPr="000B257C">
        <w:rPr>
          <w:sz w:val="14"/>
        </w:rPr>
        <w:t xml:space="preserve"> </w:t>
      </w:r>
      <w:r w:rsidRPr="000B257C">
        <w:rPr>
          <w:rFonts w:eastAsia="Calibri"/>
          <w:sz w:val="14"/>
        </w:rPr>
        <w:t>have</w:t>
      </w:r>
      <w:r w:rsidRPr="000B257C">
        <w:rPr>
          <w:sz w:val="14"/>
        </w:rPr>
        <w:t xml:space="preserve"> </w:t>
      </w:r>
      <w:r w:rsidRPr="000B257C">
        <w:rPr>
          <w:rFonts w:eastAsia="Calibri"/>
          <w:sz w:val="14"/>
        </w:rPr>
        <w:t>positive</w:t>
      </w:r>
      <w:r w:rsidRPr="000B257C">
        <w:rPr>
          <w:sz w:val="14"/>
        </w:rPr>
        <w:t xml:space="preserve"> </w:t>
      </w:r>
      <w:r w:rsidRPr="000B257C">
        <w:rPr>
          <w:rFonts w:eastAsia="Calibri"/>
          <w:sz w:val="14"/>
        </w:rPr>
        <w:t>value</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better</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create</w:t>
      </w:r>
      <w:r w:rsidRPr="000B257C">
        <w:rPr>
          <w:sz w:val="14"/>
        </w:rPr>
        <w:t xml:space="preserve"> </w:t>
      </w:r>
      <w:r w:rsidRPr="000B257C">
        <w:rPr>
          <w:rFonts w:eastAsia="Calibri"/>
          <w:sz w:val="14"/>
        </w:rPr>
        <w:t>more</w:t>
      </w:r>
      <w:r w:rsidRPr="000B257C">
        <w:rPr>
          <w:sz w:val="14"/>
        </w:rPr>
        <w:t xml:space="preserve"> </w:t>
      </w:r>
      <w:r w:rsidRPr="000B257C">
        <w:rPr>
          <w:rFonts w:eastAsia="Calibri"/>
          <w:sz w:val="14"/>
        </w:rPr>
        <w:t>such</w:t>
      </w:r>
      <w:r w:rsidRPr="000B257C">
        <w:rPr>
          <w:sz w:val="14"/>
        </w:rPr>
        <w:t xml:space="preserve"> </w:t>
      </w:r>
      <w:r w:rsidRPr="000B257C">
        <w:rPr>
          <w:rFonts w:eastAsia="Calibri"/>
          <w:sz w:val="14"/>
        </w:rPr>
        <w:t>lives</w:t>
      </w:r>
      <w:r w:rsidRPr="000B257C">
        <w:rPr>
          <w:sz w:val="14"/>
        </w:rPr>
        <w:t xml:space="preserve"> </w:t>
      </w:r>
      <w:r w:rsidRPr="000B257C">
        <w:rPr>
          <w:rFonts w:eastAsia="Calibri"/>
          <w:sz w:val="14"/>
        </w:rPr>
        <w:t>and</w:t>
      </w:r>
      <w:r w:rsidRPr="000B257C">
        <w:rPr>
          <w:sz w:val="14"/>
        </w:rPr>
        <w:t xml:space="preserve"> </w:t>
      </w:r>
      <w:r w:rsidRPr="000B257C">
        <w:rPr>
          <w:rFonts w:eastAsia="Calibri"/>
          <w:sz w:val="14"/>
        </w:rPr>
        <w:t>worse</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create</w:t>
      </w:r>
      <w:r w:rsidRPr="000B257C">
        <w:rPr>
          <w:sz w:val="14"/>
        </w:rPr>
        <w:t xml:space="preserve"> </w:t>
      </w:r>
      <w:r w:rsidRPr="000B257C">
        <w:rPr>
          <w:rFonts w:eastAsia="Calibri"/>
          <w:sz w:val="14"/>
        </w:rPr>
        <w:t>fewer</w:t>
      </w:r>
      <w:r w:rsidRPr="000B257C">
        <w:rPr>
          <w:sz w:val="14"/>
        </w:rPr>
        <w:t xml:space="preserve">. </w:t>
      </w:r>
      <w:r w:rsidRPr="000B257C">
        <w:rPr>
          <w:rFonts w:eastAsia="Calibri"/>
          <w:sz w:val="14"/>
        </w:rPr>
        <w:t>Human</w:t>
      </w:r>
      <w:r w:rsidRPr="000B257C">
        <w:rPr>
          <w:sz w:val="14"/>
        </w:rPr>
        <w:t xml:space="preserve"> </w:t>
      </w:r>
      <w:r w:rsidRPr="000B257C">
        <w:rPr>
          <w:rFonts w:eastAsia="Calibri"/>
          <w:sz w:val="14"/>
        </w:rPr>
        <w:t>extinction</w:t>
      </w:r>
      <w:r w:rsidRPr="000B257C">
        <w:rPr>
          <w:sz w:val="14"/>
        </w:rPr>
        <w:t xml:space="preserve"> </w:t>
      </w:r>
      <w:r w:rsidRPr="000B257C">
        <w:rPr>
          <w:rFonts w:eastAsia="Calibri"/>
          <w:sz w:val="14"/>
        </w:rPr>
        <w:t>by</w:t>
      </w:r>
      <w:r w:rsidRPr="000B257C">
        <w:rPr>
          <w:sz w:val="14"/>
        </w:rPr>
        <w:t xml:space="preserve"> </w:t>
      </w:r>
      <w:r w:rsidRPr="000B257C">
        <w:rPr>
          <w:rFonts w:eastAsia="Calibri"/>
          <w:sz w:val="14"/>
        </w:rPr>
        <w:t>definition</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creation</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no</w:t>
      </w:r>
      <w:r w:rsidRPr="000B257C">
        <w:rPr>
          <w:sz w:val="14"/>
        </w:rPr>
        <w:t xml:space="preserve"> </w:t>
      </w:r>
      <w:r w:rsidRPr="000B257C">
        <w:rPr>
          <w:rFonts w:eastAsia="Calibri"/>
          <w:sz w:val="14"/>
        </w:rPr>
        <w:t>future</w:t>
      </w:r>
      <w:r w:rsidRPr="000B257C">
        <w:rPr>
          <w:sz w:val="14"/>
        </w:rPr>
        <w:t xml:space="preserve"> </w:t>
      </w:r>
      <w:r w:rsidRPr="000B257C">
        <w:rPr>
          <w:rFonts w:eastAsia="Calibri"/>
          <w:sz w:val="14"/>
        </w:rPr>
        <w:t>lives</w:t>
      </w:r>
      <w:r w:rsidRPr="000B257C">
        <w:rPr>
          <w:sz w:val="14"/>
        </w:rPr>
        <w:t xml:space="preserve"> </w:t>
      </w:r>
      <w:r w:rsidRPr="000B257C">
        <w:rPr>
          <w:rFonts w:eastAsia="Calibri"/>
          <w:sz w:val="14"/>
        </w:rPr>
        <w:t>and</w:t>
      </w:r>
      <w:r w:rsidRPr="000B257C">
        <w:rPr>
          <w:sz w:val="14"/>
        </w:rPr>
        <w:t xml:space="preserve"> </w:t>
      </w:r>
      <w:r w:rsidRPr="000B257C">
        <w:rPr>
          <w:rFonts w:eastAsia="Calibri"/>
          <w:sz w:val="14"/>
        </w:rPr>
        <w:t>would</w:t>
      </w:r>
      <w:r w:rsidRPr="000B257C">
        <w:rPr>
          <w:sz w:val="14"/>
        </w:rPr>
        <w:t xml:space="preserve"> ‘</w:t>
      </w:r>
      <w:r w:rsidRPr="000B257C">
        <w:rPr>
          <w:rFonts w:eastAsia="Calibri"/>
          <w:sz w:val="14"/>
        </w:rPr>
        <w:t>deprive</w:t>
      </w:r>
      <w:r w:rsidRPr="000B257C">
        <w:rPr>
          <w:sz w:val="14"/>
        </w:rPr>
        <w:t xml:space="preserve">’ </w:t>
      </w:r>
      <w:r w:rsidRPr="000B257C">
        <w:rPr>
          <w:rFonts w:eastAsia="Calibri"/>
          <w:sz w:val="14"/>
        </w:rPr>
        <w:t>billions</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people</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opportunity</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live</w:t>
      </w:r>
      <w:r w:rsidRPr="000B257C">
        <w:rPr>
          <w:sz w:val="14"/>
        </w:rPr>
        <w:t xml:space="preserve"> </w:t>
      </w:r>
      <w:r w:rsidRPr="000B257C">
        <w:rPr>
          <w:rFonts w:eastAsia="Calibri"/>
          <w:sz w:val="14"/>
        </w:rPr>
        <w:t>worth</w:t>
      </w:r>
      <w:r w:rsidRPr="000B257C">
        <w:rPr>
          <w:sz w:val="14"/>
        </w:rPr>
        <w:t>-</w:t>
      </w:r>
      <w:r w:rsidRPr="000B257C">
        <w:rPr>
          <w:rFonts w:eastAsia="Calibri"/>
          <w:sz w:val="14"/>
        </w:rPr>
        <w:t>living</w:t>
      </w:r>
      <w:r w:rsidRPr="000B257C">
        <w:rPr>
          <w:sz w:val="14"/>
        </w:rPr>
        <w:t xml:space="preserve"> </w:t>
      </w:r>
      <w:r w:rsidRPr="000B257C">
        <w:rPr>
          <w:rFonts w:eastAsia="Calibri"/>
          <w:sz w:val="14"/>
        </w:rPr>
        <w:t>lives</w:t>
      </w:r>
      <w:r w:rsidRPr="000B257C">
        <w:rPr>
          <w:sz w:val="14"/>
        </w:rPr>
        <w:t xml:space="preserve">. </w:t>
      </w:r>
      <w:r w:rsidRPr="000B257C">
        <w:rPr>
          <w:rFonts w:eastAsia="Calibri"/>
          <w:sz w:val="14"/>
        </w:rPr>
        <w:t>This</w:t>
      </w:r>
      <w:r w:rsidRPr="000B257C">
        <w:rPr>
          <w:sz w:val="14"/>
        </w:rPr>
        <w:t xml:space="preserve"> </w:t>
      </w:r>
      <w:r w:rsidRPr="000B257C">
        <w:rPr>
          <w:rFonts w:eastAsia="Calibri"/>
          <w:sz w:val="14"/>
        </w:rPr>
        <w:t>might</w:t>
      </w:r>
      <w:r w:rsidRPr="000B257C">
        <w:rPr>
          <w:sz w:val="14"/>
        </w:rPr>
        <w:t xml:space="preserve"> </w:t>
      </w:r>
      <w:r w:rsidRPr="000B257C">
        <w:rPr>
          <w:rFonts w:eastAsia="Calibri"/>
          <w:sz w:val="14"/>
        </w:rPr>
        <w:t>reduce</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amount</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value</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world</w:t>
      </w:r>
      <w:r w:rsidRPr="000B257C">
        <w:rPr>
          <w:sz w:val="14"/>
        </w:rPr>
        <w:t xml:space="preserve"> </w:t>
      </w:r>
      <w:r w:rsidRPr="000B257C">
        <w:rPr>
          <w:rFonts w:eastAsia="Calibri"/>
          <w:sz w:val="14"/>
        </w:rPr>
        <w:t>at</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time</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extinction</w:t>
      </w:r>
      <w:r w:rsidRPr="000B257C">
        <w:rPr>
          <w:sz w:val="14"/>
        </w:rPr>
        <w:t xml:space="preserve"> (</w:t>
      </w:r>
      <w:r w:rsidRPr="000B257C">
        <w:rPr>
          <w:rFonts w:eastAsia="Calibri"/>
          <w:sz w:val="14"/>
        </w:rPr>
        <w:t>by</w:t>
      </w:r>
      <w:r w:rsidRPr="000B257C">
        <w:rPr>
          <w:sz w:val="14"/>
        </w:rPr>
        <w:t xml:space="preserve"> </w:t>
      </w:r>
      <w:r w:rsidRPr="000B257C">
        <w:rPr>
          <w:rFonts w:eastAsia="Calibri"/>
          <w:sz w:val="14"/>
        </w:rPr>
        <w:t>killing</w:t>
      </w:r>
      <w:r w:rsidRPr="000B257C">
        <w:rPr>
          <w:sz w:val="14"/>
        </w:rPr>
        <w:t xml:space="preserve"> </w:t>
      </w:r>
      <w:r w:rsidRPr="000B257C">
        <w:rPr>
          <w:rFonts w:eastAsia="Calibri"/>
          <w:sz w:val="14"/>
        </w:rPr>
        <w:t>already</w:t>
      </w:r>
      <w:r w:rsidRPr="000B257C">
        <w:rPr>
          <w:sz w:val="14"/>
        </w:rPr>
        <w:t xml:space="preserve"> </w:t>
      </w:r>
      <w:r w:rsidRPr="000B257C">
        <w:rPr>
          <w:rFonts w:eastAsia="Calibri"/>
          <w:sz w:val="14"/>
        </w:rPr>
        <w:t>existing</w:t>
      </w:r>
      <w:r w:rsidRPr="000B257C">
        <w:rPr>
          <w:sz w:val="14"/>
        </w:rPr>
        <w:t xml:space="preserve"> </w:t>
      </w:r>
      <w:r w:rsidRPr="000B257C">
        <w:rPr>
          <w:rFonts w:eastAsia="Calibri"/>
          <w:sz w:val="14"/>
        </w:rPr>
        <w:t>people</w:t>
      </w:r>
      <w:r w:rsidRPr="000B257C">
        <w:rPr>
          <w:sz w:val="14"/>
        </w:rPr>
        <w:t xml:space="preserve">), </w:t>
      </w:r>
      <w:r w:rsidRPr="000B257C">
        <w:rPr>
          <w:rFonts w:eastAsia="Calibri"/>
          <w:sz w:val="14"/>
        </w:rPr>
        <w:t>but</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would</w:t>
      </w:r>
      <w:r w:rsidRPr="000B257C">
        <w:rPr>
          <w:sz w:val="14"/>
        </w:rPr>
        <w:t xml:space="preserve"> </w:t>
      </w:r>
      <w:r w:rsidRPr="000B257C">
        <w:rPr>
          <w:rFonts w:eastAsia="Calibri"/>
          <w:sz w:val="14"/>
        </w:rPr>
        <w:t>also</w:t>
      </w:r>
      <w:r w:rsidRPr="000B257C">
        <w:rPr>
          <w:sz w:val="14"/>
        </w:rPr>
        <w:t xml:space="preserve"> </w:t>
      </w:r>
      <w:r w:rsidRPr="000B257C">
        <w:rPr>
          <w:rFonts w:eastAsia="Calibri"/>
          <w:sz w:val="14"/>
        </w:rPr>
        <w:t>prevent</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much</w:t>
      </w:r>
      <w:r w:rsidRPr="000B257C">
        <w:rPr>
          <w:sz w:val="14"/>
        </w:rPr>
        <w:t xml:space="preserve"> </w:t>
      </w:r>
      <w:r w:rsidRPr="000B257C">
        <w:rPr>
          <w:rFonts w:eastAsia="Calibri"/>
          <w:sz w:val="14"/>
        </w:rPr>
        <w:t>vaster</w:t>
      </w:r>
      <w:r w:rsidRPr="000B257C">
        <w:rPr>
          <w:sz w:val="14"/>
        </w:rPr>
        <w:t xml:space="preserve"> </w:t>
      </w:r>
      <w:r w:rsidRPr="000B257C">
        <w:rPr>
          <w:rFonts w:eastAsia="Calibri"/>
          <w:sz w:val="14"/>
        </w:rPr>
        <w:t>amount</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value</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future</w:t>
      </w:r>
      <w:r w:rsidRPr="000B257C">
        <w:rPr>
          <w:sz w:val="14"/>
        </w:rPr>
        <w:t xml:space="preserve"> (</w:t>
      </w:r>
      <w:r w:rsidRPr="000B257C">
        <w:rPr>
          <w:rFonts w:eastAsia="Calibri"/>
          <w:sz w:val="14"/>
        </w:rPr>
        <w:t>by</w:t>
      </w:r>
      <w:r w:rsidRPr="000B257C">
        <w:rPr>
          <w:sz w:val="14"/>
        </w:rPr>
        <w:t xml:space="preserve"> </w:t>
      </w:r>
      <w:r w:rsidRPr="000B257C">
        <w:rPr>
          <w:rFonts w:eastAsia="Calibri"/>
          <w:sz w:val="14"/>
        </w:rPr>
        <w:t>failing</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create</w:t>
      </w:r>
      <w:r w:rsidRPr="000B257C">
        <w:rPr>
          <w:sz w:val="14"/>
        </w:rPr>
        <w:t xml:space="preserve"> </w:t>
      </w:r>
      <w:r w:rsidRPr="000B257C">
        <w:rPr>
          <w:rFonts w:eastAsia="Calibri"/>
          <w:sz w:val="14"/>
        </w:rPr>
        <w:t>more</w:t>
      </w:r>
      <w:r w:rsidRPr="000B257C">
        <w:rPr>
          <w:sz w:val="14"/>
        </w:rPr>
        <w:t xml:space="preserve"> </w:t>
      </w:r>
      <w:r w:rsidRPr="000B257C">
        <w:rPr>
          <w:rFonts w:eastAsia="Calibri"/>
          <w:sz w:val="14"/>
        </w:rPr>
        <w:t>people</w:t>
      </w:r>
      <w:r w:rsidRPr="000B257C">
        <w:rPr>
          <w:sz w:val="14"/>
        </w:rPr>
        <w:t xml:space="preserve">). </w:t>
      </w:r>
      <w:r w:rsidRPr="000B257C">
        <w:rPr>
          <w:rFonts w:eastAsia="Calibri"/>
          <w:sz w:val="14"/>
        </w:rPr>
        <w:t>Both</w:t>
      </w:r>
      <w:r w:rsidRPr="000B257C">
        <w:rPr>
          <w:sz w:val="14"/>
        </w:rPr>
        <w:t xml:space="preserve"> </w:t>
      </w:r>
      <w:r w:rsidRPr="000B257C">
        <w:rPr>
          <w:rFonts w:eastAsia="Calibri"/>
          <w:sz w:val="14"/>
        </w:rPr>
        <w:t>replies</w:t>
      </w:r>
      <w:r w:rsidRPr="000B257C">
        <w:rPr>
          <w:sz w:val="14"/>
        </w:rPr>
        <w:t xml:space="preserve"> </w:t>
      </w:r>
      <w:r w:rsidRPr="000B257C">
        <w:rPr>
          <w:rFonts w:eastAsia="Calibri"/>
          <w:sz w:val="14"/>
        </w:rPr>
        <w:t>depend</w:t>
      </w:r>
      <w:r w:rsidRPr="000B257C">
        <w:rPr>
          <w:sz w:val="14"/>
        </w:rPr>
        <w:t xml:space="preserve"> </w:t>
      </w:r>
      <w:r w:rsidRPr="000B257C">
        <w:rPr>
          <w:rFonts w:eastAsia="Calibri"/>
          <w:sz w:val="14"/>
        </w:rPr>
        <w:t>on</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impersonal</w:t>
      </w:r>
      <w:r w:rsidRPr="000B257C">
        <w:rPr>
          <w:sz w:val="14"/>
        </w:rPr>
        <w:t xml:space="preserve"> </w:t>
      </w:r>
      <w:r w:rsidRPr="000B257C">
        <w:rPr>
          <w:rFonts w:eastAsia="Calibri"/>
          <w:sz w:val="14"/>
        </w:rPr>
        <w:t>value</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human</w:t>
      </w:r>
      <w:r w:rsidRPr="000B257C">
        <w:rPr>
          <w:sz w:val="14"/>
        </w:rPr>
        <w:t xml:space="preserve"> </w:t>
      </w:r>
      <w:r w:rsidRPr="000B257C">
        <w:rPr>
          <w:rFonts w:eastAsia="Calibri"/>
          <w:sz w:val="14"/>
        </w:rPr>
        <w:t>life</w:t>
      </w:r>
      <w:r w:rsidRPr="000B257C">
        <w:rPr>
          <w:sz w:val="14"/>
        </w:rPr>
        <w:t xml:space="preserve">. </w:t>
      </w:r>
      <w:r w:rsidRPr="000B257C">
        <w:rPr>
          <w:rFonts w:eastAsia="Calibri"/>
          <w:sz w:val="14"/>
        </w:rPr>
        <w:t>However</w:t>
      </w:r>
      <w:r w:rsidRPr="000B257C">
        <w:rPr>
          <w:sz w:val="14"/>
        </w:rPr>
        <w:t xml:space="preserve">, </w:t>
      </w:r>
      <w:r w:rsidRPr="000B257C">
        <w:rPr>
          <w:rFonts w:eastAsia="Calibri"/>
          <w:sz w:val="14"/>
        </w:rPr>
        <w:t>recall</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contractualism</w:t>
      </w:r>
      <w:r w:rsidRPr="000B257C">
        <w:rPr>
          <w:sz w:val="14"/>
        </w:rPr>
        <w:t xml:space="preserve"> </w:t>
      </w:r>
      <w:r w:rsidRPr="000B257C">
        <w:rPr>
          <w:rFonts w:eastAsia="Calibri"/>
          <w:sz w:val="14"/>
        </w:rPr>
        <w:t>impersonal</w:t>
      </w:r>
      <w:r w:rsidRPr="000B257C">
        <w:rPr>
          <w:sz w:val="14"/>
        </w:rPr>
        <w:t xml:space="preserve"> </w:t>
      </w:r>
      <w:r w:rsidRPr="000B257C">
        <w:rPr>
          <w:rFonts w:eastAsia="Calibri"/>
          <w:sz w:val="14"/>
        </w:rPr>
        <w:t>values</w:t>
      </w:r>
      <w:r w:rsidRPr="000B257C">
        <w:rPr>
          <w:sz w:val="14"/>
        </w:rPr>
        <w:t xml:space="preserve"> </w:t>
      </w:r>
      <w:r w:rsidRPr="000B257C">
        <w:rPr>
          <w:rFonts w:eastAsia="Calibri"/>
          <w:sz w:val="14"/>
        </w:rPr>
        <w:t>are</w:t>
      </w:r>
      <w:r w:rsidRPr="000B257C">
        <w:rPr>
          <w:sz w:val="14"/>
        </w:rPr>
        <w:t xml:space="preserve"> </w:t>
      </w:r>
      <w:r w:rsidRPr="000B257C">
        <w:rPr>
          <w:rFonts w:eastAsia="Calibri"/>
          <w:sz w:val="14"/>
        </w:rPr>
        <w:t>not</w:t>
      </w:r>
      <w:r w:rsidRPr="000B257C">
        <w:rPr>
          <w:sz w:val="14"/>
        </w:rPr>
        <w:t xml:space="preserve"> </w:t>
      </w:r>
      <w:r w:rsidRPr="000B257C">
        <w:rPr>
          <w:rFonts w:eastAsia="Calibri"/>
          <w:sz w:val="14"/>
        </w:rPr>
        <w:t>on</w:t>
      </w:r>
      <w:r w:rsidRPr="000B257C">
        <w:rPr>
          <w:sz w:val="14"/>
        </w:rPr>
        <w:t xml:space="preserve"> </w:t>
      </w:r>
      <w:r w:rsidRPr="000B257C">
        <w:rPr>
          <w:rFonts w:eastAsia="Calibri"/>
          <w:sz w:val="14"/>
        </w:rPr>
        <w:t>their</w:t>
      </w:r>
      <w:r w:rsidRPr="000B257C">
        <w:rPr>
          <w:sz w:val="14"/>
        </w:rPr>
        <w:t xml:space="preserve"> </w:t>
      </w:r>
      <w:r w:rsidRPr="000B257C">
        <w:rPr>
          <w:rFonts w:eastAsia="Calibri"/>
          <w:sz w:val="14"/>
        </w:rPr>
        <w:t>own</w:t>
      </w:r>
      <w:r w:rsidRPr="000B257C">
        <w:rPr>
          <w:sz w:val="14"/>
        </w:rPr>
        <w:t xml:space="preserve"> </w:t>
      </w:r>
      <w:r w:rsidRPr="000B257C">
        <w:rPr>
          <w:rFonts w:eastAsia="Calibri"/>
          <w:sz w:val="14"/>
        </w:rPr>
        <w:t>grounds</w:t>
      </w:r>
      <w:r w:rsidRPr="000B257C">
        <w:rPr>
          <w:sz w:val="14"/>
        </w:rPr>
        <w:t xml:space="preserve"> </w:t>
      </w:r>
      <w:r w:rsidRPr="000B257C">
        <w:rPr>
          <w:rFonts w:eastAsia="Calibri"/>
          <w:sz w:val="14"/>
        </w:rPr>
        <w:t>for</w:t>
      </w:r>
      <w:r w:rsidRPr="000B257C">
        <w:rPr>
          <w:sz w:val="14"/>
        </w:rPr>
        <w:t xml:space="preserve"> </w:t>
      </w:r>
      <w:r w:rsidRPr="000B257C">
        <w:rPr>
          <w:rFonts w:eastAsia="Calibri"/>
          <w:sz w:val="14"/>
        </w:rPr>
        <w:t>reasonably</w:t>
      </w:r>
      <w:r w:rsidRPr="000B257C">
        <w:rPr>
          <w:sz w:val="14"/>
        </w:rPr>
        <w:t xml:space="preserve"> </w:t>
      </w:r>
      <w:r w:rsidRPr="000B257C">
        <w:rPr>
          <w:rFonts w:eastAsia="Calibri"/>
          <w:sz w:val="14"/>
        </w:rPr>
        <w:t>rejecting</w:t>
      </w:r>
      <w:r w:rsidRPr="000B257C">
        <w:rPr>
          <w:sz w:val="14"/>
        </w:rPr>
        <w:t xml:space="preserve"> </w:t>
      </w:r>
      <w:r w:rsidRPr="000B257C">
        <w:rPr>
          <w:rFonts w:eastAsia="Calibri"/>
          <w:sz w:val="14"/>
        </w:rPr>
        <w:t>principles</w:t>
      </w:r>
      <w:r w:rsidRPr="000B257C">
        <w:rPr>
          <w:sz w:val="14"/>
        </w:rPr>
        <w:t xml:space="preserve">. </w:t>
      </w:r>
      <w:r w:rsidRPr="000B257C">
        <w:rPr>
          <w:rFonts w:eastAsia="Calibri"/>
          <w:sz w:val="14"/>
        </w:rPr>
        <w:t>Scanlon</w:t>
      </w:r>
      <w:r w:rsidRPr="000B257C">
        <w:rPr>
          <w:sz w:val="14"/>
        </w:rPr>
        <w:t xml:space="preserve"> </w:t>
      </w:r>
      <w:r w:rsidRPr="000B257C">
        <w:rPr>
          <w:rFonts w:eastAsia="Calibri"/>
          <w:sz w:val="14"/>
        </w:rPr>
        <w:t>himself</w:t>
      </w:r>
      <w:r w:rsidRPr="000B257C">
        <w:rPr>
          <w:sz w:val="14"/>
        </w:rPr>
        <w:t xml:space="preserve"> </w:t>
      </w:r>
      <w:r w:rsidRPr="000B257C">
        <w:rPr>
          <w:rFonts w:eastAsia="Calibri"/>
          <w:sz w:val="14"/>
        </w:rPr>
        <w:t>says</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although</w:t>
      </w:r>
      <w:r w:rsidRPr="000B257C">
        <w:rPr>
          <w:sz w:val="14"/>
        </w:rPr>
        <w:t xml:space="preserve"> </w:t>
      </w:r>
      <w:r w:rsidRPr="000B257C">
        <w:rPr>
          <w:rFonts w:eastAsia="Calibri"/>
          <w:sz w:val="14"/>
        </w:rPr>
        <w:t>we</w:t>
      </w:r>
      <w:r w:rsidRPr="000B257C">
        <w:rPr>
          <w:sz w:val="14"/>
        </w:rPr>
        <w:t xml:space="preserve"> </w:t>
      </w:r>
      <w:r w:rsidRPr="000B257C">
        <w:rPr>
          <w:rFonts w:eastAsia="Calibri"/>
          <w:sz w:val="14"/>
        </w:rPr>
        <w:t>have</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strong</w:t>
      </w:r>
      <w:r w:rsidRPr="000B257C">
        <w:rPr>
          <w:sz w:val="14"/>
        </w:rPr>
        <w:t xml:space="preserve"> </w:t>
      </w:r>
      <w:r w:rsidRPr="000B257C">
        <w:rPr>
          <w:rFonts w:eastAsia="Calibri"/>
          <w:sz w:val="14"/>
        </w:rPr>
        <w:t>reason</w:t>
      </w:r>
      <w:r w:rsidRPr="000B257C">
        <w:rPr>
          <w:sz w:val="14"/>
        </w:rPr>
        <w:t xml:space="preserve"> </w:t>
      </w:r>
      <w:r w:rsidRPr="000B257C">
        <w:rPr>
          <w:rFonts w:eastAsia="Calibri"/>
          <w:sz w:val="14"/>
        </w:rPr>
        <w:t>not</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destroy</w:t>
      </w:r>
      <w:r w:rsidRPr="000B257C">
        <w:rPr>
          <w:sz w:val="14"/>
        </w:rPr>
        <w:t xml:space="preserve"> </w:t>
      </w:r>
      <w:r w:rsidRPr="000B257C">
        <w:rPr>
          <w:rFonts w:eastAsia="Calibri"/>
          <w:sz w:val="14"/>
        </w:rPr>
        <w:t>existing</w:t>
      </w:r>
      <w:r w:rsidRPr="000B257C">
        <w:rPr>
          <w:sz w:val="14"/>
        </w:rPr>
        <w:t xml:space="preserve"> </w:t>
      </w:r>
      <w:r w:rsidRPr="000B257C">
        <w:rPr>
          <w:rFonts w:eastAsia="Calibri"/>
          <w:sz w:val="14"/>
        </w:rPr>
        <w:t>human</w:t>
      </w:r>
      <w:r w:rsidRPr="000B257C">
        <w:rPr>
          <w:sz w:val="14"/>
        </w:rPr>
        <w:t xml:space="preserve"> </w:t>
      </w:r>
      <w:r w:rsidRPr="000B257C">
        <w:rPr>
          <w:rFonts w:eastAsia="Calibri"/>
          <w:sz w:val="14"/>
        </w:rPr>
        <w:t>lives</w:t>
      </w:r>
      <w:r w:rsidRPr="000B257C">
        <w:rPr>
          <w:sz w:val="14"/>
        </w:rPr>
        <w:t xml:space="preserve">, </w:t>
      </w:r>
      <w:r w:rsidRPr="000B257C">
        <w:rPr>
          <w:rFonts w:eastAsia="Calibri"/>
          <w:sz w:val="14"/>
        </w:rPr>
        <w:t>this</w:t>
      </w:r>
      <w:r w:rsidRPr="000B257C">
        <w:rPr>
          <w:sz w:val="14"/>
        </w:rPr>
        <w:t xml:space="preserve"> </w:t>
      </w:r>
      <w:r w:rsidRPr="000B257C">
        <w:rPr>
          <w:rFonts w:eastAsia="Calibri"/>
          <w:sz w:val="14"/>
        </w:rPr>
        <w:t>reason</w:t>
      </w:r>
      <w:r w:rsidRPr="000B257C">
        <w:rPr>
          <w:sz w:val="14"/>
        </w:rPr>
        <w:t xml:space="preserve"> ‘</w:t>
      </w:r>
      <w:r w:rsidRPr="000B257C">
        <w:rPr>
          <w:rFonts w:eastAsia="Calibri"/>
          <w:sz w:val="14"/>
        </w:rPr>
        <w:t>does</w:t>
      </w:r>
      <w:r w:rsidRPr="000B257C">
        <w:rPr>
          <w:sz w:val="14"/>
        </w:rPr>
        <w:t xml:space="preserve"> </w:t>
      </w:r>
      <w:r w:rsidRPr="000B257C">
        <w:rPr>
          <w:rFonts w:eastAsia="Calibri"/>
          <w:sz w:val="14"/>
        </w:rPr>
        <w:t>not</w:t>
      </w:r>
      <w:r w:rsidRPr="000B257C">
        <w:rPr>
          <w:sz w:val="14"/>
        </w:rPr>
        <w:t xml:space="preserve"> </w:t>
      </w:r>
      <w:r w:rsidRPr="000B257C">
        <w:rPr>
          <w:rFonts w:eastAsia="Calibri"/>
          <w:sz w:val="14"/>
        </w:rPr>
        <w:t>flow</w:t>
      </w:r>
      <w:r w:rsidRPr="000B257C">
        <w:rPr>
          <w:sz w:val="14"/>
        </w:rPr>
        <w:t xml:space="preserve"> </w:t>
      </w:r>
      <w:r w:rsidRPr="000B257C">
        <w:rPr>
          <w:rFonts w:eastAsia="Calibri"/>
          <w:sz w:val="14"/>
        </w:rPr>
        <w:t>from</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thought</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good</w:t>
      </w:r>
      <w:r w:rsidRPr="000B257C">
        <w:rPr>
          <w:sz w:val="14"/>
        </w:rPr>
        <w:t xml:space="preserve"> </w:t>
      </w:r>
      <w:r w:rsidRPr="000B257C">
        <w:rPr>
          <w:rFonts w:eastAsia="Calibri"/>
          <w:sz w:val="14"/>
        </w:rPr>
        <w:t>thing</w:t>
      </w:r>
      <w:r w:rsidRPr="000B257C">
        <w:rPr>
          <w:sz w:val="14"/>
        </w:rPr>
        <w:t xml:space="preserve"> </w:t>
      </w:r>
      <w:r w:rsidRPr="000B257C">
        <w:rPr>
          <w:rFonts w:eastAsia="Calibri"/>
          <w:sz w:val="14"/>
        </w:rPr>
        <w:t>for</w:t>
      </w:r>
      <w:r w:rsidRPr="000B257C">
        <w:rPr>
          <w:sz w:val="14"/>
        </w:rPr>
        <w:t xml:space="preserve"> </w:t>
      </w:r>
      <w:r w:rsidRPr="000B257C">
        <w:rPr>
          <w:rFonts w:eastAsia="Calibri"/>
          <w:sz w:val="14"/>
        </w:rPr>
        <w:t>there</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more</w:t>
      </w:r>
      <w:r w:rsidRPr="000B257C">
        <w:rPr>
          <w:sz w:val="14"/>
        </w:rPr>
        <w:t xml:space="preserve"> </w:t>
      </w:r>
      <w:r w:rsidRPr="000B257C">
        <w:rPr>
          <w:rFonts w:eastAsia="Calibri"/>
          <w:sz w:val="14"/>
        </w:rPr>
        <w:t>human</w:t>
      </w:r>
      <w:r w:rsidRPr="000B257C">
        <w:rPr>
          <w:sz w:val="14"/>
        </w:rPr>
        <w:t xml:space="preserve"> </w:t>
      </w:r>
      <w:r w:rsidRPr="000B257C">
        <w:rPr>
          <w:rFonts w:eastAsia="Calibri"/>
          <w:sz w:val="14"/>
        </w:rPr>
        <w:t>life</w:t>
      </w:r>
      <w:r w:rsidRPr="000B257C">
        <w:rPr>
          <w:sz w:val="14"/>
        </w:rPr>
        <w:t xml:space="preserve"> </w:t>
      </w:r>
      <w:r w:rsidRPr="000B257C">
        <w:rPr>
          <w:rFonts w:eastAsia="Calibri"/>
          <w:sz w:val="14"/>
        </w:rPr>
        <w:t>rather</w:t>
      </w:r>
      <w:r w:rsidRPr="000B257C">
        <w:rPr>
          <w:sz w:val="14"/>
        </w:rPr>
        <w:t xml:space="preserve"> </w:t>
      </w:r>
      <w:r w:rsidRPr="000B257C">
        <w:rPr>
          <w:rFonts w:eastAsia="Calibri"/>
          <w:sz w:val="14"/>
        </w:rPr>
        <w:t>than</w:t>
      </w:r>
      <w:r w:rsidRPr="000B257C">
        <w:rPr>
          <w:sz w:val="14"/>
        </w:rPr>
        <w:t xml:space="preserve"> </w:t>
      </w:r>
      <w:r w:rsidRPr="000B257C">
        <w:rPr>
          <w:rFonts w:eastAsia="Calibri"/>
          <w:sz w:val="14"/>
        </w:rPr>
        <w:t>less</w:t>
      </w:r>
      <w:r w:rsidRPr="000B257C">
        <w:rPr>
          <w:sz w:val="14"/>
        </w:rPr>
        <w:t xml:space="preserve">’ (104). </w:t>
      </w:r>
      <w:r w:rsidRPr="000B257C">
        <w:rPr>
          <w:rFonts w:eastAsia="Calibri"/>
          <w:sz w:val="14"/>
        </w:rPr>
        <w:t>In</w:t>
      </w:r>
      <w:r w:rsidRPr="000B257C">
        <w:rPr>
          <w:sz w:val="14"/>
        </w:rPr>
        <w:t xml:space="preserve"> </w:t>
      </w:r>
      <w:r w:rsidRPr="000B257C">
        <w:rPr>
          <w:rFonts w:eastAsia="Calibri"/>
          <w:sz w:val="14"/>
        </w:rPr>
        <w:t>contractualism</w:t>
      </w:r>
      <w:r w:rsidRPr="000B257C">
        <w:rPr>
          <w:sz w:val="14"/>
        </w:rPr>
        <w:t xml:space="preserve">, </w:t>
      </w:r>
      <w:r w:rsidRPr="000B257C">
        <w:rPr>
          <w:rFonts w:eastAsia="Calibri"/>
          <w:sz w:val="14"/>
        </w:rPr>
        <w:t>something</w:t>
      </w:r>
      <w:r w:rsidRPr="000B257C">
        <w:rPr>
          <w:sz w:val="14"/>
        </w:rPr>
        <w:t xml:space="preserve"> </w:t>
      </w:r>
      <w:r w:rsidRPr="000B257C">
        <w:rPr>
          <w:rFonts w:eastAsia="Calibri"/>
          <w:sz w:val="14"/>
        </w:rPr>
        <w:t>cannot</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wrong</w:t>
      </w:r>
      <w:r w:rsidRPr="000B257C">
        <w:rPr>
          <w:sz w:val="14"/>
        </w:rPr>
        <w:t xml:space="preserve"> </w:t>
      </w:r>
      <w:r w:rsidRPr="000B257C">
        <w:rPr>
          <w:rFonts w:eastAsia="Calibri"/>
          <w:sz w:val="14"/>
        </w:rPr>
        <w:t>unless</w:t>
      </w:r>
      <w:r w:rsidRPr="000B257C">
        <w:rPr>
          <w:sz w:val="14"/>
        </w:rPr>
        <w:t xml:space="preserve"> </w:t>
      </w:r>
      <w:r w:rsidRPr="000B257C">
        <w:rPr>
          <w:rFonts w:eastAsia="Calibri"/>
          <w:sz w:val="14"/>
        </w:rPr>
        <w:t>there</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an</w:t>
      </w:r>
      <w:r w:rsidRPr="000B257C">
        <w:rPr>
          <w:sz w:val="14"/>
        </w:rPr>
        <w:t xml:space="preserve"> </w:t>
      </w:r>
      <w:r w:rsidRPr="000B257C">
        <w:rPr>
          <w:rFonts w:eastAsia="Calibri"/>
          <w:sz w:val="14"/>
        </w:rPr>
        <w:t>impact</w:t>
      </w:r>
      <w:r w:rsidRPr="000B257C">
        <w:rPr>
          <w:sz w:val="14"/>
        </w:rPr>
        <w:t xml:space="preserve"> </w:t>
      </w:r>
      <w:r w:rsidRPr="000B257C">
        <w:rPr>
          <w:rFonts w:eastAsia="Calibri"/>
          <w:sz w:val="14"/>
        </w:rPr>
        <w:t>on</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person</w:t>
      </w:r>
      <w:r w:rsidRPr="000B257C">
        <w:rPr>
          <w:sz w:val="14"/>
        </w:rPr>
        <w:t xml:space="preserve">. </w:t>
      </w:r>
      <w:r w:rsidRPr="000B257C">
        <w:rPr>
          <w:rFonts w:eastAsia="Calibri"/>
          <w:sz w:val="14"/>
        </w:rPr>
        <w:t>Thus</w:t>
      </w:r>
      <w:r w:rsidRPr="000B257C">
        <w:rPr>
          <w:sz w:val="14"/>
        </w:rPr>
        <w:t xml:space="preserve">, </w:t>
      </w:r>
      <w:r w:rsidRPr="000B257C">
        <w:rPr>
          <w:rFonts w:eastAsia="Calibri"/>
          <w:sz w:val="14"/>
        </w:rPr>
        <w:t>neither</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impersonal</w:t>
      </w:r>
      <w:r w:rsidRPr="000B257C">
        <w:rPr>
          <w:sz w:val="14"/>
        </w:rPr>
        <w:t xml:space="preserve"> </w:t>
      </w:r>
      <w:r w:rsidRPr="000B257C">
        <w:rPr>
          <w:rFonts w:eastAsia="Calibri"/>
          <w:sz w:val="14"/>
        </w:rPr>
        <w:t>value</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creating</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particular</w:t>
      </w:r>
      <w:r w:rsidRPr="000B257C">
        <w:rPr>
          <w:sz w:val="14"/>
        </w:rPr>
        <w:t xml:space="preserve"> </w:t>
      </w:r>
      <w:r w:rsidRPr="000B257C">
        <w:rPr>
          <w:rFonts w:eastAsia="Calibri"/>
          <w:sz w:val="14"/>
        </w:rPr>
        <w:t>person</w:t>
      </w:r>
      <w:r w:rsidRPr="000B257C">
        <w:rPr>
          <w:sz w:val="14"/>
        </w:rPr>
        <w:t xml:space="preserve"> </w:t>
      </w:r>
      <w:r w:rsidRPr="000B257C">
        <w:rPr>
          <w:rFonts w:eastAsia="Calibri"/>
          <w:sz w:val="14"/>
        </w:rPr>
        <w:t>nor</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impersonal</w:t>
      </w:r>
      <w:r w:rsidRPr="000B257C">
        <w:rPr>
          <w:sz w:val="14"/>
        </w:rPr>
        <w:t xml:space="preserve"> </w:t>
      </w:r>
      <w:r w:rsidRPr="000B257C">
        <w:rPr>
          <w:rFonts w:eastAsia="Calibri"/>
          <w:sz w:val="14"/>
        </w:rPr>
        <w:t>value</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human</w:t>
      </w:r>
      <w:r w:rsidRPr="000B257C">
        <w:rPr>
          <w:sz w:val="14"/>
        </w:rPr>
        <w:t xml:space="preserve"> </w:t>
      </w:r>
      <w:r w:rsidRPr="000B257C">
        <w:rPr>
          <w:rFonts w:eastAsia="Calibri"/>
          <w:sz w:val="14"/>
        </w:rPr>
        <w:t>life</w:t>
      </w:r>
      <w:r w:rsidRPr="000B257C">
        <w:rPr>
          <w:sz w:val="14"/>
        </w:rPr>
        <w:t xml:space="preserve"> </w:t>
      </w:r>
      <w:r w:rsidRPr="000B257C">
        <w:rPr>
          <w:rFonts w:eastAsia="Calibri"/>
          <w:sz w:val="14"/>
        </w:rPr>
        <w:t>writ</w:t>
      </w:r>
      <w:r w:rsidRPr="000B257C">
        <w:rPr>
          <w:sz w:val="14"/>
        </w:rPr>
        <w:t xml:space="preserve"> </w:t>
      </w:r>
      <w:r w:rsidRPr="000B257C">
        <w:rPr>
          <w:rFonts w:eastAsia="Calibri"/>
          <w:sz w:val="14"/>
        </w:rPr>
        <w:t>large</w:t>
      </w:r>
      <w:r w:rsidRPr="000B257C">
        <w:rPr>
          <w:sz w:val="14"/>
        </w:rPr>
        <w:t xml:space="preserve"> </w:t>
      </w:r>
      <w:r w:rsidRPr="000B257C">
        <w:rPr>
          <w:rFonts w:eastAsia="Calibri"/>
          <w:sz w:val="14"/>
        </w:rPr>
        <w:t>could</w:t>
      </w:r>
      <w:r w:rsidRPr="000B257C">
        <w:rPr>
          <w:sz w:val="14"/>
        </w:rPr>
        <w:t xml:space="preserve"> </w:t>
      </w:r>
      <w:r w:rsidRPr="000B257C">
        <w:rPr>
          <w:rFonts w:eastAsia="Calibri"/>
          <w:sz w:val="14"/>
        </w:rPr>
        <w:t>on</w:t>
      </w:r>
      <w:r w:rsidRPr="000B257C">
        <w:rPr>
          <w:sz w:val="14"/>
        </w:rPr>
        <w:t xml:space="preserve"> </w:t>
      </w:r>
      <w:r w:rsidRPr="000B257C">
        <w:rPr>
          <w:rFonts w:eastAsia="Calibri"/>
          <w:sz w:val="14"/>
        </w:rPr>
        <w:t>its</w:t>
      </w:r>
      <w:r w:rsidRPr="000B257C">
        <w:rPr>
          <w:sz w:val="14"/>
        </w:rPr>
        <w:t xml:space="preserve"> </w:t>
      </w:r>
      <w:r w:rsidRPr="000B257C">
        <w:rPr>
          <w:rFonts w:eastAsia="Calibri"/>
          <w:sz w:val="14"/>
        </w:rPr>
        <w:t>own</w:t>
      </w:r>
      <w:r w:rsidRPr="000B257C">
        <w:rPr>
          <w:sz w:val="14"/>
        </w:rPr>
        <w:t xml:space="preserve"> </w:t>
      </w:r>
      <w:r w:rsidRPr="000B257C">
        <w:rPr>
          <w:rFonts w:eastAsia="Calibri"/>
          <w:sz w:val="14"/>
        </w:rPr>
        <w:t>provide</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reason</w:t>
      </w:r>
      <w:r w:rsidRPr="000B257C">
        <w:rPr>
          <w:sz w:val="14"/>
        </w:rPr>
        <w:t xml:space="preserve"> </w:t>
      </w:r>
      <w:r w:rsidRPr="000B257C">
        <w:rPr>
          <w:rFonts w:eastAsia="Calibri"/>
          <w:sz w:val="14"/>
        </w:rPr>
        <w:t>for</w:t>
      </w:r>
      <w:r w:rsidRPr="000B257C">
        <w:rPr>
          <w:sz w:val="14"/>
        </w:rPr>
        <w:t xml:space="preserve"> </w:t>
      </w:r>
      <w:r w:rsidRPr="000B257C">
        <w:rPr>
          <w:rFonts w:eastAsia="Calibri"/>
          <w:sz w:val="14"/>
        </w:rPr>
        <w:t>rejecting</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principle</w:t>
      </w:r>
      <w:r w:rsidRPr="000B257C">
        <w:rPr>
          <w:sz w:val="14"/>
        </w:rPr>
        <w:t xml:space="preserve"> </w:t>
      </w:r>
      <w:r w:rsidRPr="000B257C">
        <w:rPr>
          <w:rFonts w:eastAsia="Calibri"/>
          <w:sz w:val="14"/>
        </w:rPr>
        <w:t>permitting</w:t>
      </w:r>
      <w:r w:rsidRPr="000B257C">
        <w:rPr>
          <w:sz w:val="14"/>
        </w:rPr>
        <w:t xml:space="preserve"> </w:t>
      </w:r>
      <w:r w:rsidRPr="000B257C">
        <w:rPr>
          <w:rFonts w:eastAsia="Calibri"/>
          <w:sz w:val="14"/>
        </w:rPr>
        <w:t>human</w:t>
      </w:r>
      <w:r w:rsidRPr="000B257C">
        <w:rPr>
          <w:sz w:val="14"/>
        </w:rPr>
        <w:t xml:space="preserve"> </w:t>
      </w:r>
      <w:r w:rsidRPr="000B257C">
        <w:rPr>
          <w:rFonts w:eastAsia="Calibri"/>
          <w:sz w:val="14"/>
        </w:rPr>
        <w:t>extinction</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seems</w:t>
      </w:r>
      <w:r w:rsidRPr="000B257C">
        <w:rPr>
          <w:sz w:val="14"/>
        </w:rPr>
        <w:t xml:space="preserve"> </w:t>
      </w:r>
      <w:r w:rsidRPr="000B257C">
        <w:rPr>
          <w:rFonts w:eastAsia="Calibri"/>
          <w:sz w:val="14"/>
        </w:rPr>
        <w:t>therefore</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fact</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extinction</w:t>
      </w:r>
      <w:r w:rsidRPr="000B257C">
        <w:rPr>
          <w:sz w:val="14"/>
        </w:rPr>
        <w:t xml:space="preserve"> </w:t>
      </w:r>
      <w:r w:rsidRPr="000B257C">
        <w:rPr>
          <w:rFonts w:eastAsia="Calibri"/>
          <w:sz w:val="14"/>
        </w:rPr>
        <w:t>would</w:t>
      </w:r>
      <w:r w:rsidRPr="000B257C">
        <w:rPr>
          <w:sz w:val="14"/>
        </w:rPr>
        <w:t xml:space="preserve"> </w:t>
      </w:r>
      <w:r w:rsidRPr="000B257C">
        <w:rPr>
          <w:rFonts w:eastAsia="Calibri"/>
          <w:sz w:val="14"/>
        </w:rPr>
        <w:t>deprive</w:t>
      </w:r>
      <w:r w:rsidRPr="000B257C">
        <w:rPr>
          <w:sz w:val="14"/>
        </w:rPr>
        <w:t xml:space="preserve"> </w:t>
      </w:r>
      <w:r w:rsidRPr="000B257C">
        <w:rPr>
          <w:rFonts w:eastAsia="Calibri"/>
          <w:sz w:val="14"/>
        </w:rPr>
        <w:t>future</w:t>
      </w:r>
      <w:r w:rsidRPr="000B257C">
        <w:rPr>
          <w:sz w:val="14"/>
        </w:rPr>
        <w:t xml:space="preserve"> </w:t>
      </w:r>
      <w:r w:rsidRPr="000B257C">
        <w:rPr>
          <w:rFonts w:eastAsia="Calibri"/>
          <w:sz w:val="14"/>
        </w:rPr>
        <w:t>people</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opportunity</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live</w:t>
      </w:r>
      <w:r w:rsidRPr="000B257C">
        <w:rPr>
          <w:sz w:val="14"/>
        </w:rPr>
        <w:t xml:space="preserve"> </w:t>
      </w:r>
      <w:r w:rsidRPr="000B257C">
        <w:rPr>
          <w:rFonts w:eastAsia="Calibri"/>
          <w:sz w:val="14"/>
        </w:rPr>
        <w:t>worth</w:t>
      </w:r>
      <w:r w:rsidRPr="000B257C">
        <w:rPr>
          <w:sz w:val="14"/>
        </w:rPr>
        <w:t>-</w:t>
      </w:r>
      <w:r w:rsidRPr="000B257C">
        <w:rPr>
          <w:rFonts w:eastAsia="Calibri"/>
          <w:sz w:val="14"/>
        </w:rPr>
        <w:t>living</w:t>
      </w:r>
      <w:r w:rsidRPr="000B257C">
        <w:rPr>
          <w:sz w:val="14"/>
        </w:rPr>
        <w:t xml:space="preserve"> </w:t>
      </w:r>
      <w:r w:rsidRPr="000B257C">
        <w:rPr>
          <w:rFonts w:eastAsia="Calibri"/>
          <w:sz w:val="14"/>
        </w:rPr>
        <w:t>lives</w:t>
      </w:r>
      <w:r w:rsidRPr="000B257C">
        <w:rPr>
          <w:sz w:val="14"/>
        </w:rPr>
        <w:t xml:space="preserve"> (</w:t>
      </w:r>
      <w:r w:rsidRPr="000B257C">
        <w:rPr>
          <w:rFonts w:eastAsia="Calibri"/>
          <w:sz w:val="14"/>
        </w:rPr>
        <w:t>either</w:t>
      </w:r>
      <w:r w:rsidRPr="000B257C">
        <w:rPr>
          <w:sz w:val="14"/>
        </w:rPr>
        <w:t xml:space="preserve"> </w:t>
      </w:r>
      <w:r w:rsidRPr="000B257C">
        <w:rPr>
          <w:rFonts w:eastAsia="Calibri"/>
          <w:sz w:val="14"/>
        </w:rPr>
        <w:t>by</w:t>
      </w:r>
      <w:r w:rsidRPr="000B257C">
        <w:rPr>
          <w:sz w:val="14"/>
        </w:rPr>
        <w:t xml:space="preserve"> </w:t>
      </w:r>
      <w:r w:rsidRPr="000B257C">
        <w:rPr>
          <w:rFonts w:eastAsia="Calibri"/>
          <w:sz w:val="14"/>
        </w:rPr>
        <w:t>failing</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create</w:t>
      </w:r>
      <w:r w:rsidRPr="000B257C">
        <w:rPr>
          <w:sz w:val="14"/>
        </w:rPr>
        <w:t xml:space="preserve"> </w:t>
      </w:r>
      <w:r w:rsidRPr="000B257C">
        <w:rPr>
          <w:rFonts w:eastAsia="Calibri"/>
          <w:sz w:val="14"/>
        </w:rPr>
        <w:t>either</w:t>
      </w:r>
      <w:r w:rsidRPr="000B257C">
        <w:rPr>
          <w:sz w:val="14"/>
        </w:rPr>
        <w:t xml:space="preserve"> </w:t>
      </w:r>
      <w:r w:rsidRPr="000B257C">
        <w:rPr>
          <w:rFonts w:eastAsia="Calibri"/>
          <w:sz w:val="14"/>
        </w:rPr>
        <w:t>particular</w:t>
      </w:r>
      <w:r w:rsidRPr="000B257C">
        <w:rPr>
          <w:sz w:val="14"/>
        </w:rPr>
        <w:t xml:space="preserve"> </w:t>
      </w:r>
      <w:r w:rsidRPr="000B257C">
        <w:rPr>
          <w:rFonts w:eastAsia="Calibri"/>
          <w:sz w:val="14"/>
        </w:rPr>
        <w:t>future</w:t>
      </w:r>
      <w:r w:rsidRPr="000B257C">
        <w:rPr>
          <w:sz w:val="14"/>
        </w:rPr>
        <w:t xml:space="preserve"> </w:t>
      </w:r>
      <w:r w:rsidRPr="000B257C">
        <w:rPr>
          <w:rFonts w:eastAsia="Calibri"/>
          <w:sz w:val="14"/>
        </w:rPr>
        <w:t>people</w:t>
      </w:r>
      <w:r w:rsidRPr="000B257C">
        <w:rPr>
          <w:sz w:val="14"/>
        </w:rPr>
        <w:t xml:space="preserve"> </w:t>
      </w:r>
      <w:r w:rsidRPr="000B257C">
        <w:rPr>
          <w:rFonts w:eastAsia="Calibri"/>
          <w:sz w:val="14"/>
        </w:rPr>
        <w:t>or</w:t>
      </w:r>
      <w:r w:rsidRPr="000B257C">
        <w:rPr>
          <w:sz w:val="14"/>
        </w:rPr>
        <w:t xml:space="preserve"> </w:t>
      </w:r>
      <w:r w:rsidRPr="000B257C">
        <w:rPr>
          <w:rFonts w:eastAsia="Calibri"/>
          <w:sz w:val="14"/>
        </w:rPr>
        <w:t>future</w:t>
      </w:r>
      <w:r w:rsidRPr="000B257C">
        <w:rPr>
          <w:sz w:val="14"/>
        </w:rPr>
        <w:t xml:space="preserve"> </w:t>
      </w:r>
      <w:r w:rsidRPr="000B257C">
        <w:rPr>
          <w:rFonts w:eastAsia="Calibri"/>
          <w:sz w:val="14"/>
        </w:rPr>
        <w:t>people</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general</w:t>
      </w:r>
      <w:r w:rsidRPr="000B257C">
        <w:rPr>
          <w:sz w:val="14"/>
        </w:rPr>
        <w:t xml:space="preserve">) </w:t>
      </w:r>
      <w:r w:rsidRPr="000B257C">
        <w:rPr>
          <w:rFonts w:eastAsia="Calibri"/>
          <w:sz w:val="14"/>
        </w:rPr>
        <w:t>cannot</w:t>
      </w:r>
      <w:r w:rsidRPr="000B257C">
        <w:rPr>
          <w:sz w:val="14"/>
        </w:rPr>
        <w:t xml:space="preserve"> </w:t>
      </w:r>
      <w:r w:rsidRPr="000B257C">
        <w:rPr>
          <w:rFonts w:eastAsia="Calibri"/>
          <w:sz w:val="14"/>
        </w:rPr>
        <w:t>provide</w:t>
      </w:r>
      <w:r w:rsidRPr="000B257C">
        <w:rPr>
          <w:sz w:val="14"/>
        </w:rPr>
        <w:t xml:space="preserve"> </w:t>
      </w:r>
      <w:r w:rsidRPr="000B257C">
        <w:rPr>
          <w:rFonts w:eastAsia="Calibri"/>
          <w:sz w:val="14"/>
        </w:rPr>
        <w:t>us</w:t>
      </w:r>
      <w:r w:rsidRPr="000B257C">
        <w:rPr>
          <w:sz w:val="14"/>
        </w:rPr>
        <w:t xml:space="preserve"> </w:t>
      </w:r>
      <w:r w:rsidRPr="000B257C">
        <w:rPr>
          <w:rFonts w:eastAsia="Calibri"/>
          <w:sz w:val="14"/>
        </w:rPr>
        <w:t>with</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reason</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consider</w:t>
      </w:r>
      <w:r w:rsidRPr="000B257C">
        <w:rPr>
          <w:sz w:val="14"/>
        </w:rPr>
        <w:t xml:space="preserve"> </w:t>
      </w:r>
      <w:r w:rsidRPr="000B257C">
        <w:rPr>
          <w:rFonts w:eastAsia="Calibri"/>
          <w:sz w:val="14"/>
        </w:rPr>
        <w:t>human</w:t>
      </w:r>
      <w:r w:rsidRPr="000B257C">
        <w:rPr>
          <w:sz w:val="14"/>
        </w:rPr>
        <w:t xml:space="preserve"> </w:t>
      </w:r>
      <w:r w:rsidRPr="000B257C">
        <w:rPr>
          <w:rFonts w:eastAsia="Calibri"/>
          <w:sz w:val="14"/>
        </w:rPr>
        <w:t>extinction</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wrong</w:t>
      </w:r>
      <w:r w:rsidRPr="000B257C">
        <w:rPr>
          <w:sz w:val="14"/>
        </w:rPr>
        <w:t xml:space="preserve">. </w:t>
      </w:r>
      <w:r w:rsidRPr="000B257C">
        <w:rPr>
          <w:rFonts w:eastAsia="Calibri"/>
          <w:sz w:val="14"/>
        </w:rPr>
        <w:t>Although</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lost</w:t>
      </w:r>
      <w:r w:rsidRPr="000B257C">
        <w:rPr>
          <w:sz w:val="14"/>
        </w:rPr>
        <w:t xml:space="preserve"> </w:t>
      </w:r>
      <w:r w:rsidRPr="000B257C">
        <w:rPr>
          <w:rFonts w:eastAsia="Calibri"/>
          <w:sz w:val="14"/>
        </w:rPr>
        <w:t>value</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these</w:t>
      </w:r>
      <w:r w:rsidRPr="000B257C">
        <w:rPr>
          <w:sz w:val="14"/>
        </w:rPr>
        <w:t xml:space="preserve"> ‘</w:t>
      </w:r>
      <w:r w:rsidRPr="000B257C">
        <w:rPr>
          <w:rFonts w:eastAsia="Calibri"/>
          <w:sz w:val="14"/>
        </w:rPr>
        <w:t>lives</w:t>
      </w:r>
      <w:r w:rsidRPr="000B257C">
        <w:rPr>
          <w:sz w:val="14"/>
        </w:rPr>
        <w:t xml:space="preserve">’ </w:t>
      </w:r>
      <w:r w:rsidRPr="000B257C">
        <w:rPr>
          <w:rFonts w:eastAsia="Calibri"/>
          <w:sz w:val="14"/>
        </w:rPr>
        <w:t>itself</w:t>
      </w:r>
      <w:r w:rsidRPr="000B257C">
        <w:rPr>
          <w:sz w:val="14"/>
        </w:rPr>
        <w:t xml:space="preserve"> </w:t>
      </w:r>
      <w:r w:rsidRPr="000B257C">
        <w:rPr>
          <w:rFonts w:eastAsia="Calibri"/>
          <w:sz w:val="14"/>
        </w:rPr>
        <w:t>cannot</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reason</w:t>
      </w:r>
      <w:r w:rsidRPr="000B257C">
        <w:rPr>
          <w:sz w:val="14"/>
        </w:rPr>
        <w:t xml:space="preserve"> </w:t>
      </w:r>
      <w:r w:rsidRPr="000B257C">
        <w:rPr>
          <w:rFonts w:eastAsia="Calibri"/>
          <w:sz w:val="14"/>
        </w:rPr>
        <w:t>explaining</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wrongness</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extinction</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possible</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knowledge</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this</w:t>
      </w:r>
      <w:r w:rsidRPr="000B257C">
        <w:rPr>
          <w:sz w:val="14"/>
        </w:rPr>
        <w:t xml:space="preserve"> </w:t>
      </w:r>
      <w:r w:rsidRPr="000B257C">
        <w:rPr>
          <w:rFonts w:eastAsia="Calibri"/>
          <w:sz w:val="14"/>
        </w:rPr>
        <w:t>loss</w:t>
      </w:r>
      <w:r w:rsidRPr="000B257C">
        <w:rPr>
          <w:sz w:val="14"/>
        </w:rPr>
        <w:t xml:space="preserve"> </w:t>
      </w:r>
      <w:r w:rsidRPr="000B257C">
        <w:rPr>
          <w:rFonts w:eastAsia="Calibri"/>
          <w:sz w:val="14"/>
        </w:rPr>
        <w:t>might</w:t>
      </w:r>
      <w:r w:rsidRPr="000B257C">
        <w:rPr>
          <w:sz w:val="14"/>
        </w:rPr>
        <w:t xml:space="preserve"> </w:t>
      </w:r>
      <w:r w:rsidRPr="000B257C">
        <w:rPr>
          <w:rFonts w:eastAsia="Calibri"/>
          <w:sz w:val="14"/>
        </w:rPr>
        <w:t>create</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personal</w:t>
      </w:r>
      <w:r w:rsidRPr="000B257C">
        <w:rPr>
          <w:sz w:val="14"/>
        </w:rPr>
        <w:t xml:space="preserve"> </w:t>
      </w:r>
      <w:r w:rsidRPr="000B257C">
        <w:rPr>
          <w:rFonts w:eastAsia="Calibri"/>
          <w:sz w:val="14"/>
        </w:rPr>
        <w:t>reason</w:t>
      </w:r>
      <w:r w:rsidRPr="000B257C">
        <w:rPr>
          <w:sz w:val="14"/>
        </w:rPr>
        <w:t xml:space="preserve"> </w:t>
      </w:r>
      <w:r w:rsidRPr="000B257C">
        <w:rPr>
          <w:rFonts w:eastAsia="Calibri"/>
          <w:sz w:val="14"/>
        </w:rPr>
        <w:t>for</w:t>
      </w:r>
      <w:r w:rsidRPr="000B257C">
        <w:rPr>
          <w:sz w:val="14"/>
        </w:rPr>
        <w:t xml:space="preserve"> </w:t>
      </w:r>
      <w:r w:rsidRPr="000B257C">
        <w:rPr>
          <w:rFonts w:eastAsia="Calibri"/>
          <w:sz w:val="14"/>
        </w:rPr>
        <w:t>some</w:t>
      </w:r>
      <w:r w:rsidRPr="000B257C">
        <w:rPr>
          <w:sz w:val="14"/>
        </w:rPr>
        <w:t xml:space="preserve"> </w:t>
      </w:r>
      <w:r w:rsidRPr="000B257C">
        <w:rPr>
          <w:rFonts w:eastAsia="Calibri"/>
          <w:sz w:val="14"/>
        </w:rPr>
        <w:t>existing</w:t>
      </w:r>
      <w:r w:rsidRPr="000B257C">
        <w:rPr>
          <w:sz w:val="14"/>
        </w:rPr>
        <w:t xml:space="preserve"> </w:t>
      </w:r>
      <w:r w:rsidRPr="000B257C">
        <w:rPr>
          <w:rFonts w:eastAsia="Calibri"/>
          <w:sz w:val="14"/>
        </w:rPr>
        <w:t>people</w:t>
      </w:r>
      <w:r w:rsidRPr="000B257C">
        <w:rPr>
          <w:sz w:val="14"/>
        </w:rPr>
        <w:t xml:space="preserve">. </w:t>
      </w:r>
      <w:r w:rsidRPr="000B257C">
        <w:rPr>
          <w:rFonts w:eastAsia="Calibri"/>
          <w:sz w:val="14"/>
        </w:rPr>
        <w:t>I</w:t>
      </w:r>
      <w:r w:rsidRPr="000B257C">
        <w:rPr>
          <w:sz w:val="14"/>
        </w:rPr>
        <w:t xml:space="preserve"> </w:t>
      </w:r>
      <w:r w:rsidRPr="000B257C">
        <w:rPr>
          <w:rFonts w:eastAsia="Calibri"/>
          <w:sz w:val="14"/>
        </w:rPr>
        <w:t>will</w:t>
      </w:r>
      <w:r w:rsidRPr="000B257C">
        <w:rPr>
          <w:sz w:val="14"/>
        </w:rPr>
        <w:t xml:space="preserve"> </w:t>
      </w:r>
      <w:r w:rsidRPr="000B257C">
        <w:rPr>
          <w:rFonts w:eastAsia="Calibri"/>
          <w:sz w:val="14"/>
        </w:rPr>
        <w:t>consider</w:t>
      </w:r>
      <w:r w:rsidRPr="000B257C">
        <w:rPr>
          <w:sz w:val="14"/>
        </w:rPr>
        <w:t xml:space="preserve"> </w:t>
      </w:r>
      <w:r w:rsidRPr="000B257C">
        <w:rPr>
          <w:rFonts w:eastAsia="Calibri"/>
          <w:sz w:val="14"/>
        </w:rPr>
        <w:t>this</w:t>
      </w:r>
      <w:r w:rsidRPr="000B257C">
        <w:rPr>
          <w:sz w:val="14"/>
        </w:rPr>
        <w:t xml:space="preserve"> </w:t>
      </w:r>
      <w:r w:rsidRPr="000B257C">
        <w:rPr>
          <w:rFonts w:eastAsia="Calibri"/>
          <w:sz w:val="14"/>
        </w:rPr>
        <w:t>possibility</w:t>
      </w:r>
      <w:r w:rsidRPr="000B257C">
        <w:rPr>
          <w:sz w:val="14"/>
        </w:rPr>
        <w:t xml:space="preserve"> </w:t>
      </w:r>
      <w:r w:rsidRPr="000B257C">
        <w:rPr>
          <w:rFonts w:eastAsia="Calibri"/>
          <w:sz w:val="14"/>
        </w:rPr>
        <w:t>later</w:t>
      </w:r>
      <w:r w:rsidRPr="000B257C">
        <w:rPr>
          <w:sz w:val="14"/>
        </w:rPr>
        <w:t xml:space="preserve"> </w:t>
      </w:r>
      <w:r w:rsidRPr="000B257C">
        <w:rPr>
          <w:rFonts w:eastAsia="Calibri"/>
          <w:sz w:val="14"/>
        </w:rPr>
        <w:t>on</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section</w:t>
      </w:r>
      <w:r w:rsidRPr="000B257C">
        <w:rPr>
          <w:sz w:val="14"/>
        </w:rPr>
        <w:t xml:space="preserve"> (</w:t>
      </w:r>
      <w:r w:rsidRPr="000B257C">
        <w:rPr>
          <w:rFonts w:eastAsia="Calibri"/>
          <w:sz w:val="14"/>
        </w:rPr>
        <w:t>d</w:t>
      </w:r>
      <w:r w:rsidRPr="000B257C">
        <w:rPr>
          <w:sz w:val="14"/>
        </w:rPr>
        <w:t xml:space="preserve">). </w:t>
      </w:r>
      <w:r w:rsidRPr="000B257C">
        <w:rPr>
          <w:rFonts w:eastAsia="Calibri"/>
          <w:sz w:val="14"/>
        </w:rPr>
        <w:t>But</w:t>
      </w:r>
      <w:r w:rsidRPr="000B257C">
        <w:rPr>
          <w:sz w:val="14"/>
        </w:rPr>
        <w:t xml:space="preserve"> </w:t>
      </w:r>
      <w:r w:rsidRPr="000B257C">
        <w:rPr>
          <w:rFonts w:eastAsia="Calibri"/>
          <w:sz w:val="14"/>
        </w:rPr>
        <w:t>first</w:t>
      </w:r>
      <w:r w:rsidRPr="000B257C">
        <w:rPr>
          <w:sz w:val="14"/>
        </w:rPr>
        <w:t xml:space="preserve"> </w:t>
      </w:r>
      <w:r w:rsidRPr="000B257C">
        <w:rPr>
          <w:rFonts w:eastAsia="Calibri"/>
          <w:sz w:val="14"/>
        </w:rPr>
        <w:t>I</w:t>
      </w:r>
      <w:r w:rsidRPr="000B257C">
        <w:rPr>
          <w:sz w:val="14"/>
        </w:rPr>
        <w:t xml:space="preserve"> </w:t>
      </w:r>
      <w:r w:rsidRPr="000B257C">
        <w:rPr>
          <w:rFonts w:eastAsia="Calibri"/>
          <w:sz w:val="14"/>
        </w:rPr>
        <w:t>move</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second</w:t>
      </w:r>
      <w:r w:rsidRPr="000B257C">
        <w:rPr>
          <w:sz w:val="14"/>
        </w:rPr>
        <w:t xml:space="preserve"> </w:t>
      </w:r>
      <w:r w:rsidRPr="000B257C">
        <w:rPr>
          <w:rFonts w:eastAsia="Calibri"/>
          <w:sz w:val="14"/>
        </w:rPr>
        <w:t>reason</w:t>
      </w:r>
      <w:r w:rsidRPr="000B257C">
        <w:rPr>
          <w:sz w:val="14"/>
        </w:rPr>
        <w:t xml:space="preserve"> </w:t>
      </w:r>
      <w:r w:rsidRPr="000B257C">
        <w:rPr>
          <w:rFonts w:eastAsia="Calibri"/>
          <w:sz w:val="14"/>
        </w:rPr>
        <w:t>human</w:t>
      </w:r>
      <w:r w:rsidRPr="000B257C">
        <w:rPr>
          <w:sz w:val="14"/>
        </w:rPr>
        <w:t xml:space="preserve"> </w:t>
      </w:r>
      <w:r w:rsidRPr="000B257C">
        <w:rPr>
          <w:rFonts w:eastAsia="Calibri"/>
          <w:sz w:val="14"/>
        </w:rPr>
        <w:t>extinction</w:t>
      </w:r>
      <w:r w:rsidRPr="000B257C">
        <w:rPr>
          <w:sz w:val="14"/>
        </w:rPr>
        <w:t xml:space="preserve"> </w:t>
      </w:r>
      <w:r w:rsidRPr="000B257C">
        <w:rPr>
          <w:rFonts w:eastAsia="Calibri"/>
          <w:sz w:val="14"/>
        </w:rPr>
        <w:t>might</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wrong</w:t>
      </w:r>
      <w:r w:rsidRPr="000B257C">
        <w:rPr>
          <w:sz w:val="14"/>
        </w:rPr>
        <w:t xml:space="preserve"> </w:t>
      </w:r>
      <w:r w:rsidRPr="000B257C">
        <w:rPr>
          <w:rFonts w:eastAsia="Calibri"/>
          <w:sz w:val="14"/>
        </w:rPr>
        <w:t>per</w:t>
      </w:r>
      <w:r w:rsidRPr="000B257C">
        <w:rPr>
          <w:sz w:val="14"/>
        </w:rPr>
        <w:t xml:space="preserve"> </w:t>
      </w:r>
      <w:r w:rsidRPr="000B257C">
        <w:rPr>
          <w:rFonts w:eastAsia="Calibri"/>
          <w:sz w:val="14"/>
        </w:rPr>
        <w:t>se</w:t>
      </w:r>
      <w:r w:rsidRPr="000B257C">
        <w:rPr>
          <w:sz w:val="14"/>
        </w:rPr>
        <w:t xml:space="preserve">. 2.2. </w:t>
      </w:r>
      <w:r w:rsidRPr="00CF4E61">
        <w:rPr>
          <w:rStyle w:val="Emphasis"/>
          <w:rFonts w:eastAsia="Calibri"/>
        </w:rPr>
        <w:t>It</w:t>
      </w:r>
      <w:r w:rsidRPr="00CF4E61">
        <w:rPr>
          <w:rStyle w:val="Emphasis"/>
        </w:rPr>
        <w:t xml:space="preserve"> </w:t>
      </w:r>
      <w:r w:rsidRPr="00CF4E61">
        <w:rPr>
          <w:rStyle w:val="Emphasis"/>
          <w:rFonts w:eastAsia="Calibri"/>
        </w:rPr>
        <w:t>would</w:t>
      </w:r>
      <w:r w:rsidRPr="00CF4E61">
        <w:rPr>
          <w:rStyle w:val="Emphasis"/>
        </w:rPr>
        <w:t xml:space="preserve"> </w:t>
      </w:r>
      <w:r w:rsidRPr="00CF4E61">
        <w:rPr>
          <w:rStyle w:val="Emphasis"/>
          <w:rFonts w:eastAsia="Calibri"/>
        </w:rPr>
        <w:t>mean</w:t>
      </w:r>
      <w:r w:rsidRPr="00CF4E61">
        <w:rPr>
          <w:rStyle w:val="Emphasis"/>
        </w:rPr>
        <w:t xml:space="preserve"> </w:t>
      </w:r>
      <w:r w:rsidRPr="00CF4E61">
        <w:rPr>
          <w:rStyle w:val="Emphasis"/>
          <w:rFonts w:eastAsia="Calibri"/>
        </w:rPr>
        <w:t>the</w:t>
      </w:r>
      <w:r w:rsidRPr="00CF4E61">
        <w:rPr>
          <w:rStyle w:val="Emphasis"/>
        </w:rPr>
        <w:t xml:space="preserve"> </w:t>
      </w:r>
      <w:r w:rsidRPr="00CF4E61">
        <w:rPr>
          <w:rStyle w:val="Emphasis"/>
          <w:rFonts w:eastAsia="Calibri"/>
        </w:rPr>
        <w:t>loss</w:t>
      </w:r>
      <w:r w:rsidRPr="00CF4E61">
        <w:rPr>
          <w:rStyle w:val="Emphasis"/>
        </w:rPr>
        <w:t xml:space="preserve"> </w:t>
      </w:r>
      <w:r w:rsidRPr="00CF4E61">
        <w:rPr>
          <w:rStyle w:val="Emphasis"/>
          <w:rFonts w:eastAsia="Calibri"/>
        </w:rPr>
        <w:t>of</w:t>
      </w:r>
      <w:r w:rsidRPr="00CF4E61">
        <w:rPr>
          <w:rStyle w:val="Emphasis"/>
        </w:rPr>
        <w:t xml:space="preserve"> </w:t>
      </w:r>
      <w:r w:rsidRPr="00CF4E61">
        <w:rPr>
          <w:rStyle w:val="Emphasis"/>
          <w:rFonts w:eastAsia="Calibri"/>
        </w:rPr>
        <w:t>the</w:t>
      </w:r>
      <w:r w:rsidRPr="00CF4E61">
        <w:rPr>
          <w:rStyle w:val="Emphasis"/>
        </w:rPr>
        <w:t xml:space="preserve"> </w:t>
      </w:r>
      <w:r w:rsidRPr="00CF4E61">
        <w:rPr>
          <w:rStyle w:val="Emphasis"/>
          <w:rFonts w:eastAsia="Calibri"/>
        </w:rPr>
        <w:t>only</w:t>
      </w:r>
      <w:r w:rsidRPr="00CF4E61">
        <w:rPr>
          <w:rStyle w:val="Emphasis"/>
        </w:rPr>
        <w:t xml:space="preserve"> </w:t>
      </w:r>
      <w:r w:rsidRPr="00CF4E61">
        <w:rPr>
          <w:rStyle w:val="Emphasis"/>
          <w:rFonts w:eastAsia="Calibri"/>
        </w:rPr>
        <w:t>known</w:t>
      </w:r>
      <w:r w:rsidRPr="00CF4E61">
        <w:rPr>
          <w:rStyle w:val="Emphasis"/>
        </w:rPr>
        <w:t xml:space="preserve"> </w:t>
      </w:r>
      <w:r w:rsidRPr="00CF4E61">
        <w:rPr>
          <w:rStyle w:val="Emphasis"/>
          <w:rFonts w:eastAsia="Calibri"/>
        </w:rPr>
        <w:t>form</w:t>
      </w:r>
      <w:r w:rsidRPr="00CF4E61">
        <w:rPr>
          <w:rStyle w:val="Emphasis"/>
        </w:rPr>
        <w:t xml:space="preserve"> </w:t>
      </w:r>
      <w:r w:rsidRPr="00CF4E61">
        <w:rPr>
          <w:rStyle w:val="Emphasis"/>
          <w:rFonts w:eastAsia="Calibri"/>
        </w:rPr>
        <w:t>of</w:t>
      </w:r>
      <w:r w:rsidRPr="00CF4E61">
        <w:rPr>
          <w:rStyle w:val="Emphasis"/>
        </w:rPr>
        <w:t xml:space="preserve"> </w:t>
      </w:r>
      <w:r w:rsidRPr="00CF4E61">
        <w:rPr>
          <w:rStyle w:val="Emphasis"/>
          <w:rFonts w:eastAsia="Calibri"/>
        </w:rPr>
        <w:t>intelligent</w:t>
      </w:r>
      <w:r w:rsidRPr="00CF4E61">
        <w:rPr>
          <w:rStyle w:val="Emphasis"/>
        </w:rPr>
        <w:t xml:space="preserve"> </w:t>
      </w:r>
      <w:r w:rsidRPr="00CF4E61">
        <w:rPr>
          <w:rStyle w:val="Emphasis"/>
          <w:rFonts w:eastAsia="Calibri"/>
        </w:rPr>
        <w:t>life</w:t>
      </w:r>
      <w:r w:rsidRPr="00CF4E61">
        <w:rPr>
          <w:rStyle w:val="Emphasis"/>
        </w:rPr>
        <w:t xml:space="preserve"> </w:t>
      </w:r>
      <w:r w:rsidRPr="000B257C">
        <w:rPr>
          <w:rStyle w:val="Emphasis"/>
          <w:rFonts w:eastAsia="Calibri"/>
        </w:rPr>
        <w:t>and</w:t>
      </w:r>
      <w:r w:rsidRPr="000B257C">
        <w:rPr>
          <w:rStyle w:val="Emphasis"/>
        </w:rPr>
        <w:t xml:space="preserve"> </w:t>
      </w:r>
      <w:r w:rsidRPr="000B257C">
        <w:rPr>
          <w:rStyle w:val="Emphasis"/>
          <w:rFonts w:eastAsia="Calibri"/>
        </w:rPr>
        <w:t>all</w:t>
      </w:r>
      <w:r w:rsidRPr="000B257C">
        <w:rPr>
          <w:rStyle w:val="Emphasis"/>
        </w:rPr>
        <w:t xml:space="preserve"> </w:t>
      </w:r>
      <w:r w:rsidRPr="000B257C">
        <w:rPr>
          <w:rStyle w:val="Emphasis"/>
          <w:rFonts w:eastAsia="Calibri"/>
        </w:rPr>
        <w:t>civilization</w:t>
      </w:r>
      <w:r w:rsidRPr="000B257C">
        <w:rPr>
          <w:rStyle w:val="Emphasis"/>
        </w:rPr>
        <w:t xml:space="preserve"> </w:t>
      </w:r>
      <w:r w:rsidRPr="000B257C">
        <w:rPr>
          <w:rStyle w:val="Emphasis"/>
          <w:rFonts w:eastAsia="Calibri"/>
        </w:rPr>
        <w:t>and</w:t>
      </w:r>
      <w:r w:rsidRPr="000B257C">
        <w:rPr>
          <w:rStyle w:val="Emphasis"/>
        </w:rPr>
        <w:t xml:space="preserve"> </w:t>
      </w:r>
      <w:r w:rsidRPr="000B257C">
        <w:rPr>
          <w:rStyle w:val="Emphasis"/>
          <w:rFonts w:eastAsia="Calibri"/>
        </w:rPr>
        <w:t>intellectual</w:t>
      </w:r>
      <w:r w:rsidRPr="000B257C">
        <w:rPr>
          <w:rStyle w:val="Emphasis"/>
        </w:rPr>
        <w:t xml:space="preserve"> </w:t>
      </w:r>
      <w:r w:rsidRPr="000B257C">
        <w:rPr>
          <w:rStyle w:val="Emphasis"/>
          <w:rFonts w:eastAsia="Calibri"/>
        </w:rPr>
        <w:t>progress</w:t>
      </w:r>
      <w:r w:rsidRPr="000B257C">
        <w:rPr>
          <w:rStyle w:val="Emphasis"/>
        </w:rPr>
        <w:t xml:space="preserve"> </w:t>
      </w:r>
      <w:r w:rsidRPr="000B257C">
        <w:rPr>
          <w:rStyle w:val="Emphasis"/>
          <w:rFonts w:eastAsia="Calibri"/>
        </w:rPr>
        <w:t>would</w:t>
      </w:r>
      <w:r w:rsidRPr="000B257C">
        <w:rPr>
          <w:rStyle w:val="Emphasis"/>
        </w:rPr>
        <w:t xml:space="preserve"> </w:t>
      </w:r>
      <w:r w:rsidRPr="000B257C">
        <w:rPr>
          <w:rStyle w:val="Emphasis"/>
          <w:rFonts w:eastAsia="Calibri"/>
        </w:rPr>
        <w:t>be</w:t>
      </w:r>
      <w:r w:rsidRPr="000B257C">
        <w:rPr>
          <w:rStyle w:val="Emphasis"/>
        </w:rPr>
        <w:t xml:space="preserve"> </w:t>
      </w:r>
      <w:r w:rsidRPr="000B257C">
        <w:rPr>
          <w:rStyle w:val="Emphasis"/>
          <w:rFonts w:eastAsia="Calibri"/>
        </w:rPr>
        <w:t>lost</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second</w:t>
      </w:r>
      <w:r w:rsidRPr="000B257C">
        <w:rPr>
          <w:sz w:val="14"/>
        </w:rPr>
        <w:t xml:space="preserve"> </w:t>
      </w:r>
      <w:r w:rsidRPr="000B257C">
        <w:rPr>
          <w:rFonts w:eastAsia="Calibri"/>
          <w:sz w:val="14"/>
        </w:rPr>
        <w:t>reason</w:t>
      </w:r>
      <w:r w:rsidRPr="000B257C">
        <w:rPr>
          <w:sz w:val="14"/>
        </w:rPr>
        <w:t xml:space="preserve"> </w:t>
      </w:r>
      <w:r w:rsidRPr="000B257C">
        <w:rPr>
          <w:rFonts w:eastAsia="Calibri"/>
          <w:sz w:val="14"/>
        </w:rPr>
        <w:t>we</w:t>
      </w:r>
      <w:r w:rsidRPr="000B257C">
        <w:rPr>
          <w:sz w:val="14"/>
        </w:rPr>
        <w:t xml:space="preserve"> </w:t>
      </w:r>
      <w:r w:rsidRPr="000B257C">
        <w:rPr>
          <w:rFonts w:eastAsia="Calibri"/>
          <w:sz w:val="14"/>
        </w:rPr>
        <w:t>might</w:t>
      </w:r>
      <w:r w:rsidRPr="000B257C">
        <w:rPr>
          <w:sz w:val="14"/>
        </w:rPr>
        <w:t xml:space="preserve"> </w:t>
      </w:r>
      <w:r w:rsidRPr="000B257C">
        <w:rPr>
          <w:rFonts w:eastAsia="Calibri"/>
          <w:sz w:val="14"/>
        </w:rPr>
        <w:t>think</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would</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wrong</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cause</w:t>
      </w:r>
      <w:r w:rsidRPr="000B257C">
        <w:rPr>
          <w:sz w:val="14"/>
        </w:rPr>
        <w:t xml:space="preserve"> </w:t>
      </w:r>
      <w:r w:rsidRPr="000B257C">
        <w:rPr>
          <w:rFonts w:eastAsia="Calibri"/>
          <w:sz w:val="14"/>
        </w:rPr>
        <w:t>human</w:t>
      </w:r>
      <w:r w:rsidRPr="000B257C">
        <w:rPr>
          <w:sz w:val="14"/>
        </w:rPr>
        <w:t xml:space="preserve"> </w:t>
      </w:r>
      <w:r w:rsidRPr="000B257C">
        <w:rPr>
          <w:rFonts w:eastAsia="Calibri"/>
          <w:sz w:val="14"/>
        </w:rPr>
        <w:t>extinction</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loss</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would</w:t>
      </w:r>
      <w:r w:rsidRPr="000B257C">
        <w:rPr>
          <w:sz w:val="14"/>
        </w:rPr>
        <w:t xml:space="preserve"> </w:t>
      </w:r>
      <w:r w:rsidRPr="000B257C">
        <w:rPr>
          <w:rFonts w:eastAsia="Calibri"/>
          <w:sz w:val="14"/>
        </w:rPr>
        <w:t>occur</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only</w:t>
      </w:r>
      <w:r w:rsidRPr="000B257C">
        <w:rPr>
          <w:sz w:val="14"/>
        </w:rPr>
        <w:t xml:space="preserve"> (</w:t>
      </w:r>
      <w:r w:rsidRPr="000B257C">
        <w:rPr>
          <w:rFonts w:eastAsia="Calibri"/>
          <w:sz w:val="14"/>
        </w:rPr>
        <w:t>known</w:t>
      </w:r>
      <w:r w:rsidRPr="000B257C">
        <w:rPr>
          <w:sz w:val="14"/>
        </w:rPr>
        <w:t xml:space="preserve">) </w:t>
      </w:r>
      <w:r w:rsidRPr="000B257C">
        <w:rPr>
          <w:rFonts w:eastAsia="Calibri"/>
          <w:sz w:val="14"/>
        </w:rPr>
        <w:t>form</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rational</w:t>
      </w:r>
      <w:r w:rsidRPr="000B257C">
        <w:rPr>
          <w:sz w:val="14"/>
        </w:rPr>
        <w:t xml:space="preserve"> </w:t>
      </w:r>
      <w:r w:rsidRPr="000B257C">
        <w:rPr>
          <w:rFonts w:eastAsia="Calibri"/>
          <w:sz w:val="14"/>
        </w:rPr>
        <w:t>life</w:t>
      </w:r>
      <w:r w:rsidRPr="000B257C">
        <w:rPr>
          <w:sz w:val="14"/>
        </w:rPr>
        <w:t xml:space="preserve"> </w:t>
      </w:r>
      <w:r w:rsidRPr="000B257C">
        <w:rPr>
          <w:rFonts w:eastAsia="Calibri"/>
          <w:sz w:val="14"/>
        </w:rPr>
        <w:t>and</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knowledge</w:t>
      </w:r>
      <w:r w:rsidRPr="000B257C">
        <w:rPr>
          <w:sz w:val="14"/>
        </w:rPr>
        <w:t xml:space="preserve"> </w:t>
      </w:r>
      <w:r w:rsidRPr="000B257C">
        <w:rPr>
          <w:rFonts w:eastAsia="Calibri"/>
          <w:sz w:val="14"/>
        </w:rPr>
        <w:t>and</w:t>
      </w:r>
      <w:r w:rsidRPr="000B257C">
        <w:rPr>
          <w:sz w:val="14"/>
        </w:rPr>
        <w:t xml:space="preserve"> </w:t>
      </w:r>
      <w:r w:rsidRPr="000B257C">
        <w:rPr>
          <w:rFonts w:eastAsia="Calibri"/>
          <w:sz w:val="14"/>
        </w:rPr>
        <w:t>civilization</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form</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life</w:t>
      </w:r>
      <w:r w:rsidRPr="000B257C">
        <w:rPr>
          <w:sz w:val="14"/>
        </w:rPr>
        <w:t xml:space="preserve"> </w:t>
      </w:r>
      <w:r w:rsidRPr="000B257C">
        <w:rPr>
          <w:rFonts w:eastAsia="Calibri"/>
          <w:sz w:val="14"/>
        </w:rPr>
        <w:t>has</w:t>
      </w:r>
      <w:r w:rsidRPr="000B257C">
        <w:rPr>
          <w:sz w:val="14"/>
        </w:rPr>
        <w:t xml:space="preserve"> </w:t>
      </w:r>
      <w:r w:rsidRPr="000B257C">
        <w:rPr>
          <w:rFonts w:eastAsia="Calibri"/>
          <w:sz w:val="14"/>
        </w:rPr>
        <w:t>created</w:t>
      </w:r>
      <w:r w:rsidRPr="000B257C">
        <w:rPr>
          <w:sz w:val="14"/>
        </w:rPr>
        <w:t xml:space="preserve">. </w:t>
      </w:r>
      <w:r w:rsidRPr="000B257C">
        <w:rPr>
          <w:rFonts w:eastAsia="Calibri"/>
          <w:sz w:val="14"/>
        </w:rPr>
        <w:t>One</w:t>
      </w:r>
      <w:r w:rsidRPr="000B257C">
        <w:rPr>
          <w:sz w:val="14"/>
        </w:rPr>
        <w:t xml:space="preserve"> </w:t>
      </w:r>
      <w:r w:rsidRPr="000B257C">
        <w:rPr>
          <w:rFonts w:eastAsia="Calibri"/>
          <w:sz w:val="14"/>
        </w:rPr>
        <w:t>thought</w:t>
      </w:r>
      <w:r w:rsidRPr="000B257C">
        <w:rPr>
          <w:sz w:val="14"/>
        </w:rPr>
        <w:t xml:space="preserve"> </w:t>
      </w:r>
      <w:r w:rsidRPr="000B257C">
        <w:rPr>
          <w:rFonts w:eastAsia="Calibri"/>
          <w:sz w:val="14"/>
        </w:rPr>
        <w:t>here</w:t>
      </w:r>
      <w:r w:rsidRPr="000B257C">
        <w:rPr>
          <w:sz w:val="14"/>
        </w:rPr>
        <w:t xml:space="preserve"> </w:t>
      </w:r>
      <w:r w:rsidRPr="000B257C">
        <w:rPr>
          <w:rFonts w:eastAsia="Calibri"/>
          <w:sz w:val="14"/>
        </w:rPr>
        <w:t>could</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just</w:t>
      </w:r>
      <w:r w:rsidRPr="000B257C">
        <w:rPr>
          <w:sz w:val="14"/>
        </w:rPr>
        <w:t xml:space="preserve"> </w:t>
      </w:r>
      <w:r w:rsidRPr="000B257C">
        <w:rPr>
          <w:rFonts w:eastAsia="Calibri"/>
          <w:sz w:val="14"/>
        </w:rPr>
        <w:t>as</w:t>
      </w:r>
      <w:r w:rsidRPr="000B257C">
        <w:rPr>
          <w:sz w:val="14"/>
        </w:rPr>
        <w:t xml:space="preserve"> </w:t>
      </w:r>
      <w:r w:rsidRPr="000B257C">
        <w:rPr>
          <w:rFonts w:eastAsia="Calibri"/>
          <w:sz w:val="14"/>
        </w:rPr>
        <w:t>some</w:t>
      </w:r>
      <w:r w:rsidRPr="000B257C">
        <w:rPr>
          <w:sz w:val="14"/>
        </w:rPr>
        <w:t xml:space="preserve"> </w:t>
      </w:r>
      <w:r w:rsidRPr="000B257C">
        <w:rPr>
          <w:rFonts w:eastAsia="Calibri"/>
          <w:sz w:val="14"/>
        </w:rPr>
        <w:t>might</w:t>
      </w:r>
      <w:r w:rsidRPr="000B257C">
        <w:rPr>
          <w:sz w:val="14"/>
        </w:rPr>
        <w:t xml:space="preserve"> </w:t>
      </w:r>
      <w:r w:rsidRPr="000B257C">
        <w:rPr>
          <w:rFonts w:eastAsia="Calibri"/>
          <w:sz w:val="14"/>
        </w:rPr>
        <w:t>consider</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wrong</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destroy</w:t>
      </w:r>
      <w:r w:rsidRPr="000B257C">
        <w:rPr>
          <w:sz w:val="14"/>
        </w:rPr>
        <w:t xml:space="preserve"> </w:t>
      </w:r>
      <w:r w:rsidRPr="000B257C">
        <w:rPr>
          <w:rFonts w:eastAsia="Calibri"/>
          <w:sz w:val="14"/>
        </w:rPr>
        <w:t>an</w:t>
      </w:r>
      <w:r w:rsidRPr="000B257C">
        <w:rPr>
          <w:sz w:val="14"/>
        </w:rPr>
        <w:t xml:space="preserve"> </w:t>
      </w:r>
      <w:r w:rsidRPr="000B257C">
        <w:rPr>
          <w:rFonts w:eastAsia="Calibri"/>
          <w:sz w:val="14"/>
        </w:rPr>
        <w:t>individual</w:t>
      </w:r>
      <w:r w:rsidRPr="000B257C">
        <w:rPr>
          <w:sz w:val="14"/>
        </w:rPr>
        <w:t xml:space="preserve"> </w:t>
      </w:r>
      <w:r w:rsidRPr="000B257C">
        <w:rPr>
          <w:rFonts w:eastAsia="Calibri"/>
          <w:sz w:val="14"/>
        </w:rPr>
        <w:t>human</w:t>
      </w:r>
      <w:r w:rsidRPr="000B257C">
        <w:rPr>
          <w:sz w:val="14"/>
        </w:rPr>
        <w:t xml:space="preserve"> </w:t>
      </w:r>
      <w:r w:rsidRPr="000B257C">
        <w:rPr>
          <w:rFonts w:eastAsia="Calibri"/>
          <w:sz w:val="14"/>
        </w:rPr>
        <w:t>heritage</w:t>
      </w:r>
      <w:r w:rsidRPr="000B257C">
        <w:rPr>
          <w:sz w:val="14"/>
        </w:rPr>
        <w:t xml:space="preserve"> </w:t>
      </w:r>
      <w:r w:rsidRPr="000B257C">
        <w:rPr>
          <w:rFonts w:eastAsia="Calibri"/>
          <w:sz w:val="14"/>
        </w:rPr>
        <w:t>monument</w:t>
      </w:r>
      <w:r w:rsidRPr="000B257C">
        <w:rPr>
          <w:sz w:val="14"/>
        </w:rPr>
        <w:t xml:space="preserve"> </w:t>
      </w:r>
      <w:r w:rsidRPr="000B257C">
        <w:rPr>
          <w:rFonts w:eastAsia="Calibri"/>
          <w:sz w:val="14"/>
        </w:rPr>
        <w:t>like</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Sphinx</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would</w:t>
      </w:r>
      <w:r w:rsidRPr="000B257C">
        <w:rPr>
          <w:sz w:val="14"/>
        </w:rPr>
        <w:t xml:space="preserve"> </w:t>
      </w:r>
      <w:r w:rsidRPr="000B257C">
        <w:rPr>
          <w:rFonts w:eastAsia="Calibri"/>
          <w:sz w:val="14"/>
        </w:rPr>
        <w:t>also</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wrong</w:t>
      </w:r>
      <w:r w:rsidRPr="000B257C">
        <w:rPr>
          <w:sz w:val="14"/>
        </w:rPr>
        <w:t xml:space="preserve"> </w:t>
      </w:r>
      <w:r w:rsidRPr="000B257C">
        <w:rPr>
          <w:rFonts w:eastAsia="Calibri"/>
          <w:sz w:val="14"/>
        </w:rPr>
        <w:t>if</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advances</w:t>
      </w:r>
      <w:r w:rsidRPr="000B257C">
        <w:rPr>
          <w:sz w:val="14"/>
        </w:rPr>
        <w:t xml:space="preserve"> </w:t>
      </w:r>
      <w:r w:rsidRPr="000B257C">
        <w:rPr>
          <w:rFonts w:eastAsia="Calibri"/>
          <w:sz w:val="14"/>
        </w:rPr>
        <w:t>made</w:t>
      </w:r>
      <w:r w:rsidRPr="000B257C">
        <w:rPr>
          <w:sz w:val="14"/>
        </w:rPr>
        <w:t xml:space="preserve"> </w:t>
      </w:r>
      <w:r w:rsidRPr="000B257C">
        <w:rPr>
          <w:rFonts w:eastAsia="Calibri"/>
          <w:sz w:val="14"/>
        </w:rPr>
        <w:t>by</w:t>
      </w:r>
      <w:r w:rsidRPr="000B257C">
        <w:rPr>
          <w:sz w:val="14"/>
        </w:rPr>
        <w:t xml:space="preserve"> </w:t>
      </w:r>
      <w:r w:rsidRPr="000B257C">
        <w:rPr>
          <w:rFonts w:eastAsia="Calibri"/>
          <w:sz w:val="14"/>
        </w:rPr>
        <w:t>humans</w:t>
      </w:r>
      <w:r w:rsidRPr="000B257C">
        <w:rPr>
          <w:sz w:val="14"/>
        </w:rPr>
        <w:t xml:space="preserve"> </w:t>
      </w:r>
      <w:r w:rsidRPr="000B257C">
        <w:rPr>
          <w:rFonts w:eastAsia="Calibri"/>
          <w:sz w:val="14"/>
        </w:rPr>
        <w:t>over</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past</w:t>
      </w:r>
      <w:r w:rsidRPr="000B257C">
        <w:rPr>
          <w:sz w:val="14"/>
        </w:rPr>
        <w:t xml:space="preserve"> </w:t>
      </w:r>
      <w:r w:rsidRPr="000B257C">
        <w:rPr>
          <w:rFonts w:eastAsia="Calibri"/>
          <w:sz w:val="14"/>
        </w:rPr>
        <w:t>few</w:t>
      </w:r>
      <w:r w:rsidRPr="000B257C">
        <w:rPr>
          <w:sz w:val="14"/>
        </w:rPr>
        <w:t xml:space="preserve"> </w:t>
      </w:r>
      <w:r w:rsidRPr="000B257C">
        <w:rPr>
          <w:rFonts w:eastAsia="Calibri"/>
          <w:sz w:val="14"/>
        </w:rPr>
        <w:t>millennia</w:t>
      </w:r>
      <w:r w:rsidRPr="000B257C">
        <w:rPr>
          <w:sz w:val="14"/>
        </w:rPr>
        <w:t xml:space="preserve"> </w:t>
      </w:r>
      <w:r w:rsidRPr="000B257C">
        <w:rPr>
          <w:rFonts w:eastAsia="Calibri"/>
          <w:sz w:val="14"/>
        </w:rPr>
        <w:t>were</w:t>
      </w:r>
      <w:r w:rsidRPr="000B257C">
        <w:rPr>
          <w:sz w:val="14"/>
        </w:rPr>
        <w:t xml:space="preserve"> </w:t>
      </w:r>
      <w:r w:rsidRPr="000B257C">
        <w:rPr>
          <w:rFonts w:eastAsia="Calibri"/>
          <w:sz w:val="14"/>
        </w:rPr>
        <w:t>lost</w:t>
      </w:r>
      <w:r w:rsidRPr="000B257C">
        <w:rPr>
          <w:sz w:val="14"/>
        </w:rPr>
        <w:t xml:space="preserve"> </w:t>
      </w:r>
      <w:r w:rsidRPr="000B257C">
        <w:rPr>
          <w:rFonts w:eastAsia="Calibri"/>
          <w:sz w:val="14"/>
        </w:rPr>
        <w:t>or</w:t>
      </w:r>
      <w:r w:rsidRPr="000B257C">
        <w:rPr>
          <w:sz w:val="14"/>
        </w:rPr>
        <w:t xml:space="preserve"> </w:t>
      </w:r>
      <w:r w:rsidRPr="000B257C">
        <w:rPr>
          <w:rFonts w:eastAsia="Calibri"/>
          <w:sz w:val="14"/>
        </w:rPr>
        <w:t>prevented</w:t>
      </w:r>
      <w:r w:rsidRPr="000B257C">
        <w:rPr>
          <w:sz w:val="14"/>
        </w:rPr>
        <w:t xml:space="preserve"> </w:t>
      </w:r>
      <w:r w:rsidRPr="000B257C">
        <w:rPr>
          <w:rFonts w:eastAsia="Calibri"/>
          <w:sz w:val="14"/>
        </w:rPr>
        <w:t>from</w:t>
      </w:r>
      <w:r w:rsidRPr="000B257C">
        <w:rPr>
          <w:sz w:val="14"/>
        </w:rPr>
        <w:t xml:space="preserve"> </w:t>
      </w:r>
      <w:r w:rsidRPr="000B257C">
        <w:rPr>
          <w:rFonts w:eastAsia="Calibri"/>
          <w:sz w:val="14"/>
        </w:rPr>
        <w:t>progressing</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related</w:t>
      </w:r>
      <w:r w:rsidRPr="000B257C">
        <w:rPr>
          <w:sz w:val="14"/>
        </w:rPr>
        <w:t xml:space="preserve"> </w:t>
      </w:r>
      <w:r w:rsidRPr="000B257C">
        <w:rPr>
          <w:rFonts w:eastAsia="Calibri"/>
          <w:sz w:val="14"/>
        </w:rPr>
        <w:t>argument</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made</w:t>
      </w:r>
      <w:r w:rsidRPr="000B257C">
        <w:rPr>
          <w:sz w:val="14"/>
        </w:rPr>
        <w:t xml:space="preserve"> </w:t>
      </w:r>
      <w:r w:rsidRPr="000B257C">
        <w:rPr>
          <w:rFonts w:eastAsia="Calibri"/>
          <w:sz w:val="14"/>
        </w:rPr>
        <w:t>by</w:t>
      </w:r>
      <w:r w:rsidRPr="000B257C">
        <w:rPr>
          <w:sz w:val="14"/>
        </w:rPr>
        <w:t xml:space="preserve"> </w:t>
      </w:r>
      <w:r w:rsidRPr="000B257C">
        <w:rPr>
          <w:rFonts w:eastAsia="Calibri"/>
          <w:sz w:val="14"/>
        </w:rPr>
        <w:t>those</w:t>
      </w:r>
      <w:r w:rsidRPr="000B257C">
        <w:rPr>
          <w:sz w:val="14"/>
        </w:rPr>
        <w:t xml:space="preserve"> </w:t>
      </w:r>
      <w:r w:rsidRPr="000B257C">
        <w:rPr>
          <w:rFonts w:eastAsia="Calibri"/>
          <w:sz w:val="14"/>
        </w:rPr>
        <w:t>who</w:t>
      </w:r>
      <w:r w:rsidRPr="000B257C">
        <w:rPr>
          <w:sz w:val="14"/>
        </w:rPr>
        <w:t xml:space="preserve"> </w:t>
      </w:r>
      <w:r w:rsidRPr="000B257C">
        <w:rPr>
          <w:rFonts w:eastAsia="Calibri"/>
          <w:sz w:val="14"/>
        </w:rPr>
        <w:t>feel</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there</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something</w:t>
      </w:r>
      <w:r w:rsidRPr="000B257C">
        <w:rPr>
          <w:sz w:val="14"/>
        </w:rPr>
        <w:t xml:space="preserve"> </w:t>
      </w:r>
      <w:r w:rsidRPr="000B257C">
        <w:rPr>
          <w:rFonts w:eastAsia="Calibri"/>
          <w:sz w:val="14"/>
        </w:rPr>
        <w:t>special</w:t>
      </w:r>
      <w:r w:rsidRPr="000B257C">
        <w:rPr>
          <w:sz w:val="14"/>
        </w:rPr>
        <w:t xml:space="preserve"> </w:t>
      </w:r>
      <w:r w:rsidRPr="000B257C">
        <w:rPr>
          <w:rFonts w:eastAsia="Calibri"/>
          <w:sz w:val="14"/>
        </w:rPr>
        <w:t>about</w:t>
      </w:r>
      <w:r w:rsidRPr="000B257C">
        <w:rPr>
          <w:sz w:val="14"/>
        </w:rPr>
        <w:t xml:space="preserve"> </w:t>
      </w:r>
      <w:r w:rsidRPr="00CF4E61">
        <w:rPr>
          <w:rStyle w:val="StyleUnderline"/>
          <w:rFonts w:eastAsia="Calibri"/>
        </w:rPr>
        <w:t>humans</w:t>
      </w:r>
      <w:r w:rsidRPr="00CF4E61">
        <w:rPr>
          <w:rStyle w:val="StyleUnderline"/>
        </w:rPr>
        <w:t xml:space="preserve">’ </w:t>
      </w:r>
      <w:r w:rsidRPr="00CF4E61">
        <w:rPr>
          <w:rStyle w:val="StyleUnderline"/>
          <w:rFonts w:eastAsia="Calibri"/>
        </w:rPr>
        <w:t>capacity</w:t>
      </w:r>
      <w:r w:rsidRPr="00CF4E61">
        <w:rPr>
          <w:rStyle w:val="StyleUnderline"/>
        </w:rPr>
        <w:t xml:space="preserve"> </w:t>
      </w:r>
      <w:r w:rsidRPr="00CF4E61">
        <w:rPr>
          <w:rStyle w:val="StyleUnderline"/>
          <w:rFonts w:eastAsia="Calibri"/>
        </w:rPr>
        <w:t>for</w:t>
      </w:r>
      <w:r w:rsidRPr="00CF4E61">
        <w:rPr>
          <w:rStyle w:val="StyleUnderline"/>
        </w:rPr>
        <w:t xml:space="preserve"> </w:t>
      </w:r>
      <w:r w:rsidRPr="00CF4E61">
        <w:rPr>
          <w:rStyle w:val="StyleUnderline"/>
          <w:rFonts w:eastAsia="Calibri"/>
        </w:rPr>
        <w:t>rationality</w:t>
      </w:r>
      <w:r w:rsidRPr="00CF4E61">
        <w:rPr>
          <w:sz w:val="14"/>
        </w:rPr>
        <w:t xml:space="preserve"> </w:t>
      </w:r>
      <w:r w:rsidRPr="000B257C">
        <w:rPr>
          <w:rFonts w:eastAsia="Calibri"/>
          <w:sz w:val="14"/>
        </w:rPr>
        <w:t>which</w:t>
      </w:r>
      <w:r w:rsidRPr="000B257C">
        <w:rPr>
          <w:sz w:val="14"/>
        </w:rPr>
        <w:t xml:space="preserve"> </w:t>
      </w:r>
      <w:r w:rsidRPr="00CF4E61">
        <w:rPr>
          <w:rStyle w:val="StyleUnderline"/>
          <w:rFonts w:eastAsia="Calibri"/>
        </w:rPr>
        <w:t>is</w:t>
      </w:r>
      <w:r w:rsidRPr="00CF4E61">
        <w:rPr>
          <w:rStyle w:val="StyleUnderline"/>
        </w:rPr>
        <w:t xml:space="preserve"> </w:t>
      </w:r>
      <w:r w:rsidRPr="00CF4E61">
        <w:rPr>
          <w:rStyle w:val="StyleUnderline"/>
          <w:rFonts w:eastAsia="Calibri"/>
        </w:rPr>
        <w:t>valuable</w:t>
      </w:r>
      <w:r w:rsidRPr="00CF4E61">
        <w:rPr>
          <w:rStyle w:val="StyleUnderline"/>
        </w:rPr>
        <w:t xml:space="preserve"> </w:t>
      </w:r>
      <w:r w:rsidRPr="00CF4E61">
        <w:rPr>
          <w:rStyle w:val="StyleUnderline"/>
          <w:rFonts w:eastAsia="Calibri"/>
        </w:rPr>
        <w:t>in</w:t>
      </w:r>
      <w:r w:rsidRPr="00CF4E61">
        <w:rPr>
          <w:rStyle w:val="StyleUnderline"/>
        </w:rPr>
        <w:t xml:space="preserve"> </w:t>
      </w:r>
      <w:r w:rsidRPr="00CF4E61">
        <w:rPr>
          <w:rStyle w:val="StyleUnderline"/>
          <w:rFonts w:eastAsia="Calibri"/>
        </w:rPr>
        <w:t>itself</w:t>
      </w:r>
      <w:r w:rsidRPr="000B257C">
        <w:rPr>
          <w:sz w:val="14"/>
        </w:rPr>
        <w:t xml:space="preserve">. </w:t>
      </w:r>
      <w:r w:rsidRPr="000B257C">
        <w:rPr>
          <w:rFonts w:eastAsia="Calibri"/>
          <w:sz w:val="14"/>
        </w:rPr>
        <w:t>Since</w:t>
      </w:r>
      <w:r w:rsidRPr="000B257C">
        <w:rPr>
          <w:sz w:val="14"/>
        </w:rPr>
        <w:t xml:space="preserve"> </w:t>
      </w:r>
      <w:r w:rsidRPr="000B257C">
        <w:rPr>
          <w:rFonts w:eastAsia="Calibri"/>
          <w:sz w:val="14"/>
        </w:rPr>
        <w:t>humans</w:t>
      </w:r>
      <w:r w:rsidRPr="000B257C">
        <w:rPr>
          <w:sz w:val="14"/>
        </w:rPr>
        <w:t xml:space="preserve"> </w:t>
      </w:r>
      <w:r w:rsidRPr="000B257C">
        <w:rPr>
          <w:rFonts w:eastAsia="Calibri"/>
          <w:sz w:val="14"/>
        </w:rPr>
        <w:t>are</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only</w:t>
      </w:r>
      <w:r w:rsidRPr="000B257C">
        <w:rPr>
          <w:sz w:val="14"/>
        </w:rPr>
        <w:t xml:space="preserve"> </w:t>
      </w:r>
      <w:r w:rsidRPr="000B257C">
        <w:rPr>
          <w:rFonts w:eastAsia="Calibri"/>
          <w:sz w:val="14"/>
        </w:rPr>
        <w:t>intelligent</w:t>
      </w:r>
      <w:r w:rsidRPr="000B257C">
        <w:rPr>
          <w:sz w:val="14"/>
        </w:rPr>
        <w:t xml:space="preserve"> </w:t>
      </w:r>
      <w:r w:rsidRPr="000B257C">
        <w:rPr>
          <w:rFonts w:eastAsia="Calibri"/>
          <w:sz w:val="14"/>
        </w:rPr>
        <w:t>life</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we</w:t>
      </w:r>
      <w:r w:rsidRPr="000B257C">
        <w:rPr>
          <w:sz w:val="14"/>
        </w:rPr>
        <w:t xml:space="preserve"> </w:t>
      </w:r>
      <w:r w:rsidRPr="000B257C">
        <w:rPr>
          <w:rFonts w:eastAsia="Calibri"/>
          <w:sz w:val="14"/>
        </w:rPr>
        <w:t>know</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would</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loss</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itself</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world</w:t>
      </w:r>
      <w:r w:rsidRPr="000B257C">
        <w:rPr>
          <w:sz w:val="14"/>
        </w:rPr>
        <w:t xml:space="preserve"> </w:t>
      </w:r>
      <w:r w:rsidRPr="000B257C">
        <w:rPr>
          <w:rFonts w:eastAsia="Calibri"/>
          <w:sz w:val="14"/>
        </w:rPr>
        <w:t>for</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end</w:t>
      </w:r>
      <w:r w:rsidRPr="000B257C">
        <w:rPr>
          <w:sz w:val="14"/>
        </w:rPr>
        <w:t xml:space="preserve">. </w:t>
      </w:r>
      <w:r w:rsidRPr="000B257C">
        <w:rPr>
          <w:rFonts w:eastAsia="Calibri"/>
          <w:sz w:val="14"/>
        </w:rPr>
        <w:t>I</w:t>
      </w:r>
      <w:r w:rsidRPr="000B257C">
        <w:rPr>
          <w:sz w:val="14"/>
        </w:rPr>
        <w:t xml:space="preserve"> </w:t>
      </w:r>
      <w:r w:rsidRPr="000B257C">
        <w:rPr>
          <w:rFonts w:eastAsia="Calibri"/>
          <w:sz w:val="14"/>
        </w:rPr>
        <w:t>admit</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I</w:t>
      </w:r>
      <w:r w:rsidRPr="000B257C">
        <w:rPr>
          <w:sz w:val="14"/>
        </w:rPr>
        <w:t xml:space="preserve"> </w:t>
      </w:r>
      <w:r w:rsidRPr="000B257C">
        <w:rPr>
          <w:rFonts w:eastAsia="Calibri"/>
          <w:sz w:val="14"/>
        </w:rPr>
        <w:t>struggle</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fully</w:t>
      </w:r>
      <w:r w:rsidRPr="000B257C">
        <w:rPr>
          <w:sz w:val="14"/>
        </w:rPr>
        <w:t xml:space="preserve"> </w:t>
      </w:r>
      <w:r w:rsidRPr="000B257C">
        <w:rPr>
          <w:rFonts w:eastAsia="Calibri"/>
          <w:sz w:val="14"/>
        </w:rPr>
        <w:t>appreciate</w:t>
      </w:r>
      <w:r w:rsidRPr="000B257C">
        <w:rPr>
          <w:sz w:val="14"/>
        </w:rPr>
        <w:t xml:space="preserve"> </w:t>
      </w:r>
      <w:r w:rsidRPr="000B257C">
        <w:rPr>
          <w:rFonts w:eastAsia="Calibri"/>
          <w:sz w:val="14"/>
        </w:rPr>
        <w:t>this</w:t>
      </w:r>
      <w:r w:rsidRPr="000B257C">
        <w:rPr>
          <w:sz w:val="14"/>
        </w:rPr>
        <w:t xml:space="preserve"> </w:t>
      </w:r>
      <w:r w:rsidRPr="000B257C">
        <w:rPr>
          <w:rFonts w:eastAsia="Calibri"/>
          <w:sz w:val="14"/>
        </w:rPr>
        <w:t>thought</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seems</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me</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Henry</w:t>
      </w:r>
      <w:r w:rsidRPr="000B257C">
        <w:rPr>
          <w:sz w:val="14"/>
        </w:rPr>
        <w:t xml:space="preserve"> </w:t>
      </w:r>
      <w:r w:rsidRPr="000B257C">
        <w:rPr>
          <w:rFonts w:eastAsia="Calibri"/>
          <w:sz w:val="14"/>
        </w:rPr>
        <w:t>Sidgwick</w:t>
      </w:r>
      <w:r w:rsidRPr="000B257C">
        <w:rPr>
          <w:sz w:val="14"/>
        </w:rPr>
        <w:t xml:space="preserve"> </w:t>
      </w:r>
      <w:r w:rsidRPr="000B257C">
        <w:rPr>
          <w:rFonts w:eastAsia="Calibri"/>
          <w:sz w:val="14"/>
        </w:rPr>
        <w:t>was</w:t>
      </w:r>
      <w:r w:rsidRPr="000B257C">
        <w:rPr>
          <w:sz w:val="14"/>
        </w:rPr>
        <w:t xml:space="preserve"> </w:t>
      </w:r>
      <w:r w:rsidRPr="000B257C">
        <w:rPr>
          <w:rFonts w:eastAsia="Calibri"/>
          <w:sz w:val="14"/>
        </w:rPr>
        <w:t>correct</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thinking</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these</w:t>
      </w:r>
      <w:r w:rsidRPr="000B257C">
        <w:rPr>
          <w:sz w:val="14"/>
        </w:rPr>
        <w:t xml:space="preserve"> </w:t>
      </w:r>
      <w:r w:rsidRPr="000B257C">
        <w:rPr>
          <w:rFonts w:eastAsia="Calibri"/>
          <w:sz w:val="14"/>
        </w:rPr>
        <w:t>things</w:t>
      </w:r>
      <w:r w:rsidRPr="000B257C">
        <w:rPr>
          <w:sz w:val="14"/>
        </w:rPr>
        <w:t xml:space="preserve"> </w:t>
      </w:r>
      <w:r w:rsidRPr="000B257C">
        <w:rPr>
          <w:rFonts w:eastAsia="Calibri"/>
          <w:sz w:val="14"/>
        </w:rPr>
        <w:t>are</w:t>
      </w:r>
      <w:r w:rsidRPr="000B257C">
        <w:rPr>
          <w:sz w:val="14"/>
        </w:rPr>
        <w:t xml:space="preserve"> </w:t>
      </w:r>
      <w:r w:rsidRPr="000B257C">
        <w:rPr>
          <w:rFonts w:eastAsia="Calibri"/>
          <w:sz w:val="14"/>
        </w:rPr>
        <w:t>only</w:t>
      </w:r>
      <w:r w:rsidRPr="000B257C">
        <w:rPr>
          <w:sz w:val="14"/>
        </w:rPr>
        <w:t xml:space="preserve"> </w:t>
      </w:r>
      <w:r w:rsidRPr="000B257C">
        <w:rPr>
          <w:rFonts w:eastAsia="Calibri"/>
          <w:sz w:val="14"/>
        </w:rPr>
        <w:t>important</w:t>
      </w:r>
      <w:r w:rsidRPr="000B257C">
        <w:rPr>
          <w:sz w:val="14"/>
        </w:rPr>
        <w:t xml:space="preserve"> </w:t>
      </w:r>
      <w:r w:rsidRPr="000B257C">
        <w:rPr>
          <w:rFonts w:eastAsia="Calibri"/>
          <w:sz w:val="14"/>
        </w:rPr>
        <w:t>insofar</w:t>
      </w:r>
      <w:r w:rsidRPr="000B257C">
        <w:rPr>
          <w:sz w:val="14"/>
        </w:rPr>
        <w:t xml:space="preserve"> </w:t>
      </w:r>
      <w:r w:rsidRPr="000B257C">
        <w:rPr>
          <w:rFonts w:eastAsia="Calibri"/>
          <w:sz w:val="14"/>
        </w:rPr>
        <w:t>as</w:t>
      </w:r>
      <w:r w:rsidRPr="000B257C">
        <w:rPr>
          <w:sz w:val="14"/>
        </w:rPr>
        <w:t xml:space="preserve"> </w:t>
      </w:r>
      <w:r w:rsidRPr="000B257C">
        <w:rPr>
          <w:rFonts w:eastAsia="Calibri"/>
          <w:sz w:val="14"/>
        </w:rPr>
        <w:t>they</w:t>
      </w:r>
      <w:r w:rsidRPr="000B257C">
        <w:rPr>
          <w:sz w:val="14"/>
        </w:rPr>
        <w:t xml:space="preserve"> </w:t>
      </w:r>
      <w:r w:rsidRPr="000B257C">
        <w:rPr>
          <w:rFonts w:eastAsia="Calibri"/>
          <w:sz w:val="14"/>
        </w:rPr>
        <w:t>are</w:t>
      </w:r>
      <w:r w:rsidRPr="000B257C">
        <w:rPr>
          <w:sz w:val="14"/>
        </w:rPr>
        <w:t xml:space="preserve"> </w:t>
      </w:r>
      <w:r w:rsidRPr="000B257C">
        <w:rPr>
          <w:rFonts w:eastAsia="Calibri"/>
          <w:sz w:val="14"/>
        </w:rPr>
        <w:t>important</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humans</w:t>
      </w:r>
      <w:r w:rsidRPr="000B257C">
        <w:rPr>
          <w:sz w:val="14"/>
        </w:rPr>
        <w:t xml:space="preserve"> (</w:t>
      </w:r>
      <w:r w:rsidRPr="000B257C">
        <w:rPr>
          <w:rFonts w:eastAsia="Calibri"/>
          <w:sz w:val="14"/>
        </w:rPr>
        <w:t>Sidgwick</w:t>
      </w:r>
      <w:r w:rsidRPr="000B257C">
        <w:rPr>
          <w:sz w:val="14"/>
        </w:rPr>
        <w:t xml:space="preserve"> 1874, </w:t>
      </w:r>
      <w:r w:rsidRPr="000B257C">
        <w:rPr>
          <w:rFonts w:eastAsia="Calibri"/>
          <w:sz w:val="14"/>
        </w:rPr>
        <w:t>I</w:t>
      </w:r>
      <w:r w:rsidRPr="000B257C">
        <w:rPr>
          <w:sz w:val="14"/>
        </w:rPr>
        <w:t>.</w:t>
      </w:r>
      <w:r w:rsidRPr="000B257C">
        <w:rPr>
          <w:rFonts w:eastAsia="Calibri"/>
          <w:sz w:val="14"/>
        </w:rPr>
        <w:t>IX</w:t>
      </w:r>
      <w:r w:rsidRPr="000B257C">
        <w:rPr>
          <w:sz w:val="14"/>
        </w:rPr>
        <w:t xml:space="preserve">.4).5 </w:t>
      </w:r>
      <w:r w:rsidRPr="000B257C">
        <w:rPr>
          <w:rFonts w:eastAsia="Calibri"/>
          <w:sz w:val="14"/>
        </w:rPr>
        <w:t>If</w:t>
      </w:r>
      <w:r w:rsidRPr="000B257C">
        <w:rPr>
          <w:sz w:val="14"/>
        </w:rPr>
        <w:t xml:space="preserve"> </w:t>
      </w:r>
      <w:r w:rsidRPr="000B257C">
        <w:rPr>
          <w:rFonts w:eastAsia="Calibri"/>
          <w:sz w:val="14"/>
        </w:rPr>
        <w:t>there</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no</w:t>
      </w:r>
      <w:r w:rsidRPr="000B257C">
        <w:rPr>
          <w:sz w:val="14"/>
        </w:rPr>
        <w:t xml:space="preserve"> </w:t>
      </w:r>
      <w:r w:rsidRPr="000B257C">
        <w:rPr>
          <w:rFonts w:eastAsia="Calibri"/>
          <w:sz w:val="14"/>
        </w:rPr>
        <w:t>form</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intelligent</w:t>
      </w:r>
      <w:r w:rsidRPr="000B257C">
        <w:rPr>
          <w:sz w:val="14"/>
        </w:rPr>
        <w:t xml:space="preserve"> </w:t>
      </w:r>
      <w:r w:rsidRPr="000B257C">
        <w:rPr>
          <w:rFonts w:eastAsia="Calibri"/>
          <w:sz w:val="14"/>
        </w:rPr>
        <w:t>life</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future</w:t>
      </w:r>
      <w:r w:rsidRPr="000B257C">
        <w:rPr>
          <w:sz w:val="14"/>
        </w:rPr>
        <w:t xml:space="preserve">, </w:t>
      </w:r>
      <w:r w:rsidRPr="000B257C">
        <w:rPr>
          <w:rFonts w:eastAsia="Calibri"/>
          <w:sz w:val="14"/>
        </w:rPr>
        <w:t>who</w:t>
      </w:r>
      <w:r w:rsidRPr="000B257C">
        <w:rPr>
          <w:sz w:val="14"/>
        </w:rPr>
        <w:t xml:space="preserve"> </w:t>
      </w:r>
      <w:r w:rsidRPr="000B257C">
        <w:rPr>
          <w:rFonts w:eastAsia="Calibri"/>
          <w:sz w:val="14"/>
        </w:rPr>
        <w:t>would</w:t>
      </w:r>
      <w:r w:rsidRPr="000B257C">
        <w:rPr>
          <w:sz w:val="14"/>
        </w:rPr>
        <w:t xml:space="preserve"> </w:t>
      </w:r>
      <w:r w:rsidRPr="000B257C">
        <w:rPr>
          <w:rFonts w:eastAsia="Calibri"/>
          <w:sz w:val="14"/>
        </w:rPr>
        <w:t>there</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lament</w:t>
      </w:r>
      <w:r w:rsidRPr="000B257C">
        <w:rPr>
          <w:sz w:val="14"/>
        </w:rPr>
        <w:t xml:space="preserve"> </w:t>
      </w:r>
      <w:r w:rsidRPr="000B257C">
        <w:rPr>
          <w:rFonts w:eastAsia="Calibri"/>
          <w:sz w:val="14"/>
        </w:rPr>
        <w:t>its</w:t>
      </w:r>
      <w:r w:rsidRPr="000B257C">
        <w:rPr>
          <w:sz w:val="14"/>
        </w:rPr>
        <w:t xml:space="preserve"> </w:t>
      </w:r>
      <w:r w:rsidRPr="000B257C">
        <w:rPr>
          <w:rFonts w:eastAsia="Calibri"/>
          <w:sz w:val="14"/>
        </w:rPr>
        <w:t>loss</w:t>
      </w:r>
      <w:r w:rsidRPr="000B257C">
        <w:rPr>
          <w:sz w:val="14"/>
        </w:rPr>
        <w:t xml:space="preserve"> </w:t>
      </w:r>
      <w:r w:rsidRPr="000B257C">
        <w:rPr>
          <w:rFonts w:eastAsia="Calibri"/>
          <w:sz w:val="14"/>
        </w:rPr>
        <w:t>since</w:t>
      </w:r>
      <w:r w:rsidRPr="000B257C">
        <w:rPr>
          <w:sz w:val="14"/>
        </w:rPr>
        <w:t xml:space="preserve"> </w:t>
      </w:r>
      <w:r w:rsidRPr="000B257C">
        <w:rPr>
          <w:rFonts w:eastAsia="Calibri"/>
          <w:sz w:val="14"/>
        </w:rPr>
        <w:t>intelligent</w:t>
      </w:r>
      <w:r w:rsidRPr="000B257C">
        <w:rPr>
          <w:sz w:val="14"/>
        </w:rPr>
        <w:t xml:space="preserve"> </w:t>
      </w:r>
      <w:r w:rsidRPr="000B257C">
        <w:rPr>
          <w:rFonts w:eastAsia="Calibri"/>
          <w:sz w:val="14"/>
        </w:rPr>
        <w:t>life</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only</w:t>
      </w:r>
      <w:r w:rsidRPr="000B257C">
        <w:rPr>
          <w:sz w:val="14"/>
        </w:rPr>
        <w:t xml:space="preserve"> </w:t>
      </w:r>
      <w:r w:rsidRPr="000B257C">
        <w:rPr>
          <w:rFonts w:eastAsia="Calibri"/>
          <w:sz w:val="14"/>
        </w:rPr>
        <w:t>form</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life</w:t>
      </w:r>
      <w:r w:rsidRPr="000B257C">
        <w:rPr>
          <w:sz w:val="14"/>
        </w:rPr>
        <w:t xml:space="preserve"> </w:t>
      </w:r>
      <w:r w:rsidRPr="000B257C">
        <w:rPr>
          <w:rFonts w:eastAsia="Calibri"/>
          <w:sz w:val="14"/>
        </w:rPr>
        <w:t>capable</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appreciating</w:t>
      </w:r>
      <w:r w:rsidRPr="000B257C">
        <w:rPr>
          <w:sz w:val="14"/>
        </w:rPr>
        <w:t xml:space="preserve"> </w:t>
      </w:r>
      <w:r w:rsidRPr="000B257C">
        <w:rPr>
          <w:rFonts w:eastAsia="Calibri"/>
          <w:sz w:val="14"/>
        </w:rPr>
        <w:t>intelligence</w:t>
      </w:r>
      <w:r w:rsidRPr="000B257C">
        <w:rPr>
          <w:sz w:val="14"/>
        </w:rPr>
        <w:t xml:space="preserve">? </w:t>
      </w:r>
      <w:r w:rsidRPr="000B257C">
        <w:rPr>
          <w:rFonts w:eastAsia="Calibri"/>
          <w:sz w:val="14"/>
        </w:rPr>
        <w:t>Similarly</w:t>
      </w:r>
      <w:r w:rsidRPr="000B257C">
        <w:rPr>
          <w:sz w:val="14"/>
        </w:rPr>
        <w:t xml:space="preserve">, </w:t>
      </w:r>
      <w:r w:rsidRPr="000B257C">
        <w:rPr>
          <w:rFonts w:eastAsia="Calibri"/>
          <w:sz w:val="14"/>
        </w:rPr>
        <w:t>if</w:t>
      </w:r>
      <w:r w:rsidRPr="000B257C">
        <w:rPr>
          <w:sz w:val="14"/>
        </w:rPr>
        <w:t xml:space="preserve"> </w:t>
      </w:r>
      <w:r w:rsidRPr="000B257C">
        <w:rPr>
          <w:rFonts w:eastAsia="Calibri"/>
          <w:sz w:val="14"/>
        </w:rPr>
        <w:t>there</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no</w:t>
      </w:r>
      <w:r w:rsidRPr="000B257C">
        <w:rPr>
          <w:sz w:val="14"/>
        </w:rPr>
        <w:t xml:space="preserve"> </w:t>
      </w:r>
      <w:r w:rsidRPr="000B257C">
        <w:rPr>
          <w:rFonts w:eastAsia="Calibri"/>
          <w:sz w:val="14"/>
        </w:rPr>
        <w:t>one</w:t>
      </w:r>
      <w:r w:rsidRPr="000B257C">
        <w:rPr>
          <w:sz w:val="14"/>
        </w:rPr>
        <w:t xml:space="preserve"> </w:t>
      </w:r>
      <w:r w:rsidRPr="000B257C">
        <w:rPr>
          <w:rFonts w:eastAsia="Calibri"/>
          <w:sz w:val="14"/>
        </w:rPr>
        <w:t>with</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rational</w:t>
      </w:r>
      <w:r w:rsidRPr="000B257C">
        <w:rPr>
          <w:sz w:val="14"/>
        </w:rPr>
        <w:t xml:space="preserve"> </w:t>
      </w:r>
      <w:r w:rsidRPr="000B257C">
        <w:rPr>
          <w:rFonts w:eastAsia="Calibri"/>
          <w:sz w:val="14"/>
        </w:rPr>
        <w:t>capacity</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appreciate</w:t>
      </w:r>
      <w:r w:rsidRPr="000B257C">
        <w:rPr>
          <w:sz w:val="14"/>
        </w:rPr>
        <w:t xml:space="preserve"> </w:t>
      </w:r>
      <w:r w:rsidRPr="000B257C">
        <w:rPr>
          <w:rFonts w:eastAsia="Calibri"/>
          <w:sz w:val="14"/>
        </w:rPr>
        <w:t>historic</w:t>
      </w:r>
      <w:r w:rsidRPr="000B257C">
        <w:rPr>
          <w:sz w:val="14"/>
        </w:rPr>
        <w:t xml:space="preserve"> </w:t>
      </w:r>
      <w:r w:rsidRPr="000B257C">
        <w:rPr>
          <w:rFonts w:eastAsia="Calibri"/>
          <w:sz w:val="14"/>
        </w:rPr>
        <w:t>monuments</w:t>
      </w:r>
      <w:r w:rsidRPr="000B257C">
        <w:rPr>
          <w:sz w:val="14"/>
        </w:rPr>
        <w:t xml:space="preserve"> </w:t>
      </w:r>
      <w:r w:rsidRPr="000B257C">
        <w:rPr>
          <w:rFonts w:eastAsia="Calibri"/>
          <w:sz w:val="14"/>
        </w:rPr>
        <w:t>and</w:t>
      </w:r>
      <w:r w:rsidRPr="000B257C">
        <w:rPr>
          <w:sz w:val="14"/>
        </w:rPr>
        <w:t xml:space="preserve"> </w:t>
      </w:r>
      <w:r w:rsidRPr="000B257C">
        <w:rPr>
          <w:rFonts w:eastAsia="Calibri"/>
          <w:sz w:val="14"/>
        </w:rPr>
        <w:t>civil</w:t>
      </w:r>
      <w:r w:rsidRPr="000B257C">
        <w:rPr>
          <w:sz w:val="14"/>
        </w:rPr>
        <w:t xml:space="preserve"> </w:t>
      </w:r>
      <w:r w:rsidRPr="000B257C">
        <w:rPr>
          <w:rFonts w:eastAsia="Calibri"/>
          <w:sz w:val="14"/>
        </w:rPr>
        <w:t>progress</w:t>
      </w:r>
      <w:r w:rsidRPr="000B257C">
        <w:rPr>
          <w:sz w:val="14"/>
        </w:rPr>
        <w:t xml:space="preserve">, </w:t>
      </w:r>
      <w:r w:rsidRPr="000B257C">
        <w:rPr>
          <w:rFonts w:eastAsia="Calibri"/>
          <w:sz w:val="14"/>
        </w:rPr>
        <w:t>who</w:t>
      </w:r>
      <w:r w:rsidRPr="000B257C">
        <w:rPr>
          <w:sz w:val="14"/>
        </w:rPr>
        <w:t xml:space="preserve"> </w:t>
      </w:r>
      <w:r w:rsidRPr="000B257C">
        <w:rPr>
          <w:rFonts w:eastAsia="Calibri"/>
          <w:sz w:val="14"/>
        </w:rPr>
        <w:t>would</w:t>
      </w:r>
      <w:r w:rsidRPr="000B257C">
        <w:rPr>
          <w:sz w:val="14"/>
        </w:rPr>
        <w:t xml:space="preserve"> </w:t>
      </w:r>
      <w:r w:rsidRPr="000B257C">
        <w:rPr>
          <w:rFonts w:eastAsia="Calibri"/>
          <w:sz w:val="14"/>
        </w:rPr>
        <w:t>there</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negatively</w:t>
      </w:r>
      <w:r w:rsidRPr="000B257C">
        <w:rPr>
          <w:sz w:val="14"/>
        </w:rPr>
        <w:t xml:space="preserve"> </w:t>
      </w:r>
      <w:r w:rsidRPr="000B257C">
        <w:rPr>
          <w:rFonts w:eastAsia="Calibri"/>
          <w:sz w:val="14"/>
        </w:rPr>
        <w:t>affected</w:t>
      </w:r>
      <w:r w:rsidRPr="000B257C">
        <w:rPr>
          <w:sz w:val="14"/>
        </w:rPr>
        <w:t xml:space="preserve"> </w:t>
      </w:r>
      <w:r w:rsidRPr="000B257C">
        <w:rPr>
          <w:rFonts w:eastAsia="Calibri"/>
          <w:sz w:val="14"/>
        </w:rPr>
        <w:t>or</w:t>
      </w:r>
      <w:r w:rsidRPr="000B257C">
        <w:rPr>
          <w:sz w:val="14"/>
        </w:rPr>
        <w:t xml:space="preserve"> </w:t>
      </w:r>
      <w:r w:rsidRPr="000B257C">
        <w:rPr>
          <w:rFonts w:eastAsia="Calibri"/>
          <w:sz w:val="14"/>
        </w:rPr>
        <w:t>even</w:t>
      </w:r>
      <w:r w:rsidRPr="000B257C">
        <w:rPr>
          <w:sz w:val="14"/>
        </w:rPr>
        <w:t xml:space="preserve"> </w:t>
      </w:r>
      <w:r w:rsidRPr="000B257C">
        <w:rPr>
          <w:rFonts w:eastAsia="Calibri"/>
          <w:sz w:val="14"/>
        </w:rPr>
        <w:t>notice</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loss</w:t>
      </w:r>
      <w:r w:rsidRPr="000B257C">
        <w:rPr>
          <w:sz w:val="14"/>
        </w:rPr>
        <w:t xml:space="preserve">?6 </w:t>
      </w:r>
      <w:r w:rsidRPr="000B257C">
        <w:rPr>
          <w:rFonts w:eastAsia="Calibri"/>
          <w:sz w:val="14"/>
        </w:rPr>
        <w:t>However</w:t>
      </w:r>
      <w:r w:rsidRPr="000B257C">
        <w:rPr>
          <w:sz w:val="14"/>
        </w:rPr>
        <w:t xml:space="preserve">, </w:t>
      </w:r>
      <w:r w:rsidRPr="000B257C">
        <w:rPr>
          <w:rFonts w:eastAsia="Calibri"/>
          <w:sz w:val="14"/>
        </w:rPr>
        <w:t>even</w:t>
      </w:r>
      <w:r w:rsidRPr="000B257C">
        <w:rPr>
          <w:sz w:val="14"/>
        </w:rPr>
        <w:t xml:space="preserve"> </w:t>
      </w:r>
      <w:r w:rsidRPr="000B257C">
        <w:rPr>
          <w:rFonts w:eastAsia="Calibri"/>
          <w:sz w:val="14"/>
        </w:rPr>
        <w:t>if</w:t>
      </w:r>
      <w:r w:rsidRPr="000B257C">
        <w:rPr>
          <w:sz w:val="14"/>
        </w:rPr>
        <w:t xml:space="preserve"> </w:t>
      </w:r>
      <w:r w:rsidRPr="000B257C">
        <w:rPr>
          <w:rFonts w:eastAsia="Calibri"/>
          <w:sz w:val="14"/>
        </w:rPr>
        <w:t>there</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nothing</w:t>
      </w:r>
      <w:r w:rsidRPr="000B257C">
        <w:rPr>
          <w:sz w:val="14"/>
        </w:rPr>
        <w:t xml:space="preserve"> </w:t>
      </w:r>
      <w:r w:rsidRPr="000B257C">
        <w:rPr>
          <w:rFonts w:eastAsia="Calibri"/>
          <w:sz w:val="14"/>
        </w:rPr>
        <w:t>special</w:t>
      </w:r>
      <w:r w:rsidRPr="000B257C">
        <w:rPr>
          <w:sz w:val="14"/>
        </w:rPr>
        <w:t xml:space="preserve"> </w:t>
      </w:r>
      <w:r w:rsidRPr="000B257C">
        <w:rPr>
          <w:rFonts w:eastAsia="Calibri"/>
          <w:sz w:val="14"/>
        </w:rPr>
        <w:t>about</w:t>
      </w:r>
      <w:r w:rsidRPr="000B257C">
        <w:rPr>
          <w:sz w:val="14"/>
        </w:rPr>
        <w:t xml:space="preserve"> </w:t>
      </w:r>
      <w:r w:rsidRPr="000B257C">
        <w:rPr>
          <w:rFonts w:eastAsia="Calibri"/>
          <w:sz w:val="14"/>
        </w:rPr>
        <w:t>human</w:t>
      </w:r>
      <w:r w:rsidRPr="000B257C">
        <w:rPr>
          <w:sz w:val="14"/>
        </w:rPr>
        <w:t xml:space="preserve"> </w:t>
      </w:r>
      <w:r w:rsidRPr="000B257C">
        <w:rPr>
          <w:rFonts w:eastAsia="Calibri"/>
          <w:sz w:val="14"/>
        </w:rPr>
        <w:t>rationality</w:t>
      </w:r>
      <w:r w:rsidRPr="000B257C">
        <w:rPr>
          <w:sz w:val="14"/>
        </w:rPr>
        <w:t xml:space="preserve">, </w:t>
      </w:r>
      <w:r w:rsidRPr="000B257C">
        <w:rPr>
          <w:rFonts w:eastAsia="Calibri"/>
          <w:sz w:val="14"/>
        </w:rPr>
        <w:t>just</w:t>
      </w:r>
      <w:r w:rsidRPr="000B257C">
        <w:rPr>
          <w:sz w:val="14"/>
        </w:rPr>
        <w:t xml:space="preserve"> </w:t>
      </w:r>
      <w:r w:rsidRPr="000B257C">
        <w:rPr>
          <w:rFonts w:eastAsia="Calibri"/>
          <w:sz w:val="14"/>
        </w:rPr>
        <w:t>as</w:t>
      </w:r>
      <w:r w:rsidRPr="000B257C">
        <w:rPr>
          <w:sz w:val="14"/>
        </w:rPr>
        <w:t xml:space="preserve"> </w:t>
      </w:r>
      <w:r w:rsidRPr="000B257C">
        <w:rPr>
          <w:rFonts w:eastAsia="Calibri"/>
          <w:sz w:val="14"/>
        </w:rPr>
        <w:t>some</w:t>
      </w:r>
      <w:r w:rsidRPr="000B257C">
        <w:rPr>
          <w:sz w:val="14"/>
        </w:rPr>
        <w:t xml:space="preserve"> </w:t>
      </w:r>
      <w:r w:rsidRPr="000B257C">
        <w:rPr>
          <w:rFonts w:eastAsia="Calibri"/>
          <w:sz w:val="14"/>
        </w:rPr>
        <w:t>people</w:t>
      </w:r>
      <w:r w:rsidRPr="000B257C">
        <w:rPr>
          <w:sz w:val="14"/>
        </w:rPr>
        <w:t xml:space="preserve"> </w:t>
      </w:r>
      <w:r w:rsidRPr="000B257C">
        <w:rPr>
          <w:rFonts w:eastAsia="Calibri"/>
          <w:sz w:val="14"/>
        </w:rPr>
        <w:t>try</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prevent</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extinction</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nonhuman</w:t>
      </w:r>
      <w:r w:rsidRPr="000B257C">
        <w:rPr>
          <w:sz w:val="14"/>
        </w:rPr>
        <w:t xml:space="preserve"> </w:t>
      </w:r>
      <w:r w:rsidRPr="000B257C">
        <w:rPr>
          <w:rFonts w:eastAsia="Calibri"/>
          <w:sz w:val="14"/>
        </w:rPr>
        <w:t>animal</w:t>
      </w:r>
      <w:r w:rsidRPr="000B257C">
        <w:rPr>
          <w:sz w:val="14"/>
        </w:rPr>
        <w:t xml:space="preserve"> </w:t>
      </w:r>
      <w:r w:rsidRPr="000B257C">
        <w:rPr>
          <w:rFonts w:eastAsia="Calibri"/>
          <w:sz w:val="14"/>
        </w:rPr>
        <w:t>species</w:t>
      </w:r>
      <w:r w:rsidRPr="000B257C">
        <w:rPr>
          <w:sz w:val="14"/>
        </w:rPr>
        <w:t xml:space="preserve">, </w:t>
      </w:r>
      <w:r w:rsidRPr="000B257C">
        <w:rPr>
          <w:rFonts w:eastAsia="Calibri"/>
          <w:sz w:val="14"/>
        </w:rPr>
        <w:t>we</w:t>
      </w:r>
      <w:r w:rsidRPr="000B257C">
        <w:rPr>
          <w:sz w:val="14"/>
        </w:rPr>
        <w:t xml:space="preserve"> </w:t>
      </w:r>
      <w:r w:rsidRPr="000B257C">
        <w:rPr>
          <w:rFonts w:eastAsia="Calibri"/>
          <w:sz w:val="14"/>
        </w:rPr>
        <w:t>might</w:t>
      </w:r>
      <w:r w:rsidRPr="000B257C">
        <w:rPr>
          <w:sz w:val="14"/>
        </w:rPr>
        <w:t xml:space="preserve"> </w:t>
      </w:r>
      <w:r w:rsidRPr="000B257C">
        <w:rPr>
          <w:rFonts w:eastAsia="Calibri"/>
          <w:sz w:val="14"/>
        </w:rPr>
        <w:t>think</w:t>
      </w:r>
      <w:r w:rsidRPr="000B257C">
        <w:rPr>
          <w:sz w:val="14"/>
        </w:rPr>
        <w:t xml:space="preserve"> </w:t>
      </w:r>
      <w:r w:rsidRPr="000B257C">
        <w:rPr>
          <w:rFonts w:eastAsia="Calibri"/>
          <w:sz w:val="14"/>
        </w:rPr>
        <w:t>that</w:t>
      </w:r>
      <w:r w:rsidRPr="000B257C">
        <w:rPr>
          <w:sz w:val="14"/>
        </w:rPr>
        <w:t xml:space="preserve"> </w:t>
      </w:r>
      <w:r w:rsidRPr="000B257C">
        <w:rPr>
          <w:rStyle w:val="StyleUnderline"/>
          <w:rFonts w:eastAsia="Calibri"/>
        </w:rPr>
        <w:t>we</w:t>
      </w:r>
      <w:r w:rsidRPr="000B257C">
        <w:rPr>
          <w:rStyle w:val="StyleUnderline"/>
        </w:rPr>
        <w:t xml:space="preserve"> </w:t>
      </w:r>
      <w:r w:rsidRPr="000B257C">
        <w:rPr>
          <w:rStyle w:val="StyleUnderline"/>
          <w:rFonts w:eastAsia="Calibri"/>
        </w:rPr>
        <w:t>ought</w:t>
      </w:r>
      <w:r w:rsidRPr="000B257C">
        <w:rPr>
          <w:rStyle w:val="StyleUnderline"/>
        </w:rPr>
        <w:t xml:space="preserve"> </w:t>
      </w:r>
      <w:r w:rsidRPr="000B257C">
        <w:rPr>
          <w:rStyle w:val="StyleUnderline"/>
          <w:rFonts w:eastAsia="Calibri"/>
        </w:rPr>
        <w:t>also</w:t>
      </w:r>
      <w:r w:rsidRPr="000B257C">
        <w:rPr>
          <w:rStyle w:val="StyleUnderline"/>
        </w:rPr>
        <w:t xml:space="preserve"> </w:t>
      </w:r>
      <w:r w:rsidRPr="000B257C">
        <w:rPr>
          <w:rStyle w:val="StyleUnderline"/>
          <w:rFonts w:eastAsia="Calibri"/>
        </w:rPr>
        <w:t>to</w:t>
      </w:r>
      <w:r w:rsidRPr="000B257C">
        <w:rPr>
          <w:rStyle w:val="StyleUnderline"/>
        </w:rPr>
        <w:t xml:space="preserve"> </w:t>
      </w:r>
      <w:r w:rsidRPr="000B257C">
        <w:rPr>
          <w:rStyle w:val="StyleUnderline"/>
          <w:rFonts w:eastAsia="Calibri"/>
        </w:rPr>
        <w:t>prevent</w:t>
      </w:r>
      <w:r w:rsidRPr="000B257C">
        <w:rPr>
          <w:rStyle w:val="StyleUnderline"/>
        </w:rPr>
        <w:t xml:space="preserve"> </w:t>
      </w:r>
      <w:r w:rsidRPr="000B257C">
        <w:rPr>
          <w:rStyle w:val="StyleUnderline"/>
          <w:rFonts w:eastAsia="Calibri"/>
        </w:rPr>
        <w:t>human</w:t>
      </w:r>
      <w:r w:rsidRPr="000B257C">
        <w:rPr>
          <w:rStyle w:val="StyleUnderline"/>
        </w:rPr>
        <w:t xml:space="preserve"> </w:t>
      </w:r>
      <w:r w:rsidRPr="000B257C">
        <w:rPr>
          <w:rStyle w:val="StyleUnderline"/>
          <w:rFonts w:eastAsia="Calibri"/>
        </w:rPr>
        <w:t>extinction</w:t>
      </w:r>
      <w:r w:rsidRPr="000B257C">
        <w:rPr>
          <w:rStyle w:val="StyleUnderline"/>
        </w:rPr>
        <w:t xml:space="preserve"> </w:t>
      </w:r>
      <w:r w:rsidRPr="000B257C">
        <w:rPr>
          <w:rStyle w:val="StyleUnderline"/>
          <w:rFonts w:eastAsia="Calibri"/>
        </w:rPr>
        <w:t>for</w:t>
      </w:r>
      <w:r w:rsidRPr="000B257C">
        <w:rPr>
          <w:rStyle w:val="StyleUnderline"/>
        </w:rPr>
        <w:t xml:space="preserve"> </w:t>
      </w:r>
      <w:r w:rsidRPr="000B257C">
        <w:rPr>
          <w:rStyle w:val="StyleUnderline"/>
          <w:rFonts w:eastAsia="Calibri"/>
        </w:rPr>
        <w:t>the</w:t>
      </w:r>
      <w:r w:rsidRPr="000B257C">
        <w:rPr>
          <w:rStyle w:val="StyleUnderline"/>
        </w:rPr>
        <w:t xml:space="preserve"> </w:t>
      </w:r>
      <w:r w:rsidRPr="000B257C">
        <w:rPr>
          <w:rStyle w:val="StyleUnderline"/>
          <w:rFonts w:eastAsia="Calibri"/>
        </w:rPr>
        <w:t>sake</w:t>
      </w:r>
      <w:r w:rsidRPr="000B257C">
        <w:rPr>
          <w:rStyle w:val="StyleUnderline"/>
        </w:rPr>
        <w:t xml:space="preserve"> </w:t>
      </w:r>
      <w:r w:rsidRPr="000B257C">
        <w:rPr>
          <w:rStyle w:val="StyleUnderline"/>
          <w:rFonts w:eastAsia="Calibri"/>
        </w:rPr>
        <w:t>of</w:t>
      </w:r>
      <w:r w:rsidRPr="000B257C">
        <w:rPr>
          <w:rStyle w:val="StyleUnderline"/>
        </w:rPr>
        <w:t xml:space="preserve"> </w:t>
      </w:r>
      <w:r w:rsidRPr="000B257C">
        <w:rPr>
          <w:rStyle w:val="StyleUnderline"/>
          <w:rFonts w:eastAsia="Calibri"/>
        </w:rPr>
        <w:t>biodiversity</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thought</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this</w:t>
      </w:r>
      <w:r w:rsidRPr="000B257C">
        <w:rPr>
          <w:sz w:val="14"/>
        </w:rPr>
        <w:t xml:space="preserve">, </w:t>
      </w:r>
      <w:r w:rsidRPr="000B257C">
        <w:rPr>
          <w:rFonts w:eastAsia="Calibri"/>
          <w:sz w:val="14"/>
        </w:rPr>
        <w:t>as</w:t>
      </w:r>
      <w:r w:rsidRPr="000B257C">
        <w:rPr>
          <w:sz w:val="14"/>
        </w:rPr>
        <w:t xml:space="preserve"> </w:t>
      </w:r>
      <w:r w:rsidRPr="000B257C">
        <w:rPr>
          <w:rFonts w:eastAsia="Calibri"/>
          <w:sz w:val="14"/>
        </w:rPr>
        <w:t>well</w:t>
      </w:r>
      <w:r w:rsidRPr="000B257C">
        <w:rPr>
          <w:sz w:val="14"/>
        </w:rPr>
        <w:t xml:space="preserve"> </w:t>
      </w:r>
      <w:r w:rsidRPr="000B257C">
        <w:rPr>
          <w:rFonts w:eastAsia="Calibri"/>
          <w:sz w:val="14"/>
        </w:rPr>
        <w:t>as</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earlier</w:t>
      </w:r>
      <w:r w:rsidRPr="000B257C">
        <w:rPr>
          <w:sz w:val="14"/>
        </w:rPr>
        <w:t xml:space="preserve"> </w:t>
      </w:r>
      <w:r w:rsidRPr="000B257C">
        <w:rPr>
          <w:rFonts w:eastAsia="Calibri"/>
          <w:sz w:val="14"/>
        </w:rPr>
        <w:t>examples</w:t>
      </w:r>
      <w:r w:rsidRPr="000B257C">
        <w:rPr>
          <w:sz w:val="14"/>
        </w:rPr>
        <w:t xml:space="preserve">, </w:t>
      </w:r>
      <w:r w:rsidRPr="000B257C">
        <w:rPr>
          <w:rFonts w:eastAsia="Calibri"/>
          <w:sz w:val="14"/>
        </w:rPr>
        <w:t>must</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would</w:t>
      </w:r>
      <w:r w:rsidRPr="000B257C">
        <w:rPr>
          <w:sz w:val="14"/>
        </w:rPr>
        <w:t xml:space="preserve"> </w:t>
      </w:r>
      <w:r w:rsidRPr="000B257C">
        <w:rPr>
          <w:rFonts w:eastAsia="Calibri"/>
          <w:sz w:val="14"/>
        </w:rPr>
        <w:t>somehow</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bad</w:t>
      </w:r>
      <w:r w:rsidRPr="000B257C">
        <w:rPr>
          <w:sz w:val="14"/>
        </w:rPr>
        <w:t xml:space="preserve"> </w:t>
      </w:r>
      <w:r w:rsidRPr="000B257C">
        <w:rPr>
          <w:rFonts w:eastAsia="Calibri"/>
          <w:sz w:val="14"/>
        </w:rPr>
        <w:t>for</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world</w:t>
      </w:r>
      <w:r w:rsidRPr="000B257C">
        <w:rPr>
          <w:sz w:val="14"/>
        </w:rPr>
        <w:t xml:space="preserve"> </w:t>
      </w:r>
      <w:r w:rsidRPr="000B257C">
        <w:rPr>
          <w:rFonts w:eastAsia="Calibri"/>
          <w:sz w:val="14"/>
        </w:rPr>
        <w:t>if</w:t>
      </w:r>
      <w:r w:rsidRPr="000B257C">
        <w:rPr>
          <w:sz w:val="14"/>
        </w:rPr>
        <w:t xml:space="preserve"> </w:t>
      </w:r>
      <w:r w:rsidRPr="000B257C">
        <w:rPr>
          <w:rFonts w:eastAsia="Calibri"/>
          <w:sz w:val="14"/>
        </w:rPr>
        <w:t>there</w:t>
      </w:r>
      <w:r w:rsidRPr="000B257C">
        <w:rPr>
          <w:sz w:val="14"/>
        </w:rPr>
        <w:t xml:space="preserve"> </w:t>
      </w:r>
      <w:r w:rsidRPr="000B257C">
        <w:rPr>
          <w:rFonts w:eastAsia="Calibri"/>
          <w:sz w:val="14"/>
        </w:rPr>
        <w:t>were</w:t>
      </w:r>
      <w:r w:rsidRPr="000B257C">
        <w:rPr>
          <w:sz w:val="14"/>
        </w:rPr>
        <w:t xml:space="preserve"> </w:t>
      </w:r>
      <w:r w:rsidRPr="000B257C">
        <w:rPr>
          <w:rFonts w:eastAsia="Calibri"/>
          <w:sz w:val="14"/>
        </w:rPr>
        <w:t>no</w:t>
      </w:r>
      <w:r w:rsidRPr="000B257C">
        <w:rPr>
          <w:sz w:val="14"/>
        </w:rPr>
        <w:t xml:space="preserve"> </w:t>
      </w:r>
      <w:r w:rsidRPr="000B257C">
        <w:rPr>
          <w:rFonts w:eastAsia="Calibri"/>
          <w:sz w:val="14"/>
        </w:rPr>
        <w:t>more</w:t>
      </w:r>
      <w:r w:rsidRPr="000B257C">
        <w:rPr>
          <w:sz w:val="14"/>
        </w:rPr>
        <w:t xml:space="preserve"> </w:t>
      </w:r>
      <w:r w:rsidRPr="000B257C">
        <w:rPr>
          <w:rFonts w:eastAsia="Calibri"/>
          <w:sz w:val="14"/>
        </w:rPr>
        <w:t>humans</w:t>
      </w:r>
      <w:r w:rsidRPr="000B257C">
        <w:rPr>
          <w:sz w:val="14"/>
        </w:rPr>
        <w:t xml:space="preserve"> </w:t>
      </w:r>
      <w:r w:rsidRPr="000B257C">
        <w:rPr>
          <w:rFonts w:eastAsia="Calibri"/>
          <w:sz w:val="14"/>
        </w:rPr>
        <w:t>even</w:t>
      </w:r>
      <w:r w:rsidRPr="000B257C">
        <w:rPr>
          <w:sz w:val="14"/>
        </w:rPr>
        <w:t xml:space="preserve"> </w:t>
      </w:r>
      <w:r w:rsidRPr="000B257C">
        <w:rPr>
          <w:rFonts w:eastAsia="Calibri"/>
          <w:sz w:val="14"/>
        </w:rPr>
        <w:t>though</w:t>
      </w:r>
      <w:r w:rsidRPr="000B257C">
        <w:rPr>
          <w:sz w:val="14"/>
        </w:rPr>
        <w:t xml:space="preserve"> </w:t>
      </w:r>
      <w:r w:rsidRPr="000B257C">
        <w:rPr>
          <w:rFonts w:eastAsia="Calibri"/>
          <w:sz w:val="14"/>
        </w:rPr>
        <w:t>there</w:t>
      </w:r>
      <w:r w:rsidRPr="000B257C">
        <w:rPr>
          <w:sz w:val="14"/>
        </w:rPr>
        <w:t xml:space="preserve"> </w:t>
      </w:r>
      <w:r w:rsidRPr="000B257C">
        <w:rPr>
          <w:rFonts w:eastAsia="Calibri"/>
          <w:sz w:val="14"/>
        </w:rPr>
        <w:t>would</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no</w:t>
      </w:r>
      <w:r w:rsidRPr="000B257C">
        <w:rPr>
          <w:sz w:val="14"/>
        </w:rPr>
        <w:t xml:space="preserve"> </w:t>
      </w:r>
      <w:r w:rsidRPr="000B257C">
        <w:rPr>
          <w:rFonts w:eastAsia="Calibri"/>
          <w:sz w:val="14"/>
        </w:rPr>
        <w:t>one</w:t>
      </w:r>
      <w:r w:rsidRPr="000B257C">
        <w:rPr>
          <w:sz w:val="14"/>
        </w:rPr>
        <w:t xml:space="preserve"> </w:t>
      </w:r>
      <w:r w:rsidRPr="000B257C">
        <w:rPr>
          <w:rFonts w:eastAsia="Calibri"/>
          <w:sz w:val="14"/>
        </w:rPr>
        <w:t>for</w:t>
      </w:r>
      <w:r w:rsidRPr="000B257C">
        <w:rPr>
          <w:sz w:val="14"/>
        </w:rPr>
        <w:t xml:space="preserve"> </w:t>
      </w:r>
      <w:r w:rsidRPr="000B257C">
        <w:rPr>
          <w:rFonts w:eastAsia="Calibri"/>
          <w:sz w:val="14"/>
        </w:rPr>
        <w:t>whom</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bad</w:t>
      </w:r>
      <w:r w:rsidRPr="000B257C">
        <w:rPr>
          <w:sz w:val="14"/>
        </w:rPr>
        <w:t xml:space="preserve">. </w:t>
      </w:r>
      <w:r w:rsidRPr="000B257C">
        <w:rPr>
          <w:rFonts w:eastAsia="Calibri"/>
          <w:sz w:val="14"/>
        </w:rPr>
        <w:t>This</w:t>
      </w:r>
      <w:r w:rsidRPr="000B257C">
        <w:rPr>
          <w:sz w:val="14"/>
        </w:rPr>
        <w:t xml:space="preserve"> </w:t>
      </w:r>
      <w:r w:rsidRPr="000B257C">
        <w:rPr>
          <w:rFonts w:eastAsia="Calibri"/>
          <w:sz w:val="14"/>
        </w:rPr>
        <w:t>may</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so</w:t>
      </w:r>
      <w:r w:rsidRPr="000B257C">
        <w:rPr>
          <w:sz w:val="14"/>
        </w:rPr>
        <w:t xml:space="preserve"> </w:t>
      </w:r>
      <w:r w:rsidRPr="000B257C">
        <w:rPr>
          <w:rFonts w:eastAsia="Calibri"/>
          <w:sz w:val="14"/>
        </w:rPr>
        <w:t>but</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only</w:t>
      </w:r>
      <w:r w:rsidRPr="000B257C">
        <w:rPr>
          <w:sz w:val="14"/>
        </w:rPr>
        <w:t xml:space="preserve"> </w:t>
      </w:r>
      <w:r w:rsidRPr="000B257C">
        <w:rPr>
          <w:rFonts w:eastAsia="Calibri"/>
          <w:sz w:val="14"/>
        </w:rPr>
        <w:t>way</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understand</w:t>
      </w:r>
      <w:r w:rsidRPr="000B257C">
        <w:rPr>
          <w:sz w:val="14"/>
        </w:rPr>
        <w:t xml:space="preserve"> </w:t>
      </w:r>
      <w:r w:rsidRPr="000B257C">
        <w:rPr>
          <w:rFonts w:eastAsia="Calibri"/>
          <w:sz w:val="14"/>
        </w:rPr>
        <w:t>this</w:t>
      </w:r>
      <w:r w:rsidRPr="000B257C">
        <w:rPr>
          <w:sz w:val="14"/>
        </w:rPr>
        <w:t xml:space="preserve"> </w:t>
      </w:r>
      <w:r w:rsidRPr="000B257C">
        <w:rPr>
          <w:rFonts w:eastAsia="Calibri"/>
          <w:sz w:val="14"/>
        </w:rPr>
        <w:t>reason</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impersonally</w:t>
      </w:r>
      <w:r w:rsidRPr="000B257C">
        <w:rPr>
          <w:sz w:val="14"/>
        </w:rPr>
        <w:t xml:space="preserve">. </w:t>
      </w:r>
      <w:r w:rsidRPr="000B257C">
        <w:rPr>
          <w:rFonts w:eastAsia="Calibri"/>
          <w:sz w:val="14"/>
        </w:rPr>
        <w:t>Since</w:t>
      </w:r>
      <w:r w:rsidRPr="000B257C">
        <w:rPr>
          <w:sz w:val="14"/>
        </w:rPr>
        <w:t xml:space="preserve"> </w:t>
      </w:r>
      <w:r w:rsidRPr="000B257C">
        <w:rPr>
          <w:rFonts w:eastAsia="Calibri"/>
          <w:sz w:val="14"/>
        </w:rPr>
        <w:t>we</w:t>
      </w:r>
      <w:r w:rsidRPr="000B257C">
        <w:rPr>
          <w:sz w:val="14"/>
        </w:rPr>
        <w:t xml:space="preserve"> </w:t>
      </w:r>
      <w:r w:rsidRPr="000B257C">
        <w:rPr>
          <w:rFonts w:eastAsia="Calibri"/>
          <w:sz w:val="14"/>
        </w:rPr>
        <w:t>are</w:t>
      </w:r>
      <w:r w:rsidRPr="000B257C">
        <w:rPr>
          <w:sz w:val="14"/>
        </w:rPr>
        <w:t xml:space="preserve"> </w:t>
      </w:r>
      <w:r w:rsidRPr="000B257C">
        <w:rPr>
          <w:rFonts w:eastAsia="Calibri"/>
          <w:sz w:val="14"/>
        </w:rPr>
        <w:t>concerned</w:t>
      </w:r>
      <w:r w:rsidRPr="000B257C">
        <w:rPr>
          <w:sz w:val="14"/>
        </w:rPr>
        <w:t xml:space="preserve"> </w:t>
      </w:r>
      <w:r w:rsidRPr="000B257C">
        <w:rPr>
          <w:rFonts w:eastAsia="Calibri"/>
          <w:sz w:val="14"/>
        </w:rPr>
        <w:t>with</w:t>
      </w:r>
      <w:r w:rsidRPr="000B257C">
        <w:rPr>
          <w:sz w:val="14"/>
        </w:rPr>
        <w:t xml:space="preserve"> </w:t>
      </w:r>
      <w:r w:rsidRPr="000B257C">
        <w:rPr>
          <w:rFonts w:eastAsia="Calibri"/>
          <w:sz w:val="14"/>
        </w:rPr>
        <w:t>wrongness</w:t>
      </w:r>
      <w:r w:rsidRPr="000B257C">
        <w:rPr>
          <w:sz w:val="14"/>
        </w:rPr>
        <w:t xml:space="preserve"> </w:t>
      </w:r>
      <w:r w:rsidRPr="000B257C">
        <w:rPr>
          <w:rFonts w:eastAsia="Calibri"/>
          <w:sz w:val="14"/>
        </w:rPr>
        <w:t>rather</w:t>
      </w:r>
      <w:r w:rsidRPr="000B257C">
        <w:rPr>
          <w:sz w:val="14"/>
        </w:rPr>
        <w:t xml:space="preserve"> </w:t>
      </w:r>
      <w:r w:rsidRPr="000B257C">
        <w:rPr>
          <w:rFonts w:eastAsia="Calibri"/>
          <w:sz w:val="14"/>
        </w:rPr>
        <w:t>than</w:t>
      </w:r>
      <w:r w:rsidRPr="000B257C">
        <w:rPr>
          <w:sz w:val="14"/>
        </w:rPr>
        <w:t xml:space="preserve"> </w:t>
      </w:r>
      <w:r w:rsidRPr="000B257C">
        <w:rPr>
          <w:rFonts w:eastAsia="Calibri"/>
          <w:sz w:val="14"/>
        </w:rPr>
        <w:t>badness</w:t>
      </w:r>
      <w:r w:rsidRPr="000B257C">
        <w:rPr>
          <w:sz w:val="14"/>
        </w:rPr>
        <w:t xml:space="preserve">, </w:t>
      </w:r>
      <w:r w:rsidRPr="000B257C">
        <w:rPr>
          <w:rFonts w:eastAsia="Calibri"/>
          <w:sz w:val="14"/>
        </w:rPr>
        <w:t>we</w:t>
      </w:r>
      <w:r w:rsidRPr="000B257C">
        <w:rPr>
          <w:sz w:val="14"/>
        </w:rPr>
        <w:t xml:space="preserve"> </w:t>
      </w:r>
      <w:r w:rsidRPr="000B257C">
        <w:rPr>
          <w:rFonts w:eastAsia="Calibri"/>
          <w:sz w:val="14"/>
        </w:rPr>
        <w:t>must</w:t>
      </w:r>
      <w:r w:rsidRPr="000B257C">
        <w:rPr>
          <w:sz w:val="14"/>
        </w:rPr>
        <w:t xml:space="preserve"> </w:t>
      </w:r>
      <w:r w:rsidRPr="000B257C">
        <w:rPr>
          <w:rFonts w:eastAsia="Calibri"/>
          <w:sz w:val="14"/>
        </w:rPr>
        <w:t>ask</w:t>
      </w:r>
      <w:r w:rsidRPr="000B257C">
        <w:rPr>
          <w:sz w:val="14"/>
        </w:rPr>
        <w:t xml:space="preserve"> </w:t>
      </w:r>
      <w:r w:rsidRPr="000B257C">
        <w:rPr>
          <w:rFonts w:eastAsia="Calibri"/>
          <w:sz w:val="14"/>
        </w:rPr>
        <w:t>whether</w:t>
      </w:r>
      <w:r w:rsidRPr="000B257C">
        <w:rPr>
          <w:sz w:val="14"/>
        </w:rPr>
        <w:t xml:space="preserve"> </w:t>
      </w:r>
      <w:r w:rsidRPr="000B257C">
        <w:rPr>
          <w:rFonts w:eastAsia="Calibri"/>
          <w:sz w:val="14"/>
        </w:rPr>
        <w:t>something</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impacts</w:t>
      </w:r>
      <w:r w:rsidRPr="000B257C">
        <w:rPr>
          <w:sz w:val="14"/>
        </w:rPr>
        <w:t xml:space="preserve"> </w:t>
      </w:r>
      <w:r w:rsidRPr="000B257C">
        <w:rPr>
          <w:rFonts w:eastAsia="Calibri"/>
          <w:sz w:val="14"/>
        </w:rPr>
        <w:t>no</w:t>
      </w:r>
      <w:r w:rsidRPr="000B257C">
        <w:rPr>
          <w:sz w:val="14"/>
        </w:rPr>
        <w:t xml:space="preserve"> </w:t>
      </w:r>
      <w:r w:rsidRPr="000B257C">
        <w:rPr>
          <w:rFonts w:eastAsia="Calibri"/>
          <w:sz w:val="14"/>
        </w:rPr>
        <w:t>one</w:t>
      </w:r>
      <w:r w:rsidRPr="000B257C">
        <w:rPr>
          <w:sz w:val="14"/>
        </w:rPr>
        <w:t>’</w:t>
      </w:r>
      <w:r w:rsidRPr="000B257C">
        <w:rPr>
          <w:rFonts w:eastAsia="Calibri"/>
          <w:sz w:val="14"/>
        </w:rPr>
        <w:t>s</w:t>
      </w:r>
      <w:r w:rsidRPr="000B257C">
        <w:rPr>
          <w:sz w:val="14"/>
        </w:rPr>
        <w:t xml:space="preserve"> </w:t>
      </w:r>
      <w:r w:rsidRPr="000B257C">
        <w:rPr>
          <w:rFonts w:eastAsia="Calibri"/>
          <w:sz w:val="14"/>
        </w:rPr>
        <w:t>well</w:t>
      </w:r>
      <w:r w:rsidRPr="000B257C">
        <w:rPr>
          <w:sz w:val="14"/>
        </w:rPr>
        <w:t>-</w:t>
      </w:r>
      <w:r w:rsidRPr="000B257C">
        <w:rPr>
          <w:rFonts w:eastAsia="Calibri"/>
          <w:sz w:val="14"/>
        </w:rPr>
        <w:t>being</w:t>
      </w:r>
      <w:r w:rsidRPr="000B257C">
        <w:rPr>
          <w:sz w:val="14"/>
        </w:rPr>
        <w:t xml:space="preserve">, </w:t>
      </w:r>
      <w:r w:rsidRPr="000B257C">
        <w:rPr>
          <w:rFonts w:eastAsia="Calibri"/>
          <w:sz w:val="14"/>
        </w:rPr>
        <w:t>status</w:t>
      </w:r>
      <w:r w:rsidRPr="000B257C">
        <w:rPr>
          <w:sz w:val="14"/>
        </w:rPr>
        <w:t xml:space="preserve"> </w:t>
      </w:r>
      <w:r w:rsidRPr="000B257C">
        <w:rPr>
          <w:rFonts w:eastAsia="Calibri"/>
          <w:sz w:val="14"/>
        </w:rPr>
        <w:t>or</w:t>
      </w:r>
      <w:r w:rsidRPr="000B257C">
        <w:rPr>
          <w:sz w:val="14"/>
        </w:rPr>
        <w:t xml:space="preserve"> </w:t>
      </w:r>
      <w:r w:rsidRPr="000B257C">
        <w:rPr>
          <w:rFonts w:eastAsia="Calibri"/>
          <w:sz w:val="14"/>
        </w:rPr>
        <w:t>claims</w:t>
      </w:r>
      <w:r w:rsidRPr="000B257C">
        <w:rPr>
          <w:sz w:val="14"/>
        </w:rPr>
        <w:t xml:space="preserve"> </w:t>
      </w:r>
      <w:r w:rsidRPr="000B257C">
        <w:rPr>
          <w:rFonts w:eastAsia="Calibri"/>
          <w:sz w:val="14"/>
        </w:rPr>
        <w:t>can</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wrong</w:t>
      </w:r>
      <w:r w:rsidRPr="000B257C">
        <w:rPr>
          <w:sz w:val="14"/>
        </w:rPr>
        <w:t xml:space="preserve">. </w:t>
      </w:r>
      <w:r w:rsidRPr="000B257C">
        <w:rPr>
          <w:rFonts w:eastAsia="Calibri"/>
          <w:sz w:val="14"/>
        </w:rPr>
        <w:t>As</w:t>
      </w:r>
      <w:r w:rsidRPr="000B257C">
        <w:rPr>
          <w:sz w:val="14"/>
        </w:rPr>
        <w:t xml:space="preserve"> </w:t>
      </w:r>
      <w:r w:rsidRPr="000B257C">
        <w:rPr>
          <w:rFonts w:eastAsia="Calibri"/>
          <w:sz w:val="14"/>
        </w:rPr>
        <w:t>we</w:t>
      </w:r>
      <w:r w:rsidRPr="000B257C">
        <w:rPr>
          <w:sz w:val="14"/>
        </w:rPr>
        <w:t xml:space="preserve"> </w:t>
      </w:r>
      <w:r w:rsidRPr="000B257C">
        <w:rPr>
          <w:rFonts w:eastAsia="Calibri"/>
          <w:sz w:val="14"/>
        </w:rPr>
        <w:t>saw</w:t>
      </w:r>
      <w:r w:rsidRPr="000B257C">
        <w:rPr>
          <w:sz w:val="14"/>
        </w:rPr>
        <w:t xml:space="preserve"> </w:t>
      </w:r>
      <w:r w:rsidRPr="000B257C">
        <w:rPr>
          <w:rFonts w:eastAsia="Calibri"/>
          <w:sz w:val="14"/>
        </w:rPr>
        <w:t>earlier</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contractualist</w:t>
      </w:r>
      <w:r w:rsidRPr="000B257C">
        <w:rPr>
          <w:sz w:val="14"/>
        </w:rPr>
        <w:t xml:space="preserve"> </w:t>
      </w:r>
      <w:r w:rsidRPr="000B257C">
        <w:rPr>
          <w:rFonts w:eastAsia="Calibri"/>
          <w:sz w:val="14"/>
        </w:rPr>
        <w:t>framework</w:t>
      </w:r>
      <w:r w:rsidRPr="000B257C">
        <w:rPr>
          <w:sz w:val="14"/>
        </w:rPr>
        <w:t xml:space="preserve"> </w:t>
      </w:r>
      <w:r w:rsidRPr="000B257C">
        <w:rPr>
          <w:rFonts w:eastAsia="Calibri"/>
          <w:sz w:val="14"/>
        </w:rPr>
        <w:t>reasons</w:t>
      </w:r>
      <w:r w:rsidRPr="000B257C">
        <w:rPr>
          <w:sz w:val="14"/>
        </w:rPr>
        <w:t xml:space="preserve"> </w:t>
      </w:r>
      <w:r w:rsidRPr="000B257C">
        <w:rPr>
          <w:rFonts w:eastAsia="Calibri"/>
          <w:sz w:val="14"/>
        </w:rPr>
        <w:t>must</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personal</w:t>
      </w:r>
      <w:r w:rsidRPr="000B257C">
        <w:rPr>
          <w:sz w:val="14"/>
        </w:rPr>
        <w:t xml:space="preserve"> </w:t>
      </w:r>
      <w:r w:rsidRPr="000B257C">
        <w:rPr>
          <w:rFonts w:eastAsia="Calibri"/>
          <w:sz w:val="14"/>
        </w:rPr>
        <w:t>rather</w:t>
      </w:r>
      <w:r w:rsidRPr="000B257C">
        <w:rPr>
          <w:sz w:val="14"/>
        </w:rPr>
        <w:t xml:space="preserve"> </w:t>
      </w:r>
      <w:r w:rsidRPr="000B257C">
        <w:rPr>
          <w:rFonts w:eastAsia="Calibri"/>
          <w:sz w:val="14"/>
        </w:rPr>
        <w:t>than</w:t>
      </w:r>
      <w:r w:rsidRPr="000B257C">
        <w:rPr>
          <w:sz w:val="14"/>
        </w:rPr>
        <w:t xml:space="preserve"> </w:t>
      </w:r>
      <w:r w:rsidRPr="000B257C">
        <w:rPr>
          <w:rFonts w:eastAsia="Calibri"/>
          <w:sz w:val="14"/>
        </w:rPr>
        <w:t>impersonal</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order</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provide</w:t>
      </w:r>
      <w:r w:rsidRPr="000B257C">
        <w:rPr>
          <w:sz w:val="14"/>
        </w:rPr>
        <w:t xml:space="preserve"> </w:t>
      </w:r>
      <w:r w:rsidRPr="000B257C">
        <w:rPr>
          <w:rFonts w:eastAsia="Calibri"/>
          <w:sz w:val="14"/>
        </w:rPr>
        <w:t>grounds</w:t>
      </w:r>
      <w:r w:rsidRPr="000B257C">
        <w:rPr>
          <w:sz w:val="14"/>
        </w:rPr>
        <w:t xml:space="preserve"> </w:t>
      </w:r>
      <w:r w:rsidRPr="000B257C">
        <w:rPr>
          <w:rFonts w:eastAsia="Calibri"/>
          <w:sz w:val="14"/>
        </w:rPr>
        <w:t>for</w:t>
      </w:r>
      <w:r w:rsidRPr="000B257C">
        <w:rPr>
          <w:sz w:val="14"/>
        </w:rPr>
        <w:t xml:space="preserve"> </w:t>
      </w:r>
      <w:r w:rsidRPr="000B257C">
        <w:rPr>
          <w:rFonts w:eastAsia="Calibri"/>
          <w:sz w:val="14"/>
        </w:rPr>
        <w:t>reasonable</w:t>
      </w:r>
      <w:r w:rsidRPr="000B257C">
        <w:rPr>
          <w:sz w:val="14"/>
        </w:rPr>
        <w:t xml:space="preserve"> </w:t>
      </w:r>
      <w:r w:rsidRPr="000B257C">
        <w:rPr>
          <w:rFonts w:eastAsia="Calibri"/>
          <w:sz w:val="14"/>
        </w:rPr>
        <w:t>rejection</w:t>
      </w:r>
      <w:r w:rsidRPr="000B257C">
        <w:rPr>
          <w:sz w:val="14"/>
        </w:rPr>
        <w:t xml:space="preserve"> (</w:t>
      </w:r>
      <w:r w:rsidRPr="000B257C">
        <w:rPr>
          <w:rFonts w:eastAsia="Calibri"/>
          <w:sz w:val="14"/>
        </w:rPr>
        <w:t>Scanlon</w:t>
      </w:r>
      <w:r w:rsidRPr="000B257C">
        <w:rPr>
          <w:sz w:val="14"/>
        </w:rPr>
        <w:t xml:space="preserve"> 1998, 218–223). </w:t>
      </w:r>
      <w:r w:rsidRPr="000B257C">
        <w:rPr>
          <w:rFonts w:eastAsia="Calibri"/>
          <w:sz w:val="14"/>
        </w:rPr>
        <w:t>Since</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loss</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civilization</w:t>
      </w:r>
      <w:r w:rsidRPr="000B257C">
        <w:rPr>
          <w:sz w:val="14"/>
        </w:rPr>
        <w:t xml:space="preserve">, </w:t>
      </w:r>
      <w:r w:rsidRPr="000B257C">
        <w:rPr>
          <w:rFonts w:eastAsia="Calibri"/>
          <w:sz w:val="14"/>
        </w:rPr>
        <w:t>intelligent</w:t>
      </w:r>
      <w:r w:rsidRPr="000B257C">
        <w:rPr>
          <w:sz w:val="14"/>
        </w:rPr>
        <w:t xml:space="preserve"> </w:t>
      </w:r>
      <w:r w:rsidRPr="000B257C">
        <w:rPr>
          <w:rFonts w:eastAsia="Calibri"/>
          <w:sz w:val="14"/>
        </w:rPr>
        <w:t>life</w:t>
      </w:r>
      <w:r w:rsidRPr="000B257C">
        <w:rPr>
          <w:sz w:val="14"/>
        </w:rPr>
        <w:t xml:space="preserve"> </w:t>
      </w:r>
      <w:r w:rsidRPr="000B257C">
        <w:rPr>
          <w:rFonts w:eastAsia="Calibri"/>
          <w:sz w:val="14"/>
        </w:rPr>
        <w:t>or</w:t>
      </w:r>
      <w:r w:rsidRPr="000B257C">
        <w:rPr>
          <w:sz w:val="14"/>
        </w:rPr>
        <w:t xml:space="preserve"> </w:t>
      </w:r>
      <w:r w:rsidRPr="000B257C">
        <w:rPr>
          <w:rFonts w:eastAsia="Calibri"/>
          <w:sz w:val="14"/>
        </w:rPr>
        <w:t>biodiversity</w:t>
      </w:r>
      <w:r w:rsidRPr="000B257C">
        <w:rPr>
          <w:sz w:val="14"/>
        </w:rPr>
        <w:t xml:space="preserve"> </w:t>
      </w:r>
      <w:r w:rsidRPr="000B257C">
        <w:rPr>
          <w:rFonts w:eastAsia="Calibri"/>
          <w:sz w:val="14"/>
        </w:rPr>
        <w:t>are</w:t>
      </w:r>
      <w:r w:rsidRPr="000B257C">
        <w:rPr>
          <w:sz w:val="14"/>
        </w:rPr>
        <w:t xml:space="preserve"> </w:t>
      </w:r>
      <w:r w:rsidRPr="000B257C">
        <w:rPr>
          <w:rFonts w:eastAsia="Calibri"/>
          <w:sz w:val="14"/>
        </w:rPr>
        <w:t>per</w:t>
      </w:r>
      <w:r w:rsidRPr="000B257C">
        <w:rPr>
          <w:sz w:val="14"/>
        </w:rPr>
        <w:t xml:space="preserve"> </w:t>
      </w:r>
      <w:r w:rsidRPr="000B257C">
        <w:rPr>
          <w:rFonts w:eastAsia="Calibri"/>
          <w:sz w:val="14"/>
        </w:rPr>
        <w:t>se</w:t>
      </w:r>
      <w:r w:rsidRPr="000B257C">
        <w:rPr>
          <w:sz w:val="14"/>
        </w:rPr>
        <w:t xml:space="preserve"> </w:t>
      </w:r>
      <w:r w:rsidRPr="000B257C">
        <w:rPr>
          <w:rFonts w:eastAsia="Calibri"/>
          <w:sz w:val="14"/>
        </w:rPr>
        <w:t>impersonal</w:t>
      </w:r>
      <w:r w:rsidRPr="000B257C">
        <w:rPr>
          <w:sz w:val="14"/>
        </w:rPr>
        <w:t xml:space="preserve"> </w:t>
      </w:r>
      <w:r w:rsidRPr="000B257C">
        <w:rPr>
          <w:rFonts w:eastAsia="Calibri"/>
          <w:sz w:val="14"/>
        </w:rPr>
        <w:t>reasons</w:t>
      </w:r>
      <w:r w:rsidRPr="000B257C">
        <w:rPr>
          <w:sz w:val="14"/>
        </w:rPr>
        <w:t xml:space="preserve">, </w:t>
      </w:r>
      <w:r w:rsidRPr="000B257C">
        <w:rPr>
          <w:rFonts w:eastAsia="Calibri"/>
          <w:sz w:val="14"/>
        </w:rPr>
        <w:t>there</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no</w:t>
      </w:r>
      <w:r w:rsidRPr="000B257C">
        <w:rPr>
          <w:sz w:val="14"/>
        </w:rPr>
        <w:t xml:space="preserve"> </w:t>
      </w:r>
      <w:r w:rsidRPr="000B257C">
        <w:rPr>
          <w:rFonts w:eastAsia="Calibri"/>
          <w:sz w:val="14"/>
        </w:rPr>
        <w:t>standpoint</w:t>
      </w:r>
      <w:r w:rsidRPr="000B257C">
        <w:rPr>
          <w:sz w:val="14"/>
        </w:rPr>
        <w:t xml:space="preserve"> </w:t>
      </w:r>
      <w:r w:rsidRPr="000B257C">
        <w:rPr>
          <w:rFonts w:eastAsia="Calibri"/>
          <w:sz w:val="14"/>
        </w:rPr>
        <w:t>from</w:t>
      </w:r>
      <w:r w:rsidRPr="000B257C">
        <w:rPr>
          <w:sz w:val="14"/>
        </w:rPr>
        <w:t xml:space="preserve"> </w:t>
      </w:r>
      <w:r w:rsidRPr="000B257C">
        <w:rPr>
          <w:rFonts w:eastAsia="Calibri"/>
          <w:sz w:val="14"/>
        </w:rPr>
        <w:t>which</w:t>
      </w:r>
      <w:r w:rsidRPr="000B257C">
        <w:rPr>
          <w:sz w:val="14"/>
        </w:rPr>
        <w:t xml:space="preserve"> </w:t>
      </w:r>
      <w:r w:rsidRPr="000B257C">
        <w:rPr>
          <w:rFonts w:eastAsia="Calibri"/>
          <w:sz w:val="14"/>
        </w:rPr>
        <w:t>these</w:t>
      </w:r>
      <w:r w:rsidRPr="000B257C">
        <w:rPr>
          <w:sz w:val="14"/>
        </w:rPr>
        <w:t xml:space="preserve"> </w:t>
      </w:r>
      <w:r w:rsidRPr="000B257C">
        <w:rPr>
          <w:rFonts w:eastAsia="Calibri"/>
          <w:sz w:val="14"/>
        </w:rPr>
        <w:t>reasons</w:t>
      </w:r>
      <w:r w:rsidRPr="000B257C">
        <w:rPr>
          <w:sz w:val="14"/>
        </w:rPr>
        <w:t xml:space="preserve"> </w:t>
      </w:r>
      <w:r w:rsidRPr="000B257C">
        <w:rPr>
          <w:rFonts w:eastAsia="Calibri"/>
          <w:sz w:val="14"/>
        </w:rPr>
        <w:t>could</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used</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reasonably</w:t>
      </w:r>
      <w:r w:rsidRPr="000B257C">
        <w:rPr>
          <w:sz w:val="14"/>
        </w:rPr>
        <w:t xml:space="preserve"> </w:t>
      </w:r>
      <w:r w:rsidRPr="000B257C">
        <w:rPr>
          <w:rFonts w:eastAsia="Calibri"/>
          <w:sz w:val="14"/>
        </w:rPr>
        <w:t>reject</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principle</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permitted</w:t>
      </w:r>
      <w:r w:rsidRPr="000B257C">
        <w:rPr>
          <w:sz w:val="14"/>
        </w:rPr>
        <w:t xml:space="preserve"> </w:t>
      </w:r>
      <w:r w:rsidRPr="000B257C">
        <w:rPr>
          <w:rFonts w:eastAsia="Calibri"/>
          <w:sz w:val="14"/>
        </w:rPr>
        <w:t>extinction</w:t>
      </w:r>
      <w:r w:rsidRPr="000B257C">
        <w:rPr>
          <w:sz w:val="14"/>
        </w:rPr>
        <w:t xml:space="preserve">. </w:t>
      </w:r>
      <w:r w:rsidRPr="000B257C">
        <w:rPr>
          <w:rFonts w:eastAsia="Calibri"/>
          <w:sz w:val="14"/>
        </w:rPr>
        <w:t>Therefore</w:t>
      </w:r>
      <w:r w:rsidRPr="000B257C">
        <w:rPr>
          <w:sz w:val="14"/>
        </w:rPr>
        <w:t xml:space="preserve">, </w:t>
      </w:r>
      <w:r w:rsidRPr="000B257C">
        <w:rPr>
          <w:rFonts w:eastAsia="Calibri"/>
          <w:sz w:val="14"/>
        </w:rPr>
        <w:t>causing</w:t>
      </w:r>
      <w:r w:rsidRPr="000B257C">
        <w:rPr>
          <w:sz w:val="14"/>
        </w:rPr>
        <w:t xml:space="preserve"> </w:t>
      </w:r>
      <w:r w:rsidRPr="000B257C">
        <w:rPr>
          <w:rFonts w:eastAsia="Calibri"/>
          <w:sz w:val="14"/>
        </w:rPr>
        <w:t>human</w:t>
      </w:r>
      <w:r w:rsidRPr="000B257C">
        <w:rPr>
          <w:sz w:val="14"/>
        </w:rPr>
        <w:t xml:space="preserve"> </w:t>
      </w:r>
      <w:r w:rsidRPr="000B257C">
        <w:rPr>
          <w:rFonts w:eastAsia="Calibri"/>
          <w:sz w:val="14"/>
        </w:rPr>
        <w:t>extinction</w:t>
      </w:r>
      <w:r w:rsidRPr="000B257C">
        <w:rPr>
          <w:sz w:val="14"/>
        </w:rPr>
        <w:t xml:space="preserve"> </w:t>
      </w:r>
      <w:r w:rsidRPr="000B257C">
        <w:rPr>
          <w:rFonts w:eastAsia="Calibri"/>
          <w:sz w:val="14"/>
        </w:rPr>
        <w:t>on</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grounds</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loss</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civilization</w:t>
      </w:r>
      <w:r w:rsidRPr="000B257C">
        <w:rPr>
          <w:sz w:val="14"/>
        </w:rPr>
        <w:t xml:space="preserve">, </w:t>
      </w:r>
      <w:r w:rsidRPr="000B257C">
        <w:rPr>
          <w:rFonts w:eastAsia="Calibri"/>
          <w:sz w:val="14"/>
        </w:rPr>
        <w:t>rational</w:t>
      </w:r>
      <w:r w:rsidRPr="000B257C">
        <w:rPr>
          <w:sz w:val="14"/>
        </w:rPr>
        <w:t xml:space="preserve"> </w:t>
      </w:r>
      <w:r w:rsidRPr="000B257C">
        <w:rPr>
          <w:rFonts w:eastAsia="Calibri"/>
          <w:sz w:val="14"/>
        </w:rPr>
        <w:t>life</w:t>
      </w:r>
      <w:r w:rsidRPr="000B257C">
        <w:rPr>
          <w:sz w:val="14"/>
        </w:rPr>
        <w:t xml:space="preserve"> </w:t>
      </w:r>
      <w:r w:rsidRPr="000B257C">
        <w:rPr>
          <w:rFonts w:eastAsia="Calibri"/>
          <w:sz w:val="14"/>
        </w:rPr>
        <w:t>or</w:t>
      </w:r>
      <w:r w:rsidRPr="000B257C">
        <w:rPr>
          <w:sz w:val="14"/>
        </w:rPr>
        <w:t xml:space="preserve"> </w:t>
      </w:r>
      <w:r w:rsidRPr="000B257C">
        <w:rPr>
          <w:rFonts w:eastAsia="Calibri"/>
          <w:sz w:val="14"/>
        </w:rPr>
        <w:t>biodiversity</w:t>
      </w:r>
      <w:r w:rsidRPr="000B257C">
        <w:rPr>
          <w:sz w:val="14"/>
        </w:rPr>
        <w:t xml:space="preserve"> </w:t>
      </w:r>
      <w:r w:rsidRPr="000B257C">
        <w:rPr>
          <w:rFonts w:eastAsia="Calibri"/>
          <w:sz w:val="14"/>
        </w:rPr>
        <w:t>would</w:t>
      </w:r>
      <w:r w:rsidRPr="000B257C">
        <w:rPr>
          <w:sz w:val="14"/>
        </w:rPr>
        <w:t xml:space="preserve"> </w:t>
      </w:r>
      <w:r w:rsidRPr="000B257C">
        <w:rPr>
          <w:rFonts w:eastAsia="Calibri"/>
          <w:sz w:val="14"/>
        </w:rPr>
        <w:t>not</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wrong</w:t>
      </w:r>
      <w:r w:rsidRPr="000B257C">
        <w:rPr>
          <w:sz w:val="14"/>
        </w:rPr>
        <w:t xml:space="preserve">. 2.3. </w:t>
      </w:r>
      <w:r w:rsidRPr="00CF4E61">
        <w:rPr>
          <w:rStyle w:val="Emphasis"/>
          <w:rFonts w:eastAsia="Calibri"/>
        </w:rPr>
        <w:t>Existing</w:t>
      </w:r>
      <w:r w:rsidRPr="00CF4E61">
        <w:rPr>
          <w:rStyle w:val="Emphasis"/>
        </w:rPr>
        <w:t xml:space="preserve"> </w:t>
      </w:r>
      <w:r w:rsidRPr="00CF4E61">
        <w:rPr>
          <w:rStyle w:val="Emphasis"/>
          <w:rFonts w:eastAsia="Calibri"/>
        </w:rPr>
        <w:t>people</w:t>
      </w:r>
      <w:r w:rsidRPr="00CF4E61">
        <w:rPr>
          <w:rStyle w:val="Emphasis"/>
        </w:rPr>
        <w:t xml:space="preserve"> </w:t>
      </w:r>
      <w:r w:rsidRPr="00CF4E61">
        <w:rPr>
          <w:rStyle w:val="Emphasis"/>
          <w:rFonts w:eastAsia="Calibri"/>
        </w:rPr>
        <w:t>would</w:t>
      </w:r>
      <w:r w:rsidRPr="00CF4E61">
        <w:rPr>
          <w:rStyle w:val="Emphasis"/>
        </w:rPr>
        <w:t xml:space="preserve"> </w:t>
      </w:r>
      <w:r w:rsidRPr="00CF4E61">
        <w:rPr>
          <w:rStyle w:val="Emphasis"/>
          <w:rFonts w:eastAsia="Calibri"/>
        </w:rPr>
        <w:t>endure</w:t>
      </w:r>
      <w:r w:rsidRPr="00CF4E61">
        <w:rPr>
          <w:rStyle w:val="Emphasis"/>
        </w:rPr>
        <w:t xml:space="preserve"> </w:t>
      </w:r>
      <w:r w:rsidRPr="00CF4E61">
        <w:rPr>
          <w:rStyle w:val="Emphasis"/>
          <w:rFonts w:eastAsia="Calibri"/>
        </w:rPr>
        <w:t>physical</w:t>
      </w:r>
      <w:r w:rsidRPr="00CF4E61">
        <w:rPr>
          <w:rStyle w:val="Emphasis"/>
        </w:rPr>
        <w:t xml:space="preserve"> </w:t>
      </w:r>
      <w:r w:rsidRPr="00CF4E61">
        <w:rPr>
          <w:rStyle w:val="Emphasis"/>
          <w:rFonts w:eastAsia="Calibri"/>
        </w:rPr>
        <w:t>pain</w:t>
      </w:r>
      <w:r w:rsidRPr="00CF4E61">
        <w:rPr>
          <w:rStyle w:val="Emphasis"/>
        </w:rPr>
        <w:t xml:space="preserve"> </w:t>
      </w:r>
      <w:r w:rsidRPr="00CF4E61">
        <w:rPr>
          <w:rStyle w:val="Emphasis"/>
          <w:rFonts w:eastAsia="Calibri"/>
        </w:rPr>
        <w:t>and</w:t>
      </w:r>
      <w:r w:rsidRPr="000B257C">
        <w:rPr>
          <w:rStyle w:val="Emphasis"/>
        </w:rPr>
        <w:t>/</w:t>
      </w:r>
      <w:r w:rsidRPr="000B257C">
        <w:rPr>
          <w:rStyle w:val="Emphasis"/>
          <w:rFonts w:eastAsia="Calibri"/>
        </w:rPr>
        <w:t>or</w:t>
      </w:r>
      <w:r w:rsidRPr="000B257C">
        <w:rPr>
          <w:rStyle w:val="Emphasis"/>
        </w:rPr>
        <w:t xml:space="preserve"> </w:t>
      </w:r>
      <w:r w:rsidRPr="00CF4E61">
        <w:rPr>
          <w:rStyle w:val="Emphasis"/>
          <w:rFonts w:eastAsia="Calibri"/>
        </w:rPr>
        <w:t>painful</w:t>
      </w:r>
      <w:r w:rsidRPr="00CF4E61">
        <w:rPr>
          <w:rStyle w:val="Emphasis"/>
        </w:rPr>
        <w:t xml:space="preserve"> </w:t>
      </w:r>
      <w:r w:rsidRPr="000B257C">
        <w:rPr>
          <w:rStyle w:val="Emphasis"/>
          <w:rFonts w:eastAsia="Calibri"/>
        </w:rPr>
        <w:t>and</w:t>
      </w:r>
      <w:r w:rsidRPr="000B257C">
        <w:rPr>
          <w:rStyle w:val="Emphasis"/>
        </w:rPr>
        <w:t>/</w:t>
      </w:r>
      <w:r w:rsidRPr="000B257C">
        <w:rPr>
          <w:rStyle w:val="Emphasis"/>
          <w:rFonts w:eastAsia="Calibri"/>
        </w:rPr>
        <w:t>or</w:t>
      </w:r>
      <w:r w:rsidRPr="000B257C">
        <w:rPr>
          <w:rStyle w:val="Emphasis"/>
        </w:rPr>
        <w:t xml:space="preserve"> </w:t>
      </w:r>
      <w:r w:rsidRPr="00CF4E61">
        <w:rPr>
          <w:rStyle w:val="Emphasis"/>
          <w:rFonts w:eastAsia="Calibri"/>
        </w:rPr>
        <w:t>premature</w:t>
      </w:r>
      <w:r w:rsidRPr="00CF4E61">
        <w:rPr>
          <w:rStyle w:val="Emphasis"/>
        </w:rPr>
        <w:t xml:space="preserve"> </w:t>
      </w:r>
      <w:r w:rsidRPr="00CF4E61">
        <w:rPr>
          <w:rStyle w:val="Emphasis"/>
          <w:rFonts w:eastAsia="Calibri"/>
        </w:rPr>
        <w:t>deaths</w:t>
      </w:r>
      <w:r w:rsidRPr="00CF4E61">
        <w:rPr>
          <w:sz w:val="14"/>
        </w:rPr>
        <w:t xml:space="preserve"> </w:t>
      </w:r>
      <w:r w:rsidRPr="000B257C">
        <w:rPr>
          <w:rFonts w:eastAsia="Calibri"/>
          <w:sz w:val="14"/>
        </w:rPr>
        <w:t>Thinking</w:t>
      </w:r>
      <w:r w:rsidRPr="000B257C">
        <w:rPr>
          <w:sz w:val="14"/>
        </w:rPr>
        <w:t xml:space="preserve"> </w:t>
      </w:r>
      <w:r w:rsidRPr="000B257C">
        <w:rPr>
          <w:rFonts w:eastAsia="Calibri"/>
          <w:sz w:val="14"/>
        </w:rPr>
        <w:t>about</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ways</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which</w:t>
      </w:r>
      <w:r w:rsidRPr="000B257C">
        <w:rPr>
          <w:sz w:val="14"/>
        </w:rPr>
        <w:t xml:space="preserve"> </w:t>
      </w:r>
      <w:r w:rsidRPr="000B257C">
        <w:rPr>
          <w:rFonts w:eastAsia="Calibri"/>
          <w:sz w:val="14"/>
        </w:rPr>
        <w:t>human</w:t>
      </w:r>
      <w:r w:rsidRPr="000B257C">
        <w:rPr>
          <w:sz w:val="14"/>
        </w:rPr>
        <w:t xml:space="preserve"> </w:t>
      </w:r>
      <w:r w:rsidRPr="000B257C">
        <w:rPr>
          <w:rFonts w:eastAsia="Calibri"/>
          <w:sz w:val="14"/>
        </w:rPr>
        <w:t>extinction</w:t>
      </w:r>
      <w:r w:rsidRPr="000B257C">
        <w:rPr>
          <w:sz w:val="14"/>
        </w:rPr>
        <w:t xml:space="preserve"> </w:t>
      </w:r>
      <w:r w:rsidRPr="000B257C">
        <w:rPr>
          <w:rFonts w:eastAsia="Calibri"/>
          <w:sz w:val="14"/>
        </w:rPr>
        <w:t>might</w:t>
      </w:r>
      <w:r w:rsidRPr="000B257C">
        <w:rPr>
          <w:sz w:val="14"/>
        </w:rPr>
        <w:t xml:space="preserve"> </w:t>
      </w:r>
      <w:r w:rsidRPr="000B257C">
        <w:rPr>
          <w:rFonts w:eastAsia="Calibri"/>
          <w:sz w:val="14"/>
        </w:rPr>
        <w:t>come</w:t>
      </w:r>
      <w:r w:rsidRPr="000B257C">
        <w:rPr>
          <w:sz w:val="14"/>
        </w:rPr>
        <w:t xml:space="preserve"> </w:t>
      </w:r>
      <w:r w:rsidRPr="000B257C">
        <w:rPr>
          <w:rFonts w:eastAsia="Calibri"/>
          <w:sz w:val="14"/>
        </w:rPr>
        <w:t>about</w:t>
      </w:r>
      <w:r w:rsidRPr="000B257C">
        <w:rPr>
          <w:sz w:val="14"/>
        </w:rPr>
        <w:t xml:space="preserve"> </w:t>
      </w:r>
      <w:r w:rsidRPr="000B257C">
        <w:rPr>
          <w:rFonts w:eastAsia="Calibri"/>
          <w:sz w:val="14"/>
        </w:rPr>
        <w:t>brings</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fore</w:t>
      </w:r>
      <w:r w:rsidRPr="000B257C">
        <w:rPr>
          <w:sz w:val="14"/>
        </w:rPr>
        <w:t xml:space="preserve"> </w:t>
      </w:r>
      <w:r w:rsidRPr="000B257C">
        <w:rPr>
          <w:rFonts w:eastAsia="Calibri"/>
          <w:sz w:val="14"/>
        </w:rPr>
        <w:t>two</w:t>
      </w:r>
      <w:r w:rsidRPr="000B257C">
        <w:rPr>
          <w:sz w:val="14"/>
        </w:rPr>
        <w:t xml:space="preserve"> </w:t>
      </w:r>
      <w:r w:rsidRPr="000B257C">
        <w:rPr>
          <w:rFonts w:eastAsia="Calibri"/>
          <w:sz w:val="14"/>
        </w:rPr>
        <w:t>more</w:t>
      </w:r>
      <w:r w:rsidRPr="000B257C">
        <w:rPr>
          <w:sz w:val="14"/>
        </w:rPr>
        <w:t xml:space="preserve"> </w:t>
      </w:r>
      <w:r w:rsidRPr="000B257C">
        <w:rPr>
          <w:rFonts w:eastAsia="Calibri"/>
          <w:sz w:val="14"/>
        </w:rPr>
        <w:t>reasons</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might</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wrong</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could</w:t>
      </w:r>
      <w:r w:rsidRPr="000B257C">
        <w:rPr>
          <w:sz w:val="14"/>
        </w:rPr>
        <w:t xml:space="preserve">, </w:t>
      </w:r>
      <w:r w:rsidRPr="000B257C">
        <w:rPr>
          <w:rFonts w:eastAsia="Calibri"/>
          <w:sz w:val="14"/>
        </w:rPr>
        <w:t>for</w:t>
      </w:r>
      <w:r w:rsidRPr="000B257C">
        <w:rPr>
          <w:sz w:val="14"/>
        </w:rPr>
        <w:t xml:space="preserve"> </w:t>
      </w:r>
      <w:r w:rsidRPr="000B257C">
        <w:rPr>
          <w:rFonts w:eastAsia="Calibri"/>
          <w:sz w:val="14"/>
        </w:rPr>
        <w:t>example</w:t>
      </w:r>
      <w:r w:rsidRPr="000B257C">
        <w:rPr>
          <w:sz w:val="14"/>
        </w:rPr>
        <w:t xml:space="preserve">, </w:t>
      </w:r>
      <w:r w:rsidRPr="000B257C">
        <w:rPr>
          <w:rFonts w:eastAsia="Calibri"/>
          <w:sz w:val="14"/>
        </w:rPr>
        <w:t>occur</w:t>
      </w:r>
      <w:r w:rsidRPr="000B257C">
        <w:rPr>
          <w:sz w:val="14"/>
        </w:rPr>
        <w:t xml:space="preserve"> </w:t>
      </w:r>
      <w:r w:rsidRPr="000B257C">
        <w:rPr>
          <w:rFonts w:eastAsia="Calibri"/>
          <w:sz w:val="14"/>
        </w:rPr>
        <w:t>if</w:t>
      </w:r>
      <w:r w:rsidRPr="000B257C">
        <w:rPr>
          <w:sz w:val="14"/>
        </w:rPr>
        <w:t xml:space="preserve"> </w:t>
      </w:r>
      <w:r w:rsidRPr="000B257C">
        <w:rPr>
          <w:rFonts w:eastAsia="Calibri"/>
          <w:sz w:val="14"/>
        </w:rPr>
        <w:t>all</w:t>
      </w:r>
      <w:r w:rsidRPr="000B257C">
        <w:rPr>
          <w:sz w:val="14"/>
        </w:rPr>
        <w:t xml:space="preserve"> </w:t>
      </w:r>
      <w:r w:rsidRPr="000B257C">
        <w:rPr>
          <w:rFonts w:eastAsia="Calibri"/>
          <w:sz w:val="14"/>
        </w:rPr>
        <w:t>humans</w:t>
      </w:r>
      <w:r w:rsidRPr="000B257C">
        <w:rPr>
          <w:sz w:val="14"/>
        </w:rPr>
        <w:t xml:space="preserve"> (</w:t>
      </w:r>
      <w:r w:rsidRPr="000B257C">
        <w:rPr>
          <w:rFonts w:eastAsia="Calibri"/>
          <w:sz w:val="14"/>
        </w:rPr>
        <w:t>or</w:t>
      </w:r>
      <w:r w:rsidRPr="000B257C">
        <w:rPr>
          <w:sz w:val="14"/>
        </w:rPr>
        <w:t xml:space="preserve"> </w:t>
      </w:r>
      <w:r w:rsidRPr="000B257C">
        <w:rPr>
          <w:rFonts w:eastAsia="Calibri"/>
          <w:sz w:val="14"/>
        </w:rPr>
        <w:t>at</w:t>
      </w:r>
      <w:r w:rsidRPr="000B257C">
        <w:rPr>
          <w:sz w:val="14"/>
        </w:rPr>
        <w:t xml:space="preserve"> </w:t>
      </w:r>
      <w:r w:rsidRPr="000B257C">
        <w:rPr>
          <w:rFonts w:eastAsia="Calibri"/>
          <w:sz w:val="14"/>
        </w:rPr>
        <w:t>least</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critical</w:t>
      </w:r>
      <w:r w:rsidRPr="000B257C">
        <w:rPr>
          <w:sz w:val="14"/>
        </w:rPr>
        <w:t xml:space="preserve"> </w:t>
      </w:r>
      <w:r w:rsidRPr="000B257C">
        <w:rPr>
          <w:rFonts w:eastAsia="Calibri"/>
          <w:sz w:val="14"/>
        </w:rPr>
        <w:t>number</w:t>
      </w:r>
      <w:r w:rsidRPr="000B257C">
        <w:rPr>
          <w:sz w:val="14"/>
        </w:rPr>
        <w:t xml:space="preserve"> </w:t>
      </w:r>
      <w:r w:rsidRPr="000B257C">
        <w:rPr>
          <w:rFonts w:eastAsia="Calibri"/>
          <w:sz w:val="14"/>
        </w:rPr>
        <w:t>needed</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unable</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replenish</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population</w:t>
      </w:r>
      <w:r w:rsidRPr="000B257C">
        <w:rPr>
          <w:sz w:val="14"/>
        </w:rPr>
        <w:t xml:space="preserve">, </w:t>
      </w:r>
      <w:r w:rsidRPr="000B257C">
        <w:rPr>
          <w:rFonts w:eastAsia="Calibri"/>
          <w:sz w:val="14"/>
        </w:rPr>
        <w:t>leading</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eventual</w:t>
      </w:r>
      <w:r w:rsidRPr="000B257C">
        <w:rPr>
          <w:sz w:val="14"/>
        </w:rPr>
        <w:t xml:space="preserve"> </w:t>
      </w:r>
      <w:r w:rsidRPr="000B257C">
        <w:rPr>
          <w:rFonts w:eastAsia="Calibri"/>
          <w:sz w:val="14"/>
        </w:rPr>
        <w:t>extinction</w:t>
      </w:r>
      <w:r w:rsidRPr="000B257C">
        <w:rPr>
          <w:sz w:val="14"/>
        </w:rPr>
        <w:t xml:space="preserve">) </w:t>
      </w:r>
      <w:r w:rsidRPr="000B257C">
        <w:rPr>
          <w:rFonts w:eastAsia="Calibri"/>
          <w:sz w:val="14"/>
        </w:rPr>
        <w:t>underwent</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sterilization</w:t>
      </w:r>
      <w:r w:rsidRPr="000B257C">
        <w:rPr>
          <w:sz w:val="14"/>
        </w:rPr>
        <w:t xml:space="preserve"> </w:t>
      </w:r>
      <w:r w:rsidRPr="000B257C">
        <w:rPr>
          <w:rFonts w:eastAsia="Calibri"/>
          <w:sz w:val="14"/>
        </w:rPr>
        <w:t>procedure</w:t>
      </w:r>
      <w:r w:rsidRPr="000B257C">
        <w:rPr>
          <w:sz w:val="14"/>
        </w:rPr>
        <w:t xml:space="preserve">. </w:t>
      </w:r>
      <w:r w:rsidRPr="000B257C">
        <w:rPr>
          <w:rFonts w:eastAsia="Calibri"/>
          <w:sz w:val="14"/>
        </w:rPr>
        <w:t>Or</w:t>
      </w:r>
      <w:r w:rsidRPr="000B257C">
        <w:rPr>
          <w:sz w:val="14"/>
        </w:rPr>
        <w:t xml:space="preserve"> </w:t>
      </w:r>
      <w:r w:rsidRPr="000B257C">
        <w:rPr>
          <w:rFonts w:eastAsia="Calibri"/>
          <w:sz w:val="14"/>
        </w:rPr>
        <w:t>perhaps</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could</w:t>
      </w:r>
      <w:r w:rsidRPr="000B257C">
        <w:rPr>
          <w:sz w:val="14"/>
        </w:rPr>
        <w:t xml:space="preserve"> </w:t>
      </w:r>
      <w:r w:rsidRPr="000B257C">
        <w:rPr>
          <w:rFonts w:eastAsia="Calibri"/>
          <w:sz w:val="14"/>
        </w:rPr>
        <w:t>come</w:t>
      </w:r>
      <w:r w:rsidRPr="000B257C">
        <w:rPr>
          <w:sz w:val="14"/>
        </w:rPr>
        <w:t xml:space="preserve"> </w:t>
      </w:r>
      <w:r w:rsidRPr="000B257C">
        <w:rPr>
          <w:rFonts w:eastAsia="Calibri"/>
          <w:sz w:val="14"/>
        </w:rPr>
        <w:t>about</w:t>
      </w:r>
      <w:r w:rsidRPr="000B257C">
        <w:rPr>
          <w:sz w:val="14"/>
        </w:rPr>
        <w:t xml:space="preserve"> </w:t>
      </w:r>
      <w:r w:rsidRPr="000B257C">
        <w:rPr>
          <w:rFonts w:eastAsia="Calibri"/>
          <w:sz w:val="14"/>
        </w:rPr>
        <w:t>due</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anthropogenic</w:t>
      </w:r>
      <w:r w:rsidRPr="000B257C">
        <w:rPr>
          <w:sz w:val="14"/>
        </w:rPr>
        <w:t xml:space="preserve"> </w:t>
      </w:r>
      <w:r w:rsidRPr="000B257C">
        <w:rPr>
          <w:rFonts w:eastAsia="Calibri"/>
          <w:sz w:val="14"/>
        </w:rPr>
        <w:t>climate</w:t>
      </w:r>
      <w:r w:rsidRPr="000B257C">
        <w:rPr>
          <w:sz w:val="14"/>
        </w:rPr>
        <w:t xml:space="preserve"> </w:t>
      </w:r>
      <w:r w:rsidRPr="000B257C">
        <w:rPr>
          <w:rFonts w:eastAsia="Calibri"/>
          <w:sz w:val="14"/>
        </w:rPr>
        <w:t>change</w:t>
      </w:r>
      <w:r w:rsidRPr="000B257C">
        <w:rPr>
          <w:sz w:val="14"/>
        </w:rPr>
        <w:t xml:space="preserve"> </w:t>
      </w:r>
      <w:r w:rsidRPr="000B257C">
        <w:rPr>
          <w:rFonts w:eastAsia="Calibri"/>
          <w:sz w:val="14"/>
        </w:rPr>
        <w:t>or</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massive</w:t>
      </w:r>
      <w:r w:rsidRPr="000B257C">
        <w:rPr>
          <w:sz w:val="14"/>
        </w:rPr>
        <w:t xml:space="preserve"> </w:t>
      </w:r>
      <w:r w:rsidRPr="000B257C">
        <w:rPr>
          <w:rFonts w:eastAsia="Calibri"/>
          <w:sz w:val="14"/>
        </w:rPr>
        <w:t>asteroid</w:t>
      </w:r>
      <w:r w:rsidRPr="000B257C">
        <w:rPr>
          <w:sz w:val="14"/>
        </w:rPr>
        <w:t xml:space="preserve"> </w:t>
      </w:r>
      <w:r w:rsidRPr="000B257C">
        <w:rPr>
          <w:rFonts w:eastAsia="Calibri"/>
          <w:sz w:val="14"/>
        </w:rPr>
        <w:t>hitting</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Earth</w:t>
      </w:r>
      <w:r w:rsidRPr="000B257C">
        <w:rPr>
          <w:sz w:val="14"/>
        </w:rPr>
        <w:t xml:space="preserve"> </w:t>
      </w:r>
      <w:r w:rsidRPr="000B257C">
        <w:rPr>
          <w:rFonts w:eastAsia="Calibri"/>
          <w:sz w:val="14"/>
        </w:rPr>
        <w:t>and</w:t>
      </w:r>
      <w:r w:rsidRPr="000B257C">
        <w:rPr>
          <w:sz w:val="14"/>
        </w:rPr>
        <w:t xml:space="preserve"> </w:t>
      </w:r>
      <w:r w:rsidRPr="000B257C">
        <w:rPr>
          <w:rFonts w:eastAsia="Calibri"/>
          <w:sz w:val="14"/>
        </w:rPr>
        <w:t>wiping</w:t>
      </w:r>
      <w:r w:rsidRPr="000B257C">
        <w:rPr>
          <w:sz w:val="14"/>
        </w:rPr>
        <w:t xml:space="preserve"> </w:t>
      </w:r>
      <w:r w:rsidRPr="000B257C">
        <w:rPr>
          <w:rFonts w:eastAsia="Calibri"/>
          <w:sz w:val="14"/>
        </w:rPr>
        <w:t>out</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species</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same</w:t>
      </w:r>
      <w:r w:rsidRPr="000B257C">
        <w:rPr>
          <w:sz w:val="14"/>
        </w:rPr>
        <w:t xml:space="preserve"> </w:t>
      </w:r>
      <w:r w:rsidRPr="000B257C">
        <w:rPr>
          <w:rFonts w:eastAsia="Calibri"/>
          <w:sz w:val="14"/>
        </w:rPr>
        <w:t>way</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did</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dinosaurs</w:t>
      </w:r>
      <w:r w:rsidRPr="000B257C">
        <w:rPr>
          <w:sz w:val="14"/>
        </w:rPr>
        <w:t xml:space="preserve"> </w:t>
      </w:r>
      <w:r w:rsidRPr="000B257C">
        <w:rPr>
          <w:rFonts w:eastAsia="Calibri"/>
          <w:sz w:val="14"/>
        </w:rPr>
        <w:t>millions</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years</w:t>
      </w:r>
      <w:r w:rsidRPr="000B257C">
        <w:rPr>
          <w:sz w:val="14"/>
        </w:rPr>
        <w:t xml:space="preserve"> </w:t>
      </w:r>
      <w:r w:rsidRPr="000B257C">
        <w:rPr>
          <w:rFonts w:eastAsia="Calibri"/>
          <w:sz w:val="14"/>
        </w:rPr>
        <w:t>ago</w:t>
      </w:r>
      <w:r w:rsidRPr="000B257C">
        <w:rPr>
          <w:sz w:val="14"/>
        </w:rPr>
        <w:t xml:space="preserve">. </w:t>
      </w:r>
      <w:r w:rsidRPr="000B257C">
        <w:rPr>
          <w:rStyle w:val="StyleUnderline"/>
          <w:rFonts w:eastAsia="Calibri"/>
        </w:rPr>
        <w:t>Each</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these</w:t>
      </w:r>
      <w:r w:rsidRPr="000B257C">
        <w:rPr>
          <w:sz w:val="14"/>
        </w:rPr>
        <w:t xml:space="preserve"> </w:t>
      </w:r>
      <w:r w:rsidRPr="000B257C">
        <w:rPr>
          <w:rStyle w:val="StyleUnderline"/>
          <w:rFonts w:eastAsia="Calibri"/>
        </w:rPr>
        <w:t>scenario</w:t>
      </w:r>
      <w:r w:rsidRPr="000B257C">
        <w:rPr>
          <w:rFonts w:eastAsia="Calibri"/>
          <w:sz w:val="14"/>
        </w:rPr>
        <w:t>s</w:t>
      </w:r>
      <w:r w:rsidRPr="000B257C">
        <w:rPr>
          <w:sz w:val="14"/>
        </w:rPr>
        <w:t xml:space="preserve"> </w:t>
      </w:r>
      <w:r w:rsidRPr="000B257C">
        <w:rPr>
          <w:rStyle w:val="StyleUnderline"/>
          <w:rFonts w:eastAsia="Calibri"/>
        </w:rPr>
        <w:t>would</w:t>
      </w:r>
      <w:r w:rsidRPr="000B257C">
        <w:rPr>
          <w:rStyle w:val="StyleUnderline"/>
        </w:rPr>
        <w:t xml:space="preserve"> </w:t>
      </w:r>
      <w:r w:rsidRPr="000B257C">
        <w:rPr>
          <w:rStyle w:val="StyleUnderline"/>
          <w:rFonts w:eastAsia="Calibri"/>
        </w:rPr>
        <w:t>involve</w:t>
      </w:r>
      <w:r w:rsidRPr="000B257C">
        <w:rPr>
          <w:rStyle w:val="StyleUnderline"/>
        </w:rPr>
        <w:t xml:space="preserve"> </w:t>
      </w:r>
      <w:r w:rsidRPr="000B257C">
        <w:rPr>
          <w:rStyle w:val="StyleUnderline"/>
          <w:rFonts w:eastAsia="Calibri"/>
        </w:rPr>
        <w:t>significant</w:t>
      </w:r>
      <w:r w:rsidRPr="000B257C">
        <w:rPr>
          <w:rStyle w:val="StyleUnderline"/>
        </w:rPr>
        <w:t xml:space="preserve"> </w:t>
      </w:r>
      <w:r w:rsidRPr="000B257C">
        <w:rPr>
          <w:rStyle w:val="StyleUnderline"/>
          <w:rFonts w:eastAsia="Calibri"/>
        </w:rPr>
        <w:t>physical</w:t>
      </w:r>
      <w:r w:rsidRPr="000B257C">
        <w:rPr>
          <w:sz w:val="14"/>
        </w:rPr>
        <w:t xml:space="preserve"> </w:t>
      </w:r>
      <w:r w:rsidRPr="000B257C">
        <w:rPr>
          <w:rStyle w:val="StyleUnderline"/>
          <w:rFonts w:eastAsia="Calibri"/>
        </w:rPr>
        <w:t>and</w:t>
      </w:r>
      <w:r w:rsidRPr="000B257C">
        <w:rPr>
          <w:rStyle w:val="StyleUnderline"/>
        </w:rPr>
        <w:t>/</w:t>
      </w:r>
      <w:r w:rsidRPr="000B257C">
        <w:rPr>
          <w:rFonts w:eastAsia="Calibri"/>
          <w:sz w:val="14"/>
        </w:rPr>
        <w:t>or</w:t>
      </w:r>
      <w:r w:rsidRPr="000B257C">
        <w:rPr>
          <w:sz w:val="14"/>
        </w:rPr>
        <w:t xml:space="preserve"> </w:t>
      </w:r>
      <w:r w:rsidRPr="000B257C">
        <w:rPr>
          <w:rStyle w:val="StyleUnderline"/>
          <w:rFonts w:eastAsia="Calibri"/>
        </w:rPr>
        <w:t>non</w:t>
      </w:r>
      <w:r w:rsidRPr="000B257C">
        <w:rPr>
          <w:rStyle w:val="StyleUnderline"/>
        </w:rPr>
        <w:t>-</w:t>
      </w:r>
      <w:r w:rsidRPr="000B257C">
        <w:rPr>
          <w:rStyle w:val="StyleUnderline"/>
          <w:rFonts w:eastAsia="Calibri"/>
        </w:rPr>
        <w:t>physical</w:t>
      </w:r>
      <w:r w:rsidRPr="000B257C">
        <w:rPr>
          <w:rStyle w:val="StyleUnderline"/>
        </w:rPr>
        <w:t xml:space="preserve"> </w:t>
      </w:r>
      <w:r w:rsidRPr="000B257C">
        <w:rPr>
          <w:rStyle w:val="StyleUnderline"/>
          <w:rFonts w:eastAsia="Calibri"/>
        </w:rPr>
        <w:t>harms</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existing</w:t>
      </w:r>
      <w:r w:rsidRPr="000B257C">
        <w:rPr>
          <w:sz w:val="14"/>
        </w:rPr>
        <w:t xml:space="preserve"> </w:t>
      </w:r>
      <w:r w:rsidRPr="000B257C">
        <w:rPr>
          <w:rFonts w:eastAsia="Calibri"/>
          <w:sz w:val="14"/>
        </w:rPr>
        <w:t>people</w:t>
      </w:r>
      <w:r w:rsidRPr="000B257C">
        <w:rPr>
          <w:sz w:val="14"/>
        </w:rPr>
        <w:t xml:space="preserve"> </w:t>
      </w:r>
      <w:r w:rsidRPr="000B257C">
        <w:rPr>
          <w:rFonts w:eastAsia="Calibri"/>
          <w:sz w:val="14"/>
        </w:rPr>
        <w:t>and</w:t>
      </w:r>
      <w:r w:rsidRPr="000B257C">
        <w:rPr>
          <w:sz w:val="14"/>
        </w:rPr>
        <w:t xml:space="preserve"> </w:t>
      </w:r>
      <w:r w:rsidRPr="000B257C">
        <w:rPr>
          <w:rFonts w:eastAsia="Calibri"/>
          <w:sz w:val="14"/>
        </w:rPr>
        <w:t>their</w:t>
      </w:r>
      <w:r w:rsidRPr="000B257C">
        <w:rPr>
          <w:sz w:val="14"/>
        </w:rPr>
        <w:t xml:space="preserve"> </w:t>
      </w:r>
      <w:r w:rsidRPr="000B257C">
        <w:rPr>
          <w:rFonts w:eastAsia="Calibri"/>
          <w:sz w:val="14"/>
        </w:rPr>
        <w:t>interests</w:t>
      </w:r>
      <w:r w:rsidRPr="000B257C">
        <w:rPr>
          <w:sz w:val="14"/>
        </w:rPr>
        <w:t xml:space="preserve">. </w:t>
      </w:r>
      <w:r w:rsidRPr="000B257C">
        <w:rPr>
          <w:rFonts w:eastAsia="Calibri"/>
          <w:sz w:val="14"/>
        </w:rPr>
        <w:t>Physically</w:t>
      </w:r>
      <w:r w:rsidRPr="000B257C">
        <w:rPr>
          <w:sz w:val="14"/>
        </w:rPr>
        <w:t xml:space="preserve">, </w:t>
      </w:r>
      <w:r w:rsidRPr="000B257C">
        <w:rPr>
          <w:rFonts w:eastAsia="Calibri"/>
          <w:sz w:val="14"/>
        </w:rPr>
        <w:t>people</w:t>
      </w:r>
      <w:r w:rsidRPr="000B257C">
        <w:rPr>
          <w:sz w:val="14"/>
        </w:rPr>
        <w:t xml:space="preserve"> </w:t>
      </w:r>
      <w:r w:rsidRPr="000B257C">
        <w:rPr>
          <w:rFonts w:eastAsia="Calibri"/>
          <w:sz w:val="14"/>
        </w:rPr>
        <w:t>might</w:t>
      </w:r>
      <w:r w:rsidRPr="000B257C">
        <w:rPr>
          <w:sz w:val="14"/>
        </w:rPr>
        <w:t xml:space="preserve"> </w:t>
      </w:r>
      <w:r w:rsidRPr="000B257C">
        <w:rPr>
          <w:rFonts w:eastAsia="Calibri"/>
          <w:sz w:val="14"/>
        </w:rPr>
        <w:t>suffer</w:t>
      </w:r>
      <w:r w:rsidRPr="000B257C">
        <w:rPr>
          <w:sz w:val="14"/>
        </w:rPr>
        <w:t xml:space="preserve"> </w:t>
      </w:r>
      <w:r w:rsidRPr="000B257C">
        <w:rPr>
          <w:rFonts w:eastAsia="Calibri"/>
          <w:sz w:val="14"/>
        </w:rPr>
        <w:t>premature</w:t>
      </w:r>
      <w:r w:rsidRPr="000B257C">
        <w:rPr>
          <w:sz w:val="14"/>
        </w:rPr>
        <w:t xml:space="preserve"> </w:t>
      </w:r>
      <w:r w:rsidRPr="000B257C">
        <w:rPr>
          <w:rFonts w:eastAsia="Calibri"/>
          <w:sz w:val="14"/>
        </w:rPr>
        <w:t>and</w:t>
      </w:r>
      <w:r w:rsidRPr="000B257C">
        <w:rPr>
          <w:sz w:val="14"/>
        </w:rPr>
        <w:t xml:space="preserve"> </w:t>
      </w:r>
      <w:r w:rsidRPr="000B257C">
        <w:rPr>
          <w:rFonts w:eastAsia="Calibri"/>
          <w:sz w:val="14"/>
        </w:rPr>
        <w:t>possibly</w:t>
      </w:r>
      <w:r w:rsidRPr="000B257C">
        <w:rPr>
          <w:sz w:val="14"/>
        </w:rPr>
        <w:t xml:space="preserve"> </w:t>
      </w:r>
      <w:r w:rsidRPr="000B257C">
        <w:rPr>
          <w:rFonts w:eastAsia="Calibri"/>
          <w:sz w:val="14"/>
        </w:rPr>
        <w:t>also</w:t>
      </w:r>
      <w:r w:rsidRPr="000B257C">
        <w:rPr>
          <w:sz w:val="14"/>
        </w:rPr>
        <w:t xml:space="preserve"> </w:t>
      </w:r>
      <w:r w:rsidRPr="000B257C">
        <w:rPr>
          <w:rFonts w:eastAsia="Calibri"/>
          <w:sz w:val="14"/>
        </w:rPr>
        <w:t>painful</w:t>
      </w:r>
      <w:r w:rsidRPr="000B257C">
        <w:rPr>
          <w:sz w:val="14"/>
        </w:rPr>
        <w:t xml:space="preserve"> </w:t>
      </w:r>
      <w:r w:rsidRPr="000B257C">
        <w:rPr>
          <w:rFonts w:eastAsia="Calibri"/>
          <w:sz w:val="14"/>
        </w:rPr>
        <w:t>deaths</w:t>
      </w:r>
      <w:r w:rsidRPr="000B257C">
        <w:rPr>
          <w:sz w:val="14"/>
        </w:rPr>
        <w:t xml:space="preserve">, </w:t>
      </w:r>
      <w:r w:rsidRPr="000B257C">
        <w:rPr>
          <w:rFonts w:eastAsia="Calibri"/>
          <w:sz w:val="14"/>
        </w:rPr>
        <w:t>for</w:t>
      </w:r>
      <w:r w:rsidRPr="000B257C">
        <w:rPr>
          <w:sz w:val="14"/>
        </w:rPr>
        <w:t xml:space="preserve"> </w:t>
      </w:r>
      <w:r w:rsidRPr="000B257C">
        <w:rPr>
          <w:rFonts w:eastAsia="Calibri"/>
          <w:sz w:val="14"/>
        </w:rPr>
        <w:t>example</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not</w:t>
      </w:r>
      <w:r w:rsidRPr="000B257C">
        <w:rPr>
          <w:sz w:val="14"/>
        </w:rPr>
        <w:t xml:space="preserve"> </w:t>
      </w:r>
      <w:r w:rsidRPr="000B257C">
        <w:rPr>
          <w:rFonts w:eastAsia="Calibri"/>
          <w:sz w:val="14"/>
        </w:rPr>
        <w:t>hard</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imagine</w:t>
      </w:r>
      <w:r w:rsidRPr="000B257C">
        <w:rPr>
          <w:sz w:val="14"/>
        </w:rPr>
        <w:t xml:space="preserve"> </w:t>
      </w:r>
      <w:r w:rsidRPr="000B257C">
        <w:rPr>
          <w:rFonts w:eastAsia="Calibri"/>
          <w:sz w:val="14"/>
        </w:rPr>
        <w:t>examples</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which</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process</w:t>
      </w:r>
      <w:r w:rsidRPr="000B257C">
        <w:rPr>
          <w:sz w:val="14"/>
        </w:rPr>
        <w:t xml:space="preserve"> </w:t>
      </w:r>
      <w:r w:rsidRPr="000B257C">
        <w:rPr>
          <w:rFonts w:eastAsia="Calibri"/>
          <w:sz w:val="14"/>
        </w:rPr>
        <w:t>of</w:t>
      </w:r>
      <w:r w:rsidRPr="000B257C">
        <w:rPr>
          <w:sz w:val="14"/>
        </w:rPr>
        <w:t xml:space="preserve"> </w:t>
      </w:r>
      <w:r w:rsidRPr="000B257C">
        <w:rPr>
          <w:rStyle w:val="StyleUnderline"/>
          <w:rFonts w:eastAsia="Calibri"/>
        </w:rPr>
        <w:t>extinction</w:t>
      </w:r>
      <w:r w:rsidRPr="000B257C">
        <w:rPr>
          <w:rStyle w:val="StyleUnderline"/>
        </w:rPr>
        <w:t xml:space="preserve"> </w:t>
      </w:r>
      <w:r w:rsidRPr="000B257C">
        <w:rPr>
          <w:rStyle w:val="StyleUnderline"/>
          <w:rFonts w:eastAsia="Calibri"/>
        </w:rPr>
        <w:t>could</w:t>
      </w:r>
      <w:r w:rsidRPr="000B257C">
        <w:rPr>
          <w:rStyle w:val="StyleUnderline"/>
        </w:rPr>
        <w:t xml:space="preserve"> </w:t>
      </w:r>
      <w:r w:rsidRPr="000B257C">
        <w:rPr>
          <w:rStyle w:val="StyleUnderline"/>
          <w:rFonts w:eastAsia="Calibri"/>
        </w:rPr>
        <w:t>cause</w:t>
      </w:r>
      <w:r w:rsidRPr="000B257C">
        <w:rPr>
          <w:sz w:val="14"/>
        </w:rPr>
        <w:t xml:space="preserve"> </w:t>
      </w:r>
      <w:r w:rsidRPr="000B257C">
        <w:rPr>
          <w:rStyle w:val="StyleUnderline"/>
          <w:rFonts w:eastAsia="Calibri"/>
        </w:rPr>
        <w:t>premature</w:t>
      </w:r>
      <w:r w:rsidRPr="000B257C">
        <w:rPr>
          <w:rStyle w:val="StyleUnderline"/>
        </w:rPr>
        <w:t xml:space="preserve"> </w:t>
      </w:r>
      <w:r w:rsidRPr="000B257C">
        <w:rPr>
          <w:rStyle w:val="StyleUnderline"/>
          <w:rFonts w:eastAsia="Calibri"/>
        </w:rPr>
        <w:t>death</w:t>
      </w:r>
      <w:r w:rsidRPr="000B257C">
        <w:rPr>
          <w:sz w:val="14"/>
        </w:rPr>
        <w:t xml:space="preserve">. </w:t>
      </w:r>
      <w:r w:rsidRPr="000B257C">
        <w:rPr>
          <w:rStyle w:val="StyleUnderline"/>
          <w:rFonts w:eastAsia="Calibri"/>
        </w:rPr>
        <w:t>A</w:t>
      </w:r>
      <w:r w:rsidRPr="000B257C">
        <w:rPr>
          <w:rStyle w:val="StyleUnderline"/>
        </w:rPr>
        <w:t xml:space="preserve"> </w:t>
      </w:r>
      <w:r w:rsidRPr="000B257C">
        <w:rPr>
          <w:rStyle w:val="StyleUnderline"/>
          <w:rFonts w:eastAsia="Calibri"/>
        </w:rPr>
        <w:t>nuclear</w:t>
      </w:r>
      <w:r w:rsidRPr="000B257C">
        <w:rPr>
          <w:rStyle w:val="StyleUnderline"/>
        </w:rPr>
        <w:t xml:space="preserve"> </w:t>
      </w:r>
      <w:r w:rsidRPr="000B257C">
        <w:rPr>
          <w:rStyle w:val="StyleUnderline"/>
          <w:rFonts w:eastAsia="Calibri"/>
        </w:rPr>
        <w:t>winter</w:t>
      </w:r>
      <w:r w:rsidRPr="000B257C">
        <w:rPr>
          <w:sz w:val="14"/>
        </w:rPr>
        <w:t xml:space="preserve"> </w:t>
      </w:r>
      <w:r w:rsidRPr="000B257C">
        <w:rPr>
          <w:rStyle w:val="StyleUnderline"/>
          <w:rFonts w:eastAsia="Calibri"/>
        </w:rPr>
        <w:t>that</w:t>
      </w:r>
      <w:r w:rsidRPr="000B257C">
        <w:rPr>
          <w:rStyle w:val="StyleUnderline"/>
        </w:rPr>
        <w:t xml:space="preserve"> </w:t>
      </w:r>
      <w:r w:rsidRPr="000B257C">
        <w:rPr>
          <w:rStyle w:val="StyleUnderline"/>
          <w:rFonts w:eastAsia="Calibri"/>
        </w:rPr>
        <w:t>killed</w:t>
      </w:r>
      <w:r w:rsidRPr="000B257C">
        <w:rPr>
          <w:rStyle w:val="StyleUnderline"/>
        </w:rPr>
        <w:t xml:space="preserve"> </w:t>
      </w:r>
      <w:r w:rsidRPr="000B257C">
        <w:rPr>
          <w:rStyle w:val="StyleUnderline"/>
          <w:rFonts w:eastAsia="Calibri"/>
        </w:rPr>
        <w:t>everyone</w:t>
      </w:r>
      <w:r w:rsidRPr="000B257C">
        <w:rPr>
          <w:rStyle w:val="StyleUnderline"/>
        </w:rPr>
        <w:t xml:space="preserve"> </w:t>
      </w:r>
      <w:r w:rsidRPr="000B257C">
        <w:rPr>
          <w:rStyle w:val="StyleUnderline"/>
          <w:rFonts w:eastAsia="Calibri"/>
        </w:rPr>
        <w:t>or</w:t>
      </w:r>
      <w:r w:rsidRPr="000B257C">
        <w:rPr>
          <w:rStyle w:val="StyleUnderline"/>
        </w:rPr>
        <w:t xml:space="preserve"> </w:t>
      </w:r>
      <w:r w:rsidRPr="000B257C">
        <w:rPr>
          <w:rStyle w:val="StyleUnderline"/>
          <w:rFonts w:eastAsia="Calibri"/>
        </w:rPr>
        <w:t>even</w:t>
      </w:r>
      <w:r w:rsidRPr="000B257C">
        <w:rPr>
          <w:rStyle w:val="StyleUnderline"/>
        </w:rPr>
        <w:t xml:space="preserve"> </w:t>
      </w:r>
      <w:r w:rsidRPr="000B257C">
        <w:rPr>
          <w:rStyle w:val="StyleUnderline"/>
          <w:rFonts w:eastAsia="Calibri"/>
        </w:rPr>
        <w:t>just</w:t>
      </w:r>
      <w:r w:rsidRPr="000B257C">
        <w:rPr>
          <w:rStyle w:val="StyleUnderline"/>
        </w:rPr>
        <w:t xml:space="preserve"> </w:t>
      </w:r>
      <w:r w:rsidRPr="000B257C">
        <w:rPr>
          <w:rStyle w:val="StyleUnderline"/>
          <w:rFonts w:eastAsia="Calibri"/>
        </w:rPr>
        <w:t>every</w:t>
      </w:r>
      <w:r w:rsidRPr="000B257C">
        <w:rPr>
          <w:rStyle w:val="StyleUnderline"/>
        </w:rPr>
        <w:t xml:space="preserve"> </w:t>
      </w:r>
      <w:r w:rsidRPr="000B257C">
        <w:rPr>
          <w:rStyle w:val="StyleUnderline"/>
          <w:rFonts w:eastAsia="Calibri"/>
        </w:rPr>
        <w:t>woman</w:t>
      </w:r>
      <w:r w:rsidRPr="000B257C">
        <w:rPr>
          <w:rStyle w:val="StyleUnderline"/>
        </w:rPr>
        <w:t xml:space="preserve"> </w:t>
      </w:r>
      <w:r w:rsidRPr="000B257C">
        <w:rPr>
          <w:rStyle w:val="StyleUnderline"/>
          <w:rFonts w:eastAsia="Calibri"/>
        </w:rPr>
        <w:t>under</w:t>
      </w:r>
      <w:r w:rsidRPr="000B257C">
        <w:rPr>
          <w:rStyle w:val="StyleUnderline"/>
        </w:rPr>
        <w:t xml:space="preserve"> </w:t>
      </w:r>
      <w:r w:rsidRPr="000B257C">
        <w:rPr>
          <w:rStyle w:val="StyleUnderline"/>
          <w:rFonts w:eastAsia="Calibri"/>
        </w:rPr>
        <w:t>the</w:t>
      </w:r>
      <w:r w:rsidRPr="000B257C">
        <w:rPr>
          <w:rStyle w:val="StyleUnderline"/>
        </w:rPr>
        <w:t xml:space="preserve"> </w:t>
      </w:r>
      <w:r w:rsidRPr="000B257C">
        <w:rPr>
          <w:rStyle w:val="StyleUnderline"/>
          <w:rFonts w:eastAsia="Calibri"/>
        </w:rPr>
        <w:t>age</w:t>
      </w:r>
      <w:r w:rsidRPr="000B257C">
        <w:rPr>
          <w:rStyle w:val="StyleUnderline"/>
        </w:rPr>
        <w:t xml:space="preserve"> </w:t>
      </w:r>
      <w:r w:rsidRPr="000B257C">
        <w:rPr>
          <w:rStyle w:val="StyleUnderline"/>
          <w:rFonts w:eastAsia="Calibri"/>
        </w:rPr>
        <w:t>of</w:t>
      </w:r>
      <w:r w:rsidRPr="000B257C">
        <w:rPr>
          <w:rStyle w:val="StyleUnderline"/>
        </w:rPr>
        <w:t xml:space="preserve"> 50 </w:t>
      </w:r>
      <w:r w:rsidRPr="000B257C">
        <w:rPr>
          <w:rStyle w:val="StyleUnderline"/>
          <w:rFonts w:eastAsia="Calibri"/>
        </w:rPr>
        <w:t>is</w:t>
      </w:r>
      <w:r w:rsidRPr="000B257C">
        <w:rPr>
          <w:rStyle w:val="StyleUnderline"/>
        </w:rPr>
        <w:t xml:space="preserve"> </w:t>
      </w:r>
      <w:r w:rsidRPr="000B257C">
        <w:rPr>
          <w:rStyle w:val="StyleUnderline"/>
          <w:rFonts w:eastAsia="Calibri"/>
        </w:rPr>
        <w:t>a</w:t>
      </w:r>
      <w:r w:rsidRPr="000B257C">
        <w:rPr>
          <w:rStyle w:val="StyleUnderline"/>
        </w:rPr>
        <w:t xml:space="preserve"> </w:t>
      </w:r>
      <w:r w:rsidRPr="000B257C">
        <w:rPr>
          <w:rStyle w:val="StyleUnderline"/>
          <w:rFonts w:eastAsia="Calibri"/>
        </w:rPr>
        <w:t>clear</w:t>
      </w:r>
      <w:r w:rsidRPr="000B257C">
        <w:rPr>
          <w:rStyle w:val="StyleUnderline"/>
        </w:rPr>
        <w:t xml:space="preserve"> </w:t>
      </w:r>
      <w:r w:rsidRPr="000B257C">
        <w:rPr>
          <w:rStyle w:val="StyleUnderline"/>
          <w:rFonts w:eastAsia="Calibri"/>
        </w:rPr>
        <w:t>example</w:t>
      </w:r>
      <w:r w:rsidRPr="000B257C">
        <w:rPr>
          <w:rStyle w:val="StyleUnderline"/>
        </w:rPr>
        <w:t xml:space="preserve"> </w:t>
      </w:r>
      <w:r w:rsidRPr="000B257C">
        <w:rPr>
          <w:rStyle w:val="StyleUnderline"/>
          <w:rFonts w:eastAsia="Calibri"/>
        </w:rPr>
        <w:t>of</w:t>
      </w:r>
      <w:r w:rsidRPr="000B257C">
        <w:rPr>
          <w:rStyle w:val="StyleUnderline"/>
        </w:rPr>
        <w:t xml:space="preserve"> </w:t>
      </w:r>
      <w:r w:rsidRPr="000B257C">
        <w:rPr>
          <w:rStyle w:val="StyleUnderline"/>
          <w:rFonts w:eastAsia="Calibri"/>
        </w:rPr>
        <w:t>such</w:t>
      </w:r>
      <w:r w:rsidRPr="000B257C">
        <w:rPr>
          <w:rStyle w:val="StyleUnderline"/>
        </w:rPr>
        <w:t xml:space="preserve"> </w:t>
      </w:r>
      <w:r w:rsidRPr="000B257C">
        <w:rPr>
          <w:rStyle w:val="StyleUnderline"/>
          <w:rFonts w:eastAsia="Calibri"/>
        </w:rPr>
        <w:t>a</w:t>
      </w:r>
      <w:r w:rsidRPr="000B257C">
        <w:rPr>
          <w:rStyle w:val="StyleUnderline"/>
        </w:rPr>
        <w:t xml:space="preserve"> </w:t>
      </w:r>
      <w:r w:rsidRPr="000B257C">
        <w:rPr>
          <w:rStyle w:val="StyleUnderline"/>
          <w:rFonts w:eastAsia="Calibri"/>
        </w:rPr>
        <w:t>case</w:t>
      </w:r>
      <w:r w:rsidRPr="000B257C">
        <w:rPr>
          <w:sz w:val="14"/>
        </w:rPr>
        <w:t xml:space="preserve">. </w:t>
      </w:r>
      <w:r w:rsidRPr="000B257C">
        <w:rPr>
          <w:rFonts w:eastAsia="Calibri"/>
          <w:sz w:val="14"/>
        </w:rPr>
        <w:t>Obviously</w:t>
      </w:r>
      <w:r w:rsidRPr="000B257C">
        <w:rPr>
          <w:sz w:val="14"/>
        </w:rPr>
        <w:t xml:space="preserve">, </w:t>
      </w:r>
      <w:r w:rsidRPr="000B257C">
        <w:rPr>
          <w:rFonts w:eastAsia="Calibri"/>
          <w:sz w:val="14"/>
        </w:rPr>
        <w:t>some</w:t>
      </w:r>
      <w:r w:rsidRPr="000B257C">
        <w:rPr>
          <w:sz w:val="14"/>
        </w:rPr>
        <w:t xml:space="preserve"> </w:t>
      </w:r>
      <w:r w:rsidRPr="000B257C">
        <w:rPr>
          <w:rFonts w:eastAsia="Calibri"/>
          <w:sz w:val="14"/>
        </w:rPr>
        <w:t>types</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premature</w:t>
      </w:r>
      <w:r w:rsidRPr="000B257C">
        <w:rPr>
          <w:sz w:val="14"/>
        </w:rPr>
        <w:t xml:space="preserve"> </w:t>
      </w:r>
      <w:r w:rsidRPr="000B257C">
        <w:rPr>
          <w:rFonts w:eastAsia="Calibri"/>
          <w:sz w:val="14"/>
        </w:rPr>
        <w:t>death</w:t>
      </w:r>
      <w:r w:rsidRPr="000B257C">
        <w:rPr>
          <w:sz w:val="14"/>
        </w:rPr>
        <w:t xml:space="preserve"> </w:t>
      </w:r>
      <w:r w:rsidRPr="000B257C">
        <w:rPr>
          <w:rFonts w:eastAsia="Calibri"/>
          <w:sz w:val="14"/>
        </w:rPr>
        <w:t>themselves</w:t>
      </w:r>
      <w:r w:rsidRPr="000B257C">
        <w:rPr>
          <w:sz w:val="14"/>
        </w:rPr>
        <w:t xml:space="preserve"> </w:t>
      </w:r>
      <w:r w:rsidRPr="000B257C">
        <w:rPr>
          <w:rFonts w:eastAsia="Calibri"/>
          <w:sz w:val="14"/>
        </w:rPr>
        <w:t>cannot</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reasons</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reject</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principle</w:t>
      </w:r>
      <w:r w:rsidRPr="000B257C">
        <w:rPr>
          <w:sz w:val="14"/>
        </w:rPr>
        <w:t xml:space="preserve">. </w:t>
      </w:r>
      <w:r w:rsidRPr="000B257C">
        <w:rPr>
          <w:rFonts w:eastAsia="Calibri"/>
          <w:sz w:val="14"/>
        </w:rPr>
        <w:t>Every</w:t>
      </w:r>
      <w:r w:rsidRPr="000B257C">
        <w:rPr>
          <w:sz w:val="14"/>
        </w:rPr>
        <w:t xml:space="preserve"> </w:t>
      </w:r>
      <w:r w:rsidRPr="000B257C">
        <w:rPr>
          <w:rFonts w:eastAsia="Calibri"/>
          <w:sz w:val="14"/>
        </w:rPr>
        <w:t>person</w:t>
      </w:r>
      <w:r w:rsidRPr="000B257C">
        <w:rPr>
          <w:sz w:val="14"/>
        </w:rPr>
        <w:t xml:space="preserve"> </w:t>
      </w:r>
      <w:r w:rsidRPr="000B257C">
        <w:rPr>
          <w:rFonts w:eastAsia="Calibri"/>
          <w:sz w:val="14"/>
        </w:rPr>
        <w:t>dies</w:t>
      </w:r>
      <w:r w:rsidRPr="000B257C">
        <w:rPr>
          <w:sz w:val="14"/>
        </w:rPr>
        <w:t xml:space="preserve"> </w:t>
      </w:r>
      <w:r w:rsidRPr="000B257C">
        <w:rPr>
          <w:rFonts w:eastAsia="Calibri"/>
          <w:sz w:val="14"/>
        </w:rPr>
        <w:t>eventually</w:t>
      </w:r>
      <w:r w:rsidRPr="000B257C">
        <w:rPr>
          <w:sz w:val="14"/>
        </w:rPr>
        <w:t xml:space="preserve">, </w:t>
      </w:r>
      <w:r w:rsidRPr="000B257C">
        <w:rPr>
          <w:rFonts w:eastAsia="Calibri"/>
          <w:sz w:val="14"/>
        </w:rPr>
        <w:t>sometimes</w:t>
      </w:r>
      <w:r w:rsidRPr="000B257C">
        <w:rPr>
          <w:sz w:val="14"/>
        </w:rPr>
        <w:t xml:space="preserve"> </w:t>
      </w:r>
      <w:r w:rsidRPr="000B257C">
        <w:rPr>
          <w:rFonts w:eastAsia="Calibri"/>
          <w:sz w:val="14"/>
        </w:rPr>
        <w:t>earlier</w:t>
      </w:r>
      <w:r w:rsidRPr="000B257C">
        <w:rPr>
          <w:sz w:val="14"/>
        </w:rPr>
        <w:t xml:space="preserve"> </w:t>
      </w:r>
      <w:r w:rsidRPr="000B257C">
        <w:rPr>
          <w:rFonts w:eastAsia="Calibri"/>
          <w:sz w:val="14"/>
        </w:rPr>
        <w:t>than</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standard</w:t>
      </w:r>
      <w:r w:rsidRPr="000B257C">
        <w:rPr>
          <w:sz w:val="14"/>
        </w:rPr>
        <w:t xml:space="preserve"> </w:t>
      </w:r>
      <w:r w:rsidRPr="000B257C">
        <w:rPr>
          <w:rFonts w:eastAsia="Calibri"/>
          <w:sz w:val="14"/>
        </w:rPr>
        <w:t>expected</w:t>
      </w:r>
      <w:r w:rsidRPr="000B257C">
        <w:rPr>
          <w:sz w:val="14"/>
        </w:rPr>
        <w:t xml:space="preserve"> </w:t>
      </w:r>
      <w:r w:rsidRPr="000B257C">
        <w:rPr>
          <w:rFonts w:eastAsia="Calibri"/>
          <w:sz w:val="14"/>
        </w:rPr>
        <w:t>lifespan</w:t>
      </w:r>
      <w:r w:rsidRPr="000B257C">
        <w:rPr>
          <w:sz w:val="14"/>
        </w:rPr>
        <w:t xml:space="preserve"> </w:t>
      </w:r>
      <w:r w:rsidRPr="000B257C">
        <w:rPr>
          <w:rFonts w:eastAsia="Calibri"/>
          <w:sz w:val="14"/>
        </w:rPr>
        <w:t>due</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accidents</w:t>
      </w:r>
      <w:r w:rsidRPr="000B257C">
        <w:rPr>
          <w:sz w:val="14"/>
        </w:rPr>
        <w:t xml:space="preserve"> </w:t>
      </w:r>
      <w:r w:rsidRPr="000B257C">
        <w:rPr>
          <w:rFonts w:eastAsia="Calibri"/>
          <w:sz w:val="14"/>
        </w:rPr>
        <w:t>or</w:t>
      </w:r>
      <w:r w:rsidRPr="000B257C">
        <w:rPr>
          <w:sz w:val="14"/>
        </w:rPr>
        <w:t xml:space="preserve"> </w:t>
      </w:r>
      <w:r w:rsidRPr="000B257C">
        <w:rPr>
          <w:rFonts w:eastAsia="Calibri"/>
          <w:sz w:val="14"/>
        </w:rPr>
        <w:t>causes</w:t>
      </w:r>
      <w:r w:rsidRPr="000B257C">
        <w:rPr>
          <w:sz w:val="14"/>
        </w:rPr>
        <w:t xml:space="preserve"> </w:t>
      </w:r>
      <w:r w:rsidRPr="000B257C">
        <w:rPr>
          <w:rFonts w:eastAsia="Calibri"/>
          <w:sz w:val="14"/>
        </w:rPr>
        <w:t>like</w:t>
      </w:r>
      <w:r w:rsidRPr="000B257C">
        <w:rPr>
          <w:sz w:val="14"/>
        </w:rPr>
        <w:t xml:space="preserve"> </w:t>
      </w:r>
      <w:r w:rsidRPr="000B257C">
        <w:rPr>
          <w:rFonts w:eastAsia="Calibri"/>
          <w:sz w:val="14"/>
        </w:rPr>
        <w:t>spontaneously</w:t>
      </w:r>
      <w:r w:rsidRPr="000B257C">
        <w:rPr>
          <w:sz w:val="14"/>
        </w:rPr>
        <w:t xml:space="preserve"> </w:t>
      </w:r>
      <w:r w:rsidRPr="000B257C">
        <w:rPr>
          <w:rFonts w:eastAsia="Calibri"/>
          <w:sz w:val="14"/>
        </w:rPr>
        <w:t>occurring</w:t>
      </w:r>
      <w:r w:rsidRPr="000B257C">
        <w:rPr>
          <w:sz w:val="14"/>
        </w:rPr>
        <w:t xml:space="preserve"> </w:t>
      </w:r>
      <w:r w:rsidRPr="000B257C">
        <w:rPr>
          <w:rFonts w:eastAsia="Calibri"/>
          <w:sz w:val="14"/>
        </w:rPr>
        <w:t>incurable</w:t>
      </w:r>
      <w:r w:rsidRPr="000B257C">
        <w:rPr>
          <w:sz w:val="14"/>
        </w:rPr>
        <w:t xml:space="preserve"> </w:t>
      </w:r>
      <w:r w:rsidRPr="000B257C">
        <w:rPr>
          <w:rFonts w:eastAsia="Calibri"/>
          <w:sz w:val="14"/>
        </w:rPr>
        <w:t>cancers</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cause</w:t>
      </w:r>
      <w:r w:rsidRPr="000B257C">
        <w:rPr>
          <w:sz w:val="14"/>
        </w:rPr>
        <w:t xml:space="preserve"> </w:t>
      </w:r>
      <w:r w:rsidRPr="000B257C">
        <w:rPr>
          <w:rFonts w:eastAsia="Calibri"/>
          <w:sz w:val="14"/>
        </w:rPr>
        <w:t>such</w:t>
      </w:r>
      <w:r w:rsidRPr="000B257C">
        <w:rPr>
          <w:sz w:val="14"/>
        </w:rPr>
        <w:t xml:space="preserve"> </w:t>
      </w:r>
      <w:r w:rsidRPr="000B257C">
        <w:rPr>
          <w:rFonts w:eastAsia="Calibri"/>
          <w:sz w:val="14"/>
        </w:rPr>
        <w:t>as</w:t>
      </w:r>
      <w:r w:rsidRPr="000B257C">
        <w:rPr>
          <w:sz w:val="14"/>
        </w:rPr>
        <w:t xml:space="preserve"> </w:t>
      </w:r>
      <w:r w:rsidRPr="000B257C">
        <w:rPr>
          <w:rFonts w:eastAsia="Calibri"/>
          <w:sz w:val="14"/>
        </w:rPr>
        <w:t>disease</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not</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moral</w:t>
      </w:r>
      <w:r w:rsidRPr="000B257C">
        <w:rPr>
          <w:sz w:val="14"/>
        </w:rPr>
        <w:t xml:space="preserve"> </w:t>
      </w:r>
      <w:r w:rsidRPr="000B257C">
        <w:rPr>
          <w:rFonts w:eastAsia="Calibri"/>
          <w:sz w:val="14"/>
        </w:rPr>
        <w:t>agent</w:t>
      </w:r>
      <w:r w:rsidRPr="000B257C">
        <w:rPr>
          <w:sz w:val="14"/>
        </w:rPr>
        <w:t xml:space="preserve"> </w:t>
      </w:r>
      <w:r w:rsidRPr="000B257C">
        <w:rPr>
          <w:rFonts w:eastAsia="Calibri"/>
          <w:sz w:val="14"/>
        </w:rPr>
        <w:t>and</w:t>
      </w:r>
      <w:r w:rsidRPr="000B257C">
        <w:rPr>
          <w:sz w:val="14"/>
        </w:rPr>
        <w:t xml:space="preserve"> </w:t>
      </w:r>
      <w:r w:rsidRPr="000B257C">
        <w:rPr>
          <w:rFonts w:eastAsia="Calibri"/>
          <w:sz w:val="14"/>
        </w:rPr>
        <w:t>therefore</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cannot</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wrong</w:t>
      </w:r>
      <w:r w:rsidRPr="000B257C">
        <w:rPr>
          <w:sz w:val="14"/>
        </w:rPr>
        <w:t xml:space="preserve"> </w:t>
      </w:r>
      <w:r w:rsidRPr="000B257C">
        <w:rPr>
          <w:rFonts w:eastAsia="Calibri"/>
          <w:sz w:val="14"/>
        </w:rPr>
        <w:t>if</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unavoidably</w:t>
      </w:r>
      <w:r w:rsidRPr="000B257C">
        <w:rPr>
          <w:sz w:val="14"/>
        </w:rPr>
        <w:t xml:space="preserve"> </w:t>
      </w:r>
      <w:r w:rsidRPr="000B257C">
        <w:rPr>
          <w:rFonts w:eastAsia="Calibri"/>
          <w:sz w:val="14"/>
        </w:rPr>
        <w:t>kills</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person</w:t>
      </w:r>
      <w:r w:rsidRPr="000B257C">
        <w:rPr>
          <w:sz w:val="14"/>
        </w:rPr>
        <w:t xml:space="preserve"> </w:t>
      </w:r>
      <w:r w:rsidRPr="000B257C">
        <w:rPr>
          <w:rFonts w:eastAsia="Calibri"/>
          <w:sz w:val="14"/>
        </w:rPr>
        <w:t>prematurely</w:t>
      </w:r>
      <w:r w:rsidRPr="000B257C">
        <w:rPr>
          <w:sz w:val="14"/>
        </w:rPr>
        <w:t xml:space="preserve">. </w:t>
      </w:r>
      <w:r w:rsidRPr="000B257C">
        <w:rPr>
          <w:rFonts w:eastAsia="Calibri"/>
          <w:sz w:val="14"/>
        </w:rPr>
        <w:t>Scanlon</w:t>
      </w:r>
      <w:r w:rsidRPr="000B257C">
        <w:rPr>
          <w:sz w:val="14"/>
        </w:rPr>
        <w:t xml:space="preserve"> </w:t>
      </w:r>
      <w:r w:rsidRPr="000B257C">
        <w:rPr>
          <w:rFonts w:eastAsia="Calibri"/>
          <w:sz w:val="14"/>
        </w:rPr>
        <w:t>says</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fact</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principle</w:t>
      </w:r>
      <w:r w:rsidRPr="000B257C">
        <w:rPr>
          <w:sz w:val="14"/>
        </w:rPr>
        <w:t xml:space="preserve"> </w:t>
      </w:r>
      <w:r w:rsidRPr="000B257C">
        <w:rPr>
          <w:rFonts w:eastAsia="Calibri"/>
          <w:sz w:val="14"/>
        </w:rPr>
        <w:t>would</w:t>
      </w:r>
      <w:r w:rsidRPr="000B257C">
        <w:rPr>
          <w:sz w:val="14"/>
        </w:rPr>
        <w:t xml:space="preserve"> </w:t>
      </w:r>
      <w:r w:rsidRPr="000B257C">
        <w:rPr>
          <w:rFonts w:eastAsia="Calibri"/>
          <w:sz w:val="14"/>
        </w:rPr>
        <w:t>reduce</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person</w:t>
      </w:r>
      <w:r w:rsidRPr="000B257C">
        <w:rPr>
          <w:sz w:val="14"/>
        </w:rPr>
        <w:t>’</w:t>
      </w:r>
      <w:r w:rsidRPr="000B257C">
        <w:rPr>
          <w:rFonts w:eastAsia="Calibri"/>
          <w:sz w:val="14"/>
        </w:rPr>
        <w:t>s</w:t>
      </w:r>
      <w:r w:rsidRPr="000B257C">
        <w:rPr>
          <w:sz w:val="14"/>
        </w:rPr>
        <w:t xml:space="preserve"> </w:t>
      </w:r>
      <w:r w:rsidRPr="000B257C">
        <w:rPr>
          <w:rFonts w:eastAsia="Calibri"/>
          <w:sz w:val="14"/>
        </w:rPr>
        <w:t>well</w:t>
      </w:r>
      <w:r w:rsidRPr="000B257C">
        <w:rPr>
          <w:sz w:val="14"/>
        </w:rPr>
        <w:t>-</w:t>
      </w:r>
      <w:r w:rsidRPr="000B257C">
        <w:rPr>
          <w:rFonts w:eastAsia="Calibri"/>
          <w:sz w:val="14"/>
        </w:rPr>
        <w:t>being</w:t>
      </w:r>
      <w:r w:rsidRPr="000B257C">
        <w:rPr>
          <w:sz w:val="14"/>
        </w:rPr>
        <w:t xml:space="preserve"> </w:t>
      </w:r>
      <w:r w:rsidRPr="000B257C">
        <w:rPr>
          <w:rFonts w:eastAsia="Calibri"/>
          <w:sz w:val="14"/>
        </w:rPr>
        <w:t>gives</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person</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reason</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reject</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principle</w:t>
      </w:r>
      <w:r w:rsidRPr="000B257C">
        <w:rPr>
          <w:sz w:val="14"/>
        </w:rPr>
        <w:t>: ‘</w:t>
      </w:r>
      <w:r w:rsidRPr="000B257C">
        <w:rPr>
          <w:rFonts w:eastAsia="Calibri"/>
          <w:sz w:val="14"/>
        </w:rPr>
        <w:t>components</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well</w:t>
      </w:r>
      <w:r w:rsidRPr="000B257C">
        <w:rPr>
          <w:sz w:val="14"/>
        </w:rPr>
        <w:t>-</w:t>
      </w:r>
      <w:r w:rsidRPr="000B257C">
        <w:rPr>
          <w:rFonts w:eastAsia="Calibri"/>
          <w:sz w:val="14"/>
        </w:rPr>
        <w:t>being</w:t>
      </w:r>
      <w:r w:rsidRPr="000B257C">
        <w:rPr>
          <w:sz w:val="14"/>
        </w:rPr>
        <w:t xml:space="preserve"> </w:t>
      </w:r>
      <w:r w:rsidRPr="000B257C">
        <w:rPr>
          <w:rFonts w:eastAsia="Calibri"/>
          <w:sz w:val="14"/>
        </w:rPr>
        <w:t>figure</w:t>
      </w:r>
      <w:r w:rsidRPr="000B257C">
        <w:rPr>
          <w:sz w:val="14"/>
        </w:rPr>
        <w:t xml:space="preserve"> </w:t>
      </w:r>
      <w:r w:rsidRPr="000B257C">
        <w:rPr>
          <w:rFonts w:eastAsia="Calibri"/>
          <w:sz w:val="14"/>
        </w:rPr>
        <w:t>prominently</w:t>
      </w:r>
      <w:r w:rsidRPr="000B257C">
        <w:rPr>
          <w:sz w:val="14"/>
        </w:rPr>
        <w:t xml:space="preserve"> </w:t>
      </w:r>
      <w:r w:rsidRPr="000B257C">
        <w:rPr>
          <w:rFonts w:eastAsia="Calibri"/>
          <w:sz w:val="14"/>
        </w:rPr>
        <w:t>as</w:t>
      </w:r>
      <w:r w:rsidRPr="000B257C">
        <w:rPr>
          <w:sz w:val="14"/>
        </w:rPr>
        <w:t xml:space="preserve"> </w:t>
      </w:r>
      <w:r w:rsidRPr="000B257C">
        <w:rPr>
          <w:rFonts w:eastAsia="Calibri"/>
          <w:sz w:val="14"/>
        </w:rPr>
        <w:t>grounds</w:t>
      </w:r>
      <w:r w:rsidRPr="000B257C">
        <w:rPr>
          <w:sz w:val="14"/>
        </w:rPr>
        <w:t xml:space="preserve"> </w:t>
      </w:r>
      <w:r w:rsidRPr="000B257C">
        <w:rPr>
          <w:rFonts w:eastAsia="Calibri"/>
          <w:sz w:val="14"/>
        </w:rPr>
        <w:t>for</w:t>
      </w:r>
      <w:r w:rsidRPr="000B257C">
        <w:rPr>
          <w:sz w:val="14"/>
        </w:rPr>
        <w:t xml:space="preserve"> </w:t>
      </w:r>
      <w:r w:rsidRPr="000B257C">
        <w:rPr>
          <w:rFonts w:eastAsia="Calibri"/>
          <w:sz w:val="14"/>
        </w:rPr>
        <w:t>reasonable</w:t>
      </w:r>
      <w:r w:rsidRPr="000B257C">
        <w:rPr>
          <w:sz w:val="14"/>
        </w:rPr>
        <w:t xml:space="preserve"> </w:t>
      </w:r>
      <w:r w:rsidRPr="000B257C">
        <w:rPr>
          <w:rFonts w:eastAsia="Calibri"/>
          <w:sz w:val="14"/>
        </w:rPr>
        <w:t>rejection</w:t>
      </w:r>
      <w:r w:rsidRPr="000B257C">
        <w:rPr>
          <w:sz w:val="14"/>
        </w:rPr>
        <w:t>’ (</w:t>
      </w:r>
      <w:r w:rsidRPr="000B257C">
        <w:rPr>
          <w:rFonts w:eastAsia="Calibri"/>
          <w:sz w:val="14"/>
        </w:rPr>
        <w:t>Scanlon</w:t>
      </w:r>
      <w:r w:rsidRPr="000B257C">
        <w:rPr>
          <w:sz w:val="14"/>
        </w:rPr>
        <w:t xml:space="preserve"> 1998, 214). </w:t>
      </w:r>
      <w:r w:rsidRPr="000B257C">
        <w:rPr>
          <w:rFonts w:eastAsia="Calibri"/>
          <w:sz w:val="14"/>
        </w:rPr>
        <w:t>However</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not</w:t>
      </w:r>
      <w:r w:rsidRPr="000B257C">
        <w:rPr>
          <w:sz w:val="14"/>
        </w:rPr>
        <w:t xml:space="preserve"> </w:t>
      </w:r>
      <w:r w:rsidRPr="000B257C">
        <w:rPr>
          <w:rFonts w:eastAsia="Calibri"/>
          <w:sz w:val="14"/>
        </w:rPr>
        <w:t>settled</w:t>
      </w:r>
      <w:r w:rsidRPr="000B257C">
        <w:rPr>
          <w:sz w:val="14"/>
        </w:rPr>
        <w:t xml:space="preserve"> </w:t>
      </w:r>
      <w:r w:rsidRPr="000B257C">
        <w:rPr>
          <w:rFonts w:eastAsia="Calibri"/>
          <w:sz w:val="14"/>
        </w:rPr>
        <w:t>yet</w:t>
      </w:r>
      <w:r w:rsidRPr="000B257C">
        <w:rPr>
          <w:sz w:val="14"/>
        </w:rPr>
        <w:t xml:space="preserve"> </w:t>
      </w:r>
      <w:r w:rsidRPr="000B257C">
        <w:rPr>
          <w:rFonts w:eastAsia="Calibri"/>
          <w:sz w:val="14"/>
        </w:rPr>
        <w:t>whether</w:t>
      </w:r>
      <w:r w:rsidRPr="000B257C">
        <w:rPr>
          <w:sz w:val="14"/>
        </w:rPr>
        <w:t xml:space="preserve"> </w:t>
      </w:r>
      <w:r w:rsidRPr="000B257C">
        <w:rPr>
          <w:rFonts w:eastAsia="Calibri"/>
          <w:sz w:val="14"/>
        </w:rPr>
        <w:t>premature</w:t>
      </w:r>
      <w:r w:rsidRPr="000B257C">
        <w:rPr>
          <w:sz w:val="14"/>
        </w:rPr>
        <w:t xml:space="preserve"> </w:t>
      </w:r>
      <w:r w:rsidRPr="000B257C">
        <w:rPr>
          <w:rFonts w:eastAsia="Calibri"/>
          <w:sz w:val="14"/>
        </w:rPr>
        <w:t>death</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setback</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well</w:t>
      </w:r>
      <w:r w:rsidRPr="000B257C">
        <w:rPr>
          <w:sz w:val="14"/>
        </w:rPr>
        <w:t>-</w:t>
      </w:r>
      <w:r w:rsidRPr="000B257C">
        <w:rPr>
          <w:rFonts w:eastAsia="Calibri"/>
          <w:sz w:val="14"/>
        </w:rPr>
        <w:t>being</w:t>
      </w:r>
      <w:r w:rsidRPr="000B257C">
        <w:rPr>
          <w:sz w:val="14"/>
        </w:rPr>
        <w:t xml:space="preserve">. </w:t>
      </w:r>
      <w:r w:rsidRPr="000B257C">
        <w:rPr>
          <w:rFonts w:eastAsia="Calibri"/>
          <w:sz w:val="14"/>
        </w:rPr>
        <w:t>Some</w:t>
      </w:r>
      <w:r w:rsidRPr="000B257C">
        <w:rPr>
          <w:sz w:val="14"/>
        </w:rPr>
        <w:t xml:space="preserve"> </w:t>
      </w:r>
      <w:r w:rsidRPr="000B257C">
        <w:rPr>
          <w:rFonts w:eastAsia="Calibri"/>
          <w:sz w:val="14"/>
        </w:rPr>
        <w:t>philosophers</w:t>
      </w:r>
      <w:r w:rsidRPr="000B257C">
        <w:rPr>
          <w:sz w:val="14"/>
        </w:rPr>
        <w:t xml:space="preserve"> </w:t>
      </w:r>
      <w:r w:rsidRPr="000B257C">
        <w:rPr>
          <w:rFonts w:eastAsia="Calibri"/>
          <w:sz w:val="14"/>
        </w:rPr>
        <w:t>hold</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death</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harm</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person</w:t>
      </w:r>
      <w:r w:rsidRPr="000B257C">
        <w:rPr>
          <w:sz w:val="14"/>
        </w:rPr>
        <w:t xml:space="preserve"> </w:t>
      </w:r>
      <w:r w:rsidRPr="000B257C">
        <w:rPr>
          <w:rFonts w:eastAsia="Calibri"/>
          <w:sz w:val="14"/>
        </w:rPr>
        <w:t>who</w:t>
      </w:r>
      <w:r w:rsidRPr="000B257C">
        <w:rPr>
          <w:sz w:val="14"/>
        </w:rPr>
        <w:t xml:space="preserve"> </w:t>
      </w:r>
      <w:r w:rsidRPr="000B257C">
        <w:rPr>
          <w:rFonts w:eastAsia="Calibri"/>
          <w:sz w:val="14"/>
        </w:rPr>
        <w:t>dies</w:t>
      </w:r>
      <w:r w:rsidRPr="000B257C">
        <w:rPr>
          <w:sz w:val="14"/>
        </w:rPr>
        <w:t xml:space="preserve">, </w:t>
      </w:r>
      <w:r w:rsidRPr="000B257C">
        <w:rPr>
          <w:rFonts w:eastAsia="Calibri"/>
          <w:sz w:val="14"/>
        </w:rPr>
        <w:t>whilst</w:t>
      </w:r>
      <w:r w:rsidRPr="000B257C">
        <w:rPr>
          <w:sz w:val="14"/>
        </w:rPr>
        <w:t xml:space="preserve"> </w:t>
      </w:r>
      <w:r w:rsidRPr="000B257C">
        <w:rPr>
          <w:rFonts w:eastAsia="Calibri"/>
          <w:sz w:val="14"/>
        </w:rPr>
        <w:t>others</w:t>
      </w:r>
      <w:r w:rsidRPr="000B257C">
        <w:rPr>
          <w:sz w:val="14"/>
        </w:rPr>
        <w:t xml:space="preserve"> </w:t>
      </w:r>
      <w:r w:rsidRPr="000B257C">
        <w:rPr>
          <w:rFonts w:eastAsia="Calibri"/>
          <w:sz w:val="14"/>
        </w:rPr>
        <w:t>argue</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not</w:t>
      </w:r>
      <w:r w:rsidRPr="000B257C">
        <w:rPr>
          <w:sz w:val="14"/>
        </w:rPr>
        <w:t xml:space="preserve">.7 </w:t>
      </w:r>
      <w:r w:rsidRPr="000B257C">
        <w:rPr>
          <w:rFonts w:eastAsia="Calibri"/>
          <w:sz w:val="14"/>
        </w:rPr>
        <w:t>I</w:t>
      </w:r>
      <w:r w:rsidRPr="000B257C">
        <w:rPr>
          <w:sz w:val="14"/>
        </w:rPr>
        <w:t xml:space="preserve"> </w:t>
      </w:r>
      <w:r w:rsidRPr="000B257C">
        <w:rPr>
          <w:rFonts w:eastAsia="Calibri"/>
          <w:sz w:val="14"/>
        </w:rPr>
        <w:t>will</w:t>
      </w:r>
      <w:r w:rsidRPr="000B257C">
        <w:rPr>
          <w:sz w:val="14"/>
        </w:rPr>
        <w:t xml:space="preserve"> </w:t>
      </w:r>
      <w:r w:rsidRPr="000B257C">
        <w:rPr>
          <w:rFonts w:eastAsia="Calibri"/>
          <w:sz w:val="14"/>
        </w:rPr>
        <w:t>argue</w:t>
      </w:r>
      <w:r w:rsidRPr="000B257C">
        <w:rPr>
          <w:sz w:val="14"/>
        </w:rPr>
        <w:t xml:space="preserve">, </w:t>
      </w:r>
      <w:r w:rsidRPr="000B257C">
        <w:rPr>
          <w:rFonts w:eastAsia="Calibri"/>
          <w:sz w:val="14"/>
        </w:rPr>
        <w:t>however</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regardless</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who</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correct</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debate</w:t>
      </w:r>
      <w:r w:rsidRPr="000B257C">
        <w:rPr>
          <w:sz w:val="14"/>
        </w:rPr>
        <w:t xml:space="preserve">, </w:t>
      </w:r>
      <w:r w:rsidRPr="000B257C">
        <w:rPr>
          <w:rStyle w:val="StyleUnderline"/>
          <w:rFonts w:eastAsia="Calibri"/>
        </w:rPr>
        <w:t>being</w:t>
      </w:r>
      <w:r w:rsidRPr="000B257C">
        <w:rPr>
          <w:rStyle w:val="StyleUnderline"/>
        </w:rPr>
        <w:t xml:space="preserve"> </w:t>
      </w:r>
      <w:r w:rsidRPr="000B257C">
        <w:rPr>
          <w:rStyle w:val="StyleUnderline"/>
          <w:rFonts w:eastAsia="Calibri"/>
        </w:rPr>
        <w:t>caused</w:t>
      </w:r>
      <w:r w:rsidRPr="000B257C">
        <w:rPr>
          <w:rStyle w:val="StyleUnderline"/>
        </w:rPr>
        <w:t xml:space="preserve"> </w:t>
      </w:r>
      <w:r w:rsidRPr="000B257C">
        <w:rPr>
          <w:rStyle w:val="StyleUnderline"/>
          <w:rFonts w:eastAsia="Calibri"/>
        </w:rPr>
        <w:t>to</w:t>
      </w:r>
      <w:r w:rsidRPr="000B257C">
        <w:rPr>
          <w:rStyle w:val="StyleUnderline"/>
        </w:rPr>
        <w:t xml:space="preserve"> </w:t>
      </w:r>
      <w:r w:rsidRPr="000B257C">
        <w:rPr>
          <w:rStyle w:val="StyleUnderline"/>
          <w:rFonts w:eastAsia="Calibri"/>
        </w:rPr>
        <w:t>die</w:t>
      </w:r>
      <w:r w:rsidRPr="000B257C">
        <w:rPr>
          <w:rStyle w:val="StyleUnderline"/>
        </w:rPr>
        <w:t xml:space="preserve"> </w:t>
      </w:r>
      <w:r w:rsidRPr="000B257C">
        <w:rPr>
          <w:rStyle w:val="StyleUnderline"/>
          <w:rFonts w:eastAsia="Calibri"/>
        </w:rPr>
        <w:t>prematurely</w:t>
      </w:r>
      <w:r w:rsidRPr="000B257C">
        <w:rPr>
          <w:rStyle w:val="StyleUnderline"/>
        </w:rPr>
        <w:t xml:space="preserve"> </w:t>
      </w:r>
      <w:r w:rsidRPr="000B257C">
        <w:rPr>
          <w:rStyle w:val="StyleUnderline"/>
          <w:rFonts w:eastAsia="Calibri"/>
        </w:rPr>
        <w:t>can</w:t>
      </w:r>
      <w:r w:rsidRPr="000B257C">
        <w:rPr>
          <w:rStyle w:val="StyleUnderline"/>
        </w:rPr>
        <w:t xml:space="preserve"> </w:t>
      </w:r>
      <w:r w:rsidRPr="000B257C">
        <w:rPr>
          <w:rStyle w:val="StyleUnderline"/>
          <w:rFonts w:eastAsia="Calibri"/>
        </w:rPr>
        <w:t>be</w:t>
      </w:r>
      <w:r w:rsidRPr="000B257C">
        <w:rPr>
          <w:rStyle w:val="StyleUnderline"/>
        </w:rPr>
        <w:t xml:space="preserve"> </w:t>
      </w:r>
      <w:r w:rsidRPr="000B257C">
        <w:rPr>
          <w:rStyle w:val="StyleUnderline"/>
          <w:rFonts w:eastAsia="Calibri"/>
        </w:rPr>
        <w:t>reason</w:t>
      </w:r>
      <w:r w:rsidRPr="000B257C">
        <w:rPr>
          <w:rStyle w:val="StyleUnderline"/>
        </w:rPr>
        <w:t xml:space="preserve"> </w:t>
      </w:r>
      <w:r w:rsidRPr="000B257C">
        <w:rPr>
          <w:rStyle w:val="StyleUnderline"/>
          <w:rFonts w:eastAsia="Calibri"/>
        </w:rPr>
        <w:t>to</w:t>
      </w:r>
      <w:r w:rsidRPr="000B257C">
        <w:rPr>
          <w:rStyle w:val="StyleUnderline"/>
        </w:rPr>
        <w:t xml:space="preserve"> </w:t>
      </w:r>
      <w:r w:rsidRPr="000B257C">
        <w:rPr>
          <w:rStyle w:val="StyleUnderline"/>
          <w:rFonts w:eastAsia="Calibri"/>
        </w:rPr>
        <w:t>reject</w:t>
      </w:r>
      <w:r w:rsidRPr="000B257C">
        <w:rPr>
          <w:rStyle w:val="StyleUnderline"/>
        </w:rPr>
        <w:t xml:space="preserve"> </w:t>
      </w:r>
      <w:r w:rsidRPr="000B257C">
        <w:rPr>
          <w:rStyle w:val="StyleUnderline"/>
          <w:rFonts w:eastAsia="Calibri"/>
        </w:rPr>
        <w:t>a</w:t>
      </w:r>
      <w:r w:rsidRPr="000B257C">
        <w:rPr>
          <w:rStyle w:val="StyleUnderline"/>
        </w:rPr>
        <w:t xml:space="preserve"> </w:t>
      </w:r>
      <w:r w:rsidRPr="000B257C">
        <w:rPr>
          <w:rStyle w:val="StyleUnderline"/>
          <w:rFonts w:eastAsia="Calibri"/>
        </w:rPr>
        <w:t>principle</w:t>
      </w:r>
      <w:r w:rsidRPr="000B257C">
        <w:rPr>
          <w:rStyle w:val="StyleUnderline"/>
        </w:rPr>
        <w:t xml:space="preserve"> </w:t>
      </w:r>
      <w:r w:rsidRPr="000B257C">
        <w:rPr>
          <w:rStyle w:val="StyleUnderline"/>
          <w:rFonts w:eastAsia="Calibri"/>
        </w:rPr>
        <w:t>when</w:t>
      </w:r>
      <w:r w:rsidRPr="000B257C">
        <w:rPr>
          <w:rStyle w:val="StyleUnderline"/>
        </w:rPr>
        <w:t xml:space="preserve"> </w:t>
      </w:r>
      <w:r w:rsidRPr="000B257C">
        <w:rPr>
          <w:rStyle w:val="StyleUnderline"/>
          <w:rFonts w:eastAsia="Calibri"/>
        </w:rPr>
        <w:t>it</w:t>
      </w:r>
      <w:r w:rsidRPr="000B257C">
        <w:rPr>
          <w:rStyle w:val="StyleUnderline"/>
        </w:rPr>
        <w:t xml:space="preserve"> </w:t>
      </w:r>
      <w:r w:rsidRPr="000B257C">
        <w:rPr>
          <w:rStyle w:val="StyleUnderline"/>
          <w:rFonts w:eastAsia="Calibri"/>
        </w:rPr>
        <w:t>fails</w:t>
      </w:r>
      <w:r w:rsidRPr="000B257C">
        <w:rPr>
          <w:rStyle w:val="StyleUnderline"/>
        </w:rPr>
        <w:t xml:space="preserve"> </w:t>
      </w:r>
      <w:r w:rsidRPr="000B257C">
        <w:rPr>
          <w:rStyle w:val="StyleUnderline"/>
          <w:rFonts w:eastAsia="Calibri"/>
        </w:rPr>
        <w:t>to</w:t>
      </w:r>
      <w:r w:rsidRPr="000B257C">
        <w:rPr>
          <w:rStyle w:val="StyleUnderline"/>
        </w:rPr>
        <w:t xml:space="preserve"> </w:t>
      </w:r>
      <w:r w:rsidRPr="000B257C">
        <w:rPr>
          <w:rStyle w:val="StyleUnderline"/>
          <w:rFonts w:eastAsia="Calibri"/>
        </w:rPr>
        <w:t>show</w:t>
      </w:r>
      <w:r w:rsidRPr="000B257C">
        <w:rPr>
          <w:rStyle w:val="StyleUnderline"/>
        </w:rPr>
        <w:t xml:space="preserve"> </w:t>
      </w:r>
      <w:r w:rsidRPr="000B257C">
        <w:rPr>
          <w:rStyle w:val="StyleUnderline"/>
          <w:rFonts w:eastAsia="Calibri"/>
        </w:rPr>
        <w:t>respect</w:t>
      </w:r>
      <w:r w:rsidRPr="000B257C">
        <w:rPr>
          <w:rStyle w:val="StyleUnderline"/>
        </w:rPr>
        <w:t xml:space="preserve"> </w:t>
      </w:r>
      <w:r w:rsidRPr="000B257C">
        <w:rPr>
          <w:rStyle w:val="StyleUnderline"/>
          <w:rFonts w:eastAsia="Calibri"/>
        </w:rPr>
        <w:t>to</w:t>
      </w:r>
      <w:r w:rsidRPr="000B257C">
        <w:rPr>
          <w:rStyle w:val="StyleUnderline"/>
        </w:rPr>
        <w:t xml:space="preserve"> </w:t>
      </w:r>
      <w:r w:rsidRPr="000B257C">
        <w:rPr>
          <w:rStyle w:val="StyleUnderline"/>
          <w:rFonts w:eastAsia="Calibri"/>
        </w:rPr>
        <w:t>the</w:t>
      </w:r>
      <w:r w:rsidRPr="000B257C">
        <w:rPr>
          <w:rStyle w:val="StyleUnderline"/>
        </w:rPr>
        <w:t xml:space="preserve"> </w:t>
      </w:r>
      <w:r w:rsidRPr="000B257C">
        <w:rPr>
          <w:rStyle w:val="StyleUnderline"/>
          <w:rFonts w:eastAsia="Calibri"/>
        </w:rPr>
        <w:t>person</w:t>
      </w:r>
      <w:r w:rsidRPr="000B257C">
        <w:rPr>
          <w:rStyle w:val="StyleUnderline"/>
        </w:rPr>
        <w:t xml:space="preserve"> </w:t>
      </w:r>
      <w:r w:rsidRPr="000B257C">
        <w:rPr>
          <w:rStyle w:val="StyleUnderline"/>
          <w:rFonts w:eastAsia="Calibri"/>
        </w:rPr>
        <w:t>as</w:t>
      </w:r>
      <w:r w:rsidRPr="000B257C">
        <w:rPr>
          <w:rStyle w:val="StyleUnderline"/>
        </w:rPr>
        <w:t xml:space="preserve"> </w:t>
      </w:r>
      <w:r w:rsidRPr="000B257C">
        <w:rPr>
          <w:rStyle w:val="StyleUnderline"/>
          <w:rFonts w:eastAsia="Calibri"/>
        </w:rPr>
        <w:t>a</w:t>
      </w:r>
      <w:r w:rsidRPr="000B257C">
        <w:rPr>
          <w:rStyle w:val="StyleUnderline"/>
        </w:rPr>
        <w:t xml:space="preserve"> </w:t>
      </w:r>
      <w:r w:rsidRPr="000B257C">
        <w:rPr>
          <w:rStyle w:val="StyleUnderline"/>
          <w:rFonts w:eastAsia="Calibri"/>
        </w:rPr>
        <w:t>rational</w:t>
      </w:r>
      <w:r w:rsidRPr="000B257C">
        <w:rPr>
          <w:rStyle w:val="StyleUnderline"/>
        </w:rPr>
        <w:t xml:space="preserve"> </w:t>
      </w:r>
      <w:r w:rsidRPr="000B257C">
        <w:rPr>
          <w:rStyle w:val="StyleUnderline"/>
          <w:rFonts w:eastAsia="Calibri"/>
        </w:rPr>
        <w:t>agent</w:t>
      </w:r>
      <w:r w:rsidRPr="000B257C">
        <w:rPr>
          <w:sz w:val="14"/>
        </w:rPr>
        <w:t xml:space="preserve">. </w:t>
      </w:r>
      <w:r w:rsidRPr="000B257C">
        <w:rPr>
          <w:rFonts w:eastAsia="Calibri"/>
          <w:sz w:val="14"/>
        </w:rPr>
        <w:t>Scanlon</w:t>
      </w:r>
      <w:r w:rsidRPr="000B257C">
        <w:rPr>
          <w:sz w:val="14"/>
        </w:rPr>
        <w:t xml:space="preserve"> </w:t>
      </w:r>
      <w:r w:rsidRPr="000B257C">
        <w:rPr>
          <w:rFonts w:eastAsia="Calibri"/>
          <w:sz w:val="14"/>
        </w:rPr>
        <w:t>says</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recognizing</w:t>
      </w:r>
      <w:r w:rsidRPr="000B257C">
        <w:rPr>
          <w:sz w:val="14"/>
        </w:rPr>
        <w:t xml:space="preserve"> </w:t>
      </w:r>
      <w:r w:rsidRPr="000B257C">
        <w:rPr>
          <w:rFonts w:eastAsia="Calibri"/>
          <w:sz w:val="14"/>
        </w:rPr>
        <w:t>others</w:t>
      </w:r>
      <w:r w:rsidRPr="000B257C">
        <w:rPr>
          <w:sz w:val="14"/>
        </w:rPr>
        <w:t xml:space="preserve"> </w:t>
      </w:r>
      <w:r w:rsidRPr="000B257C">
        <w:rPr>
          <w:rFonts w:eastAsia="Calibri"/>
          <w:sz w:val="14"/>
        </w:rPr>
        <w:t>as</w:t>
      </w:r>
      <w:r w:rsidRPr="000B257C">
        <w:rPr>
          <w:sz w:val="14"/>
        </w:rPr>
        <w:t xml:space="preserve"> </w:t>
      </w:r>
      <w:r w:rsidRPr="000B257C">
        <w:rPr>
          <w:rFonts w:eastAsia="Calibri"/>
          <w:sz w:val="14"/>
        </w:rPr>
        <w:t>rational</w:t>
      </w:r>
      <w:r w:rsidRPr="000B257C">
        <w:rPr>
          <w:sz w:val="14"/>
        </w:rPr>
        <w:t xml:space="preserve"> </w:t>
      </w:r>
      <w:r w:rsidRPr="000B257C">
        <w:rPr>
          <w:rFonts w:eastAsia="Calibri"/>
          <w:sz w:val="14"/>
        </w:rPr>
        <w:t>beings</w:t>
      </w:r>
      <w:r w:rsidRPr="000B257C">
        <w:rPr>
          <w:sz w:val="14"/>
        </w:rPr>
        <w:t xml:space="preserve"> </w:t>
      </w:r>
      <w:r w:rsidRPr="000B257C">
        <w:rPr>
          <w:rFonts w:eastAsia="Calibri"/>
          <w:sz w:val="14"/>
        </w:rPr>
        <w:t>with</w:t>
      </w:r>
      <w:r w:rsidRPr="000B257C">
        <w:rPr>
          <w:sz w:val="14"/>
        </w:rPr>
        <w:t xml:space="preserve"> </w:t>
      </w:r>
      <w:r w:rsidRPr="000B257C">
        <w:rPr>
          <w:rFonts w:eastAsia="Calibri"/>
          <w:sz w:val="14"/>
        </w:rPr>
        <w:t>interests</w:t>
      </w:r>
      <w:r w:rsidRPr="000B257C">
        <w:rPr>
          <w:sz w:val="14"/>
        </w:rPr>
        <w:t xml:space="preserve"> </w:t>
      </w:r>
      <w:r w:rsidRPr="000B257C">
        <w:rPr>
          <w:rFonts w:eastAsia="Calibri"/>
          <w:sz w:val="14"/>
        </w:rPr>
        <w:t>involves</w:t>
      </w:r>
      <w:r w:rsidRPr="000B257C">
        <w:rPr>
          <w:sz w:val="14"/>
        </w:rPr>
        <w:t xml:space="preserve"> </w:t>
      </w:r>
      <w:r w:rsidRPr="000B257C">
        <w:rPr>
          <w:rFonts w:eastAsia="Calibri"/>
          <w:sz w:val="14"/>
        </w:rPr>
        <w:t>seeing</w:t>
      </w:r>
      <w:r w:rsidRPr="000B257C">
        <w:rPr>
          <w:sz w:val="14"/>
        </w:rPr>
        <w:t xml:space="preserve"> </w:t>
      </w:r>
      <w:r w:rsidRPr="000B257C">
        <w:rPr>
          <w:rFonts w:eastAsia="Calibri"/>
          <w:sz w:val="14"/>
        </w:rPr>
        <w:t>reason</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preserve</w:t>
      </w:r>
      <w:r w:rsidRPr="000B257C">
        <w:rPr>
          <w:sz w:val="14"/>
        </w:rPr>
        <w:t xml:space="preserve"> </w:t>
      </w:r>
      <w:r w:rsidRPr="000B257C">
        <w:rPr>
          <w:rFonts w:eastAsia="Calibri"/>
          <w:sz w:val="14"/>
        </w:rPr>
        <w:t>life</w:t>
      </w:r>
      <w:r w:rsidRPr="000B257C">
        <w:rPr>
          <w:sz w:val="14"/>
        </w:rPr>
        <w:t xml:space="preserve"> </w:t>
      </w:r>
      <w:r w:rsidRPr="000B257C">
        <w:rPr>
          <w:rFonts w:eastAsia="Calibri"/>
          <w:sz w:val="14"/>
        </w:rPr>
        <w:t>and</w:t>
      </w:r>
      <w:r w:rsidRPr="000B257C">
        <w:rPr>
          <w:sz w:val="14"/>
        </w:rPr>
        <w:t xml:space="preserve"> </w:t>
      </w:r>
      <w:r w:rsidRPr="000B257C">
        <w:rPr>
          <w:rFonts w:eastAsia="Calibri"/>
          <w:sz w:val="14"/>
        </w:rPr>
        <w:t>prevent</w:t>
      </w:r>
      <w:r w:rsidRPr="000B257C">
        <w:rPr>
          <w:sz w:val="14"/>
        </w:rPr>
        <w:t xml:space="preserve"> </w:t>
      </w:r>
      <w:r w:rsidRPr="000B257C">
        <w:rPr>
          <w:rFonts w:eastAsia="Calibri"/>
          <w:sz w:val="14"/>
        </w:rPr>
        <w:t>death</w:t>
      </w:r>
      <w:r w:rsidRPr="000B257C">
        <w:rPr>
          <w:sz w:val="14"/>
        </w:rPr>
        <w:t>: ‘</w:t>
      </w:r>
      <w:r w:rsidRPr="000B257C">
        <w:rPr>
          <w:rStyle w:val="StyleUnderline"/>
          <w:rFonts w:eastAsia="Calibri"/>
        </w:rPr>
        <w:t>appreciating</w:t>
      </w:r>
      <w:r w:rsidRPr="000B257C">
        <w:rPr>
          <w:sz w:val="14"/>
        </w:rPr>
        <w:t xml:space="preserve"> </w:t>
      </w:r>
      <w:r w:rsidRPr="000B257C">
        <w:rPr>
          <w:rStyle w:val="StyleUnderline"/>
          <w:rFonts w:eastAsia="Calibri"/>
        </w:rPr>
        <w:t>the</w:t>
      </w:r>
      <w:r w:rsidRPr="000B257C">
        <w:rPr>
          <w:rStyle w:val="StyleUnderline"/>
        </w:rPr>
        <w:t xml:space="preserve"> </w:t>
      </w:r>
      <w:r w:rsidRPr="000B257C">
        <w:rPr>
          <w:rStyle w:val="StyleUnderline"/>
          <w:rFonts w:eastAsia="Calibri"/>
        </w:rPr>
        <w:t>value</w:t>
      </w:r>
      <w:r w:rsidRPr="000B257C">
        <w:rPr>
          <w:rStyle w:val="StyleUnderline"/>
        </w:rPr>
        <w:t xml:space="preserve"> </w:t>
      </w:r>
      <w:r w:rsidRPr="000B257C">
        <w:rPr>
          <w:rStyle w:val="StyleUnderline"/>
          <w:rFonts w:eastAsia="Calibri"/>
        </w:rPr>
        <w:t>of</w:t>
      </w:r>
      <w:r w:rsidRPr="000B257C">
        <w:rPr>
          <w:rStyle w:val="StyleUnderline"/>
        </w:rPr>
        <w:t xml:space="preserve"> </w:t>
      </w:r>
      <w:r w:rsidRPr="000B257C">
        <w:rPr>
          <w:rStyle w:val="StyleUnderline"/>
          <w:rFonts w:eastAsia="Calibri"/>
        </w:rPr>
        <w:t>human</w:t>
      </w:r>
      <w:r w:rsidRPr="000B257C">
        <w:rPr>
          <w:rStyle w:val="StyleUnderline"/>
        </w:rPr>
        <w:t xml:space="preserve"> </w:t>
      </w:r>
      <w:r w:rsidRPr="000B257C">
        <w:rPr>
          <w:rStyle w:val="StyleUnderline"/>
          <w:rFonts w:eastAsia="Calibri"/>
        </w:rPr>
        <w:t>life</w:t>
      </w:r>
      <w:r w:rsidRPr="000B257C">
        <w:rPr>
          <w:rStyle w:val="StyleUnderline"/>
        </w:rPr>
        <w:t xml:space="preserve"> </w:t>
      </w:r>
      <w:r w:rsidRPr="000B257C">
        <w:rPr>
          <w:rStyle w:val="StyleUnderline"/>
          <w:rFonts w:eastAsia="Calibri"/>
        </w:rPr>
        <w:t>is</w:t>
      </w:r>
      <w:r w:rsidRPr="000B257C">
        <w:rPr>
          <w:rStyle w:val="StyleUnderline"/>
        </w:rPr>
        <w:t xml:space="preserve"> </w:t>
      </w:r>
      <w:r w:rsidRPr="000B257C">
        <w:rPr>
          <w:rStyle w:val="StyleUnderline"/>
          <w:rFonts w:eastAsia="Calibri"/>
        </w:rPr>
        <w:t>primarily</w:t>
      </w:r>
      <w:r w:rsidRPr="000B257C">
        <w:rPr>
          <w:rStyle w:val="StyleUnderline"/>
        </w:rPr>
        <w:t xml:space="preserve"> </w:t>
      </w:r>
      <w:r w:rsidRPr="000B257C">
        <w:rPr>
          <w:rStyle w:val="StyleUnderline"/>
          <w:rFonts w:eastAsia="Calibri"/>
        </w:rPr>
        <w:t>a</w:t>
      </w:r>
      <w:r w:rsidRPr="000B257C">
        <w:rPr>
          <w:rStyle w:val="StyleUnderline"/>
        </w:rPr>
        <w:t xml:space="preserve"> </w:t>
      </w:r>
      <w:r w:rsidRPr="000B257C">
        <w:rPr>
          <w:rStyle w:val="StyleUnderline"/>
          <w:rFonts w:eastAsia="Calibri"/>
        </w:rPr>
        <w:t>matter</w:t>
      </w:r>
      <w:r w:rsidRPr="000B257C">
        <w:rPr>
          <w:rStyle w:val="StyleUnderline"/>
        </w:rPr>
        <w:t xml:space="preserve"> </w:t>
      </w:r>
      <w:r w:rsidRPr="000B257C">
        <w:rPr>
          <w:rStyle w:val="StyleUnderline"/>
          <w:rFonts w:eastAsia="Calibri"/>
        </w:rPr>
        <w:t>of</w:t>
      </w:r>
      <w:r w:rsidRPr="000B257C">
        <w:rPr>
          <w:sz w:val="14"/>
        </w:rPr>
        <w:t xml:space="preserve"> </w:t>
      </w:r>
      <w:r w:rsidRPr="000B257C">
        <w:rPr>
          <w:rStyle w:val="StyleUnderline"/>
          <w:rFonts w:eastAsia="Calibri"/>
        </w:rPr>
        <w:t>seeing</w:t>
      </w:r>
      <w:r w:rsidRPr="000B257C">
        <w:rPr>
          <w:rStyle w:val="StyleUnderline"/>
        </w:rPr>
        <w:t xml:space="preserve"> </w:t>
      </w:r>
      <w:r w:rsidRPr="000B257C">
        <w:rPr>
          <w:rStyle w:val="StyleUnderline"/>
          <w:rFonts w:eastAsia="Calibri"/>
        </w:rPr>
        <w:t>human</w:t>
      </w:r>
      <w:r w:rsidRPr="000B257C">
        <w:rPr>
          <w:rStyle w:val="StyleUnderline"/>
        </w:rPr>
        <w:t xml:space="preserve"> </w:t>
      </w:r>
      <w:r w:rsidRPr="000B257C">
        <w:rPr>
          <w:rStyle w:val="StyleUnderline"/>
          <w:rFonts w:eastAsia="Calibri"/>
        </w:rPr>
        <w:t>lives</w:t>
      </w:r>
      <w:r w:rsidRPr="000B257C">
        <w:rPr>
          <w:rStyle w:val="StyleUnderline"/>
        </w:rPr>
        <w:t xml:space="preserve"> </w:t>
      </w:r>
      <w:r w:rsidRPr="000B257C">
        <w:rPr>
          <w:rStyle w:val="StyleUnderline"/>
          <w:rFonts w:eastAsia="Calibri"/>
        </w:rPr>
        <w:t>as</w:t>
      </w:r>
      <w:r w:rsidRPr="000B257C">
        <w:rPr>
          <w:sz w:val="14"/>
        </w:rPr>
        <w:t xml:space="preserve"> </w:t>
      </w:r>
      <w:r w:rsidRPr="000B257C">
        <w:rPr>
          <w:rFonts w:eastAsia="Calibri"/>
          <w:sz w:val="14"/>
        </w:rPr>
        <w:t>something</w:t>
      </w:r>
      <w:r w:rsidRPr="000B257C">
        <w:rPr>
          <w:sz w:val="14"/>
        </w:rPr>
        <w:t xml:space="preserve"> </w:t>
      </w:r>
      <w:r w:rsidRPr="000B257C">
        <w:rPr>
          <w:rStyle w:val="StyleUnderline"/>
          <w:rFonts w:eastAsia="Calibri"/>
        </w:rPr>
        <w:t>to</w:t>
      </w:r>
      <w:r w:rsidRPr="000B257C">
        <w:rPr>
          <w:rStyle w:val="StyleUnderline"/>
        </w:rPr>
        <w:t xml:space="preserve"> </w:t>
      </w:r>
      <w:r w:rsidRPr="000B257C">
        <w:rPr>
          <w:rStyle w:val="StyleUnderline"/>
          <w:rFonts w:eastAsia="Calibri"/>
        </w:rPr>
        <w:t>be</w:t>
      </w:r>
      <w:r w:rsidRPr="000B257C">
        <w:rPr>
          <w:rStyle w:val="StyleUnderline"/>
        </w:rPr>
        <w:t xml:space="preserve"> </w:t>
      </w:r>
      <w:r w:rsidRPr="000B257C">
        <w:rPr>
          <w:rStyle w:val="StyleUnderline"/>
          <w:rFonts w:eastAsia="Calibri"/>
        </w:rPr>
        <w:t>respected</w:t>
      </w:r>
      <w:r w:rsidRPr="000B257C">
        <w:rPr>
          <w:sz w:val="14"/>
        </w:rPr>
        <w:t xml:space="preserve">, </w:t>
      </w:r>
      <w:r w:rsidRPr="000B257C">
        <w:rPr>
          <w:rFonts w:eastAsia="Calibri"/>
          <w:sz w:val="14"/>
        </w:rPr>
        <w:t>where</w:t>
      </w:r>
      <w:r w:rsidRPr="000B257C">
        <w:rPr>
          <w:sz w:val="14"/>
        </w:rPr>
        <w:t xml:space="preserve"> </w:t>
      </w:r>
      <w:r w:rsidRPr="000B257C">
        <w:rPr>
          <w:rFonts w:eastAsia="Calibri"/>
          <w:sz w:val="14"/>
        </w:rPr>
        <w:t>this</w:t>
      </w:r>
      <w:r w:rsidRPr="000B257C">
        <w:rPr>
          <w:sz w:val="14"/>
        </w:rPr>
        <w:t xml:space="preserve"> </w:t>
      </w:r>
      <w:r w:rsidRPr="000B257C">
        <w:rPr>
          <w:rFonts w:eastAsia="Calibri"/>
          <w:sz w:val="14"/>
        </w:rPr>
        <w:t>involves</w:t>
      </w:r>
      <w:r w:rsidRPr="000B257C">
        <w:rPr>
          <w:sz w:val="14"/>
        </w:rPr>
        <w:t xml:space="preserve"> </w:t>
      </w:r>
      <w:r w:rsidRPr="000B257C">
        <w:rPr>
          <w:rFonts w:eastAsia="Calibri"/>
          <w:sz w:val="14"/>
        </w:rPr>
        <w:t>seeing</w:t>
      </w:r>
      <w:r w:rsidRPr="000B257C">
        <w:rPr>
          <w:sz w:val="14"/>
        </w:rPr>
        <w:t xml:space="preserve"> </w:t>
      </w:r>
      <w:r w:rsidRPr="000B257C">
        <w:rPr>
          <w:rFonts w:eastAsia="Calibri"/>
          <w:sz w:val="14"/>
        </w:rPr>
        <w:t>reasons</w:t>
      </w:r>
      <w:r w:rsidRPr="000B257C">
        <w:rPr>
          <w:sz w:val="14"/>
        </w:rPr>
        <w:t xml:space="preserve"> </w:t>
      </w:r>
      <w:r w:rsidRPr="000B257C">
        <w:rPr>
          <w:rFonts w:eastAsia="Calibri"/>
          <w:sz w:val="14"/>
        </w:rPr>
        <w:t>not</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destroy</w:t>
      </w:r>
      <w:r w:rsidRPr="000B257C">
        <w:rPr>
          <w:sz w:val="14"/>
        </w:rPr>
        <w:t xml:space="preserve"> </w:t>
      </w:r>
      <w:r w:rsidRPr="000B257C">
        <w:rPr>
          <w:rFonts w:eastAsia="Calibri"/>
          <w:sz w:val="14"/>
        </w:rPr>
        <w:t>them</w:t>
      </w:r>
      <w:r w:rsidRPr="000B257C">
        <w:rPr>
          <w:sz w:val="14"/>
        </w:rPr>
        <w:t xml:space="preserve">, </w:t>
      </w:r>
      <w:r w:rsidRPr="000B257C">
        <w:rPr>
          <w:rFonts w:eastAsia="Calibri"/>
          <w:sz w:val="14"/>
        </w:rPr>
        <w:t>reasons</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protect</w:t>
      </w:r>
      <w:r w:rsidRPr="000B257C">
        <w:rPr>
          <w:sz w:val="14"/>
        </w:rPr>
        <w:t xml:space="preserve"> </w:t>
      </w:r>
      <w:r w:rsidRPr="000B257C">
        <w:rPr>
          <w:rFonts w:eastAsia="Calibri"/>
          <w:sz w:val="14"/>
        </w:rPr>
        <w:t>them</w:t>
      </w:r>
      <w:r w:rsidRPr="000B257C">
        <w:rPr>
          <w:sz w:val="14"/>
        </w:rPr>
        <w:t xml:space="preserve">, </w:t>
      </w:r>
      <w:r w:rsidRPr="000B257C">
        <w:rPr>
          <w:rFonts w:eastAsia="Calibri"/>
          <w:sz w:val="14"/>
        </w:rPr>
        <w:t>and</w:t>
      </w:r>
      <w:r w:rsidRPr="000B257C">
        <w:rPr>
          <w:sz w:val="14"/>
        </w:rPr>
        <w:t xml:space="preserve"> </w:t>
      </w:r>
      <w:r w:rsidRPr="000B257C">
        <w:rPr>
          <w:rFonts w:eastAsia="Calibri"/>
          <w:sz w:val="14"/>
        </w:rPr>
        <w:t>reasons</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want</w:t>
      </w:r>
      <w:r w:rsidRPr="000B257C">
        <w:rPr>
          <w:sz w:val="14"/>
        </w:rPr>
        <w:t xml:space="preserve"> </w:t>
      </w:r>
      <w:r w:rsidRPr="000B257C">
        <w:rPr>
          <w:rFonts w:eastAsia="Calibri"/>
          <w:sz w:val="14"/>
        </w:rPr>
        <w:t>them</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go</w:t>
      </w:r>
      <w:r w:rsidRPr="000B257C">
        <w:rPr>
          <w:sz w:val="14"/>
        </w:rPr>
        <w:t xml:space="preserve"> </w:t>
      </w:r>
      <w:r w:rsidRPr="000B257C">
        <w:rPr>
          <w:rFonts w:eastAsia="Calibri"/>
          <w:sz w:val="14"/>
        </w:rPr>
        <w:t>well</w:t>
      </w:r>
      <w:r w:rsidRPr="000B257C">
        <w:rPr>
          <w:sz w:val="14"/>
        </w:rPr>
        <w:t>’ (</w:t>
      </w:r>
      <w:r w:rsidRPr="000B257C">
        <w:rPr>
          <w:rFonts w:eastAsia="Calibri"/>
          <w:sz w:val="14"/>
        </w:rPr>
        <w:t>Scanlon</w:t>
      </w:r>
      <w:r w:rsidRPr="000B257C">
        <w:rPr>
          <w:sz w:val="14"/>
        </w:rPr>
        <w:t xml:space="preserve"> 1998, 104). </w:t>
      </w:r>
      <w:r w:rsidRPr="000B257C">
        <w:rPr>
          <w:rFonts w:eastAsia="Calibri"/>
          <w:sz w:val="14"/>
        </w:rPr>
        <w:t>The</w:t>
      </w:r>
      <w:r w:rsidRPr="000B257C">
        <w:rPr>
          <w:sz w:val="14"/>
        </w:rPr>
        <w:t xml:space="preserve"> ‘</w:t>
      </w:r>
      <w:r w:rsidRPr="000B257C">
        <w:rPr>
          <w:rFonts w:eastAsia="Calibri"/>
          <w:sz w:val="14"/>
        </w:rPr>
        <w:t>respect</w:t>
      </w:r>
      <w:r w:rsidRPr="000B257C">
        <w:rPr>
          <w:sz w:val="14"/>
        </w:rPr>
        <w:t xml:space="preserve"> </w:t>
      </w:r>
      <w:r w:rsidRPr="000B257C">
        <w:rPr>
          <w:rFonts w:eastAsia="Calibri"/>
          <w:sz w:val="14"/>
        </w:rPr>
        <w:t>for</w:t>
      </w:r>
      <w:r w:rsidRPr="000B257C">
        <w:rPr>
          <w:sz w:val="14"/>
        </w:rPr>
        <w:t xml:space="preserve"> </w:t>
      </w:r>
      <w:r w:rsidRPr="000B257C">
        <w:rPr>
          <w:rFonts w:eastAsia="Calibri"/>
          <w:sz w:val="14"/>
        </w:rPr>
        <w:t>life</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this</w:t>
      </w:r>
      <w:r w:rsidRPr="000B257C">
        <w:rPr>
          <w:sz w:val="14"/>
        </w:rPr>
        <w:t xml:space="preserve"> </w:t>
      </w:r>
      <w:r w:rsidRPr="000B257C">
        <w:rPr>
          <w:rFonts w:eastAsia="Calibri"/>
          <w:sz w:val="14"/>
        </w:rPr>
        <w:t>case</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respect</w:t>
      </w:r>
      <w:r w:rsidRPr="000B257C">
        <w:rPr>
          <w:sz w:val="14"/>
        </w:rPr>
        <w:t xml:space="preserve"> </w:t>
      </w:r>
      <w:r w:rsidRPr="000B257C">
        <w:rPr>
          <w:rFonts w:eastAsia="Calibri"/>
          <w:sz w:val="14"/>
        </w:rPr>
        <w:t>for</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person</w:t>
      </w:r>
      <w:r w:rsidRPr="000B257C">
        <w:rPr>
          <w:sz w:val="14"/>
        </w:rPr>
        <w:t xml:space="preserve"> </w:t>
      </w:r>
      <w:r w:rsidRPr="000B257C">
        <w:rPr>
          <w:rFonts w:eastAsia="Calibri"/>
          <w:sz w:val="14"/>
        </w:rPr>
        <w:t>living</w:t>
      </w:r>
      <w:r w:rsidRPr="000B257C">
        <w:rPr>
          <w:sz w:val="14"/>
        </w:rPr>
        <w:t xml:space="preserve">, </w:t>
      </w:r>
      <w:r w:rsidRPr="000B257C">
        <w:rPr>
          <w:rFonts w:eastAsia="Calibri"/>
          <w:sz w:val="14"/>
        </w:rPr>
        <w:t>not</w:t>
      </w:r>
      <w:r w:rsidRPr="000B257C">
        <w:rPr>
          <w:sz w:val="14"/>
        </w:rPr>
        <w:t xml:space="preserve"> </w:t>
      </w:r>
      <w:r w:rsidRPr="000B257C">
        <w:rPr>
          <w:rFonts w:eastAsia="Calibri"/>
          <w:sz w:val="14"/>
        </w:rPr>
        <w:t>respect</w:t>
      </w:r>
      <w:r w:rsidRPr="000B257C">
        <w:rPr>
          <w:sz w:val="14"/>
        </w:rPr>
        <w:t xml:space="preserve"> </w:t>
      </w:r>
      <w:r w:rsidRPr="000B257C">
        <w:rPr>
          <w:rFonts w:eastAsia="Calibri"/>
          <w:sz w:val="14"/>
        </w:rPr>
        <w:t>for</w:t>
      </w:r>
      <w:r w:rsidRPr="000B257C">
        <w:rPr>
          <w:sz w:val="14"/>
        </w:rPr>
        <w:t xml:space="preserve"> </w:t>
      </w:r>
      <w:r w:rsidRPr="000B257C">
        <w:rPr>
          <w:rFonts w:eastAsia="Calibri"/>
          <w:sz w:val="14"/>
        </w:rPr>
        <w:t>human</w:t>
      </w:r>
      <w:r w:rsidRPr="000B257C">
        <w:rPr>
          <w:sz w:val="14"/>
        </w:rPr>
        <w:t xml:space="preserve"> </w:t>
      </w:r>
      <w:r w:rsidRPr="000B257C">
        <w:rPr>
          <w:rFonts w:eastAsia="Calibri"/>
          <w:sz w:val="14"/>
        </w:rPr>
        <w:t>life</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abstract</w:t>
      </w:r>
      <w:r w:rsidRPr="000B257C">
        <w:rPr>
          <w:sz w:val="14"/>
        </w:rPr>
        <w:t xml:space="preserve">. </w:t>
      </w:r>
      <w:r w:rsidRPr="000B257C">
        <w:rPr>
          <w:rFonts w:eastAsia="Calibri"/>
          <w:sz w:val="14"/>
        </w:rPr>
        <w:t>This</w:t>
      </w:r>
      <w:r w:rsidRPr="000B257C">
        <w:rPr>
          <w:sz w:val="14"/>
        </w:rPr>
        <w:t xml:space="preserve"> </w:t>
      </w:r>
      <w:r w:rsidRPr="000B257C">
        <w:rPr>
          <w:rFonts w:eastAsia="Calibri"/>
          <w:sz w:val="14"/>
        </w:rPr>
        <w:t>means</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we</w:t>
      </w:r>
      <w:r w:rsidRPr="000B257C">
        <w:rPr>
          <w:sz w:val="14"/>
        </w:rPr>
        <w:t xml:space="preserve"> </w:t>
      </w:r>
      <w:r w:rsidRPr="000B257C">
        <w:rPr>
          <w:rFonts w:eastAsia="Calibri"/>
          <w:sz w:val="14"/>
        </w:rPr>
        <w:t>can</w:t>
      </w:r>
      <w:r w:rsidRPr="000B257C">
        <w:rPr>
          <w:sz w:val="14"/>
        </w:rPr>
        <w:t xml:space="preserve"> </w:t>
      </w:r>
      <w:r w:rsidRPr="000B257C">
        <w:rPr>
          <w:rFonts w:eastAsia="Calibri"/>
          <w:sz w:val="14"/>
        </w:rPr>
        <w:t>sometimes</w:t>
      </w:r>
      <w:r w:rsidRPr="000B257C">
        <w:rPr>
          <w:sz w:val="14"/>
        </w:rPr>
        <w:t xml:space="preserve"> </w:t>
      </w:r>
      <w:r w:rsidRPr="000B257C">
        <w:rPr>
          <w:rFonts w:eastAsia="Calibri"/>
          <w:sz w:val="14"/>
        </w:rPr>
        <w:t>fail</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protect</w:t>
      </w:r>
      <w:r w:rsidRPr="000B257C">
        <w:rPr>
          <w:sz w:val="14"/>
        </w:rPr>
        <w:t xml:space="preserve"> </w:t>
      </w:r>
      <w:r w:rsidRPr="000B257C">
        <w:rPr>
          <w:rFonts w:eastAsia="Calibri"/>
          <w:sz w:val="14"/>
        </w:rPr>
        <w:t>human</w:t>
      </w:r>
      <w:r w:rsidRPr="000B257C">
        <w:rPr>
          <w:sz w:val="14"/>
        </w:rPr>
        <w:t xml:space="preserve"> </w:t>
      </w:r>
      <w:r w:rsidRPr="000B257C">
        <w:rPr>
          <w:rFonts w:eastAsia="Calibri"/>
          <w:sz w:val="14"/>
        </w:rPr>
        <w:t>life</w:t>
      </w:r>
      <w:r w:rsidRPr="000B257C">
        <w:rPr>
          <w:sz w:val="14"/>
        </w:rPr>
        <w:t xml:space="preserve"> </w:t>
      </w:r>
      <w:r w:rsidRPr="000B257C">
        <w:rPr>
          <w:rFonts w:eastAsia="Calibri"/>
          <w:sz w:val="14"/>
        </w:rPr>
        <w:t>without</w:t>
      </w:r>
      <w:r w:rsidRPr="000B257C">
        <w:rPr>
          <w:sz w:val="14"/>
        </w:rPr>
        <w:t xml:space="preserve"> </w:t>
      </w:r>
      <w:r w:rsidRPr="000B257C">
        <w:rPr>
          <w:rFonts w:eastAsia="Calibri"/>
          <w:sz w:val="14"/>
        </w:rPr>
        <w:t>acting</w:t>
      </w:r>
      <w:r w:rsidRPr="000B257C">
        <w:rPr>
          <w:sz w:val="14"/>
        </w:rPr>
        <w:t xml:space="preserve"> </w:t>
      </w:r>
      <w:r w:rsidRPr="000B257C">
        <w:rPr>
          <w:rFonts w:eastAsia="Calibri"/>
          <w:sz w:val="14"/>
        </w:rPr>
        <w:t>wrongfully</w:t>
      </w:r>
      <w:r w:rsidRPr="000B257C">
        <w:rPr>
          <w:sz w:val="14"/>
        </w:rPr>
        <w:t xml:space="preserve"> </w:t>
      </w:r>
      <w:r w:rsidRPr="000B257C">
        <w:rPr>
          <w:rFonts w:eastAsia="Calibri"/>
          <w:sz w:val="14"/>
        </w:rPr>
        <w:t>if</w:t>
      </w:r>
      <w:r w:rsidRPr="000B257C">
        <w:rPr>
          <w:sz w:val="14"/>
        </w:rPr>
        <w:t xml:space="preserve"> </w:t>
      </w:r>
      <w:r w:rsidRPr="000B257C">
        <w:rPr>
          <w:rFonts w:eastAsia="Calibri"/>
          <w:sz w:val="14"/>
        </w:rPr>
        <w:t>we</w:t>
      </w:r>
      <w:r w:rsidRPr="000B257C">
        <w:rPr>
          <w:sz w:val="14"/>
        </w:rPr>
        <w:t xml:space="preserve"> </w:t>
      </w:r>
      <w:r w:rsidRPr="000B257C">
        <w:rPr>
          <w:rFonts w:eastAsia="Calibri"/>
          <w:sz w:val="14"/>
        </w:rPr>
        <w:t>still</w:t>
      </w:r>
      <w:r w:rsidRPr="000B257C">
        <w:rPr>
          <w:sz w:val="14"/>
        </w:rPr>
        <w:t xml:space="preserve"> </w:t>
      </w:r>
      <w:r w:rsidRPr="000B257C">
        <w:rPr>
          <w:rFonts w:eastAsia="Calibri"/>
          <w:sz w:val="14"/>
        </w:rPr>
        <w:t>respect</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person</w:t>
      </w:r>
      <w:r w:rsidRPr="000B257C">
        <w:rPr>
          <w:sz w:val="14"/>
        </w:rPr>
        <w:t xml:space="preserve"> </w:t>
      </w:r>
      <w:r w:rsidRPr="000B257C">
        <w:rPr>
          <w:rFonts w:eastAsia="Calibri"/>
          <w:sz w:val="14"/>
        </w:rPr>
        <w:t>living</w:t>
      </w:r>
      <w:r w:rsidRPr="000B257C">
        <w:rPr>
          <w:sz w:val="14"/>
        </w:rPr>
        <w:t xml:space="preserve">. </w:t>
      </w:r>
      <w:r w:rsidRPr="000B257C">
        <w:rPr>
          <w:rFonts w:eastAsia="Calibri"/>
          <w:sz w:val="14"/>
        </w:rPr>
        <w:t>Scanlon</w:t>
      </w:r>
      <w:r w:rsidRPr="000B257C">
        <w:rPr>
          <w:sz w:val="14"/>
        </w:rPr>
        <w:t xml:space="preserve"> </w:t>
      </w:r>
      <w:r w:rsidRPr="000B257C">
        <w:rPr>
          <w:rFonts w:eastAsia="Calibri"/>
          <w:sz w:val="14"/>
        </w:rPr>
        <w:t>gives</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example</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person</w:t>
      </w:r>
      <w:r w:rsidRPr="000B257C">
        <w:rPr>
          <w:sz w:val="14"/>
        </w:rPr>
        <w:t xml:space="preserve"> </w:t>
      </w:r>
      <w:r w:rsidRPr="000B257C">
        <w:rPr>
          <w:rFonts w:eastAsia="Calibri"/>
          <w:sz w:val="14"/>
        </w:rPr>
        <w:t>who</w:t>
      </w:r>
      <w:r w:rsidRPr="000B257C">
        <w:rPr>
          <w:sz w:val="14"/>
        </w:rPr>
        <w:t xml:space="preserve"> </w:t>
      </w:r>
      <w:r w:rsidRPr="000B257C">
        <w:rPr>
          <w:rFonts w:eastAsia="Calibri"/>
          <w:sz w:val="14"/>
        </w:rPr>
        <w:t>faces</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life</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unending</w:t>
      </w:r>
      <w:r w:rsidRPr="000B257C">
        <w:rPr>
          <w:sz w:val="14"/>
        </w:rPr>
        <w:t xml:space="preserve"> </w:t>
      </w:r>
      <w:r w:rsidRPr="000B257C">
        <w:rPr>
          <w:rFonts w:eastAsia="Calibri"/>
          <w:sz w:val="14"/>
        </w:rPr>
        <w:t>and</w:t>
      </w:r>
      <w:r w:rsidRPr="000B257C">
        <w:rPr>
          <w:sz w:val="14"/>
        </w:rPr>
        <w:t xml:space="preserve"> </w:t>
      </w:r>
      <w:r w:rsidRPr="000B257C">
        <w:rPr>
          <w:rFonts w:eastAsia="Calibri"/>
          <w:sz w:val="14"/>
        </w:rPr>
        <w:t>extreme</w:t>
      </w:r>
      <w:r w:rsidRPr="000B257C">
        <w:rPr>
          <w:sz w:val="14"/>
        </w:rPr>
        <w:t xml:space="preserve"> </w:t>
      </w:r>
      <w:r w:rsidRPr="000B257C">
        <w:rPr>
          <w:rFonts w:eastAsia="Calibri"/>
          <w:sz w:val="14"/>
        </w:rPr>
        <w:t>pain</w:t>
      </w:r>
      <w:r w:rsidRPr="000B257C">
        <w:rPr>
          <w:sz w:val="14"/>
        </w:rPr>
        <w:t xml:space="preserve"> </w:t>
      </w:r>
      <w:r w:rsidRPr="000B257C">
        <w:rPr>
          <w:rFonts w:eastAsia="Calibri"/>
          <w:sz w:val="14"/>
        </w:rPr>
        <w:t>such</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she</w:t>
      </w:r>
      <w:r w:rsidRPr="000B257C">
        <w:rPr>
          <w:sz w:val="14"/>
        </w:rPr>
        <w:t xml:space="preserve"> </w:t>
      </w:r>
      <w:r w:rsidRPr="000B257C">
        <w:rPr>
          <w:rFonts w:eastAsia="Calibri"/>
          <w:sz w:val="14"/>
        </w:rPr>
        <w:t>wishes</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end</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by</w:t>
      </w:r>
      <w:r w:rsidRPr="000B257C">
        <w:rPr>
          <w:sz w:val="14"/>
        </w:rPr>
        <w:t xml:space="preserve"> </w:t>
      </w:r>
      <w:r w:rsidRPr="000B257C">
        <w:rPr>
          <w:rFonts w:eastAsia="Calibri"/>
          <w:sz w:val="14"/>
        </w:rPr>
        <w:t>committing</w:t>
      </w:r>
      <w:r w:rsidRPr="000B257C">
        <w:rPr>
          <w:sz w:val="14"/>
        </w:rPr>
        <w:t xml:space="preserve"> </w:t>
      </w:r>
      <w:r w:rsidRPr="000B257C">
        <w:rPr>
          <w:rFonts w:eastAsia="Calibri"/>
          <w:sz w:val="14"/>
        </w:rPr>
        <w:t>suicide</w:t>
      </w:r>
      <w:r w:rsidRPr="000B257C">
        <w:rPr>
          <w:sz w:val="14"/>
        </w:rPr>
        <w:t xml:space="preserve">. </w:t>
      </w:r>
      <w:r w:rsidRPr="000B257C">
        <w:rPr>
          <w:rFonts w:eastAsia="Calibri"/>
          <w:sz w:val="14"/>
        </w:rPr>
        <w:t>Scanlon</w:t>
      </w:r>
      <w:r w:rsidRPr="000B257C">
        <w:rPr>
          <w:sz w:val="14"/>
        </w:rPr>
        <w:t xml:space="preserve"> </w:t>
      </w:r>
      <w:r w:rsidRPr="000B257C">
        <w:rPr>
          <w:rFonts w:eastAsia="Calibri"/>
          <w:sz w:val="14"/>
        </w:rPr>
        <w:t>does</w:t>
      </w:r>
      <w:r w:rsidRPr="000B257C">
        <w:rPr>
          <w:sz w:val="14"/>
        </w:rPr>
        <w:t xml:space="preserve"> </w:t>
      </w:r>
      <w:r w:rsidRPr="000B257C">
        <w:rPr>
          <w:rFonts w:eastAsia="Calibri"/>
          <w:sz w:val="14"/>
        </w:rPr>
        <w:t>not</w:t>
      </w:r>
      <w:r w:rsidRPr="000B257C">
        <w:rPr>
          <w:sz w:val="14"/>
        </w:rPr>
        <w:t xml:space="preserve"> </w:t>
      </w:r>
      <w:r w:rsidRPr="000B257C">
        <w:rPr>
          <w:rFonts w:eastAsia="Calibri"/>
          <w:sz w:val="14"/>
        </w:rPr>
        <w:t>think</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suicidal</w:t>
      </w:r>
      <w:r w:rsidRPr="000B257C">
        <w:rPr>
          <w:sz w:val="14"/>
        </w:rPr>
        <w:t xml:space="preserve"> </w:t>
      </w:r>
      <w:r w:rsidRPr="000B257C">
        <w:rPr>
          <w:rFonts w:eastAsia="Calibri"/>
          <w:sz w:val="14"/>
        </w:rPr>
        <w:t>person</w:t>
      </w:r>
      <w:r w:rsidRPr="000B257C">
        <w:rPr>
          <w:sz w:val="14"/>
        </w:rPr>
        <w:t xml:space="preserve"> </w:t>
      </w:r>
      <w:r w:rsidRPr="000B257C">
        <w:rPr>
          <w:rFonts w:eastAsia="Calibri"/>
          <w:sz w:val="14"/>
        </w:rPr>
        <w:t>shows</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lack</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respect</w:t>
      </w:r>
      <w:r w:rsidRPr="000B257C">
        <w:rPr>
          <w:sz w:val="14"/>
        </w:rPr>
        <w:t xml:space="preserve"> </w:t>
      </w:r>
      <w:r w:rsidRPr="000B257C">
        <w:rPr>
          <w:rFonts w:eastAsia="Calibri"/>
          <w:sz w:val="14"/>
        </w:rPr>
        <w:t>for</w:t>
      </w:r>
      <w:r w:rsidRPr="000B257C">
        <w:rPr>
          <w:sz w:val="14"/>
        </w:rPr>
        <w:t xml:space="preserve"> </w:t>
      </w:r>
      <w:r w:rsidRPr="000B257C">
        <w:rPr>
          <w:rFonts w:eastAsia="Calibri"/>
          <w:sz w:val="14"/>
        </w:rPr>
        <w:t>her</w:t>
      </w:r>
      <w:r w:rsidRPr="000B257C">
        <w:rPr>
          <w:sz w:val="14"/>
        </w:rPr>
        <w:t xml:space="preserve"> </w:t>
      </w:r>
      <w:r w:rsidRPr="000B257C">
        <w:rPr>
          <w:rFonts w:eastAsia="Calibri"/>
          <w:sz w:val="14"/>
        </w:rPr>
        <w:t>own</w:t>
      </w:r>
      <w:r w:rsidRPr="000B257C">
        <w:rPr>
          <w:sz w:val="14"/>
        </w:rPr>
        <w:t xml:space="preserve"> </w:t>
      </w:r>
      <w:r w:rsidRPr="000B257C">
        <w:rPr>
          <w:rFonts w:eastAsia="Calibri"/>
          <w:sz w:val="14"/>
        </w:rPr>
        <w:t>life</w:t>
      </w:r>
      <w:r w:rsidRPr="000B257C">
        <w:rPr>
          <w:sz w:val="14"/>
        </w:rPr>
        <w:t xml:space="preserve"> </w:t>
      </w:r>
      <w:r w:rsidRPr="000B257C">
        <w:rPr>
          <w:rFonts w:eastAsia="Calibri"/>
          <w:sz w:val="14"/>
        </w:rPr>
        <w:t>by</w:t>
      </w:r>
      <w:r w:rsidRPr="000B257C">
        <w:rPr>
          <w:sz w:val="14"/>
        </w:rPr>
        <w:t xml:space="preserve"> </w:t>
      </w:r>
      <w:r w:rsidRPr="000B257C">
        <w:rPr>
          <w:rFonts w:eastAsia="Calibri"/>
          <w:sz w:val="14"/>
        </w:rPr>
        <w:t>seeking</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end</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because</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person</w:t>
      </w:r>
      <w:r w:rsidRPr="000B257C">
        <w:rPr>
          <w:sz w:val="14"/>
        </w:rPr>
        <w:t xml:space="preserve"> </w:t>
      </w:r>
      <w:r w:rsidRPr="000B257C">
        <w:rPr>
          <w:rFonts w:eastAsia="Calibri"/>
          <w:sz w:val="14"/>
        </w:rPr>
        <w:t>whose</w:t>
      </w:r>
      <w:r w:rsidRPr="000B257C">
        <w:rPr>
          <w:sz w:val="14"/>
        </w:rPr>
        <w:t xml:space="preserve"> </w:t>
      </w:r>
      <w:r w:rsidRPr="000B257C">
        <w:rPr>
          <w:rFonts w:eastAsia="Calibri"/>
          <w:sz w:val="14"/>
        </w:rPr>
        <w:t>life</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has</w:t>
      </w:r>
      <w:r w:rsidRPr="000B257C">
        <w:rPr>
          <w:sz w:val="14"/>
        </w:rPr>
        <w:t xml:space="preserve"> </w:t>
      </w:r>
      <w:r w:rsidRPr="000B257C">
        <w:rPr>
          <w:rFonts w:eastAsia="Calibri"/>
          <w:sz w:val="14"/>
        </w:rPr>
        <w:t>no</w:t>
      </w:r>
      <w:r w:rsidRPr="000B257C">
        <w:rPr>
          <w:sz w:val="14"/>
        </w:rPr>
        <w:t xml:space="preserve"> </w:t>
      </w:r>
      <w:r w:rsidRPr="000B257C">
        <w:rPr>
          <w:rFonts w:eastAsia="Calibri"/>
          <w:sz w:val="14"/>
        </w:rPr>
        <w:t>reason</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want</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go</w:t>
      </w:r>
      <w:r w:rsidRPr="000B257C">
        <w:rPr>
          <w:sz w:val="14"/>
        </w:rPr>
        <w:t xml:space="preserve"> </w:t>
      </w:r>
      <w:r w:rsidRPr="000B257C">
        <w:rPr>
          <w:rFonts w:eastAsia="Calibri"/>
          <w:sz w:val="14"/>
        </w:rPr>
        <w:t>on</w:t>
      </w:r>
      <w:r w:rsidRPr="000B257C">
        <w:rPr>
          <w:sz w:val="14"/>
        </w:rPr>
        <w:t xml:space="preserve">. </w:t>
      </w:r>
      <w:r w:rsidRPr="000B257C">
        <w:rPr>
          <w:rFonts w:eastAsia="Calibri"/>
          <w:sz w:val="14"/>
        </w:rPr>
        <w:t>This</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important</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note</w:t>
      </w:r>
      <w:r w:rsidRPr="000B257C">
        <w:rPr>
          <w:sz w:val="14"/>
        </w:rPr>
        <w:t xml:space="preserve"> </w:t>
      </w:r>
      <w:r w:rsidRPr="000B257C">
        <w:rPr>
          <w:rFonts w:eastAsia="Calibri"/>
          <w:sz w:val="14"/>
        </w:rPr>
        <w:t>because</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emphasizes</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fact</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respect</w:t>
      </w:r>
      <w:r w:rsidRPr="000B257C">
        <w:rPr>
          <w:sz w:val="14"/>
        </w:rPr>
        <w:t xml:space="preserve"> </w:t>
      </w:r>
      <w:r w:rsidRPr="000B257C">
        <w:rPr>
          <w:rFonts w:eastAsia="Calibri"/>
          <w:sz w:val="14"/>
        </w:rPr>
        <w:t>for</w:t>
      </w:r>
      <w:r w:rsidRPr="000B257C">
        <w:rPr>
          <w:sz w:val="14"/>
        </w:rPr>
        <w:t xml:space="preserve"> </w:t>
      </w:r>
      <w:r w:rsidRPr="000B257C">
        <w:rPr>
          <w:rFonts w:eastAsia="Calibri"/>
          <w:sz w:val="14"/>
        </w:rPr>
        <w:t>human</w:t>
      </w:r>
      <w:r w:rsidRPr="000B257C">
        <w:rPr>
          <w:sz w:val="14"/>
        </w:rPr>
        <w:t xml:space="preserve"> </w:t>
      </w:r>
      <w:r w:rsidRPr="000B257C">
        <w:rPr>
          <w:rFonts w:eastAsia="Calibri"/>
          <w:sz w:val="14"/>
        </w:rPr>
        <w:t>life</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person</w:t>
      </w:r>
      <w:r w:rsidRPr="000B257C">
        <w:rPr>
          <w:sz w:val="14"/>
        </w:rPr>
        <w:t>-</w:t>
      </w:r>
      <w:r w:rsidRPr="000B257C">
        <w:rPr>
          <w:rFonts w:eastAsia="Calibri"/>
          <w:sz w:val="14"/>
        </w:rPr>
        <w:t>affecting</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not</w:t>
      </w:r>
      <w:r w:rsidRPr="000B257C">
        <w:rPr>
          <w:sz w:val="14"/>
        </w:rPr>
        <w:t xml:space="preserve"> </w:t>
      </w:r>
      <w:r w:rsidRPr="000B257C">
        <w:rPr>
          <w:rFonts w:eastAsia="Calibri"/>
          <w:sz w:val="14"/>
        </w:rPr>
        <w:t>wrong</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murder</w:t>
      </w:r>
      <w:r w:rsidRPr="000B257C">
        <w:rPr>
          <w:sz w:val="14"/>
        </w:rPr>
        <w:t xml:space="preserve"> </w:t>
      </w:r>
      <w:r w:rsidRPr="000B257C">
        <w:rPr>
          <w:rFonts w:eastAsia="Calibri"/>
          <w:sz w:val="14"/>
        </w:rPr>
        <w:t>because</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impersonal</w:t>
      </w:r>
      <w:r w:rsidRPr="000B257C">
        <w:rPr>
          <w:sz w:val="14"/>
        </w:rPr>
        <w:t xml:space="preserve"> </w:t>
      </w:r>
      <w:r w:rsidRPr="000B257C">
        <w:rPr>
          <w:rFonts w:eastAsia="Calibri"/>
          <w:sz w:val="14"/>
        </w:rPr>
        <w:t>disvalue</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death</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general</w:t>
      </w:r>
      <w:r w:rsidRPr="000B257C">
        <w:rPr>
          <w:sz w:val="14"/>
        </w:rPr>
        <w:t xml:space="preserve">, </w:t>
      </w:r>
      <w:r w:rsidRPr="000B257C">
        <w:rPr>
          <w:rFonts w:eastAsia="Calibri"/>
          <w:sz w:val="14"/>
        </w:rPr>
        <w:t>but</w:t>
      </w:r>
      <w:r w:rsidRPr="000B257C">
        <w:rPr>
          <w:sz w:val="14"/>
        </w:rPr>
        <w:t xml:space="preserve"> </w:t>
      </w:r>
      <w:r w:rsidRPr="000B257C">
        <w:rPr>
          <w:rFonts w:eastAsia="Calibri"/>
          <w:sz w:val="14"/>
        </w:rPr>
        <w:t>because</w:t>
      </w:r>
      <w:r w:rsidRPr="000B257C">
        <w:rPr>
          <w:sz w:val="14"/>
        </w:rPr>
        <w:t xml:space="preserve"> </w:t>
      </w:r>
      <w:r w:rsidRPr="000B257C">
        <w:rPr>
          <w:rStyle w:val="StyleUnderline"/>
          <w:rFonts w:eastAsia="Calibri"/>
        </w:rPr>
        <w:t>taking</w:t>
      </w:r>
      <w:r w:rsidRPr="000B257C">
        <w:rPr>
          <w:rStyle w:val="StyleUnderline"/>
        </w:rPr>
        <w:t xml:space="preserve"> </w:t>
      </w:r>
      <w:r w:rsidRPr="000B257C">
        <w:rPr>
          <w:rStyle w:val="StyleUnderline"/>
          <w:rFonts w:eastAsia="Calibri"/>
        </w:rPr>
        <w:t>someone</w:t>
      </w:r>
      <w:r w:rsidRPr="000B257C">
        <w:rPr>
          <w:rStyle w:val="StyleUnderline"/>
        </w:rPr>
        <w:t>’</w:t>
      </w:r>
      <w:r w:rsidRPr="000B257C">
        <w:rPr>
          <w:rStyle w:val="StyleUnderline"/>
          <w:rFonts w:eastAsia="Calibri"/>
        </w:rPr>
        <w:t>s</w:t>
      </w:r>
      <w:r w:rsidRPr="000B257C">
        <w:rPr>
          <w:rStyle w:val="StyleUnderline"/>
        </w:rPr>
        <w:t xml:space="preserve"> </w:t>
      </w:r>
      <w:r w:rsidRPr="000B257C">
        <w:rPr>
          <w:rStyle w:val="StyleUnderline"/>
          <w:rFonts w:eastAsia="Calibri"/>
        </w:rPr>
        <w:t>life</w:t>
      </w:r>
      <w:r w:rsidRPr="000B257C">
        <w:rPr>
          <w:rStyle w:val="StyleUnderline"/>
        </w:rPr>
        <w:t xml:space="preserve"> </w:t>
      </w:r>
      <w:r w:rsidRPr="000B257C">
        <w:rPr>
          <w:rStyle w:val="StyleUnderline"/>
          <w:rFonts w:eastAsia="Calibri"/>
        </w:rPr>
        <w:t>without</w:t>
      </w:r>
      <w:r w:rsidRPr="000B257C">
        <w:rPr>
          <w:rStyle w:val="StyleUnderline"/>
        </w:rPr>
        <w:t xml:space="preserve"> </w:t>
      </w:r>
      <w:r w:rsidRPr="000B257C">
        <w:rPr>
          <w:rStyle w:val="StyleUnderline"/>
          <w:rFonts w:eastAsia="Calibri"/>
        </w:rPr>
        <w:t>their</w:t>
      </w:r>
      <w:r w:rsidRPr="000B257C">
        <w:rPr>
          <w:rStyle w:val="StyleUnderline"/>
        </w:rPr>
        <w:t xml:space="preserve"> </w:t>
      </w:r>
      <w:r w:rsidRPr="000B257C">
        <w:rPr>
          <w:rStyle w:val="StyleUnderline"/>
          <w:rFonts w:eastAsia="Calibri"/>
        </w:rPr>
        <w:t>permission</w:t>
      </w:r>
      <w:r w:rsidRPr="000B257C">
        <w:rPr>
          <w:rStyle w:val="StyleUnderline"/>
        </w:rPr>
        <w:t xml:space="preserve"> </w:t>
      </w:r>
      <w:r w:rsidRPr="000B257C">
        <w:rPr>
          <w:rStyle w:val="StyleUnderline"/>
          <w:rFonts w:eastAsia="Calibri"/>
        </w:rPr>
        <w:t>shows</w:t>
      </w:r>
      <w:r w:rsidRPr="000B257C">
        <w:rPr>
          <w:rStyle w:val="StyleUnderline"/>
        </w:rPr>
        <w:t xml:space="preserve"> </w:t>
      </w:r>
      <w:r w:rsidRPr="000B257C">
        <w:rPr>
          <w:rStyle w:val="StyleUnderline"/>
          <w:rFonts w:eastAsia="Calibri"/>
        </w:rPr>
        <w:t>disrespect</w:t>
      </w:r>
      <w:r w:rsidRPr="000B257C">
        <w:rPr>
          <w:rStyle w:val="StyleUnderline"/>
        </w:rPr>
        <w:t xml:space="preserve"> </w:t>
      </w:r>
      <w:r w:rsidRPr="000B257C">
        <w:rPr>
          <w:rStyle w:val="StyleUnderline"/>
          <w:rFonts w:eastAsia="Calibri"/>
        </w:rPr>
        <w:t>to</w:t>
      </w:r>
      <w:r w:rsidRPr="000B257C">
        <w:rPr>
          <w:rStyle w:val="StyleUnderline"/>
        </w:rPr>
        <w:t xml:space="preserve"> </w:t>
      </w:r>
      <w:r w:rsidRPr="000B257C">
        <w:rPr>
          <w:rStyle w:val="StyleUnderline"/>
          <w:rFonts w:eastAsia="Calibri"/>
        </w:rPr>
        <w:t>that</w:t>
      </w:r>
      <w:r w:rsidRPr="000B257C">
        <w:rPr>
          <w:rStyle w:val="StyleUnderline"/>
        </w:rPr>
        <w:t xml:space="preserve"> </w:t>
      </w:r>
      <w:r w:rsidRPr="000B257C">
        <w:rPr>
          <w:rStyle w:val="StyleUnderline"/>
          <w:rFonts w:eastAsia="Calibri"/>
        </w:rPr>
        <w:t>person</w:t>
      </w:r>
      <w:r w:rsidRPr="000B257C">
        <w:rPr>
          <w:sz w:val="14"/>
        </w:rPr>
        <w:t xml:space="preserve">. </w:t>
      </w:r>
      <w:r w:rsidRPr="000B257C">
        <w:rPr>
          <w:rFonts w:eastAsia="Calibri"/>
          <w:sz w:val="14"/>
        </w:rPr>
        <w:t>This</w:t>
      </w:r>
      <w:r w:rsidRPr="000B257C">
        <w:rPr>
          <w:sz w:val="14"/>
        </w:rPr>
        <w:t xml:space="preserve"> </w:t>
      </w:r>
      <w:r w:rsidRPr="000B257C">
        <w:rPr>
          <w:rFonts w:eastAsia="Calibri"/>
          <w:sz w:val="14"/>
        </w:rPr>
        <w:t>supports</w:t>
      </w:r>
      <w:r w:rsidRPr="000B257C">
        <w:rPr>
          <w:sz w:val="14"/>
        </w:rPr>
        <w:t xml:space="preserve"> </w:t>
      </w:r>
      <w:r w:rsidRPr="000B257C">
        <w:rPr>
          <w:rFonts w:eastAsia="Calibri"/>
          <w:sz w:val="14"/>
        </w:rPr>
        <w:t>its</w:t>
      </w:r>
      <w:r w:rsidRPr="000B257C">
        <w:rPr>
          <w:sz w:val="14"/>
        </w:rPr>
        <w:t xml:space="preserve"> </w:t>
      </w:r>
      <w:r w:rsidRPr="000B257C">
        <w:rPr>
          <w:rFonts w:eastAsia="Calibri"/>
          <w:sz w:val="14"/>
        </w:rPr>
        <w:t>inclusion</w:t>
      </w:r>
      <w:r w:rsidRPr="000B257C">
        <w:rPr>
          <w:sz w:val="14"/>
        </w:rPr>
        <w:t xml:space="preserve"> </w:t>
      </w:r>
      <w:r w:rsidRPr="000B257C">
        <w:rPr>
          <w:rFonts w:eastAsia="Calibri"/>
          <w:sz w:val="14"/>
        </w:rPr>
        <w:t>as</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reason</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contractualist</w:t>
      </w:r>
      <w:r w:rsidRPr="000B257C">
        <w:rPr>
          <w:sz w:val="14"/>
        </w:rPr>
        <w:t xml:space="preserve"> </w:t>
      </w:r>
      <w:r w:rsidRPr="000B257C">
        <w:rPr>
          <w:rFonts w:eastAsia="Calibri"/>
          <w:sz w:val="14"/>
        </w:rPr>
        <w:t>formula</w:t>
      </w:r>
      <w:r w:rsidRPr="000B257C">
        <w:rPr>
          <w:sz w:val="14"/>
        </w:rPr>
        <w:t xml:space="preserve">, </w:t>
      </w:r>
      <w:r w:rsidRPr="000B257C">
        <w:rPr>
          <w:rFonts w:eastAsia="Calibri"/>
          <w:sz w:val="14"/>
        </w:rPr>
        <w:t>regardless</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what</w:t>
      </w:r>
      <w:r w:rsidRPr="000B257C">
        <w:rPr>
          <w:sz w:val="14"/>
        </w:rPr>
        <w:t xml:space="preserve"> </w:t>
      </w:r>
      <w:r w:rsidRPr="000B257C">
        <w:rPr>
          <w:rFonts w:eastAsia="Calibri"/>
          <w:sz w:val="14"/>
        </w:rPr>
        <w:t>side</w:t>
      </w:r>
      <w:r w:rsidRPr="000B257C">
        <w:rPr>
          <w:sz w:val="14"/>
        </w:rPr>
        <w:t xml:space="preserve"> </w:t>
      </w:r>
      <w:r w:rsidRPr="000B257C">
        <w:rPr>
          <w:rFonts w:eastAsia="Calibri"/>
          <w:sz w:val="14"/>
        </w:rPr>
        <w:t>ends</w:t>
      </w:r>
      <w:r w:rsidRPr="000B257C">
        <w:rPr>
          <w:sz w:val="14"/>
        </w:rPr>
        <w:t xml:space="preserve"> </w:t>
      </w:r>
      <w:r w:rsidRPr="000B257C">
        <w:rPr>
          <w:rFonts w:eastAsia="Calibri"/>
          <w:sz w:val="14"/>
        </w:rPr>
        <w:t>up</w:t>
      </w:r>
      <w:r w:rsidRPr="000B257C">
        <w:rPr>
          <w:sz w:val="14"/>
        </w:rPr>
        <w:t xml:space="preserve"> </w:t>
      </w:r>
      <w:r w:rsidRPr="000B257C">
        <w:rPr>
          <w:rFonts w:eastAsia="Calibri"/>
          <w:sz w:val="14"/>
        </w:rPr>
        <w:t>winning</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death</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harm</w:t>
      </w:r>
      <w:r w:rsidRPr="000B257C">
        <w:rPr>
          <w:sz w:val="14"/>
        </w:rPr>
        <w:t xml:space="preserve">?’ </w:t>
      </w:r>
      <w:r w:rsidRPr="000B257C">
        <w:rPr>
          <w:rFonts w:eastAsia="Calibri"/>
          <w:sz w:val="14"/>
        </w:rPr>
        <w:t>debate</w:t>
      </w:r>
      <w:r w:rsidRPr="000B257C">
        <w:rPr>
          <w:sz w:val="14"/>
        </w:rPr>
        <w:t xml:space="preserve"> </w:t>
      </w:r>
      <w:r w:rsidRPr="000B257C">
        <w:rPr>
          <w:rFonts w:eastAsia="Calibri"/>
          <w:sz w:val="14"/>
        </w:rPr>
        <w:t>because</w:t>
      </w:r>
      <w:r w:rsidRPr="000B257C">
        <w:rPr>
          <w:sz w:val="14"/>
        </w:rPr>
        <w:t xml:space="preserve"> </w:t>
      </w:r>
      <w:r w:rsidRPr="000B257C">
        <w:rPr>
          <w:rFonts w:eastAsia="Calibri"/>
          <w:sz w:val="14"/>
        </w:rPr>
        <w:t>even</w:t>
      </w:r>
      <w:r w:rsidRPr="000B257C">
        <w:rPr>
          <w:sz w:val="14"/>
        </w:rPr>
        <w:t xml:space="preserve"> </w:t>
      </w:r>
      <w:r w:rsidRPr="000B257C">
        <w:rPr>
          <w:rFonts w:eastAsia="Calibri"/>
          <w:sz w:val="14"/>
        </w:rPr>
        <w:t>if</w:t>
      </w:r>
      <w:r w:rsidRPr="000B257C">
        <w:rPr>
          <w:sz w:val="14"/>
        </w:rPr>
        <w:t xml:space="preserve"> </w:t>
      </w:r>
      <w:r w:rsidRPr="000B257C">
        <w:rPr>
          <w:rFonts w:eastAsia="Calibri"/>
          <w:sz w:val="14"/>
        </w:rPr>
        <w:t>death</w:t>
      </w:r>
      <w:r w:rsidRPr="000B257C">
        <w:rPr>
          <w:sz w:val="14"/>
        </w:rPr>
        <w:t xml:space="preserve"> </w:t>
      </w:r>
      <w:r w:rsidRPr="000B257C">
        <w:rPr>
          <w:rFonts w:eastAsia="Calibri"/>
          <w:sz w:val="14"/>
        </w:rPr>
        <w:t>turns</w:t>
      </w:r>
      <w:r w:rsidRPr="000B257C">
        <w:rPr>
          <w:sz w:val="14"/>
        </w:rPr>
        <w:t xml:space="preserve"> </w:t>
      </w:r>
      <w:r w:rsidRPr="000B257C">
        <w:rPr>
          <w:rFonts w:eastAsia="Calibri"/>
          <w:sz w:val="14"/>
        </w:rPr>
        <w:t>out</w:t>
      </w:r>
      <w:r w:rsidRPr="000B257C">
        <w:rPr>
          <w:sz w:val="14"/>
        </w:rPr>
        <w:t xml:space="preserve"> </w:t>
      </w:r>
      <w:r w:rsidRPr="000B257C">
        <w:rPr>
          <w:rFonts w:eastAsia="Calibri"/>
          <w:sz w:val="14"/>
        </w:rPr>
        <w:t>not</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harm</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person</w:t>
      </w:r>
      <w:r w:rsidRPr="000B257C">
        <w:rPr>
          <w:sz w:val="14"/>
        </w:rPr>
        <w:t xml:space="preserve"> </w:t>
      </w:r>
      <w:r w:rsidRPr="000B257C">
        <w:rPr>
          <w:rFonts w:eastAsia="Calibri"/>
          <w:sz w:val="14"/>
        </w:rPr>
        <w:t>who</w:t>
      </w:r>
      <w:r w:rsidRPr="000B257C">
        <w:rPr>
          <w:sz w:val="14"/>
        </w:rPr>
        <w:t xml:space="preserve"> </w:t>
      </w:r>
      <w:r w:rsidRPr="000B257C">
        <w:rPr>
          <w:rFonts w:eastAsia="Calibri"/>
          <w:sz w:val="14"/>
        </w:rPr>
        <w:t>died</w:t>
      </w:r>
      <w:r w:rsidRPr="000B257C">
        <w:rPr>
          <w:sz w:val="14"/>
        </w:rPr>
        <w:t xml:space="preserve">, </w:t>
      </w:r>
      <w:r w:rsidRPr="000B257C">
        <w:rPr>
          <w:rFonts w:eastAsia="Calibri"/>
          <w:sz w:val="14"/>
        </w:rPr>
        <w:t>ending</w:t>
      </w:r>
      <w:r w:rsidRPr="000B257C">
        <w:rPr>
          <w:sz w:val="14"/>
        </w:rPr>
        <w:t xml:space="preserve"> </w:t>
      </w:r>
      <w:r w:rsidRPr="000B257C">
        <w:rPr>
          <w:rFonts w:eastAsia="Calibri"/>
          <w:sz w:val="14"/>
        </w:rPr>
        <w:t>their</w:t>
      </w:r>
      <w:r w:rsidRPr="000B257C">
        <w:rPr>
          <w:sz w:val="14"/>
        </w:rPr>
        <w:t xml:space="preserve"> </w:t>
      </w:r>
      <w:r w:rsidRPr="000B257C">
        <w:rPr>
          <w:rFonts w:eastAsia="Calibri"/>
          <w:sz w:val="14"/>
        </w:rPr>
        <w:t>life</w:t>
      </w:r>
      <w:r w:rsidRPr="000B257C">
        <w:rPr>
          <w:sz w:val="14"/>
        </w:rPr>
        <w:t xml:space="preserve"> </w:t>
      </w:r>
      <w:r w:rsidRPr="000B257C">
        <w:rPr>
          <w:rFonts w:eastAsia="Calibri"/>
          <w:sz w:val="14"/>
        </w:rPr>
        <w:t>without</w:t>
      </w:r>
      <w:r w:rsidRPr="000B257C">
        <w:rPr>
          <w:sz w:val="14"/>
        </w:rPr>
        <w:t xml:space="preserve"> </w:t>
      </w:r>
      <w:r w:rsidRPr="000B257C">
        <w:rPr>
          <w:rFonts w:eastAsia="Calibri"/>
          <w:sz w:val="14"/>
        </w:rPr>
        <w:t>their</w:t>
      </w:r>
      <w:r w:rsidRPr="000B257C">
        <w:rPr>
          <w:sz w:val="14"/>
        </w:rPr>
        <w:t xml:space="preserve"> </w:t>
      </w:r>
      <w:r w:rsidRPr="000B257C">
        <w:rPr>
          <w:rFonts w:eastAsia="Calibri"/>
          <w:sz w:val="14"/>
        </w:rPr>
        <w:t>consent</w:t>
      </w:r>
      <w:r w:rsidRPr="000B257C">
        <w:rPr>
          <w:sz w:val="14"/>
        </w:rPr>
        <w:t xml:space="preserve"> </w:t>
      </w:r>
      <w:r w:rsidRPr="000B257C">
        <w:rPr>
          <w:rFonts w:eastAsia="Calibri"/>
          <w:sz w:val="14"/>
        </w:rPr>
        <w:t>shows</w:t>
      </w:r>
      <w:r w:rsidRPr="000B257C">
        <w:rPr>
          <w:sz w:val="14"/>
        </w:rPr>
        <w:t xml:space="preserve"> </w:t>
      </w:r>
      <w:r w:rsidRPr="000B257C">
        <w:rPr>
          <w:rFonts w:eastAsia="Calibri"/>
          <w:sz w:val="14"/>
        </w:rPr>
        <w:t>disrespect</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person</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person</w:t>
      </w:r>
      <w:r w:rsidRPr="000B257C">
        <w:rPr>
          <w:sz w:val="14"/>
        </w:rPr>
        <w:t xml:space="preserve"> </w:t>
      </w:r>
      <w:r w:rsidRPr="000B257C">
        <w:rPr>
          <w:rFonts w:eastAsia="Calibri"/>
          <w:sz w:val="14"/>
        </w:rPr>
        <w:t>who</w:t>
      </w:r>
      <w:r w:rsidRPr="000B257C">
        <w:rPr>
          <w:sz w:val="14"/>
        </w:rPr>
        <w:t xml:space="preserve"> </w:t>
      </w:r>
      <w:r w:rsidRPr="000B257C">
        <w:rPr>
          <w:rFonts w:eastAsia="Calibri"/>
          <w:sz w:val="14"/>
        </w:rPr>
        <w:t>could</w:t>
      </w:r>
      <w:r w:rsidRPr="000B257C">
        <w:rPr>
          <w:sz w:val="14"/>
        </w:rPr>
        <w:t xml:space="preserve"> </w:t>
      </w:r>
      <w:r w:rsidRPr="000B257C">
        <w:rPr>
          <w:rFonts w:eastAsia="Calibri"/>
          <w:sz w:val="14"/>
        </w:rPr>
        <w:t>reject</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principle</w:t>
      </w:r>
      <w:r w:rsidRPr="000B257C">
        <w:rPr>
          <w:sz w:val="14"/>
        </w:rPr>
        <w:t xml:space="preserve"> </w:t>
      </w:r>
      <w:r w:rsidRPr="000B257C">
        <w:rPr>
          <w:rFonts w:eastAsia="Calibri"/>
          <w:sz w:val="14"/>
        </w:rPr>
        <w:t>permitting</w:t>
      </w:r>
      <w:r w:rsidRPr="000B257C">
        <w:rPr>
          <w:sz w:val="14"/>
        </w:rPr>
        <w:t xml:space="preserve"> </w:t>
      </w:r>
      <w:r w:rsidRPr="000B257C">
        <w:rPr>
          <w:rFonts w:eastAsia="Calibri"/>
          <w:sz w:val="14"/>
        </w:rPr>
        <w:t>another</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cause</w:t>
      </w:r>
      <w:r w:rsidRPr="000B257C">
        <w:rPr>
          <w:sz w:val="14"/>
        </w:rPr>
        <w:t xml:space="preserve"> </w:t>
      </w:r>
      <w:r w:rsidRPr="000B257C">
        <w:rPr>
          <w:rFonts w:eastAsia="Calibri"/>
          <w:sz w:val="14"/>
        </w:rPr>
        <w:t>his</w:t>
      </w:r>
      <w:r w:rsidRPr="000B257C">
        <w:rPr>
          <w:sz w:val="14"/>
        </w:rPr>
        <w:t xml:space="preserve"> </w:t>
      </w:r>
      <w:r w:rsidRPr="000B257C">
        <w:rPr>
          <w:rFonts w:eastAsia="Calibri"/>
          <w:sz w:val="14"/>
        </w:rPr>
        <w:t>or</w:t>
      </w:r>
      <w:r w:rsidRPr="000B257C">
        <w:rPr>
          <w:sz w:val="14"/>
        </w:rPr>
        <w:t xml:space="preserve"> </w:t>
      </w:r>
      <w:r w:rsidRPr="000B257C">
        <w:rPr>
          <w:rFonts w:eastAsia="Calibri"/>
          <w:sz w:val="14"/>
        </w:rPr>
        <w:t>her</w:t>
      </w:r>
      <w:r w:rsidRPr="000B257C">
        <w:rPr>
          <w:sz w:val="14"/>
        </w:rPr>
        <w:t xml:space="preserve"> </w:t>
      </w:r>
      <w:r w:rsidRPr="000B257C">
        <w:rPr>
          <w:rFonts w:eastAsia="Calibri"/>
          <w:sz w:val="14"/>
        </w:rPr>
        <w:t>premature</w:t>
      </w:r>
      <w:r w:rsidRPr="000B257C">
        <w:rPr>
          <w:sz w:val="14"/>
        </w:rPr>
        <w:t xml:space="preserve"> </w:t>
      </w:r>
      <w:r w:rsidRPr="000B257C">
        <w:rPr>
          <w:rFonts w:eastAsia="Calibri"/>
          <w:sz w:val="14"/>
        </w:rPr>
        <w:t>death</w:t>
      </w:r>
      <w:r w:rsidRPr="000B257C">
        <w:rPr>
          <w:sz w:val="14"/>
        </w:rPr>
        <w:t xml:space="preserve"> </w:t>
      </w:r>
      <w:r w:rsidRPr="000B257C">
        <w:rPr>
          <w:rFonts w:eastAsia="Calibri"/>
          <w:sz w:val="14"/>
        </w:rPr>
        <w:t>presumably</w:t>
      </w:r>
      <w:r w:rsidRPr="000B257C">
        <w:rPr>
          <w:sz w:val="14"/>
        </w:rPr>
        <w:t xml:space="preserve"> </w:t>
      </w:r>
      <w:r w:rsidRPr="000B257C">
        <w:rPr>
          <w:rFonts w:eastAsia="Calibri"/>
          <w:sz w:val="14"/>
        </w:rPr>
        <w:t>does</w:t>
      </w:r>
      <w:r w:rsidRPr="000B257C">
        <w:rPr>
          <w:sz w:val="14"/>
        </w:rPr>
        <w:t xml:space="preserve"> </w:t>
      </w:r>
      <w:r w:rsidRPr="000B257C">
        <w:rPr>
          <w:rFonts w:eastAsia="Calibri"/>
          <w:sz w:val="14"/>
        </w:rPr>
        <w:t>not</w:t>
      </w:r>
      <w:r w:rsidRPr="000B257C">
        <w:rPr>
          <w:sz w:val="14"/>
        </w:rPr>
        <w:t xml:space="preserve"> </w:t>
      </w:r>
      <w:r w:rsidRPr="000B257C">
        <w:rPr>
          <w:rFonts w:eastAsia="Calibri"/>
          <w:sz w:val="14"/>
        </w:rPr>
        <w:t>wish</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die</w:t>
      </w:r>
      <w:r w:rsidRPr="000B257C">
        <w:rPr>
          <w:sz w:val="14"/>
        </w:rPr>
        <w:t xml:space="preserve"> </w:t>
      </w:r>
      <w:r w:rsidRPr="000B257C">
        <w:rPr>
          <w:rFonts w:eastAsia="Calibri"/>
          <w:sz w:val="14"/>
        </w:rPr>
        <w:t>at</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time</w:t>
      </w:r>
      <w:r w:rsidRPr="000B257C">
        <w:rPr>
          <w:sz w:val="14"/>
        </w:rPr>
        <w:t xml:space="preserve">, </w:t>
      </w:r>
      <w:r w:rsidRPr="000B257C">
        <w:rPr>
          <w:rFonts w:eastAsia="Calibri"/>
          <w:sz w:val="14"/>
        </w:rPr>
        <w:t>or</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manner</w:t>
      </w:r>
      <w:r w:rsidRPr="000B257C">
        <w:rPr>
          <w:sz w:val="14"/>
        </w:rPr>
        <w:t xml:space="preserve">. </w:t>
      </w:r>
      <w:r w:rsidRPr="000B257C">
        <w:rPr>
          <w:rFonts w:eastAsia="Calibri"/>
          <w:sz w:val="14"/>
        </w:rPr>
        <w:t>Thus</w:t>
      </w:r>
      <w:r w:rsidRPr="000B257C">
        <w:rPr>
          <w:sz w:val="14"/>
        </w:rPr>
        <w:t xml:space="preserve">, </w:t>
      </w:r>
      <w:r w:rsidRPr="000B257C">
        <w:rPr>
          <w:rStyle w:val="Emphasis"/>
          <w:rFonts w:eastAsia="Calibri"/>
        </w:rPr>
        <w:t>if</w:t>
      </w:r>
      <w:r w:rsidRPr="000B257C">
        <w:rPr>
          <w:rStyle w:val="Emphasis"/>
        </w:rPr>
        <w:t xml:space="preserve"> </w:t>
      </w:r>
      <w:r w:rsidRPr="000B257C">
        <w:rPr>
          <w:rStyle w:val="Emphasis"/>
          <w:rFonts w:eastAsia="Calibri"/>
        </w:rPr>
        <w:t>they</w:t>
      </w:r>
      <w:r w:rsidRPr="000B257C">
        <w:rPr>
          <w:rStyle w:val="Emphasis"/>
        </w:rPr>
        <w:t xml:space="preserve"> </w:t>
      </w:r>
      <w:r w:rsidRPr="000B257C">
        <w:rPr>
          <w:rStyle w:val="Emphasis"/>
          <w:rFonts w:eastAsia="Calibri"/>
        </w:rPr>
        <w:t>are</w:t>
      </w:r>
      <w:r w:rsidRPr="000B257C">
        <w:rPr>
          <w:rStyle w:val="Emphasis"/>
        </w:rPr>
        <w:t xml:space="preserve"> </w:t>
      </w:r>
      <w:r w:rsidRPr="000B257C">
        <w:rPr>
          <w:rStyle w:val="Emphasis"/>
          <w:rFonts w:eastAsia="Calibri"/>
        </w:rPr>
        <w:t>killed</w:t>
      </w:r>
      <w:r w:rsidRPr="000B257C">
        <w:rPr>
          <w:rStyle w:val="Emphasis"/>
        </w:rPr>
        <w:t xml:space="preserve"> </w:t>
      </w:r>
      <w:r w:rsidRPr="000B257C">
        <w:rPr>
          <w:rStyle w:val="Emphasis"/>
          <w:rFonts w:eastAsia="Calibri"/>
        </w:rPr>
        <w:t>without</w:t>
      </w:r>
      <w:r w:rsidRPr="000B257C">
        <w:rPr>
          <w:rStyle w:val="Emphasis"/>
        </w:rPr>
        <w:t xml:space="preserve"> </w:t>
      </w:r>
      <w:r w:rsidRPr="000B257C">
        <w:rPr>
          <w:rStyle w:val="Emphasis"/>
          <w:rFonts w:eastAsia="Calibri"/>
        </w:rPr>
        <w:t>their</w:t>
      </w:r>
      <w:r w:rsidRPr="000B257C">
        <w:rPr>
          <w:rStyle w:val="Emphasis"/>
        </w:rPr>
        <w:t xml:space="preserve"> </w:t>
      </w:r>
      <w:r w:rsidRPr="000B257C">
        <w:rPr>
          <w:rStyle w:val="Emphasis"/>
          <w:rFonts w:eastAsia="Calibri"/>
        </w:rPr>
        <w:t>consent</w:t>
      </w:r>
      <w:r w:rsidRPr="000B257C">
        <w:rPr>
          <w:rStyle w:val="Emphasis"/>
        </w:rPr>
        <w:t xml:space="preserve">, </w:t>
      </w:r>
      <w:r w:rsidRPr="000B257C">
        <w:rPr>
          <w:rStyle w:val="Emphasis"/>
          <w:rFonts w:eastAsia="Calibri"/>
        </w:rPr>
        <w:t>their</w:t>
      </w:r>
      <w:r w:rsidRPr="000B257C">
        <w:rPr>
          <w:rStyle w:val="Emphasis"/>
        </w:rPr>
        <w:t xml:space="preserve"> </w:t>
      </w:r>
      <w:r w:rsidRPr="000B257C">
        <w:rPr>
          <w:rStyle w:val="Emphasis"/>
          <w:rFonts w:eastAsia="Calibri"/>
        </w:rPr>
        <w:t>interests</w:t>
      </w:r>
      <w:r w:rsidRPr="000B257C">
        <w:rPr>
          <w:rStyle w:val="Emphasis"/>
        </w:rPr>
        <w:t xml:space="preserve"> </w:t>
      </w:r>
      <w:r w:rsidRPr="000B257C">
        <w:rPr>
          <w:rStyle w:val="Emphasis"/>
          <w:rFonts w:eastAsia="Calibri"/>
        </w:rPr>
        <w:t>have</w:t>
      </w:r>
      <w:r w:rsidRPr="000B257C">
        <w:rPr>
          <w:rStyle w:val="Emphasis"/>
        </w:rPr>
        <w:t xml:space="preserve"> </w:t>
      </w:r>
      <w:r w:rsidRPr="000B257C">
        <w:rPr>
          <w:rStyle w:val="Emphasis"/>
          <w:rFonts w:eastAsia="Calibri"/>
        </w:rPr>
        <w:t>not</w:t>
      </w:r>
      <w:r w:rsidRPr="000B257C">
        <w:rPr>
          <w:rStyle w:val="Emphasis"/>
        </w:rPr>
        <w:t xml:space="preserve"> </w:t>
      </w:r>
      <w:r w:rsidRPr="000B257C">
        <w:rPr>
          <w:rStyle w:val="Emphasis"/>
          <w:rFonts w:eastAsia="Calibri"/>
        </w:rPr>
        <w:t>been</w:t>
      </w:r>
      <w:r w:rsidRPr="000B257C">
        <w:rPr>
          <w:rStyle w:val="Emphasis"/>
        </w:rPr>
        <w:t xml:space="preserve"> </w:t>
      </w:r>
      <w:r w:rsidRPr="000B257C">
        <w:rPr>
          <w:rStyle w:val="Emphasis"/>
          <w:rFonts w:eastAsia="Calibri"/>
        </w:rPr>
        <w:t>taken</w:t>
      </w:r>
      <w:r w:rsidRPr="000B257C">
        <w:rPr>
          <w:rStyle w:val="Emphasis"/>
        </w:rPr>
        <w:t xml:space="preserve"> </w:t>
      </w:r>
      <w:r w:rsidRPr="000B257C">
        <w:rPr>
          <w:rStyle w:val="Emphasis"/>
          <w:rFonts w:eastAsia="Calibri"/>
        </w:rPr>
        <w:t>into</w:t>
      </w:r>
      <w:r w:rsidRPr="000B257C">
        <w:rPr>
          <w:rStyle w:val="Emphasis"/>
        </w:rPr>
        <w:t xml:space="preserve"> </w:t>
      </w:r>
      <w:r w:rsidRPr="000B257C">
        <w:rPr>
          <w:rStyle w:val="Emphasis"/>
          <w:rFonts w:eastAsia="Calibri"/>
        </w:rPr>
        <w:t>account</w:t>
      </w:r>
      <w:r w:rsidRPr="000B257C">
        <w:rPr>
          <w:sz w:val="14"/>
        </w:rPr>
        <w:t xml:space="preserve">, </w:t>
      </w:r>
      <w:r w:rsidRPr="000B257C">
        <w:rPr>
          <w:rFonts w:eastAsia="Calibri"/>
          <w:sz w:val="14"/>
        </w:rPr>
        <w:t>and</w:t>
      </w:r>
      <w:r w:rsidRPr="000B257C">
        <w:rPr>
          <w:sz w:val="14"/>
        </w:rPr>
        <w:t xml:space="preserve"> </w:t>
      </w:r>
      <w:r w:rsidRPr="000B257C">
        <w:rPr>
          <w:rFonts w:eastAsia="Calibri"/>
          <w:sz w:val="14"/>
        </w:rPr>
        <w:t>they</w:t>
      </w:r>
      <w:r w:rsidRPr="000B257C">
        <w:rPr>
          <w:sz w:val="14"/>
        </w:rPr>
        <w:t xml:space="preserve"> </w:t>
      </w:r>
      <w:r w:rsidRPr="000B257C">
        <w:rPr>
          <w:rFonts w:eastAsia="Calibri"/>
          <w:sz w:val="14"/>
        </w:rPr>
        <w:t>have</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reason</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reject</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principle</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allowed</w:t>
      </w:r>
      <w:r w:rsidRPr="000B257C">
        <w:rPr>
          <w:sz w:val="14"/>
        </w:rPr>
        <w:t xml:space="preserve"> </w:t>
      </w:r>
      <w:r w:rsidRPr="000B257C">
        <w:rPr>
          <w:rFonts w:eastAsia="Calibri"/>
          <w:sz w:val="14"/>
        </w:rPr>
        <w:t>their</w:t>
      </w:r>
      <w:r w:rsidRPr="000B257C">
        <w:rPr>
          <w:sz w:val="14"/>
        </w:rPr>
        <w:t xml:space="preserve"> </w:t>
      </w:r>
      <w:r w:rsidRPr="000B257C">
        <w:rPr>
          <w:rFonts w:eastAsia="Calibri"/>
          <w:sz w:val="14"/>
        </w:rPr>
        <w:t>premature</w:t>
      </w:r>
      <w:r w:rsidRPr="000B257C">
        <w:rPr>
          <w:sz w:val="14"/>
        </w:rPr>
        <w:t xml:space="preserve"> </w:t>
      </w:r>
      <w:r w:rsidRPr="000B257C">
        <w:rPr>
          <w:rFonts w:eastAsia="Calibri"/>
          <w:sz w:val="14"/>
        </w:rPr>
        <w:t>death</w:t>
      </w:r>
      <w:r w:rsidRPr="000B257C">
        <w:rPr>
          <w:sz w:val="14"/>
        </w:rPr>
        <w:t xml:space="preserve">.8 </w:t>
      </w:r>
      <w:r w:rsidRPr="000B257C">
        <w:rPr>
          <w:rFonts w:eastAsia="Calibri"/>
          <w:sz w:val="14"/>
        </w:rPr>
        <w:t>This</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as</w:t>
      </w:r>
      <w:r w:rsidRPr="000B257C">
        <w:rPr>
          <w:sz w:val="14"/>
        </w:rPr>
        <w:t xml:space="preserve"> </w:t>
      </w:r>
      <w:r w:rsidRPr="000B257C">
        <w:rPr>
          <w:rFonts w:eastAsia="Calibri"/>
          <w:sz w:val="14"/>
        </w:rPr>
        <w:t>true</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case</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death</w:t>
      </w:r>
      <w:r w:rsidRPr="000B257C">
        <w:rPr>
          <w:sz w:val="14"/>
        </w:rPr>
        <w:t xml:space="preserve"> </w:t>
      </w:r>
      <w:r w:rsidRPr="000B257C">
        <w:rPr>
          <w:rFonts w:eastAsia="Calibri"/>
          <w:sz w:val="14"/>
        </w:rPr>
        <w:t>due</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extinction</w:t>
      </w:r>
      <w:r w:rsidRPr="000B257C">
        <w:rPr>
          <w:sz w:val="14"/>
        </w:rPr>
        <w:t xml:space="preserve"> </w:t>
      </w:r>
      <w:r w:rsidRPr="000B257C">
        <w:rPr>
          <w:rFonts w:eastAsia="Calibri"/>
          <w:sz w:val="14"/>
        </w:rPr>
        <w:t>as</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for</w:t>
      </w:r>
      <w:r w:rsidRPr="000B257C">
        <w:rPr>
          <w:sz w:val="14"/>
        </w:rPr>
        <w:t xml:space="preserve"> </w:t>
      </w:r>
      <w:r w:rsidRPr="000B257C">
        <w:rPr>
          <w:rFonts w:eastAsia="Calibri"/>
          <w:sz w:val="14"/>
        </w:rPr>
        <w:t>death</w:t>
      </w:r>
      <w:r w:rsidRPr="000B257C">
        <w:rPr>
          <w:sz w:val="14"/>
        </w:rPr>
        <w:t xml:space="preserve"> </w:t>
      </w:r>
      <w:r w:rsidRPr="000B257C">
        <w:rPr>
          <w:rFonts w:eastAsia="Calibri"/>
          <w:sz w:val="14"/>
        </w:rPr>
        <w:t>due</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murder</w:t>
      </w:r>
      <w:r w:rsidRPr="000B257C">
        <w:rPr>
          <w:sz w:val="14"/>
        </w:rPr>
        <w:t xml:space="preserve">. </w:t>
      </w:r>
      <w:r w:rsidRPr="000B257C">
        <w:rPr>
          <w:rFonts w:eastAsia="Calibri"/>
          <w:sz w:val="14"/>
        </w:rPr>
        <w:t>However</w:t>
      </w:r>
      <w:r w:rsidRPr="000B257C">
        <w:rPr>
          <w:sz w:val="14"/>
        </w:rPr>
        <w:t xml:space="preserve">, </w:t>
      </w:r>
      <w:r w:rsidRPr="000B257C">
        <w:rPr>
          <w:rFonts w:eastAsia="Calibri"/>
          <w:sz w:val="14"/>
        </w:rPr>
        <w:t>physical</w:t>
      </w:r>
      <w:r w:rsidRPr="000B257C">
        <w:rPr>
          <w:sz w:val="14"/>
        </w:rPr>
        <w:t xml:space="preserve"> </w:t>
      </w:r>
      <w:r w:rsidRPr="000B257C">
        <w:rPr>
          <w:rFonts w:eastAsia="Calibri"/>
          <w:sz w:val="14"/>
        </w:rPr>
        <w:t>pain</w:t>
      </w:r>
      <w:r w:rsidRPr="000B257C">
        <w:rPr>
          <w:sz w:val="14"/>
        </w:rPr>
        <w:t xml:space="preserve"> </w:t>
      </w:r>
      <w:r w:rsidRPr="000B257C">
        <w:rPr>
          <w:rFonts w:eastAsia="Calibri"/>
          <w:sz w:val="14"/>
        </w:rPr>
        <w:t>may</w:t>
      </w:r>
      <w:r w:rsidRPr="000B257C">
        <w:rPr>
          <w:sz w:val="14"/>
        </w:rPr>
        <w:t xml:space="preserve"> </w:t>
      </w:r>
      <w:r w:rsidRPr="000B257C">
        <w:rPr>
          <w:rFonts w:eastAsia="Calibri"/>
          <w:sz w:val="14"/>
        </w:rPr>
        <w:t>also</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caused</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existing</w:t>
      </w:r>
      <w:r w:rsidRPr="000B257C">
        <w:rPr>
          <w:sz w:val="14"/>
        </w:rPr>
        <w:t xml:space="preserve"> </w:t>
      </w:r>
      <w:r w:rsidRPr="000B257C">
        <w:rPr>
          <w:rFonts w:eastAsia="Calibri"/>
          <w:sz w:val="14"/>
        </w:rPr>
        <w:t>people</w:t>
      </w:r>
      <w:r w:rsidRPr="000B257C">
        <w:rPr>
          <w:sz w:val="14"/>
        </w:rPr>
        <w:t xml:space="preserve"> </w:t>
      </w:r>
      <w:r w:rsidRPr="000B257C">
        <w:rPr>
          <w:rFonts w:eastAsia="Calibri"/>
          <w:sz w:val="14"/>
        </w:rPr>
        <w:t>without</w:t>
      </w:r>
      <w:r w:rsidRPr="000B257C">
        <w:rPr>
          <w:sz w:val="14"/>
        </w:rPr>
        <w:t xml:space="preserve"> </w:t>
      </w:r>
      <w:r w:rsidRPr="000B257C">
        <w:rPr>
          <w:rFonts w:eastAsia="Calibri"/>
          <w:sz w:val="14"/>
        </w:rPr>
        <w:t>killing</w:t>
      </w:r>
      <w:r w:rsidRPr="000B257C">
        <w:rPr>
          <w:sz w:val="14"/>
        </w:rPr>
        <w:t xml:space="preserve"> </w:t>
      </w:r>
      <w:r w:rsidRPr="000B257C">
        <w:rPr>
          <w:rFonts w:eastAsia="Calibri"/>
          <w:sz w:val="14"/>
        </w:rPr>
        <w:t>them</w:t>
      </w:r>
      <w:r w:rsidRPr="000B257C">
        <w:rPr>
          <w:sz w:val="14"/>
        </w:rPr>
        <w:t xml:space="preserve">, </w:t>
      </w:r>
      <w:r w:rsidRPr="000B257C">
        <w:rPr>
          <w:rFonts w:eastAsia="Calibri"/>
          <w:sz w:val="14"/>
        </w:rPr>
        <w:t>but</w:t>
      </w:r>
      <w:r w:rsidRPr="000B257C">
        <w:rPr>
          <w:sz w:val="14"/>
        </w:rPr>
        <w:t xml:space="preserve"> </w:t>
      </w:r>
      <w:r w:rsidRPr="000B257C">
        <w:rPr>
          <w:rFonts w:eastAsia="Calibri"/>
          <w:sz w:val="14"/>
        </w:rPr>
        <w:t>still</w:t>
      </w:r>
      <w:r w:rsidRPr="000B257C">
        <w:rPr>
          <w:sz w:val="14"/>
        </w:rPr>
        <w:t xml:space="preserve"> </w:t>
      </w:r>
      <w:r w:rsidRPr="000B257C">
        <w:rPr>
          <w:rFonts w:eastAsia="Calibri"/>
          <w:sz w:val="14"/>
        </w:rPr>
        <w:t>resulting</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human</w:t>
      </w:r>
      <w:r w:rsidRPr="000B257C">
        <w:rPr>
          <w:sz w:val="14"/>
        </w:rPr>
        <w:t xml:space="preserve"> </w:t>
      </w:r>
      <w:r w:rsidRPr="000B257C">
        <w:rPr>
          <w:rFonts w:eastAsia="Calibri"/>
          <w:sz w:val="14"/>
        </w:rPr>
        <w:t>extinction</w:t>
      </w:r>
      <w:r w:rsidRPr="000B257C">
        <w:rPr>
          <w:sz w:val="14"/>
        </w:rPr>
        <w:t xml:space="preserve">. </w:t>
      </w:r>
      <w:r w:rsidRPr="000B257C">
        <w:rPr>
          <w:rFonts w:eastAsia="Calibri"/>
          <w:sz w:val="14"/>
        </w:rPr>
        <w:t>Imagine</w:t>
      </w:r>
      <w:r w:rsidRPr="000B257C">
        <w:rPr>
          <w:sz w:val="14"/>
        </w:rPr>
        <w:t xml:space="preserve">, </w:t>
      </w:r>
      <w:r w:rsidRPr="000B257C">
        <w:rPr>
          <w:rFonts w:eastAsia="Calibri"/>
          <w:sz w:val="14"/>
        </w:rPr>
        <w:t>for</w:t>
      </w:r>
      <w:r w:rsidRPr="000B257C">
        <w:rPr>
          <w:sz w:val="14"/>
        </w:rPr>
        <w:t xml:space="preserve"> </w:t>
      </w:r>
      <w:r w:rsidRPr="000B257C">
        <w:rPr>
          <w:rFonts w:eastAsia="Calibri"/>
          <w:sz w:val="14"/>
        </w:rPr>
        <w:t>example</w:t>
      </w:r>
      <w:r w:rsidRPr="000B257C">
        <w:rPr>
          <w:sz w:val="14"/>
        </w:rPr>
        <w:t xml:space="preserve">, </w:t>
      </w:r>
      <w:r w:rsidRPr="000B257C">
        <w:rPr>
          <w:rFonts w:eastAsia="Calibri"/>
          <w:sz w:val="14"/>
        </w:rPr>
        <w:t>surgically</w:t>
      </w:r>
      <w:r w:rsidRPr="000B257C">
        <w:rPr>
          <w:sz w:val="14"/>
        </w:rPr>
        <w:t xml:space="preserve"> </w:t>
      </w:r>
      <w:r w:rsidRPr="000B257C">
        <w:rPr>
          <w:rFonts w:eastAsia="Calibri"/>
          <w:sz w:val="14"/>
        </w:rPr>
        <w:t>removing</w:t>
      </w:r>
      <w:r w:rsidRPr="000B257C">
        <w:rPr>
          <w:sz w:val="14"/>
        </w:rPr>
        <w:t xml:space="preserve"> </w:t>
      </w:r>
      <w:r w:rsidRPr="000B257C">
        <w:rPr>
          <w:rFonts w:eastAsia="Calibri"/>
          <w:sz w:val="14"/>
        </w:rPr>
        <w:t>everyone</w:t>
      </w:r>
      <w:r w:rsidRPr="000B257C">
        <w:rPr>
          <w:sz w:val="14"/>
        </w:rPr>
        <w:t>’</w:t>
      </w:r>
      <w:r w:rsidRPr="000B257C">
        <w:rPr>
          <w:rFonts w:eastAsia="Calibri"/>
          <w:sz w:val="14"/>
        </w:rPr>
        <w:t>s</w:t>
      </w:r>
      <w:r w:rsidRPr="000B257C">
        <w:rPr>
          <w:sz w:val="14"/>
        </w:rPr>
        <w:t xml:space="preserve"> </w:t>
      </w:r>
      <w:r w:rsidRPr="000B257C">
        <w:rPr>
          <w:rFonts w:eastAsia="Calibri"/>
          <w:sz w:val="14"/>
        </w:rPr>
        <w:t>reproductive</w:t>
      </w:r>
      <w:r w:rsidRPr="000B257C">
        <w:rPr>
          <w:sz w:val="14"/>
        </w:rPr>
        <w:t xml:space="preserve"> </w:t>
      </w:r>
      <w:r w:rsidRPr="000B257C">
        <w:rPr>
          <w:rFonts w:eastAsia="Calibri"/>
          <w:sz w:val="14"/>
        </w:rPr>
        <w:t>organs</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order</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prevent</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creation</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any</w:t>
      </w:r>
      <w:r w:rsidRPr="000B257C">
        <w:rPr>
          <w:sz w:val="14"/>
        </w:rPr>
        <w:t xml:space="preserve"> </w:t>
      </w:r>
      <w:r w:rsidRPr="000B257C">
        <w:rPr>
          <w:rFonts w:eastAsia="Calibri"/>
          <w:sz w:val="14"/>
        </w:rPr>
        <w:t>future</w:t>
      </w:r>
      <w:r w:rsidRPr="000B257C">
        <w:rPr>
          <w:sz w:val="14"/>
        </w:rPr>
        <w:t xml:space="preserve"> </w:t>
      </w:r>
      <w:r w:rsidRPr="000B257C">
        <w:rPr>
          <w:rFonts w:eastAsia="Calibri"/>
          <w:sz w:val="14"/>
        </w:rPr>
        <w:t>people</w:t>
      </w:r>
      <w:r w:rsidRPr="000B257C">
        <w:rPr>
          <w:sz w:val="14"/>
        </w:rPr>
        <w:t xml:space="preserve">. </w:t>
      </w:r>
      <w:r w:rsidRPr="000B257C">
        <w:rPr>
          <w:rFonts w:eastAsia="Calibri"/>
          <w:sz w:val="14"/>
        </w:rPr>
        <w:t>Another</w:t>
      </w:r>
      <w:r w:rsidRPr="000B257C">
        <w:rPr>
          <w:sz w:val="14"/>
        </w:rPr>
        <w:t xml:space="preserve"> </w:t>
      </w:r>
      <w:r w:rsidRPr="000B257C">
        <w:rPr>
          <w:rFonts w:eastAsia="Calibri"/>
          <w:sz w:val="14"/>
        </w:rPr>
        <w:t>example</w:t>
      </w:r>
      <w:r w:rsidRPr="000B257C">
        <w:rPr>
          <w:sz w:val="14"/>
        </w:rPr>
        <w:t xml:space="preserve"> </w:t>
      </w:r>
      <w:r w:rsidRPr="000B257C">
        <w:rPr>
          <w:rFonts w:eastAsia="Calibri"/>
          <w:sz w:val="14"/>
        </w:rPr>
        <w:t>could</w:t>
      </w:r>
      <w:r w:rsidRPr="000B257C">
        <w:rPr>
          <w:sz w:val="14"/>
        </w:rPr>
        <w:t xml:space="preserve"> </w:t>
      </w:r>
      <w:r w:rsidRPr="000B257C">
        <w:rPr>
          <w:rFonts w:eastAsia="Calibri"/>
          <w:sz w:val="14"/>
        </w:rPr>
        <w:t>be</w:t>
      </w:r>
      <w:r w:rsidRPr="000B257C">
        <w:rPr>
          <w:sz w:val="14"/>
        </w:rPr>
        <w:t xml:space="preserve"> </w:t>
      </w:r>
      <w:r w:rsidRPr="000B257C">
        <w:rPr>
          <w:rStyle w:val="StyleUnderline"/>
          <w:rFonts w:eastAsia="Calibri"/>
        </w:rPr>
        <w:t>a</w:t>
      </w:r>
      <w:r w:rsidRPr="000B257C">
        <w:rPr>
          <w:rStyle w:val="StyleUnderline"/>
        </w:rPr>
        <w:t xml:space="preserve"> </w:t>
      </w:r>
      <w:r w:rsidRPr="000B257C">
        <w:rPr>
          <w:rStyle w:val="StyleUnderline"/>
          <w:rFonts w:eastAsia="Calibri"/>
        </w:rPr>
        <w:t>nuclear</w:t>
      </w:r>
      <w:r w:rsidRPr="000B257C">
        <w:rPr>
          <w:rStyle w:val="StyleUnderline"/>
        </w:rPr>
        <w:t xml:space="preserve"> </w:t>
      </w:r>
      <w:r w:rsidRPr="000B257C">
        <w:rPr>
          <w:rStyle w:val="StyleUnderline"/>
          <w:rFonts w:eastAsia="Calibri"/>
        </w:rPr>
        <w:t>bomb</w:t>
      </w:r>
      <w:r w:rsidRPr="000B257C">
        <w:rPr>
          <w:rStyle w:val="StyleUnderline"/>
        </w:rPr>
        <w:t xml:space="preserve"> </w:t>
      </w:r>
      <w:r w:rsidRPr="000B257C">
        <w:rPr>
          <w:rStyle w:val="StyleUnderline"/>
          <w:rFonts w:eastAsia="Calibri"/>
        </w:rPr>
        <w:t>that</w:t>
      </w:r>
      <w:r w:rsidRPr="000B257C">
        <w:rPr>
          <w:rStyle w:val="StyleUnderline"/>
        </w:rPr>
        <w:t xml:space="preserve"> </w:t>
      </w:r>
      <w:r w:rsidRPr="000B257C">
        <w:rPr>
          <w:rStyle w:val="StyleUnderline"/>
          <w:rFonts w:eastAsia="Calibri"/>
        </w:rPr>
        <w:t>did</w:t>
      </w:r>
      <w:r w:rsidRPr="000B257C">
        <w:rPr>
          <w:rStyle w:val="StyleUnderline"/>
        </w:rPr>
        <w:t xml:space="preserve"> </w:t>
      </w:r>
      <w:r w:rsidRPr="000B257C">
        <w:rPr>
          <w:rStyle w:val="StyleUnderline"/>
          <w:rFonts w:eastAsia="Calibri"/>
        </w:rPr>
        <w:t>not</w:t>
      </w:r>
      <w:r w:rsidRPr="000B257C">
        <w:rPr>
          <w:rStyle w:val="StyleUnderline"/>
        </w:rPr>
        <w:t xml:space="preserve"> </w:t>
      </w:r>
      <w:r w:rsidRPr="000B257C">
        <w:rPr>
          <w:rStyle w:val="StyleUnderline"/>
          <w:rFonts w:eastAsia="Calibri"/>
        </w:rPr>
        <w:t>kill</w:t>
      </w:r>
      <w:r w:rsidRPr="000B257C">
        <w:rPr>
          <w:rStyle w:val="StyleUnderline"/>
        </w:rPr>
        <w:t xml:space="preserve"> </w:t>
      </w:r>
      <w:r w:rsidRPr="000B257C">
        <w:rPr>
          <w:rStyle w:val="StyleUnderline"/>
          <w:rFonts w:eastAsia="Calibri"/>
        </w:rPr>
        <w:t>anyone</w:t>
      </w:r>
      <w:r w:rsidRPr="000B257C">
        <w:rPr>
          <w:rStyle w:val="StyleUnderline"/>
        </w:rPr>
        <w:t xml:space="preserve">, </w:t>
      </w:r>
      <w:r w:rsidRPr="000B257C">
        <w:rPr>
          <w:rStyle w:val="StyleUnderline"/>
          <w:rFonts w:eastAsia="Calibri"/>
        </w:rPr>
        <w:t>but</w:t>
      </w:r>
      <w:r w:rsidRPr="000B257C">
        <w:rPr>
          <w:rStyle w:val="StyleUnderline"/>
        </w:rPr>
        <w:t xml:space="preserve"> </w:t>
      </w:r>
      <w:r w:rsidRPr="000B257C">
        <w:rPr>
          <w:rStyle w:val="StyleUnderline"/>
          <w:rFonts w:eastAsia="Calibri"/>
        </w:rPr>
        <w:t>did</w:t>
      </w:r>
      <w:r w:rsidRPr="000B257C">
        <w:rPr>
          <w:rStyle w:val="StyleUnderline"/>
        </w:rPr>
        <w:t xml:space="preserve"> </w:t>
      </w:r>
      <w:r w:rsidRPr="000B257C">
        <w:rPr>
          <w:rStyle w:val="StyleUnderline"/>
          <w:rFonts w:eastAsia="Calibri"/>
        </w:rPr>
        <w:t>painfully</w:t>
      </w:r>
      <w:r w:rsidRPr="000B257C">
        <w:rPr>
          <w:rStyle w:val="StyleUnderline"/>
        </w:rPr>
        <w:t xml:space="preserve"> </w:t>
      </w:r>
      <w:r w:rsidRPr="000B257C">
        <w:rPr>
          <w:rStyle w:val="StyleUnderline"/>
          <w:rFonts w:eastAsia="Calibri"/>
        </w:rPr>
        <w:t>render</w:t>
      </w:r>
      <w:r w:rsidRPr="000B257C">
        <w:rPr>
          <w:rStyle w:val="StyleUnderline"/>
        </w:rPr>
        <w:t xml:space="preserve"> </w:t>
      </w:r>
      <w:r w:rsidRPr="000B257C">
        <w:rPr>
          <w:rStyle w:val="StyleUnderline"/>
          <w:rFonts w:eastAsia="Calibri"/>
        </w:rPr>
        <w:t>them</w:t>
      </w:r>
      <w:r w:rsidRPr="000B257C">
        <w:rPr>
          <w:rStyle w:val="StyleUnderline"/>
        </w:rPr>
        <w:t xml:space="preserve"> </w:t>
      </w:r>
      <w:r w:rsidRPr="000B257C">
        <w:rPr>
          <w:rStyle w:val="StyleUnderline"/>
          <w:rFonts w:eastAsia="Calibri"/>
        </w:rPr>
        <w:t>infertile</w:t>
      </w:r>
      <w:r w:rsidRPr="000B257C">
        <w:rPr>
          <w:rStyle w:val="StyleUnderline"/>
        </w:rPr>
        <w:t xml:space="preserve"> </w:t>
      </w:r>
      <w:r w:rsidRPr="000B257C">
        <w:rPr>
          <w:rStyle w:val="StyleUnderline"/>
          <w:rFonts w:eastAsia="Calibri"/>
        </w:rPr>
        <w:t>through</w:t>
      </w:r>
      <w:r w:rsidRPr="000B257C">
        <w:rPr>
          <w:rStyle w:val="StyleUnderline"/>
        </w:rPr>
        <w:t xml:space="preserve"> </w:t>
      </w:r>
      <w:r w:rsidRPr="000B257C">
        <w:rPr>
          <w:rStyle w:val="StyleUnderline"/>
          <w:rFonts w:eastAsia="Calibri"/>
        </w:rPr>
        <w:t>illness</w:t>
      </w:r>
      <w:r w:rsidRPr="000B257C">
        <w:rPr>
          <w:rStyle w:val="StyleUnderline"/>
        </w:rPr>
        <w:t xml:space="preserve"> </w:t>
      </w:r>
      <w:r w:rsidRPr="000B257C">
        <w:rPr>
          <w:rStyle w:val="StyleUnderline"/>
          <w:rFonts w:eastAsia="Calibri"/>
        </w:rPr>
        <w:t>or</w:t>
      </w:r>
      <w:r w:rsidRPr="000B257C">
        <w:rPr>
          <w:rStyle w:val="StyleUnderline"/>
        </w:rPr>
        <w:t xml:space="preserve"> </w:t>
      </w:r>
      <w:r w:rsidRPr="000B257C">
        <w:rPr>
          <w:rStyle w:val="StyleUnderline"/>
          <w:rFonts w:eastAsia="Calibri"/>
        </w:rPr>
        <w:t>injury</w:t>
      </w:r>
      <w:r w:rsidRPr="000B257C">
        <w:rPr>
          <w:sz w:val="14"/>
        </w:rPr>
        <w:t xml:space="preserve">. </w:t>
      </w:r>
      <w:r w:rsidRPr="000B257C">
        <w:rPr>
          <w:rFonts w:eastAsia="Calibri"/>
          <w:sz w:val="14"/>
        </w:rPr>
        <w:t>These</w:t>
      </w:r>
      <w:r w:rsidRPr="000B257C">
        <w:rPr>
          <w:sz w:val="14"/>
        </w:rPr>
        <w:t xml:space="preserve"> </w:t>
      </w:r>
      <w:r w:rsidRPr="000B257C">
        <w:rPr>
          <w:rFonts w:eastAsia="Calibri"/>
          <w:sz w:val="14"/>
        </w:rPr>
        <w:t>would</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cases</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which</w:t>
      </w:r>
      <w:r w:rsidRPr="000B257C">
        <w:rPr>
          <w:sz w:val="14"/>
        </w:rPr>
        <w:t xml:space="preserve"> </w:t>
      </w:r>
      <w:r w:rsidRPr="000B257C">
        <w:rPr>
          <w:rFonts w:eastAsia="Calibri"/>
          <w:sz w:val="14"/>
        </w:rPr>
        <w:t>physical</w:t>
      </w:r>
      <w:r w:rsidRPr="000B257C">
        <w:rPr>
          <w:sz w:val="14"/>
        </w:rPr>
        <w:t xml:space="preserve"> </w:t>
      </w:r>
      <w:r w:rsidRPr="000B257C">
        <w:rPr>
          <w:rFonts w:eastAsia="Calibri"/>
          <w:sz w:val="14"/>
        </w:rPr>
        <w:t>pain</w:t>
      </w:r>
      <w:r w:rsidRPr="000B257C">
        <w:rPr>
          <w:sz w:val="14"/>
        </w:rPr>
        <w:t xml:space="preserve"> (</w:t>
      </w:r>
      <w:r w:rsidRPr="000B257C">
        <w:rPr>
          <w:rFonts w:eastAsia="Calibri"/>
          <w:sz w:val="14"/>
        </w:rPr>
        <w:t>through</w:t>
      </w:r>
      <w:r w:rsidRPr="000B257C">
        <w:rPr>
          <w:sz w:val="14"/>
        </w:rPr>
        <w:t xml:space="preserve"> </w:t>
      </w:r>
      <w:r w:rsidRPr="000B257C">
        <w:rPr>
          <w:rFonts w:eastAsia="Calibri"/>
          <w:sz w:val="14"/>
        </w:rPr>
        <w:t>surgery</w:t>
      </w:r>
      <w:r w:rsidRPr="000B257C">
        <w:rPr>
          <w:sz w:val="14"/>
        </w:rPr>
        <w:t xml:space="preserve"> </w:t>
      </w:r>
      <w:r w:rsidRPr="000B257C">
        <w:rPr>
          <w:rFonts w:eastAsia="Calibri"/>
          <w:sz w:val="14"/>
        </w:rPr>
        <w:t>or</w:t>
      </w:r>
      <w:r w:rsidRPr="000B257C">
        <w:rPr>
          <w:sz w:val="14"/>
        </w:rPr>
        <w:t xml:space="preserve"> </w:t>
      </w:r>
      <w:r w:rsidRPr="000B257C">
        <w:rPr>
          <w:rFonts w:eastAsia="Calibri"/>
          <w:sz w:val="14"/>
        </w:rPr>
        <w:t>bombs</w:t>
      </w:r>
      <w:r w:rsidRPr="000B257C">
        <w:rPr>
          <w:sz w:val="14"/>
        </w:rPr>
        <w:t xml:space="preserve">) </w:t>
      </w:r>
      <w:r w:rsidRPr="000B257C">
        <w:rPr>
          <w:rFonts w:eastAsia="Calibri"/>
          <w:sz w:val="14"/>
        </w:rPr>
        <w:t>was</w:t>
      </w:r>
      <w:r w:rsidRPr="000B257C">
        <w:rPr>
          <w:sz w:val="14"/>
        </w:rPr>
        <w:t xml:space="preserve"> </w:t>
      </w:r>
      <w:r w:rsidRPr="000B257C">
        <w:rPr>
          <w:rFonts w:eastAsia="Calibri"/>
          <w:sz w:val="14"/>
        </w:rPr>
        <w:t>inflicted</w:t>
      </w:r>
      <w:r w:rsidRPr="000B257C">
        <w:rPr>
          <w:sz w:val="14"/>
        </w:rPr>
        <w:t xml:space="preserve"> </w:t>
      </w:r>
      <w:r w:rsidRPr="000B257C">
        <w:rPr>
          <w:rFonts w:eastAsia="Calibri"/>
          <w:sz w:val="14"/>
        </w:rPr>
        <w:t>on</w:t>
      </w:r>
      <w:r w:rsidRPr="000B257C">
        <w:rPr>
          <w:sz w:val="14"/>
        </w:rPr>
        <w:t xml:space="preserve"> </w:t>
      </w:r>
      <w:r w:rsidRPr="000B257C">
        <w:rPr>
          <w:rFonts w:eastAsia="Calibri"/>
          <w:sz w:val="14"/>
        </w:rPr>
        <w:t>existing</w:t>
      </w:r>
      <w:r w:rsidRPr="000B257C">
        <w:rPr>
          <w:sz w:val="14"/>
        </w:rPr>
        <w:t xml:space="preserve"> </w:t>
      </w:r>
      <w:r w:rsidRPr="000B257C">
        <w:rPr>
          <w:rFonts w:eastAsia="Calibri"/>
          <w:sz w:val="14"/>
        </w:rPr>
        <w:t>people</w:t>
      </w:r>
      <w:r w:rsidRPr="000B257C">
        <w:rPr>
          <w:sz w:val="14"/>
        </w:rPr>
        <w:t xml:space="preserve"> </w:t>
      </w:r>
      <w:r w:rsidRPr="000B257C">
        <w:rPr>
          <w:rFonts w:eastAsia="Calibri"/>
          <w:sz w:val="14"/>
        </w:rPr>
        <w:t>and</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extinction</w:t>
      </w:r>
      <w:r w:rsidRPr="000B257C">
        <w:rPr>
          <w:sz w:val="14"/>
        </w:rPr>
        <w:t xml:space="preserve"> </w:t>
      </w:r>
      <w:r w:rsidRPr="000B257C">
        <w:rPr>
          <w:rFonts w:eastAsia="Calibri"/>
          <w:sz w:val="14"/>
        </w:rPr>
        <w:t>came</w:t>
      </w:r>
      <w:r w:rsidRPr="000B257C">
        <w:rPr>
          <w:sz w:val="14"/>
        </w:rPr>
        <w:t xml:space="preserve"> </w:t>
      </w:r>
      <w:r w:rsidRPr="000B257C">
        <w:rPr>
          <w:rFonts w:eastAsia="Calibri"/>
          <w:sz w:val="14"/>
        </w:rPr>
        <w:t>about</w:t>
      </w:r>
      <w:r w:rsidRPr="000B257C">
        <w:rPr>
          <w:sz w:val="14"/>
        </w:rPr>
        <w:t xml:space="preserve"> </w:t>
      </w:r>
      <w:r w:rsidRPr="000B257C">
        <w:rPr>
          <w:rFonts w:eastAsia="Calibri"/>
          <w:sz w:val="14"/>
        </w:rPr>
        <w:t>as</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result</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painful</w:t>
      </w:r>
      <w:r w:rsidRPr="000B257C">
        <w:rPr>
          <w:sz w:val="14"/>
        </w:rPr>
        <w:t xml:space="preserve"> </w:t>
      </w:r>
      <w:r w:rsidRPr="000B257C">
        <w:rPr>
          <w:rFonts w:eastAsia="Calibri"/>
          <w:sz w:val="14"/>
        </w:rPr>
        <w:t>incident</w:t>
      </w:r>
      <w:r w:rsidRPr="000B257C">
        <w:rPr>
          <w:sz w:val="14"/>
        </w:rPr>
        <w:t xml:space="preserve"> </w:t>
      </w:r>
      <w:r w:rsidRPr="000B257C">
        <w:rPr>
          <w:rFonts w:eastAsia="Calibri"/>
          <w:sz w:val="14"/>
        </w:rPr>
        <w:t>rather</w:t>
      </w:r>
      <w:r w:rsidRPr="000B257C">
        <w:rPr>
          <w:sz w:val="14"/>
        </w:rPr>
        <w:t xml:space="preserve"> </w:t>
      </w:r>
      <w:r w:rsidRPr="000B257C">
        <w:rPr>
          <w:rFonts w:eastAsia="Calibri"/>
          <w:sz w:val="14"/>
        </w:rPr>
        <w:t>than</w:t>
      </w:r>
      <w:r w:rsidRPr="000B257C">
        <w:rPr>
          <w:sz w:val="14"/>
        </w:rPr>
        <w:t xml:space="preserve"> </w:t>
      </w:r>
      <w:r w:rsidRPr="000B257C">
        <w:rPr>
          <w:rFonts w:eastAsia="Calibri"/>
          <w:sz w:val="14"/>
        </w:rPr>
        <w:t>through</w:t>
      </w:r>
      <w:r w:rsidRPr="000B257C">
        <w:rPr>
          <w:sz w:val="14"/>
        </w:rPr>
        <w:t xml:space="preserve"> </w:t>
      </w:r>
      <w:r w:rsidRPr="000B257C">
        <w:rPr>
          <w:rFonts w:eastAsia="Calibri"/>
          <w:sz w:val="14"/>
        </w:rPr>
        <w:t>death</w:t>
      </w:r>
      <w:r w:rsidRPr="000B257C">
        <w:rPr>
          <w:sz w:val="14"/>
        </w:rPr>
        <w:t xml:space="preserve">. </w:t>
      </w:r>
      <w:r w:rsidRPr="000B257C">
        <w:rPr>
          <w:rFonts w:eastAsia="Calibri"/>
          <w:sz w:val="14"/>
        </w:rPr>
        <w:t>Furthermore</w:t>
      </w:r>
      <w:r w:rsidRPr="000B257C">
        <w:rPr>
          <w:sz w:val="14"/>
        </w:rPr>
        <w:t xml:space="preserve">, </w:t>
      </w:r>
      <w:r w:rsidRPr="000B257C">
        <w:rPr>
          <w:rFonts w:eastAsia="Calibri"/>
          <w:sz w:val="14"/>
        </w:rPr>
        <w:t>one</w:t>
      </w:r>
      <w:r w:rsidRPr="000B257C">
        <w:rPr>
          <w:sz w:val="14"/>
        </w:rPr>
        <w:t xml:space="preserve"> </w:t>
      </w:r>
      <w:r w:rsidRPr="000B257C">
        <w:rPr>
          <w:rFonts w:eastAsia="Calibri"/>
          <w:sz w:val="14"/>
        </w:rPr>
        <w:t>could</w:t>
      </w:r>
      <w:r w:rsidRPr="000B257C">
        <w:rPr>
          <w:sz w:val="14"/>
        </w:rPr>
        <w:t xml:space="preserve"> </w:t>
      </w:r>
      <w:r w:rsidRPr="000B257C">
        <w:rPr>
          <w:rFonts w:eastAsia="Calibri"/>
          <w:sz w:val="14"/>
        </w:rPr>
        <w:t>imagine</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situation</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which</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bomb</w:t>
      </w:r>
      <w:r w:rsidRPr="000B257C">
        <w:rPr>
          <w:sz w:val="14"/>
        </w:rPr>
        <w:t xml:space="preserve"> (</w:t>
      </w:r>
      <w:r w:rsidRPr="000B257C">
        <w:rPr>
          <w:rFonts w:eastAsia="Calibri"/>
          <w:sz w:val="14"/>
        </w:rPr>
        <w:t>for</w:t>
      </w:r>
      <w:r w:rsidRPr="000B257C">
        <w:rPr>
          <w:sz w:val="14"/>
        </w:rPr>
        <w:t xml:space="preserve"> </w:t>
      </w:r>
      <w:r w:rsidRPr="000B257C">
        <w:rPr>
          <w:rFonts w:eastAsia="Calibri"/>
          <w:sz w:val="14"/>
        </w:rPr>
        <w:t>example</w:t>
      </w:r>
      <w:r w:rsidRPr="000B257C">
        <w:rPr>
          <w:sz w:val="14"/>
        </w:rPr>
        <w:t xml:space="preserve">) </w:t>
      </w:r>
      <w:r w:rsidRPr="000B257C">
        <w:rPr>
          <w:rFonts w:eastAsia="Calibri"/>
          <w:sz w:val="14"/>
        </w:rPr>
        <w:t>killed</w:t>
      </w:r>
      <w:r w:rsidRPr="000B257C">
        <w:rPr>
          <w:sz w:val="14"/>
        </w:rPr>
        <w:t xml:space="preserve"> </w:t>
      </w:r>
      <w:r w:rsidRPr="000B257C">
        <w:rPr>
          <w:rFonts w:eastAsia="Calibri"/>
          <w:sz w:val="14"/>
        </w:rPr>
        <w:t>enough</w:t>
      </w:r>
      <w:r w:rsidRPr="000B257C">
        <w:rPr>
          <w:sz w:val="14"/>
        </w:rPr>
        <w:t xml:space="preserve"> </w:t>
      </w:r>
      <w:r w:rsidRPr="000B257C">
        <w:rPr>
          <w:rFonts w:eastAsia="Calibri"/>
          <w:sz w:val="14"/>
        </w:rPr>
        <w:t>people</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cause</w:t>
      </w:r>
      <w:r w:rsidRPr="000B257C">
        <w:rPr>
          <w:sz w:val="14"/>
        </w:rPr>
        <w:t xml:space="preserve"> </w:t>
      </w:r>
      <w:r w:rsidRPr="000B257C">
        <w:rPr>
          <w:rFonts w:eastAsia="Calibri"/>
          <w:sz w:val="14"/>
        </w:rPr>
        <w:t>extinction</w:t>
      </w:r>
      <w:r w:rsidRPr="000B257C">
        <w:rPr>
          <w:sz w:val="14"/>
        </w:rPr>
        <w:t xml:space="preserve">, </w:t>
      </w:r>
      <w:r w:rsidRPr="000B257C">
        <w:rPr>
          <w:rFonts w:eastAsia="Calibri"/>
          <w:sz w:val="14"/>
        </w:rPr>
        <w:t>but</w:t>
      </w:r>
      <w:r w:rsidRPr="000B257C">
        <w:rPr>
          <w:sz w:val="14"/>
        </w:rPr>
        <w:t xml:space="preserve"> </w:t>
      </w:r>
      <w:r w:rsidRPr="000B257C">
        <w:rPr>
          <w:rFonts w:eastAsia="Calibri"/>
          <w:sz w:val="14"/>
        </w:rPr>
        <w:t>some</w:t>
      </w:r>
      <w:r w:rsidRPr="000B257C">
        <w:rPr>
          <w:sz w:val="14"/>
        </w:rPr>
        <w:t xml:space="preserve"> </w:t>
      </w:r>
      <w:r w:rsidRPr="000B257C">
        <w:rPr>
          <w:rFonts w:eastAsia="Calibri"/>
          <w:sz w:val="14"/>
        </w:rPr>
        <w:t>people</w:t>
      </w:r>
      <w:r w:rsidRPr="000B257C">
        <w:rPr>
          <w:sz w:val="14"/>
        </w:rPr>
        <w:t xml:space="preserve"> </w:t>
      </w:r>
      <w:r w:rsidRPr="000B257C">
        <w:rPr>
          <w:rFonts w:eastAsia="Calibri"/>
          <w:sz w:val="14"/>
        </w:rPr>
        <w:t>remained</w:t>
      </w:r>
      <w:r w:rsidRPr="000B257C">
        <w:rPr>
          <w:sz w:val="14"/>
        </w:rPr>
        <w:t xml:space="preserve"> </w:t>
      </w:r>
      <w:r w:rsidRPr="000B257C">
        <w:rPr>
          <w:rFonts w:eastAsia="Calibri"/>
          <w:sz w:val="14"/>
        </w:rPr>
        <w:t>alive</w:t>
      </w:r>
      <w:r w:rsidRPr="000B257C">
        <w:rPr>
          <w:sz w:val="14"/>
        </w:rPr>
        <w:t xml:space="preserve">, </w:t>
      </w:r>
      <w:r w:rsidRPr="000B257C">
        <w:rPr>
          <w:rFonts w:eastAsia="Calibri"/>
          <w:sz w:val="14"/>
        </w:rPr>
        <w:t>but</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terrible</w:t>
      </w:r>
      <w:r w:rsidRPr="000B257C">
        <w:rPr>
          <w:sz w:val="14"/>
        </w:rPr>
        <w:t xml:space="preserve"> </w:t>
      </w:r>
      <w:r w:rsidRPr="000B257C">
        <w:rPr>
          <w:rFonts w:eastAsia="Calibri"/>
          <w:sz w:val="14"/>
        </w:rPr>
        <w:t>pain</w:t>
      </w:r>
      <w:r w:rsidRPr="000B257C">
        <w:rPr>
          <w:sz w:val="14"/>
        </w:rPr>
        <w:t xml:space="preserve"> </w:t>
      </w:r>
      <w:r w:rsidRPr="000B257C">
        <w:rPr>
          <w:rFonts w:eastAsia="Calibri"/>
          <w:sz w:val="14"/>
        </w:rPr>
        <w:t>from</w:t>
      </w:r>
      <w:r w:rsidRPr="000B257C">
        <w:rPr>
          <w:sz w:val="14"/>
        </w:rPr>
        <w:t xml:space="preserve"> </w:t>
      </w:r>
      <w:r w:rsidRPr="000B257C">
        <w:rPr>
          <w:rFonts w:eastAsia="Calibri"/>
          <w:sz w:val="14"/>
        </w:rPr>
        <w:t>injuries</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seems</w:t>
      </w:r>
      <w:r w:rsidRPr="000B257C">
        <w:rPr>
          <w:sz w:val="14"/>
        </w:rPr>
        <w:t xml:space="preserve"> </w:t>
      </w:r>
      <w:r w:rsidRPr="000B257C">
        <w:rPr>
          <w:rFonts w:eastAsia="Calibri"/>
          <w:sz w:val="14"/>
        </w:rPr>
        <w:t>uncontroversial</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infliction</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physical</w:t>
      </w:r>
      <w:r w:rsidRPr="000B257C">
        <w:rPr>
          <w:sz w:val="14"/>
        </w:rPr>
        <w:t xml:space="preserve"> </w:t>
      </w:r>
      <w:r w:rsidRPr="000B257C">
        <w:rPr>
          <w:rFonts w:eastAsia="Calibri"/>
          <w:sz w:val="14"/>
        </w:rPr>
        <w:t>pain</w:t>
      </w:r>
      <w:r w:rsidRPr="000B257C">
        <w:rPr>
          <w:sz w:val="14"/>
        </w:rPr>
        <w:t xml:space="preserve"> </w:t>
      </w:r>
      <w:r w:rsidRPr="000B257C">
        <w:rPr>
          <w:rFonts w:eastAsia="Calibri"/>
          <w:sz w:val="14"/>
        </w:rPr>
        <w:t>could</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reason</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reject</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principle</w:t>
      </w:r>
      <w:r w:rsidRPr="000B257C">
        <w:rPr>
          <w:sz w:val="14"/>
        </w:rPr>
        <w:t xml:space="preserve">. </w:t>
      </w:r>
      <w:r w:rsidRPr="000B257C">
        <w:rPr>
          <w:rFonts w:eastAsia="Calibri"/>
          <w:sz w:val="14"/>
        </w:rPr>
        <w:t>Although</w:t>
      </w:r>
      <w:r w:rsidRPr="000B257C">
        <w:rPr>
          <w:sz w:val="14"/>
        </w:rPr>
        <w:t xml:space="preserve"> </w:t>
      </w:r>
      <w:r w:rsidRPr="000B257C">
        <w:rPr>
          <w:rFonts w:eastAsia="Calibri"/>
          <w:sz w:val="14"/>
        </w:rPr>
        <w:t>Scanlon</w:t>
      </w:r>
      <w:r w:rsidRPr="000B257C">
        <w:rPr>
          <w:sz w:val="14"/>
        </w:rPr>
        <w:t xml:space="preserve"> </w:t>
      </w:r>
      <w:r w:rsidRPr="000B257C">
        <w:rPr>
          <w:rFonts w:eastAsia="Calibri"/>
          <w:sz w:val="14"/>
        </w:rPr>
        <w:t>says</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an</w:t>
      </w:r>
      <w:r w:rsidRPr="000B257C">
        <w:rPr>
          <w:sz w:val="14"/>
        </w:rPr>
        <w:t xml:space="preserve"> </w:t>
      </w:r>
      <w:r w:rsidRPr="000B257C">
        <w:rPr>
          <w:rFonts w:eastAsia="Calibri"/>
          <w:sz w:val="14"/>
        </w:rPr>
        <w:t>impact</w:t>
      </w:r>
      <w:r w:rsidRPr="000B257C">
        <w:rPr>
          <w:sz w:val="14"/>
        </w:rPr>
        <w:t xml:space="preserve"> </w:t>
      </w:r>
      <w:r w:rsidRPr="000B257C">
        <w:rPr>
          <w:rFonts w:eastAsia="Calibri"/>
          <w:sz w:val="14"/>
        </w:rPr>
        <w:t>on</w:t>
      </w:r>
      <w:r w:rsidRPr="000B257C">
        <w:rPr>
          <w:sz w:val="14"/>
        </w:rPr>
        <w:t xml:space="preserve"> </w:t>
      </w:r>
      <w:r w:rsidRPr="000B257C">
        <w:rPr>
          <w:rFonts w:eastAsia="Calibri"/>
          <w:sz w:val="14"/>
        </w:rPr>
        <w:t>well</w:t>
      </w:r>
      <w:r w:rsidRPr="000B257C">
        <w:rPr>
          <w:sz w:val="14"/>
        </w:rPr>
        <w:t>-</w:t>
      </w:r>
      <w:r w:rsidRPr="000B257C">
        <w:rPr>
          <w:rFonts w:eastAsia="Calibri"/>
          <w:sz w:val="14"/>
        </w:rPr>
        <w:t>being</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not</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only</w:t>
      </w:r>
      <w:r w:rsidRPr="000B257C">
        <w:rPr>
          <w:sz w:val="14"/>
        </w:rPr>
        <w:t xml:space="preserve"> </w:t>
      </w:r>
      <w:r w:rsidRPr="000B257C">
        <w:rPr>
          <w:rFonts w:eastAsia="Calibri"/>
          <w:sz w:val="14"/>
        </w:rPr>
        <w:t>reason</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reject</w:t>
      </w:r>
      <w:r w:rsidRPr="000B257C">
        <w:rPr>
          <w:sz w:val="14"/>
        </w:rPr>
        <w:t xml:space="preserve"> </w:t>
      </w:r>
      <w:r w:rsidRPr="000B257C">
        <w:rPr>
          <w:rFonts w:eastAsia="Calibri"/>
          <w:sz w:val="14"/>
        </w:rPr>
        <w:t>principles</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plays</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significant</w:t>
      </w:r>
      <w:r w:rsidRPr="000B257C">
        <w:rPr>
          <w:sz w:val="14"/>
        </w:rPr>
        <w:t xml:space="preserve"> </w:t>
      </w:r>
      <w:r w:rsidRPr="000B257C">
        <w:rPr>
          <w:rFonts w:eastAsia="Calibri"/>
          <w:sz w:val="14"/>
        </w:rPr>
        <w:t>role</w:t>
      </w:r>
      <w:r w:rsidRPr="000B257C">
        <w:rPr>
          <w:sz w:val="14"/>
        </w:rPr>
        <w:t xml:space="preserve">, </w:t>
      </w:r>
      <w:r w:rsidRPr="000B257C">
        <w:rPr>
          <w:rFonts w:eastAsia="Calibri"/>
          <w:sz w:val="14"/>
        </w:rPr>
        <w:t>and</w:t>
      </w:r>
      <w:r w:rsidRPr="000B257C">
        <w:rPr>
          <w:sz w:val="14"/>
        </w:rPr>
        <w:t xml:space="preserve"> </w:t>
      </w:r>
      <w:r w:rsidRPr="000B257C">
        <w:rPr>
          <w:rFonts w:eastAsia="Calibri"/>
          <w:sz w:val="14"/>
        </w:rPr>
        <w:t>indeed</w:t>
      </w:r>
      <w:r w:rsidRPr="000B257C">
        <w:rPr>
          <w:sz w:val="14"/>
        </w:rPr>
        <w:t xml:space="preserve">, </w:t>
      </w:r>
      <w:r w:rsidRPr="000B257C">
        <w:rPr>
          <w:rFonts w:eastAsia="Calibri"/>
          <w:sz w:val="14"/>
        </w:rPr>
        <w:t>most</w:t>
      </w:r>
      <w:r w:rsidRPr="000B257C">
        <w:rPr>
          <w:sz w:val="14"/>
        </w:rPr>
        <w:t xml:space="preserve"> </w:t>
      </w:r>
      <w:r w:rsidRPr="000B257C">
        <w:rPr>
          <w:rFonts w:eastAsia="Calibri"/>
          <w:sz w:val="14"/>
        </w:rPr>
        <w:t>principles</w:t>
      </w:r>
      <w:r w:rsidRPr="000B257C">
        <w:rPr>
          <w:sz w:val="14"/>
        </w:rPr>
        <w:t xml:space="preserve"> </w:t>
      </w:r>
      <w:r w:rsidRPr="000B257C">
        <w:rPr>
          <w:rFonts w:eastAsia="Calibri"/>
          <w:sz w:val="14"/>
        </w:rPr>
        <w:t>are</w:t>
      </w:r>
      <w:r w:rsidRPr="000B257C">
        <w:rPr>
          <w:sz w:val="14"/>
        </w:rPr>
        <w:t xml:space="preserve"> </w:t>
      </w:r>
      <w:r w:rsidRPr="000B257C">
        <w:rPr>
          <w:rFonts w:eastAsia="Calibri"/>
          <w:sz w:val="14"/>
        </w:rPr>
        <w:t>likely</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rejected</w:t>
      </w:r>
      <w:r w:rsidRPr="000B257C">
        <w:rPr>
          <w:sz w:val="14"/>
        </w:rPr>
        <w:t xml:space="preserve"> </w:t>
      </w:r>
      <w:r w:rsidRPr="000B257C">
        <w:rPr>
          <w:rFonts w:eastAsia="Calibri"/>
          <w:sz w:val="14"/>
        </w:rPr>
        <w:t>due</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negative</w:t>
      </w:r>
      <w:r w:rsidRPr="000B257C">
        <w:rPr>
          <w:sz w:val="14"/>
        </w:rPr>
        <w:t xml:space="preserve"> </w:t>
      </w:r>
      <w:r w:rsidRPr="000B257C">
        <w:rPr>
          <w:rFonts w:eastAsia="Calibri"/>
          <w:sz w:val="14"/>
        </w:rPr>
        <w:t>impact</w:t>
      </w:r>
      <w:r w:rsidRPr="000B257C">
        <w:rPr>
          <w:sz w:val="14"/>
        </w:rPr>
        <w:t xml:space="preserve"> </w:t>
      </w:r>
      <w:r w:rsidRPr="000B257C">
        <w:rPr>
          <w:rFonts w:eastAsia="Calibri"/>
          <w:sz w:val="14"/>
        </w:rPr>
        <w:t>on</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person</w:t>
      </w:r>
      <w:r w:rsidRPr="000B257C">
        <w:rPr>
          <w:sz w:val="14"/>
        </w:rPr>
        <w:t>’</w:t>
      </w:r>
      <w:r w:rsidRPr="000B257C">
        <w:rPr>
          <w:rFonts w:eastAsia="Calibri"/>
          <w:sz w:val="14"/>
        </w:rPr>
        <w:t>s</w:t>
      </w:r>
      <w:r w:rsidRPr="000B257C">
        <w:rPr>
          <w:sz w:val="14"/>
        </w:rPr>
        <w:t xml:space="preserve"> </w:t>
      </w:r>
      <w:r w:rsidRPr="000B257C">
        <w:rPr>
          <w:rFonts w:eastAsia="Calibri"/>
          <w:sz w:val="14"/>
        </w:rPr>
        <w:t>well</w:t>
      </w:r>
      <w:r w:rsidRPr="000B257C">
        <w:rPr>
          <w:sz w:val="14"/>
        </w:rPr>
        <w:t>-</w:t>
      </w:r>
      <w:r w:rsidRPr="000B257C">
        <w:rPr>
          <w:rFonts w:eastAsia="Calibri"/>
          <w:sz w:val="14"/>
        </w:rPr>
        <w:t>being</w:t>
      </w:r>
      <w:r w:rsidRPr="000B257C">
        <w:rPr>
          <w:sz w:val="14"/>
        </w:rPr>
        <w:t xml:space="preserve">, </w:t>
      </w:r>
      <w:r w:rsidRPr="000B257C">
        <w:rPr>
          <w:rFonts w:eastAsia="Calibri"/>
          <w:sz w:val="14"/>
        </w:rPr>
        <w:t>physical</w:t>
      </w:r>
      <w:r w:rsidRPr="000B257C">
        <w:rPr>
          <w:sz w:val="14"/>
        </w:rPr>
        <w:t xml:space="preserve"> </w:t>
      </w:r>
      <w:r w:rsidRPr="000B257C">
        <w:rPr>
          <w:rFonts w:eastAsia="Calibri"/>
          <w:sz w:val="14"/>
        </w:rPr>
        <w:t>or</w:t>
      </w:r>
      <w:r w:rsidRPr="000B257C">
        <w:rPr>
          <w:sz w:val="14"/>
        </w:rPr>
        <w:t xml:space="preserve"> </w:t>
      </w:r>
      <w:r w:rsidRPr="000B257C">
        <w:rPr>
          <w:rFonts w:eastAsia="Calibri"/>
          <w:sz w:val="14"/>
        </w:rPr>
        <w:t>otherwise</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may</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queried</w:t>
      </w:r>
      <w:r w:rsidRPr="000B257C">
        <w:rPr>
          <w:sz w:val="14"/>
        </w:rPr>
        <w:t xml:space="preserve"> </w:t>
      </w:r>
      <w:r w:rsidRPr="000B257C">
        <w:rPr>
          <w:rFonts w:eastAsia="Calibri"/>
          <w:sz w:val="14"/>
        </w:rPr>
        <w:t>here</w:t>
      </w:r>
      <w:r w:rsidRPr="000B257C">
        <w:rPr>
          <w:sz w:val="14"/>
        </w:rPr>
        <w:t xml:space="preserve"> </w:t>
      </w:r>
      <w:r w:rsidRPr="000B257C">
        <w:rPr>
          <w:rFonts w:eastAsia="Calibri"/>
          <w:sz w:val="14"/>
        </w:rPr>
        <w:t>whether</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actually</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involuntariness</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pain</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grounds</w:t>
      </w:r>
      <w:r w:rsidRPr="000B257C">
        <w:rPr>
          <w:sz w:val="14"/>
        </w:rPr>
        <w:t xml:space="preserve"> </w:t>
      </w:r>
      <w:r w:rsidRPr="000B257C">
        <w:rPr>
          <w:rFonts w:eastAsia="Calibri"/>
          <w:sz w:val="14"/>
        </w:rPr>
        <w:t>for</w:t>
      </w:r>
      <w:r w:rsidRPr="000B257C">
        <w:rPr>
          <w:sz w:val="14"/>
        </w:rPr>
        <w:t xml:space="preserve"> </w:t>
      </w:r>
      <w:r w:rsidRPr="000B257C">
        <w:rPr>
          <w:rFonts w:eastAsia="Calibri"/>
          <w:sz w:val="14"/>
        </w:rPr>
        <w:t>reasonable</w:t>
      </w:r>
      <w:r w:rsidRPr="000B257C">
        <w:rPr>
          <w:sz w:val="14"/>
        </w:rPr>
        <w:t xml:space="preserve"> </w:t>
      </w:r>
      <w:r w:rsidRPr="000B257C">
        <w:rPr>
          <w:rFonts w:eastAsia="Calibri"/>
          <w:sz w:val="14"/>
        </w:rPr>
        <w:t>rejection</w:t>
      </w:r>
      <w:r w:rsidRPr="000B257C">
        <w:rPr>
          <w:sz w:val="14"/>
        </w:rPr>
        <w:t xml:space="preserve"> </w:t>
      </w:r>
      <w:r w:rsidRPr="000B257C">
        <w:rPr>
          <w:rFonts w:eastAsia="Calibri"/>
          <w:sz w:val="14"/>
        </w:rPr>
        <w:t>rather</w:t>
      </w:r>
      <w:r w:rsidRPr="000B257C">
        <w:rPr>
          <w:sz w:val="14"/>
        </w:rPr>
        <w:t xml:space="preserve"> </w:t>
      </w:r>
      <w:r w:rsidRPr="000B257C">
        <w:rPr>
          <w:rFonts w:eastAsia="Calibri"/>
          <w:sz w:val="14"/>
        </w:rPr>
        <w:t>than</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physical</w:t>
      </w:r>
      <w:r w:rsidRPr="000B257C">
        <w:rPr>
          <w:sz w:val="14"/>
        </w:rPr>
        <w:t xml:space="preserve"> </w:t>
      </w:r>
      <w:r w:rsidRPr="000B257C">
        <w:rPr>
          <w:rFonts w:eastAsia="Calibri"/>
          <w:sz w:val="14"/>
        </w:rPr>
        <w:t>pain</w:t>
      </w:r>
      <w:r w:rsidRPr="000B257C">
        <w:rPr>
          <w:sz w:val="14"/>
        </w:rPr>
        <w:t xml:space="preserve"> </w:t>
      </w:r>
      <w:r w:rsidRPr="000B257C">
        <w:rPr>
          <w:rFonts w:eastAsia="Calibri"/>
          <w:sz w:val="14"/>
        </w:rPr>
        <w:t>itself</w:t>
      </w:r>
      <w:r w:rsidRPr="000B257C">
        <w:rPr>
          <w:sz w:val="14"/>
        </w:rPr>
        <w:t xml:space="preserve"> </w:t>
      </w:r>
      <w:r w:rsidRPr="000B257C">
        <w:rPr>
          <w:rFonts w:eastAsia="Calibri"/>
          <w:sz w:val="14"/>
        </w:rPr>
        <w:t>because</w:t>
      </w:r>
      <w:r w:rsidRPr="000B257C">
        <w:rPr>
          <w:sz w:val="14"/>
        </w:rPr>
        <w:t xml:space="preserve"> </w:t>
      </w:r>
      <w:r w:rsidRPr="000B257C">
        <w:rPr>
          <w:rFonts w:eastAsia="Calibri"/>
          <w:sz w:val="14"/>
        </w:rPr>
        <w:t>not</w:t>
      </w:r>
      <w:r w:rsidRPr="000B257C">
        <w:rPr>
          <w:sz w:val="14"/>
        </w:rPr>
        <w:t xml:space="preserve"> </w:t>
      </w:r>
      <w:r w:rsidRPr="000B257C">
        <w:rPr>
          <w:rFonts w:eastAsia="Calibri"/>
          <w:sz w:val="14"/>
        </w:rPr>
        <w:t>all</w:t>
      </w:r>
      <w:r w:rsidRPr="000B257C">
        <w:rPr>
          <w:sz w:val="14"/>
        </w:rPr>
        <w:t xml:space="preserve"> </w:t>
      </w:r>
      <w:r w:rsidRPr="000B257C">
        <w:rPr>
          <w:rFonts w:eastAsia="Calibri"/>
          <w:sz w:val="14"/>
        </w:rPr>
        <w:t>pain</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person</w:t>
      </w:r>
      <w:r w:rsidRPr="000B257C">
        <w:rPr>
          <w:sz w:val="14"/>
        </w:rPr>
        <w:t xml:space="preserve"> </w:t>
      </w:r>
      <w:r w:rsidRPr="000B257C">
        <w:rPr>
          <w:rFonts w:eastAsia="Calibri"/>
          <w:sz w:val="14"/>
        </w:rPr>
        <w:t>suffers</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involuntary</w:t>
      </w:r>
      <w:r w:rsidRPr="000B257C">
        <w:rPr>
          <w:sz w:val="14"/>
        </w:rPr>
        <w:t xml:space="preserve">. </w:t>
      </w:r>
      <w:r w:rsidRPr="000B257C">
        <w:rPr>
          <w:rFonts w:eastAsia="Calibri"/>
          <w:sz w:val="14"/>
        </w:rPr>
        <w:t>One</w:t>
      </w:r>
      <w:r w:rsidRPr="000B257C">
        <w:rPr>
          <w:sz w:val="14"/>
        </w:rPr>
        <w:t xml:space="preserve"> </w:t>
      </w:r>
      <w:r w:rsidRPr="000B257C">
        <w:rPr>
          <w:rFonts w:eastAsia="Calibri"/>
          <w:sz w:val="14"/>
        </w:rPr>
        <w:t>can</w:t>
      </w:r>
      <w:r w:rsidRPr="000B257C">
        <w:rPr>
          <w:sz w:val="14"/>
        </w:rPr>
        <w:t xml:space="preserve"> </w:t>
      </w:r>
      <w:r w:rsidRPr="000B257C">
        <w:rPr>
          <w:rFonts w:eastAsia="Calibri"/>
          <w:sz w:val="14"/>
        </w:rPr>
        <w:t>imagine</w:t>
      </w:r>
      <w:r w:rsidRPr="000B257C">
        <w:rPr>
          <w:sz w:val="14"/>
        </w:rPr>
        <w:t xml:space="preserve"> </w:t>
      </w:r>
      <w:r w:rsidRPr="000B257C">
        <w:rPr>
          <w:rFonts w:eastAsia="Calibri"/>
          <w:sz w:val="14"/>
        </w:rPr>
        <w:t>acts</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can</w:t>
      </w:r>
      <w:r w:rsidRPr="000B257C">
        <w:rPr>
          <w:sz w:val="14"/>
        </w:rPr>
        <w:t xml:space="preserve"> </w:t>
      </w:r>
      <w:r w:rsidRPr="000B257C">
        <w:rPr>
          <w:rFonts w:eastAsia="Calibri"/>
          <w:sz w:val="14"/>
        </w:rPr>
        <w:t>cause</w:t>
      </w:r>
      <w:r w:rsidRPr="000B257C">
        <w:rPr>
          <w:sz w:val="14"/>
        </w:rPr>
        <w:t xml:space="preserve"> </w:t>
      </w:r>
      <w:r w:rsidRPr="000B257C">
        <w:rPr>
          <w:rFonts w:eastAsia="Calibri"/>
          <w:sz w:val="14"/>
        </w:rPr>
        <w:t>physical</w:t>
      </w:r>
      <w:r w:rsidRPr="000B257C">
        <w:rPr>
          <w:sz w:val="14"/>
        </w:rPr>
        <w:t xml:space="preserve"> </w:t>
      </w:r>
      <w:r w:rsidRPr="000B257C">
        <w:rPr>
          <w:rFonts w:eastAsia="Calibri"/>
          <w:sz w:val="14"/>
        </w:rPr>
        <w:t>pain</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are</w:t>
      </w:r>
      <w:r w:rsidRPr="000B257C">
        <w:rPr>
          <w:sz w:val="14"/>
        </w:rPr>
        <w:t xml:space="preserve"> </w:t>
      </w:r>
      <w:r w:rsidRPr="000B257C">
        <w:rPr>
          <w:rFonts w:eastAsia="Calibri"/>
          <w:sz w:val="14"/>
        </w:rPr>
        <w:t>not</w:t>
      </w:r>
      <w:r w:rsidRPr="000B257C">
        <w:rPr>
          <w:sz w:val="14"/>
        </w:rPr>
        <w:t xml:space="preserve"> </w:t>
      </w:r>
      <w:r w:rsidRPr="000B257C">
        <w:rPr>
          <w:rFonts w:eastAsia="Calibri"/>
          <w:sz w:val="14"/>
        </w:rPr>
        <w:t>rejectable</w:t>
      </w:r>
      <w:r w:rsidRPr="000B257C">
        <w:rPr>
          <w:sz w:val="14"/>
        </w:rPr>
        <w:t xml:space="preserve"> — </w:t>
      </w:r>
      <w:r w:rsidRPr="000B257C">
        <w:rPr>
          <w:rFonts w:eastAsia="Calibri"/>
          <w:sz w:val="14"/>
        </w:rPr>
        <w:t>base</w:t>
      </w:r>
      <w:r w:rsidRPr="000B257C">
        <w:rPr>
          <w:sz w:val="14"/>
        </w:rPr>
        <w:t xml:space="preserve"> </w:t>
      </w:r>
      <w:r w:rsidRPr="000B257C">
        <w:rPr>
          <w:rFonts w:eastAsia="Calibri"/>
          <w:sz w:val="14"/>
        </w:rPr>
        <w:t>jumping</w:t>
      </w:r>
      <w:r w:rsidRPr="000B257C">
        <w:rPr>
          <w:sz w:val="14"/>
        </w:rPr>
        <w:t xml:space="preserve"> </w:t>
      </w:r>
      <w:r w:rsidRPr="000B257C">
        <w:rPr>
          <w:rFonts w:eastAsia="Calibri"/>
          <w:sz w:val="14"/>
        </w:rPr>
        <w:t>or</w:t>
      </w:r>
      <w:r w:rsidRPr="000B257C">
        <w:rPr>
          <w:sz w:val="14"/>
        </w:rPr>
        <w:t xml:space="preserve"> </w:t>
      </w:r>
      <w:r w:rsidRPr="000B257C">
        <w:rPr>
          <w:rFonts w:eastAsia="Calibri"/>
          <w:sz w:val="14"/>
        </w:rPr>
        <w:t>life</w:t>
      </w:r>
      <w:r w:rsidRPr="000B257C">
        <w:rPr>
          <w:sz w:val="14"/>
        </w:rPr>
        <w:t>-</w:t>
      </w:r>
      <w:r w:rsidRPr="000B257C">
        <w:rPr>
          <w:rFonts w:eastAsia="Calibri"/>
          <w:sz w:val="14"/>
        </w:rPr>
        <w:t>saving</w:t>
      </w:r>
      <w:r w:rsidRPr="000B257C">
        <w:rPr>
          <w:sz w:val="14"/>
        </w:rPr>
        <w:t xml:space="preserve"> </w:t>
      </w:r>
      <w:r w:rsidRPr="000B257C">
        <w:rPr>
          <w:rFonts w:eastAsia="Calibri"/>
          <w:sz w:val="14"/>
        </w:rPr>
        <w:t>or</w:t>
      </w:r>
      <w:r w:rsidRPr="000B257C">
        <w:rPr>
          <w:sz w:val="14"/>
        </w:rPr>
        <w:t xml:space="preserve"> </w:t>
      </w:r>
      <w:r w:rsidRPr="000B257C">
        <w:rPr>
          <w:rFonts w:eastAsia="Calibri"/>
          <w:sz w:val="14"/>
        </w:rPr>
        <w:t>improving</w:t>
      </w:r>
      <w:r w:rsidRPr="000B257C">
        <w:rPr>
          <w:sz w:val="14"/>
        </w:rPr>
        <w:t xml:space="preserve"> </w:t>
      </w:r>
      <w:r w:rsidRPr="000B257C">
        <w:rPr>
          <w:rFonts w:eastAsia="Calibri"/>
          <w:sz w:val="14"/>
        </w:rPr>
        <w:t>surgery</w:t>
      </w:r>
      <w:r w:rsidRPr="000B257C">
        <w:rPr>
          <w:sz w:val="14"/>
        </w:rPr>
        <w:t xml:space="preserve">, </w:t>
      </w:r>
      <w:r w:rsidRPr="000B257C">
        <w:rPr>
          <w:rFonts w:eastAsia="Calibri"/>
          <w:sz w:val="14"/>
        </w:rPr>
        <w:t>for</w:t>
      </w:r>
      <w:r w:rsidRPr="000B257C">
        <w:rPr>
          <w:sz w:val="14"/>
        </w:rPr>
        <w:t xml:space="preserve"> </w:t>
      </w:r>
      <w:r w:rsidRPr="000B257C">
        <w:rPr>
          <w:rFonts w:eastAsia="Calibri"/>
          <w:sz w:val="14"/>
        </w:rPr>
        <w:t>example</w:t>
      </w:r>
      <w:r w:rsidRPr="000B257C">
        <w:rPr>
          <w:sz w:val="14"/>
        </w:rPr>
        <w:t xml:space="preserve">. </w:t>
      </w:r>
      <w:r w:rsidRPr="000B257C">
        <w:rPr>
          <w:rFonts w:eastAsia="Calibri"/>
          <w:sz w:val="14"/>
        </w:rPr>
        <w:t>On</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other</w:t>
      </w:r>
      <w:r w:rsidRPr="000B257C">
        <w:rPr>
          <w:sz w:val="14"/>
        </w:rPr>
        <w:t xml:space="preserve"> </w:t>
      </w:r>
      <w:r w:rsidRPr="000B257C">
        <w:rPr>
          <w:rFonts w:eastAsia="Calibri"/>
          <w:sz w:val="14"/>
        </w:rPr>
        <w:t>hand</w:t>
      </w:r>
      <w:r w:rsidRPr="000B257C">
        <w:rPr>
          <w:sz w:val="14"/>
        </w:rPr>
        <w:t xml:space="preserve">, </w:t>
      </w:r>
      <w:r w:rsidRPr="000B257C">
        <w:rPr>
          <w:rFonts w:eastAsia="Calibri"/>
          <w:sz w:val="14"/>
        </w:rPr>
        <w:t>pushing</w:t>
      </w:r>
      <w:r w:rsidRPr="000B257C">
        <w:rPr>
          <w:sz w:val="14"/>
        </w:rPr>
        <w:t xml:space="preserve"> </w:t>
      </w:r>
      <w:r w:rsidRPr="000B257C">
        <w:rPr>
          <w:rFonts w:eastAsia="Calibri"/>
          <w:sz w:val="14"/>
        </w:rPr>
        <w:t>someone</w:t>
      </w:r>
      <w:r w:rsidRPr="000B257C">
        <w:rPr>
          <w:sz w:val="14"/>
        </w:rPr>
        <w:t xml:space="preserve"> </w:t>
      </w:r>
      <w:r w:rsidRPr="000B257C">
        <w:rPr>
          <w:rFonts w:eastAsia="Calibri"/>
          <w:sz w:val="14"/>
        </w:rPr>
        <w:t>off</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cliff</w:t>
      </w:r>
      <w:r w:rsidRPr="000B257C">
        <w:rPr>
          <w:sz w:val="14"/>
        </w:rPr>
        <w:t xml:space="preserve"> </w:t>
      </w:r>
      <w:r w:rsidRPr="000B257C">
        <w:rPr>
          <w:rFonts w:eastAsia="Calibri"/>
          <w:sz w:val="14"/>
        </w:rPr>
        <w:t>or</w:t>
      </w:r>
      <w:r w:rsidRPr="000B257C">
        <w:rPr>
          <w:sz w:val="14"/>
        </w:rPr>
        <w:t xml:space="preserve"> </w:t>
      </w:r>
      <w:r w:rsidRPr="000B257C">
        <w:rPr>
          <w:rFonts w:eastAsia="Calibri"/>
          <w:sz w:val="14"/>
        </w:rPr>
        <w:t>cutting</w:t>
      </w:r>
      <w:r w:rsidRPr="000B257C">
        <w:rPr>
          <w:sz w:val="14"/>
        </w:rPr>
        <w:t xml:space="preserve"> </w:t>
      </w:r>
      <w:r w:rsidRPr="000B257C">
        <w:rPr>
          <w:rFonts w:eastAsia="Calibri"/>
          <w:sz w:val="14"/>
        </w:rPr>
        <w:t>him</w:t>
      </w:r>
      <w:r w:rsidRPr="000B257C">
        <w:rPr>
          <w:sz w:val="14"/>
        </w:rPr>
        <w:t xml:space="preserve"> </w:t>
      </w:r>
      <w:r w:rsidRPr="000B257C">
        <w:rPr>
          <w:rFonts w:eastAsia="Calibri"/>
          <w:sz w:val="14"/>
        </w:rPr>
        <w:t>with</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scalpel</w:t>
      </w:r>
      <w:r w:rsidRPr="000B257C">
        <w:rPr>
          <w:sz w:val="14"/>
        </w:rPr>
        <w:t xml:space="preserve"> </w:t>
      </w:r>
      <w:r w:rsidRPr="000B257C">
        <w:rPr>
          <w:rFonts w:eastAsia="Calibri"/>
          <w:sz w:val="14"/>
        </w:rPr>
        <w:t>against</w:t>
      </w:r>
      <w:r w:rsidRPr="000B257C">
        <w:rPr>
          <w:sz w:val="14"/>
        </w:rPr>
        <w:t xml:space="preserve"> </w:t>
      </w:r>
      <w:r w:rsidRPr="000B257C">
        <w:rPr>
          <w:rFonts w:eastAsia="Calibri"/>
          <w:sz w:val="14"/>
        </w:rPr>
        <w:t>his</w:t>
      </w:r>
      <w:r w:rsidRPr="000B257C">
        <w:rPr>
          <w:sz w:val="14"/>
        </w:rPr>
        <w:t xml:space="preserve"> </w:t>
      </w:r>
      <w:r w:rsidRPr="000B257C">
        <w:rPr>
          <w:rFonts w:eastAsia="Calibri"/>
          <w:sz w:val="14"/>
        </w:rPr>
        <w:t>will</w:t>
      </w:r>
      <w:r w:rsidRPr="000B257C">
        <w:rPr>
          <w:sz w:val="14"/>
        </w:rPr>
        <w:t xml:space="preserve"> </w:t>
      </w:r>
      <w:r w:rsidRPr="000B257C">
        <w:rPr>
          <w:rFonts w:eastAsia="Calibri"/>
          <w:sz w:val="14"/>
        </w:rPr>
        <w:t>are</w:t>
      </w:r>
      <w:r w:rsidRPr="000B257C">
        <w:rPr>
          <w:sz w:val="14"/>
        </w:rPr>
        <w:t xml:space="preserve"> </w:t>
      </w:r>
      <w:r w:rsidRPr="000B257C">
        <w:rPr>
          <w:rFonts w:eastAsia="Calibri"/>
          <w:sz w:val="14"/>
        </w:rPr>
        <w:t>clearly</w:t>
      </w:r>
      <w:r w:rsidRPr="000B257C">
        <w:rPr>
          <w:sz w:val="14"/>
        </w:rPr>
        <w:t xml:space="preserve"> </w:t>
      </w:r>
      <w:r w:rsidRPr="000B257C">
        <w:rPr>
          <w:rFonts w:eastAsia="Calibri"/>
          <w:sz w:val="14"/>
        </w:rPr>
        <w:t>rejectable</w:t>
      </w:r>
      <w:r w:rsidRPr="000B257C">
        <w:rPr>
          <w:sz w:val="14"/>
        </w:rPr>
        <w:t xml:space="preserve"> </w:t>
      </w:r>
      <w:r w:rsidRPr="000B257C">
        <w:rPr>
          <w:rFonts w:eastAsia="Calibri"/>
          <w:sz w:val="14"/>
        </w:rPr>
        <w:t>acts</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difference</w:t>
      </w:r>
      <w:r w:rsidRPr="000B257C">
        <w:rPr>
          <w:sz w:val="14"/>
        </w:rPr>
        <w:t xml:space="preserve"> </w:t>
      </w:r>
      <w:r w:rsidRPr="000B257C">
        <w:rPr>
          <w:rFonts w:eastAsia="Calibri"/>
          <w:sz w:val="14"/>
        </w:rPr>
        <w:t>between</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two</w:t>
      </w:r>
      <w:r w:rsidRPr="000B257C">
        <w:rPr>
          <w:sz w:val="14"/>
        </w:rPr>
        <w:t xml:space="preserve"> </w:t>
      </w:r>
      <w:r w:rsidRPr="000B257C">
        <w:rPr>
          <w:rFonts w:eastAsia="Calibri"/>
          <w:sz w:val="14"/>
        </w:rPr>
        <w:t>cases</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former</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person</w:t>
      </w:r>
      <w:r w:rsidRPr="000B257C">
        <w:rPr>
          <w:sz w:val="14"/>
        </w:rPr>
        <w:t xml:space="preserve"> </w:t>
      </w:r>
      <w:r w:rsidRPr="000B257C">
        <w:rPr>
          <w:rFonts w:eastAsia="Calibri"/>
          <w:sz w:val="14"/>
        </w:rPr>
        <w:t>having</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pain</w:t>
      </w:r>
      <w:r w:rsidRPr="000B257C">
        <w:rPr>
          <w:sz w:val="14"/>
        </w:rPr>
        <w:t xml:space="preserve"> </w:t>
      </w:r>
      <w:r w:rsidRPr="000B257C">
        <w:rPr>
          <w:rFonts w:eastAsia="Calibri"/>
          <w:sz w:val="14"/>
        </w:rPr>
        <w:t>inflicted</w:t>
      </w:r>
      <w:r w:rsidRPr="000B257C">
        <w:rPr>
          <w:sz w:val="14"/>
        </w:rPr>
        <w:t xml:space="preserve"> </w:t>
      </w:r>
      <w:r w:rsidRPr="000B257C">
        <w:rPr>
          <w:rFonts w:eastAsia="Calibri"/>
          <w:sz w:val="14"/>
        </w:rPr>
        <w:t>has</w:t>
      </w:r>
      <w:r w:rsidRPr="000B257C">
        <w:rPr>
          <w:sz w:val="14"/>
        </w:rPr>
        <w:t xml:space="preserve"> </w:t>
      </w:r>
      <w:r w:rsidRPr="000B257C">
        <w:rPr>
          <w:rFonts w:eastAsia="Calibri"/>
          <w:sz w:val="14"/>
        </w:rPr>
        <w:t>consented</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pain</w:t>
      </w:r>
      <w:r w:rsidRPr="000B257C">
        <w:rPr>
          <w:sz w:val="14"/>
        </w:rPr>
        <w:t xml:space="preserve"> </w:t>
      </w:r>
      <w:r w:rsidRPr="000B257C">
        <w:rPr>
          <w:rFonts w:eastAsia="Calibri"/>
          <w:sz w:val="14"/>
        </w:rPr>
        <w:t>or</w:t>
      </w:r>
      <w:r w:rsidRPr="000B257C">
        <w:rPr>
          <w:sz w:val="14"/>
        </w:rPr>
        <w:t xml:space="preserve"> </w:t>
      </w:r>
      <w:r w:rsidRPr="000B257C">
        <w:rPr>
          <w:rFonts w:eastAsia="Calibri"/>
          <w:sz w:val="14"/>
        </w:rPr>
        <w:t>risk</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pain</w:t>
      </w:r>
      <w:r w:rsidRPr="000B257C">
        <w:rPr>
          <w:sz w:val="14"/>
        </w:rPr>
        <w:t xml:space="preserve">. </w:t>
      </w:r>
      <w:r w:rsidRPr="000B257C">
        <w:rPr>
          <w:rFonts w:eastAsia="Calibri"/>
          <w:sz w:val="14"/>
        </w:rPr>
        <w:t>My</w:t>
      </w:r>
      <w:r w:rsidRPr="000B257C">
        <w:rPr>
          <w:sz w:val="14"/>
        </w:rPr>
        <w:t xml:space="preserve"> </w:t>
      </w:r>
      <w:r w:rsidRPr="000B257C">
        <w:rPr>
          <w:rFonts w:eastAsia="Calibri"/>
          <w:sz w:val="14"/>
        </w:rPr>
        <w:t>view</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they</w:t>
      </w:r>
      <w:r w:rsidRPr="000B257C">
        <w:rPr>
          <w:sz w:val="14"/>
        </w:rPr>
        <w:t xml:space="preserve"> </w:t>
      </w:r>
      <w:r w:rsidRPr="000B257C">
        <w:rPr>
          <w:rFonts w:eastAsia="Calibri"/>
          <w:sz w:val="14"/>
        </w:rPr>
        <w:t>cannot</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separated</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these</w:t>
      </w:r>
      <w:r w:rsidRPr="000B257C">
        <w:rPr>
          <w:sz w:val="14"/>
        </w:rPr>
        <w:t xml:space="preserve"> </w:t>
      </w:r>
      <w:r w:rsidRPr="000B257C">
        <w:rPr>
          <w:rFonts w:eastAsia="Calibri"/>
          <w:sz w:val="14"/>
        </w:rPr>
        <w:t>cases</w:t>
      </w:r>
      <w:r w:rsidRPr="000B257C">
        <w:rPr>
          <w:sz w:val="14"/>
        </w:rPr>
        <w:t xml:space="preserve"> </w:t>
      </w:r>
      <w:r w:rsidRPr="000B257C">
        <w:rPr>
          <w:rFonts w:eastAsia="Calibri"/>
          <w:sz w:val="14"/>
        </w:rPr>
        <w:t>and</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involuntary</w:t>
      </w:r>
      <w:r w:rsidRPr="000B257C">
        <w:rPr>
          <w:sz w:val="14"/>
        </w:rPr>
        <w:t xml:space="preserve"> </w:t>
      </w:r>
      <w:r w:rsidRPr="000B257C">
        <w:rPr>
          <w:rFonts w:eastAsia="Calibri"/>
          <w:sz w:val="14"/>
        </w:rPr>
        <w:t>physical</w:t>
      </w:r>
      <w:r w:rsidRPr="000B257C">
        <w:rPr>
          <w:sz w:val="14"/>
        </w:rPr>
        <w:t xml:space="preserve"> </w:t>
      </w:r>
      <w:r w:rsidRPr="000B257C">
        <w:rPr>
          <w:rFonts w:eastAsia="Calibri"/>
          <w:sz w:val="14"/>
        </w:rPr>
        <w:t>pain</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grounds</w:t>
      </w:r>
      <w:r w:rsidRPr="000B257C">
        <w:rPr>
          <w:sz w:val="14"/>
        </w:rPr>
        <w:t xml:space="preserve"> </w:t>
      </w:r>
      <w:r w:rsidRPr="000B257C">
        <w:rPr>
          <w:rFonts w:eastAsia="Calibri"/>
          <w:sz w:val="14"/>
        </w:rPr>
        <w:t>for</w:t>
      </w:r>
      <w:r w:rsidRPr="000B257C">
        <w:rPr>
          <w:sz w:val="14"/>
        </w:rPr>
        <w:t xml:space="preserve"> </w:t>
      </w:r>
      <w:r w:rsidRPr="000B257C">
        <w:rPr>
          <w:rFonts w:eastAsia="Calibri"/>
          <w:sz w:val="14"/>
        </w:rPr>
        <w:t>reasonable</w:t>
      </w:r>
      <w:r w:rsidRPr="000B257C">
        <w:rPr>
          <w:sz w:val="14"/>
        </w:rPr>
        <w:t xml:space="preserve"> </w:t>
      </w:r>
      <w:r w:rsidRPr="000B257C">
        <w:rPr>
          <w:rFonts w:eastAsia="Calibri"/>
          <w:sz w:val="14"/>
        </w:rPr>
        <w:t>rejection</w:t>
      </w:r>
      <w:r w:rsidRPr="000B257C">
        <w:rPr>
          <w:sz w:val="14"/>
        </w:rPr>
        <w:t xml:space="preserve">. </w:t>
      </w:r>
      <w:r w:rsidRPr="000B257C">
        <w:rPr>
          <w:rFonts w:eastAsia="Calibri"/>
          <w:sz w:val="14"/>
        </w:rPr>
        <w:t>Thus</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fact</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principle</w:t>
      </w:r>
      <w:r w:rsidRPr="000B257C">
        <w:rPr>
          <w:sz w:val="14"/>
        </w:rPr>
        <w:t xml:space="preserve"> </w:t>
      </w:r>
      <w:r w:rsidRPr="000B257C">
        <w:rPr>
          <w:rFonts w:eastAsia="Calibri"/>
          <w:sz w:val="14"/>
        </w:rPr>
        <w:t>would</w:t>
      </w:r>
      <w:r w:rsidRPr="000B257C">
        <w:rPr>
          <w:sz w:val="14"/>
        </w:rPr>
        <w:t xml:space="preserve"> </w:t>
      </w:r>
      <w:r w:rsidRPr="000B257C">
        <w:rPr>
          <w:rFonts w:eastAsia="Calibri"/>
          <w:sz w:val="14"/>
        </w:rPr>
        <w:t>allow</w:t>
      </w:r>
      <w:r w:rsidRPr="000B257C">
        <w:rPr>
          <w:sz w:val="14"/>
        </w:rPr>
        <w:t xml:space="preserve"> </w:t>
      </w:r>
      <w:r w:rsidRPr="000B257C">
        <w:rPr>
          <w:rFonts w:eastAsia="Calibri"/>
          <w:sz w:val="14"/>
        </w:rPr>
        <w:t>unwanted</w:t>
      </w:r>
      <w:r w:rsidRPr="000B257C">
        <w:rPr>
          <w:sz w:val="14"/>
        </w:rPr>
        <w:t xml:space="preserve"> </w:t>
      </w:r>
      <w:r w:rsidRPr="000B257C">
        <w:rPr>
          <w:rFonts w:eastAsia="Calibri"/>
          <w:sz w:val="14"/>
        </w:rPr>
        <w:t>physical</w:t>
      </w:r>
      <w:r w:rsidRPr="000B257C">
        <w:rPr>
          <w:sz w:val="14"/>
        </w:rPr>
        <w:t xml:space="preserve"> </w:t>
      </w:r>
      <w:r w:rsidRPr="000B257C">
        <w:rPr>
          <w:rFonts w:eastAsia="Calibri"/>
          <w:sz w:val="14"/>
        </w:rPr>
        <w:t>harm</w:t>
      </w:r>
      <w:r w:rsidRPr="000B257C">
        <w:rPr>
          <w:sz w:val="14"/>
        </w:rPr>
        <w:t xml:space="preserve"> </w:t>
      </w:r>
      <w:r w:rsidRPr="000B257C">
        <w:rPr>
          <w:rFonts w:eastAsia="Calibri"/>
          <w:sz w:val="14"/>
        </w:rPr>
        <w:t>gives</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person</w:t>
      </w:r>
      <w:r w:rsidRPr="000B257C">
        <w:rPr>
          <w:sz w:val="14"/>
        </w:rPr>
        <w:t xml:space="preserve"> </w:t>
      </w:r>
      <w:r w:rsidRPr="000B257C">
        <w:rPr>
          <w:rFonts w:eastAsia="Calibri"/>
          <w:sz w:val="14"/>
        </w:rPr>
        <w:t>who</w:t>
      </w:r>
      <w:r w:rsidRPr="000B257C">
        <w:rPr>
          <w:sz w:val="14"/>
        </w:rPr>
        <w:t xml:space="preserve"> </w:t>
      </w:r>
      <w:r w:rsidRPr="000B257C">
        <w:rPr>
          <w:rFonts w:eastAsia="Calibri"/>
          <w:sz w:val="14"/>
        </w:rPr>
        <w:t>would</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subjected</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harm</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reason</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reject</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principle</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course</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mere</w:t>
      </w:r>
      <w:r w:rsidRPr="000B257C">
        <w:rPr>
          <w:sz w:val="14"/>
        </w:rPr>
        <w:t xml:space="preserve"> </w:t>
      </w:r>
      <w:r w:rsidRPr="000B257C">
        <w:rPr>
          <w:rFonts w:eastAsia="Calibri"/>
          <w:sz w:val="14"/>
        </w:rPr>
        <w:t>fact</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principle</w:t>
      </w:r>
      <w:r w:rsidRPr="000B257C">
        <w:rPr>
          <w:sz w:val="14"/>
        </w:rPr>
        <w:t xml:space="preserve"> </w:t>
      </w:r>
      <w:r w:rsidRPr="000B257C">
        <w:rPr>
          <w:rFonts w:eastAsia="Calibri"/>
          <w:sz w:val="14"/>
        </w:rPr>
        <w:t>causes</w:t>
      </w:r>
      <w:r w:rsidRPr="000B257C">
        <w:rPr>
          <w:sz w:val="14"/>
        </w:rPr>
        <w:t xml:space="preserve"> </w:t>
      </w:r>
      <w:r w:rsidRPr="000B257C">
        <w:rPr>
          <w:rFonts w:eastAsia="Calibri"/>
          <w:sz w:val="14"/>
        </w:rPr>
        <w:t>involuntary</w:t>
      </w:r>
      <w:r w:rsidRPr="000B257C">
        <w:rPr>
          <w:sz w:val="14"/>
        </w:rPr>
        <w:t xml:space="preserve"> </w:t>
      </w:r>
      <w:r w:rsidRPr="000B257C">
        <w:rPr>
          <w:rFonts w:eastAsia="Calibri"/>
          <w:sz w:val="14"/>
        </w:rPr>
        <w:t>physical</w:t>
      </w:r>
      <w:r w:rsidRPr="000B257C">
        <w:rPr>
          <w:sz w:val="14"/>
        </w:rPr>
        <w:t xml:space="preserve"> </w:t>
      </w:r>
      <w:r w:rsidRPr="000B257C">
        <w:rPr>
          <w:rFonts w:eastAsia="Calibri"/>
          <w:sz w:val="14"/>
        </w:rPr>
        <w:t>harm</w:t>
      </w:r>
      <w:r w:rsidRPr="000B257C">
        <w:rPr>
          <w:sz w:val="14"/>
        </w:rPr>
        <w:t xml:space="preserve"> </w:t>
      </w:r>
      <w:r w:rsidRPr="000B257C">
        <w:rPr>
          <w:rFonts w:eastAsia="Calibri"/>
          <w:sz w:val="14"/>
        </w:rPr>
        <w:t>or</w:t>
      </w:r>
      <w:r w:rsidRPr="000B257C">
        <w:rPr>
          <w:sz w:val="14"/>
        </w:rPr>
        <w:t xml:space="preserve"> </w:t>
      </w:r>
      <w:r w:rsidRPr="000B257C">
        <w:rPr>
          <w:rFonts w:eastAsia="Calibri"/>
          <w:sz w:val="14"/>
        </w:rPr>
        <w:t>premature</w:t>
      </w:r>
      <w:r w:rsidRPr="000B257C">
        <w:rPr>
          <w:sz w:val="14"/>
        </w:rPr>
        <w:t xml:space="preserve"> </w:t>
      </w:r>
      <w:r w:rsidRPr="000B257C">
        <w:rPr>
          <w:rFonts w:eastAsia="Calibri"/>
          <w:sz w:val="14"/>
        </w:rPr>
        <w:t>death</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not</w:t>
      </w:r>
      <w:r w:rsidRPr="000B257C">
        <w:rPr>
          <w:sz w:val="14"/>
        </w:rPr>
        <w:t xml:space="preserve"> </w:t>
      </w:r>
      <w:r w:rsidRPr="000B257C">
        <w:rPr>
          <w:rFonts w:eastAsia="Calibri"/>
          <w:sz w:val="14"/>
        </w:rPr>
        <w:t>sufficient</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declare</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principle</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rejectable</w:t>
      </w:r>
      <w:r w:rsidRPr="000B257C">
        <w:rPr>
          <w:sz w:val="14"/>
        </w:rPr>
        <w:t xml:space="preserve"> — </w:t>
      </w:r>
      <w:r w:rsidRPr="000B257C">
        <w:rPr>
          <w:rFonts w:eastAsia="Calibri"/>
          <w:sz w:val="14"/>
        </w:rPr>
        <w:t>there</w:t>
      </w:r>
      <w:r w:rsidRPr="000B257C">
        <w:rPr>
          <w:sz w:val="14"/>
        </w:rPr>
        <w:t xml:space="preserve"> </w:t>
      </w:r>
      <w:r w:rsidRPr="000B257C">
        <w:rPr>
          <w:rFonts w:eastAsia="Calibri"/>
          <w:sz w:val="14"/>
        </w:rPr>
        <w:t>might</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countervailing</w:t>
      </w:r>
      <w:r w:rsidRPr="000B257C">
        <w:rPr>
          <w:sz w:val="14"/>
        </w:rPr>
        <w:t xml:space="preserve"> </w:t>
      </w:r>
      <w:r w:rsidRPr="000B257C">
        <w:rPr>
          <w:rFonts w:eastAsia="Calibri"/>
          <w:sz w:val="14"/>
        </w:rPr>
        <w:t>reasons</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case</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extinction</w:t>
      </w:r>
      <w:r w:rsidRPr="000B257C">
        <w:rPr>
          <w:sz w:val="14"/>
        </w:rPr>
        <w:t xml:space="preserve">, </w:t>
      </w:r>
      <w:r w:rsidRPr="000B257C">
        <w:rPr>
          <w:rFonts w:eastAsia="Calibri"/>
          <w:sz w:val="14"/>
        </w:rPr>
        <w:t>what</w:t>
      </w:r>
      <w:r w:rsidRPr="000B257C">
        <w:rPr>
          <w:sz w:val="14"/>
        </w:rPr>
        <w:t xml:space="preserve"> </w:t>
      </w:r>
      <w:r w:rsidRPr="000B257C">
        <w:rPr>
          <w:rFonts w:eastAsia="Calibri"/>
          <w:sz w:val="14"/>
        </w:rPr>
        <w:t>countervailing</w:t>
      </w:r>
      <w:r w:rsidRPr="000B257C">
        <w:rPr>
          <w:sz w:val="14"/>
        </w:rPr>
        <w:t xml:space="preserve"> </w:t>
      </w:r>
      <w:r w:rsidRPr="000B257C">
        <w:rPr>
          <w:rFonts w:eastAsia="Calibri"/>
          <w:sz w:val="14"/>
        </w:rPr>
        <w:t>reasons</w:t>
      </w:r>
      <w:r w:rsidRPr="000B257C">
        <w:rPr>
          <w:sz w:val="14"/>
        </w:rPr>
        <w:t xml:space="preserve"> </w:t>
      </w:r>
      <w:r w:rsidRPr="000B257C">
        <w:rPr>
          <w:rFonts w:eastAsia="Calibri"/>
          <w:sz w:val="14"/>
        </w:rPr>
        <w:t>might</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offered</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favour</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involuntary</w:t>
      </w:r>
      <w:r w:rsidRPr="000B257C">
        <w:rPr>
          <w:sz w:val="14"/>
        </w:rPr>
        <w:t xml:space="preserve"> </w:t>
      </w:r>
      <w:r w:rsidRPr="000B257C">
        <w:rPr>
          <w:rFonts w:eastAsia="Calibri"/>
          <w:sz w:val="14"/>
        </w:rPr>
        <w:t>physical</w:t>
      </w:r>
      <w:r w:rsidRPr="000B257C">
        <w:rPr>
          <w:sz w:val="14"/>
        </w:rPr>
        <w:t xml:space="preserve"> </w:t>
      </w:r>
      <w:r w:rsidRPr="000B257C">
        <w:rPr>
          <w:rFonts w:eastAsia="Calibri"/>
          <w:sz w:val="14"/>
        </w:rPr>
        <w:t>pain</w:t>
      </w:r>
      <w:r w:rsidRPr="000B257C">
        <w:rPr>
          <w:sz w:val="14"/>
        </w:rPr>
        <w:t xml:space="preserve">/ </w:t>
      </w:r>
      <w:r w:rsidRPr="000B257C">
        <w:rPr>
          <w:rFonts w:eastAsia="Calibri"/>
          <w:sz w:val="14"/>
        </w:rPr>
        <w:t>death</w:t>
      </w:r>
      <w:r w:rsidRPr="000B257C">
        <w:rPr>
          <w:sz w:val="14"/>
        </w:rPr>
        <w:t>-</w:t>
      </w:r>
      <w:r w:rsidRPr="000B257C">
        <w:rPr>
          <w:rFonts w:eastAsia="Calibri"/>
          <w:sz w:val="14"/>
        </w:rPr>
        <w:t>inducing</w:t>
      </w:r>
      <w:r w:rsidRPr="000B257C">
        <w:rPr>
          <w:sz w:val="14"/>
        </w:rPr>
        <w:t xml:space="preserve"> </w:t>
      </w:r>
      <w:r w:rsidRPr="000B257C">
        <w:rPr>
          <w:rFonts w:eastAsia="Calibri"/>
          <w:sz w:val="14"/>
        </w:rPr>
        <w:t>harm</w:t>
      </w:r>
      <w:r w:rsidRPr="000B257C">
        <w:rPr>
          <w:sz w:val="14"/>
        </w:rPr>
        <w:t xml:space="preserve">? </w:t>
      </w:r>
      <w:r w:rsidRPr="000B257C">
        <w:rPr>
          <w:rFonts w:eastAsia="Calibri"/>
          <w:sz w:val="14"/>
        </w:rPr>
        <w:t>One</w:t>
      </w:r>
      <w:r w:rsidRPr="000B257C">
        <w:rPr>
          <w:sz w:val="14"/>
        </w:rPr>
        <w:t xml:space="preserve"> </w:t>
      </w:r>
      <w:r w:rsidRPr="000B257C">
        <w:rPr>
          <w:rFonts w:eastAsia="Calibri"/>
          <w:sz w:val="14"/>
        </w:rPr>
        <w:t>such</w:t>
      </w:r>
      <w:r w:rsidRPr="000B257C">
        <w:rPr>
          <w:sz w:val="14"/>
        </w:rPr>
        <w:t xml:space="preserve"> </w:t>
      </w:r>
      <w:r w:rsidRPr="000B257C">
        <w:rPr>
          <w:rFonts w:eastAsia="Calibri"/>
          <w:sz w:val="14"/>
        </w:rPr>
        <w:t>reason</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might</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offered</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humans</w:t>
      </w:r>
      <w:r w:rsidRPr="000B257C">
        <w:rPr>
          <w:sz w:val="14"/>
        </w:rPr>
        <w:t xml:space="preserve"> </w:t>
      </w:r>
      <w:r w:rsidRPr="000B257C">
        <w:rPr>
          <w:rFonts w:eastAsia="Calibri"/>
          <w:sz w:val="14"/>
        </w:rPr>
        <w:t>are</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harm</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natural</w:t>
      </w:r>
      <w:r w:rsidRPr="000B257C">
        <w:rPr>
          <w:sz w:val="14"/>
        </w:rPr>
        <w:t xml:space="preserve"> </w:t>
      </w:r>
      <w:r w:rsidRPr="000B257C">
        <w:rPr>
          <w:rFonts w:eastAsia="Calibri"/>
          <w:sz w:val="14"/>
        </w:rPr>
        <w:t>environment</w:t>
      </w:r>
      <w:r w:rsidRPr="000B257C">
        <w:rPr>
          <w:sz w:val="14"/>
        </w:rPr>
        <w:t xml:space="preserve"> </w:t>
      </w:r>
      <w:r w:rsidRPr="000B257C">
        <w:rPr>
          <w:rFonts w:eastAsia="Calibri"/>
          <w:sz w:val="14"/>
        </w:rPr>
        <w:t>and</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world</w:t>
      </w:r>
      <w:r w:rsidRPr="000B257C">
        <w:rPr>
          <w:sz w:val="14"/>
        </w:rPr>
        <w:t xml:space="preserve"> </w:t>
      </w:r>
      <w:r w:rsidRPr="000B257C">
        <w:rPr>
          <w:rFonts w:eastAsia="Calibri"/>
          <w:sz w:val="14"/>
        </w:rPr>
        <w:t>might</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better</w:t>
      </w:r>
      <w:r w:rsidRPr="000B257C">
        <w:rPr>
          <w:sz w:val="14"/>
        </w:rPr>
        <w:t xml:space="preserve"> </w:t>
      </w:r>
      <w:r w:rsidRPr="000B257C">
        <w:rPr>
          <w:rFonts w:eastAsia="Calibri"/>
          <w:sz w:val="14"/>
        </w:rPr>
        <w:t>place</w:t>
      </w:r>
      <w:r w:rsidRPr="000B257C">
        <w:rPr>
          <w:sz w:val="14"/>
        </w:rPr>
        <w:t xml:space="preserve"> </w:t>
      </w:r>
      <w:r w:rsidRPr="000B257C">
        <w:rPr>
          <w:rFonts w:eastAsia="Calibri"/>
          <w:sz w:val="14"/>
        </w:rPr>
        <w:t>if</w:t>
      </w:r>
      <w:r w:rsidRPr="000B257C">
        <w:rPr>
          <w:sz w:val="14"/>
        </w:rPr>
        <w:t xml:space="preserve"> </w:t>
      </w:r>
      <w:r w:rsidRPr="000B257C">
        <w:rPr>
          <w:rFonts w:eastAsia="Calibri"/>
          <w:sz w:val="14"/>
        </w:rPr>
        <w:t>there</w:t>
      </w:r>
      <w:r w:rsidRPr="000B257C">
        <w:rPr>
          <w:sz w:val="14"/>
        </w:rPr>
        <w:t xml:space="preserve"> </w:t>
      </w:r>
      <w:r w:rsidRPr="000B257C">
        <w:rPr>
          <w:rFonts w:eastAsia="Calibri"/>
          <w:sz w:val="14"/>
        </w:rPr>
        <w:t>were</w:t>
      </w:r>
      <w:r w:rsidRPr="000B257C">
        <w:rPr>
          <w:sz w:val="14"/>
        </w:rPr>
        <w:t xml:space="preserve"> </w:t>
      </w:r>
      <w:r w:rsidRPr="000B257C">
        <w:rPr>
          <w:rFonts w:eastAsia="Calibri"/>
          <w:sz w:val="14"/>
        </w:rPr>
        <w:t>no</w:t>
      </w:r>
      <w:r w:rsidRPr="000B257C">
        <w:rPr>
          <w:sz w:val="14"/>
        </w:rPr>
        <w:t xml:space="preserve"> </w:t>
      </w:r>
      <w:r w:rsidRPr="000B257C">
        <w:rPr>
          <w:rFonts w:eastAsia="Calibri"/>
          <w:sz w:val="14"/>
        </w:rPr>
        <w:t>humans</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could</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humans</w:t>
      </w:r>
      <w:r w:rsidRPr="000B257C">
        <w:rPr>
          <w:sz w:val="14"/>
        </w:rPr>
        <w:t xml:space="preserve"> </w:t>
      </w:r>
      <w:r w:rsidRPr="000B257C">
        <w:rPr>
          <w:rFonts w:eastAsia="Calibri"/>
          <w:sz w:val="14"/>
        </w:rPr>
        <w:t>might</w:t>
      </w:r>
      <w:r w:rsidRPr="000B257C">
        <w:rPr>
          <w:sz w:val="14"/>
        </w:rPr>
        <w:t xml:space="preserve"> </w:t>
      </w:r>
      <w:r w:rsidRPr="000B257C">
        <w:rPr>
          <w:rFonts w:eastAsia="Calibri"/>
          <w:sz w:val="14"/>
        </w:rPr>
        <w:t>rightfully</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considered</w:t>
      </w:r>
      <w:r w:rsidRPr="000B257C">
        <w:rPr>
          <w:sz w:val="14"/>
        </w:rPr>
        <w:t xml:space="preserve"> </w:t>
      </w:r>
      <w:r w:rsidRPr="000B257C">
        <w:rPr>
          <w:rFonts w:eastAsia="Calibri"/>
          <w:sz w:val="14"/>
        </w:rPr>
        <w:t>an</w:t>
      </w:r>
      <w:r w:rsidRPr="000B257C">
        <w:rPr>
          <w:sz w:val="14"/>
        </w:rPr>
        <w:t xml:space="preserve"> </w:t>
      </w:r>
      <w:r w:rsidRPr="000B257C">
        <w:rPr>
          <w:rFonts w:eastAsia="Calibri"/>
          <w:sz w:val="14"/>
        </w:rPr>
        <w:t>all</w:t>
      </w:r>
      <w:r w:rsidRPr="000B257C">
        <w:rPr>
          <w:sz w:val="14"/>
        </w:rPr>
        <w:t>-</w:t>
      </w:r>
      <w:r w:rsidRPr="000B257C">
        <w:rPr>
          <w:rFonts w:eastAsia="Calibri"/>
          <w:sz w:val="14"/>
        </w:rPr>
        <w:t>things</w:t>
      </w:r>
      <w:r w:rsidRPr="000B257C">
        <w:rPr>
          <w:sz w:val="14"/>
        </w:rPr>
        <w:t>-</w:t>
      </w:r>
      <w:r w:rsidRPr="000B257C">
        <w:rPr>
          <w:rFonts w:eastAsia="Calibri"/>
          <w:sz w:val="14"/>
        </w:rPr>
        <w:t>considered</w:t>
      </w:r>
      <w:r w:rsidRPr="000B257C">
        <w:rPr>
          <w:sz w:val="14"/>
        </w:rPr>
        <w:t xml:space="preserve"> </w:t>
      </w:r>
      <w:r w:rsidRPr="000B257C">
        <w:rPr>
          <w:rFonts w:eastAsia="Calibri"/>
          <w:sz w:val="14"/>
        </w:rPr>
        <w:t>hindrance</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world</w:t>
      </w:r>
      <w:r w:rsidRPr="000B257C">
        <w:rPr>
          <w:sz w:val="14"/>
        </w:rPr>
        <w:t xml:space="preserve"> </w:t>
      </w:r>
      <w:r w:rsidRPr="000B257C">
        <w:rPr>
          <w:rFonts w:eastAsia="Calibri"/>
          <w:sz w:val="14"/>
        </w:rPr>
        <w:t>rather</w:t>
      </w:r>
      <w:r w:rsidRPr="000B257C">
        <w:rPr>
          <w:sz w:val="14"/>
        </w:rPr>
        <w:t xml:space="preserve"> </w:t>
      </w:r>
      <w:r w:rsidRPr="000B257C">
        <w:rPr>
          <w:rFonts w:eastAsia="Calibri"/>
          <w:sz w:val="14"/>
        </w:rPr>
        <w:t>than</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benefit</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given</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fact</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we</w:t>
      </w:r>
      <w:r w:rsidRPr="000B257C">
        <w:rPr>
          <w:sz w:val="14"/>
        </w:rPr>
        <w:t xml:space="preserve"> </w:t>
      </w:r>
      <w:r w:rsidRPr="000B257C">
        <w:rPr>
          <w:rFonts w:eastAsia="Calibri"/>
          <w:sz w:val="14"/>
        </w:rPr>
        <w:t>have</w:t>
      </w:r>
      <w:r w:rsidRPr="000B257C">
        <w:rPr>
          <w:sz w:val="14"/>
        </w:rPr>
        <w:t xml:space="preserve"> </w:t>
      </w:r>
      <w:r w:rsidRPr="000B257C">
        <w:rPr>
          <w:rFonts w:eastAsia="Calibri"/>
          <w:sz w:val="14"/>
        </w:rPr>
        <w:t>been</w:t>
      </w:r>
      <w:r w:rsidRPr="000B257C">
        <w:rPr>
          <w:sz w:val="14"/>
        </w:rPr>
        <w:t xml:space="preserve"> </w:t>
      </w:r>
      <w:r w:rsidRPr="000B257C">
        <w:rPr>
          <w:rFonts w:eastAsia="Calibri"/>
          <w:sz w:val="14"/>
        </w:rPr>
        <w:t>largely</w:t>
      </w:r>
      <w:r w:rsidRPr="000B257C">
        <w:rPr>
          <w:sz w:val="14"/>
        </w:rPr>
        <w:t xml:space="preserve"> </w:t>
      </w:r>
      <w:r w:rsidRPr="000B257C">
        <w:rPr>
          <w:rFonts w:eastAsia="Calibri"/>
          <w:sz w:val="14"/>
        </w:rPr>
        <w:t>responsible</w:t>
      </w:r>
      <w:r w:rsidRPr="000B257C">
        <w:rPr>
          <w:sz w:val="14"/>
        </w:rPr>
        <w:t xml:space="preserve"> </w:t>
      </w:r>
      <w:r w:rsidRPr="000B257C">
        <w:rPr>
          <w:rFonts w:eastAsia="Calibri"/>
          <w:sz w:val="14"/>
        </w:rPr>
        <w:t>for</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extinction</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many</w:t>
      </w:r>
      <w:r w:rsidRPr="000B257C">
        <w:rPr>
          <w:sz w:val="14"/>
        </w:rPr>
        <w:t xml:space="preserve"> </w:t>
      </w:r>
      <w:r w:rsidRPr="000B257C">
        <w:rPr>
          <w:rFonts w:eastAsia="Calibri"/>
          <w:sz w:val="14"/>
        </w:rPr>
        <w:t>species</w:t>
      </w:r>
      <w:r w:rsidRPr="000B257C">
        <w:rPr>
          <w:sz w:val="14"/>
        </w:rPr>
        <w:t xml:space="preserve">, </w:t>
      </w:r>
      <w:r w:rsidRPr="000B257C">
        <w:rPr>
          <w:rFonts w:eastAsia="Calibri"/>
          <w:sz w:val="14"/>
        </w:rPr>
        <w:t>pollution</w:t>
      </w:r>
      <w:r w:rsidRPr="000B257C">
        <w:rPr>
          <w:sz w:val="14"/>
        </w:rPr>
        <w:t xml:space="preserve"> </w:t>
      </w:r>
      <w:r w:rsidRPr="000B257C">
        <w:rPr>
          <w:rFonts w:eastAsia="Calibri"/>
          <w:sz w:val="14"/>
        </w:rPr>
        <w:t>and</w:t>
      </w:r>
      <w:r w:rsidRPr="000B257C">
        <w:rPr>
          <w:sz w:val="14"/>
        </w:rPr>
        <w:t xml:space="preserve">, </w:t>
      </w:r>
      <w:r w:rsidRPr="000B257C">
        <w:rPr>
          <w:rFonts w:eastAsia="Calibri"/>
          <w:sz w:val="14"/>
        </w:rPr>
        <w:t>most</w:t>
      </w:r>
      <w:r w:rsidRPr="000B257C">
        <w:rPr>
          <w:sz w:val="14"/>
        </w:rPr>
        <w:t xml:space="preserve"> </w:t>
      </w:r>
      <w:r w:rsidRPr="000B257C">
        <w:rPr>
          <w:rFonts w:eastAsia="Calibri"/>
          <w:sz w:val="14"/>
        </w:rPr>
        <w:t>recently</w:t>
      </w:r>
      <w:r w:rsidRPr="000B257C">
        <w:rPr>
          <w:sz w:val="14"/>
        </w:rPr>
        <w:t xml:space="preserve">, </w:t>
      </w:r>
      <w:r w:rsidRPr="000B257C">
        <w:rPr>
          <w:rFonts w:eastAsia="Calibri"/>
          <w:sz w:val="14"/>
        </w:rPr>
        <w:t>climate</w:t>
      </w:r>
      <w:r w:rsidRPr="000B257C">
        <w:rPr>
          <w:sz w:val="14"/>
        </w:rPr>
        <w:t xml:space="preserve"> </w:t>
      </w:r>
      <w:r w:rsidRPr="000B257C">
        <w:rPr>
          <w:rFonts w:eastAsia="Calibri"/>
          <w:sz w:val="14"/>
        </w:rPr>
        <w:t>change</w:t>
      </w:r>
      <w:r w:rsidRPr="000B257C">
        <w:rPr>
          <w:sz w:val="14"/>
        </w:rPr>
        <w:t xml:space="preserve"> </w:t>
      </w:r>
      <w:r w:rsidRPr="000B257C">
        <w:rPr>
          <w:rFonts w:eastAsia="Calibri"/>
          <w:sz w:val="14"/>
        </w:rPr>
        <w:t>which</w:t>
      </w:r>
      <w:r w:rsidRPr="000B257C">
        <w:rPr>
          <w:sz w:val="14"/>
        </w:rPr>
        <w:t xml:space="preserve"> </w:t>
      </w:r>
      <w:r w:rsidRPr="000B257C">
        <w:rPr>
          <w:rFonts w:eastAsia="Calibri"/>
          <w:sz w:val="14"/>
        </w:rPr>
        <w:t>have</w:t>
      </w:r>
      <w:r w:rsidRPr="000B257C">
        <w:rPr>
          <w:sz w:val="14"/>
        </w:rPr>
        <w:t xml:space="preserve"> </w:t>
      </w:r>
      <w:r w:rsidRPr="000B257C">
        <w:rPr>
          <w:rFonts w:eastAsia="Calibri"/>
          <w:sz w:val="14"/>
        </w:rPr>
        <w:t>all</w:t>
      </w:r>
      <w:r w:rsidRPr="000B257C">
        <w:rPr>
          <w:sz w:val="14"/>
        </w:rPr>
        <w:t xml:space="preserve"> </w:t>
      </w:r>
      <w:r w:rsidRPr="000B257C">
        <w:rPr>
          <w:rFonts w:eastAsia="Calibri"/>
          <w:sz w:val="14"/>
        </w:rPr>
        <w:t>negatively</w:t>
      </w:r>
      <w:r w:rsidRPr="000B257C">
        <w:rPr>
          <w:sz w:val="14"/>
        </w:rPr>
        <w:t xml:space="preserve"> </w:t>
      </w:r>
      <w:r w:rsidRPr="000B257C">
        <w:rPr>
          <w:rFonts w:eastAsia="Calibri"/>
          <w:sz w:val="14"/>
        </w:rPr>
        <w:t>affected</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natural</w:t>
      </w:r>
      <w:r w:rsidRPr="000B257C">
        <w:rPr>
          <w:sz w:val="14"/>
        </w:rPr>
        <w:t xml:space="preserve"> </w:t>
      </w:r>
      <w:r w:rsidRPr="000B257C">
        <w:rPr>
          <w:rFonts w:eastAsia="Calibri"/>
          <w:sz w:val="14"/>
        </w:rPr>
        <w:t>environment</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ways</w:t>
      </w:r>
      <w:r w:rsidRPr="000B257C">
        <w:rPr>
          <w:sz w:val="14"/>
        </w:rPr>
        <w:t xml:space="preserve"> </w:t>
      </w:r>
      <w:r w:rsidRPr="000B257C">
        <w:rPr>
          <w:rFonts w:eastAsia="Calibri"/>
          <w:sz w:val="14"/>
        </w:rPr>
        <w:t>we</w:t>
      </w:r>
      <w:r w:rsidRPr="000B257C">
        <w:rPr>
          <w:sz w:val="14"/>
        </w:rPr>
        <w:t xml:space="preserve"> </w:t>
      </w:r>
      <w:r w:rsidRPr="000B257C">
        <w:rPr>
          <w:rFonts w:eastAsia="Calibri"/>
          <w:sz w:val="14"/>
        </w:rPr>
        <w:t>are</w:t>
      </w:r>
      <w:r w:rsidRPr="000B257C">
        <w:rPr>
          <w:sz w:val="14"/>
        </w:rPr>
        <w:t xml:space="preserve"> </w:t>
      </w:r>
      <w:r w:rsidRPr="000B257C">
        <w:rPr>
          <w:rFonts w:eastAsia="Calibri"/>
          <w:sz w:val="14"/>
        </w:rPr>
        <w:t>only</w:t>
      </w:r>
      <w:r w:rsidRPr="000B257C">
        <w:rPr>
          <w:sz w:val="14"/>
        </w:rPr>
        <w:t xml:space="preserve"> </w:t>
      </w:r>
      <w:r w:rsidRPr="000B257C">
        <w:rPr>
          <w:rFonts w:eastAsia="Calibri"/>
          <w:sz w:val="14"/>
        </w:rPr>
        <w:t>just</w:t>
      </w:r>
      <w:r w:rsidRPr="000B257C">
        <w:rPr>
          <w:sz w:val="14"/>
        </w:rPr>
        <w:t xml:space="preserve"> </w:t>
      </w:r>
      <w:r w:rsidRPr="000B257C">
        <w:rPr>
          <w:rFonts w:eastAsia="Calibri"/>
          <w:sz w:val="14"/>
        </w:rPr>
        <w:t>beginning</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understand</w:t>
      </w:r>
      <w:r w:rsidRPr="000B257C">
        <w:rPr>
          <w:sz w:val="14"/>
        </w:rPr>
        <w:t xml:space="preserve">. </w:t>
      </w:r>
      <w:r w:rsidRPr="000B257C">
        <w:rPr>
          <w:rFonts w:eastAsia="Calibri"/>
          <w:sz w:val="14"/>
        </w:rPr>
        <w:t>Thus</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fact</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human</w:t>
      </w:r>
      <w:r w:rsidRPr="000B257C">
        <w:rPr>
          <w:sz w:val="14"/>
        </w:rPr>
        <w:t xml:space="preserve"> </w:t>
      </w:r>
      <w:r w:rsidRPr="000B257C">
        <w:rPr>
          <w:rFonts w:eastAsia="Calibri"/>
          <w:sz w:val="14"/>
        </w:rPr>
        <w:t>extinction</w:t>
      </w:r>
      <w:r w:rsidRPr="000B257C">
        <w:rPr>
          <w:sz w:val="14"/>
        </w:rPr>
        <w:t xml:space="preserve"> </w:t>
      </w:r>
      <w:r w:rsidRPr="000B257C">
        <w:rPr>
          <w:rFonts w:eastAsia="Calibri"/>
          <w:sz w:val="14"/>
        </w:rPr>
        <w:t>would</w:t>
      </w:r>
      <w:r w:rsidRPr="000B257C">
        <w:rPr>
          <w:sz w:val="14"/>
        </w:rPr>
        <w:t xml:space="preserve"> </w:t>
      </w:r>
      <w:r w:rsidRPr="000B257C">
        <w:rPr>
          <w:rFonts w:eastAsia="Calibri"/>
          <w:sz w:val="14"/>
        </w:rPr>
        <w:t>improve</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natural</w:t>
      </w:r>
      <w:r w:rsidRPr="000B257C">
        <w:rPr>
          <w:sz w:val="14"/>
        </w:rPr>
        <w:t xml:space="preserve"> </w:t>
      </w:r>
      <w:r w:rsidRPr="000B257C">
        <w:rPr>
          <w:rFonts w:eastAsia="Calibri"/>
          <w:sz w:val="14"/>
        </w:rPr>
        <w:t>environment</w:t>
      </w:r>
      <w:r w:rsidRPr="000B257C">
        <w:rPr>
          <w:sz w:val="14"/>
        </w:rPr>
        <w:t xml:space="preserve"> (</w:t>
      </w:r>
      <w:r w:rsidRPr="000B257C">
        <w:rPr>
          <w:rFonts w:eastAsia="Calibri"/>
          <w:sz w:val="14"/>
        </w:rPr>
        <w:t>or</w:t>
      </w:r>
      <w:r w:rsidRPr="000B257C">
        <w:rPr>
          <w:sz w:val="14"/>
        </w:rPr>
        <w:t xml:space="preserve"> </w:t>
      </w:r>
      <w:r w:rsidRPr="000B257C">
        <w:rPr>
          <w:rFonts w:eastAsia="Calibri"/>
          <w:sz w:val="14"/>
        </w:rPr>
        <w:t>at</w:t>
      </w:r>
      <w:r w:rsidRPr="000B257C">
        <w:rPr>
          <w:sz w:val="14"/>
        </w:rPr>
        <w:t xml:space="preserve"> </w:t>
      </w:r>
      <w:r w:rsidRPr="000B257C">
        <w:rPr>
          <w:rFonts w:eastAsia="Calibri"/>
          <w:sz w:val="14"/>
        </w:rPr>
        <w:t>least</w:t>
      </w:r>
      <w:r w:rsidRPr="000B257C">
        <w:rPr>
          <w:sz w:val="14"/>
        </w:rPr>
        <w:t xml:space="preserve"> </w:t>
      </w:r>
      <w:r w:rsidRPr="000B257C">
        <w:rPr>
          <w:rFonts w:eastAsia="Calibri"/>
          <w:sz w:val="14"/>
        </w:rPr>
        <w:t>prevent</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from</w:t>
      </w:r>
      <w:r w:rsidRPr="000B257C">
        <w:rPr>
          <w:sz w:val="14"/>
        </w:rPr>
        <w:t xml:space="preserve"> </w:t>
      </w:r>
      <w:r w:rsidRPr="000B257C">
        <w:rPr>
          <w:rFonts w:eastAsia="Calibri"/>
          <w:sz w:val="14"/>
        </w:rPr>
        <w:t>degrading</w:t>
      </w:r>
      <w:r w:rsidRPr="000B257C">
        <w:rPr>
          <w:sz w:val="14"/>
        </w:rPr>
        <w:t xml:space="preserve"> </w:t>
      </w:r>
      <w:r w:rsidRPr="000B257C">
        <w:rPr>
          <w:rFonts w:eastAsia="Calibri"/>
          <w:sz w:val="14"/>
        </w:rPr>
        <w:t>further</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countervailing</w:t>
      </w:r>
      <w:r w:rsidRPr="000B257C">
        <w:rPr>
          <w:sz w:val="14"/>
        </w:rPr>
        <w:t xml:space="preserve"> </w:t>
      </w:r>
      <w:r w:rsidRPr="000B257C">
        <w:rPr>
          <w:rFonts w:eastAsia="Calibri"/>
          <w:sz w:val="14"/>
        </w:rPr>
        <w:t>reason</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favour</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extinction</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weighed</w:t>
      </w:r>
      <w:r w:rsidRPr="000B257C">
        <w:rPr>
          <w:sz w:val="14"/>
        </w:rPr>
        <w:t xml:space="preserve"> </w:t>
      </w:r>
      <w:r w:rsidRPr="000B257C">
        <w:rPr>
          <w:rFonts w:eastAsia="Calibri"/>
          <w:sz w:val="14"/>
        </w:rPr>
        <w:t>against</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reasons</w:t>
      </w:r>
      <w:r w:rsidRPr="000B257C">
        <w:rPr>
          <w:sz w:val="14"/>
        </w:rPr>
        <w:t xml:space="preserve"> </w:t>
      </w:r>
      <w:r w:rsidRPr="000B257C">
        <w:rPr>
          <w:rFonts w:eastAsia="Calibri"/>
          <w:sz w:val="14"/>
        </w:rPr>
        <w:t>held</w:t>
      </w:r>
      <w:r w:rsidRPr="000B257C">
        <w:rPr>
          <w:sz w:val="14"/>
        </w:rPr>
        <w:t xml:space="preserve"> </w:t>
      </w:r>
      <w:r w:rsidRPr="000B257C">
        <w:rPr>
          <w:rFonts w:eastAsia="Calibri"/>
          <w:sz w:val="14"/>
        </w:rPr>
        <w:t>by</w:t>
      </w:r>
      <w:r w:rsidRPr="000B257C">
        <w:rPr>
          <w:sz w:val="14"/>
        </w:rPr>
        <w:t xml:space="preserve"> </w:t>
      </w:r>
      <w:r w:rsidRPr="000B257C">
        <w:rPr>
          <w:rFonts w:eastAsia="Calibri"/>
          <w:sz w:val="14"/>
        </w:rPr>
        <w:t>humans</w:t>
      </w:r>
      <w:r w:rsidRPr="000B257C">
        <w:rPr>
          <w:sz w:val="14"/>
        </w:rPr>
        <w:t xml:space="preserve"> </w:t>
      </w:r>
      <w:r w:rsidRPr="000B257C">
        <w:rPr>
          <w:rFonts w:eastAsia="Calibri"/>
          <w:sz w:val="14"/>
        </w:rPr>
        <w:t>who</w:t>
      </w:r>
      <w:r w:rsidRPr="000B257C">
        <w:rPr>
          <w:sz w:val="14"/>
        </w:rPr>
        <w:t xml:space="preserve"> </w:t>
      </w:r>
      <w:r w:rsidRPr="000B257C">
        <w:rPr>
          <w:rFonts w:eastAsia="Calibri"/>
          <w:sz w:val="14"/>
        </w:rPr>
        <w:t>would</w:t>
      </w:r>
      <w:r w:rsidRPr="000B257C">
        <w:rPr>
          <w:sz w:val="14"/>
        </w:rPr>
        <w:t xml:space="preserve"> </w:t>
      </w:r>
      <w:r w:rsidRPr="000B257C">
        <w:rPr>
          <w:rFonts w:eastAsia="Calibri"/>
          <w:sz w:val="14"/>
        </w:rPr>
        <w:t>experience</w:t>
      </w:r>
      <w:r w:rsidRPr="000B257C">
        <w:rPr>
          <w:sz w:val="14"/>
        </w:rPr>
        <w:t xml:space="preserve"> </w:t>
      </w:r>
      <w:r w:rsidRPr="000B257C">
        <w:rPr>
          <w:rFonts w:eastAsia="Calibri"/>
          <w:sz w:val="14"/>
        </w:rPr>
        <w:t>physical</w:t>
      </w:r>
      <w:r w:rsidRPr="000B257C">
        <w:rPr>
          <w:sz w:val="14"/>
        </w:rPr>
        <w:t xml:space="preserve"> </w:t>
      </w:r>
      <w:r w:rsidRPr="000B257C">
        <w:rPr>
          <w:rFonts w:eastAsia="Calibri"/>
          <w:sz w:val="14"/>
        </w:rPr>
        <w:t>pain</w:t>
      </w:r>
      <w:r w:rsidRPr="000B257C">
        <w:rPr>
          <w:sz w:val="14"/>
        </w:rPr>
        <w:t xml:space="preserve"> </w:t>
      </w:r>
      <w:r w:rsidRPr="000B257C">
        <w:rPr>
          <w:rFonts w:eastAsia="Calibri"/>
          <w:sz w:val="14"/>
        </w:rPr>
        <w:t>or</w:t>
      </w:r>
      <w:r w:rsidRPr="000B257C">
        <w:rPr>
          <w:sz w:val="14"/>
        </w:rPr>
        <w:t xml:space="preserve"> </w:t>
      </w:r>
      <w:r w:rsidRPr="000B257C">
        <w:rPr>
          <w:rFonts w:eastAsia="Calibri"/>
          <w:sz w:val="14"/>
        </w:rPr>
        <w:t>premature</w:t>
      </w:r>
      <w:r w:rsidRPr="000B257C">
        <w:rPr>
          <w:sz w:val="14"/>
        </w:rPr>
        <w:t xml:space="preserve"> </w:t>
      </w:r>
      <w:r w:rsidRPr="000B257C">
        <w:rPr>
          <w:rFonts w:eastAsia="Calibri"/>
          <w:sz w:val="14"/>
        </w:rPr>
        <w:t>death</w:t>
      </w:r>
      <w:r w:rsidRPr="000B257C">
        <w:rPr>
          <w:sz w:val="14"/>
        </w:rPr>
        <w:t xml:space="preserve">. </w:t>
      </w:r>
      <w:r w:rsidRPr="000B257C">
        <w:rPr>
          <w:rFonts w:eastAsia="Calibri"/>
          <w:sz w:val="14"/>
        </w:rPr>
        <w:t>However</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good</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environment</w:t>
      </w:r>
      <w:r w:rsidRPr="000B257C">
        <w:rPr>
          <w:sz w:val="14"/>
        </w:rPr>
        <w:t xml:space="preserve"> </w:t>
      </w:r>
      <w:r w:rsidRPr="000B257C">
        <w:rPr>
          <w:rFonts w:eastAsia="Calibri"/>
          <w:sz w:val="14"/>
        </w:rPr>
        <w:t>as</w:t>
      </w:r>
      <w:r w:rsidRPr="000B257C">
        <w:rPr>
          <w:sz w:val="14"/>
        </w:rPr>
        <w:t xml:space="preserve"> </w:t>
      </w:r>
      <w:r w:rsidRPr="000B257C">
        <w:rPr>
          <w:rFonts w:eastAsia="Calibri"/>
          <w:sz w:val="14"/>
        </w:rPr>
        <w:t>described</w:t>
      </w:r>
      <w:r w:rsidRPr="000B257C">
        <w:rPr>
          <w:sz w:val="14"/>
        </w:rPr>
        <w:t xml:space="preserve"> </w:t>
      </w:r>
      <w:r w:rsidRPr="000B257C">
        <w:rPr>
          <w:rFonts w:eastAsia="Calibri"/>
          <w:sz w:val="14"/>
        </w:rPr>
        <w:t>above</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by</w:t>
      </w:r>
      <w:r w:rsidRPr="000B257C">
        <w:rPr>
          <w:sz w:val="14"/>
        </w:rPr>
        <w:t xml:space="preserve"> </w:t>
      </w:r>
      <w:r w:rsidRPr="000B257C">
        <w:rPr>
          <w:rFonts w:eastAsia="Calibri"/>
          <w:sz w:val="14"/>
        </w:rPr>
        <w:t>definition</w:t>
      </w:r>
      <w:r w:rsidRPr="000B257C">
        <w:rPr>
          <w:sz w:val="14"/>
        </w:rPr>
        <w:t xml:space="preserve"> </w:t>
      </w:r>
      <w:r w:rsidRPr="000B257C">
        <w:rPr>
          <w:rFonts w:eastAsia="Calibri"/>
          <w:sz w:val="14"/>
        </w:rPr>
        <w:t>not</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personal</w:t>
      </w:r>
      <w:r w:rsidRPr="000B257C">
        <w:rPr>
          <w:sz w:val="14"/>
        </w:rPr>
        <w:t xml:space="preserve"> </w:t>
      </w:r>
      <w:r w:rsidRPr="000B257C">
        <w:rPr>
          <w:rFonts w:eastAsia="Calibri"/>
          <w:sz w:val="14"/>
        </w:rPr>
        <w:t>reason</w:t>
      </w:r>
      <w:r w:rsidRPr="000B257C">
        <w:rPr>
          <w:sz w:val="14"/>
        </w:rPr>
        <w:t xml:space="preserve">. </w:t>
      </w:r>
      <w:r w:rsidRPr="000B257C">
        <w:rPr>
          <w:rFonts w:eastAsia="Calibri"/>
          <w:sz w:val="14"/>
        </w:rPr>
        <w:t>Just</w:t>
      </w:r>
      <w:r w:rsidRPr="000B257C">
        <w:rPr>
          <w:sz w:val="14"/>
        </w:rPr>
        <w:t xml:space="preserve"> </w:t>
      </w:r>
      <w:r w:rsidRPr="000B257C">
        <w:rPr>
          <w:rFonts w:eastAsia="Calibri"/>
          <w:sz w:val="14"/>
        </w:rPr>
        <w:t>like</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loss</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rational</w:t>
      </w:r>
      <w:r w:rsidRPr="000B257C">
        <w:rPr>
          <w:sz w:val="14"/>
        </w:rPr>
        <w:t xml:space="preserve"> </w:t>
      </w:r>
      <w:r w:rsidRPr="000B257C">
        <w:rPr>
          <w:rFonts w:eastAsia="Calibri"/>
          <w:sz w:val="14"/>
        </w:rPr>
        <w:t>life</w:t>
      </w:r>
      <w:r w:rsidRPr="000B257C">
        <w:rPr>
          <w:sz w:val="14"/>
        </w:rPr>
        <w:t xml:space="preserve"> </w:t>
      </w:r>
      <w:r w:rsidRPr="000B257C">
        <w:rPr>
          <w:rFonts w:eastAsia="Calibri"/>
          <w:sz w:val="14"/>
        </w:rPr>
        <w:t>and</w:t>
      </w:r>
      <w:r w:rsidRPr="000B257C">
        <w:rPr>
          <w:sz w:val="14"/>
        </w:rPr>
        <w:t xml:space="preserve"> </w:t>
      </w:r>
      <w:r w:rsidRPr="000B257C">
        <w:rPr>
          <w:rFonts w:eastAsia="Calibri"/>
          <w:sz w:val="14"/>
        </w:rPr>
        <w:t>civilization</w:t>
      </w:r>
      <w:r w:rsidRPr="000B257C">
        <w:rPr>
          <w:sz w:val="14"/>
        </w:rPr>
        <w:t xml:space="preserve">, </w:t>
      </w:r>
      <w:r w:rsidRPr="000B257C">
        <w:rPr>
          <w:rFonts w:eastAsia="Calibri"/>
          <w:sz w:val="14"/>
        </w:rPr>
        <w:t>therefore</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cannot</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reason</w:t>
      </w:r>
      <w:r w:rsidRPr="000B257C">
        <w:rPr>
          <w:sz w:val="14"/>
        </w:rPr>
        <w:t xml:space="preserve"> </w:t>
      </w:r>
      <w:r w:rsidRPr="000B257C">
        <w:rPr>
          <w:rFonts w:eastAsia="Calibri"/>
          <w:sz w:val="14"/>
        </w:rPr>
        <w:t>on</w:t>
      </w:r>
      <w:r w:rsidRPr="000B257C">
        <w:rPr>
          <w:sz w:val="14"/>
        </w:rPr>
        <w:t xml:space="preserve"> </w:t>
      </w:r>
      <w:r w:rsidRPr="000B257C">
        <w:rPr>
          <w:rFonts w:eastAsia="Calibri"/>
          <w:sz w:val="14"/>
        </w:rPr>
        <w:t>its</w:t>
      </w:r>
      <w:r w:rsidRPr="000B257C">
        <w:rPr>
          <w:sz w:val="14"/>
        </w:rPr>
        <w:t xml:space="preserve"> </w:t>
      </w:r>
      <w:r w:rsidRPr="000B257C">
        <w:rPr>
          <w:rFonts w:eastAsia="Calibri"/>
          <w:sz w:val="14"/>
        </w:rPr>
        <w:t>own</w:t>
      </w:r>
      <w:r w:rsidRPr="000B257C">
        <w:rPr>
          <w:sz w:val="14"/>
        </w:rPr>
        <w:t xml:space="preserve"> </w:t>
      </w:r>
      <w:r w:rsidRPr="000B257C">
        <w:rPr>
          <w:rFonts w:eastAsia="Calibri"/>
          <w:sz w:val="14"/>
        </w:rPr>
        <w:t>when</w:t>
      </w:r>
      <w:r w:rsidRPr="000B257C">
        <w:rPr>
          <w:sz w:val="14"/>
        </w:rPr>
        <w:t xml:space="preserve"> </w:t>
      </w:r>
      <w:r w:rsidRPr="000B257C">
        <w:rPr>
          <w:rFonts w:eastAsia="Calibri"/>
          <w:sz w:val="14"/>
        </w:rPr>
        <w:t>determining</w:t>
      </w:r>
      <w:r w:rsidRPr="000B257C">
        <w:rPr>
          <w:sz w:val="14"/>
        </w:rPr>
        <w:t xml:space="preserve"> </w:t>
      </w:r>
      <w:r w:rsidRPr="000B257C">
        <w:rPr>
          <w:rFonts w:eastAsia="Calibri"/>
          <w:sz w:val="14"/>
        </w:rPr>
        <w:t>what</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wrong</w:t>
      </w:r>
      <w:r w:rsidRPr="000B257C">
        <w:rPr>
          <w:sz w:val="14"/>
        </w:rPr>
        <w:t xml:space="preserve"> </w:t>
      </w:r>
      <w:r w:rsidRPr="000B257C">
        <w:rPr>
          <w:rFonts w:eastAsia="Calibri"/>
          <w:sz w:val="14"/>
        </w:rPr>
        <w:t>and</w:t>
      </w:r>
      <w:r w:rsidRPr="000B257C">
        <w:rPr>
          <w:sz w:val="14"/>
        </w:rPr>
        <w:t xml:space="preserve"> </w:t>
      </w:r>
      <w:r w:rsidRPr="000B257C">
        <w:rPr>
          <w:rFonts w:eastAsia="Calibri"/>
          <w:sz w:val="14"/>
        </w:rPr>
        <w:t>countervail</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strong</w:t>
      </w:r>
      <w:r w:rsidRPr="000B257C">
        <w:rPr>
          <w:sz w:val="14"/>
        </w:rPr>
        <w:t xml:space="preserve"> </w:t>
      </w:r>
      <w:r w:rsidRPr="000B257C">
        <w:rPr>
          <w:rFonts w:eastAsia="Calibri"/>
          <w:sz w:val="14"/>
        </w:rPr>
        <w:t>personal</w:t>
      </w:r>
      <w:r w:rsidRPr="000B257C">
        <w:rPr>
          <w:sz w:val="14"/>
        </w:rPr>
        <w:t xml:space="preserve"> </w:t>
      </w:r>
      <w:r w:rsidRPr="000B257C">
        <w:rPr>
          <w:rFonts w:eastAsia="Calibri"/>
          <w:sz w:val="14"/>
        </w:rPr>
        <w:t>reasons</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avoid</w:t>
      </w:r>
      <w:r w:rsidRPr="000B257C">
        <w:rPr>
          <w:sz w:val="14"/>
        </w:rPr>
        <w:t xml:space="preserve"> </w:t>
      </w:r>
      <w:r w:rsidRPr="000B257C">
        <w:rPr>
          <w:rFonts w:eastAsia="Calibri"/>
          <w:sz w:val="14"/>
        </w:rPr>
        <w:t>pain</w:t>
      </w:r>
      <w:r w:rsidRPr="000B257C">
        <w:rPr>
          <w:sz w:val="14"/>
        </w:rPr>
        <w:t>/</w:t>
      </w:r>
      <w:r w:rsidRPr="000B257C">
        <w:rPr>
          <w:rFonts w:eastAsia="Calibri"/>
          <w:sz w:val="14"/>
        </w:rPr>
        <w:t>death</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held</w:t>
      </w:r>
      <w:r w:rsidRPr="000B257C">
        <w:rPr>
          <w:sz w:val="14"/>
        </w:rPr>
        <w:t xml:space="preserve"> </w:t>
      </w:r>
      <w:r w:rsidRPr="000B257C">
        <w:rPr>
          <w:rFonts w:eastAsia="Calibri"/>
          <w:sz w:val="14"/>
        </w:rPr>
        <w:t>by</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people</w:t>
      </w:r>
      <w:r w:rsidRPr="000B257C">
        <w:rPr>
          <w:sz w:val="14"/>
        </w:rPr>
        <w:t xml:space="preserve"> </w:t>
      </w:r>
      <w:r w:rsidRPr="000B257C">
        <w:rPr>
          <w:rFonts w:eastAsia="Calibri"/>
          <w:sz w:val="14"/>
        </w:rPr>
        <w:t>who</w:t>
      </w:r>
      <w:r w:rsidRPr="000B257C">
        <w:rPr>
          <w:sz w:val="14"/>
        </w:rPr>
        <w:t xml:space="preserve"> </w:t>
      </w:r>
      <w:r w:rsidRPr="000B257C">
        <w:rPr>
          <w:rFonts w:eastAsia="Calibri"/>
          <w:sz w:val="14"/>
        </w:rPr>
        <w:t>would</w:t>
      </w:r>
      <w:r w:rsidRPr="000B257C">
        <w:rPr>
          <w:sz w:val="14"/>
        </w:rPr>
        <w:t xml:space="preserve"> </w:t>
      </w:r>
      <w:r w:rsidRPr="000B257C">
        <w:rPr>
          <w:rFonts w:eastAsia="Calibri"/>
          <w:sz w:val="14"/>
        </w:rPr>
        <w:t>suffer</w:t>
      </w:r>
      <w:r w:rsidRPr="000B257C">
        <w:rPr>
          <w:sz w:val="14"/>
        </w:rPr>
        <w:t xml:space="preserve"> </w:t>
      </w:r>
      <w:r w:rsidRPr="000B257C">
        <w:rPr>
          <w:rFonts w:eastAsia="Calibri"/>
          <w:sz w:val="14"/>
        </w:rPr>
        <w:t>from</w:t>
      </w:r>
      <w:r w:rsidRPr="000B257C">
        <w:rPr>
          <w:sz w:val="14"/>
        </w:rPr>
        <w:t xml:space="preserve"> </w:t>
      </w:r>
      <w:r w:rsidRPr="000B257C">
        <w:rPr>
          <w:rFonts w:eastAsia="Calibri"/>
          <w:sz w:val="14"/>
        </w:rPr>
        <w:t>it</w:t>
      </w:r>
      <w:r w:rsidRPr="000B257C">
        <w:rPr>
          <w:sz w:val="14"/>
        </w:rPr>
        <w:t xml:space="preserve">.9 </w:t>
      </w:r>
      <w:r w:rsidRPr="000B257C">
        <w:rPr>
          <w:rFonts w:eastAsia="Calibri"/>
          <w:sz w:val="14"/>
        </w:rPr>
        <w:t>Every</w:t>
      </w:r>
      <w:r w:rsidRPr="000B257C">
        <w:rPr>
          <w:sz w:val="14"/>
        </w:rPr>
        <w:t xml:space="preserve"> </w:t>
      </w:r>
      <w:r w:rsidRPr="000B257C">
        <w:rPr>
          <w:rFonts w:eastAsia="Calibri"/>
          <w:sz w:val="14"/>
        </w:rPr>
        <w:t>person</w:t>
      </w:r>
      <w:r w:rsidRPr="000B257C">
        <w:rPr>
          <w:sz w:val="14"/>
        </w:rPr>
        <w:t xml:space="preserve"> </w:t>
      </w:r>
      <w:r w:rsidRPr="000B257C">
        <w:rPr>
          <w:rFonts w:eastAsia="Calibri"/>
          <w:sz w:val="14"/>
        </w:rPr>
        <w:t>existing</w:t>
      </w:r>
      <w:r w:rsidRPr="000B257C">
        <w:rPr>
          <w:sz w:val="14"/>
        </w:rPr>
        <w:t xml:space="preserve"> </w:t>
      </w:r>
      <w:r w:rsidRPr="000B257C">
        <w:rPr>
          <w:rFonts w:eastAsia="Calibri"/>
          <w:sz w:val="14"/>
        </w:rPr>
        <w:t>at</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time</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extinction</w:t>
      </w:r>
      <w:r w:rsidRPr="000B257C">
        <w:rPr>
          <w:sz w:val="14"/>
        </w:rPr>
        <w:t xml:space="preserve"> </w:t>
      </w:r>
      <w:r w:rsidRPr="000B257C">
        <w:rPr>
          <w:rFonts w:eastAsia="Calibri"/>
          <w:sz w:val="14"/>
        </w:rPr>
        <w:t>would</w:t>
      </w:r>
      <w:r w:rsidRPr="000B257C">
        <w:rPr>
          <w:sz w:val="14"/>
        </w:rPr>
        <w:t xml:space="preserve"> </w:t>
      </w:r>
      <w:r w:rsidRPr="000B257C">
        <w:rPr>
          <w:rFonts w:eastAsia="Calibri"/>
          <w:sz w:val="14"/>
        </w:rPr>
        <w:t>have</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reason</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reject</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principle</w:t>
      </w:r>
      <w:r w:rsidRPr="000B257C">
        <w:rPr>
          <w:sz w:val="14"/>
        </w:rPr>
        <w:t xml:space="preserve"> </w:t>
      </w:r>
      <w:r w:rsidRPr="000B257C">
        <w:rPr>
          <w:rFonts w:eastAsia="Calibri"/>
          <w:sz w:val="14"/>
        </w:rPr>
        <w:t>on</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grounds</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physical</w:t>
      </w:r>
      <w:r w:rsidRPr="000B257C">
        <w:rPr>
          <w:sz w:val="14"/>
        </w:rPr>
        <w:t xml:space="preserve"> </w:t>
      </w:r>
      <w:r w:rsidRPr="000B257C">
        <w:rPr>
          <w:rFonts w:eastAsia="Calibri"/>
          <w:sz w:val="14"/>
        </w:rPr>
        <w:t>pain</w:t>
      </w:r>
      <w:r w:rsidRPr="000B257C">
        <w:rPr>
          <w:sz w:val="14"/>
        </w:rPr>
        <w:t xml:space="preserve"> </w:t>
      </w:r>
      <w:r w:rsidRPr="000B257C">
        <w:rPr>
          <w:rFonts w:eastAsia="Calibri"/>
          <w:sz w:val="14"/>
        </w:rPr>
        <w:t>they</w:t>
      </w:r>
      <w:r w:rsidRPr="000B257C">
        <w:rPr>
          <w:sz w:val="14"/>
        </w:rPr>
        <w:t xml:space="preserve"> </w:t>
      </w:r>
      <w:r w:rsidRPr="000B257C">
        <w:rPr>
          <w:rFonts w:eastAsia="Calibri"/>
          <w:sz w:val="14"/>
        </w:rPr>
        <w:t>are</w:t>
      </w:r>
      <w:r w:rsidRPr="000B257C">
        <w:rPr>
          <w:sz w:val="14"/>
        </w:rPr>
        <w:t xml:space="preserve"> </w:t>
      </w:r>
      <w:r w:rsidRPr="000B257C">
        <w:rPr>
          <w:rFonts w:eastAsia="Calibri"/>
          <w:sz w:val="14"/>
        </w:rPr>
        <w:t>being</w:t>
      </w:r>
      <w:r w:rsidRPr="000B257C">
        <w:rPr>
          <w:sz w:val="14"/>
        </w:rPr>
        <w:t xml:space="preserve"> </w:t>
      </w:r>
      <w:r w:rsidRPr="000B257C">
        <w:rPr>
          <w:rFonts w:eastAsia="Calibri"/>
          <w:sz w:val="14"/>
        </w:rPr>
        <w:t>forced</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endure</w:t>
      </w:r>
      <w:r w:rsidRPr="000B257C">
        <w:rPr>
          <w:sz w:val="14"/>
        </w:rPr>
        <w:t xml:space="preserve"> </w:t>
      </w:r>
      <w:r w:rsidRPr="000B257C">
        <w:rPr>
          <w:rFonts w:eastAsia="Calibri"/>
          <w:sz w:val="14"/>
        </w:rPr>
        <w:t>against</w:t>
      </w:r>
      <w:r w:rsidRPr="000B257C">
        <w:rPr>
          <w:sz w:val="14"/>
        </w:rPr>
        <w:t xml:space="preserve"> </w:t>
      </w:r>
      <w:r w:rsidRPr="000B257C">
        <w:rPr>
          <w:rFonts w:eastAsia="Calibri"/>
          <w:sz w:val="14"/>
        </w:rPr>
        <w:t>their</w:t>
      </w:r>
      <w:r w:rsidRPr="000B257C">
        <w:rPr>
          <w:sz w:val="14"/>
        </w:rPr>
        <w:t xml:space="preserve"> </w:t>
      </w:r>
      <w:r w:rsidRPr="000B257C">
        <w:rPr>
          <w:rFonts w:eastAsia="Calibri"/>
          <w:sz w:val="14"/>
        </w:rPr>
        <w:t>will</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could</w:t>
      </w:r>
      <w:r w:rsidRPr="000B257C">
        <w:rPr>
          <w:sz w:val="14"/>
        </w:rPr>
        <w:t xml:space="preserve"> </w:t>
      </w:r>
      <w:r w:rsidRPr="000B257C">
        <w:rPr>
          <w:rFonts w:eastAsia="Calibri"/>
          <w:sz w:val="14"/>
        </w:rPr>
        <w:t>not</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countervailed</w:t>
      </w:r>
      <w:r w:rsidRPr="000B257C">
        <w:rPr>
          <w:sz w:val="14"/>
        </w:rPr>
        <w:t xml:space="preserve"> </w:t>
      </w:r>
      <w:r w:rsidRPr="000B257C">
        <w:rPr>
          <w:rFonts w:eastAsia="Calibri"/>
          <w:sz w:val="14"/>
        </w:rPr>
        <w:t>by</w:t>
      </w:r>
      <w:r w:rsidRPr="000B257C">
        <w:rPr>
          <w:sz w:val="14"/>
        </w:rPr>
        <w:t xml:space="preserve"> </w:t>
      </w:r>
      <w:r w:rsidRPr="000B257C">
        <w:rPr>
          <w:rFonts w:eastAsia="Calibri"/>
          <w:sz w:val="14"/>
        </w:rPr>
        <w:t>impersonal</w:t>
      </w:r>
      <w:r w:rsidRPr="000B257C">
        <w:rPr>
          <w:sz w:val="14"/>
        </w:rPr>
        <w:t xml:space="preserve"> </w:t>
      </w:r>
      <w:r w:rsidRPr="000B257C">
        <w:rPr>
          <w:rFonts w:eastAsia="Calibri"/>
          <w:sz w:val="14"/>
        </w:rPr>
        <w:t>considerations</w:t>
      </w:r>
      <w:r w:rsidRPr="000B257C">
        <w:rPr>
          <w:sz w:val="14"/>
        </w:rPr>
        <w:t xml:space="preserve"> </w:t>
      </w:r>
      <w:r w:rsidRPr="000B257C">
        <w:rPr>
          <w:rFonts w:eastAsia="Calibri"/>
          <w:sz w:val="14"/>
        </w:rPr>
        <w:t>such</w:t>
      </w:r>
      <w:r w:rsidRPr="000B257C">
        <w:rPr>
          <w:sz w:val="14"/>
        </w:rPr>
        <w:t xml:space="preserve"> </w:t>
      </w:r>
      <w:r w:rsidRPr="000B257C">
        <w:rPr>
          <w:rFonts w:eastAsia="Calibri"/>
          <w:sz w:val="14"/>
        </w:rPr>
        <w:t>as</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negative</w:t>
      </w:r>
      <w:r w:rsidRPr="000B257C">
        <w:rPr>
          <w:sz w:val="14"/>
        </w:rPr>
        <w:t xml:space="preserve"> </w:t>
      </w:r>
      <w:r w:rsidRPr="000B257C">
        <w:rPr>
          <w:rFonts w:eastAsia="Calibri"/>
          <w:sz w:val="14"/>
        </w:rPr>
        <w:t>impact</w:t>
      </w:r>
      <w:r w:rsidRPr="000B257C">
        <w:rPr>
          <w:sz w:val="14"/>
        </w:rPr>
        <w:t xml:space="preserve"> </w:t>
      </w:r>
      <w:r w:rsidRPr="000B257C">
        <w:rPr>
          <w:rFonts w:eastAsia="Calibri"/>
          <w:sz w:val="14"/>
        </w:rPr>
        <w:t>humans</w:t>
      </w:r>
      <w:r w:rsidRPr="000B257C">
        <w:rPr>
          <w:sz w:val="14"/>
        </w:rPr>
        <w:t xml:space="preserve"> </w:t>
      </w:r>
      <w:r w:rsidRPr="000B257C">
        <w:rPr>
          <w:rFonts w:eastAsia="Calibri"/>
          <w:sz w:val="14"/>
        </w:rPr>
        <w:t>may</w:t>
      </w:r>
      <w:r w:rsidRPr="000B257C">
        <w:rPr>
          <w:sz w:val="14"/>
        </w:rPr>
        <w:t xml:space="preserve"> </w:t>
      </w:r>
      <w:r w:rsidRPr="000B257C">
        <w:rPr>
          <w:rFonts w:eastAsia="Calibri"/>
          <w:sz w:val="14"/>
        </w:rPr>
        <w:t>have</w:t>
      </w:r>
      <w:r w:rsidRPr="000B257C">
        <w:rPr>
          <w:sz w:val="14"/>
        </w:rPr>
        <w:t xml:space="preserve"> </w:t>
      </w:r>
      <w:r w:rsidRPr="000B257C">
        <w:rPr>
          <w:rFonts w:eastAsia="Calibri"/>
          <w:sz w:val="14"/>
        </w:rPr>
        <w:t>on</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earth</w:t>
      </w:r>
      <w:r w:rsidRPr="000B257C">
        <w:rPr>
          <w:sz w:val="14"/>
        </w:rPr>
        <w:t xml:space="preserve">. </w:t>
      </w:r>
      <w:r w:rsidRPr="000B257C">
        <w:rPr>
          <w:rFonts w:eastAsia="Calibri"/>
          <w:sz w:val="14"/>
        </w:rPr>
        <w:t>Therefore</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principle</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permitted</w:t>
      </w:r>
      <w:r w:rsidRPr="000B257C">
        <w:rPr>
          <w:sz w:val="14"/>
        </w:rPr>
        <w:t xml:space="preserve"> </w:t>
      </w:r>
      <w:r w:rsidRPr="000B257C">
        <w:rPr>
          <w:rFonts w:eastAsia="Calibri"/>
          <w:sz w:val="14"/>
        </w:rPr>
        <w:t>extinction</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accomplished</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way</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caused</w:t>
      </w:r>
      <w:r w:rsidRPr="000B257C">
        <w:rPr>
          <w:sz w:val="14"/>
        </w:rPr>
        <w:t xml:space="preserve"> </w:t>
      </w:r>
      <w:r w:rsidRPr="000B257C">
        <w:rPr>
          <w:rFonts w:eastAsia="Calibri"/>
          <w:sz w:val="14"/>
        </w:rPr>
        <w:t>involuntary</w:t>
      </w:r>
      <w:r w:rsidRPr="000B257C">
        <w:rPr>
          <w:sz w:val="14"/>
        </w:rPr>
        <w:t xml:space="preserve"> </w:t>
      </w:r>
      <w:r w:rsidRPr="000B257C">
        <w:rPr>
          <w:rFonts w:eastAsia="Calibri"/>
          <w:sz w:val="14"/>
        </w:rPr>
        <w:t>physical</w:t>
      </w:r>
      <w:r w:rsidRPr="000B257C">
        <w:rPr>
          <w:sz w:val="14"/>
        </w:rPr>
        <w:t xml:space="preserve"> </w:t>
      </w:r>
      <w:r w:rsidRPr="000B257C">
        <w:rPr>
          <w:rFonts w:eastAsia="Calibri"/>
          <w:sz w:val="14"/>
        </w:rPr>
        <w:t>pain</w:t>
      </w:r>
      <w:r w:rsidRPr="000B257C">
        <w:rPr>
          <w:sz w:val="14"/>
        </w:rPr>
        <w:t xml:space="preserve"> </w:t>
      </w:r>
      <w:r w:rsidRPr="000B257C">
        <w:rPr>
          <w:rFonts w:eastAsia="Calibri"/>
          <w:sz w:val="14"/>
        </w:rPr>
        <w:t>or</w:t>
      </w:r>
      <w:r w:rsidRPr="000B257C">
        <w:rPr>
          <w:sz w:val="14"/>
        </w:rPr>
        <w:t xml:space="preserve"> </w:t>
      </w:r>
      <w:r w:rsidRPr="000B257C">
        <w:rPr>
          <w:rFonts w:eastAsia="Calibri"/>
          <w:sz w:val="14"/>
        </w:rPr>
        <w:t>premature</w:t>
      </w:r>
      <w:r w:rsidRPr="000B257C">
        <w:rPr>
          <w:sz w:val="14"/>
        </w:rPr>
        <w:t xml:space="preserve"> </w:t>
      </w:r>
      <w:r w:rsidRPr="000B257C">
        <w:rPr>
          <w:rFonts w:eastAsia="Calibri"/>
          <w:sz w:val="14"/>
        </w:rPr>
        <w:t>death</w:t>
      </w:r>
      <w:r w:rsidRPr="000B257C">
        <w:rPr>
          <w:sz w:val="14"/>
        </w:rPr>
        <w:t xml:space="preserve"> </w:t>
      </w:r>
      <w:r w:rsidRPr="000B257C">
        <w:rPr>
          <w:rFonts w:eastAsia="Calibri"/>
          <w:sz w:val="14"/>
        </w:rPr>
        <w:t>could</w:t>
      </w:r>
      <w:r w:rsidRPr="000B257C">
        <w:rPr>
          <w:sz w:val="14"/>
        </w:rPr>
        <w:t xml:space="preserve"> </w:t>
      </w:r>
      <w:r w:rsidRPr="000B257C">
        <w:rPr>
          <w:rFonts w:eastAsia="Calibri"/>
          <w:sz w:val="14"/>
        </w:rPr>
        <w:t>quite</w:t>
      </w:r>
      <w:r w:rsidRPr="000B257C">
        <w:rPr>
          <w:sz w:val="14"/>
        </w:rPr>
        <w:t xml:space="preserve"> </w:t>
      </w:r>
      <w:r w:rsidRPr="000B257C">
        <w:rPr>
          <w:rFonts w:eastAsia="Calibri"/>
          <w:sz w:val="14"/>
        </w:rPr>
        <w:t>clearly</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rejectable</w:t>
      </w:r>
      <w:r w:rsidRPr="000B257C">
        <w:rPr>
          <w:sz w:val="14"/>
        </w:rPr>
        <w:t xml:space="preserve"> </w:t>
      </w:r>
      <w:r w:rsidRPr="000B257C">
        <w:rPr>
          <w:rFonts w:eastAsia="Calibri"/>
          <w:sz w:val="14"/>
        </w:rPr>
        <w:t>by</w:t>
      </w:r>
      <w:r w:rsidRPr="000B257C">
        <w:rPr>
          <w:sz w:val="14"/>
        </w:rPr>
        <w:t xml:space="preserve"> </w:t>
      </w:r>
      <w:r w:rsidRPr="000B257C">
        <w:rPr>
          <w:rFonts w:eastAsia="Calibri"/>
          <w:sz w:val="14"/>
        </w:rPr>
        <w:t>existing</w:t>
      </w:r>
      <w:r w:rsidRPr="000B257C">
        <w:rPr>
          <w:sz w:val="14"/>
        </w:rPr>
        <w:t xml:space="preserve"> </w:t>
      </w:r>
      <w:r w:rsidRPr="000B257C">
        <w:rPr>
          <w:rFonts w:eastAsia="Calibri"/>
          <w:sz w:val="14"/>
        </w:rPr>
        <w:t>people</w:t>
      </w:r>
      <w:r w:rsidRPr="000B257C">
        <w:rPr>
          <w:sz w:val="14"/>
        </w:rPr>
        <w:t xml:space="preserve"> </w:t>
      </w:r>
      <w:r w:rsidRPr="000B257C">
        <w:rPr>
          <w:rFonts w:eastAsia="Calibri"/>
          <w:sz w:val="14"/>
        </w:rPr>
        <w:t>with</w:t>
      </w:r>
      <w:r w:rsidRPr="000B257C">
        <w:rPr>
          <w:sz w:val="14"/>
        </w:rPr>
        <w:t xml:space="preserve"> </w:t>
      </w:r>
      <w:r w:rsidRPr="000B257C">
        <w:rPr>
          <w:rFonts w:eastAsia="Calibri"/>
          <w:sz w:val="14"/>
        </w:rPr>
        <w:t>no</w:t>
      </w:r>
      <w:r w:rsidRPr="000B257C">
        <w:rPr>
          <w:sz w:val="14"/>
        </w:rPr>
        <w:t xml:space="preserve"> </w:t>
      </w:r>
      <w:r w:rsidRPr="000B257C">
        <w:rPr>
          <w:rFonts w:eastAsia="Calibri"/>
          <w:sz w:val="14"/>
        </w:rPr>
        <w:t>relevant</w:t>
      </w:r>
      <w:r w:rsidRPr="000B257C">
        <w:rPr>
          <w:sz w:val="14"/>
        </w:rPr>
        <w:t xml:space="preserve"> </w:t>
      </w:r>
      <w:r w:rsidRPr="000B257C">
        <w:rPr>
          <w:rFonts w:eastAsia="Calibri"/>
          <w:sz w:val="14"/>
        </w:rPr>
        <w:t>countervailing</w:t>
      </w:r>
      <w:r w:rsidRPr="000B257C">
        <w:rPr>
          <w:sz w:val="14"/>
        </w:rPr>
        <w:t xml:space="preserve"> </w:t>
      </w:r>
      <w:r w:rsidRPr="000B257C">
        <w:rPr>
          <w:rFonts w:eastAsia="Calibri"/>
          <w:sz w:val="14"/>
        </w:rPr>
        <w:t>reasons</w:t>
      </w:r>
      <w:r w:rsidRPr="000B257C">
        <w:rPr>
          <w:sz w:val="14"/>
        </w:rPr>
        <w:t xml:space="preserve">. </w:t>
      </w:r>
      <w:r w:rsidRPr="000B257C">
        <w:rPr>
          <w:rFonts w:eastAsia="Calibri"/>
          <w:sz w:val="14"/>
        </w:rPr>
        <w:t>This</w:t>
      </w:r>
      <w:r w:rsidRPr="000B257C">
        <w:rPr>
          <w:sz w:val="14"/>
        </w:rPr>
        <w:t xml:space="preserve"> </w:t>
      </w:r>
      <w:r w:rsidRPr="000B257C">
        <w:rPr>
          <w:rFonts w:eastAsia="Calibri"/>
          <w:sz w:val="14"/>
        </w:rPr>
        <w:t>means</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human</w:t>
      </w:r>
      <w:r w:rsidRPr="000B257C">
        <w:rPr>
          <w:sz w:val="14"/>
        </w:rPr>
        <w:t xml:space="preserve"> </w:t>
      </w:r>
      <w:r w:rsidRPr="000B257C">
        <w:rPr>
          <w:rFonts w:eastAsia="Calibri"/>
          <w:sz w:val="14"/>
        </w:rPr>
        <w:t>extinction</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came</w:t>
      </w:r>
      <w:r w:rsidRPr="000B257C">
        <w:rPr>
          <w:sz w:val="14"/>
        </w:rPr>
        <w:t xml:space="preserve"> </w:t>
      </w:r>
      <w:r w:rsidRPr="000B257C">
        <w:rPr>
          <w:rFonts w:eastAsia="Calibri"/>
          <w:sz w:val="14"/>
        </w:rPr>
        <w:t>about</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this</w:t>
      </w:r>
      <w:r w:rsidRPr="000B257C">
        <w:rPr>
          <w:sz w:val="14"/>
        </w:rPr>
        <w:t xml:space="preserve"> </w:t>
      </w:r>
      <w:r w:rsidRPr="000B257C">
        <w:rPr>
          <w:rFonts w:eastAsia="Calibri"/>
          <w:sz w:val="14"/>
        </w:rPr>
        <w:t>way</w:t>
      </w:r>
      <w:r w:rsidRPr="000B257C">
        <w:rPr>
          <w:sz w:val="14"/>
        </w:rPr>
        <w:t xml:space="preserve"> </w:t>
      </w:r>
      <w:r w:rsidRPr="000B257C">
        <w:rPr>
          <w:rFonts w:eastAsia="Calibri"/>
          <w:sz w:val="14"/>
        </w:rPr>
        <w:t>would</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wrong</w:t>
      </w:r>
      <w:r w:rsidRPr="000B257C">
        <w:rPr>
          <w:sz w:val="14"/>
        </w:rPr>
        <w:t xml:space="preserve">. </w:t>
      </w:r>
      <w:r w:rsidRPr="000B257C">
        <w:rPr>
          <w:rFonts w:eastAsia="Calibri"/>
          <w:sz w:val="14"/>
        </w:rPr>
        <w:t>There</w:t>
      </w:r>
      <w:r w:rsidRPr="000B257C">
        <w:rPr>
          <w:sz w:val="14"/>
        </w:rPr>
        <w:t xml:space="preserve"> </w:t>
      </w:r>
      <w:r w:rsidRPr="000B257C">
        <w:rPr>
          <w:rFonts w:eastAsia="Calibri"/>
          <w:sz w:val="14"/>
        </w:rPr>
        <w:t>are</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course</w:t>
      </w:r>
      <w:r w:rsidRPr="000B257C">
        <w:rPr>
          <w:sz w:val="14"/>
        </w:rPr>
        <w:t xml:space="preserve"> </w:t>
      </w:r>
      <w:r w:rsidRPr="000B257C">
        <w:rPr>
          <w:rFonts w:eastAsia="Calibri"/>
          <w:sz w:val="14"/>
        </w:rPr>
        <w:t>also</w:t>
      </w:r>
      <w:r w:rsidRPr="000B257C">
        <w:rPr>
          <w:sz w:val="14"/>
        </w:rPr>
        <w:t xml:space="preserve"> </w:t>
      </w:r>
      <w:r w:rsidRPr="000B257C">
        <w:rPr>
          <w:rFonts w:eastAsia="Calibri"/>
          <w:sz w:val="14"/>
        </w:rPr>
        <w:t>additional</w:t>
      </w:r>
      <w:r w:rsidRPr="000B257C">
        <w:rPr>
          <w:sz w:val="14"/>
        </w:rPr>
        <w:t xml:space="preserve"> </w:t>
      </w:r>
      <w:r w:rsidRPr="000B257C">
        <w:rPr>
          <w:rFonts w:eastAsia="Calibri"/>
          <w:sz w:val="14"/>
        </w:rPr>
        <w:t>reasons</w:t>
      </w:r>
      <w:r w:rsidRPr="000B257C">
        <w:rPr>
          <w:sz w:val="14"/>
        </w:rPr>
        <w:t xml:space="preserve"> </w:t>
      </w:r>
      <w:r w:rsidRPr="000B257C">
        <w:rPr>
          <w:rFonts w:eastAsia="Calibri"/>
          <w:sz w:val="14"/>
        </w:rPr>
        <w:t>they</w:t>
      </w:r>
      <w:r w:rsidRPr="000B257C">
        <w:rPr>
          <w:sz w:val="14"/>
        </w:rPr>
        <w:t xml:space="preserve"> </w:t>
      </w:r>
      <w:r w:rsidRPr="000B257C">
        <w:rPr>
          <w:rFonts w:eastAsia="Calibri"/>
          <w:sz w:val="14"/>
        </w:rPr>
        <w:t>could</w:t>
      </w:r>
      <w:r w:rsidRPr="000B257C">
        <w:rPr>
          <w:sz w:val="14"/>
        </w:rPr>
        <w:t xml:space="preserve"> </w:t>
      </w:r>
      <w:r w:rsidRPr="000B257C">
        <w:rPr>
          <w:rFonts w:eastAsia="Calibri"/>
          <w:sz w:val="14"/>
        </w:rPr>
        <w:t>reject</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similar</w:t>
      </w:r>
      <w:r w:rsidRPr="000B257C">
        <w:rPr>
          <w:sz w:val="14"/>
        </w:rPr>
        <w:t xml:space="preserve"> </w:t>
      </w:r>
      <w:r w:rsidRPr="000B257C">
        <w:rPr>
          <w:rFonts w:eastAsia="Calibri"/>
          <w:sz w:val="14"/>
        </w:rPr>
        <w:t>principle</w:t>
      </w:r>
      <w:r w:rsidRPr="000B257C">
        <w:rPr>
          <w:sz w:val="14"/>
        </w:rPr>
        <w:t xml:space="preserve"> </w:t>
      </w:r>
      <w:r w:rsidRPr="000B257C">
        <w:rPr>
          <w:rFonts w:eastAsia="Calibri"/>
          <w:sz w:val="14"/>
        </w:rPr>
        <w:t>which</w:t>
      </w:r>
      <w:r w:rsidRPr="000B257C">
        <w:rPr>
          <w:sz w:val="14"/>
        </w:rPr>
        <w:t xml:space="preserve"> </w:t>
      </w:r>
      <w:r w:rsidRPr="000B257C">
        <w:rPr>
          <w:rFonts w:eastAsia="Calibri"/>
          <w:sz w:val="14"/>
        </w:rPr>
        <w:t>I</w:t>
      </w:r>
      <w:r w:rsidRPr="000B257C">
        <w:rPr>
          <w:sz w:val="14"/>
        </w:rPr>
        <w:t xml:space="preserve"> </w:t>
      </w:r>
      <w:r w:rsidRPr="000B257C">
        <w:rPr>
          <w:rFonts w:eastAsia="Calibri"/>
          <w:sz w:val="14"/>
        </w:rPr>
        <w:t>now</w:t>
      </w:r>
      <w:r w:rsidRPr="000B257C">
        <w:rPr>
          <w:sz w:val="14"/>
        </w:rPr>
        <w:t xml:space="preserve"> </w:t>
      </w:r>
      <w:r w:rsidRPr="000B257C">
        <w:rPr>
          <w:rFonts w:eastAsia="Calibri"/>
          <w:sz w:val="14"/>
        </w:rPr>
        <w:t>turn</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address</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next</w:t>
      </w:r>
      <w:r w:rsidRPr="000B257C">
        <w:rPr>
          <w:sz w:val="14"/>
        </w:rPr>
        <w:t xml:space="preserve"> </w:t>
      </w:r>
      <w:r w:rsidRPr="000B257C">
        <w:rPr>
          <w:rFonts w:eastAsia="Calibri"/>
          <w:sz w:val="14"/>
        </w:rPr>
        <w:t>section</w:t>
      </w:r>
      <w:r w:rsidRPr="000B257C">
        <w:rPr>
          <w:sz w:val="14"/>
        </w:rPr>
        <w:t xml:space="preserve">. 2.4. </w:t>
      </w:r>
      <w:r w:rsidRPr="000B257C">
        <w:rPr>
          <w:rStyle w:val="Emphasis"/>
          <w:rFonts w:eastAsia="Calibri"/>
        </w:rPr>
        <w:t>Existing</w:t>
      </w:r>
      <w:r w:rsidRPr="000B257C">
        <w:rPr>
          <w:rStyle w:val="Emphasis"/>
        </w:rPr>
        <w:t xml:space="preserve"> </w:t>
      </w:r>
      <w:r w:rsidRPr="000B257C">
        <w:rPr>
          <w:rStyle w:val="Emphasis"/>
          <w:rFonts w:eastAsia="Calibri"/>
        </w:rPr>
        <w:t>people</w:t>
      </w:r>
      <w:r w:rsidRPr="000B257C">
        <w:rPr>
          <w:rStyle w:val="Emphasis"/>
        </w:rPr>
        <w:t xml:space="preserve"> </w:t>
      </w:r>
      <w:r w:rsidRPr="000B257C">
        <w:rPr>
          <w:rStyle w:val="Emphasis"/>
          <w:rFonts w:eastAsia="Calibri"/>
        </w:rPr>
        <w:t>could</w:t>
      </w:r>
      <w:r w:rsidRPr="000B257C">
        <w:rPr>
          <w:rStyle w:val="Emphasis"/>
        </w:rPr>
        <w:t xml:space="preserve"> </w:t>
      </w:r>
      <w:r w:rsidRPr="000B257C">
        <w:rPr>
          <w:rStyle w:val="Emphasis"/>
          <w:rFonts w:eastAsia="Calibri"/>
        </w:rPr>
        <w:t>endure</w:t>
      </w:r>
      <w:r w:rsidRPr="000B257C">
        <w:rPr>
          <w:rStyle w:val="Emphasis"/>
        </w:rPr>
        <w:t xml:space="preserve"> </w:t>
      </w:r>
      <w:r w:rsidRPr="000B257C">
        <w:rPr>
          <w:rStyle w:val="Emphasis"/>
          <w:rFonts w:eastAsia="Calibri"/>
        </w:rPr>
        <w:t>non</w:t>
      </w:r>
      <w:r w:rsidRPr="000B257C">
        <w:rPr>
          <w:rStyle w:val="Emphasis"/>
        </w:rPr>
        <w:t>-</w:t>
      </w:r>
      <w:r w:rsidRPr="000B257C">
        <w:rPr>
          <w:rStyle w:val="Emphasis"/>
          <w:rFonts w:eastAsia="Calibri"/>
        </w:rPr>
        <w:t>physical</w:t>
      </w:r>
      <w:r w:rsidRPr="000B257C">
        <w:rPr>
          <w:rStyle w:val="Emphasis"/>
        </w:rPr>
        <w:t xml:space="preserve"> </w:t>
      </w:r>
      <w:r w:rsidRPr="000B257C">
        <w:rPr>
          <w:rStyle w:val="Emphasis"/>
          <w:rFonts w:eastAsia="Calibri"/>
        </w:rPr>
        <w:t>harms</w:t>
      </w:r>
      <w:r w:rsidRPr="000B257C">
        <w:rPr>
          <w:sz w:val="14"/>
        </w:rPr>
        <w:t xml:space="preserve"> </w:t>
      </w:r>
      <w:r w:rsidRPr="000B257C">
        <w:rPr>
          <w:rFonts w:eastAsia="Calibri"/>
          <w:sz w:val="14"/>
        </w:rPr>
        <w:t>I</w:t>
      </w:r>
      <w:r w:rsidRPr="000B257C">
        <w:rPr>
          <w:sz w:val="14"/>
        </w:rPr>
        <w:t xml:space="preserve"> </w:t>
      </w:r>
      <w:r w:rsidRPr="000B257C">
        <w:rPr>
          <w:rFonts w:eastAsia="Calibri"/>
          <w:sz w:val="14"/>
        </w:rPr>
        <w:t>said</w:t>
      </w:r>
      <w:r w:rsidRPr="000B257C">
        <w:rPr>
          <w:sz w:val="14"/>
        </w:rPr>
        <w:t xml:space="preserve"> </w:t>
      </w:r>
      <w:r w:rsidRPr="000B257C">
        <w:rPr>
          <w:rFonts w:eastAsia="Calibri"/>
          <w:sz w:val="14"/>
        </w:rPr>
        <w:t>earlier</w:t>
      </w:r>
      <w:r w:rsidRPr="000B257C">
        <w:rPr>
          <w:sz w:val="14"/>
        </w:rPr>
        <w:t xml:space="preserve"> </w:t>
      </w:r>
      <w:r w:rsidRPr="000B257C">
        <w:rPr>
          <w:rFonts w:eastAsia="Calibri"/>
          <w:sz w:val="14"/>
        </w:rPr>
        <w:t>than</w:t>
      </w:r>
      <w:r w:rsidRPr="000B257C">
        <w:rPr>
          <w:sz w:val="14"/>
        </w:rPr>
        <w:t xml:space="preserve"> </w:t>
      </w:r>
      <w:r w:rsidRPr="000B257C">
        <w:rPr>
          <w:rStyle w:val="StyleUnderline"/>
          <w:rFonts w:eastAsia="Calibri"/>
        </w:rPr>
        <w:t>the</w:t>
      </w:r>
      <w:r w:rsidRPr="000B257C">
        <w:rPr>
          <w:rStyle w:val="StyleUnderline"/>
        </w:rPr>
        <w:t xml:space="preserve"> </w:t>
      </w:r>
      <w:r w:rsidRPr="000B257C">
        <w:rPr>
          <w:rStyle w:val="StyleUnderline"/>
          <w:rFonts w:eastAsia="Calibri"/>
        </w:rPr>
        <w:t>fact</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itself</w:t>
      </w:r>
      <w:r w:rsidRPr="000B257C">
        <w:rPr>
          <w:sz w:val="14"/>
        </w:rPr>
        <w:t xml:space="preserve"> </w:t>
      </w:r>
      <w:r w:rsidRPr="000B257C">
        <w:rPr>
          <w:rFonts w:eastAsia="Calibri"/>
          <w:sz w:val="14"/>
        </w:rPr>
        <w:t>that</w:t>
      </w:r>
      <w:r w:rsidRPr="000B257C">
        <w:rPr>
          <w:sz w:val="14"/>
        </w:rPr>
        <w:t xml:space="preserve"> </w:t>
      </w:r>
      <w:r w:rsidRPr="000B257C">
        <w:rPr>
          <w:rStyle w:val="StyleUnderline"/>
          <w:rFonts w:eastAsia="Calibri"/>
        </w:rPr>
        <w:t>there</w:t>
      </w:r>
      <w:r w:rsidRPr="000B257C">
        <w:rPr>
          <w:rStyle w:val="StyleUnderline"/>
        </w:rPr>
        <w:t xml:space="preserve"> </w:t>
      </w:r>
      <w:r w:rsidRPr="000B257C">
        <w:rPr>
          <w:rStyle w:val="StyleUnderline"/>
          <w:rFonts w:eastAsia="Calibri"/>
        </w:rPr>
        <w:t>would</w:t>
      </w:r>
      <w:r w:rsidRPr="000B257C">
        <w:rPr>
          <w:rStyle w:val="StyleUnderline"/>
        </w:rPr>
        <w:t xml:space="preserve"> </w:t>
      </w:r>
      <w:r w:rsidRPr="000B257C">
        <w:rPr>
          <w:rStyle w:val="StyleUnderline"/>
          <w:rFonts w:eastAsia="Calibri"/>
        </w:rPr>
        <w:t>not</w:t>
      </w:r>
      <w:r w:rsidRPr="000B257C">
        <w:rPr>
          <w:rStyle w:val="StyleUnderline"/>
        </w:rPr>
        <w:t xml:space="preserve"> </w:t>
      </w:r>
      <w:r w:rsidRPr="000B257C">
        <w:rPr>
          <w:rStyle w:val="StyleUnderline"/>
          <w:rFonts w:eastAsia="Calibri"/>
        </w:rPr>
        <w:t>be</w:t>
      </w:r>
      <w:r w:rsidRPr="000B257C">
        <w:rPr>
          <w:rStyle w:val="StyleUnderline"/>
        </w:rPr>
        <w:t xml:space="preserve"> </w:t>
      </w:r>
      <w:r w:rsidRPr="000B257C">
        <w:rPr>
          <w:rStyle w:val="StyleUnderline"/>
          <w:rFonts w:eastAsia="Calibri"/>
        </w:rPr>
        <w:t>any</w:t>
      </w:r>
      <w:r w:rsidRPr="000B257C">
        <w:rPr>
          <w:rStyle w:val="StyleUnderline"/>
        </w:rPr>
        <w:t xml:space="preserve"> </w:t>
      </w:r>
      <w:r w:rsidRPr="000B257C">
        <w:rPr>
          <w:rStyle w:val="StyleUnderline"/>
          <w:rFonts w:eastAsia="Calibri"/>
        </w:rPr>
        <w:t>future</w:t>
      </w:r>
      <w:r w:rsidRPr="000B257C">
        <w:rPr>
          <w:rStyle w:val="StyleUnderline"/>
        </w:rPr>
        <w:t xml:space="preserve"> </w:t>
      </w:r>
      <w:r w:rsidRPr="000B257C">
        <w:rPr>
          <w:rStyle w:val="StyleUnderline"/>
          <w:rFonts w:eastAsia="Calibri"/>
        </w:rPr>
        <w:t>people</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an</w:t>
      </w:r>
      <w:r w:rsidRPr="000B257C">
        <w:rPr>
          <w:sz w:val="14"/>
        </w:rPr>
        <w:t xml:space="preserve"> </w:t>
      </w:r>
      <w:r w:rsidRPr="000B257C">
        <w:rPr>
          <w:rFonts w:eastAsia="Calibri"/>
          <w:sz w:val="14"/>
        </w:rPr>
        <w:t>impersonal</w:t>
      </w:r>
      <w:r w:rsidRPr="000B257C">
        <w:rPr>
          <w:sz w:val="14"/>
        </w:rPr>
        <w:t xml:space="preserve"> </w:t>
      </w:r>
      <w:r w:rsidRPr="000B257C">
        <w:rPr>
          <w:rFonts w:eastAsia="Calibri"/>
          <w:sz w:val="14"/>
        </w:rPr>
        <w:t>reason</w:t>
      </w:r>
      <w:r w:rsidRPr="000B257C">
        <w:rPr>
          <w:sz w:val="14"/>
        </w:rPr>
        <w:t xml:space="preserve"> </w:t>
      </w:r>
      <w:r w:rsidRPr="000B257C">
        <w:rPr>
          <w:rFonts w:eastAsia="Calibri"/>
          <w:sz w:val="14"/>
        </w:rPr>
        <w:t>and</w:t>
      </w:r>
      <w:r w:rsidRPr="000B257C">
        <w:rPr>
          <w:sz w:val="14"/>
        </w:rPr>
        <w:t xml:space="preserve"> </w:t>
      </w:r>
      <w:r w:rsidRPr="000B257C">
        <w:rPr>
          <w:rFonts w:eastAsia="Calibri"/>
          <w:sz w:val="14"/>
        </w:rPr>
        <w:t>can</w:t>
      </w:r>
      <w:r w:rsidRPr="000B257C">
        <w:rPr>
          <w:sz w:val="14"/>
        </w:rPr>
        <w:t xml:space="preserve"> </w:t>
      </w:r>
      <w:r w:rsidRPr="000B257C">
        <w:rPr>
          <w:rFonts w:eastAsia="Calibri"/>
          <w:sz w:val="14"/>
        </w:rPr>
        <w:t>therefore</w:t>
      </w:r>
      <w:r w:rsidRPr="000B257C">
        <w:rPr>
          <w:sz w:val="14"/>
        </w:rPr>
        <w:t xml:space="preserve"> </w:t>
      </w:r>
      <w:r w:rsidRPr="000B257C">
        <w:rPr>
          <w:rFonts w:eastAsia="Calibri"/>
          <w:sz w:val="14"/>
        </w:rPr>
        <w:t>not</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reason</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reject</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principle</w:t>
      </w:r>
      <w:r w:rsidRPr="000B257C">
        <w:rPr>
          <w:sz w:val="14"/>
        </w:rPr>
        <w:t xml:space="preserve"> </w:t>
      </w:r>
      <w:r w:rsidRPr="000B257C">
        <w:rPr>
          <w:rFonts w:eastAsia="Calibri"/>
          <w:sz w:val="14"/>
        </w:rPr>
        <w:t>permitting</w:t>
      </w:r>
      <w:r w:rsidRPr="000B257C">
        <w:rPr>
          <w:sz w:val="14"/>
        </w:rPr>
        <w:t xml:space="preserve"> </w:t>
      </w:r>
      <w:r w:rsidRPr="000B257C">
        <w:rPr>
          <w:rFonts w:eastAsia="Calibri"/>
          <w:sz w:val="14"/>
        </w:rPr>
        <w:t>extinction</w:t>
      </w:r>
      <w:r w:rsidRPr="000B257C">
        <w:rPr>
          <w:sz w:val="14"/>
        </w:rPr>
        <w:t xml:space="preserve">. </w:t>
      </w:r>
      <w:r w:rsidRPr="000B257C">
        <w:rPr>
          <w:rFonts w:eastAsia="Calibri"/>
          <w:sz w:val="14"/>
        </w:rPr>
        <w:t>However</w:t>
      </w:r>
      <w:r w:rsidRPr="000B257C">
        <w:rPr>
          <w:sz w:val="14"/>
        </w:rPr>
        <w:t xml:space="preserve">, </w:t>
      </w:r>
      <w:r w:rsidRPr="000B257C">
        <w:rPr>
          <w:rFonts w:eastAsia="Calibri"/>
          <w:sz w:val="14"/>
        </w:rPr>
        <w:t>this</w:t>
      </w:r>
      <w:r w:rsidRPr="000B257C">
        <w:rPr>
          <w:sz w:val="14"/>
        </w:rPr>
        <w:t xml:space="preserve"> </w:t>
      </w:r>
      <w:r w:rsidRPr="000B257C">
        <w:rPr>
          <w:rFonts w:eastAsia="Calibri"/>
          <w:sz w:val="14"/>
        </w:rPr>
        <w:t>impersonal</w:t>
      </w:r>
      <w:r w:rsidRPr="000B257C">
        <w:rPr>
          <w:sz w:val="14"/>
        </w:rPr>
        <w:t xml:space="preserve"> </w:t>
      </w:r>
      <w:r w:rsidRPr="000B257C">
        <w:rPr>
          <w:rFonts w:eastAsia="Calibri"/>
          <w:sz w:val="14"/>
        </w:rPr>
        <w:t>reason</w:t>
      </w:r>
      <w:r w:rsidRPr="000B257C">
        <w:rPr>
          <w:sz w:val="14"/>
        </w:rPr>
        <w:t xml:space="preserve"> </w:t>
      </w:r>
      <w:r w:rsidRPr="000B257C">
        <w:rPr>
          <w:rStyle w:val="StyleUnderline"/>
          <w:rFonts w:eastAsia="Calibri"/>
        </w:rPr>
        <w:t>could</w:t>
      </w:r>
      <w:r w:rsidRPr="000B257C">
        <w:rPr>
          <w:rStyle w:val="StyleUnderline"/>
        </w:rPr>
        <w:t xml:space="preserve"> </w:t>
      </w:r>
      <w:r w:rsidRPr="000B257C">
        <w:rPr>
          <w:rStyle w:val="StyleUnderline"/>
          <w:rFonts w:eastAsia="Calibri"/>
        </w:rPr>
        <w:t>give</w:t>
      </w:r>
      <w:r w:rsidRPr="000B257C">
        <w:rPr>
          <w:rStyle w:val="StyleUnderline"/>
        </w:rPr>
        <w:t xml:space="preserve"> </w:t>
      </w:r>
      <w:r w:rsidRPr="000B257C">
        <w:rPr>
          <w:rStyle w:val="StyleUnderline"/>
          <w:rFonts w:eastAsia="Calibri"/>
        </w:rPr>
        <w:t>rise</w:t>
      </w:r>
      <w:r w:rsidRPr="000B257C">
        <w:rPr>
          <w:rStyle w:val="StyleUnderline"/>
        </w:rPr>
        <w:t xml:space="preserve"> </w:t>
      </w:r>
      <w:r w:rsidRPr="000B257C">
        <w:rPr>
          <w:rStyle w:val="StyleUnderline"/>
          <w:rFonts w:eastAsia="Calibri"/>
        </w:rPr>
        <w:t>to</w:t>
      </w:r>
      <w:r w:rsidRPr="000B257C">
        <w:rPr>
          <w:rStyle w:val="StyleUnderline"/>
        </w:rPr>
        <w:t xml:space="preserve"> </w:t>
      </w:r>
      <w:r w:rsidRPr="000B257C">
        <w:rPr>
          <w:rStyle w:val="StyleUnderline"/>
          <w:rFonts w:eastAsia="Calibri"/>
        </w:rPr>
        <w:t>a</w:t>
      </w:r>
      <w:r w:rsidRPr="000B257C">
        <w:rPr>
          <w:rStyle w:val="StyleUnderline"/>
        </w:rPr>
        <w:t xml:space="preserve"> </w:t>
      </w:r>
      <w:r w:rsidRPr="000B257C">
        <w:rPr>
          <w:rStyle w:val="StyleUnderline"/>
          <w:rFonts w:eastAsia="Calibri"/>
        </w:rPr>
        <w:t>personal</w:t>
      </w:r>
      <w:r w:rsidRPr="000B257C">
        <w:rPr>
          <w:rStyle w:val="StyleUnderline"/>
        </w:rPr>
        <w:t xml:space="preserve"> </w:t>
      </w:r>
      <w:r w:rsidRPr="000B257C">
        <w:rPr>
          <w:rStyle w:val="StyleUnderline"/>
          <w:rFonts w:eastAsia="Calibri"/>
        </w:rPr>
        <w:t>reason</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admissible</w:t>
      </w:r>
      <w:r w:rsidRPr="000B257C">
        <w:rPr>
          <w:sz w:val="14"/>
        </w:rPr>
        <w:t xml:space="preserve">. </w:t>
      </w:r>
      <w:r w:rsidRPr="000B257C">
        <w:rPr>
          <w:rFonts w:eastAsia="Calibri"/>
          <w:sz w:val="14"/>
        </w:rPr>
        <w:t>So</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final</w:t>
      </w:r>
      <w:r w:rsidRPr="000B257C">
        <w:rPr>
          <w:sz w:val="14"/>
        </w:rPr>
        <w:t xml:space="preserve"> </w:t>
      </w:r>
      <w:r w:rsidRPr="000B257C">
        <w:rPr>
          <w:rFonts w:eastAsia="Calibri"/>
          <w:sz w:val="14"/>
        </w:rPr>
        <w:t>important</w:t>
      </w:r>
      <w:r w:rsidRPr="000B257C">
        <w:rPr>
          <w:sz w:val="14"/>
        </w:rPr>
        <w:t xml:space="preserve"> </w:t>
      </w:r>
      <w:r w:rsidRPr="000B257C">
        <w:rPr>
          <w:rFonts w:eastAsia="Calibri"/>
          <w:sz w:val="14"/>
        </w:rPr>
        <w:t>reason</w:t>
      </w:r>
      <w:r w:rsidRPr="000B257C">
        <w:rPr>
          <w:sz w:val="14"/>
        </w:rPr>
        <w:t xml:space="preserve"> </w:t>
      </w:r>
      <w:r w:rsidRPr="000B257C">
        <w:rPr>
          <w:rFonts w:eastAsia="Calibri"/>
          <w:sz w:val="14"/>
        </w:rPr>
        <w:t>people</w:t>
      </w:r>
      <w:r w:rsidRPr="000B257C">
        <w:rPr>
          <w:sz w:val="14"/>
        </w:rPr>
        <w:t xml:space="preserve"> </w:t>
      </w:r>
      <w:r w:rsidRPr="000B257C">
        <w:rPr>
          <w:rFonts w:eastAsia="Calibri"/>
          <w:sz w:val="14"/>
        </w:rPr>
        <w:t>might</w:t>
      </w:r>
      <w:r w:rsidRPr="000B257C">
        <w:rPr>
          <w:sz w:val="14"/>
        </w:rPr>
        <w:t xml:space="preserve"> </w:t>
      </w:r>
      <w:r w:rsidRPr="000B257C">
        <w:rPr>
          <w:rFonts w:eastAsia="Calibri"/>
          <w:sz w:val="14"/>
        </w:rPr>
        <w:t>think</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human</w:t>
      </w:r>
      <w:r w:rsidRPr="000B257C">
        <w:rPr>
          <w:sz w:val="14"/>
        </w:rPr>
        <w:t xml:space="preserve"> </w:t>
      </w:r>
      <w:r w:rsidRPr="000B257C">
        <w:rPr>
          <w:rFonts w:eastAsia="Calibri"/>
          <w:sz w:val="14"/>
        </w:rPr>
        <w:t>extinction</w:t>
      </w:r>
      <w:r w:rsidRPr="000B257C">
        <w:rPr>
          <w:sz w:val="14"/>
        </w:rPr>
        <w:t xml:space="preserve"> </w:t>
      </w:r>
      <w:r w:rsidRPr="000B257C">
        <w:rPr>
          <w:rFonts w:eastAsia="Calibri"/>
          <w:sz w:val="14"/>
        </w:rPr>
        <w:t>would</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wrong</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that</w:t>
      </w:r>
      <w:r w:rsidRPr="000B257C">
        <w:rPr>
          <w:sz w:val="14"/>
        </w:rPr>
        <w:t xml:space="preserve"> </w:t>
      </w:r>
      <w:r w:rsidRPr="00CF4E61">
        <w:rPr>
          <w:rStyle w:val="StyleUnderline"/>
          <w:rFonts w:eastAsia="Calibri"/>
        </w:rPr>
        <w:t>there</w:t>
      </w:r>
      <w:r w:rsidRPr="00CF4E61">
        <w:rPr>
          <w:rStyle w:val="StyleUnderline"/>
        </w:rPr>
        <w:t xml:space="preserve"> </w:t>
      </w:r>
      <w:r w:rsidRPr="00CF4E61">
        <w:rPr>
          <w:rStyle w:val="StyleUnderline"/>
          <w:rFonts w:eastAsia="Calibri"/>
        </w:rPr>
        <w:t>could</w:t>
      </w:r>
      <w:r w:rsidRPr="00CF4E61">
        <w:rPr>
          <w:rStyle w:val="StyleUnderline"/>
        </w:rPr>
        <w:t xml:space="preserve"> </w:t>
      </w:r>
      <w:r w:rsidRPr="00CF4E61">
        <w:rPr>
          <w:rStyle w:val="StyleUnderline"/>
          <w:rFonts w:eastAsia="Calibri"/>
        </w:rPr>
        <w:t>be</w:t>
      </w:r>
      <w:r w:rsidRPr="00CF4E61">
        <w:rPr>
          <w:rStyle w:val="StyleUnderline"/>
        </w:rPr>
        <w:t xml:space="preserve"> </w:t>
      </w:r>
      <w:r w:rsidRPr="00CF4E61">
        <w:rPr>
          <w:rStyle w:val="StyleUnderline"/>
          <w:rFonts w:eastAsia="Calibri"/>
        </w:rPr>
        <w:t>various</w:t>
      </w:r>
      <w:r w:rsidRPr="00CF4E61">
        <w:rPr>
          <w:rStyle w:val="StyleUnderline"/>
        </w:rPr>
        <w:t xml:space="preserve"> </w:t>
      </w:r>
      <w:r w:rsidRPr="000B257C">
        <w:rPr>
          <w:rStyle w:val="StyleUnderline"/>
          <w:rFonts w:eastAsia="Calibri"/>
        </w:rPr>
        <w:t>deleterious</w:t>
      </w:r>
      <w:r w:rsidRPr="000B257C">
        <w:rPr>
          <w:rStyle w:val="StyleUnderline"/>
        </w:rPr>
        <w:t xml:space="preserve"> </w:t>
      </w:r>
      <w:r w:rsidRPr="00CF4E61">
        <w:rPr>
          <w:rStyle w:val="StyleUnderline"/>
          <w:rFonts w:eastAsia="Calibri"/>
        </w:rPr>
        <w:t>psychological</w:t>
      </w:r>
      <w:r w:rsidRPr="00CF4E61">
        <w:rPr>
          <w:rStyle w:val="StyleUnderline"/>
        </w:rPr>
        <w:t xml:space="preserve"> </w:t>
      </w:r>
      <w:r w:rsidRPr="00CF4E61">
        <w:rPr>
          <w:rStyle w:val="StyleUnderline"/>
          <w:rFonts w:eastAsia="Calibri"/>
        </w:rPr>
        <w:t>effects</w:t>
      </w:r>
      <w:r w:rsidRPr="00CF4E61">
        <w:rPr>
          <w:sz w:val="14"/>
        </w:rPr>
        <w:t xml:space="preserve"> </w:t>
      </w:r>
      <w:r w:rsidRPr="000B257C">
        <w:rPr>
          <w:rFonts w:eastAsia="Calibri"/>
          <w:sz w:val="14"/>
        </w:rPr>
        <w:t>that</w:t>
      </w:r>
      <w:r w:rsidRPr="000B257C">
        <w:rPr>
          <w:sz w:val="14"/>
        </w:rPr>
        <w:t xml:space="preserve"> </w:t>
      </w:r>
      <w:r w:rsidRPr="000B257C">
        <w:rPr>
          <w:rFonts w:eastAsia="Calibri"/>
          <w:sz w:val="14"/>
        </w:rPr>
        <w:t>would</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endured</w:t>
      </w:r>
      <w:r w:rsidRPr="000B257C">
        <w:rPr>
          <w:sz w:val="14"/>
        </w:rPr>
        <w:t xml:space="preserve"> </w:t>
      </w:r>
      <w:r w:rsidRPr="000B257C">
        <w:rPr>
          <w:rFonts w:eastAsia="Calibri"/>
          <w:sz w:val="14"/>
        </w:rPr>
        <w:t>by</w:t>
      </w:r>
      <w:r w:rsidRPr="000B257C">
        <w:rPr>
          <w:sz w:val="14"/>
        </w:rPr>
        <w:t xml:space="preserve"> </w:t>
      </w:r>
      <w:r w:rsidRPr="000B257C">
        <w:rPr>
          <w:rFonts w:eastAsia="Calibri"/>
          <w:sz w:val="14"/>
        </w:rPr>
        <w:t>existing</w:t>
      </w:r>
      <w:r w:rsidRPr="000B257C">
        <w:rPr>
          <w:sz w:val="14"/>
        </w:rPr>
        <w:t xml:space="preserve"> </w:t>
      </w:r>
      <w:r w:rsidRPr="000B257C">
        <w:rPr>
          <w:rFonts w:eastAsia="Calibri"/>
          <w:sz w:val="14"/>
        </w:rPr>
        <w:t>people</w:t>
      </w:r>
      <w:r w:rsidRPr="000B257C">
        <w:rPr>
          <w:sz w:val="14"/>
        </w:rPr>
        <w:t xml:space="preserve"> </w:t>
      </w:r>
      <w:r w:rsidRPr="000B257C">
        <w:rPr>
          <w:rFonts w:eastAsia="Calibri"/>
          <w:sz w:val="14"/>
        </w:rPr>
        <w:t>having</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knowledge</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there</w:t>
      </w:r>
      <w:r w:rsidRPr="000B257C">
        <w:rPr>
          <w:sz w:val="14"/>
        </w:rPr>
        <w:t xml:space="preserve"> </w:t>
      </w:r>
      <w:r w:rsidRPr="000B257C">
        <w:rPr>
          <w:rFonts w:eastAsia="Calibri"/>
          <w:sz w:val="14"/>
        </w:rPr>
        <w:t>would</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no</w:t>
      </w:r>
      <w:r w:rsidRPr="000B257C">
        <w:rPr>
          <w:sz w:val="14"/>
        </w:rPr>
        <w:t xml:space="preserve"> </w:t>
      </w:r>
      <w:r w:rsidRPr="000B257C">
        <w:rPr>
          <w:rFonts w:eastAsia="Calibri"/>
          <w:sz w:val="14"/>
        </w:rPr>
        <w:t>future</w:t>
      </w:r>
      <w:r w:rsidRPr="000B257C">
        <w:rPr>
          <w:sz w:val="14"/>
        </w:rPr>
        <w:t xml:space="preserve"> </w:t>
      </w:r>
      <w:r w:rsidRPr="000B257C">
        <w:rPr>
          <w:rFonts w:eastAsia="Calibri"/>
          <w:sz w:val="14"/>
        </w:rPr>
        <w:t>generations</w:t>
      </w:r>
      <w:r w:rsidRPr="000B257C">
        <w:rPr>
          <w:sz w:val="14"/>
        </w:rPr>
        <w:t xml:space="preserve">. </w:t>
      </w:r>
      <w:r w:rsidRPr="000B257C">
        <w:rPr>
          <w:rStyle w:val="StyleUnderline"/>
          <w:rFonts w:eastAsia="Calibri"/>
        </w:rPr>
        <w:t>There</w:t>
      </w:r>
      <w:r w:rsidRPr="000B257C">
        <w:rPr>
          <w:rStyle w:val="StyleUnderline"/>
        </w:rPr>
        <w:t xml:space="preserve"> </w:t>
      </w:r>
      <w:r w:rsidRPr="000B257C">
        <w:rPr>
          <w:rStyle w:val="StyleUnderline"/>
          <w:rFonts w:eastAsia="Calibri"/>
        </w:rPr>
        <w:t>are</w:t>
      </w:r>
      <w:r w:rsidRPr="000B257C">
        <w:rPr>
          <w:rStyle w:val="StyleUnderline"/>
        </w:rPr>
        <w:t xml:space="preserve"> </w:t>
      </w:r>
      <w:r w:rsidRPr="000B257C">
        <w:rPr>
          <w:rStyle w:val="StyleUnderline"/>
          <w:rFonts w:eastAsia="Calibri"/>
        </w:rPr>
        <w:t>two</w:t>
      </w:r>
      <w:r w:rsidRPr="000B257C">
        <w:rPr>
          <w:rStyle w:val="StyleUnderline"/>
        </w:rPr>
        <w:t xml:space="preserve"> </w:t>
      </w:r>
      <w:r w:rsidRPr="000B257C">
        <w:rPr>
          <w:rStyle w:val="StyleUnderline"/>
          <w:rFonts w:eastAsia="Calibri"/>
        </w:rPr>
        <w:t>main</w:t>
      </w:r>
      <w:r w:rsidRPr="000B257C">
        <w:rPr>
          <w:rStyle w:val="StyleUnderline"/>
        </w:rPr>
        <w:t xml:space="preserve"> </w:t>
      </w:r>
      <w:r w:rsidRPr="000B257C">
        <w:rPr>
          <w:rStyle w:val="StyleUnderline"/>
          <w:rFonts w:eastAsia="Calibri"/>
        </w:rPr>
        <w:t>sources</w:t>
      </w:r>
      <w:r w:rsidRPr="000B257C">
        <w:rPr>
          <w:rStyle w:val="StyleUnderline"/>
        </w:rPr>
        <w:t xml:space="preserve"> </w:t>
      </w:r>
      <w:r w:rsidRPr="000B257C">
        <w:rPr>
          <w:rStyle w:val="StyleUnderline"/>
          <w:rFonts w:eastAsia="Calibri"/>
        </w:rPr>
        <w:t>of</w:t>
      </w:r>
      <w:r w:rsidRPr="000B257C">
        <w:rPr>
          <w:rStyle w:val="StyleUnderline"/>
        </w:rPr>
        <w:t xml:space="preserve"> </w:t>
      </w:r>
      <w:r w:rsidRPr="000B257C">
        <w:rPr>
          <w:rStyle w:val="StyleUnderline"/>
          <w:rFonts w:eastAsia="Calibri"/>
        </w:rPr>
        <w:t>this</w:t>
      </w:r>
      <w:r w:rsidRPr="000B257C">
        <w:rPr>
          <w:rStyle w:val="StyleUnderline"/>
        </w:rPr>
        <w:t xml:space="preserve"> </w:t>
      </w:r>
      <w:r w:rsidRPr="000B257C">
        <w:rPr>
          <w:rStyle w:val="StyleUnderline"/>
          <w:rFonts w:eastAsia="Calibri"/>
        </w:rPr>
        <w:t>trauma</w:t>
      </w:r>
      <w:r w:rsidRPr="000B257C">
        <w:rPr>
          <w:sz w:val="14"/>
        </w:rPr>
        <w:t xml:space="preserve">, </w:t>
      </w:r>
      <w:r w:rsidRPr="000B257C">
        <w:rPr>
          <w:rFonts w:eastAsia="Calibri"/>
          <w:sz w:val="14"/>
        </w:rPr>
        <w:t>both</w:t>
      </w:r>
      <w:r w:rsidRPr="000B257C">
        <w:rPr>
          <w:sz w:val="14"/>
        </w:rPr>
        <w:t xml:space="preserve"> </w:t>
      </w:r>
      <w:r w:rsidRPr="000B257C">
        <w:rPr>
          <w:rFonts w:eastAsia="Calibri"/>
          <w:sz w:val="14"/>
        </w:rPr>
        <w:t>arising</w:t>
      </w:r>
      <w:r w:rsidRPr="000B257C">
        <w:rPr>
          <w:sz w:val="14"/>
        </w:rPr>
        <w:t xml:space="preserve"> </w:t>
      </w:r>
      <w:r w:rsidRPr="000B257C">
        <w:rPr>
          <w:rFonts w:eastAsia="Calibri"/>
          <w:sz w:val="14"/>
        </w:rPr>
        <w:t>from</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knowledge</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there</w:t>
      </w:r>
      <w:r w:rsidRPr="000B257C">
        <w:rPr>
          <w:sz w:val="14"/>
        </w:rPr>
        <w:t xml:space="preserve"> </w:t>
      </w:r>
      <w:r w:rsidRPr="000B257C">
        <w:rPr>
          <w:rFonts w:eastAsia="Calibri"/>
          <w:sz w:val="14"/>
        </w:rPr>
        <w:t>will</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no</w:t>
      </w:r>
      <w:r w:rsidRPr="000B257C">
        <w:rPr>
          <w:sz w:val="14"/>
        </w:rPr>
        <w:t xml:space="preserve"> </w:t>
      </w:r>
      <w:r w:rsidRPr="000B257C">
        <w:rPr>
          <w:rFonts w:eastAsia="Calibri"/>
          <w:sz w:val="14"/>
        </w:rPr>
        <w:t>more</w:t>
      </w:r>
      <w:r w:rsidRPr="000B257C">
        <w:rPr>
          <w:sz w:val="14"/>
        </w:rPr>
        <w:t xml:space="preserve"> </w:t>
      </w:r>
      <w:r w:rsidRPr="000B257C">
        <w:rPr>
          <w:rFonts w:eastAsia="Calibri"/>
          <w:sz w:val="14"/>
        </w:rPr>
        <w:t>people</w:t>
      </w:r>
      <w:r w:rsidRPr="000B257C">
        <w:rPr>
          <w:sz w:val="14"/>
        </w:rPr>
        <w:t xml:space="preserve">. </w:t>
      </w:r>
      <w:r w:rsidRPr="000B257C">
        <w:rPr>
          <w:rStyle w:val="StyleUnderline"/>
          <w:rFonts w:eastAsia="Calibri"/>
        </w:rPr>
        <w:t>The</w:t>
      </w:r>
      <w:r w:rsidRPr="000B257C">
        <w:rPr>
          <w:rStyle w:val="StyleUnderline"/>
        </w:rPr>
        <w:t xml:space="preserve"> </w:t>
      </w:r>
      <w:r w:rsidRPr="000B257C">
        <w:rPr>
          <w:rStyle w:val="StyleUnderline"/>
          <w:rFonts w:eastAsia="Calibri"/>
        </w:rPr>
        <w:t>first</w:t>
      </w:r>
      <w:r w:rsidRPr="000B257C">
        <w:rPr>
          <w:rStyle w:val="StyleUnderline"/>
        </w:rPr>
        <w:t xml:space="preserve"> </w:t>
      </w:r>
      <w:r w:rsidRPr="000B257C">
        <w:rPr>
          <w:rStyle w:val="StyleUnderline"/>
          <w:rFonts w:eastAsia="Calibri"/>
        </w:rPr>
        <w:t>relates</w:t>
      </w:r>
      <w:r w:rsidRPr="000B257C">
        <w:rPr>
          <w:rStyle w:val="StyleUnderline"/>
        </w:rPr>
        <w:t xml:space="preserve"> </w:t>
      </w:r>
      <w:r w:rsidRPr="000B257C">
        <w:rPr>
          <w:rStyle w:val="StyleUnderline"/>
          <w:rFonts w:eastAsia="Calibri"/>
        </w:rPr>
        <w:t>to</w:t>
      </w:r>
      <w:r w:rsidRPr="000B257C">
        <w:rPr>
          <w:rStyle w:val="StyleUnderline"/>
        </w:rPr>
        <w:t xml:space="preserve"> </w:t>
      </w:r>
      <w:r w:rsidRPr="000B257C">
        <w:rPr>
          <w:rStyle w:val="StyleUnderline"/>
          <w:rFonts w:eastAsia="Calibri"/>
        </w:rPr>
        <w:t>individual</w:t>
      </w:r>
      <w:r w:rsidRPr="000B257C">
        <w:rPr>
          <w:rStyle w:val="StyleUnderline"/>
        </w:rPr>
        <w:t xml:space="preserve"> </w:t>
      </w:r>
      <w:r w:rsidRPr="000B257C">
        <w:rPr>
          <w:rStyle w:val="StyleUnderline"/>
          <w:rFonts w:eastAsia="Calibri"/>
        </w:rPr>
        <w:t>people</w:t>
      </w:r>
      <w:r w:rsidRPr="000B257C">
        <w:rPr>
          <w:rStyle w:val="StyleUnderline"/>
        </w:rPr>
        <w:t xml:space="preserve"> </w:t>
      </w:r>
      <w:r w:rsidRPr="000B257C">
        <w:rPr>
          <w:rStyle w:val="StyleUnderline"/>
          <w:rFonts w:eastAsia="Calibri"/>
        </w:rPr>
        <w:t>and</w:t>
      </w:r>
      <w:r w:rsidRPr="000B257C">
        <w:rPr>
          <w:rStyle w:val="StyleUnderline"/>
        </w:rPr>
        <w:t xml:space="preserve"> </w:t>
      </w:r>
      <w:r w:rsidRPr="000B257C">
        <w:rPr>
          <w:rStyle w:val="StyleUnderline"/>
          <w:rFonts w:eastAsia="Calibri"/>
        </w:rPr>
        <w:t>the</w:t>
      </w:r>
      <w:r w:rsidRPr="000B257C">
        <w:rPr>
          <w:rStyle w:val="StyleUnderline"/>
        </w:rPr>
        <w:t xml:space="preserve"> </w:t>
      </w:r>
      <w:r w:rsidRPr="000B257C">
        <w:rPr>
          <w:rStyle w:val="StyleUnderline"/>
          <w:rFonts w:eastAsia="Calibri"/>
        </w:rPr>
        <w:t>undesired</w:t>
      </w:r>
      <w:r w:rsidRPr="000B257C">
        <w:rPr>
          <w:rStyle w:val="StyleUnderline"/>
        </w:rPr>
        <w:t xml:space="preserve"> </w:t>
      </w:r>
      <w:r w:rsidRPr="000B257C">
        <w:rPr>
          <w:rStyle w:val="StyleUnderline"/>
          <w:rFonts w:eastAsia="Calibri"/>
        </w:rPr>
        <w:t>negative</w:t>
      </w:r>
      <w:r w:rsidRPr="000B257C">
        <w:rPr>
          <w:rStyle w:val="StyleUnderline"/>
        </w:rPr>
        <w:t xml:space="preserve"> </w:t>
      </w:r>
      <w:r w:rsidRPr="000B257C">
        <w:rPr>
          <w:rStyle w:val="StyleUnderline"/>
          <w:rFonts w:eastAsia="Calibri"/>
        </w:rPr>
        <w:t>effect</w:t>
      </w:r>
      <w:r w:rsidRPr="000B257C">
        <w:rPr>
          <w:rStyle w:val="StyleUnderline"/>
        </w:rPr>
        <w:t xml:space="preserve"> </w:t>
      </w:r>
      <w:r w:rsidRPr="000B257C">
        <w:rPr>
          <w:rStyle w:val="StyleUnderline"/>
          <w:rFonts w:eastAsia="Calibri"/>
        </w:rPr>
        <w:t>on</w:t>
      </w:r>
      <w:r w:rsidRPr="000B257C">
        <w:rPr>
          <w:rStyle w:val="StyleUnderline"/>
        </w:rPr>
        <w:t xml:space="preserve"> </w:t>
      </w:r>
      <w:r w:rsidRPr="000B257C">
        <w:rPr>
          <w:rStyle w:val="StyleUnderline"/>
          <w:rFonts w:eastAsia="Calibri"/>
        </w:rPr>
        <w:t>well</w:t>
      </w:r>
      <w:r w:rsidRPr="000B257C">
        <w:rPr>
          <w:rStyle w:val="StyleUnderline"/>
        </w:rPr>
        <w:t>-</w:t>
      </w:r>
      <w:r w:rsidRPr="000B257C">
        <w:rPr>
          <w:rStyle w:val="StyleUnderline"/>
          <w:rFonts w:eastAsia="Calibri"/>
        </w:rPr>
        <w:t>being</w:t>
      </w:r>
      <w:r w:rsidRPr="000B257C">
        <w:rPr>
          <w:sz w:val="14"/>
        </w:rPr>
        <w:t xml:space="preserve"> </w:t>
      </w:r>
      <w:r w:rsidRPr="000B257C">
        <w:rPr>
          <w:rStyle w:val="StyleUnderline"/>
          <w:rFonts w:eastAsia="Calibri"/>
        </w:rPr>
        <w:t>that</w:t>
      </w:r>
      <w:r w:rsidRPr="000B257C">
        <w:rPr>
          <w:rStyle w:val="StyleUnderline"/>
        </w:rPr>
        <w:t xml:space="preserve"> </w:t>
      </w:r>
      <w:r w:rsidRPr="000B257C">
        <w:rPr>
          <w:rStyle w:val="StyleUnderline"/>
          <w:rFonts w:eastAsia="Calibri"/>
        </w:rPr>
        <w:t>would</w:t>
      </w:r>
      <w:r w:rsidRPr="000B257C">
        <w:rPr>
          <w:rStyle w:val="StyleUnderline"/>
        </w:rPr>
        <w:t xml:space="preserve"> </w:t>
      </w:r>
      <w:r w:rsidRPr="000B257C">
        <w:rPr>
          <w:rStyle w:val="StyleUnderline"/>
          <w:rFonts w:eastAsia="Calibri"/>
        </w:rPr>
        <w:t>be</w:t>
      </w:r>
      <w:r w:rsidRPr="000B257C">
        <w:rPr>
          <w:rStyle w:val="StyleUnderline"/>
        </w:rPr>
        <w:t xml:space="preserve"> </w:t>
      </w:r>
      <w:r w:rsidRPr="000B257C">
        <w:rPr>
          <w:rStyle w:val="StyleUnderline"/>
          <w:rFonts w:eastAsia="Calibri"/>
        </w:rPr>
        <w:t>experienced</w:t>
      </w:r>
      <w:r w:rsidRPr="000B257C">
        <w:rPr>
          <w:rStyle w:val="StyleUnderline"/>
        </w:rPr>
        <w:t xml:space="preserve"> </w:t>
      </w:r>
      <w:r w:rsidRPr="000B257C">
        <w:rPr>
          <w:rStyle w:val="StyleUnderline"/>
          <w:rFonts w:eastAsia="Calibri"/>
        </w:rPr>
        <w:t>by</w:t>
      </w:r>
      <w:r w:rsidRPr="000B257C">
        <w:rPr>
          <w:rStyle w:val="StyleUnderline"/>
        </w:rPr>
        <w:t xml:space="preserve"> </w:t>
      </w:r>
      <w:r w:rsidRPr="000B257C">
        <w:rPr>
          <w:rStyle w:val="StyleUnderline"/>
          <w:rFonts w:eastAsia="Calibri"/>
        </w:rPr>
        <w:t>those</w:t>
      </w:r>
      <w:r w:rsidRPr="000B257C">
        <w:rPr>
          <w:rStyle w:val="StyleUnderline"/>
        </w:rPr>
        <w:t xml:space="preserve"> </w:t>
      </w:r>
      <w:r w:rsidRPr="000B257C">
        <w:rPr>
          <w:rStyle w:val="StyleUnderline"/>
          <w:rFonts w:eastAsia="Calibri"/>
        </w:rPr>
        <w:t>who</w:t>
      </w:r>
      <w:r w:rsidRPr="000B257C">
        <w:rPr>
          <w:rStyle w:val="StyleUnderline"/>
        </w:rPr>
        <w:t xml:space="preserve"> </w:t>
      </w:r>
      <w:r w:rsidRPr="000B257C">
        <w:rPr>
          <w:rStyle w:val="StyleUnderline"/>
          <w:rFonts w:eastAsia="Calibri"/>
        </w:rPr>
        <w:t>would</w:t>
      </w:r>
      <w:r w:rsidRPr="000B257C">
        <w:rPr>
          <w:rStyle w:val="StyleUnderline"/>
        </w:rPr>
        <w:t xml:space="preserve"> </w:t>
      </w:r>
      <w:r w:rsidRPr="000B257C">
        <w:rPr>
          <w:rStyle w:val="StyleUnderline"/>
          <w:rFonts w:eastAsia="Calibri"/>
        </w:rPr>
        <w:t>have</w:t>
      </w:r>
      <w:r w:rsidRPr="000B257C">
        <w:rPr>
          <w:rStyle w:val="StyleUnderline"/>
        </w:rPr>
        <w:t xml:space="preserve"> </w:t>
      </w:r>
      <w:r w:rsidRPr="000B257C">
        <w:rPr>
          <w:rStyle w:val="StyleUnderline"/>
          <w:rFonts w:eastAsia="Calibri"/>
        </w:rPr>
        <w:t>wanted</w:t>
      </w:r>
      <w:r w:rsidRPr="000B257C">
        <w:rPr>
          <w:rStyle w:val="StyleUnderline"/>
        </w:rPr>
        <w:t xml:space="preserve"> </w:t>
      </w:r>
      <w:r w:rsidRPr="000B257C">
        <w:rPr>
          <w:rStyle w:val="StyleUnderline"/>
          <w:rFonts w:eastAsia="Calibri"/>
        </w:rPr>
        <w:t>to</w:t>
      </w:r>
      <w:r w:rsidRPr="000B257C">
        <w:rPr>
          <w:rStyle w:val="StyleUnderline"/>
        </w:rPr>
        <w:t xml:space="preserve"> </w:t>
      </w:r>
      <w:r w:rsidRPr="000B257C">
        <w:rPr>
          <w:rStyle w:val="StyleUnderline"/>
          <w:rFonts w:eastAsia="Calibri"/>
        </w:rPr>
        <w:t>have</w:t>
      </w:r>
      <w:r w:rsidRPr="000B257C">
        <w:rPr>
          <w:rStyle w:val="StyleUnderline"/>
        </w:rPr>
        <w:t xml:space="preserve"> </w:t>
      </w:r>
      <w:r w:rsidRPr="000B257C">
        <w:rPr>
          <w:rStyle w:val="StyleUnderline"/>
          <w:rFonts w:eastAsia="Calibri"/>
        </w:rPr>
        <w:t>children</w:t>
      </w:r>
      <w:r w:rsidRPr="000B257C">
        <w:rPr>
          <w:sz w:val="14"/>
        </w:rPr>
        <w:t xml:space="preserve">. </w:t>
      </w:r>
      <w:r w:rsidRPr="000B257C">
        <w:rPr>
          <w:rFonts w:eastAsia="Calibri"/>
          <w:sz w:val="14"/>
        </w:rPr>
        <w:t>Whilst</w:t>
      </w:r>
      <w:r w:rsidRPr="000B257C">
        <w:rPr>
          <w:sz w:val="14"/>
        </w:rPr>
        <w:t xml:space="preserve"> </w:t>
      </w:r>
      <w:r w:rsidRPr="000B257C">
        <w:rPr>
          <w:rStyle w:val="Emphasis"/>
          <w:rFonts w:eastAsia="Calibri"/>
        </w:rPr>
        <w:t>this</w:t>
      </w:r>
      <w:r w:rsidRPr="000B257C">
        <w:rPr>
          <w:rStyle w:val="Emphasis"/>
        </w:rPr>
        <w:t xml:space="preserve"> </w:t>
      </w:r>
      <w:r w:rsidRPr="000B257C">
        <w:rPr>
          <w:rStyle w:val="Emphasis"/>
          <w:rFonts w:eastAsia="Calibri"/>
        </w:rPr>
        <w:t>is</w:t>
      </w:r>
      <w:r w:rsidRPr="000B257C">
        <w:rPr>
          <w:rStyle w:val="Emphasis"/>
        </w:rPr>
        <w:t xml:space="preserve"> </w:t>
      </w:r>
      <w:r w:rsidRPr="000B257C">
        <w:rPr>
          <w:rStyle w:val="Emphasis"/>
          <w:rFonts w:eastAsia="Calibri"/>
        </w:rPr>
        <w:t>by</w:t>
      </w:r>
      <w:r w:rsidRPr="000B257C">
        <w:rPr>
          <w:rStyle w:val="Emphasis"/>
        </w:rPr>
        <w:t xml:space="preserve"> </w:t>
      </w:r>
      <w:r w:rsidRPr="000B257C">
        <w:rPr>
          <w:rStyle w:val="Emphasis"/>
          <w:rFonts w:eastAsia="Calibri"/>
        </w:rPr>
        <w:t>no</w:t>
      </w:r>
      <w:r w:rsidRPr="000B257C">
        <w:rPr>
          <w:rStyle w:val="Emphasis"/>
        </w:rPr>
        <w:t xml:space="preserve"> </w:t>
      </w:r>
      <w:r w:rsidRPr="000B257C">
        <w:rPr>
          <w:rStyle w:val="Emphasis"/>
          <w:rFonts w:eastAsia="Calibri"/>
        </w:rPr>
        <w:t>means</w:t>
      </w:r>
      <w:r w:rsidRPr="000B257C">
        <w:rPr>
          <w:rStyle w:val="Emphasis"/>
        </w:rPr>
        <w:t xml:space="preserve"> </w:t>
      </w:r>
      <w:r w:rsidRPr="000B257C">
        <w:rPr>
          <w:rStyle w:val="Emphasis"/>
          <w:rFonts w:eastAsia="Calibri"/>
        </w:rPr>
        <w:t>universa</w:t>
      </w:r>
      <w:r w:rsidRPr="000B257C">
        <w:rPr>
          <w:rFonts w:eastAsia="Calibri"/>
          <w:sz w:val="14"/>
        </w:rPr>
        <w:t>l</w:t>
      </w:r>
      <w:r w:rsidRPr="000B257C">
        <w:rPr>
          <w:sz w:val="14"/>
        </w:rPr>
        <w:t xml:space="preserve">, </w:t>
      </w:r>
      <w:r w:rsidRPr="000B257C">
        <w:rPr>
          <w:rStyle w:val="Emphasis"/>
          <w:rFonts w:eastAsia="Calibri"/>
        </w:rPr>
        <w:t>it</w:t>
      </w:r>
      <w:r w:rsidRPr="000B257C">
        <w:rPr>
          <w:rStyle w:val="Emphasis"/>
        </w:rPr>
        <w:t xml:space="preserve"> </w:t>
      </w:r>
      <w:r w:rsidRPr="000B257C">
        <w:rPr>
          <w:rStyle w:val="Emphasis"/>
          <w:rFonts w:eastAsia="Calibri"/>
        </w:rPr>
        <w:t>is</w:t>
      </w:r>
      <w:r w:rsidRPr="000B257C">
        <w:rPr>
          <w:rStyle w:val="Emphasis"/>
        </w:rPr>
        <w:t xml:space="preserve"> </w:t>
      </w:r>
      <w:r w:rsidRPr="000B257C">
        <w:rPr>
          <w:rStyle w:val="Emphasis"/>
          <w:rFonts w:eastAsia="Calibri"/>
        </w:rPr>
        <w:t>fair</w:t>
      </w:r>
      <w:r w:rsidRPr="000B257C">
        <w:rPr>
          <w:rStyle w:val="Emphasis"/>
        </w:rPr>
        <w:t xml:space="preserve"> </w:t>
      </w:r>
      <w:r w:rsidRPr="000B257C">
        <w:rPr>
          <w:rStyle w:val="Emphasis"/>
          <w:rFonts w:eastAsia="Calibri"/>
        </w:rPr>
        <w:t>to</w:t>
      </w:r>
      <w:r w:rsidRPr="000B257C">
        <w:rPr>
          <w:rStyle w:val="Emphasis"/>
        </w:rPr>
        <w:t xml:space="preserve"> </w:t>
      </w:r>
      <w:r w:rsidRPr="000B257C">
        <w:rPr>
          <w:rStyle w:val="Emphasis"/>
          <w:rFonts w:eastAsia="Calibri"/>
        </w:rPr>
        <w:t>say</w:t>
      </w:r>
      <w:r w:rsidRPr="000B257C">
        <w:rPr>
          <w:rStyle w:val="Emphasis"/>
        </w:rPr>
        <w:t xml:space="preserve"> </w:t>
      </w:r>
      <w:r w:rsidRPr="000B257C">
        <w:rPr>
          <w:rStyle w:val="Emphasis"/>
          <w:rFonts w:eastAsia="Calibri"/>
        </w:rPr>
        <w:t>that</w:t>
      </w:r>
      <w:r w:rsidRPr="000B257C">
        <w:rPr>
          <w:rStyle w:val="Emphasis"/>
        </w:rPr>
        <w:t xml:space="preserve"> </w:t>
      </w:r>
      <w:r w:rsidRPr="000B257C">
        <w:rPr>
          <w:rStyle w:val="Emphasis"/>
          <w:rFonts w:eastAsia="Calibri"/>
        </w:rPr>
        <w:t>a</w:t>
      </w:r>
      <w:r w:rsidRPr="000B257C">
        <w:rPr>
          <w:rStyle w:val="Emphasis"/>
        </w:rPr>
        <w:t xml:space="preserve"> </w:t>
      </w:r>
      <w:r w:rsidRPr="000B257C">
        <w:rPr>
          <w:rStyle w:val="Emphasis"/>
          <w:rFonts w:eastAsia="Calibri"/>
        </w:rPr>
        <w:t>good</w:t>
      </w:r>
      <w:r w:rsidRPr="000B257C">
        <w:rPr>
          <w:rStyle w:val="Emphasis"/>
        </w:rPr>
        <w:t xml:space="preserve"> </w:t>
      </w:r>
      <w:r w:rsidRPr="000B257C">
        <w:rPr>
          <w:rStyle w:val="Emphasis"/>
          <w:rFonts w:eastAsia="Calibri"/>
        </w:rPr>
        <w:t>proportion</w:t>
      </w:r>
      <w:r w:rsidRPr="000B257C">
        <w:rPr>
          <w:rStyle w:val="Emphasis"/>
        </w:rPr>
        <w:t xml:space="preserve"> </w:t>
      </w:r>
      <w:r w:rsidRPr="000B257C">
        <w:rPr>
          <w:rStyle w:val="Emphasis"/>
          <w:rFonts w:eastAsia="Calibri"/>
        </w:rPr>
        <w:t>of</w:t>
      </w:r>
      <w:r w:rsidRPr="000B257C">
        <w:rPr>
          <w:rStyle w:val="Emphasis"/>
        </w:rPr>
        <w:t xml:space="preserve"> </w:t>
      </w:r>
      <w:r w:rsidRPr="000B257C">
        <w:rPr>
          <w:rStyle w:val="Emphasis"/>
          <w:rFonts w:eastAsia="Calibri"/>
        </w:rPr>
        <w:t>people</w:t>
      </w:r>
      <w:r w:rsidRPr="000B257C">
        <w:rPr>
          <w:rStyle w:val="Emphasis"/>
        </w:rPr>
        <w:t xml:space="preserve"> </w:t>
      </w:r>
      <w:r w:rsidRPr="000B257C">
        <w:rPr>
          <w:rStyle w:val="Emphasis"/>
          <w:rFonts w:eastAsia="Calibri"/>
        </w:rPr>
        <w:t>feel</w:t>
      </w:r>
      <w:r w:rsidRPr="000B257C">
        <w:rPr>
          <w:rStyle w:val="Emphasis"/>
        </w:rPr>
        <w:t xml:space="preserve"> </w:t>
      </w:r>
      <w:r w:rsidRPr="000B257C">
        <w:rPr>
          <w:rStyle w:val="Emphasis"/>
          <w:rFonts w:eastAsia="Calibri"/>
        </w:rPr>
        <w:t>a</w:t>
      </w:r>
      <w:r w:rsidRPr="000B257C">
        <w:rPr>
          <w:rStyle w:val="Emphasis"/>
        </w:rPr>
        <w:t xml:space="preserve"> </w:t>
      </w:r>
      <w:r w:rsidRPr="000B257C">
        <w:rPr>
          <w:rStyle w:val="Emphasis"/>
          <w:rFonts w:eastAsia="Calibri"/>
        </w:rPr>
        <w:t>strong</w:t>
      </w:r>
      <w:r w:rsidRPr="000B257C">
        <w:rPr>
          <w:rStyle w:val="Emphasis"/>
        </w:rPr>
        <w:t xml:space="preserve"> </w:t>
      </w:r>
      <w:r w:rsidRPr="000B257C">
        <w:rPr>
          <w:rStyle w:val="Emphasis"/>
          <w:rFonts w:eastAsia="Calibri"/>
        </w:rPr>
        <w:t>pull</w:t>
      </w:r>
      <w:r w:rsidRPr="000B257C">
        <w:rPr>
          <w:rStyle w:val="Emphasis"/>
        </w:rPr>
        <w:t xml:space="preserve"> </w:t>
      </w:r>
      <w:r w:rsidRPr="000B257C">
        <w:rPr>
          <w:rStyle w:val="Emphasis"/>
          <w:rFonts w:eastAsia="Calibri"/>
        </w:rPr>
        <w:t>towards</w:t>
      </w:r>
      <w:r w:rsidRPr="000B257C">
        <w:rPr>
          <w:rStyle w:val="Emphasis"/>
        </w:rPr>
        <w:t xml:space="preserve"> </w:t>
      </w:r>
      <w:r w:rsidRPr="000B257C">
        <w:rPr>
          <w:rStyle w:val="Emphasis"/>
          <w:rFonts w:eastAsia="Calibri"/>
        </w:rPr>
        <w:t>reproduction</w:t>
      </w:r>
      <w:r w:rsidRPr="000B257C">
        <w:rPr>
          <w:sz w:val="14"/>
        </w:rPr>
        <w:t xml:space="preserve"> </w:t>
      </w:r>
      <w:r w:rsidRPr="000B257C">
        <w:rPr>
          <w:rFonts w:eastAsia="Calibri"/>
          <w:sz w:val="14"/>
        </w:rPr>
        <w:t>and</w:t>
      </w:r>
      <w:r w:rsidRPr="000B257C">
        <w:rPr>
          <w:sz w:val="14"/>
        </w:rPr>
        <w:t xml:space="preserve"> </w:t>
      </w:r>
      <w:r w:rsidRPr="000B257C">
        <w:rPr>
          <w:rFonts w:eastAsia="Calibri"/>
          <w:sz w:val="14"/>
        </w:rPr>
        <w:t>having</w:t>
      </w:r>
      <w:r w:rsidRPr="000B257C">
        <w:rPr>
          <w:sz w:val="14"/>
        </w:rPr>
        <w:t xml:space="preserve"> </w:t>
      </w:r>
      <w:r w:rsidRPr="000B257C">
        <w:rPr>
          <w:rFonts w:eastAsia="Calibri"/>
          <w:sz w:val="14"/>
        </w:rPr>
        <w:t>their</w:t>
      </w:r>
      <w:r w:rsidRPr="000B257C">
        <w:rPr>
          <w:sz w:val="14"/>
        </w:rPr>
        <w:t xml:space="preserve"> </w:t>
      </w:r>
      <w:r w:rsidRPr="000B257C">
        <w:rPr>
          <w:rFonts w:eastAsia="Calibri"/>
          <w:sz w:val="14"/>
        </w:rPr>
        <w:t>lineage</w:t>
      </w:r>
      <w:r w:rsidRPr="000B257C">
        <w:rPr>
          <w:sz w:val="14"/>
        </w:rPr>
        <w:t xml:space="preserve"> </w:t>
      </w:r>
      <w:r w:rsidRPr="000B257C">
        <w:rPr>
          <w:rFonts w:eastAsia="Calibri"/>
          <w:sz w:val="14"/>
        </w:rPr>
        <w:t>continue</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some</w:t>
      </w:r>
      <w:r w:rsidRPr="000B257C">
        <w:rPr>
          <w:sz w:val="14"/>
        </w:rPr>
        <w:t xml:space="preserve"> </w:t>
      </w:r>
      <w:r w:rsidRPr="000B257C">
        <w:rPr>
          <w:rFonts w:eastAsia="Calibri"/>
          <w:sz w:val="14"/>
        </w:rPr>
        <w:t>way</w:t>
      </w:r>
      <w:r w:rsidRPr="000B257C">
        <w:rPr>
          <w:sz w:val="14"/>
        </w:rPr>
        <w:t xml:space="preserve">. </w:t>
      </w:r>
      <w:r w:rsidRPr="000B257C">
        <w:rPr>
          <w:rFonts w:eastAsia="Calibri"/>
          <w:sz w:val="14"/>
        </w:rPr>
        <w:t>Samuel</w:t>
      </w:r>
      <w:r w:rsidRPr="000B257C">
        <w:rPr>
          <w:sz w:val="14"/>
        </w:rPr>
        <w:t xml:space="preserve"> </w:t>
      </w:r>
      <w:r w:rsidRPr="000B257C">
        <w:rPr>
          <w:rFonts w:eastAsia="Calibri"/>
          <w:sz w:val="14"/>
        </w:rPr>
        <w:t>Scheffler</w:t>
      </w:r>
      <w:r w:rsidRPr="000B257C">
        <w:rPr>
          <w:sz w:val="14"/>
        </w:rPr>
        <w:t xml:space="preserve"> </w:t>
      </w:r>
      <w:r w:rsidRPr="000B257C">
        <w:rPr>
          <w:rFonts w:eastAsia="Calibri"/>
          <w:sz w:val="14"/>
        </w:rPr>
        <w:t>describes</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pull</w:t>
      </w:r>
      <w:r w:rsidRPr="000B257C">
        <w:rPr>
          <w:sz w:val="14"/>
        </w:rPr>
        <w:t xml:space="preserve"> </w:t>
      </w:r>
      <w:r w:rsidRPr="000B257C">
        <w:rPr>
          <w:rFonts w:eastAsia="Calibri"/>
          <w:sz w:val="14"/>
        </w:rPr>
        <w:t>towards</w:t>
      </w:r>
      <w:r w:rsidRPr="000B257C">
        <w:rPr>
          <w:sz w:val="14"/>
        </w:rPr>
        <w:t xml:space="preserve"> </w:t>
      </w:r>
      <w:r w:rsidRPr="000B257C">
        <w:rPr>
          <w:rFonts w:eastAsia="Calibri"/>
          <w:sz w:val="14"/>
        </w:rPr>
        <w:t>reproduction</w:t>
      </w:r>
      <w:r w:rsidRPr="000B257C">
        <w:rPr>
          <w:sz w:val="14"/>
        </w:rPr>
        <w:t xml:space="preserve"> </w:t>
      </w:r>
      <w:r w:rsidRPr="000B257C">
        <w:rPr>
          <w:rFonts w:eastAsia="Calibri"/>
          <w:sz w:val="14"/>
        </w:rPr>
        <w:t>as</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desire</w:t>
      </w:r>
      <w:r w:rsidRPr="000B257C">
        <w:rPr>
          <w:sz w:val="14"/>
        </w:rPr>
        <w:t xml:space="preserve"> </w:t>
      </w:r>
      <w:r w:rsidRPr="000B257C">
        <w:rPr>
          <w:rFonts w:eastAsia="Calibri"/>
          <w:sz w:val="14"/>
        </w:rPr>
        <w:t>for</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personalized</w:t>
      </w:r>
      <w:r w:rsidRPr="000B257C">
        <w:rPr>
          <w:sz w:val="14"/>
        </w:rPr>
        <w:t xml:space="preserve"> </w:t>
      </w:r>
      <w:r w:rsidRPr="000B257C">
        <w:rPr>
          <w:rFonts w:eastAsia="Calibri"/>
          <w:sz w:val="14"/>
        </w:rPr>
        <w:t>relationship</w:t>
      </w:r>
      <w:r w:rsidRPr="000B257C">
        <w:rPr>
          <w:sz w:val="14"/>
        </w:rPr>
        <w:t xml:space="preserve"> </w:t>
      </w:r>
      <w:r w:rsidRPr="000B257C">
        <w:rPr>
          <w:rFonts w:eastAsia="Calibri"/>
          <w:sz w:val="14"/>
        </w:rPr>
        <w:t>with</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future</w:t>
      </w:r>
      <w:r w:rsidRPr="000B257C">
        <w:rPr>
          <w:sz w:val="14"/>
        </w:rPr>
        <w:t>’ (</w:t>
      </w:r>
      <w:r w:rsidRPr="000B257C">
        <w:rPr>
          <w:rFonts w:eastAsia="Calibri"/>
          <w:sz w:val="14"/>
        </w:rPr>
        <w:t>Scheffler</w:t>
      </w:r>
      <w:r w:rsidRPr="000B257C">
        <w:rPr>
          <w:sz w:val="14"/>
        </w:rPr>
        <w:t xml:space="preserve"> 2012, 31). </w:t>
      </w:r>
      <w:r w:rsidRPr="000B257C">
        <w:rPr>
          <w:rFonts w:eastAsia="Calibri"/>
          <w:sz w:val="14"/>
        </w:rPr>
        <w:t>Reproducing</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widely</w:t>
      </w:r>
      <w:r w:rsidRPr="000B257C">
        <w:rPr>
          <w:sz w:val="14"/>
        </w:rPr>
        <w:t xml:space="preserve"> </w:t>
      </w:r>
      <w:r w:rsidRPr="000B257C">
        <w:rPr>
          <w:rFonts w:eastAsia="Calibri"/>
          <w:sz w:val="14"/>
        </w:rPr>
        <w:t>held</w:t>
      </w:r>
      <w:r w:rsidRPr="000B257C">
        <w:rPr>
          <w:sz w:val="14"/>
        </w:rPr>
        <w:t xml:space="preserve"> </w:t>
      </w:r>
      <w:r w:rsidRPr="000B257C">
        <w:rPr>
          <w:rFonts w:eastAsia="Calibri"/>
          <w:sz w:val="14"/>
        </w:rPr>
        <w:t>desire</w:t>
      </w:r>
      <w:r w:rsidRPr="000B257C">
        <w:rPr>
          <w:sz w:val="14"/>
        </w:rPr>
        <w:t xml:space="preserve"> </w:t>
      </w:r>
      <w:r w:rsidRPr="000B257C">
        <w:rPr>
          <w:rFonts w:eastAsia="Calibri"/>
          <w:sz w:val="14"/>
        </w:rPr>
        <w:t>and</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joys</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parenthood</w:t>
      </w:r>
      <w:r w:rsidRPr="000B257C">
        <w:rPr>
          <w:sz w:val="14"/>
        </w:rPr>
        <w:t xml:space="preserve"> </w:t>
      </w:r>
      <w:r w:rsidRPr="000B257C">
        <w:rPr>
          <w:rFonts w:eastAsia="Calibri"/>
          <w:sz w:val="14"/>
        </w:rPr>
        <w:t>are</w:t>
      </w:r>
      <w:r w:rsidRPr="000B257C">
        <w:rPr>
          <w:sz w:val="14"/>
        </w:rPr>
        <w:t xml:space="preserve"> </w:t>
      </w:r>
      <w:r w:rsidRPr="000B257C">
        <w:rPr>
          <w:rFonts w:eastAsia="Calibri"/>
          <w:sz w:val="14"/>
        </w:rPr>
        <w:t>ones</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many</w:t>
      </w:r>
      <w:r w:rsidRPr="000B257C">
        <w:rPr>
          <w:sz w:val="14"/>
        </w:rPr>
        <w:t xml:space="preserve"> </w:t>
      </w:r>
      <w:r w:rsidRPr="000B257C">
        <w:rPr>
          <w:rFonts w:eastAsia="Calibri"/>
          <w:sz w:val="14"/>
        </w:rPr>
        <w:t>people</w:t>
      </w:r>
      <w:r w:rsidRPr="000B257C">
        <w:rPr>
          <w:sz w:val="14"/>
        </w:rPr>
        <w:t xml:space="preserve"> </w:t>
      </w:r>
      <w:r w:rsidRPr="000B257C">
        <w:rPr>
          <w:rFonts w:eastAsia="Calibri"/>
          <w:sz w:val="14"/>
        </w:rPr>
        <w:t>wish</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experience</w:t>
      </w:r>
      <w:r w:rsidRPr="000B257C">
        <w:rPr>
          <w:sz w:val="14"/>
        </w:rPr>
        <w:t xml:space="preserve">. </w:t>
      </w:r>
      <w:r w:rsidRPr="000B257C">
        <w:rPr>
          <w:rFonts w:eastAsia="Calibri"/>
          <w:sz w:val="14"/>
        </w:rPr>
        <w:t>For</w:t>
      </w:r>
      <w:r w:rsidRPr="000B257C">
        <w:rPr>
          <w:sz w:val="14"/>
        </w:rPr>
        <w:t xml:space="preserve"> </w:t>
      </w:r>
      <w:r w:rsidRPr="000B257C">
        <w:rPr>
          <w:rFonts w:eastAsia="Calibri"/>
          <w:sz w:val="14"/>
        </w:rPr>
        <w:t>these</w:t>
      </w:r>
      <w:r w:rsidRPr="000B257C">
        <w:rPr>
          <w:sz w:val="14"/>
        </w:rPr>
        <w:t xml:space="preserve"> </w:t>
      </w:r>
      <w:r w:rsidRPr="000B257C">
        <w:rPr>
          <w:rFonts w:eastAsia="Calibri"/>
          <w:sz w:val="14"/>
        </w:rPr>
        <w:t>people</w:t>
      </w:r>
      <w:r w:rsidRPr="000B257C">
        <w:rPr>
          <w:sz w:val="14"/>
        </w:rPr>
        <w:t xml:space="preserve"> </w:t>
      </w:r>
      <w:r w:rsidRPr="000B257C">
        <w:rPr>
          <w:rFonts w:eastAsia="Calibri"/>
          <w:sz w:val="14"/>
        </w:rPr>
        <w:t>knowing</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they</w:t>
      </w:r>
      <w:r w:rsidRPr="000B257C">
        <w:rPr>
          <w:sz w:val="14"/>
        </w:rPr>
        <w:t xml:space="preserve"> </w:t>
      </w:r>
      <w:r w:rsidRPr="000B257C">
        <w:rPr>
          <w:rFonts w:eastAsia="Calibri"/>
          <w:sz w:val="14"/>
        </w:rPr>
        <w:t>would</w:t>
      </w:r>
      <w:r w:rsidRPr="000B257C">
        <w:rPr>
          <w:sz w:val="14"/>
        </w:rPr>
        <w:t xml:space="preserve"> </w:t>
      </w:r>
      <w:r w:rsidRPr="000B257C">
        <w:rPr>
          <w:rFonts w:eastAsia="Calibri"/>
          <w:sz w:val="14"/>
        </w:rPr>
        <w:t>not</w:t>
      </w:r>
      <w:r w:rsidRPr="000B257C">
        <w:rPr>
          <w:sz w:val="14"/>
        </w:rPr>
        <w:t xml:space="preserve"> </w:t>
      </w:r>
      <w:r w:rsidRPr="000B257C">
        <w:rPr>
          <w:rFonts w:eastAsia="Calibri"/>
          <w:sz w:val="14"/>
        </w:rPr>
        <w:t>have</w:t>
      </w:r>
      <w:r w:rsidRPr="000B257C">
        <w:rPr>
          <w:sz w:val="14"/>
        </w:rPr>
        <w:t xml:space="preserve"> </w:t>
      </w:r>
      <w:r w:rsidRPr="000B257C">
        <w:rPr>
          <w:rFonts w:eastAsia="Calibri"/>
          <w:sz w:val="14"/>
        </w:rPr>
        <w:t>descendants</w:t>
      </w:r>
      <w:r w:rsidRPr="000B257C">
        <w:rPr>
          <w:sz w:val="14"/>
        </w:rPr>
        <w:t xml:space="preserve"> (</w:t>
      </w:r>
      <w:r w:rsidRPr="000B257C">
        <w:rPr>
          <w:rFonts w:eastAsia="Calibri"/>
          <w:sz w:val="14"/>
        </w:rPr>
        <w:t>or</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their</w:t>
      </w:r>
      <w:r w:rsidRPr="000B257C">
        <w:rPr>
          <w:sz w:val="14"/>
        </w:rPr>
        <w:t xml:space="preserve"> </w:t>
      </w:r>
      <w:r w:rsidRPr="000B257C">
        <w:rPr>
          <w:rFonts w:eastAsia="Calibri"/>
          <w:sz w:val="14"/>
        </w:rPr>
        <w:t>descendants</w:t>
      </w:r>
      <w:r w:rsidRPr="000B257C">
        <w:rPr>
          <w:sz w:val="14"/>
        </w:rPr>
        <w:t xml:space="preserve"> </w:t>
      </w:r>
      <w:r w:rsidRPr="000B257C">
        <w:rPr>
          <w:rFonts w:eastAsia="Calibri"/>
          <w:sz w:val="14"/>
        </w:rPr>
        <w:t>will</w:t>
      </w:r>
      <w:r w:rsidRPr="000B257C">
        <w:rPr>
          <w:sz w:val="14"/>
        </w:rPr>
        <w:t xml:space="preserve"> </w:t>
      </w:r>
      <w:r w:rsidRPr="000B257C">
        <w:rPr>
          <w:rFonts w:eastAsia="Calibri"/>
          <w:sz w:val="14"/>
        </w:rPr>
        <w:t>endure</w:t>
      </w:r>
      <w:r w:rsidRPr="000B257C">
        <w:rPr>
          <w:sz w:val="14"/>
        </w:rPr>
        <w:t xml:space="preserve"> </w:t>
      </w:r>
      <w:r w:rsidRPr="000B257C">
        <w:rPr>
          <w:rFonts w:eastAsia="Calibri"/>
          <w:sz w:val="14"/>
        </w:rPr>
        <w:t>painful</w:t>
      </w:r>
      <w:r w:rsidRPr="000B257C">
        <w:rPr>
          <w:sz w:val="14"/>
        </w:rPr>
        <w:t xml:space="preserve"> </w:t>
      </w:r>
      <w:r w:rsidRPr="000B257C">
        <w:rPr>
          <w:rFonts w:eastAsia="Calibri"/>
          <w:sz w:val="14"/>
        </w:rPr>
        <w:t>and</w:t>
      </w:r>
      <w:r w:rsidRPr="000B257C">
        <w:rPr>
          <w:sz w:val="14"/>
        </w:rPr>
        <w:t>/</w:t>
      </w:r>
      <w:r w:rsidRPr="000B257C">
        <w:rPr>
          <w:rFonts w:eastAsia="Calibri"/>
          <w:sz w:val="14"/>
        </w:rPr>
        <w:t>or</w:t>
      </w:r>
      <w:r w:rsidRPr="000B257C">
        <w:rPr>
          <w:sz w:val="14"/>
        </w:rPr>
        <w:t xml:space="preserve"> </w:t>
      </w:r>
      <w:r w:rsidRPr="000B257C">
        <w:rPr>
          <w:rFonts w:eastAsia="Calibri"/>
          <w:sz w:val="14"/>
        </w:rPr>
        <w:t>premature</w:t>
      </w:r>
      <w:r w:rsidRPr="000B257C">
        <w:rPr>
          <w:sz w:val="14"/>
        </w:rPr>
        <w:t xml:space="preserve"> </w:t>
      </w:r>
      <w:r w:rsidRPr="000B257C">
        <w:rPr>
          <w:rFonts w:eastAsia="Calibri"/>
          <w:sz w:val="14"/>
        </w:rPr>
        <w:t>deaths</w:t>
      </w:r>
      <w:r w:rsidRPr="000B257C">
        <w:rPr>
          <w:sz w:val="14"/>
        </w:rPr>
        <w:t xml:space="preserve">) </w:t>
      </w:r>
      <w:r w:rsidRPr="000B257C">
        <w:rPr>
          <w:rFonts w:eastAsia="Calibri"/>
          <w:sz w:val="14"/>
        </w:rPr>
        <w:t>could</w:t>
      </w:r>
      <w:r w:rsidRPr="000B257C">
        <w:rPr>
          <w:sz w:val="14"/>
        </w:rPr>
        <w:t xml:space="preserve"> </w:t>
      </w:r>
      <w:r w:rsidRPr="000B257C">
        <w:rPr>
          <w:rFonts w:eastAsia="Calibri"/>
          <w:sz w:val="14"/>
        </w:rPr>
        <w:t>create</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sense</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despair</w:t>
      </w:r>
      <w:r w:rsidRPr="000B257C">
        <w:rPr>
          <w:sz w:val="14"/>
        </w:rPr>
        <w:t xml:space="preserve"> </w:t>
      </w:r>
      <w:r w:rsidRPr="000B257C">
        <w:rPr>
          <w:rFonts w:eastAsia="Calibri"/>
          <w:sz w:val="14"/>
        </w:rPr>
        <w:t>and</w:t>
      </w:r>
      <w:r w:rsidRPr="000B257C">
        <w:rPr>
          <w:sz w:val="14"/>
        </w:rPr>
        <w:t xml:space="preserve"> </w:t>
      </w:r>
      <w:r w:rsidRPr="000B257C">
        <w:rPr>
          <w:rFonts w:eastAsia="Calibri"/>
          <w:sz w:val="14"/>
        </w:rPr>
        <w:t>pointlessness</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life</w:t>
      </w:r>
      <w:r w:rsidRPr="000B257C">
        <w:rPr>
          <w:sz w:val="14"/>
        </w:rPr>
        <w:t xml:space="preserve">. </w:t>
      </w:r>
      <w:r w:rsidRPr="000B257C">
        <w:rPr>
          <w:rFonts w:eastAsia="Calibri"/>
          <w:sz w:val="14"/>
        </w:rPr>
        <w:t>Furthermore</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inability</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reproduce</w:t>
      </w:r>
      <w:r w:rsidRPr="000B257C">
        <w:rPr>
          <w:sz w:val="14"/>
        </w:rPr>
        <w:t xml:space="preserve"> </w:t>
      </w:r>
      <w:r w:rsidRPr="000B257C">
        <w:rPr>
          <w:rFonts w:eastAsia="Calibri"/>
          <w:sz w:val="14"/>
        </w:rPr>
        <w:t>and</w:t>
      </w:r>
      <w:r w:rsidRPr="000B257C">
        <w:rPr>
          <w:sz w:val="14"/>
        </w:rPr>
        <w:t xml:space="preserve"> </w:t>
      </w:r>
      <w:r w:rsidRPr="000B257C">
        <w:rPr>
          <w:rFonts w:eastAsia="Calibri"/>
          <w:sz w:val="14"/>
        </w:rPr>
        <w:t>have</w:t>
      </w:r>
      <w:r w:rsidRPr="000B257C">
        <w:rPr>
          <w:sz w:val="14"/>
        </w:rPr>
        <w:t xml:space="preserve"> </w:t>
      </w:r>
      <w:r w:rsidRPr="000B257C">
        <w:rPr>
          <w:rFonts w:eastAsia="Calibri"/>
          <w:sz w:val="14"/>
        </w:rPr>
        <w:t>your</w:t>
      </w:r>
      <w:r w:rsidRPr="000B257C">
        <w:rPr>
          <w:sz w:val="14"/>
        </w:rPr>
        <w:t xml:space="preserve"> </w:t>
      </w:r>
      <w:r w:rsidRPr="000B257C">
        <w:rPr>
          <w:rFonts w:eastAsia="Calibri"/>
          <w:sz w:val="14"/>
        </w:rPr>
        <w:t>own</w:t>
      </w:r>
      <w:r w:rsidRPr="000B257C">
        <w:rPr>
          <w:sz w:val="14"/>
        </w:rPr>
        <w:t xml:space="preserve"> </w:t>
      </w:r>
      <w:r w:rsidRPr="000B257C">
        <w:rPr>
          <w:rFonts w:eastAsia="Calibri"/>
          <w:sz w:val="14"/>
        </w:rPr>
        <w:t>children</w:t>
      </w:r>
      <w:r w:rsidRPr="000B257C">
        <w:rPr>
          <w:sz w:val="14"/>
        </w:rPr>
        <w:t xml:space="preserve"> </w:t>
      </w:r>
      <w:r w:rsidRPr="000B257C">
        <w:rPr>
          <w:rFonts w:eastAsia="Calibri"/>
          <w:sz w:val="14"/>
        </w:rPr>
        <w:t>because</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principle</w:t>
      </w:r>
      <w:r w:rsidRPr="000B257C">
        <w:rPr>
          <w:sz w:val="14"/>
        </w:rPr>
        <w:t>/</w:t>
      </w:r>
      <w:r w:rsidRPr="000B257C">
        <w:rPr>
          <w:rFonts w:eastAsia="Calibri"/>
          <w:sz w:val="14"/>
        </w:rPr>
        <w:t>policy</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prevents</w:t>
      </w:r>
      <w:r w:rsidRPr="000B257C">
        <w:rPr>
          <w:sz w:val="14"/>
        </w:rPr>
        <w:t xml:space="preserve"> </w:t>
      </w:r>
      <w:r w:rsidRPr="000B257C">
        <w:rPr>
          <w:rFonts w:eastAsia="Calibri"/>
          <w:sz w:val="14"/>
        </w:rPr>
        <w:t>you</w:t>
      </w:r>
      <w:r w:rsidRPr="000B257C">
        <w:rPr>
          <w:sz w:val="14"/>
        </w:rPr>
        <w:t xml:space="preserve"> (</w:t>
      </w:r>
      <w:r w:rsidRPr="000B257C">
        <w:rPr>
          <w:rFonts w:eastAsia="Calibri"/>
          <w:sz w:val="14"/>
        </w:rPr>
        <w:t>either</w:t>
      </w:r>
      <w:r w:rsidRPr="000B257C">
        <w:rPr>
          <w:sz w:val="14"/>
        </w:rPr>
        <w:t xml:space="preserve"> </w:t>
      </w:r>
      <w:r w:rsidRPr="000B257C">
        <w:rPr>
          <w:rFonts w:eastAsia="Calibri"/>
          <w:sz w:val="14"/>
        </w:rPr>
        <w:t>through</w:t>
      </w:r>
      <w:r w:rsidRPr="000B257C">
        <w:rPr>
          <w:sz w:val="14"/>
        </w:rPr>
        <w:t xml:space="preserve"> </w:t>
      </w:r>
      <w:r w:rsidRPr="000B257C">
        <w:rPr>
          <w:rFonts w:eastAsia="Calibri"/>
          <w:sz w:val="14"/>
        </w:rPr>
        <w:t>bans</w:t>
      </w:r>
      <w:r w:rsidRPr="000B257C">
        <w:rPr>
          <w:sz w:val="14"/>
        </w:rPr>
        <w:t xml:space="preserve"> </w:t>
      </w:r>
      <w:r w:rsidRPr="000B257C">
        <w:rPr>
          <w:rFonts w:eastAsia="Calibri"/>
          <w:sz w:val="14"/>
        </w:rPr>
        <w:t>or</w:t>
      </w:r>
      <w:r w:rsidRPr="000B257C">
        <w:rPr>
          <w:sz w:val="14"/>
        </w:rPr>
        <w:t xml:space="preserve"> </w:t>
      </w:r>
      <w:r w:rsidRPr="000B257C">
        <w:rPr>
          <w:rFonts w:eastAsia="Calibri"/>
          <w:sz w:val="14"/>
        </w:rPr>
        <w:t>physical</w:t>
      </w:r>
      <w:r w:rsidRPr="000B257C">
        <w:rPr>
          <w:sz w:val="14"/>
        </w:rPr>
        <w:t xml:space="preserve"> </w:t>
      </w:r>
      <w:r w:rsidRPr="000B257C">
        <w:rPr>
          <w:rFonts w:eastAsia="Calibri"/>
          <w:sz w:val="14"/>
        </w:rPr>
        <w:t>interventions</w:t>
      </w:r>
      <w:r w:rsidRPr="000B257C">
        <w:rPr>
          <w:sz w:val="14"/>
        </w:rPr>
        <w:t xml:space="preserve">) </w:t>
      </w:r>
      <w:r w:rsidRPr="000B257C">
        <w:rPr>
          <w:rFonts w:eastAsia="Calibri"/>
          <w:sz w:val="14"/>
        </w:rPr>
        <w:t>would</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significant</w:t>
      </w:r>
      <w:r w:rsidRPr="000B257C">
        <w:rPr>
          <w:sz w:val="14"/>
        </w:rPr>
        <w:t xml:space="preserve"> </w:t>
      </w:r>
      <w:r w:rsidRPr="000B257C">
        <w:rPr>
          <w:rFonts w:eastAsia="Calibri"/>
          <w:sz w:val="14"/>
        </w:rPr>
        <w:t>infringement</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what</w:t>
      </w:r>
      <w:r w:rsidRPr="000B257C">
        <w:rPr>
          <w:sz w:val="14"/>
        </w:rPr>
        <w:t xml:space="preserve"> </w:t>
      </w:r>
      <w:r w:rsidRPr="000B257C">
        <w:rPr>
          <w:rFonts w:eastAsia="Calibri"/>
          <w:sz w:val="14"/>
        </w:rPr>
        <w:t>we</w:t>
      </w:r>
      <w:r w:rsidRPr="000B257C">
        <w:rPr>
          <w:sz w:val="14"/>
        </w:rPr>
        <w:t xml:space="preserve"> </w:t>
      </w:r>
      <w:r w:rsidRPr="000B257C">
        <w:rPr>
          <w:rFonts w:eastAsia="Calibri"/>
          <w:sz w:val="14"/>
        </w:rPr>
        <w:t>consider</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basic</w:t>
      </w:r>
      <w:r w:rsidRPr="000B257C">
        <w:rPr>
          <w:sz w:val="14"/>
        </w:rPr>
        <w:t xml:space="preserve"> </w:t>
      </w:r>
      <w:r w:rsidRPr="000B257C">
        <w:rPr>
          <w:rFonts w:eastAsia="Calibri"/>
          <w:sz w:val="14"/>
        </w:rPr>
        <w:t>right</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control</w:t>
      </w:r>
      <w:r w:rsidRPr="000B257C">
        <w:rPr>
          <w:sz w:val="14"/>
        </w:rPr>
        <w:t xml:space="preserve"> </w:t>
      </w:r>
      <w:r w:rsidRPr="000B257C">
        <w:rPr>
          <w:rFonts w:eastAsia="Calibri"/>
          <w:sz w:val="14"/>
        </w:rPr>
        <w:t>what</w:t>
      </w:r>
      <w:r w:rsidRPr="000B257C">
        <w:rPr>
          <w:sz w:val="14"/>
        </w:rPr>
        <w:t xml:space="preserve"> </w:t>
      </w:r>
      <w:r w:rsidRPr="000B257C">
        <w:rPr>
          <w:rFonts w:eastAsia="Calibri"/>
          <w:sz w:val="14"/>
        </w:rPr>
        <w:t>happens</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your</w:t>
      </w:r>
      <w:r w:rsidRPr="000B257C">
        <w:rPr>
          <w:sz w:val="14"/>
        </w:rPr>
        <w:t xml:space="preserve"> </w:t>
      </w:r>
      <w:r w:rsidRPr="000B257C">
        <w:rPr>
          <w:rFonts w:eastAsia="Calibri"/>
          <w:sz w:val="14"/>
        </w:rPr>
        <w:t>body</w:t>
      </w:r>
      <w:r w:rsidRPr="000B257C">
        <w:rPr>
          <w:sz w:val="14"/>
        </w:rPr>
        <w:t xml:space="preserve">. </w:t>
      </w:r>
      <w:r w:rsidRPr="000B257C">
        <w:rPr>
          <w:rFonts w:eastAsia="Calibri"/>
          <w:sz w:val="14"/>
        </w:rPr>
        <w:t>For</w:t>
      </w:r>
      <w:r w:rsidRPr="000B257C">
        <w:rPr>
          <w:sz w:val="14"/>
        </w:rPr>
        <w:t xml:space="preserve"> </w:t>
      </w:r>
      <w:r w:rsidRPr="000B257C">
        <w:rPr>
          <w:rFonts w:eastAsia="Calibri"/>
          <w:sz w:val="14"/>
        </w:rPr>
        <w:t>these</w:t>
      </w:r>
      <w:r w:rsidRPr="000B257C">
        <w:rPr>
          <w:sz w:val="14"/>
        </w:rPr>
        <w:t xml:space="preserve"> </w:t>
      </w:r>
      <w:r w:rsidRPr="000B257C">
        <w:rPr>
          <w:rFonts w:eastAsia="Calibri"/>
          <w:sz w:val="14"/>
        </w:rPr>
        <w:t>reasons</w:t>
      </w:r>
      <w:r w:rsidRPr="000B257C">
        <w:rPr>
          <w:sz w:val="14"/>
        </w:rPr>
        <w:t xml:space="preserve">, </w:t>
      </w:r>
      <w:r w:rsidRPr="000B257C">
        <w:rPr>
          <w:rFonts w:eastAsia="Calibri"/>
          <w:sz w:val="14"/>
        </w:rPr>
        <w:t>knowing</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you</w:t>
      </w:r>
      <w:r w:rsidRPr="000B257C">
        <w:rPr>
          <w:sz w:val="14"/>
        </w:rPr>
        <w:t xml:space="preserve"> </w:t>
      </w:r>
      <w:r w:rsidRPr="000B257C">
        <w:rPr>
          <w:rFonts w:eastAsia="Calibri"/>
          <w:sz w:val="14"/>
        </w:rPr>
        <w:t>will</w:t>
      </w:r>
      <w:r w:rsidRPr="000B257C">
        <w:rPr>
          <w:sz w:val="14"/>
        </w:rPr>
        <w:t xml:space="preserve"> </w:t>
      </w:r>
      <w:r w:rsidRPr="000B257C">
        <w:rPr>
          <w:rFonts w:eastAsia="Calibri"/>
          <w:sz w:val="14"/>
        </w:rPr>
        <w:t>have</w:t>
      </w:r>
      <w:r w:rsidRPr="000B257C">
        <w:rPr>
          <w:sz w:val="14"/>
        </w:rPr>
        <w:t xml:space="preserve"> </w:t>
      </w:r>
      <w:r w:rsidRPr="000B257C">
        <w:rPr>
          <w:rFonts w:eastAsia="Calibri"/>
          <w:sz w:val="14"/>
        </w:rPr>
        <w:t>no</w:t>
      </w:r>
      <w:r w:rsidRPr="000B257C">
        <w:rPr>
          <w:sz w:val="14"/>
        </w:rPr>
        <w:t xml:space="preserve"> </w:t>
      </w:r>
      <w:r w:rsidRPr="000B257C">
        <w:rPr>
          <w:rFonts w:eastAsia="Calibri"/>
          <w:sz w:val="14"/>
        </w:rPr>
        <w:t>descendants</w:t>
      </w:r>
      <w:r w:rsidRPr="000B257C">
        <w:rPr>
          <w:sz w:val="14"/>
        </w:rPr>
        <w:t xml:space="preserve"> </w:t>
      </w:r>
      <w:r w:rsidRPr="000B257C">
        <w:rPr>
          <w:rFonts w:eastAsia="Calibri"/>
          <w:sz w:val="14"/>
        </w:rPr>
        <w:t>could</w:t>
      </w:r>
      <w:r w:rsidRPr="000B257C">
        <w:rPr>
          <w:sz w:val="14"/>
        </w:rPr>
        <w:t xml:space="preserve"> </w:t>
      </w:r>
      <w:r w:rsidRPr="000B257C">
        <w:rPr>
          <w:rFonts w:eastAsia="Calibri"/>
          <w:sz w:val="14"/>
        </w:rPr>
        <w:t>cause</w:t>
      </w:r>
      <w:r w:rsidRPr="000B257C">
        <w:rPr>
          <w:sz w:val="14"/>
        </w:rPr>
        <w:t xml:space="preserve"> </w:t>
      </w:r>
      <w:r w:rsidRPr="000B257C">
        <w:rPr>
          <w:rFonts w:eastAsia="Calibri"/>
          <w:sz w:val="14"/>
        </w:rPr>
        <w:t>significant</w:t>
      </w:r>
      <w:r w:rsidRPr="000B257C">
        <w:rPr>
          <w:sz w:val="14"/>
        </w:rPr>
        <w:t xml:space="preserve"> </w:t>
      </w:r>
      <w:r w:rsidRPr="000B257C">
        <w:rPr>
          <w:rFonts w:eastAsia="Calibri"/>
          <w:sz w:val="14"/>
        </w:rPr>
        <w:t>psychological</w:t>
      </w:r>
      <w:r w:rsidRPr="000B257C">
        <w:rPr>
          <w:sz w:val="14"/>
        </w:rPr>
        <w:t xml:space="preserve"> </w:t>
      </w:r>
      <w:r w:rsidRPr="000B257C">
        <w:rPr>
          <w:rFonts w:eastAsia="Calibri"/>
          <w:sz w:val="14"/>
        </w:rPr>
        <w:t>traumas</w:t>
      </w:r>
      <w:r w:rsidRPr="000B257C">
        <w:rPr>
          <w:sz w:val="14"/>
        </w:rPr>
        <w:t xml:space="preserve"> </w:t>
      </w:r>
      <w:r w:rsidRPr="000B257C">
        <w:rPr>
          <w:rFonts w:eastAsia="Calibri"/>
          <w:sz w:val="14"/>
        </w:rPr>
        <w:t>or</w:t>
      </w:r>
      <w:r w:rsidRPr="000B257C">
        <w:rPr>
          <w:sz w:val="14"/>
        </w:rPr>
        <w:t xml:space="preserve"> </w:t>
      </w:r>
      <w:r w:rsidRPr="000B257C">
        <w:rPr>
          <w:rFonts w:eastAsia="Calibri"/>
          <w:sz w:val="14"/>
        </w:rPr>
        <w:t>harms</w:t>
      </w:r>
      <w:r w:rsidRPr="000B257C">
        <w:rPr>
          <w:sz w:val="14"/>
        </w:rPr>
        <w:t xml:space="preserve"> </w:t>
      </w:r>
      <w:r w:rsidRPr="000B257C">
        <w:rPr>
          <w:rFonts w:eastAsia="Calibri"/>
          <w:sz w:val="14"/>
        </w:rPr>
        <w:t>even</w:t>
      </w:r>
      <w:r w:rsidRPr="000B257C">
        <w:rPr>
          <w:sz w:val="14"/>
        </w:rPr>
        <w:t xml:space="preserve"> </w:t>
      </w:r>
      <w:r w:rsidRPr="000B257C">
        <w:rPr>
          <w:rFonts w:eastAsia="Calibri"/>
          <w:sz w:val="14"/>
        </w:rPr>
        <w:t>if</w:t>
      </w:r>
      <w:r w:rsidRPr="000B257C">
        <w:rPr>
          <w:sz w:val="14"/>
        </w:rPr>
        <w:t xml:space="preserve"> </w:t>
      </w:r>
      <w:r w:rsidRPr="000B257C">
        <w:rPr>
          <w:rFonts w:eastAsia="Calibri"/>
          <w:sz w:val="14"/>
        </w:rPr>
        <w:t>there</w:t>
      </w:r>
      <w:r w:rsidRPr="000B257C">
        <w:rPr>
          <w:sz w:val="14"/>
        </w:rPr>
        <w:t xml:space="preserve"> </w:t>
      </w:r>
      <w:r w:rsidRPr="000B257C">
        <w:rPr>
          <w:rFonts w:eastAsia="Calibri"/>
          <w:sz w:val="14"/>
        </w:rPr>
        <w:t>were</w:t>
      </w:r>
      <w:r w:rsidRPr="000B257C">
        <w:rPr>
          <w:sz w:val="14"/>
        </w:rPr>
        <w:t xml:space="preserve"> </w:t>
      </w:r>
      <w:r w:rsidRPr="000B257C">
        <w:rPr>
          <w:rFonts w:eastAsia="Calibri"/>
          <w:sz w:val="14"/>
        </w:rPr>
        <w:t>no</w:t>
      </w:r>
      <w:r w:rsidRPr="000B257C">
        <w:rPr>
          <w:sz w:val="14"/>
        </w:rPr>
        <w:t xml:space="preserve"> </w:t>
      </w:r>
      <w:r w:rsidRPr="000B257C">
        <w:rPr>
          <w:rFonts w:eastAsia="Calibri"/>
          <w:sz w:val="14"/>
        </w:rPr>
        <w:t>associated</w:t>
      </w:r>
      <w:r w:rsidRPr="000B257C">
        <w:rPr>
          <w:sz w:val="14"/>
        </w:rPr>
        <w:t xml:space="preserve"> </w:t>
      </w:r>
      <w:r w:rsidRPr="000B257C">
        <w:rPr>
          <w:rFonts w:eastAsia="Calibri"/>
          <w:sz w:val="14"/>
        </w:rPr>
        <w:t>physical</w:t>
      </w:r>
      <w:r w:rsidRPr="000B257C">
        <w:rPr>
          <w:sz w:val="14"/>
        </w:rPr>
        <w:t xml:space="preserve"> </w:t>
      </w:r>
      <w:r w:rsidRPr="000B257C">
        <w:rPr>
          <w:rFonts w:eastAsia="Calibri"/>
          <w:sz w:val="14"/>
        </w:rPr>
        <w:t>harm</w:t>
      </w:r>
      <w:r w:rsidRPr="000B257C">
        <w:rPr>
          <w:sz w:val="14"/>
        </w:rPr>
        <w:t xml:space="preserve">. </w:t>
      </w:r>
      <w:r w:rsidRPr="000B257C">
        <w:rPr>
          <w:rStyle w:val="StyleUnderline"/>
          <w:rFonts w:eastAsia="Calibri"/>
        </w:rPr>
        <w:t>The</w:t>
      </w:r>
      <w:r w:rsidRPr="000B257C">
        <w:rPr>
          <w:rStyle w:val="StyleUnderline"/>
        </w:rPr>
        <w:t xml:space="preserve"> </w:t>
      </w:r>
      <w:r w:rsidRPr="000B257C">
        <w:rPr>
          <w:rStyle w:val="StyleUnderline"/>
          <w:rFonts w:eastAsia="Calibri"/>
        </w:rPr>
        <w:t>second</w:t>
      </w:r>
      <w:r w:rsidRPr="000B257C">
        <w:rPr>
          <w:rStyle w:val="StyleUnderline"/>
        </w:rPr>
        <w:t xml:space="preserve"> </w:t>
      </w:r>
      <w:r w:rsidRPr="000B257C">
        <w:rPr>
          <w:rStyle w:val="StyleUnderline"/>
          <w:rFonts w:eastAsia="Calibri"/>
        </w:rPr>
        <w:t>is</w:t>
      </w:r>
      <w:r w:rsidRPr="000B257C">
        <w:rPr>
          <w:rStyle w:val="StyleUnderline"/>
        </w:rPr>
        <w:t xml:space="preserve"> </w:t>
      </w:r>
      <w:r w:rsidRPr="000B257C">
        <w:rPr>
          <w:rStyle w:val="StyleUnderline"/>
          <w:rFonts w:eastAsia="Calibri"/>
        </w:rPr>
        <w:t>a</w:t>
      </w:r>
      <w:r w:rsidRPr="000B257C">
        <w:rPr>
          <w:sz w:val="14"/>
        </w:rPr>
        <w:t xml:space="preserve"> </w:t>
      </w:r>
      <w:r w:rsidRPr="000B257C">
        <w:rPr>
          <w:rFonts w:eastAsia="Calibri"/>
          <w:sz w:val="14"/>
        </w:rPr>
        <w:t>more</w:t>
      </w:r>
      <w:r w:rsidRPr="000B257C">
        <w:rPr>
          <w:sz w:val="14"/>
        </w:rPr>
        <w:t xml:space="preserve"> </w:t>
      </w:r>
      <w:r w:rsidRPr="000B257C">
        <w:rPr>
          <w:rFonts w:eastAsia="Calibri"/>
          <w:sz w:val="14"/>
        </w:rPr>
        <w:t>general</w:t>
      </w:r>
      <w:r w:rsidRPr="000B257C">
        <w:rPr>
          <w:sz w:val="14"/>
        </w:rPr>
        <w:t xml:space="preserve">, </w:t>
      </w:r>
      <w:r w:rsidRPr="000B257C">
        <w:rPr>
          <w:rStyle w:val="StyleUnderline"/>
          <w:rFonts w:eastAsia="Calibri"/>
        </w:rPr>
        <w:t>higher</w:t>
      </w:r>
      <w:r w:rsidRPr="000B257C">
        <w:rPr>
          <w:rStyle w:val="StyleUnderline"/>
        </w:rPr>
        <w:t xml:space="preserve"> </w:t>
      </w:r>
      <w:r w:rsidRPr="000B257C">
        <w:rPr>
          <w:rStyle w:val="StyleUnderline"/>
          <w:rFonts w:eastAsia="Calibri"/>
        </w:rPr>
        <w:t>level</w:t>
      </w:r>
      <w:r w:rsidRPr="000B257C">
        <w:rPr>
          <w:rStyle w:val="StyleUnderline"/>
        </w:rPr>
        <w:t xml:space="preserve"> </w:t>
      </w:r>
      <w:r w:rsidRPr="00CF4E61">
        <w:rPr>
          <w:rStyle w:val="StyleUnderline"/>
          <w:rFonts w:eastAsia="Calibri"/>
        </w:rPr>
        <w:t>sense</w:t>
      </w:r>
      <w:r w:rsidRPr="00CF4E61">
        <w:rPr>
          <w:rStyle w:val="StyleUnderline"/>
        </w:rPr>
        <w:t xml:space="preserve"> </w:t>
      </w:r>
      <w:r w:rsidRPr="00CF4E61">
        <w:rPr>
          <w:rStyle w:val="StyleUnderline"/>
          <w:rFonts w:eastAsia="Calibri"/>
        </w:rPr>
        <w:t>of</w:t>
      </w:r>
      <w:r w:rsidRPr="00CF4E61">
        <w:rPr>
          <w:rStyle w:val="StyleUnderline"/>
        </w:rPr>
        <w:t xml:space="preserve"> </w:t>
      </w:r>
      <w:r w:rsidRPr="00CF4E61">
        <w:rPr>
          <w:rStyle w:val="StyleUnderline"/>
          <w:rFonts w:eastAsia="Calibri"/>
        </w:rPr>
        <w:t>hopelessness</w:t>
      </w:r>
      <w:r w:rsidRPr="00CF4E61">
        <w:rPr>
          <w:rStyle w:val="StyleUnderline"/>
        </w:rPr>
        <w:t xml:space="preserve"> </w:t>
      </w:r>
      <w:r w:rsidRPr="000B257C">
        <w:rPr>
          <w:rStyle w:val="StyleUnderline"/>
          <w:rFonts w:eastAsia="Calibri"/>
        </w:rPr>
        <w:t>or</w:t>
      </w:r>
      <w:r w:rsidRPr="000B257C">
        <w:rPr>
          <w:rStyle w:val="StyleUnderline"/>
        </w:rPr>
        <w:t xml:space="preserve"> </w:t>
      </w:r>
      <w:r w:rsidRPr="000B257C">
        <w:rPr>
          <w:rStyle w:val="StyleUnderline"/>
          <w:rFonts w:eastAsia="Calibri"/>
        </w:rPr>
        <w:t>despair</w:t>
      </w:r>
      <w:r w:rsidRPr="000B257C">
        <w:rPr>
          <w:rStyle w:val="StyleUnderline"/>
        </w:rPr>
        <w:t xml:space="preserve"> </w:t>
      </w:r>
      <w:r w:rsidRPr="000B257C">
        <w:rPr>
          <w:rStyle w:val="StyleUnderline"/>
          <w:rFonts w:eastAsia="Calibri"/>
        </w:rPr>
        <w:t>that</w:t>
      </w:r>
      <w:r w:rsidRPr="000B257C">
        <w:rPr>
          <w:rStyle w:val="StyleUnderline"/>
        </w:rPr>
        <w:t xml:space="preserve"> </w:t>
      </w:r>
      <w:r w:rsidRPr="00CF4E61">
        <w:rPr>
          <w:rStyle w:val="StyleUnderline"/>
          <w:rFonts w:eastAsia="Calibri"/>
        </w:rPr>
        <w:t>there</w:t>
      </w:r>
      <w:r w:rsidRPr="00CF4E61">
        <w:rPr>
          <w:rStyle w:val="StyleUnderline"/>
        </w:rPr>
        <w:t xml:space="preserve"> </w:t>
      </w:r>
      <w:r w:rsidRPr="00CF4E61">
        <w:rPr>
          <w:rStyle w:val="StyleUnderline"/>
          <w:rFonts w:eastAsia="Calibri"/>
        </w:rPr>
        <w:t>will</w:t>
      </w:r>
      <w:r w:rsidRPr="00CF4E61">
        <w:rPr>
          <w:rStyle w:val="StyleUnderline"/>
        </w:rPr>
        <w:t xml:space="preserve"> </w:t>
      </w:r>
      <w:r w:rsidRPr="00CF4E61">
        <w:rPr>
          <w:rStyle w:val="StyleUnderline"/>
          <w:rFonts w:eastAsia="Calibri"/>
        </w:rPr>
        <w:t>be</w:t>
      </w:r>
      <w:r w:rsidRPr="00CF4E61">
        <w:rPr>
          <w:rStyle w:val="StyleUnderline"/>
        </w:rPr>
        <w:t xml:space="preserve"> </w:t>
      </w:r>
      <w:r w:rsidRPr="00CF4E61">
        <w:rPr>
          <w:rStyle w:val="StyleUnderline"/>
          <w:rFonts w:eastAsia="Calibri"/>
        </w:rPr>
        <w:t>no</w:t>
      </w:r>
      <w:r w:rsidRPr="00CF4E61">
        <w:rPr>
          <w:rStyle w:val="StyleUnderline"/>
        </w:rPr>
        <w:t xml:space="preserve"> </w:t>
      </w:r>
      <w:r w:rsidRPr="00CF4E61">
        <w:rPr>
          <w:rStyle w:val="StyleUnderline"/>
          <w:rFonts w:eastAsia="Calibri"/>
        </w:rPr>
        <w:t>more</w:t>
      </w:r>
      <w:r w:rsidRPr="00CF4E61">
        <w:rPr>
          <w:rStyle w:val="StyleUnderline"/>
        </w:rPr>
        <w:t xml:space="preserve"> </w:t>
      </w:r>
      <w:r w:rsidRPr="00CF4E61">
        <w:rPr>
          <w:rStyle w:val="StyleUnderline"/>
          <w:rFonts w:eastAsia="Calibri"/>
        </w:rPr>
        <w:t>humans</w:t>
      </w:r>
      <w:r w:rsidRPr="00CF4E61">
        <w:rPr>
          <w:rStyle w:val="StyleUnderline"/>
        </w:rPr>
        <w:t xml:space="preserve"> </w:t>
      </w:r>
      <w:r w:rsidRPr="00CF4E61">
        <w:rPr>
          <w:rStyle w:val="StyleUnderline"/>
          <w:rFonts w:eastAsia="Calibri"/>
        </w:rPr>
        <w:t>and</w:t>
      </w:r>
      <w:r w:rsidRPr="00CF4E61">
        <w:rPr>
          <w:rStyle w:val="StyleUnderline"/>
        </w:rPr>
        <w:t xml:space="preserve"> </w:t>
      </w:r>
      <w:r w:rsidRPr="00CF4E61">
        <w:rPr>
          <w:rStyle w:val="StyleUnderline"/>
          <w:rFonts w:eastAsia="Calibri"/>
        </w:rPr>
        <w:t>that</w:t>
      </w:r>
      <w:r w:rsidRPr="00CF4E61">
        <w:rPr>
          <w:rStyle w:val="StyleUnderline"/>
        </w:rPr>
        <w:t xml:space="preserve"> </w:t>
      </w:r>
      <w:r w:rsidRPr="00CF4E61">
        <w:rPr>
          <w:rStyle w:val="StyleUnderline"/>
          <w:rFonts w:eastAsia="Calibri"/>
        </w:rPr>
        <w:t>your</w:t>
      </w:r>
      <w:r w:rsidRPr="00CF4E61">
        <w:rPr>
          <w:rStyle w:val="StyleUnderline"/>
        </w:rPr>
        <w:t xml:space="preserve"> </w:t>
      </w:r>
      <w:r w:rsidRPr="00CF4E61">
        <w:rPr>
          <w:rStyle w:val="StyleUnderline"/>
          <w:rFonts w:eastAsia="Calibri"/>
        </w:rPr>
        <w:t>projects</w:t>
      </w:r>
      <w:r w:rsidRPr="00CF4E61">
        <w:rPr>
          <w:rStyle w:val="StyleUnderline"/>
        </w:rPr>
        <w:t xml:space="preserve"> </w:t>
      </w:r>
      <w:r w:rsidRPr="00CF4E61">
        <w:rPr>
          <w:rStyle w:val="StyleUnderline"/>
          <w:rFonts w:eastAsia="Calibri"/>
        </w:rPr>
        <w:t>will</w:t>
      </w:r>
      <w:r w:rsidRPr="00CF4E61">
        <w:rPr>
          <w:rStyle w:val="StyleUnderline"/>
        </w:rPr>
        <w:t xml:space="preserve"> </w:t>
      </w:r>
      <w:r w:rsidRPr="00CF4E61">
        <w:rPr>
          <w:rStyle w:val="StyleUnderline"/>
          <w:rFonts w:eastAsia="Calibri"/>
        </w:rPr>
        <w:t>end</w:t>
      </w:r>
      <w:r w:rsidRPr="00CF4E61">
        <w:rPr>
          <w:rStyle w:val="StyleUnderline"/>
        </w:rPr>
        <w:t xml:space="preserve"> </w:t>
      </w:r>
      <w:r w:rsidRPr="00CF4E61">
        <w:rPr>
          <w:rStyle w:val="StyleUnderline"/>
          <w:rFonts w:eastAsia="Calibri"/>
        </w:rPr>
        <w:t>with</w:t>
      </w:r>
      <w:r w:rsidRPr="00CF4E61">
        <w:rPr>
          <w:rStyle w:val="StyleUnderline"/>
        </w:rPr>
        <w:t xml:space="preserve"> </w:t>
      </w:r>
      <w:r w:rsidRPr="00CF4E61">
        <w:rPr>
          <w:rStyle w:val="StyleUnderline"/>
          <w:rFonts w:eastAsia="Calibri"/>
        </w:rPr>
        <w:t>you</w:t>
      </w:r>
      <w:r w:rsidRPr="00CF4E61">
        <w:rPr>
          <w:sz w:val="14"/>
        </w:rPr>
        <w:t>.</w:t>
      </w:r>
      <w:r w:rsidRPr="000B257C">
        <w:rPr>
          <w:sz w:val="14"/>
        </w:rPr>
        <w:t xml:space="preserve"> </w:t>
      </w:r>
      <w:r w:rsidRPr="000B257C">
        <w:rPr>
          <w:rStyle w:val="StyleUnderline"/>
          <w:rFonts w:eastAsia="Calibri"/>
        </w:rPr>
        <w:t>Even</w:t>
      </w:r>
      <w:r w:rsidRPr="000B257C">
        <w:rPr>
          <w:rStyle w:val="StyleUnderline"/>
        </w:rPr>
        <w:t xml:space="preserve"> </w:t>
      </w:r>
      <w:r w:rsidRPr="000B257C">
        <w:rPr>
          <w:rStyle w:val="StyleUnderline"/>
          <w:rFonts w:eastAsia="Calibri"/>
        </w:rPr>
        <w:t>those</w:t>
      </w:r>
      <w:r w:rsidRPr="000B257C">
        <w:rPr>
          <w:rStyle w:val="StyleUnderline"/>
        </w:rPr>
        <w:t xml:space="preserve"> </w:t>
      </w:r>
      <w:r w:rsidRPr="000B257C">
        <w:rPr>
          <w:rStyle w:val="StyleUnderline"/>
          <w:rFonts w:eastAsia="Calibri"/>
        </w:rPr>
        <w:t>who</w:t>
      </w:r>
      <w:r w:rsidRPr="000B257C">
        <w:rPr>
          <w:rStyle w:val="StyleUnderline"/>
        </w:rPr>
        <w:t xml:space="preserve"> </w:t>
      </w:r>
      <w:r w:rsidRPr="000B257C">
        <w:rPr>
          <w:rStyle w:val="StyleUnderline"/>
          <w:rFonts w:eastAsia="Calibri"/>
        </w:rPr>
        <w:t>did</w:t>
      </w:r>
      <w:r w:rsidRPr="000B257C">
        <w:rPr>
          <w:rStyle w:val="StyleUnderline"/>
        </w:rPr>
        <w:t xml:space="preserve"> </w:t>
      </w:r>
      <w:r w:rsidRPr="000B257C">
        <w:rPr>
          <w:rStyle w:val="StyleUnderline"/>
          <w:rFonts w:eastAsia="Calibri"/>
        </w:rPr>
        <w:t>not</w:t>
      </w:r>
      <w:r w:rsidRPr="000B257C">
        <w:rPr>
          <w:rStyle w:val="StyleUnderline"/>
        </w:rPr>
        <w:t xml:space="preserve"> </w:t>
      </w:r>
      <w:r w:rsidRPr="000B257C">
        <w:rPr>
          <w:rStyle w:val="StyleUnderline"/>
          <w:rFonts w:eastAsia="Calibri"/>
        </w:rPr>
        <w:t>feel</w:t>
      </w:r>
      <w:r w:rsidRPr="000B257C">
        <w:rPr>
          <w:rStyle w:val="StyleUnderline"/>
        </w:rPr>
        <w:t xml:space="preserve"> </w:t>
      </w:r>
      <w:r w:rsidRPr="000B257C">
        <w:rPr>
          <w:rStyle w:val="StyleUnderline"/>
          <w:rFonts w:eastAsia="Calibri"/>
        </w:rPr>
        <w:t>a</w:t>
      </w:r>
      <w:r w:rsidRPr="000B257C">
        <w:rPr>
          <w:rStyle w:val="StyleUnderline"/>
        </w:rPr>
        <w:t xml:space="preserve"> </w:t>
      </w:r>
      <w:r w:rsidRPr="000B257C">
        <w:rPr>
          <w:rStyle w:val="StyleUnderline"/>
          <w:rFonts w:eastAsia="Calibri"/>
        </w:rPr>
        <w:t>strong</w:t>
      </w:r>
      <w:r w:rsidRPr="000B257C">
        <w:rPr>
          <w:rStyle w:val="StyleUnderline"/>
        </w:rPr>
        <w:t xml:space="preserve"> </w:t>
      </w:r>
      <w:r w:rsidRPr="000B257C">
        <w:rPr>
          <w:rStyle w:val="StyleUnderline"/>
          <w:rFonts w:eastAsia="Calibri"/>
        </w:rPr>
        <w:t>desire</w:t>
      </w:r>
      <w:r w:rsidRPr="000B257C">
        <w:rPr>
          <w:rStyle w:val="StyleUnderline"/>
        </w:rPr>
        <w:t xml:space="preserve"> </w:t>
      </w:r>
      <w:r w:rsidRPr="000B257C">
        <w:rPr>
          <w:rStyle w:val="StyleUnderline"/>
          <w:rFonts w:eastAsia="Calibri"/>
        </w:rPr>
        <w:t>to</w:t>
      </w:r>
      <w:r w:rsidRPr="000B257C">
        <w:rPr>
          <w:rStyle w:val="StyleUnderline"/>
        </w:rPr>
        <w:t xml:space="preserve"> </w:t>
      </w:r>
      <w:r w:rsidRPr="000B257C">
        <w:rPr>
          <w:rStyle w:val="StyleUnderline"/>
          <w:rFonts w:eastAsia="Calibri"/>
        </w:rPr>
        <w:t>procreate</w:t>
      </w:r>
      <w:r w:rsidRPr="000B257C">
        <w:rPr>
          <w:rStyle w:val="StyleUnderline"/>
        </w:rPr>
        <w:t xml:space="preserve"> </w:t>
      </w:r>
      <w:r w:rsidRPr="000B257C">
        <w:rPr>
          <w:rStyle w:val="StyleUnderline"/>
          <w:rFonts w:eastAsia="Calibri"/>
        </w:rPr>
        <w:t>themselves</w:t>
      </w:r>
      <w:r w:rsidRPr="000B257C">
        <w:rPr>
          <w:rStyle w:val="StyleUnderline"/>
        </w:rPr>
        <w:t xml:space="preserve"> </w:t>
      </w:r>
      <w:r w:rsidRPr="000B257C">
        <w:rPr>
          <w:rStyle w:val="StyleUnderline"/>
          <w:rFonts w:eastAsia="Calibri"/>
        </w:rPr>
        <w:t>might</w:t>
      </w:r>
      <w:r w:rsidRPr="000B257C">
        <w:rPr>
          <w:rStyle w:val="StyleUnderline"/>
        </w:rPr>
        <w:t xml:space="preserve"> </w:t>
      </w:r>
      <w:r w:rsidRPr="000B257C">
        <w:rPr>
          <w:rStyle w:val="StyleUnderline"/>
          <w:rFonts w:eastAsia="Calibri"/>
        </w:rPr>
        <w:t>feel</w:t>
      </w:r>
      <w:r w:rsidRPr="000B257C">
        <w:rPr>
          <w:rStyle w:val="StyleUnderline"/>
        </w:rPr>
        <w:t xml:space="preserve"> </w:t>
      </w:r>
      <w:r w:rsidRPr="000B257C">
        <w:rPr>
          <w:rStyle w:val="StyleUnderline"/>
          <w:rFonts w:eastAsia="Calibri"/>
        </w:rPr>
        <w:t>a</w:t>
      </w:r>
      <w:r w:rsidRPr="000B257C">
        <w:rPr>
          <w:rStyle w:val="StyleUnderline"/>
        </w:rPr>
        <w:t xml:space="preserve"> </w:t>
      </w:r>
      <w:r w:rsidRPr="000B257C">
        <w:rPr>
          <w:rStyle w:val="StyleUnderline"/>
          <w:rFonts w:eastAsia="Calibri"/>
        </w:rPr>
        <w:t>sense</w:t>
      </w:r>
      <w:r w:rsidRPr="000B257C">
        <w:rPr>
          <w:rStyle w:val="StyleUnderline"/>
        </w:rPr>
        <w:t xml:space="preserve"> </w:t>
      </w:r>
      <w:r w:rsidRPr="000B257C">
        <w:rPr>
          <w:rStyle w:val="StyleUnderline"/>
          <w:rFonts w:eastAsia="Calibri"/>
        </w:rPr>
        <w:t>of</w:t>
      </w:r>
      <w:r w:rsidRPr="000B257C">
        <w:rPr>
          <w:rStyle w:val="StyleUnderline"/>
        </w:rPr>
        <w:t xml:space="preserve"> </w:t>
      </w:r>
      <w:r w:rsidRPr="000B257C">
        <w:rPr>
          <w:rStyle w:val="StyleUnderline"/>
          <w:rFonts w:eastAsia="Calibri"/>
        </w:rPr>
        <w:t>hopelessness</w:t>
      </w:r>
      <w:r w:rsidRPr="000B257C">
        <w:rPr>
          <w:rStyle w:val="StyleUnderline"/>
        </w:rPr>
        <w:t xml:space="preserve"> </w:t>
      </w:r>
      <w:r w:rsidRPr="000B257C">
        <w:rPr>
          <w:rStyle w:val="StyleUnderline"/>
          <w:rFonts w:eastAsia="Calibri"/>
        </w:rPr>
        <w:t>that</w:t>
      </w:r>
      <w:r w:rsidRPr="000B257C">
        <w:rPr>
          <w:rStyle w:val="StyleUnderline"/>
        </w:rPr>
        <w:t xml:space="preserve"> </w:t>
      </w:r>
      <w:r w:rsidRPr="000B257C">
        <w:rPr>
          <w:rStyle w:val="StyleUnderline"/>
          <w:rFonts w:eastAsia="Calibri"/>
        </w:rPr>
        <w:t>any</w:t>
      </w:r>
      <w:r w:rsidRPr="000B257C">
        <w:rPr>
          <w:rStyle w:val="StyleUnderline"/>
        </w:rPr>
        <w:t xml:space="preserve"> </w:t>
      </w:r>
      <w:r w:rsidRPr="000B257C">
        <w:rPr>
          <w:rStyle w:val="StyleUnderline"/>
          <w:rFonts w:eastAsia="Calibri"/>
        </w:rPr>
        <w:t>projects</w:t>
      </w:r>
      <w:r w:rsidRPr="000B257C">
        <w:rPr>
          <w:rStyle w:val="StyleUnderline"/>
        </w:rPr>
        <w:t xml:space="preserve"> </w:t>
      </w:r>
      <w:r w:rsidRPr="000B257C">
        <w:rPr>
          <w:rStyle w:val="StyleUnderline"/>
          <w:rFonts w:eastAsia="Calibri"/>
        </w:rPr>
        <w:t>or</w:t>
      </w:r>
      <w:r w:rsidRPr="000B257C">
        <w:rPr>
          <w:rStyle w:val="StyleUnderline"/>
        </w:rPr>
        <w:t xml:space="preserve"> </w:t>
      </w:r>
      <w:r w:rsidRPr="000B257C">
        <w:rPr>
          <w:rStyle w:val="StyleUnderline"/>
          <w:rFonts w:eastAsia="Calibri"/>
        </w:rPr>
        <w:t>goals</w:t>
      </w:r>
      <w:r w:rsidRPr="000B257C">
        <w:rPr>
          <w:rStyle w:val="StyleUnderline"/>
        </w:rPr>
        <w:t xml:space="preserve"> </w:t>
      </w:r>
      <w:r w:rsidRPr="000B257C">
        <w:rPr>
          <w:rStyle w:val="StyleUnderline"/>
          <w:rFonts w:eastAsia="Calibri"/>
        </w:rPr>
        <w:t>they</w:t>
      </w:r>
      <w:r w:rsidRPr="000B257C">
        <w:rPr>
          <w:rStyle w:val="StyleUnderline"/>
        </w:rPr>
        <w:t xml:space="preserve"> </w:t>
      </w:r>
      <w:r w:rsidRPr="000B257C">
        <w:rPr>
          <w:rStyle w:val="StyleUnderline"/>
          <w:rFonts w:eastAsia="Calibri"/>
        </w:rPr>
        <w:t>have</w:t>
      </w:r>
      <w:r w:rsidRPr="000B257C">
        <w:rPr>
          <w:rStyle w:val="StyleUnderline"/>
        </w:rPr>
        <w:t xml:space="preserve"> </w:t>
      </w:r>
      <w:r w:rsidRPr="000B257C">
        <w:rPr>
          <w:rStyle w:val="StyleUnderline"/>
          <w:rFonts w:eastAsia="Calibri"/>
        </w:rPr>
        <w:t>for</w:t>
      </w:r>
      <w:r w:rsidRPr="000B257C">
        <w:rPr>
          <w:rStyle w:val="StyleUnderline"/>
        </w:rPr>
        <w:t xml:space="preserve"> </w:t>
      </w:r>
      <w:r w:rsidRPr="000B257C">
        <w:rPr>
          <w:rStyle w:val="StyleUnderline"/>
          <w:rFonts w:eastAsia="Calibri"/>
        </w:rPr>
        <w:t>the</w:t>
      </w:r>
      <w:r w:rsidRPr="000B257C">
        <w:rPr>
          <w:rStyle w:val="StyleUnderline"/>
        </w:rPr>
        <w:t xml:space="preserve"> </w:t>
      </w:r>
      <w:r w:rsidRPr="000B257C">
        <w:rPr>
          <w:rStyle w:val="StyleUnderline"/>
          <w:rFonts w:eastAsia="Calibri"/>
        </w:rPr>
        <w:t>future</w:t>
      </w:r>
      <w:r w:rsidRPr="000B257C">
        <w:rPr>
          <w:rStyle w:val="StyleUnderline"/>
        </w:rPr>
        <w:t xml:space="preserve"> </w:t>
      </w:r>
      <w:r w:rsidRPr="000B257C">
        <w:rPr>
          <w:rStyle w:val="StyleUnderline"/>
          <w:rFonts w:eastAsia="Calibri"/>
        </w:rPr>
        <w:t>would</w:t>
      </w:r>
      <w:r w:rsidRPr="000B257C">
        <w:rPr>
          <w:rStyle w:val="StyleUnderline"/>
        </w:rPr>
        <w:t xml:space="preserve"> </w:t>
      </w:r>
      <w:r w:rsidRPr="000B257C">
        <w:rPr>
          <w:rStyle w:val="StyleUnderline"/>
          <w:rFonts w:eastAsia="Calibri"/>
        </w:rPr>
        <w:t>not</w:t>
      </w:r>
      <w:r w:rsidRPr="000B257C">
        <w:rPr>
          <w:rStyle w:val="StyleUnderline"/>
        </w:rPr>
        <w:t xml:space="preserve"> </w:t>
      </w:r>
      <w:r w:rsidRPr="000B257C">
        <w:rPr>
          <w:rStyle w:val="StyleUnderline"/>
          <w:rFonts w:eastAsia="Calibri"/>
        </w:rPr>
        <w:t>be</w:t>
      </w:r>
      <w:r w:rsidRPr="000B257C">
        <w:rPr>
          <w:rStyle w:val="StyleUnderline"/>
        </w:rPr>
        <w:t xml:space="preserve"> </w:t>
      </w:r>
      <w:r w:rsidRPr="000B257C">
        <w:rPr>
          <w:rStyle w:val="StyleUnderline"/>
          <w:rFonts w:eastAsia="Calibri"/>
        </w:rPr>
        <w:t>fulfilled</w:t>
      </w:r>
      <w:r w:rsidRPr="000B257C">
        <w:rPr>
          <w:sz w:val="14"/>
        </w:rPr>
        <w:t xml:space="preserve">. </w:t>
      </w:r>
      <w:r w:rsidRPr="000B257C">
        <w:rPr>
          <w:rFonts w:eastAsia="Calibri"/>
          <w:sz w:val="14"/>
        </w:rPr>
        <w:t>Many</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projects</w:t>
      </w:r>
      <w:r w:rsidRPr="000B257C">
        <w:rPr>
          <w:sz w:val="14"/>
        </w:rPr>
        <w:t xml:space="preserve"> </w:t>
      </w:r>
      <w:r w:rsidRPr="000B257C">
        <w:rPr>
          <w:rFonts w:eastAsia="Calibri"/>
          <w:sz w:val="14"/>
        </w:rPr>
        <w:t>and</w:t>
      </w:r>
      <w:r w:rsidRPr="000B257C">
        <w:rPr>
          <w:sz w:val="14"/>
        </w:rPr>
        <w:t xml:space="preserve"> </w:t>
      </w:r>
      <w:r w:rsidRPr="000B257C">
        <w:rPr>
          <w:rFonts w:eastAsia="Calibri"/>
          <w:sz w:val="14"/>
        </w:rPr>
        <w:t>goals</w:t>
      </w:r>
      <w:r w:rsidRPr="000B257C">
        <w:rPr>
          <w:sz w:val="14"/>
        </w:rPr>
        <w:t xml:space="preserve"> </w:t>
      </w:r>
      <w:r w:rsidRPr="000B257C">
        <w:rPr>
          <w:rFonts w:eastAsia="Calibri"/>
          <w:sz w:val="14"/>
        </w:rPr>
        <w:t>we</w:t>
      </w:r>
      <w:r w:rsidRPr="000B257C">
        <w:rPr>
          <w:sz w:val="14"/>
        </w:rPr>
        <w:t xml:space="preserve"> </w:t>
      </w:r>
      <w:r w:rsidRPr="000B257C">
        <w:rPr>
          <w:rFonts w:eastAsia="Calibri"/>
          <w:sz w:val="14"/>
        </w:rPr>
        <w:t>work</w:t>
      </w:r>
      <w:r w:rsidRPr="000B257C">
        <w:rPr>
          <w:sz w:val="14"/>
        </w:rPr>
        <w:t xml:space="preserve"> </w:t>
      </w:r>
      <w:r w:rsidRPr="000B257C">
        <w:rPr>
          <w:rFonts w:eastAsia="Calibri"/>
          <w:sz w:val="14"/>
        </w:rPr>
        <w:t>towards</w:t>
      </w:r>
      <w:r w:rsidRPr="000B257C">
        <w:rPr>
          <w:sz w:val="14"/>
        </w:rPr>
        <w:t xml:space="preserve"> </w:t>
      </w:r>
      <w:r w:rsidRPr="000B257C">
        <w:rPr>
          <w:rFonts w:eastAsia="Calibri"/>
          <w:sz w:val="14"/>
        </w:rPr>
        <w:t>during</w:t>
      </w:r>
      <w:r w:rsidRPr="000B257C">
        <w:rPr>
          <w:sz w:val="14"/>
        </w:rPr>
        <w:t xml:space="preserve"> </w:t>
      </w:r>
      <w:r w:rsidRPr="000B257C">
        <w:rPr>
          <w:rFonts w:eastAsia="Calibri"/>
          <w:sz w:val="14"/>
        </w:rPr>
        <w:t>our</w:t>
      </w:r>
      <w:r w:rsidRPr="000B257C">
        <w:rPr>
          <w:sz w:val="14"/>
        </w:rPr>
        <w:t xml:space="preserve"> </w:t>
      </w:r>
      <w:r w:rsidRPr="000B257C">
        <w:rPr>
          <w:rFonts w:eastAsia="Calibri"/>
          <w:sz w:val="14"/>
        </w:rPr>
        <w:t>lifetime</w:t>
      </w:r>
      <w:r w:rsidRPr="000B257C">
        <w:rPr>
          <w:sz w:val="14"/>
        </w:rPr>
        <w:t xml:space="preserve"> </w:t>
      </w:r>
      <w:r w:rsidRPr="000B257C">
        <w:rPr>
          <w:rFonts w:eastAsia="Calibri"/>
          <w:sz w:val="14"/>
        </w:rPr>
        <w:t>are</w:t>
      </w:r>
      <w:r w:rsidRPr="000B257C">
        <w:rPr>
          <w:sz w:val="14"/>
        </w:rPr>
        <w:t xml:space="preserve"> </w:t>
      </w:r>
      <w:r w:rsidRPr="000B257C">
        <w:rPr>
          <w:rFonts w:eastAsia="Calibri"/>
          <w:sz w:val="14"/>
        </w:rPr>
        <w:t>also</w:t>
      </w:r>
      <w:r w:rsidRPr="000B257C">
        <w:rPr>
          <w:sz w:val="14"/>
        </w:rPr>
        <w:t xml:space="preserve"> </w:t>
      </w:r>
      <w:r w:rsidRPr="000B257C">
        <w:rPr>
          <w:rFonts w:eastAsia="Calibri"/>
          <w:sz w:val="14"/>
        </w:rPr>
        <w:t>at</w:t>
      </w:r>
      <w:r w:rsidRPr="000B257C">
        <w:rPr>
          <w:sz w:val="14"/>
        </w:rPr>
        <w:t xml:space="preserve"> </w:t>
      </w:r>
      <w:r w:rsidRPr="000B257C">
        <w:rPr>
          <w:rFonts w:eastAsia="Calibri"/>
          <w:sz w:val="14"/>
        </w:rPr>
        <w:t>least</w:t>
      </w:r>
      <w:r w:rsidRPr="000B257C">
        <w:rPr>
          <w:sz w:val="14"/>
        </w:rPr>
        <w:t xml:space="preserve"> </w:t>
      </w:r>
      <w:r w:rsidRPr="000B257C">
        <w:rPr>
          <w:rFonts w:eastAsia="Calibri"/>
          <w:sz w:val="14"/>
        </w:rPr>
        <w:t>partly</w:t>
      </w:r>
      <w:r w:rsidRPr="000B257C">
        <w:rPr>
          <w:sz w:val="14"/>
        </w:rPr>
        <w:t xml:space="preserve"> </w:t>
      </w:r>
      <w:r w:rsidRPr="000B257C">
        <w:rPr>
          <w:rFonts w:eastAsia="Calibri"/>
          <w:sz w:val="14"/>
        </w:rPr>
        <w:t>future</w:t>
      </w:r>
      <w:r w:rsidRPr="000B257C">
        <w:rPr>
          <w:sz w:val="14"/>
        </w:rPr>
        <w:t>-</w:t>
      </w:r>
      <w:r w:rsidRPr="000B257C">
        <w:rPr>
          <w:rFonts w:eastAsia="Calibri"/>
          <w:sz w:val="14"/>
        </w:rPr>
        <w:t>oriented</w:t>
      </w:r>
      <w:r w:rsidRPr="000B257C">
        <w:rPr>
          <w:sz w:val="14"/>
        </w:rPr>
        <w:t xml:space="preserve">. </w:t>
      </w:r>
      <w:r w:rsidRPr="000B257C">
        <w:rPr>
          <w:rFonts w:eastAsia="Calibri"/>
          <w:sz w:val="14"/>
        </w:rPr>
        <w:t>Why</w:t>
      </w:r>
      <w:r w:rsidRPr="000B257C">
        <w:rPr>
          <w:sz w:val="14"/>
        </w:rPr>
        <w:t xml:space="preserve"> </w:t>
      </w:r>
      <w:r w:rsidRPr="000B257C">
        <w:rPr>
          <w:rFonts w:eastAsia="Calibri"/>
          <w:sz w:val="14"/>
        </w:rPr>
        <w:t>bother</w:t>
      </w:r>
      <w:r w:rsidRPr="000B257C">
        <w:rPr>
          <w:sz w:val="14"/>
        </w:rPr>
        <w:t xml:space="preserve"> </w:t>
      </w:r>
      <w:r w:rsidRPr="000B257C">
        <w:rPr>
          <w:rFonts w:eastAsia="Calibri"/>
          <w:sz w:val="14"/>
        </w:rPr>
        <w:t>continuing</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search</w:t>
      </w:r>
      <w:r w:rsidRPr="000B257C">
        <w:rPr>
          <w:sz w:val="14"/>
        </w:rPr>
        <w:t xml:space="preserve"> </w:t>
      </w:r>
      <w:r w:rsidRPr="000B257C">
        <w:rPr>
          <w:rFonts w:eastAsia="Calibri"/>
          <w:sz w:val="14"/>
        </w:rPr>
        <w:t>for</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cure</w:t>
      </w:r>
      <w:r w:rsidRPr="000B257C">
        <w:rPr>
          <w:sz w:val="14"/>
        </w:rPr>
        <w:t xml:space="preserve"> </w:t>
      </w:r>
      <w:r w:rsidRPr="000B257C">
        <w:rPr>
          <w:rFonts w:eastAsia="Calibri"/>
          <w:sz w:val="14"/>
        </w:rPr>
        <w:t>for</w:t>
      </w:r>
      <w:r w:rsidRPr="000B257C">
        <w:rPr>
          <w:sz w:val="14"/>
        </w:rPr>
        <w:t xml:space="preserve"> </w:t>
      </w:r>
      <w:r w:rsidRPr="000B257C">
        <w:rPr>
          <w:rFonts w:eastAsia="Calibri"/>
          <w:sz w:val="14"/>
        </w:rPr>
        <w:t>cancer</w:t>
      </w:r>
      <w:r w:rsidRPr="000B257C">
        <w:rPr>
          <w:sz w:val="14"/>
        </w:rPr>
        <w:t xml:space="preserve"> </w:t>
      </w:r>
      <w:r w:rsidRPr="000B257C">
        <w:rPr>
          <w:rFonts w:eastAsia="Calibri"/>
          <w:sz w:val="14"/>
        </w:rPr>
        <w:t>if</w:t>
      </w:r>
      <w:r w:rsidRPr="000B257C">
        <w:rPr>
          <w:sz w:val="14"/>
        </w:rPr>
        <w:t xml:space="preserve"> </w:t>
      </w:r>
      <w:r w:rsidRPr="000B257C">
        <w:rPr>
          <w:rFonts w:eastAsia="Calibri"/>
          <w:sz w:val="14"/>
        </w:rPr>
        <w:t>either</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will</w:t>
      </w:r>
      <w:r w:rsidRPr="000B257C">
        <w:rPr>
          <w:sz w:val="14"/>
        </w:rPr>
        <w:t xml:space="preserve"> </w:t>
      </w:r>
      <w:r w:rsidRPr="000B257C">
        <w:rPr>
          <w:rFonts w:eastAsia="Calibri"/>
          <w:sz w:val="14"/>
        </w:rPr>
        <w:t>not</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found</w:t>
      </w:r>
      <w:r w:rsidRPr="000B257C">
        <w:rPr>
          <w:sz w:val="14"/>
        </w:rPr>
        <w:t xml:space="preserve"> </w:t>
      </w:r>
      <w:r w:rsidRPr="000B257C">
        <w:rPr>
          <w:rFonts w:eastAsia="Calibri"/>
          <w:sz w:val="14"/>
        </w:rPr>
        <w:t>within</w:t>
      </w:r>
      <w:r w:rsidRPr="000B257C">
        <w:rPr>
          <w:sz w:val="14"/>
        </w:rPr>
        <w:t xml:space="preserve"> </w:t>
      </w:r>
      <w:r w:rsidRPr="000B257C">
        <w:rPr>
          <w:rFonts w:eastAsia="Calibri"/>
          <w:sz w:val="14"/>
        </w:rPr>
        <w:t>humans</w:t>
      </w:r>
      <w:r w:rsidRPr="000B257C">
        <w:rPr>
          <w:sz w:val="14"/>
        </w:rPr>
        <w:t xml:space="preserve">’ </w:t>
      </w:r>
      <w:r w:rsidRPr="000B257C">
        <w:rPr>
          <w:rFonts w:eastAsia="Calibri"/>
          <w:sz w:val="14"/>
        </w:rPr>
        <w:t>lifetime</w:t>
      </w:r>
      <w:r w:rsidRPr="000B257C">
        <w:rPr>
          <w:sz w:val="14"/>
        </w:rPr>
        <w:t xml:space="preserve">, </w:t>
      </w:r>
      <w:r w:rsidRPr="000B257C">
        <w:rPr>
          <w:rFonts w:eastAsia="Calibri"/>
          <w:sz w:val="14"/>
        </w:rPr>
        <w:t>and</w:t>
      </w:r>
      <w:r w:rsidRPr="000B257C">
        <w:rPr>
          <w:sz w:val="14"/>
        </w:rPr>
        <w:t>/</w:t>
      </w:r>
      <w:r w:rsidRPr="000B257C">
        <w:rPr>
          <w:rFonts w:eastAsia="Calibri"/>
          <w:sz w:val="14"/>
        </w:rPr>
        <w:t>or</w:t>
      </w:r>
      <w:r w:rsidRPr="000B257C">
        <w:rPr>
          <w:sz w:val="14"/>
        </w:rPr>
        <w:t xml:space="preserve"> </w:t>
      </w:r>
      <w:r w:rsidRPr="000B257C">
        <w:rPr>
          <w:rFonts w:eastAsia="Calibri"/>
          <w:sz w:val="14"/>
        </w:rPr>
        <w:t>there</w:t>
      </w:r>
      <w:r w:rsidRPr="000B257C">
        <w:rPr>
          <w:sz w:val="14"/>
        </w:rPr>
        <w:t xml:space="preserve"> </w:t>
      </w:r>
      <w:r w:rsidRPr="000B257C">
        <w:rPr>
          <w:rFonts w:eastAsia="Calibri"/>
          <w:sz w:val="14"/>
        </w:rPr>
        <w:t>will</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no</w:t>
      </w:r>
      <w:r w:rsidRPr="000B257C">
        <w:rPr>
          <w:sz w:val="14"/>
        </w:rPr>
        <w:t xml:space="preserve"> </w:t>
      </w:r>
      <w:r w:rsidRPr="000B257C">
        <w:rPr>
          <w:rFonts w:eastAsia="Calibri"/>
          <w:sz w:val="14"/>
        </w:rPr>
        <w:t>future</w:t>
      </w:r>
      <w:r w:rsidRPr="000B257C">
        <w:rPr>
          <w:sz w:val="14"/>
        </w:rPr>
        <w:t xml:space="preserve"> </w:t>
      </w:r>
      <w:r w:rsidRPr="000B257C">
        <w:rPr>
          <w:rFonts w:eastAsia="Calibri"/>
          <w:sz w:val="14"/>
        </w:rPr>
        <w:t>people</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benefit</w:t>
      </w:r>
      <w:r w:rsidRPr="000B257C">
        <w:rPr>
          <w:sz w:val="14"/>
        </w:rPr>
        <w:t xml:space="preserve"> </w:t>
      </w:r>
      <w:r w:rsidRPr="000B257C">
        <w:rPr>
          <w:rFonts w:eastAsia="Calibri"/>
          <w:sz w:val="14"/>
        </w:rPr>
        <w:t>from</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once</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found</w:t>
      </w:r>
      <w:r w:rsidRPr="000B257C">
        <w:rPr>
          <w:sz w:val="14"/>
        </w:rPr>
        <w:t xml:space="preserve">? </w:t>
      </w:r>
      <w:r w:rsidRPr="000B257C">
        <w:rPr>
          <w:rFonts w:eastAsia="Calibri"/>
          <w:sz w:val="14"/>
        </w:rPr>
        <w:t>Similar</w:t>
      </w:r>
      <w:r w:rsidRPr="000B257C">
        <w:rPr>
          <w:sz w:val="14"/>
        </w:rPr>
        <w:t xml:space="preserve"> </w:t>
      </w:r>
      <w:r w:rsidRPr="000B257C">
        <w:rPr>
          <w:rFonts w:eastAsia="Calibri"/>
          <w:sz w:val="14"/>
        </w:rPr>
        <w:t>projects</w:t>
      </w:r>
      <w:r w:rsidRPr="000B257C">
        <w:rPr>
          <w:sz w:val="14"/>
        </w:rPr>
        <w:t xml:space="preserve"> </w:t>
      </w:r>
      <w:r w:rsidRPr="000B257C">
        <w:rPr>
          <w:rFonts w:eastAsia="Calibri"/>
          <w:sz w:val="14"/>
        </w:rPr>
        <w:t>and</w:t>
      </w:r>
      <w:r w:rsidRPr="000B257C">
        <w:rPr>
          <w:sz w:val="14"/>
        </w:rPr>
        <w:t xml:space="preserve"> </w:t>
      </w:r>
      <w:r w:rsidRPr="000B257C">
        <w:rPr>
          <w:rFonts w:eastAsia="Calibri"/>
          <w:sz w:val="14"/>
        </w:rPr>
        <w:t>goals</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might</w:t>
      </w:r>
      <w:r w:rsidRPr="000B257C">
        <w:rPr>
          <w:sz w:val="14"/>
        </w:rPr>
        <w:t xml:space="preserve"> </w:t>
      </w:r>
      <w:r w:rsidRPr="000B257C">
        <w:rPr>
          <w:rFonts w:eastAsia="Calibri"/>
          <w:sz w:val="14"/>
        </w:rPr>
        <w:t>lose</w:t>
      </w:r>
      <w:r w:rsidRPr="000B257C">
        <w:rPr>
          <w:sz w:val="14"/>
        </w:rPr>
        <w:t xml:space="preserve"> </w:t>
      </w:r>
      <w:r w:rsidRPr="000B257C">
        <w:rPr>
          <w:rFonts w:eastAsia="Calibri"/>
          <w:sz w:val="14"/>
        </w:rPr>
        <w:t>their</w:t>
      </w:r>
      <w:r w:rsidRPr="000B257C">
        <w:rPr>
          <w:sz w:val="14"/>
        </w:rPr>
        <w:t xml:space="preserve"> </w:t>
      </w:r>
      <w:r w:rsidRPr="000B257C">
        <w:rPr>
          <w:rFonts w:eastAsia="Calibri"/>
          <w:sz w:val="14"/>
        </w:rPr>
        <w:t>meaning</w:t>
      </w:r>
      <w:r w:rsidRPr="000B257C">
        <w:rPr>
          <w:sz w:val="14"/>
        </w:rPr>
        <w:t xml:space="preserve"> </w:t>
      </w:r>
      <w:r w:rsidRPr="000B257C">
        <w:rPr>
          <w:rFonts w:eastAsia="Calibri"/>
          <w:sz w:val="14"/>
        </w:rPr>
        <w:t>when</w:t>
      </w:r>
      <w:r w:rsidRPr="000B257C">
        <w:rPr>
          <w:sz w:val="14"/>
        </w:rPr>
        <w:t xml:space="preserve"> </w:t>
      </w:r>
      <w:r w:rsidRPr="000B257C">
        <w:rPr>
          <w:rFonts w:eastAsia="Calibri"/>
          <w:sz w:val="14"/>
        </w:rPr>
        <w:t>confronted</w:t>
      </w:r>
      <w:r w:rsidRPr="000B257C">
        <w:rPr>
          <w:sz w:val="14"/>
        </w:rPr>
        <w:t xml:space="preserve"> </w:t>
      </w:r>
      <w:r w:rsidRPr="000B257C">
        <w:rPr>
          <w:rFonts w:eastAsia="Calibri"/>
          <w:sz w:val="14"/>
        </w:rPr>
        <w:t>with</w:t>
      </w:r>
      <w:r w:rsidRPr="000B257C">
        <w:rPr>
          <w:sz w:val="14"/>
        </w:rPr>
        <w:t xml:space="preserve"> </w:t>
      </w:r>
      <w:r w:rsidRPr="000B257C">
        <w:rPr>
          <w:rFonts w:eastAsia="Calibri"/>
          <w:sz w:val="14"/>
        </w:rPr>
        <w:t>extinction</w:t>
      </w:r>
      <w:r w:rsidRPr="000B257C">
        <w:rPr>
          <w:sz w:val="14"/>
        </w:rPr>
        <w:t xml:space="preserve"> </w:t>
      </w:r>
      <w:r w:rsidRPr="000B257C">
        <w:rPr>
          <w:rFonts w:eastAsia="Calibri"/>
          <w:sz w:val="14"/>
        </w:rPr>
        <w:t>include</w:t>
      </w:r>
      <w:r w:rsidRPr="000B257C">
        <w:rPr>
          <w:sz w:val="14"/>
        </w:rPr>
        <w:t xml:space="preserve"> </w:t>
      </w:r>
      <w:r w:rsidRPr="000B257C">
        <w:rPr>
          <w:rFonts w:eastAsia="Calibri"/>
          <w:sz w:val="14"/>
        </w:rPr>
        <w:t>politics</w:t>
      </w:r>
      <w:r w:rsidRPr="000B257C">
        <w:rPr>
          <w:sz w:val="14"/>
        </w:rPr>
        <w:t xml:space="preserve">, </w:t>
      </w:r>
      <w:r w:rsidRPr="000B257C">
        <w:rPr>
          <w:rFonts w:eastAsia="Calibri"/>
          <w:sz w:val="14"/>
        </w:rPr>
        <w:t>artistic</w:t>
      </w:r>
      <w:r w:rsidRPr="000B257C">
        <w:rPr>
          <w:sz w:val="14"/>
        </w:rPr>
        <w:t xml:space="preserve"> </w:t>
      </w:r>
      <w:r w:rsidRPr="000B257C">
        <w:rPr>
          <w:rFonts w:eastAsia="Calibri"/>
          <w:sz w:val="14"/>
        </w:rPr>
        <w:t>pursuits</w:t>
      </w:r>
      <w:r w:rsidRPr="000B257C">
        <w:rPr>
          <w:sz w:val="14"/>
        </w:rPr>
        <w:t xml:space="preserve"> </w:t>
      </w:r>
      <w:r w:rsidRPr="000B257C">
        <w:rPr>
          <w:rFonts w:eastAsia="Calibri"/>
          <w:sz w:val="14"/>
        </w:rPr>
        <w:t>and</w:t>
      </w:r>
      <w:r w:rsidRPr="000B257C">
        <w:rPr>
          <w:sz w:val="14"/>
        </w:rPr>
        <w:t xml:space="preserve"> </w:t>
      </w:r>
      <w:r w:rsidRPr="000B257C">
        <w:rPr>
          <w:rFonts w:eastAsia="Calibri"/>
          <w:sz w:val="14"/>
        </w:rPr>
        <w:t>even</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type</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philosophical</w:t>
      </w:r>
      <w:r w:rsidRPr="000B257C">
        <w:rPr>
          <w:sz w:val="14"/>
        </w:rPr>
        <w:t xml:space="preserve"> </w:t>
      </w:r>
      <w:r w:rsidRPr="000B257C">
        <w:rPr>
          <w:rFonts w:eastAsia="Calibri"/>
          <w:sz w:val="14"/>
        </w:rPr>
        <w:t>work</w:t>
      </w:r>
      <w:r w:rsidRPr="000B257C">
        <w:rPr>
          <w:sz w:val="14"/>
        </w:rPr>
        <w:t xml:space="preserve"> </w:t>
      </w:r>
      <w:r w:rsidRPr="000B257C">
        <w:rPr>
          <w:rFonts w:eastAsia="Calibri"/>
          <w:sz w:val="14"/>
        </w:rPr>
        <w:t>with</w:t>
      </w:r>
      <w:r w:rsidRPr="000B257C">
        <w:rPr>
          <w:sz w:val="14"/>
        </w:rPr>
        <w:t xml:space="preserve"> </w:t>
      </w:r>
      <w:r w:rsidRPr="000B257C">
        <w:rPr>
          <w:rFonts w:eastAsia="Calibri"/>
          <w:sz w:val="14"/>
        </w:rPr>
        <w:t>which</w:t>
      </w:r>
      <w:r w:rsidRPr="000B257C">
        <w:rPr>
          <w:sz w:val="14"/>
        </w:rPr>
        <w:t xml:space="preserve"> </w:t>
      </w:r>
      <w:r w:rsidRPr="000B257C">
        <w:rPr>
          <w:rFonts w:eastAsia="Calibri"/>
          <w:sz w:val="14"/>
        </w:rPr>
        <w:t>this</w:t>
      </w:r>
      <w:r w:rsidRPr="000B257C">
        <w:rPr>
          <w:sz w:val="14"/>
        </w:rPr>
        <w:t xml:space="preserve"> </w:t>
      </w:r>
      <w:r w:rsidRPr="000B257C">
        <w:rPr>
          <w:rFonts w:eastAsia="Calibri"/>
          <w:sz w:val="14"/>
        </w:rPr>
        <w:t>paper</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concerned</w:t>
      </w:r>
      <w:r w:rsidRPr="000B257C">
        <w:rPr>
          <w:sz w:val="14"/>
        </w:rPr>
        <w:t xml:space="preserve">. </w:t>
      </w:r>
      <w:r w:rsidRPr="000B257C">
        <w:rPr>
          <w:rFonts w:eastAsia="Calibri"/>
          <w:sz w:val="14"/>
        </w:rPr>
        <w:t>Even</w:t>
      </w:r>
      <w:r w:rsidRPr="000B257C">
        <w:rPr>
          <w:sz w:val="14"/>
        </w:rPr>
        <w:t xml:space="preserve"> </w:t>
      </w:r>
      <w:r w:rsidRPr="000B257C">
        <w:rPr>
          <w:rFonts w:eastAsia="Calibri"/>
          <w:sz w:val="14"/>
        </w:rPr>
        <w:t>more</w:t>
      </w:r>
      <w:r w:rsidRPr="000B257C">
        <w:rPr>
          <w:sz w:val="14"/>
        </w:rPr>
        <w:t xml:space="preserve"> </w:t>
      </w:r>
      <w:r w:rsidRPr="000B257C">
        <w:rPr>
          <w:rFonts w:eastAsia="Calibri"/>
          <w:sz w:val="14"/>
        </w:rPr>
        <w:t>extreme</w:t>
      </w:r>
      <w:r w:rsidRPr="000B257C">
        <w:rPr>
          <w:sz w:val="14"/>
        </w:rPr>
        <w:t xml:space="preserve">, </w:t>
      </w:r>
      <w:r w:rsidRPr="000B257C">
        <w:rPr>
          <w:rFonts w:eastAsia="Calibri"/>
          <w:sz w:val="14"/>
        </w:rPr>
        <w:t>through</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words</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character</w:t>
      </w:r>
      <w:r w:rsidRPr="000B257C">
        <w:rPr>
          <w:sz w:val="14"/>
        </w:rPr>
        <w:t xml:space="preserve"> </w:t>
      </w:r>
      <w:r w:rsidRPr="000B257C">
        <w:rPr>
          <w:rFonts w:eastAsia="Calibri"/>
          <w:sz w:val="14"/>
        </w:rPr>
        <w:t>Theo</w:t>
      </w:r>
      <w:r w:rsidRPr="000B257C">
        <w:rPr>
          <w:sz w:val="14"/>
        </w:rPr>
        <w:t xml:space="preserve"> </w:t>
      </w:r>
      <w:r w:rsidRPr="000B257C">
        <w:rPr>
          <w:rFonts w:eastAsia="Calibri"/>
          <w:sz w:val="14"/>
        </w:rPr>
        <w:t>Faron</w:t>
      </w:r>
      <w:r w:rsidRPr="000B257C">
        <w:rPr>
          <w:sz w:val="14"/>
        </w:rPr>
        <w:t xml:space="preserve">, </w:t>
      </w:r>
      <w:r w:rsidRPr="000B257C">
        <w:rPr>
          <w:rFonts w:eastAsia="Calibri"/>
          <w:sz w:val="14"/>
        </w:rPr>
        <w:t>P</w:t>
      </w:r>
      <w:r w:rsidRPr="000B257C">
        <w:rPr>
          <w:sz w:val="14"/>
        </w:rPr>
        <w:t>.</w:t>
      </w:r>
      <w:r w:rsidRPr="000B257C">
        <w:rPr>
          <w:rFonts w:eastAsia="Calibri"/>
          <w:sz w:val="14"/>
        </w:rPr>
        <w:t>D</w:t>
      </w:r>
      <w:r w:rsidRPr="000B257C">
        <w:rPr>
          <w:sz w:val="14"/>
        </w:rPr>
        <w:t xml:space="preserve">. </w:t>
      </w:r>
      <w:r w:rsidRPr="000B257C">
        <w:rPr>
          <w:rFonts w:eastAsia="Calibri"/>
          <w:sz w:val="14"/>
        </w:rPr>
        <w:t>James</w:t>
      </w:r>
      <w:r w:rsidRPr="000B257C">
        <w:rPr>
          <w:sz w:val="14"/>
        </w:rPr>
        <w:t xml:space="preserve"> </w:t>
      </w:r>
      <w:r w:rsidRPr="000B257C">
        <w:rPr>
          <w:rFonts w:eastAsia="Calibri"/>
          <w:sz w:val="14"/>
        </w:rPr>
        <w:t>says</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his</w:t>
      </w:r>
      <w:r w:rsidRPr="000B257C">
        <w:rPr>
          <w:sz w:val="14"/>
        </w:rPr>
        <w:t xml:space="preserve"> </w:t>
      </w:r>
      <w:r w:rsidRPr="000B257C">
        <w:rPr>
          <w:rFonts w:eastAsia="Calibri"/>
          <w:sz w:val="14"/>
        </w:rPr>
        <w:t>novel</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Children</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Men</w:t>
      </w:r>
      <w:r w:rsidRPr="000B257C">
        <w:rPr>
          <w:sz w:val="14"/>
        </w:rPr>
        <w:t xml:space="preserve"> </w:t>
      </w:r>
      <w:r w:rsidRPr="000B257C">
        <w:rPr>
          <w:rFonts w:eastAsia="Calibri"/>
          <w:sz w:val="14"/>
        </w:rPr>
        <w:t>that</w:t>
      </w:r>
      <w:r w:rsidRPr="000B257C">
        <w:rPr>
          <w:sz w:val="14"/>
        </w:rPr>
        <w:t xml:space="preserve"> ‘</w:t>
      </w:r>
      <w:r w:rsidRPr="000B257C">
        <w:rPr>
          <w:rStyle w:val="StyleUnderline"/>
          <w:rFonts w:eastAsia="Calibri"/>
        </w:rPr>
        <w:t>without</w:t>
      </w:r>
      <w:r w:rsidRPr="000B257C">
        <w:rPr>
          <w:rStyle w:val="StyleUnderline"/>
        </w:rPr>
        <w:t xml:space="preserve"> </w:t>
      </w:r>
      <w:r w:rsidRPr="000B257C">
        <w:rPr>
          <w:rStyle w:val="StyleUnderline"/>
          <w:rFonts w:eastAsia="Calibri"/>
        </w:rPr>
        <w:t>the</w:t>
      </w:r>
      <w:r w:rsidRPr="000B257C">
        <w:rPr>
          <w:rStyle w:val="StyleUnderline"/>
        </w:rPr>
        <w:t xml:space="preserve"> </w:t>
      </w:r>
      <w:r w:rsidRPr="000B257C">
        <w:rPr>
          <w:rStyle w:val="StyleUnderline"/>
          <w:rFonts w:eastAsia="Calibri"/>
        </w:rPr>
        <w:t>hope</w:t>
      </w:r>
      <w:r w:rsidRPr="000B257C">
        <w:rPr>
          <w:rStyle w:val="StyleUnderline"/>
        </w:rPr>
        <w:t xml:space="preserve"> </w:t>
      </w:r>
      <w:r w:rsidRPr="000B257C">
        <w:rPr>
          <w:rStyle w:val="StyleUnderline"/>
          <w:rFonts w:eastAsia="Calibri"/>
        </w:rPr>
        <w:t>of</w:t>
      </w:r>
      <w:r w:rsidRPr="000B257C">
        <w:rPr>
          <w:rStyle w:val="StyleUnderline"/>
        </w:rPr>
        <w:t xml:space="preserve"> </w:t>
      </w:r>
      <w:r w:rsidRPr="000B257C">
        <w:rPr>
          <w:rStyle w:val="StyleUnderline"/>
          <w:rFonts w:eastAsia="Calibri"/>
        </w:rPr>
        <w:t>posterity</w:t>
      </w:r>
      <w:r w:rsidRPr="000B257C">
        <w:rPr>
          <w:rStyle w:val="StyleUnderline"/>
        </w:rPr>
        <w:t xml:space="preserve"> </w:t>
      </w:r>
      <w:r w:rsidRPr="000B257C">
        <w:rPr>
          <w:rStyle w:val="StyleUnderline"/>
          <w:rFonts w:eastAsia="Calibri"/>
        </w:rPr>
        <w:t>for</w:t>
      </w:r>
      <w:r w:rsidRPr="000B257C">
        <w:rPr>
          <w:rStyle w:val="StyleUnderline"/>
        </w:rPr>
        <w:t xml:space="preserve"> </w:t>
      </w:r>
      <w:r w:rsidRPr="000B257C">
        <w:rPr>
          <w:rStyle w:val="StyleUnderline"/>
          <w:rFonts w:eastAsia="Calibri"/>
        </w:rPr>
        <w:t>our</w:t>
      </w:r>
      <w:r w:rsidRPr="000B257C">
        <w:rPr>
          <w:rStyle w:val="StyleUnderline"/>
        </w:rPr>
        <w:t xml:space="preserve"> </w:t>
      </w:r>
      <w:r w:rsidRPr="000B257C">
        <w:rPr>
          <w:rStyle w:val="StyleUnderline"/>
          <w:rFonts w:eastAsia="Calibri"/>
        </w:rPr>
        <w:t>race</w:t>
      </w:r>
      <w:r w:rsidRPr="000B257C">
        <w:rPr>
          <w:sz w:val="14"/>
        </w:rPr>
        <w:t xml:space="preserve"> </w:t>
      </w:r>
      <w:r w:rsidRPr="000B257C">
        <w:rPr>
          <w:rFonts w:eastAsia="Calibri"/>
          <w:sz w:val="14"/>
        </w:rPr>
        <w:t>if</w:t>
      </w:r>
      <w:r w:rsidRPr="000B257C">
        <w:rPr>
          <w:sz w:val="14"/>
        </w:rPr>
        <w:t xml:space="preserve"> </w:t>
      </w:r>
      <w:r w:rsidRPr="000B257C">
        <w:rPr>
          <w:rFonts w:eastAsia="Calibri"/>
          <w:sz w:val="14"/>
        </w:rPr>
        <w:t>not</w:t>
      </w:r>
      <w:r w:rsidRPr="000B257C">
        <w:rPr>
          <w:sz w:val="14"/>
        </w:rPr>
        <w:t xml:space="preserve"> </w:t>
      </w:r>
      <w:r w:rsidRPr="000B257C">
        <w:rPr>
          <w:rFonts w:eastAsia="Calibri"/>
          <w:sz w:val="14"/>
        </w:rPr>
        <w:t>for</w:t>
      </w:r>
      <w:r w:rsidRPr="000B257C">
        <w:rPr>
          <w:sz w:val="14"/>
        </w:rPr>
        <w:t xml:space="preserve"> </w:t>
      </w:r>
      <w:r w:rsidRPr="000B257C">
        <w:rPr>
          <w:rFonts w:eastAsia="Calibri"/>
          <w:sz w:val="14"/>
        </w:rPr>
        <w:t>ourselves</w:t>
      </w:r>
      <w:r w:rsidRPr="000B257C">
        <w:rPr>
          <w:sz w:val="14"/>
        </w:rPr>
        <w:t xml:space="preserve">, </w:t>
      </w:r>
      <w:r w:rsidRPr="000B257C">
        <w:rPr>
          <w:rFonts w:eastAsia="Calibri"/>
          <w:sz w:val="14"/>
        </w:rPr>
        <w:t>without</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assurance</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we</w:t>
      </w:r>
      <w:r w:rsidRPr="000B257C">
        <w:rPr>
          <w:sz w:val="14"/>
        </w:rPr>
        <w:t xml:space="preserve"> </w:t>
      </w:r>
      <w:r w:rsidRPr="000B257C">
        <w:rPr>
          <w:rFonts w:eastAsia="Calibri"/>
          <w:sz w:val="14"/>
        </w:rPr>
        <w:t>being</w:t>
      </w:r>
      <w:r w:rsidRPr="000B257C">
        <w:rPr>
          <w:sz w:val="14"/>
        </w:rPr>
        <w:t xml:space="preserve"> </w:t>
      </w:r>
      <w:r w:rsidRPr="000B257C">
        <w:rPr>
          <w:rFonts w:eastAsia="Calibri"/>
          <w:sz w:val="14"/>
        </w:rPr>
        <w:t>dead</w:t>
      </w:r>
      <w:r w:rsidRPr="000B257C">
        <w:rPr>
          <w:sz w:val="14"/>
        </w:rPr>
        <w:t xml:space="preserve"> </w:t>
      </w:r>
      <w:r w:rsidRPr="000B257C">
        <w:rPr>
          <w:rFonts w:eastAsia="Calibri"/>
          <w:sz w:val="14"/>
        </w:rPr>
        <w:t>yet</w:t>
      </w:r>
      <w:r w:rsidRPr="000B257C">
        <w:rPr>
          <w:sz w:val="14"/>
        </w:rPr>
        <w:t xml:space="preserve"> </w:t>
      </w:r>
      <w:r w:rsidRPr="000B257C">
        <w:rPr>
          <w:rFonts w:eastAsia="Calibri"/>
          <w:sz w:val="14"/>
        </w:rPr>
        <w:t>live</w:t>
      </w:r>
      <w:r w:rsidRPr="000B257C">
        <w:rPr>
          <w:sz w:val="14"/>
        </w:rPr>
        <w:t xml:space="preserve">, </w:t>
      </w:r>
      <w:r w:rsidRPr="000B257C">
        <w:rPr>
          <w:rStyle w:val="StyleUnderline"/>
          <w:rFonts w:eastAsia="Calibri"/>
        </w:rPr>
        <w:t>all</w:t>
      </w:r>
      <w:r w:rsidRPr="000B257C">
        <w:rPr>
          <w:rStyle w:val="StyleUnderline"/>
        </w:rPr>
        <w:t xml:space="preserve"> </w:t>
      </w:r>
      <w:r w:rsidRPr="000B257C">
        <w:rPr>
          <w:rStyle w:val="StyleUnderline"/>
          <w:rFonts w:eastAsia="Calibri"/>
        </w:rPr>
        <w:t>pleasures</w:t>
      </w:r>
      <w:r w:rsidRPr="000B257C">
        <w:rPr>
          <w:rStyle w:val="StyleUnderline"/>
        </w:rPr>
        <w:t xml:space="preserve"> </w:t>
      </w:r>
      <w:r w:rsidRPr="000B257C">
        <w:rPr>
          <w:rStyle w:val="StyleUnderline"/>
          <w:rFonts w:eastAsia="Calibri"/>
        </w:rPr>
        <w:t>of</w:t>
      </w:r>
      <w:r w:rsidRPr="000B257C">
        <w:rPr>
          <w:rStyle w:val="StyleUnderline"/>
        </w:rPr>
        <w:t xml:space="preserve"> </w:t>
      </w:r>
      <w:r w:rsidRPr="000B257C">
        <w:rPr>
          <w:rStyle w:val="StyleUnderline"/>
          <w:rFonts w:eastAsia="Calibri"/>
        </w:rPr>
        <w:t>the</w:t>
      </w:r>
      <w:r w:rsidRPr="000B257C">
        <w:rPr>
          <w:rStyle w:val="StyleUnderline"/>
        </w:rPr>
        <w:t xml:space="preserve"> </w:t>
      </w:r>
      <w:r w:rsidRPr="000B257C">
        <w:rPr>
          <w:rStyle w:val="StyleUnderline"/>
          <w:rFonts w:eastAsia="Calibri"/>
        </w:rPr>
        <w:t>mind</w:t>
      </w:r>
      <w:r w:rsidRPr="000B257C">
        <w:rPr>
          <w:rStyle w:val="StyleUnderline"/>
        </w:rPr>
        <w:t xml:space="preserve"> </w:t>
      </w:r>
      <w:r w:rsidRPr="000B257C">
        <w:rPr>
          <w:rStyle w:val="StyleUnderline"/>
          <w:rFonts w:eastAsia="Calibri"/>
        </w:rPr>
        <w:t>and</w:t>
      </w:r>
      <w:r w:rsidRPr="000B257C">
        <w:rPr>
          <w:rStyle w:val="StyleUnderline"/>
        </w:rPr>
        <w:t xml:space="preserve"> </w:t>
      </w:r>
      <w:r w:rsidRPr="000B257C">
        <w:rPr>
          <w:rStyle w:val="StyleUnderline"/>
          <w:rFonts w:eastAsia="Calibri"/>
        </w:rPr>
        <w:t>senses</w:t>
      </w:r>
      <w:r w:rsidRPr="000B257C">
        <w:rPr>
          <w:rStyle w:val="StyleUnderline"/>
        </w:rPr>
        <w:t xml:space="preserve"> </w:t>
      </w:r>
      <w:r w:rsidRPr="000B257C">
        <w:rPr>
          <w:rStyle w:val="StyleUnderline"/>
          <w:rFonts w:eastAsia="Calibri"/>
        </w:rPr>
        <w:t>sometimes</w:t>
      </w:r>
      <w:r w:rsidRPr="000B257C">
        <w:rPr>
          <w:rStyle w:val="StyleUnderline"/>
        </w:rPr>
        <w:t xml:space="preserve"> </w:t>
      </w:r>
      <w:r w:rsidRPr="000B257C">
        <w:rPr>
          <w:rStyle w:val="StyleUnderline"/>
          <w:rFonts w:eastAsia="Calibri"/>
        </w:rPr>
        <w:t>seem</w:t>
      </w:r>
      <w:r w:rsidRPr="000B257C">
        <w:rPr>
          <w:rStyle w:val="StyleUnderline"/>
        </w:rPr>
        <w:t xml:space="preserve"> </w:t>
      </w:r>
      <w:r w:rsidRPr="000B257C">
        <w:rPr>
          <w:rStyle w:val="StyleUnderline"/>
          <w:rFonts w:eastAsia="Calibri"/>
        </w:rPr>
        <w:t>to</w:t>
      </w:r>
      <w:r w:rsidRPr="000B257C">
        <w:rPr>
          <w:rStyle w:val="StyleUnderline"/>
        </w:rPr>
        <w:t xml:space="preserve"> </w:t>
      </w:r>
      <w:r w:rsidRPr="000B257C">
        <w:rPr>
          <w:rStyle w:val="StyleUnderline"/>
          <w:rFonts w:eastAsia="Calibri"/>
        </w:rPr>
        <w:t>me</w:t>
      </w:r>
      <w:r w:rsidRPr="000B257C">
        <w:rPr>
          <w:rStyle w:val="StyleUnderline"/>
        </w:rPr>
        <w:t xml:space="preserve"> </w:t>
      </w:r>
      <w:r w:rsidRPr="000B257C">
        <w:rPr>
          <w:rStyle w:val="StyleUnderline"/>
          <w:rFonts w:eastAsia="Calibri"/>
        </w:rPr>
        <w:t>no</w:t>
      </w:r>
      <w:r w:rsidRPr="000B257C">
        <w:rPr>
          <w:rStyle w:val="StyleUnderline"/>
        </w:rPr>
        <w:t xml:space="preserve"> </w:t>
      </w:r>
      <w:r w:rsidRPr="000B257C">
        <w:rPr>
          <w:rStyle w:val="StyleUnderline"/>
          <w:rFonts w:eastAsia="Calibri"/>
        </w:rPr>
        <w:t>more</w:t>
      </w:r>
      <w:r w:rsidRPr="000B257C">
        <w:rPr>
          <w:rStyle w:val="StyleUnderline"/>
        </w:rPr>
        <w:t xml:space="preserve"> </w:t>
      </w:r>
      <w:r w:rsidRPr="000B257C">
        <w:rPr>
          <w:rStyle w:val="StyleUnderline"/>
          <w:rFonts w:eastAsia="Calibri"/>
        </w:rPr>
        <w:t>than</w:t>
      </w:r>
      <w:r w:rsidRPr="000B257C">
        <w:rPr>
          <w:rStyle w:val="StyleUnderline"/>
        </w:rPr>
        <w:t xml:space="preserve"> </w:t>
      </w:r>
      <w:r w:rsidRPr="000B257C">
        <w:rPr>
          <w:rStyle w:val="StyleUnderline"/>
          <w:rFonts w:eastAsia="Calibri"/>
        </w:rPr>
        <w:t>pathetic</w:t>
      </w:r>
      <w:r w:rsidRPr="000B257C">
        <w:rPr>
          <w:rStyle w:val="StyleUnderline"/>
        </w:rPr>
        <w:t xml:space="preserve"> </w:t>
      </w:r>
      <w:r w:rsidRPr="000B257C">
        <w:rPr>
          <w:rStyle w:val="StyleUnderline"/>
          <w:rFonts w:eastAsia="Calibri"/>
        </w:rPr>
        <w:t>and</w:t>
      </w:r>
      <w:r w:rsidRPr="000B257C">
        <w:rPr>
          <w:rStyle w:val="StyleUnderline"/>
        </w:rPr>
        <w:t xml:space="preserve"> </w:t>
      </w:r>
      <w:r w:rsidRPr="000B257C">
        <w:rPr>
          <w:rStyle w:val="StyleUnderline"/>
          <w:rFonts w:eastAsia="Calibri"/>
        </w:rPr>
        <w:t>crumbling</w:t>
      </w:r>
      <w:r w:rsidRPr="000B257C">
        <w:rPr>
          <w:rStyle w:val="StyleUnderline"/>
        </w:rPr>
        <w:t xml:space="preserve"> </w:t>
      </w:r>
      <w:r w:rsidRPr="000B257C">
        <w:rPr>
          <w:rStyle w:val="StyleUnderline"/>
          <w:rFonts w:eastAsia="Calibri"/>
        </w:rPr>
        <w:t>defences</w:t>
      </w:r>
      <w:r w:rsidRPr="000B257C">
        <w:rPr>
          <w:rStyle w:val="StyleUnderline"/>
        </w:rPr>
        <w:t xml:space="preserve"> </w:t>
      </w:r>
      <w:r w:rsidRPr="000B257C">
        <w:rPr>
          <w:rStyle w:val="StyleUnderline"/>
          <w:rFonts w:eastAsia="Calibri"/>
        </w:rPr>
        <w:t>shored</w:t>
      </w:r>
      <w:r w:rsidRPr="000B257C">
        <w:rPr>
          <w:rStyle w:val="StyleUnderline"/>
        </w:rPr>
        <w:t xml:space="preserve"> </w:t>
      </w:r>
      <w:r w:rsidRPr="000B257C">
        <w:rPr>
          <w:rStyle w:val="StyleUnderline"/>
          <w:rFonts w:eastAsia="Calibri"/>
        </w:rPr>
        <w:t>up</w:t>
      </w:r>
      <w:r w:rsidRPr="000B257C">
        <w:rPr>
          <w:rStyle w:val="StyleUnderline"/>
        </w:rPr>
        <w:t xml:space="preserve"> </w:t>
      </w:r>
      <w:r w:rsidRPr="000B257C">
        <w:rPr>
          <w:rStyle w:val="StyleUnderline"/>
          <w:rFonts w:eastAsia="Calibri"/>
        </w:rPr>
        <w:t>against</w:t>
      </w:r>
      <w:r w:rsidRPr="000B257C">
        <w:rPr>
          <w:rStyle w:val="StyleUnderline"/>
        </w:rPr>
        <w:t xml:space="preserve"> </w:t>
      </w:r>
      <w:r w:rsidRPr="000B257C">
        <w:rPr>
          <w:rStyle w:val="StyleUnderline"/>
          <w:rFonts w:eastAsia="Calibri"/>
        </w:rPr>
        <w:t>our</w:t>
      </w:r>
      <w:r w:rsidRPr="000B257C">
        <w:rPr>
          <w:rStyle w:val="StyleUnderline"/>
        </w:rPr>
        <w:t xml:space="preserve"> </w:t>
      </w:r>
      <w:r w:rsidRPr="000B257C">
        <w:rPr>
          <w:rStyle w:val="StyleUnderline"/>
          <w:rFonts w:eastAsia="Calibri"/>
        </w:rPr>
        <w:t>ruins</w:t>
      </w:r>
      <w:r w:rsidRPr="000B257C">
        <w:rPr>
          <w:rStyle w:val="StyleUnderline"/>
        </w:rPr>
        <w:t>’</w:t>
      </w:r>
      <w:r w:rsidRPr="000B257C">
        <w:rPr>
          <w:sz w:val="14"/>
        </w:rPr>
        <w:t xml:space="preserve"> (</w:t>
      </w:r>
      <w:r w:rsidRPr="000B257C">
        <w:rPr>
          <w:rFonts w:eastAsia="Calibri"/>
          <w:sz w:val="14"/>
        </w:rPr>
        <w:t>James</w:t>
      </w:r>
      <w:r w:rsidRPr="000B257C">
        <w:rPr>
          <w:sz w:val="14"/>
        </w:rPr>
        <w:t xml:space="preserve"> 2006, 9). </w:t>
      </w:r>
      <w:r w:rsidRPr="000B257C">
        <w:rPr>
          <w:rFonts w:eastAsia="Calibri"/>
          <w:sz w:val="14"/>
        </w:rPr>
        <w:t>Even</w:t>
      </w:r>
      <w:r w:rsidRPr="000B257C">
        <w:rPr>
          <w:sz w:val="14"/>
        </w:rPr>
        <w:t xml:space="preserve"> </w:t>
      </w:r>
      <w:r w:rsidRPr="000B257C">
        <w:rPr>
          <w:rFonts w:eastAsia="Calibri"/>
          <w:sz w:val="14"/>
        </w:rPr>
        <w:t>if</w:t>
      </w:r>
      <w:r w:rsidRPr="000B257C">
        <w:rPr>
          <w:sz w:val="14"/>
        </w:rPr>
        <w:t xml:space="preserve"> </w:t>
      </w:r>
      <w:r w:rsidRPr="000B257C">
        <w:rPr>
          <w:rFonts w:eastAsia="Calibri"/>
          <w:sz w:val="14"/>
        </w:rPr>
        <w:t>James</w:t>
      </w:r>
      <w:r w:rsidRPr="000B257C">
        <w:rPr>
          <w:sz w:val="14"/>
        </w:rPr>
        <w:t xml:space="preserve">’ </w:t>
      </w:r>
      <w:r w:rsidRPr="000B257C">
        <w:rPr>
          <w:rFonts w:eastAsia="Calibri"/>
          <w:sz w:val="14"/>
        </w:rPr>
        <w:t>claim</w:t>
      </w:r>
      <w:r w:rsidRPr="000B257C">
        <w:rPr>
          <w:sz w:val="14"/>
        </w:rPr>
        <w:t xml:space="preserve"> </w:t>
      </w:r>
      <w:r w:rsidRPr="000B257C">
        <w:rPr>
          <w:rFonts w:eastAsia="Calibri"/>
          <w:sz w:val="14"/>
        </w:rPr>
        <w:t>is</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bit</w:t>
      </w:r>
      <w:r w:rsidRPr="000B257C">
        <w:rPr>
          <w:sz w:val="14"/>
        </w:rPr>
        <w:t xml:space="preserve"> </w:t>
      </w:r>
      <w:r w:rsidRPr="000B257C">
        <w:rPr>
          <w:rFonts w:eastAsia="Calibri"/>
          <w:sz w:val="14"/>
        </w:rPr>
        <w:t>hyperbolic</w:t>
      </w:r>
      <w:r w:rsidRPr="000B257C">
        <w:rPr>
          <w:sz w:val="14"/>
        </w:rPr>
        <w:t xml:space="preserve"> </w:t>
      </w:r>
      <w:r w:rsidRPr="000B257C">
        <w:rPr>
          <w:rFonts w:eastAsia="Calibri"/>
          <w:sz w:val="14"/>
        </w:rPr>
        <w:t>and</w:t>
      </w:r>
      <w:r w:rsidRPr="000B257C">
        <w:rPr>
          <w:sz w:val="14"/>
        </w:rPr>
        <w:t xml:space="preserve"> </w:t>
      </w:r>
      <w:r w:rsidRPr="000B257C">
        <w:rPr>
          <w:rFonts w:eastAsia="Calibri"/>
          <w:sz w:val="14"/>
        </w:rPr>
        <w:t>all</w:t>
      </w:r>
      <w:r w:rsidRPr="000B257C">
        <w:rPr>
          <w:sz w:val="14"/>
        </w:rPr>
        <w:t xml:space="preserve"> </w:t>
      </w:r>
      <w:r w:rsidRPr="000B257C">
        <w:rPr>
          <w:rFonts w:eastAsia="Calibri"/>
          <w:sz w:val="14"/>
        </w:rPr>
        <w:t>pleasures</w:t>
      </w:r>
      <w:r w:rsidRPr="000B257C">
        <w:rPr>
          <w:sz w:val="14"/>
        </w:rPr>
        <w:t xml:space="preserve"> </w:t>
      </w:r>
      <w:r w:rsidRPr="000B257C">
        <w:rPr>
          <w:rFonts w:eastAsia="Calibri"/>
          <w:sz w:val="14"/>
        </w:rPr>
        <w:t>would</w:t>
      </w:r>
      <w:r w:rsidRPr="000B257C">
        <w:rPr>
          <w:sz w:val="14"/>
        </w:rPr>
        <w:t xml:space="preserve"> </w:t>
      </w:r>
      <w:r w:rsidRPr="000B257C">
        <w:rPr>
          <w:rFonts w:eastAsia="Calibri"/>
          <w:sz w:val="14"/>
        </w:rPr>
        <w:t>not</w:t>
      </w:r>
      <w:r w:rsidRPr="000B257C">
        <w:rPr>
          <w:sz w:val="14"/>
        </w:rPr>
        <w:t xml:space="preserve"> </w:t>
      </w:r>
      <w:r w:rsidRPr="000B257C">
        <w:rPr>
          <w:rFonts w:eastAsia="Calibri"/>
          <w:sz w:val="14"/>
        </w:rPr>
        <w:t>actually</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lost</w:t>
      </w:r>
      <w:r w:rsidRPr="000B257C">
        <w:rPr>
          <w:sz w:val="14"/>
        </w:rPr>
        <w:t xml:space="preserve">, </w:t>
      </w:r>
      <w:r w:rsidRPr="000B257C">
        <w:rPr>
          <w:rFonts w:eastAsia="Calibri"/>
          <w:sz w:val="14"/>
        </w:rPr>
        <w:t>I</w:t>
      </w:r>
      <w:r w:rsidRPr="000B257C">
        <w:rPr>
          <w:sz w:val="14"/>
        </w:rPr>
        <w:t xml:space="preserve"> </w:t>
      </w:r>
      <w:r w:rsidRPr="000B257C">
        <w:rPr>
          <w:rFonts w:eastAsia="Calibri"/>
          <w:sz w:val="14"/>
        </w:rPr>
        <w:t>agree</w:t>
      </w:r>
      <w:r w:rsidRPr="000B257C">
        <w:rPr>
          <w:sz w:val="14"/>
        </w:rPr>
        <w:t xml:space="preserve"> </w:t>
      </w:r>
      <w:r w:rsidRPr="000B257C">
        <w:rPr>
          <w:rFonts w:eastAsia="Calibri"/>
          <w:sz w:val="14"/>
        </w:rPr>
        <w:t>with</w:t>
      </w:r>
      <w:r w:rsidRPr="000B257C">
        <w:rPr>
          <w:sz w:val="14"/>
        </w:rPr>
        <w:t xml:space="preserve"> </w:t>
      </w:r>
      <w:r w:rsidRPr="000B257C">
        <w:rPr>
          <w:rFonts w:eastAsia="Calibri"/>
          <w:sz w:val="14"/>
        </w:rPr>
        <w:t>Scheffler</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finding</w:t>
      </w:r>
      <w:r w:rsidRPr="000B257C">
        <w:rPr>
          <w:sz w:val="14"/>
        </w:rPr>
        <w:t xml:space="preserve"> </w:t>
      </w:r>
      <w:r w:rsidRPr="000B257C">
        <w:rPr>
          <w:rFonts w:eastAsia="Calibri"/>
          <w:sz w:val="14"/>
        </w:rPr>
        <w:t>it</w:t>
      </w:r>
      <w:r w:rsidRPr="000B257C">
        <w:rPr>
          <w:sz w:val="14"/>
        </w:rPr>
        <w:t xml:space="preserve"> </w:t>
      </w:r>
      <w:r w:rsidRPr="000B257C">
        <w:rPr>
          <w:rFonts w:eastAsia="Calibri"/>
          <w:sz w:val="14"/>
        </w:rPr>
        <w:t>not</w:t>
      </w:r>
      <w:r w:rsidRPr="000B257C">
        <w:rPr>
          <w:sz w:val="14"/>
        </w:rPr>
        <w:t xml:space="preserve"> </w:t>
      </w:r>
      <w:r w:rsidRPr="000B257C">
        <w:rPr>
          <w:rFonts w:eastAsia="Calibri"/>
          <w:sz w:val="14"/>
        </w:rPr>
        <w:t>implausible</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knowledge</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extinction</w:t>
      </w:r>
      <w:r w:rsidRPr="000B257C">
        <w:rPr>
          <w:sz w:val="14"/>
        </w:rPr>
        <w:t xml:space="preserve"> </w:t>
      </w:r>
      <w:r w:rsidRPr="000B257C">
        <w:rPr>
          <w:rFonts w:eastAsia="Calibri"/>
          <w:sz w:val="14"/>
        </w:rPr>
        <w:t>was</w:t>
      </w:r>
      <w:r w:rsidRPr="000B257C">
        <w:rPr>
          <w:sz w:val="14"/>
        </w:rPr>
        <w:t xml:space="preserve"> </w:t>
      </w:r>
      <w:r w:rsidRPr="000B257C">
        <w:rPr>
          <w:rFonts w:eastAsia="Calibri"/>
          <w:sz w:val="14"/>
        </w:rPr>
        <w:t>coming</w:t>
      </w:r>
      <w:r w:rsidRPr="000B257C">
        <w:rPr>
          <w:sz w:val="14"/>
        </w:rPr>
        <w:t xml:space="preserve"> </w:t>
      </w:r>
      <w:r w:rsidRPr="000B257C">
        <w:rPr>
          <w:rFonts w:eastAsia="Calibri"/>
          <w:sz w:val="14"/>
        </w:rPr>
        <w:t>and</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there</w:t>
      </w:r>
      <w:r w:rsidRPr="000B257C">
        <w:rPr>
          <w:sz w:val="14"/>
        </w:rPr>
        <w:t xml:space="preserve"> </w:t>
      </w:r>
      <w:r w:rsidRPr="000B257C">
        <w:rPr>
          <w:rFonts w:eastAsia="Calibri"/>
          <w:sz w:val="14"/>
        </w:rPr>
        <w:t>would</w:t>
      </w:r>
      <w:r w:rsidRPr="000B257C">
        <w:rPr>
          <w:sz w:val="14"/>
        </w:rPr>
        <w:t xml:space="preserve"> </w:t>
      </w:r>
      <w:r w:rsidRPr="000B257C">
        <w:rPr>
          <w:rFonts w:eastAsia="Calibri"/>
          <w:sz w:val="14"/>
        </w:rPr>
        <w:t>be</w:t>
      </w:r>
      <w:r w:rsidRPr="000B257C">
        <w:rPr>
          <w:sz w:val="14"/>
        </w:rPr>
        <w:t xml:space="preserve"> </w:t>
      </w:r>
      <w:r w:rsidRPr="000B257C">
        <w:rPr>
          <w:rFonts w:eastAsia="Calibri"/>
          <w:sz w:val="14"/>
        </w:rPr>
        <w:t>no</w:t>
      </w:r>
      <w:r w:rsidRPr="000B257C">
        <w:rPr>
          <w:sz w:val="14"/>
        </w:rPr>
        <w:t xml:space="preserve"> </w:t>
      </w:r>
      <w:r w:rsidRPr="000B257C">
        <w:rPr>
          <w:rFonts w:eastAsia="Calibri"/>
          <w:sz w:val="14"/>
        </w:rPr>
        <w:t>more</w:t>
      </w:r>
      <w:r w:rsidRPr="000B257C">
        <w:rPr>
          <w:sz w:val="14"/>
        </w:rPr>
        <w:t xml:space="preserve"> </w:t>
      </w:r>
      <w:r w:rsidRPr="000B257C">
        <w:rPr>
          <w:rFonts w:eastAsia="Calibri"/>
          <w:sz w:val="14"/>
        </w:rPr>
        <w:t>people</w:t>
      </w:r>
      <w:r w:rsidRPr="000B257C">
        <w:rPr>
          <w:sz w:val="14"/>
        </w:rPr>
        <w:t xml:space="preserve"> </w:t>
      </w:r>
      <w:r w:rsidRPr="000B257C">
        <w:rPr>
          <w:rFonts w:eastAsia="Calibri"/>
          <w:sz w:val="14"/>
        </w:rPr>
        <w:t>would</w:t>
      </w:r>
      <w:r w:rsidRPr="000B257C">
        <w:rPr>
          <w:sz w:val="14"/>
        </w:rPr>
        <w:t xml:space="preserve"> </w:t>
      </w:r>
      <w:r w:rsidRPr="000B257C">
        <w:rPr>
          <w:rFonts w:eastAsia="Calibri"/>
          <w:sz w:val="14"/>
        </w:rPr>
        <w:t>have</w:t>
      </w:r>
      <w:r w:rsidRPr="000B257C">
        <w:rPr>
          <w:sz w:val="14"/>
        </w:rPr>
        <w:t xml:space="preserve"> </w:t>
      </w:r>
      <w:r w:rsidRPr="000B257C">
        <w:rPr>
          <w:rFonts w:eastAsia="Calibri"/>
          <w:sz w:val="14"/>
        </w:rPr>
        <w:t>at</w:t>
      </w:r>
      <w:r w:rsidRPr="000B257C">
        <w:rPr>
          <w:sz w:val="14"/>
        </w:rPr>
        <w:t xml:space="preserve"> </w:t>
      </w:r>
      <w:r w:rsidRPr="000B257C">
        <w:rPr>
          <w:rFonts w:eastAsia="Calibri"/>
          <w:sz w:val="14"/>
        </w:rPr>
        <w:t>least</w:t>
      </w:r>
      <w:r w:rsidRPr="000B257C">
        <w:rPr>
          <w:sz w:val="14"/>
        </w:rPr>
        <w:t xml:space="preserve"> </w:t>
      </w:r>
      <w:r w:rsidRPr="000B257C">
        <w:rPr>
          <w:rFonts w:eastAsia="Calibri"/>
          <w:sz w:val="14"/>
        </w:rPr>
        <w:t>a</w:t>
      </w:r>
      <w:r w:rsidRPr="000B257C">
        <w:rPr>
          <w:sz w:val="14"/>
        </w:rPr>
        <w:t xml:space="preserve"> </w:t>
      </w:r>
      <w:r w:rsidRPr="000B257C">
        <w:rPr>
          <w:rFonts w:eastAsia="Calibri"/>
          <w:sz w:val="14"/>
        </w:rPr>
        <w:t>general</w:t>
      </w:r>
      <w:r w:rsidRPr="000B257C">
        <w:rPr>
          <w:sz w:val="14"/>
        </w:rPr>
        <w:t xml:space="preserve"> </w:t>
      </w:r>
      <w:r w:rsidRPr="000B257C">
        <w:rPr>
          <w:rFonts w:eastAsia="Calibri"/>
          <w:sz w:val="14"/>
        </w:rPr>
        <w:t>depressive</w:t>
      </w:r>
      <w:r w:rsidRPr="000B257C">
        <w:rPr>
          <w:sz w:val="14"/>
        </w:rPr>
        <w:t xml:space="preserve"> </w:t>
      </w:r>
      <w:r w:rsidRPr="000B257C">
        <w:rPr>
          <w:rFonts w:eastAsia="Calibri"/>
          <w:sz w:val="14"/>
        </w:rPr>
        <w:t>effect</w:t>
      </w:r>
      <w:r w:rsidRPr="000B257C">
        <w:rPr>
          <w:sz w:val="14"/>
        </w:rPr>
        <w:t xml:space="preserve"> </w:t>
      </w:r>
      <w:r w:rsidRPr="000B257C">
        <w:rPr>
          <w:rFonts w:eastAsia="Calibri"/>
          <w:sz w:val="14"/>
        </w:rPr>
        <w:t>on</w:t>
      </w:r>
      <w:r w:rsidRPr="000B257C">
        <w:rPr>
          <w:sz w:val="14"/>
        </w:rPr>
        <w:t xml:space="preserve"> </w:t>
      </w:r>
      <w:r w:rsidRPr="000B257C">
        <w:rPr>
          <w:rFonts w:eastAsia="Calibri"/>
          <w:sz w:val="14"/>
        </w:rPr>
        <w:t>people</w:t>
      </w:r>
      <w:r w:rsidRPr="000B257C">
        <w:rPr>
          <w:sz w:val="14"/>
        </w:rPr>
        <w:t>’</w:t>
      </w:r>
      <w:r w:rsidRPr="000B257C">
        <w:rPr>
          <w:rFonts w:eastAsia="Calibri"/>
          <w:sz w:val="14"/>
        </w:rPr>
        <w:t>s</w:t>
      </w:r>
      <w:r w:rsidRPr="000B257C">
        <w:rPr>
          <w:sz w:val="14"/>
        </w:rPr>
        <w:t xml:space="preserve"> </w:t>
      </w:r>
      <w:r w:rsidRPr="000B257C">
        <w:rPr>
          <w:rFonts w:eastAsia="Calibri"/>
          <w:sz w:val="14"/>
        </w:rPr>
        <w:t>motivation</w:t>
      </w:r>
      <w:r w:rsidRPr="000B257C">
        <w:rPr>
          <w:sz w:val="14"/>
        </w:rPr>
        <w:t xml:space="preserve"> </w:t>
      </w:r>
      <w:r w:rsidRPr="000B257C">
        <w:rPr>
          <w:rFonts w:eastAsia="Calibri"/>
          <w:sz w:val="14"/>
        </w:rPr>
        <w:t>and</w:t>
      </w:r>
      <w:r w:rsidRPr="000B257C">
        <w:rPr>
          <w:sz w:val="14"/>
        </w:rPr>
        <w:t xml:space="preserve"> </w:t>
      </w:r>
      <w:r w:rsidRPr="000B257C">
        <w:rPr>
          <w:rFonts w:eastAsia="Calibri"/>
          <w:sz w:val="14"/>
        </w:rPr>
        <w:t>confidence</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value</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and</w:t>
      </w:r>
      <w:r w:rsidRPr="000B257C">
        <w:rPr>
          <w:sz w:val="14"/>
        </w:rPr>
        <w:t xml:space="preserve"> </w:t>
      </w:r>
      <w:r w:rsidRPr="000B257C">
        <w:rPr>
          <w:rFonts w:eastAsia="Calibri"/>
          <w:sz w:val="14"/>
        </w:rPr>
        <w:t>joy</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their</w:t>
      </w:r>
      <w:r w:rsidRPr="000B257C">
        <w:rPr>
          <w:sz w:val="14"/>
        </w:rPr>
        <w:t xml:space="preserve"> </w:t>
      </w:r>
      <w:r w:rsidRPr="000B257C">
        <w:rPr>
          <w:rFonts w:eastAsia="Calibri"/>
          <w:sz w:val="14"/>
        </w:rPr>
        <w:t>activities</w:t>
      </w:r>
      <w:r w:rsidRPr="000B257C">
        <w:rPr>
          <w:sz w:val="14"/>
        </w:rPr>
        <w:t xml:space="preserve"> (</w:t>
      </w:r>
      <w:r w:rsidRPr="000B257C">
        <w:rPr>
          <w:rFonts w:eastAsia="Calibri"/>
          <w:sz w:val="14"/>
        </w:rPr>
        <w:t>Scheffler</w:t>
      </w:r>
      <w:r w:rsidRPr="000B257C">
        <w:rPr>
          <w:sz w:val="14"/>
        </w:rPr>
        <w:t xml:space="preserve"> 2012, 43). </w:t>
      </w:r>
      <w:r w:rsidRPr="000B257C">
        <w:rPr>
          <w:rStyle w:val="StyleUnderline"/>
          <w:rFonts w:eastAsia="Calibri"/>
        </w:rPr>
        <w:t>Both</w:t>
      </w:r>
      <w:r w:rsidRPr="000B257C">
        <w:rPr>
          <w:rStyle w:val="StyleUnderline"/>
        </w:rPr>
        <w:t xml:space="preserve"> </w:t>
      </w:r>
      <w:r w:rsidRPr="000B257C">
        <w:rPr>
          <w:rStyle w:val="StyleUnderline"/>
          <w:rFonts w:eastAsia="Calibri"/>
        </w:rPr>
        <w:t>sources</w:t>
      </w:r>
      <w:r w:rsidRPr="000B257C">
        <w:rPr>
          <w:rStyle w:val="StyleUnderline"/>
        </w:rPr>
        <w:t xml:space="preserve"> </w:t>
      </w:r>
      <w:r w:rsidRPr="000B257C">
        <w:rPr>
          <w:rStyle w:val="StyleUnderline"/>
          <w:rFonts w:eastAsia="Calibri"/>
        </w:rPr>
        <w:t>of</w:t>
      </w:r>
      <w:r w:rsidRPr="000B257C">
        <w:rPr>
          <w:rStyle w:val="StyleUnderline"/>
        </w:rPr>
        <w:t xml:space="preserve"> </w:t>
      </w:r>
      <w:r w:rsidRPr="000B257C">
        <w:rPr>
          <w:rStyle w:val="StyleUnderline"/>
          <w:rFonts w:eastAsia="Calibri"/>
        </w:rPr>
        <w:t>psychological</w:t>
      </w:r>
      <w:r w:rsidRPr="000B257C">
        <w:rPr>
          <w:rStyle w:val="StyleUnderline"/>
        </w:rPr>
        <w:t xml:space="preserve"> </w:t>
      </w:r>
      <w:r w:rsidRPr="000B257C">
        <w:rPr>
          <w:rStyle w:val="StyleUnderline"/>
          <w:rFonts w:eastAsia="Calibri"/>
        </w:rPr>
        <w:t>harm</w:t>
      </w:r>
      <w:r w:rsidRPr="000B257C">
        <w:rPr>
          <w:rStyle w:val="StyleUnderline"/>
        </w:rPr>
        <w:t xml:space="preserve"> </w:t>
      </w:r>
      <w:r w:rsidRPr="000B257C">
        <w:rPr>
          <w:rStyle w:val="StyleUnderline"/>
          <w:rFonts w:eastAsia="Calibri"/>
        </w:rPr>
        <w:t>are</w:t>
      </w:r>
      <w:r w:rsidRPr="000B257C">
        <w:rPr>
          <w:rStyle w:val="StyleUnderline"/>
        </w:rPr>
        <w:t xml:space="preserve"> </w:t>
      </w:r>
      <w:r w:rsidRPr="000B257C">
        <w:rPr>
          <w:rStyle w:val="StyleUnderline"/>
          <w:rFonts w:eastAsia="Calibri"/>
        </w:rPr>
        <w:t>personal</w:t>
      </w:r>
      <w:r w:rsidRPr="000B257C">
        <w:rPr>
          <w:rStyle w:val="StyleUnderline"/>
        </w:rPr>
        <w:t xml:space="preserve"> </w:t>
      </w:r>
      <w:r w:rsidRPr="000B257C">
        <w:rPr>
          <w:rStyle w:val="StyleUnderline"/>
          <w:rFonts w:eastAsia="Calibri"/>
        </w:rPr>
        <w:t>reasons</w:t>
      </w:r>
      <w:r w:rsidRPr="000B257C">
        <w:rPr>
          <w:rStyle w:val="StyleUnderline"/>
        </w:rPr>
        <w:t xml:space="preserve"> </w:t>
      </w:r>
      <w:r w:rsidRPr="000B257C">
        <w:rPr>
          <w:rStyle w:val="StyleUnderline"/>
          <w:rFonts w:eastAsia="Calibri"/>
        </w:rPr>
        <w:t>to</w:t>
      </w:r>
      <w:r w:rsidRPr="000B257C">
        <w:rPr>
          <w:rStyle w:val="StyleUnderline"/>
        </w:rPr>
        <w:t xml:space="preserve"> </w:t>
      </w:r>
      <w:r w:rsidRPr="000B257C">
        <w:rPr>
          <w:rStyle w:val="StyleUnderline"/>
          <w:rFonts w:eastAsia="Calibri"/>
        </w:rPr>
        <w:t>reject</w:t>
      </w:r>
      <w:r w:rsidRPr="000B257C">
        <w:rPr>
          <w:rStyle w:val="StyleUnderline"/>
        </w:rPr>
        <w:t xml:space="preserve"> </w:t>
      </w:r>
      <w:r w:rsidRPr="000B257C">
        <w:rPr>
          <w:rStyle w:val="StyleUnderline"/>
          <w:rFonts w:eastAsia="Calibri"/>
        </w:rPr>
        <w:t>a</w:t>
      </w:r>
      <w:r w:rsidRPr="000B257C">
        <w:rPr>
          <w:rStyle w:val="StyleUnderline"/>
        </w:rPr>
        <w:t xml:space="preserve"> </w:t>
      </w:r>
      <w:r w:rsidRPr="000B257C">
        <w:rPr>
          <w:rStyle w:val="StyleUnderline"/>
          <w:rFonts w:eastAsia="Calibri"/>
        </w:rPr>
        <w:t>principle</w:t>
      </w:r>
      <w:r w:rsidRPr="000B257C">
        <w:rPr>
          <w:rStyle w:val="StyleUnderline"/>
        </w:rPr>
        <w:t xml:space="preserve"> </w:t>
      </w:r>
      <w:r w:rsidRPr="000B257C">
        <w:rPr>
          <w:rStyle w:val="StyleUnderline"/>
          <w:rFonts w:eastAsia="Calibri"/>
        </w:rPr>
        <w:t>that</w:t>
      </w:r>
      <w:r w:rsidRPr="000B257C">
        <w:rPr>
          <w:rStyle w:val="StyleUnderline"/>
        </w:rPr>
        <w:t xml:space="preserve"> </w:t>
      </w:r>
      <w:r w:rsidRPr="000B257C">
        <w:rPr>
          <w:rStyle w:val="StyleUnderline"/>
          <w:rFonts w:eastAsia="Calibri"/>
        </w:rPr>
        <w:t>permitted</w:t>
      </w:r>
      <w:r w:rsidRPr="000B257C">
        <w:rPr>
          <w:rStyle w:val="StyleUnderline"/>
        </w:rPr>
        <w:t xml:space="preserve"> </w:t>
      </w:r>
      <w:r w:rsidRPr="000B257C">
        <w:rPr>
          <w:rStyle w:val="StyleUnderline"/>
          <w:rFonts w:eastAsia="Calibri"/>
        </w:rPr>
        <w:t>human</w:t>
      </w:r>
      <w:r w:rsidRPr="000B257C">
        <w:rPr>
          <w:rStyle w:val="StyleUnderline"/>
        </w:rPr>
        <w:t xml:space="preserve"> </w:t>
      </w:r>
      <w:r w:rsidRPr="000B257C">
        <w:rPr>
          <w:rStyle w:val="StyleUnderline"/>
          <w:rFonts w:eastAsia="Calibri"/>
        </w:rPr>
        <w:t>extinction</w:t>
      </w:r>
      <w:r w:rsidRPr="000B257C">
        <w:rPr>
          <w:sz w:val="14"/>
        </w:rPr>
        <w:t xml:space="preserve">. </w:t>
      </w:r>
      <w:r w:rsidRPr="000B257C">
        <w:rPr>
          <w:rFonts w:eastAsia="Calibri"/>
          <w:sz w:val="14"/>
        </w:rPr>
        <w:t>Existing</w:t>
      </w:r>
      <w:r w:rsidRPr="000B257C">
        <w:rPr>
          <w:sz w:val="14"/>
        </w:rPr>
        <w:t xml:space="preserve"> </w:t>
      </w:r>
      <w:r w:rsidRPr="000B257C">
        <w:rPr>
          <w:rFonts w:eastAsia="Calibri"/>
          <w:sz w:val="14"/>
        </w:rPr>
        <w:t>people</w:t>
      </w:r>
      <w:r w:rsidRPr="000B257C">
        <w:rPr>
          <w:sz w:val="14"/>
        </w:rPr>
        <w:t xml:space="preserve"> </w:t>
      </w:r>
      <w:r w:rsidRPr="000B257C">
        <w:rPr>
          <w:rFonts w:eastAsia="Calibri"/>
          <w:sz w:val="14"/>
        </w:rPr>
        <w:t>could</w:t>
      </w:r>
      <w:r w:rsidRPr="000B257C">
        <w:rPr>
          <w:sz w:val="14"/>
        </w:rPr>
        <w:t xml:space="preserve"> </w:t>
      </w:r>
      <w:r w:rsidRPr="000B257C">
        <w:rPr>
          <w:rFonts w:eastAsia="Calibri"/>
          <w:sz w:val="14"/>
        </w:rPr>
        <w:t>therefore</w:t>
      </w:r>
      <w:r w:rsidRPr="000B257C">
        <w:rPr>
          <w:sz w:val="14"/>
        </w:rPr>
        <w:t xml:space="preserve"> </w:t>
      </w:r>
      <w:r w:rsidRPr="000B257C">
        <w:rPr>
          <w:rFonts w:eastAsia="Calibri"/>
          <w:sz w:val="14"/>
        </w:rPr>
        <w:t>reasonably</w:t>
      </w:r>
      <w:r w:rsidRPr="000B257C">
        <w:rPr>
          <w:sz w:val="14"/>
        </w:rPr>
        <w:t xml:space="preserve"> </w:t>
      </w:r>
      <w:r w:rsidRPr="000B257C">
        <w:rPr>
          <w:rFonts w:eastAsia="Calibri"/>
          <w:sz w:val="14"/>
        </w:rPr>
        <w:t>reject</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principle</w:t>
      </w:r>
      <w:r w:rsidRPr="000B257C">
        <w:rPr>
          <w:sz w:val="14"/>
        </w:rPr>
        <w:t xml:space="preserve"> </w:t>
      </w:r>
      <w:r w:rsidRPr="000B257C">
        <w:rPr>
          <w:rFonts w:eastAsia="Calibri"/>
          <w:sz w:val="14"/>
        </w:rPr>
        <w:t>for</w:t>
      </w:r>
      <w:r w:rsidRPr="000B257C">
        <w:rPr>
          <w:sz w:val="14"/>
        </w:rPr>
        <w:t xml:space="preserve"> </w:t>
      </w:r>
      <w:r w:rsidRPr="000B257C">
        <w:rPr>
          <w:rFonts w:eastAsia="Calibri"/>
          <w:sz w:val="14"/>
        </w:rPr>
        <w:t>either</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these</w:t>
      </w:r>
      <w:r w:rsidRPr="000B257C">
        <w:rPr>
          <w:sz w:val="14"/>
        </w:rPr>
        <w:t xml:space="preserve"> </w:t>
      </w:r>
      <w:r w:rsidRPr="000B257C">
        <w:rPr>
          <w:rFonts w:eastAsia="Calibri"/>
          <w:sz w:val="14"/>
        </w:rPr>
        <w:t>reasons</w:t>
      </w:r>
      <w:r w:rsidRPr="000B257C">
        <w:rPr>
          <w:sz w:val="14"/>
        </w:rPr>
        <w:t xml:space="preserve">. </w:t>
      </w:r>
      <w:r w:rsidRPr="000B257C">
        <w:rPr>
          <w:rFonts w:eastAsia="Calibri"/>
          <w:sz w:val="14"/>
        </w:rPr>
        <w:t>Psychological</w:t>
      </w:r>
      <w:r w:rsidRPr="000B257C">
        <w:rPr>
          <w:sz w:val="14"/>
        </w:rPr>
        <w:t xml:space="preserve"> </w:t>
      </w:r>
      <w:r w:rsidRPr="000B257C">
        <w:rPr>
          <w:rFonts w:eastAsia="Calibri"/>
          <w:sz w:val="14"/>
        </w:rPr>
        <w:t>pain</w:t>
      </w:r>
      <w:r w:rsidRPr="000B257C">
        <w:rPr>
          <w:sz w:val="14"/>
        </w:rPr>
        <w:t xml:space="preserve"> </w:t>
      </w:r>
      <w:r w:rsidRPr="000B257C">
        <w:rPr>
          <w:rFonts w:eastAsia="Calibri"/>
          <w:sz w:val="14"/>
        </w:rPr>
        <w:t>and</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inability</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pursue</w:t>
      </w:r>
      <w:r w:rsidRPr="000B257C">
        <w:rPr>
          <w:sz w:val="14"/>
        </w:rPr>
        <w:t xml:space="preserve"> </w:t>
      </w:r>
      <w:r w:rsidRPr="000B257C">
        <w:rPr>
          <w:rFonts w:eastAsia="Calibri"/>
          <w:sz w:val="14"/>
        </w:rPr>
        <w:t>your</w:t>
      </w:r>
      <w:r w:rsidRPr="000B257C">
        <w:rPr>
          <w:sz w:val="14"/>
        </w:rPr>
        <w:t xml:space="preserve"> </w:t>
      </w:r>
      <w:r w:rsidRPr="000B257C">
        <w:rPr>
          <w:rFonts w:eastAsia="Calibri"/>
          <w:sz w:val="14"/>
        </w:rPr>
        <w:t>personal</w:t>
      </w:r>
      <w:r w:rsidRPr="000B257C">
        <w:rPr>
          <w:sz w:val="14"/>
        </w:rPr>
        <w:t xml:space="preserve"> </w:t>
      </w:r>
      <w:r w:rsidRPr="000B257C">
        <w:rPr>
          <w:rFonts w:eastAsia="Calibri"/>
          <w:sz w:val="14"/>
        </w:rPr>
        <w:t>projects</w:t>
      </w:r>
      <w:r w:rsidRPr="000B257C">
        <w:rPr>
          <w:sz w:val="14"/>
        </w:rPr>
        <w:t xml:space="preserve">, </w:t>
      </w:r>
      <w:r w:rsidRPr="000B257C">
        <w:rPr>
          <w:rFonts w:eastAsia="Calibri"/>
          <w:sz w:val="14"/>
        </w:rPr>
        <w:t>goals</w:t>
      </w:r>
      <w:r w:rsidRPr="000B257C">
        <w:rPr>
          <w:sz w:val="14"/>
        </w:rPr>
        <w:t xml:space="preserve">, </w:t>
      </w:r>
      <w:r w:rsidRPr="000B257C">
        <w:rPr>
          <w:rFonts w:eastAsia="Calibri"/>
          <w:sz w:val="14"/>
        </w:rPr>
        <w:t>and</w:t>
      </w:r>
      <w:r w:rsidRPr="000B257C">
        <w:rPr>
          <w:sz w:val="14"/>
        </w:rPr>
        <w:t xml:space="preserve"> </w:t>
      </w:r>
      <w:r w:rsidRPr="000B257C">
        <w:rPr>
          <w:rFonts w:eastAsia="Calibri"/>
          <w:sz w:val="14"/>
        </w:rPr>
        <w:t>aims</w:t>
      </w:r>
      <w:r w:rsidRPr="000B257C">
        <w:rPr>
          <w:sz w:val="14"/>
        </w:rPr>
        <w:t xml:space="preserve">, </w:t>
      </w:r>
      <w:r w:rsidRPr="000B257C">
        <w:rPr>
          <w:rFonts w:eastAsia="Calibri"/>
          <w:sz w:val="14"/>
        </w:rPr>
        <w:t>are</w:t>
      </w:r>
      <w:r w:rsidRPr="000B257C">
        <w:rPr>
          <w:sz w:val="14"/>
        </w:rPr>
        <w:t xml:space="preserve"> </w:t>
      </w:r>
      <w:r w:rsidRPr="000B257C">
        <w:rPr>
          <w:rFonts w:eastAsia="Calibri"/>
          <w:sz w:val="14"/>
        </w:rPr>
        <w:t>all</w:t>
      </w:r>
      <w:r w:rsidRPr="000B257C">
        <w:rPr>
          <w:sz w:val="14"/>
        </w:rPr>
        <w:t xml:space="preserve"> </w:t>
      </w:r>
      <w:r w:rsidRPr="000B257C">
        <w:rPr>
          <w:rFonts w:eastAsia="Calibri"/>
          <w:sz w:val="14"/>
        </w:rPr>
        <w:t>acceptable</w:t>
      </w:r>
      <w:r w:rsidRPr="000B257C">
        <w:rPr>
          <w:sz w:val="14"/>
        </w:rPr>
        <w:t xml:space="preserve"> </w:t>
      </w:r>
      <w:r w:rsidRPr="000B257C">
        <w:rPr>
          <w:rFonts w:eastAsia="Calibri"/>
          <w:sz w:val="14"/>
        </w:rPr>
        <w:t>reasons</w:t>
      </w:r>
      <w:r w:rsidRPr="000B257C">
        <w:rPr>
          <w:sz w:val="14"/>
        </w:rPr>
        <w:t xml:space="preserve"> </w:t>
      </w:r>
      <w:r w:rsidRPr="000B257C">
        <w:rPr>
          <w:rFonts w:eastAsia="Calibri"/>
          <w:sz w:val="14"/>
        </w:rPr>
        <w:t>for</w:t>
      </w:r>
      <w:r w:rsidRPr="000B257C">
        <w:rPr>
          <w:sz w:val="14"/>
        </w:rPr>
        <w:t xml:space="preserve"> </w:t>
      </w:r>
      <w:r w:rsidRPr="000B257C">
        <w:rPr>
          <w:rFonts w:eastAsia="Calibri"/>
          <w:sz w:val="14"/>
        </w:rPr>
        <w:t>rejecting</w:t>
      </w:r>
      <w:r w:rsidRPr="000B257C">
        <w:rPr>
          <w:sz w:val="14"/>
        </w:rPr>
        <w:t xml:space="preserve"> </w:t>
      </w:r>
      <w:r w:rsidRPr="000B257C">
        <w:rPr>
          <w:rFonts w:eastAsia="Calibri"/>
          <w:sz w:val="14"/>
        </w:rPr>
        <w:t>principles</w:t>
      </w:r>
      <w:r w:rsidRPr="000B257C">
        <w:rPr>
          <w:sz w:val="14"/>
        </w:rPr>
        <w:t xml:space="preserve"> </w:t>
      </w:r>
      <w:r w:rsidRPr="000B257C">
        <w:rPr>
          <w:rFonts w:eastAsia="Calibri"/>
          <w:sz w:val="14"/>
        </w:rPr>
        <w:t>in</w:t>
      </w:r>
      <w:r w:rsidRPr="000B257C">
        <w:rPr>
          <w:sz w:val="14"/>
        </w:rPr>
        <w:t xml:space="preserve"> </w:t>
      </w:r>
      <w:r w:rsidRPr="000B257C">
        <w:rPr>
          <w:rFonts w:eastAsia="Calibri"/>
          <w:sz w:val="14"/>
        </w:rPr>
        <w:t>the</w:t>
      </w:r>
      <w:r w:rsidRPr="000B257C">
        <w:rPr>
          <w:sz w:val="14"/>
        </w:rPr>
        <w:t xml:space="preserve"> </w:t>
      </w:r>
      <w:r w:rsidRPr="000B257C">
        <w:rPr>
          <w:rFonts w:eastAsia="Calibri"/>
          <w:sz w:val="14"/>
        </w:rPr>
        <w:t>contractualist</w:t>
      </w:r>
      <w:r w:rsidRPr="000B257C">
        <w:rPr>
          <w:sz w:val="14"/>
        </w:rPr>
        <w:t xml:space="preserve"> </w:t>
      </w:r>
      <w:r w:rsidRPr="000B257C">
        <w:rPr>
          <w:rFonts w:eastAsia="Calibri"/>
          <w:sz w:val="14"/>
        </w:rPr>
        <w:t>framework</w:t>
      </w:r>
      <w:r w:rsidRPr="000B257C">
        <w:rPr>
          <w:sz w:val="14"/>
        </w:rPr>
        <w:t xml:space="preserve">. </w:t>
      </w:r>
      <w:r w:rsidRPr="000B257C">
        <w:rPr>
          <w:rFonts w:eastAsia="Calibri"/>
          <w:sz w:val="14"/>
        </w:rPr>
        <w:t>So</w:t>
      </w:r>
      <w:r w:rsidRPr="000B257C">
        <w:rPr>
          <w:sz w:val="14"/>
        </w:rPr>
        <w:t xml:space="preserve"> </w:t>
      </w:r>
      <w:r w:rsidRPr="000B257C">
        <w:rPr>
          <w:rFonts w:eastAsia="Calibri"/>
          <w:sz w:val="14"/>
        </w:rPr>
        <w:t>too</w:t>
      </w:r>
      <w:r w:rsidRPr="000B257C">
        <w:rPr>
          <w:sz w:val="14"/>
        </w:rPr>
        <w:t xml:space="preserve"> </w:t>
      </w:r>
      <w:r w:rsidRPr="000B257C">
        <w:rPr>
          <w:rFonts w:eastAsia="Calibri"/>
          <w:sz w:val="14"/>
        </w:rPr>
        <w:t>are</w:t>
      </w:r>
      <w:r w:rsidRPr="000B257C">
        <w:rPr>
          <w:sz w:val="14"/>
        </w:rPr>
        <w:t xml:space="preserve"> </w:t>
      </w:r>
      <w:r w:rsidRPr="000B257C">
        <w:rPr>
          <w:rFonts w:eastAsia="Calibri"/>
          <w:sz w:val="14"/>
        </w:rPr>
        <w:t>infringements</w:t>
      </w:r>
      <w:r w:rsidRPr="000B257C">
        <w:rPr>
          <w:sz w:val="14"/>
        </w:rPr>
        <w:t xml:space="preserve"> </w:t>
      </w:r>
      <w:r w:rsidRPr="000B257C">
        <w:rPr>
          <w:rFonts w:eastAsia="Calibri"/>
          <w:sz w:val="14"/>
        </w:rPr>
        <w:t>of</w:t>
      </w:r>
      <w:r w:rsidRPr="000B257C">
        <w:rPr>
          <w:sz w:val="14"/>
        </w:rPr>
        <w:t xml:space="preserve"> </w:t>
      </w:r>
      <w:r w:rsidRPr="000B257C">
        <w:rPr>
          <w:rFonts w:eastAsia="Calibri"/>
          <w:sz w:val="14"/>
        </w:rPr>
        <w:t>rights</w:t>
      </w:r>
      <w:r w:rsidRPr="000B257C">
        <w:rPr>
          <w:sz w:val="14"/>
        </w:rPr>
        <w:t xml:space="preserve"> </w:t>
      </w:r>
      <w:r w:rsidRPr="000B257C">
        <w:rPr>
          <w:rFonts w:eastAsia="Calibri"/>
          <w:sz w:val="14"/>
        </w:rPr>
        <w:t>and</w:t>
      </w:r>
      <w:r w:rsidRPr="000B257C">
        <w:rPr>
          <w:sz w:val="14"/>
        </w:rPr>
        <w:t xml:space="preserve"> </w:t>
      </w:r>
      <w:r w:rsidRPr="000B257C">
        <w:rPr>
          <w:rFonts w:eastAsia="Calibri"/>
          <w:sz w:val="14"/>
        </w:rPr>
        <w:t>entitlements</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we</w:t>
      </w:r>
      <w:r w:rsidRPr="000B257C">
        <w:rPr>
          <w:sz w:val="14"/>
        </w:rPr>
        <w:t xml:space="preserve"> </w:t>
      </w:r>
      <w:r w:rsidRPr="000B257C">
        <w:rPr>
          <w:rFonts w:eastAsia="Calibri"/>
          <w:sz w:val="14"/>
        </w:rPr>
        <w:t>accept</w:t>
      </w:r>
      <w:r w:rsidRPr="000B257C">
        <w:rPr>
          <w:sz w:val="14"/>
        </w:rPr>
        <w:t xml:space="preserve"> </w:t>
      </w:r>
      <w:r w:rsidRPr="000B257C">
        <w:rPr>
          <w:rFonts w:eastAsia="Calibri"/>
          <w:sz w:val="14"/>
        </w:rPr>
        <w:t>as</w:t>
      </w:r>
      <w:r w:rsidRPr="000B257C">
        <w:rPr>
          <w:sz w:val="14"/>
        </w:rPr>
        <w:t xml:space="preserve"> </w:t>
      </w:r>
      <w:r w:rsidRPr="000B257C">
        <w:rPr>
          <w:rFonts w:eastAsia="Calibri"/>
          <w:sz w:val="14"/>
        </w:rPr>
        <w:t>important</w:t>
      </w:r>
      <w:r w:rsidRPr="000B257C">
        <w:rPr>
          <w:sz w:val="14"/>
        </w:rPr>
        <w:t xml:space="preserve"> </w:t>
      </w:r>
      <w:r w:rsidRPr="000B257C">
        <w:rPr>
          <w:rFonts w:eastAsia="Calibri"/>
          <w:sz w:val="14"/>
        </w:rPr>
        <w:t>for</w:t>
      </w:r>
      <w:r w:rsidRPr="000B257C">
        <w:rPr>
          <w:sz w:val="14"/>
        </w:rPr>
        <w:t xml:space="preserve"> </w:t>
      </w:r>
      <w:r w:rsidRPr="000B257C">
        <w:rPr>
          <w:rFonts w:eastAsia="Calibri"/>
          <w:sz w:val="14"/>
        </w:rPr>
        <w:t>people</w:t>
      </w:r>
      <w:r w:rsidRPr="000B257C">
        <w:rPr>
          <w:sz w:val="14"/>
        </w:rPr>
        <w:t>’</w:t>
      </w:r>
      <w:r w:rsidRPr="000B257C">
        <w:rPr>
          <w:rFonts w:eastAsia="Calibri"/>
          <w:sz w:val="14"/>
        </w:rPr>
        <w:t>s</w:t>
      </w:r>
      <w:r w:rsidRPr="000B257C">
        <w:rPr>
          <w:sz w:val="14"/>
        </w:rPr>
        <w:t xml:space="preserve"> </w:t>
      </w:r>
      <w:r w:rsidRPr="000B257C">
        <w:rPr>
          <w:rFonts w:eastAsia="Calibri"/>
          <w:sz w:val="14"/>
        </w:rPr>
        <w:t>lives</w:t>
      </w:r>
      <w:r w:rsidRPr="000B257C">
        <w:rPr>
          <w:sz w:val="14"/>
        </w:rPr>
        <w:t xml:space="preserve">. </w:t>
      </w:r>
      <w:r w:rsidRPr="000B257C">
        <w:rPr>
          <w:rFonts w:eastAsia="Calibri"/>
          <w:sz w:val="14"/>
        </w:rPr>
        <w:t>These</w:t>
      </w:r>
      <w:r w:rsidRPr="000B257C">
        <w:rPr>
          <w:sz w:val="14"/>
        </w:rPr>
        <w:t xml:space="preserve"> </w:t>
      </w:r>
      <w:r w:rsidRPr="000B257C">
        <w:rPr>
          <w:rFonts w:eastAsia="Calibri"/>
          <w:sz w:val="14"/>
        </w:rPr>
        <w:t>psychological</w:t>
      </w:r>
      <w:r w:rsidRPr="000B257C">
        <w:rPr>
          <w:sz w:val="14"/>
        </w:rPr>
        <w:t xml:space="preserve"> </w:t>
      </w:r>
      <w:r w:rsidRPr="000B257C">
        <w:rPr>
          <w:rFonts w:eastAsia="Calibri"/>
          <w:sz w:val="14"/>
        </w:rPr>
        <w:t>reasons</w:t>
      </w:r>
      <w:r w:rsidRPr="000B257C">
        <w:rPr>
          <w:sz w:val="14"/>
        </w:rPr>
        <w:t xml:space="preserve">, </w:t>
      </w:r>
      <w:r w:rsidRPr="000B257C">
        <w:rPr>
          <w:rFonts w:eastAsia="Calibri"/>
          <w:sz w:val="14"/>
        </w:rPr>
        <w:t>then</w:t>
      </w:r>
      <w:r w:rsidRPr="000B257C">
        <w:rPr>
          <w:sz w:val="14"/>
        </w:rPr>
        <w:t xml:space="preserve">, </w:t>
      </w:r>
      <w:r w:rsidRPr="000B257C">
        <w:rPr>
          <w:rFonts w:eastAsia="Calibri"/>
          <w:sz w:val="14"/>
        </w:rPr>
        <w:t>are</w:t>
      </w:r>
      <w:r w:rsidRPr="000B257C">
        <w:rPr>
          <w:sz w:val="14"/>
        </w:rPr>
        <w:t xml:space="preserve"> </w:t>
      </w:r>
      <w:r w:rsidRPr="000B257C">
        <w:rPr>
          <w:rFonts w:eastAsia="Calibri"/>
          <w:sz w:val="14"/>
        </w:rPr>
        <w:t>also</w:t>
      </w:r>
      <w:r w:rsidRPr="000B257C">
        <w:rPr>
          <w:sz w:val="14"/>
        </w:rPr>
        <w:t xml:space="preserve"> </w:t>
      </w:r>
      <w:r w:rsidRPr="000B257C">
        <w:rPr>
          <w:rFonts w:eastAsia="Calibri"/>
          <w:sz w:val="14"/>
        </w:rPr>
        <w:t>valid</w:t>
      </w:r>
      <w:r w:rsidRPr="000B257C">
        <w:rPr>
          <w:sz w:val="14"/>
        </w:rPr>
        <w:t xml:space="preserve"> </w:t>
      </w:r>
      <w:r w:rsidRPr="000B257C">
        <w:rPr>
          <w:rFonts w:eastAsia="Calibri"/>
          <w:sz w:val="14"/>
        </w:rPr>
        <w:t>reasons</w:t>
      </w:r>
      <w:r w:rsidRPr="000B257C">
        <w:rPr>
          <w:sz w:val="14"/>
        </w:rPr>
        <w:t xml:space="preserve"> </w:t>
      </w:r>
      <w:r w:rsidRPr="000B257C">
        <w:rPr>
          <w:rFonts w:eastAsia="Calibri"/>
          <w:sz w:val="14"/>
        </w:rPr>
        <w:t>to</w:t>
      </w:r>
      <w:r w:rsidRPr="000B257C">
        <w:rPr>
          <w:sz w:val="14"/>
        </w:rPr>
        <w:t xml:space="preserve"> </w:t>
      </w:r>
      <w:r w:rsidRPr="000B257C">
        <w:rPr>
          <w:rFonts w:eastAsia="Calibri"/>
          <w:sz w:val="14"/>
        </w:rPr>
        <w:t>reject</w:t>
      </w:r>
      <w:r w:rsidRPr="000B257C">
        <w:rPr>
          <w:sz w:val="14"/>
        </w:rPr>
        <w:t xml:space="preserve"> </w:t>
      </w:r>
      <w:r w:rsidRPr="000B257C">
        <w:rPr>
          <w:rFonts w:eastAsia="Calibri"/>
          <w:sz w:val="14"/>
        </w:rPr>
        <w:t>principles</w:t>
      </w:r>
      <w:r w:rsidRPr="000B257C">
        <w:rPr>
          <w:sz w:val="14"/>
        </w:rPr>
        <w:t xml:space="preserve"> </w:t>
      </w:r>
      <w:r w:rsidRPr="000B257C">
        <w:rPr>
          <w:rFonts w:eastAsia="Calibri"/>
          <w:sz w:val="14"/>
        </w:rPr>
        <w:t>that</w:t>
      </w:r>
      <w:r w:rsidRPr="000B257C">
        <w:rPr>
          <w:sz w:val="14"/>
        </w:rPr>
        <w:t xml:space="preserve"> </w:t>
      </w:r>
      <w:r w:rsidRPr="000B257C">
        <w:rPr>
          <w:rFonts w:eastAsia="Calibri"/>
          <w:sz w:val="14"/>
        </w:rPr>
        <w:t>permitted</w:t>
      </w:r>
      <w:r w:rsidRPr="000B257C">
        <w:rPr>
          <w:sz w:val="14"/>
        </w:rPr>
        <w:t xml:space="preserve"> </w:t>
      </w:r>
      <w:r w:rsidRPr="000B257C">
        <w:rPr>
          <w:rFonts w:eastAsia="Calibri"/>
          <w:sz w:val="14"/>
        </w:rPr>
        <w:t>or</w:t>
      </w:r>
      <w:r w:rsidRPr="000B257C">
        <w:rPr>
          <w:sz w:val="14"/>
        </w:rPr>
        <w:t xml:space="preserve"> </w:t>
      </w:r>
      <w:r w:rsidRPr="000B257C">
        <w:rPr>
          <w:rFonts w:eastAsia="Calibri"/>
          <w:sz w:val="14"/>
        </w:rPr>
        <w:t>required</w:t>
      </w:r>
      <w:r w:rsidRPr="000B257C">
        <w:rPr>
          <w:sz w:val="14"/>
        </w:rPr>
        <w:t xml:space="preserve"> </w:t>
      </w:r>
      <w:r w:rsidRPr="000B257C">
        <w:rPr>
          <w:rFonts w:eastAsia="Calibri"/>
          <w:sz w:val="14"/>
        </w:rPr>
        <w:t>human</w:t>
      </w:r>
      <w:r w:rsidRPr="000B257C">
        <w:rPr>
          <w:sz w:val="14"/>
        </w:rPr>
        <w:t xml:space="preserve"> </w:t>
      </w:r>
      <w:r w:rsidRPr="000B257C">
        <w:rPr>
          <w:rFonts w:eastAsia="Calibri"/>
          <w:sz w:val="14"/>
        </w:rPr>
        <w:t>extinction</w:t>
      </w:r>
      <w:r w:rsidRPr="000B257C">
        <w:rPr>
          <w:sz w:val="14"/>
        </w:rPr>
        <w:t xml:space="preserve">. </w:t>
      </w:r>
    </w:p>
    <w:p w14:paraId="3B60FC56" w14:textId="2D6C9107" w:rsidR="002121BC" w:rsidRPr="000B257C" w:rsidRDefault="002121BC" w:rsidP="002121BC">
      <w:pPr>
        <w:pStyle w:val="Heading3"/>
      </w:pPr>
      <w:r>
        <w:t>2NC – Extinction First</w:t>
      </w:r>
    </w:p>
    <w:p w14:paraId="0C81BBF2" w14:textId="77777777" w:rsidR="002121BC" w:rsidRPr="000B257C" w:rsidRDefault="002121BC" w:rsidP="002121BC">
      <w:pPr>
        <w:pStyle w:val="Heading4"/>
        <w:rPr>
          <w:rFonts w:cs="Arial"/>
          <w:szCs w:val="26"/>
        </w:rPr>
      </w:pPr>
      <w:r w:rsidRPr="000B257C">
        <w:rPr>
          <w:rFonts w:cs="Arial"/>
          <w:szCs w:val="26"/>
        </w:rPr>
        <w:t xml:space="preserve">That is the only </w:t>
      </w:r>
      <w:r w:rsidRPr="000B257C">
        <w:rPr>
          <w:rFonts w:cs="Arial"/>
          <w:szCs w:val="26"/>
          <w:u w:val="single"/>
        </w:rPr>
        <w:t>egalitarian metric</w:t>
      </w:r>
      <w:r w:rsidRPr="000B257C">
        <w:rPr>
          <w:rFonts w:cs="Arial"/>
          <w:szCs w:val="26"/>
        </w:rPr>
        <w:t xml:space="preserve">---anything else collapses cooperation on </w:t>
      </w:r>
      <w:r w:rsidRPr="000B257C">
        <w:rPr>
          <w:rFonts w:cs="Arial"/>
          <w:szCs w:val="26"/>
          <w:u w:val="single"/>
        </w:rPr>
        <w:t>collective action</w:t>
      </w:r>
      <w:r w:rsidRPr="000B257C">
        <w:rPr>
          <w:rFonts w:cs="Arial"/>
          <w:szCs w:val="26"/>
        </w:rPr>
        <w:t xml:space="preserve"> crises and makes extinction inevitable </w:t>
      </w:r>
    </w:p>
    <w:p w14:paraId="6813DB39" w14:textId="77777777" w:rsidR="002121BC" w:rsidRPr="000B257C" w:rsidRDefault="002121BC" w:rsidP="002121BC">
      <w:r w:rsidRPr="000B257C">
        <w:rPr>
          <w:rStyle w:val="Style13ptBold"/>
          <w:szCs w:val="26"/>
        </w:rPr>
        <w:t xml:space="preserve">Khan 18 </w:t>
      </w:r>
      <w:r w:rsidRPr="000B257C">
        <w:t>[Risalat, activist and entrepreneur from Bangladesh passionate about addressing climate change, biodiversity loss, and other existential challenges. He was featured by The Guardian as one of the “young climate campaigners to watch” (2015). As a campaigner with the global civic movement Avaaz (2014-17), Risalat was part of a small core team that spearheaded the largest climate marches in history with a turnout of over 800,000 across 2,000 cities. After fighting for the Paris Agreement, Risalat led a campaign joined by over a million people to stop the Rampal coal plant in Bangladesh to protect the Sundarbans World Heritage forest, and elicited criticism of the plant from Crédit Agricolé through targeted advocacy. Currently, Risalat is pursuing an MPA in Environmental Science and Policy at Columbia University as a SIPA Environmental Fellow, “5 reasons why we need to start talking about existential risks,” https://www.weforum.org/agenda/2018/01/5-reasons-start-talking-existential-risks-extinction-moriori/]</w:t>
      </w:r>
    </w:p>
    <w:p w14:paraId="5CCE0F45" w14:textId="77777777" w:rsidR="002121BC" w:rsidRPr="000B257C" w:rsidRDefault="002121BC" w:rsidP="002121BC">
      <w:pPr>
        <w:rPr>
          <w:rStyle w:val="StyleUnderline"/>
        </w:rPr>
      </w:pPr>
      <w:r w:rsidRPr="000B257C">
        <w:rPr>
          <w:rStyle w:val="Emphasis"/>
        </w:rPr>
        <w:t>Infinite</w:t>
      </w:r>
      <w:r w:rsidRPr="000B257C">
        <w:rPr>
          <w:sz w:val="8"/>
        </w:rPr>
        <w:t xml:space="preserve"> future </w:t>
      </w:r>
      <w:r w:rsidRPr="000B257C">
        <w:rPr>
          <w:rStyle w:val="Emphasis"/>
        </w:rPr>
        <w:t>possibilities</w:t>
      </w:r>
      <w:r w:rsidRPr="000B257C">
        <w:rPr>
          <w:sz w:val="8"/>
        </w:rPr>
        <w:t xml:space="preserve"> I find the story of the Moriori profound. It teaches me two lessons. Firstly, that </w:t>
      </w:r>
      <w:r w:rsidRPr="00CF4E61">
        <w:rPr>
          <w:rStyle w:val="StyleUnderline"/>
        </w:rPr>
        <w:t xml:space="preserve">human culture is </w:t>
      </w:r>
      <w:r w:rsidRPr="00CF4E61">
        <w:rPr>
          <w:rStyle w:val="Emphasis"/>
        </w:rPr>
        <w:t>far from immutable</w:t>
      </w:r>
      <w:r w:rsidRPr="00CF4E61">
        <w:rPr>
          <w:sz w:val="8"/>
        </w:rPr>
        <w:t>.</w:t>
      </w:r>
      <w:r w:rsidRPr="000B257C">
        <w:rPr>
          <w:sz w:val="8"/>
        </w:rPr>
        <w:t xml:space="preserve"> That we can struggle against our baser instincts. That </w:t>
      </w:r>
      <w:r w:rsidRPr="00CF4E61">
        <w:rPr>
          <w:rStyle w:val="Emphasis"/>
        </w:rPr>
        <w:t>we can</w:t>
      </w:r>
      <w:r w:rsidRPr="000B257C">
        <w:rPr>
          <w:rStyle w:val="Emphasis"/>
        </w:rPr>
        <w:t xml:space="preserve"> master them and </w:t>
      </w:r>
      <w:r w:rsidRPr="00CF4E61">
        <w:rPr>
          <w:rStyle w:val="Emphasis"/>
        </w:rPr>
        <w:t>rise to</w:t>
      </w:r>
      <w:r w:rsidRPr="000B257C">
        <w:rPr>
          <w:rStyle w:val="Emphasis"/>
        </w:rPr>
        <w:t xml:space="preserve"> unprecedented </w:t>
      </w:r>
      <w:r w:rsidRPr="00CF4E61">
        <w:rPr>
          <w:rStyle w:val="Emphasis"/>
        </w:rPr>
        <w:t>challenges</w:t>
      </w:r>
      <w:r w:rsidRPr="000B257C">
        <w:rPr>
          <w:sz w:val="8"/>
        </w:rPr>
        <w:t xml:space="preserve">. Secondly, that </w:t>
      </w:r>
      <w:r w:rsidRPr="000B257C">
        <w:rPr>
          <w:rStyle w:val="StyleUnderline"/>
        </w:rPr>
        <w:t xml:space="preserve">even this does not make us masters of our own destiny. We can make visionary choices, but the future can still surprise us. </w:t>
      </w:r>
      <w:r w:rsidRPr="000B257C">
        <w:rPr>
          <w:sz w:val="8"/>
        </w:rPr>
        <w:t xml:space="preserve">This is a humbling realization. Because </w:t>
      </w:r>
      <w:r w:rsidRPr="00CF4E61">
        <w:rPr>
          <w:rStyle w:val="Emphasis"/>
        </w:rPr>
        <w:t>faced with an uncertain future, the only wise thing we can do is prepare</w:t>
      </w:r>
      <w:r w:rsidRPr="000B257C">
        <w:rPr>
          <w:sz w:val="8"/>
        </w:rPr>
        <w:t xml:space="preserve"> for possibilities. Standing at the launch pad of the Fourth Industrial Revolution, </w:t>
      </w:r>
      <w:r w:rsidRPr="000B257C">
        <w:rPr>
          <w:rStyle w:val="StyleUnderline"/>
        </w:rPr>
        <w:t>the possibilities seem endless. They range from</w:t>
      </w:r>
      <w:r w:rsidRPr="000B257C">
        <w:rPr>
          <w:sz w:val="8"/>
        </w:rPr>
        <w:t xml:space="preserve"> an era of </w:t>
      </w:r>
      <w:r w:rsidRPr="000B257C">
        <w:rPr>
          <w:rStyle w:val="StyleUnderline"/>
        </w:rPr>
        <w:t>abundance to the end of humanity</w:t>
      </w:r>
      <w:r w:rsidRPr="000B257C">
        <w:rPr>
          <w:sz w:val="8"/>
        </w:rPr>
        <w:t xml:space="preserve">, and everything in between. How do we navigate such a wide and divergent spectrum? I am an optimist. From my bubble of privilege, life feels like a rollercoaster ride full of ever more impressive wonders, even as I try to fight the many social injustices that still blight us. However, the accelerating pace of change amid uncertainty elicits one fundamental observation. </w:t>
      </w:r>
      <w:r w:rsidRPr="000B257C">
        <w:rPr>
          <w:rStyle w:val="StyleUnderline"/>
        </w:rPr>
        <w:t>Among the infinite future possibilities</w:t>
      </w:r>
      <w:r w:rsidRPr="000B257C">
        <w:rPr>
          <w:rStyle w:val="Emphasis"/>
        </w:rPr>
        <w:t xml:space="preserve">, </w:t>
      </w:r>
      <w:r w:rsidRPr="00CF4E61">
        <w:rPr>
          <w:rStyle w:val="Emphasis"/>
        </w:rPr>
        <w:t>only one outcome is truly irreversible: extinction</w:t>
      </w:r>
      <w:r w:rsidRPr="00CF4E61">
        <w:rPr>
          <w:sz w:val="8"/>
        </w:rPr>
        <w:t xml:space="preserve">. </w:t>
      </w:r>
      <w:r w:rsidRPr="00CF4E61">
        <w:rPr>
          <w:rStyle w:val="StyleUnderline"/>
        </w:rPr>
        <w:t>Concerns</w:t>
      </w:r>
      <w:r w:rsidRPr="000B257C">
        <w:rPr>
          <w:sz w:val="8"/>
        </w:rPr>
        <w:t xml:space="preserve"> about extinction </w:t>
      </w:r>
      <w:r w:rsidRPr="00CF4E61">
        <w:rPr>
          <w:rStyle w:val="StyleUnderline"/>
        </w:rPr>
        <w:t>are</w:t>
      </w:r>
      <w:r w:rsidRPr="000B257C">
        <w:rPr>
          <w:sz w:val="8"/>
        </w:rPr>
        <w:t xml:space="preserve"> often </w:t>
      </w:r>
      <w:r w:rsidRPr="00CF4E61">
        <w:rPr>
          <w:rStyle w:val="StyleUnderline"/>
        </w:rPr>
        <w:t>dismissed</w:t>
      </w:r>
      <w:r w:rsidRPr="000B257C">
        <w:rPr>
          <w:rStyle w:val="StyleUnderline"/>
        </w:rPr>
        <w:t xml:space="preserve"> as </w:t>
      </w:r>
      <w:r w:rsidRPr="000B257C">
        <w:rPr>
          <w:rStyle w:val="Emphasis"/>
        </w:rPr>
        <w:t>apocalyptic alarmism</w:t>
      </w:r>
      <w:r w:rsidRPr="000B257C">
        <w:rPr>
          <w:sz w:val="8"/>
        </w:rPr>
        <w:t xml:space="preserve">. Sometimes, they are. But </w:t>
      </w:r>
      <w:r w:rsidRPr="000B257C">
        <w:rPr>
          <w:rStyle w:val="StyleUnderline"/>
        </w:rPr>
        <w:t xml:space="preserve">repeating that mankind is still here after 70 years of existential warning about nuclear warfare is a </w:t>
      </w:r>
      <w:r w:rsidRPr="000B257C">
        <w:rPr>
          <w:rStyle w:val="Emphasis"/>
        </w:rPr>
        <w:t>straw man argument</w:t>
      </w:r>
      <w:r w:rsidRPr="000B257C">
        <w:rPr>
          <w:rStyle w:val="StyleUnderline"/>
        </w:rPr>
        <w:t>.</w:t>
      </w:r>
      <w:r w:rsidRPr="000B257C">
        <w:rPr>
          <w:sz w:val="8"/>
        </w:rPr>
        <w:t xml:space="preserve"> </w:t>
      </w:r>
      <w:r w:rsidRPr="000B257C">
        <w:rPr>
          <w:rStyle w:val="Emphasis"/>
        </w:rPr>
        <w:t>The fact that a 1000-year flood has not happened does not negate its possibility</w:t>
      </w:r>
      <w:r w:rsidRPr="000B257C">
        <w:rPr>
          <w:sz w:val="8"/>
        </w:rPr>
        <w:t xml:space="preserve">. And </w:t>
      </w:r>
      <w:r w:rsidRPr="00CF4E61">
        <w:rPr>
          <w:rStyle w:val="StyleUnderline"/>
        </w:rPr>
        <w:t xml:space="preserve">there have been </w:t>
      </w:r>
      <w:r w:rsidRPr="00CF4E61">
        <w:rPr>
          <w:rStyle w:val="Emphasis"/>
        </w:rPr>
        <w:t>far too many nuclear near-misses to rest easy.</w:t>
      </w:r>
      <w:r w:rsidRPr="000B257C">
        <w:rPr>
          <w:rStyle w:val="Emphasis"/>
        </w:rPr>
        <w:t xml:space="preserve"> </w:t>
      </w:r>
      <w:r w:rsidRPr="000B257C">
        <w:rPr>
          <w:sz w:val="8"/>
        </w:rPr>
        <w:t xml:space="preserve">As the World Economic Forum’s Annual Meeting in </w:t>
      </w:r>
      <w:r w:rsidRPr="000B257C">
        <w:rPr>
          <w:rStyle w:val="StyleUnderline"/>
        </w:rPr>
        <w:t>Davos discusses</w:t>
      </w:r>
      <w:r w:rsidRPr="000B257C">
        <w:rPr>
          <w:sz w:val="8"/>
        </w:rPr>
        <w:t xml:space="preserve"> how to create a shared future in a fractured world, here are </w:t>
      </w:r>
      <w:r w:rsidRPr="000B257C">
        <w:rPr>
          <w:rStyle w:val="StyleUnderline"/>
        </w:rPr>
        <w:t xml:space="preserve">five reasons why the possibility of existential risks should raise the stakes of conversation: </w:t>
      </w:r>
      <w:r w:rsidRPr="000B257C">
        <w:rPr>
          <w:sz w:val="8"/>
        </w:rPr>
        <w:t xml:space="preserve">1. </w:t>
      </w:r>
      <w:r w:rsidRPr="00CF4E61">
        <w:rPr>
          <w:rStyle w:val="Emphasis"/>
        </w:rPr>
        <w:t>Extinction is the rule</w:t>
      </w:r>
      <w:r w:rsidRPr="000B257C">
        <w:rPr>
          <w:rStyle w:val="Emphasis"/>
        </w:rPr>
        <w:t>, not the exception</w:t>
      </w:r>
      <w:r w:rsidRPr="000B257C">
        <w:rPr>
          <w:sz w:val="8"/>
        </w:rPr>
        <w:t xml:space="preserve"> More than </w:t>
      </w:r>
      <w:r w:rsidRPr="00CF4E61">
        <w:rPr>
          <w:rStyle w:val="StyleUnderline"/>
        </w:rPr>
        <w:t>99.9% of all the species that ever existed are gone</w:t>
      </w:r>
      <w:r w:rsidRPr="00CF4E61">
        <w:rPr>
          <w:sz w:val="8"/>
        </w:rPr>
        <w:t xml:space="preserve">. </w:t>
      </w:r>
      <w:r w:rsidRPr="00CF4E61">
        <w:rPr>
          <w:rStyle w:val="Emphasis"/>
        </w:rPr>
        <w:t>Deep time is unfathomable</w:t>
      </w:r>
      <w:r w:rsidRPr="000B257C">
        <w:rPr>
          <w:sz w:val="8"/>
        </w:rPr>
        <w:t xml:space="preserve"> to the human brain. But </w:t>
      </w:r>
      <w:r w:rsidRPr="000B257C">
        <w:rPr>
          <w:rStyle w:val="StyleUnderline"/>
        </w:rPr>
        <w:t xml:space="preserve">if one cares to take a tour of the billions of years of life’s history, we find a litany of forgotten species. </w:t>
      </w:r>
      <w:r w:rsidRPr="000B257C">
        <w:rPr>
          <w:sz w:val="8"/>
        </w:rPr>
        <w:t xml:space="preserve">And we have only discovered a mere fraction of the extinct species that once roamed the planet. In the speck of time since the first humans evolved, more than </w:t>
      </w:r>
      <w:r w:rsidRPr="000B257C">
        <w:rPr>
          <w:rStyle w:val="StyleUnderline"/>
        </w:rPr>
        <w:t>99.9% of all</w:t>
      </w:r>
      <w:r w:rsidRPr="000B257C">
        <w:rPr>
          <w:sz w:val="8"/>
        </w:rPr>
        <w:t xml:space="preserve"> the distinct </w:t>
      </w:r>
      <w:r w:rsidRPr="000B257C">
        <w:rPr>
          <w:rStyle w:val="StyleUnderline"/>
        </w:rPr>
        <w:t>human cultures that have ever existed are extinct.</w:t>
      </w:r>
      <w:r w:rsidRPr="000B257C">
        <w:rPr>
          <w:sz w:val="8"/>
        </w:rPr>
        <w:t xml:space="preserve"> Each hunter-gatherer tribe had its own mythologies, traditions and norms. They wiped each other out, or coalesced into larger formations following the agricultural revolution. However, as major civilizations emerged, even those that reached incredible heights, such as the Egyptians and the Romans, eventually collapsed. </w:t>
      </w:r>
      <w:r w:rsidRPr="000B257C">
        <w:rPr>
          <w:rStyle w:val="StyleUnderline"/>
        </w:rPr>
        <w:t>It is only in the very recent past that we became a truly global civilization</w:t>
      </w:r>
      <w:r w:rsidRPr="000B257C">
        <w:rPr>
          <w:sz w:val="8"/>
        </w:rPr>
        <w:t xml:space="preserve">. Our interconnectedness continues to grow rapidly. “Stand or fall, we are the last civilization”, as Ricken Patel, the founder of the global civic movement Avaaz, put it. 2. Environmental pressures can drive extinction More than </w:t>
      </w:r>
      <w:r w:rsidRPr="000B257C">
        <w:rPr>
          <w:rStyle w:val="StyleUnderline"/>
        </w:rPr>
        <w:t>15,000 scientists just issued a ‘warning to humanity’</w:t>
      </w:r>
      <w:r w:rsidRPr="000B257C">
        <w:rPr>
          <w:sz w:val="8"/>
        </w:rPr>
        <w:t xml:space="preserve">. They called on us to reduce our impact on the biosphere, 25 years after their first such appeal. The warning notes that we are far outstripping the capacity of our planet in all but one measure of ozone depletion, including emissions, biodiversity, freshwater availability and more. The scientists, not a crowd known to overstate facts, conclude: “soon it will be too late to shift course away from our failing trajectory, and time is running out”. In his 2005 book Collapse, Jared </w:t>
      </w:r>
      <w:r w:rsidRPr="000B257C">
        <w:rPr>
          <w:rStyle w:val="StyleUnderline"/>
        </w:rPr>
        <w:t>Diamond charts the history of past societies</w:t>
      </w:r>
      <w:r w:rsidRPr="000B257C">
        <w:rPr>
          <w:sz w:val="8"/>
        </w:rPr>
        <w:t xml:space="preserve">. He makes the case that </w:t>
      </w:r>
      <w:r w:rsidRPr="000B257C">
        <w:rPr>
          <w:rStyle w:val="StyleUnderline"/>
        </w:rPr>
        <w:t xml:space="preserve">overpopulation and resource use beyond the carrying capacity have often been important, </w:t>
      </w:r>
      <w:r w:rsidRPr="000B257C">
        <w:rPr>
          <w:sz w:val="8"/>
        </w:rPr>
        <w:t xml:space="preserve">if not the only, drivers </w:t>
      </w:r>
      <w:r w:rsidRPr="000B257C">
        <w:rPr>
          <w:rStyle w:val="StyleUnderline"/>
        </w:rPr>
        <w:t xml:space="preserve">of collapse. </w:t>
      </w:r>
      <w:r w:rsidRPr="000B257C">
        <w:rPr>
          <w:sz w:val="8"/>
        </w:rPr>
        <w:t xml:space="preserve">Even though we are making important incremental progress in battles such as climate change, </w:t>
      </w:r>
      <w:r w:rsidRPr="000B257C">
        <w:rPr>
          <w:rStyle w:val="StyleUnderline"/>
        </w:rPr>
        <w:t>we must</w:t>
      </w:r>
      <w:r w:rsidRPr="000B257C">
        <w:rPr>
          <w:sz w:val="8"/>
        </w:rPr>
        <w:t xml:space="preserve"> still </w:t>
      </w:r>
      <w:r w:rsidRPr="000B257C">
        <w:rPr>
          <w:rStyle w:val="StyleUnderline"/>
        </w:rPr>
        <w:t xml:space="preserve">achieve tremendous </w:t>
      </w:r>
      <w:r w:rsidRPr="000B257C">
        <w:rPr>
          <w:sz w:val="8"/>
        </w:rPr>
        <w:t xml:space="preserve">step </w:t>
      </w:r>
      <w:r w:rsidRPr="000B257C">
        <w:rPr>
          <w:rStyle w:val="StyleUnderline"/>
        </w:rPr>
        <w:t>changes in our response to several major environmental crises.</w:t>
      </w:r>
      <w:r w:rsidRPr="000B257C">
        <w:rPr>
          <w:sz w:val="8"/>
        </w:rPr>
        <w:t xml:space="preserve"> We must do this even while the world’s population continues to grow. These pressures are bound to exert great stress on our global civilization. 3. Superintelligence: unplanned obsolescence? Imagine a monkey society that foresaw the ascendance of humans. Fearing a loss of status and power, it decided to kill the proverbial Adam and Eve. It crafted the most ingenious plan it could: starve the humans by taking away all their bananas. Foolproof plan, right? This story describes the fundamental difficulty with superintelligence. A superintelligent being may always do something entirely different from what we, with our mere mortal intelligence, can foresee. In his 2014 book Superintelligence, Swedish philosopher Nick Bostrom presents the challenge in thought-provoking detail, and advises caution. </w:t>
      </w:r>
      <w:r w:rsidRPr="000B257C">
        <w:rPr>
          <w:rStyle w:val="Emphasis"/>
        </w:rPr>
        <w:t>Bostrom cites a survey of industry experts that projected a 50% chance of the development of artificial superintelligence by 2050</w:t>
      </w:r>
      <w:r w:rsidRPr="000B257C">
        <w:rPr>
          <w:sz w:val="8"/>
        </w:rPr>
        <w:t xml:space="preserve">, </w:t>
      </w:r>
      <w:r w:rsidRPr="000B257C">
        <w:rPr>
          <w:rStyle w:val="Emphasis"/>
        </w:rPr>
        <w:t>and a 90% chance by 2075</w:t>
      </w:r>
      <w:r w:rsidRPr="000B257C">
        <w:rPr>
          <w:sz w:val="8"/>
        </w:rPr>
        <w:t xml:space="preserve">. The latter date is within the life expectancy of many alive today. </w:t>
      </w:r>
      <w:r w:rsidRPr="000B257C">
        <w:rPr>
          <w:rStyle w:val="StyleUnderline"/>
        </w:rPr>
        <w:t>Visionaries</w:t>
      </w:r>
      <w:r w:rsidRPr="000B257C">
        <w:rPr>
          <w:sz w:val="8"/>
        </w:rPr>
        <w:t xml:space="preserve"> like Stephen Hawking and Elon Musk have </w:t>
      </w:r>
      <w:r w:rsidRPr="000B257C">
        <w:rPr>
          <w:rStyle w:val="StyleUnderline"/>
        </w:rPr>
        <w:t xml:space="preserve">warned of the existential risks from artificial superintelligence. </w:t>
      </w:r>
      <w:r w:rsidRPr="000B257C">
        <w:rPr>
          <w:sz w:val="8"/>
        </w:rPr>
        <w:t xml:space="preserve">Their opposite camp includes Larry Page and Mark Zuckerberg. But on an issue that concerns the future of humanity, is it really wise to ignore the guy who explained the nature of space to us and another guy who just put a reusable rocket in it? 4. Technology: known knowns and unknown unknowns Many fundamentally disruptive technologies are coming of age, from bioengineering to quantum computing, 3-D printing, robotics, nanotechnology and more. Lord Martin Rees describes potential existential challenges from some of these technologies, such as a bioengineered pandemic, in his book Our Final Century. Imagine if North Korea, feeling secure in its isolation, could release a virulent strain of Ebola, engineered to be airborne. Would it do it? Would ISIS? Projecting decades forward, we will likely develop capabilities that are unthinkable even now. The unknown unknowns of our technological path are profoundly humbling. 5. 'The Trump Factor' Despite our scientific ingenuity, we are still a confused and confusing species. Think back to two years ago, and how you thought the world worked then. Has that not been upended by the election of Donald Trump as US President, and everything that has happened since? The mix of billions of messy humans will forever be unpredictable. When the combustible forces described above are added to this melee, we find ourselves on a tightrope. What choices must we now make now to create a shared future, in which we are not at perpetual risk of destroying ourselves? Common enemy to common cause </w:t>
      </w:r>
      <w:r w:rsidRPr="000B257C">
        <w:rPr>
          <w:rStyle w:val="StyleUnderline"/>
        </w:rPr>
        <w:t>Throughout history, we have rallied against the ‘other’</w:t>
      </w:r>
      <w:r w:rsidRPr="000B257C">
        <w:rPr>
          <w:sz w:val="8"/>
        </w:rPr>
        <w:t xml:space="preserve">. </w:t>
      </w:r>
      <w:r w:rsidRPr="000B257C">
        <w:rPr>
          <w:rStyle w:val="StyleUnderline"/>
        </w:rPr>
        <w:t>Tribes</w:t>
      </w:r>
      <w:r w:rsidRPr="000B257C">
        <w:rPr>
          <w:sz w:val="8"/>
        </w:rPr>
        <w:t xml:space="preserve"> have </w:t>
      </w:r>
      <w:r w:rsidRPr="000B257C">
        <w:rPr>
          <w:rStyle w:val="StyleUnderline"/>
        </w:rPr>
        <w:t>overpowered tribes,</w:t>
      </w:r>
      <w:r w:rsidRPr="000B257C">
        <w:rPr>
          <w:sz w:val="8"/>
        </w:rPr>
        <w:t xml:space="preserve"> </w:t>
      </w:r>
      <w:r w:rsidRPr="000B257C">
        <w:rPr>
          <w:rStyle w:val="StyleUnderline"/>
        </w:rPr>
        <w:t>empires have conquered rivals</w:t>
      </w:r>
      <w:r w:rsidRPr="000B257C">
        <w:rPr>
          <w:sz w:val="8"/>
        </w:rPr>
        <w:t xml:space="preserve">. Even today, </w:t>
      </w:r>
      <w:r w:rsidRPr="000B257C">
        <w:rPr>
          <w:rStyle w:val="StyleUnderline"/>
        </w:rPr>
        <w:t xml:space="preserve">our fiercest </w:t>
      </w:r>
      <w:r w:rsidRPr="00CF4E61">
        <w:rPr>
          <w:rStyle w:val="StyleUnderline"/>
        </w:rPr>
        <w:t>displays of unity typically happen at wartime.</w:t>
      </w:r>
      <w:r w:rsidRPr="000B257C">
        <w:rPr>
          <w:rStyle w:val="StyleUnderline"/>
        </w:rPr>
        <w:t xml:space="preserve"> We</w:t>
      </w:r>
      <w:r w:rsidRPr="000B257C">
        <w:rPr>
          <w:sz w:val="8"/>
        </w:rPr>
        <w:t xml:space="preserve"> give our lives for our motherland and defend nationalistic pride like a wounded lion. But like the early Morioris, </w:t>
      </w:r>
      <w:r w:rsidRPr="000B257C">
        <w:rPr>
          <w:rStyle w:val="StyleUnderline"/>
        </w:rPr>
        <w:t xml:space="preserve">we 21st-century citizens find ourselves on an </w:t>
      </w:r>
      <w:r w:rsidRPr="000B257C">
        <w:rPr>
          <w:rStyle w:val="Emphasis"/>
        </w:rPr>
        <w:t>increasingly unstable island</w:t>
      </w:r>
      <w:r w:rsidRPr="000B257C">
        <w:rPr>
          <w:rStyle w:val="StyleUnderline"/>
        </w:rPr>
        <w:t>.</w:t>
      </w:r>
      <w:r w:rsidRPr="000B257C">
        <w:rPr>
          <w:sz w:val="8"/>
        </w:rPr>
        <w:t xml:space="preserve"> </w:t>
      </w:r>
      <w:r w:rsidRPr="00CF4E61">
        <w:rPr>
          <w:rStyle w:val="StyleUnderline"/>
        </w:rPr>
        <w:t>We may have a violent past, but</w:t>
      </w:r>
      <w:r w:rsidRPr="000B257C">
        <w:rPr>
          <w:rStyle w:val="StyleUnderline"/>
        </w:rPr>
        <w:t xml:space="preserve"> </w:t>
      </w:r>
      <w:r w:rsidRPr="000B257C">
        <w:rPr>
          <w:rStyle w:val="Emphasis"/>
        </w:rPr>
        <w:t xml:space="preserve">we have </w:t>
      </w:r>
      <w:r w:rsidRPr="00CF4E61">
        <w:rPr>
          <w:rStyle w:val="Emphasis"/>
        </w:rPr>
        <w:t>no more dangerous enemy than ourselves</w:t>
      </w:r>
      <w:r w:rsidRPr="000B257C">
        <w:rPr>
          <w:sz w:val="8"/>
        </w:rPr>
        <w:t xml:space="preserve">. </w:t>
      </w:r>
      <w:r w:rsidRPr="000B257C">
        <w:rPr>
          <w:rStyle w:val="StyleUnderline"/>
        </w:rPr>
        <w:t>Our task is to find</w:t>
      </w:r>
      <w:r w:rsidRPr="000B257C">
        <w:rPr>
          <w:sz w:val="8"/>
        </w:rPr>
        <w:t xml:space="preserve"> our own Nunuku’s Law. </w:t>
      </w:r>
      <w:r w:rsidRPr="000B257C">
        <w:rPr>
          <w:rStyle w:val="StyleUnderline"/>
        </w:rPr>
        <w:t xml:space="preserve">Our own shared contract, based on </w:t>
      </w:r>
      <w:r w:rsidRPr="00CF4E61">
        <w:rPr>
          <w:rStyle w:val="StyleUnderline"/>
        </w:rPr>
        <w:t>equity, would help us navigate safely.</w:t>
      </w:r>
      <w:r w:rsidRPr="000B257C">
        <w:rPr>
          <w:sz w:val="8"/>
        </w:rPr>
        <w:t xml:space="preserve"> It </w:t>
      </w:r>
      <w:r w:rsidRPr="000B257C">
        <w:rPr>
          <w:rStyle w:val="StyleUnderline"/>
        </w:rPr>
        <w:t xml:space="preserve">would ensure </w:t>
      </w:r>
      <w:r w:rsidRPr="00CF4E61">
        <w:rPr>
          <w:rStyle w:val="StyleUnderline"/>
        </w:rPr>
        <w:t>a future that unleashes the full potential of our</w:t>
      </w:r>
      <w:r w:rsidRPr="000B257C">
        <w:rPr>
          <w:rStyle w:val="StyleUnderline"/>
        </w:rPr>
        <w:t xml:space="preserve"> still-budding human </w:t>
      </w:r>
      <w:r w:rsidRPr="00CF4E61">
        <w:rPr>
          <w:rStyle w:val="StyleUnderline"/>
        </w:rPr>
        <w:t>civilization</w:t>
      </w:r>
      <w:r w:rsidRPr="000B257C">
        <w:rPr>
          <w:rStyle w:val="StyleUnderline"/>
        </w:rPr>
        <w:t xml:space="preserve">, in all its diversity. </w:t>
      </w:r>
      <w:r w:rsidRPr="00CF4E61">
        <w:rPr>
          <w:rStyle w:val="StyleUnderline"/>
        </w:rPr>
        <w:t xml:space="preserve">We cannot do this unless we are </w:t>
      </w:r>
      <w:r w:rsidRPr="00CF4E61">
        <w:rPr>
          <w:rStyle w:val="Emphasis"/>
        </w:rPr>
        <w:t>humbly grounded in the possibility of our own destruction</w:t>
      </w:r>
      <w:r w:rsidRPr="00CF4E61">
        <w:rPr>
          <w:sz w:val="8"/>
        </w:rPr>
        <w:t xml:space="preserve">. </w:t>
      </w:r>
      <w:r w:rsidRPr="00CF4E61">
        <w:rPr>
          <w:rStyle w:val="Emphasis"/>
        </w:rPr>
        <w:t>Survival is life’s primal instinct</w:t>
      </w:r>
      <w:r w:rsidRPr="00CF4E61">
        <w:rPr>
          <w:sz w:val="8"/>
        </w:rPr>
        <w:t xml:space="preserve">. </w:t>
      </w:r>
      <w:r w:rsidRPr="00CF4E61">
        <w:rPr>
          <w:rStyle w:val="StyleUnderline"/>
        </w:rPr>
        <w:t>In the absence of a common enemy, we must find common cause in survival.</w:t>
      </w:r>
      <w:r w:rsidRPr="000B257C">
        <w:rPr>
          <w:rStyle w:val="StyleUnderline"/>
        </w:rPr>
        <w:t xml:space="preserve"> Our future may depend on whether we realize this.</w:t>
      </w:r>
    </w:p>
    <w:p w14:paraId="682CA3AE" w14:textId="77777777" w:rsidR="002121BC" w:rsidRPr="00C93BE5" w:rsidRDefault="002121BC" w:rsidP="002121BC"/>
    <w:p w14:paraId="42D41B1B" w14:textId="220D6F06" w:rsidR="002121BC" w:rsidRDefault="002121BC" w:rsidP="002121BC">
      <w:pPr>
        <w:pStyle w:val="Heading3"/>
      </w:pPr>
      <w:r>
        <w:t>1NC – Util Good</w:t>
      </w:r>
    </w:p>
    <w:p w14:paraId="6ECCBDDC" w14:textId="77777777" w:rsidR="003335DA" w:rsidRPr="006472C2" w:rsidRDefault="003335DA" w:rsidP="003335DA">
      <w:pPr>
        <w:pStyle w:val="Heading4"/>
      </w:pPr>
      <w:r>
        <w:t>Utilitarianism is good – only rational calculation can preserve the most lives.</w:t>
      </w:r>
    </w:p>
    <w:p w14:paraId="3F9CA279" w14:textId="77777777" w:rsidR="003335DA" w:rsidRPr="00A03D32" w:rsidRDefault="003335DA" w:rsidP="003335DA">
      <w:pPr>
        <w:contextualSpacing/>
        <w:rPr>
          <w:rFonts w:asciiTheme="minorHAnsi" w:hAnsiTheme="minorHAnsi" w:cstheme="minorHAnsi"/>
          <w:b/>
          <w:bCs/>
          <w:sz w:val="26"/>
        </w:rPr>
      </w:pPr>
      <w:r w:rsidRPr="00A03D32">
        <w:rPr>
          <w:rStyle w:val="Style13ptBold"/>
          <w:rFonts w:asciiTheme="minorHAnsi" w:hAnsiTheme="minorHAnsi" w:cstheme="minorHAnsi"/>
        </w:rPr>
        <w:t xml:space="preserve">Cummiskey 90 </w:t>
      </w:r>
      <w:r w:rsidRPr="00A03D32">
        <w:rPr>
          <w:rFonts w:asciiTheme="minorHAnsi" w:hAnsiTheme="minorHAnsi" w:cstheme="minorHAnsi"/>
        </w:rPr>
        <w:t xml:space="preserve">[David Cummiskey (Professor of Philosophy @ Bates College, Ph.D., M.A., University of Michigan), “Kantian Consequentialism”, </w:t>
      </w:r>
      <w:r w:rsidRPr="00A03D32">
        <w:rPr>
          <w:rFonts w:asciiTheme="minorHAnsi" w:hAnsiTheme="minorHAnsi" w:cstheme="minorHAnsi"/>
          <w:i/>
        </w:rPr>
        <w:t>Ethics</w:t>
      </w:r>
      <w:r w:rsidRPr="00A03D32">
        <w:rPr>
          <w:rFonts w:asciiTheme="minorHAnsi" w:hAnsiTheme="minorHAnsi" w:cstheme="minorHAnsi"/>
        </w:rPr>
        <w:t xml:space="preserve"> 100.3, p 601-2, p 606]</w:t>
      </w:r>
    </w:p>
    <w:p w14:paraId="7868FD5C" w14:textId="63ED0BD3" w:rsidR="003335DA" w:rsidRPr="003335DA" w:rsidRDefault="003335DA" w:rsidP="003335DA">
      <w:pPr>
        <w:rPr>
          <w:rFonts w:asciiTheme="minorHAnsi" w:hAnsiTheme="minorHAnsi" w:cstheme="minorHAnsi"/>
          <w:sz w:val="16"/>
        </w:rPr>
      </w:pPr>
      <w:r w:rsidRPr="00A03D32">
        <w:rPr>
          <w:rStyle w:val="StyleUnderline"/>
          <w:rFonts w:asciiTheme="minorHAnsi" w:hAnsiTheme="minorHAnsi" w:cstheme="minorHAnsi"/>
        </w:rPr>
        <w:t>We must not obscure the issue by characterizing this type of case as the sacrifice of individuals for some abstract "social entity." It is not a question of some persons having to bear the cost for some elusive "overall social good." Instead, the question is whether some persons must bear the inescapable cost for the sake of other persons</w:t>
      </w:r>
      <w:r w:rsidRPr="00A03D32">
        <w:rPr>
          <w:rFonts w:asciiTheme="minorHAnsi" w:hAnsiTheme="minorHAnsi" w:cstheme="minorHAnsi"/>
          <w:sz w:val="16"/>
        </w:rPr>
        <w:t xml:space="preserve">. Nozick, for example, argues that "to use a person in this way does not sufficiently respect and take account of the fact that he is a separate person, that his is the only life he has."30 Why, however, is this not equally true of all those that we do not save through our failure to act? </w:t>
      </w:r>
      <w:r w:rsidRPr="00A03D32">
        <w:rPr>
          <w:rStyle w:val="StyleUnderline"/>
          <w:rFonts w:asciiTheme="minorHAnsi" w:hAnsiTheme="minorHAnsi" w:cstheme="minorHAnsi"/>
        </w:rPr>
        <w:t>By emphasizing solely the one who must bear the cost if we act, one fails to sufficiently respect and take account of the many other separate persons, each with only one life, who will bear the cost of our inaction.</w:t>
      </w:r>
      <w:r w:rsidRPr="00A03D32">
        <w:rPr>
          <w:rFonts w:asciiTheme="minorHAnsi" w:hAnsiTheme="minorHAnsi" w:cstheme="minorHAnsi"/>
          <w:sz w:val="16"/>
        </w:rPr>
        <w:t xml:space="preserve"> In such a situation, what would a conscientious Kantian agent, an agent motivated by the unconditional value of rational beings, choose? </w:t>
      </w:r>
      <w:r w:rsidRPr="00A03D32">
        <w:rPr>
          <w:rStyle w:val="StyleUnderline"/>
          <w:rFonts w:asciiTheme="minorHAnsi" w:hAnsiTheme="minorHAnsi" w:cstheme="minorHAnsi"/>
        </w:rPr>
        <w:t>We have a duty to promote the conditions necessary for the existence of rational beings</w:t>
      </w:r>
      <w:r w:rsidRPr="00A03D32">
        <w:rPr>
          <w:rFonts w:asciiTheme="minorHAnsi" w:hAnsiTheme="minorHAnsi" w:cstheme="minorHAnsi"/>
          <w:sz w:val="16"/>
        </w:rPr>
        <w:t>, but both choosing to act and choosing not to act will cost the life of a rational being. Since the basis of Kant's principle is "rational nature exists as an end-in-itself' (GMM, p. 429), the reasonable solution to such a dilemma involves promoting, insofar as one can, the conditions necessary for rational beings</w:t>
      </w:r>
      <w:r w:rsidRPr="00A03D32">
        <w:rPr>
          <w:rStyle w:val="StyleUnderline"/>
          <w:rFonts w:asciiTheme="minorHAnsi" w:hAnsiTheme="minorHAnsi" w:cstheme="minorHAnsi"/>
        </w:rPr>
        <w:t>. If I sacrifice some for the sake of other rational beings, I do not use them arbitrarily and I do not deny the unconditional value of rational beings</w:t>
      </w:r>
      <w:r w:rsidRPr="00A03D32">
        <w:rPr>
          <w:rFonts w:asciiTheme="minorHAnsi" w:hAnsiTheme="minorHAnsi" w:cstheme="minorHAnsi"/>
          <w:sz w:val="16"/>
        </w:rPr>
        <w:t xml:space="preserve">. Persons may have "dignity, an unconditional and incomparable value" that transcends any market value (GMM, p. 436), but, </w:t>
      </w:r>
      <w:r w:rsidRPr="00A03D32">
        <w:rPr>
          <w:rStyle w:val="StyleUnderline"/>
          <w:rFonts w:asciiTheme="minorHAnsi" w:hAnsiTheme="minorHAnsi" w:cstheme="minorHAnsi"/>
        </w:rPr>
        <w:t>as rational beings, persons also have a fundamental equality which dictates that some must sometimes give way for the sake of others.</w:t>
      </w:r>
      <w:r w:rsidRPr="00A03D32">
        <w:rPr>
          <w:rFonts w:asciiTheme="minorHAnsi" w:hAnsiTheme="minorHAnsi" w:cstheme="minorHAnsi"/>
          <w:sz w:val="16"/>
        </w:rPr>
        <w:t xml:space="preserve"> The formula of the end-in-itself thus does not support the view that we may never force another to bear some cost in order to benefit others</w:t>
      </w:r>
      <w:r w:rsidRPr="00A03D32">
        <w:rPr>
          <w:rStyle w:val="StyleUnderline"/>
          <w:rFonts w:asciiTheme="minorHAnsi" w:hAnsiTheme="minorHAnsi" w:cstheme="minorHAnsi"/>
        </w:rPr>
        <w:t>. If one focuses on the equal value of all rational beings, then equal consideration dictates that one sacrifice some to save many</w:t>
      </w:r>
      <w:r w:rsidRPr="00A03D32">
        <w:rPr>
          <w:rFonts w:asciiTheme="minorHAnsi" w:hAnsiTheme="minorHAnsi" w:cstheme="minorHAnsi"/>
          <w:sz w:val="16"/>
        </w:rPr>
        <w:t xml:space="preserve">. [continues] According to Kant, the objective end of moral action is the existence of rational beings. Respect for rational beings requires that, in deciding what to do, one give appropriate practical consideration to the unconditional value of rational beings and to the conditional value of happiness. Since agent-centered constraints require a non-value-based rationale, the most natural interpretation of the demand that one give equal respect to all rational beings lead to a consequentialist normative theory. We have seen that </w:t>
      </w:r>
      <w:r w:rsidRPr="00A03D32">
        <w:rPr>
          <w:rStyle w:val="StyleUnderline"/>
          <w:rFonts w:asciiTheme="minorHAnsi" w:hAnsiTheme="minorHAnsi" w:cstheme="minorHAnsi"/>
        </w:rPr>
        <w:t>there is no</w:t>
      </w:r>
      <w:r w:rsidRPr="00A03D32">
        <w:rPr>
          <w:rFonts w:asciiTheme="minorHAnsi" w:hAnsiTheme="minorHAnsi" w:cstheme="minorHAnsi"/>
          <w:sz w:val="16"/>
        </w:rPr>
        <w:t xml:space="preserve"> sound Kantian </w:t>
      </w:r>
      <w:r w:rsidRPr="00A03D32">
        <w:rPr>
          <w:rStyle w:val="StyleUnderline"/>
          <w:rFonts w:asciiTheme="minorHAnsi" w:hAnsiTheme="minorHAnsi" w:cstheme="minorHAnsi"/>
        </w:rPr>
        <w:t>reason for abandoning this natural consequentialist interpretation.</w:t>
      </w:r>
      <w:r w:rsidRPr="00A03D32">
        <w:rPr>
          <w:rFonts w:asciiTheme="minorHAnsi" w:hAnsiTheme="minorHAnsi" w:cstheme="minorHAnsi"/>
          <w:sz w:val="16"/>
        </w:rPr>
        <w:t xml:space="preserve"> In particular, a consequentialist interpretation does not require sacrifices which a Kantian ought to consider unreasonable, and it does not involve doing evil so that good may come of it. </w:t>
      </w:r>
      <w:r w:rsidRPr="00A03D32">
        <w:rPr>
          <w:rStyle w:val="StyleUnderline"/>
          <w:rFonts w:asciiTheme="minorHAnsi" w:hAnsiTheme="minorHAnsi" w:cstheme="minorHAnsi"/>
        </w:rPr>
        <w:t>It simply requires an uncompromising commitment to the equal value and equal claims of all rational beings and a recognition that, in the moral consideration of conduct, one's own subjective concerns do not have overriding importance</w:t>
      </w:r>
    </w:p>
    <w:p w14:paraId="58D24EE9" w14:textId="09424252" w:rsidR="002121BC" w:rsidRDefault="002121BC" w:rsidP="002121BC">
      <w:pPr>
        <w:pStyle w:val="Heading3"/>
      </w:pPr>
      <w:r>
        <w:t>2NC – Util Good</w:t>
      </w:r>
    </w:p>
    <w:p w14:paraId="18222A3D" w14:textId="77777777" w:rsidR="003335DA" w:rsidRPr="00A03D32" w:rsidRDefault="003335DA" w:rsidP="003335DA">
      <w:pPr>
        <w:pStyle w:val="Heading4"/>
      </w:pPr>
      <w:r>
        <w:t>Only utilitarianism can successfully inform policymaking – historically their moral objections have led to mass death.</w:t>
      </w:r>
    </w:p>
    <w:p w14:paraId="71BB1D14" w14:textId="77777777" w:rsidR="003335DA" w:rsidRPr="00A03D32" w:rsidRDefault="003335DA" w:rsidP="003335DA">
      <w:pPr>
        <w:contextualSpacing/>
        <w:rPr>
          <w:rFonts w:asciiTheme="minorHAnsi" w:hAnsiTheme="minorHAnsi" w:cstheme="minorHAnsi"/>
          <w:sz w:val="16"/>
        </w:rPr>
      </w:pPr>
      <w:r w:rsidRPr="00A03D32">
        <w:rPr>
          <w:rFonts w:asciiTheme="minorHAnsi" w:hAnsiTheme="minorHAnsi" w:cstheme="minorHAnsi"/>
          <w:b/>
          <w:bCs/>
          <w:sz w:val="26"/>
        </w:rPr>
        <w:t>Gvosdev 5</w:t>
      </w:r>
      <w:r w:rsidRPr="00A03D32">
        <w:rPr>
          <w:rFonts w:asciiTheme="minorHAnsi" w:hAnsiTheme="minorHAnsi" w:cstheme="minorHAnsi"/>
        </w:rPr>
        <w:t xml:space="preserve"> [Nikolas Gvosdev (Professor of National Security Affairs @ US Naval War College, Senior Fellow of Strategic Studies at The Nixon Center, PhD from Oxford University), “The Value(s) of Realism”, </w:t>
      </w:r>
      <w:r w:rsidRPr="00A03D32">
        <w:rPr>
          <w:rFonts w:asciiTheme="minorHAnsi" w:hAnsiTheme="minorHAnsi" w:cstheme="minorHAnsi"/>
          <w:i/>
        </w:rPr>
        <w:t>SAIS Review of International Affairs</w:t>
      </w:r>
      <w:r w:rsidRPr="00A03D32">
        <w:rPr>
          <w:rFonts w:asciiTheme="minorHAnsi" w:hAnsiTheme="minorHAnsi" w:cstheme="minorHAnsi"/>
        </w:rPr>
        <w:t xml:space="preserve"> Volume 25, Number 1, Winter-Spring 2005, http://muse.jhu.edu/journals/sais/summary/v025/25.1gvosdev.html]</w:t>
      </w:r>
    </w:p>
    <w:p w14:paraId="32578DF0" w14:textId="77777777" w:rsidR="003335DA" w:rsidRPr="00A03D32" w:rsidRDefault="003335DA" w:rsidP="003335DA">
      <w:pPr>
        <w:contextualSpacing/>
        <w:rPr>
          <w:rFonts w:asciiTheme="minorHAnsi" w:hAnsiTheme="minorHAnsi" w:cstheme="minorHAnsi"/>
          <w:sz w:val="16"/>
        </w:rPr>
      </w:pPr>
      <w:r w:rsidRPr="00A03D32">
        <w:rPr>
          <w:rFonts w:asciiTheme="minorHAnsi" w:hAnsiTheme="minorHAnsi" w:cstheme="minorHAnsi"/>
          <w:sz w:val="16"/>
        </w:rPr>
        <w:t xml:space="preserve">As the name implies, realists focus on promoting policies that are achievable and sustainable. In turn, </w:t>
      </w:r>
      <w:r w:rsidRPr="00A03D32">
        <w:rPr>
          <w:rFonts w:asciiTheme="minorHAnsi" w:hAnsiTheme="minorHAnsi" w:cstheme="minorHAnsi"/>
          <w:u w:val="single"/>
        </w:rPr>
        <w:t>the morality of a</w:t>
      </w:r>
      <w:r w:rsidRPr="00A03D32">
        <w:rPr>
          <w:rFonts w:asciiTheme="minorHAnsi" w:hAnsiTheme="minorHAnsi" w:cstheme="minorHAnsi"/>
          <w:sz w:val="16"/>
        </w:rPr>
        <w:t xml:space="preserve"> foreign </w:t>
      </w:r>
      <w:r w:rsidRPr="00A03D32">
        <w:rPr>
          <w:rFonts w:asciiTheme="minorHAnsi" w:hAnsiTheme="minorHAnsi" w:cstheme="minorHAnsi"/>
          <w:u w:val="single"/>
        </w:rPr>
        <w:t>policy</w:t>
      </w:r>
      <w:r w:rsidRPr="00A03D32">
        <w:rPr>
          <w:rFonts w:asciiTheme="minorHAnsi" w:hAnsiTheme="minorHAnsi" w:cstheme="minorHAnsi"/>
          <w:sz w:val="16"/>
        </w:rPr>
        <w:t xml:space="preserve"> action </w:t>
      </w:r>
      <w:r w:rsidRPr="00A03D32">
        <w:rPr>
          <w:rFonts w:asciiTheme="minorHAnsi" w:hAnsiTheme="minorHAnsi" w:cstheme="minorHAnsi"/>
          <w:u w:val="single"/>
        </w:rPr>
        <w:t>is judged by its results, not</w:t>
      </w:r>
      <w:r w:rsidRPr="00A03D32">
        <w:rPr>
          <w:rFonts w:asciiTheme="minorHAnsi" w:hAnsiTheme="minorHAnsi" w:cstheme="minorHAnsi"/>
          <w:sz w:val="16"/>
        </w:rPr>
        <w:t xml:space="preserve"> by the </w:t>
      </w:r>
      <w:r w:rsidRPr="00A03D32">
        <w:rPr>
          <w:rFonts w:asciiTheme="minorHAnsi" w:hAnsiTheme="minorHAnsi" w:cstheme="minorHAnsi"/>
          <w:u w:val="single"/>
        </w:rPr>
        <w:t>intentions</w:t>
      </w:r>
      <w:r w:rsidRPr="00A03D32">
        <w:rPr>
          <w:rFonts w:asciiTheme="minorHAnsi" w:hAnsiTheme="minorHAnsi" w:cstheme="minorHAnsi"/>
          <w:sz w:val="16"/>
        </w:rPr>
        <w:t xml:space="preserve"> of its framers. </w:t>
      </w:r>
      <w:r w:rsidRPr="00A03D32">
        <w:rPr>
          <w:rFonts w:asciiTheme="minorHAnsi" w:hAnsiTheme="minorHAnsi" w:cstheme="minorHAnsi"/>
          <w:u w:val="single"/>
        </w:rPr>
        <w:t>A</w:t>
      </w:r>
      <w:r w:rsidRPr="00A03D32">
        <w:rPr>
          <w:rFonts w:asciiTheme="minorHAnsi" w:hAnsiTheme="minorHAnsi" w:cstheme="minorHAnsi"/>
          <w:sz w:val="16"/>
        </w:rPr>
        <w:t xml:space="preserve"> foreign </w:t>
      </w:r>
      <w:r w:rsidRPr="00A03D32">
        <w:rPr>
          <w:rFonts w:asciiTheme="minorHAnsi" w:hAnsiTheme="minorHAnsi" w:cstheme="minorHAnsi"/>
          <w:u w:val="single"/>
        </w:rPr>
        <w:t>policymaker must weigh the consequences of any</w:t>
      </w:r>
      <w:r w:rsidRPr="00A03D32">
        <w:rPr>
          <w:rFonts w:asciiTheme="minorHAnsi" w:hAnsiTheme="minorHAnsi" w:cstheme="minorHAnsi"/>
          <w:sz w:val="16"/>
        </w:rPr>
        <w:t xml:space="preserve"> course of </w:t>
      </w:r>
      <w:r w:rsidRPr="00A03D32">
        <w:rPr>
          <w:rFonts w:asciiTheme="minorHAnsi" w:hAnsiTheme="minorHAnsi" w:cstheme="minorHAnsi"/>
          <w:u w:val="single"/>
        </w:rPr>
        <w:t>action and assess the resources at hand</w:t>
      </w:r>
      <w:r w:rsidRPr="00A03D32">
        <w:rPr>
          <w:rFonts w:asciiTheme="minorHAnsi" w:hAnsiTheme="minorHAnsi" w:cstheme="minorHAnsi"/>
          <w:sz w:val="16"/>
        </w:rPr>
        <w:t xml:space="preserve"> to carry out the proposed task. As Lippmann warned, Without the controlling principle that the nation must maintain its objectives and its power in equilibrium, its purposes within its means and its means equal to its purposes, its commitments related to its resources and its resources adequate to its commitments, it is impossible to think at all about foreign affairs.8 Commenting on this maxim, Owen Harries, founding editor of The National Interest, noted, "This is a truth of which Americans—more apt to focus on ends rather than means when it comes to dealing with the rest of the world—need always to be reminded."9 In fact, Morgenthau noted that "there can be no political morality without prudence."10 This virtue of prudence—which Morgenthau identified as the cornerstone of realism—should not be confused with expediency. Rather, it takes as its starting point that </w:t>
      </w:r>
      <w:r w:rsidRPr="00A03D32">
        <w:rPr>
          <w:rFonts w:asciiTheme="minorHAnsi" w:hAnsiTheme="minorHAnsi" w:cstheme="minorHAnsi"/>
          <w:u w:val="single"/>
        </w:rPr>
        <w:t>it is more moral</w:t>
      </w:r>
      <w:r w:rsidRPr="00A03D32">
        <w:rPr>
          <w:rFonts w:asciiTheme="minorHAnsi" w:hAnsiTheme="minorHAnsi" w:cstheme="minorHAnsi"/>
          <w:sz w:val="16"/>
        </w:rPr>
        <w:t xml:space="preserve"> to fulfill one's commitments than to make "empty" promises, and </w:t>
      </w:r>
      <w:r w:rsidRPr="00A03D32">
        <w:rPr>
          <w:rFonts w:asciiTheme="minorHAnsi" w:hAnsiTheme="minorHAnsi" w:cstheme="minorHAnsi"/>
          <w:u w:val="single"/>
        </w:rPr>
        <w:t>to seek solutions that minimize harm and produce sustainable results</w:t>
      </w:r>
      <w:r w:rsidRPr="00A03D32">
        <w:rPr>
          <w:rFonts w:asciiTheme="minorHAnsi" w:hAnsiTheme="minorHAnsi" w:cstheme="minorHAnsi"/>
          <w:sz w:val="16"/>
        </w:rPr>
        <w:t xml:space="preserve">. Morgenthau concluded: [End Page 18] Political realism does not require, nor does it condone, indifference to political ideals and moral principles, but it requires indeed a sharp distinction between the desirable and the possible, between what is desirable everywhere and at all times and what is possible </w:t>
      </w:r>
      <w:r w:rsidRPr="00A03D32">
        <w:rPr>
          <w:rFonts w:asciiTheme="minorHAnsi" w:hAnsiTheme="minorHAnsi" w:cstheme="minorHAnsi"/>
          <w:u w:val="single"/>
        </w:rPr>
        <w:t>under the concrete circumstances of time and place</w:t>
      </w:r>
      <w:r w:rsidRPr="00A03D32">
        <w:rPr>
          <w:rFonts w:asciiTheme="minorHAnsi" w:hAnsiTheme="minorHAnsi" w:cstheme="minorHAnsi"/>
          <w:sz w:val="16"/>
        </w:rPr>
        <w:t xml:space="preserve">.11 This is why, prior to the outbreak of fighting in the former Yugoslavia, U.S. and European realists urged that Bosnia be decentralized and partitioned into ethnically based cantons as a way to head off a destructive civil war. Realists felt this would be the best course of action, especially after the country's first free and fair elections had brought nationalist candidates to power at the expense of those calling for inter-ethnic cooperation. They had concluded—correctly, as it turned out—that the United States and Western Europe would be unwilling to invest the blood and treasure that would be required to craft a unitary Bosnian state and give it the wherewithal to function. Indeed, at a diplomatic conference in Lisbon in March 1992, the various factions in Bosnia had, reluctantly, endorsed the broad outlines of such a settlement. For the purveyors of moralpolitik, this was unacceptable. After all, for this plan to work, populations on the "wrong side" of the line would have to be transferred and resettled. Such a plan struck directly at the heart of the concept of multi-ethnicity—that different ethnic and religious groups could find a common political identity and work in common institutions. When the United States signaled it would not accept such a settlement, the fragile consensus collapsed. The United States, of course, cannot be held responsible for the war; this lies squarely on the shoulders of Bosnia's political leaders. Yet Washington fell victim to what Jonathan Clarke called "faux Wilsonianism," </w:t>
      </w:r>
      <w:r w:rsidRPr="00A03D32">
        <w:rPr>
          <w:rFonts w:asciiTheme="minorHAnsi" w:hAnsiTheme="minorHAnsi" w:cstheme="minorHAnsi"/>
          <w:u w:val="single"/>
        </w:rPr>
        <w:t>the belief that</w:t>
      </w:r>
      <w:r w:rsidRPr="00A03D32">
        <w:rPr>
          <w:rFonts w:asciiTheme="minorHAnsi" w:hAnsiTheme="minorHAnsi" w:cstheme="minorHAnsi"/>
          <w:sz w:val="16"/>
        </w:rPr>
        <w:t xml:space="preserve"> "high-flown </w:t>
      </w:r>
      <w:r w:rsidRPr="00A03D32">
        <w:rPr>
          <w:rFonts w:asciiTheme="minorHAnsi" w:hAnsiTheme="minorHAnsi" w:cstheme="minorHAnsi"/>
          <w:u w:val="single"/>
        </w:rPr>
        <w:t xml:space="preserve">words matter more than rational calculation" in </w:t>
      </w:r>
      <w:r w:rsidRPr="00A03D32">
        <w:rPr>
          <w:rStyle w:val="StyleUnderline"/>
        </w:rPr>
        <w:t xml:space="preserve">formulating effective policy, </w:t>
      </w:r>
      <w:r w:rsidRPr="00A03D32">
        <w:rPr>
          <w:sz w:val="16"/>
          <w:szCs w:val="16"/>
        </w:rPr>
        <w:t>which</w:t>
      </w:r>
      <w:r w:rsidRPr="00A03D32">
        <w:rPr>
          <w:rStyle w:val="StyleUnderline"/>
        </w:rPr>
        <w:t xml:space="preserve"> led U.S. policymakers to dispense with the equation of "balancing commitments and resources</w:t>
      </w:r>
      <w:r w:rsidRPr="00A03D32">
        <w:rPr>
          <w:rFonts w:asciiTheme="minorHAnsi" w:hAnsiTheme="minorHAnsi" w:cstheme="minorHAnsi"/>
          <w:sz w:val="16"/>
        </w:rPr>
        <w:t xml:space="preserve">."12 Indeed, as he notes, the </w:t>
      </w:r>
      <w:r w:rsidRPr="00A03D32">
        <w:rPr>
          <w:rFonts w:asciiTheme="minorHAnsi" w:hAnsiTheme="minorHAnsi" w:cstheme="minorHAnsi"/>
          <w:u w:val="single"/>
        </w:rPr>
        <w:t>Clinton</w:t>
      </w:r>
      <w:r w:rsidRPr="00A03D32">
        <w:rPr>
          <w:rFonts w:asciiTheme="minorHAnsi" w:hAnsiTheme="minorHAnsi" w:cstheme="minorHAnsi"/>
          <w:sz w:val="16"/>
        </w:rPr>
        <w:t xml:space="preserve"> administration had </w:t>
      </w:r>
      <w:r w:rsidRPr="00A03D32">
        <w:rPr>
          <w:rFonts w:asciiTheme="minorHAnsi" w:hAnsiTheme="minorHAnsi" w:cstheme="minorHAnsi"/>
          <w:u w:val="single"/>
        </w:rPr>
        <w:t>criticized peace plans calling for</w:t>
      </w:r>
      <w:r w:rsidRPr="00A03D32">
        <w:rPr>
          <w:rFonts w:asciiTheme="minorHAnsi" w:hAnsiTheme="minorHAnsi" w:cstheme="minorHAnsi"/>
          <w:sz w:val="16"/>
        </w:rPr>
        <w:t xml:space="preserve"> decentralized </w:t>
      </w:r>
      <w:r w:rsidRPr="00A03D32">
        <w:rPr>
          <w:rFonts w:asciiTheme="minorHAnsi" w:hAnsiTheme="minorHAnsi" w:cstheme="minorHAnsi"/>
          <w:u w:val="single"/>
        </w:rPr>
        <w:t>partition in Bosnia "with lofty rhetoric without proposing a practical alternative." The subsequent war led to the deaths of</w:t>
      </w:r>
      <w:r w:rsidRPr="00A03D32">
        <w:rPr>
          <w:rFonts w:asciiTheme="minorHAnsi" w:hAnsiTheme="minorHAnsi" w:cstheme="minorHAnsi"/>
          <w:sz w:val="16"/>
        </w:rPr>
        <w:t xml:space="preserve"> tens of </w:t>
      </w:r>
      <w:r w:rsidRPr="00A03D32">
        <w:rPr>
          <w:rFonts w:asciiTheme="minorHAnsi" w:hAnsiTheme="minorHAnsi" w:cstheme="minorHAnsi"/>
          <w:u w:val="single"/>
        </w:rPr>
        <w:t>thousands</w:t>
      </w:r>
      <w:r w:rsidRPr="00A03D32">
        <w:rPr>
          <w:rFonts w:asciiTheme="minorHAnsi" w:hAnsiTheme="minorHAnsi" w:cstheme="minorHAnsi"/>
          <w:sz w:val="16"/>
        </w:rPr>
        <w:t xml:space="preserve"> and left more than a million people homeless. After three years of war, the Dayton Accords—hailed as a triumph of American diplomacy—created a complicated arrangement by which the federal union of two ethnic units, the Muslim-Croat Federation, was itself federated to a Bosnian Serb republic. Today, Bosnia requires thousands of foreign troops to patrol its internal borders and billions of dollars in foreign aid to keep its government and economy functioning. Was the aim of U.S. policymakers, academics and journalists—creating a multi-ethnic democracy in Bosnia—not worth pursuing? No, not at all, and this is not what the argument suggests. But aspirations were not matched with capabilities. </w:t>
      </w:r>
      <w:r w:rsidRPr="00A03D32">
        <w:rPr>
          <w:rFonts w:asciiTheme="minorHAnsi" w:hAnsiTheme="minorHAnsi" w:cstheme="minorHAnsi"/>
          <w:u w:val="single"/>
        </w:rPr>
        <w:t>As a result of holding out for the "most moral" outcome</w:t>
      </w:r>
      <w:r w:rsidRPr="00A03D32">
        <w:rPr>
          <w:rFonts w:asciiTheme="minorHAnsi" w:hAnsiTheme="minorHAnsi" w:cstheme="minorHAnsi"/>
          <w:sz w:val="16"/>
        </w:rPr>
        <w:t xml:space="preserve"> and encouraging the Muslim-led government in Sarajevo to pursue maximalist aims </w:t>
      </w:r>
      <w:r w:rsidRPr="00A03D32">
        <w:rPr>
          <w:rFonts w:asciiTheme="minorHAnsi" w:hAnsiTheme="minorHAnsi" w:cstheme="minorHAnsi"/>
          <w:u w:val="single"/>
        </w:rPr>
        <w:t>rather than finding a workable compromise that could have avoided bloodshed</w:t>
      </w:r>
      <w:r w:rsidRPr="00A03D32">
        <w:rPr>
          <w:rFonts w:asciiTheme="minorHAnsi" w:hAnsiTheme="minorHAnsi" w:cstheme="minorHAnsi"/>
          <w:sz w:val="16"/>
        </w:rPr>
        <w:t xml:space="preserve"> and produced more stable conditions, the peoples of </w:t>
      </w:r>
      <w:r w:rsidRPr="00A03D32">
        <w:rPr>
          <w:rFonts w:asciiTheme="minorHAnsi" w:hAnsiTheme="minorHAnsi" w:cstheme="minorHAnsi"/>
          <w:u w:val="single"/>
        </w:rPr>
        <w:t xml:space="preserve">Bosnia suffered </w:t>
      </w:r>
      <w:r w:rsidRPr="00A03D32">
        <w:rPr>
          <w:rFonts w:asciiTheme="minorHAnsi" w:hAnsiTheme="minorHAnsi" w:cstheme="minorHAnsi"/>
          <w:sz w:val="24"/>
          <w:u w:val="single"/>
        </w:rPr>
        <w:t>greatly</w:t>
      </w:r>
      <w:r w:rsidRPr="00A03D32">
        <w:rPr>
          <w:rFonts w:asciiTheme="minorHAnsi" w:hAnsiTheme="minorHAnsi" w:cstheme="minorHAnsi"/>
          <w:sz w:val="16"/>
        </w:rPr>
        <w:t xml:space="preserve">. In the end, </w:t>
      </w:r>
      <w:r w:rsidRPr="00A03D32">
        <w:rPr>
          <w:rFonts w:asciiTheme="minorHAnsi" w:hAnsiTheme="minorHAnsi" w:cstheme="minorHAnsi"/>
          <w:u w:val="single"/>
        </w:rPr>
        <w:t>the final settlement was very close</w:t>
      </w:r>
      <w:r w:rsidRPr="00A03D32">
        <w:rPr>
          <w:rFonts w:asciiTheme="minorHAnsi" w:hAnsiTheme="minorHAnsi" w:cstheme="minorHAnsi"/>
          <w:sz w:val="16"/>
        </w:rPr>
        <w:t xml:space="preserve"> [End Page 19] </w:t>
      </w:r>
      <w:r w:rsidRPr="00A03D32">
        <w:rPr>
          <w:rFonts w:asciiTheme="minorHAnsi" w:hAnsiTheme="minorHAnsi" w:cstheme="minorHAnsi"/>
          <w:u w:val="single"/>
        </w:rPr>
        <w:t>to the one</w:t>
      </w:r>
      <w:r w:rsidRPr="00A03D32">
        <w:rPr>
          <w:rFonts w:asciiTheme="minorHAnsi" w:hAnsiTheme="minorHAnsi" w:cstheme="minorHAnsi"/>
          <w:sz w:val="16"/>
        </w:rPr>
        <w:t xml:space="preserve"> that realists had </w:t>
      </w:r>
      <w:r w:rsidRPr="00A03D32">
        <w:rPr>
          <w:rFonts w:asciiTheme="minorHAnsi" w:hAnsiTheme="minorHAnsi" w:cstheme="minorHAnsi"/>
          <w:u w:val="single"/>
        </w:rPr>
        <w:t>initially</w:t>
      </w:r>
      <w:r w:rsidRPr="00A03D32">
        <w:rPr>
          <w:rFonts w:asciiTheme="minorHAnsi" w:hAnsiTheme="minorHAnsi" w:cstheme="minorHAnsi"/>
          <w:sz w:val="16"/>
        </w:rPr>
        <w:t xml:space="preserve"> proposed—and the one that had also been roundly </w:t>
      </w:r>
      <w:r w:rsidRPr="00A03D32">
        <w:rPr>
          <w:rFonts w:asciiTheme="minorHAnsi" w:hAnsiTheme="minorHAnsi" w:cstheme="minorHAnsi"/>
          <w:u w:val="single"/>
        </w:rPr>
        <w:t xml:space="preserve">condemned on moral grounds. </w:t>
      </w:r>
    </w:p>
    <w:p w14:paraId="4DF7025B" w14:textId="2CC1442B" w:rsidR="003335DA" w:rsidRDefault="00983768" w:rsidP="00983768">
      <w:pPr>
        <w:pStyle w:val="Heading3"/>
      </w:pPr>
      <w:r>
        <w:t>1NC – War Turns SVio</w:t>
      </w:r>
    </w:p>
    <w:p w14:paraId="0D60EFCE" w14:textId="39E83BB3" w:rsidR="00983768" w:rsidRPr="00983768" w:rsidRDefault="00983768" w:rsidP="00983768">
      <w:pPr>
        <w:pStyle w:val="Heading4"/>
      </w:pPr>
      <w:r>
        <w:t>Infinite causes of structural violence means the aff can’t solve, but war makes it exponentially worse</w:t>
      </w:r>
    </w:p>
    <w:p w14:paraId="06FEA015" w14:textId="24E6290B" w:rsidR="00983768" w:rsidRPr="002F1453" w:rsidRDefault="00983768" w:rsidP="00983768">
      <w:pPr>
        <w:rPr>
          <w:rFonts w:eastAsia="Times New Roman"/>
          <w:color w:val="000000"/>
          <w:sz w:val="24"/>
          <w:szCs w:val="24"/>
        </w:rPr>
      </w:pPr>
      <w:r w:rsidRPr="002F1453">
        <w:rPr>
          <w:rStyle w:val="Heading4Char"/>
          <w:rFonts w:eastAsiaTheme="minorHAnsi"/>
        </w:rPr>
        <w:t>Moore 4</w:t>
      </w:r>
      <w:r w:rsidRPr="002F1453">
        <w:rPr>
          <w:rFonts w:eastAsia="Times New Roman"/>
          <w:color w:val="000000"/>
          <w:sz w:val="24"/>
          <w:szCs w:val="24"/>
        </w:rPr>
        <w:t> – Dir. Center for Security Law @ University of Virginia, 7-time Presidential appointee, &amp; Honorary Editor of the American Journal of International Law, Solving the War Puzzle: Beyond the Democratic Peace</w:t>
      </w:r>
      <w:r>
        <w:rPr>
          <w:rFonts w:eastAsia="Times New Roman"/>
          <w:color w:val="000000"/>
          <w:sz w:val="24"/>
          <w:szCs w:val="24"/>
        </w:rPr>
        <w:t>, John Norton Moore, pages 41-2</w:t>
      </w:r>
    </w:p>
    <w:p w14:paraId="714FFE92" w14:textId="77777777" w:rsidR="00983768" w:rsidRPr="002F1453" w:rsidRDefault="00983768" w:rsidP="00983768">
      <w:pPr>
        <w:rPr>
          <w:rStyle w:val="Emphasis"/>
        </w:rPr>
      </w:pPr>
      <w:r w:rsidRPr="002F1453">
        <w:rPr>
          <w:sz w:val="12"/>
        </w:rPr>
        <w:t xml:space="preserve">If major interstate war is predominantly a product of a synergy between a potential nondemocratic aggressor and an absence of effective deterrence, </w:t>
      </w:r>
      <w:r w:rsidRPr="002F1453">
        <w:rPr>
          <w:rStyle w:val="StyleUnderline"/>
        </w:rPr>
        <w:t>what is the role of the</w:t>
      </w:r>
      <w:r w:rsidRPr="002F1453">
        <w:rPr>
          <w:sz w:val="12"/>
        </w:rPr>
        <w:t> many </w:t>
      </w:r>
      <w:r w:rsidRPr="002F1453">
        <w:rPr>
          <w:rStyle w:val="StyleUnderline"/>
        </w:rPr>
        <w:t>traditional "causes" of war?</w:t>
      </w:r>
      <w:r w:rsidRPr="002F1453">
        <w:rPr>
          <w:sz w:val="12"/>
        </w:rPr>
        <w:t xml:space="preserve"> Past, and many contemporary, </w:t>
      </w:r>
      <w:r w:rsidRPr="002F1453">
        <w:rPr>
          <w:rStyle w:val="StyleUnderline"/>
        </w:rPr>
        <w:t>theories</w:t>
      </w:r>
      <w:r w:rsidRPr="002F1453">
        <w:rPr>
          <w:sz w:val="12"/>
        </w:rPr>
        <w:t xml:space="preserve"> of war </w:t>
      </w:r>
      <w:r w:rsidRPr="002F1453">
        <w:rPr>
          <w:rStyle w:val="StyleUnderline"/>
        </w:rPr>
        <w:t>have</w:t>
      </w:r>
      <w:r w:rsidRPr="002F1453">
        <w:rPr>
          <w:sz w:val="12"/>
        </w:rPr>
        <w:t xml:space="preserve"> </w:t>
      </w:r>
      <w:r w:rsidRPr="002F1453">
        <w:rPr>
          <w:rStyle w:val="StyleUnderline"/>
        </w:rPr>
        <w:t xml:space="preserve">focused on the role of </w:t>
      </w:r>
      <w:r w:rsidRPr="002F1453">
        <w:rPr>
          <w:rStyle w:val="Emphasis"/>
        </w:rPr>
        <w:t>specific</w:t>
      </w:r>
      <w:r w:rsidRPr="002F1453">
        <w:rPr>
          <w:rStyle w:val="StyleUnderline"/>
        </w:rPr>
        <w:t xml:space="preserve"> disputes</w:t>
      </w:r>
      <w:r w:rsidRPr="002F1453">
        <w:rPr>
          <w:sz w:val="12"/>
        </w:rPr>
        <w:t xml:space="preserve"> between nations, ethnic and religious differences, arms races, poverty or social injustice, competition for resources, incidents and accidents, greed, fear, and perceptions of "honor," or many other such factors. Such factors may well play a role in motivating aggression or in serving as a means for generating fear and manipulating public opinion. The reality, however, is that </w:t>
      </w:r>
      <w:r w:rsidRPr="002F1453">
        <w:rPr>
          <w:rStyle w:val="StyleUnderline"/>
        </w:rPr>
        <w:t>while some</w:t>
      </w:r>
      <w:r w:rsidRPr="002F1453">
        <w:rPr>
          <w:sz w:val="12"/>
        </w:rPr>
        <w:t xml:space="preserve"> of these </w:t>
      </w:r>
      <w:r w:rsidRPr="002F1453">
        <w:rPr>
          <w:rStyle w:val="StyleUnderline"/>
        </w:rPr>
        <w:t xml:space="preserve">may have </w:t>
      </w:r>
      <w:r w:rsidRPr="002F1453">
        <w:rPr>
          <w:sz w:val="12"/>
        </w:rPr>
        <w:t xml:space="preserve">more </w:t>
      </w:r>
      <w:r w:rsidRPr="002F1453">
        <w:rPr>
          <w:rStyle w:val="StyleUnderline"/>
        </w:rPr>
        <w:t>potential to contribute to war</w:t>
      </w:r>
      <w:r w:rsidRPr="002F1453">
        <w:rPr>
          <w:sz w:val="12"/>
        </w:rPr>
        <w:t xml:space="preserve"> than others, </w:t>
      </w:r>
      <w:r w:rsidRPr="00CF4E61">
        <w:rPr>
          <w:rStyle w:val="StyleUnderline"/>
        </w:rPr>
        <w:t>there may</w:t>
      </w:r>
      <w:r w:rsidRPr="002F1453">
        <w:rPr>
          <w:sz w:val="12"/>
        </w:rPr>
        <w:t xml:space="preserve"> well </w:t>
      </w:r>
      <w:r w:rsidRPr="00CF4E61">
        <w:rPr>
          <w:rStyle w:val="StyleUnderline"/>
        </w:rPr>
        <w:t xml:space="preserve">be an </w:t>
      </w:r>
      <w:r w:rsidRPr="00CF4E61">
        <w:rPr>
          <w:rStyle w:val="Emphasis"/>
        </w:rPr>
        <w:t>infinite set</w:t>
      </w:r>
      <w:r w:rsidRPr="00CF4E61">
        <w:rPr>
          <w:sz w:val="12"/>
        </w:rPr>
        <w:t xml:space="preserve"> </w:t>
      </w:r>
      <w:r w:rsidRPr="00CF4E61">
        <w:rPr>
          <w:rStyle w:val="StyleUnderline"/>
        </w:rPr>
        <w:t>of</w:t>
      </w:r>
      <w:r w:rsidRPr="002F1453">
        <w:rPr>
          <w:rStyle w:val="StyleUnderline"/>
        </w:rPr>
        <w:t xml:space="preserve"> motivating </w:t>
      </w:r>
      <w:r w:rsidRPr="00CF4E61">
        <w:rPr>
          <w:rStyle w:val="StyleUnderline"/>
        </w:rPr>
        <w:t>factors</w:t>
      </w:r>
      <w:r w:rsidRPr="002F1453">
        <w:rPr>
          <w:sz w:val="12"/>
        </w:rPr>
        <w:t>, or human wants, </w:t>
      </w:r>
      <w:r w:rsidRPr="00CF4E61">
        <w:rPr>
          <w:rStyle w:val="StyleUnderline"/>
        </w:rPr>
        <w:t>motivating aggression</w:t>
      </w:r>
      <w:r w:rsidRPr="00CF4E61">
        <w:rPr>
          <w:sz w:val="12"/>
        </w:rPr>
        <w:t>. </w:t>
      </w:r>
      <w:r w:rsidRPr="00CF4E61">
        <w:rPr>
          <w:rStyle w:val="StyleUnderline"/>
        </w:rPr>
        <w:t>It is not the</w:t>
      </w:r>
      <w:r w:rsidRPr="002F1453">
        <w:rPr>
          <w:rStyle w:val="StyleUnderline"/>
        </w:rPr>
        <w:t xml:space="preserve"> independent </w:t>
      </w:r>
      <w:r w:rsidRPr="00CF4E61">
        <w:rPr>
          <w:rStyle w:val="StyleUnderline"/>
        </w:rPr>
        <w:t>existence of such</w:t>
      </w:r>
      <w:r w:rsidRPr="002F1453">
        <w:rPr>
          <w:sz w:val="12"/>
        </w:rPr>
        <w:t xml:space="preserve"> motivating </w:t>
      </w:r>
      <w:r w:rsidRPr="00CF4E61">
        <w:rPr>
          <w:rStyle w:val="StyleUnderline"/>
        </w:rPr>
        <w:t>factors</w:t>
      </w:r>
      <w:r w:rsidRPr="002F1453">
        <w:rPr>
          <w:sz w:val="12"/>
        </w:rPr>
        <w:t xml:space="preserve"> for war </w:t>
      </w:r>
      <w:r w:rsidRPr="00CF4E61">
        <w:rPr>
          <w:rStyle w:val="StyleUnderline"/>
        </w:rPr>
        <w:t>but rather the</w:t>
      </w:r>
      <w:r w:rsidRPr="002F1453">
        <w:rPr>
          <w:rStyle w:val="StyleUnderline"/>
        </w:rPr>
        <w:t xml:space="preserve"> </w:t>
      </w:r>
      <w:r w:rsidRPr="00CF4E61">
        <w:rPr>
          <w:rStyle w:val="StyleUnderline"/>
        </w:rPr>
        <w:t>circumstances permitting</w:t>
      </w:r>
      <w:r w:rsidRPr="002F1453">
        <w:rPr>
          <w:rStyle w:val="StyleUnderline"/>
        </w:rPr>
        <w:t xml:space="preserve"> or encouraging high risk </w:t>
      </w:r>
      <w:r w:rsidRPr="00CF4E61">
        <w:rPr>
          <w:rStyle w:val="StyleUnderline"/>
        </w:rPr>
        <w:t>decisions</w:t>
      </w:r>
      <w:r w:rsidRPr="002F1453">
        <w:rPr>
          <w:rStyle w:val="StyleUnderline"/>
        </w:rPr>
        <w:t> leading to war </w:t>
      </w:r>
      <w:r w:rsidRPr="00CF4E61">
        <w:rPr>
          <w:rStyle w:val="StyleUnderline"/>
        </w:rPr>
        <w:t xml:space="preserve">that is the </w:t>
      </w:r>
      <w:r w:rsidRPr="00CF4E61">
        <w:rPr>
          <w:rStyle w:val="Emphasis"/>
        </w:rPr>
        <w:t>key</w:t>
      </w:r>
      <w:r w:rsidRPr="00CF4E61">
        <w:rPr>
          <w:sz w:val="12"/>
        </w:rPr>
        <w:t xml:space="preserve"> </w:t>
      </w:r>
      <w:r w:rsidRPr="00CF4E61">
        <w:rPr>
          <w:rStyle w:val="StyleUnderline"/>
        </w:rPr>
        <w:t>to</w:t>
      </w:r>
      <w:r w:rsidRPr="002F1453">
        <w:rPr>
          <w:rStyle w:val="StyleUnderline"/>
        </w:rPr>
        <w:t xml:space="preserve"> more effectively </w:t>
      </w:r>
      <w:r w:rsidRPr="00CF4E61">
        <w:rPr>
          <w:rStyle w:val="Emphasis"/>
        </w:rPr>
        <w:t>controlling</w:t>
      </w:r>
      <w:r w:rsidRPr="00CF4E61">
        <w:rPr>
          <w:rStyle w:val="StyleUnderline"/>
        </w:rPr>
        <w:t xml:space="preserve"> war</w:t>
      </w:r>
      <w:r w:rsidRPr="002F1453">
        <w:rPr>
          <w:rStyle w:val="StyleUnderline"/>
        </w:rPr>
        <w:t>.</w:t>
      </w:r>
      <w:r w:rsidRPr="002F1453">
        <w:rPr>
          <w:sz w:val="12"/>
        </w:rPr>
        <w:t xml:space="preserve"> And </w:t>
      </w:r>
      <w:r w:rsidRPr="002F1453">
        <w:rPr>
          <w:rStyle w:val="StyleUnderline"/>
        </w:rPr>
        <w:t>the same may also be true of democide</w:t>
      </w:r>
      <w:r w:rsidRPr="002F1453">
        <w:rPr>
          <w:sz w:val="12"/>
        </w:rPr>
        <w:t>. The early focus in the Rwanda slaughter on "ethnic conflict," as though Hutus and Tutsis had begun to slaughter each other through spontaneous combustion, distracted our attention from the reality that a nondemocratic Hutu regime had carefully planned and orchestrated a genocide against Rwandan Tutsis as well as its Hutu opponents.I1 </w:t>
      </w:r>
      <w:r w:rsidRPr="00CF4E61">
        <w:rPr>
          <w:rStyle w:val="StyleUnderline"/>
        </w:rPr>
        <w:t>Certainly if we were able</w:t>
      </w:r>
      <w:r w:rsidRPr="002F1453">
        <w:rPr>
          <w:rStyle w:val="StyleUnderline"/>
        </w:rPr>
        <w:t xml:space="preserve"> </w:t>
      </w:r>
      <w:r w:rsidRPr="00CF4E61">
        <w:rPr>
          <w:rStyle w:val="StyleUnderline"/>
        </w:rPr>
        <w:t>to press a button and end poverty, racism</w:t>
      </w:r>
      <w:r w:rsidRPr="002F1453">
        <w:rPr>
          <w:rStyle w:val="StyleUnderline"/>
        </w:rPr>
        <w:t>, religious intolerance, injustice,</w:t>
      </w:r>
      <w:r w:rsidRPr="002F1453">
        <w:rPr>
          <w:b/>
          <w:sz w:val="12"/>
        </w:rPr>
        <w:t xml:space="preserve"> </w:t>
      </w:r>
      <w:r w:rsidRPr="00CF4E61">
        <w:rPr>
          <w:rStyle w:val="StyleUnderline"/>
        </w:rPr>
        <w:t>and endless disputes, we would want to</w:t>
      </w:r>
      <w:r w:rsidRPr="002F1453">
        <w:rPr>
          <w:rStyle w:val="StyleUnderline"/>
        </w:rPr>
        <w:t xml:space="preserve"> do so.</w:t>
      </w:r>
      <w:r w:rsidRPr="002F1453">
        <w:rPr>
          <w:sz w:val="12"/>
        </w:rPr>
        <w:t> </w:t>
      </w:r>
      <w:r w:rsidRPr="00CF4E61">
        <w:rPr>
          <w:rStyle w:val="StyleUnderline"/>
        </w:rPr>
        <w:t>Indeed</w:t>
      </w:r>
      <w:r w:rsidRPr="002F1453">
        <w:rPr>
          <w:rStyle w:val="StyleUnderline"/>
        </w:rPr>
        <w:t xml:space="preserve">, democratic </w:t>
      </w:r>
      <w:r w:rsidRPr="00CF4E61">
        <w:rPr>
          <w:rStyle w:val="Emphasis"/>
        </w:rPr>
        <w:t>governments must remain</w:t>
      </w:r>
      <w:r w:rsidRPr="00CF4E61">
        <w:rPr>
          <w:sz w:val="12"/>
        </w:rPr>
        <w:t xml:space="preserve"> </w:t>
      </w:r>
      <w:r w:rsidRPr="00CF4E61">
        <w:rPr>
          <w:rStyle w:val="Emphasis"/>
        </w:rPr>
        <w:t>committed to policies that will produce a better world by all measures of human progress</w:t>
      </w:r>
      <w:r w:rsidRPr="002F1453">
        <w:rPr>
          <w:rStyle w:val="StyleUnderline"/>
        </w:rPr>
        <w:t>.</w:t>
      </w:r>
      <w:r w:rsidRPr="002F1453">
        <w:rPr>
          <w:sz w:val="12"/>
        </w:rPr>
        <w:t xml:space="preserve"> </w:t>
      </w:r>
      <w:r w:rsidRPr="002F1453">
        <w:rPr>
          <w:rStyle w:val="StyleUnderline"/>
        </w:rPr>
        <w:t>The broader achievement</w:t>
      </w:r>
      <w:r w:rsidRPr="002F1453">
        <w:rPr>
          <w:sz w:val="12"/>
        </w:rPr>
        <w:t xml:space="preserve"> </w:t>
      </w:r>
      <w:r w:rsidRPr="002F1453">
        <w:rPr>
          <w:rStyle w:val="StyleUnderline"/>
        </w:rPr>
        <w:t>of democracy and the rule of law will itself assist in this progress. No one</w:t>
      </w:r>
      <w:r w:rsidRPr="002F1453">
        <w:rPr>
          <w:sz w:val="12"/>
        </w:rPr>
        <w:t>, however, </w:t>
      </w:r>
      <w:r w:rsidRPr="002F1453">
        <w:rPr>
          <w:rStyle w:val="StyleUnderline"/>
        </w:rPr>
        <w:t>has yet been able to demonstrate the kind</w:t>
      </w:r>
      <w:r w:rsidRPr="002F1453">
        <w:rPr>
          <w:sz w:val="12"/>
        </w:rPr>
        <w:t xml:space="preserve"> </w:t>
      </w:r>
      <w:r w:rsidRPr="002F1453">
        <w:rPr>
          <w:rStyle w:val="StyleUnderline"/>
        </w:rPr>
        <w:t>of robust correlation with any of these "traditional" causes of war as is reflected in the "democratic peace."</w:t>
      </w:r>
      <w:r w:rsidRPr="002F1453">
        <w:rPr>
          <w:sz w:val="12"/>
        </w:rPr>
        <w:t> Further, </w:t>
      </w:r>
      <w:r w:rsidRPr="00CF4E61">
        <w:rPr>
          <w:rStyle w:val="StyleUnderline"/>
        </w:rPr>
        <w:t>given</w:t>
      </w:r>
      <w:r w:rsidRPr="00CF4E61">
        <w:rPr>
          <w:sz w:val="12"/>
        </w:rPr>
        <w:t xml:space="preserve"> </w:t>
      </w:r>
      <w:r w:rsidRPr="00CF4E61">
        <w:rPr>
          <w:rStyle w:val="Emphasis"/>
        </w:rPr>
        <w:t>the difficulties in overcoming many of these social problems</w:t>
      </w:r>
      <w:r w:rsidRPr="00CF4E61">
        <w:rPr>
          <w:rStyle w:val="StyleUnderline"/>
        </w:rPr>
        <w:t>, an approach to</w:t>
      </w:r>
      <w:r w:rsidRPr="002F1453">
        <w:rPr>
          <w:rStyle w:val="StyleUnderline"/>
        </w:rPr>
        <w:t xml:space="preserve"> </w:t>
      </w:r>
      <w:r w:rsidRPr="00CF4E61">
        <w:rPr>
          <w:rStyle w:val="StyleUnderline"/>
        </w:rPr>
        <w:t>war</w:t>
      </w:r>
      <w:r w:rsidRPr="002F1453">
        <w:rPr>
          <w:rStyle w:val="StyleUnderline"/>
        </w:rPr>
        <w:t> </w:t>
      </w:r>
      <w:r w:rsidRPr="002F1453">
        <w:rPr>
          <w:rStyle w:val="Emphasis"/>
        </w:rPr>
        <w:t xml:space="preserve">exclusively </w:t>
      </w:r>
      <w:r w:rsidRPr="00CF4E61">
        <w:rPr>
          <w:rStyle w:val="Emphasis"/>
        </w:rPr>
        <w:t xml:space="preserve">dependent on their solution may </w:t>
      </w:r>
      <w:r w:rsidRPr="002F1453">
        <w:rPr>
          <w:rStyle w:val="Emphasis"/>
        </w:rPr>
        <w:t>be to </w:t>
      </w:r>
      <w:r w:rsidRPr="00CF4E61">
        <w:rPr>
          <w:rStyle w:val="Emphasis"/>
          <w:sz w:val="28"/>
          <w:szCs w:val="28"/>
        </w:rPr>
        <w:t>doom us to war for generations to come.</w:t>
      </w:r>
    </w:p>
    <w:p w14:paraId="7B5F0FF2" w14:textId="77777777" w:rsidR="00983768" w:rsidRPr="00983768" w:rsidRDefault="00983768" w:rsidP="00983768"/>
    <w:p w14:paraId="39BC91FA" w14:textId="67554CC8" w:rsidR="00BE4ACA" w:rsidRDefault="00BE4ACA" w:rsidP="00BE4ACA">
      <w:pPr>
        <w:pStyle w:val="Heading2"/>
      </w:pPr>
      <w:r>
        <w:t xml:space="preserve">Internals </w:t>
      </w:r>
    </w:p>
    <w:p w14:paraId="0F1CC99F" w14:textId="21FC888F" w:rsidR="003B117C" w:rsidRDefault="003B117C" w:rsidP="00BE4ACA">
      <w:pPr>
        <w:pStyle w:val="Heading3"/>
        <w:rPr>
          <w:rFonts w:cs="Arial"/>
        </w:rPr>
      </w:pPr>
      <w:r>
        <w:rPr>
          <w:rFonts w:cs="Arial"/>
        </w:rPr>
        <w:t>1NC – AT: Sales Increasing</w:t>
      </w:r>
    </w:p>
    <w:p w14:paraId="700F8826" w14:textId="22933F2C" w:rsidR="003B117C" w:rsidRPr="003B117C" w:rsidRDefault="003B117C" w:rsidP="003B117C">
      <w:pPr>
        <w:pStyle w:val="Heading4"/>
      </w:pPr>
      <w:r>
        <w:t>Sales aren’t happening even with Trump’s new rules.</w:t>
      </w:r>
    </w:p>
    <w:p w14:paraId="6C23DA21" w14:textId="77777777" w:rsidR="003B117C" w:rsidRDefault="003B117C" w:rsidP="003B117C">
      <w:r>
        <w:rPr>
          <w:rStyle w:val="Style13ptBold"/>
        </w:rPr>
        <w:t xml:space="preserve">Seligman 18 </w:t>
      </w:r>
      <w:r>
        <w:t xml:space="preserve">[Lara Seligman, 12-6-2018, "Trump’s Push to Boost Lethal Drone Exports Reaps Few Rewards," Foreign Policy, </w:t>
      </w:r>
      <w:hyperlink r:id="rId81" w:history="1">
        <w:r w:rsidRPr="00700B8A">
          <w:rPr>
            <w:rStyle w:val="Hyperlink"/>
          </w:rPr>
          <w:t>https://foreignpolicy.com/2018/12/06/trump-push-to-boost-lethal-drone-exports-reaps-few-rewards-uas-mtcr/</w:t>
        </w:r>
      </w:hyperlink>
      <w:r>
        <w:t>]</w:t>
      </w:r>
    </w:p>
    <w:p w14:paraId="36740B04" w14:textId="77777777" w:rsidR="003B117C" w:rsidRPr="00D351A7" w:rsidRDefault="003B117C" w:rsidP="003B117C">
      <w:pPr>
        <w:rPr>
          <w:sz w:val="16"/>
        </w:rPr>
      </w:pPr>
      <w:r w:rsidRPr="00D351A7">
        <w:rPr>
          <w:rStyle w:val="StyleUnderline"/>
        </w:rPr>
        <w:t>More than six months after the Trump administration rolled ou</w:t>
      </w:r>
      <w:r w:rsidRPr="00D351A7">
        <w:rPr>
          <w:sz w:val="16"/>
        </w:rPr>
        <w:t xml:space="preserve">t a </w:t>
      </w:r>
      <w:r w:rsidRPr="00D351A7">
        <w:rPr>
          <w:rStyle w:val="StyleUnderline"/>
        </w:rPr>
        <w:t>new</w:t>
      </w:r>
      <w:r w:rsidRPr="00D351A7">
        <w:rPr>
          <w:sz w:val="16"/>
        </w:rPr>
        <w:t xml:space="preserve"> set of </w:t>
      </w:r>
      <w:r w:rsidRPr="00D351A7">
        <w:rPr>
          <w:rStyle w:val="StyleUnderline"/>
        </w:rPr>
        <w:t>regulations</w:t>
      </w:r>
      <w:r w:rsidRPr="00D351A7">
        <w:rPr>
          <w:sz w:val="16"/>
        </w:rPr>
        <w:t xml:space="preserve"> promising to make it easier to sell American-made military drones abroad, </w:t>
      </w:r>
      <w:r w:rsidRPr="00190D20">
        <w:rPr>
          <w:rStyle w:val="Emphasis"/>
        </w:rPr>
        <w:t>no new sales have been made</w:t>
      </w:r>
      <w:r w:rsidRPr="00D351A7">
        <w:rPr>
          <w:sz w:val="16"/>
        </w:rPr>
        <w:t>, and drone-makers are frustrated by the lack of concrete results.</w:t>
      </w:r>
    </w:p>
    <w:p w14:paraId="1CD76901" w14:textId="77777777" w:rsidR="003B117C" w:rsidRPr="00190D20" w:rsidRDefault="003B117C" w:rsidP="003B117C">
      <w:pPr>
        <w:rPr>
          <w:rStyle w:val="Emphasis"/>
        </w:rPr>
      </w:pPr>
      <w:r w:rsidRPr="00D351A7">
        <w:rPr>
          <w:sz w:val="16"/>
          <w:szCs w:val="16"/>
        </w:rPr>
        <w:t xml:space="preserve">Experts agree the administration has a genuine desire to ease the restrictions as part of a broader initiative to boost the competitiveness of U.S. products in a booming international market increasingly dominated by the Chinese. </w:t>
      </w:r>
      <w:r w:rsidRPr="00D351A7">
        <w:rPr>
          <w:rStyle w:val="StyleUnderline"/>
        </w:rPr>
        <w:t>The challenge</w:t>
      </w:r>
      <w:r w:rsidRPr="00D351A7">
        <w:rPr>
          <w:sz w:val="16"/>
          <w:szCs w:val="16"/>
        </w:rPr>
        <w:t xml:space="preserve">, according to observers and industry sources, </w:t>
      </w:r>
      <w:r w:rsidRPr="00D351A7">
        <w:rPr>
          <w:rStyle w:val="StyleUnderline"/>
        </w:rPr>
        <w:t xml:space="preserve">is enforcing the new policy across a government </w:t>
      </w:r>
      <w:r w:rsidRPr="00190D20">
        <w:rPr>
          <w:rStyle w:val="Emphasis"/>
        </w:rPr>
        <w:t>bureaucracy that is both spread thin and stubbornly averse to change.</w:t>
      </w:r>
    </w:p>
    <w:p w14:paraId="0EE408F5" w14:textId="77777777" w:rsidR="003B117C" w:rsidRPr="00D351A7" w:rsidRDefault="003B117C" w:rsidP="003B117C">
      <w:pPr>
        <w:rPr>
          <w:sz w:val="16"/>
        </w:rPr>
      </w:pPr>
      <w:r w:rsidRPr="00D351A7">
        <w:rPr>
          <w:sz w:val="16"/>
        </w:rPr>
        <w:t xml:space="preserve">“I know senior Commerce and Defense Department leadership want to see change, but </w:t>
      </w:r>
      <w:r w:rsidRPr="00D351A7">
        <w:rPr>
          <w:rStyle w:val="StyleUnderline"/>
        </w:rPr>
        <w:t xml:space="preserve">we’ve seen </w:t>
      </w:r>
      <w:r w:rsidRPr="00190D20">
        <w:rPr>
          <w:rStyle w:val="Emphasis"/>
        </w:rPr>
        <w:t>little to none thus far in actual exports</w:t>
      </w:r>
      <w:r w:rsidRPr="00D351A7">
        <w:rPr>
          <w:rStyle w:val="StyleUnderline"/>
        </w:rPr>
        <w:t xml:space="preserve"> of advanced UAS</w:t>
      </w:r>
      <w:r w:rsidRPr="00D351A7">
        <w:rPr>
          <w:sz w:val="16"/>
        </w:rPr>
        <w:t>,” said Ben Schwartz, the executive director of the Defense and Aerospace Export Council at the U.S. Chamber of Commerce, referring to unmanned aerial systems.</w:t>
      </w:r>
    </w:p>
    <w:p w14:paraId="5D385E51" w14:textId="77777777" w:rsidR="003B117C" w:rsidRPr="00D351A7" w:rsidRDefault="003B117C" w:rsidP="003B117C">
      <w:pPr>
        <w:rPr>
          <w:u w:val="single"/>
        </w:rPr>
      </w:pPr>
      <w:r w:rsidRPr="00D351A7">
        <w:rPr>
          <w:rStyle w:val="StyleUnderline"/>
        </w:rPr>
        <w:t>The difficulty the Trump administration has had putting the new policy into practice reflects yet another example of a government agency deliberately trying to slow-walk the president</w:t>
      </w:r>
      <w:r w:rsidRPr="00D351A7">
        <w:rPr>
          <w:sz w:val="16"/>
        </w:rPr>
        <w:t xml:space="preserve">. Industry sources said </w:t>
      </w:r>
      <w:r w:rsidRPr="00D351A7">
        <w:rPr>
          <w:rStyle w:val="StyleUnderline"/>
        </w:rPr>
        <w:t>the D</w:t>
      </w:r>
      <w:r w:rsidRPr="00D351A7">
        <w:rPr>
          <w:sz w:val="16"/>
        </w:rPr>
        <w:t xml:space="preserve">epartment </w:t>
      </w:r>
      <w:r w:rsidRPr="00D351A7">
        <w:rPr>
          <w:rStyle w:val="StyleUnderline"/>
        </w:rPr>
        <w:t>o</w:t>
      </w:r>
      <w:r w:rsidRPr="00D351A7">
        <w:rPr>
          <w:sz w:val="16"/>
        </w:rPr>
        <w:t xml:space="preserve">f </w:t>
      </w:r>
      <w:r w:rsidRPr="00D351A7">
        <w:rPr>
          <w:rStyle w:val="StyleUnderline"/>
        </w:rPr>
        <w:t>D</w:t>
      </w:r>
      <w:r w:rsidRPr="00D351A7">
        <w:rPr>
          <w:sz w:val="16"/>
        </w:rPr>
        <w:t>efense, particularly the U.S. Air Force</w:t>
      </w:r>
      <w:r w:rsidRPr="00D351A7">
        <w:rPr>
          <w:rStyle w:val="StyleUnderline"/>
        </w:rPr>
        <w:t xml:space="preserve">, has </w:t>
      </w:r>
      <w:r w:rsidRPr="00190D20">
        <w:rPr>
          <w:rStyle w:val="Emphasis"/>
        </w:rPr>
        <w:t>stubbornly resisted the change.</w:t>
      </w:r>
    </w:p>
    <w:p w14:paraId="568735EC" w14:textId="77777777" w:rsidR="003B117C" w:rsidRPr="00D351A7" w:rsidRDefault="003B117C" w:rsidP="003B117C">
      <w:pPr>
        <w:rPr>
          <w:sz w:val="16"/>
          <w:szCs w:val="16"/>
        </w:rPr>
      </w:pPr>
      <w:r w:rsidRPr="00D351A7">
        <w:rPr>
          <w:sz w:val="16"/>
          <w:szCs w:val="16"/>
        </w:rPr>
        <w:t>“The Air Force has made the determination for national security reasons that certain airframes can only be transferred under the foreign military sales rule set,” rather than through commercial channels, one industry source said.</w:t>
      </w:r>
    </w:p>
    <w:p w14:paraId="1C2C792D" w14:textId="77777777" w:rsidR="003B117C" w:rsidRPr="00D351A7" w:rsidRDefault="003B117C" w:rsidP="003B117C">
      <w:pPr>
        <w:rPr>
          <w:sz w:val="16"/>
        </w:rPr>
      </w:pPr>
      <w:r w:rsidRPr="00D351A7">
        <w:rPr>
          <w:rStyle w:val="StyleUnderline"/>
        </w:rPr>
        <w:t xml:space="preserve">Global sales of military drones are rising rapidly, but </w:t>
      </w:r>
      <w:r w:rsidRPr="00190D20">
        <w:rPr>
          <w:rStyle w:val="Emphasis"/>
        </w:rPr>
        <w:t>U.S. export policy has not kept up with demand</w:t>
      </w:r>
      <w:r w:rsidRPr="00D351A7">
        <w:rPr>
          <w:rStyle w:val="StyleUnderline"/>
        </w:rPr>
        <w:t>.</w:t>
      </w:r>
      <w:r w:rsidRPr="00D351A7">
        <w:rPr>
          <w:sz w:val="16"/>
        </w:rPr>
        <w:t xml:space="preserve"> A 2017 Rand Corp. study concluded that </w:t>
      </w:r>
      <w:r w:rsidRPr="00D351A7">
        <w:rPr>
          <w:rStyle w:val="StyleUnderline"/>
        </w:rPr>
        <w:t>previous</w:t>
      </w:r>
      <w:r w:rsidRPr="00D351A7">
        <w:rPr>
          <w:sz w:val="16"/>
        </w:rPr>
        <w:t xml:space="preserve"> </w:t>
      </w:r>
      <w:r w:rsidRPr="00D351A7">
        <w:rPr>
          <w:rStyle w:val="StyleUnderline"/>
        </w:rPr>
        <w:t xml:space="preserve">administrations’ restrictive regulations </w:t>
      </w:r>
      <w:r w:rsidRPr="00D351A7">
        <w:rPr>
          <w:sz w:val="16"/>
        </w:rPr>
        <w:t xml:space="preserve">on shipping armed and unarmed drones to foreign customers </w:t>
      </w:r>
      <w:r w:rsidRPr="00D351A7">
        <w:rPr>
          <w:rStyle w:val="StyleUnderline"/>
        </w:rPr>
        <w:t xml:space="preserve">has </w:t>
      </w:r>
      <w:r w:rsidRPr="00190D20">
        <w:rPr>
          <w:rStyle w:val="Emphasis"/>
        </w:rPr>
        <w:t>left U.S. manufacturers at a disadvantage</w:t>
      </w:r>
      <w:r w:rsidRPr="00D351A7">
        <w:rPr>
          <w:rStyle w:val="StyleUnderline"/>
        </w:rPr>
        <w:t>, effectively ceding the market to China.</w:t>
      </w:r>
    </w:p>
    <w:p w14:paraId="71317009" w14:textId="77777777" w:rsidR="003B117C" w:rsidRPr="00D351A7" w:rsidRDefault="003B117C" w:rsidP="003B117C">
      <w:pPr>
        <w:rPr>
          <w:sz w:val="16"/>
          <w:szCs w:val="16"/>
        </w:rPr>
      </w:pPr>
      <w:r w:rsidRPr="00D351A7">
        <w:rPr>
          <w:sz w:val="16"/>
          <w:szCs w:val="16"/>
        </w:rPr>
        <w:t>The Obama administration also sought to ease the drone export process, but the Trump administration went further, rolling out the new policy in April. The new rules for the first time allow direct commercial sales of large, armed drones, meaning the customer can potentially buy the product directly from the manufacturer, bypassing the clunkier foreign military sales process through the U.S. government. The new policy also reclassifies drones with strike-enabling technology, like laser target designators, as unarmed, which will make them easier to export.</w:t>
      </w:r>
    </w:p>
    <w:p w14:paraId="10A40E6C" w14:textId="77777777" w:rsidR="003B117C" w:rsidRPr="00D351A7" w:rsidRDefault="003B117C" w:rsidP="003B117C">
      <w:pPr>
        <w:rPr>
          <w:u w:val="single"/>
        </w:rPr>
      </w:pPr>
      <w:r w:rsidRPr="00D351A7">
        <w:rPr>
          <w:sz w:val="16"/>
        </w:rPr>
        <w:t xml:space="preserve">But Heidi Grant, the deputy undersecretary of the Air Force for international affairs, noted that </w:t>
      </w:r>
      <w:r w:rsidRPr="00D351A7">
        <w:rPr>
          <w:rStyle w:val="StyleUnderline"/>
        </w:rPr>
        <w:t>despite the administration’s changes to drone export policies, “there are still going to be some systems that need to be protected.”</w:t>
      </w:r>
    </w:p>
    <w:p w14:paraId="00C9F02C" w14:textId="77777777" w:rsidR="003B117C" w:rsidRPr="00D351A7" w:rsidRDefault="003B117C" w:rsidP="003B117C">
      <w:pPr>
        <w:rPr>
          <w:sz w:val="16"/>
        </w:rPr>
      </w:pPr>
      <w:r w:rsidRPr="00D351A7">
        <w:rPr>
          <w:sz w:val="16"/>
        </w:rPr>
        <w:t>Defense Department spokesman Lt. Col. Mike Andrews said the department is “fully supportive of implementing all aspects of this Administration’s updated UAS policy.” But he stressed that “</w:t>
      </w:r>
      <w:r w:rsidRPr="00D351A7">
        <w:rPr>
          <w:rStyle w:val="StyleUnderline"/>
        </w:rPr>
        <w:t>particularly sensitive components</w:t>
      </w:r>
      <w:r w:rsidRPr="00D351A7">
        <w:rPr>
          <w:sz w:val="16"/>
        </w:rPr>
        <w:t xml:space="preserve"> and subsystems </w:t>
      </w:r>
      <w:r w:rsidRPr="00D351A7">
        <w:rPr>
          <w:rStyle w:val="StyleUnderline"/>
        </w:rPr>
        <w:t>must be sold via</w:t>
      </w:r>
      <w:r w:rsidRPr="00D351A7">
        <w:rPr>
          <w:sz w:val="16"/>
        </w:rPr>
        <w:t xml:space="preserve"> Foreign Military Sales (</w:t>
      </w:r>
      <w:r w:rsidRPr="00D351A7">
        <w:rPr>
          <w:rStyle w:val="StyleUnderline"/>
        </w:rPr>
        <w:t>FMS</w:t>
      </w:r>
      <w:r w:rsidRPr="00D351A7">
        <w:rPr>
          <w:sz w:val="16"/>
        </w:rPr>
        <w:t>), as is the case for sensitive components and subsystems for manned aircraft sales.”</w:t>
      </w:r>
    </w:p>
    <w:p w14:paraId="5E0F7E88" w14:textId="77777777" w:rsidR="003B117C" w:rsidRPr="00D351A7" w:rsidRDefault="003B117C" w:rsidP="003B117C">
      <w:pPr>
        <w:rPr>
          <w:sz w:val="16"/>
          <w:szCs w:val="16"/>
        </w:rPr>
      </w:pPr>
      <w:r w:rsidRPr="00D351A7">
        <w:rPr>
          <w:sz w:val="16"/>
          <w:szCs w:val="16"/>
        </w:rPr>
        <w:t>“The Department is maximizing the [direct commercial sale] portion of the UAS system sale, where appropriate,” Andrews said.</w:t>
      </w:r>
    </w:p>
    <w:p w14:paraId="13760A3E" w14:textId="77777777" w:rsidR="003B117C" w:rsidRPr="00D351A7" w:rsidRDefault="003B117C" w:rsidP="003B117C">
      <w:pPr>
        <w:rPr>
          <w:sz w:val="16"/>
        </w:rPr>
      </w:pPr>
      <w:r w:rsidRPr="00D351A7">
        <w:rPr>
          <w:rStyle w:val="StyleUnderline"/>
        </w:rPr>
        <w:t>Grant blamed industry for causing delays in exporting drones to allies by not building exportability</w:t>
      </w:r>
      <w:r w:rsidRPr="00D351A7">
        <w:rPr>
          <w:sz w:val="16"/>
        </w:rPr>
        <w:t>—namely, protections of sensitive U.S. technology—</w:t>
      </w:r>
      <w:r w:rsidRPr="00D351A7">
        <w:rPr>
          <w:rStyle w:val="StyleUnderline"/>
        </w:rPr>
        <w:t>into systems</w:t>
      </w:r>
      <w:r w:rsidRPr="00D351A7">
        <w:rPr>
          <w:sz w:val="16"/>
        </w:rPr>
        <w:t xml:space="preserve"> on the front end of the development process.</w:t>
      </w:r>
    </w:p>
    <w:p w14:paraId="32739B81" w14:textId="77777777" w:rsidR="003B117C" w:rsidRPr="00D351A7" w:rsidRDefault="003B117C" w:rsidP="003B117C">
      <w:pPr>
        <w:rPr>
          <w:u w:val="single"/>
        </w:rPr>
      </w:pPr>
      <w:r w:rsidRPr="00D351A7">
        <w:rPr>
          <w:sz w:val="16"/>
        </w:rPr>
        <w:t xml:space="preserve"> “What happens now is </w:t>
      </w:r>
      <w:r w:rsidRPr="00D351A7">
        <w:rPr>
          <w:rStyle w:val="StyleUnderline"/>
        </w:rPr>
        <w:t>things are built for the U.S., then when there is a customer demand then they start reconfiguring for export</w:t>
      </w:r>
      <w:r w:rsidRPr="00D351A7">
        <w:rPr>
          <w:sz w:val="16"/>
        </w:rPr>
        <w:t>,” Grant said. “</w:t>
      </w:r>
      <w:r w:rsidRPr="00D351A7">
        <w:rPr>
          <w:rStyle w:val="StyleUnderline"/>
        </w:rPr>
        <w:t xml:space="preserve">This puts us </w:t>
      </w:r>
      <w:r w:rsidRPr="00190D20">
        <w:rPr>
          <w:rStyle w:val="Emphasis"/>
        </w:rPr>
        <w:t>two years behind</w:t>
      </w:r>
      <w:r w:rsidRPr="00D351A7">
        <w:rPr>
          <w:rStyle w:val="StyleUnderline"/>
        </w:rPr>
        <w:t xml:space="preserve"> and allows the competition to get in front of us.”</w:t>
      </w:r>
    </w:p>
    <w:p w14:paraId="1821796F" w14:textId="77777777" w:rsidR="003B117C" w:rsidRPr="00D351A7" w:rsidRDefault="003B117C" w:rsidP="003B117C">
      <w:pPr>
        <w:rPr>
          <w:sz w:val="16"/>
        </w:rPr>
      </w:pPr>
      <w:r w:rsidRPr="00D351A7">
        <w:rPr>
          <w:sz w:val="16"/>
        </w:rPr>
        <w:t xml:space="preserve">But </w:t>
      </w:r>
      <w:r w:rsidRPr="00D351A7">
        <w:rPr>
          <w:rStyle w:val="StyleUnderline"/>
        </w:rPr>
        <w:t>the biggest obstacle to change</w:t>
      </w:r>
      <w:r w:rsidRPr="00D351A7">
        <w:rPr>
          <w:sz w:val="16"/>
        </w:rPr>
        <w:t xml:space="preserve">, according to another industry source, </w:t>
      </w:r>
      <w:r w:rsidRPr="00D351A7">
        <w:rPr>
          <w:rStyle w:val="StyleUnderline"/>
        </w:rPr>
        <w:t xml:space="preserve">is that easing drone exports is </w:t>
      </w:r>
      <w:r w:rsidRPr="00190D20">
        <w:rPr>
          <w:rStyle w:val="Emphasis"/>
        </w:rPr>
        <w:t>not a priority for the Pentagon</w:t>
      </w:r>
      <w:r w:rsidRPr="00D351A7">
        <w:rPr>
          <w:sz w:val="16"/>
        </w:rPr>
        <w:t>, and no one has taken the lead in working out the gritty details.</w:t>
      </w:r>
    </w:p>
    <w:p w14:paraId="573C5B6F" w14:textId="77777777" w:rsidR="003B117C" w:rsidRPr="00D351A7" w:rsidRDefault="003B117C" w:rsidP="003B117C">
      <w:pPr>
        <w:rPr>
          <w:sz w:val="16"/>
        </w:rPr>
      </w:pPr>
      <w:r w:rsidRPr="00D351A7">
        <w:rPr>
          <w:rStyle w:val="StyleUnderline"/>
        </w:rPr>
        <w:t>“I don’t think DoD is organized</w:t>
      </w:r>
      <w:r w:rsidRPr="00D351A7">
        <w:rPr>
          <w:sz w:val="16"/>
        </w:rPr>
        <w:t xml:space="preserve"> with the juice </w:t>
      </w:r>
      <w:r w:rsidRPr="00D351A7">
        <w:rPr>
          <w:rStyle w:val="StyleUnderline"/>
        </w:rPr>
        <w:t>to get this done,</w:t>
      </w:r>
      <w:r w:rsidRPr="00D351A7">
        <w:rPr>
          <w:sz w:val="16"/>
        </w:rPr>
        <w:t>” the source said. “Everyone’s got the message, but they don’t have the bench. [Defense Secretary James] Mattis can only call [National Security Advisor John] Bolton so many times a day.”</w:t>
      </w:r>
    </w:p>
    <w:p w14:paraId="418C8F6F" w14:textId="77777777" w:rsidR="003B117C" w:rsidRPr="00D351A7" w:rsidRDefault="003B117C" w:rsidP="003B117C">
      <w:pPr>
        <w:rPr>
          <w:sz w:val="16"/>
        </w:rPr>
      </w:pPr>
      <w:r w:rsidRPr="00D351A7">
        <w:rPr>
          <w:rStyle w:val="StyleUnderline"/>
        </w:rPr>
        <w:t>The State Department</w:t>
      </w:r>
      <w:r w:rsidRPr="00D351A7">
        <w:rPr>
          <w:sz w:val="16"/>
        </w:rPr>
        <w:t xml:space="preserve"> is trying to implement a new policy approving marketing licenses that would allow companies to pitch prospective customers to buy their products, the industry source said. But right now, they </w:t>
      </w:r>
      <w:r w:rsidRPr="00D351A7">
        <w:rPr>
          <w:rStyle w:val="StyleUnderline"/>
        </w:rPr>
        <w:t xml:space="preserve">have no license approvals that could not have been obtained under the old policy, </w:t>
      </w:r>
      <w:r w:rsidRPr="00D351A7">
        <w:rPr>
          <w:sz w:val="16"/>
        </w:rPr>
        <w:t>the person noted.</w:t>
      </w:r>
    </w:p>
    <w:p w14:paraId="4867748F" w14:textId="77777777" w:rsidR="003B117C" w:rsidRPr="00D351A7" w:rsidRDefault="003B117C" w:rsidP="003B117C">
      <w:pPr>
        <w:rPr>
          <w:sz w:val="16"/>
          <w:szCs w:val="16"/>
        </w:rPr>
      </w:pPr>
      <w:r w:rsidRPr="00D351A7">
        <w:rPr>
          <w:sz w:val="16"/>
          <w:szCs w:val="16"/>
        </w:rPr>
        <w:t>A State Department spokesperson pushed back on claims that the policy change is not yielding results, saying the administration is making “strong progress” in implementing the new regulations. The spokesperson pointed to several recent milestones—including Japan’s agreement to proceed with a nearly $500 million sale of Northrop Grumman’s Global Hawk drones—as proof the policy is working.</w:t>
      </w:r>
    </w:p>
    <w:p w14:paraId="43EF669E" w14:textId="77777777" w:rsidR="003B117C" w:rsidRPr="00D351A7" w:rsidRDefault="003B117C" w:rsidP="003B117C">
      <w:pPr>
        <w:rPr>
          <w:sz w:val="16"/>
          <w:szCs w:val="16"/>
        </w:rPr>
      </w:pPr>
      <w:r w:rsidRPr="00D351A7">
        <w:rPr>
          <w:sz w:val="16"/>
          <w:szCs w:val="16"/>
        </w:rPr>
        <w:t>“As other nations begin to employ military Unmanned Aerial Systems (UAS) more regularly and as the commercial UAS market emerges, the United States has a responsibility to ensure that sales, transfers, and subsequent use of all U.S.-origin UAS are responsible and consistent with U.S. national security and foreign policy interests,” the spokesperson said.</w:t>
      </w:r>
    </w:p>
    <w:p w14:paraId="52409EFA" w14:textId="77777777" w:rsidR="003B117C" w:rsidRPr="00D351A7" w:rsidRDefault="003B117C" w:rsidP="003B117C">
      <w:pPr>
        <w:rPr>
          <w:sz w:val="16"/>
          <w:szCs w:val="16"/>
        </w:rPr>
      </w:pPr>
      <w:r w:rsidRPr="00D351A7">
        <w:rPr>
          <w:sz w:val="16"/>
          <w:szCs w:val="16"/>
        </w:rPr>
        <w:t>The spokesperson also pointed out that the Netherlands recently signed off on the sale of four General Atomics MQ-9 Reapers valued at up to $339 million. This year, the State Department has also notified Congress of proposed sales of up to four Northrop MQ-4C Triton drone systems to Germany, valued at up to $2.5 billion, and two General Atomics RQ-7B Shadow 200 drone systems to Australia, valued at up to $218 million.</w:t>
      </w:r>
    </w:p>
    <w:p w14:paraId="141FC606" w14:textId="77777777" w:rsidR="003B117C" w:rsidRPr="00D351A7" w:rsidRDefault="003B117C" w:rsidP="003B117C">
      <w:pPr>
        <w:rPr>
          <w:rStyle w:val="StyleUnderline"/>
        </w:rPr>
      </w:pPr>
      <w:r w:rsidRPr="00D351A7">
        <w:rPr>
          <w:sz w:val="16"/>
        </w:rPr>
        <w:t xml:space="preserve">However, Congress was formally notified of all of the sales the State Department cited as evidence of change before the Trump administration’s new policy was imposed. </w:t>
      </w:r>
      <w:r w:rsidRPr="00D351A7">
        <w:rPr>
          <w:rStyle w:val="StyleUnderline"/>
        </w:rPr>
        <w:t>No new drone sales have been made since the rollout.</w:t>
      </w:r>
    </w:p>
    <w:p w14:paraId="5AFE62DF" w14:textId="77777777" w:rsidR="003B117C" w:rsidRPr="003B117C" w:rsidRDefault="003B117C" w:rsidP="003B117C"/>
    <w:p w14:paraId="1238F2DF" w14:textId="02B905B6" w:rsidR="00BE4ACA" w:rsidRPr="00A014A4" w:rsidRDefault="00BE4ACA" w:rsidP="00BE4ACA">
      <w:pPr>
        <w:pStyle w:val="Heading3"/>
        <w:rPr>
          <w:rFonts w:cs="Arial"/>
        </w:rPr>
      </w:pPr>
      <w:r w:rsidRPr="00A014A4">
        <w:rPr>
          <w:rFonts w:cs="Arial"/>
        </w:rPr>
        <w:t xml:space="preserve">1NC – AT: Drone Norms </w:t>
      </w:r>
    </w:p>
    <w:p w14:paraId="2DCA20B1" w14:textId="77777777" w:rsidR="00BE4ACA" w:rsidRPr="00A014A4" w:rsidRDefault="00BE4ACA" w:rsidP="00BE4ACA">
      <w:pPr>
        <w:pStyle w:val="Heading4"/>
        <w:rPr>
          <w:rFonts w:cs="Arial"/>
        </w:rPr>
      </w:pPr>
      <w:r w:rsidRPr="00A014A4">
        <w:rPr>
          <w:rFonts w:cs="Arial"/>
        </w:rPr>
        <w:t xml:space="preserve">Hostile states won’t follow norms and there’s no enforcement mechanism – they just constrain US flexibility </w:t>
      </w:r>
    </w:p>
    <w:p w14:paraId="3E54EB4F" w14:textId="77777777" w:rsidR="00BE4ACA" w:rsidRPr="00A014A4" w:rsidRDefault="00BE4ACA" w:rsidP="00BE4ACA">
      <w:r w:rsidRPr="00A014A4">
        <w:rPr>
          <w:rStyle w:val="Style13ptBold"/>
        </w:rPr>
        <w:t>Lerner 13</w:t>
      </w:r>
      <w:r w:rsidRPr="00A014A4">
        <w:t xml:space="preserve"> [Vice President for Government Relations at the Center for Security Policy March 25, Ben, “Judging ‘Drones’ From Afar” http://spectator.org/archives/2013/03/25/judging-drones-from-afar/1]</w:t>
      </w:r>
    </w:p>
    <w:p w14:paraId="5AD41AB4" w14:textId="65A8D250" w:rsidR="00BE4ACA" w:rsidRDefault="00BE4ACA" w:rsidP="00BE4ACA">
      <w:pPr>
        <w:rPr>
          <w:sz w:val="16"/>
        </w:rPr>
      </w:pPr>
      <w:r w:rsidRPr="00A014A4">
        <w:rPr>
          <w:rStyle w:val="StyleUnderline"/>
        </w:rPr>
        <w:t>Whatever the potential motivations for trying to codify</w:t>
      </w:r>
      <w:r w:rsidRPr="00A014A4">
        <w:rPr>
          <w:sz w:val="16"/>
        </w:rPr>
        <w:t xml:space="preserve"> international </w:t>
      </w:r>
      <w:r w:rsidRPr="00A014A4">
        <w:rPr>
          <w:rStyle w:val="StyleUnderline"/>
        </w:rPr>
        <w:t>rules for using UAVs, such a move would be ill advised</w:t>
      </w:r>
      <w:r w:rsidRPr="00A014A4">
        <w:rPr>
          <w:sz w:val="16"/>
        </w:rPr>
        <w:t xml:space="preserve">. While in theory, every nation that signs onto a treaty governing UAVs will be bound by its requirements, it is unlikely to play out this way in practice. </w:t>
      </w:r>
      <w:r w:rsidRPr="00A014A4">
        <w:rPr>
          <w:rStyle w:val="StyleUnderline"/>
        </w:rPr>
        <w:t>It strains credulity to assume that China, Russia, Iran, and other non-democratic actors will not selectively apply (at best) such rules to themselves while using them as a cudgel with which to bash their rivals and score political points</w:t>
      </w:r>
      <w:r w:rsidRPr="00A014A4">
        <w:rPr>
          <w:sz w:val="16"/>
        </w:rPr>
        <w:t xml:space="preserve">. The United States and its democratic allies, meanwhile, are more likely to adhere to the commitments for which they signed up. </w:t>
      </w:r>
      <w:r w:rsidRPr="00A014A4">
        <w:rPr>
          <w:rStyle w:val="StyleUnderline"/>
        </w:rPr>
        <w:t>The net result:</w:t>
      </w:r>
      <w:r w:rsidRPr="00A014A4">
        <w:rPr>
          <w:sz w:val="16"/>
        </w:rPr>
        <w:t xml:space="preserve"> </w:t>
      </w:r>
      <w:r w:rsidRPr="00A014A4">
        <w:rPr>
          <w:rStyle w:val="Emphasis"/>
        </w:rPr>
        <w:t>we are boxed in as far as our own self-defense,</w:t>
      </w:r>
      <w:r w:rsidRPr="00A014A4">
        <w:rPr>
          <w:sz w:val="16"/>
        </w:rPr>
        <w:t xml:space="preserve"> </w:t>
      </w:r>
      <w:r w:rsidRPr="00A014A4">
        <w:rPr>
          <w:rStyle w:val="StyleUnderline"/>
        </w:rPr>
        <w:t>while other nations with less regard for the rule of law go use their UAVs to take out whomever, whenever</w:t>
      </w:r>
      <w:r w:rsidRPr="00A014A4">
        <w:rPr>
          <w:sz w:val="16"/>
        </w:rPr>
        <w:t>, contorting said “rules” as they see fit</w:t>
      </w:r>
      <w:r w:rsidRPr="00A014A4">
        <w:rPr>
          <w:rStyle w:val="StyleUnderline"/>
        </w:rPr>
        <w:t>. One need only look at China’s manipulation of the Law of the Sea Treaty to</w:t>
      </w:r>
      <w:r w:rsidRPr="00A014A4">
        <w:rPr>
          <w:sz w:val="16"/>
        </w:rPr>
        <w:t xml:space="preserve"> justify its vast territorial claims at the expense of its neighbors to see how this often plays out. And who </w:t>
      </w:r>
      <w:r w:rsidRPr="00A014A4">
        <w:rPr>
          <w:rStyle w:val="StyleUnderline"/>
        </w:rPr>
        <w:t>would enforce the treaty’s rules</w:t>
      </w:r>
      <w:r w:rsidRPr="00A014A4">
        <w:rPr>
          <w:sz w:val="16"/>
        </w:rPr>
        <w:t xml:space="preserve"> — a third party tribunal? Would it be an apparatus of the United Nations, the same U.N. that assures us that it is not coming after the United States or its allies specifically, even as its investigation takes on as its “immediate focus” UAV operations recently conducted by those countries? </w:t>
      </w:r>
      <w:r w:rsidRPr="00A014A4">
        <w:rPr>
          <w:rStyle w:val="StyleUnderline"/>
        </w:rPr>
        <w:t>The United States already conducts warfare under the norms of centuries of practice of customary international law</w:t>
      </w:r>
      <w:r w:rsidRPr="00A014A4">
        <w:rPr>
          <w:sz w:val="16"/>
        </w:rPr>
        <w:t xml:space="preserve"> in areas such as military necessity and proportionality, as well as the norms to which we committed ourselves when we became party to the 1949 Geneva Conventions and the United Nations Charter. </w:t>
      </w:r>
      <w:r w:rsidRPr="00A014A4">
        <w:rPr>
          <w:rStyle w:val="StyleUnderline"/>
        </w:rPr>
        <w:t>These same rules can adequately cover the use of UAVs in the international context. But if the United States were to create</w:t>
      </w:r>
      <w:r w:rsidRPr="00A014A4">
        <w:rPr>
          <w:sz w:val="16"/>
        </w:rPr>
        <w:t xml:space="preserve"> or agree to </w:t>
      </w:r>
      <w:r w:rsidRPr="00A014A4">
        <w:rPr>
          <w:rStyle w:val="StyleUnderline"/>
        </w:rPr>
        <w:t>a separate</w:t>
      </w:r>
      <w:r w:rsidRPr="00A014A4">
        <w:rPr>
          <w:sz w:val="16"/>
        </w:rPr>
        <w:t xml:space="preserve"> international </w:t>
      </w:r>
      <w:r w:rsidRPr="00A014A4">
        <w:rPr>
          <w:rStyle w:val="StyleUnderline"/>
        </w:rPr>
        <w:t>regime</w:t>
      </w:r>
      <w:r w:rsidRPr="00A014A4">
        <w:rPr>
          <w:sz w:val="16"/>
        </w:rPr>
        <w:t xml:space="preserve"> for UAVs, </w:t>
      </w:r>
      <w:r w:rsidRPr="00A014A4">
        <w:rPr>
          <w:rStyle w:val="StyleUnderline"/>
        </w:rPr>
        <w:t>we would subject ourselves to new, politicized “rules” that would needlessly hold back countries that already use UAVs responsibly, while empowering those that do not</w:t>
      </w:r>
      <w:r w:rsidRPr="00A014A4">
        <w:rPr>
          <w:sz w:val="16"/>
        </w:rPr>
        <w:t xml:space="preserve">. America is in the midst of an important conversation about UAVs. President </w:t>
      </w:r>
      <w:r w:rsidRPr="00A014A4">
        <w:rPr>
          <w:rStyle w:val="Emphasis"/>
        </w:rPr>
        <w:t>Obama should state unambiguously that we will not invite others to dictate its outcome</w:t>
      </w:r>
      <w:r w:rsidRPr="00A014A4">
        <w:rPr>
          <w:sz w:val="16"/>
        </w:rPr>
        <w:t>.</w:t>
      </w:r>
    </w:p>
    <w:p w14:paraId="49B1DFFF" w14:textId="73CE9B02" w:rsidR="00322EBB" w:rsidRPr="00980771" w:rsidRDefault="00322EBB" w:rsidP="00322EBB">
      <w:pPr>
        <w:pStyle w:val="Heading4"/>
      </w:pPr>
      <w:r>
        <w:t>U</w:t>
      </w:r>
      <w:r w:rsidRPr="00980771">
        <w:t xml:space="preserve">.S. drone use doesn’t set a precedent, restraint doesn’t solve it, and norms don’t apply to drones at all in the first place </w:t>
      </w:r>
    </w:p>
    <w:p w14:paraId="47EB2502" w14:textId="77777777" w:rsidR="00322EBB" w:rsidRPr="00980771" w:rsidRDefault="00322EBB" w:rsidP="00322EBB">
      <w:r w:rsidRPr="00980771">
        <w:t xml:space="preserve">Amitai </w:t>
      </w:r>
      <w:r w:rsidRPr="00980771">
        <w:rPr>
          <w:rStyle w:val="Style13ptBold"/>
        </w:rPr>
        <w:t>Etzioni 13</w:t>
      </w:r>
      <w:r w:rsidRPr="00980771">
        <w:t xml:space="preserve">, professor of international relations at George Washington University, March/April 2013, “The Great Drone Debate,” Military Review, </w:t>
      </w:r>
      <w:hyperlink r:id="rId82" w:history="1">
        <w:r w:rsidRPr="00980771">
          <w:rPr>
            <w:rStyle w:val="Hyperlink"/>
          </w:rPr>
          <w:t>http://usacac.army.mil/CAC2/MilitaryReview/Archives/English/MilitaryReview_20130430_art004.pdf</w:t>
        </w:r>
      </w:hyperlink>
    </w:p>
    <w:p w14:paraId="22F7A2BB" w14:textId="77777777" w:rsidR="00322EBB" w:rsidRPr="00322EBB" w:rsidRDefault="00322EBB" w:rsidP="00322EBB">
      <w:pPr>
        <w:rPr>
          <w:sz w:val="16"/>
        </w:rPr>
      </w:pPr>
      <w:r w:rsidRPr="00322EBB">
        <w:rPr>
          <w:sz w:val="16"/>
        </w:rPr>
        <w:t xml:space="preserve">Other </w:t>
      </w:r>
      <w:r w:rsidRPr="00980771">
        <w:rPr>
          <w:rStyle w:val="StyleUnderline"/>
        </w:rPr>
        <w:t>critics contend</w:t>
      </w:r>
      <w:r w:rsidRPr="00322EBB">
        <w:rPr>
          <w:sz w:val="16"/>
        </w:rPr>
        <w:t xml:space="preserve"> that </w:t>
      </w:r>
      <w:r w:rsidRPr="00CF4E61">
        <w:rPr>
          <w:rStyle w:val="StyleUnderline"/>
        </w:rPr>
        <w:t xml:space="preserve">by </w:t>
      </w:r>
      <w:r w:rsidRPr="00980771">
        <w:rPr>
          <w:rStyle w:val="StyleUnderline"/>
        </w:rPr>
        <w:t>the U</w:t>
      </w:r>
      <w:r w:rsidRPr="00322EBB">
        <w:rPr>
          <w:sz w:val="16"/>
        </w:rPr>
        <w:t xml:space="preserve">nited </w:t>
      </w:r>
      <w:r w:rsidRPr="00980771">
        <w:rPr>
          <w:rStyle w:val="StyleUnderline"/>
        </w:rPr>
        <w:t>S</w:t>
      </w:r>
      <w:r w:rsidRPr="00322EBB">
        <w:rPr>
          <w:sz w:val="16"/>
        </w:rPr>
        <w:t xml:space="preserve">tates </w:t>
      </w:r>
      <w:r w:rsidRPr="00CF4E61">
        <w:rPr>
          <w:rStyle w:val="StyleUnderline"/>
        </w:rPr>
        <w:t>using drones</w:t>
      </w:r>
      <w:r w:rsidRPr="00322EBB">
        <w:rPr>
          <w:sz w:val="16"/>
        </w:rPr>
        <w:t xml:space="preserve">, </w:t>
      </w:r>
      <w:r w:rsidRPr="00CF4E61">
        <w:rPr>
          <w:rStyle w:val="StyleUnderline"/>
        </w:rPr>
        <w:t xml:space="preserve">it leads other </w:t>
      </w:r>
      <w:r w:rsidRPr="00980771">
        <w:rPr>
          <w:rStyle w:val="StyleUnderline"/>
        </w:rPr>
        <w:t>countrie</w:t>
      </w:r>
      <w:r w:rsidRPr="00CF4E61">
        <w:rPr>
          <w:rStyle w:val="StyleUnderline"/>
        </w:rPr>
        <w:t>s</w:t>
      </w:r>
      <w:r w:rsidRPr="00980771">
        <w:rPr>
          <w:rStyle w:val="StyleUnderline"/>
        </w:rPr>
        <w:t xml:space="preserve"> into</w:t>
      </w:r>
      <w:r w:rsidRPr="00322EBB">
        <w:rPr>
          <w:sz w:val="16"/>
        </w:rPr>
        <w:t xml:space="preserve"> making and </w:t>
      </w:r>
      <w:r w:rsidRPr="00980771">
        <w:rPr>
          <w:rStyle w:val="StyleUnderline"/>
        </w:rPr>
        <w:t>using them</w:t>
      </w:r>
      <w:r w:rsidRPr="00322EBB">
        <w:rPr>
          <w:sz w:val="16"/>
        </w:rPr>
        <w:t xml:space="preserve">. For example, Medea Benjamin, the cofounder of the anti-war activist group CODEPINK and author of a book about drones argues that, “The proliferation of drones should evoke reﬂection on the precedent that the United States is setting by killing anyone it wants, anywhere it wants, on the basis of secret information. Other nations and non-state entities are watching—and are bound to start acting in a similar fashion.”60 Indeed scores of countries are now manufacturing or purchasing drones. There can be little doubt that the fact that drones have served the United States well has helped to popularize them. However, </w:t>
      </w:r>
      <w:r w:rsidRPr="00CF4E61">
        <w:rPr>
          <w:rStyle w:val="StyleUnderline"/>
        </w:rPr>
        <w:t>it</w:t>
      </w:r>
      <w:r w:rsidRPr="00322EBB">
        <w:rPr>
          <w:sz w:val="16"/>
        </w:rPr>
        <w:t xml:space="preserve"> </w:t>
      </w:r>
      <w:r w:rsidRPr="00CF4E61">
        <w:rPr>
          <w:rStyle w:val="StyleUnderline"/>
          <w:bdr w:val="single" w:sz="4" w:space="0" w:color="auto"/>
        </w:rPr>
        <w:t>does not follow</w:t>
      </w:r>
      <w:r w:rsidRPr="00322EBB">
        <w:rPr>
          <w:sz w:val="16"/>
        </w:rPr>
        <w:t xml:space="preserve"> </w:t>
      </w:r>
      <w:r w:rsidRPr="00CF4E61">
        <w:rPr>
          <w:rStyle w:val="StyleUnderline"/>
        </w:rPr>
        <w:t>that U</w:t>
      </w:r>
      <w:r w:rsidRPr="00322EBB">
        <w:rPr>
          <w:sz w:val="16"/>
        </w:rPr>
        <w:t xml:space="preserve">nited </w:t>
      </w:r>
      <w:r w:rsidRPr="00CF4E61">
        <w:rPr>
          <w:rStyle w:val="StyleUnderline"/>
        </w:rPr>
        <w:t>S</w:t>
      </w:r>
      <w:r w:rsidRPr="00322EBB">
        <w:rPr>
          <w:sz w:val="16"/>
        </w:rPr>
        <w:t xml:space="preserve">tates </w:t>
      </w:r>
      <w:r w:rsidRPr="00CF4E61">
        <w:rPr>
          <w:rStyle w:val="StyleUnderline"/>
        </w:rPr>
        <w:t xml:space="preserve">should not have employed drones in the hope that such </w:t>
      </w:r>
      <w:r w:rsidRPr="00980771">
        <w:rPr>
          <w:rStyle w:val="StyleUnderline"/>
        </w:rPr>
        <w:t xml:space="preserve">a show of </w:t>
      </w:r>
      <w:r w:rsidRPr="00CF4E61">
        <w:rPr>
          <w:rStyle w:val="StyleUnderline"/>
        </w:rPr>
        <w:t>restraint would deter others</w:t>
      </w:r>
      <w:r w:rsidRPr="00322EBB">
        <w:rPr>
          <w:sz w:val="16"/>
        </w:rPr>
        <w:t xml:space="preserve">. First of all, this would have meant that either the United States would have had to allow terrorists in hardto-reach places, say North Waziristan, to either roam and rest freely—or it would have had to use bombs that would have caused much greater collateral damage. </w:t>
      </w:r>
    </w:p>
    <w:p w14:paraId="112AB415" w14:textId="77777777" w:rsidR="00322EBB" w:rsidRPr="00322EBB" w:rsidRDefault="00322EBB" w:rsidP="00322EBB">
      <w:pPr>
        <w:rPr>
          <w:sz w:val="16"/>
        </w:rPr>
      </w:pPr>
      <w:r w:rsidRPr="00322EBB">
        <w:rPr>
          <w:sz w:val="16"/>
        </w:rPr>
        <w:t xml:space="preserve">Further, </w:t>
      </w:r>
      <w:r w:rsidRPr="00980771">
        <w:rPr>
          <w:rStyle w:val="StyleUnderline"/>
        </w:rPr>
        <w:t>the record shows</w:t>
      </w:r>
      <w:r w:rsidRPr="00322EBB">
        <w:rPr>
          <w:sz w:val="16"/>
        </w:rPr>
        <w:t xml:space="preserve"> that </w:t>
      </w:r>
      <w:r w:rsidRPr="00CF4E61">
        <w:rPr>
          <w:rStyle w:val="StyleUnderline"/>
        </w:rPr>
        <w:t>even when the</w:t>
      </w:r>
      <w:r w:rsidRPr="00980771">
        <w:rPr>
          <w:rStyle w:val="StyleUnderline"/>
        </w:rPr>
        <w:t xml:space="preserve"> </w:t>
      </w:r>
      <w:r w:rsidRPr="00CF4E61">
        <w:rPr>
          <w:rStyle w:val="StyleUnderline"/>
        </w:rPr>
        <w:t>U</w:t>
      </w:r>
      <w:r w:rsidRPr="00322EBB">
        <w:rPr>
          <w:sz w:val="16"/>
        </w:rPr>
        <w:t xml:space="preserve">nited </w:t>
      </w:r>
      <w:r w:rsidRPr="00CF4E61">
        <w:rPr>
          <w:rStyle w:val="StyleUnderline"/>
        </w:rPr>
        <w:t>S</w:t>
      </w:r>
      <w:r w:rsidRPr="00322EBB">
        <w:rPr>
          <w:sz w:val="16"/>
        </w:rPr>
        <w:t xml:space="preserve">tates </w:t>
      </w:r>
      <w:r w:rsidRPr="00CF4E61">
        <w:rPr>
          <w:rStyle w:val="StyleUnderline"/>
        </w:rPr>
        <w:t>did not develop a particular weapon,</w:t>
      </w:r>
      <w:r w:rsidRPr="00322EBB">
        <w:rPr>
          <w:sz w:val="16"/>
        </w:rPr>
        <w:t xml:space="preserve"> </w:t>
      </w:r>
      <w:r w:rsidRPr="00CF4E61">
        <w:rPr>
          <w:rStyle w:val="StyleUnderline"/>
          <w:bdr w:val="single" w:sz="4" w:space="0" w:color="auto"/>
        </w:rPr>
        <w:t>others did</w:t>
      </w:r>
      <w:r w:rsidRPr="00322EBB">
        <w:rPr>
          <w:sz w:val="16"/>
        </w:rPr>
        <w:t xml:space="preserve">. Thus, </w:t>
      </w:r>
      <w:r w:rsidRPr="00CF4E61">
        <w:rPr>
          <w:rStyle w:val="StyleUnderline"/>
        </w:rPr>
        <w:t>China has taken the lead in</w:t>
      </w:r>
      <w:r w:rsidRPr="00980771">
        <w:rPr>
          <w:rStyle w:val="StyleUnderline"/>
        </w:rPr>
        <w:t xml:space="preserve"> the development of </w:t>
      </w:r>
      <w:r w:rsidRPr="00CF4E61">
        <w:rPr>
          <w:rStyle w:val="StyleUnderline"/>
        </w:rPr>
        <w:t>anti-ship missiles and</w:t>
      </w:r>
      <w:r w:rsidRPr="00322EBB">
        <w:rPr>
          <w:sz w:val="16"/>
        </w:rPr>
        <w:t xml:space="preserve"> seemingly </w:t>
      </w:r>
      <w:r w:rsidRPr="00CF4E61">
        <w:rPr>
          <w:rStyle w:val="StyleUnderline"/>
        </w:rPr>
        <w:t>cyber</w:t>
      </w:r>
      <w:r w:rsidRPr="00980771">
        <w:rPr>
          <w:rStyle w:val="StyleUnderline"/>
        </w:rPr>
        <w:t xml:space="preserve"> weapons as well</w:t>
      </w:r>
      <w:r w:rsidRPr="00322EBB">
        <w:rPr>
          <w:sz w:val="16"/>
        </w:rPr>
        <w:t xml:space="preserve">. One must keep in mind that </w:t>
      </w:r>
      <w:r w:rsidRPr="00980771">
        <w:rPr>
          <w:rStyle w:val="StyleUnderline"/>
        </w:rPr>
        <w:t>the international environment is a hostile one</w:t>
      </w:r>
      <w:r w:rsidRPr="00322EBB">
        <w:rPr>
          <w:sz w:val="16"/>
        </w:rPr>
        <w:t xml:space="preserve">. </w:t>
      </w:r>
      <w:r w:rsidRPr="00CF4E61">
        <w:rPr>
          <w:rStyle w:val="StyleUnderline"/>
        </w:rPr>
        <w:t>Countries</w:t>
      </w:r>
      <w:r w:rsidRPr="00322EBB">
        <w:rPr>
          <w:sz w:val="16"/>
        </w:rPr>
        <w:t xml:space="preserve">—and especially non-state actors— most of the time </w:t>
      </w:r>
      <w:r w:rsidRPr="00CF4E61">
        <w:rPr>
          <w:rStyle w:val="StyleUnderline"/>
          <w:bdr w:val="single" w:sz="4" w:space="0" w:color="auto"/>
        </w:rPr>
        <w:t>do not play by</w:t>
      </w:r>
      <w:r w:rsidRPr="00980771">
        <w:rPr>
          <w:rStyle w:val="StyleUnderline"/>
          <w:bdr w:val="single" w:sz="4" w:space="0" w:color="auto"/>
        </w:rPr>
        <w:t xml:space="preserve"> some set of </w:t>
      </w:r>
      <w:r w:rsidRPr="00CF4E61">
        <w:rPr>
          <w:rStyle w:val="StyleUnderline"/>
          <w:bdr w:val="single" w:sz="4" w:space="0" w:color="auto"/>
        </w:rPr>
        <w:t>self constraining rules</w:t>
      </w:r>
      <w:r w:rsidRPr="00322EBB">
        <w:rPr>
          <w:sz w:val="16"/>
        </w:rPr>
        <w:t xml:space="preserve">. Rather, </w:t>
      </w:r>
      <w:r w:rsidRPr="00CF4E61">
        <w:rPr>
          <w:rStyle w:val="StyleUnderline"/>
        </w:rPr>
        <w:t>they</w:t>
      </w:r>
      <w:r w:rsidRPr="00322EBB">
        <w:rPr>
          <w:sz w:val="16"/>
        </w:rPr>
        <w:t xml:space="preserve"> tend to </w:t>
      </w:r>
      <w:r w:rsidRPr="00CF4E61">
        <w:rPr>
          <w:rStyle w:val="StyleUnderline"/>
        </w:rPr>
        <w:t>employ</w:t>
      </w:r>
      <w:r w:rsidRPr="00322EBB">
        <w:rPr>
          <w:sz w:val="16"/>
        </w:rPr>
        <w:t xml:space="preserve"> </w:t>
      </w:r>
      <w:r w:rsidRPr="00CF4E61">
        <w:rPr>
          <w:rStyle w:val="StyleUnderline"/>
          <w:bdr w:val="single" w:sz="4" w:space="0" w:color="auto"/>
        </w:rPr>
        <w:t>whatever weapons they can obtain</w:t>
      </w:r>
      <w:r w:rsidRPr="00322EBB">
        <w:rPr>
          <w:sz w:val="16"/>
        </w:rPr>
        <w:t xml:space="preserve"> </w:t>
      </w:r>
      <w:r w:rsidRPr="00CF4E61">
        <w:rPr>
          <w:rStyle w:val="StyleUnderline"/>
        </w:rPr>
        <w:t>that will further</w:t>
      </w:r>
      <w:r w:rsidRPr="00980771">
        <w:rPr>
          <w:rStyle w:val="StyleUnderline"/>
        </w:rPr>
        <w:t xml:space="preserve"> their </w:t>
      </w:r>
      <w:r w:rsidRPr="00CF4E61">
        <w:rPr>
          <w:rStyle w:val="StyleUnderline"/>
        </w:rPr>
        <w:t>interests. The U</w:t>
      </w:r>
      <w:r w:rsidRPr="00322EBB">
        <w:rPr>
          <w:sz w:val="16"/>
        </w:rPr>
        <w:t xml:space="preserve">nited </w:t>
      </w:r>
      <w:r w:rsidRPr="00CF4E61">
        <w:rPr>
          <w:rStyle w:val="StyleUnderline"/>
        </w:rPr>
        <w:t>S</w:t>
      </w:r>
      <w:r w:rsidRPr="00322EBB">
        <w:rPr>
          <w:sz w:val="16"/>
        </w:rPr>
        <w:t xml:space="preserve">tates </w:t>
      </w:r>
      <w:r w:rsidRPr="00CF4E61">
        <w:rPr>
          <w:rStyle w:val="StyleUnderline"/>
        </w:rPr>
        <w:t>correctly does not assume</w:t>
      </w:r>
      <w:r w:rsidRPr="00980771">
        <w:rPr>
          <w:rStyle w:val="StyleUnderline"/>
        </w:rPr>
        <w:t xml:space="preserve"> that </w:t>
      </w:r>
      <w:r w:rsidRPr="00CF4E61">
        <w:rPr>
          <w:rStyle w:val="StyleUnderline"/>
        </w:rPr>
        <w:t>it can rely on</w:t>
      </w:r>
      <w:r w:rsidRPr="00980771">
        <w:rPr>
          <w:rStyle w:val="StyleUnderline"/>
        </w:rPr>
        <w:t xml:space="preserve"> some </w:t>
      </w:r>
      <w:r w:rsidRPr="00CF4E61">
        <w:rPr>
          <w:rStyle w:val="StyleUnderline"/>
        </w:rPr>
        <w:t>non-existent implicit gentleman’s agreements</w:t>
      </w:r>
      <w:r w:rsidRPr="00980771">
        <w:rPr>
          <w:rStyle w:val="StyleUnderline"/>
        </w:rPr>
        <w:t xml:space="preserve"> that call for the avoidance of new military technology</w:t>
      </w:r>
      <w:r w:rsidRPr="00322EBB">
        <w:rPr>
          <w:sz w:val="16"/>
        </w:rPr>
        <w:t xml:space="preserve"> by nation X or terrorist group Y—</w:t>
      </w:r>
      <w:r w:rsidRPr="00980771">
        <w:rPr>
          <w:rStyle w:val="StyleUnderline"/>
        </w:rPr>
        <w:t>if the U</w:t>
      </w:r>
      <w:r w:rsidRPr="00322EBB">
        <w:rPr>
          <w:sz w:val="16"/>
        </w:rPr>
        <w:t xml:space="preserve">nited </w:t>
      </w:r>
      <w:r w:rsidRPr="00980771">
        <w:rPr>
          <w:rStyle w:val="StyleUnderline"/>
        </w:rPr>
        <w:t>S</w:t>
      </w:r>
      <w:r w:rsidRPr="00322EBB">
        <w:rPr>
          <w:sz w:val="16"/>
        </w:rPr>
        <w:t xml:space="preserve">tates </w:t>
      </w:r>
      <w:r w:rsidRPr="00980771">
        <w:rPr>
          <w:rStyle w:val="StyleUnderline"/>
        </w:rPr>
        <w:t>refrains from employing that technology</w:t>
      </w:r>
      <w:r w:rsidRPr="00322EBB">
        <w:rPr>
          <w:sz w:val="16"/>
        </w:rPr>
        <w:t xml:space="preserve">. </w:t>
      </w:r>
    </w:p>
    <w:p w14:paraId="2E4B3C6F" w14:textId="77777777" w:rsidR="00322EBB" w:rsidRPr="00322EBB" w:rsidRDefault="00322EBB" w:rsidP="00322EBB">
      <w:pPr>
        <w:rPr>
          <w:sz w:val="16"/>
        </w:rPr>
      </w:pPr>
      <w:r w:rsidRPr="00980771">
        <w:rPr>
          <w:rStyle w:val="StyleUnderline"/>
        </w:rPr>
        <w:t>I am</w:t>
      </w:r>
      <w:r w:rsidRPr="00322EBB">
        <w:rPr>
          <w:sz w:val="16"/>
        </w:rPr>
        <w:t xml:space="preserve"> </w:t>
      </w:r>
      <w:r w:rsidRPr="00980771">
        <w:rPr>
          <w:rStyle w:val="StyleUnderline"/>
        </w:rPr>
        <w:t>not arguing that there are no natural norms that restrain behavior</w:t>
      </w:r>
      <w:r w:rsidRPr="00322EBB">
        <w:rPr>
          <w:sz w:val="16"/>
        </w:rPr>
        <w:t xml:space="preserve">. There are certainly some that exist, particularly in situations where all parties beneﬁt from the norms (e.g., the granting of diplomatic immunity) or where particularly horrifying weapons are involved (e.g., weapons of mass destruction). </w:t>
      </w:r>
      <w:r w:rsidRPr="00980771">
        <w:rPr>
          <w:rStyle w:val="StyleUnderline"/>
        </w:rPr>
        <w:t xml:space="preserve">However </w:t>
      </w:r>
      <w:r w:rsidRPr="00CF4E61">
        <w:rPr>
          <w:rStyle w:val="StyleUnderline"/>
        </w:rPr>
        <w:t xml:space="preserve">drones are but one </w:t>
      </w:r>
      <w:r w:rsidRPr="00980771">
        <w:rPr>
          <w:rStyle w:val="StyleUnderline"/>
        </w:rPr>
        <w:t>step</w:t>
      </w:r>
      <w:r w:rsidRPr="00322EBB">
        <w:rPr>
          <w:sz w:val="16"/>
        </w:rPr>
        <w:t>—following bombers and missiles—</w:t>
      </w:r>
      <w:r w:rsidRPr="00980771">
        <w:rPr>
          <w:rStyle w:val="StyleUnderline"/>
        </w:rPr>
        <w:t xml:space="preserve">in the development of </w:t>
      </w:r>
      <w:r w:rsidRPr="00CF4E61">
        <w:rPr>
          <w:rStyle w:val="StyleUnderline"/>
        </w:rPr>
        <w:t>distant battleﬁeld tech</w:t>
      </w:r>
      <w:r w:rsidRPr="00980771">
        <w:rPr>
          <w:rStyle w:val="StyleUnderline"/>
        </w:rPr>
        <w:t>nologies</w:t>
      </w:r>
      <w:r w:rsidRPr="00322EBB">
        <w:rPr>
          <w:sz w:val="16"/>
        </w:rPr>
        <w:t xml:space="preserve">. (Robotic soldiers—or future ﬁghting machines— are next in line). </w:t>
      </w:r>
      <w:r w:rsidRPr="00CF4E61">
        <w:rPr>
          <w:rStyle w:val="StyleUnderline"/>
        </w:rPr>
        <w:t>In such circumstances,</w:t>
      </w:r>
      <w:r w:rsidRPr="00322EBB">
        <w:rPr>
          <w:sz w:val="16"/>
        </w:rPr>
        <w:t xml:space="preserve"> </w:t>
      </w:r>
      <w:r w:rsidRPr="00CF4E61">
        <w:rPr>
          <w:rStyle w:val="StyleUnderline"/>
          <w:bdr w:val="single" w:sz="4" w:space="0" w:color="auto"/>
        </w:rPr>
        <w:t>the role of norms is much more limited</w:t>
      </w:r>
      <w:r w:rsidRPr="00322EBB">
        <w:rPr>
          <w:sz w:val="16"/>
        </w:rPr>
        <w:t>.</w:t>
      </w:r>
    </w:p>
    <w:p w14:paraId="3344E03B" w14:textId="77777777" w:rsidR="00322EBB" w:rsidRPr="00DF64FF" w:rsidRDefault="00322EBB" w:rsidP="00322EBB">
      <w:pPr>
        <w:pStyle w:val="Heading4"/>
      </w:pPr>
      <w:r>
        <w:t>US norms mean nothing</w:t>
      </w:r>
    </w:p>
    <w:p w14:paraId="745AF6D2" w14:textId="77777777" w:rsidR="00322EBB" w:rsidRDefault="00322EBB" w:rsidP="00322EBB">
      <w:r w:rsidRPr="00322EBB">
        <w:rPr>
          <w:rStyle w:val="Style13ptBold"/>
        </w:rPr>
        <w:t>Anderson 11</w:t>
      </w:r>
      <w:r>
        <w:t xml:space="preserve"> [Kenneth, 10/9/2011, “What Kind of Drones Arms Race Is Coming?” http://opiniojuris.org/2011/10/09/what-kind-of-drones-arms-race-is-coming/]</w:t>
      </w:r>
    </w:p>
    <w:p w14:paraId="60BBC9C0" w14:textId="77777777" w:rsidR="00322EBB" w:rsidRDefault="00322EBB" w:rsidP="00322EBB"/>
    <w:p w14:paraId="1F37C782" w14:textId="77777777" w:rsidR="00322EBB" w:rsidRPr="00322EBB" w:rsidRDefault="00322EBB" w:rsidP="00322EBB">
      <w:pPr>
        <w:rPr>
          <w:sz w:val="12"/>
        </w:rPr>
      </w:pPr>
      <w:r>
        <w:rPr>
          <w:rStyle w:val="IntenseEmphasis"/>
        </w:rPr>
        <w:t>By asserting that “we’re” creating it,</w:t>
      </w:r>
      <w:r w:rsidRPr="00322EBB">
        <w:rPr>
          <w:sz w:val="12"/>
        </w:rPr>
        <w:t xml:space="preserve"> </w:t>
      </w:r>
      <w:r>
        <w:rPr>
          <w:rStyle w:val="IntenseEmphasis"/>
        </w:rPr>
        <w:t>this is a claim that there is an arms race</w:t>
      </w:r>
      <w:r w:rsidRPr="00322EBB">
        <w:rPr>
          <w:sz w:val="12"/>
        </w:rPr>
        <w:t xml:space="preserve"> among states </w:t>
      </w:r>
      <w:r>
        <w:rPr>
          <w:rStyle w:val="IntenseEmphasis"/>
        </w:rPr>
        <w:t>over military drones, and that it is a consequence of the US creating the technology</w:t>
      </w:r>
      <w:r w:rsidRPr="00322EBB">
        <w:rPr>
          <w:sz w:val="12"/>
        </w:rPr>
        <w:t xml:space="preserve"> and deploying it — </w:t>
      </w:r>
      <w:r>
        <w:rPr>
          <w:rStyle w:val="IntenseEmphasis"/>
        </w:rPr>
        <w:t>and then, beyond the technology,</w:t>
      </w:r>
      <w:r w:rsidRPr="00322EBB">
        <w:rPr>
          <w:sz w:val="12"/>
        </w:rPr>
        <w:t xml:space="preserve"> </w:t>
      </w:r>
      <w:r>
        <w:rPr>
          <w:rStyle w:val="IntenseEmphasis"/>
        </w:rPr>
        <w:t>changing the normative legal and moral</w:t>
      </w:r>
      <w:r w:rsidRPr="00322EBB">
        <w:rPr>
          <w:sz w:val="12"/>
        </w:rPr>
        <w:t xml:space="preserve"> </w:t>
      </w:r>
      <w:r>
        <w:rPr>
          <w:rStyle w:val="IntenseEmphasis"/>
        </w:rPr>
        <w:t>rules</w:t>
      </w:r>
      <w:r w:rsidRPr="00322EBB">
        <w:rPr>
          <w:sz w:val="12"/>
        </w:rPr>
        <w:t xml:space="preserve"> in the international community about using it across borders. In effect, the combination of those two, technological and normative, forces other countries in strategic competition with the US to follow suit. It sounds like it must be true. But is it? </w:t>
      </w:r>
      <w:r w:rsidRPr="00CF4E61">
        <w:rPr>
          <w:rStyle w:val="IntenseEmphasis"/>
        </w:rPr>
        <w:t>There are a number of</w:t>
      </w:r>
      <w:r>
        <w:rPr>
          <w:rStyle w:val="IntenseEmphasis"/>
        </w:rPr>
        <w:t xml:space="preserve"> </w:t>
      </w:r>
      <w:r w:rsidRPr="00CF4E61">
        <w:rPr>
          <w:rStyle w:val="IntenseEmphasis"/>
        </w:rPr>
        <w:t>reasons to doubt that moves by other</w:t>
      </w:r>
      <w:r>
        <w:rPr>
          <w:rStyle w:val="IntenseEmphasis"/>
        </w:rPr>
        <w:t xml:space="preserve"> countrie</w:t>
      </w:r>
      <w:r w:rsidRPr="00CF4E61">
        <w:rPr>
          <w:rStyle w:val="IntenseEmphasis"/>
        </w:rPr>
        <w:t>s</w:t>
      </w:r>
      <w:r>
        <w:rPr>
          <w:rStyle w:val="IntenseEmphasis"/>
        </w:rPr>
        <w:t xml:space="preserve"> </w:t>
      </w:r>
      <w:r w:rsidRPr="00CF4E61">
        <w:rPr>
          <w:rStyle w:val="IntenseEmphasis"/>
        </w:rPr>
        <w:t>are an arms race</w:t>
      </w:r>
      <w:r>
        <w:rPr>
          <w:rStyle w:val="IntenseEmphasis"/>
        </w:rPr>
        <w:t xml:space="preserve"> in the sense that the US “created</w:t>
      </w:r>
      <w:r w:rsidRPr="00322EBB">
        <w:rPr>
          <w:sz w:val="12"/>
        </w:rPr>
        <w:t xml:space="preserve">” it or could have stopped it, or that something different would have happened had the US not pursued the technology or not used it in the ways it has against non-state terrorist actors. Here are a couple of quick reasons why I don’t find this thesis very persuasive, and what I think the real “arms race” surrounding drones will be. Unmanned aerial vehicles have clearly got a big push from the US military in the way of research, development, and deployment. But the reality today is that </w:t>
      </w:r>
      <w:r w:rsidRPr="0018190A">
        <w:rPr>
          <w:rStyle w:val="IntenseEmphasis"/>
        </w:rPr>
        <w:t>the technology will transform civil aviation, in many of the same ways and for the same reasons that another robotic technology, driverless cars</w:t>
      </w:r>
      <w:r w:rsidRPr="00322EBB">
        <w:rPr>
          <w:sz w:val="12"/>
        </w:rPr>
        <w:t xml:space="preserve"> (which Google is busily plying up and down the streets of San Francisco, but which started as a DARPA project), </w:t>
      </w:r>
      <w:r w:rsidRPr="0018190A">
        <w:rPr>
          <w:rStyle w:val="IntenseEmphasis"/>
        </w:rPr>
        <w:t>will eventually have an important place in ordinary ground transport. UAVs will eventually move into many roles in ordinary aviation</w:t>
      </w:r>
      <w:r w:rsidRPr="00322EBB">
        <w:rPr>
          <w:sz w:val="12"/>
        </w:rPr>
        <w:t xml:space="preserve">, </w:t>
      </w:r>
      <w:r w:rsidRPr="0018190A">
        <w:rPr>
          <w:rStyle w:val="IntenseEmphasis"/>
        </w:rPr>
        <w:t xml:space="preserve">because it is cheaper, relatively safer, more reliable </w:t>
      </w:r>
      <w:r w:rsidRPr="00322EBB">
        <w:rPr>
          <w:sz w:val="12"/>
        </w:rPr>
        <w:t xml:space="preserve">— and it will eventually include cargo planes, crop dusting, border patrol, forest fire patrols, and many other tasks. There is a reason for this — the avionics involved are simply not so complicated as to be beyond the abilities of many, many states. </w:t>
      </w:r>
      <w:r w:rsidRPr="00CF4E61">
        <w:rPr>
          <w:rStyle w:val="IntenseEmphasis"/>
        </w:rPr>
        <w:t xml:space="preserve">Military applications will carry drones </w:t>
      </w:r>
      <w:r>
        <w:rPr>
          <w:rStyle w:val="IntenseEmphasis"/>
        </w:rPr>
        <w:t xml:space="preserve">many </w:t>
      </w:r>
      <w:r w:rsidRPr="00CF4E61">
        <w:rPr>
          <w:rStyle w:val="IntenseEmphasis"/>
        </w:rPr>
        <w:t>different directions</w:t>
      </w:r>
      <w:r w:rsidRPr="00322EBB">
        <w:rPr>
          <w:sz w:val="12"/>
        </w:rPr>
        <w:t xml:space="preserve">, from next-generation unmanned fighter aircraft able to operate against other craft at much higher G stresses to tiny surveillance drones. But the flying-around technology for aircraft that are generally sizes flown today is not that difficult, and any substantial state that feels like developing them will be able to do so. But the point is that </w:t>
      </w:r>
      <w:r w:rsidRPr="00CF4E61">
        <w:rPr>
          <w:rStyle w:val="Emphasis"/>
        </w:rPr>
        <w:t>this was happening anyway, and the tech</w:t>
      </w:r>
      <w:r>
        <w:rPr>
          <w:rStyle w:val="Emphasis"/>
        </w:rPr>
        <w:t>nology</w:t>
      </w:r>
      <w:r w:rsidRPr="00CF4E61">
        <w:rPr>
          <w:rStyle w:val="Emphasis"/>
        </w:rPr>
        <w:t xml:space="preserve"> was already available</w:t>
      </w:r>
      <w:r w:rsidRPr="00322EBB">
        <w:rPr>
          <w:sz w:val="12"/>
        </w:rPr>
        <w:t xml:space="preserve">. </w:t>
      </w:r>
      <w:r w:rsidRPr="00CF4E61">
        <w:rPr>
          <w:rStyle w:val="IntenseEmphasis"/>
        </w:rPr>
        <w:t>The US</w:t>
      </w:r>
      <w:r>
        <w:rPr>
          <w:rStyle w:val="IntenseEmphasis"/>
        </w:rPr>
        <w:t xml:space="preserve"> might have been first, but it </w:t>
      </w:r>
      <w:r w:rsidRPr="00CF4E61">
        <w:rPr>
          <w:rStyle w:val="IntenseEmphasis"/>
        </w:rPr>
        <w:t>hasn’t sparked an arms race</w:t>
      </w:r>
      <w:r>
        <w:rPr>
          <w:rStyle w:val="IntenseEmphasis"/>
        </w:rPr>
        <w:t xml:space="preserve"> in any sense that absent the US push, no one would have done this</w:t>
      </w:r>
      <w:r w:rsidRPr="00322EBB">
        <w:rPr>
          <w:sz w:val="12"/>
        </w:rPr>
        <w:t xml:space="preserve">. That’s just a fantasy reading of where the technology in general aviation was already going; </w:t>
      </w:r>
      <w:r w:rsidRPr="00CF4E61">
        <w:rPr>
          <w:rStyle w:val="StyleUnderline"/>
        </w:rPr>
        <w:t>Zenko’s</w:t>
      </w:r>
      <w:r w:rsidRPr="00322EBB">
        <w:rPr>
          <w:sz w:val="12"/>
        </w:rPr>
        <w:t xml:space="preserve"> ‘original sin’ </w:t>
      </w:r>
      <w:r w:rsidRPr="00CF4E61">
        <w:rPr>
          <w:rStyle w:val="StyleUnderline"/>
        </w:rPr>
        <w:t>attribution</w:t>
      </w:r>
      <w:r w:rsidRPr="00322EBB">
        <w:rPr>
          <w:sz w:val="12"/>
        </w:rPr>
        <w:t xml:space="preserve"> of this </w:t>
      </w:r>
      <w:r w:rsidRPr="00CF4E61">
        <w:rPr>
          <w:rStyle w:val="StyleUnderline"/>
        </w:rPr>
        <w:t xml:space="preserve">to the US opening Pandora’s box is not </w:t>
      </w:r>
      <w:r w:rsidRPr="0018190A">
        <w:rPr>
          <w:rStyle w:val="StyleUnderline"/>
        </w:rPr>
        <w:t xml:space="preserve">a </w:t>
      </w:r>
      <w:r w:rsidRPr="00CF4E61">
        <w:rPr>
          <w:rStyle w:val="StyleUnderline"/>
        </w:rPr>
        <w:t xml:space="preserve">credible </w:t>
      </w:r>
      <w:r w:rsidRPr="0018190A">
        <w:rPr>
          <w:rStyle w:val="StyleUnderline"/>
        </w:rPr>
        <w:t>understanding</w:t>
      </w:r>
      <w:r w:rsidRPr="00322EBB">
        <w:rPr>
          <w:sz w:val="12"/>
        </w:rPr>
        <w:t xml:space="preserve"> of the development and applications of the technology. </w:t>
      </w:r>
      <w:r>
        <w:rPr>
          <w:rStyle w:val="IntenseEmphasis"/>
        </w:rPr>
        <w:t>Had the US not moved on this, the result would have been a US playing catch-up to someone else</w:t>
      </w:r>
      <w:r w:rsidRPr="00322EBB">
        <w:rPr>
          <w:sz w:val="12"/>
        </w:rPr>
        <w:t xml:space="preserve">. For that matter, the off-the-shelf technology for small, </w:t>
      </w:r>
      <w:r>
        <w:rPr>
          <w:rStyle w:val="IntenseEmphasis"/>
        </w:rPr>
        <w:t xml:space="preserve">hobbyist UAVs is simple enough and </w:t>
      </w:r>
      <w:r w:rsidRPr="0018190A">
        <w:rPr>
          <w:rStyle w:val="IntenseEmphasis"/>
        </w:rPr>
        <w:t>available enough that terrorists will eventually try to do their own amateur version, putting some kind of bomb on it.</w:t>
      </w:r>
      <w:r w:rsidRPr="00322EBB">
        <w:rPr>
          <w:sz w:val="12"/>
        </w:rPr>
        <w:t xml:space="preserve"> Moving on from the avionics, </w:t>
      </w:r>
      <w:r w:rsidRPr="0018190A">
        <w:rPr>
          <w:rStyle w:val="Emphasis"/>
        </w:rPr>
        <w:t>weaponizing the craft is also not difficult</w:t>
      </w:r>
      <w:r w:rsidRPr="00322EBB">
        <w:rPr>
          <w:sz w:val="12"/>
        </w:rPr>
        <w:t xml:space="preserve">. The US stuck an anti-tank missile on a Predator; this is also not rocket science. Many states can build drones, many states can operate them, and crudely weaponizing them is also not rocket science. </w:t>
      </w:r>
      <w:r w:rsidRPr="00CF4E61">
        <w:rPr>
          <w:rStyle w:val="IntenseEmphasis"/>
        </w:rPr>
        <w:t>The US didn’t spark an arms race; this would occur to any</w:t>
      </w:r>
      <w:r>
        <w:rPr>
          <w:rStyle w:val="IntenseEmphasis"/>
        </w:rPr>
        <w:t xml:space="preserve"> </w:t>
      </w:r>
      <w:r w:rsidRPr="00CF4E61">
        <w:rPr>
          <w:rStyle w:val="IntenseEmphasis"/>
        </w:rPr>
        <w:t>state with a drone</w:t>
      </w:r>
      <w:r w:rsidRPr="00322EBB">
        <w:rPr>
          <w:sz w:val="12"/>
        </w:rPr>
        <w:t xml:space="preserve">. To the extent that there is real development here, it lies in the development of specialized weapons that enable vastly more discriminating targeting. The details are sketchy, but there are indications from DangerRoom and other observers (including some comments from military officials off the record) that US military budgets include amounts for much smaller missiles designed not as anti-tank weapons, but to penetrate and kill persons inside a car without blowing it to bits, for example. </w:t>
      </w:r>
      <w:r w:rsidRPr="0018190A">
        <w:rPr>
          <w:rStyle w:val="IntenseEmphasis"/>
        </w:rPr>
        <w:t xml:space="preserve">This is genuinely harder to do — but still not all that difficult for a major state, whether leading NATO states, China, Russia, or India. </w:t>
      </w:r>
      <w:r w:rsidRPr="00322EBB">
        <w:rPr>
          <w:sz w:val="12"/>
        </w:rPr>
        <w:t>The question is whether it would be a bad thing to have states competing to come up with weapons technologies that are … more discriminating.</w:t>
      </w:r>
    </w:p>
    <w:p w14:paraId="18993C7A" w14:textId="77777777" w:rsidR="00322EBB" w:rsidRPr="00A014A4" w:rsidRDefault="00322EBB" w:rsidP="00BE4ACA">
      <w:pPr>
        <w:rPr>
          <w:sz w:val="16"/>
        </w:rPr>
      </w:pPr>
    </w:p>
    <w:p w14:paraId="16113F8A" w14:textId="77777777" w:rsidR="00BE4ACA" w:rsidRDefault="00BE4ACA" w:rsidP="00BE4ACA">
      <w:pPr>
        <w:pStyle w:val="Heading2"/>
      </w:pPr>
      <w:r>
        <w:t xml:space="preserve">Impacts </w:t>
      </w:r>
    </w:p>
    <w:p w14:paraId="007AF350" w14:textId="77777777" w:rsidR="00BE4ACA" w:rsidRPr="00A014A4" w:rsidRDefault="00BE4ACA" w:rsidP="00BE4ACA">
      <w:pPr>
        <w:pStyle w:val="Heading3"/>
        <w:rPr>
          <w:rFonts w:cs="Arial"/>
        </w:rPr>
      </w:pPr>
      <w:r w:rsidRPr="00A014A4">
        <w:rPr>
          <w:rFonts w:cs="Arial"/>
        </w:rPr>
        <w:t xml:space="preserve">1NC – AT: SCS/ECS </w:t>
      </w:r>
    </w:p>
    <w:p w14:paraId="07D4E795" w14:textId="77DA4836" w:rsidR="00BE4ACA" w:rsidRPr="00A014A4" w:rsidRDefault="00BE4ACA" w:rsidP="00BE4ACA">
      <w:pPr>
        <w:pStyle w:val="Heading4"/>
        <w:rPr>
          <w:rStyle w:val="Style13ptBold"/>
          <w:rFonts w:cs="Arial"/>
          <w:b/>
          <w:u w:val="single"/>
        </w:rPr>
      </w:pPr>
      <w:r w:rsidRPr="00A014A4">
        <w:rPr>
          <w:rStyle w:val="Style13ptBold"/>
          <w:rFonts w:cs="Arial"/>
          <w:b/>
        </w:rPr>
        <w:t xml:space="preserve">No </w:t>
      </w:r>
      <w:r>
        <w:rPr>
          <w:rStyle w:val="Style13ptBold"/>
          <w:rFonts w:cs="Arial"/>
          <w:b/>
          <w:u w:val="single"/>
        </w:rPr>
        <w:t>China</w:t>
      </w:r>
      <w:r w:rsidRPr="00A014A4">
        <w:rPr>
          <w:rStyle w:val="Style13ptBold"/>
          <w:rFonts w:cs="Arial"/>
          <w:b/>
          <w:u w:val="single"/>
        </w:rPr>
        <w:t xml:space="preserve"> war</w:t>
      </w:r>
      <w:r w:rsidRPr="00A014A4">
        <w:rPr>
          <w:rStyle w:val="Style13ptBold"/>
          <w:rFonts w:cs="Arial"/>
          <w:b/>
        </w:rPr>
        <w:t xml:space="preserve"> – both sides are peaceful</w:t>
      </w:r>
      <w:r w:rsidRPr="00A014A4">
        <w:rPr>
          <w:rStyle w:val="Style13ptBold"/>
          <w:rFonts w:cs="Arial"/>
          <w:b/>
          <w:u w:val="single"/>
        </w:rPr>
        <w:t xml:space="preserve"> </w:t>
      </w:r>
    </w:p>
    <w:p w14:paraId="0DC4F65B" w14:textId="77777777" w:rsidR="00BE4ACA" w:rsidRPr="00A014A4" w:rsidRDefault="00BE4ACA" w:rsidP="00BE4ACA">
      <w:r w:rsidRPr="00A014A4">
        <w:rPr>
          <w:rStyle w:val="Style13ptBold"/>
        </w:rPr>
        <w:t xml:space="preserve">Bowers 18 </w:t>
      </w:r>
      <w:r w:rsidRPr="00A014A4">
        <w:t>[Bowers, Ian (associate professor at the Norwegian Institute for Defence Studies. He holds a PhD in war studies from King’s College London) "Escalation at Sea: Stability and Instability in Maritime East Asia," Naval War College Review: Vol. 71 : No. 4 , Article 5, 2018. Available at: https://digital-commons.usnwc.edu/nwc-review/vol71/iss4/5]</w:t>
      </w:r>
    </w:p>
    <w:p w14:paraId="582BBB04" w14:textId="77777777" w:rsidR="00BE4ACA" w:rsidRPr="00A014A4" w:rsidRDefault="00BE4ACA" w:rsidP="00BE4ACA">
      <w:pPr>
        <w:rPr>
          <w:rStyle w:val="Emphasis"/>
        </w:rPr>
      </w:pPr>
      <w:r w:rsidRPr="00A014A4">
        <w:rPr>
          <w:sz w:val="16"/>
        </w:rPr>
        <w:t xml:space="preserve">Currently, </w:t>
      </w:r>
      <w:r w:rsidRPr="00A014A4">
        <w:rPr>
          <w:rStyle w:val="StyleUnderline"/>
        </w:rPr>
        <w:t>available data suggest that</w:t>
      </w:r>
      <w:r w:rsidRPr="00A014A4">
        <w:t xml:space="preserve"> </w:t>
      </w:r>
      <w:r w:rsidRPr="00A014A4">
        <w:rPr>
          <w:sz w:val="16"/>
        </w:rPr>
        <w:t>the trend of maritime interactions</w:t>
      </w:r>
      <w:r w:rsidRPr="00A014A4">
        <w:rPr>
          <w:rStyle w:val="StyleUnderline"/>
        </w:rPr>
        <w:t xml:space="preserve"> in the seas of East Asia</w:t>
      </w:r>
      <w:r w:rsidRPr="00A014A4">
        <w:rPr>
          <w:sz w:val="16"/>
        </w:rPr>
        <w:t xml:space="preserve"> is mirroring that seen during and after the Cold War. This would indicate that </w:t>
      </w:r>
      <w:r w:rsidRPr="00A014A4">
        <w:rPr>
          <w:rStyle w:val="StyleUnderline"/>
        </w:rPr>
        <w:t>sustained low-level instability will continue</w:t>
      </w:r>
      <w:r w:rsidRPr="00A014A4">
        <w:rPr>
          <w:sz w:val="16"/>
        </w:rPr>
        <w:t xml:space="preserve"> to characterize the strategic picture, </w:t>
      </w:r>
      <w:r w:rsidRPr="00A014A4">
        <w:rPr>
          <w:rStyle w:val="StyleUnderline"/>
        </w:rPr>
        <w:t xml:space="preserve">but that </w:t>
      </w:r>
      <w:r w:rsidRPr="00A014A4">
        <w:rPr>
          <w:rStyle w:val="Emphasis"/>
        </w:rPr>
        <w:t>escalation is unlikely.</w:t>
      </w:r>
    </w:p>
    <w:p w14:paraId="20B26242" w14:textId="77777777" w:rsidR="00BE4ACA" w:rsidRPr="00A014A4" w:rsidRDefault="00BE4ACA" w:rsidP="00BE4ACA">
      <w:pPr>
        <w:rPr>
          <w:sz w:val="16"/>
        </w:rPr>
      </w:pPr>
      <w:r w:rsidRPr="00A014A4">
        <w:rPr>
          <w:rStyle w:val="StyleUnderline"/>
        </w:rPr>
        <w:t>Significant clashes did occur in the South China Sea</w:t>
      </w:r>
      <w:r w:rsidRPr="00A014A4">
        <w:rPr>
          <w:sz w:val="16"/>
        </w:rPr>
        <w:t xml:space="preserve"> in 1974 and 1988. However, </w:t>
      </w:r>
      <w:r w:rsidRPr="00A014A4">
        <w:rPr>
          <w:rStyle w:val="StyleUnderline"/>
        </w:rPr>
        <w:t>in both cases, Chinese and Vietnamese forces clashed over the control of disputed features, not as a result of operations at sea.</w:t>
      </w:r>
      <w:r w:rsidRPr="00A014A4">
        <w:rPr>
          <w:sz w:val="16"/>
        </w:rPr>
        <w:t xml:space="preserve"> In 1974, China wrested control of the Paracel Islands from Vietnamese forces, and in 1988 the militaries of the two countries fought as they attempted to secure Johnson South Reef in the Spratly Islands. While this article focuses on the potential for escalation arising out of clashes resulting from incidents at sea, it also is worth noting that </w:t>
      </w:r>
      <w:r w:rsidRPr="00A014A4">
        <w:rPr>
          <w:rStyle w:val="StyleUnderline"/>
        </w:rPr>
        <w:t>following both of these cases no substantial further escalation occurred.</w:t>
      </w:r>
      <w:r w:rsidRPr="00A014A4">
        <w:rPr>
          <w:sz w:val="16"/>
        </w:rPr>
        <w:t xml:space="preserve"> 73</w:t>
      </w:r>
    </w:p>
    <w:p w14:paraId="76703904" w14:textId="77777777" w:rsidR="00BE4ACA" w:rsidRPr="00A014A4" w:rsidRDefault="00BE4ACA" w:rsidP="00BE4ACA">
      <w:pPr>
        <w:rPr>
          <w:sz w:val="16"/>
        </w:rPr>
      </w:pPr>
      <w:r w:rsidRPr="00A014A4">
        <w:rPr>
          <w:sz w:val="16"/>
        </w:rPr>
        <w:t xml:space="preserve">However, East Asia has a unique characteristic when it comes to strategic-level interactions. Unlike during the Cold War and the case of the Korean Peninsula, in East Asia the main crucible of interaction is located at sea. </w:t>
      </w:r>
      <w:r w:rsidRPr="00A014A4">
        <w:rPr>
          <w:rStyle w:val="StyleUnderline"/>
        </w:rPr>
        <w:t>China and the United States have no forces opposing each other on land</w:t>
      </w:r>
      <w:r w:rsidRPr="00A014A4">
        <w:rPr>
          <w:sz w:val="16"/>
        </w:rPr>
        <w:t xml:space="preserve">, and with the exception of Taiwan </w:t>
      </w:r>
      <w:r w:rsidRPr="00A014A4">
        <w:rPr>
          <w:rStyle w:val="StyleUnderline"/>
        </w:rPr>
        <w:t>there are no arenas where the United States and China could clash that have significant populated areas. This arguably reduces the risk of a clash at sea spilling over onto land;</w:t>
      </w:r>
      <w:r w:rsidRPr="00A014A4">
        <w:rPr>
          <w:sz w:val="16"/>
        </w:rPr>
        <w:t xml:space="preserve"> therefore, the restraining effect of devastating war that was operative during the Cold War may be weaker. This may allow Chinese or U.S. commanders the freedom to escalate a clash, given that the potential strategic costs resulting therefrom would be lessened. 74</w:t>
      </w:r>
    </w:p>
    <w:p w14:paraId="4A4853C0" w14:textId="77777777" w:rsidR="00BE4ACA" w:rsidRPr="00A014A4" w:rsidRDefault="00BE4ACA" w:rsidP="00BE4ACA">
      <w:pPr>
        <w:rPr>
          <w:sz w:val="16"/>
        </w:rPr>
      </w:pPr>
      <w:r w:rsidRPr="00A014A4">
        <w:rPr>
          <w:sz w:val="16"/>
        </w:rPr>
        <w:t xml:space="preserve">However, </w:t>
      </w:r>
      <w:r w:rsidRPr="00A014A4">
        <w:rPr>
          <w:rStyle w:val="StyleUnderline"/>
        </w:rPr>
        <w:t xml:space="preserve">while </w:t>
      </w:r>
      <w:r w:rsidRPr="00A014A4">
        <w:rPr>
          <w:rStyle w:val="Emphasis"/>
        </w:rPr>
        <w:t>there is no existential threat</w:t>
      </w:r>
      <w:r w:rsidRPr="00A014A4">
        <w:rPr>
          <w:rStyle w:val="StyleUnderline"/>
        </w:rPr>
        <w:t xml:space="preserve">, conflict between the United States and China would mean conflict between the world’s two biggest economies in some of the world’s most economically vital seas. This </w:t>
      </w:r>
      <w:r w:rsidRPr="00A014A4">
        <w:rPr>
          <w:rStyle w:val="Emphasis"/>
        </w:rPr>
        <w:t>places pressure on both sides to manage the instability</w:t>
      </w:r>
      <w:r w:rsidRPr="00A014A4">
        <w:rPr>
          <w:rStyle w:val="StyleUnderline"/>
        </w:rPr>
        <w:t xml:space="preserve"> caused by conflictual interactions. </w:t>
      </w:r>
      <w:r w:rsidRPr="00A014A4">
        <w:rPr>
          <w:sz w:val="16"/>
        </w:rPr>
        <w:t>As Chinese foreign minister Wang Yi stated in 2017, “There cannot be conflict between China and the United States, as both sides will lose and both sides cannot afford that.” 75</w:t>
      </w:r>
    </w:p>
    <w:p w14:paraId="53C1CBFC" w14:textId="77777777" w:rsidR="00BE4ACA" w:rsidRPr="00A014A4" w:rsidRDefault="00BE4ACA" w:rsidP="00BE4ACA">
      <w:pPr>
        <w:rPr>
          <w:sz w:val="16"/>
        </w:rPr>
      </w:pPr>
      <w:r w:rsidRPr="00A014A4">
        <w:rPr>
          <w:sz w:val="16"/>
        </w:rPr>
        <w:t xml:space="preserve">Operationally, the increasing presence and prominence of civilian law enforcement actors such as coast guards and the role of paramilitary maritime militias are new phenomena. This introduces a variable that has not been seen previously. A clash between coast guard or militia vessels may escalate to the involvement of naval vessels. However, </w:t>
      </w:r>
      <w:r w:rsidRPr="00A014A4">
        <w:rPr>
          <w:rStyle w:val="StyleUnderline"/>
        </w:rPr>
        <w:t>so far—despite substantial clashes at sea between maritime law-enforcement actors—such escalation has not occurred.</w:t>
      </w:r>
      <w:r w:rsidRPr="00A014A4">
        <w:rPr>
          <w:sz w:val="16"/>
        </w:rPr>
        <w:t xml:space="preserve"> 76</w:t>
      </w:r>
    </w:p>
    <w:p w14:paraId="4CBB5737" w14:textId="77777777" w:rsidR="00BE4ACA" w:rsidRPr="00A014A4" w:rsidRDefault="00BE4ACA" w:rsidP="00BE4ACA">
      <w:pPr>
        <w:rPr>
          <w:sz w:val="16"/>
        </w:rPr>
      </w:pPr>
      <w:r w:rsidRPr="00A014A4">
        <w:rPr>
          <w:rStyle w:val="StyleUnderline"/>
        </w:rPr>
        <w:t>A further issue arising from competing maritime claims in Asia is their linkage with nationalism</w:t>
      </w:r>
      <w:r w:rsidRPr="00A014A4">
        <w:rPr>
          <w:sz w:val="16"/>
        </w:rPr>
        <w:t xml:space="preserve"> and history. Contested claims over the sovereign control of islands and operations in contested waters have provoked significant public reaction in countries across the region, including China, Vietnam, and the Philippines. </w:t>
      </w:r>
      <w:r w:rsidRPr="00A014A4">
        <w:rPr>
          <w:rStyle w:val="StyleUnderline"/>
        </w:rPr>
        <w:t>Clashes that occur at sea increasingly are portrayed on social media</w:t>
      </w:r>
      <w:r w:rsidRPr="00A014A4">
        <w:rPr>
          <w:sz w:val="16"/>
        </w:rPr>
        <w:t>, and while that might constrain maritime actors from acting aggressively, it also could stoke protests to which governments might feel the need to respond, to assuage their publics. Significant protests occurred in China following Japan’s nationalization of the Senkaku Islands and in Vietnam following China’s exploration activities near the Paracel Islands, but these did not result in escalatory processes and the governments in question eventually acted to quell public displays of dissatisfaction. 77 However, it should be acknowledged that even a single future clash at sea may act as a trigger for nationalist sentiment, which could elevate an incident beyond its objective political or strategic value and result in unforeseen escalation.</w:t>
      </w:r>
    </w:p>
    <w:p w14:paraId="4A0DBC8F" w14:textId="77777777" w:rsidR="00BE4ACA" w:rsidRPr="00A014A4" w:rsidRDefault="00BE4ACA" w:rsidP="00BE4ACA">
      <w:pPr>
        <w:rPr>
          <w:sz w:val="16"/>
        </w:rPr>
      </w:pPr>
      <w:r w:rsidRPr="00A014A4">
        <w:rPr>
          <w:sz w:val="16"/>
        </w:rPr>
        <w:t xml:space="preserve">As with the Cold War, </w:t>
      </w:r>
      <w:r w:rsidRPr="00A014A4">
        <w:rPr>
          <w:rStyle w:val="StyleUnderline"/>
        </w:rPr>
        <w:t xml:space="preserve">tensions have produced some positive outcomes, particularly in managing interactions at sea and </w:t>
      </w:r>
      <w:r w:rsidRPr="00A014A4">
        <w:rPr>
          <w:rStyle w:val="Emphasis"/>
        </w:rPr>
        <w:t>reducing the risk of miscalculation</w:t>
      </w:r>
      <w:r w:rsidRPr="00A014A4">
        <w:rPr>
          <w:sz w:val="16"/>
        </w:rPr>
        <w:t>. The 2014 multinational Code for Unplanned Encounters at Sea (</w:t>
      </w:r>
      <w:r w:rsidRPr="00A014A4">
        <w:rPr>
          <w:rStyle w:val="StyleUnderline"/>
        </w:rPr>
        <w:t>CUES</w:t>
      </w:r>
      <w:r w:rsidRPr="00A014A4">
        <w:rPr>
          <w:sz w:val="16"/>
        </w:rPr>
        <w:t xml:space="preserve">) agreement </w:t>
      </w:r>
      <w:r w:rsidRPr="00A014A4">
        <w:rPr>
          <w:rStyle w:val="StyleUnderline"/>
        </w:rPr>
        <w:t>indicated a desire to manage interactions at sea.</w:t>
      </w:r>
      <w:r w:rsidRPr="00A014A4">
        <w:rPr>
          <w:sz w:val="16"/>
        </w:rPr>
        <w:t xml:space="preserve"> Similarly, </w:t>
      </w:r>
      <w:r w:rsidRPr="00A014A4">
        <w:rPr>
          <w:rStyle w:val="StyleUnderline"/>
        </w:rPr>
        <w:t>the 2016 agreement between China and</w:t>
      </w:r>
      <w:r w:rsidRPr="00A014A4">
        <w:rPr>
          <w:sz w:val="16"/>
        </w:rPr>
        <w:t xml:space="preserve"> the Association of Southeast Asian Nations (</w:t>
      </w:r>
      <w:r w:rsidRPr="00A014A4">
        <w:rPr>
          <w:rStyle w:val="StyleUnderline"/>
        </w:rPr>
        <w:t>ASEAN) on CUES</w:t>
      </w:r>
      <w:r w:rsidRPr="00A014A4">
        <w:rPr>
          <w:sz w:val="16"/>
        </w:rPr>
        <w:t xml:space="preserve"> and ongoing negotiations over a code of conduct for the South China Sea </w:t>
      </w:r>
      <w:r w:rsidRPr="00A014A4">
        <w:rPr>
          <w:rStyle w:val="StyleUnderline"/>
        </w:rPr>
        <w:t xml:space="preserve">should be seen as </w:t>
      </w:r>
      <w:r w:rsidRPr="00A014A4">
        <w:rPr>
          <w:rStyle w:val="Emphasis"/>
        </w:rPr>
        <w:t>starting points to mitigate further the potential for unintended escalation at sea</w:t>
      </w:r>
      <w:r w:rsidRPr="00A014A4">
        <w:rPr>
          <w:sz w:val="16"/>
        </w:rPr>
        <w:t xml:space="preserve">. 78 </w:t>
      </w:r>
    </w:p>
    <w:p w14:paraId="0C07A327" w14:textId="77777777" w:rsidR="00BE4ACA" w:rsidRPr="00A014A4" w:rsidRDefault="00BE4ACA" w:rsidP="00BE4ACA">
      <w:pPr>
        <w:rPr>
          <w:sz w:val="16"/>
          <w:szCs w:val="16"/>
        </w:rPr>
      </w:pPr>
      <w:r w:rsidRPr="00A014A4">
        <w:rPr>
          <w:sz w:val="16"/>
          <w:szCs w:val="16"/>
        </w:rPr>
        <w:t>Given the concerns that the Soviet Union highlighted in the 1970s regarding the escalatory potential of inexperienced officers, the rapid expansion of Asian coast guards should be noted. The circumstances of East Asia, where coast guards are taking the lead in enforcing maritime claims, suggest a need for similar agreements within this context. Such agreements should be tailored to the specific roles that coast guards undertake. 79 As with naval agreements during the Cold War, for such agreements to be successful it is vital that all sides perceive their operational and political benefits.</w:t>
      </w:r>
    </w:p>
    <w:p w14:paraId="1C0AC38C" w14:textId="77777777" w:rsidR="00BE4ACA" w:rsidRPr="00A014A4" w:rsidRDefault="00BE4ACA" w:rsidP="00BE4ACA">
      <w:pPr>
        <w:rPr>
          <w:sz w:val="16"/>
        </w:rPr>
      </w:pPr>
      <w:r w:rsidRPr="00A014A4">
        <w:rPr>
          <w:rStyle w:val="StyleUnderline"/>
        </w:rPr>
        <w:t>Hotlines</w:t>
      </w:r>
      <w:r w:rsidRPr="00A014A4">
        <w:rPr>
          <w:sz w:val="16"/>
        </w:rPr>
        <w:t xml:space="preserve"> also </w:t>
      </w:r>
      <w:r w:rsidRPr="00A014A4">
        <w:rPr>
          <w:rStyle w:val="StyleUnderline"/>
        </w:rPr>
        <w:t>are present in Northeast Asia, most notably between the military services of South Korea and Japan and those of South Korea and China</w:t>
      </w:r>
      <w:r w:rsidRPr="00A014A4">
        <w:rPr>
          <w:sz w:val="16"/>
        </w:rPr>
        <w:t xml:space="preserve">. 80 </w:t>
      </w:r>
      <w:r w:rsidRPr="00A014A4">
        <w:rPr>
          <w:rStyle w:val="StyleUnderline"/>
        </w:rPr>
        <w:t>There also are moves toward a working-level hotline between China and ASEA</w:t>
      </w:r>
      <w:r w:rsidRPr="00A014A4">
        <w:rPr>
          <w:sz w:val="16"/>
        </w:rPr>
        <w:t xml:space="preserve">N. Further, </w:t>
      </w:r>
      <w:r w:rsidRPr="00A014A4">
        <w:rPr>
          <w:rStyle w:val="StyleUnderline"/>
        </w:rPr>
        <w:t>there is a South Korea–China coast guard hotline</w:t>
      </w:r>
      <w:r w:rsidRPr="00A014A4">
        <w:rPr>
          <w:sz w:val="16"/>
        </w:rPr>
        <w:t>, which soon could be replicated between China and the Philippines. 81 However, hotlines are effective only when both sides agree to use them. There is some evidence that in times of crisis China has not used hotlines effectively. In January 2017, a fleet of Chinese military aircraft entered the South Korean air-defense identification zone. Reports suggest that the Chinese did not answer the hotline when South Korean officials attempted to contact them to clarify the fleet’s intentions. Nevertheless, Japan and China also are in the process of agreeing on a communication mechanism to de-escalate unintended incidents in the East China Sea. 82</w:t>
      </w:r>
    </w:p>
    <w:p w14:paraId="63FC840F" w14:textId="77777777" w:rsidR="00BE4ACA" w:rsidRPr="00A014A4" w:rsidRDefault="00BE4ACA" w:rsidP="00BE4ACA">
      <w:pPr>
        <w:rPr>
          <w:rStyle w:val="StyleUnderline"/>
        </w:rPr>
      </w:pPr>
      <w:r w:rsidRPr="00A014A4">
        <w:rPr>
          <w:rStyle w:val="StyleUnderline"/>
        </w:rPr>
        <w:t>This analysis suggests that the fear that escalation will result from an incident at sea is,</w:t>
      </w:r>
      <w:r w:rsidRPr="00A014A4">
        <w:rPr>
          <w:sz w:val="16"/>
        </w:rPr>
        <w:t xml:space="preserve"> by and large, </w:t>
      </w:r>
      <w:r w:rsidRPr="00A014A4">
        <w:rPr>
          <w:rStyle w:val="Emphasis"/>
        </w:rPr>
        <w:t>overemphasized</w:t>
      </w:r>
      <w:r w:rsidRPr="00A014A4">
        <w:rPr>
          <w:rStyle w:val="StyleUnderline"/>
        </w:rPr>
        <w:t>. Clashes in areas of strategic tension or contested maritime boundaries are to be expected; however, there is little evidence that such clashes lead to escalatory cycles or sustained violence.</w:t>
      </w:r>
    </w:p>
    <w:p w14:paraId="6963281C" w14:textId="77777777" w:rsidR="00BE4ACA" w:rsidRPr="00A014A4" w:rsidRDefault="00BE4ACA" w:rsidP="00BE4ACA">
      <w:pPr>
        <w:rPr>
          <w:rStyle w:val="StyleUnderline"/>
        </w:rPr>
      </w:pPr>
      <w:r w:rsidRPr="00A014A4">
        <w:rPr>
          <w:rStyle w:val="StyleUnderline"/>
        </w:rPr>
        <w:t xml:space="preserve">This </w:t>
      </w:r>
      <w:r w:rsidRPr="00A014A4">
        <w:rPr>
          <w:rStyle w:val="Emphasis"/>
        </w:rPr>
        <w:t>absence of escalatory behavior</w:t>
      </w:r>
      <w:r w:rsidRPr="00A014A4">
        <w:rPr>
          <w:rStyle w:val="StyleUnderline"/>
        </w:rPr>
        <w:t xml:space="preserve"> can be attributed to several factors that maritime strategic geography imposes</w:t>
      </w:r>
      <w:r w:rsidRPr="00A014A4">
        <w:rPr>
          <w:sz w:val="16"/>
        </w:rPr>
        <w:t xml:space="preserve">. Historically, </w:t>
      </w:r>
      <w:r w:rsidRPr="00A014A4">
        <w:rPr>
          <w:rStyle w:val="StyleUnderline"/>
        </w:rPr>
        <w:t xml:space="preserve">the strategic or political benefits of escalation at sea </w:t>
      </w:r>
      <w:r w:rsidRPr="00A014A4">
        <w:rPr>
          <w:rStyle w:val="Emphasis"/>
        </w:rPr>
        <w:t>rarely have outweighed the potential costs</w:t>
      </w:r>
      <w:r w:rsidRPr="00A014A4">
        <w:rPr>
          <w:sz w:val="16"/>
        </w:rPr>
        <w:t xml:space="preserve">. The bottom line is that what </w:t>
      </w:r>
      <w:r w:rsidRPr="00A014A4">
        <w:rPr>
          <w:rStyle w:val="StyleUnderline"/>
        </w:rPr>
        <w:t xml:space="preserve">happens at sea rarely materially affects populations on land, and therefore a </w:t>
      </w:r>
      <w:r w:rsidRPr="00A014A4">
        <w:rPr>
          <w:rStyle w:val="Emphasis"/>
        </w:rPr>
        <w:t>costly war over maritime issues is less likely to occur</w:t>
      </w:r>
      <w:r w:rsidRPr="00A014A4">
        <w:rPr>
          <w:rStyle w:val="StyleUnderline"/>
        </w:rPr>
        <w:t>.</w:t>
      </w:r>
    </w:p>
    <w:p w14:paraId="1C06B342" w14:textId="77777777" w:rsidR="00BE4ACA" w:rsidRPr="00A014A4" w:rsidRDefault="00BE4ACA" w:rsidP="00BE4ACA">
      <w:pPr>
        <w:rPr>
          <w:rStyle w:val="Emphasis"/>
        </w:rPr>
      </w:pPr>
      <w:r w:rsidRPr="00A014A4">
        <w:rPr>
          <w:rStyle w:val="StyleUnderline"/>
        </w:rPr>
        <w:t xml:space="preserve">De-escalation after an incident is facilitated by the fact that the sea cannot be controlled permanently, so the </w:t>
      </w:r>
      <w:r w:rsidRPr="00A014A4">
        <w:rPr>
          <w:rStyle w:val="Emphasis"/>
        </w:rPr>
        <w:t>costs of withdrawal are reduced</w:t>
      </w:r>
      <w:r w:rsidRPr="00A014A4">
        <w:rPr>
          <w:sz w:val="16"/>
        </w:rPr>
        <w:t xml:space="preserve">, as such a move does not result automatically in the loss of territory. Further, </w:t>
      </w:r>
      <w:r w:rsidRPr="00A014A4">
        <w:rPr>
          <w:rStyle w:val="StyleUnderline"/>
        </w:rPr>
        <w:t xml:space="preserve">the size of the maritime environment, coupled with the speed of clashes at sea, allows for </w:t>
      </w:r>
      <w:r w:rsidRPr="00A014A4">
        <w:rPr>
          <w:rStyle w:val="Emphasis"/>
        </w:rPr>
        <w:t>easier de-escalation,</w:t>
      </w:r>
      <w:r w:rsidRPr="00A014A4">
        <w:rPr>
          <w:rStyle w:val="StyleUnderline"/>
        </w:rPr>
        <w:t xml:space="preserve"> as time is needed to concentrate often-dispersed maritime forces. Organic escalation therefore is less likely to occur, since political and military elites would be required to </w:t>
      </w:r>
      <w:r w:rsidRPr="00A014A4">
        <w:rPr>
          <w:rStyle w:val="Emphasis"/>
        </w:rPr>
        <w:t>commit expensive assets</w:t>
      </w:r>
      <w:r w:rsidRPr="00A014A4">
        <w:rPr>
          <w:rStyle w:val="StyleUnderline"/>
        </w:rPr>
        <w:t xml:space="preserve"> intentionally to continue a clash</w:t>
      </w:r>
      <w:r w:rsidRPr="00A014A4">
        <w:rPr>
          <w:sz w:val="16"/>
        </w:rPr>
        <w:t xml:space="preserve">. Equally, </w:t>
      </w:r>
      <w:r w:rsidRPr="00A014A4">
        <w:rPr>
          <w:rStyle w:val="StyleUnderline"/>
        </w:rPr>
        <w:t xml:space="preserve">information gathering also is hindered by the nature of operations at sea. Time often is required to ascertain facts fully, and this gap </w:t>
      </w:r>
      <w:r w:rsidRPr="00A014A4">
        <w:rPr>
          <w:rStyle w:val="Emphasis"/>
        </w:rPr>
        <w:t>allows for political and strategic tensions to cool</w:t>
      </w:r>
    </w:p>
    <w:p w14:paraId="4817B2D5" w14:textId="77777777" w:rsidR="00BE4ACA" w:rsidRPr="00A014A4" w:rsidRDefault="00BE4ACA" w:rsidP="00BE4ACA">
      <w:pPr>
        <w:pStyle w:val="Heading3"/>
        <w:rPr>
          <w:rFonts w:cs="Arial"/>
        </w:rPr>
      </w:pPr>
      <w:r w:rsidRPr="00A014A4">
        <w:rPr>
          <w:rFonts w:cs="Arial"/>
        </w:rPr>
        <w:t>2NC – AT: SCS/ECS</w:t>
      </w:r>
    </w:p>
    <w:p w14:paraId="503476A3" w14:textId="77777777" w:rsidR="00BE4ACA" w:rsidRPr="00A014A4" w:rsidRDefault="00BE4ACA" w:rsidP="00BE4ACA">
      <w:pPr>
        <w:pStyle w:val="Heading4"/>
        <w:rPr>
          <w:rFonts w:cs="Arial"/>
          <w:u w:val="single"/>
        </w:rPr>
      </w:pPr>
      <w:r w:rsidRPr="00A014A4">
        <w:rPr>
          <w:rFonts w:cs="Arial"/>
        </w:rPr>
        <w:t xml:space="preserve">Naval skirmishes won’t </w:t>
      </w:r>
      <w:r w:rsidRPr="00A014A4">
        <w:rPr>
          <w:rFonts w:cs="Arial"/>
          <w:u w:val="single"/>
        </w:rPr>
        <w:t>escalate</w:t>
      </w:r>
      <w:r w:rsidRPr="00A014A4">
        <w:rPr>
          <w:rFonts w:cs="Arial"/>
        </w:rPr>
        <w:t xml:space="preserve"> and drones are </w:t>
      </w:r>
      <w:r w:rsidRPr="00A014A4">
        <w:rPr>
          <w:rFonts w:cs="Arial"/>
          <w:u w:val="single"/>
        </w:rPr>
        <w:t xml:space="preserve">pacifying </w:t>
      </w:r>
    </w:p>
    <w:p w14:paraId="07B81C37" w14:textId="77777777" w:rsidR="00BE4ACA" w:rsidRPr="00A014A4" w:rsidRDefault="00BE4ACA" w:rsidP="00BE4ACA">
      <w:r w:rsidRPr="00A014A4">
        <w:rPr>
          <w:rStyle w:val="Style13ptBold"/>
        </w:rPr>
        <w:t xml:space="preserve">Bowers 18 </w:t>
      </w:r>
      <w:r w:rsidRPr="00A014A4">
        <w:t>[Bowers, Ian (associate professor at the Norwegian Institute for Defence Studies. He holds a PhD in war studies from King’s College London) "Escalation at Sea: Stability and Instability in Maritime East Asia," Naval War College Review: Vol. 71 : No. 4 , Article 5, 2018. Available at: https://digital-commons.usnwc.edu/nwc-review/vol71/iss4/5]</w:t>
      </w:r>
    </w:p>
    <w:p w14:paraId="3D1F2B05" w14:textId="77777777" w:rsidR="00BE4ACA" w:rsidRPr="00A014A4" w:rsidRDefault="00BE4ACA" w:rsidP="00BE4ACA">
      <w:pPr>
        <w:rPr>
          <w:rStyle w:val="StyleUnderline"/>
        </w:rPr>
      </w:pPr>
      <w:r w:rsidRPr="00A014A4">
        <w:rPr>
          <w:sz w:val="16"/>
        </w:rPr>
        <w:t xml:space="preserve">In recent years, </w:t>
      </w:r>
      <w:r w:rsidRPr="00A014A4">
        <w:rPr>
          <w:rStyle w:val="StyleUnderline"/>
        </w:rPr>
        <w:t>the seas of East Asia have witnessed frequent clashes among naval</w:t>
      </w:r>
      <w:r w:rsidRPr="00A014A4">
        <w:rPr>
          <w:sz w:val="16"/>
        </w:rPr>
        <w:t xml:space="preserve">, coast guard, and paramilitary vessels and civilian </w:t>
      </w:r>
      <w:r w:rsidRPr="00A014A4">
        <w:rPr>
          <w:rStyle w:val="StyleUnderline"/>
        </w:rPr>
        <w:t>actors</w:t>
      </w:r>
      <w:r w:rsidRPr="00A014A4">
        <w:rPr>
          <w:sz w:val="16"/>
        </w:rPr>
        <w:t xml:space="preserve">. This has created academic and policy concerns regarding the potential for significant escalation in the region. This article argues that </w:t>
      </w:r>
      <w:r w:rsidRPr="00A014A4">
        <w:rPr>
          <w:rStyle w:val="StyleUnderline"/>
        </w:rPr>
        <w:t>low-level instability is to be expected with maritime boundary disputes</w:t>
      </w:r>
      <w:r w:rsidRPr="00A014A4">
        <w:rPr>
          <w:sz w:val="16"/>
        </w:rPr>
        <w:t xml:space="preserve"> or when power competition occurs at sea; </w:t>
      </w:r>
      <w:r w:rsidRPr="00A014A4">
        <w:rPr>
          <w:rStyle w:val="StyleUnderline"/>
        </w:rPr>
        <w:t xml:space="preserve">however, </w:t>
      </w:r>
      <w:r w:rsidRPr="00A014A4">
        <w:rPr>
          <w:rStyle w:val="Emphasis"/>
        </w:rPr>
        <w:t>sustained escalatory cycles are unlikely</w:t>
      </w:r>
      <w:r w:rsidRPr="00A014A4">
        <w:rPr>
          <w:sz w:val="16"/>
        </w:rPr>
        <w:t xml:space="preserve">, because of the characteristics of the maritime strategic environment. </w:t>
      </w:r>
      <w:r w:rsidRPr="00A014A4">
        <w:rPr>
          <w:rStyle w:val="StyleUnderline"/>
        </w:rPr>
        <w:t>The maritime theater possesses unique strategic characteristics.</w:t>
      </w:r>
      <w:r w:rsidRPr="00A014A4">
        <w:rPr>
          <w:sz w:val="16"/>
        </w:rPr>
        <w:t xml:space="preserve"> </w:t>
      </w:r>
      <w:r w:rsidRPr="00A014A4">
        <w:rPr>
          <w:rStyle w:val="StyleUnderline"/>
        </w:rPr>
        <w:t xml:space="preserve">These include the nature of potential strategic threats, the speed of response, and quick attribution of responsibility. These characteristics </w:t>
      </w:r>
      <w:r w:rsidRPr="00A014A4">
        <w:rPr>
          <w:rStyle w:val="Emphasis"/>
        </w:rPr>
        <w:t>reduce the potential for escalation and allow de-escalatory strategies</w:t>
      </w:r>
      <w:r w:rsidRPr="00A014A4">
        <w:rPr>
          <w:rStyle w:val="StyleUnderline"/>
        </w:rPr>
        <w:t xml:space="preserve"> to achieve greater success.</w:t>
      </w:r>
      <w:r w:rsidRPr="00A014A4">
        <w:rPr>
          <w:sz w:val="16"/>
        </w:rPr>
        <w:t xml:space="preserve"> These findings demonstrate that </w:t>
      </w:r>
      <w:r w:rsidRPr="00A014A4">
        <w:rPr>
          <w:rStyle w:val="StyleUnderline"/>
        </w:rPr>
        <w:t xml:space="preserve">the maritime sphere in East Asia is </w:t>
      </w:r>
      <w:r w:rsidRPr="00A014A4">
        <w:rPr>
          <w:rStyle w:val="Emphasis"/>
        </w:rPr>
        <w:t>more stable</w:t>
      </w:r>
      <w:r w:rsidRPr="00A014A4">
        <w:rPr>
          <w:rStyle w:val="StyleUnderline"/>
        </w:rPr>
        <w:t xml:space="preserve"> than is commonly thought.</w:t>
      </w:r>
    </w:p>
    <w:p w14:paraId="6FC22BC4" w14:textId="77777777" w:rsidR="00BE4ACA" w:rsidRPr="00A014A4" w:rsidRDefault="00BE4ACA" w:rsidP="00BE4ACA">
      <w:pPr>
        <w:rPr>
          <w:sz w:val="16"/>
          <w:szCs w:val="16"/>
        </w:rPr>
      </w:pPr>
      <w:r w:rsidRPr="00A014A4">
        <w:rPr>
          <w:sz w:val="16"/>
          <w:szCs w:val="16"/>
        </w:rPr>
        <w:t>In East Asian waters, disputes over the sovereign control of islands, the extent and delimitation of maritime jurisdictional boundaries, and the operational rights and obligations of military vessels in jurisdictional waters coexist with conflicting nationalist narratives and fears of great-power competition. 1 China’s growing presence and actions in this strategic maritime arena are upending the post–World War II status quo and shifting the power dynamics that have maintained stability in the region. This, in combination with political and strategic uncertainty arising from the election of Donald Trump to the American presidency, has led to increasing fears about conflict escalation at sea. 2 Such instability is manifested in fractious interactions among growing naval (indigenous and external), civil maritime law-enforcement, and civilian actors who aim to assert or contest perceived economic and navigation rights at sea. Reflecting this reality, in 2016 the commander of U.S. Pacific Command, Admiral Harry B. Harris, stated that the region was “ripe for miscalculation that could escalate to conflicts that no one wants, in an area vital to global prosperity.” 3</w:t>
      </w:r>
    </w:p>
    <w:p w14:paraId="0715ECF3" w14:textId="77777777" w:rsidR="00BE4ACA" w:rsidRPr="00A014A4" w:rsidRDefault="00BE4ACA" w:rsidP="00BE4ACA">
      <w:pPr>
        <w:rPr>
          <w:rStyle w:val="StyleUnderline"/>
        </w:rPr>
      </w:pPr>
      <w:r w:rsidRPr="00A014A4">
        <w:rPr>
          <w:rStyle w:val="StyleUnderline"/>
        </w:rPr>
        <w:t xml:space="preserve">On the surface, given the publicity that clashes at sea garner, </w:t>
      </w:r>
      <w:r w:rsidRPr="00A014A4">
        <w:rPr>
          <w:sz w:val="16"/>
        </w:rPr>
        <w:t>such a</w:t>
      </w:r>
      <w:r w:rsidRPr="00A014A4">
        <w:rPr>
          <w:rStyle w:val="StyleUnderline"/>
        </w:rPr>
        <w:t xml:space="preserve"> fear may seem well-founded.</w:t>
      </w:r>
      <w:r w:rsidRPr="00A014A4">
        <w:rPr>
          <w:sz w:val="16"/>
        </w:rPr>
        <w:t xml:space="preserve"> 4 Numerous studies have revealed the propensity for conflict escalation over the issue of sovereign control of land, including disputed islands. 5 However, </w:t>
      </w:r>
      <w:r w:rsidRPr="00A014A4">
        <w:rPr>
          <w:rStyle w:val="StyleUnderline"/>
        </w:rPr>
        <w:t>the potential for escalation arising from incidents at sea</w:t>
      </w:r>
      <w:r w:rsidRPr="00A014A4">
        <w:rPr>
          <w:sz w:val="16"/>
        </w:rPr>
        <w:t xml:space="preserve"> and the strategic effect of such incidents </w:t>
      </w:r>
      <w:r w:rsidRPr="00A014A4">
        <w:rPr>
          <w:rStyle w:val="StyleUnderline"/>
        </w:rPr>
        <w:t xml:space="preserve">remain largely understudied phenomena. </w:t>
      </w:r>
      <w:r w:rsidRPr="00A014A4">
        <w:rPr>
          <w:sz w:val="16"/>
        </w:rPr>
        <w:t xml:space="preserve">6 By focusing solely on incidents at sea, this article argues that </w:t>
      </w:r>
      <w:r w:rsidRPr="00A014A4">
        <w:rPr>
          <w:rStyle w:val="StyleUnderline"/>
        </w:rPr>
        <w:t>in areas of contested maritime jurisdictional claims</w:t>
      </w:r>
      <w:r w:rsidRPr="00A014A4">
        <w:rPr>
          <w:sz w:val="16"/>
        </w:rPr>
        <w:t xml:space="preserve"> or maritime zones in which strategic competitors meet, </w:t>
      </w:r>
      <w:r w:rsidRPr="00A014A4">
        <w:rPr>
          <w:rStyle w:val="StyleUnderline"/>
        </w:rPr>
        <w:t>peaceful interactions</w:t>
      </w:r>
      <w:r w:rsidRPr="00A014A4">
        <w:rPr>
          <w:sz w:val="16"/>
        </w:rPr>
        <w:t xml:space="preserve"> among military, law-enforcement, and civilian actors </w:t>
      </w:r>
      <w:r w:rsidRPr="00A014A4">
        <w:rPr>
          <w:rStyle w:val="StyleUnderline"/>
        </w:rPr>
        <w:t>should not be expected. However, accidental</w:t>
      </w:r>
      <w:r w:rsidRPr="00A014A4">
        <w:rPr>
          <w:sz w:val="16"/>
        </w:rPr>
        <w:t xml:space="preserve">, inadvertent, or even intentional </w:t>
      </w:r>
      <w:r w:rsidRPr="00A014A4">
        <w:rPr>
          <w:rStyle w:val="StyleUnderline"/>
        </w:rPr>
        <w:t xml:space="preserve">acts that result in clashes between rival forces </w:t>
      </w:r>
      <w:r w:rsidRPr="00A014A4">
        <w:rPr>
          <w:rStyle w:val="Emphasis"/>
        </w:rPr>
        <w:t xml:space="preserve">should not trigger sustained escalatory cycles </w:t>
      </w:r>
      <w:r w:rsidRPr="00A014A4">
        <w:rPr>
          <w:rStyle w:val="StyleUnderline"/>
        </w:rPr>
        <w:t>or be construed as a prelude to major conflict</w:t>
      </w:r>
      <w:r w:rsidRPr="00A014A4">
        <w:rPr>
          <w:sz w:val="16"/>
        </w:rPr>
        <w:t xml:space="preserve"> at sea or on land. Rather, </w:t>
      </w:r>
      <w:r w:rsidRPr="00A014A4">
        <w:rPr>
          <w:rStyle w:val="StyleUnderline"/>
        </w:rPr>
        <w:t>such events should be viewed as an expected consequence of operations in contested maritime environments</w:t>
      </w:r>
      <w:r w:rsidRPr="00A014A4">
        <w:rPr>
          <w:sz w:val="16"/>
        </w:rPr>
        <w:t xml:space="preserve">. In short, at sea, </w:t>
      </w:r>
      <w:r w:rsidRPr="00A014A4">
        <w:rPr>
          <w:rStyle w:val="StyleUnderline"/>
        </w:rPr>
        <w:t xml:space="preserve">the threshold for stability in contested areas is low, and therefore escalatory incidents are likely; however, escalatory cycles or </w:t>
      </w:r>
      <w:r w:rsidRPr="00A014A4">
        <w:rPr>
          <w:rStyle w:val="Emphasis"/>
        </w:rPr>
        <w:t>sustained conflict, including war at sea, are unlikely</w:t>
      </w:r>
      <w:r w:rsidRPr="00A014A4">
        <w:rPr>
          <w:rStyle w:val="StyleUnderline"/>
        </w:rPr>
        <w:t xml:space="preserve"> to follow such incidents.</w:t>
      </w:r>
    </w:p>
    <w:p w14:paraId="6F2FEBBC" w14:textId="77777777" w:rsidR="00BE4ACA" w:rsidRPr="00A014A4" w:rsidRDefault="00BE4ACA" w:rsidP="00BE4ACA">
      <w:pPr>
        <w:rPr>
          <w:sz w:val="16"/>
        </w:rPr>
      </w:pPr>
      <w:r w:rsidRPr="00A014A4">
        <w:rPr>
          <w:sz w:val="16"/>
        </w:rPr>
        <w:t xml:space="preserve">To justify this contention, this article argues that </w:t>
      </w:r>
      <w:r w:rsidRPr="00A014A4">
        <w:rPr>
          <w:rStyle w:val="StyleUnderline"/>
        </w:rPr>
        <w:t>a maritime strategic environment imposes specific conditions on escalatory and triggering dynamics. Disputed maritime borders</w:t>
      </w:r>
      <w:r w:rsidRPr="00A014A4">
        <w:rPr>
          <w:sz w:val="16"/>
        </w:rPr>
        <w:t xml:space="preserve">, unlike those on land, </w:t>
      </w:r>
      <w:r w:rsidRPr="00A014A4">
        <w:rPr>
          <w:rStyle w:val="StyleUnderline"/>
        </w:rPr>
        <w:t>cannot be held, and thus must be contested. Despite this requirement of contestation</w:t>
      </w:r>
      <w:r w:rsidRPr="00A014A4">
        <w:rPr>
          <w:sz w:val="16"/>
        </w:rPr>
        <w:t xml:space="preserve"> and the impossibility of exercising total control, </w:t>
      </w:r>
      <w:r w:rsidRPr="00A014A4">
        <w:rPr>
          <w:rStyle w:val="Emphasis"/>
        </w:rPr>
        <w:t>conflicts at sea typically do not present an existential strategic threat</w:t>
      </w:r>
      <w:r w:rsidRPr="00A014A4">
        <w:rPr>
          <w:rStyle w:val="StyleUnderline"/>
        </w:rPr>
        <w:t xml:space="preserve"> to the involved parties</w:t>
      </w:r>
      <w:r w:rsidRPr="00A014A4">
        <w:rPr>
          <w:sz w:val="16"/>
        </w:rPr>
        <w:t xml:space="preserve">. </w:t>
      </w:r>
      <w:r w:rsidRPr="00A014A4">
        <w:rPr>
          <w:rStyle w:val="StyleUnderline"/>
        </w:rPr>
        <w:t xml:space="preserve">Escalation arising from inadvertence or </w:t>
      </w:r>
      <w:r w:rsidRPr="00A014A4">
        <w:rPr>
          <w:rStyle w:val="Emphasis"/>
        </w:rPr>
        <w:t>miscalculation is easier to control</w:t>
      </w:r>
      <w:r w:rsidRPr="00A014A4">
        <w:rPr>
          <w:sz w:val="16"/>
        </w:rPr>
        <w:t xml:space="preserve">, owing to the realities of operating in a maritime environment. 7 At an operational level, </w:t>
      </w:r>
      <w:r w:rsidRPr="00A014A4">
        <w:rPr>
          <w:rStyle w:val="StyleUnderline"/>
        </w:rPr>
        <w:t>it is easier to achieve controlled deescalation at sea</w:t>
      </w:r>
      <w:r w:rsidRPr="00A014A4">
        <w:rPr>
          <w:sz w:val="16"/>
        </w:rPr>
        <w:t xml:space="preserve"> than on land. </w:t>
      </w:r>
      <w:r w:rsidRPr="00A014A4">
        <w:rPr>
          <w:rStyle w:val="StyleUnderline"/>
        </w:rPr>
        <w:t>The options to use new weapons system</w:t>
      </w:r>
      <w:r w:rsidRPr="00A014A4">
        <w:rPr>
          <w:sz w:val="16"/>
        </w:rPr>
        <w:t xml:space="preserve">s or attack new types of targets (vertical escalation) </w:t>
      </w:r>
      <w:r w:rsidRPr="00A014A4">
        <w:rPr>
          <w:rStyle w:val="StyleUnderline"/>
        </w:rPr>
        <w:t>are limited</w:t>
      </w:r>
      <w:r w:rsidRPr="00A014A4">
        <w:rPr>
          <w:sz w:val="16"/>
        </w:rPr>
        <w:t xml:space="preserve">, </w:t>
      </w:r>
      <w:r w:rsidRPr="00A014A4">
        <w:rPr>
          <w:rStyle w:val="StyleUnderline"/>
        </w:rPr>
        <w:t>and geographic expansion of the area of conflict</w:t>
      </w:r>
      <w:r w:rsidRPr="00A014A4">
        <w:rPr>
          <w:sz w:val="16"/>
        </w:rPr>
        <w:t xml:space="preserve"> (horizontal escalation) </w:t>
      </w:r>
      <w:r w:rsidRPr="00A014A4">
        <w:rPr>
          <w:rStyle w:val="StyleUnderline"/>
        </w:rPr>
        <w:t>is unlikely</w:t>
      </w:r>
      <w:r w:rsidRPr="00A014A4">
        <w:rPr>
          <w:sz w:val="16"/>
        </w:rPr>
        <w:t>. 8</w:t>
      </w:r>
    </w:p>
    <w:p w14:paraId="1C7373C0" w14:textId="77777777" w:rsidR="00BE4ACA" w:rsidRPr="00A014A4" w:rsidRDefault="00BE4ACA" w:rsidP="00BE4ACA">
      <w:pPr>
        <w:rPr>
          <w:sz w:val="16"/>
        </w:rPr>
      </w:pPr>
      <w:r w:rsidRPr="00A014A4">
        <w:rPr>
          <w:sz w:val="16"/>
        </w:rPr>
        <w:t xml:space="preserve">The article develops this argument by discussing how </w:t>
      </w:r>
      <w:r w:rsidRPr="00A014A4">
        <w:rPr>
          <w:rStyle w:val="StyleUnderline"/>
        </w:rPr>
        <w:t>the nature of the maritime strategic environment simultaneously can sustain low-level instability yet dampen escalatory pressures.</w:t>
      </w:r>
      <w:r w:rsidRPr="00A014A4">
        <w:rPr>
          <w:sz w:val="16"/>
        </w:rPr>
        <w:t xml:space="preserve"> It supports these ideas by examining U.S.-USSR maritime interactions during the Cold War and by analyzing incidents at sea that have arisen from disputed maritime boundaries across the globe since the Cold War. The article finishes by using these findings to consider the implications for our understanding of how stability and instability in maritime East Asia manifest themselves</w:t>
      </w:r>
    </w:p>
    <w:p w14:paraId="142C4852" w14:textId="77777777" w:rsidR="00BE4ACA" w:rsidRPr="00A014A4" w:rsidRDefault="00BE4ACA" w:rsidP="00BE4ACA">
      <w:pPr>
        <w:pStyle w:val="Heading4"/>
        <w:rPr>
          <w:rStyle w:val="Style13ptBold"/>
          <w:rFonts w:cs="Arial"/>
          <w:b/>
        </w:rPr>
      </w:pPr>
      <w:r w:rsidRPr="00A014A4">
        <w:rPr>
          <w:rStyle w:val="Style13ptBold"/>
          <w:rFonts w:cs="Arial"/>
          <w:b/>
        </w:rPr>
        <w:t xml:space="preserve">The </w:t>
      </w:r>
      <w:r w:rsidRPr="00A014A4">
        <w:rPr>
          <w:rStyle w:val="Style13ptBold"/>
          <w:rFonts w:cs="Arial"/>
          <w:b/>
          <w:u w:val="single"/>
        </w:rPr>
        <w:t>newest data</w:t>
      </w:r>
      <w:r w:rsidRPr="00A014A4">
        <w:rPr>
          <w:rStyle w:val="Style13ptBold"/>
          <w:rFonts w:cs="Arial"/>
          <w:b/>
        </w:rPr>
        <w:t xml:space="preserve"> proves </w:t>
      </w:r>
      <w:r w:rsidRPr="00A014A4">
        <w:rPr>
          <w:rStyle w:val="Style13ptBold"/>
          <w:rFonts w:cs="Arial"/>
          <w:b/>
          <w:u w:val="single"/>
        </w:rPr>
        <w:t>naval skirmishes</w:t>
      </w:r>
      <w:r w:rsidRPr="00A014A4">
        <w:rPr>
          <w:rStyle w:val="Style13ptBold"/>
          <w:rFonts w:cs="Arial"/>
          <w:b/>
        </w:rPr>
        <w:t xml:space="preserve"> won’t </w:t>
      </w:r>
      <w:r w:rsidRPr="00A014A4">
        <w:rPr>
          <w:rStyle w:val="Style13ptBold"/>
          <w:rFonts w:cs="Arial"/>
          <w:b/>
          <w:u w:val="single"/>
        </w:rPr>
        <w:t>escalate</w:t>
      </w:r>
      <w:r w:rsidRPr="00A014A4">
        <w:rPr>
          <w:rStyle w:val="Style13ptBold"/>
          <w:rFonts w:cs="Arial"/>
          <w:b/>
        </w:rPr>
        <w:t xml:space="preserve"> </w:t>
      </w:r>
    </w:p>
    <w:p w14:paraId="01DF34C7" w14:textId="77777777" w:rsidR="00BE4ACA" w:rsidRPr="00A014A4" w:rsidRDefault="00BE4ACA" w:rsidP="00BE4ACA">
      <w:r w:rsidRPr="00A014A4">
        <w:rPr>
          <w:rStyle w:val="Style13ptBold"/>
        </w:rPr>
        <w:t xml:space="preserve">Bowers 18 </w:t>
      </w:r>
      <w:r w:rsidRPr="00A014A4">
        <w:t>[Bowers, Ian (associate professor at the Norwegian Institute for Defence Studies. He holds a PhD in war studies from King’s College London) "Escalation at Sea: Stability and Instability in Maritime East Asia," Naval War College Review: Vol. 71 : No. 4 , Article 5, 2018. Available at: https://digital-commons.usnwc.edu/nwc-review/vol71/iss4/5]</w:t>
      </w:r>
    </w:p>
    <w:p w14:paraId="6AF8789A" w14:textId="77777777" w:rsidR="00BE4ACA" w:rsidRPr="00A014A4" w:rsidRDefault="00BE4ACA" w:rsidP="00BE4ACA">
      <w:pPr>
        <w:rPr>
          <w:sz w:val="16"/>
        </w:rPr>
      </w:pPr>
      <w:r w:rsidRPr="00A014A4">
        <w:rPr>
          <w:sz w:val="16"/>
        </w:rPr>
        <w:t xml:space="preserve">This type of </w:t>
      </w:r>
      <w:r w:rsidRPr="00A014A4">
        <w:rPr>
          <w:rStyle w:val="StyleUnderline"/>
        </w:rPr>
        <w:t>deployment of military</w:t>
      </w:r>
      <w:r w:rsidRPr="00A014A4">
        <w:rPr>
          <w:sz w:val="16"/>
        </w:rPr>
        <w:t xml:space="preserve"> and civilian maritime law-enforcement </w:t>
      </w:r>
      <w:r w:rsidRPr="00A014A4">
        <w:rPr>
          <w:rStyle w:val="StyleUnderline"/>
        </w:rPr>
        <w:t xml:space="preserve">actors to contested maritime zones has not yet resulted in substantial </w:t>
      </w:r>
      <w:r w:rsidRPr="00A014A4">
        <w:rPr>
          <w:sz w:val="16"/>
        </w:rPr>
        <w:t>levels of</w:t>
      </w:r>
      <w:r w:rsidRPr="00A014A4">
        <w:rPr>
          <w:rStyle w:val="StyleUnderline"/>
        </w:rPr>
        <w:t xml:space="preserve"> escalation</w:t>
      </w:r>
      <w:r w:rsidRPr="00A014A4">
        <w:rPr>
          <w:sz w:val="16"/>
        </w:rPr>
        <w:t xml:space="preserve">. </w:t>
      </w:r>
      <w:r w:rsidRPr="00A014A4">
        <w:rPr>
          <w:rStyle w:val="StyleUnderline"/>
        </w:rPr>
        <w:t>The</w:t>
      </w:r>
      <w:r w:rsidRPr="00A014A4">
        <w:rPr>
          <w:sz w:val="16"/>
        </w:rPr>
        <w:t xml:space="preserve"> three </w:t>
      </w:r>
      <w:r w:rsidRPr="00A014A4">
        <w:rPr>
          <w:rStyle w:val="StyleUnderline"/>
        </w:rPr>
        <w:t>earliest cases</w:t>
      </w:r>
      <w:r w:rsidRPr="00A014A4">
        <w:rPr>
          <w:sz w:val="16"/>
        </w:rPr>
        <w:t xml:space="preserve"> described above each </w:t>
      </w:r>
      <w:r w:rsidRPr="00A014A4">
        <w:rPr>
          <w:rStyle w:val="StyleUnderline"/>
        </w:rPr>
        <w:t>ended with a political solution, while the fourth</w:t>
      </w:r>
      <w:r w:rsidRPr="00A014A4">
        <w:rPr>
          <w:sz w:val="16"/>
        </w:rPr>
        <w:t xml:space="preserve">, between South Korea and Japan, has </w:t>
      </w:r>
      <w:r w:rsidRPr="00A014A4">
        <w:rPr>
          <w:rStyle w:val="StyleUnderline"/>
        </w:rPr>
        <w:t>resulted in sustained but low-level instability</w:t>
      </w:r>
      <w:r w:rsidRPr="00A014A4">
        <w:rPr>
          <w:sz w:val="16"/>
        </w:rPr>
        <w:t xml:space="preserve"> characterized by the periodic dispatch of military and civilian law-enforcement assets to indicate the respective country’s claims.</w:t>
      </w:r>
    </w:p>
    <w:p w14:paraId="5937A2A2" w14:textId="77777777" w:rsidR="00BE4ACA" w:rsidRPr="00A014A4" w:rsidRDefault="00BE4ACA" w:rsidP="00BE4ACA">
      <w:pPr>
        <w:rPr>
          <w:rStyle w:val="Emphasis"/>
        </w:rPr>
      </w:pPr>
      <w:r w:rsidRPr="00A014A4">
        <w:rPr>
          <w:sz w:val="16"/>
        </w:rPr>
        <w:t xml:space="preserve">As represented in table 1, </w:t>
      </w:r>
      <w:r w:rsidRPr="00A014A4">
        <w:rPr>
          <w:rStyle w:val="StyleUnderline"/>
        </w:rPr>
        <w:t>data</w:t>
      </w:r>
      <w:r w:rsidRPr="00A014A4">
        <w:rPr>
          <w:sz w:val="16"/>
        </w:rPr>
        <w:t xml:space="preserve"> extracted from the Dispute Narratives of the </w:t>
      </w:r>
      <w:r w:rsidRPr="00A014A4">
        <w:rPr>
          <w:rStyle w:val="StyleUnderline"/>
        </w:rPr>
        <w:t>Military Interstate Dispute dataset provide further evidence of sustained lowlevel instability at sea</w:t>
      </w:r>
      <w:r w:rsidRPr="00A014A4">
        <w:rPr>
          <w:sz w:val="16"/>
        </w:rPr>
        <w:t xml:space="preserve">. However, </w:t>
      </w:r>
      <w:r w:rsidRPr="00A014A4">
        <w:rPr>
          <w:rStyle w:val="Emphasis"/>
        </w:rPr>
        <w:t>in no case did this instability evolve into war;</w:t>
      </w:r>
      <w:r w:rsidRPr="00A014A4">
        <w:rPr>
          <w:sz w:val="16"/>
        </w:rPr>
        <w:t xml:space="preserve"> indeed, </w:t>
      </w:r>
      <w:r w:rsidRPr="00A014A4">
        <w:rPr>
          <w:rStyle w:val="StyleUnderline"/>
        </w:rPr>
        <w:t>no substantial escalation occurred past the initial clash.</w:t>
      </w:r>
      <w:r w:rsidRPr="00A014A4">
        <w:rPr>
          <w:sz w:val="16"/>
        </w:rPr>
        <w:t xml:space="preserve"> 14 </w:t>
      </w:r>
      <w:r w:rsidRPr="00A014A4">
        <w:rPr>
          <w:rStyle w:val="StyleUnderline"/>
        </w:rPr>
        <w:t xml:space="preserve">These data indicate that instability and </w:t>
      </w:r>
      <w:r w:rsidRPr="00A014A4">
        <w:rPr>
          <w:rStyle w:val="Emphasis"/>
        </w:rPr>
        <w:t>clashes are to be expected in contested maritime environments, but substantial escalation, including to the point of interstate war breaking out, is unlikely</w:t>
      </w:r>
    </w:p>
    <w:p w14:paraId="466706FB" w14:textId="77777777" w:rsidR="00BE4ACA" w:rsidRPr="00A014A4" w:rsidRDefault="00BE4ACA" w:rsidP="00BE4ACA">
      <w:pPr>
        <w:rPr>
          <w:rStyle w:val="StyleUnderline"/>
        </w:rPr>
      </w:pPr>
      <w:r w:rsidRPr="00A014A4">
        <w:rPr>
          <w:sz w:val="16"/>
        </w:rPr>
        <w:t xml:space="preserve">Notably, </w:t>
      </w:r>
      <w:r w:rsidRPr="00A014A4">
        <w:rPr>
          <w:rStyle w:val="StyleUnderline"/>
        </w:rPr>
        <w:t>operations in waters with disputed maritime boundaries accounted for over 40 percent of the interstate disputes at sea.</w:t>
      </w:r>
      <w:r w:rsidRPr="00A014A4">
        <w:rPr>
          <w:sz w:val="16"/>
        </w:rPr>
        <w:t xml:space="preserve"> These were caused primarily by resource-exploitation operations, including fishing and oil exploration. </w:t>
      </w:r>
      <w:r w:rsidRPr="00A014A4">
        <w:rPr>
          <w:rStyle w:val="StyleUnderline"/>
        </w:rPr>
        <w:t>In several cases</w:t>
      </w:r>
      <w:r w:rsidRPr="00A014A4">
        <w:rPr>
          <w:sz w:val="16"/>
        </w:rPr>
        <w:t>—notably in the Gulf of Fonseca, on the Pacific coast of Central America—</w:t>
      </w:r>
      <w:r w:rsidRPr="00A014A4">
        <w:rPr>
          <w:rStyle w:val="StyleUnderline"/>
        </w:rPr>
        <w:t xml:space="preserve">multiple interactions took place within short periods, but there is </w:t>
      </w:r>
      <w:r w:rsidRPr="00A014A4">
        <w:rPr>
          <w:rStyle w:val="Emphasis"/>
        </w:rPr>
        <w:t>no evidence that any escalation in the level or mode of violence occurred</w:t>
      </w:r>
      <w:r w:rsidRPr="00A014A4">
        <w:rPr>
          <w:rStyle w:val="StyleUnderline"/>
        </w:rPr>
        <w:t xml:space="preserve">. In a number of theaters, </w:t>
      </w:r>
      <w:r w:rsidRPr="00A014A4">
        <w:rPr>
          <w:rStyle w:val="Emphasis"/>
        </w:rPr>
        <w:t>including the South and East China Seas</w:t>
      </w:r>
      <w:r w:rsidRPr="00A014A4">
        <w:rPr>
          <w:rStyle w:val="StyleUnderline"/>
        </w:rPr>
        <w:t xml:space="preserve">, economic and strategic operations in disputed waters resulted in the </w:t>
      </w:r>
      <w:r w:rsidRPr="00A014A4">
        <w:rPr>
          <w:rStyle w:val="Emphasis"/>
        </w:rPr>
        <w:t>consistent display and use of force</w:t>
      </w:r>
      <w:r w:rsidRPr="00A014A4">
        <w:rPr>
          <w:rStyle w:val="StyleUnderline"/>
        </w:rPr>
        <w:t xml:space="preserve"> to enforce perceived maritime rights, yet again </w:t>
      </w:r>
      <w:r w:rsidRPr="00A014A4">
        <w:rPr>
          <w:rStyle w:val="Emphasis"/>
        </w:rPr>
        <w:t>no further escalation</w:t>
      </w:r>
      <w:r w:rsidRPr="00A014A4">
        <w:rPr>
          <w:rStyle w:val="StyleUnderline"/>
        </w:rPr>
        <w:t xml:space="preserve"> occurred.</w:t>
      </w:r>
    </w:p>
    <w:p w14:paraId="798394C3" w14:textId="77777777" w:rsidR="00BE4ACA" w:rsidRPr="00A014A4" w:rsidRDefault="00BE4ACA" w:rsidP="00BE4ACA">
      <w:pPr>
        <w:pStyle w:val="Heading4"/>
        <w:rPr>
          <w:rStyle w:val="Style13ptBold"/>
          <w:rFonts w:cs="Arial"/>
          <w:b/>
        </w:rPr>
      </w:pPr>
      <w:r w:rsidRPr="00A014A4">
        <w:rPr>
          <w:rStyle w:val="Style13ptBold"/>
          <w:rFonts w:cs="Arial"/>
          <w:b/>
        </w:rPr>
        <w:t xml:space="preserve">Geography and </w:t>
      </w:r>
      <w:r w:rsidRPr="00A014A4">
        <w:rPr>
          <w:rStyle w:val="Style13ptBold"/>
          <w:rFonts w:cs="Arial"/>
          <w:b/>
          <w:u w:val="single"/>
        </w:rPr>
        <w:t>opacity</w:t>
      </w:r>
      <w:r w:rsidRPr="00A014A4">
        <w:rPr>
          <w:rStyle w:val="Style13ptBold"/>
          <w:rFonts w:cs="Arial"/>
          <w:b/>
        </w:rPr>
        <w:t xml:space="preserve"> stop escalation BUT cutting drones sales causes </w:t>
      </w:r>
      <w:r w:rsidRPr="00A014A4">
        <w:rPr>
          <w:rStyle w:val="Style13ptBold"/>
          <w:rFonts w:cs="Arial"/>
          <w:b/>
          <w:u w:val="single"/>
        </w:rPr>
        <w:t>escalation</w:t>
      </w:r>
      <w:r w:rsidRPr="00A014A4">
        <w:rPr>
          <w:rStyle w:val="Style13ptBold"/>
          <w:rFonts w:cs="Arial"/>
          <w:b/>
        </w:rPr>
        <w:t xml:space="preserve"> by removing the </w:t>
      </w:r>
      <w:r w:rsidRPr="00A014A4">
        <w:rPr>
          <w:rStyle w:val="Style13ptBold"/>
          <w:rFonts w:cs="Arial"/>
          <w:b/>
          <w:u w:val="single"/>
        </w:rPr>
        <w:t>breathing room</w:t>
      </w:r>
      <w:r w:rsidRPr="00A014A4">
        <w:rPr>
          <w:rStyle w:val="Style13ptBold"/>
          <w:rFonts w:cs="Arial"/>
          <w:b/>
        </w:rPr>
        <w:t xml:space="preserve"> necessary to </w:t>
      </w:r>
      <w:r w:rsidRPr="00A014A4">
        <w:rPr>
          <w:rStyle w:val="Style13ptBold"/>
          <w:rFonts w:cs="Arial"/>
          <w:b/>
          <w:u w:val="single"/>
        </w:rPr>
        <w:t>solve war</w:t>
      </w:r>
      <w:r w:rsidRPr="00A014A4">
        <w:rPr>
          <w:rStyle w:val="Style13ptBold"/>
          <w:rFonts w:cs="Arial"/>
          <w:b/>
        </w:rPr>
        <w:t xml:space="preserve"> </w:t>
      </w:r>
    </w:p>
    <w:p w14:paraId="47EEE4EA" w14:textId="77777777" w:rsidR="00BE4ACA" w:rsidRPr="00A014A4" w:rsidRDefault="00BE4ACA" w:rsidP="00BE4ACA">
      <w:pPr>
        <w:rPr>
          <w:rStyle w:val="StyleUnderline"/>
          <w:u w:val="none"/>
        </w:rPr>
      </w:pPr>
      <w:r w:rsidRPr="00A014A4">
        <w:rPr>
          <w:rStyle w:val="Style13ptBold"/>
        </w:rPr>
        <w:t xml:space="preserve">Bowers 18 </w:t>
      </w:r>
      <w:r w:rsidRPr="00A014A4">
        <w:t>[Bowers, Ian (associate professor at the Norwegian Institute for Defence Studies. He holds a PhD in war studies from King’s College London) "Escalation at Sea: Stability and Instability in Maritime East Asia," Naval War College Review: Vol. 71 : No. 4 , Article 5, 2018. Available at: https://digital-commons.usnwc.edu/nwc-review/vol71/iss4/5]</w:t>
      </w:r>
    </w:p>
    <w:p w14:paraId="32D0CA63" w14:textId="77777777" w:rsidR="00BE4ACA" w:rsidRPr="00A014A4" w:rsidRDefault="00BE4ACA" w:rsidP="00BE4ACA">
      <w:pPr>
        <w:rPr>
          <w:sz w:val="16"/>
        </w:rPr>
      </w:pPr>
      <w:r w:rsidRPr="00A014A4">
        <w:rPr>
          <w:rStyle w:val="Emphasis"/>
        </w:rPr>
        <w:t>Escalation is rendered less likely by the often-opaque nature of incidents at sea.</w:t>
      </w:r>
      <w:r w:rsidRPr="00A014A4">
        <w:rPr>
          <w:rStyle w:val="StyleUnderline"/>
        </w:rPr>
        <w:t xml:space="preserve"> The difficulty of attribution following incidents at sea</w:t>
      </w:r>
      <w:r w:rsidRPr="00A014A4">
        <w:rPr>
          <w:sz w:val="16"/>
        </w:rPr>
        <w:t xml:space="preserve">, something that is magnified in the case of submarine operations, </w:t>
      </w:r>
      <w:r w:rsidRPr="00A014A4">
        <w:rPr>
          <w:rStyle w:val="StyleUnderline"/>
        </w:rPr>
        <w:t>reduces the escalatory potential of an incident</w:t>
      </w:r>
      <w:r w:rsidRPr="00A014A4">
        <w:rPr>
          <w:sz w:val="16"/>
        </w:rPr>
        <w:t xml:space="preserve">, even one as serious as the sinking of a vessel. 28 Richard Smoke argues in his analysis of the Italian submarine campaign of 1937 that </w:t>
      </w:r>
      <w:r w:rsidRPr="00A014A4">
        <w:rPr>
          <w:rStyle w:val="StyleUnderline"/>
        </w:rPr>
        <w:t>because of the anonymous character of submarine warfare, “[t]he immediate and direct connection to the responsible nation in this sense was broken, and the probability of a response</w:t>
      </w:r>
      <w:r w:rsidRPr="00A014A4">
        <w:rPr>
          <w:sz w:val="16"/>
        </w:rPr>
        <w:t xml:space="preserve"> directly against Italy </w:t>
      </w:r>
      <w:r w:rsidRPr="00A014A4">
        <w:rPr>
          <w:rStyle w:val="StyleUnderline"/>
        </w:rPr>
        <w:t>reduced</w:t>
      </w:r>
      <w:r w:rsidRPr="00A014A4">
        <w:rPr>
          <w:sz w:val="16"/>
        </w:rPr>
        <w:t>.” 29</w:t>
      </w:r>
    </w:p>
    <w:p w14:paraId="0EF10897" w14:textId="77777777" w:rsidR="00BE4ACA" w:rsidRPr="00A014A4" w:rsidRDefault="00BE4ACA" w:rsidP="00BE4ACA">
      <w:pPr>
        <w:rPr>
          <w:sz w:val="16"/>
        </w:rPr>
      </w:pPr>
      <w:r w:rsidRPr="00A014A4">
        <w:rPr>
          <w:rStyle w:val="StyleUnderline"/>
        </w:rPr>
        <w:t>This argument seemingly was confirmed following the sinking of Cheonan</w:t>
      </w:r>
      <w:r w:rsidRPr="00A014A4">
        <w:rPr>
          <w:sz w:val="16"/>
        </w:rPr>
        <w:t xml:space="preserve">. The South Korean corvette sank on March 26, 2010, yet </w:t>
      </w:r>
      <w:r w:rsidRPr="00A014A4">
        <w:rPr>
          <w:rStyle w:val="StyleUnderline"/>
        </w:rPr>
        <w:t xml:space="preserve">while North Korea immediately was suspected of being behind the incident, the lack of eyewitnesses and the difficulty of collecting evidence made the </w:t>
      </w:r>
      <w:r w:rsidRPr="00A014A4">
        <w:rPr>
          <w:rStyle w:val="Emphasis"/>
        </w:rPr>
        <w:t>immediate authoritative attribution</w:t>
      </w:r>
      <w:r w:rsidRPr="00A014A4">
        <w:rPr>
          <w:rStyle w:val="StyleUnderline"/>
        </w:rPr>
        <w:t xml:space="preserve"> of the attack to North Korea particularly challenging. This reduced South Korea’s ability to justify an immediate military response</w:t>
      </w:r>
      <w:r w:rsidRPr="00A014A4">
        <w:rPr>
          <w:sz w:val="16"/>
        </w:rPr>
        <w:t xml:space="preserve">. 30 </w:t>
      </w:r>
      <w:r w:rsidRPr="00A014A4">
        <w:rPr>
          <w:rStyle w:val="StyleUnderline"/>
        </w:rPr>
        <w:t>It also provided time for Washington and</w:t>
      </w:r>
      <w:r w:rsidRPr="00A014A4">
        <w:rPr>
          <w:sz w:val="16"/>
        </w:rPr>
        <w:t xml:space="preserve">, as Robert Gates suggests, </w:t>
      </w:r>
      <w:r w:rsidRPr="00A014A4">
        <w:rPr>
          <w:rStyle w:val="StyleUnderline"/>
        </w:rPr>
        <w:t xml:space="preserve">Beijing to </w:t>
      </w:r>
      <w:r w:rsidRPr="00A014A4">
        <w:rPr>
          <w:rStyle w:val="Emphasis"/>
        </w:rPr>
        <w:t>work to de-escalate postsinking tensions</w:t>
      </w:r>
      <w:r w:rsidRPr="00A014A4">
        <w:rPr>
          <w:sz w:val="16"/>
        </w:rPr>
        <w:t>. 31 Ultimately, it took almost two months for an international investigatory team to attribute the attack officially to a North Korean torpedo. 32</w:t>
      </w:r>
    </w:p>
    <w:p w14:paraId="4FE34D6A" w14:textId="7E49A059" w:rsidR="00BE4ACA" w:rsidRDefault="00BE4ACA" w:rsidP="00BE4ACA">
      <w:pPr>
        <w:rPr>
          <w:sz w:val="16"/>
        </w:rPr>
      </w:pPr>
      <w:r w:rsidRPr="00A014A4">
        <w:rPr>
          <w:rStyle w:val="StyleUnderline"/>
        </w:rPr>
        <w:t xml:space="preserve">The time needed to investigate incidents at sea has provided the </w:t>
      </w:r>
      <w:r w:rsidRPr="00A014A4">
        <w:rPr>
          <w:rStyle w:val="Emphasis"/>
        </w:rPr>
        <w:t>necessary breathing room</w:t>
      </w:r>
      <w:r w:rsidRPr="00A014A4">
        <w:rPr>
          <w:rStyle w:val="StyleUnderline"/>
        </w:rPr>
        <w:t xml:space="preserve"> to de-escalate tensions</w:t>
      </w:r>
      <w:r w:rsidRPr="00A014A4">
        <w:rPr>
          <w:sz w:val="16"/>
        </w:rPr>
        <w:t xml:space="preserve"> in other cases as well. The 1904 Dogger Bank incident, in which a Russian fleet transiting from Europe to Asia accidentally sank a number of British fishing vessels, demonstrates that </w:t>
      </w:r>
      <w:r w:rsidRPr="00A014A4">
        <w:rPr>
          <w:rStyle w:val="StyleUnderline"/>
        </w:rPr>
        <w:t xml:space="preserve">the time needed to establish the facts fully allowed </w:t>
      </w:r>
      <w:r w:rsidRPr="00A014A4">
        <w:rPr>
          <w:rStyle w:val="Emphasis"/>
        </w:rPr>
        <w:t>both governments and outside powers to ameliorate substantial public ire, control the military response, and reduce internal pressures to go to war.</w:t>
      </w:r>
      <w:r w:rsidRPr="00A014A4">
        <w:rPr>
          <w:rStyle w:val="StyleUnderline"/>
        </w:rPr>
        <w:t xml:space="preserve"> The incident ultimately was resolved with an apology</w:t>
      </w:r>
      <w:r w:rsidRPr="00A014A4">
        <w:rPr>
          <w:sz w:val="16"/>
        </w:rPr>
        <w:t xml:space="preserve"> and the establishment of an international investigatory commission. 33</w:t>
      </w:r>
    </w:p>
    <w:p w14:paraId="3FCCB2DC" w14:textId="77777777" w:rsidR="008941F2" w:rsidRDefault="008941F2" w:rsidP="008941F2">
      <w:pPr>
        <w:pStyle w:val="Heading4"/>
      </w:pPr>
      <w:r>
        <w:t>East China Sea will never escalate—</w:t>
      </w:r>
      <w:r>
        <w:rPr>
          <w:u w:val="single"/>
        </w:rPr>
        <w:t>Empirics</w:t>
      </w:r>
      <w:r>
        <w:t xml:space="preserve">, </w:t>
      </w:r>
      <w:r>
        <w:rPr>
          <w:u w:val="single"/>
        </w:rPr>
        <w:t>backdoor diplomacy</w:t>
      </w:r>
      <w:r>
        <w:t xml:space="preserve"> and mutual </w:t>
      </w:r>
      <w:r>
        <w:rPr>
          <w:u w:val="single"/>
        </w:rPr>
        <w:t>confidence building measures</w:t>
      </w:r>
      <w:r>
        <w:t xml:space="preserve"> contain </w:t>
      </w:r>
      <w:r>
        <w:rPr>
          <w:u w:val="single"/>
        </w:rPr>
        <w:t>any</w:t>
      </w:r>
      <w:r>
        <w:t xml:space="preserve"> escalation</w:t>
      </w:r>
    </w:p>
    <w:p w14:paraId="2AF68760" w14:textId="77777777" w:rsidR="008941F2" w:rsidRDefault="008941F2" w:rsidP="008941F2">
      <w:r w:rsidRPr="00CD2E5D">
        <w:rPr>
          <w:rStyle w:val="Style13ptBold"/>
        </w:rPr>
        <w:t>Koh 2017</w:t>
      </w:r>
      <w:r>
        <w:t xml:space="preserve"> (Collin KOH is a Research Fellow at the Maritime Security Programme, part of the Institute of Defence and Strategic Studies, “Reasons for Optimism? China, Japan and Unilateral Naval Restraint in the East China Sea” </w:t>
      </w:r>
      <w:hyperlink r:id="rId83" w:history="1">
        <w:r w:rsidRPr="00400D86">
          <w:rPr>
            <w:rStyle w:val="Hyperlink"/>
            <w:i/>
            <w:iCs/>
          </w:rPr>
          <w:t>International Security in the Asia-Pacific</w:t>
        </w:r>
      </w:hyperlink>
      <w:r>
        <w:t xml:space="preserve"> pp. 255-257, https://link.springer.com/chapter/10.1007/978-3-319-60762-7_11)</w:t>
      </w:r>
    </w:p>
    <w:p w14:paraId="4EB44577" w14:textId="77777777" w:rsidR="008941F2" w:rsidRPr="008941F2" w:rsidRDefault="008941F2" w:rsidP="008941F2">
      <w:pPr>
        <w:rPr>
          <w:sz w:val="16"/>
        </w:rPr>
      </w:pPr>
      <w:r w:rsidRPr="00CD2E5D">
        <w:rPr>
          <w:u w:val="single"/>
        </w:rPr>
        <w:t>The South China Sea (SCS) tensions have recently taken centre stage. By contrast, the East China Sea (ECS) receded to the background. This could be attributed to the de-escalation of tensions</w:t>
      </w:r>
      <w:r w:rsidRPr="008941F2">
        <w:rPr>
          <w:sz w:val="16"/>
        </w:rPr>
        <w:t>—the ramming of a Japan Coast Guard (JCG) vessel by a Chinese trawler off the disputed Senkaku/ Diaoyu Islands in September 2010, followed by Tokyo’s move to nationalise the isles in September 2012—following the Four-Point Agreement (4PA) reached between the two countries in November 2014 (Ministry of Foreign Affairs of the People’s Republic of China 2014; Ministry of Foreign Affairs of Japan 2014a), and, later, a brief meeting between President Xi Jinping and Prime Minister Shinzo Abe on the side-lines of the Asia-Pacific Economic Cooperation (APEC)  Summit. Since then, th</w:t>
      </w:r>
      <w:r w:rsidRPr="00CD2E5D">
        <w:rPr>
          <w:u w:val="single"/>
        </w:rPr>
        <w:t>e otherwise chilly Sino-Japanese relations began to thaw and bilateral official exchanges, suspended in late 2012, were gradually restored. This rapprochement should not have come across as surprising</w:t>
      </w:r>
      <w:r w:rsidRPr="008941F2">
        <w:rPr>
          <w:sz w:val="16"/>
        </w:rPr>
        <w:t xml:space="preserve">. Fravel (2010), for example, </w:t>
      </w:r>
      <w:r w:rsidRPr="00CD2E5D">
        <w:rPr>
          <w:u w:val="single"/>
        </w:rPr>
        <w:t>argued that the US-Japan alliance has deterred China from using force, while active dispute management by China and Japan has limited the potential for escalation</w:t>
      </w:r>
      <w:r w:rsidRPr="008941F2">
        <w:rPr>
          <w:sz w:val="16"/>
        </w:rPr>
        <w:t xml:space="preserve">, yet the perceived value of the islands and the limited benefits to be gained through compromise create strong incentives to avoid efforts to settle the dispute; therefore, both countries adopt a delaying strategy that defers settlement to the future. Yet </w:t>
      </w:r>
      <w:r w:rsidRPr="00CD2E5D">
        <w:rPr>
          <w:u w:val="single"/>
        </w:rPr>
        <w:t>this form of active dispute management appears to be unique in itself, unlike what could be observed elsewhere within the broader, so- called Asia-Pacific security architecture revolving around the centrality of the Association of Southeast Asian Nations (ASEAN)</w:t>
      </w:r>
      <w:r w:rsidRPr="008941F2">
        <w:rPr>
          <w:sz w:val="16"/>
        </w:rPr>
        <w:t xml:space="preserve">. Notwithstanding Tokyo’s attempts, for instance, having a joint statement with ASEAN which included calls for freedom of overflight after Beijing promulgated an air defence identification zone (ADIZ) in November 2013 (Ministry of Foreign Affairs of Japan 2013), there had been no inroads to address Sino-Japanese differences using ASEAN-centric platforms. In no small part this is also due to China’s insistence towards keeping problems with Japan off the ASEAN agenda, for example, opposing Tokyo’s raising of SCS issues with ASEAN—a move which Beijing views as meddling. It is therefore not presumptuous to assess that regional institutions, such as ASEAN, may not wield influence over Sino-Japanese rapprochement. </w:t>
      </w:r>
      <w:r w:rsidRPr="00CD2E5D">
        <w:rPr>
          <w:u w:val="single"/>
        </w:rPr>
        <w:t>One other area of difference has been both countries’ tendencies towards habitual application of gunboat diplomacy</w:t>
      </w:r>
      <w:r w:rsidRPr="008941F2">
        <w:rPr>
          <w:sz w:val="16"/>
        </w:rPr>
        <w:t xml:space="preserve">, defined by Cable (1994, p. 14) as “the use or threat of limited naval force, otherwise than as an act of war, in order to secure advantage, or to avert loss, either in the furtherance of an international dispute or else against foreign nationals within the territory or the jurisdiction of their own state”—which was not observed within ASEAN. The last such serious ASEAN analogue took place in 2009 between the naval forces of Indonesia and Malaysia over the disputed Ambalat hydrocarbon block in the Celebes Sea. Since then, both governments had refrained from repeating this episode. Finally, it needs pointing out that the Code for Unplanned Encounters at Sea (CUES), reached in the Western Pacific Naval Symposium (WPNS) in 2014 as an instrument to mitigate close-proximity naval encounters, is well outside ASEAN’s purview even though it involves some of the regional bloc’s navies, and those of China and Japan. </w:t>
      </w:r>
      <w:r w:rsidRPr="00CD2E5D">
        <w:rPr>
          <w:u w:val="single"/>
        </w:rPr>
        <w:t>Mutual wariness continues to plague Sino-Japanese relations. While neither Beijing nor Tokyo seriously contemplates armed confrontation over deep-seated, intractable differences that see no sight of being satisfactorily resolved in the foreseeable future, none of them wishes to back down either</w:t>
      </w:r>
      <w:r w:rsidRPr="008941F2">
        <w:rPr>
          <w:sz w:val="16"/>
        </w:rPr>
        <w:t xml:space="preserve">. The post-4PA rapprochement continues to be punctuated with political rhetoric and exercise of gunboat diplomacy in the ECS. Notably, the proposed “Maritime and Aerial Communication Mechanism” (hereafter the Mechanism)—first mooted in 2012 before tensions brewed up—as a means of ameliorating the risk of inadvertent Sino-Japanese incidents remains in limbo at the time of writing. </w:t>
      </w:r>
      <w:r w:rsidRPr="00CD2E5D">
        <w:rPr>
          <w:u w:val="single"/>
        </w:rPr>
        <w:t>Clearly, however, even at the height of tensions, Sino-Japanese provocations did not escalate into outright shooting war despite the suspension of official exchanges including those in the defence realm</w:t>
      </w:r>
      <w:r w:rsidRPr="008941F2">
        <w:rPr>
          <w:sz w:val="16"/>
        </w:rPr>
        <w:t xml:space="preserve">. How was that possible? This chapter argues that </w:t>
      </w:r>
      <w:r w:rsidRPr="00CD2E5D">
        <w:rPr>
          <w:u w:val="single"/>
        </w:rPr>
        <w:t>given the ECS dispute constitutes a symptom of broader, longstanding Sino-Japanese mutual suspicions and rivalry, prospects of realising and effectively implementing negotiated confidence- and security-building measures (CSBMs) appear bleak. Therefore, both countries would likely persist in practising a loose combination of CSBMs—through “backdoor diplomacy” and unilateral naval restraint—as a means of containing tensions</w:t>
      </w:r>
      <w:r w:rsidRPr="008941F2">
        <w:rPr>
          <w:sz w:val="16"/>
        </w:rPr>
        <w:t xml:space="preserve">. It needs pointing out that this chapter does not comprise a historical background of the Sino-Japanese dispute; there is a rich, existing plethora of literature on that.1 This chapter also focuses only on more recent developments following September 2012. The discussion unfolds in the following manner. First, the current ECS situation post-4PA will be outlined, before examining the limitations of defence diplomacy and the much broader notion of CSBMs, thereby viewing the prospects of realising the Mechanism in perspective. </w:t>
      </w:r>
      <w:r w:rsidRPr="00CD2E5D">
        <w:rPr>
          <w:u w:val="single"/>
        </w:rPr>
        <w:t>This leads to an examination of unilateral naval restraint—an area which is often overshadowed by negotiated CSBMs— and how this combines with “backdoor diplomacy” to foster stability in the ECS</w:t>
      </w:r>
      <w:r w:rsidRPr="008941F2">
        <w:rPr>
          <w:sz w:val="16"/>
        </w:rPr>
        <w:t>. The chapter concludes by briefly looking at those broader issues that have long bedevilled Sino-Japanese relations and putting into question the possible realisation and efficacy of negotiated CSBMs.</w:t>
      </w:r>
    </w:p>
    <w:p w14:paraId="74D9CD07" w14:textId="77777777" w:rsidR="008941F2" w:rsidRDefault="008941F2" w:rsidP="008941F2"/>
    <w:p w14:paraId="629B8DD6" w14:textId="77777777" w:rsidR="008941F2" w:rsidRPr="00A41222" w:rsidRDefault="008941F2" w:rsidP="008941F2">
      <w:pPr>
        <w:pStyle w:val="Heading4"/>
      </w:pPr>
      <w:r>
        <w:t>More ev—</w:t>
      </w:r>
      <w:r>
        <w:rPr>
          <w:u w:val="single"/>
        </w:rPr>
        <w:t>interdependence</w:t>
      </w:r>
      <w:r>
        <w:t xml:space="preserve">, </w:t>
      </w:r>
      <w:r w:rsidRPr="00A41222">
        <w:rPr>
          <w:u w:val="single"/>
        </w:rPr>
        <w:t>mutual</w:t>
      </w:r>
      <w:r>
        <w:t xml:space="preserve"> unilateral de-escalation</w:t>
      </w:r>
    </w:p>
    <w:p w14:paraId="049D342C" w14:textId="77777777" w:rsidR="008941F2" w:rsidRPr="007610ED" w:rsidRDefault="008941F2" w:rsidP="008941F2">
      <w:r w:rsidRPr="00CD2E5D">
        <w:rPr>
          <w:rStyle w:val="Style13ptBold"/>
        </w:rPr>
        <w:t>Koh 2017</w:t>
      </w:r>
      <w:r>
        <w:t xml:space="preserve"> (Collin KOH is a Research Fellow at the Maritime Security Programme, part of the Institute of Defence and Strategic Studies, “Reasons for Optimism? China, Japan and Unilateral Naval Restraint in the East China Sea” </w:t>
      </w:r>
      <w:hyperlink r:id="rId84" w:history="1">
        <w:r w:rsidRPr="00400D86">
          <w:rPr>
            <w:rStyle w:val="Hyperlink"/>
            <w:i/>
            <w:iCs/>
          </w:rPr>
          <w:t>International Security in the Asia-Pacific</w:t>
        </w:r>
      </w:hyperlink>
      <w:r>
        <w:t xml:space="preserve"> pp. 268-275, https://link.springer.com/chapter/10.1007/978-3-319-60762-7_11)</w:t>
      </w:r>
    </w:p>
    <w:p w14:paraId="1DE71EE7" w14:textId="77777777" w:rsidR="008941F2" w:rsidRPr="008941F2" w:rsidRDefault="008941F2" w:rsidP="008941F2">
      <w:pPr>
        <w:rPr>
          <w:sz w:val="16"/>
        </w:rPr>
      </w:pPr>
      <w:r w:rsidRPr="008941F2">
        <w:rPr>
          <w:sz w:val="16"/>
        </w:rPr>
        <w:t xml:space="preserve">The most pertinent question to ask is whether Beijing and Tokyo desire war. </w:t>
      </w:r>
      <w:r w:rsidRPr="007610ED">
        <w:rPr>
          <w:u w:val="single"/>
        </w:rPr>
        <w:t>The powerful CCP Central Committee Politburo’s Standing Committee, led by Xi, reached a consensus that China has “no intention of fighting with Japan and Japan does not have the courage to fight with China” and thereby endorsed a basic principle of preventing military clash with Tokyo</w:t>
      </w:r>
      <w:r w:rsidRPr="008941F2">
        <w:rPr>
          <w:sz w:val="16"/>
        </w:rPr>
        <w:t xml:space="preserve"> (Kyodo 2014). NSC chief Shotaro Yachi opined that some on the Chinese side were thinking in a “realistic and rational” way, though he also cautioned that given the lack of transparency in Beijing’s decision-making process “maybe China will not go along with that (realistic and rational) policy, so we have to prepare” (Sieg 2013). But </w:t>
      </w:r>
      <w:r w:rsidRPr="007610ED">
        <w:rPr>
          <w:u w:val="single"/>
        </w:rPr>
        <w:t>even if both governments stuck to their guns regarding their differences, they clearly have no intention to escalate the situation to a point of no return. Economic interdependence constitutes an enduring disincentive against war</w:t>
      </w:r>
      <w:r w:rsidRPr="008941F2">
        <w:rPr>
          <w:sz w:val="16"/>
        </w:rPr>
        <w:t xml:space="preserve">. </w:t>
      </w:r>
      <w:r w:rsidRPr="00A41222">
        <w:rPr>
          <w:u w:val="single"/>
        </w:rPr>
        <w:t>A good example was the anti-Japanese demonstrations which broke out in China amid calls to boycott Japanese products after Tokyo nationalised the isles, resulting in the shuttering of businesses by some Japanese firms in the country. The economic consequences were keenly felt, such that within barely a year bilateral economic ties regained normalcy</w:t>
      </w:r>
      <w:r w:rsidRPr="008941F2">
        <w:rPr>
          <w:sz w:val="16"/>
        </w:rPr>
        <w:t xml:space="preserve">. Slightly over a year after tensions flared up, Chinese tour groups to Japan during National Day holidays swelled by up to 130 per cent from the previous year (Kyodo 2013e). Leading Japanese automakers saw surging sales in China; Toyota’s sales in November 2013, for example, increased by 40.7 per cent, even better than results before bilateral ties soured post- September 2012 (Agence France Presse 2013). Japanese megabanks expanded in China in July 2014, following temporary decline in loans in the latter half of 2012 (Nikkei 2014). Evidently, </w:t>
      </w:r>
      <w:r w:rsidRPr="00A41222">
        <w:rPr>
          <w:u w:val="single"/>
        </w:rPr>
        <w:t>both governments judged there is more to lose if their dispute escalates beyond control. The economic stakes involved meant that war is unthinkable</w:t>
      </w:r>
      <w:r w:rsidRPr="008941F2">
        <w:rPr>
          <w:sz w:val="16"/>
        </w:rPr>
        <w:t xml:space="preserve">. Given the intractability of bilateral differences, suspension of official contacts and exchanges, and challenges in negotiating CSBMs such as the Mechanism, there needs to be alternative “pressure valves”. These come in the form of a loose hodgepodge of CSBMs, comprising semi-official, often “behind-the-scenes” exchanges by officials or key politicians (i.e. “backdoor diplomacy”) and unilateral naval restraint. The first is often overlooked but played a crucial role in facilitating present rapprochement. </w:t>
      </w:r>
      <w:r w:rsidRPr="00A41222">
        <w:rPr>
          <w:u w:val="single"/>
        </w:rPr>
        <w:t>It is not presumptuous to highlight that both 4PA and the Xi-Abe meeting in November 2014 were attributed to “backdoor diplomacy”</w:t>
      </w:r>
      <w:r w:rsidRPr="008941F2">
        <w:rPr>
          <w:sz w:val="16"/>
        </w:rPr>
        <w:t xml:space="preserve"> as shown in Table 11.5. </w:t>
      </w:r>
      <w:r w:rsidRPr="00A41222">
        <w:rPr>
          <w:u w:val="single"/>
        </w:rPr>
        <w:t>Notwithstanding Beijing’s insistence that official contacts were being suspended, some of these “unofficial contacts” were in fact official given the capacities of many of these emissaries</w:t>
      </w:r>
      <w:r w:rsidRPr="008941F2">
        <w:rPr>
          <w:sz w:val="16"/>
        </w:rPr>
        <w:t xml:space="preserve">. The issue of what constitutes “official” is therefore debatable. </w:t>
      </w:r>
      <w:r w:rsidRPr="00A41222">
        <w:rPr>
          <w:u w:val="single"/>
        </w:rPr>
        <w:t>Equally important has been both countries’ attempt to exercise unilateral naval restraint in their application of gunboat diplomacy, an observation often overshadowed by the limelight on negotiated CSBMs such as the Mechanism</w:t>
      </w:r>
      <w:r w:rsidRPr="008941F2">
        <w:rPr>
          <w:sz w:val="16"/>
        </w:rPr>
        <w:t>. Existing studies on arms control and CSBMs mainly focused on negotiated measures, but there has been much less attention on unilateral measures—</w:t>
      </w:r>
      <w:r w:rsidRPr="00A41222">
        <w:rPr>
          <w:u w:val="single"/>
        </w:rPr>
        <w:t>a kind of tacit arms control comprising structural or operational or mixed measures, and can be adopted by individual states without having to enter into negotiations and restrictive regimes</w:t>
      </w:r>
      <w:r w:rsidRPr="008941F2">
        <w:rPr>
          <w:sz w:val="16"/>
        </w:rPr>
        <w:t>. Fieldhouse (1990, pp. 8–9) suggests unilateral measures as: National (or alliance) decisions or policies to take or not to take certain action in order to improve the military or political situation with respect to naval forces and international security</w:t>
      </w:r>
      <w:r w:rsidRPr="00A41222">
        <w:rPr>
          <w:u w:val="single"/>
        </w:rPr>
        <w:t>. These decisions could be communicated or publicized in the hope of encouraging a similar or reciprocal action or self-restraint from another nation or to facilitate arms control. There is a wide variety of options in the naval arena, from national decisions on procurement, force structure or choice of armament, to naval strategies, deployment patterns and policies concerning ‘gunboat diplomacy’. Unilateral measures not only enhance mutual security but potentially pave the way for future negotiated regimes</w:t>
      </w:r>
      <w:r w:rsidRPr="008941F2">
        <w:rPr>
          <w:sz w:val="16"/>
        </w:rPr>
        <w:t xml:space="preserve"> (Fieldhouse 1990, pp. 26–27). But the onus falls on individual states to exercise circumspection in procurement, force structural development pathways and force deployment. Unilateral measures also have problems, such as verification and ease of reversal (to the detriment of other states) (Durch 1992, p. 27; Kulagin 1992, p. 135). Nevertheless, </w:t>
      </w:r>
      <w:r w:rsidRPr="00A41222">
        <w:rPr>
          <w:u w:val="single"/>
        </w:rPr>
        <w:t>China and Japan practised unilateral restraint in varying degrees as one way of actively managing their disputes</w:t>
      </w:r>
      <w:r w:rsidRPr="008941F2">
        <w:rPr>
          <w:sz w:val="16"/>
        </w:rPr>
        <w:t xml:space="preserve">. During an interview, Parliamentary Secretary for Defence Masahisa Sato alluded to unilateral measures saying that “we will have those on-site continue to exercise restraint to prevent tensions from escalating”, referring to the maritime forces operating in the ECS (Dow Jones 2013).9 </w:t>
      </w:r>
      <w:r w:rsidRPr="00A41222">
        <w:rPr>
          <w:u w:val="single"/>
        </w:rPr>
        <w:t>Chinese coastguard patrols did not immediately challenge the sacrosanct 12-nautical mile territorial waters of the isles after the September-2010 trawler incident; most of the time staying respectfully within the adjacent contiguous zone</w:t>
      </w:r>
      <w:r w:rsidRPr="008941F2">
        <w:rPr>
          <w:sz w:val="16"/>
        </w:rPr>
        <w:t xml:space="preserve">. Only after Tokyo nationalized the isles, Chinese coastguard patrols began to intrude more regularly into the territorial waters. On Tokyo’s part, JCG patrols issued warnings whenever their Chinese counterparts appeared to sail close to the territorial waters. </w:t>
      </w:r>
      <w:r w:rsidRPr="00A41222">
        <w:rPr>
          <w:u w:val="single"/>
        </w:rPr>
        <w:t>Even after Chinese coastguards disregarded their warnings, JCG patrols did not escalate to such incendiary actions as ship ramming, much less fire warning shots. Closer examination of those instances of gunboat diplomacy reveals the deliberate choices of forces employed—akin to a unilateral form of constraint measure which is difficult to negotiate</w:t>
      </w:r>
      <w:r w:rsidRPr="008941F2">
        <w:rPr>
          <w:sz w:val="16"/>
        </w:rPr>
        <w:t xml:space="preserve">. Civilian forces such as coastguards are arguably less destabilizing compared to heavily armed naval vessels. As seen in Fig. 11.1, from 1980 until the trawler incident, China employed mostly naval forces, mainly attributed to the fact that unlike the PLAN, civilian forces did not then muster adequate capacity to conduct operations in the distant ECS open waters. Following the trawler incident, civilian forces took over the frontline role.10 At the peak of tensions post-September 2012, coastguards far outweighed naval forces in Beijing’s regularised gunboat diplomacy, and this trend persisted after 4PA. However, a disturbing trend is that although the PLAN was less active post-September 2010, Beijing started employing more destabilising, offensive sea control-type naval assets—even after 4PA, as seen in the sudden increased presence of intelligence-gathering vessels in late 2015 off Japanese coasts and the isles. The presence of such vessels compelled Tokyo to threaten MSDF deployment in the Senkaku/Diaoyu waters (Kyodo 2016b), after a PLAN frigate entered the isles’ contiguous zone for the first time (Mainichi 2016).11 Undeterred, Beijing even justified as “innocent passage” the sailing of a PLAN intelligence-gathering vessel through Tokara Strait, which it defined as “a strait within territorial waters used for international navigation”, to Japan’s chagrin (Xinhua 2016a; Asia &amp; Japan Watch 2016). </w:t>
      </w:r>
    </w:p>
    <w:p w14:paraId="4125B44A" w14:textId="77777777" w:rsidR="009D6ABC" w:rsidRPr="00DB3B0A" w:rsidRDefault="009D6ABC" w:rsidP="009D6ABC">
      <w:pPr>
        <w:pStyle w:val="Heading4"/>
      </w:pPr>
      <w:r>
        <w:t xml:space="preserve">U.S. drones sales </w:t>
      </w:r>
      <w:r>
        <w:rPr>
          <w:u w:val="single"/>
        </w:rPr>
        <w:t>curb Chinese activity</w:t>
      </w:r>
      <w:r>
        <w:t xml:space="preserve"> and bolster the </w:t>
      </w:r>
      <w:r>
        <w:rPr>
          <w:u w:val="single"/>
        </w:rPr>
        <w:t>defense industry</w:t>
      </w:r>
    </w:p>
    <w:p w14:paraId="5E824C54" w14:textId="77777777" w:rsidR="009D6ABC" w:rsidRPr="00DB3B0A" w:rsidRDefault="009D6ABC" w:rsidP="009D6ABC">
      <w:pPr>
        <w:rPr>
          <w:rStyle w:val="Style13ptBold"/>
          <w:b w:val="0"/>
          <w:bCs w:val="0"/>
          <w:sz w:val="22"/>
          <w:szCs w:val="18"/>
        </w:rPr>
      </w:pPr>
      <w:r>
        <w:rPr>
          <w:rStyle w:val="Style13ptBold"/>
        </w:rPr>
        <w:t>Stone 6/4</w:t>
      </w:r>
      <w:r>
        <w:rPr>
          <w:rStyle w:val="Style13ptBold"/>
          <w:b w:val="0"/>
          <w:bCs w:val="0"/>
        </w:rPr>
        <w:t xml:space="preserve"> </w:t>
      </w:r>
      <w:r>
        <w:rPr>
          <w:rStyle w:val="Style13ptBold"/>
          <w:b w:val="0"/>
          <w:bCs w:val="0"/>
          <w:sz w:val="22"/>
          <w:szCs w:val="18"/>
        </w:rPr>
        <w:t>(Washington reporter for Reueters news, “U.S. to sell 34 surveillance drones to allies in South China Sea region”,</w:t>
      </w:r>
      <w:hyperlink r:id="rId85" w:history="1">
        <w:r w:rsidRPr="00400D86">
          <w:rPr>
            <w:rStyle w:val="Hyperlink"/>
            <w:szCs w:val="18"/>
          </w:rPr>
          <w:t>https://www.firstpost.com/world/u-s-to-sell-34-surveillance-drones-to-allies-in-south-china-sea-region-6750801.html</w:t>
        </w:r>
      </w:hyperlink>
      <w:r>
        <w:rPr>
          <w:rStyle w:val="Style13ptBold"/>
          <w:b w:val="0"/>
          <w:bCs w:val="0"/>
          <w:sz w:val="22"/>
          <w:szCs w:val="18"/>
        </w:rPr>
        <w:t>,</w:t>
      </w:r>
    </w:p>
    <w:p w14:paraId="47B71D5D" w14:textId="77777777" w:rsidR="009D6ABC" w:rsidRPr="009D6ABC" w:rsidRDefault="009D6ABC" w:rsidP="009D6ABC">
      <w:pPr>
        <w:rPr>
          <w:sz w:val="16"/>
        </w:rPr>
      </w:pPr>
      <w:r w:rsidRPr="009D6ABC">
        <w:rPr>
          <w:sz w:val="16"/>
        </w:rPr>
        <w:t xml:space="preserve">WASHINGTON (Reuters) - </w:t>
      </w:r>
      <w:r w:rsidRPr="00E077F9">
        <w:rPr>
          <w:u w:val="single"/>
        </w:rPr>
        <w:t>The Trump administration has moved ahead with a surveillance drone sale to four U.S. allies in the South China Sea region</w:t>
      </w:r>
      <w:r w:rsidRPr="009D6ABC">
        <w:rPr>
          <w:sz w:val="16"/>
        </w:rPr>
        <w:t xml:space="preserve"> as acting Defense Secretary Patrick Shanahan said Washington will no longer "tiptoe" around Chinese behaviour in Asia. </w:t>
      </w:r>
      <w:r w:rsidRPr="00E077F9">
        <w:rPr>
          <w:u w:val="single"/>
        </w:rPr>
        <w:t xml:space="preserve">The drones would afford greater intelligence gathering capabilities potentially </w:t>
      </w:r>
      <w:r w:rsidRPr="00E077F9">
        <w:rPr>
          <w:b/>
          <w:bCs/>
          <w:u w:val="single"/>
        </w:rPr>
        <w:t>curbing Chinese activity in the region</w:t>
      </w:r>
      <w:r w:rsidRPr="009D6ABC">
        <w:rPr>
          <w:sz w:val="16"/>
        </w:rPr>
        <w:t xml:space="preserve">. Shanahan did not directly name China when making accusations of "actors" destabilising the region in a speech at the annual Shangri-La Dialogue in Singapore on Saturday but went on to say the United States would not ignore Chinese behaviour. </w:t>
      </w:r>
      <w:r w:rsidRPr="00E077F9">
        <w:rPr>
          <w:u w:val="single"/>
        </w:rPr>
        <w:t>The Pentagon announced on Friday it would sell 34 ScanEagle drones, made by Boeing Co. to the governments of Malaysia, Indonesia, the Philippines and Vietnam for a total of $47 million</w:t>
      </w:r>
      <w:r w:rsidRPr="009D6ABC">
        <w:rPr>
          <w:sz w:val="16"/>
        </w:rPr>
        <w:t xml:space="preserve">. China claims almost all of the strategic South China Sea and frequently lambastes the United States and its allies over naval operations near Chinese-occupied islands. Brunei, Indonesia, Malaysia, the Philippines, Taiwan and Vietnam have competing claims. </w:t>
      </w:r>
      <w:r w:rsidRPr="00E077F9">
        <w:rPr>
          <w:u w:val="single"/>
        </w:rPr>
        <w:t>The Pentagon said Friday's sales included spare and repair parts, support equipment, tools, training and technical services and work on the equipment was expected to be completed by March 2022</w:t>
      </w:r>
      <w:r w:rsidRPr="009D6ABC">
        <w:rPr>
          <w:sz w:val="16"/>
        </w:rPr>
        <w:t xml:space="preserve">. As many as 12 unarmed drones and equipment would go to Malaysia for about $19 million. Indonesia, the world's largest Muslim-majority country would buy eight drones, the Philippines eight, and Vietnam six. </w:t>
      </w:r>
      <w:r w:rsidRPr="00DB3B0A">
        <w:rPr>
          <w:u w:val="single"/>
        </w:rPr>
        <w:t>In 2018, U.S. President Donald Trump's administration rolled out a long-awaited overhaul of U.S. arms export policy aimed at expanding sales to allies, saying it would bolster the American defence industry and create jobs at home</w:t>
      </w:r>
      <w:r w:rsidRPr="009D6ABC">
        <w:rPr>
          <w:sz w:val="16"/>
        </w:rPr>
        <w:t>. That initiative eased rules for exporting some types of lethal as well as non-lethal U.S.-made drones to potentially dozens more allies and partners. There is no armed version of the ScanEagle, but Insitu, the division of Boeing that makes the drone, also makes the RQ-21A Blackjack which is an optionally armed drone used by U.S. Navy and Marine Corps.</w:t>
      </w:r>
    </w:p>
    <w:p w14:paraId="6999793B" w14:textId="77777777" w:rsidR="008941F2" w:rsidRPr="00A014A4" w:rsidRDefault="008941F2" w:rsidP="00BE4ACA">
      <w:pPr>
        <w:rPr>
          <w:sz w:val="16"/>
        </w:rPr>
      </w:pPr>
    </w:p>
    <w:p w14:paraId="1413A494" w14:textId="4CDFA784" w:rsidR="0047722D" w:rsidRDefault="0047722D" w:rsidP="00BE4ACA">
      <w:pPr>
        <w:pStyle w:val="Heading3"/>
      </w:pPr>
      <w:r>
        <w:t>1NC – AT: Indo-Pak</w:t>
      </w:r>
    </w:p>
    <w:p w14:paraId="607D7D2B" w14:textId="77777777" w:rsidR="0047722D" w:rsidRPr="006C7F4D" w:rsidRDefault="0047722D" w:rsidP="0047722D">
      <w:pPr>
        <w:pStyle w:val="Heading4"/>
        <w:rPr>
          <w:rFonts w:eastAsia="SimSun"/>
        </w:rPr>
      </w:pPr>
      <w:r w:rsidRPr="006C7F4D">
        <w:rPr>
          <w:rFonts w:eastAsia="SimSun"/>
        </w:rPr>
        <w:t>No Indo-Pak war</w:t>
      </w:r>
    </w:p>
    <w:p w14:paraId="4937B86E" w14:textId="77777777" w:rsidR="0047722D" w:rsidRPr="006C7F4D" w:rsidRDefault="0047722D" w:rsidP="0047722D">
      <w:r w:rsidRPr="009121CA">
        <w:rPr>
          <w:rStyle w:val="Style13ptBold"/>
        </w:rPr>
        <w:t>Mutti 9</w:t>
      </w:r>
      <w:r w:rsidRPr="006C7F4D">
        <w:t>— Master’s degree in International Studies with a focus on South Asia, U Washington. BA in History, Knox College.  over a decade of expertise covering on South Asia geopolitics, Contributing Editor to Demockracy journal (James, 1/5, Mumbai Misperceptions: War is Not Imminent, http://demockracy.com/four-reasons-why-the-mumbai-attacks-wont-result-in-a-nuclear-war/)</w:t>
      </w:r>
    </w:p>
    <w:p w14:paraId="3B2A4A9F" w14:textId="396A47BA" w:rsidR="0047722D" w:rsidRPr="0047722D" w:rsidRDefault="0047722D" w:rsidP="0047722D">
      <w:pPr>
        <w:ind w:right="288"/>
        <w:rPr>
          <w:sz w:val="16"/>
        </w:rPr>
      </w:pPr>
      <w:r w:rsidRPr="006C7F4D">
        <w:rPr>
          <w:sz w:val="16"/>
        </w:rPr>
        <w:t xml:space="preserve">Fearful of imminent war, the media has indulged in frantic hand wringing about Indian and Pakistani nuclear arsenals and renewed </w:t>
      </w:r>
      <w:r w:rsidRPr="00CF4E61">
        <w:rPr>
          <w:b/>
          <w:bCs/>
          <w:u w:val="single"/>
        </w:rPr>
        <w:t xml:space="preserve">fears </w:t>
      </w:r>
      <w:r w:rsidRPr="006C7F4D">
        <w:rPr>
          <w:b/>
          <w:bCs/>
          <w:u w:val="single"/>
        </w:rPr>
        <w:t xml:space="preserve">about the Indian subcontinent being “the most dangerous place on earth.” </w:t>
      </w:r>
      <w:r w:rsidRPr="006C7F4D">
        <w:rPr>
          <w:sz w:val="16"/>
        </w:rPr>
        <w:t xml:space="preserve">As an observer of the subcontinent for over a decade, I am optimistic that war will not be the end result of this event. As horrifying as the Mumbai attacks were, they are not likely to drive India and Pakistan into an armed international conflict. The media frenzy over an imminent nuclear war </w:t>
      </w:r>
      <w:r w:rsidRPr="00CF4E61">
        <w:rPr>
          <w:b/>
          <w:bCs/>
          <w:u w:val="single"/>
        </w:rPr>
        <w:t xml:space="preserve">seems the result </w:t>
      </w:r>
      <w:r w:rsidRPr="006C7F4D">
        <w:rPr>
          <w:b/>
          <w:bCs/>
          <w:u w:val="single"/>
        </w:rPr>
        <w:t xml:space="preserve">of </w:t>
      </w:r>
      <w:r w:rsidRPr="006C7F4D">
        <w:rPr>
          <w:sz w:val="16"/>
        </w:rPr>
        <w:t xml:space="preserve">the </w:t>
      </w:r>
      <w:r w:rsidRPr="006C7F4D">
        <w:rPr>
          <w:b/>
          <w:bCs/>
          <w:u w:val="single"/>
        </w:rPr>
        <w:t xml:space="preserve">media </w:t>
      </w:r>
      <w:r w:rsidRPr="006C7F4D">
        <w:rPr>
          <w:sz w:val="16"/>
        </w:rPr>
        <w:t>being</w:t>
      </w:r>
      <w:r w:rsidRPr="006C7F4D">
        <w:rPr>
          <w:b/>
          <w:bCs/>
          <w:u w:val="single"/>
        </w:rPr>
        <w:t xml:space="preserve"> </w:t>
      </w:r>
      <w:r w:rsidRPr="00CF4E61">
        <w:rPr>
          <w:b/>
          <w:bCs/>
          <w:u w:val="single"/>
        </w:rPr>
        <w:t>superficial</w:t>
      </w:r>
      <w:r w:rsidRPr="006C7F4D">
        <w:rPr>
          <w:sz w:val="16"/>
        </w:rPr>
        <w:t xml:space="preserve">ly </w:t>
      </w:r>
      <w:r w:rsidRPr="00CF4E61">
        <w:rPr>
          <w:b/>
          <w:bCs/>
          <w:u w:val="single"/>
        </w:rPr>
        <w:t>knowledge</w:t>
      </w:r>
      <w:r w:rsidRPr="006C7F4D">
        <w:rPr>
          <w:sz w:val="16"/>
        </w:rPr>
        <w:t>able</w:t>
      </w:r>
      <w:r w:rsidRPr="00CF4E61">
        <w:rPr>
          <w:b/>
          <w:bCs/>
          <w:u w:val="single"/>
        </w:rPr>
        <w:t xml:space="preserve"> about</w:t>
      </w:r>
      <w:r w:rsidRPr="006C7F4D">
        <w:rPr>
          <w:b/>
          <w:bCs/>
          <w:u w:val="single"/>
        </w:rPr>
        <w:t xml:space="preserve"> the history of </w:t>
      </w:r>
      <w:r w:rsidRPr="006C7F4D">
        <w:rPr>
          <w:sz w:val="16"/>
        </w:rPr>
        <w:t xml:space="preserve">Indian-Pakistani </w:t>
      </w:r>
      <w:r w:rsidRPr="00CF4E61">
        <w:rPr>
          <w:b/>
          <w:bCs/>
          <w:u w:val="single"/>
        </w:rPr>
        <w:t>relations</w:t>
      </w:r>
      <w:r w:rsidRPr="006C7F4D">
        <w:rPr>
          <w:sz w:val="16"/>
        </w:rPr>
        <w:t xml:space="preserve">, of feeling compelled to follow the most sensationalistic story, and being recently brainwashed into thinking that the only way to respond to a major terrorist attack was the American way – a war. Here are four reasons why the Mumbai attacks will not result in a war: 1. </w:t>
      </w:r>
      <w:r w:rsidRPr="006C7F4D">
        <w:rPr>
          <w:b/>
          <w:bCs/>
          <w:u w:val="single"/>
        </w:rPr>
        <w:t xml:space="preserve">For both countries, a war would be a disaster. </w:t>
      </w:r>
      <w:r w:rsidRPr="00CF4E61">
        <w:rPr>
          <w:b/>
          <w:bCs/>
          <w:u w:val="single"/>
        </w:rPr>
        <w:t>India has been</w:t>
      </w:r>
      <w:r w:rsidRPr="006C7F4D">
        <w:rPr>
          <w:b/>
          <w:bCs/>
          <w:u w:val="single"/>
        </w:rPr>
        <w:t xml:space="preserve"> </w:t>
      </w:r>
      <w:r w:rsidRPr="006C7F4D">
        <w:rPr>
          <w:sz w:val="16"/>
        </w:rPr>
        <w:t>successfully</w:t>
      </w:r>
      <w:r w:rsidRPr="006C7F4D">
        <w:rPr>
          <w:b/>
          <w:bCs/>
          <w:u w:val="single"/>
        </w:rPr>
        <w:t xml:space="preserve"> </w:t>
      </w:r>
      <w:r w:rsidRPr="00CF4E61">
        <w:rPr>
          <w:b/>
          <w:bCs/>
          <w:u w:val="single"/>
        </w:rPr>
        <w:t>building</w:t>
      </w:r>
      <w:r w:rsidRPr="006C7F4D">
        <w:rPr>
          <w:b/>
          <w:bCs/>
          <w:u w:val="single"/>
        </w:rPr>
        <w:t xml:space="preserve"> stronger </w:t>
      </w:r>
      <w:r w:rsidRPr="00CF4E61">
        <w:rPr>
          <w:b/>
          <w:bCs/>
          <w:u w:val="single"/>
        </w:rPr>
        <w:t>relations with</w:t>
      </w:r>
      <w:r w:rsidRPr="006C7F4D">
        <w:rPr>
          <w:b/>
          <w:bCs/>
          <w:u w:val="single"/>
        </w:rPr>
        <w:t xml:space="preserve"> the rest of </w:t>
      </w:r>
      <w:r w:rsidRPr="00CF4E61">
        <w:rPr>
          <w:b/>
          <w:bCs/>
          <w:u w:val="single"/>
        </w:rPr>
        <w:t>the world</w:t>
      </w:r>
      <w:r w:rsidRPr="006C7F4D">
        <w:rPr>
          <w:sz w:val="16"/>
        </w:rPr>
        <w:t xml:space="preserve"> over the last decade. It has occasionally engaged in military muscle-flexing (abetted by a Bush administration eager to promote India as a counterweight to China and Pakistan), but </w:t>
      </w:r>
      <w:r w:rsidRPr="006C7F4D">
        <w:rPr>
          <w:b/>
          <w:bCs/>
          <w:u w:val="single"/>
        </w:rPr>
        <w:t xml:space="preserve">it has </w:t>
      </w:r>
      <w:r w:rsidRPr="006C7F4D">
        <w:rPr>
          <w:sz w:val="16"/>
        </w:rPr>
        <w:t>much more</w:t>
      </w:r>
      <w:r w:rsidRPr="006C7F4D">
        <w:rPr>
          <w:b/>
          <w:bCs/>
          <w:u w:val="single"/>
        </w:rPr>
        <w:t xml:space="preserve"> aggressively promoted itself as an </w:t>
      </w:r>
      <w:r w:rsidRPr="006C7F4D">
        <w:rPr>
          <w:sz w:val="16"/>
        </w:rPr>
        <w:t>emerging</w:t>
      </w:r>
      <w:r w:rsidRPr="006C7F4D">
        <w:rPr>
          <w:b/>
          <w:bCs/>
          <w:u w:val="single"/>
        </w:rPr>
        <w:t xml:space="preserve"> economic </w:t>
      </w:r>
      <w:r w:rsidRPr="006C7F4D">
        <w:rPr>
          <w:sz w:val="16"/>
        </w:rPr>
        <w:t>powerhouse and a</w:t>
      </w:r>
      <w:r w:rsidRPr="006C7F4D">
        <w:rPr>
          <w:b/>
          <w:bCs/>
          <w:u w:val="single"/>
        </w:rPr>
        <w:t xml:space="preserve"> moral, democratic alternative</w:t>
      </w:r>
      <w:r w:rsidRPr="006C7F4D">
        <w:rPr>
          <w:sz w:val="16"/>
        </w:rPr>
        <w:t xml:space="preserve"> to less savory authoritarian regimes. Attacking a fledgling democratic Pakistan would not improve India’s reputation in anybody’s eyes.  The restraint Manmohan Singh’s government has exercised following the attacks indicates a desire to avoid rash and potentially regrettable actions. It is also perhaps a recognition that military attacks will never end terrorism. </w:t>
      </w:r>
      <w:r w:rsidRPr="00CF4E61">
        <w:rPr>
          <w:b/>
          <w:bCs/>
          <w:u w:val="single"/>
        </w:rPr>
        <w:t>Pakistan</w:t>
      </w:r>
      <w:r w:rsidRPr="006C7F4D">
        <w:rPr>
          <w:sz w:val="16"/>
        </w:rPr>
        <w:t xml:space="preserve">, on the other hand, </w:t>
      </w:r>
      <w:r w:rsidRPr="00CF4E61">
        <w:rPr>
          <w:b/>
          <w:bCs/>
          <w:u w:val="single"/>
        </w:rPr>
        <w:t>couldn’t</w:t>
      </w:r>
      <w:r w:rsidRPr="006C7F4D">
        <w:rPr>
          <w:b/>
          <w:bCs/>
          <w:u w:val="single"/>
        </w:rPr>
        <w:t xml:space="preserve"> possibly </w:t>
      </w:r>
      <w:r w:rsidRPr="00CF4E61">
        <w:rPr>
          <w:b/>
          <w:bCs/>
          <w:u w:val="single"/>
        </w:rPr>
        <w:t>win</w:t>
      </w:r>
      <w:r w:rsidRPr="006C7F4D">
        <w:rPr>
          <w:b/>
          <w:bCs/>
          <w:u w:val="single"/>
        </w:rPr>
        <w:t xml:space="preserve"> a war </w:t>
      </w:r>
      <w:r w:rsidRPr="006C7F4D">
        <w:rPr>
          <w:sz w:val="16"/>
        </w:rPr>
        <w:t xml:space="preserve">against India, and Pakistan’s military defeat would surely lead to the downfall of the new democratic government. The military would regain control, and Islamic militants would surely make a grab for power – an outcome neither India nor Pakistan want. </w:t>
      </w:r>
      <w:r w:rsidRPr="006C7F4D">
        <w:rPr>
          <w:b/>
          <w:bCs/>
          <w:u w:val="single"/>
        </w:rPr>
        <w:t>Pakistani president</w:t>
      </w:r>
      <w:r w:rsidRPr="006C7F4D">
        <w:rPr>
          <w:sz w:val="16"/>
        </w:rPr>
        <w:t xml:space="preserve"> Asif Ali </w:t>
      </w:r>
      <w:r w:rsidRPr="00CF4E61">
        <w:rPr>
          <w:b/>
          <w:bCs/>
          <w:u w:val="single"/>
        </w:rPr>
        <w:t>Zardari has shown</w:t>
      </w:r>
      <w:r w:rsidRPr="006C7F4D">
        <w:rPr>
          <w:b/>
          <w:bCs/>
          <w:u w:val="single"/>
        </w:rPr>
        <w:t xml:space="preserve"> that </w:t>
      </w:r>
      <w:r w:rsidRPr="00CF4E61">
        <w:rPr>
          <w:b/>
          <w:bCs/>
          <w:u w:val="single"/>
        </w:rPr>
        <w:t>this is not the path he wants</w:t>
      </w:r>
      <w:r w:rsidRPr="006C7F4D">
        <w:rPr>
          <w:b/>
          <w:bCs/>
          <w:u w:val="single"/>
        </w:rPr>
        <w:t xml:space="preserve"> </w:t>
      </w:r>
      <w:r w:rsidRPr="006C7F4D">
        <w:rPr>
          <w:sz w:val="16"/>
        </w:rPr>
        <w:t xml:space="preserve">his country to go down. He has forcefully spoken out against terrorist groups operating in Pakistan and has ordered military attacks against LeT camps. Key members of LeT and other terrorist groups have been arrested. One can hope that this is only the beginning, despite the unenviable military and political difficulties in doing so. 2. Since the last major India-Pakistan clash in 1999, </w:t>
      </w:r>
      <w:r w:rsidRPr="00CF4E61">
        <w:rPr>
          <w:b/>
          <w:bCs/>
          <w:u w:val="single"/>
        </w:rPr>
        <w:t xml:space="preserve">both </w:t>
      </w:r>
      <w:r w:rsidRPr="006C7F4D">
        <w:rPr>
          <w:b/>
          <w:bCs/>
          <w:u w:val="single"/>
        </w:rPr>
        <w:t xml:space="preserve">countries have </w:t>
      </w:r>
      <w:r w:rsidRPr="00CF4E61">
        <w:rPr>
          <w:b/>
          <w:bCs/>
          <w:u w:val="single"/>
        </w:rPr>
        <w:t>made</w:t>
      </w:r>
      <w:r w:rsidRPr="006C7F4D">
        <w:rPr>
          <w:b/>
          <w:bCs/>
          <w:u w:val="single"/>
        </w:rPr>
        <w:t xml:space="preserve"> concrete </w:t>
      </w:r>
      <w:r w:rsidRPr="00CF4E61">
        <w:rPr>
          <w:b/>
          <w:bCs/>
          <w:u w:val="single"/>
        </w:rPr>
        <w:t>efforts</w:t>
      </w:r>
      <w:r w:rsidRPr="006C7F4D">
        <w:rPr>
          <w:sz w:val="16"/>
        </w:rPr>
        <w:t xml:space="preserve"> to create people-to-people connections and </w:t>
      </w:r>
      <w:r w:rsidRPr="00CF4E61">
        <w:rPr>
          <w:b/>
          <w:bCs/>
          <w:u w:val="single"/>
        </w:rPr>
        <w:t>to improve economic relations</w:t>
      </w:r>
      <w:r w:rsidRPr="006C7F4D">
        <w:rPr>
          <w:sz w:val="16"/>
        </w:rPr>
        <w:t xml:space="preserve">. Bus and train services between the countries have resumed for the first time in decades along </w:t>
      </w:r>
      <w:r w:rsidRPr="006C7F4D">
        <w:rPr>
          <w:b/>
          <w:bCs/>
          <w:u w:val="single"/>
        </w:rPr>
        <w:t>with</w:t>
      </w:r>
      <w:r w:rsidRPr="006C7F4D">
        <w:rPr>
          <w:sz w:val="16"/>
        </w:rPr>
        <w:t xml:space="preserve"> an easing of the issuing of </w:t>
      </w:r>
      <w:r w:rsidRPr="006C7F4D">
        <w:rPr>
          <w:b/>
          <w:bCs/>
          <w:u w:val="single"/>
        </w:rPr>
        <w:t>visas to cross the border. India-Pakistan</w:t>
      </w:r>
      <w:r w:rsidRPr="006C7F4D">
        <w:rPr>
          <w:sz w:val="16"/>
        </w:rPr>
        <w:t xml:space="preserve"> </w:t>
      </w:r>
      <w:r w:rsidRPr="006C7F4D">
        <w:rPr>
          <w:b/>
          <w:bCs/>
          <w:u w:val="single"/>
        </w:rPr>
        <w:t>cricket matches have resumed</w:t>
      </w:r>
      <w:r w:rsidRPr="006C7F4D">
        <w:rPr>
          <w:sz w:val="16"/>
        </w:rPr>
        <w:t xml:space="preserve">, and </w:t>
      </w:r>
      <w:r w:rsidRPr="00CF4E61">
        <w:rPr>
          <w:b/>
          <w:bCs/>
          <w:u w:val="single"/>
        </w:rPr>
        <w:t>India</w:t>
      </w:r>
      <w:r w:rsidRPr="006C7F4D">
        <w:rPr>
          <w:b/>
          <w:bCs/>
          <w:u w:val="single"/>
        </w:rPr>
        <w:t xml:space="preserve"> has </w:t>
      </w:r>
      <w:r w:rsidRPr="00CF4E61">
        <w:rPr>
          <w:b/>
          <w:bCs/>
          <w:u w:val="single"/>
        </w:rPr>
        <w:t>granted Pakistan</w:t>
      </w:r>
      <w:r w:rsidRPr="006C7F4D">
        <w:rPr>
          <w:b/>
          <w:bCs/>
          <w:u w:val="single"/>
        </w:rPr>
        <w:t xml:space="preserve"> </w:t>
      </w:r>
      <w:r w:rsidRPr="00CF4E61">
        <w:rPr>
          <w:b/>
          <w:bCs/>
          <w:u w:val="single"/>
        </w:rPr>
        <w:t>“m</w:t>
      </w:r>
      <w:r w:rsidRPr="006C7F4D">
        <w:rPr>
          <w:b/>
          <w:bCs/>
          <w:u w:val="single"/>
        </w:rPr>
        <w:t xml:space="preserve">ost </w:t>
      </w:r>
      <w:r w:rsidRPr="00CF4E61">
        <w:rPr>
          <w:b/>
          <w:bCs/>
          <w:u w:val="single"/>
        </w:rPr>
        <w:t>f</w:t>
      </w:r>
      <w:r w:rsidRPr="006C7F4D">
        <w:rPr>
          <w:b/>
          <w:bCs/>
          <w:u w:val="single"/>
        </w:rPr>
        <w:t xml:space="preserve">avored </w:t>
      </w:r>
      <w:r w:rsidRPr="00CF4E61">
        <w:rPr>
          <w:b/>
          <w:bCs/>
          <w:u w:val="single"/>
        </w:rPr>
        <w:t>n</w:t>
      </w:r>
      <w:r w:rsidRPr="006C7F4D">
        <w:rPr>
          <w:b/>
          <w:bCs/>
          <w:u w:val="single"/>
        </w:rPr>
        <w:t xml:space="preserve">ation” trading </w:t>
      </w:r>
      <w:r w:rsidRPr="00CF4E61">
        <w:rPr>
          <w:b/>
          <w:bCs/>
          <w:u w:val="single"/>
        </w:rPr>
        <w:t>status</w:t>
      </w:r>
      <w:r w:rsidRPr="006C7F4D">
        <w:rPr>
          <w:sz w:val="16"/>
        </w:rPr>
        <w:t xml:space="preserve">. The Mumbai attacks will undoubtedly strain relations, yet it is hard to believe that both sides would throw away this recent progress. With the removal of Pervez Musharraf and the election of a democratic government (though a shaky, relatively weak one), both the Indian government and the Pakistani government have political motivations to ease tensions and to proceed with efforts to improve relations. </w:t>
      </w:r>
      <w:r w:rsidRPr="00CF4E61">
        <w:rPr>
          <w:b/>
          <w:bCs/>
          <w:u w:val="single"/>
        </w:rPr>
        <w:t>There are</w:t>
      </w:r>
      <w:r w:rsidRPr="006C7F4D">
        <w:rPr>
          <w:b/>
          <w:bCs/>
          <w:u w:val="single"/>
        </w:rPr>
        <w:t xml:space="preserve"> </w:t>
      </w:r>
      <w:r w:rsidRPr="006C7F4D">
        <w:rPr>
          <w:sz w:val="16"/>
        </w:rPr>
        <w:t>also</w:t>
      </w:r>
      <w:r w:rsidRPr="006C7F4D">
        <w:rPr>
          <w:b/>
          <w:bCs/>
          <w:u w:val="single"/>
        </w:rPr>
        <w:t xml:space="preserve"> </w:t>
      </w:r>
      <w:r w:rsidRPr="00CF4E61">
        <w:rPr>
          <w:b/>
          <w:bCs/>
          <w:u w:val="single"/>
        </w:rPr>
        <w:t>growing</w:t>
      </w:r>
      <w:r w:rsidRPr="006C7F4D">
        <w:rPr>
          <w:b/>
          <w:bCs/>
          <w:u w:val="single"/>
        </w:rPr>
        <w:t xml:space="preserve"> </w:t>
      </w:r>
      <w:r w:rsidRPr="006C7F4D">
        <w:rPr>
          <w:sz w:val="16"/>
        </w:rPr>
        <w:t xml:space="preserve">efforts to recognize and build upon the many </w:t>
      </w:r>
      <w:r w:rsidRPr="00CF4E61">
        <w:rPr>
          <w:b/>
          <w:bCs/>
          <w:u w:val="single"/>
        </w:rPr>
        <w:t>cultural ties</w:t>
      </w:r>
      <w:r w:rsidRPr="006C7F4D">
        <w:rPr>
          <w:sz w:val="16"/>
        </w:rPr>
        <w:t xml:space="preserve"> between the populations of India and Pakistan and a decreasing sense of animosity between the countries. 3.</w:t>
      </w:r>
      <w:r w:rsidRPr="006C7F4D">
        <w:rPr>
          <w:b/>
          <w:bCs/>
          <w:u w:val="single"/>
        </w:rPr>
        <w:t xml:space="preserve"> Both countries also face difficult </w:t>
      </w:r>
      <w:r w:rsidRPr="00CF4E61">
        <w:rPr>
          <w:b/>
          <w:bCs/>
          <w:u w:val="single"/>
        </w:rPr>
        <w:t>internal problems</w:t>
      </w:r>
      <w:r w:rsidRPr="006C7F4D">
        <w:rPr>
          <w:b/>
          <w:bCs/>
          <w:u w:val="single"/>
        </w:rPr>
        <w:t xml:space="preserve"> that </w:t>
      </w:r>
      <w:r w:rsidRPr="00CF4E61">
        <w:rPr>
          <w:b/>
          <w:bCs/>
          <w:u w:val="single"/>
        </w:rPr>
        <w:t>present more of a threat</w:t>
      </w:r>
      <w:r w:rsidRPr="006C7F4D">
        <w:rPr>
          <w:b/>
          <w:bCs/>
          <w:u w:val="single"/>
        </w:rPr>
        <w:t xml:space="preserve"> </w:t>
      </w:r>
      <w:r w:rsidRPr="006C7F4D">
        <w:rPr>
          <w:sz w:val="16"/>
        </w:rPr>
        <w:t xml:space="preserve">to their stability and security than does the opposite country. If they are wise, the governments of both countries will work more towards addressing these internal threats than the less dangerous external ones. The most significant problems facing Pakistan today do not revolve around the unresolved situation in Kashmir or a military threat posed by India. The more significant threat to Pakistan comes from within. While LeT has focused its firepower on India instead of the Pakistani state, other militant Islamic outfits have not.  Groups based in the tribal regions bordering Afghanistan have orchestrated frequent deadly suicide bombings and clashes with the Pakistani military, including the attack that killed ex-Prime Minister Benazir Bhutto in 2007. </w:t>
      </w:r>
      <w:r w:rsidRPr="006C7F4D">
        <w:rPr>
          <w:b/>
          <w:bCs/>
          <w:u w:val="single"/>
        </w:rPr>
        <w:t>The battle that the Pakistani government faces now is not</w:t>
      </w:r>
      <w:r w:rsidRPr="006C7F4D">
        <w:rPr>
          <w:sz w:val="16"/>
        </w:rPr>
        <w:t xml:space="preserve"> against its traditional enemy </w:t>
      </w:r>
      <w:r w:rsidRPr="006C7F4D">
        <w:rPr>
          <w:b/>
          <w:bCs/>
          <w:u w:val="single"/>
        </w:rPr>
        <w:t>India, but against militants</w:t>
      </w:r>
      <w:r w:rsidRPr="006C7F4D">
        <w:rPr>
          <w:sz w:val="16"/>
        </w:rPr>
        <w:t xml:space="preserve"> bent on destroying the Pakistani state and creating a Taliban-style regime in Pakistan. In order to deal with this threat, it must strengthen the structures of a democratic, inclusive political system that can also address domestic problems and inequalities. On the other hand, the threat of Pakistani based terrorists to India is significant. However, suicide bombings and attacks are also carried out by Indian Islamic militants, and vast swaths of rural India are under the de facto control of the Maoist guerrillas known as the Naxalites. Hindu fundamentalists pose a serious threat to the safety of many Muslim and Christian Indians and to the idea of India as a diverse, secular, democratic society. Separatist insurgencies in Kashmir and in parts of the northeast have dragged on for years. And like Pakistan, India faces significant challenges in addressing sharp social and economic inequalities. Additionally, Indian political parties, especially the ruling Congress Party and others that rely on the support of India’s massive Muslim population to win elections, are certainly wary about inflaming public opinion against Pakistan (and Muslims). This fear could lead the investigation into the Mumbai attacks to fizzle out with no resolution, as many other such inquiries have. 4. The international attention to this attack – somewhat difficult to explain in my opinion given the general complacency and utter apathy in much of the western world about previous terrorist attacks in places like India, Pakistan, and Indonesia – is a final obstacle to an armed conflict. Not only does it put both countries under a microscope in terms of how they respond to the terrible events, it also means that they will feel international pressure to resolve the situation without resorting to war. India and Pakistan have been warned by the US, Russia, and others not to let the situation end in war. India has been actively recruiting Pakistan’s closest allies – China and Saudi Arabia – to pressure Pakistan to act against militants, and the US has been in the forefront of pressing Pakistan for action. Iran too has expressed solidarity with India in the face of the attacks and is using its regional influence to bring more diplomatic pressure on Pakistan.  </w:t>
      </w:r>
    </w:p>
    <w:p w14:paraId="5E1DBD10" w14:textId="6015F05C" w:rsidR="00BE4ACA" w:rsidRDefault="00BE4ACA" w:rsidP="00BE4ACA">
      <w:pPr>
        <w:pStyle w:val="Heading3"/>
      </w:pPr>
      <w:r>
        <w:t xml:space="preserve">2NC – AT: Indo-Pak </w:t>
      </w:r>
    </w:p>
    <w:p w14:paraId="1D64EBBC" w14:textId="77777777" w:rsidR="0047722D" w:rsidRPr="006C7F4D" w:rsidRDefault="0047722D" w:rsidP="0047722D">
      <w:pPr>
        <w:pStyle w:val="Heading4"/>
        <w:rPr>
          <w:rFonts w:eastAsia="SimSun"/>
        </w:rPr>
      </w:pPr>
      <w:r w:rsidRPr="006C7F4D">
        <w:rPr>
          <w:rFonts w:eastAsia="SimSun"/>
        </w:rPr>
        <w:t xml:space="preserve">Indo-pak won’t go nuclear </w:t>
      </w:r>
    </w:p>
    <w:p w14:paraId="43B457CC" w14:textId="77777777" w:rsidR="0047722D" w:rsidRPr="006C7F4D" w:rsidRDefault="0047722D" w:rsidP="0047722D">
      <w:r w:rsidRPr="006C7F4D">
        <w:rPr>
          <w:b/>
          <w:bCs/>
        </w:rPr>
        <w:t>Enders 2</w:t>
      </w:r>
      <w:r w:rsidRPr="006C7F4D">
        <w:t xml:space="preserve"> (Jan 30, David, Michigan Daily, “Experts say nuclear war still unlikely,” http://www.michigandaily.com/content/experts-say-nuclear-war-still-unlikely) * Ashutosh Varshney – Professor of Political Science and South Asia expert at the University of Michigan * Paul Huth – Professor of International Conflict and Security Affairs at the University of Maryland * Kenneth Lieberthal – Professor of Political Science at the University of Michigan. Former special assistant to President Clinton at the National Security Council </w:t>
      </w:r>
    </w:p>
    <w:p w14:paraId="78991867" w14:textId="77777777" w:rsidR="0047722D" w:rsidRDefault="0047722D" w:rsidP="0047722D">
      <w:pPr>
        <w:ind w:right="288"/>
        <w:rPr>
          <w:b/>
          <w:bCs/>
          <w:u w:val="single"/>
        </w:rPr>
      </w:pPr>
      <w:r w:rsidRPr="006C7F4D">
        <w:rPr>
          <w:sz w:val="12"/>
        </w:rPr>
        <w:t xml:space="preserve">University political science Prof. Ashutosh </w:t>
      </w:r>
      <w:r w:rsidRPr="006C7F4D">
        <w:rPr>
          <w:b/>
          <w:bCs/>
          <w:u w:val="single"/>
        </w:rPr>
        <w:t>Varshney</w:t>
      </w:r>
      <w:r w:rsidRPr="006C7F4D">
        <w:rPr>
          <w:sz w:val="12"/>
        </w:rPr>
        <w:t xml:space="preserve"> becomes animated </w:t>
      </w:r>
      <w:r w:rsidRPr="006C7F4D">
        <w:rPr>
          <w:b/>
          <w:bCs/>
          <w:u w:val="single"/>
        </w:rPr>
        <w:t xml:space="preserve">when asked about the likelihood of </w:t>
      </w:r>
      <w:r w:rsidRPr="00CF4E61">
        <w:rPr>
          <w:b/>
          <w:bCs/>
          <w:u w:val="single"/>
        </w:rPr>
        <w:t>nuclear war</w:t>
      </w:r>
      <w:r w:rsidRPr="006C7F4D">
        <w:rPr>
          <w:b/>
          <w:bCs/>
          <w:u w:val="single"/>
        </w:rPr>
        <w:t xml:space="preserve"> between India and Pakistan. "</w:t>
      </w:r>
      <w:r w:rsidRPr="00CF4E61">
        <w:rPr>
          <w:b/>
          <w:bCs/>
          <w:u w:val="single"/>
        </w:rPr>
        <w:t>Odds are close to zero</w:t>
      </w:r>
      <w:r w:rsidRPr="006C7F4D">
        <w:rPr>
          <w:b/>
          <w:bCs/>
          <w:u w:val="single"/>
        </w:rPr>
        <w:t>," Varshney said forcefully</w:t>
      </w:r>
      <w:r w:rsidRPr="006C7F4D">
        <w:rPr>
          <w:sz w:val="12"/>
        </w:rPr>
        <w:t>, standing up to pace a little bit in his office. "</w:t>
      </w:r>
      <w:r w:rsidRPr="006C7F4D">
        <w:rPr>
          <w:b/>
          <w:bCs/>
          <w:u w:val="single"/>
        </w:rPr>
        <w:t xml:space="preserve">The assumption that India and Pakistan cannot manage their nuclear arsenals as well as the U.S.S.R. and U.S. or Russia and China concedes less to the intellect of leaders in both India and Pakistan than would be warranted." </w:t>
      </w:r>
      <w:r w:rsidRPr="006C7F4D">
        <w:rPr>
          <w:sz w:val="12"/>
        </w:rPr>
        <w:t>The worlds two youngest nuclear powers first tested weapons in 1998, sparking fear of subcontinental nuclear war a fear Varshney finds ridiculous. "</w:t>
      </w:r>
      <w:r w:rsidRPr="006C7F4D">
        <w:rPr>
          <w:b/>
          <w:bCs/>
          <w:u w:val="single"/>
        </w:rPr>
        <w:t xml:space="preserve">The </w:t>
      </w:r>
      <w:r w:rsidRPr="00CF4E61">
        <w:rPr>
          <w:b/>
          <w:bCs/>
          <w:u w:val="single"/>
        </w:rPr>
        <w:t>decision makers are aware of what nuclear weapons are, even if the masses are not</w:t>
      </w:r>
      <w:r w:rsidRPr="006C7F4D">
        <w:rPr>
          <w:b/>
          <w:bCs/>
          <w:u w:val="single"/>
        </w:rPr>
        <w:t>," he said.</w:t>
      </w:r>
      <w:r w:rsidRPr="006C7F4D">
        <w:rPr>
          <w:sz w:val="12"/>
        </w:rPr>
        <w:t xml:space="preserve"> "Watching </w:t>
      </w:r>
      <w:r w:rsidRPr="006C7F4D">
        <w:rPr>
          <w:b/>
          <w:bCs/>
          <w:u w:val="single"/>
        </w:rPr>
        <w:t xml:space="preserve">the evening </w:t>
      </w:r>
      <w:r w:rsidRPr="00CF4E61">
        <w:rPr>
          <w:b/>
          <w:bCs/>
          <w:u w:val="single"/>
        </w:rPr>
        <w:t>news</w:t>
      </w:r>
      <w:r w:rsidRPr="006C7F4D">
        <w:rPr>
          <w:sz w:val="12"/>
        </w:rPr>
        <w:t xml:space="preserve">, CNN, I think they </w:t>
      </w:r>
      <w:r w:rsidRPr="00CF4E61">
        <w:rPr>
          <w:b/>
          <w:bCs/>
          <w:u w:val="single"/>
        </w:rPr>
        <w:t>have vastly overstated the threat of nuclear war</w:t>
      </w:r>
      <w:r w:rsidRPr="006C7F4D">
        <w:rPr>
          <w:b/>
          <w:bCs/>
          <w:u w:val="single"/>
        </w:rPr>
        <w:t>,"</w:t>
      </w:r>
      <w:r w:rsidRPr="006C7F4D">
        <w:rPr>
          <w:sz w:val="12"/>
        </w:rPr>
        <w:t xml:space="preserve"> political science Prof. Paul </w:t>
      </w:r>
      <w:r w:rsidRPr="006C7F4D">
        <w:rPr>
          <w:b/>
          <w:bCs/>
          <w:u w:val="single"/>
        </w:rPr>
        <w:t>Huth said. Varshney added that there are numerous factors working against the possibility of nuclear war. "</w:t>
      </w:r>
      <w:r w:rsidRPr="00CF4E61">
        <w:rPr>
          <w:b/>
          <w:bCs/>
          <w:u w:val="single"/>
        </w:rPr>
        <w:t>India is committed to</w:t>
      </w:r>
      <w:r w:rsidRPr="006C7F4D">
        <w:rPr>
          <w:b/>
          <w:bCs/>
          <w:u w:val="single"/>
        </w:rPr>
        <w:t xml:space="preserve"> </w:t>
      </w:r>
      <w:r w:rsidRPr="006C7F4D">
        <w:rPr>
          <w:sz w:val="12"/>
          <w:szCs w:val="12"/>
        </w:rPr>
        <w:t>a</w:t>
      </w:r>
      <w:r w:rsidRPr="006C7F4D">
        <w:rPr>
          <w:b/>
          <w:bCs/>
          <w:u w:val="single"/>
        </w:rPr>
        <w:t xml:space="preserve"> </w:t>
      </w:r>
      <w:r w:rsidRPr="00CF4E61">
        <w:rPr>
          <w:b/>
          <w:bCs/>
          <w:u w:val="single"/>
        </w:rPr>
        <w:t>no-first-strike policy</w:t>
      </w:r>
      <w:r w:rsidRPr="006C7F4D">
        <w:rPr>
          <w:b/>
          <w:bCs/>
          <w:u w:val="single"/>
        </w:rPr>
        <w:t>," Varshney said. "</w:t>
      </w:r>
      <w:r w:rsidRPr="00CF4E61">
        <w:rPr>
          <w:b/>
          <w:bCs/>
          <w:u w:val="single"/>
        </w:rPr>
        <w:t>It is</w:t>
      </w:r>
      <w:r w:rsidRPr="006C7F4D">
        <w:rPr>
          <w:b/>
          <w:bCs/>
          <w:u w:val="single"/>
        </w:rPr>
        <w:t xml:space="preserve"> virtually </w:t>
      </w:r>
      <w:r w:rsidRPr="00CF4E61">
        <w:rPr>
          <w:b/>
          <w:bCs/>
          <w:u w:val="single"/>
        </w:rPr>
        <w:t>impossible for Pakistan to</w:t>
      </w:r>
      <w:r w:rsidRPr="006C7F4D">
        <w:rPr>
          <w:b/>
          <w:bCs/>
          <w:u w:val="single"/>
        </w:rPr>
        <w:t xml:space="preserve"> </w:t>
      </w:r>
      <w:r w:rsidRPr="006C7F4D">
        <w:rPr>
          <w:sz w:val="12"/>
          <w:szCs w:val="12"/>
        </w:rPr>
        <w:t>go for a</w:t>
      </w:r>
      <w:r w:rsidRPr="006C7F4D">
        <w:rPr>
          <w:b/>
          <w:bCs/>
          <w:u w:val="single"/>
        </w:rPr>
        <w:t xml:space="preserve"> </w:t>
      </w:r>
      <w:r w:rsidRPr="00CF4E61">
        <w:rPr>
          <w:b/>
          <w:bCs/>
          <w:u w:val="single"/>
        </w:rPr>
        <w:t>first strike</w:t>
      </w:r>
      <w:r w:rsidRPr="006C7F4D">
        <w:rPr>
          <w:b/>
          <w:bCs/>
          <w:u w:val="single"/>
        </w:rPr>
        <w:t xml:space="preserve">, </w:t>
      </w:r>
      <w:r w:rsidRPr="00CF4E61">
        <w:rPr>
          <w:b/>
          <w:bCs/>
          <w:u w:val="single"/>
        </w:rPr>
        <w:t>because</w:t>
      </w:r>
      <w:r w:rsidRPr="006C7F4D">
        <w:rPr>
          <w:b/>
          <w:bCs/>
          <w:u w:val="single"/>
        </w:rPr>
        <w:t xml:space="preserve"> the </w:t>
      </w:r>
      <w:r w:rsidRPr="00CF4E61">
        <w:rPr>
          <w:b/>
          <w:bCs/>
          <w:u w:val="single"/>
        </w:rPr>
        <w:t>retaliation</w:t>
      </w:r>
      <w:r w:rsidRPr="006C7F4D">
        <w:rPr>
          <w:b/>
          <w:bCs/>
          <w:u w:val="single"/>
        </w:rPr>
        <w:t xml:space="preserve"> would be gravely dangerous." </w:t>
      </w:r>
      <w:r w:rsidRPr="006C7F4D">
        <w:rPr>
          <w:sz w:val="12"/>
        </w:rPr>
        <w:t xml:space="preserve">Political science Prof. Kenneth </w:t>
      </w:r>
      <w:r w:rsidRPr="006C7F4D">
        <w:rPr>
          <w:b/>
          <w:bCs/>
          <w:u w:val="single"/>
        </w:rPr>
        <w:t>Lieberthal,</w:t>
      </w:r>
      <w:r w:rsidRPr="006C7F4D">
        <w:rPr>
          <w:sz w:val="12"/>
        </w:rPr>
        <w:t xml:space="preserve"> a former special assistant to President Clinton at the National Security Council, </w:t>
      </w:r>
      <w:r w:rsidRPr="006C7F4D">
        <w:rPr>
          <w:b/>
          <w:bCs/>
          <w:u w:val="single"/>
        </w:rPr>
        <w:t>agreed</w:t>
      </w:r>
      <w:r w:rsidRPr="00CF4E61">
        <w:rPr>
          <w:sz w:val="12"/>
          <w:szCs w:val="12"/>
        </w:rPr>
        <w:t>.</w:t>
      </w:r>
      <w:r w:rsidRPr="006C7F4D">
        <w:rPr>
          <w:sz w:val="12"/>
          <w:szCs w:val="12"/>
        </w:rPr>
        <w:t xml:space="preserve"> "Usually a country that is in the position that </w:t>
      </w:r>
      <w:r w:rsidRPr="006C7F4D">
        <w:rPr>
          <w:b/>
          <w:bCs/>
          <w:u w:val="single"/>
        </w:rPr>
        <w:t xml:space="preserve">Pakistan </w:t>
      </w:r>
      <w:r w:rsidRPr="006C7F4D">
        <w:rPr>
          <w:sz w:val="12"/>
          <w:szCs w:val="12"/>
        </w:rPr>
        <w:t>is in</w:t>
      </w:r>
      <w:r w:rsidRPr="006C7F4D">
        <w:rPr>
          <w:b/>
          <w:bCs/>
          <w:u w:val="single"/>
        </w:rPr>
        <w:t xml:space="preserve"> would not shift to a level that would ensure their total destruction,</w:t>
      </w:r>
      <w:r w:rsidRPr="006C7F4D">
        <w:rPr>
          <w:sz w:val="12"/>
        </w:rPr>
        <w:t>" Lieberthal said, making note of India"s considerably larger nuclear arsenal. "</w:t>
      </w:r>
      <w:r w:rsidRPr="00CF4E61">
        <w:rPr>
          <w:b/>
          <w:bCs/>
          <w:u w:val="single"/>
        </w:rPr>
        <w:t>American intervention</w:t>
      </w:r>
      <w:r w:rsidRPr="006C7F4D">
        <w:rPr>
          <w:b/>
          <w:bCs/>
          <w:u w:val="single"/>
        </w:rPr>
        <w:t xml:space="preserve"> </w:t>
      </w:r>
      <w:r w:rsidRPr="00CF4E61">
        <w:rPr>
          <w:b/>
          <w:bCs/>
          <w:u w:val="single"/>
        </w:rPr>
        <w:t>is another reason</w:t>
      </w:r>
      <w:r w:rsidRPr="006C7F4D">
        <w:rPr>
          <w:b/>
          <w:bCs/>
          <w:u w:val="single"/>
        </w:rPr>
        <w:t xml:space="preserve"> not to expect nuclear war," Varshney said. "If anything has happened since September 11, it is that the command control system has strengthened. The </w:t>
      </w:r>
      <w:r w:rsidRPr="00CF4E61">
        <w:rPr>
          <w:b/>
          <w:bCs/>
          <w:u w:val="single"/>
        </w:rPr>
        <w:t>trigger is in very safe hands</w:t>
      </w:r>
      <w:r w:rsidRPr="006C7F4D">
        <w:rPr>
          <w:b/>
          <w:bCs/>
          <w:u w:val="single"/>
        </w:rPr>
        <w:t>."</w:t>
      </w:r>
    </w:p>
    <w:p w14:paraId="44B2E0BF" w14:textId="77777777" w:rsidR="0047722D" w:rsidRPr="0047722D" w:rsidRDefault="0047722D" w:rsidP="0047722D"/>
    <w:p w14:paraId="35EAFBAF" w14:textId="77777777" w:rsidR="00BE4ACA" w:rsidRPr="002113C9" w:rsidRDefault="00BE4ACA" w:rsidP="00BE4ACA">
      <w:pPr>
        <w:pStyle w:val="Heading4"/>
        <w:rPr>
          <w:rFonts w:cs="Arial"/>
        </w:rPr>
      </w:pPr>
      <w:r w:rsidRPr="002113C9">
        <w:rPr>
          <w:rFonts w:cs="Arial"/>
        </w:rPr>
        <w:t>No India-Pakistan war – the military doesn’t want to</w:t>
      </w:r>
    </w:p>
    <w:p w14:paraId="12C63F7E" w14:textId="77777777" w:rsidR="00BE4ACA" w:rsidRPr="00A014A4" w:rsidRDefault="00BE4ACA" w:rsidP="00BE4ACA">
      <w:r w:rsidRPr="00A014A4">
        <w:t xml:space="preserve">Agence </w:t>
      </w:r>
      <w:r w:rsidRPr="00A014A4">
        <w:rPr>
          <w:b/>
          <w:sz w:val="26"/>
          <w:szCs w:val="26"/>
        </w:rPr>
        <w:t>France-Presse</w:t>
      </w:r>
      <w:r w:rsidRPr="00A014A4">
        <w:t>, reporter for the Jakarta Post, 2-27-20</w:t>
      </w:r>
      <w:r w:rsidRPr="00A014A4">
        <w:rPr>
          <w:b/>
          <w:sz w:val="26"/>
          <w:szCs w:val="26"/>
        </w:rPr>
        <w:t>19</w:t>
      </w:r>
      <w:r w:rsidRPr="00A014A4">
        <w:t>, " Pakistan doesn't want to go 'towards war' with India: military," Jakarta Post, https://www.thejakartapost.com/news/2019/02/27/pakistan-doesnt-want-to-go-towards-war-with-india-military-.html</w:t>
      </w:r>
    </w:p>
    <w:p w14:paraId="5A7E9339" w14:textId="77777777" w:rsidR="00BE4ACA" w:rsidRPr="00A014A4" w:rsidRDefault="00BE4ACA" w:rsidP="00BE4ACA">
      <w:pPr>
        <w:rPr>
          <w:sz w:val="16"/>
        </w:rPr>
      </w:pPr>
      <w:r w:rsidRPr="00A014A4">
        <w:rPr>
          <w:rStyle w:val="Emphasis"/>
        </w:rPr>
        <w:t>Pakistan does "not want to go towards war" with India</w:t>
      </w:r>
      <w:r w:rsidRPr="00A014A4">
        <w:rPr>
          <w:sz w:val="16"/>
        </w:rPr>
        <w:t xml:space="preserve">, </w:t>
      </w:r>
      <w:r w:rsidRPr="00A014A4">
        <w:rPr>
          <w:rStyle w:val="StyleUnderline"/>
        </w:rPr>
        <w:t>its military spokesman said Wednesday, hours after Islamabad said it shot down two Indian warplanes in its airspace, igniting fears of an all-out conflict between the nuclear-armed neighbors</w:t>
      </w:r>
      <w:r w:rsidRPr="00A014A4">
        <w:rPr>
          <w:sz w:val="16"/>
        </w:rPr>
        <w:t>. "</w:t>
      </w:r>
      <w:r w:rsidRPr="00A014A4">
        <w:rPr>
          <w:rStyle w:val="Emphasis"/>
        </w:rPr>
        <w:t>We do not want escalation</w:t>
      </w:r>
      <w:r w:rsidRPr="00A014A4">
        <w:rPr>
          <w:sz w:val="16"/>
        </w:rPr>
        <w:t xml:space="preserve">, we do not want to go towards war," Major General Asif Ghafoor told a press conference in the garrison city of Rawalpindi, calling for talks with New Delhi. He added that two Indian pilots had been captured, with one in custody and one in hospital. Ghafoor said </w:t>
      </w:r>
      <w:r w:rsidRPr="00A014A4">
        <w:rPr>
          <w:rStyle w:val="StyleUnderline"/>
        </w:rPr>
        <w:t>the jets had been shot down after Pakistani planes earlier Wednesday flew across the Line of Control, the de facto border in disputed Kashmir, to the Indian side in a show of strength, hitting non-military targets including supply depots</w:t>
      </w:r>
      <w:r w:rsidRPr="00A014A4">
        <w:rPr>
          <w:sz w:val="16"/>
        </w:rPr>
        <w:t>. Afterwards, he said, the two Indian planes crossed the LoC into Pakistani airspace. "</w:t>
      </w:r>
      <w:r w:rsidRPr="00A014A4">
        <w:rPr>
          <w:rStyle w:val="StyleUnderline"/>
        </w:rPr>
        <w:t>The Pakistan Air Force was ready, they took them on, there was an engagement. As a result both the</w:t>
      </w:r>
      <w:r w:rsidRPr="00A014A4">
        <w:rPr>
          <w:sz w:val="16"/>
        </w:rPr>
        <w:t xml:space="preserve"> Indian planes were shot down and the wreckage of one fell on our side while the wreckage of the other fell on their side," he said. </w:t>
      </w:r>
      <w:r w:rsidRPr="00A014A4">
        <w:rPr>
          <w:rStyle w:val="StyleUnderline"/>
        </w:rPr>
        <w:t>Indian sources confirmed Pakistani fighter jets had violated airspace over Indian Kashmir, but said they were forced back over the LoC, and there was no immediate response to the claim the planes had been shot down.</w:t>
      </w:r>
      <w:r w:rsidRPr="00A014A4">
        <w:rPr>
          <w:sz w:val="16"/>
        </w:rPr>
        <w:t xml:space="preserve"> The incident is the latest in a dangerous sequence of events between the two countries, whose ties have been under intense strain since a February 14 suicide bombing in Indian Kashmir that killed 40 troops.</w:t>
      </w:r>
    </w:p>
    <w:p w14:paraId="5126AD5A" w14:textId="3A6716D7" w:rsidR="002E5763" w:rsidRDefault="002E5763" w:rsidP="0047722D">
      <w:pPr>
        <w:pStyle w:val="Heading3"/>
      </w:pPr>
      <w:r>
        <w:t>1NC – AT: Autocracy</w:t>
      </w:r>
    </w:p>
    <w:p w14:paraId="768DB291" w14:textId="3A308A0E" w:rsidR="002E5763" w:rsidRPr="0094671F" w:rsidRDefault="002E5763" w:rsidP="002E5763">
      <w:pPr>
        <w:pStyle w:val="Heading4"/>
      </w:pPr>
      <w:r>
        <w:t>Democracy doesn’t solve war</w:t>
      </w:r>
    </w:p>
    <w:p w14:paraId="350868ED" w14:textId="77777777" w:rsidR="002E5763" w:rsidRPr="00576C7E" w:rsidRDefault="002E5763" w:rsidP="002E5763">
      <w:pPr>
        <w:rPr>
          <w:rStyle w:val="Style13ptBold"/>
          <w:b w:val="0"/>
        </w:rPr>
      </w:pPr>
      <w:r w:rsidRPr="0094671F">
        <w:rPr>
          <w:rStyle w:val="Style13ptBold"/>
        </w:rPr>
        <w:t>Layne 7</w:t>
      </w:r>
      <w:r>
        <w:rPr>
          <w:rStyle w:val="Style13ptBold"/>
        </w:rPr>
        <w:t xml:space="preserve">, </w:t>
      </w:r>
      <w:r w:rsidRPr="00576C7E">
        <w:rPr>
          <w:rStyle w:val="Style13ptBold"/>
        </w:rPr>
        <w:t>Chair of Intelligence and National Security @ Texas A&amp;M</w:t>
      </w:r>
    </w:p>
    <w:p w14:paraId="1EAE1681" w14:textId="77777777" w:rsidR="002E5763" w:rsidRPr="0094671F" w:rsidRDefault="002E5763" w:rsidP="002E5763">
      <w:pPr>
        <w:rPr>
          <w:sz w:val="20"/>
          <w:szCs w:val="20"/>
        </w:rPr>
      </w:pPr>
      <w:r>
        <w:rPr>
          <w:sz w:val="20"/>
          <w:szCs w:val="20"/>
        </w:rPr>
        <w:t>(</w:t>
      </w:r>
      <w:r w:rsidRPr="0094671F">
        <w:rPr>
          <w:sz w:val="20"/>
          <w:szCs w:val="20"/>
        </w:rPr>
        <w:t xml:space="preserve">Christopher, </w:t>
      </w:r>
      <w:r>
        <w:rPr>
          <w:sz w:val="20"/>
          <w:szCs w:val="20"/>
        </w:rPr>
        <w:t xml:space="preserve">fellow @ </w:t>
      </w:r>
      <w:r w:rsidRPr="0094671F">
        <w:rPr>
          <w:sz w:val="20"/>
          <w:szCs w:val="20"/>
        </w:rPr>
        <w:t>Belfer Center for Science and International Affairs</w:t>
      </w:r>
      <w:r>
        <w:rPr>
          <w:sz w:val="20"/>
          <w:szCs w:val="20"/>
        </w:rPr>
        <w:t xml:space="preserve">, </w:t>
      </w:r>
      <w:r w:rsidRPr="0094671F">
        <w:rPr>
          <w:sz w:val="20"/>
          <w:szCs w:val="20"/>
        </w:rPr>
        <w:t>J.D. from South Carolina, PhD in PoliSci from UC Berkeley, “American Empire: A Debate”, pg. 94</w:t>
      </w:r>
      <w:r>
        <w:rPr>
          <w:sz w:val="20"/>
          <w:szCs w:val="20"/>
        </w:rPr>
        <w:t>)</w:t>
      </w:r>
    </w:p>
    <w:p w14:paraId="17A21481" w14:textId="77777777" w:rsidR="002E5763" w:rsidRDefault="002E5763" w:rsidP="002E5763">
      <w:pPr>
        <w:pStyle w:val="card"/>
        <w:tabs>
          <w:tab w:val="left" w:pos="8640"/>
        </w:tabs>
        <w:ind w:left="0" w:right="0"/>
        <w:rPr>
          <w:rStyle w:val="StyleUnderline"/>
          <w:rFonts w:eastAsia="Calibri"/>
        </w:rPr>
      </w:pPr>
      <w:r w:rsidRPr="0094671F">
        <w:rPr>
          <w:rStyle w:val="StyleUnderline"/>
          <w:rFonts w:eastAsia="Calibri"/>
        </w:rPr>
        <w:t>Wilsonian ideology drives the American Empire because its proponents posit that the United States must use its military power to extend democracy abroad. Here, the ideology of Empire rests on assumptions that are not supported by the facts. One reason the architects of Empire champion democracy promotion is because they believe in the so-called democratic peace theory</w:t>
      </w:r>
      <w:r w:rsidRPr="0094671F">
        <w:t xml:space="preserve">, which holds that democratic states do not fight other democracies. Or as President George W. Bush put it with his customary eloquence, "democracies don't war; democracies are peaceful."136 </w:t>
      </w:r>
      <w:r w:rsidRPr="0078356D">
        <w:rPr>
          <w:rStyle w:val="StyleUnderline"/>
          <w:rFonts w:eastAsia="Calibri"/>
          <w:highlight w:val="cyan"/>
        </w:rPr>
        <w:t xml:space="preserve">The democratic peace theory is the </w:t>
      </w:r>
      <w:r w:rsidRPr="0094671F">
        <w:rPr>
          <w:rStyle w:val="StyleUnderline"/>
          <w:rFonts w:eastAsia="Calibri"/>
        </w:rPr>
        <w:t xml:space="preserve">probably the </w:t>
      </w:r>
      <w:r w:rsidRPr="0078356D">
        <w:rPr>
          <w:rStyle w:val="StyleUnderline"/>
          <w:rFonts w:eastAsia="Calibri"/>
          <w:highlight w:val="cyan"/>
        </w:rPr>
        <w:t>most overhyped and undersupported "theory" ever to be concocted</w:t>
      </w:r>
      <w:r w:rsidRPr="0094671F">
        <w:rPr>
          <w:rStyle w:val="StyleUnderline"/>
          <w:rFonts w:eastAsia="Calibri"/>
        </w:rPr>
        <w:t xml:space="preserve"> by American academics.</w:t>
      </w:r>
      <w:r w:rsidRPr="0094671F">
        <w:t xml:space="preserve"> In fact, </w:t>
      </w:r>
      <w:r w:rsidRPr="0094671F">
        <w:rPr>
          <w:rStyle w:val="StyleUnderline"/>
          <w:rFonts w:eastAsia="Calibri"/>
        </w:rPr>
        <w:t xml:space="preserve">it is not a theory at all. Rather </w:t>
      </w:r>
      <w:r w:rsidRPr="0078356D">
        <w:rPr>
          <w:rStyle w:val="StyleUnderline"/>
          <w:rFonts w:eastAsia="Calibri"/>
          <w:highlight w:val="cyan"/>
        </w:rPr>
        <w:t xml:space="preserve">it is a theology that suits </w:t>
      </w:r>
      <w:r w:rsidRPr="0094671F">
        <w:rPr>
          <w:rStyle w:val="StyleUnderline"/>
          <w:rFonts w:eastAsia="Calibri"/>
        </w:rPr>
        <w:t xml:space="preserve">the conceits of Wilsonian true believers-especially the </w:t>
      </w:r>
      <w:r w:rsidRPr="0078356D">
        <w:rPr>
          <w:rStyle w:val="StyleUnderline"/>
          <w:rFonts w:eastAsia="Calibri"/>
          <w:highlight w:val="cyan"/>
        </w:rPr>
        <w:t xml:space="preserve">neoconservatives </w:t>
      </w:r>
      <w:r w:rsidRPr="0094671F">
        <w:rPr>
          <w:rStyle w:val="StyleUnderline"/>
          <w:rFonts w:eastAsia="Calibri"/>
        </w:rPr>
        <w:t xml:space="preserve">who have been </w:t>
      </w:r>
      <w:r w:rsidRPr="0078356D">
        <w:rPr>
          <w:rStyle w:val="StyleUnderline"/>
          <w:rFonts w:eastAsia="Calibri"/>
          <w:highlight w:val="cyan"/>
        </w:rPr>
        <w:t xml:space="preserve">advocating American Empire </w:t>
      </w:r>
      <w:r w:rsidRPr="0094671F">
        <w:rPr>
          <w:rStyle w:val="StyleUnderline"/>
          <w:rFonts w:eastAsia="Calibri"/>
        </w:rPr>
        <w:t xml:space="preserve">since the early 1990s. </w:t>
      </w:r>
      <w:r w:rsidRPr="0078356D">
        <w:rPr>
          <w:rStyle w:val="StyleUnderline"/>
          <w:rFonts w:eastAsia="Calibri"/>
          <w:highlight w:val="cyan"/>
        </w:rPr>
        <w:t>As serious scholars have shown</w:t>
      </w:r>
      <w:r w:rsidRPr="0094671F">
        <w:rPr>
          <w:rStyle w:val="StyleUnderline"/>
          <w:rFonts w:eastAsia="Calibri"/>
        </w:rPr>
        <w:t xml:space="preserve">, however, </w:t>
      </w:r>
      <w:r w:rsidRPr="0078356D">
        <w:rPr>
          <w:rStyle w:val="StyleUnderline"/>
          <w:rFonts w:eastAsia="Calibri"/>
          <w:highlight w:val="cyan"/>
        </w:rPr>
        <w:t xml:space="preserve">the historical record does not support the </w:t>
      </w:r>
      <w:r w:rsidRPr="0094671F">
        <w:rPr>
          <w:rStyle w:val="StyleUnderline"/>
          <w:rFonts w:eastAsia="Calibri"/>
        </w:rPr>
        <w:t xml:space="preserve">democratic peace </w:t>
      </w:r>
      <w:r w:rsidRPr="0078356D">
        <w:rPr>
          <w:rStyle w:val="StyleUnderline"/>
          <w:rFonts w:eastAsia="Calibri"/>
          <w:highlight w:val="cyan"/>
        </w:rPr>
        <w:t>theory</w:t>
      </w:r>
      <w:r w:rsidRPr="0094671F">
        <w:t xml:space="preserve">.131 On the contrary, it shows that </w:t>
      </w:r>
      <w:r w:rsidRPr="0094671F">
        <w:rPr>
          <w:rStyle w:val="StyleUnderline"/>
          <w:rFonts w:eastAsia="Calibri"/>
        </w:rPr>
        <w:t xml:space="preserve">democracies do not act differently toward other democracies than they do toward nondemocratic states. </w:t>
      </w:r>
      <w:r w:rsidRPr="0078356D">
        <w:rPr>
          <w:rStyle w:val="StyleUnderline"/>
          <w:rFonts w:eastAsia="Calibri"/>
          <w:highlight w:val="cyan"/>
        </w:rPr>
        <w:t xml:space="preserve">When </w:t>
      </w:r>
      <w:r w:rsidRPr="0094671F">
        <w:rPr>
          <w:rStyle w:val="StyleUnderline"/>
          <w:rFonts w:eastAsia="Calibri"/>
        </w:rPr>
        <w:t xml:space="preserve">important </w:t>
      </w:r>
      <w:r w:rsidRPr="0078356D">
        <w:rPr>
          <w:rStyle w:val="StyleUnderline"/>
          <w:rFonts w:eastAsia="Calibri"/>
          <w:highlight w:val="cyan"/>
        </w:rPr>
        <w:t xml:space="preserve">national interests are at stake, democracies </w:t>
      </w:r>
      <w:r w:rsidRPr="0094671F">
        <w:rPr>
          <w:rStyle w:val="StyleUnderline"/>
          <w:rFonts w:eastAsia="Calibri"/>
        </w:rPr>
        <w:t xml:space="preserve">not only have threatened to use force against other democracies, but, in fact, </w:t>
      </w:r>
      <w:r w:rsidRPr="0078356D">
        <w:rPr>
          <w:rStyle w:val="StyleUnderline"/>
          <w:rFonts w:eastAsia="Calibri"/>
          <w:highlight w:val="cyan"/>
        </w:rPr>
        <w:t>democracies have gone to war with other democracies</w:t>
      </w:r>
      <w:r w:rsidRPr="0094671F">
        <w:rPr>
          <w:rStyle w:val="StyleUnderline"/>
          <w:rFonts w:eastAsia="Calibri"/>
        </w:rPr>
        <w:t>.</w:t>
      </w:r>
    </w:p>
    <w:p w14:paraId="1FE41B86" w14:textId="539DF021" w:rsidR="002E5763" w:rsidRDefault="002E5763" w:rsidP="002E5763">
      <w:pPr>
        <w:pStyle w:val="Heading3"/>
      </w:pPr>
      <w:r>
        <w:t>2NC – AT: Autocracy</w:t>
      </w:r>
    </w:p>
    <w:p w14:paraId="66C2DC81" w14:textId="77777777" w:rsidR="002E5763" w:rsidRPr="0094671F" w:rsidRDefault="002E5763" w:rsidP="002E5763">
      <w:pPr>
        <w:pStyle w:val="Heading4"/>
      </w:pPr>
      <w:r w:rsidRPr="0094671F">
        <w:t>Democracies start more wars</w:t>
      </w:r>
      <w:r>
        <w:t xml:space="preserve"> –</w:t>
      </w:r>
      <w:r w:rsidRPr="0094671F">
        <w:t xml:space="preserve"> statistical analysis proves</w:t>
      </w:r>
    </w:p>
    <w:p w14:paraId="5C9228A3" w14:textId="77777777" w:rsidR="002E5763" w:rsidRPr="0094671F" w:rsidRDefault="002E5763" w:rsidP="002E5763">
      <w:pPr>
        <w:rPr>
          <w:rStyle w:val="Style13ptBold"/>
          <w:b w:val="0"/>
        </w:rPr>
      </w:pPr>
      <w:r w:rsidRPr="0094671F">
        <w:rPr>
          <w:rStyle w:val="Style13ptBold"/>
        </w:rPr>
        <w:t>Henderson 2</w:t>
      </w:r>
      <w:r>
        <w:rPr>
          <w:rStyle w:val="Style13ptBold"/>
        </w:rPr>
        <w:t xml:space="preserve">, </w:t>
      </w:r>
      <w:r w:rsidRPr="00576C7E">
        <w:rPr>
          <w:rStyle w:val="Style13ptBold"/>
        </w:rPr>
        <w:t>Professor of PoliSci @ Florida</w:t>
      </w:r>
    </w:p>
    <w:p w14:paraId="6E2DE501" w14:textId="77777777" w:rsidR="002E5763" w:rsidRPr="0094671F" w:rsidRDefault="002E5763" w:rsidP="002E5763">
      <w:r>
        <w:t>(Errol Henderson</w:t>
      </w:r>
      <w:r w:rsidRPr="0094671F">
        <w:t>, Democracy and War The End of an Illusion?, p. 146</w:t>
      </w:r>
      <w:r>
        <w:t>)</w:t>
      </w:r>
    </w:p>
    <w:p w14:paraId="71B757DD" w14:textId="77777777" w:rsidR="002E5763" w:rsidRPr="0094671F" w:rsidRDefault="002E5763" w:rsidP="002E5763">
      <w:pPr>
        <w:pStyle w:val="card"/>
        <w:ind w:left="0" w:right="0"/>
        <w:rPr>
          <w:rStyle w:val="Style13ptBold"/>
        </w:rPr>
      </w:pPr>
      <w:r w:rsidRPr="0094671F">
        <w:t>Are Democracies More Peaceful than Nondemocracies with Respect to Interstate Wars</w:t>
      </w:r>
      <w:r w:rsidRPr="0094671F">
        <w:rPr>
          <w:rStyle w:val="StyleUnderline"/>
          <w:rFonts w:eastAsia="Calibri"/>
        </w:rPr>
        <w:t>?</w:t>
      </w:r>
      <w:r w:rsidRPr="0094671F">
        <w:t xml:space="preserve"> The </w:t>
      </w:r>
      <w:r w:rsidRPr="0094671F">
        <w:rPr>
          <w:rStyle w:val="StyleUnderline"/>
        </w:rPr>
        <w:t xml:space="preserve">results indicate that </w:t>
      </w:r>
      <w:r w:rsidRPr="0078356D">
        <w:rPr>
          <w:rStyle w:val="StyleUnderline"/>
          <w:rFonts w:eastAsia="Calibri"/>
          <w:highlight w:val="cyan"/>
        </w:rPr>
        <w:t>democracies are more war-prone than non-democracies</w:t>
      </w:r>
      <w:r w:rsidRPr="0094671F">
        <w:t xml:space="preserve"> (whether democracy is coded dichotomously or continu</w:t>
      </w:r>
      <w:r w:rsidRPr="0094671F">
        <w:softHyphen/>
        <w:t xml:space="preserve">ously) </w:t>
      </w:r>
      <w:r w:rsidRPr="0094671F">
        <w:rPr>
          <w:rStyle w:val="StyleUnderline"/>
          <w:rFonts w:eastAsia="Calibri"/>
        </w:rPr>
        <w:t>and</w:t>
      </w:r>
      <w:r w:rsidRPr="0094671F">
        <w:t xml:space="preserve"> that </w:t>
      </w:r>
      <w:r w:rsidRPr="0078356D">
        <w:rPr>
          <w:rStyle w:val="StyleUnderline"/>
          <w:rFonts w:eastAsia="Calibri"/>
          <w:highlight w:val="cyan"/>
        </w:rPr>
        <w:t>democracies are more likely to initiate interstate wars</w:t>
      </w:r>
      <w:r w:rsidRPr="0094671F">
        <w:t xml:space="preserve">. </w:t>
      </w:r>
      <w:r w:rsidRPr="0078356D">
        <w:rPr>
          <w:rStyle w:val="StyleUnderline"/>
          <w:rFonts w:eastAsia="Calibri"/>
          <w:highlight w:val="cyan"/>
        </w:rPr>
        <w:t>The findings are obtained from analyses that control for</w:t>
      </w:r>
      <w:r w:rsidRPr="0094671F">
        <w:rPr>
          <w:rStyle w:val="StyleUnderline"/>
          <w:rFonts w:eastAsia="Calibri"/>
        </w:rPr>
        <w:t xml:space="preserve"> a host of </w:t>
      </w:r>
      <w:r w:rsidRPr="0078356D">
        <w:rPr>
          <w:rStyle w:val="StyleUnderline"/>
          <w:rFonts w:eastAsia="Calibri"/>
          <w:highlight w:val="cyan"/>
        </w:rPr>
        <w:t xml:space="preserve">political, economic, and cultural factors </w:t>
      </w:r>
      <w:r w:rsidRPr="0094671F">
        <w:rPr>
          <w:rStyle w:val="StyleUnderline"/>
          <w:rFonts w:eastAsia="Calibri"/>
        </w:rPr>
        <w:t xml:space="preserve">that have been </w:t>
      </w:r>
      <w:r w:rsidRPr="0078356D">
        <w:rPr>
          <w:rStyle w:val="StyleUnderline"/>
          <w:rFonts w:eastAsia="Calibri"/>
          <w:highlight w:val="cyan"/>
        </w:rPr>
        <w:t>implicated in the onset of interstate war</w:t>
      </w:r>
      <w:r w:rsidRPr="0094671F">
        <w:t xml:space="preserve">, and focus explicitly on state level factors instead of simply inferring state level processes from dyadic level observations as was done in earlier studies (e.g., Oneal and Russett, 1997; Oneal and Ray, 1997). The results imply that </w:t>
      </w:r>
      <w:r w:rsidRPr="0078356D">
        <w:rPr>
          <w:rStyle w:val="StyleUnderline"/>
          <w:rFonts w:eastAsia="Calibri"/>
          <w:highlight w:val="cyan"/>
        </w:rPr>
        <w:t>democratic enlargement is more likely to increase the probability of war for states</w:t>
      </w:r>
      <w:r w:rsidRPr="0094671F">
        <w:rPr>
          <w:rStyle w:val="StyleUnderline"/>
        </w:rPr>
        <w:t xml:space="preserve"> since democracies are more likely to become involved in—and to ini</w:t>
      </w:r>
      <w:r w:rsidRPr="0094671F">
        <w:rPr>
          <w:rStyle w:val="StyleUnderline"/>
        </w:rPr>
        <w:softHyphen/>
        <w:t>tiate—interstate wars.</w:t>
      </w:r>
    </w:p>
    <w:p w14:paraId="21B2A6E8" w14:textId="77777777" w:rsidR="002E5763" w:rsidRPr="00614057" w:rsidRDefault="002E5763" w:rsidP="002E5763">
      <w:pPr>
        <w:pStyle w:val="Heading4"/>
        <w:rPr>
          <w:rStyle w:val="Style13ptBold"/>
          <w:b/>
        </w:rPr>
      </w:pPr>
      <w:r w:rsidRPr="00614057">
        <w:rPr>
          <w:rStyle w:val="Style13ptBold"/>
        </w:rPr>
        <w:t>No statistical support for democratic peace theory – findings are insignificant.</w:t>
      </w:r>
    </w:p>
    <w:p w14:paraId="5DB9E23A" w14:textId="77777777" w:rsidR="002E5763" w:rsidRPr="00614057" w:rsidRDefault="002E5763" w:rsidP="002E5763">
      <w:pPr>
        <w:rPr>
          <w:rStyle w:val="Style13ptBold"/>
          <w:b w:val="0"/>
        </w:rPr>
      </w:pPr>
      <w:r w:rsidRPr="0094671F">
        <w:rPr>
          <w:rStyle w:val="Style13ptBold"/>
        </w:rPr>
        <w:t xml:space="preserve">Ray 98, </w:t>
      </w:r>
      <w:r w:rsidRPr="00614057">
        <w:rPr>
          <w:rStyle w:val="Style13ptBold"/>
        </w:rPr>
        <w:t>Professor of PoliSci @ Vanderbilt</w:t>
      </w:r>
    </w:p>
    <w:p w14:paraId="3F28C401" w14:textId="77777777" w:rsidR="002E5763" w:rsidRPr="00614057" w:rsidRDefault="002E5763" w:rsidP="002E5763">
      <w:pPr>
        <w:rPr>
          <w:rStyle w:val="Style13ptBold"/>
          <w:b w:val="0"/>
          <w:sz w:val="20"/>
          <w:szCs w:val="20"/>
        </w:rPr>
      </w:pPr>
      <w:r w:rsidRPr="00614057">
        <w:rPr>
          <w:rStyle w:val="Style13ptBold"/>
          <w:sz w:val="20"/>
          <w:szCs w:val="20"/>
        </w:rPr>
        <w:t>(James Lee Ray, PhD in PoliSci from Michigan, “Does Democracy Cause Peace?”, Annu. Rev. Polit. Sci. http://sitemason.vanderbilt.edu/files/g/gDf5Ty/ray%20does%20democracy%20cause%20peace.pdf)</w:t>
      </w:r>
    </w:p>
    <w:p w14:paraId="19F43AA6" w14:textId="77777777" w:rsidR="002E5763" w:rsidRPr="0094671F" w:rsidRDefault="002E5763" w:rsidP="002E5763">
      <w:pPr>
        <w:rPr>
          <w:sz w:val="16"/>
        </w:rPr>
      </w:pPr>
      <w:r w:rsidRPr="0078356D">
        <w:rPr>
          <w:rStyle w:val="StyleUnderline"/>
          <w:highlight w:val="cyan"/>
        </w:rPr>
        <w:t>Even were it universally agreed that there has never been an interstate war between democratic states, that fact might be devoid of</w:t>
      </w:r>
      <w:r w:rsidRPr="0094671F">
        <w:rPr>
          <w:rStyle w:val="StyleUnderline"/>
        </w:rPr>
        <w:t xml:space="preserve"> theoretical or </w:t>
      </w:r>
      <w:r w:rsidRPr="0078356D">
        <w:rPr>
          <w:rStyle w:val="StyleUnderline"/>
          <w:highlight w:val="cyan"/>
        </w:rPr>
        <w:t>practical significance</w:t>
      </w:r>
      <w:r w:rsidRPr="0078356D">
        <w:rPr>
          <w:sz w:val="16"/>
          <w:highlight w:val="cyan"/>
        </w:rPr>
        <w:t>.</w:t>
      </w:r>
      <w:r w:rsidRPr="0094671F">
        <w:rPr>
          <w:sz w:val="16"/>
        </w:rPr>
        <w:t xml:space="preserve"> Something on the order of </w:t>
      </w:r>
      <w:r w:rsidRPr="0078356D">
        <w:rPr>
          <w:rStyle w:val="StyleUnderline"/>
          <w:highlight w:val="cyan"/>
        </w:rPr>
        <w:t>99% of all the pairs of states in the world have peaceful relationships</w:t>
      </w:r>
      <w:r w:rsidRPr="0094671F">
        <w:rPr>
          <w:rStyle w:val="StyleUnderline"/>
        </w:rPr>
        <w:t xml:space="preserve"> in an average year. Until recently, the proportion of democratic states in the world has been small.</w:t>
      </w:r>
      <w:r w:rsidRPr="0094671F">
        <w:rPr>
          <w:sz w:val="16"/>
        </w:rPr>
        <w:t xml:space="preserve"> So it is possible in principle that </w:t>
      </w:r>
      <w:r w:rsidRPr="0078356D">
        <w:rPr>
          <w:rStyle w:val="StyleUnderline"/>
          <w:highlight w:val="cyan"/>
        </w:rPr>
        <w:t>the only reason there has never been a war between democratic states is that such an event is statistically unlikely</w:t>
      </w:r>
      <w:r w:rsidRPr="0094671F">
        <w:rPr>
          <w:sz w:val="16"/>
        </w:rPr>
        <w:t xml:space="preserve">. Substantial progress has been made in examining this possibility since </w:t>
      </w:r>
      <w:r w:rsidRPr="0094671F">
        <w:rPr>
          <w:rStyle w:val="StyleUnderline"/>
        </w:rPr>
        <w:t xml:space="preserve">Small &amp; Singer </w:t>
      </w:r>
      <w:r w:rsidRPr="0094671F">
        <w:rPr>
          <w:sz w:val="16"/>
        </w:rPr>
        <w:t>(1976) published their groundbreaking work. First, because they did not have data on regime type over the long period on which they focused (1816</w:t>
      </w:r>
      <w:r w:rsidRPr="0094671F">
        <w:rPr>
          <w:rFonts w:cs="Kaiti SC Black"/>
          <w:sz w:val="16"/>
        </w:rPr>
        <w:t>–</w:t>
      </w:r>
      <w:r w:rsidRPr="0094671F">
        <w:rPr>
          <w:sz w:val="16"/>
        </w:rPr>
        <w:t xml:space="preserve">1965), Small &amp; Singer </w:t>
      </w:r>
      <w:r w:rsidRPr="0094671F">
        <w:rPr>
          <w:rStyle w:val="StyleUnderline"/>
        </w:rPr>
        <w:t>were able to generate data only on the regimes of states actually involved in wars. Thus they were unable to compare systematically the rates of warfare of democratic pairs of states with those of others</w:t>
      </w:r>
      <w:r w:rsidRPr="0094671F">
        <w:rPr>
          <w:sz w:val="16"/>
        </w:rPr>
        <w:t xml:space="preserve">. </w:t>
      </w:r>
      <w:r w:rsidRPr="0078356D">
        <w:rPr>
          <w:rStyle w:val="StyleUnderline"/>
          <w:highlight w:val="cyan"/>
        </w:rPr>
        <w:t>Small &amp; Singer did report an absence of wars between democratic states</w:t>
      </w:r>
      <w:r w:rsidRPr="0094671F">
        <w:rPr>
          <w:rStyle w:val="StyleUnderline"/>
        </w:rPr>
        <w:t xml:space="preserve"> with marginal exceptions, </w:t>
      </w:r>
      <w:r w:rsidRPr="0078356D">
        <w:rPr>
          <w:rStyle w:val="StyleUnderline"/>
          <w:highlight w:val="cyan"/>
        </w:rPr>
        <w:t>but they discounted the significance of this pattern</w:t>
      </w:r>
      <w:r w:rsidRPr="0094671F">
        <w:rPr>
          <w:rStyle w:val="StyleUnderline"/>
        </w:rPr>
        <w:t>.</w:t>
      </w:r>
      <w:r w:rsidRPr="0094671F">
        <w:rPr>
          <w:sz w:val="16"/>
        </w:rPr>
        <w:t xml:space="preserve"> What they did not do, again at least partly because they had no comprehensive data on regime types, was to evaluate the statistical likelihood of this absence of war between democratic states. </w:t>
      </w:r>
      <w:r w:rsidRPr="0094671F">
        <w:rPr>
          <w:rStyle w:val="StyleUnderline"/>
        </w:rPr>
        <w:t>Rummel</w:t>
      </w:r>
      <w:r w:rsidRPr="0094671F">
        <w:rPr>
          <w:sz w:val="16"/>
        </w:rPr>
        <w:t xml:space="preserve"> (1983) made a significant step toward dealing with this problem by using data on regime type generated by Gastil (1981), as well as Correlates of War data on interstate war (Small &amp; Singer 1982). He </w:t>
      </w:r>
      <w:r w:rsidRPr="0094671F">
        <w:rPr>
          <w:rStyle w:val="StyleUnderline"/>
        </w:rPr>
        <w:t>analyzed virtually all pairs of states in the world in the years from 1976 to 1980</w:t>
      </w:r>
      <w:r w:rsidRPr="0094671F">
        <w:rPr>
          <w:sz w:val="16"/>
        </w:rPr>
        <w:t xml:space="preserve">, summing up the number of pairs each year for a total of 62,040 observations. From these data he concluded that the absence of war between democratic states, compared with the rate of warfare among other states, is statistically significant. But </w:t>
      </w:r>
      <w:r w:rsidRPr="0078356D">
        <w:rPr>
          <w:rStyle w:val="StyleUnderline"/>
          <w:highlight w:val="cyan"/>
        </w:rPr>
        <w:t>this finding had limited impact, because it only applied to the period from 1976 to 1980.</w:t>
      </w:r>
      <w:r w:rsidRPr="0094671F">
        <w:rPr>
          <w:rStyle w:val="StyleUnderline"/>
        </w:rPr>
        <w:t xml:space="preserve"> He acknowledged that unfortunately, I do not have data to determine the number of democracies in the world for the 1816</w:t>
      </w:r>
      <w:r w:rsidRPr="0094671F">
        <w:rPr>
          <w:rStyle w:val="StyleUnderline"/>
          <w:rFonts w:cs="Kaiti SC Black"/>
        </w:rPr>
        <w:t>-</w:t>
      </w:r>
      <w:r w:rsidRPr="0094671F">
        <w:rPr>
          <w:rStyle w:val="StyleUnderline"/>
        </w:rPr>
        <w:t>1965 period</w:t>
      </w:r>
      <w:r w:rsidRPr="0094671F">
        <w:rPr>
          <w:rFonts w:cs="Kaiti SC Black"/>
          <w:sz w:val="16"/>
        </w:rPr>
        <w:t>”</w:t>
      </w:r>
      <w:r w:rsidRPr="0094671F">
        <w:rPr>
          <w:sz w:val="16"/>
        </w:rPr>
        <w:t xml:space="preserve"> (Rummel 1983, pp. 47</w:t>
      </w:r>
      <w:r w:rsidRPr="0094671F">
        <w:rPr>
          <w:rFonts w:cs="Kaiti SC Black"/>
          <w:sz w:val="16"/>
        </w:rPr>
        <w:t>–</w:t>
      </w:r>
      <w:r w:rsidRPr="0094671F">
        <w:rPr>
          <w:sz w:val="16"/>
        </w:rPr>
        <w:t xml:space="preserve">48). </w:t>
      </w:r>
      <w:r w:rsidRPr="0094671F">
        <w:rPr>
          <w:rStyle w:val="StyleUnderline"/>
        </w:rPr>
        <w:t>Maoz &amp; Abdolali</w:t>
      </w:r>
      <w:r w:rsidRPr="0094671F">
        <w:rPr>
          <w:sz w:val="16"/>
        </w:rPr>
        <w:t xml:space="preserve"> (1989) </w:t>
      </w:r>
      <w:r w:rsidRPr="0094671F">
        <w:rPr>
          <w:rStyle w:val="StyleUnderline"/>
        </w:rPr>
        <w:t>made a significant contribution toward solving this problem, using the data generated by Gurr</w:t>
      </w:r>
      <w:r w:rsidRPr="0094671F">
        <w:rPr>
          <w:sz w:val="16"/>
        </w:rPr>
        <w:t xml:space="preserve"> (1974, 1978). They analyzed virtually every pair of states in the world in the years from 1816 to 1976, for a total of 271,904 observations. They reported not only that there have been no interstate wars between democratic states over this lengthy period, but also that this number of wars (i.e. zero) is significantly less than would be statistically expected, despite the rarity of both wars and democratic states. Maoz &amp; Abdolalis work also reflects another important advance, that is, </w:t>
      </w:r>
      <w:r w:rsidRPr="0094671F">
        <w:rPr>
          <w:rStyle w:val="StyleUnderline"/>
        </w:rPr>
        <w:t>the development of data on militarized disputes that fall short of escalating all the way to interstate war.</w:t>
      </w:r>
      <w:r w:rsidRPr="0094671F">
        <w:rPr>
          <w:sz w:val="16"/>
        </w:rPr>
        <w:t xml:space="preserve"> These are disputes in which at least one state overtly threatens, displays, or actually uses military force against another (Gochman &amp; Maoz 1984). Analyzing such data, Maoz &amp; Abdolali (1989, p. 21) reported that in the years from 1816 to 1976, </w:t>
      </w:r>
      <w:r w:rsidRPr="0094671F">
        <w:rPr>
          <w:rFonts w:cs="Kaiti SC Black"/>
          <w:sz w:val="16"/>
        </w:rPr>
        <w:t>“</w:t>
      </w:r>
      <w:r w:rsidRPr="0094671F">
        <w:rPr>
          <w:sz w:val="16"/>
        </w:rPr>
        <w:t>democratic states never fight one another. They are also less likely to engage in lower-level conflicts with each other....</w:t>
      </w:r>
      <w:r w:rsidRPr="0094671F">
        <w:rPr>
          <w:rFonts w:cs="Kaiti SC Black"/>
          <w:sz w:val="16"/>
        </w:rPr>
        <w:t>”</w:t>
      </w:r>
      <w:r w:rsidRPr="0094671F">
        <w:rPr>
          <w:sz w:val="16"/>
        </w:rPr>
        <w:t xml:space="preserve"> Subsequently, Gurr and his associates developed annual regime-type scores for most states in the international system from 1800 onward [</w:t>
      </w:r>
      <w:r w:rsidRPr="0094671F">
        <w:rPr>
          <w:rStyle w:val="StyleUnderline"/>
        </w:rPr>
        <w:t>Maoz &amp; Abdolali (1989) had relied heavily on extrapolation</w:t>
      </w:r>
      <w:r w:rsidRPr="0094671F">
        <w:rPr>
          <w:sz w:val="16"/>
        </w:rPr>
        <w:t xml:space="preserve">], which contributed significantly toward subsequent comparisons of the rates of warfare between democratic states with the rates of warfare between states not jointly democratic. Bremer (1992) analyzed data on virtually every pair of states in the international system from 1816 to 1965, for a total of 202,778 observations. His central conclusion was that from 1816 to 1965 the rates of warfare betweendemocratic states versus those between other pairs are significantly different. Statistically speaking, </w:t>
      </w:r>
      <w:r w:rsidRPr="0078356D">
        <w:rPr>
          <w:rStyle w:val="StyleUnderline"/>
          <w:highlight w:val="cyan"/>
        </w:rPr>
        <w:t>Bremer’s</w:t>
      </w:r>
      <w:r w:rsidRPr="0094671F">
        <w:rPr>
          <w:rStyle w:val="StyleUnderline"/>
        </w:rPr>
        <w:t xml:space="preserve"> claim may be valid, but his </w:t>
      </w:r>
      <w:r w:rsidRPr="0078356D">
        <w:rPr>
          <w:rStyle w:val="StyleUnderline"/>
          <w:highlight w:val="cyan"/>
        </w:rPr>
        <w:t>observed proportion of democratic pairs of states involved in interstate wars between 1816 and 1965 was essentially zero, and his proportion of other pairs of states at war during this same period was 0.0005. Can that difference really be substantively significant</w:t>
      </w:r>
      <w:r w:rsidRPr="0094671F">
        <w:rPr>
          <w:rStyle w:val="StyleUnderline"/>
        </w:rPr>
        <w:t xml:space="preserve">? One reason Bremer observed such a microscopic difference between the rate of warfare between jointly democratic states and that of other pairs of states is that </w:t>
      </w:r>
      <w:r w:rsidRPr="0078356D">
        <w:rPr>
          <w:rStyle w:val="StyleUnderline"/>
          <w:highlight w:val="cyan"/>
        </w:rPr>
        <w:t>his analysis included many irrelevant pairs</w:t>
      </w:r>
      <w:r w:rsidRPr="0094671F">
        <w:rPr>
          <w:rStyle w:val="StyleUnderline"/>
        </w:rPr>
        <w:t>. There were so few democratic states in the pre</w:t>
      </w:r>
      <w:r w:rsidRPr="0094671F">
        <w:rPr>
          <w:rStyle w:val="StyleUnderline"/>
          <w:rFonts w:cs="Kaiti SC Black"/>
        </w:rPr>
        <w:t>-</w:t>
      </w:r>
      <w:r w:rsidRPr="0094671F">
        <w:rPr>
          <w:rStyle w:val="StyleUnderline"/>
        </w:rPr>
        <w:t>World War II era</w:t>
      </w:r>
      <w:r w:rsidRPr="0094671F">
        <w:rPr>
          <w:sz w:val="16"/>
        </w:rPr>
        <w:t xml:space="preserve"> (1816</w:t>
      </w:r>
      <w:r w:rsidRPr="0094671F">
        <w:rPr>
          <w:rFonts w:cs="Kaiti SC Black"/>
          <w:sz w:val="16"/>
        </w:rPr>
        <w:t>–</w:t>
      </w:r>
      <w:r w:rsidRPr="0094671F">
        <w:rPr>
          <w:sz w:val="16"/>
        </w:rPr>
        <w:t xml:space="preserve">1939) </w:t>
      </w:r>
      <w:r w:rsidRPr="0094671F">
        <w:rPr>
          <w:rStyle w:val="StyleUnderline"/>
        </w:rPr>
        <w:t xml:space="preserve">that one might question the utility of analyzing those years at all. In addition, </w:t>
      </w:r>
      <w:r w:rsidRPr="0078356D">
        <w:rPr>
          <w:rStyle w:val="StyleUnderline"/>
          <w:highlight w:val="cyan"/>
        </w:rPr>
        <w:t>a huge number of the pairs of states Bremer included are so geographically isolated from each other that there is no realistic chance of war</w:t>
      </w:r>
      <w:r w:rsidRPr="0094671F">
        <w:rPr>
          <w:rStyle w:val="StyleUnderline"/>
        </w:rPr>
        <w:t xml:space="preserve"> between them. Such pairs as Burma and Bolivia or Chad and Chile will never, it is safe to predict, fight wars against each other</w:t>
      </w:r>
      <w:r w:rsidRPr="0094671F">
        <w:rPr>
          <w:sz w:val="16"/>
        </w:rPr>
        <w:t>. Maoz &amp; Russett (1992) focused only on the period from 1946 to 1986, thus eliminating from consideration all those less-relevant years during which democracies were relatively rare. Still, because the number of states in the system increased so dramatically between 1965 (the terminal year in Bremer</w:t>
      </w:r>
      <w:r w:rsidRPr="0094671F">
        <w:rPr>
          <w:rFonts w:cs="Kaiti SC Black"/>
          <w:sz w:val="16"/>
        </w:rPr>
        <w:t>’</w:t>
      </w:r>
      <w:r w:rsidRPr="0094671F">
        <w:rPr>
          <w:sz w:val="16"/>
        </w:rPr>
        <w:t>s analysis) and 1986, Maoz &amp; Russett, who included almost every pair of states every year, ended up with 264,819 observations</w:t>
      </w:r>
      <w:r w:rsidRPr="0094671F">
        <w:rPr>
          <w:rFonts w:cs="Kaiti SC Black"/>
          <w:sz w:val="16"/>
        </w:rPr>
        <w:t>—</w:t>
      </w:r>
      <w:r w:rsidRPr="0094671F">
        <w:rPr>
          <w:sz w:val="16"/>
        </w:rPr>
        <w:t xml:space="preserve">slightly more than Bremer (1992) analyzed. </w:t>
      </w:r>
      <w:r w:rsidRPr="0094671F">
        <w:rPr>
          <w:rStyle w:val="StyleUnderline"/>
        </w:rPr>
        <w:t xml:space="preserve">They reduced that number substantially by analyzing only </w:t>
      </w:r>
      <w:r w:rsidRPr="0094671F">
        <w:rPr>
          <w:rStyle w:val="StyleUnderline"/>
          <w:rFonts w:cs="Kaiti SC Black"/>
        </w:rPr>
        <w:t>“</w:t>
      </w:r>
      <w:r w:rsidRPr="0094671F">
        <w:rPr>
          <w:rStyle w:val="StyleUnderline"/>
        </w:rPr>
        <w:t>politically relevant</w:t>
      </w:r>
      <w:r w:rsidRPr="0094671F">
        <w:rPr>
          <w:rStyle w:val="StyleUnderline"/>
          <w:rFonts w:cs="Kaiti SC Black"/>
        </w:rPr>
        <w:t>”</w:t>
      </w:r>
      <w:r w:rsidRPr="0094671F">
        <w:rPr>
          <w:rStyle w:val="StyleUnderline"/>
        </w:rPr>
        <w:t xml:space="preserve"> pairs of states, which they defined as pairs that are geographically contiguous or that include at least one major power</w:t>
      </w:r>
      <w:r w:rsidRPr="0094671F">
        <w:rPr>
          <w:sz w:val="16"/>
        </w:rPr>
        <w:t xml:space="preserve">. (The definition of a </w:t>
      </w:r>
      <w:r w:rsidRPr="0094671F">
        <w:rPr>
          <w:rFonts w:cs="Kaiti SC Black"/>
          <w:sz w:val="16"/>
        </w:rPr>
        <w:t>“</w:t>
      </w:r>
      <w:r w:rsidRPr="0094671F">
        <w:rPr>
          <w:sz w:val="16"/>
        </w:rPr>
        <w:t>major power</w:t>
      </w:r>
      <w:r w:rsidRPr="0094671F">
        <w:rPr>
          <w:rFonts w:cs="Kaiti SC Black"/>
          <w:sz w:val="16"/>
        </w:rPr>
        <w:t>”</w:t>
      </w:r>
      <w:r w:rsidRPr="0094671F">
        <w:rPr>
          <w:sz w:val="16"/>
        </w:rPr>
        <w:t xml:space="preserve"> is an issue excluded to conserve space. During the Cold War a widely accepted list of major powers included China, France, Great Britain, the Soviet Union, and the United States.) This restriction reduced their number of observations to 29,081. Their data showed no democratic states at war with each other. </w:t>
      </w:r>
      <w:r w:rsidRPr="0094671F">
        <w:rPr>
          <w:rStyle w:val="StyleUnderline"/>
        </w:rPr>
        <w:t>The proportion of observations of nondemocratic pairs involved in an interstate war in the years from 1946 to 1986 is reported to be 0.001. Again, contrasting the absence of wars between democratic states to the occurrence of wars 0.1% of the time between states not jointly democratic might not seem substantively significant</w:t>
      </w:r>
      <w:r w:rsidRPr="0094671F">
        <w:rPr>
          <w:sz w:val="16"/>
        </w:rPr>
        <w:t xml:space="preserve"> (even though it is statistically significant.) But, as Bueno de Mesquita (1984, p. 354) pointed out in a different context, the proportion of cigarette smokers who develop cancer is only 0.001482 higher than the proportion of nonsmokers who develop it. Perhaps it is not unreasonable to argue that such small absolute differences are not intrinsically trivial. </w:t>
      </w:r>
      <w:r w:rsidRPr="0078356D">
        <w:rPr>
          <w:rStyle w:val="StyleUnderline"/>
          <w:highlight w:val="cyan"/>
        </w:rPr>
        <w:t>Small &amp; Singer</w:t>
      </w:r>
      <w:r w:rsidRPr="0094671F">
        <w:rPr>
          <w:rStyle w:val="StyleUnderline"/>
        </w:rPr>
        <w:t xml:space="preserve"> (1976, p. 67) </w:t>
      </w:r>
      <w:r w:rsidRPr="0078356D">
        <w:rPr>
          <w:rStyle w:val="StyleUnderline"/>
          <w:highlight w:val="cyan"/>
        </w:rPr>
        <w:t>discounted their finding of the absence of wars between democratic states on the grounds that</w:t>
      </w:r>
      <w:r w:rsidRPr="0094671F">
        <w:rPr>
          <w:rStyle w:val="StyleUnderline"/>
        </w:rPr>
        <w:t xml:space="preserve"> most wars occur between geographically contiguous states, and</w:t>
      </w:r>
      <w:r w:rsidRPr="0094671F">
        <w:rPr>
          <w:rStyle w:val="StyleUnderline"/>
          <w:rFonts w:cs="Kaiti SC Black"/>
        </w:rPr>
        <w:t xml:space="preserve"> </w:t>
      </w:r>
      <w:r w:rsidRPr="0094671F">
        <w:rPr>
          <w:rStyle w:val="StyleUnderline"/>
        </w:rPr>
        <w:t xml:space="preserve">bourgeois </w:t>
      </w:r>
      <w:r w:rsidRPr="0078356D">
        <w:rPr>
          <w:rStyle w:val="StyleUnderline"/>
          <w:highlight w:val="cyan"/>
        </w:rPr>
        <w:t>democracies do not border uponone another very frequently</w:t>
      </w:r>
      <w:r w:rsidRPr="0094671F">
        <w:rPr>
          <w:sz w:val="16"/>
        </w:rPr>
        <w:t xml:space="preserve"> over much of the period since 1816.</w:t>
      </w:r>
      <w:r w:rsidRPr="0094671F">
        <w:rPr>
          <w:rFonts w:cs="Songti SC Black"/>
          <w:sz w:val="16"/>
        </w:rPr>
        <w:t>”</w:t>
      </w:r>
      <w:r w:rsidRPr="0094671F">
        <w:rPr>
          <w:sz w:val="16"/>
        </w:rPr>
        <w:t xml:space="preserve"> They must have based that conclusion on an unsystematic review of the available information, because at that time there were no available data categorizing pairs of states in the international system as geographically contiguous or not. This is another front on which research has made substantial progress since 1976. The Correlates of War project has generated data on the geographical relationships of virtually all pairs of states in the international system since 1816 (Gochman 1991). These data allowed Bremer (1992), as well as Maoz &amp; Russett (1992) and by now many others, to control for the impact of contiguity on rates of warfare between pairs of states while evaluating the impact of regime type. This analysis established definitively that the speculation by Small &amp; Singer (1976) regarding the impact of contiguity on the relationship between regime type and conflict proneness was erroneous. Using data on distance between states, Gleditsch (1995) demonstrated persuasively that democratic states have not historically been geographically separated substantially more than non</w:t>
      </w:r>
      <w:r w:rsidRPr="0094671F">
        <w:rPr>
          <w:rFonts w:cs="Songti SC Black"/>
          <w:sz w:val="16"/>
        </w:rPr>
        <w:t>-</w:t>
      </w:r>
      <w:r w:rsidRPr="0094671F">
        <w:rPr>
          <w:sz w:val="16"/>
        </w:rPr>
        <w:t xml:space="preserve">jointly democratic pairs of states. </w:t>
      </w:r>
    </w:p>
    <w:p w14:paraId="6D120125" w14:textId="77777777" w:rsidR="002E5763" w:rsidRPr="002E5763" w:rsidRDefault="002E5763" w:rsidP="002E5763"/>
    <w:p w14:paraId="6421D59C" w14:textId="160ECEF8" w:rsidR="00A22075" w:rsidRDefault="00A22075" w:rsidP="0047722D">
      <w:pPr>
        <w:pStyle w:val="Heading3"/>
      </w:pPr>
      <w:r>
        <w:t>1NC – AT: Hegemony – Credibility</w:t>
      </w:r>
    </w:p>
    <w:p w14:paraId="6821DF26" w14:textId="77777777" w:rsidR="00A22075" w:rsidRPr="00677E12" w:rsidRDefault="00A22075" w:rsidP="00A22075">
      <w:pPr>
        <w:pStyle w:val="Heading4"/>
      </w:pPr>
      <w:r w:rsidRPr="00677E12">
        <w:t>No impact to loss of credibility</w:t>
      </w:r>
    </w:p>
    <w:p w14:paraId="767A953C" w14:textId="77777777" w:rsidR="00A22075" w:rsidRPr="00677E12" w:rsidRDefault="00A22075" w:rsidP="00A22075">
      <w:pPr>
        <w:rPr>
          <w:rStyle w:val="Style13ptBold"/>
        </w:rPr>
      </w:pPr>
      <w:r w:rsidRPr="00677E12">
        <w:rPr>
          <w:rStyle w:val="Style13ptBold"/>
        </w:rPr>
        <w:t xml:space="preserve">Fettweis, </w:t>
      </w:r>
      <w:r w:rsidRPr="0023103B">
        <w:rPr>
          <w:rFonts w:asciiTheme="minorHAnsi" w:hAnsiTheme="minorHAnsi" w:cstheme="minorHAnsi"/>
        </w:rPr>
        <w:t>PoliSci Prof @ Tulane,</w:t>
      </w:r>
      <w:r w:rsidRPr="00677E12">
        <w:rPr>
          <w:rStyle w:val="Style13ptBold"/>
        </w:rPr>
        <w:t xml:space="preserve"> ’10</w:t>
      </w:r>
    </w:p>
    <w:p w14:paraId="57BC163B" w14:textId="77777777" w:rsidR="00A22075" w:rsidRPr="0023103B" w:rsidRDefault="00A22075" w:rsidP="00A22075">
      <w:pPr>
        <w:rPr>
          <w:rFonts w:asciiTheme="minorHAnsi" w:hAnsiTheme="minorHAnsi" w:cstheme="minorHAnsi"/>
        </w:rPr>
      </w:pPr>
      <w:r w:rsidRPr="0023103B">
        <w:rPr>
          <w:rFonts w:asciiTheme="minorHAnsi" w:hAnsiTheme="minorHAnsi" w:cstheme="minorHAnsi"/>
        </w:rPr>
        <w:t xml:space="preserve">[Christopher J. Fettweis, Assistant Professor of Political Science at Tulane University, “Threat and Anxiety in US Foreign Policy,” Survival, 52:2, 59-82, March 25th 2010, </w:t>
      </w:r>
      <w:hyperlink r:id="rId86" w:history="1">
        <w:r w:rsidRPr="0023103B">
          <w:rPr>
            <w:rStyle w:val="Hyperlink"/>
            <w:rFonts w:asciiTheme="minorHAnsi" w:hAnsiTheme="minorHAnsi" w:cstheme="minorHAnsi"/>
          </w:rPr>
          <w:t>http://dx.doi.org/10.1080/00396331003764603</w:t>
        </w:r>
      </w:hyperlink>
      <w:r w:rsidRPr="0023103B">
        <w:rPr>
          <w:rFonts w:asciiTheme="minorHAnsi" w:hAnsiTheme="minorHAnsi" w:cstheme="minorHAnsi"/>
        </w:rPr>
        <w:t>]</w:t>
      </w:r>
    </w:p>
    <w:p w14:paraId="65ADC3F3" w14:textId="77777777" w:rsidR="00A22075" w:rsidRPr="00E55A55" w:rsidRDefault="00A22075" w:rsidP="00A22075">
      <w:pPr>
        <w:rPr>
          <w:rFonts w:asciiTheme="minorHAnsi" w:hAnsiTheme="minorHAnsi" w:cstheme="minorHAnsi"/>
          <w:sz w:val="16"/>
        </w:rPr>
      </w:pPr>
      <w:r w:rsidRPr="00E55A55">
        <w:rPr>
          <w:rFonts w:asciiTheme="minorHAnsi" w:hAnsiTheme="minorHAnsi" w:cstheme="minorHAnsi"/>
          <w:sz w:val="16"/>
        </w:rPr>
        <w:t xml:space="preserve">The credibility imperative is a clear example, one that continues to have a particularly strong influence upon the United States.7 </w:t>
      </w:r>
      <w:r w:rsidRPr="00CF4E61">
        <w:rPr>
          <w:rStyle w:val="StyleUnderline"/>
          <w:rFonts w:asciiTheme="minorHAnsi" w:hAnsiTheme="minorHAnsi" w:cstheme="minorHAnsi"/>
        </w:rPr>
        <w:t>Credibility</w:t>
      </w:r>
      <w:r w:rsidRPr="00E55A55">
        <w:rPr>
          <w:rFonts w:asciiTheme="minorHAnsi" w:hAnsiTheme="minorHAnsi" w:cstheme="minorHAnsi"/>
          <w:sz w:val="16"/>
        </w:rPr>
        <w:t xml:space="preserve">, when used in policy debates, </w:t>
      </w:r>
      <w:r w:rsidRPr="00CF4E61">
        <w:rPr>
          <w:rStyle w:val="StyleUnderline"/>
          <w:rFonts w:asciiTheme="minorHAnsi" w:hAnsiTheme="minorHAnsi" w:cstheme="minorHAnsi"/>
        </w:rPr>
        <w:t>is a code word for the</w:t>
      </w:r>
      <w:r w:rsidRPr="0023103B">
        <w:rPr>
          <w:rStyle w:val="StyleUnderline"/>
          <w:rFonts w:asciiTheme="minorHAnsi" w:hAnsiTheme="minorHAnsi" w:cstheme="minorHAnsi"/>
        </w:rPr>
        <w:t xml:space="preserve"> prestige and </w:t>
      </w:r>
      <w:r w:rsidRPr="00CF4E61">
        <w:rPr>
          <w:rStyle w:val="StyleUnderline"/>
          <w:rFonts w:asciiTheme="minorHAnsi" w:hAnsiTheme="minorHAnsi" w:cstheme="minorHAnsi"/>
        </w:rPr>
        <w:t>reputation of a state</w:t>
      </w:r>
      <w:r w:rsidRPr="00E55A55">
        <w:rPr>
          <w:rFonts w:asciiTheme="minorHAnsi" w:hAnsiTheme="minorHAnsi" w:cstheme="minorHAnsi"/>
          <w:sz w:val="16"/>
        </w:rPr>
        <w:t xml:space="preserve">; it is, in Henry Kissinger’s words, ‘the coin with which we conduct our foreign policy’, an intangible asset that helps states influence the actions of others.8 </w:t>
      </w:r>
      <w:r w:rsidRPr="00CF4E61">
        <w:rPr>
          <w:rStyle w:val="StyleUnderline"/>
          <w:rFonts w:asciiTheme="minorHAnsi" w:hAnsiTheme="minorHAnsi" w:cstheme="minorHAnsi"/>
        </w:rPr>
        <w:t>In periods of high credibility, policymakers believe, a state can deter and compel behaviour</w:t>
      </w:r>
      <w:r w:rsidRPr="0023103B">
        <w:rPr>
          <w:rStyle w:val="StyleUnderline"/>
          <w:rFonts w:asciiTheme="minorHAnsi" w:hAnsiTheme="minorHAnsi" w:cstheme="minorHAnsi"/>
        </w:rPr>
        <w:t xml:space="preserve"> and accomplish goals short of war. When credibility is low, sceptical adversaries and allies may be tempted to ignore threats and promises.</w:t>
      </w:r>
      <w:r w:rsidRPr="00E55A55">
        <w:rPr>
          <w:rFonts w:asciiTheme="minorHAnsi" w:hAnsiTheme="minorHAnsi" w:cstheme="minorHAnsi"/>
          <w:sz w:val="16"/>
        </w:rPr>
        <w:t xml:space="preserve"> To national leaders, therefore, healthy credibility seems to be the equivalent of many armed divisions, and is worth protecting at almost any cost. </w:t>
      </w:r>
      <w:r w:rsidRPr="00CF4E61">
        <w:rPr>
          <w:rStyle w:val="StyleUnderline"/>
          <w:rFonts w:asciiTheme="minorHAnsi" w:hAnsiTheme="minorHAnsi" w:cstheme="minorHAnsi"/>
        </w:rPr>
        <w:t>This belief rests on a shaky foundation</w:t>
      </w:r>
      <w:r w:rsidRPr="0023103B">
        <w:rPr>
          <w:rStyle w:val="StyleUnderline"/>
          <w:rFonts w:asciiTheme="minorHAnsi" w:hAnsiTheme="minorHAnsi" w:cstheme="minorHAnsi"/>
        </w:rPr>
        <w:t xml:space="preserve">, to put it mildly. </w:t>
      </w:r>
      <w:r w:rsidRPr="00CF4E61">
        <w:rPr>
          <w:rStyle w:val="StyleUnderline"/>
          <w:rFonts w:asciiTheme="minorHAnsi" w:hAnsiTheme="minorHAnsi" w:cstheme="minorHAnsi"/>
        </w:rPr>
        <w:t>Decades of scholarship have been unable to produce</w:t>
      </w:r>
      <w:r w:rsidRPr="0023103B">
        <w:rPr>
          <w:rStyle w:val="StyleUnderline"/>
          <w:rFonts w:asciiTheme="minorHAnsi" w:hAnsiTheme="minorHAnsi" w:cstheme="minorHAnsi"/>
        </w:rPr>
        <w:t xml:space="preserve"> much </w:t>
      </w:r>
      <w:r w:rsidRPr="00CF4E61">
        <w:rPr>
          <w:rStyle w:val="StyleUnderline"/>
          <w:rFonts w:asciiTheme="minorHAnsi" w:hAnsiTheme="minorHAnsi" w:cstheme="minorHAnsi"/>
        </w:rPr>
        <w:t>evidence</w:t>
      </w:r>
      <w:r w:rsidRPr="0023103B">
        <w:rPr>
          <w:rStyle w:val="StyleUnderline"/>
          <w:rFonts w:asciiTheme="minorHAnsi" w:hAnsiTheme="minorHAnsi" w:cstheme="minorHAnsi"/>
        </w:rPr>
        <w:t xml:space="preserve"> that </w:t>
      </w:r>
      <w:r w:rsidRPr="00CF4E61">
        <w:rPr>
          <w:rStyle w:val="StyleUnderline"/>
          <w:rFonts w:asciiTheme="minorHAnsi" w:hAnsiTheme="minorHAnsi" w:cstheme="minorHAnsi"/>
        </w:rPr>
        <w:t>high credibility helps a state achieve its goals, or</w:t>
      </w:r>
      <w:r w:rsidRPr="0023103B">
        <w:rPr>
          <w:rStyle w:val="StyleUnderline"/>
          <w:rFonts w:asciiTheme="minorHAnsi" w:hAnsiTheme="minorHAnsi" w:cstheme="minorHAnsi"/>
        </w:rPr>
        <w:t xml:space="preserve"> that </w:t>
      </w:r>
      <w:r w:rsidRPr="00CF4E61">
        <w:rPr>
          <w:rStyle w:val="StyleUnderline"/>
          <w:rFonts w:asciiTheme="minorHAnsi" w:hAnsiTheme="minorHAnsi" w:cstheme="minorHAnsi"/>
        </w:rPr>
        <w:t>low credibility makes rivals</w:t>
      </w:r>
      <w:r w:rsidRPr="0023103B">
        <w:rPr>
          <w:rStyle w:val="StyleUnderline"/>
          <w:rFonts w:asciiTheme="minorHAnsi" w:hAnsiTheme="minorHAnsi" w:cstheme="minorHAnsi"/>
        </w:rPr>
        <w:t xml:space="preserve"> or allies </w:t>
      </w:r>
      <w:r w:rsidRPr="00CF4E61">
        <w:rPr>
          <w:rStyle w:val="StyleUnderline"/>
          <w:rFonts w:asciiTheme="minorHAnsi" w:hAnsiTheme="minorHAnsi" w:cstheme="minorHAnsi"/>
        </w:rPr>
        <w:t>act</w:t>
      </w:r>
      <w:r w:rsidRPr="0023103B">
        <w:rPr>
          <w:rStyle w:val="StyleUnderline"/>
          <w:rFonts w:asciiTheme="minorHAnsi" w:hAnsiTheme="minorHAnsi" w:cstheme="minorHAnsi"/>
        </w:rPr>
        <w:t xml:space="preserve"> any </w:t>
      </w:r>
      <w:r w:rsidRPr="00CF4E61">
        <w:rPr>
          <w:rStyle w:val="StyleUnderline"/>
          <w:rFonts w:asciiTheme="minorHAnsi" w:hAnsiTheme="minorHAnsi" w:cstheme="minorHAnsi"/>
        </w:rPr>
        <w:t>differently</w:t>
      </w:r>
      <w:r w:rsidRPr="0023103B">
        <w:rPr>
          <w:rStyle w:val="StyleUnderline"/>
          <w:rFonts w:asciiTheme="minorHAnsi" w:hAnsiTheme="minorHAnsi" w:cstheme="minorHAnsi"/>
        </w:rPr>
        <w:t>.</w:t>
      </w:r>
      <w:r w:rsidRPr="00E55A55">
        <w:rPr>
          <w:rFonts w:asciiTheme="minorHAnsi" w:hAnsiTheme="minorHAnsi" w:cstheme="minorHAnsi"/>
          <w:sz w:val="16"/>
        </w:rPr>
        <w:t xml:space="preserve">9 </w:t>
      </w:r>
      <w:r w:rsidRPr="00CF4E61">
        <w:rPr>
          <w:rStyle w:val="StyleUnderline"/>
          <w:rFonts w:asciiTheme="minorHAnsi" w:hAnsiTheme="minorHAnsi" w:cstheme="minorHAnsi"/>
        </w:rPr>
        <w:t>Although study after study has refuted the basic assumptions of the credibility imperative, the pathology continues</w:t>
      </w:r>
      <w:r w:rsidRPr="0023103B">
        <w:rPr>
          <w:rStyle w:val="StyleUnderline"/>
          <w:rFonts w:asciiTheme="minorHAnsi" w:hAnsiTheme="minorHAnsi" w:cstheme="minorHAnsi"/>
        </w:rPr>
        <w:t xml:space="preserve"> to affect policymaking in the new century, inspiring new instances of irrational, unnecessary action.</w:t>
      </w:r>
      <w:r w:rsidRPr="00E55A55">
        <w:rPr>
          <w:rFonts w:asciiTheme="minorHAnsi" w:hAnsiTheme="minorHAnsi" w:cstheme="minorHAnsi"/>
          <w:sz w:val="16"/>
        </w:rPr>
        <w:t xml:space="preserve"> The imperative, like many foreign-policy pathologies, typically inspires belligerence in those under its spell.10 Credibility is always maintained through action, usually military action, no matter how small the issue or large the odds.</w:t>
      </w:r>
    </w:p>
    <w:p w14:paraId="49659B32" w14:textId="77777777" w:rsidR="00A22075" w:rsidRPr="00A22075" w:rsidRDefault="00A22075" w:rsidP="00A22075"/>
    <w:p w14:paraId="0B1A7DD0" w14:textId="27041EE4" w:rsidR="00A22075" w:rsidRDefault="00A22075" w:rsidP="0047722D">
      <w:pPr>
        <w:pStyle w:val="Heading3"/>
      </w:pPr>
      <w:r>
        <w:t>1NC – AT: Hegemony – No Impact</w:t>
      </w:r>
    </w:p>
    <w:p w14:paraId="3C0EA639" w14:textId="77777777" w:rsidR="00A22075" w:rsidRPr="0080022D" w:rsidRDefault="00A22075" w:rsidP="00A22075">
      <w:pPr>
        <w:pStyle w:val="Heading4"/>
      </w:pPr>
      <w:r w:rsidRPr="0080022D">
        <w:t>There’s no correlation between hegemony and stability</w:t>
      </w:r>
    </w:p>
    <w:p w14:paraId="190BADAE" w14:textId="77777777" w:rsidR="00A22075" w:rsidRPr="0080022D" w:rsidRDefault="00A22075" w:rsidP="00A22075">
      <w:pPr>
        <w:rPr>
          <w:rStyle w:val="Style13ptBold"/>
        </w:rPr>
      </w:pPr>
      <w:r w:rsidRPr="0080022D">
        <w:rPr>
          <w:rStyle w:val="Style13ptBold"/>
        </w:rPr>
        <w:t>Fettweis,</w:t>
      </w:r>
      <w:r>
        <w:rPr>
          <w:rStyle w:val="Style13ptBold"/>
        </w:rPr>
        <w:t xml:space="preserve"> </w:t>
      </w:r>
      <w:r w:rsidRPr="0080022D">
        <w:t>PoliSci Prof @ Tulane,</w:t>
      </w:r>
      <w:r w:rsidRPr="0080022D">
        <w:rPr>
          <w:rStyle w:val="Style13ptBold"/>
        </w:rPr>
        <w:t xml:space="preserve"> ’10</w:t>
      </w:r>
    </w:p>
    <w:p w14:paraId="70129EEF" w14:textId="77777777" w:rsidR="00A22075" w:rsidRPr="0080022D" w:rsidRDefault="00A22075" w:rsidP="00A22075">
      <w:r w:rsidRPr="0080022D">
        <w:t xml:space="preserve">[Christopher J. Fettweis, Assistant Professor of Political Science at Tulane University, “Threat and Anxiety in US Foreign Policy,” Survival, 52:2, 59-82, March 25th 2010, </w:t>
      </w:r>
      <w:hyperlink r:id="rId87" w:history="1">
        <w:r w:rsidRPr="0080022D">
          <w:rPr>
            <w:rStyle w:val="Hyperlink"/>
          </w:rPr>
          <w:t>http://dx.doi.org/10.1080/00396331003764603</w:t>
        </w:r>
      </w:hyperlink>
      <w:r w:rsidRPr="0080022D">
        <w:t>]</w:t>
      </w:r>
    </w:p>
    <w:p w14:paraId="156835E8" w14:textId="77777777" w:rsidR="00A22075" w:rsidRDefault="00A22075" w:rsidP="00A22075">
      <w:pPr>
        <w:rPr>
          <w:rStyle w:val="TitleChar"/>
        </w:rPr>
      </w:pPr>
      <w:r w:rsidRPr="0080022D">
        <w:rPr>
          <w:rStyle w:val="TitleChar"/>
        </w:rPr>
        <w:t xml:space="preserve">One potential explanation for the growth of global peace can be dismissed fairly quickly: US actions do not seem to have contributed much. The limited evidence suggests that </w:t>
      </w:r>
      <w:r w:rsidRPr="00CF4E61">
        <w:rPr>
          <w:rStyle w:val="TitleChar"/>
        </w:rPr>
        <w:t>there is little reason to believe in the stabilising power of the US hegemon,</w:t>
      </w:r>
      <w:r w:rsidRPr="0080022D">
        <w:rPr>
          <w:rStyle w:val="TitleChar"/>
        </w:rPr>
        <w:t xml:space="preserve"> and that </w:t>
      </w:r>
      <w:r w:rsidRPr="00CF4E61">
        <w:rPr>
          <w:rStyle w:val="TitleChar"/>
        </w:rPr>
        <w:t>there is no relation</w:t>
      </w:r>
      <w:r w:rsidRPr="0080022D">
        <w:rPr>
          <w:rStyle w:val="TitleChar"/>
        </w:rPr>
        <w:t xml:space="preserve"> between the relative level of </w:t>
      </w:r>
      <w:r w:rsidRPr="00CF4E61">
        <w:rPr>
          <w:rStyle w:val="TitleChar"/>
        </w:rPr>
        <w:t>American activism and international stability</w:t>
      </w:r>
      <w:r w:rsidRPr="0080022D">
        <w:rPr>
          <w:rStyle w:val="TitleChar"/>
        </w:rPr>
        <w:t xml:space="preserve">. </w:t>
      </w:r>
      <w:r w:rsidRPr="00CF4E61">
        <w:rPr>
          <w:rStyle w:val="TitleChar"/>
        </w:rPr>
        <w:t>During the</w:t>
      </w:r>
      <w:r w:rsidRPr="0080022D">
        <w:rPr>
          <w:rStyle w:val="TitleChar"/>
        </w:rPr>
        <w:t xml:space="preserve"> 19</w:t>
      </w:r>
      <w:r w:rsidRPr="00CF4E61">
        <w:rPr>
          <w:rStyle w:val="TitleChar"/>
        </w:rPr>
        <w:t>90s</w:t>
      </w:r>
      <w:r w:rsidRPr="0080022D">
        <w:rPr>
          <w:rStyle w:val="TitleChar"/>
        </w:rPr>
        <w:t xml:space="preserve">, </w:t>
      </w:r>
      <w:r w:rsidRPr="00CF4E61">
        <w:rPr>
          <w:rStyle w:val="TitleChar"/>
        </w:rPr>
        <w:t>the U</w:t>
      </w:r>
      <w:r w:rsidRPr="0080022D">
        <w:rPr>
          <w:rStyle w:val="TitleChar"/>
        </w:rPr>
        <w:t xml:space="preserve">nited </w:t>
      </w:r>
      <w:r w:rsidRPr="00CF4E61">
        <w:rPr>
          <w:rStyle w:val="TitleChar"/>
        </w:rPr>
        <w:t>S</w:t>
      </w:r>
      <w:r w:rsidRPr="0080022D">
        <w:rPr>
          <w:rStyle w:val="TitleChar"/>
        </w:rPr>
        <w:t xml:space="preserve">tates </w:t>
      </w:r>
      <w:r w:rsidRPr="00CF4E61">
        <w:rPr>
          <w:rStyle w:val="TitleChar"/>
        </w:rPr>
        <w:t>cut</w:t>
      </w:r>
      <w:r w:rsidRPr="0080022D">
        <w:rPr>
          <w:rStyle w:val="TitleChar"/>
        </w:rPr>
        <w:t xml:space="preserve"> back on its </w:t>
      </w:r>
      <w:r w:rsidRPr="00CF4E61">
        <w:rPr>
          <w:rStyle w:val="TitleChar"/>
        </w:rPr>
        <w:t>defence spending</w:t>
      </w:r>
      <w:r w:rsidRPr="0080022D">
        <w:rPr>
          <w:rStyle w:val="TitleChar"/>
        </w:rPr>
        <w:t xml:space="preserve"> fairly </w:t>
      </w:r>
      <w:r w:rsidRPr="00CF4E61">
        <w:rPr>
          <w:rStyle w:val="TitleChar"/>
        </w:rPr>
        <w:t>substantially</w:t>
      </w:r>
      <w:r w:rsidRPr="0080022D">
        <w:rPr>
          <w:rStyle w:val="TitleChar"/>
        </w:rPr>
        <w:t>.</w:t>
      </w:r>
      <w:r w:rsidRPr="00066FD7">
        <w:rPr>
          <w:sz w:val="16"/>
        </w:rPr>
        <w:t xml:space="preserve"> By 1998, the United States was spending $100 billion less on defence in real terms than it had in 1990, a 25% reduction.29 </w:t>
      </w:r>
      <w:r w:rsidRPr="0080022D">
        <w:rPr>
          <w:rStyle w:val="TitleChar"/>
        </w:rPr>
        <w:t>To</w:t>
      </w:r>
      <w:r w:rsidRPr="00066FD7">
        <w:rPr>
          <w:sz w:val="16"/>
        </w:rPr>
        <w:t xml:space="preserve"> internationalists, defence hawks and other </w:t>
      </w:r>
      <w:r w:rsidRPr="0080022D">
        <w:rPr>
          <w:rStyle w:val="TitleChar"/>
        </w:rPr>
        <w:t>believers in hegemonic stability, this irresponsible ‘peace dividend’ endangered both national and global security.</w:t>
      </w:r>
      <w:r w:rsidRPr="00066FD7">
        <w:rPr>
          <w:sz w:val="16"/>
        </w:rPr>
        <w:t xml:space="preserve"> ‘No serious analyst of American military capabilities’, argued neo-conservatives William Kristol and Robert Kagan in 1996, ‘doubts that the defense budget has been cut much too far to meet America’s responsibilities to itself and to world peace’.30 </w:t>
      </w:r>
      <w:r w:rsidRPr="0080022D">
        <w:rPr>
          <w:rStyle w:val="TitleChar"/>
        </w:rPr>
        <w:t xml:space="preserve">And yet the verdict from the 1990s is fairly plain: </w:t>
      </w:r>
      <w:r w:rsidRPr="00CF4E61">
        <w:rPr>
          <w:rStyle w:val="TitleChar"/>
        </w:rPr>
        <w:t>the world grew more peaceful</w:t>
      </w:r>
      <w:r w:rsidRPr="0080022D">
        <w:rPr>
          <w:rStyle w:val="TitleChar"/>
        </w:rPr>
        <w:t xml:space="preserve"> while the United States cut its forces. </w:t>
      </w:r>
      <w:r w:rsidRPr="00CF4E61">
        <w:rPr>
          <w:rStyle w:val="TitleChar"/>
        </w:rPr>
        <w:t xml:space="preserve">No state seemed to believe </w:t>
      </w:r>
      <w:r w:rsidRPr="0080022D">
        <w:rPr>
          <w:rStyle w:val="TitleChar"/>
        </w:rPr>
        <w:t xml:space="preserve">that </w:t>
      </w:r>
      <w:r w:rsidRPr="00CF4E61">
        <w:rPr>
          <w:rStyle w:val="TitleChar"/>
        </w:rPr>
        <w:t>its security was endangered by a less-capable US military</w:t>
      </w:r>
      <w:r w:rsidRPr="0080022D">
        <w:rPr>
          <w:rStyle w:val="TitleChar"/>
        </w:rPr>
        <w:t xml:space="preserve">, or at least none took any action that would suggest such a belief. No militaries were enhanced to address power vacuums; </w:t>
      </w:r>
      <w:r w:rsidRPr="00CF4E61">
        <w:rPr>
          <w:rStyle w:val="TitleChar"/>
        </w:rPr>
        <w:t>no security dilemmas drove</w:t>
      </w:r>
      <w:r w:rsidRPr="0080022D">
        <w:rPr>
          <w:rStyle w:val="TitleChar"/>
        </w:rPr>
        <w:t xml:space="preserve"> insecurity or </w:t>
      </w:r>
      <w:r w:rsidRPr="00CF4E61">
        <w:rPr>
          <w:rStyle w:val="TitleChar"/>
        </w:rPr>
        <w:t>arms races; no regional balancing occurred</w:t>
      </w:r>
      <w:r w:rsidRPr="0080022D">
        <w:rPr>
          <w:rStyle w:val="TitleChar"/>
        </w:rPr>
        <w:t xml:space="preserve"> once the stabilising presence of the US military was diminished. The rest of the world acted as if the threat of international war was not a pressing concern, despite the reduction in US military capabilities. Most of all, </w:t>
      </w:r>
      <w:r w:rsidRPr="00CF4E61">
        <w:rPr>
          <w:rStyle w:val="TitleChar"/>
        </w:rPr>
        <w:t>the U</w:t>
      </w:r>
      <w:r w:rsidRPr="00066FD7">
        <w:rPr>
          <w:sz w:val="16"/>
        </w:rPr>
        <w:t xml:space="preserve">nited </w:t>
      </w:r>
      <w:r w:rsidRPr="00CF4E61">
        <w:rPr>
          <w:rStyle w:val="TitleChar"/>
        </w:rPr>
        <w:t>S</w:t>
      </w:r>
      <w:r w:rsidRPr="00066FD7">
        <w:rPr>
          <w:sz w:val="16"/>
        </w:rPr>
        <w:t xml:space="preserve">tates </w:t>
      </w:r>
      <w:r w:rsidRPr="00CF4E61">
        <w:rPr>
          <w:rStyle w:val="TitleChar"/>
        </w:rPr>
        <w:t>was no less safe</w:t>
      </w:r>
      <w:r w:rsidRPr="0080022D">
        <w:rPr>
          <w:rStyle w:val="TitleChar"/>
        </w:rPr>
        <w:t xml:space="preserve">. </w:t>
      </w:r>
      <w:r w:rsidRPr="00CF4E61">
        <w:rPr>
          <w:rStyle w:val="TitleChar"/>
        </w:rPr>
        <w:t>The incidence and magnitude of global conflict declined</w:t>
      </w:r>
      <w:r w:rsidRPr="0080022D">
        <w:rPr>
          <w:rStyle w:val="TitleChar"/>
        </w:rPr>
        <w:t xml:space="preserve"> while the U</w:t>
      </w:r>
      <w:r w:rsidRPr="00066FD7">
        <w:rPr>
          <w:sz w:val="16"/>
        </w:rPr>
        <w:t xml:space="preserve">nited </w:t>
      </w:r>
      <w:r w:rsidRPr="0080022D">
        <w:rPr>
          <w:rStyle w:val="TitleChar"/>
        </w:rPr>
        <w:t>S</w:t>
      </w:r>
      <w:r w:rsidRPr="00066FD7">
        <w:rPr>
          <w:sz w:val="16"/>
        </w:rPr>
        <w:t xml:space="preserve">tates </w:t>
      </w:r>
      <w:r w:rsidRPr="0080022D">
        <w:rPr>
          <w:rStyle w:val="TitleChar"/>
        </w:rPr>
        <w:t>cut its military spending under</w:t>
      </w:r>
      <w:r w:rsidRPr="00066FD7">
        <w:rPr>
          <w:sz w:val="16"/>
        </w:rPr>
        <w:t xml:space="preserve"> President Bill </w:t>
      </w:r>
      <w:r w:rsidRPr="0080022D">
        <w:rPr>
          <w:rStyle w:val="TitleChar"/>
        </w:rPr>
        <w:t>Clinton, and kept declining as the</w:t>
      </w:r>
      <w:r w:rsidRPr="00066FD7">
        <w:rPr>
          <w:sz w:val="16"/>
        </w:rPr>
        <w:t xml:space="preserve"> George W. </w:t>
      </w:r>
      <w:r w:rsidRPr="0080022D">
        <w:rPr>
          <w:rStyle w:val="TitleChar"/>
        </w:rPr>
        <w:t xml:space="preserve">Bush administration ramped the spending back up. Complex statistical analysis is unnecessary to reach the conclusion that </w:t>
      </w:r>
      <w:r w:rsidRPr="00CF4E61">
        <w:rPr>
          <w:rStyle w:val="TitleChar"/>
        </w:rPr>
        <w:t>world peace and US military expenditure are unrelated.</w:t>
      </w:r>
    </w:p>
    <w:p w14:paraId="17809CDE" w14:textId="77777777" w:rsidR="00A22075" w:rsidRPr="00A22075" w:rsidRDefault="00A22075" w:rsidP="00A22075"/>
    <w:p w14:paraId="44E2D25D" w14:textId="2E2CE358" w:rsidR="00BE4ACA" w:rsidRDefault="0047722D" w:rsidP="0047722D">
      <w:pPr>
        <w:pStyle w:val="Heading3"/>
      </w:pPr>
      <w:r>
        <w:t>1NC – AT: Hegemony – Unsustainable</w:t>
      </w:r>
    </w:p>
    <w:p w14:paraId="561EA052" w14:textId="77777777" w:rsidR="0047722D" w:rsidRPr="003F0CD8" w:rsidRDefault="0047722D" w:rsidP="0047722D">
      <w:pPr>
        <w:pStyle w:val="Heading4"/>
      </w:pPr>
      <w:r>
        <w:t>Hegemony is unsustainable – overstretch, compounding crises, and lack of domestic support make decline inevitable.</w:t>
      </w:r>
    </w:p>
    <w:p w14:paraId="6FF940B4" w14:textId="77777777" w:rsidR="0047722D" w:rsidRPr="003F0CD8" w:rsidRDefault="0047722D" w:rsidP="0047722D">
      <w:pPr>
        <w:rPr>
          <w:rStyle w:val="Style13ptBold"/>
          <w:b w:val="0"/>
        </w:rPr>
      </w:pPr>
      <w:r>
        <w:rPr>
          <w:rStyle w:val="Style13ptBold"/>
        </w:rPr>
        <w:t xml:space="preserve">Suri &amp; Valentino 16 </w:t>
      </w:r>
      <w:r w:rsidRPr="003F0CD8">
        <w:t>[</w:t>
      </w:r>
      <w:r>
        <w:t>Jeremi Suri (professor of history and holds the Mack Brown Distinguished Chair for Leadership in Global Affairs at the University of Texas, PhD in History from Yale) and Benjamin Valentino (Associate Professor of Government at Dartmouth College; Coordinator, War and Peace Studies Program, Dickey Center for International Understanding, PhD from MIT),</w:t>
      </w:r>
      <w:r w:rsidRPr="003F0CD8">
        <w:t xml:space="preserve"> Introduction to </w:t>
      </w:r>
      <w:r w:rsidRPr="00BC0A0E">
        <w:rPr>
          <w:i/>
        </w:rPr>
        <w:t>Sustainable Security: Rethinking American National Security Strategy</w:t>
      </w:r>
      <w:r w:rsidRPr="003F0CD8">
        <w:t>, Oxford University Press, 2016, http://tobinproject.org/sites/tobinproject.org/files/assets/Sustainable%20Security%20-%20All%20Chapters.pdf]</w:t>
      </w:r>
    </w:p>
    <w:p w14:paraId="48342E34" w14:textId="77777777" w:rsidR="0047722D" w:rsidRPr="00E636D0" w:rsidRDefault="0047722D" w:rsidP="0047722D">
      <w:pPr>
        <w:rPr>
          <w:rStyle w:val="StyleUnderline"/>
        </w:rPr>
      </w:pPr>
      <w:r w:rsidRPr="00E636D0">
        <w:rPr>
          <w:sz w:val="16"/>
        </w:rPr>
        <w:t xml:space="preserve">Perhaps </w:t>
      </w:r>
      <w:r w:rsidRPr="00E636D0">
        <w:rPr>
          <w:rStyle w:val="StyleUnderline"/>
        </w:rPr>
        <w:t>America’s luck is finally running out.</w:t>
      </w:r>
      <w:r w:rsidRPr="00E636D0">
        <w:rPr>
          <w:sz w:val="16"/>
        </w:rPr>
        <w:t xml:space="preserve"> There is reason to believe that </w:t>
      </w:r>
      <w:r w:rsidRPr="00E636D0">
        <w:rPr>
          <w:rStyle w:val="StyleUnderline"/>
        </w:rPr>
        <w:t>the</w:t>
      </w:r>
      <w:r>
        <w:rPr>
          <w:rStyle w:val="StyleUnderline"/>
        </w:rPr>
        <w:t xml:space="preserve"> </w:t>
      </w:r>
      <w:r w:rsidRPr="00E636D0">
        <w:rPr>
          <w:rStyle w:val="StyleUnderline"/>
        </w:rPr>
        <w:t xml:space="preserve">mediocrity of American strategic leadership is </w:t>
      </w:r>
      <w:r w:rsidRPr="00E636D0">
        <w:rPr>
          <w:sz w:val="16"/>
        </w:rPr>
        <w:t>now</w:t>
      </w:r>
      <w:r w:rsidRPr="00E636D0">
        <w:rPr>
          <w:rStyle w:val="StyleUnderline"/>
        </w:rPr>
        <w:t xml:space="preserve"> imperiling the country’s inherited strategic</w:t>
      </w:r>
      <w:r>
        <w:rPr>
          <w:rStyle w:val="StyleUnderline"/>
        </w:rPr>
        <w:t xml:space="preserve"> </w:t>
      </w:r>
      <w:r w:rsidRPr="00E636D0">
        <w:rPr>
          <w:rStyle w:val="StyleUnderline"/>
        </w:rPr>
        <w:t>advantages. The crises facing the United States today</w:t>
      </w:r>
      <w:r w:rsidRPr="00E636D0">
        <w:rPr>
          <w:sz w:val="16"/>
        </w:rPr>
        <w:t xml:space="preserve"> are not new, but they </w:t>
      </w:r>
      <w:r w:rsidRPr="00E636D0">
        <w:rPr>
          <w:rStyle w:val="StyleUnderline"/>
        </w:rPr>
        <w:t xml:space="preserve">appear to be </w:t>
      </w:r>
      <w:r w:rsidRPr="003F0CD8">
        <w:rPr>
          <w:rStyle w:val="Emphasis"/>
        </w:rPr>
        <w:t>reaching a historical tipping point because of the accumulated costs of past decisions, the density of current challenges, and</w:t>
      </w:r>
      <w:r w:rsidRPr="00E636D0">
        <w:rPr>
          <w:sz w:val="16"/>
        </w:rPr>
        <w:t xml:space="preserve">, above all, </w:t>
      </w:r>
      <w:r w:rsidRPr="003F0CD8">
        <w:rPr>
          <w:rStyle w:val="Emphasis"/>
        </w:rPr>
        <w:t>the stagnation of American policy-making.</w:t>
      </w:r>
      <w:r w:rsidRPr="00E636D0">
        <w:rPr>
          <w:sz w:val="16"/>
        </w:rPr>
        <w:t xml:space="preserve"> Simply stated, </w:t>
      </w:r>
      <w:r w:rsidRPr="00E636D0">
        <w:rPr>
          <w:rStyle w:val="StyleUnderline"/>
        </w:rPr>
        <w:t>the</w:t>
      </w:r>
      <w:r>
        <w:rPr>
          <w:rStyle w:val="StyleUnderline"/>
        </w:rPr>
        <w:t xml:space="preserve"> </w:t>
      </w:r>
      <w:r w:rsidRPr="00E636D0">
        <w:rPr>
          <w:rStyle w:val="StyleUnderline"/>
        </w:rPr>
        <w:t xml:space="preserve">United States is operating in an </w:t>
      </w:r>
      <w:r w:rsidRPr="003F0CD8">
        <w:rPr>
          <w:rStyle w:val="Emphasis"/>
        </w:rPr>
        <w:t>incredibly difficult international environment with extensive commitments but limited reserves</w:t>
      </w:r>
      <w:r w:rsidRPr="00E636D0">
        <w:rPr>
          <w:rStyle w:val="StyleUnderline"/>
        </w:rPr>
        <w:t>, and even more limited readiness at home to adjust to these</w:t>
      </w:r>
      <w:r>
        <w:rPr>
          <w:rStyle w:val="StyleUnderline"/>
        </w:rPr>
        <w:t xml:space="preserve"> </w:t>
      </w:r>
      <w:r w:rsidRPr="00E636D0">
        <w:rPr>
          <w:rStyle w:val="StyleUnderline"/>
        </w:rPr>
        <w:t xml:space="preserve">circumstances. These pressures are not transitory, but the consequence of </w:t>
      </w:r>
      <w:r w:rsidRPr="003F0CD8">
        <w:rPr>
          <w:rStyle w:val="Emphasis"/>
        </w:rPr>
        <w:t>long-term trends that are unlikely to reverse themselves in the near future.</w:t>
      </w:r>
      <w:r w:rsidRPr="00E636D0">
        <w:rPr>
          <w:sz w:val="16"/>
        </w:rPr>
        <w:t xml:space="preserve"> The accumulated and current pressures on the United States do not make a strategic tip inevitable, but they make a serious consideration of new policy options and assumptions imperative. That is the motivation for this book. The United States remains a wealthy and dynamic society that can spend more on its security than any of its peers. The United States also continues to support a more powerful military than most of its competitors combined. American military and communications technologies are, in many cases, at least one and often two generations ahead of others. The United States consistently deploys more advanced weapons in larger numbers and with the better-trained operators than our adversaries. That will not change in coming years. American military expenditures are high in absolute terms, but remain at a historically sustainable level of about five percent of gross national product. </w:t>
      </w:r>
      <w:r w:rsidRPr="00E636D0">
        <w:rPr>
          <w:rStyle w:val="StyleUnderline"/>
        </w:rPr>
        <w:t>The trouble is not that the United States spends too little on the military, but that it may</w:t>
      </w:r>
      <w:r>
        <w:rPr>
          <w:rStyle w:val="StyleUnderline"/>
        </w:rPr>
        <w:t xml:space="preserve"> </w:t>
      </w:r>
      <w:r w:rsidRPr="00E636D0">
        <w:rPr>
          <w:rStyle w:val="StyleUnderline"/>
        </w:rPr>
        <w:t xml:space="preserve">have too many commitments both at home and abroad. There are a </w:t>
      </w:r>
      <w:r w:rsidRPr="00980EEF">
        <w:rPr>
          <w:rStyle w:val="Emphasis"/>
        </w:rPr>
        <w:t>dizzying number of latent demands on American force</w:t>
      </w:r>
      <w:r w:rsidRPr="00E636D0">
        <w:rPr>
          <w:rStyle w:val="StyleUnderline"/>
        </w:rPr>
        <w:t xml:space="preserve"> across the globe</w:t>
      </w:r>
      <w:r w:rsidRPr="00E636D0">
        <w:rPr>
          <w:sz w:val="16"/>
        </w:rPr>
        <w:t xml:space="preserve">; and while political realities make it unlikely that American military spending will rise dramatically in the foreseeable future, </w:t>
      </w:r>
      <w:r w:rsidRPr="00980EEF">
        <w:rPr>
          <w:rStyle w:val="Emphasis"/>
        </w:rPr>
        <w:t>no conceivably sustainable military budget could ensure that all American commitments are simultaneously protected.</w:t>
      </w:r>
      <w:r w:rsidRPr="00E636D0">
        <w:rPr>
          <w:rStyle w:val="StyleUnderline"/>
        </w:rPr>
        <w:t xml:space="preserve"> American ships patrol all the major waterways of the world, American bases constitute</w:t>
      </w:r>
      <w:r w:rsidRPr="00E636D0">
        <w:rPr>
          <w:sz w:val="16"/>
        </w:rPr>
        <w:t xml:space="preserve"> what one scholar calls </w:t>
      </w:r>
      <w:r w:rsidRPr="00E636D0">
        <w:rPr>
          <w:rStyle w:val="StyleUnderline"/>
        </w:rPr>
        <w:t>a global “archipelago” of facilities, and American aircraft fly daily missions</w:t>
      </w:r>
      <w:r>
        <w:rPr>
          <w:rStyle w:val="StyleUnderline"/>
        </w:rPr>
        <w:t xml:space="preserve"> </w:t>
      </w:r>
      <w:r w:rsidRPr="00E636D0">
        <w:rPr>
          <w:sz w:val="16"/>
        </w:rPr>
        <w:t xml:space="preserve">(manned and unmanned) </w:t>
      </w:r>
      <w:r w:rsidRPr="00E636D0">
        <w:rPr>
          <w:rStyle w:val="StyleUnderline"/>
        </w:rPr>
        <w:t>above virtually all terrain. Basic American military operations are</w:t>
      </w:r>
      <w:r>
        <w:rPr>
          <w:rStyle w:val="StyleUnderline"/>
        </w:rPr>
        <w:t xml:space="preserve"> </w:t>
      </w:r>
      <w:r w:rsidRPr="00E636D0">
        <w:rPr>
          <w:rStyle w:val="StyleUnderline"/>
        </w:rPr>
        <w:t>ubiquitous, they are labor intensive, and they are expensive.</w:t>
      </w:r>
      <w:r w:rsidRPr="00E636D0">
        <w:rPr>
          <w:sz w:val="16"/>
        </w:rPr>
        <w:t xml:space="preserve"> Within a political climate that demands an “all-volunteer” force, </w:t>
      </w:r>
      <w:r w:rsidRPr="00E636D0">
        <w:rPr>
          <w:rStyle w:val="StyleUnderline"/>
        </w:rPr>
        <w:t>there is little available capacity in the incredibly large American</w:t>
      </w:r>
      <w:r>
        <w:rPr>
          <w:rStyle w:val="StyleUnderline"/>
        </w:rPr>
        <w:t xml:space="preserve"> </w:t>
      </w:r>
      <w:r w:rsidRPr="00E636D0">
        <w:rPr>
          <w:rStyle w:val="StyleUnderline"/>
        </w:rPr>
        <w:t>military for multiplying regional conflicts that demand additional personnel and capacities</w:t>
      </w:r>
      <w:r w:rsidRPr="00E636D0">
        <w:rPr>
          <w:sz w:val="16"/>
        </w:rPr>
        <w:t xml:space="preserve">. For all its extraordinary size and skill, </w:t>
      </w:r>
      <w:r w:rsidRPr="00E636D0">
        <w:rPr>
          <w:rStyle w:val="StyleUnderline"/>
        </w:rPr>
        <w:t>the American military can easily become overstretched.</w:t>
      </w:r>
      <w:r>
        <w:rPr>
          <w:rStyle w:val="StyleUnderline"/>
        </w:rPr>
        <w:t xml:space="preserve"> </w:t>
      </w:r>
      <w:r w:rsidRPr="00E636D0">
        <w:rPr>
          <w:rStyle w:val="StyleUnderline"/>
        </w:rPr>
        <w:t>It might have reached that point already.</w:t>
      </w:r>
      <w:r w:rsidRPr="00E636D0">
        <w:rPr>
          <w:sz w:val="16"/>
        </w:rPr>
        <w:t xml:space="preserve"> In conflicts like those in Iraq and Afghanistan—and now a new war against the Islamic State of Iraq and Syria, as well as other terrorist groups—</w:t>
      </w:r>
      <w:r w:rsidRPr="00E636D0">
        <w:rPr>
          <w:rStyle w:val="StyleUnderline"/>
        </w:rPr>
        <w:t>US armed forces quickly find themselves spread too thin to accomplish</w:t>
      </w:r>
      <w:r>
        <w:rPr>
          <w:rStyle w:val="StyleUnderline"/>
        </w:rPr>
        <w:t xml:space="preserve"> </w:t>
      </w:r>
      <w:r w:rsidRPr="00E636D0">
        <w:rPr>
          <w:rStyle w:val="StyleUnderline"/>
        </w:rPr>
        <w:t>strategic aims. The civilians who direct American policy</w:t>
      </w:r>
      <w:r w:rsidRPr="00E636D0">
        <w:rPr>
          <w:sz w:val="16"/>
        </w:rPr>
        <w:t>—including the president, the secretaries of state and defense, and the national security advisor—</w:t>
      </w:r>
      <w:r w:rsidRPr="00E636D0">
        <w:rPr>
          <w:rStyle w:val="StyleUnderline"/>
        </w:rPr>
        <w:t xml:space="preserve">find themselves in </w:t>
      </w:r>
      <w:r w:rsidRPr="00E636D0">
        <w:rPr>
          <w:rStyle w:val="Emphasis"/>
        </w:rPr>
        <w:t>perpetual crisis mode</w:t>
      </w:r>
      <w:r w:rsidRPr="00E636D0">
        <w:rPr>
          <w:rStyle w:val="StyleUnderline"/>
        </w:rPr>
        <w:t>,</w:t>
      </w:r>
      <w:r>
        <w:rPr>
          <w:rStyle w:val="StyleUnderline"/>
        </w:rPr>
        <w:t xml:space="preserve"> </w:t>
      </w:r>
      <w:r w:rsidRPr="00E636D0">
        <w:rPr>
          <w:rStyle w:val="StyleUnderline"/>
        </w:rPr>
        <w:t>reacting to new demands rather than thinking systematically about strategic priorities.</w:t>
      </w:r>
      <w:r>
        <w:rPr>
          <w:rStyle w:val="StyleUnderline"/>
        </w:rPr>
        <w:t xml:space="preserve"> </w:t>
      </w:r>
      <w:r w:rsidRPr="00E636D0">
        <w:rPr>
          <w:rStyle w:val="StyleUnderline"/>
        </w:rPr>
        <w:t>Another inherited burden on resources is demographic.</w:t>
      </w:r>
      <w:r w:rsidRPr="00E636D0">
        <w:rPr>
          <w:sz w:val="16"/>
        </w:rPr>
        <w:t xml:space="preserve"> As Cindy Williams argues, although the United States does not confront population decline (as in Europe and East Asia), </w:t>
      </w:r>
      <w:r w:rsidRPr="00E636D0">
        <w:rPr>
          <w:rStyle w:val="StyleUnderline"/>
        </w:rPr>
        <w:t>the country faces ballooning health and retirement obligations that are crowding out other</w:t>
      </w:r>
      <w:r>
        <w:rPr>
          <w:rStyle w:val="StyleUnderline"/>
        </w:rPr>
        <w:t xml:space="preserve"> </w:t>
      </w:r>
      <w:r w:rsidRPr="00E636D0">
        <w:rPr>
          <w:rStyle w:val="StyleUnderline"/>
        </w:rPr>
        <w:t>investments. After a half-century when the United States has fielded the largest peacetime</w:t>
      </w:r>
      <w:r>
        <w:rPr>
          <w:rStyle w:val="StyleUnderline"/>
        </w:rPr>
        <w:t xml:space="preserve"> </w:t>
      </w:r>
      <w:r w:rsidRPr="00E636D0">
        <w:rPr>
          <w:rStyle w:val="StyleUnderline"/>
        </w:rPr>
        <w:t>military force in its history, it is now obligated to finance higher economic transfer payments to</w:t>
      </w:r>
      <w:r>
        <w:rPr>
          <w:rStyle w:val="StyleUnderline"/>
        </w:rPr>
        <w:t xml:space="preserve"> </w:t>
      </w:r>
      <w:r w:rsidRPr="00E636D0">
        <w:rPr>
          <w:rStyle w:val="StyleUnderline"/>
        </w:rPr>
        <w:t>veterans than ever before. An all-volunteer military compounds these problems because</w:t>
      </w:r>
      <w:r>
        <w:rPr>
          <w:rStyle w:val="StyleUnderline"/>
        </w:rPr>
        <w:t xml:space="preserve"> </w:t>
      </w:r>
      <w:r w:rsidRPr="00E636D0">
        <w:rPr>
          <w:rStyle w:val="StyleUnderline"/>
        </w:rPr>
        <w:t>volunteers demand more long-term benefits for retention.</w:t>
      </w:r>
      <w:r w:rsidRPr="00E636D0">
        <w:rPr>
          <w:sz w:val="16"/>
        </w:rPr>
        <w:t xml:space="preserve"> </w:t>
      </w:r>
      <w:r w:rsidRPr="00E636D0">
        <w:rPr>
          <w:rStyle w:val="StyleUnderline"/>
        </w:rPr>
        <w:t>These expenses are threatening to</w:t>
      </w:r>
      <w:r>
        <w:rPr>
          <w:rStyle w:val="StyleUnderline"/>
        </w:rPr>
        <w:t xml:space="preserve"> </w:t>
      </w:r>
      <w:r w:rsidRPr="00E636D0">
        <w:rPr>
          <w:rStyle w:val="StyleUnderline"/>
        </w:rPr>
        <w:t>break the Pentagon’s budget</w:t>
      </w:r>
      <w:r w:rsidRPr="00E636D0">
        <w:rPr>
          <w:sz w:val="16"/>
        </w:rPr>
        <w:t xml:space="preserve">, just as they are producing exorbitant national debt obligations. </w:t>
      </w:r>
      <w:r w:rsidRPr="00E636D0">
        <w:rPr>
          <w:rStyle w:val="StyleUnderline"/>
        </w:rPr>
        <w:t>The</w:t>
      </w:r>
      <w:r>
        <w:rPr>
          <w:rStyle w:val="StyleUnderline"/>
        </w:rPr>
        <w:t xml:space="preserve"> </w:t>
      </w:r>
      <w:r w:rsidRPr="00E636D0">
        <w:rPr>
          <w:rStyle w:val="StyleUnderline"/>
        </w:rPr>
        <w:t>American military,</w:t>
      </w:r>
      <w:r w:rsidRPr="00E636D0">
        <w:rPr>
          <w:sz w:val="16"/>
        </w:rPr>
        <w:t xml:space="preserve"> like other major civilian institutions, </w:t>
      </w:r>
      <w:r w:rsidRPr="00E636D0">
        <w:rPr>
          <w:rStyle w:val="StyleUnderline"/>
        </w:rPr>
        <w:t xml:space="preserve">is asked to address a </w:t>
      </w:r>
      <w:r w:rsidRPr="00980EEF">
        <w:rPr>
          <w:rStyle w:val="Emphasis"/>
        </w:rPr>
        <w:t>growing number of current commitments and crises</w:t>
      </w:r>
      <w:r w:rsidRPr="00E636D0">
        <w:rPr>
          <w:rStyle w:val="StyleUnderline"/>
        </w:rPr>
        <w:t xml:space="preserve"> while it must devote a higher proportion of its resources than</w:t>
      </w:r>
      <w:r>
        <w:rPr>
          <w:rStyle w:val="StyleUnderline"/>
        </w:rPr>
        <w:t xml:space="preserve"> </w:t>
      </w:r>
      <w:r w:rsidRPr="00E636D0">
        <w:rPr>
          <w:rStyle w:val="StyleUnderline"/>
        </w:rPr>
        <w:t xml:space="preserve">ever before to personnel who are no longer active. We may be at </w:t>
      </w:r>
      <w:r w:rsidRPr="00552BDF">
        <w:rPr>
          <w:rStyle w:val="Emphasis"/>
        </w:rPr>
        <w:t>a tipping point</w:t>
      </w:r>
      <w:r w:rsidRPr="00E636D0">
        <w:rPr>
          <w:rStyle w:val="StyleUnderline"/>
        </w:rPr>
        <w:t xml:space="preserve"> where inherited</w:t>
      </w:r>
      <w:r>
        <w:rPr>
          <w:rStyle w:val="StyleUnderline"/>
        </w:rPr>
        <w:t xml:space="preserve"> </w:t>
      </w:r>
      <w:r w:rsidRPr="00E636D0">
        <w:rPr>
          <w:rStyle w:val="StyleUnderline"/>
        </w:rPr>
        <w:t>costs undermine current investments</w:t>
      </w:r>
      <w:r>
        <w:rPr>
          <w:rStyle w:val="StyleUnderline"/>
        </w:rPr>
        <w:t xml:space="preserve">. </w:t>
      </w:r>
      <w:r w:rsidRPr="00E636D0">
        <w:rPr>
          <w:sz w:val="16"/>
        </w:rPr>
        <w:t xml:space="preserve">Defense Secretaries Robert Gates and Leon Panetta both articulated these urgent points, as they called for more restraint in American military commitments and serious reform in health and retirement entitlements. Chairman of the Joint Chiefs of Staff, Admiral Mike Mullen made the clearest public statement about these resource challenges. In September 2011, on the eve of another recurring budget battle in Congress, he told a group of business executives that </w:t>
      </w:r>
      <w:r w:rsidRPr="00E636D0">
        <w:rPr>
          <w:rStyle w:val="StyleUnderline"/>
        </w:rPr>
        <w:t>the</w:t>
      </w:r>
      <w:r>
        <w:rPr>
          <w:rStyle w:val="StyleUnderline"/>
        </w:rPr>
        <w:t xml:space="preserve"> </w:t>
      </w:r>
      <w:r w:rsidRPr="00E636D0">
        <w:rPr>
          <w:rStyle w:val="StyleUnderline"/>
        </w:rPr>
        <w:t>“biggest threat to our national security is our debt.” Mullen focused on the higher costs for</w:t>
      </w:r>
      <w:r>
        <w:rPr>
          <w:rStyle w:val="StyleUnderline"/>
        </w:rPr>
        <w:t xml:space="preserve"> </w:t>
      </w:r>
      <w:r w:rsidRPr="00E636D0">
        <w:rPr>
          <w:rStyle w:val="StyleUnderline"/>
        </w:rPr>
        <w:t>capital equipment and “increases in pay, and especially increases in the cost of health care.”</w:t>
      </w:r>
      <w:r w:rsidRPr="00545A81">
        <w:t xml:space="preserve"> </w:t>
      </w:r>
      <w:r w:rsidRPr="00E636D0">
        <w:rPr>
          <w:sz w:val="16"/>
        </w:rPr>
        <w:t xml:space="preserve">Mullen closed his candid statement with a clear call for greater restraint in American military commitments and more attention to the prudent reallocation of resources: “We must consider the world as it is -- the threats as we see them -- not wishing away the danger nor blowing it out of proportion,” Mullen said. “Pragmatism and practicality must be our watchwords moving forward,” he added, “[and] strategy must become our acumen.” Despite the enormous influence of Gates, Panetta, and Mullen, these figures failed to make serious headway on reform. American policy-makers in the Bush and Obama administrations were more cautious about intervening in foreign conflicts after long frustrating months of combat in Afghanistan and Iraq, but they have not shown any serious willingness to reduce costly inherited commitments around the world. If anything, the “Asian pivot” has created a new obligation to increase the American land, sea, and air presence in Asia, while maintaining military hegemony in the Persian Gulf, Western Europe, and all major waterways around the globe. Civil wars and territorial disputes throughout East and South Asia, North Africa, and the Middle East threaten to suck in further American military forces, based on security guarantees that the United States has inherited, in some cases, from the early years of the Cold War. Resource pressures demand some degree of American retrenchment, but political calculations push policy-makers to avoid all the difficult trade-offs. Without attention to tradeoffs, there can be no coherent strategy. Perversely, </w:t>
      </w:r>
      <w:r w:rsidRPr="00E636D0">
        <w:rPr>
          <w:rStyle w:val="StyleUnderline"/>
        </w:rPr>
        <w:t>the across-the-board sequester budget cuts of 2013 reinforced the resource</w:t>
      </w:r>
      <w:r>
        <w:rPr>
          <w:rStyle w:val="StyleUnderline"/>
        </w:rPr>
        <w:t xml:space="preserve"> </w:t>
      </w:r>
      <w:r w:rsidRPr="00E636D0">
        <w:rPr>
          <w:rStyle w:val="StyleUnderline"/>
        </w:rPr>
        <w:t>problem because they exclude reductions to entitlements, they leave inherited obligations in</w:t>
      </w:r>
      <w:r>
        <w:rPr>
          <w:rStyle w:val="StyleUnderline"/>
        </w:rPr>
        <w:t xml:space="preserve"> </w:t>
      </w:r>
      <w:r w:rsidRPr="00E636D0">
        <w:rPr>
          <w:rStyle w:val="StyleUnderline"/>
        </w:rPr>
        <w:t>place, and they are accompanied by the increasing demands on American security forces</w:t>
      </w:r>
      <w:r w:rsidRPr="00E636D0">
        <w:rPr>
          <w:sz w:val="16"/>
        </w:rPr>
        <w:t xml:space="preserve"> around Syria, North Korea, Libya, Somalia, and other international trouble-spots. </w:t>
      </w:r>
      <w:r w:rsidRPr="00E636D0">
        <w:rPr>
          <w:rStyle w:val="StyleUnderline"/>
        </w:rPr>
        <w:t>The sequester</w:t>
      </w:r>
      <w:r w:rsidRPr="00E636D0">
        <w:rPr>
          <w:sz w:val="16"/>
        </w:rPr>
        <w:t xml:space="preserve"> simply </w:t>
      </w:r>
      <w:r w:rsidRPr="00E636D0">
        <w:rPr>
          <w:rStyle w:val="StyleUnderline"/>
        </w:rPr>
        <w:t>asks the American military</w:t>
      </w:r>
      <w:r w:rsidRPr="00E636D0">
        <w:rPr>
          <w:sz w:val="16"/>
        </w:rPr>
        <w:t xml:space="preserve">, and all other government agencies, </w:t>
      </w:r>
      <w:r w:rsidRPr="00E636D0">
        <w:rPr>
          <w:rStyle w:val="StyleUnderline"/>
        </w:rPr>
        <w:t>to do more with less. This is a</w:t>
      </w:r>
      <w:r>
        <w:rPr>
          <w:rStyle w:val="StyleUnderline"/>
        </w:rPr>
        <w:t xml:space="preserve"> </w:t>
      </w:r>
      <w:r w:rsidRPr="00E636D0">
        <w:rPr>
          <w:rStyle w:val="StyleUnderline"/>
        </w:rPr>
        <w:t xml:space="preserve">recipe for </w:t>
      </w:r>
      <w:r w:rsidRPr="00E636D0">
        <w:rPr>
          <w:rStyle w:val="Emphasis"/>
        </w:rPr>
        <w:t>even greater overstretch and under-achievement in American foreign policy.</w:t>
      </w:r>
      <w:r w:rsidRPr="00E636D0">
        <w:rPr>
          <w:sz w:val="16"/>
        </w:rPr>
        <w:t xml:space="preserve"> This is also a recipe for more strategic blunders like the Iraq War of 2003, where ambitious policy aims were accompanied by clearly insufficient resource commitments. Observing the widening mismatch between ambitions and resources, </w:t>
      </w:r>
      <w:r w:rsidRPr="00E636D0">
        <w:rPr>
          <w:rStyle w:val="StyleUnderline"/>
        </w:rPr>
        <w:t>numerous</w:t>
      </w:r>
      <w:r>
        <w:rPr>
          <w:rStyle w:val="StyleUnderline"/>
        </w:rPr>
        <w:t xml:space="preserve"> </w:t>
      </w:r>
      <w:r w:rsidRPr="00E636D0">
        <w:rPr>
          <w:rStyle w:val="StyleUnderline"/>
        </w:rPr>
        <w:t>commentators have focused on the dysfunctional elements of American domestic politics.</w:t>
      </w:r>
      <w:r>
        <w:rPr>
          <w:rStyle w:val="StyleUnderline"/>
        </w:rPr>
        <w:t xml:space="preserve"> </w:t>
      </w:r>
      <w:r w:rsidRPr="00E636D0">
        <w:rPr>
          <w:rStyle w:val="StyleUnderline"/>
        </w:rPr>
        <w:t>Neither partisanship nor politicization of foreign policy are new, but the heightened elements of</w:t>
      </w:r>
      <w:r>
        <w:rPr>
          <w:rStyle w:val="StyleUnderline"/>
        </w:rPr>
        <w:t xml:space="preserve"> </w:t>
      </w:r>
      <w:r w:rsidRPr="00E636D0">
        <w:rPr>
          <w:rStyle w:val="StyleUnderline"/>
        </w:rPr>
        <w:t>both phenomena press dangerously on current resource vulnerabilities.</w:t>
      </w:r>
      <w:r w:rsidRPr="00E636D0">
        <w:rPr>
          <w:sz w:val="16"/>
        </w:rPr>
        <w:t xml:space="preserve"> It looks, at times (especially during the government shutdown and threatened default of October 2013), like a perfect storm. </w:t>
      </w:r>
      <w:r w:rsidRPr="00E636D0">
        <w:rPr>
          <w:rStyle w:val="StyleUnderline"/>
        </w:rPr>
        <w:t>The political posturing of American international dominance is blowing hard</w:t>
      </w:r>
      <w:r>
        <w:rPr>
          <w:rStyle w:val="StyleUnderline"/>
        </w:rPr>
        <w:t xml:space="preserve"> </w:t>
      </w:r>
      <w:r w:rsidRPr="00E636D0">
        <w:rPr>
          <w:rStyle w:val="StyleUnderline"/>
        </w:rPr>
        <w:t xml:space="preserve">against the </w:t>
      </w:r>
      <w:r w:rsidRPr="00E636D0">
        <w:rPr>
          <w:rStyle w:val="Emphasis"/>
        </w:rPr>
        <w:t>weakened walls of available American capabilities and domestic support.</w:t>
      </w:r>
      <w:r>
        <w:rPr>
          <w:rStyle w:val="StyleUnderline"/>
        </w:rPr>
        <w:t xml:space="preserve"> </w:t>
      </w:r>
      <w:r w:rsidRPr="00E636D0">
        <w:rPr>
          <w:rStyle w:val="StyleUnderline"/>
        </w:rPr>
        <w:t>American military</w:t>
      </w:r>
      <w:r w:rsidRPr="00E636D0">
        <w:rPr>
          <w:sz w:val="16"/>
        </w:rPr>
        <w:t xml:space="preserve"> personnel, diplomats, and other </w:t>
      </w:r>
      <w:r w:rsidRPr="00E636D0">
        <w:rPr>
          <w:rStyle w:val="Emphasis"/>
        </w:rPr>
        <w:t>officials are now spread so thin that one must question whether they can continue to perform basic functions</w:t>
      </w:r>
      <w:r w:rsidRPr="00E636D0">
        <w:rPr>
          <w:sz w:val="16"/>
        </w:rPr>
        <w:t xml:space="preserve"> with the competence citizens expect. High standards of quality usually decline when personnel are asked to do more with less. The natural tendency is to cover-up seemingly small holes in capabilities until they are exposed in disastrous fashion. There is an accompanying urge to silence warnings about potential shortfalls in fulfilling required missions. This has been the experience for other government agencies under similar conditions in the past. Why should we expect US military, security, and diplomatic agencies to be immune to this dynamic? </w:t>
      </w:r>
      <w:r w:rsidRPr="00E636D0">
        <w:rPr>
          <w:rStyle w:val="StyleUnderline"/>
        </w:rPr>
        <w:t>How can we hope to maintain the high standards we demand for international and</w:t>
      </w:r>
      <w:r>
        <w:rPr>
          <w:rStyle w:val="StyleUnderline"/>
        </w:rPr>
        <w:t xml:space="preserve"> </w:t>
      </w:r>
      <w:r w:rsidRPr="00E636D0">
        <w:rPr>
          <w:rStyle w:val="StyleUnderline"/>
        </w:rPr>
        <w:t>domestic security when ambitions and resources are misaligned?</w:t>
      </w:r>
      <w:r w:rsidRPr="00E636D0">
        <w:rPr>
          <w:sz w:val="16"/>
        </w:rPr>
        <w:t xml:space="preserve"> The rising levels of suicide, depression, and violence within the military services are already a sign of serious internal troubles. The on-the-ground difficulties in Iraq and Afghanistan were another powerful warning. </w:t>
      </w:r>
      <w:r w:rsidRPr="00E636D0">
        <w:rPr>
          <w:rStyle w:val="StyleUnderline"/>
        </w:rPr>
        <w:t>We have entered an era when rigid domestic political demands, coupled with</w:t>
      </w:r>
      <w:r>
        <w:rPr>
          <w:rStyle w:val="StyleUnderline"/>
        </w:rPr>
        <w:t xml:space="preserve"> </w:t>
      </w:r>
      <w:r w:rsidRPr="00E636D0">
        <w:rPr>
          <w:rStyle w:val="StyleUnderline"/>
        </w:rPr>
        <w:t>multiplying foreign challenges, constrain the strongest military in the world.</w:t>
      </w:r>
      <w:r>
        <w:rPr>
          <w:rStyle w:val="StyleUnderline"/>
        </w:rPr>
        <w:t xml:space="preserve"> </w:t>
      </w:r>
      <w:r w:rsidRPr="00E636D0">
        <w:rPr>
          <w:rStyle w:val="StyleUnderline"/>
        </w:rPr>
        <w:t>These changes render the current crisis in American foreign policy more serious and</w:t>
      </w:r>
      <w:r>
        <w:rPr>
          <w:rStyle w:val="StyleUnderline"/>
        </w:rPr>
        <w:t xml:space="preserve"> </w:t>
      </w:r>
      <w:r w:rsidRPr="00E636D0">
        <w:rPr>
          <w:rStyle w:val="StyleUnderline"/>
        </w:rPr>
        <w:t xml:space="preserve">difficult to ignore than those America has faced since the end of the Cold War. </w:t>
      </w:r>
      <w:r w:rsidRPr="00E636D0">
        <w:rPr>
          <w:sz w:val="16"/>
        </w:rPr>
        <w:t xml:space="preserve">If </w:t>
      </w:r>
      <w:r w:rsidRPr="00E636D0">
        <w:rPr>
          <w:rStyle w:val="StyleUnderline"/>
        </w:rPr>
        <w:t>the United</w:t>
      </w:r>
      <w:r>
        <w:rPr>
          <w:rStyle w:val="StyleUnderline"/>
        </w:rPr>
        <w:t xml:space="preserve"> </w:t>
      </w:r>
      <w:r w:rsidRPr="00E636D0">
        <w:rPr>
          <w:rStyle w:val="StyleUnderline"/>
        </w:rPr>
        <w:t>States</w:t>
      </w:r>
      <w:r w:rsidRPr="00E636D0">
        <w:rPr>
          <w:sz w:val="16"/>
        </w:rPr>
        <w:t xml:space="preserve"> benefitted from enormous strategic fortune in the past, as Bismarck observed, it </w:t>
      </w:r>
      <w:r w:rsidRPr="00E636D0">
        <w:rPr>
          <w:rStyle w:val="StyleUnderline"/>
        </w:rPr>
        <w:t>appears to</w:t>
      </w:r>
      <w:r>
        <w:rPr>
          <w:rStyle w:val="StyleUnderline"/>
        </w:rPr>
        <w:t xml:space="preserve"> </w:t>
      </w:r>
      <w:r w:rsidRPr="00E636D0">
        <w:rPr>
          <w:rStyle w:val="StyleUnderline"/>
        </w:rPr>
        <w:t>confront an unfortunate dynamic in the early twenty-first century: expanding international</w:t>
      </w:r>
      <w:r>
        <w:rPr>
          <w:rStyle w:val="StyleUnderline"/>
        </w:rPr>
        <w:t xml:space="preserve"> </w:t>
      </w:r>
      <w:r w:rsidRPr="00E636D0">
        <w:rPr>
          <w:rStyle w:val="StyleUnderline"/>
        </w:rPr>
        <w:t xml:space="preserve">activities with </w:t>
      </w:r>
      <w:r w:rsidRPr="00E636D0">
        <w:rPr>
          <w:rStyle w:val="Emphasis"/>
        </w:rPr>
        <w:t>an ever-more constrained and polarized domestic base.</w:t>
      </w:r>
      <w:r w:rsidRPr="0032034A">
        <w:t xml:space="preserve"> </w:t>
      </w:r>
      <w:r w:rsidRPr="00E636D0">
        <w:rPr>
          <w:sz w:val="16"/>
        </w:rPr>
        <w:t xml:space="preserve">This situation cannot continue for very long in a democratic system without a major strategic reevaluation. American political leaders need to be able to maintain a security strategy that both serves American interests and values, and is acceptable to the democracy. Our book hopes to contribute to this process in a reasoned and measured way. We can expect less reason and measure if change is required after a public catastrophe, perhaps something larger than the 11 September 2001 attacks, Hurricane Katrina, or the frustrating war in Iraq. Strategic change is most effective when it begins before a catastrophe, giving policymakers the chance to anticipate and mitigate future threats. Otherwise, </w:t>
      </w:r>
      <w:r w:rsidRPr="00E636D0">
        <w:rPr>
          <w:rStyle w:val="StyleUnderline"/>
        </w:rPr>
        <w:t>rapid catastrophe-driven reform is likely to prove</w:t>
      </w:r>
      <w:r w:rsidRPr="00E636D0">
        <w:rPr>
          <w:sz w:val="16"/>
        </w:rPr>
        <w:t xml:space="preserve"> counter-productive, and maybe </w:t>
      </w:r>
      <w:r w:rsidRPr="00E636D0">
        <w:rPr>
          <w:rStyle w:val="StyleUnderline"/>
        </w:rPr>
        <w:t>too little, too late.</w:t>
      </w:r>
    </w:p>
    <w:p w14:paraId="50EE040F" w14:textId="77777777" w:rsidR="0047722D" w:rsidRPr="0047722D" w:rsidRDefault="0047722D" w:rsidP="0047722D"/>
    <w:p w14:paraId="7B312842" w14:textId="6C21EF77" w:rsidR="0047722D" w:rsidRPr="0047722D" w:rsidRDefault="0047722D" w:rsidP="0047722D">
      <w:pPr>
        <w:pStyle w:val="Heading3"/>
      </w:pPr>
      <w:r>
        <w:t xml:space="preserve">2NC – AT: Hegemony – Decline </w:t>
      </w:r>
    </w:p>
    <w:p w14:paraId="36E4D6C6" w14:textId="77777777" w:rsidR="0047722D" w:rsidRPr="00CB006E" w:rsidRDefault="0047722D" w:rsidP="0047722D">
      <w:pPr>
        <w:pStyle w:val="Heading4"/>
        <w:rPr>
          <w:rStyle w:val="Style13ptBold"/>
          <w:b/>
        </w:rPr>
      </w:pPr>
      <w:r w:rsidRPr="00CB006E">
        <w:rPr>
          <w:rStyle w:val="Style13ptBold"/>
          <w:b/>
        </w:rPr>
        <w:t>Decline doesn’t cause war – cooperation will persist post-hegemony</w:t>
      </w:r>
      <w:r>
        <w:rPr>
          <w:rStyle w:val="Style13ptBold"/>
          <w:b/>
        </w:rPr>
        <w:t>.</w:t>
      </w:r>
    </w:p>
    <w:p w14:paraId="04103589" w14:textId="77777777" w:rsidR="0047722D" w:rsidRDefault="0047722D" w:rsidP="0047722D">
      <w:r>
        <w:rPr>
          <w:rStyle w:val="Style13ptBold"/>
        </w:rPr>
        <w:t xml:space="preserve">Gills &amp; Patomäki 17 </w:t>
      </w:r>
      <w:r>
        <w:t>[Barry K. Gills (Professor of Global Politics at Newcastle University, Editor of the Review of International Political Economy) and Heikki Patomäki (Professor of International Relations at the University of Helsinki, Finland, Research Professor of Globalisation and Global Institutions at RMIT University), “Trumponomics and the “post-hegemonic” world”, real World Economics Review Issue No. 79, 2017, https://helda.helsinki.fi/bitstream/handle/10138/182413/GILLS_PATOM_KI_Trumponomics_and_the_post_hegemonic_world_RWER_final_.pdf?sequence=1]</w:t>
      </w:r>
    </w:p>
    <w:p w14:paraId="7CE286CF" w14:textId="77777777" w:rsidR="0047722D" w:rsidRPr="000C713B" w:rsidRDefault="0047722D" w:rsidP="0047722D">
      <w:pPr>
        <w:rPr>
          <w:sz w:val="16"/>
        </w:rPr>
      </w:pPr>
      <w:r w:rsidRPr="000C713B">
        <w:rPr>
          <w:rStyle w:val="StyleUnderline"/>
        </w:rPr>
        <w:t>The assumption underlying HST that a single hegemonic leader is necessary for effective</w:t>
      </w:r>
      <w:r>
        <w:rPr>
          <w:rStyle w:val="StyleUnderline"/>
        </w:rPr>
        <w:t xml:space="preserve"> </w:t>
      </w:r>
      <w:r w:rsidRPr="000C713B">
        <w:rPr>
          <w:rStyle w:val="StyleUnderline"/>
        </w:rPr>
        <w:t>international cooperation</w:t>
      </w:r>
      <w:r w:rsidRPr="000C713B">
        <w:rPr>
          <w:sz w:val="16"/>
        </w:rPr>
        <w:t xml:space="preserve"> (to uphold the existing international institutions of “order” and ensure the stability of the global capitalist economic system) </w:t>
      </w:r>
      <w:r w:rsidRPr="000C713B">
        <w:rPr>
          <w:rStyle w:val="StyleUnderline"/>
        </w:rPr>
        <w:t>was questioned</w:t>
      </w:r>
      <w:r w:rsidRPr="000C713B">
        <w:rPr>
          <w:sz w:val="16"/>
        </w:rPr>
        <w:t xml:space="preserve"> by Keohane in his 1984 book After Hegemony: Cooperation and Discord in the World Political Economy. In this book, Keohane (2005) argues, “it might be possible, </w:t>
      </w:r>
      <w:r w:rsidRPr="000C713B">
        <w:rPr>
          <w:rStyle w:val="StyleUnderline"/>
        </w:rPr>
        <w:t>after the decline of hegemonic regimes</w:t>
      </w:r>
      <w:r w:rsidRPr="000C713B">
        <w:rPr>
          <w:sz w:val="16"/>
        </w:rPr>
        <w:t xml:space="preserve">, for </w:t>
      </w:r>
      <w:r w:rsidRPr="000C713B">
        <w:rPr>
          <w:rStyle w:val="StyleUnderline"/>
        </w:rPr>
        <w:t>most symmetrical patterns of cooperation</w:t>
      </w:r>
      <w:r w:rsidRPr="000C713B">
        <w:rPr>
          <w:sz w:val="16"/>
        </w:rPr>
        <w:t xml:space="preserve"> to </w:t>
      </w:r>
      <w:r w:rsidRPr="000C713B">
        <w:rPr>
          <w:rStyle w:val="StyleUnderline"/>
        </w:rPr>
        <w:t>evolve after a transitional period of discord</w:t>
      </w:r>
      <w:r w:rsidRPr="000C713B">
        <w:rPr>
          <w:sz w:val="16"/>
        </w:rPr>
        <w:t xml:space="preserve">”. Keohane uses game theory to show that </w:t>
      </w:r>
      <w:r w:rsidRPr="00CB006E">
        <w:rPr>
          <w:rStyle w:val="Emphasis"/>
        </w:rPr>
        <w:t>spontaneous cooperation can emerge</w:t>
      </w:r>
      <w:r w:rsidRPr="000C713B">
        <w:rPr>
          <w:rStyle w:val="StyleUnderline"/>
        </w:rPr>
        <w:t xml:space="preserve"> even among</w:t>
      </w:r>
      <w:r>
        <w:rPr>
          <w:rStyle w:val="StyleUnderline"/>
        </w:rPr>
        <w:t xml:space="preserve"> </w:t>
      </w:r>
      <w:r w:rsidRPr="000C713B">
        <w:rPr>
          <w:rStyle w:val="StyleUnderline"/>
        </w:rPr>
        <w:t>egoists and in the absence of common government</w:t>
      </w:r>
      <w:r w:rsidRPr="000C713B">
        <w:rPr>
          <w:sz w:val="16"/>
        </w:rPr>
        <w:t xml:space="preserve">, but “the extent of such cooperation will depend on the existence of international institutions, or international regimes, with particular characteristics” (2005, p. 13). </w:t>
      </w:r>
      <w:r w:rsidRPr="000C713B">
        <w:rPr>
          <w:rStyle w:val="StyleUnderline"/>
        </w:rPr>
        <w:t>The possibility of effective international cooperation continuing</w:t>
      </w:r>
      <w:r>
        <w:rPr>
          <w:rStyle w:val="StyleUnderline"/>
        </w:rPr>
        <w:t xml:space="preserve"> </w:t>
      </w:r>
      <w:r w:rsidRPr="000C713B">
        <w:rPr>
          <w:rStyle w:val="StyleUnderline"/>
        </w:rPr>
        <w:t>or even blossoming “after hegemony” is reinforced by the complementary nature of</w:t>
      </w:r>
      <w:r>
        <w:rPr>
          <w:rStyle w:val="StyleUnderline"/>
        </w:rPr>
        <w:t xml:space="preserve"> </w:t>
      </w:r>
      <w:r w:rsidRPr="000C713B">
        <w:rPr>
          <w:rStyle w:val="StyleUnderline"/>
        </w:rPr>
        <w:t>hegemony and international regimes. These can both make agreements possible, and</w:t>
      </w:r>
      <w:r>
        <w:rPr>
          <w:rStyle w:val="StyleUnderline"/>
        </w:rPr>
        <w:t xml:space="preserve"> </w:t>
      </w:r>
      <w:r w:rsidRPr="000C713B">
        <w:rPr>
          <w:rStyle w:val="StyleUnderline"/>
        </w:rPr>
        <w:t>facilitate continuing compliance with the rules established in this system of world order.</w:t>
      </w:r>
      <w:r>
        <w:rPr>
          <w:rStyle w:val="StyleUnderline"/>
        </w:rPr>
        <w:t xml:space="preserve"> </w:t>
      </w:r>
      <w:r w:rsidRPr="000C713B">
        <w:rPr>
          <w:sz w:val="16"/>
        </w:rPr>
        <w:t xml:space="preserve">Keohane thus made it clear that in his analysis </w:t>
      </w:r>
      <w:r w:rsidRPr="000C713B">
        <w:rPr>
          <w:rStyle w:val="StyleUnderline"/>
        </w:rPr>
        <w:t xml:space="preserve">there is </w:t>
      </w:r>
      <w:r w:rsidRPr="00CB006E">
        <w:rPr>
          <w:rStyle w:val="Emphasis"/>
        </w:rPr>
        <w:t>no need to expect a serious historical decline in international cooperation</w:t>
      </w:r>
      <w:r w:rsidRPr="000C713B">
        <w:rPr>
          <w:sz w:val="16"/>
        </w:rPr>
        <w:t xml:space="preserve"> in the 1980s, 1990s or beyond, </w:t>
      </w:r>
      <w:r w:rsidRPr="000C713B">
        <w:rPr>
          <w:rStyle w:val="StyleUnderline"/>
        </w:rPr>
        <w:t>even as the dominance of</w:t>
      </w:r>
      <w:r>
        <w:rPr>
          <w:rStyle w:val="StyleUnderline"/>
        </w:rPr>
        <w:t xml:space="preserve"> </w:t>
      </w:r>
      <w:r w:rsidRPr="000C713B">
        <w:rPr>
          <w:rStyle w:val="StyleUnderline"/>
        </w:rPr>
        <w:t xml:space="preserve">the US within the system undergoes gradual decline. </w:t>
      </w:r>
      <w:r w:rsidRPr="00CB006E">
        <w:rPr>
          <w:rStyle w:val="Emphasis"/>
        </w:rPr>
        <w:t>The ‘system’ itself will not collapse into a state of chaos or disorder.</w:t>
      </w:r>
      <w:r w:rsidRPr="000C713B">
        <w:rPr>
          <w:rStyle w:val="StyleUnderline"/>
        </w:rPr>
        <w:t xml:space="preserve"> On the contrary, there is a real prospect that </w:t>
      </w:r>
      <w:r w:rsidRPr="00F6051A">
        <w:rPr>
          <w:rStyle w:val="Emphasis"/>
        </w:rPr>
        <w:t>vital post-war international norms, institutions, and practices will not only continue, but will even be stre</w:t>
      </w:r>
      <w:r w:rsidRPr="00CB006E">
        <w:rPr>
          <w:rStyle w:val="Emphasis"/>
        </w:rPr>
        <w:t>ngthened</w:t>
      </w:r>
      <w:r w:rsidRPr="000C713B">
        <w:rPr>
          <w:rStyle w:val="StyleUnderline"/>
        </w:rPr>
        <w:t xml:space="preserve">. </w:t>
      </w:r>
      <w:r w:rsidRPr="000C713B">
        <w:rPr>
          <w:sz w:val="16"/>
        </w:rPr>
        <w:t xml:space="preserve">This is a condition he refers to as “non-hegemonic cooperation” (Keohane, 2005, p. 79). Keohane’s optimistic account of the development and maintenance of co-operation after hegemony rests, however, on a view of states-as-rational-egoists. He concretely considers instances of international cooperation in fields such as monetary policy and the oil sector, as an iterated prisoner’s dilemma (PD) game (following Axelrod, 1984). He extends his analysis to cover the impact of ethics, power, and institutions on international co-operation. According to Keohane, tit-for-tat is the best strategy in an iterated PD-game. However, a large number of players, asymmetric information, moral hazard and irresponsibility often complicates the situation. On the other hand, multiple parallel games in many issue areas, </w:t>
      </w:r>
      <w:r w:rsidRPr="000C713B">
        <w:rPr>
          <w:rStyle w:val="StyleUnderline"/>
        </w:rPr>
        <w:t>the unequal nature</w:t>
      </w:r>
      <w:r>
        <w:rPr>
          <w:rStyle w:val="StyleUnderline"/>
        </w:rPr>
        <w:t xml:space="preserve"> </w:t>
      </w:r>
      <w:r w:rsidRPr="000C713B">
        <w:rPr>
          <w:rStyle w:val="StyleUnderline"/>
        </w:rPr>
        <w:t>of inter-state relations</w:t>
      </w:r>
      <w:r w:rsidRPr="000C713B">
        <w:rPr>
          <w:sz w:val="16"/>
        </w:rPr>
        <w:t xml:space="preserve"> (in terms of power: only some states really count), </w:t>
      </w:r>
      <w:r w:rsidRPr="000C713B">
        <w:rPr>
          <w:rStyle w:val="StyleUnderline"/>
        </w:rPr>
        <w:t>and the existence of</w:t>
      </w:r>
      <w:r>
        <w:rPr>
          <w:rStyle w:val="StyleUnderline"/>
        </w:rPr>
        <w:t xml:space="preserve"> </w:t>
      </w:r>
      <w:r w:rsidRPr="000C713B">
        <w:rPr>
          <w:rStyle w:val="StyleUnderline"/>
        </w:rPr>
        <w:t>established international organizations can alleviate these problems.</w:t>
      </w:r>
      <w:r>
        <w:rPr>
          <w:rStyle w:val="StyleUnderline"/>
        </w:rPr>
        <w:t xml:space="preserve"> </w:t>
      </w:r>
      <w:r w:rsidRPr="000C713B">
        <w:rPr>
          <w:sz w:val="16"/>
        </w:rPr>
        <w:t xml:space="preserve">“Thus </w:t>
      </w:r>
      <w:r w:rsidRPr="000C713B">
        <w:rPr>
          <w:rStyle w:val="StyleUnderline"/>
        </w:rPr>
        <w:t>intensive interaction among a few players helps to substitute for</w:t>
      </w:r>
      <w:r w:rsidRPr="000C713B">
        <w:rPr>
          <w:sz w:val="16"/>
        </w:rPr>
        <w:t xml:space="preserve">, or to supplement, </w:t>
      </w:r>
      <w:r w:rsidRPr="000C713B">
        <w:rPr>
          <w:rStyle w:val="StyleUnderline"/>
        </w:rPr>
        <w:t xml:space="preserve">the actions of a hegemon. As a hegemon’s power erodes, </w:t>
      </w:r>
      <w:r w:rsidRPr="00CB006E">
        <w:rPr>
          <w:rStyle w:val="Emphasis"/>
        </w:rPr>
        <w:t>a gradual shift may take place from hegemonic to non-hegemonic cooperation</w:t>
      </w:r>
      <w:r w:rsidRPr="000C713B">
        <w:rPr>
          <w:sz w:val="16"/>
        </w:rPr>
        <w:t xml:space="preserve">. </w:t>
      </w:r>
      <w:r w:rsidRPr="000C713B">
        <w:rPr>
          <w:rStyle w:val="StyleUnderline"/>
        </w:rPr>
        <w:t>Increasingly, incentives to cooperate will depend not only on the hegemon’s</w:t>
      </w:r>
      <w:r>
        <w:rPr>
          <w:rStyle w:val="StyleUnderline"/>
        </w:rPr>
        <w:t xml:space="preserve"> </w:t>
      </w:r>
      <w:r w:rsidRPr="000C713B">
        <w:rPr>
          <w:rStyle w:val="StyleUnderline"/>
        </w:rPr>
        <w:t xml:space="preserve">responses but also on those of other sizeable states. </w:t>
      </w:r>
      <w:r w:rsidRPr="000C713B">
        <w:rPr>
          <w:sz w:val="16"/>
        </w:rPr>
        <w:t xml:space="preserve">Such a transition may be difficult in practice, since expectations may lag behind reality; but nothing in rational choice analysis renders it impossible” (Keohane, 2005, p. 79). Keohane has not been alone in envisaging the possibility of future international cooperation without a single hegemon. For instance Oran </w:t>
      </w:r>
      <w:r w:rsidRPr="000C713B">
        <w:rPr>
          <w:rStyle w:val="StyleUnderline"/>
        </w:rPr>
        <w:t>Young</w:t>
      </w:r>
      <w:r w:rsidRPr="000C713B">
        <w:rPr>
          <w:sz w:val="16"/>
        </w:rPr>
        <w:t xml:space="preserve"> (1989; 1991), although he retains the view of states-as-rational-egoists, </w:t>
      </w:r>
      <w:r w:rsidRPr="000C713B">
        <w:rPr>
          <w:rStyle w:val="StyleUnderline"/>
        </w:rPr>
        <w:t>has considered various forms of initiative and leadership</w:t>
      </w:r>
      <w:r>
        <w:rPr>
          <w:rStyle w:val="StyleUnderline"/>
        </w:rPr>
        <w:t xml:space="preserve"> </w:t>
      </w:r>
      <w:r w:rsidRPr="000C713B">
        <w:rPr>
          <w:rStyle w:val="StyleUnderline"/>
        </w:rPr>
        <w:t>also in creating new regimes of cooperation</w:t>
      </w:r>
      <w:r w:rsidRPr="000C713B">
        <w:rPr>
          <w:sz w:val="16"/>
        </w:rPr>
        <w:t xml:space="preserve">, including intellectual leadership. Peter Haas (1989; 1992) goes beyond the state-economism of Keohane and many others8 and argues that </w:t>
      </w:r>
      <w:r w:rsidRPr="000C713B">
        <w:rPr>
          <w:rStyle w:val="StyleUnderline"/>
        </w:rPr>
        <w:t>there are transnational communities of experts, who share epistemic standpoints, and</w:t>
      </w:r>
      <w:r>
        <w:rPr>
          <w:rStyle w:val="StyleUnderline"/>
        </w:rPr>
        <w:t xml:space="preserve"> </w:t>
      </w:r>
      <w:r w:rsidRPr="000C713B">
        <w:rPr>
          <w:rStyle w:val="StyleUnderline"/>
        </w:rPr>
        <w:t>who are able to take part in the process of interest and identity formation both within states as</w:t>
      </w:r>
      <w:r>
        <w:rPr>
          <w:rStyle w:val="StyleUnderline"/>
        </w:rPr>
        <w:t xml:space="preserve"> </w:t>
      </w:r>
      <w:r w:rsidRPr="000C713B">
        <w:rPr>
          <w:rStyle w:val="StyleUnderline"/>
        </w:rPr>
        <w:t>well as within the regional or global level, often facilitating cooperation.</w:t>
      </w:r>
      <w:r w:rsidRPr="000C713B">
        <w:rPr>
          <w:sz w:val="16"/>
        </w:rPr>
        <w:t xml:space="preserve"> Moreover, </w:t>
      </w:r>
      <w:r w:rsidRPr="000C713B">
        <w:rPr>
          <w:rStyle w:val="StyleUnderline"/>
        </w:rPr>
        <w:t>rules and</w:t>
      </w:r>
      <w:r>
        <w:rPr>
          <w:rStyle w:val="StyleUnderline"/>
        </w:rPr>
        <w:t xml:space="preserve"> </w:t>
      </w:r>
      <w:r w:rsidRPr="000C713B">
        <w:rPr>
          <w:rStyle w:val="StyleUnderline"/>
        </w:rPr>
        <w:t xml:space="preserve">institutional arrangements </w:t>
      </w:r>
      <w:r w:rsidRPr="000C713B">
        <w:rPr>
          <w:sz w:val="16"/>
        </w:rPr>
        <w:t xml:space="preserve">are important, because they </w:t>
      </w:r>
      <w:r w:rsidRPr="000C713B">
        <w:rPr>
          <w:rStyle w:val="StyleUnderline"/>
        </w:rPr>
        <w:t>enable and facilitate learning that can</w:t>
      </w:r>
      <w:r w:rsidRPr="000C713B">
        <w:rPr>
          <w:sz w:val="16"/>
        </w:rPr>
        <w:t xml:space="preserve">, and often does, </w:t>
      </w:r>
      <w:r w:rsidRPr="000C713B">
        <w:rPr>
          <w:rStyle w:val="StyleUnderline"/>
        </w:rPr>
        <w:t>lead to the convergence of the policies of states</w:t>
      </w:r>
      <w:r w:rsidRPr="000C713B">
        <w:rPr>
          <w:sz w:val="16"/>
        </w:rPr>
        <w:t xml:space="preserve">. For instance, along the lines of this perspective, John Ikenberry suggests that the origin of the Bretton Woods system should not be seen merely in terms of the “structural” power of the US but also in terms of an epistemic community of British and US economists and policy specialists, which fostered the Anglo-American agreement (Ikenberry, 1992). </w:t>
      </w:r>
    </w:p>
    <w:p w14:paraId="77634898" w14:textId="77777777" w:rsidR="0047722D" w:rsidRPr="0047722D" w:rsidRDefault="0047722D" w:rsidP="0047722D"/>
    <w:p w14:paraId="4CAD1FC3" w14:textId="77777777" w:rsidR="00BE4ACA" w:rsidRPr="00A014A4" w:rsidRDefault="00BE4ACA" w:rsidP="00BE4ACA"/>
    <w:p w14:paraId="28A85DD9" w14:textId="77777777" w:rsidR="00BE4ACA" w:rsidRPr="00A014A4" w:rsidRDefault="00BE4ACA" w:rsidP="00BE4ACA">
      <w:pPr>
        <w:pStyle w:val="Heading1"/>
        <w:rPr>
          <w:rFonts w:cs="Arial"/>
        </w:rPr>
      </w:pPr>
      <w:r w:rsidRPr="00A014A4">
        <w:rPr>
          <w:rFonts w:cs="Arial"/>
        </w:rPr>
        <w:t xml:space="preserve">Kritiks </w:t>
      </w:r>
    </w:p>
    <w:p w14:paraId="5E2517C9" w14:textId="77777777" w:rsidR="00BE4ACA" w:rsidRPr="00A014A4" w:rsidRDefault="00BE4ACA" w:rsidP="00BE4ACA">
      <w:pPr>
        <w:pStyle w:val="Heading2"/>
        <w:rPr>
          <w:rFonts w:cs="Arial"/>
        </w:rPr>
      </w:pPr>
      <w:r w:rsidRPr="00A014A4">
        <w:rPr>
          <w:rFonts w:cs="Arial"/>
        </w:rPr>
        <w:t xml:space="preserve">Neg </w:t>
      </w:r>
    </w:p>
    <w:p w14:paraId="500E5E93" w14:textId="77777777" w:rsidR="00BE4ACA" w:rsidRPr="00EB60B0" w:rsidRDefault="00BE4ACA" w:rsidP="00BE4ACA">
      <w:pPr>
        <w:pStyle w:val="Heading3"/>
        <w:rPr>
          <w:rFonts w:cs="Arial"/>
        </w:rPr>
      </w:pPr>
      <w:r>
        <w:rPr>
          <w:rFonts w:cs="Arial"/>
        </w:rPr>
        <w:t xml:space="preserve">1NC – Link – Top  </w:t>
      </w:r>
    </w:p>
    <w:p w14:paraId="524EFE19" w14:textId="77777777" w:rsidR="00BE4ACA" w:rsidRPr="00EB60B0" w:rsidRDefault="00BE4ACA" w:rsidP="00BE4ACA">
      <w:pPr>
        <w:pStyle w:val="Heading4"/>
        <w:rPr>
          <w:rFonts w:cs="Arial"/>
        </w:rPr>
      </w:pPr>
      <w:r>
        <w:rPr>
          <w:rFonts w:cs="Arial"/>
        </w:rPr>
        <w:t xml:space="preserve">The move to make drones </w:t>
      </w:r>
      <w:r>
        <w:rPr>
          <w:rFonts w:cs="Arial"/>
          <w:u w:val="single"/>
        </w:rPr>
        <w:t>more ethical</w:t>
      </w:r>
      <w:r>
        <w:rPr>
          <w:rFonts w:cs="Arial"/>
        </w:rPr>
        <w:t xml:space="preserve"> is a biopolitical mirage designed to </w:t>
      </w:r>
      <w:r>
        <w:rPr>
          <w:rFonts w:cs="Arial"/>
          <w:u w:val="single"/>
        </w:rPr>
        <w:t>obfuscate</w:t>
      </w:r>
      <w:r>
        <w:rPr>
          <w:rFonts w:cs="Arial"/>
        </w:rPr>
        <w:t xml:space="preserve"> the underlying genocidal nature of American militarism and </w:t>
      </w:r>
      <w:r>
        <w:rPr>
          <w:rFonts w:cs="Arial"/>
          <w:u w:val="single"/>
        </w:rPr>
        <w:t>necessitates</w:t>
      </w:r>
      <w:r>
        <w:rPr>
          <w:rFonts w:cs="Arial"/>
        </w:rPr>
        <w:t xml:space="preserve"> a regime of truth </w:t>
      </w:r>
      <w:r>
        <w:rPr>
          <w:rFonts w:cs="Arial"/>
          <w:u w:val="single"/>
        </w:rPr>
        <w:t>antithetical</w:t>
      </w:r>
      <w:r>
        <w:rPr>
          <w:rFonts w:cs="Arial"/>
        </w:rPr>
        <w:t xml:space="preserve"> to the life of the other. </w:t>
      </w:r>
    </w:p>
    <w:p w14:paraId="3B76F6F9" w14:textId="77777777" w:rsidR="00BE4ACA" w:rsidRPr="00A014A4" w:rsidRDefault="00BE4ACA" w:rsidP="00BE4ACA">
      <w:pPr>
        <w:rPr>
          <w:sz w:val="16"/>
          <w:szCs w:val="16"/>
        </w:rPr>
      </w:pPr>
      <w:r w:rsidRPr="00A014A4">
        <w:rPr>
          <w:b/>
          <w:bCs/>
          <w:sz w:val="26"/>
          <w:szCs w:val="26"/>
        </w:rPr>
        <w:t>Earnshaw 17</w:t>
      </w:r>
      <w:r w:rsidRPr="00A014A4">
        <w:t xml:space="preserve"> </w:t>
      </w:r>
      <w:r w:rsidRPr="00A014A4">
        <w:rPr>
          <w:sz w:val="16"/>
          <w:szCs w:val="16"/>
        </w:rPr>
        <w:t>(Sarah Earnshaw; “The Biopolitics of Asymmetry: Interrogating the Humanity of Drone Warfare”; 3/21/17; https://www.telospress.com/the-biopolitics-of-asymmetry-interrogating-the-humanity-of-drone-warfare/; Accessed 6/30/19) - NH</w:t>
      </w:r>
    </w:p>
    <w:p w14:paraId="5DED8BE4" w14:textId="77777777" w:rsidR="00BE4ACA" w:rsidRPr="00A014A4" w:rsidRDefault="00BE4ACA" w:rsidP="00BE4ACA">
      <w:pPr>
        <w:rPr>
          <w:u w:val="single"/>
        </w:rPr>
      </w:pPr>
      <w:r w:rsidRPr="00A014A4">
        <w:rPr>
          <w:sz w:val="16"/>
        </w:rPr>
        <w:t xml:space="preserve">In response to a speech given by Obama in 2013 on his administration’s counterterrorism policy, popularly referred to as his “drone speech,” General William Nash commented that Obama “has begun the transition from a perpetual war to a more normalized security framework.”[1] I address this normalization of the categorization and control of life within a global threatscape. Much of the debate at policy level, in academia, and on the flickering screens of media outlets surrounding the contemporary fixture of the counterterror arsenal, the drone, focuses upon the legal and ethical implications. </w:t>
      </w:r>
      <w:r w:rsidRPr="00A014A4">
        <w:rPr>
          <w:u w:val="single"/>
        </w:rPr>
        <w:t>Administration officials continually stress the need for “transparency” and the president’s wish that the United States hold itself to “the highest possible standards” in the conduct of a just, humanitarian war—reminding us this is indeed a war, against an organization and its affiliates.[2] A war that demands secrecy, resilience, determination, and principles to win. Beyond the moralistic musings of the liberal conscience, Michael Dillon and Julian Reid point to an analysis of the martial activity of liberalism as exposing the distinct liberal power relations of biopolitics, founded in belligerence</w:t>
      </w:r>
      <w:r w:rsidRPr="00A014A4">
        <w:rPr>
          <w:sz w:val="16"/>
        </w:rPr>
        <w:t xml:space="preserve">.[3] Considered the humanitarian and surgical weapon of asymmetry par excellence by advocates of drone warfare, this paper unsettles such claims, exploring the biopoliticization of U.S. (inter)national security. I argue </w:t>
      </w:r>
      <w:r w:rsidRPr="00A014A4">
        <w:rPr>
          <w:u w:val="single"/>
        </w:rPr>
        <w:t>that the supposed humanity of the drone is dependent upon the dehumanization and depoliticization of those deemed (potentially) threatening to the liberal way of life. I begin by discussing drones as a tool of a warfare with a global reach that seeks to regulate and control life.</w:t>
      </w:r>
    </w:p>
    <w:p w14:paraId="7D1C9712" w14:textId="77777777" w:rsidR="00BE4ACA" w:rsidRPr="00A014A4" w:rsidRDefault="00BE4ACA" w:rsidP="00BE4ACA">
      <w:pPr>
        <w:rPr>
          <w:u w:val="single"/>
        </w:rPr>
      </w:pPr>
      <w:r w:rsidRPr="00A014A4">
        <w:rPr>
          <w:sz w:val="16"/>
        </w:rPr>
        <w:t xml:space="preserve">While the logic of the liberal subject living in expansive peaceful cohabitation has deep historical roots, it is not until the 1990s that what Brad Evans describes as a “global imaginary of threat”—correlating liberalism with peace and security—could be applied to human as species. However, this moment of liberal expansion was not a Fukuyamian inevitability but, rather, intervention in local emergencies that threatened to spill outside of the bounded state and disrupt order elsewhere.[4] </w:t>
      </w:r>
      <w:r w:rsidRPr="00A014A4">
        <w:rPr>
          <w:u w:val="single"/>
        </w:rPr>
        <w:t>In the age of the drone, the practices of targeted killing are conceived in response to transnational terror networks. In the aforementioned drone speech, Obama warned “from Yemen to Iraq, from Somalia to North Africa, the threat today is more diffuse.”[5] Such an expansion of the sites of disorder sets the stage for an escalation in legitimate sites of military force. The general surveillance and targeted violence is sustained by an “expanding geography of drone bases” in and around what are termed in the National Security Strategy of 2015 as “areas of instability, limited opportunity, and broken governance.”[</w:t>
      </w:r>
      <w:r w:rsidRPr="00A014A4">
        <w:rPr>
          <w:sz w:val="16"/>
        </w:rPr>
        <w:t xml:space="preserve">6] </w:t>
      </w:r>
      <w:r w:rsidRPr="00A014A4">
        <w:rPr>
          <w:u w:val="single"/>
        </w:rPr>
        <w:t>The functioning transnational regime of truth—disorder emanating from backward, non-liberal spaces—sustains the normalized exception of U.S. counterterrorism in a maximalist vision of security.</w:t>
      </w:r>
    </w:p>
    <w:p w14:paraId="4CDC874C" w14:textId="77777777" w:rsidR="00BE4ACA" w:rsidRPr="00A014A4" w:rsidRDefault="00BE4ACA" w:rsidP="00BE4ACA">
      <w:pPr>
        <w:rPr>
          <w:u w:val="single"/>
        </w:rPr>
      </w:pPr>
      <w:r w:rsidRPr="00A014A4">
        <w:rPr>
          <w:u w:val="single"/>
        </w:rPr>
        <w:t xml:space="preserve">The practices of the contemporary drone war reproduce the (in)securitizing logics of biopolitics that sustain liberal rule. </w:t>
      </w:r>
      <w:r w:rsidRPr="00A014A4">
        <w:rPr>
          <w:sz w:val="16"/>
        </w:rPr>
        <w:t xml:space="preserve">Foucault identifies biopolitics as a technology of power focused upon the fostering of life.[7] Distinct from discipline, which controls and—if necessary—punishes the individual to create “docile bodies,” biopolitics has a different referent object and operates on a different temporal plane. </w:t>
      </w:r>
      <w:r w:rsidRPr="00A014A4">
        <w:rPr>
          <w:u w:val="single"/>
        </w:rPr>
        <w:t>Biopolitics is directed toward man-as-species, as a biologized, regularized, measured, and managed “unitary living plurality.”[8] Bearing in mind this idea of a normalized security framework, Foucault spoke of the unprecedented violence of the wars of the twentieth century; having shifted from the defense of the sovereign, these wars are “waged on behalf of the existence of everyone; entire populations are mobilized for the purpose of wholesale slaughter in the name of life necessity: massacres have become vital.”[9] Securing the whole from internal dangers, war regulates life.</w:t>
      </w:r>
    </w:p>
    <w:p w14:paraId="433F4EE4" w14:textId="77777777" w:rsidR="00BE4ACA" w:rsidRPr="00A014A4" w:rsidRDefault="00BE4ACA" w:rsidP="00BE4ACA">
      <w:pPr>
        <w:rPr>
          <w:sz w:val="16"/>
        </w:rPr>
      </w:pPr>
      <w:r w:rsidRPr="00A014A4">
        <w:rPr>
          <w:u w:val="single"/>
        </w:rPr>
        <w:t>With the advent of drone technology, the mobilization of massacre no longer demands the expenditure of life on both sides. The deadly defense of existence can be done remotely. In his philosophical analysis Drone Theory, Gregoire Chamayou explores the implications upon the law and philosophy of war minus the relation of reciprocity. Constructing a riskless warfare, placing the invulnerability of one’s soldiers as moral norm, depoliticizes the conflict in criminalizing the enemy, ultimately conducting a police action.[</w:t>
      </w:r>
      <w:r w:rsidRPr="00A014A4">
        <w:rPr>
          <w:sz w:val="16"/>
        </w:rPr>
        <w:t>10] The civilians in question, to be defended by humanitarian force, are not afforded the immunity reserved for the righteous combatants—the U.S. pilots.</w:t>
      </w:r>
    </w:p>
    <w:p w14:paraId="6EC26A53" w14:textId="77777777" w:rsidR="00BE4ACA" w:rsidRPr="00A014A4" w:rsidRDefault="00BE4ACA" w:rsidP="00BE4ACA">
      <w:pPr>
        <w:rPr>
          <w:u w:val="single"/>
        </w:rPr>
      </w:pPr>
      <w:r w:rsidRPr="00A014A4">
        <w:rPr>
          <w:u w:val="single"/>
        </w:rPr>
        <w:t>The legitimation of drone warfare is intimately related to the reconception of the international in terms of humanity, which suggests the transcendence of the state for the legitimate, liberal governance: a cosmopolitan ideal whereby liberal war is in service of security and eventual peace</w:t>
      </w:r>
      <w:r w:rsidRPr="00A014A4">
        <w:t xml:space="preserve">. </w:t>
      </w:r>
      <w:r w:rsidRPr="00A014A4">
        <w:rPr>
          <w:u w:val="single"/>
        </w:rPr>
        <w:t>The referenced failure of the inter-state system at specific pressure points—those governments that cannot or will not deal with threats—demands pacification to restore global order. Vivienne Jabri conceives of a matrix of war regulating populations and their relations on a global scale. This peace as coded war promotes a specific conception of life at the center of interconnected practices from war and military operations other than, to renditions and drones.[11] Invocations of humanity in the conduct of these operations rely upon the notion of the inhuman, of the barbarous.</w:t>
      </w:r>
    </w:p>
    <w:p w14:paraId="3375E8C4" w14:textId="77777777" w:rsidR="00BE4ACA" w:rsidRPr="00A014A4" w:rsidRDefault="00BE4ACA" w:rsidP="00BE4ACA">
      <w:pPr>
        <w:rPr>
          <w:sz w:val="16"/>
        </w:rPr>
      </w:pPr>
      <w:r w:rsidRPr="00A014A4">
        <w:rPr>
          <w:u w:val="single"/>
        </w:rPr>
        <w:t>Race enables the caesura in the species life of the population whose survival is at the center of straggles of security. Foucault interrogated the wars of formation of the modern nation state as race wars—the struggles of different peoples to rule—and this racism functions in the unifying, totalizing discourse of the state as that of the true, secure, race in power who define the norm.[12] Racism hinges the relations of war and biopolitics, whereby the death of the enemy, the abnormal, the threat, strengthens your life: “In a normalizing society, race or racism is the precondition that makes killing acceptable.”[</w:t>
      </w:r>
      <w:r w:rsidRPr="00A014A4">
        <w:rPr>
          <w:sz w:val="16"/>
        </w:rPr>
        <w:t xml:space="preserve">13] </w:t>
      </w:r>
      <w:r w:rsidRPr="00A014A4">
        <w:rPr>
          <w:u w:val="single"/>
        </w:rPr>
        <w:t>Survival, the violence carried out in the name of life necessity, is enabled through the sacrifice of the Other.</w:t>
      </w:r>
      <w:r w:rsidRPr="00A014A4">
        <w:rPr>
          <w:sz w:val="16"/>
        </w:rPr>
        <w:t xml:space="preserve"> I will now briefly sketch out how the practices of biopolitics function within this global security problematic.</w:t>
      </w:r>
    </w:p>
    <w:p w14:paraId="4D6F6F5C" w14:textId="77777777" w:rsidR="00BE4ACA" w:rsidRPr="00A014A4" w:rsidRDefault="00BE4ACA" w:rsidP="00BE4ACA">
      <w:pPr>
        <w:rPr>
          <w:sz w:val="16"/>
        </w:rPr>
      </w:pPr>
      <w:r w:rsidRPr="00A014A4">
        <w:rPr>
          <w:sz w:val="16"/>
        </w:rPr>
        <w:t xml:space="preserve">In unmistakably biopolitical language, and referring to the precision so often called upon, John Brennan celebrated the use of the drone as “essential” due to “surgical precision,” able to eliminate the “cancerous tumor” while “limiting damage to the tissue around it.”[14] How are these tumors, so expertly removed, identified in the first place? </w:t>
      </w:r>
      <w:r w:rsidRPr="00A014A4">
        <w:rPr>
          <w:u w:val="single"/>
        </w:rPr>
        <w:t>The Obama administration has bureaucratized and normalized the identification and rooting out of targets in both personality and signature strikes. The disposition matrix, popularly referred to as the “Kill List,” is a database of suspected enemies to the United States established in 2010 and designed as a permanent feature of national security</w:t>
      </w:r>
      <w:r w:rsidRPr="00A014A4">
        <w:rPr>
          <w:sz w:val="16"/>
        </w:rPr>
        <w:t xml:space="preserve">.[15] </w:t>
      </w:r>
      <w:r w:rsidRPr="00A014A4">
        <w:rPr>
          <w:u w:val="single"/>
        </w:rPr>
        <w:t>The reduction of life to data is ever more stark in a practice that has been the cornerstone of Obama’s counterterrorism agenda, “signature strikes.” Individuals or groups, often defined merely as “unknown extremists,” are surveilled in “ungoverned spaces” and catalogued in a “pattern of life” analysis. “Dangerous” or “suspicious” patterns are determined according to “defining characteristics associated with terrorist activity,” that have never been publicly disclosed.[</w:t>
      </w:r>
      <w:r w:rsidRPr="00A014A4">
        <w:rPr>
          <w:sz w:val="16"/>
        </w:rPr>
        <w:t>16] Beyond the targeting of identified, specific targets, signature strikes regulate the mass on the basis of signals and patterns. Not only a geographically amorphous weapon of war then, but also temporally. The threat assessment and targeting of bodies or groups is predicated upon a potential, future threat.</w:t>
      </w:r>
    </w:p>
    <w:p w14:paraId="470FF330" w14:textId="77777777" w:rsidR="00BE4ACA" w:rsidRPr="00A014A4" w:rsidRDefault="00BE4ACA" w:rsidP="00BE4ACA">
      <w:pPr>
        <w:rPr>
          <w:sz w:val="16"/>
        </w:rPr>
      </w:pPr>
      <w:r w:rsidRPr="00A014A4">
        <w:rPr>
          <w:u w:val="single"/>
        </w:rPr>
        <w:t>A pre-emptive biopolitics that is founded upon a presumptive imminent threat reconfigures war in a globalized drone conflict against a transnational network of “affiliates.” In the pursuit of preserving human life, life must be secured and controlled. That threatening life emerging from within must be disavowed of its humanness, becoming the inhuman, stripped of rights as a dangerous potential.</w:t>
      </w:r>
      <w:r w:rsidRPr="00A014A4">
        <w:rPr>
          <w:sz w:val="16"/>
        </w:rPr>
        <w:t xml:space="preserve"> Those populations within which such aberrations hide must undergo constant processes of securitization and surveillance. Chamayou refutes the so-called “humanitarian weapon”:</w:t>
      </w:r>
    </w:p>
    <w:p w14:paraId="49F15F50" w14:textId="77777777" w:rsidR="00BE4ACA" w:rsidRPr="00A014A4" w:rsidRDefault="00BE4ACA" w:rsidP="00BE4ACA"/>
    <w:p w14:paraId="4BE268F6" w14:textId="77777777" w:rsidR="00BE4ACA" w:rsidRPr="00A014A4" w:rsidRDefault="00BE4ACA" w:rsidP="00BE4ACA">
      <w:pPr>
        <w:pStyle w:val="Heading3"/>
        <w:rPr>
          <w:rFonts w:cs="Arial"/>
        </w:rPr>
      </w:pPr>
      <w:r>
        <w:rPr>
          <w:rFonts w:cs="Arial"/>
        </w:rPr>
        <w:t xml:space="preserve">1NC – </w:t>
      </w:r>
      <w:r w:rsidRPr="00A014A4">
        <w:rPr>
          <w:rFonts w:cs="Arial"/>
        </w:rPr>
        <w:t>Link – Terrorism</w:t>
      </w:r>
    </w:p>
    <w:p w14:paraId="47E18A98" w14:textId="77777777" w:rsidR="00BE4ACA" w:rsidRPr="00A014A4" w:rsidRDefault="00BE4ACA" w:rsidP="00BE4ACA">
      <w:pPr>
        <w:pStyle w:val="Heading4"/>
        <w:rPr>
          <w:rFonts w:cs="Arial"/>
        </w:rPr>
      </w:pPr>
      <w:r w:rsidRPr="00A014A4">
        <w:rPr>
          <w:rFonts w:cs="Arial"/>
        </w:rPr>
        <w:t>The war on terror represents the techno-fetishistic securitization of the self – a dyadic and resentful relationship with the outside contingent on the systematic eradication and subordination of otherness within an economy of depoliticizing violence the blurs the lines between war and peace in the name of disposability</w:t>
      </w:r>
    </w:p>
    <w:p w14:paraId="328ED245" w14:textId="77777777" w:rsidR="00BE4ACA" w:rsidRPr="00A014A4" w:rsidRDefault="00BE4ACA" w:rsidP="00BE4ACA">
      <w:r w:rsidRPr="00A014A4">
        <w:rPr>
          <w:rStyle w:val="Style13ptBold"/>
        </w:rPr>
        <w:t>Berger 17</w:t>
      </w:r>
      <w:r w:rsidRPr="00A014A4">
        <w:rPr>
          <w:b/>
        </w:rPr>
        <w:t xml:space="preserve"> </w:t>
      </w:r>
      <w:r w:rsidRPr="00A014A4">
        <w:t xml:space="preserve">(Edmund, Edmund Berger is an independent writer, researcher, and activist living in Louisville, Kentucky. His primary focuses are on the evolution of technology and its impact on changing modes of capitalist production, the role of warfare in the economy, and the history of the avant-gardes as critiques and responses to paradigms of power, “CLOSURES: A NON-LINEAR SKETCH OF THE BUNKER STATE,” ¼, http://non.copyriot.com/closures-a-non-linear-sketch-of-the-bunker-state/) </w:t>
      </w:r>
    </w:p>
    <w:p w14:paraId="2C256DDF" w14:textId="77777777" w:rsidR="00BE4ACA" w:rsidRPr="00A014A4" w:rsidRDefault="00BE4ACA" w:rsidP="00BE4ACA">
      <w:pPr>
        <w:rPr>
          <w:u w:val="single"/>
        </w:rPr>
      </w:pPr>
      <w:r w:rsidRPr="00A014A4">
        <w:rPr>
          <w:rStyle w:val="StyleUnderline"/>
        </w:rPr>
        <w:t xml:space="preserve">Colonialist practice has always exploited the construction of colonialized subject as </w:t>
      </w:r>
      <w:r w:rsidRPr="00A014A4">
        <w:rPr>
          <w:rStyle w:val="Emphasis"/>
        </w:rPr>
        <w:t>the impure, dirty other.</w:t>
      </w:r>
      <w:r w:rsidRPr="00A014A4">
        <w:rPr>
          <w:sz w:val="16"/>
        </w:rPr>
        <w:t xml:space="preserve"> </w:t>
      </w:r>
      <w:r w:rsidRPr="00A014A4">
        <w:rPr>
          <w:rStyle w:val="StyleUnderline"/>
        </w:rPr>
        <w:t>This dichotomy sets up the colonizer as an</w:t>
      </w:r>
      <w:r w:rsidRPr="00A014A4">
        <w:rPr>
          <w:sz w:val="16"/>
        </w:rPr>
        <w:t xml:space="preserve"> </w:t>
      </w:r>
      <w:r w:rsidRPr="00A014A4">
        <w:rPr>
          <w:rStyle w:val="Emphasis"/>
        </w:rPr>
        <w:t>agent of civilization</w:t>
      </w:r>
      <w:r w:rsidRPr="00A014A4">
        <w:rPr>
          <w:sz w:val="16"/>
        </w:rPr>
        <w:t xml:space="preserve">, </w:t>
      </w:r>
      <w:r w:rsidRPr="00A014A4">
        <w:rPr>
          <w:rStyle w:val="Emphasis"/>
        </w:rPr>
        <w:t>as a force of purity</w:t>
      </w:r>
      <w:r w:rsidRPr="00A014A4">
        <w:rPr>
          <w:sz w:val="16"/>
        </w:rPr>
        <w:t xml:space="preserve">, </w:t>
      </w:r>
      <w:r w:rsidRPr="00A014A4">
        <w:rPr>
          <w:rStyle w:val="StyleUnderline"/>
        </w:rPr>
        <w:t xml:space="preserve">something capable of ‘cleaning up’ the backwards savagery of the colonized. </w:t>
      </w:r>
      <w:r w:rsidRPr="00A014A4">
        <w:rPr>
          <w:sz w:val="16"/>
        </w:rPr>
        <w:t xml:space="preserve">To quote one colonial administrator, “Imperial cleanliness is developed by sanitation… colonising by means of the known laws of cleanliness rather than military force.”xii Yet </w:t>
      </w:r>
      <w:r w:rsidRPr="00A014A4">
        <w:rPr>
          <w:rStyle w:val="StyleUnderline"/>
        </w:rPr>
        <w:t>the military dimension always reveals itself: the application of the “known laws of cleanliness” never lands far from the utilization of violence, especially when the colonizing processes transforms into a vast exercise in counter-insurgency.</w:t>
      </w:r>
      <w:r w:rsidRPr="00A014A4">
        <w:rPr>
          <w:sz w:val="16"/>
        </w:rPr>
        <w:t xml:space="preserve"> </w:t>
      </w:r>
      <w:r w:rsidRPr="00A014A4">
        <w:rPr>
          <w:rStyle w:val="StyleUnderline"/>
        </w:rPr>
        <w:t xml:space="preserve">Deployed against a given population, this combination of militarized pressure and hygienic concerns become a tool of managerial control by </w:t>
      </w:r>
      <w:r w:rsidRPr="00A014A4">
        <w:rPr>
          <w:rStyle w:val="Emphasis"/>
        </w:rPr>
        <w:t>erecting borders</w:t>
      </w:r>
      <w:r w:rsidRPr="00A014A4">
        <w:rPr>
          <w:rStyle w:val="StyleUnderline"/>
        </w:rPr>
        <w:t>,</w:t>
      </w:r>
      <w:r w:rsidRPr="00A014A4">
        <w:rPr>
          <w:sz w:val="16"/>
        </w:rPr>
        <w:t xml:space="preserve"> </w:t>
      </w:r>
      <w:r w:rsidRPr="00A014A4">
        <w:rPr>
          <w:rStyle w:val="Emphasis"/>
        </w:rPr>
        <w:t>separating certain parts of the population from others</w:t>
      </w:r>
      <w:r w:rsidRPr="00A014A4">
        <w:rPr>
          <w:sz w:val="16"/>
        </w:rPr>
        <w:t xml:space="preserve">, </w:t>
      </w:r>
      <w:r w:rsidRPr="00A014A4">
        <w:rPr>
          <w:rStyle w:val="StyleUnderline"/>
        </w:rPr>
        <w:t>and</w:t>
      </w:r>
      <w:r w:rsidRPr="00A014A4">
        <w:rPr>
          <w:sz w:val="16"/>
        </w:rPr>
        <w:t xml:space="preserve"> </w:t>
      </w:r>
      <w:r w:rsidRPr="00A014A4">
        <w:rPr>
          <w:rStyle w:val="Emphasis"/>
        </w:rPr>
        <w:t>attempting to impose a sense of rational management,</w:t>
      </w:r>
      <w:r w:rsidRPr="00A014A4">
        <w:rPr>
          <w:sz w:val="16"/>
        </w:rPr>
        <w:t xml:space="preserve"> as an impulse for individuals to carry out the processes of ‘imperial cleanliness’ upon themselves. Such discourses pepper Israeli colonialism, described by Weizman as “a common national-territorial imagination that sees the presence of Palestinians as a ‘defiled’ substance within the ‘Israeli’ landscape, or as ‘matter out of place’…”xiii As always, these notions of racial and cultural purity operate in the service of orders of power that turn not only outward, but inward as well. Castigating the Other and seeking to limit the entry of the Other into a given system assists command-and-control systems in their bid to maintain dominance. Simply put: less variables in play reduces the amount of complexity, and thus allows governance to proceed more smoothly. </w:t>
      </w:r>
      <w:r w:rsidRPr="00A014A4">
        <w:rPr>
          <w:rStyle w:val="StyleUnderline"/>
        </w:rPr>
        <w:t>Despite its high-tech accouterments, discipline is still fairly rudimentary in its internal mechanics</w:t>
      </w:r>
      <w:r w:rsidRPr="00A014A4">
        <w:rPr>
          <w:sz w:val="16"/>
        </w:rPr>
        <w:t xml:space="preserve">: </w:t>
      </w:r>
      <w:r w:rsidRPr="00A014A4">
        <w:rPr>
          <w:rStyle w:val="Emphasis"/>
          <w:sz w:val="26"/>
          <w:szCs w:val="26"/>
        </w:rPr>
        <w:t xml:space="preserve">it is an affair of arranging bodies in space, regulating their movements, and making them productive. </w:t>
      </w:r>
      <w:r w:rsidRPr="00A014A4">
        <w:rPr>
          <w:rStyle w:val="StyleUnderline"/>
        </w:rPr>
        <w:t>The promotion of homogeneous identities and homogeneous cultures becomes a blunt object with which the state will try to beat down complexity with, to render it inert and malleable, lest the flood wash away the organized body and the system it is moored within</w:t>
      </w:r>
      <w:r w:rsidRPr="00A014A4">
        <w:rPr>
          <w:sz w:val="16"/>
        </w:rPr>
        <w:t>. The traditionalist anxiety of ‘losing the body’ extends not only to unfamiliar, foreign bodies, but to the great urban assemblages that house so many. As urban spaces transform into sprawling metropolises that harbor the majority of human beings on the planet, the military has begun to take note. In October of 2016, a leaked video circulated for training purposes by the US State Department’s Joint Special Operations Command went viral on the internet. Titled “</w:t>
      </w:r>
      <w:r w:rsidRPr="00A014A4">
        <w:rPr>
          <w:rStyle w:val="StyleUnderline"/>
        </w:rPr>
        <w:t>Megacities: Urban Futures, the Emerging Complexity</w:t>
      </w:r>
      <w:r w:rsidRPr="00A014A4">
        <w:rPr>
          <w:sz w:val="16"/>
        </w:rPr>
        <w:t xml:space="preserve">”, the video </w:t>
      </w:r>
      <w:r w:rsidRPr="00A014A4">
        <w:rPr>
          <w:rStyle w:val="StyleUnderline"/>
        </w:rPr>
        <w:t>revealed paranoia on the part of the armed forces by the tendency towards hyper-urbanization, particularly in the global south</w:t>
      </w:r>
      <w:r w:rsidRPr="00A014A4">
        <w:rPr>
          <w:sz w:val="16"/>
        </w:rPr>
        <w:t xml:space="preserve">. “Megacities are complex systems where people and structures are compressed together in ways that defy our understandings of city planning and military doctrine. </w:t>
      </w:r>
      <w:r w:rsidRPr="00A014A4">
        <w:rPr>
          <w:rStyle w:val="Emphasis"/>
          <w:sz w:val="26"/>
          <w:szCs w:val="26"/>
        </w:rPr>
        <w:t>These are future breeding grounds, incubators, and launching pads for adversaries and hybrid threats</w:t>
      </w:r>
      <w:r w:rsidRPr="00A014A4">
        <w:rPr>
          <w:sz w:val="16"/>
        </w:rPr>
        <w:t xml:space="preserve">.”xiv As an additional report noted, the “U.S. army is incapable of operating within the megacity.” </w:t>
      </w:r>
      <w:r w:rsidRPr="00A014A4">
        <w:rPr>
          <w:rStyle w:val="StyleUnderline"/>
        </w:rPr>
        <w:t>The video continues to bemoan</w:t>
      </w:r>
      <w:r w:rsidRPr="00A014A4">
        <w:rPr>
          <w:sz w:val="16"/>
        </w:rPr>
        <w:t xml:space="preserve"> not only the labyrinthine nature that spontaneous urbanization is taking, but </w:t>
      </w:r>
      <w:r w:rsidRPr="00A014A4">
        <w:rPr>
          <w:rStyle w:val="StyleUnderline"/>
        </w:rPr>
        <w:t>the loss of control of infrastructures by ‘legitimate’ political actors</w:t>
      </w:r>
      <w:r w:rsidRPr="00A014A4">
        <w:rPr>
          <w:sz w:val="16"/>
        </w:rPr>
        <w:t xml:space="preserve"> (ie, city and state governments). Noting the zig-zagging, nonlinear chains of cause and effect that spiral without warning through our anthropocenic reality, fears over climate-induced multiplier effects are foregrounded by the Pentagon’s warriors. </w:t>
      </w:r>
      <w:r w:rsidRPr="00A014A4">
        <w:rPr>
          <w:rStyle w:val="StyleUnderline"/>
        </w:rPr>
        <w:t>In the megacity, the orderly logic of civilization appears to breakdown, and the fusion of autonomous infrastructures and rapid development appear as forces indistinguishable from natural disasters</w:t>
      </w:r>
      <w:r w:rsidRPr="00A014A4">
        <w:rPr>
          <w:sz w:val="16"/>
          <w:szCs w:val="26"/>
        </w:rPr>
        <w:t xml:space="preserve">. </w:t>
      </w:r>
      <w:r w:rsidRPr="00A014A4">
        <w:rPr>
          <w:rStyle w:val="Emphasis"/>
          <w:sz w:val="26"/>
          <w:szCs w:val="26"/>
        </w:rPr>
        <w:t>Urbanization, then, poses a crisis for control systems</w:t>
      </w:r>
      <w:r w:rsidRPr="00A014A4">
        <w:rPr>
          <w:rStyle w:val="Emphasis"/>
        </w:rPr>
        <w:t xml:space="preserve"> </w:t>
      </w:r>
      <w:r w:rsidRPr="00A014A4">
        <w:rPr>
          <w:rStyle w:val="StyleUnderline"/>
        </w:rPr>
        <w:t>– and thus calls for the creation of new tools and techniques for power to reassert itself</w:t>
      </w:r>
      <w:r w:rsidRPr="00A014A4">
        <w:rPr>
          <w:sz w:val="16"/>
        </w:rPr>
        <w:t xml:space="preserve">. Such fears are not new. As far back as the 1990s, planners at the RAND Corporation warned of the coming era of “urban insurgency” and the lack of an adequate means an “urban counter-insurgency”. In 2002, Air Force Captain Troy Thomas wrote in an article for the Aerospace Power Journal that “Rapid urbanization in developing countries results in a battlespace environment that is decreasingly knowable since it is increasingly unplanned.” xv </w:t>
      </w:r>
      <w:r w:rsidRPr="00A014A4">
        <w:rPr>
          <w:rStyle w:val="Emphasis"/>
          <w:sz w:val="26"/>
          <w:szCs w:val="26"/>
        </w:rPr>
        <w:t xml:space="preserve">Such concepts of the developing world as a space of feral futurities and urban savagery underpinned much of the military discourses surrounding the ‘war on terror’ and even the notion of “terrorism” itself. </w:t>
      </w:r>
      <w:r w:rsidRPr="00A014A4">
        <w:rPr>
          <w:sz w:val="16"/>
        </w:rPr>
        <w:t>“The Orientalist notions of racialist worth that helped shape the real and imagined geographies of Western colonialism are particularly important for the ‘war on terror’,” writes Stephen Graham. “Discourses of ‘terrorism’ are crucially important in sustaining such differential values and binaried notions of human worth. Central here is the principle of the absolute externality of the ‘terrorist’ – the inviolable inhumanity and shadowy, monster-like status of those deemed to be actual or dormant ‘terrorists’ or those sympathetic to them.</w:t>
      </w:r>
      <w:r w:rsidRPr="00A014A4">
        <w:rPr>
          <w:rStyle w:val="StyleUnderline"/>
        </w:rPr>
        <w:t xml:space="preserve"> The unbound diffusion of terrorist labelling within the rhetoric of the ‘war on terror’</w:t>
      </w:r>
      <w:r w:rsidRPr="00A014A4">
        <w:rPr>
          <w:sz w:val="16"/>
        </w:rPr>
        <w:t xml:space="preserve">, moreover, </w:t>
      </w:r>
      <w:r w:rsidRPr="00A014A4">
        <w:rPr>
          <w:rStyle w:val="Emphasis"/>
        </w:rPr>
        <w:t>works to allow virtually any political opposition to the sovereign power of the US and its allies to be condemned as ‘terrorist’</w:t>
      </w:r>
      <w:r w:rsidRPr="00A014A4">
        <w:rPr>
          <w:sz w:val="16"/>
        </w:rPr>
        <w:t xml:space="preserve">.”xvi Such conflations and anxieties come back to haunt the streets of the developed world in the inescapable pattern of the ‘boomerang effect’. Filtered through the gaze of “homeland security”, </w:t>
      </w:r>
      <w:r w:rsidRPr="00A014A4">
        <w:rPr>
          <w:rStyle w:val="Emphasis"/>
          <w:sz w:val="26"/>
          <w:szCs w:val="26"/>
        </w:rPr>
        <w:t>the at-home urban environment becomes a low-intensity battlespace, wherein the poor, the immigrant, the person of color, the activist, so on and so forth, all become specters of the terrorist.</w:t>
      </w:r>
      <w:r w:rsidRPr="00A014A4">
        <w:rPr>
          <w:sz w:val="16"/>
        </w:rPr>
        <w:t xml:space="preserve"> 24/7 closed-circuit television monitoring, so-called “zero-policy policing”, the militarization of the police themselves, and strategic forms of economic develop honed in smoldering wreckage of Baghdad all converge in the urban zones of the “homeland”. What Foucault once described as the governmental technique of biopower – the ability of the government to provide life and wellness through the combination of applied sciences, statistical analysis and ‘legibility’ of the population – is also the raw materials for this mode of thanatopolitics, the permanent war of the government against the governed.</w:t>
      </w:r>
      <w:r w:rsidRPr="00A014A4">
        <w:rPr>
          <w:rStyle w:val="StyleUnderline"/>
        </w:rPr>
        <w:t xml:space="preserve"> Not to be outdone,</w:t>
      </w:r>
      <w:r w:rsidRPr="00A014A4">
        <w:rPr>
          <w:sz w:val="16"/>
        </w:rPr>
        <w:t xml:space="preserve"> </w:t>
      </w:r>
      <w:r w:rsidRPr="00A014A4">
        <w:rPr>
          <w:rStyle w:val="Emphasis"/>
        </w:rPr>
        <w:t>Trump’s campaign relied heavily on the ‘dangerous city’ trope, castigating urban environments as war zones and stressing the archetype of ‘good police officer’</w:t>
      </w:r>
      <w:r w:rsidRPr="00A014A4">
        <w:rPr>
          <w:sz w:val="16"/>
        </w:rPr>
        <w:t xml:space="preserve"> </w:t>
      </w:r>
      <w:r w:rsidRPr="00A014A4">
        <w:rPr>
          <w:rStyle w:val="StyleUnderline"/>
        </w:rPr>
        <w:t xml:space="preserve">fighting for cause of ‘law and order’. </w:t>
      </w:r>
      <w:r w:rsidRPr="00A014A4">
        <w:rPr>
          <w:sz w:val="16"/>
        </w:rPr>
        <w:t>In power, he will have at his disposal a vast machine, the goal of which is precisely the ‘taming’ of the city.</w:t>
      </w:r>
      <w:r w:rsidRPr="00A014A4">
        <w:rPr>
          <w:rStyle w:val="StyleUnderline"/>
        </w:rPr>
        <w:t xml:space="preserve"> </w:t>
      </w:r>
    </w:p>
    <w:p w14:paraId="32F4BE75" w14:textId="77777777" w:rsidR="00BE4ACA" w:rsidRPr="00EB60B0" w:rsidRDefault="00BE4ACA" w:rsidP="00BE4ACA">
      <w:pPr>
        <w:pStyle w:val="Heading3"/>
        <w:rPr>
          <w:rFonts w:cs="Arial"/>
        </w:rPr>
      </w:pPr>
      <w:r w:rsidRPr="00EB60B0">
        <w:rPr>
          <w:rFonts w:cs="Arial"/>
        </w:rPr>
        <w:t xml:space="preserve">1NC – Link – Civilian Casualties </w:t>
      </w:r>
    </w:p>
    <w:p w14:paraId="723B5C0D" w14:textId="77777777" w:rsidR="00BE4ACA" w:rsidRPr="00EB60B0" w:rsidRDefault="00BE4ACA" w:rsidP="00BE4ACA">
      <w:pPr>
        <w:pStyle w:val="Heading4"/>
        <w:rPr>
          <w:rFonts w:cs="Arial"/>
        </w:rPr>
      </w:pPr>
      <w:r w:rsidRPr="00EB60B0">
        <w:rPr>
          <w:rFonts w:cs="Arial"/>
        </w:rPr>
        <w:t>The focus on the immorality of drones and their civilian casualties obscures the deeper problems of US militarism.</w:t>
      </w:r>
    </w:p>
    <w:p w14:paraId="6A475ED9" w14:textId="77777777" w:rsidR="00BE4ACA" w:rsidRPr="00A014A4" w:rsidRDefault="00BE4ACA" w:rsidP="00BE4ACA">
      <w:pPr>
        <w:rPr>
          <w:sz w:val="16"/>
          <w:szCs w:val="16"/>
        </w:rPr>
      </w:pPr>
      <w:r w:rsidRPr="00A014A4">
        <w:rPr>
          <w:b/>
          <w:bCs/>
          <w:sz w:val="26"/>
          <w:szCs w:val="26"/>
        </w:rPr>
        <w:t xml:space="preserve">Al-Gharbi 13 </w:t>
      </w:r>
      <w:r w:rsidRPr="00A014A4">
        <w:rPr>
          <w:sz w:val="16"/>
          <w:szCs w:val="16"/>
        </w:rPr>
        <w:t>(Mussa al-Gharbi; senior fellow with the Southwest Initiative for the Study of Middle East Conflicts; “The ill-considered debate about drones”; 12/3/13; http://america.aljazeera.com/opinions/2013/12/drones-uavs-counterterrorism.html; Accessed 6/30/19) - NH</w:t>
      </w:r>
    </w:p>
    <w:p w14:paraId="4F0E9C0C" w14:textId="77777777" w:rsidR="00BE4ACA" w:rsidRPr="00A014A4" w:rsidRDefault="00BE4ACA" w:rsidP="00BE4ACA">
      <w:pPr>
        <w:rPr>
          <w:b/>
          <w:iCs/>
          <w:u w:val="single"/>
        </w:rPr>
      </w:pPr>
      <w:r w:rsidRPr="00A014A4">
        <w:rPr>
          <w:sz w:val="16"/>
        </w:rPr>
        <w:t xml:space="preserve">Because of the secrecy of the programs, there has been little reliable data on the UAV campaigns until recently. Even as substantive data begin to emerge, </w:t>
      </w:r>
      <w:r w:rsidRPr="00A014A4">
        <w:rPr>
          <w:u w:val="single"/>
        </w:rPr>
        <w:t xml:space="preserve">most criticism of the UAV campaigns remains ill-conceived and misplaced. Rather than focusing narrowly on its effectiveness as a means for killing targeted militants, critics should evaluate the UAV program instead in terms of its larger ramifications for U.S. national security and foreign relations, for the countries whose citizens are targeted, for U.S. and international law, and for the global precedents it sets. </w:t>
      </w:r>
      <w:r w:rsidRPr="00A014A4">
        <w:rPr>
          <w:rStyle w:val="Emphasis"/>
        </w:rPr>
        <w:t>Drones play but one part in an overall U.S. strategy that is deeply problematic.</w:t>
      </w:r>
    </w:p>
    <w:p w14:paraId="7E8563CE" w14:textId="77777777" w:rsidR="00BE4ACA" w:rsidRPr="00A014A4" w:rsidRDefault="00BE4ACA" w:rsidP="00BE4ACA">
      <w:pPr>
        <w:rPr>
          <w:sz w:val="16"/>
          <w:szCs w:val="16"/>
        </w:rPr>
      </w:pPr>
      <w:r w:rsidRPr="00A014A4">
        <w:rPr>
          <w:sz w:val="16"/>
          <w:szCs w:val="16"/>
        </w:rPr>
        <w:t>Measuring effectiveness</w:t>
      </w:r>
    </w:p>
    <w:p w14:paraId="5E52C1CE" w14:textId="77777777" w:rsidR="00BE4ACA" w:rsidRPr="00A014A4" w:rsidRDefault="00BE4ACA" w:rsidP="00BE4ACA">
      <w:pPr>
        <w:rPr>
          <w:u w:val="single"/>
        </w:rPr>
      </w:pPr>
      <w:r w:rsidRPr="00A014A4">
        <w:rPr>
          <w:sz w:val="16"/>
        </w:rPr>
        <w:t xml:space="preserve">Five to 20 percent of the casualties from U.S. drone campaigns have been civilians, according to research by the New America Foundation on the U.S. campaigns in Pakistan and Yemen, in conjunction with the recent United Nations inquiry into the use of UAVs for counterterrorism operations. </w:t>
      </w:r>
      <w:r w:rsidRPr="00A014A4">
        <w:rPr>
          <w:u w:val="single"/>
        </w:rPr>
        <w:t xml:space="preserve">While those deaths are tragic, it is unclear why civilians killed by the drone program somehow have more significance than collateral damage from more conventional campaigns — or why the casualty statistics are perceived to be an appropriate measure of the total impact of the program on noncombatants. For instance, </w:t>
      </w:r>
      <w:r w:rsidRPr="00A014A4">
        <w:rPr>
          <w:rStyle w:val="Emphasis"/>
        </w:rPr>
        <w:t>many more civilians were killed</w:t>
      </w:r>
      <w:r w:rsidRPr="00A014A4">
        <w:rPr>
          <w:u w:val="single"/>
        </w:rPr>
        <w:t xml:space="preserve"> by the United States during their invasions and occupations of Iraq and Afghanistan; </w:t>
      </w:r>
      <w:r w:rsidRPr="00A014A4">
        <w:rPr>
          <w:rStyle w:val="Emphasis"/>
        </w:rPr>
        <w:t>many others continue to struggle and perish as a result of second-order effects</w:t>
      </w:r>
      <w:r w:rsidRPr="00A014A4">
        <w:rPr>
          <w:u w:val="single"/>
        </w:rPr>
        <w:t xml:space="preserve"> of these wars. But this suffering has become virtually passé despite its much larger scale.</w:t>
      </w:r>
    </w:p>
    <w:p w14:paraId="27E1F24D" w14:textId="77777777" w:rsidR="00BE4ACA" w:rsidRPr="00A014A4" w:rsidRDefault="00BE4ACA" w:rsidP="00BE4ACA">
      <w:pPr>
        <w:rPr>
          <w:rStyle w:val="Emphasis"/>
        </w:rPr>
      </w:pPr>
      <w:r w:rsidRPr="00A014A4">
        <w:rPr>
          <w:sz w:val="16"/>
        </w:rPr>
        <w:t>Regarding combatant deaths from drone strikes, the data suggest that most of those killed have been tribal militants with unclear connections to transnational terrorist organizations — posing no meaningful threat to the U.S. or its interests. Among the Taliban and Al-Qaeda, most casualties have been low-level fighters, as opposed to the senior leadership the program is ostensibly targeting. That is</w:t>
      </w:r>
      <w:r w:rsidRPr="00A014A4">
        <w:rPr>
          <w:u w:val="single"/>
        </w:rPr>
        <w:t xml:space="preserve">, if the hit rate were determined by comparing the deaths of critical members of transnational terrorist organizations to the total number of dead, the accuracy of the program is abysmal despite the fact that the overwhelming majority of casualties have been “militants.” </w:t>
      </w:r>
      <w:r w:rsidRPr="00A014A4">
        <w:rPr>
          <w:rStyle w:val="Emphasis"/>
        </w:rPr>
        <w:t>Focusing on the noncombatant casualties obscures this more significant reality.</w:t>
      </w:r>
    </w:p>
    <w:p w14:paraId="22192E1F" w14:textId="77777777" w:rsidR="00BE4ACA" w:rsidRPr="00A014A4" w:rsidRDefault="00BE4ACA" w:rsidP="00BE4ACA">
      <w:pPr>
        <w:rPr>
          <w:sz w:val="16"/>
          <w:szCs w:val="16"/>
        </w:rPr>
      </w:pPr>
      <w:r w:rsidRPr="00A014A4">
        <w:rPr>
          <w:sz w:val="16"/>
          <w:szCs w:val="16"/>
        </w:rPr>
        <w:t>There are better ways to evaluate the program than hit rates, particularly in relation to the stated goals of weakening transnational terrorist organizations and limiting their expansion. Viewed through this lens, the campaigns in Yemen and Pakistan have been abject failures.</w:t>
      </w:r>
    </w:p>
    <w:p w14:paraId="3B0B0CF1" w14:textId="77777777" w:rsidR="00BE4ACA" w:rsidRPr="00A014A4" w:rsidRDefault="00BE4ACA" w:rsidP="00BE4ACA">
      <w:pPr>
        <w:rPr>
          <w:sz w:val="16"/>
          <w:szCs w:val="16"/>
        </w:rPr>
      </w:pPr>
      <w:r w:rsidRPr="00A014A4">
        <w:rPr>
          <w:sz w:val="16"/>
          <w:szCs w:val="16"/>
        </w:rPr>
        <w:t>Despite the occasional high-value kills the Obama administration likes to trumpet, extremist groups are gaining in strength and influence. An instructive example is the recent assassination of Taliban chief Hakimullah Mehsud, who previously agreed to enter into cease-fire negotiations with the Afghan government: both Pakistan and Afghanistan promptly condemned his extrajudicial murder. The Taliban responded by rejecting the peace talks and vowing revenge attacks against the U.S. and Pakistan. Mehsud’s successor and the Taliban’s former chief propagandist, Mullah Fazullah, is even more of a hard-liner. His credentials include plotting the attempted assassination of Malala Yousafzai, a 16-year-old Pakistani activist. During a recent visit to the White House, Yousafzai warned that the drone campaigns are serving the extremists’ narratives. In the aftermath of Mehsud’s assassination, he is increasingly viewed as a martyr in Pakistan — potentially drawing others to his cause.</w:t>
      </w:r>
    </w:p>
    <w:p w14:paraId="31FC3D70" w14:textId="77777777" w:rsidR="00BE4ACA" w:rsidRPr="00A014A4" w:rsidRDefault="00BE4ACA" w:rsidP="00BE4ACA">
      <w:pPr>
        <w:rPr>
          <w:sz w:val="16"/>
          <w:szCs w:val="16"/>
        </w:rPr>
      </w:pPr>
      <w:r w:rsidRPr="00A014A4">
        <w:rPr>
          <w:sz w:val="16"/>
          <w:szCs w:val="16"/>
        </w:rPr>
        <w:t>Within the affected areas, the destruction of precious infrastructure by drone strikes and the resulting delegitimization of the regional governments significantly empowers non-state actors. In turn, this fosters extremism and hostility toward the United States and its allies, often complicating rather than advancing U.S. regional interests.</w:t>
      </w:r>
    </w:p>
    <w:p w14:paraId="34CDBAE5" w14:textId="77777777" w:rsidR="00BE4ACA" w:rsidRPr="00A014A4" w:rsidRDefault="00BE4ACA" w:rsidP="00BE4ACA">
      <w:pPr>
        <w:rPr>
          <w:sz w:val="16"/>
          <w:szCs w:val="16"/>
        </w:rPr>
      </w:pPr>
      <w:r w:rsidRPr="00A014A4">
        <w:rPr>
          <w:sz w:val="16"/>
          <w:szCs w:val="16"/>
        </w:rPr>
        <w:t>In light of the widespread erosion of regional governance in the wake of the Arab uprisings and foreign interventions, to the extent that the campaigns have been successful in driving Al-Qaeda from peripheral areas like Yemen and Pakistan, they have been able to gain ground in the heart of the region where they stand poised to be far more destabilizing.</w:t>
      </w:r>
    </w:p>
    <w:p w14:paraId="5387A86D" w14:textId="77777777" w:rsidR="00BE4ACA" w:rsidRPr="00A014A4" w:rsidRDefault="00BE4ACA" w:rsidP="00BE4ACA">
      <w:pPr>
        <w:rPr>
          <w:u w:val="single"/>
        </w:rPr>
      </w:pPr>
      <w:r w:rsidRPr="00A014A4">
        <w:rPr>
          <w:rStyle w:val="Emphasis"/>
        </w:rPr>
        <w:t>These second-order effects have little to do with drones</w:t>
      </w:r>
      <w:r w:rsidRPr="00A014A4">
        <w:rPr>
          <w:u w:val="single"/>
        </w:rPr>
        <w:t xml:space="preserve">. They are the result of attempting to resolve sociological problems through military means. This has been the great error of America’s indefinite war on terrorism; the drone program is simply one more instance of this miscalculation. </w:t>
      </w:r>
    </w:p>
    <w:p w14:paraId="16553125" w14:textId="77777777" w:rsidR="00BE4ACA" w:rsidRPr="00A014A4" w:rsidRDefault="00BE4ACA" w:rsidP="00BE4ACA">
      <w:pPr>
        <w:rPr>
          <w:sz w:val="16"/>
          <w:szCs w:val="16"/>
        </w:rPr>
      </w:pPr>
      <w:r w:rsidRPr="00A014A4">
        <w:rPr>
          <w:sz w:val="16"/>
          <w:szCs w:val="16"/>
        </w:rPr>
        <w:t xml:space="preserve">The United States is rapidly losing its technological monopoly on drones, while its geopolitical adversaries are advancing at breakneck speed. </w:t>
      </w:r>
    </w:p>
    <w:p w14:paraId="5D4B2039" w14:textId="77777777" w:rsidR="00BE4ACA" w:rsidRPr="00A014A4" w:rsidRDefault="00BE4ACA" w:rsidP="00BE4ACA">
      <w:pPr>
        <w:rPr>
          <w:sz w:val="16"/>
          <w:szCs w:val="16"/>
        </w:rPr>
      </w:pPr>
      <w:r w:rsidRPr="00A014A4">
        <w:rPr>
          <w:sz w:val="16"/>
          <w:szCs w:val="16"/>
        </w:rPr>
        <w:t>Assessing legality</w:t>
      </w:r>
    </w:p>
    <w:p w14:paraId="262004FF" w14:textId="77777777" w:rsidR="00BE4ACA" w:rsidRPr="00A014A4" w:rsidRDefault="00BE4ACA" w:rsidP="00BE4ACA">
      <w:pPr>
        <w:rPr>
          <w:rStyle w:val="Emphasis"/>
        </w:rPr>
      </w:pPr>
      <w:r w:rsidRPr="00A014A4">
        <w:rPr>
          <w:u w:val="single"/>
        </w:rPr>
        <w:t>In recent separate reports, both Amnesty International and Human Rights Watch declared that some of the U.S. drone strikes constitute war crimes.</w:t>
      </w:r>
      <w:r w:rsidRPr="00A014A4">
        <w:rPr>
          <w:sz w:val="16"/>
        </w:rPr>
        <w:t xml:space="preserve"> Of particular concern were strikes against noncombatants, especially “double tap” measures targeting people attempting to provide aid in the aftermath of a blast or even attending the subsequent funerals. Others have focused on the extrajudicial killings of U.S. citizens like Anwar al-Awlaki; his 16-year-old son, Abdul-Rahman; and his colleague Samir Kahn. </w:t>
      </w:r>
      <w:r w:rsidRPr="00A014A4">
        <w:rPr>
          <w:u w:val="single"/>
        </w:rPr>
        <w:t xml:space="preserve">The legal questions raised here are profound, but they are not particular to drones. These acts would have been legally problematic regardless of how they were carried out. Accordingly, </w:t>
      </w:r>
      <w:r w:rsidRPr="00A014A4">
        <w:rPr>
          <w:rStyle w:val="Emphasis"/>
        </w:rPr>
        <w:t>the focus on</w:t>
      </w:r>
      <w:r w:rsidRPr="00A014A4">
        <w:rPr>
          <w:u w:val="single"/>
        </w:rPr>
        <w:t xml:space="preserve"> the means (</w:t>
      </w:r>
      <w:r w:rsidRPr="00A014A4">
        <w:rPr>
          <w:rStyle w:val="Emphasis"/>
        </w:rPr>
        <w:t>UAVs) rather than on the acts themselves obscures more significant legal questions:</w:t>
      </w:r>
    </w:p>
    <w:p w14:paraId="356C7FC2" w14:textId="77777777" w:rsidR="00BE4ACA" w:rsidRPr="00A014A4" w:rsidRDefault="00BE4ACA" w:rsidP="00BE4ACA">
      <w:pPr>
        <w:rPr>
          <w:sz w:val="16"/>
          <w:szCs w:val="16"/>
        </w:rPr>
      </w:pPr>
      <w:r w:rsidRPr="00A014A4">
        <w:rPr>
          <w:sz w:val="16"/>
          <w:szCs w:val="16"/>
        </w:rPr>
        <w:t>Under what circumstances can the government select someone for extrajudicial monitoring, detention or execution?</w:t>
      </w:r>
    </w:p>
    <w:p w14:paraId="1E6DF624" w14:textId="77777777" w:rsidR="00BE4ACA" w:rsidRPr="00A014A4" w:rsidRDefault="00BE4ACA" w:rsidP="00BE4ACA">
      <w:pPr>
        <w:rPr>
          <w:sz w:val="16"/>
          <w:szCs w:val="16"/>
        </w:rPr>
      </w:pPr>
      <w:r w:rsidRPr="00A014A4">
        <w:rPr>
          <w:sz w:val="16"/>
          <w:szCs w:val="16"/>
        </w:rPr>
        <w:t>How does one determine if a potential target meets these criteria?</w:t>
      </w:r>
    </w:p>
    <w:p w14:paraId="7B88938C" w14:textId="77777777" w:rsidR="00BE4ACA" w:rsidRPr="00A014A4" w:rsidRDefault="00BE4ACA" w:rsidP="00BE4ACA">
      <w:pPr>
        <w:rPr>
          <w:sz w:val="16"/>
          <w:szCs w:val="16"/>
        </w:rPr>
      </w:pPr>
      <w:r w:rsidRPr="00A014A4">
        <w:rPr>
          <w:sz w:val="16"/>
          <w:szCs w:val="16"/>
        </w:rPr>
        <w:t>Who makes this decision?</w:t>
      </w:r>
    </w:p>
    <w:p w14:paraId="41916535" w14:textId="77777777" w:rsidR="00BE4ACA" w:rsidRPr="00A014A4" w:rsidRDefault="00BE4ACA" w:rsidP="00BE4ACA">
      <w:pPr>
        <w:rPr>
          <w:sz w:val="16"/>
          <w:szCs w:val="16"/>
        </w:rPr>
      </w:pPr>
      <w:r w:rsidRPr="00A014A4">
        <w:rPr>
          <w:sz w:val="16"/>
          <w:szCs w:val="16"/>
        </w:rPr>
        <w:t>What systems of oversight and accountability will the decision-makers be subject to?</w:t>
      </w:r>
    </w:p>
    <w:p w14:paraId="01E48C22" w14:textId="77777777" w:rsidR="00BE4ACA" w:rsidRPr="00A014A4" w:rsidRDefault="00BE4ACA" w:rsidP="00BE4ACA">
      <w:pPr>
        <w:rPr>
          <w:sz w:val="16"/>
          <w:szCs w:val="16"/>
        </w:rPr>
      </w:pPr>
      <w:r w:rsidRPr="00A014A4">
        <w:rPr>
          <w:sz w:val="16"/>
          <w:szCs w:val="16"/>
        </w:rPr>
        <w:t>How is the success and effectiveness of these tactics evaluated and by whom?</w:t>
      </w:r>
    </w:p>
    <w:p w14:paraId="37E09AB7" w14:textId="77777777" w:rsidR="00BE4ACA" w:rsidRPr="00A014A4" w:rsidRDefault="00BE4ACA" w:rsidP="00BE4ACA">
      <w:pPr>
        <w:rPr>
          <w:sz w:val="16"/>
          <w:szCs w:val="16"/>
        </w:rPr>
      </w:pPr>
      <w:r w:rsidRPr="00A014A4">
        <w:rPr>
          <w:sz w:val="16"/>
          <w:szCs w:val="16"/>
        </w:rPr>
        <w:t>What additional safeguards will be instituted to protect American citizens or limit the use of these tactics on U.S. soil?</w:t>
      </w:r>
    </w:p>
    <w:p w14:paraId="3E9C3852" w14:textId="77777777" w:rsidR="00BE4ACA" w:rsidRPr="00A014A4" w:rsidRDefault="00BE4ACA" w:rsidP="00BE4ACA">
      <w:pPr>
        <w:rPr>
          <w:sz w:val="16"/>
          <w:szCs w:val="16"/>
        </w:rPr>
      </w:pPr>
      <w:r w:rsidRPr="00A014A4">
        <w:rPr>
          <w:sz w:val="16"/>
          <w:szCs w:val="16"/>
        </w:rPr>
        <w:t>What is the level of cooperation the United States must have with the host countries of these operations?</w:t>
      </w:r>
    </w:p>
    <w:p w14:paraId="0A298A78" w14:textId="77777777" w:rsidR="00BE4ACA" w:rsidRPr="00A014A4" w:rsidRDefault="00BE4ACA" w:rsidP="00BE4ACA">
      <w:pPr>
        <w:rPr>
          <w:sz w:val="16"/>
          <w:szCs w:val="16"/>
        </w:rPr>
      </w:pPr>
      <w:r w:rsidRPr="00A014A4">
        <w:rPr>
          <w:sz w:val="16"/>
          <w:szCs w:val="16"/>
        </w:rPr>
        <w:t>What sort of compensation is owed in the case of collateral damage?</w:t>
      </w:r>
    </w:p>
    <w:p w14:paraId="76B1C78D" w14:textId="77777777" w:rsidR="00BE4ACA" w:rsidRPr="00A014A4" w:rsidRDefault="00BE4ACA" w:rsidP="00BE4ACA">
      <w:pPr>
        <w:rPr>
          <w:sz w:val="16"/>
          <w:szCs w:val="16"/>
        </w:rPr>
      </w:pPr>
      <w:r w:rsidRPr="00A014A4">
        <w:rPr>
          <w:sz w:val="16"/>
          <w:szCs w:val="16"/>
        </w:rPr>
        <w:t>What sort of measures will be taken to minimize these risks?</w:t>
      </w:r>
    </w:p>
    <w:p w14:paraId="1D4161A3" w14:textId="77777777" w:rsidR="00BE4ACA" w:rsidRPr="00A014A4" w:rsidRDefault="00BE4ACA" w:rsidP="00BE4ACA">
      <w:pPr>
        <w:rPr>
          <w:sz w:val="16"/>
        </w:rPr>
      </w:pPr>
      <w:r w:rsidRPr="00A014A4">
        <w:rPr>
          <w:rStyle w:val="Emphasis"/>
        </w:rPr>
        <w:t>Piecemeal policies tailored specifically for the U.S. drone program will not adequately address these pressing questions</w:t>
      </w:r>
      <w:r w:rsidRPr="00A014A4">
        <w:rPr>
          <w:u w:val="single"/>
        </w:rPr>
        <w:t>.</w:t>
      </w:r>
      <w:r w:rsidRPr="00A014A4">
        <w:rPr>
          <w:sz w:val="16"/>
        </w:rPr>
        <w:t xml:space="preserve"> Conversely, getting clarity on these broader questions would entail reform for the U.S. drone program. Hence the most effective way forward for activists is to address the broader legal questions first rather than fitting new piecemeal regulations into a largely murky, unstable and therefore permissive judicial framework.</w:t>
      </w:r>
    </w:p>
    <w:p w14:paraId="704B75F7" w14:textId="77777777" w:rsidR="00BE4ACA" w:rsidRPr="00A014A4" w:rsidRDefault="00BE4ACA" w:rsidP="00BE4ACA">
      <w:pPr>
        <w:rPr>
          <w:sz w:val="16"/>
        </w:rPr>
      </w:pPr>
      <w:r w:rsidRPr="00A014A4">
        <w:rPr>
          <w:sz w:val="16"/>
        </w:rPr>
        <w:t xml:space="preserve">Pundits frequently lament the absence of international laws regulating the proliferation and use of UAVs for military and intelligence purposes. But </w:t>
      </w:r>
      <w:r w:rsidRPr="00A014A4">
        <w:rPr>
          <w:u w:val="single"/>
        </w:rPr>
        <w:t>the call for a new legal regime overlooks the myriad existing international laws and norms that could be evoked to limit the U.S. drone program. That the international community continues to ignore these infractions has ominous implications. In fact, it is unclear what purpose would be served by passing new regulations specifically aimed at drones if the current body of law is not even being enforced.</w:t>
      </w:r>
      <w:r w:rsidRPr="00A014A4">
        <w:rPr>
          <w:sz w:val="16"/>
        </w:rPr>
        <w:t xml:space="preserve"> Of course, as the international community works to ensure compliance with existent rules and precedents, there will be a need for additional constraints and clarifications where the body of law is vague or otherwise insufficient — but these can be effectively determined only after the existing canon is actually enforced.</w:t>
      </w:r>
    </w:p>
    <w:p w14:paraId="19F97713" w14:textId="77777777" w:rsidR="00BE4ACA" w:rsidRPr="00A014A4" w:rsidRDefault="00BE4ACA" w:rsidP="00BE4ACA">
      <w:pPr>
        <w:rPr>
          <w:sz w:val="16"/>
          <w:szCs w:val="16"/>
        </w:rPr>
      </w:pPr>
      <w:r w:rsidRPr="00A014A4">
        <w:rPr>
          <w:sz w:val="16"/>
          <w:szCs w:val="16"/>
        </w:rPr>
        <w:t>The United States is rapidly losing its technological monopoly on drones, while its geopolitical adversaries are advancing at breakneck speed. China has been highly successful at hacking U.S. tech companies in order to emulate the U.S.’s advanced UAV technology at an extremely low cost. Last year Iran hacked and then downed a U.S. RQ-170 Sentinel drone, subsequently accessing its data with the aim of reverse-engineering it. The Iranians were also able to manufacture and mass-produce a U.S. ScanEagle drone previously captured, gifting one of their copies to Russia as a proof of their accomplishment. UAVs are increasingly used by non-state actors, including multinational corporations, activist organizations and militant groups. It will not be long before these assets are deployed against the U.S. and its interests.</w:t>
      </w:r>
    </w:p>
    <w:p w14:paraId="1259CE93" w14:textId="77777777" w:rsidR="00BE4ACA" w:rsidRPr="00A014A4" w:rsidRDefault="00BE4ACA" w:rsidP="00BE4ACA">
      <w:pPr>
        <w:rPr>
          <w:sz w:val="16"/>
          <w:szCs w:val="16"/>
        </w:rPr>
      </w:pPr>
      <w:r w:rsidRPr="00A014A4">
        <w:rPr>
          <w:sz w:val="16"/>
          <w:szCs w:val="16"/>
        </w:rPr>
        <w:t xml:space="preserve">The answer to this threat should not be an arms race, seeking ever more sophisticated and powerful kill-bots — a proposition that would benefit defense contractors at the expense of global security, stability and prosperity. Instead, the United States must collaborate with the international community in order to establish, comply with and enforce regulations limiting the proliferation and use of UAVs for military or intelligence purposes. The Obama administration should work to create analogous domestic restrictions on the use of drones for law enforcement, businesses and individuals. </w:t>
      </w:r>
    </w:p>
    <w:p w14:paraId="1A56997F" w14:textId="77777777" w:rsidR="00BE4ACA" w:rsidRPr="00A014A4" w:rsidRDefault="00BE4ACA" w:rsidP="00BE4ACA">
      <w:pPr>
        <w:rPr>
          <w:sz w:val="16"/>
          <w:szCs w:val="16"/>
        </w:rPr>
      </w:pPr>
      <w:r w:rsidRPr="00A014A4">
        <w:rPr>
          <w:sz w:val="16"/>
          <w:szCs w:val="16"/>
        </w:rPr>
        <w:t>Changing the debate</w:t>
      </w:r>
    </w:p>
    <w:p w14:paraId="074B6A8B" w14:textId="77777777" w:rsidR="00BE4ACA" w:rsidRPr="00A014A4" w:rsidRDefault="00BE4ACA" w:rsidP="00BE4ACA">
      <w:pPr>
        <w:rPr>
          <w:sz w:val="16"/>
          <w:szCs w:val="16"/>
        </w:rPr>
      </w:pPr>
      <w:r w:rsidRPr="00A014A4">
        <w:rPr>
          <w:sz w:val="16"/>
          <w:szCs w:val="16"/>
        </w:rPr>
        <w:t>Evoking the hackneyed and clichéd debates over the Second Amendment, industry representatives have attempted to defend UAVs by insisting that drones don’t kill people, their operators do. In fact, defense contractors do not care about who is morally culpable for the harm caused by their products (or why). The industry lobbies hard to promote the government’s continued use (read: continued purchases) of UAV systems, with little concern for the larger implications.</w:t>
      </w:r>
    </w:p>
    <w:p w14:paraId="7342FBF5" w14:textId="77777777" w:rsidR="00BE4ACA" w:rsidRPr="00A014A4" w:rsidRDefault="00BE4ACA" w:rsidP="00BE4ACA">
      <w:pPr>
        <w:rPr>
          <w:u w:val="single"/>
        </w:rPr>
      </w:pPr>
      <w:r w:rsidRPr="00A014A4">
        <w:rPr>
          <w:u w:val="single"/>
        </w:rPr>
        <w:t>That said, the major problem with the U.S. drone campaign is not the technologies utilized but the underlying ethos that the United States can do anything it wants in the name of national security, wherever, whenever and to whomever it pleases, without any accountability. This is a problem that transcends the use of drones.</w:t>
      </w:r>
    </w:p>
    <w:p w14:paraId="6BC8DF4F" w14:textId="77777777" w:rsidR="00BE4ACA" w:rsidRPr="00A014A4" w:rsidRDefault="00BE4ACA" w:rsidP="00BE4ACA">
      <w:pPr>
        <w:rPr>
          <w:sz w:val="16"/>
          <w:szCs w:val="16"/>
        </w:rPr>
      </w:pPr>
      <w:r w:rsidRPr="00A014A4">
        <w:rPr>
          <w:sz w:val="16"/>
          <w:szCs w:val="16"/>
        </w:rPr>
        <w:t>Consider the scale and audacity of the recently revealed U.S. global-surveillance programs, whose operations are also largely cloaked in secrecy and lacking in accountability, especially when paired with the administration’s relentless crackdown on whistle-blowers. As with the drone attacks, these tools have been deployed against Americans and at times abused, with little accountability or oversight. Like the drone campaign, the surveillance programs have shown little regard for national sovereignty.</w:t>
      </w:r>
    </w:p>
    <w:p w14:paraId="142BDCE7" w14:textId="77777777" w:rsidR="00BE4ACA" w:rsidRPr="00A014A4" w:rsidRDefault="00BE4ACA" w:rsidP="00BE4ACA">
      <w:pPr>
        <w:rPr>
          <w:sz w:val="16"/>
        </w:rPr>
      </w:pPr>
      <w:r w:rsidRPr="00A014A4">
        <w:rPr>
          <w:u w:val="single"/>
        </w:rPr>
        <w:t xml:space="preserve">Because this psychology is so prevalent, </w:t>
      </w:r>
      <w:r w:rsidRPr="00A014A4">
        <w:rPr>
          <w:rStyle w:val="Emphasis"/>
        </w:rPr>
        <w:t>reducing the use of drones will not solve the problem</w:t>
      </w:r>
      <w:r w:rsidRPr="00A014A4">
        <w:rPr>
          <w:u w:val="single"/>
        </w:rPr>
        <w:t>.</w:t>
      </w:r>
      <w:r w:rsidRPr="00A014A4">
        <w:rPr>
          <w:sz w:val="16"/>
        </w:rPr>
        <w:t xml:space="preserve"> </w:t>
      </w:r>
      <w:r w:rsidRPr="00A014A4">
        <w:rPr>
          <w:u w:val="single"/>
        </w:rPr>
        <w:t>Of late, the United States has been ramping up special-operations missions in order to decrease reliance on unmanned systems. However, insofar as these operations are planned and executed via the same calculus that animates the UAV campaigns, this change is little more than cosmetic.</w:t>
      </w:r>
      <w:r w:rsidRPr="00A014A4">
        <w:rPr>
          <w:sz w:val="16"/>
        </w:rPr>
        <w:t xml:space="preserve"> A telling example is the rendition of Abu Anas al-Libi, a former computer and intelligence specialist for Al-Qaeda — which occurred in conjunction with similar raids in Somalia and Afghanistan.</w:t>
      </w:r>
    </w:p>
    <w:p w14:paraId="71C63F7D" w14:textId="77777777" w:rsidR="00BE4ACA" w:rsidRPr="00A014A4" w:rsidRDefault="00BE4ACA" w:rsidP="00BE4ACA">
      <w:pPr>
        <w:rPr>
          <w:sz w:val="16"/>
          <w:szCs w:val="16"/>
        </w:rPr>
      </w:pPr>
      <w:r w:rsidRPr="00A014A4">
        <w:rPr>
          <w:sz w:val="16"/>
          <w:szCs w:val="16"/>
        </w:rPr>
        <w:t xml:space="preserve">It was a boots-on-the-ground intervention that resulted in no civilian deaths. Teams successfully captured al-Libi in Tripoli, Libya, and interrogated him, and he is now standing trial in the United States for his role in the 1998 U.S. Embassy bombings. On its face, the mission seems like a success. It could even seem like progress insofar as al-Libi is going to be subjected to the legal system rather than executed in an extrajudicial strike or detained </w:t>
      </w:r>
      <w:r w:rsidRPr="00A014A4">
        <w:rPr>
          <w:sz w:val="16"/>
          <w:szCs w:val="16"/>
        </w:rPr>
        <w:softHyphen/>
        <w:t>indefinitely at Guantánamo Bay in Cuba.</w:t>
      </w:r>
    </w:p>
    <w:p w14:paraId="5D7E99BE" w14:textId="77777777" w:rsidR="00BE4ACA" w:rsidRPr="00A014A4" w:rsidRDefault="00BE4ACA" w:rsidP="00BE4ACA">
      <w:pPr>
        <w:rPr>
          <w:sz w:val="16"/>
          <w:szCs w:val="16"/>
        </w:rPr>
      </w:pPr>
      <w:r w:rsidRPr="00A014A4">
        <w:rPr>
          <w:sz w:val="16"/>
          <w:szCs w:val="16"/>
        </w:rPr>
        <w:t>However, the same careless disregard for national sovereignty and international norms and laws persists, with all the second-order effects that entails. Libya was already on the brink of disintegration as a result of the haphazard and shortsighted NATO intervention that deposed Muammar Gaddafi without dedicating the necessary forces and resources to ensure that a stable and viable government succeeded the regime. As with the assassination of Osama bin Laden in Pakistan, the rendition of al-Libi created a major legitimacy crisis for the already weak government — in this case, pushing the country to the precipice of a civil war.</w:t>
      </w:r>
    </w:p>
    <w:p w14:paraId="5CDCE743" w14:textId="77777777" w:rsidR="00BE4ACA" w:rsidRPr="00A014A4" w:rsidRDefault="00BE4ACA" w:rsidP="00BE4ACA">
      <w:pPr>
        <w:rPr>
          <w:u w:val="single"/>
        </w:rPr>
      </w:pPr>
      <w:r w:rsidRPr="00A014A4">
        <w:rPr>
          <w:u w:val="single"/>
        </w:rPr>
        <w:t>These disasters are likely to persist as long as the critical discourse remains so shallow and toothless. The problem isn’t drones per se but rather how they fit into the United States’ often ill-conceived strategies.</w:t>
      </w:r>
      <w:r w:rsidRPr="00A014A4">
        <w:t xml:space="preserve"> </w:t>
      </w:r>
      <w:r w:rsidRPr="00A014A4">
        <w:rPr>
          <w:u w:val="single"/>
        </w:rPr>
        <w:t>Critics have largely focused on the means of execution rather than on the acts themselves or the ends these tactics are intended to serve. Drones are a powerful symbol of the deep problems with U.S. counterterrorism and foreign policy, but in their rhetorical power, they have also misled. In the case of the popular fetish with UAVs, what has vanished is substantive debate.</w:t>
      </w:r>
    </w:p>
    <w:p w14:paraId="21A0DBFE" w14:textId="77777777" w:rsidR="00BE4ACA" w:rsidRPr="00EB60B0" w:rsidRDefault="00BE4ACA" w:rsidP="00BE4ACA">
      <w:pPr>
        <w:pStyle w:val="Heading3"/>
      </w:pPr>
      <w:r>
        <w:t xml:space="preserve">1NC – Link – Drone War </w:t>
      </w:r>
    </w:p>
    <w:p w14:paraId="33247345" w14:textId="77777777" w:rsidR="00BE4ACA" w:rsidRPr="00EB60B0" w:rsidRDefault="00BE4ACA" w:rsidP="00BE4ACA">
      <w:pPr>
        <w:pStyle w:val="Heading4"/>
        <w:rPr>
          <w:rFonts w:cs="Arial"/>
        </w:rPr>
      </w:pPr>
      <w:r w:rsidRPr="00EB60B0">
        <w:rPr>
          <w:rFonts w:cs="Arial"/>
        </w:rPr>
        <w:t xml:space="preserve">The West has adopted drone warfare as a vehicle to continue endless wars. Perpetual violence is normalized with secret bases that are masked behind the guise of counter-terrorism. </w:t>
      </w:r>
    </w:p>
    <w:p w14:paraId="1866E94C" w14:textId="77777777" w:rsidR="00BE4ACA" w:rsidRPr="00A014A4" w:rsidRDefault="00BE4ACA" w:rsidP="00BE4ACA">
      <w:r w:rsidRPr="00A014A4">
        <w:rPr>
          <w:rStyle w:val="Style13ptBold"/>
        </w:rPr>
        <w:t>Pollack 17</w:t>
      </w:r>
      <w:r w:rsidRPr="00A014A4">
        <w:rPr>
          <w:b/>
          <w:bCs/>
        </w:rPr>
        <w:t xml:space="preserve"> </w:t>
      </w:r>
      <w:r w:rsidRPr="00A014A4">
        <w:t>Norman Pollack was an American historian. He was an emeritus professor of History at Michigan State University, where he taught for most of his career. 12/12/17 “Capitalism, Hegemony and Violence in the Age of Drones” https://books.google.com/books?id=jwlDDwAAQBAJ&amp;printsec=frontcover&amp;dq=Capitalism,+Hegemony+and+Violence+in+the+Age+of+Drones&amp;hl=en&amp;sa=X&amp;ved=0ahUKEwiqhfeJqZLjAhXJ7Z4KHeYuCvUQ6AEIKjAA LX</w:t>
      </w:r>
    </w:p>
    <w:p w14:paraId="3F10CA2C" w14:textId="77777777" w:rsidR="00BE4ACA" w:rsidRPr="00A014A4" w:rsidRDefault="00BE4ACA" w:rsidP="00BE4ACA">
      <w:pPr>
        <w:rPr>
          <w:rStyle w:val="StyleUnderline"/>
        </w:rPr>
      </w:pPr>
      <w:r w:rsidRPr="00A014A4">
        <w:rPr>
          <w:sz w:val="10"/>
        </w:rPr>
        <w:t>This view of policy, the focus on drone warfare, makes it the more necessary, not to appear simplistic, to stay with a close textual analysis that I might make understandable the anatomy of war atrocities. For sensitive feelings, I shall call it instead, “the normalization of the unthinkable.” To continue with background, still mining the Post, let’s go back (September 20, 2011), to the two veteran national-security reporters, Whitlock and Miller, in their article, “</w:t>
      </w:r>
      <w:r w:rsidRPr="00A014A4">
        <w:rPr>
          <w:rStyle w:val="StyleUnderline"/>
        </w:rPr>
        <w:t>U.S. assembling secret drone bases in Africa, Arabian Peninsula</w:t>
      </w:r>
      <w:r w:rsidRPr="00A014A4">
        <w:rPr>
          <w:sz w:val="10"/>
        </w:rPr>
        <w:t>, officials say.” Secrecy and the span of drone activities make for an indissoluble bond: “</w:t>
      </w:r>
      <w:r w:rsidRPr="00A014A4">
        <w:rPr>
          <w:rStyle w:val="StyleUnderline"/>
        </w:rPr>
        <w:t>The Obama administration is assembling a constellation of secret drone bases for counterterrorism operations in the Horn of Africa and the Arabian Peninsula as part of a newly aggressive campaign to attack al-Qaeda affiliates in Somalia and Yemen</w:t>
      </w:r>
      <w:r w:rsidRPr="00A014A4">
        <w:rPr>
          <w:sz w:val="10"/>
        </w:rPr>
        <w:t>, U.S. officials say.” 1.1 Ideological Triumphalism: Wearing Down Opposition to Orthodoxy Besides the drones from Djibouti, “</w:t>
      </w:r>
      <w:r w:rsidRPr="00A014A4">
        <w:rPr>
          <w:rStyle w:val="StyleUnderline"/>
        </w:rPr>
        <w:t>the CIA is building a secret airstrip in the Arabian Peninsula so it can deploy armed drones over Yemen</w:t>
      </w:r>
      <w:r w:rsidRPr="00A014A4">
        <w:rPr>
          <w:sz w:val="10"/>
        </w:rPr>
        <w:t>.” What the writers term “</w:t>
      </w:r>
      <w:r w:rsidRPr="00A014A4">
        <w:rPr>
          <w:rStyle w:val="StyleUnderline"/>
        </w:rPr>
        <w:t>the rapid expansion of the undeclared drone wars,</w:t>
      </w:r>
      <w:r w:rsidRPr="00A014A4">
        <w:rPr>
          <w:sz w:val="10"/>
        </w:rPr>
        <w:t xml:space="preserve">” because al-Qaeda, weakened in Pakistan, has spread through its affiliates to Yemen and Somalia, </w:t>
      </w:r>
      <w:r w:rsidRPr="00A014A4">
        <w:rPr>
          <w:rStyle w:val="StyleUnderline"/>
        </w:rPr>
        <w:t>the USA “is known to have used drones to carry out lethal attacks in at least six countries,” which also includes Afghanistan, Iraq, and Libya</w:t>
      </w:r>
      <w:r w:rsidRPr="00A014A4">
        <w:rPr>
          <w:sz w:val="10"/>
        </w:rPr>
        <w:t xml:space="preserve">. The Seychelles provides almost comic relief, with negotiations for arming the drones already there being conducted in complete secrecy with its president, who is fearful that the issue is “politically extremely sensitive,” to be treated with the “utmost discreet care.” </w:t>
      </w:r>
      <w:r w:rsidRPr="00A014A4">
        <w:rPr>
          <w:rStyle w:val="StyleUnderline"/>
        </w:rPr>
        <w:t xml:space="preserve">Again, planning is conscious, well thought out, and consistent with the idea of permanent war: “Overall, officials said, the cluster of bases reflects an effort to have wider geographic coverage, greater leverage </w:t>
      </w:r>
      <w:r w:rsidRPr="00A014A4">
        <w:rPr>
          <w:sz w:val="10"/>
        </w:rPr>
        <w:t xml:space="preserve">with countries in the region and backup facilities if individual airstrips are forced to close.” By “greater leverage,” one assumes that to mean installing bases helps to establish a regional presence for the USA. This translates, among other things, into direct intervention in local affairs to protect the bases, and to facilitate investment and market penetration. America, of course, has learned from British imperial practice, especially in Africa. But instead of placing missionaries in harm’s way, as an excuse for going in, </w:t>
      </w:r>
      <w:r w:rsidRPr="00A014A4">
        <w:rPr>
          <w:rStyle w:val="StyleUnderline"/>
        </w:rPr>
        <w:t>under the guise of protecting them, to establish a presence the drone becomes America’s missionary-pretext to accomplish the same end: presence, penetration, influence, only now, beyond the tricks of the trade, a fulsome geostrategic framework which allows the USA in Africa to extend its reach in every direction, including the Mediterranean and Southern Europe</w:t>
      </w:r>
      <w:r w:rsidRPr="00A014A4">
        <w:rPr>
          <w:sz w:val="10"/>
        </w:rPr>
        <w:t xml:space="preserve">. We see the interrelatedness of policies, trends, actions, at every turn, contradictions to a democratic government and society resolvable at a slightly higher level of abstraction, then establishing a new plateau of uniformity and systemic integration. </w:t>
      </w:r>
      <w:r w:rsidRPr="00A014A4">
        <w:rPr>
          <w:rStyle w:val="StyleUnderline"/>
        </w:rPr>
        <w:t>What is thought of as contradiction is merely the halfway point to the further tightening of a cohesive structuralideological framework</w:t>
      </w:r>
      <w:r w:rsidRPr="00A014A4">
        <w:rPr>
          <w:sz w:val="10"/>
        </w:rPr>
        <w:t>. No wonder the difficulty of mounting a critique of the existing order, still less,</w:t>
      </w:r>
      <w:r w:rsidRPr="00A014A4">
        <w:rPr>
          <w:rStyle w:val="StyleUnderline"/>
        </w:rPr>
        <w:t xml:space="preserve"> the work of isolated voices finding belief and acceptance in the populace at large. Soon even those voices will be quieted, not necessarily through repression, for the proto-fascism congealing into final form is more consensual, an ideological triumphalism rooted in the institutional wearing down of resistance to the New Orthodoxy, in which militarism informs capitalism with spirit, ambition, and vitality.</w:t>
      </w:r>
      <w:r w:rsidRPr="00A014A4">
        <w:rPr>
          <w:sz w:val="10"/>
        </w:rPr>
        <w:t xml:space="preserve"> 1.2 Continuities: Acceptability of Imperialism/Militarism Three broad areas currently prominent, but promising long-term prospects for </w:t>
      </w:r>
      <w:r w:rsidRPr="00A014A4">
        <w:rPr>
          <w:rStyle w:val="StyleUnderline"/>
        </w:rPr>
        <w:t>continuity both separately and together, come readily to mind, dovetailing with what I see as the doctrine of permanent war. First, a climate of fear has been created</w:t>
      </w:r>
      <w:r w:rsidRPr="00A014A4">
        <w:rPr>
          <w:sz w:val="10"/>
        </w:rPr>
        <w:t xml:space="preserve">, growing out of the legitimate concern about terrorism, yet much-abused in the claims </w:t>
      </w:r>
      <w:r w:rsidRPr="00A014A4">
        <w:rPr>
          <w:rStyle w:val="StyleUnderline"/>
        </w:rPr>
        <w:t>advanced by government as a violation of civil liberties</w:t>
      </w:r>
      <w:r w:rsidRPr="00A014A4">
        <w:rPr>
          <w:sz w:val="10"/>
        </w:rPr>
        <w:t xml:space="preserve"> (the program of massive surveillance, enlargement of Executive powers, etc.), and, indirectly, as a variation of mission creep, a further climate of intimidation and acquiescence in relation to all of government policy (use of Espionage Act prosecutions against whistleblowers). </w:t>
      </w:r>
      <w:r w:rsidRPr="00A014A4">
        <w:rPr>
          <w:rStyle w:val="StyleUnderline"/>
        </w:rPr>
        <w:t>Counterterrorism thus becomes the fulcrum for damping down criticism and dissent affecting fundamentals of capitalism, and for engendering consent to massive defense spending and military operations. Second, as a barrier to transparency, and what that implies for the stifling of criticism of public policy, there is the acceptance and practice of the overclassification of government documents, secrecy in the determination of policy choices, with consequences for decision-making on war, intervention, and confrontation, and the general concealment, and shielding from scrutiny, of the full market-basket of repressive practices of the National Security State. Third, as a logical corollary or near-inevitable outcome of the preceding two, there is a shrinkage of the political-ideological spectrum on which permissible policy and action occur and legitimacy is determined and given moral weight. This narrowing of acceptable boundaries for economic, social, and cultural change signifies by a circuitous route an endorsement of market fundamentalism and promotion of the permanent-war mentality (enemies created as circumstances dictate).</w:t>
      </w:r>
      <w:r w:rsidRPr="00A014A4">
        <w:rPr>
          <w:rStyle w:val="StyleUnderline"/>
          <w:sz w:val="10"/>
        </w:rPr>
        <w:t xml:space="preserve"> On military actions heretofore not tolerated there is approval of targeted assassination, once thought on a moral plane with poison gas, now readily passing muster. The Times does not think of overall context, the interconnections to be made between, for example, abrogation of civil liberties at home and the prosecution of an illegal, unwarranted war. More concretely</w:t>
      </w:r>
      <w:r w:rsidRPr="00A014A4">
        <w:rPr>
          <w:rStyle w:val="StyleUnderline"/>
        </w:rPr>
        <w:t>, it fails to recognize the interrelatedness between surveillance, the Espionage Act, denial of habeas corpus rights to detainees, timidity in the face of gun violence and forthright defense of victims, on one hand, and hit lists, opaqueness, secret bases, and an intensification of drone attacks on the other. Obama can do no wrong, even though his is hands- on application for each of these abuses</w:t>
      </w:r>
      <w:r w:rsidRPr="00A014A4">
        <w:rPr>
          <w:rStyle w:val="StyleUnderline"/>
          <w:sz w:val="10"/>
        </w:rPr>
        <w:t>. Then the editorial suggests, “</w:t>
      </w:r>
      <w:r w:rsidRPr="00A014A4">
        <w:rPr>
          <w:rStyle w:val="StyleUnderline"/>
        </w:rPr>
        <w:t>So we have found real reason to find hope”—why</w:t>
      </w:r>
      <w:r w:rsidRPr="00A014A4">
        <w:rPr>
          <w:rStyle w:val="StyleUnderline"/>
          <w:sz w:val="10"/>
        </w:rPr>
        <w:t xml:space="preserve">? Because “President Obama said it unequivocally on Sunday” (Italics, mine)—said what, other than a vague exhortation to do better? There is ample reason to dwell on the editorial, again for the sake of context, not because one is hardly surprised by the paper’s position, but because it graphically reveals the mindset, its own and that of the Administration. That is, Obama </w:t>
      </w:r>
      <w:r w:rsidRPr="00A014A4">
        <w:rPr>
          <w:rStyle w:val="StyleUnderline"/>
        </w:rPr>
        <w:t>evades responsibility for targeted assassination through envelopment in a framework, cultural, political, ideological, of counterterrorism, an end, at least for now, to end all ends as people become inured to violence and strive only for acceptance and approval, at whatever cost to others</w:t>
      </w:r>
      <w:r w:rsidRPr="00A014A4">
        <w:rPr>
          <w:rStyle w:val="StyleUnderline"/>
          <w:sz w:val="10"/>
        </w:rPr>
        <w:t xml:space="preserve">. For The Times, </w:t>
      </w:r>
      <w:r w:rsidRPr="00A014A4">
        <w:rPr>
          <w:rStyle w:val="StyleUnderline"/>
        </w:rPr>
        <w:t>there is here an implicit golden mean: a sundering of the psychological-cultural connection between gun violence and drone assassination, in which, by stipulating the injunction, don’t question, and instead, acquiesce, the horror of dead children at home becomes wholly unrelated to the dead children abroad, done by our own hand.</w:t>
      </w:r>
    </w:p>
    <w:p w14:paraId="0228D15B" w14:textId="77777777" w:rsidR="00BE4ACA" w:rsidRDefault="00BE4ACA" w:rsidP="00BE4ACA">
      <w:pPr>
        <w:pStyle w:val="Heading3"/>
      </w:pPr>
      <w:r>
        <w:t xml:space="preserve">2NC – Link – Drone War </w:t>
      </w:r>
    </w:p>
    <w:p w14:paraId="72F43B97" w14:textId="77777777" w:rsidR="00BE4ACA" w:rsidRPr="00EB60B0" w:rsidRDefault="00BE4ACA" w:rsidP="00BE4ACA">
      <w:pPr>
        <w:pStyle w:val="Heading4"/>
      </w:pPr>
      <w:r w:rsidRPr="00EB60B0">
        <w:t>Drone usage by liberal states is seen as both a more “ethical” means of extermination and cheaper resulting in more violence than ever before</w:t>
      </w:r>
    </w:p>
    <w:p w14:paraId="1E9EFE28" w14:textId="77777777" w:rsidR="00BE4ACA" w:rsidRPr="00A014A4" w:rsidRDefault="00BE4ACA" w:rsidP="00BE4ACA">
      <w:r w:rsidRPr="00A014A4">
        <w:rPr>
          <w:rStyle w:val="Style13ptBold"/>
        </w:rPr>
        <w:t>Chamayou 15</w:t>
      </w:r>
      <w:r w:rsidRPr="00A014A4">
        <w:rPr>
          <w:b/>
          <w:bCs/>
        </w:rPr>
        <w:t xml:space="preserve"> </w:t>
      </w:r>
      <w:r w:rsidRPr="00A014A4">
        <w:t>Grégoire Chamayou is a research scholar in philosophy at the Centre National de la Recherche Scientifique in Paris, 1/6/15 “A Theory of the Drone” https://books.google.com/books?id=Xi0gBQAAQBAJ&amp;printsec=frontcover&amp;dq=A+Theory+of+the+Drone&amp;hl=en&amp;sa=X&amp;ved=0ahUKEwipovTEqZLjAhWDrZ4KHSPQC3AQ6AEIKjAA LX</w:t>
      </w:r>
    </w:p>
    <w:p w14:paraId="5488F71B" w14:textId="77777777" w:rsidR="00BE4ACA" w:rsidRPr="00A014A4" w:rsidRDefault="00BE4ACA" w:rsidP="00BE4ACA">
      <w:pPr>
        <w:rPr>
          <w:rStyle w:val="StyleUnderline"/>
        </w:rPr>
      </w:pPr>
      <w:r w:rsidRPr="00A014A4">
        <w:rPr>
          <w:sz w:val="16"/>
          <w:szCs w:val="24"/>
        </w:rPr>
        <w:t xml:space="preserve">In his hypothesis, Kant had overlooked one scenario: </w:t>
      </w:r>
      <w:r w:rsidRPr="00A014A4">
        <w:rPr>
          <w:rStyle w:val="StyleUnderline"/>
        </w:rPr>
        <w:t xml:space="preserve">what would happen if one found a means to replace citizen- soldiers by other instruments of warfare? </w:t>
      </w:r>
      <w:r w:rsidRPr="00A014A4">
        <w:rPr>
          <w:sz w:val="16"/>
          <w:szCs w:val="24"/>
        </w:rPr>
        <w:t xml:space="preserve">This unexpected option entailed preservation by substitution. It was a solution that had already been attempted, albeit with means still rudimentary, in the late nineteenth century. Hobson, the great defender of British imperialism, explained in 1902 how parliamentary and </w:t>
      </w:r>
      <w:r w:rsidRPr="00A014A4">
        <w:rPr>
          <w:rStyle w:val="StyleUnderline"/>
        </w:rPr>
        <w:t>colonial regimes could, at little cost, rid themselves of “dilemmas of militarism.” Rather than sacrifice national lives, in order to defend the empire all that was necessary was to expand it, or to use native forces to carry out the dirty work of putting down the rebellions that were beginning to threaten imperial authority</w:t>
      </w:r>
      <w:r w:rsidRPr="00A014A4">
        <w:rPr>
          <w:sz w:val="16"/>
          <w:szCs w:val="24"/>
        </w:rPr>
        <w:t xml:space="preserve">. By allowing the “mild Hindoo” to straighten things out, the lower classes in Britain would be able to avoid conscription. As a result of delegating in this way to the “lower races” of the empire, </w:t>
      </w:r>
      <w:r w:rsidRPr="00A014A4">
        <w:rPr>
          <w:rStyle w:val="StyleUnderline"/>
        </w:rPr>
        <w:t>the “new imperialism” effected a class compromise within the metropolis—and this presented the added advantage of mostly averting popular antipathy toward the colonial adventures</w:t>
      </w:r>
      <w:r w:rsidRPr="00A014A4">
        <w:rPr>
          <w:sz w:val="16"/>
          <w:szCs w:val="24"/>
        </w:rPr>
        <w:t>. Hobson warned that all this went hand in hand with a different kind of political danger: “</w:t>
      </w:r>
      <w:r w:rsidRPr="00A014A4">
        <w:rPr>
          <w:rStyle w:val="StyleUnderline"/>
        </w:rPr>
        <w:t>Though reducing the strain of militarism upon the population at home, it enhances the risks of wars, which become more frequent and more barbarous in proportion as they involve to a less degree the lives of Englishmen</w:t>
      </w:r>
      <w:r w:rsidRPr="00A014A4">
        <w:rPr>
          <w:sz w:val="16"/>
          <w:szCs w:val="24"/>
        </w:rPr>
        <w:t xml:space="preserve">.”4 In short, as Lord Salisbury had declared a few years earlier, India could certainly serve Great Britain “as an English barrack in Oriental seas from which we may draw any number of troops without paying for them. It is bad for England because it is always bad for us not to have that check upon the temptation to engage in little wars which can only be controlled by the necessity of paying for them.” </w:t>
      </w:r>
      <w:r w:rsidRPr="00A014A4">
        <w:rPr>
          <w:rStyle w:val="StyleUnderline"/>
        </w:rPr>
        <w:t>As soon as the costs of war become an external matter, the very theoretical model that proclaimed the arrival of a democratic pacifism begins to predict the opposite: a democratic militarism.</w:t>
      </w:r>
      <w:r w:rsidRPr="00A014A4">
        <w:rPr>
          <w:sz w:val="16"/>
          <w:szCs w:val="24"/>
        </w:rPr>
        <w:t xml:space="preserve">6 When it came to approving or rejecting going to war, citizens who were now immunized against the vital demands of warfare found themselves in more or less the same position as the shallow sovereign whose irresponsibility Kant deplored. As for their leaders, they at last had a free hand. </w:t>
      </w:r>
      <w:r w:rsidRPr="00A014A4">
        <w:rPr>
          <w:rStyle w:val="StyleUnderline"/>
        </w:rPr>
        <w:t>When freed from the constraints attached to the mobilization of human combatants, a sovereign could</w:t>
      </w:r>
      <w:r w:rsidRPr="00A014A4">
        <w:rPr>
          <w:sz w:val="16"/>
          <w:szCs w:val="24"/>
        </w:rPr>
        <w:t xml:space="preserve"> do precisely what Kant wished to avoid: he could </w:t>
      </w:r>
      <w:r w:rsidRPr="00A014A4">
        <w:rPr>
          <w:rStyle w:val="StyleUnderline"/>
        </w:rPr>
        <w:t>“lead them into war as he would take them on a hunt, and into battles as on a pleasure trip</w:t>
      </w:r>
      <w:r w:rsidRPr="00A014A4">
        <w:rPr>
          <w:sz w:val="16"/>
          <w:szCs w:val="24"/>
        </w:rPr>
        <w:t xml:space="preserve">.” 7 </w:t>
      </w:r>
      <w:r w:rsidRPr="00A014A4">
        <w:rPr>
          <w:rStyle w:val="StyleUnderline"/>
        </w:rPr>
        <w:t>Once warfare became ghostly and teleguided, citizens, who no longer risked their lives, would no longer even have a say in it</w:t>
      </w:r>
      <w:r w:rsidRPr="00A014A4">
        <w:rPr>
          <w:sz w:val="16"/>
          <w:szCs w:val="24"/>
        </w:rPr>
        <w:t xml:space="preserve">. Whether the risks of war are transferred to natives or to machines, Hobson’s views still hold. </w:t>
      </w:r>
      <w:r w:rsidRPr="00A014A4">
        <w:rPr>
          <w:rStyle w:val="StyleUnderline"/>
        </w:rPr>
        <w:t xml:space="preserve">The dronization of the armed forces, just like any other procedure that externalizes those risks, alters the conditions of decision making in warfare. Because the threshold of recourse to violence is drastically lowered, violence tends to be seen as the default option </w:t>
      </w:r>
      <w:r w:rsidRPr="00A014A4">
        <w:rPr>
          <w:sz w:val="16"/>
        </w:rPr>
        <w:t>for foreign policy.In</w:t>
      </w:r>
      <w:r w:rsidRPr="00A014A4">
        <w:rPr>
          <w:rStyle w:val="StyleUnderline"/>
          <w:sz w:val="16"/>
          <w:u w:val="none"/>
        </w:rPr>
        <w:t xml:space="preserve"> a totally coherent fashion, we today find modernized versions of a Hobson-type anti-imperialist argument in the works of a whole series of writers who set out to criticize the drones from a liberal point of view, using the tools of the economic decision-making theory. Assuming that the democratic commander in chief is a rational agent, </w:t>
      </w:r>
      <w:r w:rsidRPr="00A014A4">
        <w:rPr>
          <w:rStyle w:val="StyleUnderline"/>
        </w:rPr>
        <w:t>how will the “low cost” of this weapon affect his decisions?</w:t>
      </w:r>
      <w:r w:rsidRPr="00A014A4">
        <w:rPr>
          <w:rStyle w:val="StyleUnderline"/>
          <w:sz w:val="16"/>
          <w:u w:val="none"/>
        </w:rPr>
        <w:t xml:space="preserve"> The main effect is to introduce a massive bias into his decision. Any agent who can take action with fewer risks to himself or his camp is likely to adopt a riskier pattern of behavior—that is to say, riskier for others. Similarly</w:t>
      </w:r>
      <w:r w:rsidRPr="00A014A4">
        <w:rPr>
          <w:rStyle w:val="StyleUnderline"/>
        </w:rPr>
        <w:t xml:space="preserve">, the drone is a classic “moral hazard”—a situation in which being </w:t>
      </w:r>
      <w:r w:rsidRPr="00A014A4">
        <w:rPr>
          <w:rStyle w:val="StyleUnderline"/>
          <w:sz w:val="16"/>
          <w:u w:val="none"/>
        </w:rPr>
        <w:t xml:space="preserve">189 </w:t>
      </w:r>
      <w:r w:rsidRPr="00A014A4">
        <w:rPr>
          <w:rStyle w:val="StyleUnderline"/>
        </w:rPr>
        <w:t>able to act without bearing the costs of the consequences relieves agents of responsibility for their decisions</w:t>
      </w:r>
      <w:r w:rsidRPr="00A014A4">
        <w:rPr>
          <w:rStyle w:val="StyleUnderline"/>
          <w:sz w:val="16"/>
          <w:u w:val="none"/>
        </w:rPr>
        <w:t xml:space="preserve">.8 More precisely, </w:t>
      </w:r>
      <w:r w:rsidRPr="00A014A4">
        <w:rPr>
          <w:rStyle w:val="StyleUnderline"/>
        </w:rPr>
        <w:t>we are told that drones introduce a threefold reduction in the costs traditionally attached to the use of armed force: a reduction of the political costs associated with the loss of national lives, a reduction of the economic costs associated with armament, and a reduction of the ethical or reputational costs associated with the perceived effects of the violence that is committed.9 That last point is very important. What is the purpose of the discourse about the drone’s necroethics? Its function is to diminish the reputational costs associated with the use of this weapon. Hence its strategic function in the political economy of warfare. The more “ethical” the weapon seems, the more socially acceptable it becomes and the more it becomes possible to use it. But that remark helps us to detect two further contradictions in the above discourse</w:t>
      </w:r>
      <w:r w:rsidRPr="00A014A4">
        <w:rPr>
          <w:rStyle w:val="StyleUnderline"/>
          <w:sz w:val="16"/>
          <w:u w:val="none"/>
        </w:rPr>
        <w:t xml:space="preserve">. </w:t>
      </w:r>
      <w:r w:rsidRPr="00A014A4">
        <w:rPr>
          <w:rStyle w:val="StyleUnderline"/>
        </w:rPr>
        <w:t>The first is that of the nullity of the conditional comparison.</w:t>
      </w:r>
      <w:r w:rsidRPr="00A014A4">
        <w:rPr>
          <w:rStyle w:val="StyleUnderline"/>
          <w:sz w:val="16"/>
          <w:u w:val="none"/>
        </w:rPr>
        <w:t xml:space="preserve"> It is claimed that drone use is justified because it would create fewer collateral victims than other weapons that could have been used in its place. What this argument postulates is that those other means really would have been used—in other words, that </w:t>
      </w:r>
      <w:r w:rsidRPr="00A014A4">
        <w:rPr>
          <w:rStyle w:val="StyleUnderline"/>
        </w:rPr>
        <w:t>the military action would have taken place anyway, and it’s just a question of which weapon is used</w:t>
      </w:r>
      <w:r w:rsidRPr="00A014A4">
        <w:rPr>
          <w:rStyle w:val="StyleUnderline"/>
          <w:sz w:val="16"/>
          <w:u w:val="none"/>
        </w:rPr>
        <w:t xml:space="preserve">. But that is precisely what the moral hazard associated with drones renders doubtful. The sophistry becomes clear when one reflects that those other means might never have been employed because of the prohibitively high reputational costs associated with them. Another way of putting that is to say that in a situation of moral hazard, military action is very likely to be </w:t>
      </w:r>
      <w:r w:rsidRPr="00A014A4">
        <w:rPr>
          <w:rStyle w:val="StyleUnderline"/>
        </w:rPr>
        <w:t>deemed “necessary” simply because it is possible</w:t>
      </w:r>
      <w:r w:rsidRPr="00A014A4">
        <w:rPr>
          <w:rStyle w:val="StyleUnderline"/>
          <w:sz w:val="16"/>
          <w:u w:val="none"/>
        </w:rPr>
        <w:t xml:space="preserve">, and possible at a lower cost.10 </w:t>
      </w:r>
      <w:r w:rsidRPr="00A014A4">
        <w:rPr>
          <w:rStyle w:val="StyleUnderline"/>
        </w:rPr>
        <w:t>In such cases, it is necessarily false to say that the drone has inflicted less collateral damage: as Jeremy Hammond sums up, the number of civilian victims “of course isn’t lower than it would be if there weren’t drone strikes, in which case precisely zero civilians would be killed in them</w:t>
      </w:r>
      <w:r w:rsidRPr="00A014A4">
        <w:rPr>
          <w:rStyle w:val="StyleUnderline"/>
          <w:sz w:val="16"/>
          <w:u w:val="none"/>
        </w:rPr>
        <w:t xml:space="preserve">.”11 </w:t>
      </w:r>
      <w:r w:rsidRPr="00A014A4">
        <w:rPr>
          <w:rStyle w:val="StyleUnderline"/>
        </w:rPr>
        <w:t>The second objection</w:t>
      </w:r>
      <w:r w:rsidRPr="00A014A4">
        <w:rPr>
          <w:rStyle w:val="StyleUnderline"/>
          <w:sz w:val="16"/>
          <w:u w:val="none"/>
        </w:rPr>
        <w:t xml:space="preserve"> concerns the cumulativeness of lesser evils. As Eyal Weizman has commented, “Even according to the terms of an economy of losses and gains, the concept of the lesser evil risks becoming counterproductive: less brutal measures are also those that may be more easily naturalized, accepted and tolerated—and hence more frequently used, with the result that a greater evil may be reached cumulatively.”</w:t>
      </w:r>
      <w:r w:rsidRPr="00A014A4">
        <w:rPr>
          <w:rStyle w:val="StyleUnderline"/>
        </w:rPr>
        <w:t xml:space="preserve"> To claim to have produced fewer civilian victims in each strike reduces the military reputational cost of each one, making it likely that more strikes will take place and thereby increasing the total number of victims.</w:t>
      </w:r>
      <w:r w:rsidRPr="00A014A4">
        <w:rPr>
          <w:rStyle w:val="StyleUnderline"/>
          <w:sz w:val="16"/>
          <w:u w:val="none"/>
        </w:rPr>
        <w:t xml:space="preserve"> Another way of putting it is to say that the trees of a surgical strike conceal a forest of tombs. That moral hazard produces yet another perverse effect, this time at a strictly military level. </w:t>
      </w:r>
      <w:r w:rsidRPr="00A014A4">
        <w:rPr>
          <w:rStyle w:val="StyleUnderline"/>
        </w:rPr>
        <w:t xml:space="preserve">Drones </w:t>
      </w:r>
      <w:r w:rsidRPr="00A014A4">
        <w:rPr>
          <w:rStyle w:val="StyleUnderline"/>
          <w:sz w:val="16"/>
          <w:u w:val="none"/>
        </w:rPr>
        <w:t xml:space="preserve">are a very imperfect substitute for troops on the ground and, as we have seen, their exclusive use </w:t>
      </w:r>
      <w:r w:rsidRPr="00A014A4">
        <w:rPr>
          <w:rStyle w:val="StyleUnderline"/>
        </w:rPr>
        <w:t>results in extremely counterproductive effects in terms of counterinsurgency strategy</w:t>
      </w:r>
      <w:r w:rsidRPr="00A014A4">
        <w:rPr>
          <w:rStyle w:val="StyleUnderline"/>
          <w:sz w:val="16"/>
          <w:u w:val="none"/>
        </w:rPr>
        <w:t xml:space="preserve">. </w:t>
      </w:r>
      <w:r w:rsidRPr="00A014A4">
        <w:rPr>
          <w:sz w:val="16"/>
        </w:rPr>
        <w:t>But if that is the case, why are they used? There may be an economic logic to explain this apparent incoherence. Jonathan Caverley suggests that “</w:t>
      </w:r>
      <w:r w:rsidRPr="00A014A4">
        <w:rPr>
          <w:rStyle w:val="StyleUnderline"/>
        </w:rPr>
        <w:t>low-cost” weapons constitute a strong encouragement to replace military operations by armed forces with highly capitalized military means</w:t>
      </w:r>
      <w:r w:rsidRPr="00A014A4">
        <w:rPr>
          <w:sz w:val="16"/>
        </w:rPr>
        <w:t xml:space="preserve"> (in other words, to substitute material for men), </w:t>
      </w:r>
      <w:r w:rsidRPr="00A014A4">
        <w:rPr>
          <w:rStyle w:val="StyleUnderline"/>
        </w:rPr>
        <w:t>even when the effectiveness of that substitution is low</w:t>
      </w:r>
      <w:r w:rsidRPr="00A014A4">
        <w:rPr>
          <w:sz w:val="16"/>
        </w:rPr>
        <w:t xml:space="preserve"> (in other words, when the machines do less well than soldiers), for </w:t>
      </w:r>
      <w:r w:rsidRPr="00A014A4">
        <w:rPr>
          <w:rStyle w:val="StyleUnderline"/>
        </w:rPr>
        <w:t>the reduced probability of victory is counterbalanced by the considerable reduction in costs</w:t>
      </w:r>
      <w:r w:rsidRPr="00A014A4">
        <w:rPr>
          <w:sz w:val="16"/>
        </w:rPr>
        <w:t>.13But what would be the alternative? Amitai Etzioni, a fervent supporter of drone strikes, asks: “</w:t>
      </w:r>
      <w:r w:rsidRPr="00A014A4">
        <w:rPr>
          <w:rStyle w:val="StyleUnderline"/>
        </w:rPr>
        <w:t>Would we or the</w:t>
      </w:r>
      <w:r w:rsidRPr="00A014A4">
        <w:rPr>
          <w:sz w:val="16"/>
        </w:rPr>
        <w:t xml:space="preserve"> people of Afghanistan and Pakistan—or, for that matter, DEMOCRATIC MILITARISM 191 the </w:t>
      </w:r>
      <w:r w:rsidRPr="00A014A4">
        <w:rPr>
          <w:rStyle w:val="StyleUnderline"/>
        </w:rPr>
        <w:t>terrorists—be better off if they were killed in close combat</w:t>
      </w:r>
      <w:r w:rsidRPr="00A014A4">
        <w:rPr>
          <w:sz w:val="16"/>
        </w:rPr>
        <w:t>? Say, knifed by Special Forces, blood splashing into their faces?” 14 To which Benjamin Friedman replies, “</w:t>
      </w:r>
      <w:r w:rsidRPr="00A014A4">
        <w:rPr>
          <w:rStyle w:val="StyleUnderline"/>
        </w:rPr>
        <w:t>Actually, yes. The argument is that we make more careful judgments about lethal acts when we anticipate more costs to our troops. Free wars, . . . are more likely to be dumb wars. That doesn’t mean that we should put troops in harm’s way just to have more skin in the game and improve debate. But we should worry about how the absence of discernible consequences at home makes us more likely to casually bomb people. It is not pop sociology but orthodox price theory that tells us that lowering costs increases demand</w:t>
      </w:r>
      <w:r w:rsidRPr="00A014A4">
        <w:rPr>
          <w:sz w:val="16"/>
        </w:rPr>
        <w:t>.” 15 Homo economicus goes off to war, and along the way he refutes the drone. But if one changes one’s theoretical spectacles, swapping those of orthodox economics for an analysis in terms of class relations, the phenomenon takes on a different aspect. What is at stake in a tendency to substitute capital for military endeavor is not only an upset in the conditions affecting the political calculations of the democratic sovereign but also, and more fundamentally, an increased social and material autonomization of the state apparatus. The sociologist Beverly Silver explains that in the model that prevailed up until the 1970s</w:t>
      </w:r>
      <w:r w:rsidRPr="00A014A4">
        <w:rPr>
          <w:rStyle w:val="StyleUnderline"/>
        </w:rPr>
        <w:t>, the industrialization of warfare, combined with the importance of numbers and the central place of the working classes and the maintenance of mass conscription, put Western leaders in a position of close social dependency in the exercise of military power</w:t>
      </w:r>
      <w:r w:rsidRPr="00A014A4">
        <w:rPr>
          <w:sz w:val="16"/>
        </w:rPr>
        <w:t xml:space="preserve">.16 The Vietnam crisis made crystal clear all the latent political dangers associated with such a dependent relationship. The American ruling classes came to recognize the full scope of the powerful dynamics of social radicalization that could be engendered by an unpopular imperialistic war. They could also see to what extent the explosive synergies activated by the antiwar movement resonated with all the social movements agitating American society. The first response was to make concessions to the civil rights and labor movements. But this multiform crisis also hastened an extensive strategic reorientation. Transformations already under way in the “modes of war” accelerated.17 The new strategy increased the weight of highly capitalized warfare: </w:t>
      </w:r>
      <w:r w:rsidRPr="00A014A4">
        <w:rPr>
          <w:rStyle w:val="StyleUnderline"/>
        </w:rPr>
        <w:t>there was a definite break from the existing model of conscription and an increasing reliance on private contractors and the weapons for remote warfare.</w:t>
      </w:r>
      <w:r w:rsidRPr="00A014A4">
        <w:rPr>
          <w:sz w:val="16"/>
        </w:rPr>
        <w:t xml:space="preserve"> The old model of an army of citizens gave way to a “market army.” 18 The key to this mutation was fundamentally economic, for “by making conscription and casualties less likely, capitalization turns arming and war into exercises of fiscal, rather then social, mobilization.” 19 However, this dynamic of capitalization was not independent of political choices, which themselves were deeply intertwined with the interests of the military-industrial complex. Niklas Schörnig and Alexander Lembcke have shown, in this regard, how </w:t>
      </w:r>
      <w:r w:rsidRPr="00A014A4">
        <w:rPr>
          <w:rStyle w:val="StyleUnderline"/>
        </w:rPr>
        <w:t>the ethical and political discourse of “zero losses” has been very effectively promoted by industrialists producing armaments.</w:t>
      </w:r>
      <w:r w:rsidRPr="00A014A4">
        <w:rPr>
          <w:sz w:val="16"/>
        </w:rPr>
        <w:t xml:space="preserve">20 In 2002, </w:t>
      </w:r>
      <w:r w:rsidRPr="00A014A4">
        <w:rPr>
          <w:rStyle w:val="StyleUnderline"/>
        </w:rPr>
        <w:t>one advertisement for the Boeing X-45A drone proclaimed, “Aircrews won’t have to be put at risk to complete the most dangerous of missions</w:t>
      </w:r>
      <w:r w:rsidRPr="00A014A4">
        <w:rPr>
          <w:sz w:val="16"/>
        </w:rPr>
        <w:t xml:space="preserve">.”21 The two preoccupations—that of the industrialists wanting to sell new weapons, and that of politicians seeking to preserve their electoral capital— converged and interacted, each overdetermining the other. Silver explains how </w:t>
      </w:r>
      <w:r w:rsidRPr="00A014A4">
        <w:rPr>
          <w:rStyle w:val="StyleUnderline"/>
        </w:rPr>
        <w:t>the structural effect of these mutations in modes of war reduced the material dependence of the state apparatus on military work and hence likewise the social dependence on the bodies that made up that workforce</w:t>
      </w:r>
      <w:r w:rsidRPr="00A014A4">
        <w:rPr>
          <w:sz w:val="16"/>
        </w:rPr>
        <w:t xml:space="preserve">: “As such, the growing bargaining power of workers and citizens vis-à-vis their states—an inadvertent by-product of the  inter-imperialist and Cold War rivalries of the late nineteenth and twentieth centuries—is being reversed, along with many of the economic and social benefits achieved.”22 In fact, contrary to the optimistic claims of “democratic pacifists,” implicating the lives of the population in war decisions was far from an adequate guarantee that military butcheries would be prevented. But even if it failed to rule out catastrophes, its effects were by no means minimal. The state’s dependence on the bodies of the lower classes to wage war was also one of the factors that made it possible for those classes to establish a durable bargaining power. </w:t>
      </w:r>
      <w:r w:rsidRPr="00A014A4">
        <w:rPr>
          <w:rStyle w:val="StyleUnderline"/>
        </w:rPr>
        <w:t>The social state was in part a product of the world wars, the price paid for the cannon fodder, compensation for the blood tax levied by the struggle. And expenses of this type were a factor when the “costs” of weaponry were being calculated.</w:t>
      </w:r>
    </w:p>
    <w:p w14:paraId="257CB7F4" w14:textId="77777777" w:rsidR="00BE4ACA" w:rsidRPr="00A014A4" w:rsidRDefault="00BE4ACA" w:rsidP="00BE4ACA"/>
    <w:p w14:paraId="3CA9C9C2" w14:textId="77777777" w:rsidR="00BE4ACA" w:rsidRPr="00A014A4" w:rsidRDefault="00BE4ACA" w:rsidP="00BE4ACA"/>
    <w:sectPr w:rsidR="00BE4ACA" w:rsidRPr="00A014A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Arial Bold">
    <w:panose1 w:val="020B0704020202020204"/>
    <w:charset w:val="00"/>
    <w:family w:val="roman"/>
    <w:notTrueType/>
    <w:pitch w:val="default"/>
  </w:font>
  <w:font w:name="SimSun">
    <w:altName w:val="宋体"/>
    <w:panose1 w:val="02010600030101010101"/>
    <w:charset w:val="86"/>
    <w:family w:val="auto"/>
    <w:pitch w:val="variable"/>
    <w:sig w:usb0="00000003" w:usb1="288F0000" w:usb2="00000016" w:usb3="00000000" w:csb0="00040001" w:csb1="00000000"/>
  </w:font>
  <w:font w:name="Georgia">
    <w:panose1 w:val="02040502050405020303"/>
    <w:charset w:val="00"/>
    <w:family w:val="roman"/>
    <w:pitch w:val="variable"/>
    <w:sig w:usb0="00000287" w:usb1="00000000"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Malgun Gothic">
    <w:panose1 w:val="020B0503020000020004"/>
    <w:charset w:val="81"/>
    <w:family w:val="swiss"/>
    <w:pitch w:val="variable"/>
    <w:sig w:usb0="9000002F" w:usb1="29D77CFB" w:usb2="00000012" w:usb3="00000000" w:csb0="00080001" w:csb1="00000000"/>
  </w:font>
  <w:font w:name="MS Mincho">
    <w:altName w:val="ＭＳ 明朝"/>
    <w:panose1 w:val="02020609040205080304"/>
    <w:charset w:val="80"/>
    <w:family w:val="modern"/>
    <w:pitch w:val="fixed"/>
    <w:sig w:usb0="E00002FF" w:usb1="6AC7FDFB" w:usb2="08000012" w:usb3="00000000" w:csb0="0002009F" w:csb1="00000000"/>
  </w:font>
  <w:font w:name="Garamond">
    <w:panose1 w:val="02020404030301010803"/>
    <w:charset w:val="00"/>
    <w:family w:val="roman"/>
    <w:pitch w:val="variable"/>
    <w:sig w:usb0="00000287" w:usb1="00000000" w:usb2="00000000" w:usb3="00000000" w:csb0="0000009F" w:csb1="00000000"/>
  </w:font>
  <w:font w:name="Book Antiqua">
    <w:panose1 w:val="02040602050305030304"/>
    <w:charset w:val="00"/>
    <w:family w:val="roman"/>
    <w:pitch w:val="variable"/>
    <w:sig w:usb0="00000287" w:usb1="00000000" w:usb2="00000000" w:usb3="00000000" w:csb0="0000009F" w:csb1="00000000"/>
  </w:font>
  <w:font w:name="Times">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0"/>
    <w:family w:val="roman"/>
    <w:pitch w:val="variable"/>
    <w:sig w:usb0="00008003" w:usb1="00000000" w:usb2="00000000" w:usb3="00000000" w:csb0="00000001" w:csb1="00000000"/>
  </w:font>
  <w:font w:name="Verdana">
    <w:panose1 w:val="020B0604030504040204"/>
    <w:charset w:val="00"/>
    <w:family w:val="swiss"/>
    <w:pitch w:val="variable"/>
    <w:sig w:usb0="A00006FF" w:usb1="4000205B" w:usb2="0000001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Calibri Light">
    <w:panose1 w:val="020F0302020204030204"/>
    <w:charset w:val="00"/>
    <w:family w:val="swiss"/>
    <w:pitch w:val="variable"/>
    <w:sig w:usb0="E0002AFF" w:usb1="C000247B" w:usb2="00000009" w:usb3="00000000" w:csb0="000001FF" w:csb1="00000000"/>
  </w:font>
  <w:font w:name="Bell MT">
    <w:panose1 w:val="02020503060305020303"/>
    <w:charset w:val="00"/>
    <w:family w:val="roman"/>
    <w:pitch w:val="variable"/>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Helvetica">
    <w:panose1 w:val="020B0604020202020204"/>
    <w:charset w:val="00"/>
    <w:family w:val="swiss"/>
    <w:pitch w:val="variable"/>
    <w:sig w:usb0="E0002EFF" w:usb1="C000785B" w:usb2="00000009" w:usb3="00000000" w:csb0="000001FF" w:csb1="00000000"/>
  </w:font>
  <w:font w:name="Trebuchet MS">
    <w:panose1 w:val="020B0603020202020204"/>
    <w:charset w:val="00"/>
    <w:family w:val="swiss"/>
    <w:pitch w:val="variable"/>
    <w:sig w:usb0="00000687" w:usb1="00000000" w:usb2="00000000" w:usb3="00000000" w:csb0="0000009F" w:csb1="00000000"/>
  </w:font>
  <w:font w:name="Palatino Linotype">
    <w:panose1 w:val="02040502050505030304"/>
    <w:charset w:val="00"/>
    <w:family w:val="roman"/>
    <w:pitch w:val="variable"/>
    <w:sig w:usb0="E0000287" w:usb1="40000013" w:usb2="00000000" w:usb3="00000000" w:csb0="000001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Sylfaen">
    <w:panose1 w:val="010A0502050306030303"/>
    <w:charset w:val="00"/>
    <w:family w:val="roman"/>
    <w:pitch w:val="variable"/>
    <w:sig w:usb0="040006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Bookman Old Style">
    <w:panose1 w:val="02050604050505020204"/>
    <w:charset w:val="00"/>
    <w:family w:val="roman"/>
    <w:pitch w:val="variable"/>
    <w:sig w:usb0="00000287" w:usb1="00000000" w:usb2="00000000" w:usb3="00000000" w:csb0="0000009F" w:csb1="00000000"/>
  </w:font>
  <w:font w:name="ヒラギノ角ゴ Pro W3">
    <w:altName w:val="MS Mincho"/>
    <w:charset w:val="4E"/>
    <w:family w:val="auto"/>
    <w:pitch w:val="variable"/>
    <w:sig w:usb0="00000001" w:usb1="08070000" w:usb2="00000010" w:usb3="00000000" w:csb0="00020000" w:csb1="00000000"/>
  </w:font>
  <w:font w:name="Century Gothic">
    <w:panose1 w:val="020B0502020202020204"/>
    <w:charset w:val="00"/>
    <w:family w:val="swiss"/>
    <w:pitch w:val="variable"/>
    <w:sig w:usb0="00000287" w:usb1="00000000" w:usb2="00000000" w:usb3="00000000" w:csb0="0000009F" w:csb1="00000000"/>
  </w:font>
  <w:font w:name="Scala">
    <w:altName w:val="Calibri"/>
    <w:panose1 w:val="00000000000000000000"/>
    <w:charset w:val="00"/>
    <w:family w:val="roman"/>
    <w:notTrueType/>
    <w:pitch w:val="default"/>
    <w:sig w:usb0="00000003" w:usb1="00000000" w:usb2="00000000" w:usb3="00000000" w:csb0="00000001" w:csb1="00000000"/>
  </w:font>
  <w:font w:name="Times New Roman Bold">
    <w:panose1 w:val="02020803070505020304"/>
    <w:charset w:val="00"/>
    <w:family w:val="auto"/>
    <w:pitch w:val="variable"/>
    <w:sig w:usb0="00000003" w:usb1="00000000" w:usb2="00000000" w:usb3="00000000" w:csb0="00000001" w:csb1="00000000"/>
  </w:font>
  <w:font w:name="Trajan-Bold">
    <w:altName w:val="Times New Roman"/>
    <w:panose1 w:val="00000000000000000000"/>
    <w:charset w:val="4D"/>
    <w:family w:val="auto"/>
    <w:notTrueType/>
    <w:pitch w:val="default"/>
    <w:sig w:usb0="00000003" w:usb1="00000000" w:usb2="00000000" w:usb3="00000000" w:csb0="00000001" w:csb1="00000000"/>
  </w:font>
  <w:font w:name="BookAntiqua">
    <w:panose1 w:val="00000000000000000000"/>
    <w:charset w:val="00"/>
    <w:family w:val="roman"/>
    <w:notTrueType/>
    <w:pitch w:val="default"/>
    <w:sig w:usb0="00000003" w:usb1="00000000" w:usb2="00000000" w:usb3="00000000" w:csb0="00000001" w:csb1="00000000"/>
  </w:font>
  <w:font w:name="Showcard Gothic">
    <w:panose1 w:val="04020904020102020604"/>
    <w:charset w:val="00"/>
    <w:family w:val="decorative"/>
    <w:pitch w:val="variable"/>
    <w:sig w:usb0="00000003" w:usb1="00000000" w:usb2="00000000" w:usb3="00000000" w:csb0="00000001" w:csb1="00000000"/>
  </w:font>
  <w:font w:name="Century">
    <w:panose1 w:val="02040604050505020304"/>
    <w:charset w:val="00"/>
    <w:family w:val="roman"/>
    <w:pitch w:val="variable"/>
    <w:sig w:usb0="00000287" w:usb1="00000000" w:usb2="00000000" w:usb3="00000000" w:csb0="0000009F" w:csb1="00000000"/>
  </w:font>
  <w:font w:name="AGaramond">
    <w:altName w:val="Times New Roman"/>
    <w:panose1 w:val="00000000000000000000"/>
    <w:charset w:val="00"/>
    <w:family w:val="roman"/>
    <w:notTrueType/>
    <w:pitch w:val="default"/>
  </w:font>
  <w:font w:name="Constantia">
    <w:panose1 w:val="02030602050306030303"/>
    <w:charset w:val="00"/>
    <w:family w:val="roman"/>
    <w:pitch w:val="variable"/>
    <w:sig w:usb0="A00002EF" w:usb1="4000204B" w:usb2="00000000" w:usb3="00000000" w:csb0="0000019F" w:csb1="00000000"/>
  </w:font>
  <w:font w:name="Perpetua">
    <w:panose1 w:val="02020502060401020303"/>
    <w:charset w:val="00"/>
    <w:family w:val="roman"/>
    <w:pitch w:val="variable"/>
    <w:sig w:usb0="00000003" w:usb1="00000000" w:usb2="00000000" w:usb3="00000000" w:csb0="00000001" w:csb1="00000000"/>
  </w:font>
  <w:font w:name="Myriad Pro">
    <w:altName w:val="Cambria"/>
    <w:panose1 w:val="00000000000000000000"/>
    <w:charset w:val="00"/>
    <w:family w:val="swiss"/>
    <w:notTrueType/>
    <w:pitch w:val="variable"/>
    <w:sig w:usb0="20000287" w:usb1="00000001" w:usb2="00000000" w:usb3="00000000" w:csb0="0000019F" w:csb1="00000000"/>
  </w:font>
  <w:font w:name="Meridien-Italic">
    <w:panose1 w:val="00000000000000000000"/>
    <w:charset w:val="00"/>
    <w:family w:val="roman"/>
    <w:notTrueType/>
    <w:pitch w:val="default"/>
    <w:sig w:usb0="00000003" w:usb1="00000000" w:usb2="00000000" w:usb3="00000000" w:csb0="00000001" w:csb1="00000000"/>
  </w:font>
  <w:font w:name="Candara">
    <w:panose1 w:val="020E0502030303020204"/>
    <w:charset w:val="00"/>
    <w:family w:val="swiss"/>
    <w:pitch w:val="variable"/>
    <w:sig w:usb0="A00002EF" w:usb1="4000A44B" w:usb2="00000000" w:usb3="00000000" w:csb0="0000019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KDPE C+ Utopia">
    <w:altName w:val="Cambria"/>
    <w:panose1 w:val="00000000000000000000"/>
    <w:charset w:val="00"/>
    <w:family w:val="roman"/>
    <w:notTrueType/>
    <w:pitch w:val="default"/>
    <w:sig w:usb0="00000003" w:usb1="00000000" w:usb2="00000000" w:usb3="00000000" w:csb0="00000001" w:csb1="00000000"/>
  </w:font>
  <w:font w:name="Helvetica Neue">
    <w:altName w:val="Arial"/>
    <w:charset w:val="00"/>
    <w:family w:val="auto"/>
    <w:pitch w:val="variable"/>
    <w:sig w:usb0="00000003" w:usb1="00000000" w:usb2="00000000" w:usb3="00000000" w:csb0="00000001" w:csb1="00000000"/>
  </w:font>
  <w:font w:name="Sabon LT Std">
    <w:altName w:val="Sabon LT Std"/>
    <w:panose1 w:val="00000000000000000000"/>
    <w:charset w:val="4D"/>
    <w:family w:val="roman"/>
    <w:notTrueType/>
    <w:pitch w:val="default"/>
    <w:sig w:usb0="00000003" w:usb1="00000000" w:usb2="00000000" w:usb3="00000000" w:csb0="00000001" w:csb1="00000000"/>
  </w:font>
  <w:font w:name="MingLiU">
    <w:altName w:val="MingLiU"/>
    <w:panose1 w:val="02010609000101010101"/>
    <w:charset w:val="88"/>
    <w:family w:val="modern"/>
    <w:pitch w:val="fixed"/>
    <w:sig w:usb0="A00002FF" w:usb1="28CFFCFA" w:usb2="00000016" w:usb3="00000000" w:csb0="00100001" w:csb1="00000000"/>
  </w:font>
  <w:font w:name="Kaiti SC Black">
    <w:charset w:val="00"/>
    <w:family w:val="auto"/>
    <w:pitch w:val="variable"/>
    <w:sig w:usb0="00000003" w:usb1="080F0000" w:usb2="00000000" w:usb3="00000000" w:csb0="00040001" w:csb1="00000000"/>
  </w:font>
  <w:font w:name="Songti SC Black">
    <w:charset w:val="00"/>
    <w:family w:val="auto"/>
    <w:pitch w:val="variable"/>
    <w:sig w:usb0="00000003" w:usb1="080F0000" w:usb2="00000000"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8A6E62"/>
    <w:multiLevelType w:val="hybridMultilevel"/>
    <w:tmpl w:val="F574ED10"/>
    <w:lvl w:ilvl="0" w:tplc="75080EE6">
      <w:start w:val="3"/>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04E91673"/>
    <w:multiLevelType w:val="hybridMultilevel"/>
    <w:tmpl w:val="4CC2187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0F7073E5"/>
    <w:multiLevelType w:val="hybridMultilevel"/>
    <w:tmpl w:val="872E79F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0FC11D42"/>
    <w:multiLevelType w:val="hybridMultilevel"/>
    <w:tmpl w:val="8422A8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 w15:restartNumberingAfterBreak="0">
    <w:nsid w:val="11DF3AD5"/>
    <w:multiLevelType w:val="hybridMultilevel"/>
    <w:tmpl w:val="6BC0FEC0"/>
    <w:lvl w:ilvl="0" w:tplc="A3F68CAE">
      <w:start w:val="2"/>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15483018"/>
    <w:multiLevelType w:val="hybridMultilevel"/>
    <w:tmpl w:val="7C380B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15:restartNumberingAfterBreak="0">
    <w:nsid w:val="18A93715"/>
    <w:multiLevelType w:val="hybridMultilevel"/>
    <w:tmpl w:val="FF9216EC"/>
    <w:lvl w:ilvl="0" w:tplc="CBCAB220">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7" w15:restartNumberingAfterBreak="0">
    <w:nsid w:val="1D93562A"/>
    <w:multiLevelType w:val="hybridMultilevel"/>
    <w:tmpl w:val="8CFE5500"/>
    <w:lvl w:ilvl="0" w:tplc="88E07BB0">
      <w:start w:val="3"/>
      <w:numFmt w:val="bullet"/>
      <w:lvlText w:val="-"/>
      <w:lvlJc w:val="left"/>
      <w:pPr>
        <w:ind w:left="1800" w:hanging="360"/>
      </w:pPr>
      <w:rPr>
        <w:rFonts w:ascii="Arial" w:eastAsiaTheme="minorHAnsi" w:hAnsi="Arial" w:cs="Aria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18" w15:restartNumberingAfterBreak="0">
    <w:nsid w:val="26107BC6"/>
    <w:multiLevelType w:val="hybridMultilevel"/>
    <w:tmpl w:val="B0DEEA0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305D1696"/>
    <w:multiLevelType w:val="hybridMultilevel"/>
    <w:tmpl w:val="37229BB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374816F9"/>
    <w:multiLevelType w:val="hybridMultilevel"/>
    <w:tmpl w:val="A0A44FFA"/>
    <w:lvl w:ilvl="0" w:tplc="F1840802">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392C0DB2"/>
    <w:multiLevelType w:val="hybridMultilevel"/>
    <w:tmpl w:val="31029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3A087F69"/>
    <w:multiLevelType w:val="hybridMultilevel"/>
    <w:tmpl w:val="77EABC5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3CFE1C9D"/>
    <w:multiLevelType w:val="hybridMultilevel"/>
    <w:tmpl w:val="55D2ED4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3E1F620E"/>
    <w:multiLevelType w:val="hybridMultilevel"/>
    <w:tmpl w:val="52C000F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15:restartNumberingAfterBreak="0">
    <w:nsid w:val="40233B94"/>
    <w:multiLevelType w:val="multilevel"/>
    <w:tmpl w:val="36EA2F2C"/>
    <w:lvl w:ilvl="0">
      <w:start w:val="1"/>
      <w:numFmt w:val="decimal"/>
      <w:pStyle w:val="H1numbered"/>
      <w:lvlText w:val="%1."/>
      <w:lvlJc w:val="left"/>
      <w:pPr>
        <w:tabs>
          <w:tab w:val="num" w:pos="680"/>
        </w:tabs>
        <w:ind w:left="680" w:hanging="680"/>
      </w:pPr>
    </w:lvl>
    <w:lvl w:ilvl="1">
      <w:start w:val="1"/>
      <w:numFmt w:val="decimal"/>
      <w:pStyle w:val="Numberedparas"/>
      <w:lvlText w:val="%1.%2."/>
      <w:lvlJc w:val="left"/>
      <w:pPr>
        <w:tabs>
          <w:tab w:val="num" w:pos="792"/>
        </w:tabs>
        <w:ind w:left="792" w:hanging="792"/>
      </w:pPr>
    </w:lvl>
    <w:lvl w:ilvl="2">
      <w:start w:val="1"/>
      <w:numFmt w:val="decimal"/>
      <w:lvlText w:val="%1.%2.%3."/>
      <w:lvlJc w:val="left"/>
      <w:pPr>
        <w:tabs>
          <w:tab w:val="num" w:pos="1440"/>
        </w:tabs>
        <w:ind w:left="1224" w:hanging="504"/>
      </w:pPr>
    </w:lvl>
    <w:lvl w:ilvl="3">
      <w:start w:val="1"/>
      <w:numFmt w:val="decimal"/>
      <w:lvlText w:val="%1.%2.%3.%4."/>
      <w:lvlJc w:val="left"/>
      <w:pPr>
        <w:tabs>
          <w:tab w:val="num" w:pos="1800"/>
        </w:tabs>
        <w:ind w:left="1728" w:hanging="648"/>
      </w:pPr>
    </w:lvl>
    <w:lvl w:ilvl="4">
      <w:start w:val="1"/>
      <w:numFmt w:val="decimal"/>
      <w:lvlText w:val="%1.%2.%3.%4.%5."/>
      <w:lvlJc w:val="left"/>
      <w:pPr>
        <w:tabs>
          <w:tab w:val="num" w:pos="2520"/>
        </w:tabs>
        <w:ind w:left="2232" w:hanging="792"/>
      </w:pPr>
    </w:lvl>
    <w:lvl w:ilvl="5">
      <w:start w:val="1"/>
      <w:numFmt w:val="decimal"/>
      <w:lvlText w:val="%1.%2.%3.%4.%5.%6."/>
      <w:lvlJc w:val="left"/>
      <w:pPr>
        <w:tabs>
          <w:tab w:val="num" w:pos="2880"/>
        </w:tabs>
        <w:ind w:left="2736" w:hanging="936"/>
      </w:pPr>
    </w:lvl>
    <w:lvl w:ilvl="6">
      <w:start w:val="1"/>
      <w:numFmt w:val="decimal"/>
      <w:lvlText w:val="%1.%2.%3.%4.%5.%6.%7."/>
      <w:lvlJc w:val="left"/>
      <w:pPr>
        <w:tabs>
          <w:tab w:val="num" w:pos="3600"/>
        </w:tabs>
        <w:ind w:left="3240" w:hanging="1080"/>
      </w:pPr>
    </w:lvl>
    <w:lvl w:ilvl="7">
      <w:start w:val="1"/>
      <w:numFmt w:val="decimal"/>
      <w:lvlText w:val="%1.%2.%3.%4.%5.%6.%7.%8."/>
      <w:lvlJc w:val="left"/>
      <w:pPr>
        <w:tabs>
          <w:tab w:val="num" w:pos="3960"/>
        </w:tabs>
        <w:ind w:left="3744" w:hanging="1224"/>
      </w:pPr>
    </w:lvl>
    <w:lvl w:ilvl="8">
      <w:start w:val="1"/>
      <w:numFmt w:val="decimal"/>
      <w:lvlText w:val="%1.%2.%3.%4.%5.%6.%7.%8.%9."/>
      <w:lvlJc w:val="left"/>
      <w:pPr>
        <w:tabs>
          <w:tab w:val="num" w:pos="4680"/>
        </w:tabs>
        <w:ind w:left="4320" w:hanging="1440"/>
      </w:pPr>
    </w:lvl>
  </w:abstractNum>
  <w:abstractNum w:abstractNumId="26" w15:restartNumberingAfterBreak="0">
    <w:nsid w:val="41ED5AF3"/>
    <w:multiLevelType w:val="hybridMultilevel"/>
    <w:tmpl w:val="31029A7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43FB4586"/>
    <w:multiLevelType w:val="hybridMultilevel"/>
    <w:tmpl w:val="9F2865CA"/>
    <w:lvl w:ilvl="0" w:tplc="53CE7930">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15:restartNumberingAfterBreak="0">
    <w:nsid w:val="44BC3105"/>
    <w:multiLevelType w:val="hybridMultilevel"/>
    <w:tmpl w:val="C232AA3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9" w15:restartNumberingAfterBreak="0">
    <w:nsid w:val="487D2258"/>
    <w:multiLevelType w:val="hybridMultilevel"/>
    <w:tmpl w:val="DE7271C0"/>
    <w:lvl w:ilvl="0" w:tplc="17882BE8">
      <w:start w:val="1"/>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5D9F5EE7"/>
    <w:multiLevelType w:val="hybridMultilevel"/>
    <w:tmpl w:val="D8083C2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5DFC6417"/>
    <w:multiLevelType w:val="hybridMultilevel"/>
    <w:tmpl w:val="12603998"/>
    <w:lvl w:ilvl="0" w:tplc="067C325A">
      <w:start w:val="2"/>
      <w:numFmt w:val="bullet"/>
      <w:lvlText w:val="-"/>
      <w:lvlJc w:val="left"/>
      <w:pPr>
        <w:ind w:left="720" w:hanging="360"/>
      </w:pPr>
      <w:rPr>
        <w:rFonts w:ascii="Arial" w:eastAsiaTheme="minorHAnsi" w:hAnsi="Arial" w:cs="Aria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6CE60506"/>
    <w:multiLevelType w:val="hybridMultilevel"/>
    <w:tmpl w:val="23A008D6"/>
    <w:lvl w:ilvl="0" w:tplc="FEB4C390">
      <w:numFmt w:val="bullet"/>
      <w:lvlText w:val="-"/>
      <w:lvlJc w:val="left"/>
      <w:pPr>
        <w:ind w:left="720" w:hanging="360"/>
      </w:pPr>
      <w:rPr>
        <w:rFonts w:ascii="Arial" w:eastAsiaTheme="minorHAnsi"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6D645217"/>
    <w:multiLevelType w:val="hybridMultilevel"/>
    <w:tmpl w:val="C8C4826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 w:numId="11">
    <w:abstractNumId w:val="25"/>
  </w:num>
  <w:num w:numId="12">
    <w:abstractNumId w:val="24"/>
  </w:num>
  <w:num w:numId="13">
    <w:abstractNumId w:val="31"/>
  </w:num>
  <w:num w:numId="14">
    <w:abstractNumId w:val="29"/>
  </w:num>
  <w:num w:numId="15">
    <w:abstractNumId w:val="22"/>
  </w:num>
  <w:num w:numId="16">
    <w:abstractNumId w:val="20"/>
  </w:num>
  <w:num w:numId="17">
    <w:abstractNumId w:val="13"/>
  </w:num>
  <w:num w:numId="18">
    <w:abstractNumId w:val="11"/>
  </w:num>
  <w:num w:numId="19">
    <w:abstractNumId w:val="18"/>
  </w:num>
  <w:num w:numId="20">
    <w:abstractNumId w:val="28"/>
  </w:num>
  <w:num w:numId="21">
    <w:abstractNumId w:val="12"/>
  </w:num>
  <w:num w:numId="22">
    <w:abstractNumId w:val="17"/>
  </w:num>
  <w:num w:numId="23">
    <w:abstractNumId w:val="30"/>
  </w:num>
  <w:num w:numId="24">
    <w:abstractNumId w:val="16"/>
  </w:num>
  <w:num w:numId="25">
    <w:abstractNumId w:val="26"/>
  </w:num>
  <w:num w:numId="26">
    <w:abstractNumId w:val="21"/>
  </w:num>
  <w:num w:numId="27">
    <w:abstractNumId w:val="2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8">
    <w:abstractNumId w:val="19"/>
  </w:num>
  <w:num w:numId="29">
    <w:abstractNumId w:val="27"/>
  </w:num>
  <w:num w:numId="30">
    <w:abstractNumId w:val="32"/>
  </w:num>
  <w:num w:numId="31">
    <w:abstractNumId w:val="15"/>
  </w:num>
  <w:num w:numId="32">
    <w:abstractNumId w:val="23"/>
  </w:num>
  <w:num w:numId="33">
    <w:abstractNumId w:val="33"/>
  </w:num>
  <w:num w:numId="34">
    <w:abstractNumId w:val="14"/>
  </w:num>
  <w:num w:numId="35">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view w:val="web"/>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2527860049344"/>
    <w:docVar w:name="VerbatimVersion" w:val="5.1"/>
  </w:docVars>
  <w:rsids>
    <w:rsidRoot w:val="00E05C05"/>
    <w:rsid w:val="000139A3"/>
    <w:rsid w:val="00025635"/>
    <w:rsid w:val="000470D1"/>
    <w:rsid w:val="000C7AD6"/>
    <w:rsid w:val="00100833"/>
    <w:rsid w:val="00104529"/>
    <w:rsid w:val="00105942"/>
    <w:rsid w:val="00107396"/>
    <w:rsid w:val="0012104B"/>
    <w:rsid w:val="00144A4C"/>
    <w:rsid w:val="001475F5"/>
    <w:rsid w:val="001575B3"/>
    <w:rsid w:val="00176AB0"/>
    <w:rsid w:val="00177B7D"/>
    <w:rsid w:val="0018322D"/>
    <w:rsid w:val="001B5776"/>
    <w:rsid w:val="001E527A"/>
    <w:rsid w:val="001F78CE"/>
    <w:rsid w:val="002121BC"/>
    <w:rsid w:val="00251FC7"/>
    <w:rsid w:val="002855A7"/>
    <w:rsid w:val="002B146A"/>
    <w:rsid w:val="002B5E17"/>
    <w:rsid w:val="002E5763"/>
    <w:rsid w:val="00302732"/>
    <w:rsid w:val="00315690"/>
    <w:rsid w:val="00316B75"/>
    <w:rsid w:val="003229AD"/>
    <w:rsid w:val="00322EBB"/>
    <w:rsid w:val="00325646"/>
    <w:rsid w:val="003335DA"/>
    <w:rsid w:val="003460F2"/>
    <w:rsid w:val="00366720"/>
    <w:rsid w:val="0038158C"/>
    <w:rsid w:val="003902BA"/>
    <w:rsid w:val="003A09E2"/>
    <w:rsid w:val="003B117C"/>
    <w:rsid w:val="003B3875"/>
    <w:rsid w:val="003C6B73"/>
    <w:rsid w:val="00407037"/>
    <w:rsid w:val="00413E81"/>
    <w:rsid w:val="0045408F"/>
    <w:rsid w:val="004605D6"/>
    <w:rsid w:val="004747C3"/>
    <w:rsid w:val="0047722D"/>
    <w:rsid w:val="004818F5"/>
    <w:rsid w:val="004C60E8"/>
    <w:rsid w:val="004E3579"/>
    <w:rsid w:val="004E728B"/>
    <w:rsid w:val="004F39E0"/>
    <w:rsid w:val="00537BD5"/>
    <w:rsid w:val="00561B3F"/>
    <w:rsid w:val="00566143"/>
    <w:rsid w:val="0057268A"/>
    <w:rsid w:val="005D2912"/>
    <w:rsid w:val="005D4CB0"/>
    <w:rsid w:val="005D6B92"/>
    <w:rsid w:val="006065BD"/>
    <w:rsid w:val="00645FA9"/>
    <w:rsid w:val="00647866"/>
    <w:rsid w:val="00652DAD"/>
    <w:rsid w:val="00665003"/>
    <w:rsid w:val="00676333"/>
    <w:rsid w:val="006A2AD0"/>
    <w:rsid w:val="006B319E"/>
    <w:rsid w:val="006C2375"/>
    <w:rsid w:val="006D4ECC"/>
    <w:rsid w:val="00722258"/>
    <w:rsid w:val="0072412B"/>
    <w:rsid w:val="007243E5"/>
    <w:rsid w:val="00744058"/>
    <w:rsid w:val="007479F1"/>
    <w:rsid w:val="00766EA0"/>
    <w:rsid w:val="007864CD"/>
    <w:rsid w:val="007A2226"/>
    <w:rsid w:val="007F1A30"/>
    <w:rsid w:val="007F5B66"/>
    <w:rsid w:val="00805C76"/>
    <w:rsid w:val="00823A1C"/>
    <w:rsid w:val="00831A3D"/>
    <w:rsid w:val="0084190B"/>
    <w:rsid w:val="00845B9D"/>
    <w:rsid w:val="00860984"/>
    <w:rsid w:val="00877549"/>
    <w:rsid w:val="008941F2"/>
    <w:rsid w:val="008B3ECB"/>
    <w:rsid w:val="008B4168"/>
    <w:rsid w:val="008B4E85"/>
    <w:rsid w:val="008C1B2E"/>
    <w:rsid w:val="008D0150"/>
    <w:rsid w:val="008F1F56"/>
    <w:rsid w:val="009121CA"/>
    <w:rsid w:val="00912DF7"/>
    <w:rsid w:val="0091627E"/>
    <w:rsid w:val="00951F79"/>
    <w:rsid w:val="0097032B"/>
    <w:rsid w:val="00983768"/>
    <w:rsid w:val="00990688"/>
    <w:rsid w:val="009B432B"/>
    <w:rsid w:val="009D2EAD"/>
    <w:rsid w:val="009D54B2"/>
    <w:rsid w:val="009D6ABC"/>
    <w:rsid w:val="009E1922"/>
    <w:rsid w:val="009F7ED2"/>
    <w:rsid w:val="00A16447"/>
    <w:rsid w:val="00A22075"/>
    <w:rsid w:val="00A36447"/>
    <w:rsid w:val="00A93661"/>
    <w:rsid w:val="00A95652"/>
    <w:rsid w:val="00AC0AB8"/>
    <w:rsid w:val="00AF6FA6"/>
    <w:rsid w:val="00B33C6D"/>
    <w:rsid w:val="00B4508F"/>
    <w:rsid w:val="00B55AD5"/>
    <w:rsid w:val="00B8057C"/>
    <w:rsid w:val="00B92229"/>
    <w:rsid w:val="00BD6238"/>
    <w:rsid w:val="00BE4ACA"/>
    <w:rsid w:val="00BF593B"/>
    <w:rsid w:val="00BF773A"/>
    <w:rsid w:val="00BF7E81"/>
    <w:rsid w:val="00C05F4A"/>
    <w:rsid w:val="00C13773"/>
    <w:rsid w:val="00C17CC8"/>
    <w:rsid w:val="00C83417"/>
    <w:rsid w:val="00C9604F"/>
    <w:rsid w:val="00CA19AA"/>
    <w:rsid w:val="00CC5298"/>
    <w:rsid w:val="00CD736E"/>
    <w:rsid w:val="00CD798D"/>
    <w:rsid w:val="00CE161E"/>
    <w:rsid w:val="00CF4E61"/>
    <w:rsid w:val="00CF54FA"/>
    <w:rsid w:val="00CF59A8"/>
    <w:rsid w:val="00D325A9"/>
    <w:rsid w:val="00D36A8A"/>
    <w:rsid w:val="00D61409"/>
    <w:rsid w:val="00D6691E"/>
    <w:rsid w:val="00D71170"/>
    <w:rsid w:val="00DA1C92"/>
    <w:rsid w:val="00DA25D4"/>
    <w:rsid w:val="00DA6538"/>
    <w:rsid w:val="00DB139B"/>
    <w:rsid w:val="00DB42B1"/>
    <w:rsid w:val="00E01278"/>
    <w:rsid w:val="00E05C05"/>
    <w:rsid w:val="00E15E75"/>
    <w:rsid w:val="00E5262C"/>
    <w:rsid w:val="00EC7DC4"/>
    <w:rsid w:val="00ED30CF"/>
    <w:rsid w:val="00F176EF"/>
    <w:rsid w:val="00F45E10"/>
    <w:rsid w:val="00F6364A"/>
    <w:rsid w:val="00F679CB"/>
    <w:rsid w:val="00F86E2C"/>
    <w:rsid w:val="00F9113A"/>
    <w:rsid w:val="00FC69EA"/>
    <w:rsid w:val="00FD03E9"/>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CEA373"/>
  <w15:chartTrackingRefBased/>
  <w15:docId w15:val="{12B4379D-6477-455C-80AF-F02DD5B0ED3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4"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0" w:unhideWhenUsed="1" w:qFormat="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qFormat="1"/>
    <w:lsdException w:name="footer" w:semiHidden="1" w:unhideWhenUsed="1"/>
    <w:lsdException w:name="index heading" w:semiHidden="1"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semiHidden="1" w:uiPriority="22" w:unhideWhenUsed="1" w:qFormat="1"/>
    <w:lsdException w:name="Emphasis" w:uiPriority="7"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iPriority="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7864CD"/>
    <w:rPr>
      <w:rFonts w:ascii="Calibri" w:hAnsi="Calibri" w:cs="Calibri"/>
    </w:rPr>
  </w:style>
  <w:style w:type="paragraph" w:styleId="Heading1">
    <w:name w:val="heading 1"/>
    <w:aliases w:val="Pocket,Block Name,ALEX,Heading 1 Char Char,Heading 1 Char Char Char Char,Header Char Char Char Char Char,Heading 1 Char Char Char Char Char Char,Header 1 Char,Header Char Char Char,Heading,Header Char Char Char Char Char Char Char,AHeading 1"/>
    <w:basedOn w:val="Normal"/>
    <w:next w:val="Normal"/>
    <w:link w:val="Heading1Char"/>
    <w:qFormat/>
    <w:rsid w:val="007864CD"/>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Heading 2 Char Char Char,Heading 21,Char Char Char Char1,Char Char Char Char1 Char, Char Char Char Char1,Char2,Heading 2 Char Char1,Heading 2 Char Char Char1 Char,Heading 2 Char Char2 Char,Heading 2 Cha,Heading 2 Char2"/>
    <w:basedOn w:val="Normal"/>
    <w:next w:val="Normal"/>
    <w:link w:val="Heading2Char"/>
    <w:uiPriority w:val="1"/>
    <w:unhideWhenUsed/>
    <w:qFormat/>
    <w:rsid w:val="007864CD"/>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Char Char,No Underline,Text 7,3: Cite,Index Headers,Bold Cite,Heading 3 Char1 Char Char,Citation Char Char Char Char,unread card, Char Char, Char Char Char Char Char Char Char,Char"/>
    <w:basedOn w:val="Normal"/>
    <w:next w:val="Normal"/>
    <w:link w:val="Heading3Char"/>
    <w:uiPriority w:val="2"/>
    <w:unhideWhenUsed/>
    <w:qFormat/>
    <w:rsid w:val="007864CD"/>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
    <w:basedOn w:val="Normal"/>
    <w:next w:val="Normal"/>
    <w:link w:val="Heading4Char"/>
    <w:uiPriority w:val="3"/>
    <w:unhideWhenUsed/>
    <w:qFormat/>
    <w:rsid w:val="007864CD"/>
    <w:pPr>
      <w:keepNext/>
      <w:keepLines/>
      <w:spacing w:before="40" w:after="0"/>
      <w:outlineLvl w:val="3"/>
    </w:pPr>
    <w:rPr>
      <w:rFonts w:eastAsiaTheme="majorEastAsia" w:cstheme="majorBidi"/>
      <w:b/>
      <w:iCs/>
      <w:sz w:val="26"/>
    </w:rPr>
  </w:style>
  <w:style w:type="paragraph" w:styleId="Heading5">
    <w:name w:val="heading 5"/>
    <w:aliases w:val="Text"/>
    <w:basedOn w:val="Normal"/>
    <w:next w:val="Normal"/>
    <w:link w:val="Heading5Char"/>
    <w:qFormat/>
    <w:rsid w:val="00BE4ACA"/>
    <w:pPr>
      <w:spacing w:before="280" w:line="360" w:lineRule="auto"/>
      <w:outlineLvl w:val="4"/>
    </w:pPr>
    <w:rPr>
      <w:rFonts w:ascii="Cambria" w:eastAsia="Times New Roman" w:hAnsi="Cambria"/>
      <w:b/>
      <w:bCs/>
      <w:i/>
      <w:iCs/>
      <w:sz w:val="20"/>
      <w:lang w:bidi="en-US"/>
    </w:rPr>
  </w:style>
  <w:style w:type="paragraph" w:styleId="Heading6">
    <w:name w:val="heading 6"/>
    <w:basedOn w:val="Normal"/>
    <w:next w:val="Normal"/>
    <w:link w:val="Heading6Char"/>
    <w:uiPriority w:val="9"/>
    <w:qFormat/>
    <w:rsid w:val="00BE4ACA"/>
    <w:pPr>
      <w:spacing w:before="280" w:after="80" w:line="360" w:lineRule="auto"/>
      <w:outlineLvl w:val="5"/>
    </w:pPr>
    <w:rPr>
      <w:rFonts w:ascii="Cambria" w:eastAsia="Times New Roman" w:hAnsi="Cambria"/>
      <w:b/>
      <w:bCs/>
      <w:i/>
      <w:iCs/>
      <w:sz w:val="20"/>
      <w:lang w:bidi="en-US"/>
    </w:rPr>
  </w:style>
  <w:style w:type="paragraph" w:styleId="Heading7">
    <w:name w:val="heading 7"/>
    <w:basedOn w:val="Normal"/>
    <w:next w:val="Normal"/>
    <w:link w:val="Heading7Char"/>
    <w:qFormat/>
    <w:rsid w:val="00BE4ACA"/>
    <w:pPr>
      <w:spacing w:before="280" w:line="360" w:lineRule="auto"/>
      <w:outlineLvl w:val="6"/>
    </w:pPr>
    <w:rPr>
      <w:rFonts w:ascii="Cambria" w:eastAsia="Times New Roman" w:hAnsi="Cambria"/>
      <w:b/>
      <w:bCs/>
      <w:i/>
      <w:iCs/>
      <w:sz w:val="20"/>
      <w:szCs w:val="20"/>
      <w:lang w:bidi="en-US"/>
    </w:rPr>
  </w:style>
  <w:style w:type="paragraph" w:styleId="Heading8">
    <w:name w:val="heading 8"/>
    <w:basedOn w:val="Normal"/>
    <w:next w:val="Normal"/>
    <w:link w:val="Heading8Char"/>
    <w:qFormat/>
    <w:rsid w:val="00BE4ACA"/>
    <w:pPr>
      <w:spacing w:before="280" w:line="360" w:lineRule="auto"/>
      <w:outlineLvl w:val="7"/>
    </w:pPr>
    <w:rPr>
      <w:rFonts w:ascii="Cambria" w:eastAsia="Times New Roman" w:hAnsi="Cambria"/>
      <w:b/>
      <w:bCs/>
      <w:i/>
      <w:iCs/>
      <w:sz w:val="18"/>
      <w:szCs w:val="18"/>
      <w:lang w:bidi="en-US"/>
    </w:rPr>
  </w:style>
  <w:style w:type="paragraph" w:styleId="Heading9">
    <w:name w:val="heading 9"/>
    <w:basedOn w:val="Normal"/>
    <w:next w:val="Normal"/>
    <w:link w:val="Heading9Char"/>
    <w:qFormat/>
    <w:rsid w:val="00BE4ACA"/>
    <w:pPr>
      <w:spacing w:before="280" w:line="360" w:lineRule="auto"/>
      <w:outlineLvl w:val="8"/>
    </w:pPr>
    <w:rPr>
      <w:rFonts w:ascii="Cambria" w:eastAsia="Times New Roman" w:hAnsi="Cambria"/>
      <w:i/>
      <w:iCs/>
      <w:sz w:val="18"/>
      <w:szCs w:val="18"/>
      <w:lang w:bidi="en-US"/>
    </w:rPr>
  </w:style>
  <w:style w:type="character" w:default="1" w:styleId="DefaultParagraphFont">
    <w:name w:val="Default Paragraph Font"/>
    <w:uiPriority w:val="1"/>
    <w:semiHidden/>
    <w:unhideWhenUsed/>
    <w:rsid w:val="007864C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864CD"/>
  </w:style>
  <w:style w:type="character" w:customStyle="1" w:styleId="Heading1Char">
    <w:name w:val="Heading 1 Char"/>
    <w:aliases w:val="Pocket Char,Block Name Char,ALEX Char1,Heading 1 Char Char Char,Heading 1 Char Char Char Char Char,Header Char Char Char Char Char Char,Heading 1 Char Char Char Char Char Char Char,Header 1 Char Char,Header Char Char Char Char"/>
    <w:basedOn w:val="DefaultParagraphFont"/>
    <w:link w:val="Heading1"/>
    <w:rsid w:val="007864CD"/>
    <w:rPr>
      <w:rFonts w:ascii="Calibri" w:eastAsiaTheme="majorEastAsia" w:hAnsi="Calibri" w:cstheme="majorBidi"/>
      <w:b/>
      <w:sz w:val="52"/>
      <w:szCs w:val="32"/>
    </w:rPr>
  </w:style>
  <w:style w:type="character" w:customStyle="1" w:styleId="Heading2Char">
    <w:name w:val="Heading 2 Char"/>
    <w:aliases w:val="Hat Char,Heading 2 Char Char Char2,Heading 2 Char Char Char Char1,Heading 21 Char1,Char Char Char Char1 Char2,Char Char Char Char1 Char Char1, Char Char Char Char1 Char1,Char2 Char1,Heading 2 Char Char1 Char1,Heading 2 Cha Char"/>
    <w:basedOn w:val="DefaultParagraphFont"/>
    <w:link w:val="Heading2"/>
    <w:uiPriority w:val="1"/>
    <w:rsid w:val="007864CD"/>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Char Char Char,No Underline Char,Text 7 Char,3: Cite Char,Index Headers Char,Bold Cite Char,Heading 3 Char1 Char Char Char,Citation Char Char Char Char Char"/>
    <w:basedOn w:val="DefaultParagraphFont"/>
    <w:link w:val="Heading3"/>
    <w:uiPriority w:val="2"/>
    <w:rsid w:val="007864CD"/>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7864CD"/>
    <w:rPr>
      <w:rFonts w:ascii="Calibri" w:eastAsiaTheme="majorEastAsia" w:hAnsi="Calibri" w:cstheme="majorBidi"/>
      <w:b/>
      <w:iCs/>
      <w:sz w:val="26"/>
    </w:rPr>
  </w:style>
  <w:style w:type="character" w:styleId="Emphasis">
    <w:name w:val="Emphasis"/>
    <w:aliases w:val="Evidence,Minimized,minimized,Highlighted,tag2,Size 10,emphasis in card,CD Card,ED - Tag,Underlined,emphasis,Bold Underline,Emphasis!!,small,Qualifications,normal card text,Shrunk,qualifications in card,qualifications,bold underline,Style1,Box,s"/>
    <w:basedOn w:val="DefaultParagraphFont"/>
    <w:link w:val="textbold"/>
    <w:uiPriority w:val="7"/>
    <w:qFormat/>
    <w:rsid w:val="007864CD"/>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5"/>
    <w:qFormat/>
    <w:rsid w:val="007864CD"/>
    <w:rPr>
      <w:b/>
      <w:bCs/>
      <w:sz w:val="26"/>
      <w:u w:val="none"/>
    </w:rPr>
  </w:style>
  <w:style w:type="character" w:customStyle="1" w:styleId="StyleUnderline">
    <w:name w:val="Style Underline"/>
    <w:aliases w:val="Underline,Style Bold Underline,Intense Emphasis1,Style,apple-style-span + 6 pt,Bold,Kern at 16 pt,Intense Emphasis11,Body text + 8.5 pt,Body text + 10 pt,Body text + 9.5 pt,Body text + Microsoft Sans Serif,9.5 pt,Intense Emphasis2,c,ci,Bo"/>
    <w:basedOn w:val="DefaultParagraphFont"/>
    <w:uiPriority w:val="6"/>
    <w:qFormat/>
    <w:rsid w:val="007864CD"/>
    <w:rPr>
      <w:b w:val="0"/>
      <w:sz w:val="22"/>
      <w:u w:val="single"/>
    </w:rPr>
  </w:style>
  <w:style w:type="character" w:styleId="Hyperlink">
    <w:name w:val="Hyperlink"/>
    <w:aliases w:val="heading 1 (block title),Important,Read,Card Text,Internet Link,Analytic Text,Internet link,Char Char1,Underline Char Char Char Char1,Heading 3 Char Char Char Char Char Char Char Char Char Char1,Tags v 2 Char1,F2 - Heading 1 Char1,Text 7 Char1,TA"/>
    <w:basedOn w:val="DefaultParagraphFont"/>
    <w:uiPriority w:val="99"/>
    <w:unhideWhenUsed/>
    <w:rsid w:val="007864CD"/>
    <w:rPr>
      <w:color w:val="auto"/>
      <w:u w:val="none"/>
    </w:rPr>
  </w:style>
  <w:style w:type="character" w:styleId="FollowedHyperlink">
    <w:name w:val="FollowedHyperlink"/>
    <w:basedOn w:val="DefaultParagraphFont"/>
    <w:uiPriority w:val="99"/>
    <w:unhideWhenUsed/>
    <w:rsid w:val="007864CD"/>
    <w:rPr>
      <w:color w:val="auto"/>
      <w:u w:val="none"/>
    </w:rPr>
  </w:style>
  <w:style w:type="character" w:customStyle="1" w:styleId="Heading5Char">
    <w:name w:val="Heading 5 Char"/>
    <w:aliases w:val="Text Char"/>
    <w:basedOn w:val="DefaultParagraphFont"/>
    <w:link w:val="Heading5"/>
    <w:rsid w:val="00BE4ACA"/>
    <w:rPr>
      <w:rFonts w:ascii="Cambria" w:eastAsia="Times New Roman" w:hAnsi="Cambria" w:cs="Calibri"/>
      <w:b/>
      <w:bCs/>
      <w:i/>
      <w:iCs/>
      <w:sz w:val="20"/>
      <w:lang w:bidi="en-US"/>
    </w:rPr>
  </w:style>
  <w:style w:type="character" w:customStyle="1" w:styleId="Heading6Char">
    <w:name w:val="Heading 6 Char"/>
    <w:basedOn w:val="DefaultParagraphFont"/>
    <w:link w:val="Heading6"/>
    <w:uiPriority w:val="9"/>
    <w:rsid w:val="00BE4ACA"/>
    <w:rPr>
      <w:rFonts w:ascii="Cambria" w:eastAsia="Times New Roman" w:hAnsi="Cambria" w:cs="Calibri"/>
      <w:b/>
      <w:bCs/>
      <w:i/>
      <w:iCs/>
      <w:sz w:val="20"/>
      <w:lang w:bidi="en-US"/>
    </w:rPr>
  </w:style>
  <w:style w:type="character" w:customStyle="1" w:styleId="Heading7Char">
    <w:name w:val="Heading 7 Char"/>
    <w:basedOn w:val="DefaultParagraphFont"/>
    <w:link w:val="Heading7"/>
    <w:rsid w:val="00BE4ACA"/>
    <w:rPr>
      <w:rFonts w:ascii="Cambria" w:eastAsia="Times New Roman" w:hAnsi="Cambria" w:cs="Calibri"/>
      <w:b/>
      <w:bCs/>
      <w:i/>
      <w:iCs/>
      <w:sz w:val="20"/>
      <w:szCs w:val="20"/>
      <w:lang w:bidi="en-US"/>
    </w:rPr>
  </w:style>
  <w:style w:type="character" w:customStyle="1" w:styleId="Heading8Char">
    <w:name w:val="Heading 8 Char"/>
    <w:basedOn w:val="DefaultParagraphFont"/>
    <w:link w:val="Heading8"/>
    <w:rsid w:val="00BE4ACA"/>
    <w:rPr>
      <w:rFonts w:ascii="Cambria" w:eastAsia="Times New Roman" w:hAnsi="Cambria" w:cs="Calibri"/>
      <w:b/>
      <w:bCs/>
      <w:i/>
      <w:iCs/>
      <w:sz w:val="18"/>
      <w:szCs w:val="18"/>
      <w:lang w:bidi="en-US"/>
    </w:rPr>
  </w:style>
  <w:style w:type="character" w:customStyle="1" w:styleId="Heading9Char">
    <w:name w:val="Heading 9 Char"/>
    <w:basedOn w:val="DefaultParagraphFont"/>
    <w:link w:val="Heading9"/>
    <w:rsid w:val="00BE4ACA"/>
    <w:rPr>
      <w:rFonts w:ascii="Cambria" w:eastAsia="Times New Roman" w:hAnsi="Cambria" w:cs="Calibri"/>
      <w:i/>
      <w:iCs/>
      <w:sz w:val="18"/>
      <w:szCs w:val="18"/>
      <w:lang w:bidi="en-US"/>
    </w:rPr>
  </w:style>
  <w:style w:type="character" w:styleId="UnresolvedMention">
    <w:name w:val="Unresolved Mention"/>
    <w:basedOn w:val="DefaultParagraphFont"/>
    <w:uiPriority w:val="99"/>
    <w:semiHidden/>
    <w:unhideWhenUsed/>
    <w:rsid w:val="00BE4ACA"/>
    <w:rPr>
      <w:color w:val="605E5C"/>
      <w:shd w:val="clear" w:color="auto" w:fill="E1DFDD"/>
    </w:rPr>
  </w:style>
  <w:style w:type="paragraph" w:customStyle="1" w:styleId="card">
    <w:name w:val="card"/>
    <w:basedOn w:val="Normal"/>
    <w:next w:val="Normal"/>
    <w:link w:val="cardChar"/>
    <w:qFormat/>
    <w:rsid w:val="00BE4ACA"/>
    <w:pPr>
      <w:ind w:left="288" w:right="288"/>
    </w:pPr>
    <w:rPr>
      <w:sz w:val="16"/>
    </w:rPr>
  </w:style>
  <w:style w:type="character" w:customStyle="1" w:styleId="cardChar">
    <w:name w:val="card Char"/>
    <w:aliases w:val="Bold Cite Char Char,Speed Cite Char"/>
    <w:link w:val="card"/>
    <w:rsid w:val="00BE4ACA"/>
    <w:rPr>
      <w:rFonts w:ascii="Calibri" w:hAnsi="Calibri" w:cs="Calibri"/>
      <w:sz w:val="16"/>
    </w:rPr>
  </w:style>
  <w:style w:type="paragraph" w:styleId="Title">
    <w:name w:val="Title"/>
    <w:aliases w:val="Cites and Cards,UNDERLINE,Bold Underlined,title,Block Heading,Read This"/>
    <w:basedOn w:val="Normal"/>
    <w:next w:val="Normal"/>
    <w:link w:val="TitleChar"/>
    <w:uiPriority w:val="10"/>
    <w:qFormat/>
    <w:rsid w:val="00BE4ACA"/>
    <w:pPr>
      <w:pBdr>
        <w:bottom w:val="single" w:sz="8" w:space="4" w:color="4F81BD"/>
      </w:pBdr>
      <w:spacing w:after="300"/>
      <w:contextualSpacing/>
    </w:pPr>
    <w:rPr>
      <w:rFonts w:eastAsiaTheme="minorEastAsia" w:cs="Times New Roman"/>
      <w:bCs/>
      <w:szCs w:val="20"/>
      <w:u w:val="single"/>
      <w:lang w:eastAsia="ja-JP"/>
    </w:rPr>
  </w:style>
  <w:style w:type="character" w:customStyle="1" w:styleId="TitleChar">
    <w:name w:val="Title Char"/>
    <w:aliases w:val="Cites and Cards Char,UNDERLINE Char,Bold Underlined Char,title Char,Block Heading Char,Read This Char"/>
    <w:basedOn w:val="DefaultParagraphFont"/>
    <w:link w:val="Title"/>
    <w:uiPriority w:val="6"/>
    <w:qFormat/>
    <w:rsid w:val="00BE4ACA"/>
    <w:rPr>
      <w:rFonts w:ascii="Calibri" w:eastAsiaTheme="minorEastAsia" w:hAnsi="Calibri" w:cs="Times New Roman"/>
      <w:bCs/>
      <w:szCs w:val="20"/>
      <w:u w:val="single"/>
      <w:lang w:eastAsia="ja-JP"/>
    </w:rPr>
  </w:style>
  <w:style w:type="paragraph" w:customStyle="1" w:styleId="textbold">
    <w:name w:val="text bold"/>
    <w:basedOn w:val="Normal"/>
    <w:link w:val="Emphasis"/>
    <w:uiPriority w:val="7"/>
    <w:qFormat/>
    <w:rsid w:val="00BE4ACA"/>
    <w:pPr>
      <w:ind w:left="720"/>
      <w:jc w:val="both"/>
    </w:pPr>
    <w:rPr>
      <w:b/>
      <w:iCs/>
      <w:u w:val="single"/>
    </w:rPr>
  </w:style>
  <w:style w:type="paragraph" w:styleId="ListParagraph">
    <w:name w:val="List Paragraph"/>
    <w:aliases w:val="6 font"/>
    <w:basedOn w:val="Normal"/>
    <w:uiPriority w:val="99"/>
    <w:unhideWhenUsed/>
    <w:qFormat/>
    <w:rsid w:val="00BE4ACA"/>
    <w:pPr>
      <w:ind w:left="720"/>
      <w:contextualSpacing/>
    </w:pPr>
  </w:style>
  <w:style w:type="paragraph" w:styleId="BalloonText">
    <w:name w:val="Balloon Text"/>
    <w:basedOn w:val="Normal"/>
    <w:link w:val="BalloonTextChar"/>
    <w:uiPriority w:val="99"/>
    <w:unhideWhenUsed/>
    <w:rsid w:val="00BE4ACA"/>
    <w:rPr>
      <w:rFonts w:ascii="Tahoma" w:hAnsi="Tahoma" w:cs="Tahoma"/>
      <w:sz w:val="16"/>
      <w:szCs w:val="16"/>
    </w:rPr>
  </w:style>
  <w:style w:type="character" w:customStyle="1" w:styleId="BalloonTextChar">
    <w:name w:val="Balloon Text Char"/>
    <w:basedOn w:val="DefaultParagraphFont"/>
    <w:link w:val="BalloonText"/>
    <w:uiPriority w:val="99"/>
    <w:rsid w:val="00BE4ACA"/>
    <w:rPr>
      <w:rFonts w:ascii="Tahoma" w:hAnsi="Tahoma" w:cs="Tahoma"/>
      <w:sz w:val="16"/>
      <w:szCs w:val="16"/>
    </w:rPr>
  </w:style>
  <w:style w:type="paragraph" w:customStyle="1" w:styleId="UnderlinePara">
    <w:name w:val="Underline Para"/>
    <w:basedOn w:val="Normal"/>
    <w:autoRedefine/>
    <w:uiPriority w:val="6"/>
    <w:qFormat/>
    <w:rsid w:val="00BE4ACA"/>
    <w:pPr>
      <w:widowControl w:val="0"/>
      <w:suppressAutoHyphens/>
      <w:spacing w:after="200" w:line="256" w:lineRule="auto"/>
      <w:contextualSpacing/>
    </w:pPr>
    <w:rPr>
      <w:u w:val="single"/>
    </w:rPr>
  </w:style>
  <w:style w:type="paragraph" w:styleId="Header">
    <w:name w:val="header"/>
    <w:basedOn w:val="Normal"/>
    <w:link w:val="HeaderChar"/>
    <w:uiPriority w:val="99"/>
    <w:unhideWhenUsed/>
    <w:qFormat/>
    <w:rsid w:val="00BE4ACA"/>
    <w:pPr>
      <w:tabs>
        <w:tab w:val="center" w:pos="4680"/>
        <w:tab w:val="right" w:pos="9360"/>
      </w:tabs>
    </w:pPr>
  </w:style>
  <w:style w:type="character" w:customStyle="1" w:styleId="HeaderChar">
    <w:name w:val="Header Char"/>
    <w:basedOn w:val="DefaultParagraphFont"/>
    <w:link w:val="Header"/>
    <w:uiPriority w:val="99"/>
    <w:rsid w:val="00BE4ACA"/>
    <w:rPr>
      <w:rFonts w:ascii="Calibri" w:hAnsi="Calibri" w:cs="Calibri"/>
    </w:rPr>
  </w:style>
  <w:style w:type="paragraph" w:styleId="Footer">
    <w:name w:val="footer"/>
    <w:basedOn w:val="Normal"/>
    <w:link w:val="FooterChar"/>
    <w:uiPriority w:val="99"/>
    <w:unhideWhenUsed/>
    <w:rsid w:val="00BE4ACA"/>
    <w:pPr>
      <w:tabs>
        <w:tab w:val="center" w:pos="4680"/>
        <w:tab w:val="right" w:pos="9360"/>
      </w:tabs>
    </w:pPr>
  </w:style>
  <w:style w:type="character" w:customStyle="1" w:styleId="FooterChar">
    <w:name w:val="Footer Char"/>
    <w:basedOn w:val="DefaultParagraphFont"/>
    <w:link w:val="Footer"/>
    <w:uiPriority w:val="99"/>
    <w:rsid w:val="00BE4ACA"/>
    <w:rPr>
      <w:rFonts w:ascii="Calibri" w:hAnsi="Calibri" w:cs="Calibri"/>
    </w:rPr>
  </w:style>
  <w:style w:type="character" w:styleId="PageNumber">
    <w:name w:val="page number"/>
    <w:aliases w:val="card ununderlined"/>
    <w:basedOn w:val="DefaultParagraphFont"/>
    <w:uiPriority w:val="99"/>
    <w:unhideWhenUsed/>
    <w:rsid w:val="00BE4ACA"/>
  </w:style>
  <w:style w:type="character" w:customStyle="1" w:styleId="underline">
    <w:name w:val="underline"/>
    <w:qFormat/>
    <w:rsid w:val="00BE4ACA"/>
    <w:rPr>
      <w:u w:val="single"/>
    </w:rPr>
  </w:style>
  <w:style w:type="character" w:customStyle="1" w:styleId="m4841727538114946087gmail-styleunderline">
    <w:name w:val="m_4841727538114946087gmail-styleunderline"/>
    <w:basedOn w:val="DefaultParagraphFont"/>
    <w:rsid w:val="00BE4ACA"/>
  </w:style>
  <w:style w:type="paragraph" w:customStyle="1" w:styleId="Analytic">
    <w:name w:val="Analytic"/>
    <w:basedOn w:val="Normal"/>
    <w:link w:val="AnalyticChar"/>
    <w:autoRedefine/>
    <w:uiPriority w:val="4"/>
    <w:qFormat/>
    <w:rsid w:val="00BE4ACA"/>
    <w:rPr>
      <w:b/>
      <w:sz w:val="24"/>
    </w:rPr>
  </w:style>
  <w:style w:type="paragraph" w:customStyle="1" w:styleId="BreakTag">
    <w:name w:val="Break Tag"/>
    <w:basedOn w:val="Normal"/>
    <w:autoRedefine/>
    <w:uiPriority w:val="4"/>
    <w:qFormat/>
    <w:rsid w:val="00BE4ACA"/>
    <w:pPr>
      <w:spacing w:before="240"/>
    </w:pPr>
    <w:rPr>
      <w:b/>
      <w:sz w:val="26"/>
    </w:rPr>
  </w:style>
  <w:style w:type="paragraph" w:customStyle="1" w:styleId="BreakBlock">
    <w:name w:val="Break Block"/>
    <w:basedOn w:val="Normal"/>
    <w:link w:val="BreakBlockChar"/>
    <w:autoRedefine/>
    <w:qFormat/>
    <w:rsid w:val="00BE4ACA"/>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BE4ACA"/>
    <w:rPr>
      <w:rFonts w:ascii="Arial Bold" w:hAnsi="Arial Bold" w:cs="Calibri"/>
      <w:b/>
      <w:caps/>
      <w:sz w:val="32"/>
      <w:u w:val="single"/>
    </w:rPr>
  </w:style>
  <w:style w:type="character" w:customStyle="1" w:styleId="Mention1">
    <w:name w:val="Mention1"/>
    <w:basedOn w:val="DefaultParagraphFont"/>
    <w:uiPriority w:val="99"/>
    <w:semiHidden/>
    <w:unhideWhenUsed/>
    <w:rsid w:val="00BE4ACA"/>
    <w:rPr>
      <w:color w:val="2B579A"/>
      <w:shd w:val="clear" w:color="auto" w:fill="E6E6E6"/>
    </w:rPr>
  </w:style>
  <w:style w:type="character" w:customStyle="1" w:styleId="UnresolvedMention1">
    <w:name w:val="Unresolved Mention1"/>
    <w:basedOn w:val="DefaultParagraphFont"/>
    <w:uiPriority w:val="99"/>
    <w:unhideWhenUsed/>
    <w:rsid w:val="00BE4ACA"/>
    <w:rPr>
      <w:color w:val="808080"/>
      <w:shd w:val="clear" w:color="auto" w:fill="E6E6E6"/>
    </w:rPr>
  </w:style>
  <w:style w:type="paragraph" w:customStyle="1" w:styleId="Emphasis1">
    <w:name w:val="Emphasis1"/>
    <w:basedOn w:val="Normal"/>
    <w:uiPriority w:val="7"/>
    <w:qFormat/>
    <w:rsid w:val="00BE4ACA"/>
    <w:pPr>
      <w:pBdr>
        <w:top w:val="single" w:sz="4" w:space="1" w:color="auto"/>
        <w:left w:val="single" w:sz="4" w:space="4" w:color="auto"/>
        <w:bottom w:val="single" w:sz="4" w:space="1" w:color="auto"/>
        <w:right w:val="single" w:sz="4" w:space="4" w:color="auto"/>
      </w:pBdr>
      <w:ind w:left="720"/>
      <w:jc w:val="both"/>
    </w:pPr>
    <w:rPr>
      <w:b/>
      <w:iCs/>
      <w:u w:val="single"/>
      <w:bdr w:val="single" w:sz="12" w:space="0" w:color="auto"/>
    </w:rPr>
  </w:style>
  <w:style w:type="paragraph" w:customStyle="1" w:styleId="evidencetext">
    <w:name w:val="evidence text"/>
    <w:basedOn w:val="Normal"/>
    <w:link w:val="evidencetextChar1"/>
    <w:qFormat/>
    <w:rsid w:val="00BE4ACA"/>
    <w:pPr>
      <w:ind w:left="432" w:right="432"/>
    </w:pPr>
    <w:rPr>
      <w:color w:val="000000"/>
      <w:lang w:val="x-none" w:eastAsia="x-none"/>
    </w:rPr>
  </w:style>
  <w:style w:type="character" w:customStyle="1" w:styleId="evidencetextChar1">
    <w:name w:val="evidence text Char1"/>
    <w:link w:val="evidencetext"/>
    <w:rsid w:val="00BE4ACA"/>
    <w:rPr>
      <w:rFonts w:ascii="Calibri" w:hAnsi="Calibri" w:cs="Calibri"/>
      <w:color w:val="000000"/>
      <w:lang w:val="x-none" w:eastAsia="x-none"/>
    </w:rPr>
  </w:style>
  <w:style w:type="character" w:customStyle="1" w:styleId="Author-Date">
    <w:name w:val="Author-Date"/>
    <w:qFormat/>
    <w:rsid w:val="00BE4ACA"/>
    <w:rPr>
      <w:b/>
      <w:sz w:val="24"/>
    </w:rPr>
  </w:style>
  <w:style w:type="paragraph" w:customStyle="1" w:styleId="Nothing">
    <w:name w:val="Nothing"/>
    <w:link w:val="NothingChar"/>
    <w:qFormat/>
    <w:rsid w:val="00BE4ACA"/>
    <w:pPr>
      <w:spacing w:after="0" w:line="240" w:lineRule="auto"/>
      <w:jc w:val="both"/>
    </w:pPr>
    <w:rPr>
      <w:rFonts w:ascii="Times New Roman" w:eastAsia="Times New Roman" w:hAnsi="Times New Roman" w:cs="Times New Roman"/>
      <w:sz w:val="20"/>
      <w:szCs w:val="24"/>
    </w:rPr>
  </w:style>
  <w:style w:type="paragraph" w:customStyle="1" w:styleId="Style4">
    <w:name w:val="Style4"/>
    <w:basedOn w:val="Normal"/>
    <w:link w:val="Style4Char"/>
    <w:qFormat/>
    <w:rsid w:val="00BE4ACA"/>
    <w:rPr>
      <w:rFonts w:eastAsia="Times New Roman"/>
      <w:szCs w:val="24"/>
      <w:u w:val="single"/>
    </w:rPr>
  </w:style>
  <w:style w:type="character" w:customStyle="1" w:styleId="Style4Char">
    <w:name w:val="Style4 Char"/>
    <w:link w:val="Style4"/>
    <w:rsid w:val="00BE4ACA"/>
    <w:rPr>
      <w:rFonts w:ascii="Calibri" w:eastAsia="Times New Roman" w:hAnsi="Calibri" w:cs="Calibri"/>
      <w:szCs w:val="24"/>
      <w:u w:val="single"/>
    </w:rPr>
  </w:style>
  <w:style w:type="character" w:customStyle="1" w:styleId="term">
    <w:name w:val="term"/>
    <w:basedOn w:val="DefaultParagraphFont"/>
    <w:rsid w:val="00BE4ACA"/>
  </w:style>
  <w:style w:type="character" w:customStyle="1" w:styleId="Style1Char">
    <w:name w:val="Style1 Char"/>
    <w:rsid w:val="00BE4ACA"/>
    <w:rPr>
      <w:rFonts w:ascii="Times New Roman" w:eastAsia="SimSun" w:hAnsi="Times New Roman" w:cs="Times New Roman"/>
      <w:sz w:val="20"/>
      <w:szCs w:val="24"/>
      <w:u w:val="single"/>
      <w:lang w:eastAsia="zh-CN"/>
    </w:rPr>
  </w:style>
  <w:style w:type="character" w:customStyle="1" w:styleId="Styleunderline11pt">
    <w:name w:val="Style underline + 11 pt"/>
    <w:rsid w:val="00BE4ACA"/>
    <w:rPr>
      <w:rFonts w:ascii="Times New Roman" w:hAnsi="Times New Roman"/>
      <w:sz w:val="20"/>
      <w:u w:val="single"/>
    </w:rPr>
  </w:style>
  <w:style w:type="paragraph" w:customStyle="1" w:styleId="Stylecard11pt">
    <w:name w:val="Style card + 11 pt"/>
    <w:basedOn w:val="Normal"/>
    <w:link w:val="Stylecard11ptChar"/>
    <w:qFormat/>
    <w:rsid w:val="00BE4ACA"/>
    <w:pPr>
      <w:ind w:left="288" w:right="288"/>
    </w:pPr>
    <w:rPr>
      <w:rFonts w:ascii="Georgia" w:eastAsia="SimSun" w:hAnsi="Georgia"/>
      <w:szCs w:val="24"/>
      <w:lang w:eastAsia="zh-CN"/>
    </w:rPr>
  </w:style>
  <w:style w:type="character" w:customStyle="1" w:styleId="Stylecard11ptChar">
    <w:name w:val="Style card + 11 pt Char"/>
    <w:link w:val="Stylecard11pt"/>
    <w:rsid w:val="00BE4ACA"/>
    <w:rPr>
      <w:rFonts w:ascii="Georgia" w:eastAsia="SimSun" w:hAnsi="Georgia" w:cs="Calibri"/>
      <w:szCs w:val="24"/>
      <w:lang w:eastAsia="zh-CN"/>
    </w:rPr>
  </w:style>
  <w:style w:type="paragraph" w:customStyle="1" w:styleId="Minimize">
    <w:name w:val="Minimize"/>
    <w:basedOn w:val="Normal"/>
    <w:next w:val="Normal"/>
    <w:link w:val="MinimizeChar"/>
    <w:qFormat/>
    <w:rsid w:val="00BE4ACA"/>
    <w:pPr>
      <w:widowControl w:val="0"/>
      <w:autoSpaceDE w:val="0"/>
      <w:autoSpaceDN w:val="0"/>
      <w:adjustRightInd w:val="0"/>
      <w:spacing w:after="200" w:line="276" w:lineRule="auto"/>
      <w:ind w:left="288" w:right="288"/>
    </w:pPr>
    <w:rPr>
      <w:rFonts w:ascii="Georgia" w:hAnsi="Georgia"/>
      <w:color w:val="000000"/>
      <w:sz w:val="12"/>
      <w:szCs w:val="20"/>
    </w:rPr>
  </w:style>
  <w:style w:type="character" w:customStyle="1" w:styleId="MinimizeChar">
    <w:name w:val="Minimize Char"/>
    <w:link w:val="Minimize"/>
    <w:rsid w:val="00BE4ACA"/>
    <w:rPr>
      <w:rFonts w:ascii="Georgia" w:hAnsi="Georgia" w:cs="Calibri"/>
      <w:color w:val="000000"/>
      <w:sz w:val="12"/>
      <w:szCs w:val="20"/>
    </w:r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uiPriority w:val="6"/>
    <w:qFormat/>
    <w:rsid w:val="00BE4ACA"/>
    <w:pPr>
      <w:spacing w:after="0" w:line="240" w:lineRule="auto"/>
    </w:pPr>
    <w:rPr>
      <w:rFonts w:ascii="Arial" w:hAnsi="Arial" w:cs="Arial"/>
      <w:u w:val="single"/>
    </w:rPr>
  </w:style>
  <w:style w:type="paragraph" w:customStyle="1" w:styleId="cardtext">
    <w:name w:val="card text"/>
    <w:basedOn w:val="Normal"/>
    <w:link w:val="cardtextChar"/>
    <w:qFormat/>
    <w:rsid w:val="00BE4ACA"/>
    <w:pPr>
      <w:ind w:left="288" w:right="288"/>
    </w:pPr>
  </w:style>
  <w:style w:type="character" w:customStyle="1" w:styleId="cardtextChar">
    <w:name w:val="card text Char"/>
    <w:basedOn w:val="DefaultParagraphFont"/>
    <w:link w:val="cardtext"/>
    <w:rsid w:val="00BE4ACA"/>
    <w:rPr>
      <w:rFonts w:ascii="Calibri" w:hAnsi="Calibri" w:cs="Calibri"/>
    </w:rPr>
  </w:style>
  <w:style w:type="character" w:customStyle="1" w:styleId="byline">
    <w:name w:val="byline"/>
    <w:basedOn w:val="DefaultParagraphFont"/>
    <w:rsid w:val="00BE4ACA"/>
  </w:style>
  <w:style w:type="character" w:customStyle="1" w:styleId="Heading2Char3">
    <w:name w:val="Heading 2 Char3"/>
    <w:aliases w:val="Heading 21 Char,Char Char Char Char1 Char1,Char Char Char Char1 Char Char, Char Char Char Char1 Char,Heading 2 Char1 Char1,Char2 Char,Heading 2 Char Char1 Char,Heading 2 Char Char Char Char,Heading 2 Char Char Char1,Heading 2 Char1 Char"/>
    <w:qFormat/>
    <w:rsid w:val="00BE4ACA"/>
    <w:rPr>
      <w:rFonts w:ascii="Arial" w:hAnsi="Arial"/>
      <w:b/>
      <w:sz w:val="24"/>
      <w:szCs w:val="22"/>
      <w:u w:val="single"/>
    </w:rPr>
  </w:style>
  <w:style w:type="paragraph" w:customStyle="1" w:styleId="StyleStyle411pt">
    <w:name w:val="Style Style4 + 11 pt"/>
    <w:basedOn w:val="Normal"/>
    <w:link w:val="StyleStyle411ptChar"/>
    <w:qFormat/>
    <w:rsid w:val="00BE4ACA"/>
    <w:pPr>
      <w:spacing w:after="200" w:line="276" w:lineRule="auto"/>
    </w:pPr>
    <w:rPr>
      <w:rFonts w:eastAsia="Times New Roman"/>
      <w:u w:val="single"/>
    </w:rPr>
  </w:style>
  <w:style w:type="character" w:customStyle="1" w:styleId="StyleStyle411ptChar">
    <w:name w:val="Style Style4 + 11 pt Char"/>
    <w:basedOn w:val="DefaultParagraphFont"/>
    <w:link w:val="StyleStyle411pt"/>
    <w:rsid w:val="00BE4ACA"/>
    <w:rPr>
      <w:rFonts w:ascii="Calibri" w:eastAsia="Times New Roman" w:hAnsi="Calibri" w:cs="Calibri"/>
      <w:u w:val="single"/>
    </w:rPr>
  </w:style>
  <w:style w:type="character" w:customStyle="1" w:styleId="Style11ptUnderline">
    <w:name w:val="Style 11 pt Underline"/>
    <w:rsid w:val="00BE4ACA"/>
    <w:rPr>
      <w:sz w:val="20"/>
      <w:u w:val="single"/>
    </w:rPr>
  </w:style>
  <w:style w:type="character" w:customStyle="1" w:styleId="Style11ptBoldUnderline">
    <w:name w:val="Style 11 pt Bold Underline"/>
    <w:rsid w:val="00BE4ACA"/>
    <w:rPr>
      <w:b/>
      <w:bCs/>
      <w:sz w:val="20"/>
      <w:u w:val="single"/>
    </w:rPr>
  </w:style>
  <w:style w:type="character" w:customStyle="1" w:styleId="Style11pt">
    <w:name w:val="Style 11 pt"/>
    <w:rsid w:val="00BE4ACA"/>
    <w:rPr>
      <w:sz w:val="20"/>
    </w:rPr>
  </w:style>
  <w:style w:type="paragraph" w:customStyle="1" w:styleId="StyleStyle411ptBold">
    <w:name w:val="Style Style4 + 11 pt Bold"/>
    <w:basedOn w:val="Normal"/>
    <w:link w:val="StyleStyle411ptBoldChar"/>
    <w:qFormat/>
    <w:rsid w:val="00BE4ACA"/>
    <w:rPr>
      <w:rFonts w:eastAsia="Times New Roman"/>
      <w:b/>
      <w:bCs/>
      <w:szCs w:val="24"/>
      <w:u w:val="single"/>
    </w:rPr>
  </w:style>
  <w:style w:type="character" w:customStyle="1" w:styleId="StyleStyle411ptBoldChar">
    <w:name w:val="Style Style4 + 11 pt Bold Char"/>
    <w:basedOn w:val="DefaultParagraphFont"/>
    <w:link w:val="StyleStyle411ptBold"/>
    <w:rsid w:val="00BE4ACA"/>
    <w:rPr>
      <w:rFonts w:ascii="Calibri" w:eastAsia="Times New Roman" w:hAnsi="Calibri" w:cs="Calibri"/>
      <w:b/>
      <w:bCs/>
      <w:szCs w:val="24"/>
      <w:u w:val="single"/>
    </w:rPr>
  </w:style>
  <w:style w:type="paragraph" w:customStyle="1" w:styleId="BlockTitle">
    <w:name w:val="Block Title"/>
    <w:basedOn w:val="Normal"/>
    <w:next w:val="Normal"/>
    <w:link w:val="BlockTitleChar"/>
    <w:qFormat/>
    <w:rsid w:val="00BE4ACA"/>
    <w:pPr>
      <w:spacing w:after="120"/>
      <w:jc w:val="center"/>
      <w:outlineLvl w:val="0"/>
    </w:pPr>
    <w:rPr>
      <w:rFonts w:eastAsia="Times New Roman"/>
      <w:b/>
      <w:sz w:val="32"/>
      <w:szCs w:val="20"/>
      <w:u w:val="single"/>
    </w:rPr>
  </w:style>
  <w:style w:type="character" w:customStyle="1" w:styleId="BlockTitleChar">
    <w:name w:val="Block Title Char"/>
    <w:aliases w:val="ALEX Char,Heading Char Char,Heading 1 Char1 Char,Heading 1 Char2,Pocket Char2,Heading Char1,Heading 1 Char Char Char Char Char1,Heading 1 Char Char Char Char Char Char1,Brief - Heading 1 Char1,Block Name Char1,Heading 1 Char Char Char1"/>
    <w:basedOn w:val="DefaultParagraphFont"/>
    <w:link w:val="BlockTitle"/>
    <w:rsid w:val="00BE4ACA"/>
    <w:rPr>
      <w:rFonts w:ascii="Calibri" w:eastAsia="Times New Roman" w:hAnsi="Calibri" w:cs="Calibri"/>
      <w:b/>
      <w:sz w:val="32"/>
      <w:szCs w:val="20"/>
      <w:u w:val="single"/>
    </w:rPr>
  </w:style>
  <w:style w:type="character" w:customStyle="1" w:styleId="Emphasis2">
    <w:name w:val="Emphasis2"/>
    <w:basedOn w:val="DefaultParagraphFont"/>
    <w:rsid w:val="00BE4ACA"/>
    <w:rPr>
      <w:rFonts w:ascii="Franklin Gothic Heavy" w:hAnsi="Franklin Gothic Heavy"/>
      <w:iCs/>
      <w:u w:val="single"/>
    </w:rPr>
  </w:style>
  <w:style w:type="paragraph" w:customStyle="1" w:styleId="Cards">
    <w:name w:val="Cards"/>
    <w:basedOn w:val="Normal"/>
    <w:link w:val="CardsChar1"/>
    <w:qFormat/>
    <w:rsid w:val="00BE4ACA"/>
    <w:pPr>
      <w:autoSpaceDE w:val="0"/>
      <w:autoSpaceDN w:val="0"/>
      <w:adjustRightInd w:val="0"/>
      <w:ind w:left="432" w:right="432"/>
      <w:jc w:val="both"/>
    </w:pPr>
    <w:rPr>
      <w:rFonts w:eastAsia="Times New Roman" w:cs="Times New Roman"/>
      <w:sz w:val="20"/>
      <w:szCs w:val="20"/>
    </w:rPr>
  </w:style>
  <w:style w:type="character" w:customStyle="1" w:styleId="CardsChar">
    <w:name w:val="Cards Char"/>
    <w:locked/>
    <w:rsid w:val="00BE4ACA"/>
    <w:rPr>
      <w:rFonts w:ascii="Times New Roman" w:eastAsia="Times New Roman" w:hAnsi="Times New Roman" w:cs="Times New Roman"/>
      <w:sz w:val="20"/>
      <w:szCs w:val="24"/>
    </w:rPr>
  </w:style>
  <w:style w:type="character" w:customStyle="1" w:styleId="pmterms1">
    <w:name w:val="pmterms1"/>
    <w:basedOn w:val="DefaultParagraphFont"/>
    <w:rsid w:val="00BE4ACA"/>
  </w:style>
  <w:style w:type="character" w:customStyle="1" w:styleId="hilite1">
    <w:name w:val="hilite1"/>
    <w:basedOn w:val="DefaultParagraphFont"/>
    <w:rsid w:val="00BE4ACA"/>
    <w:rPr>
      <w:rFonts w:ascii="Arial Narrow" w:hAnsi="Arial Narrow"/>
      <w:sz w:val="20"/>
      <w:u w:val="single"/>
      <w:bdr w:val="none" w:sz="0" w:space="0" w:color="auto"/>
      <w:shd w:val="clear" w:color="auto" w:fill="00FF00"/>
    </w:rPr>
  </w:style>
  <w:style w:type="paragraph" w:customStyle="1" w:styleId="underlined">
    <w:name w:val="underlined"/>
    <w:next w:val="Normal"/>
    <w:link w:val="underlinedChar"/>
    <w:autoRedefine/>
    <w:qFormat/>
    <w:rsid w:val="00BE4ACA"/>
    <w:pPr>
      <w:spacing w:after="0" w:line="240" w:lineRule="auto"/>
      <w:contextualSpacing/>
    </w:pPr>
    <w:rPr>
      <w:rFonts w:ascii="Times New Roman" w:eastAsia="Malgun Gothic" w:hAnsi="Times New Roman" w:cs="Times New Roman"/>
      <w:sz w:val="21"/>
      <w:szCs w:val="24"/>
      <w:u w:val="single"/>
    </w:rPr>
  </w:style>
  <w:style w:type="character" w:customStyle="1" w:styleId="underlinedChar">
    <w:name w:val="underlined Char"/>
    <w:basedOn w:val="DefaultParagraphFont"/>
    <w:link w:val="underlined"/>
    <w:rsid w:val="00BE4ACA"/>
    <w:rPr>
      <w:rFonts w:ascii="Times New Roman" w:eastAsia="Malgun Gothic" w:hAnsi="Times New Roman" w:cs="Times New Roman"/>
      <w:sz w:val="21"/>
      <w:szCs w:val="24"/>
      <w:u w:val="single"/>
    </w:rPr>
  </w:style>
  <w:style w:type="paragraph" w:styleId="NoSpacing">
    <w:name w:val="No Spacing"/>
    <w:aliases w:val="ClearFormatting,Dont use,Tag and Cite,Card Format,No Spacing3,No Spacing31,Clear,DDI Tag,Tag Title,No Spacing51,No Spacing22,No Spacing41,No Spacing6,No Spacing7,Very Small Text,No Spacing8,Dont u,No Spacing311"/>
    <w:uiPriority w:val="1"/>
    <w:qFormat/>
    <w:rsid w:val="00BE4ACA"/>
    <w:pPr>
      <w:spacing w:after="0" w:line="240" w:lineRule="auto"/>
    </w:pPr>
    <w:rPr>
      <w:rFonts w:ascii="Times New Roman" w:eastAsia="Times New Roman" w:hAnsi="Times New Roman" w:cs="Times New Roman"/>
      <w:sz w:val="24"/>
      <w:szCs w:val="24"/>
    </w:rPr>
  </w:style>
  <w:style w:type="paragraph" w:customStyle="1" w:styleId="Normaltag">
    <w:name w:val="Normal tag"/>
    <w:basedOn w:val="Normal"/>
    <w:link w:val="NormaltagChar"/>
    <w:qFormat/>
    <w:rsid w:val="00BE4ACA"/>
    <w:rPr>
      <w:rFonts w:eastAsia="Times New Roman"/>
      <w:b/>
      <w:szCs w:val="20"/>
    </w:rPr>
  </w:style>
  <w:style w:type="character" w:customStyle="1" w:styleId="NormaltagChar">
    <w:name w:val="Normal tag Char"/>
    <w:basedOn w:val="DefaultParagraphFont"/>
    <w:link w:val="Normaltag"/>
    <w:locked/>
    <w:rsid w:val="00BE4ACA"/>
    <w:rPr>
      <w:rFonts w:ascii="Calibri" w:eastAsia="Times New Roman" w:hAnsi="Calibri" w:cs="Calibri"/>
      <w:b/>
      <w:szCs w:val="20"/>
    </w:rPr>
  </w:style>
  <w:style w:type="character" w:customStyle="1" w:styleId="DebateUnderline">
    <w:name w:val="Debate Underline"/>
    <w:qFormat/>
    <w:rsid w:val="00BE4ACA"/>
    <w:rPr>
      <w:rFonts w:ascii="Times New Roman" w:hAnsi="Times New Roman"/>
      <w:sz w:val="20"/>
      <w:szCs w:val="24"/>
      <w:u w:val="thick"/>
    </w:rPr>
  </w:style>
  <w:style w:type="character" w:customStyle="1" w:styleId="blue">
    <w:name w:val="blue"/>
    <w:basedOn w:val="DefaultParagraphFont"/>
    <w:rsid w:val="00BE4ACA"/>
    <w:rPr>
      <w:rFonts w:cs="Times New Roman"/>
    </w:rPr>
  </w:style>
  <w:style w:type="paragraph" w:customStyle="1" w:styleId="cites">
    <w:name w:val="cites"/>
    <w:link w:val="Heading1Char3"/>
    <w:autoRedefine/>
    <w:qFormat/>
    <w:rsid w:val="00BE4ACA"/>
    <w:pPr>
      <w:spacing w:after="0" w:line="240" w:lineRule="auto"/>
      <w:contextualSpacing/>
    </w:pPr>
    <w:rPr>
      <w:rFonts w:ascii="Times New Roman" w:eastAsia="Malgun Gothic" w:hAnsi="Times New Roman" w:cs="Times New Roman"/>
      <w:b/>
      <w:sz w:val="24"/>
      <w:szCs w:val="24"/>
      <w:u w:val="single"/>
    </w:rPr>
  </w:style>
  <w:style w:type="character" w:customStyle="1" w:styleId="Heading1Char3">
    <w:name w:val="Heading 1 Char3"/>
    <w:basedOn w:val="DefaultParagraphFont"/>
    <w:link w:val="cites"/>
    <w:rsid w:val="00BE4ACA"/>
    <w:rPr>
      <w:rFonts w:ascii="Times New Roman" w:eastAsia="Malgun Gothic" w:hAnsi="Times New Roman" w:cs="Times New Roman"/>
      <w:b/>
      <w:sz w:val="24"/>
      <w:szCs w:val="24"/>
      <w:u w:val="single"/>
    </w:rPr>
  </w:style>
  <w:style w:type="paragraph" w:customStyle="1" w:styleId="tiny">
    <w:name w:val="tiny"/>
    <w:next w:val="Normal"/>
    <w:link w:val="tinyChar"/>
    <w:autoRedefine/>
    <w:qFormat/>
    <w:rsid w:val="00BE4ACA"/>
    <w:pPr>
      <w:spacing w:after="0" w:line="240" w:lineRule="auto"/>
      <w:contextualSpacing/>
    </w:pPr>
    <w:rPr>
      <w:rFonts w:ascii="Times New Roman" w:eastAsia="Malgun Gothic" w:hAnsi="Times New Roman" w:cs="Times New Roman"/>
      <w:sz w:val="12"/>
      <w:szCs w:val="24"/>
    </w:rPr>
  </w:style>
  <w:style w:type="character" w:customStyle="1" w:styleId="tinyChar">
    <w:name w:val="tiny Char"/>
    <w:basedOn w:val="DefaultParagraphFont"/>
    <w:link w:val="tiny"/>
    <w:locked/>
    <w:rsid w:val="00BE4ACA"/>
    <w:rPr>
      <w:rFonts w:ascii="Times New Roman" w:eastAsia="Malgun Gothic" w:hAnsi="Times New Roman" w:cs="Times New Roman"/>
      <w:sz w:val="12"/>
      <w:szCs w:val="24"/>
    </w:rPr>
  </w:style>
  <w:style w:type="character" w:customStyle="1" w:styleId="CitesChar2">
    <w:name w:val="Cites Char2"/>
    <w:link w:val="Cites0"/>
    <w:rsid w:val="00BE4ACA"/>
    <w:rPr>
      <w:rFonts w:eastAsia="Times New Roman" w:cs="Times New Roman"/>
      <w:b/>
      <w:bCs/>
      <w:sz w:val="20"/>
      <w:szCs w:val="20"/>
    </w:rPr>
  </w:style>
  <w:style w:type="character" w:customStyle="1" w:styleId="Heading1Char1">
    <w:name w:val="Heading 1 Char1"/>
    <w:aliases w:val="Pocket Char1"/>
    <w:basedOn w:val="DefaultParagraphFont"/>
    <w:uiPriority w:val="1"/>
    <w:rsid w:val="00BE4ACA"/>
    <w:rPr>
      <w:rFonts w:ascii="Arial" w:hAnsi="Arial" w:cs="Arial"/>
      <w:b/>
      <w:bCs/>
      <w:kern w:val="32"/>
      <w:sz w:val="28"/>
      <w:szCs w:val="32"/>
      <w:lang w:bidi="en-US"/>
    </w:rPr>
  </w:style>
  <w:style w:type="paragraph" w:customStyle="1" w:styleId="BlockTitle2">
    <w:name w:val="Block Title2"/>
    <w:basedOn w:val="Normal"/>
    <w:next w:val="Normal"/>
    <w:uiPriority w:val="99"/>
    <w:qFormat/>
    <w:rsid w:val="00BE4ACA"/>
    <w:pPr>
      <w:spacing w:after="240"/>
      <w:jc w:val="center"/>
    </w:pPr>
    <w:rPr>
      <w:rFonts w:eastAsia="Times New Roman"/>
      <w:b/>
      <w:sz w:val="32"/>
      <w:u w:val="single"/>
      <w:lang w:bidi="en-US"/>
    </w:rPr>
  </w:style>
  <w:style w:type="paragraph" w:styleId="DocumentMap">
    <w:name w:val="Document Map"/>
    <w:basedOn w:val="Normal"/>
    <w:link w:val="DocumentMapChar"/>
    <w:uiPriority w:val="99"/>
    <w:rsid w:val="00BE4ACA"/>
    <w:pPr>
      <w:shd w:val="clear" w:color="auto" w:fill="000080"/>
    </w:pPr>
    <w:rPr>
      <w:rFonts w:ascii="Tahoma" w:eastAsia="Times New Roman" w:hAnsi="Tahoma" w:cs="Tahoma"/>
      <w:lang w:bidi="en-US"/>
    </w:rPr>
  </w:style>
  <w:style w:type="character" w:customStyle="1" w:styleId="DocumentMapChar">
    <w:name w:val="Document Map Char"/>
    <w:basedOn w:val="DefaultParagraphFont"/>
    <w:link w:val="DocumentMap"/>
    <w:uiPriority w:val="99"/>
    <w:rsid w:val="00BE4ACA"/>
    <w:rPr>
      <w:rFonts w:ascii="Tahoma" w:eastAsia="Times New Roman" w:hAnsi="Tahoma" w:cs="Tahoma"/>
      <w:shd w:val="clear" w:color="auto" w:fill="000080"/>
      <w:lang w:bidi="en-US"/>
    </w:rPr>
  </w:style>
  <w:style w:type="paragraph" w:styleId="TOC1">
    <w:name w:val="toc 1"/>
    <w:basedOn w:val="Normal"/>
    <w:next w:val="Normal"/>
    <w:autoRedefine/>
    <w:uiPriority w:val="39"/>
    <w:rsid w:val="00BE4ACA"/>
    <w:pPr>
      <w:spacing w:before="120" w:after="120"/>
    </w:pPr>
    <w:rPr>
      <w:rFonts w:eastAsia="Times New Roman"/>
      <w:b/>
      <w:u w:val="single"/>
      <w:lang w:bidi="en-US"/>
    </w:rPr>
  </w:style>
  <w:style w:type="paragraph" w:styleId="TOC9">
    <w:name w:val="toc 9"/>
    <w:basedOn w:val="Normal"/>
    <w:next w:val="Normal"/>
    <w:autoRedefine/>
    <w:uiPriority w:val="39"/>
    <w:rsid w:val="00BE4ACA"/>
    <w:pPr>
      <w:ind w:left="1600"/>
    </w:pPr>
    <w:rPr>
      <w:rFonts w:eastAsia="Times New Roman"/>
      <w:sz w:val="20"/>
      <w:lang w:bidi="en-US"/>
    </w:rPr>
  </w:style>
  <w:style w:type="paragraph" w:customStyle="1" w:styleId="TxBrp1">
    <w:name w:val="TxBr_p1"/>
    <w:basedOn w:val="Normal"/>
    <w:uiPriority w:val="99"/>
    <w:qFormat/>
    <w:rsid w:val="00BE4ACA"/>
    <w:pPr>
      <w:tabs>
        <w:tab w:val="left" w:pos="204"/>
      </w:tabs>
      <w:autoSpaceDE w:val="0"/>
      <w:autoSpaceDN w:val="0"/>
      <w:adjustRightInd w:val="0"/>
      <w:spacing w:line="272" w:lineRule="atLeast"/>
      <w:jc w:val="both"/>
    </w:pPr>
    <w:rPr>
      <w:rFonts w:eastAsia="Times New Roman"/>
      <w:szCs w:val="24"/>
      <w:lang w:bidi="en-US"/>
    </w:rPr>
  </w:style>
  <w:style w:type="paragraph" w:styleId="NormalWeb">
    <w:name w:val="Normal (Web)"/>
    <w:aliases w:val="Normal (Web) Char1 Char,Normal (Web) Char Char Char,Normal (Web) Char1 Char Char Char,Normal (Web) Char Char1 Char Char Char,Normal (Web) Char2 Char Char Char Char Char,Normal (Web) Char1 Char Char Char Char Char Char"/>
    <w:basedOn w:val="Normal"/>
    <w:link w:val="NormalWebChar"/>
    <w:uiPriority w:val="99"/>
    <w:qFormat/>
    <w:rsid w:val="00BE4ACA"/>
    <w:pPr>
      <w:spacing w:before="100" w:beforeAutospacing="1" w:after="100" w:afterAutospacing="1"/>
    </w:pPr>
    <w:rPr>
      <w:rFonts w:eastAsia="Times New Roman"/>
      <w:szCs w:val="24"/>
      <w:lang w:bidi="en-US"/>
    </w:rPr>
  </w:style>
  <w:style w:type="paragraph" w:customStyle="1" w:styleId="fullstory">
    <w:name w:val="fullstory"/>
    <w:basedOn w:val="Normal"/>
    <w:uiPriority w:val="99"/>
    <w:qFormat/>
    <w:rsid w:val="00BE4ACA"/>
    <w:pPr>
      <w:spacing w:before="100" w:beforeAutospacing="1" w:after="100" w:afterAutospacing="1"/>
    </w:pPr>
    <w:rPr>
      <w:rFonts w:eastAsia="Times New Roman"/>
      <w:szCs w:val="24"/>
      <w:lang w:bidi="en-US"/>
    </w:rPr>
  </w:style>
  <w:style w:type="character" w:customStyle="1" w:styleId="standardcontent">
    <w:name w:val="standardcontent"/>
    <w:basedOn w:val="DefaultParagraphFont"/>
    <w:rsid w:val="00BE4ACA"/>
  </w:style>
  <w:style w:type="paragraph" w:customStyle="1" w:styleId="hat">
    <w:name w:val="hat"/>
    <w:basedOn w:val="Normal"/>
    <w:next w:val="Normal"/>
    <w:link w:val="hatChar"/>
    <w:qFormat/>
    <w:rsid w:val="00BE4ACA"/>
    <w:pPr>
      <w:spacing w:before="240" w:after="240"/>
      <w:jc w:val="center"/>
      <w:outlineLvl w:val="0"/>
    </w:pPr>
    <w:rPr>
      <w:rFonts w:eastAsia="Times New Roman"/>
      <w:b/>
      <w:bCs/>
      <w:sz w:val="32"/>
      <w:szCs w:val="24"/>
      <w:u w:val="single"/>
      <w:lang w:bidi="en-US"/>
    </w:rPr>
  </w:style>
  <w:style w:type="character" w:customStyle="1" w:styleId="storyby">
    <w:name w:val="storyby"/>
    <w:basedOn w:val="DefaultParagraphFont"/>
    <w:rsid w:val="00BE4ACA"/>
  </w:style>
  <w:style w:type="paragraph" w:customStyle="1" w:styleId="HotRouteChar">
    <w:name w:val="Hot Route! Char"/>
    <w:basedOn w:val="Normal"/>
    <w:uiPriority w:val="99"/>
    <w:qFormat/>
    <w:rsid w:val="00BE4ACA"/>
    <w:pPr>
      <w:ind w:left="144"/>
    </w:pPr>
    <w:rPr>
      <w:rFonts w:eastAsia="Times New Roman"/>
      <w:sz w:val="20"/>
      <w:szCs w:val="24"/>
      <w:lang w:bidi="en-US"/>
    </w:rPr>
  </w:style>
  <w:style w:type="character" w:styleId="Strong">
    <w:name w:val="Strong"/>
    <w:aliases w:val="8 pt font,Citation Char Char1 Char Char Char Char Char,Cut,Small 1"/>
    <w:basedOn w:val="DefaultParagraphFont"/>
    <w:uiPriority w:val="22"/>
    <w:qFormat/>
    <w:rsid w:val="00BE4ACA"/>
    <w:rPr>
      <w:rFonts w:cs="Times New Roman"/>
      <w:b/>
      <w:bCs/>
    </w:rPr>
  </w:style>
  <w:style w:type="paragraph" w:customStyle="1" w:styleId="Default">
    <w:name w:val="Default"/>
    <w:uiPriority w:val="99"/>
    <w:qFormat/>
    <w:rsid w:val="00BE4ACA"/>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CiteCharChar">
    <w:name w:val="Cite Char Char"/>
    <w:basedOn w:val="DefaultParagraphFont"/>
    <w:rsid w:val="00BE4ACA"/>
    <w:rPr>
      <w:rFonts w:ascii="Cambria" w:hAnsi="Cambria" w:cs="Times New Roman"/>
      <w:b/>
      <w:bCs/>
      <w:sz w:val="26"/>
      <w:szCs w:val="26"/>
    </w:rPr>
  </w:style>
  <w:style w:type="character" w:customStyle="1" w:styleId="UnderliningChar">
    <w:name w:val="Underlining Char"/>
    <w:basedOn w:val="DefaultParagraphFont"/>
    <w:link w:val="Underlining"/>
    <w:rsid w:val="00BE4ACA"/>
    <w:rPr>
      <w:rFonts w:ascii="Arial Narrow" w:hAnsi="Arial Narrow" w:cs="Times New Roman"/>
      <w:sz w:val="24"/>
      <w:szCs w:val="24"/>
      <w:u w:val="single"/>
    </w:rPr>
  </w:style>
  <w:style w:type="character" w:customStyle="1" w:styleId="CardCharChar1">
    <w:name w:val="Card Char Char1"/>
    <w:basedOn w:val="DefaultParagraphFont"/>
    <w:rsid w:val="00BE4ACA"/>
    <w:rPr>
      <w:rFonts w:cs="Times New Roman"/>
      <w:b/>
      <w:bCs/>
      <w:sz w:val="28"/>
      <w:szCs w:val="28"/>
    </w:rPr>
  </w:style>
  <w:style w:type="paragraph" w:customStyle="1" w:styleId="Cites0">
    <w:name w:val="Cites"/>
    <w:basedOn w:val="Normal"/>
    <w:link w:val="CitesChar2"/>
    <w:qFormat/>
    <w:rsid w:val="00BE4ACA"/>
    <w:pPr>
      <w:widowControl w:val="0"/>
      <w:autoSpaceDE w:val="0"/>
      <w:autoSpaceDN w:val="0"/>
      <w:adjustRightInd w:val="0"/>
      <w:jc w:val="both"/>
      <w:outlineLvl w:val="2"/>
    </w:pPr>
    <w:rPr>
      <w:rFonts w:asciiTheme="minorHAnsi" w:eastAsia="Times New Roman" w:hAnsiTheme="minorHAnsi" w:cs="Times New Roman"/>
      <w:b/>
      <w:bCs/>
      <w:sz w:val="20"/>
      <w:szCs w:val="20"/>
    </w:rPr>
  </w:style>
  <w:style w:type="character" w:customStyle="1" w:styleId="CitesChar">
    <w:name w:val="Cites Char"/>
    <w:locked/>
    <w:rsid w:val="00BE4ACA"/>
    <w:rPr>
      <w:rFonts w:ascii="Times New Roman" w:eastAsia="Calibri" w:hAnsi="Times New Roman" w:cs="Times New Roman"/>
      <w:sz w:val="24"/>
      <w:szCs w:val="24"/>
    </w:rPr>
  </w:style>
  <w:style w:type="character" w:customStyle="1" w:styleId="apple-converted-space">
    <w:name w:val="apple-converted-space"/>
    <w:basedOn w:val="DefaultParagraphFont"/>
    <w:rsid w:val="00BE4ACA"/>
  </w:style>
  <w:style w:type="character" w:customStyle="1" w:styleId="hit">
    <w:name w:val="hit"/>
    <w:basedOn w:val="DefaultParagraphFont"/>
    <w:rsid w:val="00BE4ACA"/>
    <w:rPr>
      <w:rFonts w:cs="Times New Roman"/>
    </w:rPr>
  </w:style>
  <w:style w:type="paragraph" w:customStyle="1" w:styleId="SmallFont">
    <w:name w:val="Small Font"/>
    <w:basedOn w:val="Normal"/>
    <w:link w:val="SmallFontChar"/>
    <w:qFormat/>
    <w:rsid w:val="00BE4ACA"/>
    <w:pPr>
      <w:spacing w:after="200"/>
      <w:jc w:val="both"/>
    </w:pPr>
    <w:rPr>
      <w:rFonts w:eastAsia="Calibri"/>
      <w:szCs w:val="18"/>
    </w:rPr>
  </w:style>
  <w:style w:type="character" w:customStyle="1" w:styleId="SmallFontChar">
    <w:name w:val="Small Font Char"/>
    <w:basedOn w:val="DefaultParagraphFont"/>
    <w:link w:val="SmallFont"/>
    <w:locked/>
    <w:rsid w:val="00BE4ACA"/>
    <w:rPr>
      <w:rFonts w:ascii="Calibri" w:eastAsia="Calibri" w:hAnsi="Calibri" w:cs="Calibri"/>
      <w:szCs w:val="18"/>
    </w:rPr>
  </w:style>
  <w:style w:type="character" w:customStyle="1" w:styleId="CircleChar1">
    <w:name w:val="Circle Char1"/>
    <w:basedOn w:val="DefaultParagraphFont"/>
    <w:rsid w:val="00BE4ACA"/>
    <w:rPr>
      <w:rFonts w:cs="Times New Roman"/>
      <w:b/>
      <w:i/>
      <w:sz w:val="18"/>
      <w:szCs w:val="18"/>
      <w:u w:val="single"/>
      <w:lang w:val="en-US" w:eastAsia="en-US" w:bidi="ar-SA"/>
    </w:rPr>
  </w:style>
  <w:style w:type="paragraph" w:styleId="BodyText">
    <w:name w:val="Body Text"/>
    <w:basedOn w:val="Normal"/>
    <w:link w:val="BodyTextChar"/>
    <w:uiPriority w:val="99"/>
    <w:unhideWhenUsed/>
    <w:rsid w:val="00BE4ACA"/>
    <w:pPr>
      <w:spacing w:after="120"/>
    </w:pPr>
  </w:style>
  <w:style w:type="character" w:customStyle="1" w:styleId="BodyTextChar">
    <w:name w:val="Body Text Char"/>
    <w:basedOn w:val="DefaultParagraphFont"/>
    <w:link w:val="BodyText"/>
    <w:uiPriority w:val="99"/>
    <w:rsid w:val="00BE4ACA"/>
    <w:rPr>
      <w:rFonts w:ascii="Calibri" w:hAnsi="Calibri" w:cs="Calibri"/>
    </w:rPr>
  </w:style>
  <w:style w:type="character" w:customStyle="1" w:styleId="verdana">
    <w:name w:val="verdana"/>
    <w:basedOn w:val="DefaultParagraphFont"/>
    <w:rsid w:val="00BE4ACA"/>
  </w:style>
  <w:style w:type="character" w:customStyle="1" w:styleId="CardsChar1">
    <w:name w:val="Cards Char1"/>
    <w:link w:val="Cards"/>
    <w:rsid w:val="00BE4ACA"/>
    <w:rPr>
      <w:rFonts w:ascii="Calibri" w:eastAsia="Times New Roman" w:hAnsi="Calibri" w:cs="Times New Roman"/>
      <w:sz w:val="20"/>
      <w:szCs w:val="20"/>
    </w:rPr>
  </w:style>
  <w:style w:type="paragraph" w:customStyle="1" w:styleId="BlockHeadings">
    <w:name w:val="Block Headings"/>
    <w:basedOn w:val="Normal"/>
    <w:link w:val="BlockHeadingsChar"/>
    <w:qFormat/>
    <w:rsid w:val="00BE4ACA"/>
    <w:pPr>
      <w:autoSpaceDE w:val="0"/>
      <w:autoSpaceDN w:val="0"/>
      <w:adjustRightInd w:val="0"/>
      <w:jc w:val="center"/>
      <w:outlineLvl w:val="0"/>
    </w:pPr>
    <w:rPr>
      <w:rFonts w:eastAsia="Times New Roman" w:cs="Times New Roman"/>
      <w:b/>
      <w:sz w:val="20"/>
      <w:szCs w:val="20"/>
    </w:rPr>
  </w:style>
  <w:style w:type="character" w:customStyle="1" w:styleId="BlockHeadingsChar">
    <w:name w:val="Block Headings Char"/>
    <w:link w:val="BlockHeadings"/>
    <w:rsid w:val="00BE4ACA"/>
    <w:rPr>
      <w:rFonts w:ascii="Calibri" w:eastAsia="Times New Roman" w:hAnsi="Calibri" w:cs="Times New Roman"/>
      <w:b/>
      <w:sz w:val="20"/>
      <w:szCs w:val="20"/>
    </w:rPr>
  </w:style>
  <w:style w:type="paragraph" w:customStyle="1" w:styleId="loose">
    <w:name w:val="loose"/>
    <w:basedOn w:val="Normal"/>
    <w:uiPriority w:val="99"/>
    <w:qFormat/>
    <w:rsid w:val="00BE4ACA"/>
    <w:pPr>
      <w:spacing w:before="210"/>
    </w:pPr>
    <w:rPr>
      <w:rFonts w:eastAsia="Times New Roman"/>
      <w:szCs w:val="24"/>
      <w:lang w:eastAsia="zh-CN" w:bidi="he-IL"/>
    </w:rPr>
  </w:style>
  <w:style w:type="character" w:customStyle="1" w:styleId="hit1">
    <w:name w:val="hit1"/>
    <w:basedOn w:val="DefaultParagraphFont"/>
    <w:rsid w:val="00BE4ACA"/>
    <w:rPr>
      <w:b/>
      <w:bCs/>
      <w:color w:val="CC0033"/>
    </w:rPr>
  </w:style>
  <w:style w:type="character" w:customStyle="1" w:styleId="upper">
    <w:name w:val="upper"/>
    <w:basedOn w:val="DefaultParagraphFont"/>
    <w:rsid w:val="00BE4ACA"/>
  </w:style>
  <w:style w:type="character" w:customStyle="1" w:styleId="Author">
    <w:name w:val="Author"/>
    <w:aliases w:val="Style Date"/>
    <w:basedOn w:val="DefaultParagraphFont"/>
    <w:uiPriority w:val="1"/>
    <w:qFormat/>
    <w:rsid w:val="00BE4ACA"/>
    <w:rPr>
      <w:b/>
      <w:sz w:val="24"/>
    </w:rPr>
  </w:style>
  <w:style w:type="character" w:customStyle="1" w:styleId="SmallFont7pt">
    <w:name w:val="Small Font (7 pt)"/>
    <w:basedOn w:val="DefaultParagraphFont"/>
    <w:rsid w:val="00BE4ACA"/>
    <w:rPr>
      <w:sz w:val="14"/>
    </w:rPr>
  </w:style>
  <w:style w:type="paragraph" w:customStyle="1" w:styleId="UnderlinedText">
    <w:name w:val="Underlined Text"/>
    <w:basedOn w:val="Normal"/>
    <w:uiPriority w:val="99"/>
    <w:qFormat/>
    <w:rsid w:val="00BE4ACA"/>
    <w:rPr>
      <w:rFonts w:eastAsia="Times New Roman"/>
      <w:b/>
      <w:szCs w:val="20"/>
    </w:rPr>
  </w:style>
  <w:style w:type="character" w:customStyle="1" w:styleId="SmallText-New">
    <w:name w:val="Small Text - New"/>
    <w:basedOn w:val="DefaultParagraphFont"/>
    <w:rsid w:val="00BE4ACA"/>
    <w:rPr>
      <w:rFonts w:ascii="Arial Narrow" w:hAnsi="Arial Narrow"/>
      <w:sz w:val="14"/>
    </w:rPr>
  </w:style>
  <w:style w:type="paragraph" w:customStyle="1" w:styleId="Smalltext">
    <w:name w:val="Small text"/>
    <w:aliases w:val="Quote1,Quote11"/>
    <w:basedOn w:val="Normal"/>
    <w:link w:val="SmalltextChar"/>
    <w:qFormat/>
    <w:rsid w:val="00BE4ACA"/>
    <w:rPr>
      <w:rFonts w:ascii="Arial Narrow" w:eastAsia="Times New Roman" w:hAnsi="Arial Narrow"/>
      <w:szCs w:val="24"/>
    </w:rPr>
  </w:style>
  <w:style w:type="character" w:customStyle="1" w:styleId="Underlined-New">
    <w:name w:val="Underlined - New"/>
    <w:basedOn w:val="DefaultParagraphFont"/>
    <w:rsid w:val="00BE4ACA"/>
    <w:rPr>
      <w:rFonts w:ascii="Arial Narrow" w:hAnsi="Arial Narrow"/>
      <w:sz w:val="16"/>
      <w:u w:val="single"/>
    </w:rPr>
  </w:style>
  <w:style w:type="paragraph" w:styleId="TOC2">
    <w:name w:val="toc 2"/>
    <w:basedOn w:val="Normal"/>
    <w:next w:val="Normal"/>
    <w:autoRedefine/>
    <w:uiPriority w:val="39"/>
    <w:rsid w:val="00BE4ACA"/>
    <w:pPr>
      <w:ind w:left="200"/>
    </w:pPr>
    <w:rPr>
      <w:rFonts w:eastAsia="Times New Roman"/>
      <w:sz w:val="20"/>
      <w:lang w:bidi="en-US"/>
    </w:rPr>
  </w:style>
  <w:style w:type="paragraph" w:styleId="Caption">
    <w:name w:val="caption"/>
    <w:basedOn w:val="Normal"/>
    <w:next w:val="Normal"/>
    <w:qFormat/>
    <w:rsid w:val="00BE4ACA"/>
    <w:rPr>
      <w:rFonts w:eastAsia="Times New Roman"/>
      <w:b/>
      <w:bCs/>
      <w:sz w:val="18"/>
      <w:szCs w:val="18"/>
      <w:lang w:bidi="en-US"/>
    </w:rPr>
  </w:style>
  <w:style w:type="paragraph" w:styleId="TOCHeading">
    <w:name w:val="TOC Heading"/>
    <w:basedOn w:val="Heading1"/>
    <w:next w:val="Normal"/>
    <w:uiPriority w:val="39"/>
    <w:qFormat/>
    <w:rsid w:val="00BE4ACA"/>
    <w:pPr>
      <w:keepNext w:val="0"/>
      <w:keepLines w:val="0"/>
      <w:pageBreakBefore w:val="0"/>
      <w:pBdr>
        <w:top w:val="none" w:sz="0" w:space="0" w:color="auto"/>
        <w:left w:val="none" w:sz="0" w:space="0" w:color="auto"/>
        <w:bottom w:val="none" w:sz="0" w:space="0" w:color="auto"/>
        <w:right w:val="none" w:sz="0" w:space="0" w:color="auto"/>
      </w:pBdr>
      <w:spacing w:before="600" w:line="360" w:lineRule="auto"/>
      <w:jc w:val="left"/>
      <w:outlineLvl w:val="9"/>
    </w:pPr>
    <w:rPr>
      <w:rFonts w:ascii="Cambria" w:eastAsia="Times New Roman" w:hAnsi="Cambria" w:cs="Times New Roman"/>
      <w:bCs/>
      <w:i/>
      <w:iCs/>
      <w:sz w:val="32"/>
      <w:lang w:bidi="en-US"/>
    </w:rPr>
  </w:style>
  <w:style w:type="character" w:customStyle="1" w:styleId="Boxing">
    <w:name w:val="Boxing"/>
    <w:basedOn w:val="DefaultParagraphFont"/>
    <w:rsid w:val="00BE4ACA"/>
    <w:rPr>
      <w:rFonts w:ascii="Arial Narrow" w:hAnsi="Arial Narrow"/>
      <w:dstrike w:val="0"/>
      <w:sz w:val="20"/>
      <w:bdr w:val="single" w:sz="2" w:space="0" w:color="auto"/>
      <w:vertAlign w:val="baseline"/>
    </w:rPr>
  </w:style>
  <w:style w:type="character" w:customStyle="1" w:styleId="style65">
    <w:name w:val="style65"/>
    <w:basedOn w:val="DefaultParagraphFont"/>
    <w:rsid w:val="00BE4ACA"/>
    <w:rPr>
      <w:rFonts w:cs="Times New Roman"/>
    </w:rPr>
  </w:style>
  <w:style w:type="character" w:customStyle="1" w:styleId="Heading3CharCharChar3">
    <w:name w:val="Heading 3 Char Char Char3"/>
    <w:aliases w:val=" Char Char Char3,Char Char Char3,Heading 3 Char Char Char2, Char Char Char2,Char Char Char2"/>
    <w:basedOn w:val="DefaultParagraphFont"/>
    <w:rsid w:val="00BE4ACA"/>
    <w:rPr>
      <w:rFonts w:cs="Arial"/>
      <w:bCs/>
      <w:szCs w:val="26"/>
      <w:u w:val="single"/>
      <w:lang w:val="en-US" w:eastAsia="en-US" w:bidi="ar-SA"/>
    </w:rPr>
  </w:style>
  <w:style w:type="character" w:customStyle="1" w:styleId="qlabel">
    <w:name w:val="q_label"/>
    <w:basedOn w:val="DefaultParagraphFont"/>
    <w:rsid w:val="00BE4ACA"/>
  </w:style>
  <w:style w:type="character" w:customStyle="1" w:styleId="alabel">
    <w:name w:val="a_label"/>
    <w:basedOn w:val="DefaultParagraphFont"/>
    <w:rsid w:val="00BE4ACA"/>
  </w:style>
  <w:style w:type="character" w:customStyle="1" w:styleId="Style1Char1">
    <w:name w:val="Style1 Char1"/>
    <w:basedOn w:val="DefaultParagraphFont"/>
    <w:rsid w:val="00BE4ACA"/>
    <w:rPr>
      <w:rFonts w:eastAsia="SimSun"/>
      <w:sz w:val="20"/>
      <w:szCs w:val="24"/>
      <w:u w:val="single"/>
      <w:lang w:val="en-US" w:eastAsia="zh-CN" w:bidi="ar-SA"/>
    </w:rPr>
  </w:style>
  <w:style w:type="character" w:customStyle="1" w:styleId="UnderlineCharChar">
    <w:name w:val="Underline Char Char"/>
    <w:basedOn w:val="DefaultParagraphFont"/>
    <w:rsid w:val="00BE4ACA"/>
    <w:rPr>
      <w:rFonts w:ascii="Arial Narrow" w:hAnsi="Arial Narrow"/>
      <w:szCs w:val="24"/>
      <w:u w:val="single"/>
      <w:lang w:val="en-US" w:eastAsia="en-US" w:bidi="ar-SA"/>
    </w:rPr>
  </w:style>
  <w:style w:type="character" w:customStyle="1" w:styleId="BoldandUnderlineCharChar">
    <w:name w:val="Bold and Underline Char Char"/>
    <w:basedOn w:val="DefaultParagraphFont"/>
    <w:rsid w:val="00BE4ACA"/>
    <w:rPr>
      <w:rFonts w:eastAsia="MS Mincho"/>
      <w:b/>
      <w:u w:val="single"/>
      <w:lang w:val="en-US" w:eastAsia="en-US" w:bidi="ar-SA"/>
    </w:rPr>
  </w:style>
  <w:style w:type="character" w:customStyle="1" w:styleId="CardTextChar0">
    <w:name w:val="Card Text Char"/>
    <w:basedOn w:val="DefaultParagraphFont"/>
    <w:rsid w:val="00BE4ACA"/>
    <w:rPr>
      <w:rFonts w:ascii="Times New Roman" w:eastAsia="Times New Roman" w:hAnsi="Times New Roman" w:cs="Times New Roman"/>
      <w:szCs w:val="24"/>
    </w:rPr>
  </w:style>
  <w:style w:type="character" w:customStyle="1" w:styleId="reduce2">
    <w:name w:val="reduce2"/>
    <w:basedOn w:val="DefaultParagraphFont"/>
    <w:rsid w:val="00BE4ACA"/>
    <w:rPr>
      <w:rFonts w:ascii="Arial" w:hAnsi="Arial" w:cs="Arial"/>
      <w:color w:val="000000"/>
      <w:sz w:val="10"/>
      <w:szCs w:val="22"/>
    </w:rPr>
  </w:style>
  <w:style w:type="paragraph" w:customStyle="1" w:styleId="BoldUnderline">
    <w:name w:val="BoldUnderline"/>
    <w:link w:val="BoldUnderlineChar"/>
    <w:uiPriority w:val="99"/>
    <w:qFormat/>
    <w:rsid w:val="00BE4ACA"/>
    <w:pPr>
      <w:spacing w:after="0" w:line="240" w:lineRule="auto"/>
    </w:pPr>
    <w:rPr>
      <w:rFonts w:ascii="Times New Roman" w:eastAsia="Times New Roman" w:hAnsi="Times New Roman" w:cs="Times New Roman"/>
      <w:b/>
      <w:sz w:val="20"/>
      <w:szCs w:val="24"/>
      <w:u w:val="single"/>
    </w:rPr>
  </w:style>
  <w:style w:type="character" w:customStyle="1" w:styleId="BoldUnderlineChar">
    <w:name w:val="BoldUnderline Char"/>
    <w:basedOn w:val="DefaultParagraphFont"/>
    <w:link w:val="BoldUnderline"/>
    <w:uiPriority w:val="99"/>
    <w:rsid w:val="00BE4ACA"/>
    <w:rPr>
      <w:rFonts w:ascii="Times New Roman" w:eastAsia="Times New Roman" w:hAnsi="Times New Roman" w:cs="Times New Roman"/>
      <w:b/>
      <w:sz w:val="20"/>
      <w:szCs w:val="24"/>
      <w:u w:val="single"/>
    </w:rPr>
  </w:style>
  <w:style w:type="character" w:customStyle="1" w:styleId="Heading3CharCharCharChar2">
    <w:name w:val="Heading 3 Char Char Char Char2"/>
    <w:basedOn w:val="DefaultParagraphFont"/>
    <w:rsid w:val="00BE4ACA"/>
    <w:rPr>
      <w:rFonts w:cs="Arial"/>
      <w:bCs/>
      <w:szCs w:val="26"/>
      <w:u w:val="single"/>
      <w:lang w:val="en-US" w:eastAsia="en-US" w:bidi="ar-SA"/>
    </w:rPr>
  </w:style>
  <w:style w:type="paragraph" w:customStyle="1" w:styleId="evidencetextChar">
    <w:name w:val="evidence text Char"/>
    <w:basedOn w:val="Normal"/>
    <w:uiPriority w:val="99"/>
    <w:qFormat/>
    <w:rsid w:val="00BE4ACA"/>
    <w:pPr>
      <w:ind w:left="1728" w:right="1008"/>
    </w:pPr>
    <w:rPr>
      <w:rFonts w:eastAsia="Times New Roman"/>
      <w:color w:val="000000"/>
      <w:sz w:val="18"/>
      <w:szCs w:val="24"/>
    </w:rPr>
  </w:style>
  <w:style w:type="character" w:customStyle="1" w:styleId="underline2">
    <w:name w:val="underline2"/>
    <w:basedOn w:val="DefaultParagraphFont"/>
    <w:rsid w:val="00BE4ACA"/>
    <w:rPr>
      <w:u w:val="single"/>
    </w:rPr>
  </w:style>
  <w:style w:type="character" w:customStyle="1" w:styleId="Style11ptUnderlineBorderSinglesolidlineAuto05pt">
    <w:name w:val="Style 11 pt Underline Border: : (Single solid line Auto  0.5 pt..."/>
    <w:rsid w:val="00BE4ACA"/>
    <w:rPr>
      <w:sz w:val="20"/>
      <w:u w:val="single"/>
      <w:bdr w:val="single" w:sz="4" w:space="0" w:color="auto"/>
    </w:rPr>
  </w:style>
  <w:style w:type="paragraph" w:customStyle="1" w:styleId="StyleStyle411ptBorderSinglesolidlineAuto05ptL">
    <w:name w:val="Style Style4 + 11 pt Border: : (Single solid line Auto  0.5 pt L..."/>
    <w:basedOn w:val="Style4"/>
    <w:link w:val="StyleStyle411ptBorderSinglesolidlineAuto05ptLChar"/>
    <w:qFormat/>
    <w:rsid w:val="00BE4ACA"/>
    <w:rPr>
      <w:rFonts w:cs="Times New Roman"/>
      <w:bdr w:val="single" w:sz="4" w:space="0" w:color="auto"/>
    </w:rPr>
  </w:style>
  <w:style w:type="character" w:customStyle="1" w:styleId="StyleStyle411ptBorderSinglesolidlineAuto05ptLChar">
    <w:name w:val="Style Style4 + 11 pt Border: : (Single solid line Auto  0.5 pt L... Char"/>
    <w:link w:val="StyleStyle411ptBorderSinglesolidlineAuto05ptL"/>
    <w:rsid w:val="00BE4ACA"/>
    <w:rPr>
      <w:rFonts w:ascii="Calibri" w:eastAsia="Times New Roman" w:hAnsi="Calibri" w:cs="Times New Roman"/>
      <w:szCs w:val="24"/>
      <w:u w:val="single"/>
      <w:bdr w:val="single" w:sz="4" w:space="0" w:color="auto"/>
    </w:rPr>
  </w:style>
  <w:style w:type="character" w:customStyle="1" w:styleId="UnderlineChar4Char">
    <w:name w:val="Underline Char4 Char"/>
    <w:basedOn w:val="DefaultParagraphFont"/>
    <w:link w:val="UnderlineChar4"/>
    <w:rsid w:val="00BE4ACA"/>
    <w:rPr>
      <w:szCs w:val="24"/>
      <w:u w:val="single"/>
    </w:rPr>
  </w:style>
  <w:style w:type="paragraph" w:customStyle="1" w:styleId="UnderlineChar4">
    <w:name w:val="Underline Char4"/>
    <w:basedOn w:val="Normal"/>
    <w:link w:val="UnderlineChar4Char"/>
    <w:qFormat/>
    <w:rsid w:val="00BE4ACA"/>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BE4ACA"/>
    <w:rPr>
      <w:b/>
      <w:szCs w:val="24"/>
      <w:u w:val="single"/>
    </w:rPr>
  </w:style>
  <w:style w:type="paragraph" w:customStyle="1" w:styleId="BoldandUnderlineChar3">
    <w:name w:val="Bold and Underline Char3"/>
    <w:basedOn w:val="Normal"/>
    <w:link w:val="BoldandUnderlineChar3Char2"/>
    <w:qFormat/>
    <w:rsid w:val="00BE4ACA"/>
    <w:rPr>
      <w:rFonts w:asciiTheme="minorHAnsi" w:hAnsiTheme="minorHAnsi" w:cstheme="minorBidi"/>
      <w:b/>
      <w:szCs w:val="24"/>
      <w:u w:val="single"/>
    </w:rPr>
  </w:style>
  <w:style w:type="paragraph" w:customStyle="1" w:styleId="StyleUnderlineChar11pt">
    <w:name w:val="Style Underline Char + 11 pt"/>
    <w:basedOn w:val="Normal"/>
    <w:link w:val="StyleUnderlineChar11ptChar"/>
    <w:qFormat/>
    <w:rsid w:val="00BE4ACA"/>
    <w:rPr>
      <w:rFonts w:eastAsia="Times New Roman"/>
      <w:szCs w:val="24"/>
      <w:u w:val="single"/>
    </w:rPr>
  </w:style>
  <w:style w:type="character" w:customStyle="1" w:styleId="StyleUnderlineChar11ptChar">
    <w:name w:val="Style Underline Char + 11 pt Char"/>
    <w:basedOn w:val="DefaultParagraphFont"/>
    <w:link w:val="StyleUnderlineChar11pt"/>
    <w:rsid w:val="00BE4ACA"/>
    <w:rPr>
      <w:rFonts w:ascii="Calibri" w:eastAsia="Times New Roman" w:hAnsi="Calibri" w:cs="Calibri"/>
      <w:szCs w:val="24"/>
      <w:u w:val="single"/>
    </w:rPr>
  </w:style>
  <w:style w:type="paragraph" w:customStyle="1" w:styleId="StyleUnderlineChar11ptBold">
    <w:name w:val="Style Underline Char + 11 pt Bold"/>
    <w:basedOn w:val="Normal"/>
    <w:link w:val="StyleUnderlineChar11ptBoldChar"/>
    <w:qFormat/>
    <w:rsid w:val="00BE4ACA"/>
    <w:rPr>
      <w:rFonts w:eastAsia="Times New Roman"/>
      <w:b/>
      <w:bCs/>
      <w:szCs w:val="24"/>
      <w:u w:val="single"/>
    </w:rPr>
  </w:style>
  <w:style w:type="character" w:customStyle="1" w:styleId="StyleUnderlineChar11ptBoldChar">
    <w:name w:val="Style Underline Char + 11 pt Bold Char"/>
    <w:basedOn w:val="DefaultParagraphFont"/>
    <w:link w:val="StyleUnderlineChar11ptBold"/>
    <w:rsid w:val="00BE4ACA"/>
    <w:rPr>
      <w:rFonts w:ascii="Calibri" w:eastAsia="Times New Roman" w:hAnsi="Calibri" w:cs="Calibri"/>
      <w:b/>
      <w:bCs/>
      <w:szCs w:val="24"/>
      <w:u w:val="single"/>
    </w:rPr>
  </w:style>
  <w:style w:type="character" w:customStyle="1" w:styleId="inside-head">
    <w:name w:val="inside-head"/>
    <w:basedOn w:val="DefaultParagraphFont"/>
    <w:rsid w:val="00BE4ACA"/>
  </w:style>
  <w:style w:type="paragraph" w:customStyle="1" w:styleId="Style3">
    <w:name w:val="Style3"/>
    <w:basedOn w:val="Normal"/>
    <w:link w:val="Style3Char"/>
    <w:qFormat/>
    <w:rsid w:val="00BE4ACA"/>
    <w:rPr>
      <w:rFonts w:ascii="Arial Narrow" w:eastAsia="Times New Roman" w:hAnsi="Arial Narrow"/>
      <w:b/>
      <w:szCs w:val="24"/>
    </w:rPr>
  </w:style>
  <w:style w:type="character" w:customStyle="1" w:styleId="Style3Char">
    <w:name w:val="Style3 Char"/>
    <w:basedOn w:val="DefaultParagraphFont"/>
    <w:link w:val="Style3"/>
    <w:rsid w:val="00BE4ACA"/>
    <w:rPr>
      <w:rFonts w:ascii="Arial Narrow" w:eastAsia="Times New Roman" w:hAnsi="Arial Narrow" w:cs="Calibri"/>
      <w:b/>
      <w:szCs w:val="24"/>
    </w:rPr>
  </w:style>
  <w:style w:type="character" w:customStyle="1" w:styleId="7TimesNewRoman">
    <w:name w:val="7 Times New Roman"/>
    <w:rsid w:val="00BE4ACA"/>
    <w:rPr>
      <w:rFonts w:ascii="Times New Roman" w:eastAsia="Times New Roman" w:hAnsi="Times New Roman"/>
      <w:b w:val="0"/>
      <w:i w:val="0"/>
      <w:caps w:val="0"/>
      <w:smallCaps w:val="0"/>
      <w:strike w:val="0"/>
      <w:dstrike w:val="0"/>
      <w:noProof w:val="0"/>
      <w:color w:val="000000"/>
      <w:spacing w:val="0"/>
      <w:position w:val="0"/>
      <w:sz w:val="14"/>
      <w:u w:val="none" w:color="000000"/>
      <w:vertAlign w:val="baseline"/>
      <w:lang w:val="en-US"/>
    </w:rPr>
  </w:style>
  <w:style w:type="character" w:customStyle="1" w:styleId="officialstitle-">
    <w:name w:val="official_s_title-"/>
    <w:basedOn w:val="DefaultParagraphFont"/>
    <w:rsid w:val="00BE4ACA"/>
  </w:style>
  <w:style w:type="character" w:customStyle="1" w:styleId="officialsbureau">
    <w:name w:val="official_s_bureau"/>
    <w:basedOn w:val="DefaultParagraphFont"/>
    <w:rsid w:val="00BE4ACA"/>
  </w:style>
  <w:style w:type="paragraph" w:customStyle="1" w:styleId="Stylecard11ptUnderline">
    <w:name w:val="Style card + 11 pt Underline"/>
    <w:basedOn w:val="Normal"/>
    <w:link w:val="Stylecard11ptUnderlineChar"/>
    <w:qFormat/>
    <w:rsid w:val="00BE4ACA"/>
    <w:pPr>
      <w:ind w:left="288" w:right="288"/>
    </w:pPr>
    <w:rPr>
      <w:rFonts w:ascii="Georgia" w:eastAsia="SimSun" w:hAnsi="Georgia"/>
      <w:szCs w:val="24"/>
      <w:u w:val="single"/>
      <w:lang w:eastAsia="zh-CN"/>
    </w:rPr>
  </w:style>
  <w:style w:type="character" w:customStyle="1" w:styleId="Stylecard11ptUnderlineChar">
    <w:name w:val="Style card + 11 pt Underline Char"/>
    <w:link w:val="Stylecard11ptUnderline"/>
    <w:rsid w:val="00BE4ACA"/>
    <w:rPr>
      <w:rFonts w:ascii="Georgia" w:eastAsia="SimSun" w:hAnsi="Georgia" w:cs="Calibri"/>
      <w:szCs w:val="24"/>
      <w:u w:val="single"/>
      <w:lang w:eastAsia="zh-CN"/>
    </w:rPr>
  </w:style>
  <w:style w:type="paragraph" w:customStyle="1" w:styleId="Stylecard11ptBoldUnderline">
    <w:name w:val="Style card + 11 pt Bold Underline"/>
    <w:basedOn w:val="Normal"/>
    <w:link w:val="Stylecard11ptBoldUnderlineChar"/>
    <w:qFormat/>
    <w:rsid w:val="00BE4ACA"/>
    <w:pPr>
      <w:ind w:left="288" w:right="288"/>
    </w:pPr>
    <w:rPr>
      <w:rFonts w:ascii="Georgia" w:eastAsia="SimSun" w:hAnsi="Georgia"/>
      <w:b/>
      <w:bCs/>
      <w:szCs w:val="24"/>
      <w:u w:val="single"/>
      <w:lang w:eastAsia="zh-CN"/>
    </w:rPr>
  </w:style>
  <w:style w:type="character" w:customStyle="1" w:styleId="Stylecard11ptBoldUnderlineChar">
    <w:name w:val="Style card + 11 pt Bold Underline Char"/>
    <w:link w:val="Stylecard11ptBoldUnderline"/>
    <w:rsid w:val="00BE4ACA"/>
    <w:rPr>
      <w:rFonts w:ascii="Georgia" w:eastAsia="SimSun" w:hAnsi="Georgia" w:cs="Calibri"/>
      <w:b/>
      <w:bCs/>
      <w:szCs w:val="24"/>
      <w:u w:val="single"/>
      <w:lang w:eastAsia="zh-CN"/>
    </w:rPr>
  </w:style>
  <w:style w:type="character" w:customStyle="1" w:styleId="StyleStyle11ptBoldUnderlineBorderSinglesolidlineAuto">
    <w:name w:val="Style Style 11 pt Bold Underline Border: : (Single solid line Auto ..."/>
    <w:basedOn w:val="DefaultParagraphFont"/>
    <w:rsid w:val="00BE4ACA"/>
    <w:rPr>
      <w:rFonts w:ascii="Times New Roman" w:hAnsi="Times New Roman"/>
      <w:b/>
      <w:bCs/>
      <w:sz w:val="20"/>
      <w:u w:val="none"/>
      <w:bdr w:val="none" w:sz="0" w:space="0" w:color="auto"/>
    </w:rPr>
  </w:style>
  <w:style w:type="paragraph" w:customStyle="1" w:styleId="StylecardLatinVerdana-BoldUnderline">
    <w:name w:val="Style card + (Latin) Verdana-Bold Underline"/>
    <w:basedOn w:val="Normal"/>
    <w:link w:val="StylecardLatinVerdana-BoldUnderlineChar"/>
    <w:qFormat/>
    <w:rsid w:val="00BE4ACA"/>
    <w:pPr>
      <w:ind w:left="288" w:right="288"/>
    </w:pPr>
    <w:rPr>
      <w:rFonts w:ascii="Georgia" w:eastAsia="SimSun" w:hAnsi="Georgia"/>
      <w:sz w:val="16"/>
      <w:szCs w:val="24"/>
      <w:u w:val="single"/>
      <w:lang w:eastAsia="zh-CN"/>
    </w:rPr>
  </w:style>
  <w:style w:type="character" w:customStyle="1" w:styleId="StylecardLatinVerdana-BoldUnderlineChar">
    <w:name w:val="Style card + (Latin) Verdana-Bold Underline Char"/>
    <w:basedOn w:val="cardChar"/>
    <w:link w:val="StylecardLatinVerdana-BoldUnderline"/>
    <w:rsid w:val="00BE4ACA"/>
    <w:rPr>
      <w:rFonts w:ascii="Georgia" w:eastAsia="SimSun" w:hAnsi="Georgia" w:cs="Calibri"/>
      <w:sz w:val="16"/>
      <w:szCs w:val="24"/>
      <w:u w:val="single"/>
      <w:lang w:eastAsia="zh-CN"/>
    </w:rPr>
  </w:style>
  <w:style w:type="paragraph" w:styleId="HTMLPreformatted">
    <w:name w:val="HTML Preformatted"/>
    <w:basedOn w:val="Normal"/>
    <w:link w:val="HTMLPreformattedChar"/>
    <w:uiPriority w:val="99"/>
    <w:rsid w:val="00BE4AC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BE4ACA"/>
    <w:rPr>
      <w:rFonts w:ascii="Courier New" w:eastAsia="Times New Roman" w:hAnsi="Courier New" w:cs="Courier New"/>
      <w:szCs w:val="20"/>
    </w:rPr>
  </w:style>
  <w:style w:type="paragraph" w:customStyle="1" w:styleId="StyleUnderlining11pt">
    <w:name w:val="Style Underlining + 11 pt"/>
    <w:basedOn w:val="Normal"/>
    <w:link w:val="StyleUnderlining11ptChar"/>
    <w:qFormat/>
    <w:rsid w:val="00BE4ACA"/>
    <w:rPr>
      <w:szCs w:val="24"/>
      <w:u w:val="single"/>
    </w:rPr>
  </w:style>
  <w:style w:type="character" w:customStyle="1" w:styleId="StyleUnderlining11ptChar">
    <w:name w:val="Style Underlining + 11 pt Char"/>
    <w:basedOn w:val="DefaultParagraphFont"/>
    <w:link w:val="StyleUnderlining11pt"/>
    <w:rsid w:val="00BE4ACA"/>
    <w:rPr>
      <w:rFonts w:ascii="Calibri" w:hAnsi="Calibri" w:cs="Calibri"/>
      <w:szCs w:val="24"/>
      <w:u w:val="single"/>
    </w:rPr>
  </w:style>
  <w:style w:type="paragraph" w:customStyle="1" w:styleId="StyleCardText9pt">
    <w:name w:val="Style Card Text + 9 pt"/>
    <w:basedOn w:val="Normal"/>
    <w:link w:val="StyleCardText9ptChar"/>
    <w:qFormat/>
    <w:rsid w:val="00BE4ACA"/>
    <w:pPr>
      <w:spacing w:after="200"/>
      <w:contextualSpacing/>
    </w:pPr>
    <w:rPr>
      <w:rFonts w:eastAsia="Calibri"/>
    </w:rPr>
  </w:style>
  <w:style w:type="character" w:customStyle="1" w:styleId="StyleCardText9ptChar">
    <w:name w:val="Style Card Text + 9 pt Char"/>
    <w:basedOn w:val="DefaultParagraphFont"/>
    <w:link w:val="StyleCardText9pt"/>
    <w:rsid w:val="00BE4ACA"/>
    <w:rPr>
      <w:rFonts w:ascii="Calibri" w:eastAsia="Calibri" w:hAnsi="Calibri" w:cs="Calibri"/>
    </w:rPr>
  </w:style>
  <w:style w:type="paragraph" w:styleId="Quote">
    <w:name w:val="Quote"/>
    <w:basedOn w:val="Normal"/>
    <w:next w:val="Normal"/>
    <w:link w:val="QuoteChar"/>
    <w:uiPriority w:val="29"/>
    <w:qFormat/>
    <w:rsid w:val="00BE4ACA"/>
    <w:pPr>
      <w:widowControl w:val="0"/>
    </w:pPr>
    <w:rPr>
      <w:rFonts w:eastAsia="Times New Roman"/>
      <w:iCs/>
      <w:color w:val="000000"/>
      <w:szCs w:val="24"/>
      <w:lang w:bidi="en-US"/>
    </w:rPr>
  </w:style>
  <w:style w:type="character" w:customStyle="1" w:styleId="QuoteChar">
    <w:name w:val="Quote Char"/>
    <w:basedOn w:val="DefaultParagraphFont"/>
    <w:link w:val="Quote"/>
    <w:uiPriority w:val="29"/>
    <w:rsid w:val="00BE4ACA"/>
    <w:rPr>
      <w:rFonts w:ascii="Calibri" w:eastAsia="Times New Roman" w:hAnsi="Calibri" w:cs="Calibri"/>
      <w:iCs/>
      <w:color w:val="000000"/>
      <w:szCs w:val="24"/>
      <w:lang w:bidi="en-US"/>
    </w:rPr>
  </w:style>
  <w:style w:type="paragraph" w:customStyle="1" w:styleId="Underlining">
    <w:name w:val="Underlining"/>
    <w:basedOn w:val="Normal"/>
    <w:link w:val="UnderliningChar"/>
    <w:qFormat/>
    <w:rsid w:val="00BE4ACA"/>
    <w:rPr>
      <w:rFonts w:ascii="Arial Narrow" w:hAnsi="Arial Narrow" w:cs="Times New Roman"/>
      <w:sz w:val="24"/>
      <w:szCs w:val="24"/>
      <w:u w:val="single"/>
    </w:rPr>
  </w:style>
  <w:style w:type="character" w:customStyle="1" w:styleId="ital-inline">
    <w:name w:val="ital-inline"/>
    <w:basedOn w:val="DefaultParagraphFont"/>
    <w:rsid w:val="00BE4ACA"/>
  </w:style>
  <w:style w:type="character" w:customStyle="1" w:styleId="underlineChar">
    <w:name w:val="underline Char"/>
    <w:basedOn w:val="DefaultParagraphFont"/>
    <w:rsid w:val="00BE4ACA"/>
    <w:rPr>
      <w:rFonts w:ascii="Times New Roman" w:hAnsi="Times New Roman"/>
      <w:b/>
      <w:sz w:val="20"/>
      <w:szCs w:val="24"/>
      <w:u w:val="single"/>
      <w:lang w:val="en-US" w:eastAsia="en-US" w:bidi="ar-SA"/>
    </w:rPr>
  </w:style>
  <w:style w:type="character" w:customStyle="1" w:styleId="StyleunderlineCharNotBold">
    <w:name w:val="Style underline Char + Not Bold"/>
    <w:basedOn w:val="underlineChar"/>
    <w:rsid w:val="00BE4ACA"/>
    <w:rPr>
      <w:rFonts w:ascii="Times New Roman" w:hAnsi="Times New Roman"/>
      <w:b/>
      <w:sz w:val="20"/>
      <w:szCs w:val="24"/>
      <w:u w:val="single"/>
      <w:lang w:val="en-US" w:eastAsia="en-US" w:bidi="ar-SA"/>
    </w:rPr>
  </w:style>
  <w:style w:type="character" w:customStyle="1" w:styleId="Style11ptUnderline1">
    <w:name w:val="Style 11 pt Underline1"/>
    <w:basedOn w:val="DefaultParagraphFont"/>
    <w:rsid w:val="00BE4ACA"/>
    <w:rPr>
      <w:sz w:val="20"/>
      <w:u w:val="single"/>
    </w:rPr>
  </w:style>
  <w:style w:type="paragraph" w:styleId="BodyTextIndent2">
    <w:name w:val="Body Text Indent 2"/>
    <w:basedOn w:val="Normal"/>
    <w:link w:val="BodyTextIndent2Char"/>
    <w:unhideWhenUsed/>
    <w:rsid w:val="00BE4ACA"/>
    <w:pPr>
      <w:spacing w:after="120" w:line="480" w:lineRule="auto"/>
      <w:ind w:left="360"/>
    </w:pPr>
  </w:style>
  <w:style w:type="character" w:customStyle="1" w:styleId="BodyTextIndent2Char">
    <w:name w:val="Body Text Indent 2 Char"/>
    <w:basedOn w:val="DefaultParagraphFont"/>
    <w:link w:val="BodyTextIndent2"/>
    <w:rsid w:val="00BE4ACA"/>
    <w:rPr>
      <w:rFonts w:ascii="Calibri" w:hAnsi="Calibri" w:cs="Calibri"/>
    </w:rPr>
  </w:style>
  <w:style w:type="paragraph" w:styleId="BodyTextIndent3">
    <w:name w:val="Body Text Indent 3"/>
    <w:basedOn w:val="Normal"/>
    <w:link w:val="BodyTextIndent3Char"/>
    <w:uiPriority w:val="99"/>
    <w:semiHidden/>
    <w:unhideWhenUsed/>
    <w:rsid w:val="00BE4ACA"/>
    <w:pPr>
      <w:spacing w:after="120"/>
      <w:ind w:left="360"/>
    </w:pPr>
    <w:rPr>
      <w:szCs w:val="16"/>
    </w:rPr>
  </w:style>
  <w:style w:type="character" w:customStyle="1" w:styleId="BodyTextIndent3Char">
    <w:name w:val="Body Text Indent 3 Char"/>
    <w:basedOn w:val="DefaultParagraphFont"/>
    <w:link w:val="BodyTextIndent3"/>
    <w:uiPriority w:val="99"/>
    <w:semiHidden/>
    <w:rsid w:val="00BE4ACA"/>
    <w:rPr>
      <w:rFonts w:ascii="Calibri" w:hAnsi="Calibri" w:cs="Calibri"/>
      <w:szCs w:val="16"/>
    </w:rPr>
  </w:style>
  <w:style w:type="paragraph" w:styleId="BodyText2">
    <w:name w:val="Body Text 2"/>
    <w:basedOn w:val="Normal"/>
    <w:link w:val="BodyText2Char"/>
    <w:unhideWhenUsed/>
    <w:rsid w:val="00BE4ACA"/>
    <w:pPr>
      <w:spacing w:after="120" w:line="480" w:lineRule="auto"/>
    </w:pPr>
  </w:style>
  <w:style w:type="character" w:customStyle="1" w:styleId="BodyText2Char">
    <w:name w:val="Body Text 2 Char"/>
    <w:basedOn w:val="DefaultParagraphFont"/>
    <w:link w:val="BodyText2"/>
    <w:rsid w:val="00BE4ACA"/>
    <w:rPr>
      <w:rFonts w:ascii="Calibri" w:hAnsi="Calibri" w:cs="Calibri"/>
    </w:rPr>
  </w:style>
  <w:style w:type="paragraph" w:styleId="BodyTextIndent">
    <w:name w:val="Body Text Indent"/>
    <w:basedOn w:val="Normal"/>
    <w:link w:val="BodyTextIndentChar"/>
    <w:uiPriority w:val="99"/>
    <w:unhideWhenUsed/>
    <w:rsid w:val="00BE4ACA"/>
    <w:pPr>
      <w:spacing w:after="120"/>
      <w:ind w:left="360"/>
    </w:pPr>
  </w:style>
  <w:style w:type="character" w:customStyle="1" w:styleId="BodyTextIndentChar">
    <w:name w:val="Body Text Indent Char"/>
    <w:basedOn w:val="DefaultParagraphFont"/>
    <w:link w:val="BodyTextIndent"/>
    <w:uiPriority w:val="99"/>
    <w:rsid w:val="00BE4ACA"/>
    <w:rPr>
      <w:rFonts w:ascii="Calibri" w:hAnsi="Calibri" w:cs="Calibri"/>
    </w:rPr>
  </w:style>
  <w:style w:type="paragraph" w:styleId="BodyText3">
    <w:name w:val="Body Text 3"/>
    <w:basedOn w:val="Normal"/>
    <w:link w:val="BodyText3Char"/>
    <w:unhideWhenUsed/>
    <w:rsid w:val="00BE4ACA"/>
    <w:pPr>
      <w:spacing w:after="120"/>
    </w:pPr>
    <w:rPr>
      <w:szCs w:val="16"/>
    </w:rPr>
  </w:style>
  <w:style w:type="character" w:customStyle="1" w:styleId="BodyText3Char">
    <w:name w:val="Body Text 3 Char"/>
    <w:basedOn w:val="DefaultParagraphFont"/>
    <w:link w:val="BodyText3"/>
    <w:rsid w:val="00BE4ACA"/>
    <w:rPr>
      <w:rFonts w:ascii="Calibri" w:hAnsi="Calibri" w:cs="Calibri"/>
      <w:szCs w:val="16"/>
    </w:rPr>
  </w:style>
  <w:style w:type="character" w:customStyle="1" w:styleId="StyleBold">
    <w:name w:val="Style Bold"/>
    <w:basedOn w:val="DefaultParagraphFont"/>
    <w:uiPriority w:val="9"/>
    <w:semiHidden/>
    <w:rsid w:val="00BE4ACA"/>
    <w:rPr>
      <w:b/>
      <w:bCs/>
    </w:rPr>
  </w:style>
  <w:style w:type="character" w:customStyle="1" w:styleId="body-text">
    <w:name w:val="body-text"/>
    <w:basedOn w:val="DefaultParagraphFont"/>
    <w:rsid w:val="00BE4ACA"/>
  </w:style>
  <w:style w:type="paragraph" w:customStyle="1" w:styleId="StyleStyle411ptBoldBorderSinglesolidlineAuto0">
    <w:name w:val="Style Style4 + 11 pt Bold Border: : (Single solid line Auto  0...."/>
    <w:basedOn w:val="Normal"/>
    <w:link w:val="StyleStyle411ptBoldBorderSinglesolidlineAuto0Char"/>
    <w:qFormat/>
    <w:rsid w:val="00BE4ACA"/>
    <w:rPr>
      <w:rFonts w:eastAsia="Times New Roman"/>
      <w:b/>
      <w:bCs/>
      <w:szCs w:val="24"/>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BE4ACA"/>
    <w:rPr>
      <w:rFonts w:ascii="Calibri" w:eastAsia="Times New Roman" w:hAnsi="Calibri" w:cs="Calibri"/>
      <w:b/>
      <w:bCs/>
      <w:szCs w:val="24"/>
      <w:u w:val="single"/>
      <w:bdr w:val="single" w:sz="4" w:space="0" w:color="auto"/>
    </w:rPr>
  </w:style>
  <w:style w:type="character" w:customStyle="1" w:styleId="BalloonTextChar1">
    <w:name w:val="Balloon Text Char1"/>
    <w:basedOn w:val="DefaultParagraphFont"/>
    <w:uiPriority w:val="99"/>
    <w:rsid w:val="00BE4ACA"/>
    <w:rPr>
      <w:rFonts w:ascii="Tahoma" w:hAnsi="Tahoma" w:cs="Tahoma"/>
      <w:sz w:val="16"/>
      <w:szCs w:val="16"/>
    </w:rPr>
  </w:style>
  <w:style w:type="character" w:customStyle="1" w:styleId="globalcontentbody">
    <w:name w:val="globalcontentbody"/>
    <w:basedOn w:val="DefaultParagraphFont"/>
    <w:rsid w:val="00BE4ACA"/>
  </w:style>
  <w:style w:type="paragraph" w:customStyle="1" w:styleId="StyleStyle112pt">
    <w:name w:val="Style Style1 + 12 pt"/>
    <w:basedOn w:val="Normal"/>
    <w:link w:val="StyleStyle112ptChar"/>
    <w:qFormat/>
    <w:rsid w:val="00BE4ACA"/>
    <w:rPr>
      <w:rFonts w:eastAsia="SimSun"/>
      <w:szCs w:val="24"/>
      <w:u w:val="single"/>
      <w:lang w:eastAsia="zh-CN"/>
    </w:rPr>
  </w:style>
  <w:style w:type="character" w:customStyle="1" w:styleId="StyleStyle112ptChar">
    <w:name w:val="Style Style1 + 12 pt Char"/>
    <w:basedOn w:val="DefaultParagraphFont"/>
    <w:link w:val="StyleStyle112pt"/>
    <w:rsid w:val="00BE4ACA"/>
    <w:rPr>
      <w:rFonts w:ascii="Calibri" w:eastAsia="SimSun" w:hAnsi="Calibri" w:cs="Calibri"/>
      <w:szCs w:val="24"/>
      <w:u w:val="single"/>
      <w:lang w:eastAsia="zh-CN"/>
    </w:rPr>
  </w:style>
  <w:style w:type="paragraph" w:customStyle="1" w:styleId="MinimizedText">
    <w:name w:val="Minimized Text"/>
    <w:basedOn w:val="Normal"/>
    <w:link w:val="MinimizedTextChar"/>
    <w:qFormat/>
    <w:rsid w:val="00BE4ACA"/>
    <w:rPr>
      <w:rFonts w:eastAsia="Times New Roman"/>
      <w:szCs w:val="24"/>
    </w:rPr>
  </w:style>
  <w:style w:type="character" w:customStyle="1" w:styleId="MinimizedTextChar">
    <w:name w:val="Minimized Text Char"/>
    <w:basedOn w:val="DefaultParagraphFont"/>
    <w:link w:val="MinimizedText"/>
    <w:rsid w:val="00BE4ACA"/>
    <w:rPr>
      <w:rFonts w:ascii="Calibri" w:eastAsia="Times New Roman" w:hAnsi="Calibri" w:cs="Calibri"/>
      <w:szCs w:val="24"/>
    </w:rPr>
  </w:style>
  <w:style w:type="character" w:customStyle="1" w:styleId="term1">
    <w:name w:val="term1"/>
    <w:basedOn w:val="DefaultParagraphFont"/>
    <w:rsid w:val="00BE4ACA"/>
    <w:rPr>
      <w:b/>
      <w:bCs/>
    </w:rPr>
  </w:style>
  <w:style w:type="character" w:customStyle="1" w:styleId="Styleterm111ptUnderline">
    <w:name w:val="Style term1 + 11 pt Underline"/>
    <w:basedOn w:val="term1"/>
    <w:rsid w:val="00BE4ACA"/>
    <w:rPr>
      <w:b/>
      <w:bCs/>
      <w:sz w:val="20"/>
      <w:u w:val="single"/>
    </w:rPr>
  </w:style>
  <w:style w:type="paragraph" w:customStyle="1" w:styleId="StyleMinimizedTextArialNarrow10pt">
    <w:name w:val="Style Minimized Text + Arial Narrow 10 pt"/>
    <w:basedOn w:val="MinimizedText"/>
    <w:link w:val="StyleMinimizedTextArialNarrow10ptChar"/>
    <w:qFormat/>
    <w:rsid w:val="00BE4ACA"/>
    <w:rPr>
      <w:sz w:val="20"/>
    </w:rPr>
  </w:style>
  <w:style w:type="character" w:customStyle="1" w:styleId="StyleMinimizedTextArialNarrow10ptChar">
    <w:name w:val="Style Minimized Text + Arial Narrow 10 pt Char"/>
    <w:basedOn w:val="MinimizedTextChar"/>
    <w:link w:val="StyleMinimizedTextArialNarrow10pt"/>
    <w:rsid w:val="00BE4ACA"/>
    <w:rPr>
      <w:rFonts w:ascii="Calibri" w:eastAsia="Times New Roman" w:hAnsi="Calibri" w:cs="Calibri"/>
      <w:sz w:val="20"/>
      <w:szCs w:val="24"/>
    </w:rPr>
  </w:style>
  <w:style w:type="character" w:customStyle="1" w:styleId="Styleunderline11ptBold">
    <w:name w:val="Style underline + 11 pt Bold"/>
    <w:basedOn w:val="underline"/>
    <w:rsid w:val="00BE4ACA"/>
    <w:rPr>
      <w:rFonts w:ascii="Times New Roman" w:hAnsi="Times New Roman" w:cs="Times New Roman"/>
      <w:b/>
      <w:bCs/>
      <w:sz w:val="20"/>
      <w:u w:val="single"/>
    </w:rPr>
  </w:style>
  <w:style w:type="paragraph" w:customStyle="1" w:styleId="StyleUnderlineChar11ptBorderSinglesolidlineAuto">
    <w:name w:val="Style Underline Char + 11 pt Border: : (Single solid line Auto  ..."/>
    <w:basedOn w:val="Normal"/>
    <w:link w:val="StyleUnderlineChar11ptBorderSinglesolidlineAutoChar"/>
    <w:qFormat/>
    <w:rsid w:val="00BE4ACA"/>
    <w:rPr>
      <w:rFonts w:eastAsia="Times New Roman"/>
      <w:szCs w:val="24"/>
      <w:u w:val="single"/>
      <w:bdr w:val="single" w:sz="4" w:space="0" w:color="auto"/>
    </w:rPr>
  </w:style>
  <w:style w:type="character" w:customStyle="1" w:styleId="StyleUnderlineChar11ptBorderSinglesolidlineAutoChar">
    <w:name w:val="Style Underline Char + 11 pt Border: : (Single solid line Auto  ... Char"/>
    <w:link w:val="StyleUnderlineChar11ptBorderSinglesolidlineAuto"/>
    <w:rsid w:val="00BE4ACA"/>
    <w:rPr>
      <w:rFonts w:ascii="Calibri" w:eastAsia="Times New Roman" w:hAnsi="Calibri" w:cs="Calibri"/>
      <w:szCs w:val="24"/>
      <w:u w:val="single"/>
      <w:bdr w:val="single" w:sz="4" w:space="0" w:color="auto"/>
    </w:rPr>
  </w:style>
  <w:style w:type="character" w:customStyle="1" w:styleId="Style9pt">
    <w:name w:val="Style 9 pt"/>
    <w:basedOn w:val="DefaultParagraphFont"/>
    <w:rsid w:val="00BE4ACA"/>
    <w:rPr>
      <w:rFonts w:ascii="Times New Roman" w:hAnsi="Times New Roman"/>
      <w:sz w:val="20"/>
    </w:rPr>
  </w:style>
  <w:style w:type="paragraph" w:customStyle="1" w:styleId="StyleStyle49pt3">
    <w:name w:val="Style Style4 + 9 pt3"/>
    <w:basedOn w:val="Style4"/>
    <w:link w:val="StyleStyle49pt3Char"/>
    <w:qFormat/>
    <w:rsid w:val="00BE4ACA"/>
    <w:rPr>
      <w:rFonts w:cs="Times New Roman"/>
    </w:rPr>
  </w:style>
  <w:style w:type="character" w:customStyle="1" w:styleId="StyleStyle49pt3Char">
    <w:name w:val="Style Style4 + 9 pt3 Char"/>
    <w:basedOn w:val="Style4Char"/>
    <w:link w:val="StyleStyle49pt3"/>
    <w:rsid w:val="00BE4ACA"/>
    <w:rPr>
      <w:rFonts w:ascii="Calibri" w:eastAsia="Times New Roman" w:hAnsi="Calibri" w:cs="Times New Roman"/>
      <w:szCs w:val="24"/>
      <w:u w:val="single"/>
    </w:rPr>
  </w:style>
  <w:style w:type="paragraph" w:customStyle="1" w:styleId="StyleStyle4Bold">
    <w:name w:val="Style Style4 + Bold"/>
    <w:basedOn w:val="Style4"/>
    <w:link w:val="StyleStyle4BoldChar"/>
    <w:qFormat/>
    <w:rsid w:val="00BE4ACA"/>
    <w:rPr>
      <w:rFonts w:cs="Times New Roman"/>
      <w:b/>
      <w:bCs/>
    </w:rPr>
  </w:style>
  <w:style w:type="character" w:customStyle="1" w:styleId="StyleStyle4BoldChar">
    <w:name w:val="Style Style4 + Bold Char"/>
    <w:basedOn w:val="Style4Char"/>
    <w:link w:val="StyleStyle4Bold"/>
    <w:rsid w:val="00BE4ACA"/>
    <w:rPr>
      <w:rFonts w:ascii="Calibri" w:eastAsia="Times New Roman" w:hAnsi="Calibri" w:cs="Times New Roman"/>
      <w:b/>
      <w:bCs/>
      <w:szCs w:val="24"/>
      <w:u w:val="single"/>
    </w:rPr>
  </w:style>
  <w:style w:type="character" w:customStyle="1" w:styleId="CharChar11">
    <w:name w:val="Char Char11"/>
    <w:basedOn w:val="DefaultParagraphFont"/>
    <w:rsid w:val="00BE4ACA"/>
    <w:rPr>
      <w:rFonts w:cs="Arial"/>
      <w:bCs/>
      <w:szCs w:val="26"/>
      <w:u w:val="single"/>
      <w:lang w:val="en-US" w:eastAsia="en-US" w:bidi="ar-SA"/>
    </w:rPr>
  </w:style>
  <w:style w:type="character" w:customStyle="1" w:styleId="authorbio">
    <w:name w:val="authorbio"/>
    <w:basedOn w:val="DefaultParagraphFont"/>
    <w:rsid w:val="00BE4ACA"/>
  </w:style>
  <w:style w:type="character" w:customStyle="1" w:styleId="a">
    <w:name w:val="a"/>
    <w:basedOn w:val="DefaultParagraphFont"/>
    <w:rsid w:val="00BE4ACA"/>
  </w:style>
  <w:style w:type="character" w:customStyle="1" w:styleId="StyleStyleUnderline411pt">
    <w:name w:val="Style Style Underline4 + 11 pt"/>
    <w:basedOn w:val="DefaultParagraphFont"/>
    <w:rsid w:val="00BE4ACA"/>
    <w:rPr>
      <w:sz w:val="20"/>
      <w:u w:val="single"/>
    </w:rPr>
  </w:style>
  <w:style w:type="character" w:customStyle="1" w:styleId="StyleStyleUnderline411ptBold">
    <w:name w:val="Style Style Underline4 + 11 pt Bold"/>
    <w:basedOn w:val="DefaultParagraphFont"/>
    <w:rsid w:val="00BE4ACA"/>
    <w:rPr>
      <w:b/>
      <w:bCs/>
      <w:sz w:val="20"/>
      <w:u w:val="single"/>
    </w:rPr>
  </w:style>
  <w:style w:type="character" w:customStyle="1" w:styleId="StyleStyleUnderline311pt">
    <w:name w:val="Style Style Underline3 + 11 pt"/>
    <w:basedOn w:val="DefaultParagraphFont"/>
    <w:rsid w:val="00BE4ACA"/>
    <w:rPr>
      <w:sz w:val="20"/>
      <w:u w:val="single"/>
    </w:rPr>
  </w:style>
  <w:style w:type="character" w:customStyle="1" w:styleId="StyleStyleUnderline311ptBold">
    <w:name w:val="Style Style Underline3 + 11 pt Bold"/>
    <w:basedOn w:val="DefaultParagraphFont"/>
    <w:rsid w:val="00BE4ACA"/>
    <w:rPr>
      <w:b/>
      <w:bCs/>
      <w:sz w:val="20"/>
      <w:u w:val="single"/>
    </w:rPr>
  </w:style>
  <w:style w:type="character" w:customStyle="1" w:styleId="StyleUnderline3">
    <w:name w:val="Style Underline3"/>
    <w:basedOn w:val="DefaultParagraphFont"/>
    <w:rsid w:val="00BE4ACA"/>
    <w:rPr>
      <w:u w:val="single"/>
    </w:rPr>
  </w:style>
  <w:style w:type="paragraph" w:customStyle="1" w:styleId="StyleStyle111ptBorderSinglesolidlineAuto05ptL">
    <w:name w:val="Style Style1 + 11 pt Border: : (Single solid line Auto  0.5 pt L..."/>
    <w:link w:val="StyleStyle111ptBorderSinglesolidlineAuto05ptLChar"/>
    <w:qFormat/>
    <w:rsid w:val="00BE4ACA"/>
    <w:rPr>
      <w:rFonts w:ascii="Times New Roman" w:eastAsia="SimSun" w:hAnsi="Times New Roman" w:cs="Times New Roman"/>
      <w:sz w:val="20"/>
      <w:szCs w:val="24"/>
      <w:u w:val="single"/>
      <w:bdr w:val="single" w:sz="4" w:space="0" w:color="auto"/>
      <w:lang w:eastAsia="zh-CN"/>
    </w:rPr>
  </w:style>
  <w:style w:type="character" w:customStyle="1" w:styleId="StyleStyle111ptBorderSinglesolidlineAuto05ptLChar">
    <w:name w:val="Style Style1 + 11 pt Border: : (Single solid line Auto  0.5 pt L... Char"/>
    <w:basedOn w:val="Style1Char"/>
    <w:link w:val="StyleStyle111ptBorderSinglesolidlineAuto05ptL"/>
    <w:rsid w:val="00BE4ACA"/>
    <w:rPr>
      <w:rFonts w:ascii="Times New Roman" w:eastAsia="SimSun" w:hAnsi="Times New Roman" w:cs="Times New Roman"/>
      <w:sz w:val="20"/>
      <w:szCs w:val="24"/>
      <w:u w:val="single"/>
      <w:bdr w:val="single" w:sz="4" w:space="0" w:color="auto"/>
      <w:lang w:eastAsia="zh-CN"/>
    </w:rPr>
  </w:style>
  <w:style w:type="character" w:customStyle="1" w:styleId="StyleUnderline4">
    <w:name w:val="Style Underline4"/>
    <w:basedOn w:val="DefaultParagraphFont"/>
    <w:rsid w:val="00BE4ACA"/>
    <w:rPr>
      <w:u w:val="single"/>
    </w:rPr>
  </w:style>
  <w:style w:type="character" w:customStyle="1" w:styleId="NothingChar">
    <w:name w:val="Nothing Char"/>
    <w:basedOn w:val="DefaultParagraphFont"/>
    <w:link w:val="Nothing"/>
    <w:rsid w:val="00BE4ACA"/>
    <w:rPr>
      <w:rFonts w:ascii="Times New Roman" w:eastAsia="Times New Roman" w:hAnsi="Times New Roman" w:cs="Times New Roman"/>
      <w:sz w:val="20"/>
      <w:szCs w:val="24"/>
    </w:rPr>
  </w:style>
  <w:style w:type="character" w:customStyle="1" w:styleId="CardsFont12pt0">
    <w:name w:val="Cards + Font 12pt"/>
    <w:basedOn w:val="DefaultParagraphFont"/>
    <w:uiPriority w:val="1"/>
    <w:rsid w:val="00BE4ACA"/>
    <w:rPr>
      <w:rFonts w:ascii="Times New Roman" w:eastAsia="Calibri" w:hAnsi="Times New Roman" w:cs="Times New Roman"/>
      <w:sz w:val="24"/>
      <w:szCs w:val="20"/>
      <w:u w:val="single"/>
    </w:rPr>
  </w:style>
  <w:style w:type="paragraph" w:customStyle="1" w:styleId="SmallText0">
    <w:name w:val="Small Text"/>
    <w:link w:val="SmallTextChar0"/>
    <w:uiPriority w:val="99"/>
    <w:qFormat/>
    <w:rsid w:val="00BE4ACA"/>
    <w:pPr>
      <w:spacing w:after="200" w:line="276" w:lineRule="auto"/>
    </w:pPr>
    <w:rPr>
      <w:rFonts w:ascii="Times New Roman" w:eastAsia="MS Mincho" w:hAnsi="Times New Roman" w:cs="Times New Roman"/>
      <w:sz w:val="15"/>
      <w:szCs w:val="24"/>
      <w:lang w:eastAsia="ja-JP"/>
    </w:rPr>
  </w:style>
  <w:style w:type="character" w:customStyle="1" w:styleId="SmallTextChar0">
    <w:name w:val="Small Text Char"/>
    <w:basedOn w:val="CardTextChar0"/>
    <w:link w:val="SmallText0"/>
    <w:uiPriority w:val="99"/>
    <w:rsid w:val="00BE4ACA"/>
    <w:rPr>
      <w:rFonts w:ascii="Times New Roman" w:eastAsia="MS Mincho" w:hAnsi="Times New Roman" w:cs="Times New Roman"/>
      <w:sz w:val="15"/>
      <w:szCs w:val="24"/>
      <w:lang w:eastAsia="ja-JP"/>
    </w:rPr>
  </w:style>
  <w:style w:type="paragraph" w:customStyle="1" w:styleId="Circled">
    <w:name w:val="Circled"/>
    <w:link w:val="CircledChar"/>
    <w:qFormat/>
    <w:rsid w:val="00BE4ACA"/>
    <w:pPr>
      <w:spacing w:after="200" w:line="276" w:lineRule="auto"/>
    </w:pPr>
    <w:rPr>
      <w:rFonts w:ascii="Times New Roman" w:eastAsia="MS Mincho" w:hAnsi="Times New Roman" w:cs="Times New Roman"/>
      <w:b/>
      <w:szCs w:val="20"/>
      <w:u w:val="single"/>
      <w:lang w:eastAsia="ja-JP"/>
    </w:rPr>
  </w:style>
  <w:style w:type="character" w:customStyle="1" w:styleId="CircledChar">
    <w:name w:val="Circled Char"/>
    <w:basedOn w:val="CardTextChar0"/>
    <w:link w:val="Circled"/>
    <w:rsid w:val="00BE4ACA"/>
    <w:rPr>
      <w:rFonts w:ascii="Times New Roman" w:eastAsia="MS Mincho" w:hAnsi="Times New Roman" w:cs="Times New Roman"/>
      <w:b/>
      <w:szCs w:val="20"/>
      <w:u w:val="single"/>
      <w:lang w:eastAsia="ja-JP"/>
    </w:rPr>
  </w:style>
  <w:style w:type="character" w:customStyle="1" w:styleId="UnderlinedChar0">
    <w:name w:val="Underlined Char"/>
    <w:basedOn w:val="CardTextChar0"/>
    <w:rsid w:val="00BE4ACA"/>
    <w:rPr>
      <w:rFonts w:ascii="Times New Roman" w:eastAsia="MS Mincho" w:hAnsi="Times New Roman" w:cs="Times New Roman"/>
      <w:szCs w:val="24"/>
      <w:u w:val="single"/>
      <w:lang w:val="en-US" w:eastAsia="ja-JP" w:bidi="ar-SA"/>
    </w:rPr>
  </w:style>
  <w:style w:type="character" w:customStyle="1" w:styleId="base">
    <w:name w:val="base"/>
    <w:basedOn w:val="DefaultParagraphFont"/>
    <w:rsid w:val="00BE4ACA"/>
  </w:style>
  <w:style w:type="character" w:customStyle="1" w:styleId="part-of-speech">
    <w:name w:val="part-of-speech"/>
    <w:basedOn w:val="DefaultParagraphFont"/>
    <w:rsid w:val="00BE4ACA"/>
  </w:style>
  <w:style w:type="character" w:customStyle="1" w:styleId="sep">
    <w:name w:val="sep"/>
    <w:basedOn w:val="DefaultParagraphFont"/>
    <w:rsid w:val="00BE4ACA"/>
  </w:style>
  <w:style w:type="character" w:customStyle="1" w:styleId="pron">
    <w:name w:val="pron"/>
    <w:basedOn w:val="DefaultParagraphFont"/>
    <w:rsid w:val="00BE4ACA"/>
  </w:style>
  <w:style w:type="paragraph" w:customStyle="1" w:styleId="StyleStyle4LatinTimesNewRomanAsianSimSun">
    <w:name w:val="Style Style4 + (Latin) Times New Roman (Asian) SimSun"/>
    <w:basedOn w:val="Normal"/>
    <w:link w:val="StyleStyle4LatinTimesNewRomanAsianSimSunChar"/>
    <w:qFormat/>
    <w:rsid w:val="00BE4ACA"/>
    <w:rPr>
      <w:rFonts w:eastAsia="SimSun"/>
      <w:szCs w:val="24"/>
      <w:u w:val="single"/>
    </w:rPr>
  </w:style>
  <w:style w:type="character" w:customStyle="1" w:styleId="StyleStyle4LatinTimesNewRomanAsianSimSunChar">
    <w:name w:val="Style Style4 + (Latin) Times New Roman (Asian) SimSun Char"/>
    <w:basedOn w:val="DefaultParagraphFont"/>
    <w:link w:val="StyleStyle4LatinTimesNewRomanAsianSimSun"/>
    <w:rsid w:val="00BE4ACA"/>
    <w:rPr>
      <w:rFonts w:ascii="Calibri" w:eastAsia="SimSun" w:hAnsi="Calibri" w:cs="Calibri"/>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BE4ACA"/>
    <w:rPr>
      <w:rFonts w:eastAsia="SimSun"/>
      <w:b/>
      <w:bCs/>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rsid w:val="00BE4ACA"/>
    <w:rPr>
      <w:rFonts w:ascii="Calibri" w:eastAsia="SimSun" w:hAnsi="Calibri" w:cs="Calibri"/>
      <w:b/>
      <w:bCs/>
      <w:szCs w:val="24"/>
      <w:u w:val="single"/>
    </w:rPr>
  </w:style>
  <w:style w:type="character" w:customStyle="1" w:styleId="CharChar3">
    <w:name w:val="Char Char3"/>
    <w:basedOn w:val="DefaultParagraphFont"/>
    <w:rsid w:val="00BE4ACA"/>
    <w:rPr>
      <w:rFonts w:cs="Arial"/>
      <w:b/>
      <w:bCs/>
      <w:iCs/>
      <w:lang w:val="en-US" w:eastAsia="en-US" w:bidi="ar-SA"/>
    </w:rPr>
  </w:style>
  <w:style w:type="character" w:customStyle="1" w:styleId="SubtitleChar">
    <w:name w:val="Subtitle Char"/>
    <w:aliases w:val="Underlined card text Char"/>
    <w:basedOn w:val="DefaultParagraphFont"/>
    <w:link w:val="Subtitle"/>
    <w:uiPriority w:val="99"/>
    <w:rsid w:val="00BE4ACA"/>
    <w:rPr>
      <w:bCs/>
      <w:szCs w:val="26"/>
      <w:u w:val="single"/>
    </w:rPr>
  </w:style>
  <w:style w:type="paragraph" w:styleId="Subtitle">
    <w:name w:val="Subtitle"/>
    <w:aliases w:val="Underlined card text"/>
    <w:basedOn w:val="Normal"/>
    <w:next w:val="Normal"/>
    <w:link w:val="SubtitleChar"/>
    <w:uiPriority w:val="99"/>
    <w:qFormat/>
    <w:rsid w:val="00BE4ACA"/>
    <w:pPr>
      <w:spacing w:after="60"/>
      <w:outlineLvl w:val="1"/>
    </w:pPr>
    <w:rPr>
      <w:rFonts w:asciiTheme="minorHAnsi" w:hAnsiTheme="minorHAnsi" w:cstheme="minorBidi"/>
      <w:bCs/>
      <w:szCs w:val="26"/>
      <w:u w:val="single"/>
    </w:rPr>
  </w:style>
  <w:style w:type="character" w:customStyle="1" w:styleId="SubtitleChar1">
    <w:name w:val="Subtitle Char1"/>
    <w:aliases w:val="Underlined card text Char1"/>
    <w:basedOn w:val="DefaultParagraphFont"/>
    <w:uiPriority w:val="11"/>
    <w:rsid w:val="00BE4ACA"/>
    <w:rPr>
      <w:rFonts w:eastAsiaTheme="minorEastAsia"/>
      <w:color w:val="5A5A5A" w:themeColor="text1" w:themeTint="A5"/>
      <w:spacing w:val="15"/>
    </w:rPr>
  </w:style>
  <w:style w:type="paragraph" w:customStyle="1" w:styleId="StyleStyle411pt1">
    <w:name w:val="Style Style4 + 11 pt1"/>
    <w:basedOn w:val="Style4"/>
    <w:link w:val="StyleStyle411pt1Char"/>
    <w:qFormat/>
    <w:rsid w:val="00BE4ACA"/>
    <w:rPr>
      <w:rFonts w:cs="Times New Roman"/>
    </w:rPr>
  </w:style>
  <w:style w:type="character" w:customStyle="1" w:styleId="StyleStyle411pt1Char">
    <w:name w:val="Style Style4 + 11 pt1 Char"/>
    <w:basedOn w:val="Style4Char"/>
    <w:link w:val="StyleStyle411pt1"/>
    <w:rsid w:val="00BE4ACA"/>
    <w:rPr>
      <w:rFonts w:ascii="Calibri" w:eastAsia="Times New Roman" w:hAnsi="Calibri" w:cs="Times New Roman"/>
      <w:szCs w:val="24"/>
      <w:u w:val="single"/>
    </w:rPr>
  </w:style>
  <w:style w:type="character" w:customStyle="1" w:styleId="BoldandUnderlineCharChar2">
    <w:name w:val="Bold and Underline Char Char2"/>
    <w:basedOn w:val="DefaultParagraphFont"/>
    <w:rsid w:val="00BE4ACA"/>
    <w:rPr>
      <w:b/>
      <w:u w:val="single"/>
      <w:lang w:val="en-US" w:eastAsia="en-US" w:bidi="ar-SA"/>
    </w:rPr>
  </w:style>
  <w:style w:type="character" w:customStyle="1" w:styleId="StyleUnderlineCharChar111pt">
    <w:name w:val="Style Underline Char Char1 + 11 pt"/>
    <w:basedOn w:val="DefaultParagraphFont"/>
    <w:rsid w:val="00BE4ACA"/>
    <w:rPr>
      <w:rFonts w:ascii="Times New Roman" w:eastAsia="Times New Roman" w:hAnsi="Times New Roman" w:cs="Times New Roman"/>
      <w:b w:val="0"/>
      <w:sz w:val="20"/>
      <w:u w:val="single"/>
      <w:lang w:val="en-US" w:eastAsia="en-US" w:bidi="ar-SA"/>
    </w:rPr>
  </w:style>
  <w:style w:type="paragraph" w:customStyle="1" w:styleId="StyleBoldandUnderlineChar11pt">
    <w:name w:val="Style Bold and Underline Char + 11 pt"/>
    <w:link w:val="StyleBoldandUnderlineChar11ptChar"/>
    <w:qFormat/>
    <w:rsid w:val="00BE4ACA"/>
    <w:pPr>
      <w:spacing w:after="200" w:line="276" w:lineRule="auto"/>
    </w:pPr>
    <w:rPr>
      <w:rFonts w:ascii="Arial" w:eastAsia="Times New Roman" w:hAnsi="Arial" w:cs="Times New Roman"/>
      <w:b/>
      <w:bCs/>
      <w:szCs w:val="20"/>
      <w:u w:val="single"/>
    </w:rPr>
  </w:style>
  <w:style w:type="character" w:customStyle="1" w:styleId="StyleBoldandUnderlineChar11ptChar">
    <w:name w:val="Style Bold and Underline Char + 11 pt Char"/>
    <w:basedOn w:val="BoldandUnderlineCharChar2"/>
    <w:link w:val="StyleBoldandUnderlineChar11pt"/>
    <w:rsid w:val="00BE4ACA"/>
    <w:rPr>
      <w:rFonts w:ascii="Arial" w:eastAsia="Times New Roman" w:hAnsi="Arial" w:cs="Times New Roman"/>
      <w:b/>
      <w:bCs/>
      <w:szCs w:val="20"/>
      <w:u w:val="single"/>
      <w:lang w:val="en-US" w:eastAsia="en-US" w:bidi="ar-SA"/>
    </w:rPr>
  </w:style>
  <w:style w:type="character" w:customStyle="1" w:styleId="Style9ptUnderline">
    <w:name w:val="Style 9 pt Underline"/>
    <w:basedOn w:val="DefaultParagraphFont"/>
    <w:rsid w:val="00BE4ACA"/>
    <w:rPr>
      <w:sz w:val="22"/>
      <w:u w:val="single"/>
    </w:rPr>
  </w:style>
  <w:style w:type="paragraph" w:customStyle="1" w:styleId="StyleMinimizedTextArialNarrow9pt">
    <w:name w:val="Style Minimized Text + Arial Narrow 9 pt"/>
    <w:basedOn w:val="Normal"/>
    <w:link w:val="StyleMinimizedTextArialNarrow9ptChar"/>
    <w:qFormat/>
    <w:rsid w:val="00BE4ACA"/>
    <w:rPr>
      <w:rFonts w:eastAsia="Times New Roman"/>
      <w:szCs w:val="24"/>
    </w:rPr>
  </w:style>
  <w:style w:type="character" w:customStyle="1" w:styleId="StyleMinimizedTextArialNarrow9ptChar">
    <w:name w:val="Style Minimized Text + Arial Narrow 9 pt Char"/>
    <w:basedOn w:val="DefaultParagraphFont"/>
    <w:link w:val="StyleMinimizedTextArialNarrow9pt"/>
    <w:rsid w:val="00BE4ACA"/>
    <w:rPr>
      <w:rFonts w:ascii="Calibri" w:eastAsia="Times New Roman" w:hAnsi="Calibri" w:cs="Calibri"/>
      <w:szCs w:val="24"/>
    </w:rPr>
  </w:style>
  <w:style w:type="paragraph" w:customStyle="1" w:styleId="StyleBoldandUnderlineChar11ptNotBold">
    <w:name w:val="Style Bold and Underline Char + 11 pt Not Bold"/>
    <w:link w:val="StyleBoldandUnderlineChar11ptNotBoldChar"/>
    <w:qFormat/>
    <w:rsid w:val="00BE4ACA"/>
    <w:pPr>
      <w:spacing w:after="200" w:line="276" w:lineRule="auto"/>
    </w:pPr>
    <w:rPr>
      <w:rFonts w:ascii="Arial" w:eastAsia="Times New Roman" w:hAnsi="Arial" w:cs="Times New Roman"/>
      <w:szCs w:val="20"/>
      <w:u w:val="single"/>
    </w:rPr>
  </w:style>
  <w:style w:type="character" w:customStyle="1" w:styleId="StyleBoldandUnderlineChar11ptNotBoldChar">
    <w:name w:val="Style Bold and Underline Char + 11 pt Not Bold Char"/>
    <w:basedOn w:val="BoldandUnderlineCharChar2"/>
    <w:link w:val="StyleBoldandUnderlineChar11ptNotBold"/>
    <w:rsid w:val="00BE4ACA"/>
    <w:rPr>
      <w:rFonts w:ascii="Arial" w:eastAsia="Times New Roman" w:hAnsi="Arial" w:cs="Times New Roman"/>
      <w:b w:val="0"/>
      <w:szCs w:val="20"/>
      <w:u w:val="single"/>
      <w:lang w:val="en-US" w:eastAsia="en-US" w:bidi="ar-SA"/>
    </w:rPr>
  </w:style>
  <w:style w:type="character" w:customStyle="1" w:styleId="StyleUnderlineCharChar111ptBorderSinglesolidlineA">
    <w:name w:val="Style Underline Char Char1 + 11 pt Border: : (Single solid line A..."/>
    <w:basedOn w:val="DefaultParagraphFont"/>
    <w:rsid w:val="00BE4ACA"/>
    <w:rPr>
      <w:rFonts w:ascii="Times New Roman" w:eastAsia="Times New Roman" w:hAnsi="Times New Roman" w:cs="Times New Roman"/>
      <w:b w:val="0"/>
      <w:sz w:val="20"/>
      <w:u w:val="single"/>
      <w:bdr w:val="single" w:sz="4" w:space="0" w:color="auto"/>
      <w:lang w:val="en-US" w:eastAsia="en-US" w:bidi="ar-SA"/>
    </w:rPr>
  </w:style>
  <w:style w:type="paragraph" w:customStyle="1" w:styleId="StyleStyle1Bold">
    <w:name w:val="Style Style1 + Bold"/>
    <w:link w:val="StyleStyle1BoldChar"/>
    <w:qFormat/>
    <w:rsid w:val="00BE4ACA"/>
    <w:rPr>
      <w:rFonts w:ascii="Times New Roman" w:eastAsia="SimSun" w:hAnsi="Times New Roman" w:cs="Times New Roman"/>
      <w:b/>
      <w:bCs/>
      <w:sz w:val="20"/>
      <w:szCs w:val="24"/>
      <w:u w:val="single"/>
      <w:lang w:eastAsia="zh-CN"/>
    </w:rPr>
  </w:style>
  <w:style w:type="character" w:customStyle="1" w:styleId="StyleStyle1BoldChar">
    <w:name w:val="Style Style1 + Bold Char"/>
    <w:basedOn w:val="Style1Char"/>
    <w:link w:val="StyleStyle1Bold"/>
    <w:rsid w:val="00BE4ACA"/>
    <w:rPr>
      <w:rFonts w:ascii="Times New Roman" w:eastAsia="SimSun" w:hAnsi="Times New Roman" w:cs="Times New Roman"/>
      <w:b/>
      <w:bCs/>
      <w:sz w:val="20"/>
      <w:szCs w:val="24"/>
      <w:u w:val="single"/>
      <w:lang w:eastAsia="zh-CN"/>
    </w:rPr>
  </w:style>
  <w:style w:type="character" w:customStyle="1" w:styleId="StyleUnderlineChar9pt">
    <w:name w:val="Style Underline Char + 9 pt"/>
    <w:basedOn w:val="DefaultParagraphFont"/>
    <w:rsid w:val="00BE4ACA"/>
    <w:rPr>
      <w:b w:val="0"/>
      <w:bCs/>
      <w:sz w:val="20"/>
      <w:u w:val="single"/>
      <w:lang w:val="en-US" w:eastAsia="en-US" w:bidi="ar-SA"/>
    </w:rPr>
  </w:style>
  <w:style w:type="character" w:customStyle="1" w:styleId="Styleunderline9pt">
    <w:name w:val="Style underline + 9 pt"/>
    <w:basedOn w:val="underline"/>
    <w:rsid w:val="00BE4ACA"/>
    <w:rPr>
      <w:rFonts w:ascii="Times New Roman" w:hAnsi="Times New Roman" w:cs="Times New Roman"/>
      <w:b/>
      <w:sz w:val="20"/>
      <w:u w:val="single"/>
    </w:rPr>
  </w:style>
  <w:style w:type="character" w:customStyle="1" w:styleId="StyleTimesNewRoman9pt">
    <w:name w:val="Style Times New Roman 9 pt"/>
    <w:basedOn w:val="DefaultParagraphFont"/>
    <w:rsid w:val="00BE4ACA"/>
    <w:rPr>
      <w:rFonts w:ascii="Times New Roman" w:hAnsi="Times New Roman"/>
      <w:sz w:val="20"/>
    </w:rPr>
  </w:style>
  <w:style w:type="character" w:customStyle="1" w:styleId="Styleunderline9pt1">
    <w:name w:val="Style underline + 9 pt1"/>
    <w:basedOn w:val="underline"/>
    <w:rsid w:val="00BE4ACA"/>
    <w:rPr>
      <w:rFonts w:ascii="Times New Roman" w:hAnsi="Times New Roman" w:cs="Times New Roman"/>
      <w:b/>
      <w:sz w:val="20"/>
      <w:u w:val="single"/>
    </w:rPr>
  </w:style>
  <w:style w:type="paragraph" w:customStyle="1" w:styleId="StyleUnderlineChar11pt2">
    <w:name w:val="Style Underline Char + 11 pt2"/>
    <w:link w:val="StyleUnderlineChar11pt2Char"/>
    <w:qFormat/>
    <w:rsid w:val="00BE4ACA"/>
    <w:pPr>
      <w:spacing w:after="0" w:line="240" w:lineRule="auto"/>
    </w:pPr>
    <w:rPr>
      <w:rFonts w:ascii="Times New Roman" w:eastAsia="Times New Roman" w:hAnsi="Times New Roman" w:cs="Times New Roman"/>
      <w:sz w:val="20"/>
      <w:szCs w:val="20"/>
      <w:u w:val="single"/>
      <w:lang w:eastAsia="ja-JP"/>
    </w:rPr>
  </w:style>
  <w:style w:type="character" w:customStyle="1" w:styleId="StyleUnderlineChar11pt2Char">
    <w:name w:val="Style Underline Char + 11 pt2 Char"/>
    <w:basedOn w:val="UnderlineCharChar"/>
    <w:link w:val="StyleUnderlineChar11pt2"/>
    <w:rsid w:val="00BE4ACA"/>
    <w:rPr>
      <w:rFonts w:ascii="Times New Roman" w:eastAsia="Times New Roman" w:hAnsi="Times New Roman" w:cs="Times New Roman"/>
      <w:sz w:val="20"/>
      <w:szCs w:val="20"/>
      <w:u w:val="single"/>
      <w:lang w:val="en-US" w:eastAsia="ja-JP" w:bidi="ar-SA"/>
    </w:rPr>
  </w:style>
  <w:style w:type="character" w:customStyle="1" w:styleId="StyleBoldandUnderlineCharChar11pt">
    <w:name w:val="Style Bold and Underline Char Char + 11 pt"/>
    <w:basedOn w:val="DefaultParagraphFont"/>
    <w:rsid w:val="00BE4ACA"/>
    <w:rPr>
      <w:b/>
      <w:bCs/>
      <w:noProof w:val="0"/>
      <w:sz w:val="20"/>
      <w:u w:val="single"/>
      <w:lang w:val="en-US" w:eastAsia="en-US" w:bidi="ar-SA"/>
    </w:rPr>
  </w:style>
  <w:style w:type="character" w:customStyle="1" w:styleId="Hyperlink23">
    <w:name w:val="Hyperlink23"/>
    <w:basedOn w:val="DefaultParagraphFont"/>
    <w:rsid w:val="00BE4ACA"/>
    <w:rPr>
      <w:color w:val="3300CC"/>
      <w:u w:val="single"/>
    </w:rPr>
  </w:style>
  <w:style w:type="paragraph" w:customStyle="1" w:styleId="cardCharChar">
    <w:name w:val="card Char Char"/>
    <w:basedOn w:val="Normal"/>
    <w:link w:val="cardCharCharChar"/>
    <w:qFormat/>
    <w:rsid w:val="00BE4ACA"/>
    <w:pPr>
      <w:ind w:left="288" w:right="288"/>
    </w:pPr>
    <w:rPr>
      <w:rFonts w:eastAsia="Times New Roman"/>
      <w:szCs w:val="20"/>
    </w:rPr>
  </w:style>
  <w:style w:type="character" w:customStyle="1" w:styleId="cardCharCharChar">
    <w:name w:val="card Char Char Char"/>
    <w:basedOn w:val="DefaultParagraphFont"/>
    <w:link w:val="cardCharChar"/>
    <w:rsid w:val="00BE4ACA"/>
    <w:rPr>
      <w:rFonts w:ascii="Calibri" w:eastAsia="Times New Roman" w:hAnsi="Calibri" w:cs="Calibri"/>
      <w:szCs w:val="20"/>
    </w:rPr>
  </w:style>
  <w:style w:type="character" w:customStyle="1" w:styleId="StyleunderlineArialNarrow9ptBold">
    <w:name w:val="Style underline + Arial Narrow 9 pt Bold"/>
    <w:basedOn w:val="underline"/>
    <w:rsid w:val="00BE4ACA"/>
    <w:rPr>
      <w:rFonts w:ascii="Times New Roman" w:hAnsi="Times New Roman" w:cs="Times New Roman"/>
      <w:b/>
      <w:bCs/>
      <w:sz w:val="20"/>
      <w:u w:val="single"/>
    </w:rPr>
  </w:style>
  <w:style w:type="paragraph" w:customStyle="1" w:styleId="StylecardCharCharArialNarrow9pt">
    <w:name w:val="Style card Char Char + Arial Narrow 9 pt"/>
    <w:basedOn w:val="cardCharChar"/>
    <w:link w:val="StylecardCharCharArialNarrow9ptChar"/>
    <w:qFormat/>
    <w:rsid w:val="00BE4ACA"/>
  </w:style>
  <w:style w:type="character" w:customStyle="1" w:styleId="StylecardCharCharArialNarrow9ptChar">
    <w:name w:val="Style card Char Char + Arial Narrow 9 pt Char"/>
    <w:basedOn w:val="cardCharCharChar"/>
    <w:link w:val="StylecardCharCharArialNarrow9pt"/>
    <w:rsid w:val="00BE4ACA"/>
    <w:rPr>
      <w:rFonts w:ascii="Calibri" w:eastAsia="Times New Roman" w:hAnsi="Calibri" w:cs="Calibri"/>
      <w:szCs w:val="20"/>
    </w:rPr>
  </w:style>
  <w:style w:type="character" w:customStyle="1" w:styleId="UnderlineCharCharChar">
    <w:name w:val="Underline Char Char Char"/>
    <w:basedOn w:val="DefaultParagraphFont"/>
    <w:rsid w:val="00BE4ACA"/>
    <w:rPr>
      <w:noProof w:val="0"/>
      <w:u w:val="single"/>
      <w:lang w:val="en-US" w:eastAsia="en-US" w:bidi="ar-SA"/>
    </w:rPr>
  </w:style>
  <w:style w:type="character" w:customStyle="1" w:styleId="CardTextChar1">
    <w:name w:val="Card Text Char1"/>
    <w:basedOn w:val="DefaultParagraphFont"/>
    <w:rsid w:val="00BE4ACA"/>
    <w:rPr>
      <w:rFonts w:ascii="Times New Roman" w:eastAsia="Times New Roman" w:hAnsi="Times New Roman" w:cs="Times New Roman"/>
      <w:sz w:val="20"/>
      <w:szCs w:val="24"/>
    </w:rPr>
  </w:style>
  <w:style w:type="paragraph" w:customStyle="1" w:styleId="StyleCardTextArialNarrow9pt">
    <w:name w:val="Style Card Text + Arial Narrow 9 pt"/>
    <w:link w:val="StyleCardTextArialNarrow9ptChar"/>
    <w:qFormat/>
    <w:rsid w:val="00BE4ACA"/>
    <w:pPr>
      <w:spacing w:after="200" w:line="276" w:lineRule="auto"/>
    </w:pPr>
    <w:rPr>
      <w:rFonts w:ascii="Times New Roman" w:eastAsia="Times New Roman" w:hAnsi="Times New Roman" w:cs="Times New Roman"/>
      <w:sz w:val="20"/>
      <w:szCs w:val="24"/>
    </w:rPr>
  </w:style>
  <w:style w:type="character" w:customStyle="1" w:styleId="StyleCardTextArialNarrow9ptChar">
    <w:name w:val="Style Card Text + Arial Narrow 9 pt Char"/>
    <w:basedOn w:val="CardTextChar1"/>
    <w:link w:val="StyleCardTextArialNarrow9pt"/>
    <w:rsid w:val="00BE4ACA"/>
    <w:rPr>
      <w:rFonts w:ascii="Times New Roman" w:eastAsia="Times New Roman" w:hAnsi="Times New Roman" w:cs="Times New Roman"/>
      <w:sz w:val="20"/>
      <w:szCs w:val="24"/>
    </w:rPr>
  </w:style>
  <w:style w:type="character" w:customStyle="1" w:styleId="StyleBoldandUnderlineCharCharCharChar9pt">
    <w:name w:val="Style Bold and Underline Char Char Char Char + 9 pt"/>
    <w:basedOn w:val="DefaultParagraphFont"/>
    <w:rsid w:val="00BE4ACA"/>
    <w:rPr>
      <w:rFonts w:ascii="Times New Roman" w:hAnsi="Times New Roman"/>
      <w:b/>
      <w:bCs/>
      <w:noProof w:val="0"/>
      <w:sz w:val="20"/>
      <w:u w:val="single"/>
      <w:lang w:val="en-US" w:eastAsia="en-US" w:bidi="ar-SA"/>
    </w:rPr>
  </w:style>
  <w:style w:type="character" w:customStyle="1" w:styleId="StyleUnderlineCharCharChar9pt">
    <w:name w:val="Style Underline Char Char Char + 9 pt"/>
    <w:basedOn w:val="UnderlineCharCharChar"/>
    <w:rsid w:val="00BE4ACA"/>
    <w:rPr>
      <w:rFonts w:ascii="Times New Roman" w:hAnsi="Times New Roman"/>
      <w:noProof w:val="0"/>
      <w:sz w:val="20"/>
      <w:u w:val="single"/>
      <w:lang w:val="en-US" w:eastAsia="en-US" w:bidi="ar-SA"/>
    </w:rPr>
  </w:style>
  <w:style w:type="character" w:customStyle="1" w:styleId="StyleUnderlineCharCharCharArialNarrow9pt">
    <w:name w:val="Style Underline Char Char Char + Arial Narrow 9 pt"/>
    <w:basedOn w:val="UnderlineCharCharChar"/>
    <w:rsid w:val="00BE4ACA"/>
    <w:rPr>
      <w:rFonts w:ascii="Times New Roman" w:hAnsi="Times New Roman"/>
      <w:noProof w:val="0"/>
      <w:sz w:val="20"/>
      <w:u w:val="single"/>
      <w:lang w:val="en-US" w:eastAsia="en-US" w:bidi="ar-SA"/>
    </w:rPr>
  </w:style>
  <w:style w:type="paragraph" w:customStyle="1" w:styleId="StyleCardTextArialNarrow8pt">
    <w:name w:val="Style Card Text + Arial Narrow 8 pt"/>
    <w:link w:val="StyleCardTextArialNarrow8ptChar"/>
    <w:qFormat/>
    <w:rsid w:val="00BE4ACA"/>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
    <w:link w:val="StyleCardTextArialNarrow8pt"/>
    <w:rsid w:val="00BE4ACA"/>
    <w:rPr>
      <w:rFonts w:ascii="Times New Roman" w:eastAsia="Times New Roman" w:hAnsi="Times New Roman" w:cs="Times New Roman"/>
      <w:sz w:val="20"/>
      <w:szCs w:val="24"/>
    </w:rPr>
  </w:style>
  <w:style w:type="paragraph" w:customStyle="1" w:styleId="Textsmall">
    <w:name w:val="Textsmall"/>
    <w:basedOn w:val="Normal"/>
    <w:next w:val="Normal"/>
    <w:link w:val="TextsmallChar"/>
    <w:qFormat/>
    <w:rsid w:val="00BE4ACA"/>
    <w:rPr>
      <w:rFonts w:eastAsia="Times New Roman"/>
      <w:szCs w:val="24"/>
    </w:rPr>
  </w:style>
  <w:style w:type="character" w:customStyle="1" w:styleId="TextsmallChar">
    <w:name w:val="Textsmall Char"/>
    <w:basedOn w:val="DefaultParagraphFont"/>
    <w:link w:val="Textsmall"/>
    <w:rsid w:val="00BE4ACA"/>
    <w:rPr>
      <w:rFonts w:ascii="Calibri" w:eastAsia="Times New Roman" w:hAnsi="Calibri" w:cs="Calibri"/>
      <w:szCs w:val="24"/>
    </w:rPr>
  </w:style>
  <w:style w:type="character" w:customStyle="1" w:styleId="CharChar111">
    <w:name w:val="Char Char111"/>
    <w:basedOn w:val="DefaultParagraphFont"/>
    <w:rsid w:val="00BE4ACA"/>
    <w:rPr>
      <w:rFonts w:cs="Arial"/>
      <w:bCs/>
      <w:szCs w:val="26"/>
      <w:u w:val="single"/>
      <w:lang w:val="en-US" w:eastAsia="en-US" w:bidi="ar-SA"/>
    </w:rPr>
  </w:style>
  <w:style w:type="character" w:customStyle="1" w:styleId="UnderlineBold">
    <w:name w:val="Underline + Bold"/>
    <w:uiPriority w:val="1"/>
    <w:qFormat/>
    <w:rsid w:val="00BE4ACA"/>
    <w:rPr>
      <w:b/>
      <w:sz w:val="20"/>
      <w:u w:val="single"/>
    </w:rPr>
  </w:style>
  <w:style w:type="paragraph" w:customStyle="1" w:styleId="cardtextsmall">
    <w:name w:val="card text small"/>
    <w:basedOn w:val="Normal"/>
    <w:uiPriority w:val="99"/>
    <w:qFormat/>
    <w:rsid w:val="00BE4ACA"/>
    <w:rPr>
      <w:rFonts w:ascii="Arial Narrow" w:eastAsia="Times New Roman" w:hAnsi="Arial Narrow"/>
      <w:szCs w:val="24"/>
    </w:rPr>
  </w:style>
  <w:style w:type="character" w:customStyle="1" w:styleId="AUnterdline">
    <w:name w:val="AUnterdline"/>
    <w:qFormat/>
    <w:rsid w:val="00BE4ACA"/>
    <w:rPr>
      <w:rFonts w:ascii="Times New Roman" w:hAnsi="Times New Roman"/>
      <w:sz w:val="20"/>
      <w:u w:val="single"/>
    </w:rPr>
  </w:style>
  <w:style w:type="character" w:customStyle="1" w:styleId="Style11ptBoldUnderlineBorderSinglesolidlineAuto">
    <w:name w:val="Style 11 pt Bold Underline Border: : (Single solid line Auto  ..."/>
    <w:basedOn w:val="DefaultParagraphFont"/>
    <w:rsid w:val="00BE4ACA"/>
    <w:rPr>
      <w:rFonts w:ascii="Times New Roman" w:hAnsi="Times New Roman"/>
      <w:b/>
      <w:bCs/>
      <w:sz w:val="20"/>
      <w:u w:val="single"/>
      <w:bdr w:val="single" w:sz="4" w:space="0" w:color="auto"/>
    </w:rPr>
  </w:style>
  <w:style w:type="character" w:customStyle="1" w:styleId="highlightedsearchterm">
    <w:name w:val="highlightedsearchterm"/>
    <w:rsid w:val="00BE4ACA"/>
  </w:style>
  <w:style w:type="character" w:customStyle="1" w:styleId="StyleUnderline1">
    <w:name w:val="Style Underline1"/>
    <w:basedOn w:val="DefaultParagraphFont"/>
    <w:rsid w:val="00BE4ACA"/>
    <w:rPr>
      <w:rFonts w:ascii="Times New Roman" w:hAnsi="Times New Roman"/>
      <w:sz w:val="20"/>
      <w:u w:val="single"/>
    </w:rPr>
  </w:style>
  <w:style w:type="paragraph" w:customStyle="1" w:styleId="CardIndented">
    <w:name w:val="Card (Indented)"/>
    <w:basedOn w:val="Normal"/>
    <w:link w:val="CardIndentedChar"/>
    <w:qFormat/>
    <w:rsid w:val="00BE4ACA"/>
    <w:pPr>
      <w:ind w:left="288"/>
    </w:pPr>
  </w:style>
  <w:style w:type="paragraph" w:customStyle="1" w:styleId="StyleStyle49pt10">
    <w:name w:val="Style Style4 + 9 pt10"/>
    <w:basedOn w:val="Style4"/>
    <w:link w:val="StyleStyle49pt10Char"/>
    <w:qFormat/>
    <w:rsid w:val="00BE4ACA"/>
    <w:rPr>
      <w:rFonts w:cs="Times New Roman"/>
    </w:rPr>
  </w:style>
  <w:style w:type="character" w:customStyle="1" w:styleId="StyleStyle49pt10Char">
    <w:name w:val="Style Style4 + 9 pt10 Char"/>
    <w:basedOn w:val="Style4Char"/>
    <w:link w:val="StyleStyle49pt10"/>
    <w:rsid w:val="00BE4ACA"/>
    <w:rPr>
      <w:rFonts w:ascii="Calibri" w:eastAsia="Times New Roman" w:hAnsi="Calibri" w:cs="Times New Roman"/>
      <w:szCs w:val="24"/>
      <w:u w:val="single"/>
    </w:rPr>
  </w:style>
  <w:style w:type="paragraph" w:customStyle="1" w:styleId="StyleStyle49ptBold7">
    <w:name w:val="Style Style4 + 9 pt Bold7"/>
    <w:basedOn w:val="Style4"/>
    <w:link w:val="StyleStyle49ptBold7Char"/>
    <w:qFormat/>
    <w:rsid w:val="00BE4ACA"/>
    <w:rPr>
      <w:rFonts w:cs="Times New Roman"/>
      <w:b/>
      <w:bCs/>
    </w:rPr>
  </w:style>
  <w:style w:type="character" w:customStyle="1" w:styleId="StyleStyle49ptBold7Char">
    <w:name w:val="Style Style4 + 9 pt Bold7 Char"/>
    <w:link w:val="StyleStyle49ptBold7"/>
    <w:rsid w:val="00BE4ACA"/>
    <w:rPr>
      <w:rFonts w:ascii="Calibri" w:eastAsia="Times New Roman" w:hAnsi="Calibri" w:cs="Times New Roman"/>
      <w:b/>
      <w:bCs/>
      <w:szCs w:val="24"/>
      <w:u w:val="single"/>
    </w:rPr>
  </w:style>
  <w:style w:type="paragraph" w:customStyle="1" w:styleId="NormalUnderline">
    <w:name w:val="Normal Underline"/>
    <w:basedOn w:val="Normal"/>
    <w:link w:val="NormalUnderlineChar"/>
    <w:qFormat/>
    <w:rsid w:val="00BE4ACA"/>
    <w:pPr>
      <w:ind w:left="288"/>
    </w:pPr>
    <w:rPr>
      <w:rFonts w:eastAsia="Times New Roman"/>
      <w:szCs w:val="24"/>
      <w:u w:val="single"/>
    </w:rPr>
  </w:style>
  <w:style w:type="character" w:customStyle="1" w:styleId="NormalUnderlineChar">
    <w:name w:val="Normal Underline Char"/>
    <w:link w:val="NormalUnderline"/>
    <w:rsid w:val="00BE4ACA"/>
    <w:rPr>
      <w:rFonts w:ascii="Calibri" w:eastAsia="Times New Roman" w:hAnsi="Calibri" w:cs="Calibri"/>
      <w:szCs w:val="24"/>
      <w:u w:val="single"/>
    </w:rPr>
  </w:style>
  <w:style w:type="character" w:customStyle="1" w:styleId="DontRead">
    <w:name w:val="Don't Read"/>
    <w:qFormat/>
    <w:rsid w:val="00BE4ACA"/>
    <w:rPr>
      <w:rFonts w:ascii="Times New Roman" w:hAnsi="Times New Roman"/>
      <w:sz w:val="16"/>
    </w:rPr>
  </w:style>
  <w:style w:type="paragraph" w:customStyle="1" w:styleId="Underlinestyle">
    <w:name w:val="Underline style"/>
    <w:basedOn w:val="Normal"/>
    <w:uiPriority w:val="99"/>
    <w:qFormat/>
    <w:rsid w:val="00BE4ACA"/>
    <w:rPr>
      <w:rFonts w:eastAsia="Times New Roman"/>
      <w:szCs w:val="24"/>
      <w:u w:val="single"/>
    </w:rPr>
  </w:style>
  <w:style w:type="character" w:customStyle="1" w:styleId="Style11ptUnderline3">
    <w:name w:val="Style 11 pt Underline3"/>
    <w:rsid w:val="00BE4ACA"/>
    <w:rPr>
      <w:sz w:val="20"/>
      <w:u w:val="single"/>
    </w:rPr>
  </w:style>
  <w:style w:type="character" w:customStyle="1" w:styleId="27">
    <w:name w:val="27"/>
    <w:rsid w:val="00BE4ACA"/>
    <w:rPr>
      <w:rFonts w:cs="Arial"/>
      <w:bCs/>
      <w:sz w:val="20"/>
      <w:u w:val="single"/>
      <w:lang w:val="en-US" w:eastAsia="en-US" w:bidi="ar-SA"/>
    </w:rPr>
  </w:style>
  <w:style w:type="character" w:customStyle="1" w:styleId="2">
    <w:name w:val="2"/>
    <w:rsid w:val="00BE4ACA"/>
    <w:rPr>
      <w:rFonts w:cs="Arial"/>
      <w:bCs/>
      <w:sz w:val="20"/>
      <w:u w:val="single"/>
      <w:lang w:val="en-US" w:eastAsia="en-US" w:bidi="ar-SA"/>
    </w:rPr>
  </w:style>
  <w:style w:type="character" w:customStyle="1" w:styleId="Style9ptUnderline11">
    <w:name w:val="Style 9 pt Underline11"/>
    <w:basedOn w:val="DefaultParagraphFont"/>
    <w:rsid w:val="00BE4ACA"/>
    <w:rPr>
      <w:sz w:val="20"/>
      <w:u w:val="single"/>
    </w:rPr>
  </w:style>
  <w:style w:type="character" w:customStyle="1" w:styleId="Style9ptBoldUnderline5">
    <w:name w:val="Style 9 pt Bold Underline5"/>
    <w:basedOn w:val="DefaultParagraphFont"/>
    <w:rsid w:val="00BE4ACA"/>
    <w:rPr>
      <w:b/>
      <w:bCs/>
      <w:sz w:val="20"/>
      <w:u w:val="single"/>
    </w:rPr>
  </w:style>
  <w:style w:type="character" w:customStyle="1" w:styleId="CharChar114">
    <w:name w:val="Char Char114"/>
    <w:basedOn w:val="DefaultParagraphFont"/>
    <w:rsid w:val="00BE4ACA"/>
    <w:rPr>
      <w:rFonts w:cs="Arial"/>
      <w:bCs/>
      <w:szCs w:val="26"/>
      <w:u w:val="single"/>
      <w:lang w:val="en-US" w:eastAsia="en-US" w:bidi="ar-SA"/>
    </w:rPr>
  </w:style>
  <w:style w:type="character" w:customStyle="1" w:styleId="CharChar113">
    <w:name w:val="Char Char113"/>
    <w:basedOn w:val="DefaultParagraphFont"/>
    <w:rsid w:val="00BE4ACA"/>
    <w:rPr>
      <w:rFonts w:cs="Arial"/>
      <w:bCs/>
      <w:szCs w:val="26"/>
      <w:u w:val="single"/>
      <w:lang w:val="en-US" w:eastAsia="en-US" w:bidi="ar-SA"/>
    </w:rPr>
  </w:style>
  <w:style w:type="character" w:customStyle="1" w:styleId="CharChar112">
    <w:name w:val="Char Char112"/>
    <w:basedOn w:val="DefaultParagraphFont"/>
    <w:rsid w:val="00BE4ACA"/>
    <w:rPr>
      <w:rFonts w:cs="Arial"/>
      <w:bCs/>
      <w:szCs w:val="26"/>
      <w:u w:val="single"/>
      <w:lang w:val="en-US" w:eastAsia="en-US" w:bidi="ar-SA"/>
    </w:rPr>
  </w:style>
  <w:style w:type="character" w:customStyle="1" w:styleId="ssl0">
    <w:name w:val="ss_l0"/>
    <w:basedOn w:val="DefaultParagraphFont"/>
    <w:rsid w:val="00BE4ACA"/>
  </w:style>
  <w:style w:type="paragraph" w:styleId="CommentText">
    <w:name w:val="annotation text"/>
    <w:basedOn w:val="Normal"/>
    <w:link w:val="CommentTextChar"/>
    <w:uiPriority w:val="99"/>
    <w:rsid w:val="00BE4ACA"/>
    <w:rPr>
      <w:szCs w:val="20"/>
    </w:rPr>
  </w:style>
  <w:style w:type="character" w:customStyle="1" w:styleId="CommentTextChar">
    <w:name w:val="Comment Text Char"/>
    <w:basedOn w:val="DefaultParagraphFont"/>
    <w:link w:val="CommentText"/>
    <w:uiPriority w:val="99"/>
    <w:rsid w:val="00BE4ACA"/>
    <w:rPr>
      <w:rFonts w:ascii="Calibri" w:hAnsi="Calibri" w:cs="Calibri"/>
      <w:szCs w:val="20"/>
    </w:rPr>
  </w:style>
  <w:style w:type="character" w:customStyle="1" w:styleId="CommentSubjectChar">
    <w:name w:val="Comment Subject Char"/>
    <w:basedOn w:val="CommentTextChar"/>
    <w:link w:val="CommentSubject"/>
    <w:uiPriority w:val="99"/>
    <w:rsid w:val="00BE4ACA"/>
    <w:rPr>
      <w:rFonts w:ascii="Times New Roman" w:hAnsi="Times New Roman" w:cs="Times New Roman"/>
      <w:b/>
      <w:bCs/>
      <w:sz w:val="24"/>
      <w:szCs w:val="20"/>
    </w:rPr>
  </w:style>
  <w:style w:type="paragraph" w:styleId="CommentSubject">
    <w:name w:val="annotation subject"/>
    <w:basedOn w:val="CommentText"/>
    <w:next w:val="CommentText"/>
    <w:link w:val="CommentSubjectChar"/>
    <w:uiPriority w:val="99"/>
    <w:rsid w:val="00BE4ACA"/>
    <w:rPr>
      <w:rFonts w:ascii="Times New Roman" w:hAnsi="Times New Roman" w:cs="Times New Roman"/>
      <w:b/>
      <w:bCs/>
      <w:sz w:val="24"/>
    </w:rPr>
  </w:style>
  <w:style w:type="character" w:customStyle="1" w:styleId="CommentSubjectChar1">
    <w:name w:val="Comment Subject Char1"/>
    <w:basedOn w:val="CommentTextChar"/>
    <w:uiPriority w:val="99"/>
    <w:semiHidden/>
    <w:rsid w:val="00BE4ACA"/>
    <w:rPr>
      <w:rFonts w:ascii="Calibri" w:hAnsi="Calibri" w:cs="Calibri"/>
      <w:b/>
      <w:bCs/>
      <w:szCs w:val="20"/>
    </w:rPr>
  </w:style>
  <w:style w:type="paragraph" w:customStyle="1" w:styleId="WW-Default1">
    <w:name w:val="WW-Default1"/>
    <w:basedOn w:val="Normal"/>
    <w:uiPriority w:val="99"/>
    <w:qFormat/>
    <w:rsid w:val="00BE4ACA"/>
    <w:pPr>
      <w:suppressAutoHyphens/>
    </w:pPr>
    <w:rPr>
      <w:rFonts w:eastAsia="Times New Roman"/>
      <w:b/>
      <w:bCs/>
      <w:szCs w:val="20"/>
      <w:lang w:eastAsia="ar-SA"/>
    </w:rPr>
  </w:style>
  <w:style w:type="paragraph" w:customStyle="1" w:styleId="Normal1">
    <w:name w:val="Normal1"/>
    <w:basedOn w:val="BodyText"/>
    <w:uiPriority w:val="99"/>
    <w:qFormat/>
    <w:rsid w:val="00BE4ACA"/>
  </w:style>
  <w:style w:type="character" w:customStyle="1" w:styleId="zoomme">
    <w:name w:val="zoomme"/>
    <w:basedOn w:val="DefaultParagraphFont"/>
    <w:rsid w:val="00BE4ACA"/>
  </w:style>
  <w:style w:type="character" w:customStyle="1" w:styleId="Date1">
    <w:name w:val="Date1"/>
    <w:basedOn w:val="DefaultParagraphFont"/>
    <w:rsid w:val="00BE4ACA"/>
  </w:style>
  <w:style w:type="character" w:customStyle="1" w:styleId="classauthor">
    <w:name w:val="class=&quot;author&quot;"/>
    <w:basedOn w:val="DefaultParagraphFont"/>
    <w:rsid w:val="00BE4ACA"/>
  </w:style>
  <w:style w:type="paragraph" w:customStyle="1" w:styleId="CardStyle">
    <w:name w:val="Card Style"/>
    <w:basedOn w:val="Normal"/>
    <w:link w:val="CardStyleChar"/>
    <w:qFormat/>
    <w:rsid w:val="00BE4ACA"/>
    <w:rPr>
      <w:rFonts w:eastAsia="Times New Roman"/>
      <w:szCs w:val="24"/>
    </w:rPr>
  </w:style>
  <w:style w:type="character" w:customStyle="1" w:styleId="BoldUnderlineChar0">
    <w:name w:val="Bold Underline Char"/>
    <w:rsid w:val="00BE4ACA"/>
    <w:rPr>
      <w:rFonts w:ascii="Times New Roman" w:eastAsia="Times New Roman" w:hAnsi="Times New Roman"/>
      <w:b/>
      <w:bCs/>
      <w:szCs w:val="24"/>
      <w:u w:val="single"/>
    </w:rPr>
  </w:style>
  <w:style w:type="character" w:customStyle="1" w:styleId="texto1">
    <w:name w:val="texto1"/>
    <w:rsid w:val="00BE4ACA"/>
  </w:style>
  <w:style w:type="character" w:customStyle="1" w:styleId="apple-style-span">
    <w:name w:val="apple-style-span"/>
    <w:rsid w:val="00BE4ACA"/>
  </w:style>
  <w:style w:type="paragraph" w:customStyle="1" w:styleId="citenon-bold">
    <w:name w:val="cite non-bold"/>
    <w:basedOn w:val="Normal"/>
    <w:link w:val="citenon-boldChar"/>
    <w:qFormat/>
    <w:rsid w:val="00BE4ACA"/>
    <w:rPr>
      <w:rFonts w:ascii="Garamond" w:eastAsia="Times New Roman" w:hAnsi="Garamond"/>
      <w:szCs w:val="20"/>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BE4ACA"/>
    <w:pPr>
      <w:keepLines w:val="0"/>
      <w:pageBreakBefore w:val="0"/>
      <w:spacing w:before="240" w:after="60"/>
      <w:jc w:val="left"/>
    </w:pPr>
    <w:rPr>
      <w:rFonts w:eastAsia="Times New Roman" w:cs="Arial"/>
      <w:sz w:val="24"/>
      <w:szCs w:val="28"/>
      <w:u w:val="none"/>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rsid w:val="00BE4ACA"/>
    <w:rPr>
      <w:rFonts w:ascii="Calibri" w:eastAsia="Times New Roman" w:hAnsi="Calibri" w:cs="Arial"/>
      <w:b/>
      <w:sz w:val="24"/>
      <w:szCs w:val="28"/>
    </w:rPr>
  </w:style>
  <w:style w:type="paragraph" w:customStyle="1" w:styleId="Style23">
    <w:name w:val="Style23"/>
    <w:basedOn w:val="Normal"/>
    <w:uiPriority w:val="99"/>
    <w:qFormat/>
    <w:rsid w:val="00BE4ACA"/>
    <w:pPr>
      <w:widowControl w:val="0"/>
      <w:autoSpaceDE w:val="0"/>
      <w:autoSpaceDN w:val="0"/>
      <w:adjustRightInd w:val="0"/>
      <w:spacing w:line="209" w:lineRule="exact"/>
    </w:pPr>
    <w:rPr>
      <w:rFonts w:eastAsia="SimSun"/>
      <w:szCs w:val="24"/>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w:basedOn w:val="DefaultParagraphFont"/>
    <w:link w:val="NormalWeb"/>
    <w:uiPriority w:val="99"/>
    <w:locked/>
    <w:rsid w:val="00BE4ACA"/>
    <w:rPr>
      <w:rFonts w:ascii="Calibri" w:eastAsia="Times New Roman" w:hAnsi="Calibri" w:cs="Calibri"/>
      <w:szCs w:val="24"/>
      <w:lang w:bidi="en-US"/>
    </w:rPr>
  </w:style>
  <w:style w:type="character" w:customStyle="1" w:styleId="gray">
    <w:name w:val="gray"/>
    <w:basedOn w:val="DefaultParagraphFont"/>
    <w:rsid w:val="00BE4ACA"/>
  </w:style>
  <w:style w:type="paragraph" w:customStyle="1" w:styleId="Tagtemplate">
    <w:name w:val="Tagtemplate"/>
    <w:basedOn w:val="Normal"/>
    <w:link w:val="TagtemplateChar"/>
    <w:autoRedefine/>
    <w:qFormat/>
    <w:rsid w:val="00BE4ACA"/>
    <w:pPr>
      <w:keepNext/>
      <w:keepLines/>
    </w:pPr>
    <w:rPr>
      <w:rFonts w:eastAsia="Calibri"/>
      <w:b/>
    </w:rPr>
  </w:style>
  <w:style w:type="character" w:customStyle="1" w:styleId="TagtemplateChar">
    <w:name w:val="Tagtemplate Char"/>
    <w:basedOn w:val="DefaultParagraphFont"/>
    <w:link w:val="Tagtemplate"/>
    <w:rsid w:val="00BE4ACA"/>
    <w:rPr>
      <w:rFonts w:ascii="Calibri" w:eastAsia="Calibri" w:hAnsi="Calibri" w:cs="Calibri"/>
      <w:b/>
    </w:rPr>
  </w:style>
  <w:style w:type="character" w:customStyle="1" w:styleId="Styleunderline11ptBorderSinglesolidlineAuto05p">
    <w:name w:val="Style underline + 11 pt Border: : (Single solid line Auto  0.5 p..."/>
    <w:rsid w:val="00BE4ACA"/>
    <w:rPr>
      <w:sz w:val="20"/>
      <w:u w:val="single"/>
      <w:bdr w:val="single" w:sz="4" w:space="0" w:color="auto"/>
    </w:rPr>
  </w:style>
  <w:style w:type="paragraph" w:customStyle="1" w:styleId="Citation-FirstLine">
    <w:name w:val="Citation - First Line"/>
    <w:basedOn w:val="Normal"/>
    <w:next w:val="Normal"/>
    <w:autoRedefine/>
    <w:uiPriority w:val="99"/>
    <w:qFormat/>
    <w:rsid w:val="00BE4ACA"/>
    <w:pPr>
      <w:spacing w:line="240" w:lineRule="atLeast"/>
      <w:jc w:val="both"/>
    </w:pPr>
    <w:rPr>
      <w:rFonts w:ascii="Book Antiqua" w:eastAsia="Times New Roman" w:hAnsi="Book Antiqua"/>
      <w:szCs w:val="24"/>
    </w:rPr>
  </w:style>
  <w:style w:type="character" w:customStyle="1" w:styleId="CardText-Underlined">
    <w:name w:val="Card Text - Underlined"/>
    <w:rsid w:val="00BE4ACA"/>
    <w:rPr>
      <w:b/>
      <w:sz w:val="20"/>
      <w:u w:val="single"/>
    </w:rPr>
  </w:style>
  <w:style w:type="paragraph" w:customStyle="1" w:styleId="Citation-Complete">
    <w:name w:val="Citation - Complete"/>
    <w:basedOn w:val="Normal"/>
    <w:next w:val="Normal"/>
    <w:link w:val="Citation-CompleteChar"/>
    <w:autoRedefine/>
    <w:qFormat/>
    <w:rsid w:val="00BE4ACA"/>
    <w:pPr>
      <w:spacing w:after="120"/>
      <w:jc w:val="both"/>
    </w:pPr>
    <w:rPr>
      <w:rFonts w:ascii="Book Antiqua" w:eastAsia="Times New Roman" w:hAnsi="Book Antiqua"/>
      <w:szCs w:val="24"/>
    </w:rPr>
  </w:style>
  <w:style w:type="character" w:customStyle="1" w:styleId="Citation-CompleteChar">
    <w:name w:val="Citation - Complete Char"/>
    <w:basedOn w:val="DefaultParagraphFont"/>
    <w:link w:val="Citation-Complete"/>
    <w:locked/>
    <w:rsid w:val="00BE4ACA"/>
    <w:rPr>
      <w:rFonts w:ascii="Book Antiqua" w:eastAsia="Times New Roman" w:hAnsi="Book Antiqua" w:cs="Calibri"/>
      <w:szCs w:val="24"/>
    </w:rPr>
  </w:style>
  <w:style w:type="character" w:customStyle="1" w:styleId="MicroTextChar">
    <w:name w:val="MicroText Char"/>
    <w:link w:val="MicroText"/>
    <w:rsid w:val="00BE4ACA"/>
    <w:rPr>
      <w:rFonts w:ascii="Arial Narrow" w:hAnsi="Arial Narrow"/>
      <w:sz w:val="12"/>
      <w:szCs w:val="24"/>
    </w:rPr>
  </w:style>
  <w:style w:type="paragraph" w:customStyle="1" w:styleId="TagCite">
    <w:name w:val="Tag/Cite"/>
    <w:basedOn w:val="Normal"/>
    <w:uiPriority w:val="99"/>
    <w:qFormat/>
    <w:rsid w:val="00BE4ACA"/>
    <w:rPr>
      <w:rFonts w:eastAsia="Times New Roman"/>
      <w:b/>
      <w:szCs w:val="24"/>
    </w:rPr>
  </w:style>
  <w:style w:type="character" w:customStyle="1" w:styleId="Style11ptItalicUnderline">
    <w:name w:val="Style 11 pt Italic Underline"/>
    <w:basedOn w:val="DefaultParagraphFont"/>
    <w:rsid w:val="00BE4ACA"/>
    <w:rPr>
      <w:i/>
      <w:iCs/>
      <w:sz w:val="20"/>
      <w:u w:val="single"/>
    </w:rPr>
  </w:style>
  <w:style w:type="character" w:customStyle="1" w:styleId="Style11ptItalic">
    <w:name w:val="Style 11 pt Italic"/>
    <w:basedOn w:val="DefaultParagraphFont"/>
    <w:rsid w:val="00BE4ACA"/>
    <w:rPr>
      <w:rFonts w:ascii="Times New Roman" w:hAnsi="Times New Roman"/>
      <w:i/>
      <w:iCs/>
      <w:sz w:val="20"/>
    </w:rPr>
  </w:style>
  <w:style w:type="character" w:customStyle="1" w:styleId="BoldandUnderlineChar">
    <w:name w:val="Bold and Underline Char"/>
    <w:basedOn w:val="DefaultParagraphFont"/>
    <w:link w:val="BoldandUnderline"/>
    <w:locked/>
    <w:rsid w:val="00BE4ACA"/>
    <w:rPr>
      <w:b/>
      <w:szCs w:val="24"/>
      <w:u w:val="single"/>
    </w:rPr>
  </w:style>
  <w:style w:type="paragraph" w:customStyle="1" w:styleId="BoldandUnderline">
    <w:name w:val="Bold and Underline"/>
    <w:basedOn w:val="Normal"/>
    <w:link w:val="BoldandUnderlineChar"/>
    <w:qFormat/>
    <w:rsid w:val="00BE4ACA"/>
    <w:rPr>
      <w:rFonts w:asciiTheme="minorHAnsi" w:hAnsiTheme="minorHAnsi" w:cstheme="minorBidi"/>
      <w:b/>
      <w:szCs w:val="24"/>
      <w:u w:val="single"/>
    </w:rPr>
  </w:style>
  <w:style w:type="character" w:customStyle="1" w:styleId="hdr">
    <w:name w:val="hdr"/>
    <w:basedOn w:val="DefaultParagraphFont"/>
    <w:rsid w:val="00BE4ACA"/>
  </w:style>
  <w:style w:type="paragraph" w:customStyle="1" w:styleId="StyleStyle49ptBold3">
    <w:name w:val="Style Style4 + 9 pt Bold3"/>
    <w:basedOn w:val="Style4"/>
    <w:link w:val="StyleStyle49ptBold3Char"/>
    <w:qFormat/>
    <w:rsid w:val="00BE4ACA"/>
    <w:rPr>
      <w:rFonts w:cs="Times New Roman"/>
      <w:b/>
      <w:bCs/>
    </w:rPr>
  </w:style>
  <w:style w:type="character" w:customStyle="1" w:styleId="StyleStyle49ptBold3Char">
    <w:name w:val="Style Style4 + 9 pt Bold3 Char"/>
    <w:basedOn w:val="Style4Char"/>
    <w:link w:val="StyleStyle49ptBold3"/>
    <w:rsid w:val="00BE4ACA"/>
    <w:rPr>
      <w:rFonts w:ascii="Calibri" w:eastAsia="Times New Roman" w:hAnsi="Calibri" w:cs="Times New Roman"/>
      <w:b/>
      <w:bCs/>
      <w:szCs w:val="24"/>
      <w:u w:val="single"/>
    </w:rPr>
  </w:style>
  <w:style w:type="character" w:customStyle="1" w:styleId="Style9ptUnderline6">
    <w:name w:val="Style 9 pt Underline6"/>
    <w:basedOn w:val="DefaultParagraphFont"/>
    <w:rsid w:val="00BE4ACA"/>
    <w:rPr>
      <w:sz w:val="20"/>
      <w:u w:val="single"/>
    </w:rPr>
  </w:style>
  <w:style w:type="character" w:customStyle="1" w:styleId="ct-with-fmlt">
    <w:name w:val="ct-with-fmlt"/>
    <w:basedOn w:val="DefaultParagraphFont"/>
    <w:rsid w:val="00BE4ACA"/>
  </w:style>
  <w:style w:type="character" w:styleId="IntenseEmphasis">
    <w:name w:val="Intense Emphasis"/>
    <w:aliases w:val="cites Char Ch,Intense Emphasis4,Intense Emphasi,Box Out,Intense Emphasis5,Char Char Char1,Sty,cite,Style Underli,Minimized Char,cites Char Char,Underlined Text Char,Underline Char,Title Char1,Block Heading Char1,title Char1"/>
    <w:uiPriority w:val="21"/>
    <w:qFormat/>
    <w:rsid w:val="00BE4ACA"/>
    <w:rPr>
      <w:rFonts w:ascii="Arial" w:hAnsi="Arial" w:cs="Arial" w:hint="default"/>
      <w:b w:val="0"/>
      <w:bCs w:val="0"/>
      <w:sz w:val="20"/>
      <w:u w:val="single"/>
    </w:rPr>
  </w:style>
  <w:style w:type="paragraph" w:customStyle="1" w:styleId="TagText">
    <w:name w:val="TagText"/>
    <w:basedOn w:val="Normal"/>
    <w:uiPriority w:val="99"/>
    <w:qFormat/>
    <w:rsid w:val="00BE4ACA"/>
    <w:rPr>
      <w:rFonts w:eastAsiaTheme="minorEastAsia"/>
      <w:b/>
      <w:szCs w:val="24"/>
    </w:rPr>
  </w:style>
  <w:style w:type="paragraph" w:customStyle="1" w:styleId="StyleStyle49pt">
    <w:name w:val="Style Style4 + 9 pt"/>
    <w:basedOn w:val="Normal"/>
    <w:link w:val="StyleStyle49ptChar"/>
    <w:qFormat/>
    <w:rsid w:val="00BE4ACA"/>
    <w:rPr>
      <w:rFonts w:eastAsia="Times New Roman"/>
      <w:szCs w:val="24"/>
      <w:u w:val="single"/>
    </w:rPr>
  </w:style>
  <w:style w:type="character" w:customStyle="1" w:styleId="StyleStyle49ptChar">
    <w:name w:val="Style Style4 + 9 pt Char"/>
    <w:basedOn w:val="DefaultParagraphFont"/>
    <w:link w:val="StyleStyle49pt"/>
    <w:rsid w:val="00BE4ACA"/>
    <w:rPr>
      <w:rFonts w:ascii="Calibri" w:eastAsia="Times New Roman" w:hAnsi="Calibri" w:cs="Calibri"/>
      <w:szCs w:val="24"/>
      <w:u w:val="single"/>
    </w:rPr>
  </w:style>
  <w:style w:type="paragraph" w:customStyle="1" w:styleId="StyleStyle49ptBold">
    <w:name w:val="Style Style4 + 9 pt Bold"/>
    <w:basedOn w:val="Normal"/>
    <w:link w:val="StyleStyle49ptBoldChar"/>
    <w:qFormat/>
    <w:rsid w:val="00BE4ACA"/>
    <w:rPr>
      <w:rFonts w:eastAsia="Times New Roman"/>
      <w:b/>
      <w:bCs/>
      <w:szCs w:val="24"/>
      <w:u w:val="single"/>
    </w:rPr>
  </w:style>
  <w:style w:type="character" w:customStyle="1" w:styleId="StyleStyle49ptBoldChar">
    <w:name w:val="Style Style4 + 9 pt Bold Char"/>
    <w:basedOn w:val="DefaultParagraphFont"/>
    <w:link w:val="StyleStyle49ptBold"/>
    <w:rsid w:val="00BE4ACA"/>
    <w:rPr>
      <w:rFonts w:ascii="Calibri" w:eastAsia="Times New Roman" w:hAnsi="Calibri" w:cs="Calibri"/>
      <w:b/>
      <w:bCs/>
      <w:szCs w:val="24"/>
      <w:u w:val="single"/>
    </w:rPr>
  </w:style>
  <w:style w:type="paragraph" w:customStyle="1" w:styleId="StyleStyle49ptBoldItalic">
    <w:name w:val="Style Style4 + 9 pt Bold Italic"/>
    <w:basedOn w:val="Normal"/>
    <w:link w:val="StyleStyle49ptBoldItalicChar"/>
    <w:qFormat/>
    <w:rsid w:val="00BE4ACA"/>
    <w:rPr>
      <w:rFonts w:eastAsia="Times New Roman"/>
      <w:b/>
      <w:bCs/>
      <w:i/>
      <w:iCs/>
      <w:szCs w:val="24"/>
      <w:u w:val="single"/>
    </w:rPr>
  </w:style>
  <w:style w:type="character" w:customStyle="1" w:styleId="StyleStyle49ptBoldItalicChar">
    <w:name w:val="Style Style4 + 9 pt Bold Italic Char"/>
    <w:basedOn w:val="DefaultParagraphFont"/>
    <w:link w:val="StyleStyle49ptBoldItalic"/>
    <w:rsid w:val="00BE4ACA"/>
    <w:rPr>
      <w:rFonts w:ascii="Calibri" w:eastAsia="Times New Roman" w:hAnsi="Calibri" w:cs="Calibri"/>
      <w:b/>
      <w:bCs/>
      <w:i/>
      <w:iCs/>
      <w:szCs w:val="24"/>
      <w:u w:val="single"/>
    </w:rPr>
  </w:style>
  <w:style w:type="paragraph" w:customStyle="1" w:styleId="StyleUnderlined11ptBold">
    <w:name w:val="Style Underlined + 11 pt Bold"/>
    <w:link w:val="StyleUnderlined11ptBoldChar"/>
    <w:qFormat/>
    <w:rsid w:val="00BE4ACA"/>
    <w:pPr>
      <w:spacing w:after="200" w:line="276" w:lineRule="auto"/>
    </w:pPr>
    <w:rPr>
      <w:rFonts w:ascii="Arial" w:eastAsia="Times New Roman" w:hAnsi="Arial" w:cs="Arial"/>
      <w:b/>
      <w:bCs/>
      <w:szCs w:val="24"/>
      <w:u w:val="single"/>
    </w:rPr>
  </w:style>
  <w:style w:type="character" w:customStyle="1" w:styleId="StyleUnderlined11ptBoldChar">
    <w:name w:val="Style Underlined + 11 pt Bold Char"/>
    <w:basedOn w:val="DefaultParagraphFont"/>
    <w:link w:val="StyleUnderlined11ptBold"/>
    <w:rsid w:val="00BE4ACA"/>
    <w:rPr>
      <w:rFonts w:ascii="Arial" w:eastAsia="Times New Roman" w:hAnsi="Arial" w:cs="Arial"/>
      <w:b/>
      <w:bCs/>
      <w:szCs w:val="24"/>
      <w:u w:val="single"/>
    </w:rPr>
  </w:style>
  <w:style w:type="paragraph" w:customStyle="1" w:styleId="StyleUnderlined11pt">
    <w:name w:val="Style Underlined + 11 pt"/>
    <w:link w:val="StyleUnderlined11ptChar"/>
    <w:qFormat/>
    <w:rsid w:val="00BE4ACA"/>
    <w:pPr>
      <w:spacing w:after="200" w:line="276" w:lineRule="auto"/>
    </w:pPr>
    <w:rPr>
      <w:rFonts w:ascii="Arial" w:eastAsia="Times New Roman" w:hAnsi="Arial" w:cs="Arial"/>
      <w:szCs w:val="24"/>
      <w:u w:val="single"/>
    </w:rPr>
  </w:style>
  <w:style w:type="character" w:customStyle="1" w:styleId="StyleUnderlined11ptChar">
    <w:name w:val="Style Underlined + 11 pt Char"/>
    <w:basedOn w:val="DefaultParagraphFont"/>
    <w:link w:val="StyleUnderlined11pt"/>
    <w:rsid w:val="00BE4ACA"/>
    <w:rPr>
      <w:rFonts w:ascii="Arial" w:eastAsia="Times New Roman" w:hAnsi="Arial" w:cs="Arial"/>
      <w:szCs w:val="24"/>
      <w:u w:val="single"/>
    </w:rPr>
  </w:style>
  <w:style w:type="character" w:customStyle="1" w:styleId="newscontent">
    <w:name w:val="newscontent"/>
    <w:rsid w:val="00BE4ACA"/>
  </w:style>
  <w:style w:type="character" w:customStyle="1" w:styleId="StyleUnderlinePatternClearYellow">
    <w:name w:val="Style Underline Pattern: Clear (Yellow)"/>
    <w:basedOn w:val="DefaultParagraphFont"/>
    <w:rsid w:val="00BE4ACA"/>
    <w:rPr>
      <w:u w:val="single"/>
      <w:shd w:val="clear" w:color="auto" w:fill="00FF00"/>
    </w:rPr>
  </w:style>
  <w:style w:type="paragraph" w:customStyle="1" w:styleId="StyleUnderlineChar11pt3">
    <w:name w:val="Style Underline Char + 11 pt3"/>
    <w:link w:val="StyleUnderlineChar11pt3Char"/>
    <w:qFormat/>
    <w:rsid w:val="00BE4ACA"/>
    <w:rPr>
      <w:rFonts w:ascii="Arial Narrow" w:eastAsia="Times New Roman" w:hAnsi="Arial Narrow" w:cs="Arial"/>
      <w:szCs w:val="24"/>
      <w:u w:val="single"/>
    </w:rPr>
  </w:style>
  <w:style w:type="character" w:customStyle="1" w:styleId="StyleUnderlineChar11pt3Char">
    <w:name w:val="Style Underline Char + 11 pt3 Char"/>
    <w:basedOn w:val="UnderlineCharChar"/>
    <w:link w:val="StyleUnderlineChar11pt3"/>
    <w:rsid w:val="00BE4ACA"/>
    <w:rPr>
      <w:rFonts w:ascii="Arial Narrow" w:eastAsia="Times New Roman" w:hAnsi="Arial Narrow" w:cs="Arial"/>
      <w:szCs w:val="24"/>
      <w:u w:val="single"/>
      <w:lang w:val="en-US" w:eastAsia="en-US" w:bidi="ar-SA"/>
    </w:rPr>
  </w:style>
  <w:style w:type="character" w:customStyle="1" w:styleId="StyleBoldUnderline1">
    <w:name w:val="Style Bold Underline1"/>
    <w:basedOn w:val="DefaultParagraphFont"/>
    <w:rsid w:val="00BE4ACA"/>
    <w:rPr>
      <w:b w:val="0"/>
      <w:bCs/>
      <w:u w:val="single"/>
    </w:rPr>
  </w:style>
  <w:style w:type="character" w:customStyle="1" w:styleId="date-display-single">
    <w:name w:val="date-display-single"/>
    <w:basedOn w:val="DefaultParagraphFont"/>
    <w:rsid w:val="00BE4ACA"/>
  </w:style>
  <w:style w:type="character" w:customStyle="1" w:styleId="CommentTextChar1">
    <w:name w:val="Comment Text Char1"/>
    <w:basedOn w:val="DefaultParagraphFont"/>
    <w:uiPriority w:val="99"/>
    <w:rsid w:val="00BE4ACA"/>
    <w:rPr>
      <w:rFonts w:ascii="Times New Roman" w:hAnsi="Times New Roman" w:cs="Times New Roman"/>
      <w:sz w:val="20"/>
      <w:szCs w:val="20"/>
    </w:rPr>
  </w:style>
  <w:style w:type="character" w:customStyle="1" w:styleId="BodyTextChar1">
    <w:name w:val="Body Text Char1"/>
    <w:aliases w:val="Very Small Text Char1"/>
    <w:basedOn w:val="DefaultParagraphFont"/>
    <w:rsid w:val="00BE4ACA"/>
    <w:rPr>
      <w:rFonts w:ascii="Times New Roman" w:hAnsi="Times New Roman" w:cs="Times New Roman"/>
      <w:sz w:val="20"/>
    </w:rPr>
  </w:style>
  <w:style w:type="paragraph" w:customStyle="1" w:styleId="Cite2">
    <w:name w:val="Cite 2"/>
    <w:basedOn w:val="Normal"/>
    <w:uiPriority w:val="99"/>
    <w:qFormat/>
    <w:rsid w:val="00BE4ACA"/>
    <w:rPr>
      <w:rFonts w:eastAsia="MS Mincho"/>
      <w:b/>
      <w:szCs w:val="24"/>
      <w:u w:val="single"/>
    </w:rPr>
  </w:style>
  <w:style w:type="character" w:customStyle="1" w:styleId="StyleunderlineBold">
    <w:name w:val="Style underline + Bold"/>
    <w:basedOn w:val="underline"/>
    <w:rsid w:val="00BE4ACA"/>
    <w:rPr>
      <w:rFonts w:ascii="Times New Roman" w:hAnsi="Times New Roman" w:cs="Times New Roman"/>
      <w:bCs/>
      <w:sz w:val="20"/>
      <w:u w:val="single"/>
    </w:rPr>
  </w:style>
  <w:style w:type="paragraph" w:customStyle="1" w:styleId="cards0">
    <w:name w:val="cards"/>
    <w:basedOn w:val="Cites0"/>
    <w:uiPriority w:val="99"/>
    <w:qFormat/>
    <w:rsid w:val="00BE4ACA"/>
    <w:pPr>
      <w:widowControl/>
      <w:jc w:val="left"/>
    </w:pPr>
    <w:rPr>
      <w:szCs w:val="22"/>
    </w:rPr>
  </w:style>
  <w:style w:type="character" w:customStyle="1" w:styleId="Style10ptUnderline">
    <w:name w:val="Style 10 pt Underline"/>
    <w:basedOn w:val="DefaultParagraphFont"/>
    <w:rsid w:val="00BE4ACA"/>
    <w:rPr>
      <w:sz w:val="20"/>
      <w:u w:val="single"/>
    </w:rPr>
  </w:style>
  <w:style w:type="character" w:styleId="HTMLCite">
    <w:name w:val="HTML Cite"/>
    <w:uiPriority w:val="99"/>
    <w:rsid w:val="00BE4ACA"/>
    <w:rPr>
      <w:i/>
      <w:iCs/>
    </w:rPr>
  </w:style>
  <w:style w:type="character" w:customStyle="1" w:styleId="slug-pub-date">
    <w:name w:val="slug-pub-date"/>
    <w:basedOn w:val="DefaultParagraphFont"/>
    <w:rsid w:val="00BE4ACA"/>
  </w:style>
  <w:style w:type="character" w:customStyle="1" w:styleId="slug-vol">
    <w:name w:val="slug-vol"/>
    <w:basedOn w:val="DefaultParagraphFont"/>
    <w:rsid w:val="00BE4ACA"/>
  </w:style>
  <w:style w:type="character" w:customStyle="1" w:styleId="slug-issue">
    <w:name w:val="slug-issue"/>
    <w:basedOn w:val="DefaultParagraphFont"/>
    <w:rsid w:val="00BE4ACA"/>
  </w:style>
  <w:style w:type="character" w:customStyle="1" w:styleId="slug-pages">
    <w:name w:val="slug-pages"/>
    <w:basedOn w:val="DefaultParagraphFont"/>
    <w:rsid w:val="00BE4ACA"/>
  </w:style>
  <w:style w:type="character" w:customStyle="1" w:styleId="StyleStyleBold12pt1">
    <w:name w:val="Style Style Bold + 12 pt1"/>
    <w:aliases w:val="Cite1,Style Style Bold + 12pt1,Style Style Bold1,Style Style + 12 pt1,Style Style Bo... +1,Old Cite1,Style Style Bold + 10 pt1,tagld + 12 pt1,Style Style Bold + 13 pt1,Style Style Bold + 11 pt1,Cite3,Style 13 pt Bold1"/>
    <w:basedOn w:val="DefaultParagraphFont"/>
    <w:uiPriority w:val="5"/>
    <w:qFormat/>
    <w:rsid w:val="00BE4ACA"/>
    <w:rPr>
      <w:b/>
      <w:bCs/>
      <w:strike w:val="0"/>
      <w:dstrike w:val="0"/>
      <w:sz w:val="24"/>
      <w:u w:val="none"/>
      <w:effect w:val="none"/>
    </w:rPr>
  </w:style>
  <w:style w:type="paragraph" w:customStyle="1" w:styleId="Tag2">
    <w:name w:val="Tag2"/>
    <w:basedOn w:val="Normal"/>
    <w:autoRedefine/>
    <w:uiPriority w:val="99"/>
    <w:qFormat/>
    <w:rsid w:val="00BE4ACA"/>
    <w:pPr>
      <w:spacing w:before="120"/>
    </w:pPr>
    <w:rPr>
      <w:b/>
      <w:sz w:val="26"/>
    </w:rPr>
  </w:style>
  <w:style w:type="character" w:customStyle="1" w:styleId="tagchar">
    <w:name w:val="tagchar"/>
    <w:basedOn w:val="DefaultParagraphFont"/>
    <w:rsid w:val="00BE4ACA"/>
  </w:style>
  <w:style w:type="paragraph" w:customStyle="1" w:styleId="NormalText">
    <w:name w:val="Normal Text"/>
    <w:basedOn w:val="Normal"/>
    <w:link w:val="NormalTextChar"/>
    <w:autoRedefine/>
    <w:qFormat/>
    <w:rsid w:val="00BE4ACA"/>
    <w:pPr>
      <w:jc w:val="both"/>
    </w:pPr>
    <w:rPr>
      <w:rFonts w:eastAsia="Times New Roman"/>
      <w:szCs w:val="26"/>
    </w:rPr>
  </w:style>
  <w:style w:type="character" w:customStyle="1" w:styleId="pmterms11">
    <w:name w:val="pmterms11"/>
    <w:basedOn w:val="DefaultParagraphFont"/>
    <w:rsid w:val="00BE4ACA"/>
    <w:rPr>
      <w:b/>
      <w:bCs/>
      <w:i w:val="0"/>
      <w:iCs w:val="0"/>
      <w:color w:val="000000"/>
    </w:rPr>
  </w:style>
  <w:style w:type="character" w:customStyle="1" w:styleId="StyleUnderlineChar9ptBold">
    <w:name w:val="Style Underline Char + 9 pt Bold"/>
    <w:basedOn w:val="DefaultParagraphFont"/>
    <w:rsid w:val="00BE4ACA"/>
    <w:rPr>
      <w:rFonts w:ascii="Times New Roman" w:hAnsi="Times New Roman"/>
      <w:b/>
      <w:bCs/>
      <w:sz w:val="20"/>
      <w:u w:val="single"/>
      <w:lang w:val="en-US" w:eastAsia="en-US" w:bidi="ar-SA"/>
    </w:rPr>
  </w:style>
  <w:style w:type="character" w:customStyle="1" w:styleId="Style8pt">
    <w:name w:val="Style 8 pt"/>
    <w:basedOn w:val="DefaultParagraphFont"/>
    <w:rsid w:val="00BE4ACA"/>
    <w:rPr>
      <w:sz w:val="20"/>
    </w:rPr>
  </w:style>
  <w:style w:type="character" w:customStyle="1" w:styleId="UnderlineChar5Char">
    <w:name w:val="Underline Char5 Char"/>
    <w:basedOn w:val="DefaultParagraphFont"/>
    <w:rsid w:val="00BE4ACA"/>
    <w:rPr>
      <w:szCs w:val="24"/>
      <w:u w:val="single"/>
      <w:lang w:val="en-US" w:eastAsia="en-US" w:bidi="ar-SA"/>
    </w:rPr>
  </w:style>
  <w:style w:type="character" w:customStyle="1" w:styleId="BoldandUnderlineChar2Char1">
    <w:name w:val="Bold and Underline Char2 Char1"/>
    <w:basedOn w:val="DefaultParagraphFont"/>
    <w:rsid w:val="00BE4ACA"/>
    <w:rPr>
      <w:b/>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BE4ACA"/>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BE4ACA"/>
    <w:rPr>
      <w:szCs w:val="24"/>
      <w:u w:val="single"/>
      <w:lang w:val="en-US" w:eastAsia="en-US" w:bidi="ar-SA"/>
    </w:rPr>
  </w:style>
  <w:style w:type="paragraph" w:customStyle="1" w:styleId="Language">
    <w:name w:val="Language"/>
    <w:basedOn w:val="Normal"/>
    <w:link w:val="LanguageChar"/>
    <w:qFormat/>
    <w:rsid w:val="00BE4ACA"/>
    <w:rPr>
      <w:rFonts w:eastAsia="Times New Roman"/>
      <w:strike/>
      <w:szCs w:val="20"/>
    </w:rPr>
  </w:style>
  <w:style w:type="character" w:customStyle="1" w:styleId="LanguageChar">
    <w:name w:val="Language Char"/>
    <w:basedOn w:val="DefaultParagraphFont"/>
    <w:link w:val="Language"/>
    <w:rsid w:val="00BE4ACA"/>
    <w:rPr>
      <w:rFonts w:ascii="Calibri" w:eastAsia="Times New Roman" w:hAnsi="Calibri" w:cs="Calibri"/>
      <w:strike/>
      <w:szCs w:val="20"/>
    </w:rPr>
  </w:style>
  <w:style w:type="paragraph" w:customStyle="1" w:styleId="UnderlineChar3">
    <w:name w:val="Underline Char3"/>
    <w:basedOn w:val="Normal"/>
    <w:link w:val="UnderlineChar3Char"/>
    <w:qFormat/>
    <w:rsid w:val="00BE4ACA"/>
    <w:rPr>
      <w:rFonts w:eastAsia="Times New Roman"/>
      <w:szCs w:val="24"/>
      <w:u w:val="single"/>
    </w:rPr>
  </w:style>
  <w:style w:type="character" w:customStyle="1" w:styleId="UnderlineChar3Char">
    <w:name w:val="Underline Char3 Char"/>
    <w:basedOn w:val="DefaultParagraphFont"/>
    <w:link w:val="UnderlineChar3"/>
    <w:rsid w:val="00BE4ACA"/>
    <w:rPr>
      <w:rFonts w:ascii="Calibri" w:eastAsia="Times New Roman" w:hAnsi="Calibri" w:cs="Calibri"/>
      <w:szCs w:val="24"/>
      <w:u w:val="single"/>
    </w:rPr>
  </w:style>
  <w:style w:type="paragraph" w:customStyle="1" w:styleId="BoldandUnderlineChar3Char">
    <w:name w:val="Bold and Underline Char3 Char"/>
    <w:basedOn w:val="Normal"/>
    <w:link w:val="BoldandUnderlineChar3CharChar"/>
    <w:qFormat/>
    <w:rsid w:val="00BE4ACA"/>
    <w:rPr>
      <w:rFonts w:eastAsia="Times New Roman"/>
      <w:b/>
      <w:szCs w:val="24"/>
      <w:u w:val="single"/>
    </w:rPr>
  </w:style>
  <w:style w:type="character" w:customStyle="1" w:styleId="BoldandUnderlineChar3CharChar">
    <w:name w:val="Bold and Underline Char3 Char Char"/>
    <w:basedOn w:val="DefaultParagraphFont"/>
    <w:link w:val="BoldandUnderlineChar3Char"/>
    <w:rsid w:val="00BE4ACA"/>
    <w:rPr>
      <w:rFonts w:ascii="Calibri" w:eastAsia="Times New Roman" w:hAnsi="Calibri" w:cs="Calibri"/>
      <w:b/>
      <w:szCs w:val="24"/>
      <w:u w:val="single"/>
    </w:rPr>
  </w:style>
  <w:style w:type="character" w:customStyle="1" w:styleId="UnderlineChar1">
    <w:name w:val="Underline Char1"/>
    <w:basedOn w:val="DefaultParagraphFont"/>
    <w:rsid w:val="00BE4ACA"/>
    <w:rPr>
      <w:szCs w:val="24"/>
      <w:u w:val="single"/>
      <w:lang w:val="en-US" w:eastAsia="en-US" w:bidi="ar-SA"/>
    </w:rPr>
  </w:style>
  <w:style w:type="character" w:customStyle="1" w:styleId="BoldandUnderlineChar1Char2Char">
    <w:name w:val="Bold and Underline Char1 Char2 Char"/>
    <w:basedOn w:val="DefaultParagraphFont"/>
    <w:rsid w:val="00BE4ACA"/>
    <w:rPr>
      <w:b/>
      <w:szCs w:val="24"/>
      <w:u w:val="single"/>
      <w:lang w:val="en-US" w:eastAsia="en-US" w:bidi="ar-SA"/>
    </w:rPr>
  </w:style>
  <w:style w:type="character" w:customStyle="1" w:styleId="SmalltextChar">
    <w:name w:val="Small text Char"/>
    <w:aliases w:val="Quote1 Char1"/>
    <w:link w:val="Smalltext"/>
    <w:rsid w:val="00BE4ACA"/>
    <w:rPr>
      <w:rFonts w:ascii="Arial Narrow" w:eastAsia="Times New Roman" w:hAnsi="Arial Narrow" w:cs="Calibri"/>
      <w:szCs w:val="24"/>
    </w:rPr>
  </w:style>
  <w:style w:type="paragraph" w:customStyle="1" w:styleId="HotRoute">
    <w:name w:val="Hot Route"/>
    <w:basedOn w:val="Normal"/>
    <w:link w:val="HotRouteChar0"/>
    <w:qFormat/>
    <w:rsid w:val="00BE4ACA"/>
    <w:pPr>
      <w:ind w:left="144"/>
    </w:pPr>
    <w:rPr>
      <w:rFonts w:eastAsia="Times New Roman"/>
      <w:szCs w:val="24"/>
    </w:rPr>
  </w:style>
  <w:style w:type="paragraph" w:customStyle="1" w:styleId="Cardstyle0">
    <w:name w:val="Cardstyle"/>
    <w:basedOn w:val="Normal"/>
    <w:next w:val="Normal"/>
    <w:uiPriority w:val="99"/>
    <w:qFormat/>
    <w:rsid w:val="00BE4ACA"/>
    <w:rPr>
      <w:rFonts w:eastAsia="Times New Roman"/>
      <w:szCs w:val="24"/>
    </w:rPr>
  </w:style>
  <w:style w:type="character" w:customStyle="1" w:styleId="Style12ptBoldUnderline1">
    <w:name w:val="Style 12 pt Bold Underline1"/>
    <w:basedOn w:val="DefaultParagraphFont"/>
    <w:rsid w:val="00BE4ACA"/>
    <w:rPr>
      <w:b/>
      <w:bCs/>
      <w:sz w:val="24"/>
      <w:u w:val="single"/>
    </w:rPr>
  </w:style>
  <w:style w:type="character" w:customStyle="1" w:styleId="StyleEmphasisArial12ptBoldNotItalic">
    <w:name w:val="Style Emphasis + Arial 12 pt Bold Not Italic"/>
    <w:basedOn w:val="Emphasis"/>
    <w:rsid w:val="00BE4ACA"/>
    <w:rPr>
      <w:rFonts w:ascii="Arial" w:hAnsi="Arial" w:cs="Times New Roman"/>
      <w:b w:val="0"/>
      <w:bCs/>
      <w:i/>
      <w:iCs/>
      <w:sz w:val="24"/>
      <w:u w:val="single"/>
      <w:bdr w:val="single" w:sz="8" w:space="0" w:color="auto"/>
    </w:rPr>
  </w:style>
  <w:style w:type="character" w:customStyle="1" w:styleId="DebateHighlighted">
    <w:name w:val="Debate Highlighted"/>
    <w:qFormat/>
    <w:rsid w:val="00BE4ACA"/>
    <w:rPr>
      <w:rFonts w:ascii="Times New Roman" w:hAnsi="Times New Roman"/>
      <w:sz w:val="24"/>
      <w:u w:val="thick"/>
      <w:bdr w:val="none" w:sz="0" w:space="0" w:color="auto"/>
      <w:shd w:val="clear" w:color="auto" w:fill="00FFFF"/>
    </w:rPr>
  </w:style>
  <w:style w:type="character" w:customStyle="1" w:styleId="UnreadTextChar">
    <w:name w:val="Unread Text Char"/>
    <w:link w:val="UnreadText"/>
    <w:locked/>
    <w:rsid w:val="00BE4ACA"/>
    <w:rPr>
      <w:rFonts w:ascii="SimSun" w:eastAsia="SimSun" w:hAnsi="SimSun"/>
      <w:sz w:val="15"/>
      <w:szCs w:val="24"/>
      <w:lang w:eastAsia="zh-CN"/>
    </w:rPr>
  </w:style>
  <w:style w:type="paragraph" w:customStyle="1" w:styleId="UnreadText">
    <w:name w:val="Unread Text"/>
    <w:basedOn w:val="Normal"/>
    <w:next w:val="Normal"/>
    <w:link w:val="UnreadTextChar"/>
    <w:autoRedefine/>
    <w:qFormat/>
    <w:rsid w:val="00BE4ACA"/>
    <w:pPr>
      <w:ind w:left="360"/>
    </w:pPr>
    <w:rPr>
      <w:rFonts w:ascii="SimSun" w:eastAsia="SimSun" w:hAnsi="SimSun" w:cstheme="minorBidi"/>
      <w:sz w:val="15"/>
      <w:szCs w:val="24"/>
      <w:lang w:eastAsia="zh-CN"/>
    </w:rPr>
  </w:style>
  <w:style w:type="paragraph" w:customStyle="1" w:styleId="AuthorDate">
    <w:name w:val="AuthorDate"/>
    <w:next w:val="Normal"/>
    <w:link w:val="AuthorDateChar"/>
    <w:qFormat/>
    <w:rsid w:val="00BE4ACA"/>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BE4ACA"/>
    <w:rPr>
      <w:rFonts w:ascii="Times New Roman" w:eastAsia="Calibri" w:hAnsi="Times New Roman" w:cs="Times New Roman"/>
      <w:b/>
      <w:sz w:val="24"/>
      <w:szCs w:val="20"/>
      <w:u w:val="single"/>
    </w:rPr>
  </w:style>
  <w:style w:type="character" w:customStyle="1" w:styleId="CardsHighlight">
    <w:name w:val="Cards Highlight"/>
    <w:basedOn w:val="DefaultParagraphFont"/>
    <w:rsid w:val="00BE4ACA"/>
    <w:rPr>
      <w:rFonts w:ascii="Times New Roman" w:hAnsi="Times New Roman"/>
      <w:sz w:val="24"/>
      <w:u w:val="single"/>
      <w:bdr w:val="none" w:sz="0" w:space="0" w:color="auto"/>
      <w:shd w:val="clear" w:color="auto" w:fill="00FFFF"/>
    </w:rPr>
  </w:style>
  <w:style w:type="character" w:customStyle="1" w:styleId="Highlightedunderline">
    <w:name w:val="Highlighted underline"/>
    <w:rsid w:val="00BE4ACA"/>
    <w:rPr>
      <w:rFonts w:ascii="Times New Roman" w:hAnsi="Times New Roman"/>
      <w:sz w:val="20"/>
      <w:u w:val="single"/>
      <w:bdr w:val="none" w:sz="0" w:space="0" w:color="auto"/>
      <w:shd w:val="clear" w:color="auto" w:fill="C0C0C0"/>
    </w:rPr>
  </w:style>
  <w:style w:type="character" w:customStyle="1" w:styleId="smallChar">
    <w:name w:val="small Char"/>
    <w:rsid w:val="00BE4ACA"/>
    <w:rPr>
      <w:rFonts w:ascii="Calibri" w:eastAsia="Calibri" w:hAnsi="Calibri" w:cs="Calibri"/>
      <w:sz w:val="16"/>
      <w:szCs w:val="20"/>
      <w:lang w:val="x-none" w:eastAsia="x-none"/>
    </w:rPr>
  </w:style>
  <w:style w:type="paragraph" w:customStyle="1" w:styleId="HotRoute0">
    <w:name w:val="Hot Route!"/>
    <w:basedOn w:val="Normal"/>
    <w:uiPriority w:val="99"/>
    <w:qFormat/>
    <w:rsid w:val="00BE4ACA"/>
    <w:pPr>
      <w:ind w:left="144"/>
    </w:pPr>
    <w:rPr>
      <w:rFonts w:eastAsia="Times New Roman"/>
      <w:szCs w:val="24"/>
      <w:lang w:val="x-none" w:eastAsia="x-none"/>
    </w:rPr>
  </w:style>
  <w:style w:type="character" w:customStyle="1" w:styleId="BodyTextIndent3Char1">
    <w:name w:val="Body Text Indent 3 Char1"/>
    <w:basedOn w:val="DefaultParagraphFont"/>
    <w:uiPriority w:val="99"/>
    <w:semiHidden/>
    <w:rsid w:val="00BE4ACA"/>
    <w:rPr>
      <w:rFonts w:ascii="Times New Roman" w:hAnsi="Times New Roman" w:cs="Times New Roman"/>
      <w:sz w:val="16"/>
      <w:szCs w:val="16"/>
    </w:rPr>
  </w:style>
  <w:style w:type="character" w:customStyle="1" w:styleId="BodyText2Char1">
    <w:name w:val="Body Text 2 Char1"/>
    <w:basedOn w:val="DefaultParagraphFont"/>
    <w:uiPriority w:val="99"/>
    <w:semiHidden/>
    <w:rsid w:val="00BE4ACA"/>
    <w:rPr>
      <w:rFonts w:ascii="Times New Roman" w:hAnsi="Times New Roman" w:cs="Times New Roman"/>
      <w:sz w:val="20"/>
    </w:rPr>
  </w:style>
  <w:style w:type="character" w:customStyle="1" w:styleId="Heading2Char1CharCharCharCharCharC">
    <w:name w:val="Heading 2 Char1 Char Char Char Char Char C"/>
    <w:rsid w:val="00BE4ACA"/>
    <w:rPr>
      <w:rFonts w:cs="Arial"/>
      <w:b/>
      <w:bCs/>
      <w:iCs/>
      <w:sz w:val="24"/>
      <w:szCs w:val="28"/>
      <w:lang w:val="en-US" w:eastAsia="en-US" w:bidi="ar-SA"/>
    </w:rPr>
  </w:style>
  <w:style w:type="character" w:customStyle="1" w:styleId="underline1">
    <w:name w:val="underline1"/>
    <w:basedOn w:val="DefaultParagraphFont"/>
    <w:rsid w:val="00BE4ACA"/>
    <w:rPr>
      <w:u w:val="single"/>
    </w:rPr>
  </w:style>
  <w:style w:type="character" w:customStyle="1" w:styleId="author0">
    <w:name w:val="author"/>
    <w:basedOn w:val="DefaultParagraphFont"/>
    <w:rsid w:val="00BE4ACA"/>
    <w:rPr>
      <w:rFonts w:ascii="Times New Roman" w:hAnsi="Times New Roman"/>
      <w:b/>
      <w:sz w:val="24"/>
    </w:rPr>
  </w:style>
  <w:style w:type="character" w:customStyle="1" w:styleId="FontStyle291">
    <w:name w:val="Font Style291"/>
    <w:basedOn w:val="DefaultParagraphFont"/>
    <w:uiPriority w:val="99"/>
    <w:rsid w:val="00BE4ACA"/>
    <w:rPr>
      <w:rFonts w:ascii="Times New Roman" w:hAnsi="Times New Roman" w:cs="Times New Roman"/>
      <w:sz w:val="14"/>
      <w:szCs w:val="14"/>
    </w:rPr>
  </w:style>
  <w:style w:type="character" w:customStyle="1" w:styleId="Style13ptBoldUnderlineBorderSinglesolidlineAuto">
    <w:name w:val="Style 13 pt Bold Underline Border: : (Single solid line Auto  ..."/>
    <w:basedOn w:val="DefaultParagraphFont"/>
    <w:rsid w:val="00BE4ACA"/>
    <w:rPr>
      <w:b/>
      <w:bCs/>
      <w:sz w:val="20"/>
      <w:u w:val="single"/>
      <w:bdr w:val="single" w:sz="4" w:space="0" w:color="auto"/>
    </w:rPr>
  </w:style>
  <w:style w:type="paragraph" w:customStyle="1" w:styleId="StyleStyleMicroText7ptArialNarrow10pt">
    <w:name w:val="Style Style MicroText + 7 pt + Arial Narrow 10 pt"/>
    <w:basedOn w:val="Normal"/>
    <w:link w:val="StyleStyleMicroText7ptArialNarrow10ptChar"/>
    <w:qFormat/>
    <w:rsid w:val="00BE4ACA"/>
    <w:rPr>
      <w:rFonts w:eastAsia="Times New Roman"/>
      <w:szCs w:val="24"/>
    </w:rPr>
  </w:style>
  <w:style w:type="character" w:customStyle="1" w:styleId="StyleStyleMicroText7ptArialNarrow10ptChar">
    <w:name w:val="Style Style MicroText + 7 pt + Arial Narrow 10 pt Char"/>
    <w:basedOn w:val="DefaultParagraphFont"/>
    <w:link w:val="StyleStyleMicroText7ptArialNarrow10pt"/>
    <w:rsid w:val="00BE4ACA"/>
    <w:rPr>
      <w:rFonts w:ascii="Calibri" w:eastAsia="Times New Roman" w:hAnsi="Calibri" w:cs="Calibri"/>
      <w:szCs w:val="24"/>
    </w:rPr>
  </w:style>
  <w:style w:type="paragraph" w:customStyle="1" w:styleId="Cards1">
    <w:name w:val="Cards1"/>
    <w:basedOn w:val="Normal"/>
    <w:link w:val="Cards1Char"/>
    <w:qFormat/>
    <w:rsid w:val="00BE4ACA"/>
    <w:pPr>
      <w:ind w:left="288"/>
    </w:pPr>
    <w:rPr>
      <w:rFonts w:eastAsia="Times New Roman"/>
      <w:szCs w:val="24"/>
      <w:u w:val="single"/>
    </w:rPr>
  </w:style>
  <w:style w:type="character" w:customStyle="1" w:styleId="Cards1Char">
    <w:name w:val="Cards1 Char"/>
    <w:basedOn w:val="DefaultParagraphFont"/>
    <w:link w:val="Cards1"/>
    <w:rsid w:val="00BE4ACA"/>
    <w:rPr>
      <w:rFonts w:ascii="Calibri" w:eastAsia="Times New Roman" w:hAnsi="Calibri" w:cs="Calibri"/>
      <w:szCs w:val="24"/>
      <w:u w:val="single"/>
    </w:rPr>
  </w:style>
  <w:style w:type="paragraph" w:customStyle="1" w:styleId="StyleCardTextTimesNewRoman11ptUnderline">
    <w:name w:val="Style Card Text + Times New Roman 11 pt Underline"/>
    <w:link w:val="StyleCardTextTimesNewRoman11ptUnderlineChar"/>
    <w:qFormat/>
    <w:rsid w:val="00BE4ACA"/>
    <w:pPr>
      <w:spacing w:after="200" w:line="276" w:lineRule="auto"/>
      <w:contextualSpacing/>
    </w:pPr>
    <w:rPr>
      <w:rFonts w:ascii="Arial" w:eastAsia="Calibri" w:hAnsi="Arial" w:cs="Arial"/>
      <w:u w:val="single"/>
    </w:rPr>
  </w:style>
  <w:style w:type="character" w:customStyle="1" w:styleId="StyleCardTextTimesNewRoman11ptUnderlineChar">
    <w:name w:val="Style Card Text + Times New Roman 11 pt Underline Char"/>
    <w:link w:val="StyleCardTextTimesNewRoman11ptUnderline"/>
    <w:rsid w:val="00BE4ACA"/>
    <w:rPr>
      <w:rFonts w:ascii="Arial" w:eastAsia="Calibri" w:hAnsi="Arial" w:cs="Arial"/>
      <w:u w:val="single"/>
    </w:rPr>
  </w:style>
  <w:style w:type="character" w:customStyle="1" w:styleId="EmphasizeThis">
    <w:name w:val="EmphasizeThis"/>
    <w:rsid w:val="00BE4ACA"/>
    <w:rPr>
      <w:rFonts w:ascii="Georgia" w:hAnsi="Georgia"/>
      <w:b/>
      <w:iCs/>
      <w:sz w:val="24"/>
      <w:u w:val="thick"/>
    </w:rPr>
  </w:style>
  <w:style w:type="paragraph" w:customStyle="1" w:styleId="Stylecard8pt">
    <w:name w:val="Style card + 8 pt"/>
    <w:basedOn w:val="Normal"/>
    <w:link w:val="Stylecard8ptChar"/>
    <w:qFormat/>
    <w:rsid w:val="00BE4ACA"/>
    <w:pPr>
      <w:ind w:left="288" w:right="288"/>
    </w:pPr>
    <w:rPr>
      <w:rFonts w:ascii="Georgia" w:hAnsi="Georgia"/>
      <w:color w:val="000000"/>
      <w:sz w:val="16"/>
      <w:szCs w:val="24"/>
      <w:u w:val="single"/>
      <w:lang w:eastAsia="ar-SA"/>
    </w:rPr>
  </w:style>
  <w:style w:type="character" w:customStyle="1" w:styleId="Stylecard8ptChar">
    <w:name w:val="Style card + 8 pt Char"/>
    <w:basedOn w:val="cardChar"/>
    <w:link w:val="Stylecard8pt"/>
    <w:rsid w:val="00BE4ACA"/>
    <w:rPr>
      <w:rFonts w:ascii="Georgia" w:hAnsi="Georgia" w:cs="Calibri"/>
      <w:color w:val="000000"/>
      <w:sz w:val="16"/>
      <w:szCs w:val="24"/>
      <w:u w:val="single"/>
      <w:lang w:eastAsia="ar-SA"/>
    </w:rPr>
  </w:style>
  <w:style w:type="character" w:customStyle="1" w:styleId="bhl">
    <w:name w:val="bhl"/>
    <w:basedOn w:val="DefaultParagraphFont"/>
    <w:rsid w:val="00BE4ACA"/>
  </w:style>
  <w:style w:type="paragraph" w:customStyle="1" w:styleId="TagGA11">
    <w:name w:val="Tag GA 11"/>
    <w:basedOn w:val="TOC1"/>
    <w:uiPriority w:val="99"/>
    <w:qFormat/>
    <w:rsid w:val="00BE4ACA"/>
    <w:pPr>
      <w:spacing w:before="0" w:after="160"/>
    </w:pPr>
    <w:rPr>
      <w:rFonts w:ascii="Georgia" w:eastAsia="Calibri" w:hAnsi="Georgia"/>
      <w:u w:val="none"/>
      <w:lang w:bidi="ar-SA"/>
    </w:rPr>
  </w:style>
  <w:style w:type="paragraph" w:customStyle="1" w:styleId="CiteCard">
    <w:name w:val="Cite/Card"/>
    <w:basedOn w:val="TOC2"/>
    <w:uiPriority w:val="99"/>
    <w:qFormat/>
    <w:rsid w:val="00BE4ACA"/>
    <w:pPr>
      <w:tabs>
        <w:tab w:val="left" w:pos="4360"/>
      </w:tabs>
      <w:ind w:left="220"/>
    </w:pPr>
    <w:rPr>
      <w:rFonts w:ascii="Georgia" w:eastAsia="Calibri" w:hAnsi="Georgia"/>
      <w:sz w:val="22"/>
      <w:lang w:bidi="ar-SA"/>
    </w:rPr>
  </w:style>
  <w:style w:type="character" w:customStyle="1" w:styleId="CardTextUnderlinedChar">
    <w:name w:val="Card Text Underlined Char"/>
    <w:basedOn w:val="DefaultParagraphFont"/>
    <w:rsid w:val="00BE4ACA"/>
    <w:rPr>
      <w:rFonts w:ascii="Georgia" w:eastAsia="Times New Roman" w:hAnsi="Georgia" w:hint="default"/>
      <w:sz w:val="22"/>
      <w:u w:val="single"/>
      <w:lang w:eastAsia="zh-CN"/>
    </w:rPr>
  </w:style>
  <w:style w:type="character" w:styleId="CommentReference">
    <w:name w:val="annotation reference"/>
    <w:basedOn w:val="DefaultParagraphFont"/>
    <w:uiPriority w:val="99"/>
    <w:rsid w:val="00BE4ACA"/>
    <w:rPr>
      <w:sz w:val="16"/>
      <w:szCs w:val="16"/>
    </w:rPr>
  </w:style>
  <w:style w:type="character" w:customStyle="1" w:styleId="DocumentMapChar1">
    <w:name w:val="Document Map Char1"/>
    <w:basedOn w:val="DefaultParagraphFont"/>
    <w:uiPriority w:val="99"/>
    <w:rsid w:val="00BE4ACA"/>
    <w:rPr>
      <w:rFonts w:ascii="Tahoma" w:hAnsi="Tahoma" w:cs="Tahoma"/>
      <w:sz w:val="16"/>
      <w:szCs w:val="16"/>
    </w:rPr>
  </w:style>
  <w:style w:type="character" w:customStyle="1" w:styleId="addmd">
    <w:name w:val="addmd"/>
    <w:basedOn w:val="DefaultParagraphFont"/>
    <w:rsid w:val="00BE4ACA"/>
  </w:style>
  <w:style w:type="character" w:customStyle="1" w:styleId="UnderlinedChar1">
    <w:name w:val="Underlined Char1"/>
    <w:aliases w:val="Heading 4 Char1,Big card Char1,body Char1,small text Char1,Normal Tag Char1,heading 2 Char1,Ch Char1,no read Char1,No Spacing211 Char1,No Spacing12 Char1,No Spacing2111 Char1,Tag Char1,Heading 2 Char2 Char Char1,No Spacing1 Char1"/>
    <w:basedOn w:val="DefaultParagraphFont"/>
    <w:uiPriority w:val="3"/>
    <w:qFormat/>
    <w:rsid w:val="00BE4ACA"/>
    <w:rPr>
      <w:rFonts w:ascii="Arial" w:hAnsi="Arial"/>
      <w:b/>
      <w:sz w:val="26"/>
    </w:rPr>
  </w:style>
  <w:style w:type="paragraph" w:styleId="FootnoteText">
    <w:name w:val="footnote text"/>
    <w:basedOn w:val="Normal"/>
    <w:link w:val="FootnoteTextChar"/>
    <w:unhideWhenUsed/>
    <w:rsid w:val="00BE4ACA"/>
    <w:rPr>
      <w:rFonts w:ascii="Georgia" w:eastAsia="Calibri" w:hAnsi="Georgia"/>
      <w:szCs w:val="20"/>
      <w:lang w:eastAsia="zh-CN"/>
    </w:rPr>
  </w:style>
  <w:style w:type="character" w:customStyle="1" w:styleId="FootnoteTextChar">
    <w:name w:val="Footnote Text Char"/>
    <w:basedOn w:val="DefaultParagraphFont"/>
    <w:link w:val="FootnoteText"/>
    <w:rsid w:val="00BE4ACA"/>
    <w:rPr>
      <w:rFonts w:ascii="Georgia" w:eastAsia="Calibri" w:hAnsi="Georgia" w:cs="Calibri"/>
      <w:szCs w:val="20"/>
      <w:lang w:eastAsia="zh-CN"/>
    </w:rPr>
  </w:style>
  <w:style w:type="character" w:customStyle="1" w:styleId="UnderlinedTextCharChar">
    <w:name w:val="Underlined Text Char Char"/>
    <w:basedOn w:val="DefaultParagraphFont"/>
    <w:rsid w:val="00BE4ACA"/>
    <w:rPr>
      <w:rFonts w:cs="Arial"/>
      <w:bCs/>
      <w:noProof w:val="0"/>
      <w:szCs w:val="26"/>
      <w:u w:val="single"/>
      <w:lang w:val="en-US" w:eastAsia="en-US" w:bidi="ar-SA"/>
    </w:rPr>
  </w:style>
  <w:style w:type="character" w:customStyle="1" w:styleId="StyleTimesNewRoman12ptBold">
    <w:name w:val="Style Times New Roman 12 pt Bold"/>
    <w:rsid w:val="00BE4ACA"/>
    <w:rPr>
      <w:b/>
      <w:bCs/>
      <w:sz w:val="24"/>
    </w:rPr>
  </w:style>
  <w:style w:type="character" w:customStyle="1" w:styleId="CardText1Char">
    <w:name w:val="Card Text 1 Char"/>
    <w:rsid w:val="00BE4ACA"/>
    <w:rPr>
      <w:rFonts w:ascii="Georgia" w:hAnsi="Georgia"/>
      <w:color w:val="000000"/>
      <w:sz w:val="22"/>
      <w:szCs w:val="22"/>
      <w:u w:val="single"/>
    </w:rPr>
  </w:style>
  <w:style w:type="character" w:customStyle="1" w:styleId="BoldUnderlining">
    <w:name w:val="Bold Underlining"/>
    <w:rsid w:val="00BE4ACA"/>
    <w:rPr>
      <w:u w:val="single"/>
    </w:rPr>
  </w:style>
  <w:style w:type="character" w:customStyle="1" w:styleId="Intemphasis">
    <w:name w:val="Intemphasis"/>
    <w:uiPriority w:val="1"/>
    <w:qFormat/>
    <w:rsid w:val="00BE4ACA"/>
    <w:rPr>
      <w:rFonts w:ascii="Cambria" w:hAnsi="Cambria"/>
      <w:b/>
      <w:sz w:val="20"/>
      <w:u w:val="single"/>
      <w:bdr w:val="single" w:sz="4" w:space="0" w:color="auto"/>
      <w:shd w:val="pct25" w:color="auto" w:fill="auto"/>
    </w:rPr>
  </w:style>
  <w:style w:type="paragraph" w:customStyle="1" w:styleId="cardtext0">
    <w:name w:val="cardtext"/>
    <w:basedOn w:val="Normal"/>
    <w:link w:val="cardtextChar2"/>
    <w:qFormat/>
    <w:rsid w:val="00BE4ACA"/>
    <w:pPr>
      <w:ind w:left="288" w:right="288"/>
    </w:pPr>
    <w:rPr>
      <w:szCs w:val="16"/>
    </w:rPr>
  </w:style>
  <w:style w:type="character" w:customStyle="1" w:styleId="cardtextChar2">
    <w:name w:val="cardtext Char"/>
    <w:basedOn w:val="DefaultParagraphFont"/>
    <w:link w:val="cardtext0"/>
    <w:rsid w:val="00BE4ACA"/>
    <w:rPr>
      <w:rFonts w:ascii="Calibri" w:hAnsi="Calibri" w:cs="Calibri"/>
      <w:szCs w:val="16"/>
    </w:rPr>
  </w:style>
  <w:style w:type="character" w:customStyle="1" w:styleId="BoldUnderlineChar1">
    <w:name w:val="BoldUnderline Char1"/>
    <w:rsid w:val="00BE4ACA"/>
    <w:rPr>
      <w:rFonts w:ascii="Times New Roman" w:eastAsia="Times New Roman" w:hAnsi="Times New Roman" w:cs="Times New Roman"/>
      <w:b/>
      <w:sz w:val="20"/>
      <w:szCs w:val="24"/>
      <w:u w:val="single"/>
    </w:rPr>
  </w:style>
  <w:style w:type="paragraph" w:customStyle="1" w:styleId="UnderlinedCardText">
    <w:name w:val="Underlined Card Text"/>
    <w:basedOn w:val="Normal"/>
    <w:link w:val="UnderlinedCardTextChar"/>
    <w:qFormat/>
    <w:rsid w:val="00BE4ACA"/>
    <w:pPr>
      <w:spacing w:after="200"/>
      <w:contextualSpacing/>
    </w:pPr>
    <w:rPr>
      <w:rFonts w:eastAsia="Calibri"/>
      <w:u w:val="single"/>
    </w:rPr>
  </w:style>
  <w:style w:type="character" w:customStyle="1" w:styleId="UnderlinedCardTextChar">
    <w:name w:val="Underlined Card Text Char"/>
    <w:link w:val="UnderlinedCardText"/>
    <w:rsid w:val="00BE4ACA"/>
    <w:rPr>
      <w:rFonts w:ascii="Calibri" w:eastAsia="Calibri" w:hAnsi="Calibri" w:cs="Calibri"/>
      <w:u w:val="single"/>
    </w:rPr>
  </w:style>
  <w:style w:type="character" w:customStyle="1" w:styleId="Hyperlink6">
    <w:name w:val="Hyperlink6"/>
    <w:basedOn w:val="DefaultParagraphFont"/>
    <w:rsid w:val="00BE4ACA"/>
    <w:rPr>
      <w:color w:val="3300CC"/>
      <w:u w:val="single"/>
    </w:rPr>
  </w:style>
  <w:style w:type="paragraph" w:customStyle="1" w:styleId="Tag12">
    <w:name w:val="Tag12"/>
    <w:basedOn w:val="Normal"/>
    <w:uiPriority w:val="99"/>
    <w:qFormat/>
    <w:rsid w:val="00BE4ACA"/>
    <w:pPr>
      <w:contextualSpacing/>
    </w:pPr>
    <w:rPr>
      <w:rFonts w:eastAsia="Cambria"/>
      <w:b/>
    </w:rPr>
  </w:style>
  <w:style w:type="paragraph" w:customStyle="1" w:styleId="Shrink8">
    <w:name w:val="Shrink8"/>
    <w:basedOn w:val="Normal"/>
    <w:uiPriority w:val="99"/>
    <w:qFormat/>
    <w:rsid w:val="00BE4ACA"/>
    <w:rPr>
      <w:rFonts w:eastAsia="Cambria"/>
    </w:rPr>
  </w:style>
  <w:style w:type="character" w:customStyle="1" w:styleId="highlight2">
    <w:name w:val="highlight2"/>
    <w:rsid w:val="00BE4ACA"/>
    <w:rPr>
      <w:rFonts w:ascii="Arial" w:hAnsi="Arial"/>
      <w:b/>
      <w:sz w:val="19"/>
      <w:u w:val="thick"/>
      <w:bdr w:val="none" w:sz="0" w:space="0" w:color="auto"/>
      <w:shd w:val="clear" w:color="auto" w:fill="auto"/>
    </w:rPr>
  </w:style>
  <w:style w:type="character" w:customStyle="1" w:styleId="citation">
    <w:name w:val="citation"/>
    <w:basedOn w:val="DefaultParagraphFont"/>
    <w:rsid w:val="00BE4ACA"/>
  </w:style>
  <w:style w:type="paragraph" w:customStyle="1" w:styleId="UnderlineText">
    <w:name w:val="Underline Text"/>
    <w:basedOn w:val="Normal"/>
    <w:link w:val="UnderlineTextChar"/>
    <w:qFormat/>
    <w:rsid w:val="00BE4ACA"/>
    <w:pPr>
      <w:ind w:left="288"/>
    </w:pPr>
    <w:rPr>
      <w:rFonts w:eastAsia="Times New Roman"/>
      <w:u w:val="single"/>
    </w:rPr>
  </w:style>
  <w:style w:type="character" w:customStyle="1" w:styleId="UnderlineTextChar">
    <w:name w:val="Underline Text Char"/>
    <w:basedOn w:val="DefaultParagraphFont"/>
    <w:link w:val="UnderlineText"/>
    <w:rsid w:val="00BE4ACA"/>
    <w:rPr>
      <w:rFonts w:ascii="Calibri" w:eastAsia="Times New Roman" w:hAnsi="Calibri" w:cs="Calibri"/>
      <w:u w:val="single"/>
    </w:rPr>
  </w:style>
  <w:style w:type="character" w:customStyle="1" w:styleId="il">
    <w:name w:val="il"/>
    <w:basedOn w:val="DefaultParagraphFont"/>
    <w:rsid w:val="00BE4ACA"/>
  </w:style>
  <w:style w:type="character" w:customStyle="1" w:styleId="commentstext">
    <w:name w:val="comments_text"/>
    <w:uiPriority w:val="99"/>
    <w:rsid w:val="00BE4ACA"/>
    <w:rPr>
      <w:rFonts w:cs="Times New Roman"/>
    </w:rPr>
  </w:style>
  <w:style w:type="paragraph" w:customStyle="1" w:styleId="Heading42">
    <w:name w:val="Heading 42"/>
    <w:basedOn w:val="Normal"/>
    <w:uiPriority w:val="99"/>
    <w:qFormat/>
    <w:rsid w:val="00BE4ACA"/>
    <w:rPr>
      <w:rFonts w:eastAsia="Times New Roman"/>
    </w:rPr>
  </w:style>
  <w:style w:type="paragraph" w:customStyle="1" w:styleId="DebateNormal">
    <w:name w:val="DebateNormal"/>
    <w:basedOn w:val="Normal"/>
    <w:link w:val="DebateNormalChar"/>
    <w:qFormat/>
    <w:rsid w:val="00BE4ACA"/>
    <w:pPr>
      <w:spacing w:line="276" w:lineRule="auto"/>
    </w:pPr>
    <w:rPr>
      <w:rFonts w:eastAsia="Calibri"/>
      <w:szCs w:val="20"/>
    </w:rPr>
  </w:style>
  <w:style w:type="character" w:customStyle="1" w:styleId="DebateNormalChar">
    <w:name w:val="DebateNormal Char"/>
    <w:basedOn w:val="DefaultParagraphFont"/>
    <w:link w:val="DebateNormal"/>
    <w:rsid w:val="00BE4ACA"/>
    <w:rPr>
      <w:rFonts w:ascii="Calibri" w:eastAsia="Calibri" w:hAnsi="Calibri" w:cs="Calibri"/>
      <w:szCs w:val="20"/>
    </w:rPr>
  </w:style>
  <w:style w:type="paragraph" w:customStyle="1" w:styleId="DebateEmphasis">
    <w:name w:val="DebateEmphasis"/>
    <w:basedOn w:val="Normal"/>
    <w:link w:val="DebateEmphasisChar"/>
    <w:qFormat/>
    <w:rsid w:val="00BE4ACA"/>
    <w:pPr>
      <w:spacing w:line="276" w:lineRule="auto"/>
    </w:pPr>
    <w:rPr>
      <w:rFonts w:eastAsia="Calibri"/>
      <w:b/>
      <w:szCs w:val="20"/>
      <w:u w:val="single"/>
    </w:rPr>
  </w:style>
  <w:style w:type="character" w:customStyle="1" w:styleId="DebateEmphasisChar">
    <w:name w:val="DebateEmphasis Char"/>
    <w:basedOn w:val="DefaultParagraphFont"/>
    <w:link w:val="DebateEmphasis"/>
    <w:rsid w:val="00BE4ACA"/>
    <w:rPr>
      <w:rFonts w:ascii="Calibri" w:eastAsia="Calibri" w:hAnsi="Calibri" w:cs="Calibri"/>
      <w:b/>
      <w:szCs w:val="20"/>
      <w:u w:val="single"/>
    </w:rPr>
  </w:style>
  <w:style w:type="character" w:customStyle="1" w:styleId="CardChar0">
    <w:name w:val="Card Char"/>
    <w:aliases w:val="tags Char,Heading 2 Char Char Char Char Char Char Char Char Char,Heading 2 Char Char Char Char Char Char,TAG Ch,No Spacing2 Char"/>
    <w:basedOn w:val="DefaultParagraphFont"/>
    <w:locked/>
    <w:rsid w:val="00BE4ACA"/>
    <w:rPr>
      <w:rFonts w:ascii="Times New Roman" w:eastAsia="Cambria" w:hAnsi="Times New Roman" w:cs="Times New Roman"/>
      <w:sz w:val="20"/>
      <w:szCs w:val="22"/>
    </w:rPr>
  </w:style>
  <w:style w:type="paragraph" w:customStyle="1" w:styleId="NormalCite">
    <w:name w:val="NormalCite"/>
    <w:link w:val="NormalCiteChar"/>
    <w:qFormat/>
    <w:rsid w:val="00BE4ACA"/>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BE4ACA"/>
    <w:rPr>
      <w:rFonts w:ascii="Times New Roman" w:hAnsi="Times New Roman" w:cs="Times New Roman"/>
      <w:sz w:val="18"/>
    </w:rPr>
  </w:style>
  <w:style w:type="character" w:customStyle="1" w:styleId="articletext">
    <w:name w:val="articletext"/>
    <w:basedOn w:val="DefaultParagraphFont"/>
    <w:rsid w:val="00BE4ACA"/>
  </w:style>
  <w:style w:type="character" w:customStyle="1" w:styleId="grey10">
    <w:name w:val="grey10"/>
    <w:basedOn w:val="DefaultParagraphFont"/>
    <w:rsid w:val="00BE4ACA"/>
  </w:style>
  <w:style w:type="character" w:customStyle="1" w:styleId="navy13bd">
    <w:name w:val="navy13bd"/>
    <w:basedOn w:val="DefaultParagraphFont"/>
    <w:rsid w:val="00BE4ACA"/>
  </w:style>
  <w:style w:type="character" w:customStyle="1" w:styleId="Style9ptUnderline2">
    <w:name w:val="Style 9 pt Underline2"/>
    <w:basedOn w:val="DefaultParagraphFont"/>
    <w:rsid w:val="00BE4ACA"/>
    <w:rPr>
      <w:sz w:val="20"/>
      <w:u w:val="single"/>
    </w:rPr>
  </w:style>
  <w:style w:type="character" w:customStyle="1" w:styleId="Style9ptBoldUnderline1">
    <w:name w:val="Style 9 pt Bold Underline1"/>
    <w:basedOn w:val="DefaultParagraphFont"/>
    <w:rsid w:val="00BE4ACA"/>
    <w:rPr>
      <w:b/>
      <w:bCs/>
      <w:sz w:val="20"/>
      <w:u w:val="single"/>
    </w:rPr>
  </w:style>
  <w:style w:type="character" w:customStyle="1" w:styleId="TagsCharChar">
    <w:name w:val="Tags Char Char"/>
    <w:basedOn w:val="DefaultParagraphFont"/>
    <w:rsid w:val="00BE4ACA"/>
    <w:rPr>
      <w:rFonts w:eastAsia="SimSun"/>
      <w:b/>
      <w:sz w:val="24"/>
      <w:lang w:val="en-US" w:eastAsia="zh-CN" w:bidi="ar-SA"/>
    </w:rPr>
  </w:style>
  <w:style w:type="paragraph" w:customStyle="1" w:styleId="cardCharCharCharChar">
    <w:name w:val="card Char Char Char Char"/>
    <w:basedOn w:val="Normal"/>
    <w:uiPriority w:val="99"/>
    <w:qFormat/>
    <w:rsid w:val="00BE4ACA"/>
    <w:pPr>
      <w:widowControl w:val="0"/>
      <w:overflowPunct w:val="0"/>
      <w:autoSpaceDE w:val="0"/>
      <w:autoSpaceDN w:val="0"/>
      <w:adjustRightInd w:val="0"/>
      <w:ind w:left="288" w:right="288"/>
      <w:textAlignment w:val="baseline"/>
    </w:pPr>
    <w:rPr>
      <w:rFonts w:eastAsia="Times New Roman"/>
      <w:szCs w:val="20"/>
    </w:rPr>
  </w:style>
  <w:style w:type="paragraph" w:customStyle="1" w:styleId="Small">
    <w:name w:val="Small"/>
    <w:basedOn w:val="Normal"/>
    <w:uiPriority w:val="99"/>
    <w:qFormat/>
    <w:rsid w:val="00BE4ACA"/>
    <w:rPr>
      <w:rFonts w:ascii="Times" w:eastAsia="Times New Roman" w:hAnsi="Times"/>
      <w:szCs w:val="24"/>
    </w:rPr>
  </w:style>
  <w:style w:type="paragraph" w:customStyle="1" w:styleId="CARD0">
    <w:name w:val="CARD"/>
    <w:basedOn w:val="Normal"/>
    <w:link w:val="CARDChar1"/>
    <w:qFormat/>
    <w:rsid w:val="00BE4ACA"/>
    <w:rPr>
      <w:rFonts w:eastAsia="Times New Roman"/>
      <w:szCs w:val="24"/>
      <w:u w:val="single"/>
    </w:rPr>
  </w:style>
  <w:style w:type="character" w:customStyle="1" w:styleId="CARDChar1">
    <w:name w:val="CARD Char"/>
    <w:basedOn w:val="DefaultParagraphFont"/>
    <w:link w:val="CARD0"/>
    <w:rsid w:val="00BE4ACA"/>
    <w:rPr>
      <w:rFonts w:ascii="Calibri" w:eastAsia="Times New Roman" w:hAnsi="Calibri" w:cs="Calibri"/>
      <w:szCs w:val="24"/>
      <w:u w:val="single"/>
    </w:rPr>
  </w:style>
  <w:style w:type="paragraph" w:customStyle="1" w:styleId="Normal2">
    <w:name w:val="Normal2"/>
    <w:basedOn w:val="Normal"/>
    <w:uiPriority w:val="99"/>
    <w:qFormat/>
    <w:rsid w:val="00BE4ACA"/>
    <w:rPr>
      <w:rFonts w:eastAsia="Times New Roman"/>
      <w:szCs w:val="24"/>
    </w:rPr>
  </w:style>
  <w:style w:type="character" w:customStyle="1" w:styleId="Style11ptThickunderline">
    <w:name w:val="Style 11 pt Thick underline"/>
    <w:rsid w:val="00BE4ACA"/>
    <w:rPr>
      <w:rFonts w:ascii="Times New Roman" w:hAnsi="Times New Roman"/>
      <w:sz w:val="20"/>
      <w:u w:val="single"/>
    </w:rPr>
  </w:style>
  <w:style w:type="character" w:customStyle="1" w:styleId="Style11ptBoldThickunderline">
    <w:name w:val="Style 11 pt Bold Thick underline"/>
    <w:rsid w:val="00BE4ACA"/>
    <w:rPr>
      <w:rFonts w:ascii="Times New Roman" w:hAnsi="Times New Roman"/>
      <w:b/>
      <w:bCs/>
      <w:sz w:val="20"/>
      <w:u w:val="single"/>
    </w:rPr>
  </w:style>
  <w:style w:type="character" w:styleId="FootnoteReference">
    <w:name w:val="footnote reference"/>
    <w:uiPriority w:val="99"/>
    <w:unhideWhenUsed/>
    <w:rsid w:val="00BE4ACA"/>
    <w:rPr>
      <w:vertAlign w:val="superscript"/>
    </w:rPr>
  </w:style>
  <w:style w:type="character" w:customStyle="1" w:styleId="CharChar5">
    <w:name w:val="Char Char5"/>
    <w:rsid w:val="00BE4ACA"/>
    <w:rPr>
      <w:rFonts w:ascii="Times New Roman" w:eastAsia="Times New Roman" w:hAnsi="Times New Roman" w:cs="Times New Roman"/>
      <w:bCs/>
      <w:szCs w:val="26"/>
      <w:u w:val="single"/>
    </w:rPr>
  </w:style>
  <w:style w:type="paragraph" w:customStyle="1" w:styleId="UnderlineBoldIndent">
    <w:name w:val="Underline + Bold Indent"/>
    <w:basedOn w:val="Normal"/>
    <w:link w:val="UnderlineBoldIndentCharChar"/>
    <w:qFormat/>
    <w:rsid w:val="00BE4ACA"/>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BE4ACA"/>
    <w:rPr>
      <w:rFonts w:ascii="Calibri" w:eastAsia="Times New Roman" w:hAnsi="Calibri" w:cs="Calibri"/>
      <w:szCs w:val="20"/>
      <w:u w:val="thick"/>
    </w:rPr>
  </w:style>
  <w:style w:type="paragraph" w:customStyle="1" w:styleId="StyleUnderlineBoldIndent11pt">
    <w:name w:val="Style Underline + Bold Indent + 11 pt"/>
    <w:basedOn w:val="UnderlineBoldIndent"/>
    <w:link w:val="StyleUnderlineBoldIndent11ptChar"/>
    <w:qFormat/>
    <w:rsid w:val="00BE4ACA"/>
    <w:rPr>
      <w:u w:val="single"/>
    </w:rPr>
  </w:style>
  <w:style w:type="character" w:customStyle="1" w:styleId="StyleUnderlineBoldIndent11ptChar">
    <w:name w:val="Style Underline + Bold Indent + 11 pt Char"/>
    <w:link w:val="StyleUnderlineBoldIndent11pt"/>
    <w:rsid w:val="00BE4ACA"/>
    <w:rPr>
      <w:rFonts w:ascii="Calibri" w:eastAsia="Times New Roman" w:hAnsi="Calibri" w:cs="Calibri"/>
      <w:szCs w:val="20"/>
      <w:u w:val="single"/>
    </w:rPr>
  </w:style>
  <w:style w:type="paragraph" w:customStyle="1" w:styleId="StyleUnderlineBoldIndent11ptBold">
    <w:name w:val="Style Underline + Bold Indent + 11 pt Bold"/>
    <w:basedOn w:val="UnderlineBoldIndent"/>
    <w:link w:val="StyleUnderlineBoldIndent11ptBoldChar"/>
    <w:qFormat/>
    <w:rsid w:val="00BE4ACA"/>
    <w:rPr>
      <w:b/>
      <w:bCs/>
      <w:u w:val="single"/>
    </w:rPr>
  </w:style>
  <w:style w:type="character" w:customStyle="1" w:styleId="StyleUnderlineBoldIndent11ptBoldChar">
    <w:name w:val="Style Underline + Bold Indent + 11 pt Bold Char"/>
    <w:link w:val="StyleUnderlineBoldIndent11ptBold"/>
    <w:rsid w:val="00BE4ACA"/>
    <w:rPr>
      <w:rFonts w:ascii="Calibri" w:eastAsia="Times New Roman" w:hAnsi="Calibri" w:cs="Calibri"/>
      <w:b/>
      <w:bCs/>
      <w:szCs w:val="20"/>
      <w:u w:val="single"/>
    </w:rPr>
  </w:style>
  <w:style w:type="paragraph" w:customStyle="1" w:styleId="Normal20pt">
    <w:name w:val="Normal  + 20 pt"/>
    <w:basedOn w:val="Normal"/>
    <w:uiPriority w:val="6"/>
    <w:qFormat/>
    <w:rsid w:val="00BE4ACA"/>
    <w:rPr>
      <w:bCs/>
      <w:u w:val="single"/>
    </w:rPr>
  </w:style>
  <w:style w:type="character" w:customStyle="1" w:styleId="StyleStyle4CharTimesNewRoman11pt">
    <w:name w:val="Style Style4 Char + Times New Roman 11 pt"/>
    <w:basedOn w:val="DefaultParagraphFont"/>
    <w:rsid w:val="00BE4ACA"/>
    <w:rPr>
      <w:rFonts w:ascii="Times New Roman" w:hAnsi="Times New Roman"/>
      <w:sz w:val="20"/>
      <w:szCs w:val="24"/>
      <w:u w:val="single"/>
      <w:lang w:val="en-US" w:eastAsia="en-US" w:bidi="ar-SA"/>
    </w:rPr>
  </w:style>
  <w:style w:type="paragraph" w:customStyle="1" w:styleId="author-name">
    <w:name w:val="author-name"/>
    <w:basedOn w:val="Normal"/>
    <w:uiPriority w:val="99"/>
    <w:qFormat/>
    <w:rsid w:val="00BE4ACA"/>
    <w:pPr>
      <w:spacing w:before="100" w:beforeAutospacing="1" w:after="100" w:afterAutospacing="1"/>
    </w:pPr>
    <w:rPr>
      <w:rFonts w:eastAsia="Times New Roman"/>
      <w:szCs w:val="24"/>
    </w:rPr>
  </w:style>
  <w:style w:type="paragraph" w:customStyle="1" w:styleId="author-credentials">
    <w:name w:val="author-credentials"/>
    <w:basedOn w:val="Normal"/>
    <w:uiPriority w:val="99"/>
    <w:qFormat/>
    <w:rsid w:val="00BE4ACA"/>
    <w:pPr>
      <w:spacing w:before="100" w:beforeAutospacing="1" w:after="100" w:afterAutospacing="1"/>
    </w:pPr>
    <w:rPr>
      <w:rFonts w:eastAsia="Times New Roman"/>
      <w:szCs w:val="24"/>
    </w:rPr>
  </w:style>
  <w:style w:type="character" w:customStyle="1" w:styleId="HTMLPreformattedChar1">
    <w:name w:val="HTML Preformatted Char1"/>
    <w:basedOn w:val="DefaultParagraphFont"/>
    <w:uiPriority w:val="99"/>
    <w:semiHidden/>
    <w:rsid w:val="00BE4ACA"/>
    <w:rPr>
      <w:rFonts w:ascii="Consolas" w:hAnsi="Consolas" w:cs="Consolas"/>
      <w:sz w:val="20"/>
      <w:szCs w:val="20"/>
    </w:rPr>
  </w:style>
  <w:style w:type="character" w:customStyle="1" w:styleId="StyleStyle4CharTimesNewRoman11ptBold">
    <w:name w:val="Style Style4 Char + Times New Roman 11 pt Bold"/>
    <w:basedOn w:val="DefaultParagraphFont"/>
    <w:rsid w:val="00BE4ACA"/>
    <w:rPr>
      <w:rFonts w:ascii="Times New Roman" w:hAnsi="Times New Roman"/>
      <w:b/>
      <w:bCs/>
      <w:sz w:val="20"/>
      <w:szCs w:val="24"/>
      <w:u w:val="single"/>
      <w:lang w:val="en-US" w:eastAsia="en-US" w:bidi="ar-SA"/>
    </w:rPr>
  </w:style>
  <w:style w:type="character" w:customStyle="1" w:styleId="StyleStyle4CharTimesNewRoman11ptItalic">
    <w:name w:val="Style Style4 Char + Times New Roman 11 pt Italic"/>
    <w:basedOn w:val="DefaultParagraphFont"/>
    <w:rsid w:val="00BE4ACA"/>
    <w:rPr>
      <w:rFonts w:ascii="Times New Roman" w:hAnsi="Times New Roman"/>
      <w:i/>
      <w:iCs/>
      <w:sz w:val="20"/>
      <w:szCs w:val="24"/>
      <w:u w:val="single"/>
      <w:lang w:val="en-US" w:eastAsia="en-US" w:bidi="ar-SA"/>
    </w:rPr>
  </w:style>
  <w:style w:type="character" w:customStyle="1" w:styleId="headline">
    <w:name w:val="headline"/>
    <w:basedOn w:val="DefaultParagraphFont"/>
    <w:rsid w:val="00BE4ACA"/>
  </w:style>
  <w:style w:type="character" w:customStyle="1" w:styleId="CharChar4">
    <w:name w:val="Char Char4"/>
    <w:basedOn w:val="DefaultParagraphFont"/>
    <w:rsid w:val="00BE4ACA"/>
    <w:rPr>
      <w:rFonts w:cs="Arial"/>
      <w:b/>
      <w:bCs/>
      <w:iCs/>
      <w:szCs w:val="28"/>
      <w:lang w:val="en-US" w:eastAsia="en-US" w:bidi="ar-SA"/>
    </w:rPr>
  </w:style>
  <w:style w:type="character" w:customStyle="1" w:styleId="yshortcuts">
    <w:name w:val="yshortcuts"/>
    <w:basedOn w:val="DefaultParagraphFont"/>
    <w:rsid w:val="00BE4ACA"/>
  </w:style>
  <w:style w:type="character" w:customStyle="1" w:styleId="HotRouteChar0">
    <w:name w:val="Hot Route Char"/>
    <w:link w:val="HotRoute"/>
    <w:rsid w:val="00BE4ACA"/>
    <w:rPr>
      <w:rFonts w:ascii="Calibri" w:eastAsia="Times New Roman" w:hAnsi="Calibri" w:cs="Calibri"/>
      <w:szCs w:val="24"/>
    </w:rPr>
  </w:style>
  <w:style w:type="paragraph" w:styleId="PlainText">
    <w:name w:val="Plain Text"/>
    <w:basedOn w:val="Normal"/>
    <w:link w:val="PlainTextChar"/>
    <w:rsid w:val="00BE4ACA"/>
    <w:rPr>
      <w:rFonts w:ascii="Courier New" w:eastAsia="Times New Roman" w:hAnsi="Courier New" w:cs="Courier New"/>
      <w:szCs w:val="20"/>
    </w:rPr>
  </w:style>
  <w:style w:type="character" w:customStyle="1" w:styleId="PlainTextChar">
    <w:name w:val="Plain Text Char"/>
    <w:basedOn w:val="DefaultParagraphFont"/>
    <w:link w:val="PlainText"/>
    <w:rsid w:val="00BE4ACA"/>
    <w:rPr>
      <w:rFonts w:ascii="Courier New" w:eastAsia="Times New Roman" w:hAnsi="Courier New" w:cs="Courier New"/>
      <w:szCs w:val="20"/>
    </w:rPr>
  </w:style>
  <w:style w:type="character" w:customStyle="1" w:styleId="senselabelstart">
    <w:name w:val="sense_label start"/>
    <w:basedOn w:val="DefaultParagraphFont"/>
    <w:rsid w:val="00BE4ACA"/>
  </w:style>
  <w:style w:type="character" w:customStyle="1" w:styleId="sensecontent">
    <w:name w:val="sense_content"/>
    <w:basedOn w:val="DefaultParagraphFont"/>
    <w:rsid w:val="00BE4ACA"/>
  </w:style>
  <w:style w:type="character" w:customStyle="1" w:styleId="vi">
    <w:name w:val="vi"/>
    <w:basedOn w:val="DefaultParagraphFont"/>
    <w:rsid w:val="00BE4ACA"/>
  </w:style>
  <w:style w:type="character" w:customStyle="1" w:styleId="italic">
    <w:name w:val="italic"/>
    <w:basedOn w:val="DefaultParagraphFont"/>
    <w:rsid w:val="00BE4ACA"/>
  </w:style>
  <w:style w:type="paragraph" w:customStyle="1" w:styleId="Microtext0">
    <w:name w:val="Microtext"/>
    <w:basedOn w:val="Normal"/>
    <w:next w:val="Normal"/>
    <w:link w:val="MicrotextChar0"/>
    <w:qFormat/>
    <w:rsid w:val="00BE4ACA"/>
    <w:rPr>
      <w:sz w:val="12"/>
    </w:rPr>
  </w:style>
  <w:style w:type="character" w:customStyle="1" w:styleId="MicrotextChar0">
    <w:name w:val="Microtext Char"/>
    <w:link w:val="Microtext0"/>
    <w:rsid w:val="00BE4ACA"/>
    <w:rPr>
      <w:rFonts w:ascii="Calibri" w:hAnsi="Calibri" w:cs="Calibri"/>
      <w:sz w:val="12"/>
    </w:rPr>
  </w:style>
  <w:style w:type="character" w:customStyle="1" w:styleId="st">
    <w:name w:val="st"/>
    <w:basedOn w:val="DefaultParagraphFont"/>
    <w:rsid w:val="00BE4ACA"/>
  </w:style>
  <w:style w:type="paragraph" w:customStyle="1" w:styleId="Style6">
    <w:name w:val="Style6"/>
    <w:basedOn w:val="Normal"/>
    <w:link w:val="Style6Char"/>
    <w:autoRedefine/>
    <w:uiPriority w:val="99"/>
    <w:qFormat/>
    <w:rsid w:val="00BE4ACA"/>
    <w:rPr>
      <w:b/>
    </w:rPr>
  </w:style>
  <w:style w:type="character" w:customStyle="1" w:styleId="Style6Char">
    <w:name w:val="Style6 Char"/>
    <w:basedOn w:val="DefaultParagraphFont"/>
    <w:link w:val="Style6"/>
    <w:uiPriority w:val="99"/>
    <w:rsid w:val="00BE4ACA"/>
    <w:rPr>
      <w:rFonts w:ascii="Calibri" w:hAnsi="Calibri" w:cs="Calibri"/>
      <w:b/>
    </w:rPr>
  </w:style>
  <w:style w:type="paragraph" w:customStyle="1" w:styleId="Style11">
    <w:name w:val="Style11"/>
    <w:basedOn w:val="Normal"/>
    <w:link w:val="Style11Char"/>
    <w:qFormat/>
    <w:rsid w:val="00BE4ACA"/>
    <w:rPr>
      <w:rFonts w:eastAsia="Times New Roman"/>
      <w:b/>
      <w:szCs w:val="20"/>
      <w:u w:val="thick"/>
    </w:rPr>
  </w:style>
  <w:style w:type="paragraph" w:customStyle="1" w:styleId="Style12">
    <w:name w:val="Style12"/>
    <w:basedOn w:val="Normal"/>
    <w:link w:val="Style12Char"/>
    <w:qFormat/>
    <w:rsid w:val="00BE4ACA"/>
    <w:rPr>
      <w:rFonts w:eastAsia="Times New Roman"/>
      <w:b/>
      <w:u w:val="thick"/>
    </w:rPr>
  </w:style>
  <w:style w:type="character" w:customStyle="1" w:styleId="Style11Char">
    <w:name w:val="Style11 Char"/>
    <w:basedOn w:val="DefaultParagraphFont"/>
    <w:link w:val="Style11"/>
    <w:rsid w:val="00BE4ACA"/>
    <w:rPr>
      <w:rFonts w:ascii="Calibri" w:eastAsia="Times New Roman" w:hAnsi="Calibri" w:cs="Calibri"/>
      <w:b/>
      <w:szCs w:val="20"/>
      <w:u w:val="thick"/>
    </w:rPr>
  </w:style>
  <w:style w:type="character" w:customStyle="1" w:styleId="Style12Char">
    <w:name w:val="Style12 Char"/>
    <w:basedOn w:val="DefaultParagraphFont"/>
    <w:link w:val="Style12"/>
    <w:rsid w:val="00BE4ACA"/>
    <w:rPr>
      <w:rFonts w:ascii="Calibri" w:eastAsia="Times New Roman" w:hAnsi="Calibri" w:cs="Calibri"/>
      <w:b/>
      <w:u w:val="thick"/>
    </w:rPr>
  </w:style>
  <w:style w:type="character" w:customStyle="1" w:styleId="caps-label">
    <w:name w:val="caps-label"/>
    <w:basedOn w:val="DefaultParagraphFont"/>
    <w:rsid w:val="00BE4ACA"/>
  </w:style>
  <w:style w:type="character" w:customStyle="1" w:styleId="wikiexternallink">
    <w:name w:val="wikiexternallink"/>
    <w:basedOn w:val="DefaultParagraphFont"/>
    <w:rsid w:val="00BE4ACA"/>
  </w:style>
  <w:style w:type="character" w:customStyle="1" w:styleId="wikigeneratedlinkcontent">
    <w:name w:val="wikigeneratedlinkcontent"/>
    <w:basedOn w:val="DefaultParagraphFont"/>
    <w:rsid w:val="00BE4ACA"/>
  </w:style>
  <w:style w:type="character" w:customStyle="1" w:styleId="ShrinkChar">
    <w:name w:val="Shrink Char"/>
    <w:link w:val="Shrink"/>
    <w:locked/>
    <w:rsid w:val="00BE4ACA"/>
    <w:rPr>
      <w:rFonts w:ascii="Garamond" w:eastAsia="Times New Roman" w:hAnsi="Garamond"/>
      <w:sz w:val="12"/>
    </w:rPr>
  </w:style>
  <w:style w:type="paragraph" w:customStyle="1" w:styleId="Shrink">
    <w:name w:val="Shrink"/>
    <w:link w:val="ShrinkChar"/>
    <w:qFormat/>
    <w:rsid w:val="00BE4ACA"/>
    <w:pPr>
      <w:spacing w:after="0" w:line="240" w:lineRule="auto"/>
      <w:ind w:left="288" w:right="288"/>
    </w:pPr>
    <w:rPr>
      <w:rFonts w:ascii="Garamond" w:eastAsia="Times New Roman" w:hAnsi="Garamond"/>
      <w:sz w:val="12"/>
    </w:rPr>
  </w:style>
  <w:style w:type="character" w:customStyle="1" w:styleId="aqj">
    <w:name w:val="aqj"/>
    <w:basedOn w:val="DefaultParagraphFont"/>
    <w:rsid w:val="00BE4ACA"/>
  </w:style>
  <w:style w:type="character" w:customStyle="1" w:styleId="StyleStyleBoldUnderlineIntenseEmphasisUnderlineapple-style-s">
    <w:name w:val="Style Style Bold UnderlineIntense EmphasisUnderlineapple-style-s..."/>
    <w:basedOn w:val="DefaultParagraphFont"/>
    <w:rsid w:val="00BE4ACA"/>
    <w:rPr>
      <w:b w:val="0"/>
      <w:bCs w:val="0"/>
      <w:sz w:val="22"/>
      <w:u w:val="single"/>
      <w:bdr w:val="none" w:sz="0" w:space="0" w:color="auto"/>
    </w:rPr>
  </w:style>
  <w:style w:type="paragraph" w:customStyle="1" w:styleId="blocktitle0">
    <w:name w:val="block title"/>
    <w:basedOn w:val="Normal"/>
    <w:link w:val="blocktitleChar0"/>
    <w:autoRedefine/>
    <w:qFormat/>
    <w:rsid w:val="00BE4ACA"/>
    <w:pPr>
      <w:spacing w:after="240"/>
      <w:jc w:val="center"/>
      <w:outlineLvl w:val="0"/>
    </w:pPr>
    <w:rPr>
      <w:rFonts w:eastAsia="Calibri"/>
      <w:b/>
      <w:caps/>
      <w:sz w:val="28"/>
      <w:szCs w:val="28"/>
      <w:lang w:val="es-ES"/>
    </w:rPr>
  </w:style>
  <w:style w:type="character" w:customStyle="1" w:styleId="Boxed">
    <w:name w:val="Boxed"/>
    <w:qFormat/>
    <w:rsid w:val="00BE4ACA"/>
    <w:rPr>
      <w:rFonts w:ascii="Times New Roman" w:hAnsi="Times New Roman"/>
      <w:sz w:val="20"/>
      <w:bdr w:val="single" w:sz="6" w:space="0" w:color="auto"/>
    </w:rPr>
  </w:style>
  <w:style w:type="character" w:customStyle="1" w:styleId="UnderlineCard">
    <w:name w:val="Underline Card"/>
    <w:uiPriority w:val="6"/>
    <w:qFormat/>
    <w:rsid w:val="00BE4ACA"/>
    <w:rPr>
      <w:rFonts w:ascii="Arial" w:hAnsi="Arial"/>
      <w:b w:val="0"/>
      <w:bCs/>
      <w:sz w:val="20"/>
      <w:u w:val="single"/>
    </w:rPr>
  </w:style>
  <w:style w:type="character" w:customStyle="1" w:styleId="story-author">
    <w:name w:val="story-author"/>
    <w:basedOn w:val="DefaultParagraphFont"/>
    <w:rsid w:val="00BE4ACA"/>
  </w:style>
  <w:style w:type="paragraph" w:customStyle="1" w:styleId="type">
    <w:name w:val="type"/>
    <w:basedOn w:val="Normal"/>
    <w:uiPriority w:val="99"/>
    <w:qFormat/>
    <w:rsid w:val="00BE4ACA"/>
    <w:pPr>
      <w:spacing w:before="100" w:beforeAutospacing="1" w:after="100" w:afterAutospacing="1"/>
    </w:pPr>
    <w:rPr>
      <w:rFonts w:eastAsia="Times New Roman"/>
      <w:szCs w:val="24"/>
    </w:rPr>
  </w:style>
  <w:style w:type="character" w:customStyle="1" w:styleId="institution">
    <w:name w:val="institution"/>
    <w:basedOn w:val="DefaultParagraphFont"/>
    <w:rsid w:val="00BE4ACA"/>
  </w:style>
  <w:style w:type="character" w:customStyle="1" w:styleId="abodyblack3">
    <w:name w:val="abodyblack3"/>
    <w:basedOn w:val="DefaultParagraphFont"/>
    <w:rsid w:val="00BE4ACA"/>
  </w:style>
  <w:style w:type="paragraph" w:customStyle="1" w:styleId="UnderlineChar2CharChar">
    <w:name w:val="Underline Char2 Char Char"/>
    <w:basedOn w:val="Normal"/>
    <w:link w:val="UnderlineChar2CharCharChar"/>
    <w:qFormat/>
    <w:rsid w:val="00BE4ACA"/>
    <w:rPr>
      <w:rFonts w:eastAsia="MS Mincho"/>
      <w:szCs w:val="20"/>
      <w:u w:val="single"/>
    </w:rPr>
  </w:style>
  <w:style w:type="character" w:customStyle="1" w:styleId="UnderlineChar2CharCharChar">
    <w:name w:val="Underline Char2 Char Char Char"/>
    <w:link w:val="UnderlineChar2CharChar"/>
    <w:rsid w:val="00BE4ACA"/>
    <w:rPr>
      <w:rFonts w:ascii="Calibri" w:eastAsia="MS Mincho" w:hAnsi="Calibri" w:cs="Calibri"/>
      <w:szCs w:val="20"/>
      <w:u w:val="single"/>
    </w:rPr>
  </w:style>
  <w:style w:type="character" w:customStyle="1" w:styleId="CharacterStyle1">
    <w:name w:val="Character Style 1"/>
    <w:rsid w:val="00BE4ACA"/>
    <w:rPr>
      <w:sz w:val="20"/>
      <w:szCs w:val="20"/>
    </w:rPr>
  </w:style>
  <w:style w:type="character" w:customStyle="1" w:styleId="FontStyle177">
    <w:name w:val="Font Style177"/>
    <w:basedOn w:val="DefaultParagraphFont"/>
    <w:uiPriority w:val="99"/>
    <w:rsid w:val="00BE4ACA"/>
    <w:rPr>
      <w:rFonts w:ascii="Times New Roman" w:hAnsi="Times New Roman" w:cs="Times New Roman"/>
      <w:sz w:val="20"/>
      <w:szCs w:val="20"/>
    </w:rPr>
  </w:style>
  <w:style w:type="character" w:customStyle="1" w:styleId="FontStyle173">
    <w:name w:val="Font Style173"/>
    <w:basedOn w:val="DefaultParagraphFont"/>
    <w:uiPriority w:val="99"/>
    <w:rsid w:val="00BE4ACA"/>
    <w:rPr>
      <w:rFonts w:ascii="Times New Roman" w:hAnsi="Times New Roman" w:cs="Times New Roman"/>
      <w:sz w:val="14"/>
      <w:szCs w:val="14"/>
    </w:rPr>
  </w:style>
  <w:style w:type="character" w:customStyle="1" w:styleId="FontStyle151">
    <w:name w:val="Font Style151"/>
    <w:basedOn w:val="DefaultParagraphFont"/>
    <w:uiPriority w:val="99"/>
    <w:rsid w:val="00BE4ACA"/>
    <w:rPr>
      <w:rFonts w:ascii="Arial Narrow" w:hAnsi="Arial Narrow" w:cs="Arial Narrow"/>
      <w:b/>
      <w:bCs/>
      <w:sz w:val="12"/>
      <w:szCs w:val="12"/>
    </w:rPr>
  </w:style>
  <w:style w:type="character" w:customStyle="1" w:styleId="FontStyle156">
    <w:name w:val="Font Style156"/>
    <w:basedOn w:val="DefaultParagraphFont"/>
    <w:uiPriority w:val="99"/>
    <w:rsid w:val="00BE4ACA"/>
    <w:rPr>
      <w:rFonts w:ascii="Arial Narrow" w:hAnsi="Arial Narrow" w:cs="Arial Narrow"/>
      <w:sz w:val="8"/>
      <w:szCs w:val="8"/>
    </w:rPr>
  </w:style>
  <w:style w:type="character" w:customStyle="1" w:styleId="FontStyle160">
    <w:name w:val="Font Style160"/>
    <w:basedOn w:val="DefaultParagraphFont"/>
    <w:uiPriority w:val="99"/>
    <w:rsid w:val="00BE4ACA"/>
    <w:rPr>
      <w:rFonts w:ascii="Times New Roman" w:hAnsi="Times New Roman" w:cs="Times New Roman"/>
      <w:b/>
      <w:bCs/>
      <w:sz w:val="20"/>
      <w:szCs w:val="20"/>
    </w:rPr>
  </w:style>
  <w:style w:type="character" w:customStyle="1" w:styleId="FontStyle178">
    <w:name w:val="Font Style178"/>
    <w:basedOn w:val="DefaultParagraphFont"/>
    <w:uiPriority w:val="99"/>
    <w:rsid w:val="00BE4ACA"/>
    <w:rPr>
      <w:rFonts w:ascii="Times New Roman" w:hAnsi="Times New Roman" w:cs="Times New Roman"/>
      <w:sz w:val="18"/>
      <w:szCs w:val="18"/>
    </w:rPr>
  </w:style>
  <w:style w:type="paragraph" w:customStyle="1" w:styleId="Style14">
    <w:name w:val="Style14"/>
    <w:basedOn w:val="Normal"/>
    <w:uiPriority w:val="99"/>
    <w:qFormat/>
    <w:rsid w:val="00BE4ACA"/>
    <w:pPr>
      <w:widowControl w:val="0"/>
      <w:autoSpaceDE w:val="0"/>
      <w:autoSpaceDN w:val="0"/>
      <w:adjustRightInd w:val="0"/>
      <w:spacing w:line="278" w:lineRule="exact"/>
      <w:jc w:val="both"/>
    </w:pPr>
    <w:rPr>
      <w:rFonts w:eastAsia="Times New Roman"/>
      <w:szCs w:val="24"/>
    </w:rPr>
  </w:style>
  <w:style w:type="paragraph" w:customStyle="1" w:styleId="Style16">
    <w:name w:val="Style16"/>
    <w:basedOn w:val="Normal"/>
    <w:uiPriority w:val="99"/>
    <w:qFormat/>
    <w:rsid w:val="00BE4ACA"/>
    <w:pPr>
      <w:widowControl w:val="0"/>
      <w:autoSpaceDE w:val="0"/>
      <w:autoSpaceDN w:val="0"/>
      <w:adjustRightInd w:val="0"/>
      <w:spacing w:line="163" w:lineRule="exact"/>
    </w:pPr>
    <w:rPr>
      <w:rFonts w:eastAsia="Times New Roman"/>
      <w:szCs w:val="24"/>
    </w:rPr>
  </w:style>
  <w:style w:type="character" w:customStyle="1" w:styleId="FontStyle168">
    <w:name w:val="Font Style168"/>
    <w:basedOn w:val="DefaultParagraphFont"/>
    <w:uiPriority w:val="99"/>
    <w:rsid w:val="00BE4ACA"/>
    <w:rPr>
      <w:rFonts w:ascii="Times New Roman" w:hAnsi="Times New Roman" w:cs="Times New Roman"/>
      <w:sz w:val="12"/>
      <w:szCs w:val="12"/>
    </w:rPr>
  </w:style>
  <w:style w:type="paragraph" w:customStyle="1" w:styleId="Style9">
    <w:name w:val="Style9"/>
    <w:basedOn w:val="Normal"/>
    <w:uiPriority w:val="99"/>
    <w:qFormat/>
    <w:rsid w:val="00BE4ACA"/>
    <w:pPr>
      <w:widowControl w:val="0"/>
      <w:autoSpaceDE w:val="0"/>
      <w:autoSpaceDN w:val="0"/>
      <w:adjustRightInd w:val="0"/>
      <w:spacing w:line="134" w:lineRule="exact"/>
      <w:jc w:val="both"/>
    </w:pPr>
    <w:rPr>
      <w:rFonts w:eastAsia="Times New Roman"/>
      <w:szCs w:val="24"/>
    </w:rPr>
  </w:style>
  <w:style w:type="paragraph" w:customStyle="1" w:styleId="Style44">
    <w:name w:val="Style44"/>
    <w:basedOn w:val="Normal"/>
    <w:uiPriority w:val="99"/>
    <w:qFormat/>
    <w:rsid w:val="00BE4ACA"/>
    <w:pPr>
      <w:widowControl w:val="0"/>
      <w:autoSpaceDE w:val="0"/>
      <w:autoSpaceDN w:val="0"/>
      <w:adjustRightInd w:val="0"/>
      <w:spacing w:line="216" w:lineRule="exact"/>
      <w:jc w:val="both"/>
    </w:pPr>
    <w:rPr>
      <w:rFonts w:eastAsia="Times New Roman"/>
      <w:szCs w:val="24"/>
    </w:rPr>
  </w:style>
  <w:style w:type="paragraph" w:customStyle="1" w:styleId="Style19">
    <w:name w:val="Style19"/>
    <w:basedOn w:val="Normal"/>
    <w:uiPriority w:val="99"/>
    <w:qFormat/>
    <w:rsid w:val="00BE4ACA"/>
    <w:pPr>
      <w:widowControl w:val="0"/>
      <w:autoSpaceDE w:val="0"/>
      <w:autoSpaceDN w:val="0"/>
      <w:adjustRightInd w:val="0"/>
      <w:spacing w:line="206" w:lineRule="exact"/>
    </w:pPr>
    <w:rPr>
      <w:rFonts w:eastAsia="Times New Roman"/>
      <w:szCs w:val="24"/>
    </w:rPr>
  </w:style>
  <w:style w:type="character" w:customStyle="1" w:styleId="FontStyle176">
    <w:name w:val="Font Style176"/>
    <w:basedOn w:val="DefaultParagraphFont"/>
    <w:uiPriority w:val="99"/>
    <w:rsid w:val="00BE4ACA"/>
    <w:rPr>
      <w:rFonts w:ascii="Times New Roman" w:hAnsi="Times New Roman" w:cs="Times New Roman"/>
      <w:sz w:val="16"/>
      <w:szCs w:val="16"/>
    </w:rPr>
  </w:style>
  <w:style w:type="character" w:customStyle="1" w:styleId="f">
    <w:name w:val="f"/>
    <w:basedOn w:val="DefaultParagraphFont"/>
    <w:rsid w:val="00BE4ACA"/>
  </w:style>
  <w:style w:type="character" w:customStyle="1" w:styleId="TagsChar2">
    <w:name w:val="Tags Char2"/>
    <w:uiPriority w:val="99"/>
    <w:rsid w:val="00BE4ACA"/>
    <w:rPr>
      <w:b/>
      <w:sz w:val="24"/>
    </w:rPr>
  </w:style>
  <w:style w:type="paragraph" w:customStyle="1" w:styleId="CardsFont6ptChar">
    <w:name w:val="Cards + Font: 6 pt Char"/>
    <w:basedOn w:val="Normal"/>
    <w:link w:val="CardsFont6ptCharChar"/>
    <w:qFormat/>
    <w:rsid w:val="00BE4ACA"/>
    <w:pPr>
      <w:autoSpaceDE w:val="0"/>
      <w:autoSpaceDN w:val="0"/>
      <w:adjustRightInd w:val="0"/>
      <w:ind w:left="432" w:right="432"/>
      <w:jc w:val="both"/>
    </w:pPr>
    <w:rPr>
      <w:rFonts w:eastAsia="Times New Roman"/>
      <w:sz w:val="12"/>
      <w:szCs w:val="24"/>
    </w:rPr>
  </w:style>
  <w:style w:type="character" w:customStyle="1" w:styleId="CardsFont6ptCharChar">
    <w:name w:val="Cards + Font: 6 pt Char Char"/>
    <w:link w:val="CardsFont6ptChar"/>
    <w:rsid w:val="00BE4ACA"/>
    <w:rPr>
      <w:rFonts w:ascii="Calibri" w:eastAsia="Times New Roman" w:hAnsi="Calibri" w:cs="Calibri"/>
      <w:sz w:val="12"/>
      <w:szCs w:val="24"/>
    </w:rPr>
  </w:style>
  <w:style w:type="character" w:customStyle="1" w:styleId="FontStyle172">
    <w:name w:val="Font Style172"/>
    <w:basedOn w:val="DefaultParagraphFont"/>
    <w:uiPriority w:val="99"/>
    <w:rsid w:val="00BE4ACA"/>
    <w:rPr>
      <w:rFonts w:ascii="Times New Roman" w:hAnsi="Times New Roman" w:cs="Times New Roman"/>
      <w:b/>
      <w:bCs/>
      <w:sz w:val="16"/>
      <w:szCs w:val="16"/>
    </w:rPr>
  </w:style>
  <w:style w:type="paragraph" w:customStyle="1" w:styleId="Style18">
    <w:name w:val="Style18"/>
    <w:basedOn w:val="Normal"/>
    <w:uiPriority w:val="99"/>
    <w:qFormat/>
    <w:rsid w:val="00BE4ACA"/>
    <w:pPr>
      <w:widowControl w:val="0"/>
      <w:autoSpaceDE w:val="0"/>
      <w:autoSpaceDN w:val="0"/>
      <w:adjustRightInd w:val="0"/>
      <w:spacing w:line="269" w:lineRule="exact"/>
    </w:pPr>
    <w:rPr>
      <w:rFonts w:eastAsia="Times New Roman"/>
      <w:szCs w:val="24"/>
    </w:rPr>
  </w:style>
  <w:style w:type="character" w:customStyle="1" w:styleId="FontStyle171">
    <w:name w:val="Font Style171"/>
    <w:basedOn w:val="DefaultParagraphFont"/>
    <w:uiPriority w:val="99"/>
    <w:rsid w:val="00BE4ACA"/>
    <w:rPr>
      <w:rFonts w:ascii="Times New Roman" w:hAnsi="Times New Roman" w:cs="Times New Roman"/>
      <w:i/>
      <w:iCs/>
      <w:sz w:val="16"/>
      <w:szCs w:val="16"/>
    </w:rPr>
  </w:style>
  <w:style w:type="character" w:customStyle="1" w:styleId="FontStyle162">
    <w:name w:val="Font Style162"/>
    <w:basedOn w:val="DefaultParagraphFont"/>
    <w:uiPriority w:val="99"/>
    <w:rsid w:val="00BE4ACA"/>
    <w:rPr>
      <w:rFonts w:ascii="Times New Roman" w:hAnsi="Times New Roman" w:cs="Times New Roman"/>
      <w:b/>
      <w:bCs/>
      <w:sz w:val="18"/>
      <w:szCs w:val="18"/>
    </w:rPr>
  </w:style>
  <w:style w:type="character" w:customStyle="1" w:styleId="FontStyle167">
    <w:name w:val="Font Style167"/>
    <w:basedOn w:val="DefaultParagraphFont"/>
    <w:uiPriority w:val="99"/>
    <w:rsid w:val="00BE4ACA"/>
    <w:rPr>
      <w:rFonts w:ascii="Times New Roman" w:hAnsi="Times New Roman" w:cs="Times New Roman"/>
      <w:sz w:val="10"/>
      <w:szCs w:val="10"/>
    </w:rPr>
  </w:style>
  <w:style w:type="character" w:customStyle="1" w:styleId="FontStyle174">
    <w:name w:val="Font Style174"/>
    <w:basedOn w:val="DefaultParagraphFont"/>
    <w:uiPriority w:val="99"/>
    <w:rsid w:val="00BE4ACA"/>
    <w:rPr>
      <w:rFonts w:ascii="Arial Narrow" w:hAnsi="Arial Narrow" w:cs="Arial Narrow"/>
      <w:b/>
      <w:bCs/>
      <w:sz w:val="18"/>
      <w:szCs w:val="18"/>
    </w:rPr>
  </w:style>
  <w:style w:type="paragraph" w:customStyle="1" w:styleId="Style47">
    <w:name w:val="Style47"/>
    <w:basedOn w:val="Normal"/>
    <w:uiPriority w:val="99"/>
    <w:qFormat/>
    <w:rsid w:val="00BE4ACA"/>
    <w:pPr>
      <w:widowControl w:val="0"/>
      <w:autoSpaceDE w:val="0"/>
      <w:autoSpaceDN w:val="0"/>
      <w:adjustRightInd w:val="0"/>
      <w:spacing w:line="490" w:lineRule="exact"/>
    </w:pPr>
    <w:rPr>
      <w:rFonts w:eastAsia="Times New Roman"/>
      <w:szCs w:val="24"/>
    </w:rPr>
  </w:style>
  <w:style w:type="character" w:customStyle="1" w:styleId="FontStyle169">
    <w:name w:val="Font Style169"/>
    <w:basedOn w:val="DefaultParagraphFont"/>
    <w:uiPriority w:val="99"/>
    <w:rsid w:val="00BE4ACA"/>
    <w:rPr>
      <w:rFonts w:ascii="Times New Roman" w:hAnsi="Times New Roman" w:cs="Times New Roman"/>
      <w:sz w:val="12"/>
      <w:szCs w:val="12"/>
    </w:rPr>
  </w:style>
  <w:style w:type="paragraph" w:customStyle="1" w:styleId="Style24">
    <w:name w:val="Style24"/>
    <w:basedOn w:val="Normal"/>
    <w:uiPriority w:val="99"/>
    <w:qFormat/>
    <w:rsid w:val="00BE4ACA"/>
    <w:pPr>
      <w:widowControl w:val="0"/>
      <w:autoSpaceDE w:val="0"/>
      <w:autoSpaceDN w:val="0"/>
      <w:adjustRightInd w:val="0"/>
      <w:spacing w:line="276" w:lineRule="exact"/>
    </w:pPr>
    <w:rPr>
      <w:rFonts w:eastAsia="Times New Roman"/>
      <w:szCs w:val="24"/>
    </w:rPr>
  </w:style>
  <w:style w:type="paragraph" w:customStyle="1" w:styleId="Style99">
    <w:name w:val="Style99"/>
    <w:basedOn w:val="Normal"/>
    <w:uiPriority w:val="99"/>
    <w:qFormat/>
    <w:rsid w:val="00BE4ACA"/>
    <w:pPr>
      <w:widowControl w:val="0"/>
      <w:autoSpaceDE w:val="0"/>
      <w:autoSpaceDN w:val="0"/>
      <w:adjustRightInd w:val="0"/>
      <w:spacing w:line="182" w:lineRule="exact"/>
      <w:jc w:val="both"/>
    </w:pPr>
    <w:rPr>
      <w:rFonts w:eastAsia="Times New Roman"/>
      <w:szCs w:val="24"/>
    </w:rPr>
  </w:style>
  <w:style w:type="paragraph" w:customStyle="1" w:styleId="Style26">
    <w:name w:val="Style26"/>
    <w:basedOn w:val="Normal"/>
    <w:uiPriority w:val="99"/>
    <w:qFormat/>
    <w:rsid w:val="00BE4ACA"/>
    <w:pPr>
      <w:widowControl w:val="0"/>
      <w:autoSpaceDE w:val="0"/>
      <w:autoSpaceDN w:val="0"/>
      <w:adjustRightInd w:val="0"/>
      <w:spacing w:line="278" w:lineRule="exact"/>
      <w:jc w:val="both"/>
    </w:pPr>
    <w:rPr>
      <w:rFonts w:eastAsia="Times New Roman"/>
      <w:szCs w:val="24"/>
    </w:rPr>
  </w:style>
  <w:style w:type="character" w:customStyle="1" w:styleId="FontStyle139">
    <w:name w:val="Font Style139"/>
    <w:basedOn w:val="DefaultParagraphFont"/>
    <w:uiPriority w:val="99"/>
    <w:rsid w:val="00BE4ACA"/>
    <w:rPr>
      <w:rFonts w:ascii="Times New Roman" w:hAnsi="Times New Roman" w:cs="Times New Roman"/>
      <w:b/>
      <w:bCs/>
      <w:sz w:val="18"/>
      <w:szCs w:val="18"/>
    </w:rPr>
  </w:style>
  <w:style w:type="paragraph" w:customStyle="1" w:styleId="Style21">
    <w:name w:val="Style21"/>
    <w:basedOn w:val="Normal"/>
    <w:uiPriority w:val="99"/>
    <w:qFormat/>
    <w:rsid w:val="00BE4ACA"/>
    <w:pPr>
      <w:widowControl w:val="0"/>
      <w:autoSpaceDE w:val="0"/>
      <w:autoSpaceDN w:val="0"/>
      <w:adjustRightInd w:val="0"/>
      <w:spacing w:line="216" w:lineRule="exact"/>
      <w:jc w:val="both"/>
    </w:pPr>
    <w:rPr>
      <w:rFonts w:eastAsia="Times New Roman"/>
      <w:szCs w:val="24"/>
    </w:rPr>
  </w:style>
  <w:style w:type="paragraph" w:customStyle="1" w:styleId="Style50">
    <w:name w:val="Style50"/>
    <w:basedOn w:val="Normal"/>
    <w:uiPriority w:val="99"/>
    <w:qFormat/>
    <w:rsid w:val="00BE4ACA"/>
    <w:pPr>
      <w:widowControl w:val="0"/>
      <w:autoSpaceDE w:val="0"/>
      <w:autoSpaceDN w:val="0"/>
      <w:adjustRightInd w:val="0"/>
      <w:spacing w:line="198" w:lineRule="exact"/>
    </w:pPr>
    <w:rPr>
      <w:rFonts w:eastAsia="Times New Roman"/>
      <w:szCs w:val="24"/>
    </w:rPr>
  </w:style>
  <w:style w:type="character" w:customStyle="1" w:styleId="FootnoteTextChar1">
    <w:name w:val="Footnote Text Char1"/>
    <w:basedOn w:val="DefaultParagraphFont"/>
    <w:uiPriority w:val="99"/>
    <w:semiHidden/>
    <w:rsid w:val="00BE4ACA"/>
    <w:rPr>
      <w:rFonts w:ascii="Calibri" w:hAnsi="Calibri"/>
      <w:sz w:val="20"/>
      <w:szCs w:val="20"/>
    </w:rPr>
  </w:style>
  <w:style w:type="paragraph" w:customStyle="1" w:styleId="Standard">
    <w:name w:val="Standard"/>
    <w:uiPriority w:val="99"/>
    <w:qFormat/>
    <w:rsid w:val="00BE4ACA"/>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character" w:customStyle="1" w:styleId="ssl01">
    <w:name w:val="ss_l01"/>
    <w:rsid w:val="00BE4ACA"/>
    <w:rPr>
      <w:color w:val="000000"/>
      <w:sz w:val="32"/>
      <w:szCs w:val="32"/>
    </w:rPr>
  </w:style>
  <w:style w:type="paragraph" w:customStyle="1" w:styleId="Cardnon-underlined">
    <w:name w:val="Card non-underlined"/>
    <w:basedOn w:val="Normal"/>
    <w:link w:val="Cardnon-underlinedChar"/>
    <w:autoRedefine/>
    <w:qFormat/>
    <w:rsid w:val="00BE4ACA"/>
    <w:rPr>
      <w:rFonts w:eastAsia="Times New Roman"/>
      <w:szCs w:val="20"/>
    </w:rPr>
  </w:style>
  <w:style w:type="character" w:customStyle="1" w:styleId="Cardnon-underlinedChar">
    <w:name w:val="Card non-underlined Char"/>
    <w:basedOn w:val="DefaultParagraphFont"/>
    <w:link w:val="Cardnon-underlined"/>
    <w:rsid w:val="00BE4ACA"/>
    <w:rPr>
      <w:rFonts w:ascii="Calibri" w:eastAsia="Times New Roman" w:hAnsi="Calibri" w:cs="Calibri"/>
      <w:szCs w:val="20"/>
    </w:rPr>
  </w:style>
  <w:style w:type="numbering" w:customStyle="1" w:styleId="NoList1">
    <w:name w:val="No List1"/>
    <w:next w:val="NoList"/>
    <w:uiPriority w:val="99"/>
    <w:semiHidden/>
    <w:unhideWhenUsed/>
    <w:rsid w:val="00BE4ACA"/>
  </w:style>
  <w:style w:type="character" w:customStyle="1" w:styleId="TitleChar2">
    <w:name w:val="Title Char2"/>
    <w:basedOn w:val="DefaultParagraphFont"/>
    <w:uiPriority w:val="1"/>
    <w:qFormat/>
    <w:locked/>
    <w:rsid w:val="00BE4ACA"/>
    <w:rPr>
      <w:b/>
      <w:bCs/>
      <w:u w:val="single"/>
    </w:rPr>
  </w:style>
  <w:style w:type="paragraph" w:styleId="TOC3">
    <w:name w:val="toc 3"/>
    <w:basedOn w:val="Normal"/>
    <w:next w:val="Normal"/>
    <w:autoRedefine/>
    <w:uiPriority w:val="39"/>
    <w:rsid w:val="00BE4ACA"/>
    <w:pPr>
      <w:ind w:left="400"/>
    </w:pPr>
    <w:rPr>
      <w:rFonts w:eastAsia="Times New Roman"/>
      <w:szCs w:val="20"/>
    </w:rPr>
  </w:style>
  <w:style w:type="paragraph" w:styleId="TOC4">
    <w:name w:val="toc 4"/>
    <w:basedOn w:val="Normal"/>
    <w:next w:val="Normal"/>
    <w:autoRedefine/>
    <w:uiPriority w:val="39"/>
    <w:rsid w:val="00BE4ACA"/>
    <w:pPr>
      <w:ind w:left="600"/>
    </w:pPr>
    <w:rPr>
      <w:rFonts w:eastAsia="Times New Roman"/>
      <w:szCs w:val="20"/>
    </w:rPr>
  </w:style>
  <w:style w:type="paragraph" w:styleId="TOC5">
    <w:name w:val="toc 5"/>
    <w:basedOn w:val="Normal"/>
    <w:next w:val="Normal"/>
    <w:autoRedefine/>
    <w:uiPriority w:val="39"/>
    <w:rsid w:val="00BE4ACA"/>
    <w:pPr>
      <w:ind w:left="800"/>
    </w:pPr>
    <w:rPr>
      <w:rFonts w:eastAsia="Times New Roman"/>
      <w:szCs w:val="20"/>
    </w:rPr>
  </w:style>
  <w:style w:type="paragraph" w:styleId="TOC6">
    <w:name w:val="toc 6"/>
    <w:basedOn w:val="Normal"/>
    <w:next w:val="Normal"/>
    <w:autoRedefine/>
    <w:uiPriority w:val="39"/>
    <w:rsid w:val="00BE4ACA"/>
    <w:pPr>
      <w:ind w:left="1000"/>
    </w:pPr>
    <w:rPr>
      <w:rFonts w:eastAsia="Times New Roman"/>
      <w:szCs w:val="20"/>
    </w:rPr>
  </w:style>
  <w:style w:type="paragraph" w:styleId="TOC7">
    <w:name w:val="toc 7"/>
    <w:basedOn w:val="Normal"/>
    <w:next w:val="Normal"/>
    <w:autoRedefine/>
    <w:uiPriority w:val="39"/>
    <w:rsid w:val="00BE4ACA"/>
    <w:pPr>
      <w:ind w:left="1200"/>
    </w:pPr>
    <w:rPr>
      <w:rFonts w:eastAsia="Times New Roman"/>
      <w:szCs w:val="20"/>
    </w:rPr>
  </w:style>
  <w:style w:type="paragraph" w:styleId="TOC8">
    <w:name w:val="toc 8"/>
    <w:basedOn w:val="Normal"/>
    <w:next w:val="Normal"/>
    <w:autoRedefine/>
    <w:uiPriority w:val="39"/>
    <w:rsid w:val="00BE4ACA"/>
    <w:pPr>
      <w:ind w:left="1400"/>
    </w:pPr>
    <w:rPr>
      <w:rFonts w:eastAsia="Times New Roman"/>
      <w:szCs w:val="20"/>
    </w:rPr>
  </w:style>
  <w:style w:type="character" w:customStyle="1" w:styleId="allocatoragentsleft">
    <w:name w:val="al_locatoragentsleft"/>
    <w:basedOn w:val="DefaultParagraphFont"/>
    <w:rsid w:val="00BE4ACA"/>
  </w:style>
  <w:style w:type="character" w:styleId="HTMLTypewriter">
    <w:name w:val="HTML Typewriter"/>
    <w:basedOn w:val="DefaultParagraphFont"/>
    <w:unhideWhenUsed/>
    <w:rsid w:val="00BE4ACA"/>
    <w:rPr>
      <w:rFonts w:ascii="Courier New" w:eastAsia="Times New Roman" w:hAnsi="Courier New" w:cs="Courier New"/>
      <w:sz w:val="20"/>
      <w:szCs w:val="20"/>
    </w:rPr>
  </w:style>
  <w:style w:type="character" w:customStyle="1" w:styleId="caps">
    <w:name w:val="caps"/>
    <w:basedOn w:val="DefaultParagraphFont"/>
    <w:rsid w:val="00BE4ACA"/>
  </w:style>
  <w:style w:type="character" w:customStyle="1" w:styleId="UnderlinesCharChar">
    <w:name w:val="Underlines Char Char"/>
    <w:basedOn w:val="DefaultParagraphFont"/>
    <w:rsid w:val="00BE4ACA"/>
    <w:rPr>
      <w:rFonts w:cs="Arial"/>
      <w:b/>
      <w:bCs/>
      <w:noProof w:val="0"/>
      <w:sz w:val="22"/>
      <w:szCs w:val="26"/>
      <w:u w:val="single"/>
      <w:lang w:val="en-US" w:eastAsia="en-US" w:bidi="ar-SA"/>
    </w:rPr>
  </w:style>
  <w:style w:type="paragraph" w:customStyle="1" w:styleId="Carding">
    <w:name w:val="Carding"/>
    <w:basedOn w:val="Normal"/>
    <w:uiPriority w:val="99"/>
    <w:qFormat/>
    <w:rsid w:val="00BE4ACA"/>
    <w:rPr>
      <w:rFonts w:eastAsia="Times New Roman"/>
      <w:sz w:val="18"/>
      <w:szCs w:val="24"/>
    </w:rPr>
  </w:style>
  <w:style w:type="character" w:customStyle="1" w:styleId="TagsChar1">
    <w:name w:val="Tags Char1"/>
    <w:basedOn w:val="DefaultParagraphFont"/>
    <w:rsid w:val="00BE4ACA"/>
    <w:rPr>
      <w:rFonts w:ascii="Arial Narrow" w:hAnsi="Arial Narrow"/>
      <w:b/>
      <w:noProof w:val="0"/>
      <w:sz w:val="22"/>
      <w:szCs w:val="60"/>
      <w:lang w:val="en-US" w:eastAsia="en-US" w:bidi="ar-SA"/>
    </w:rPr>
  </w:style>
  <w:style w:type="character" w:customStyle="1" w:styleId="aunderline">
    <w:name w:val="aunderline"/>
    <w:basedOn w:val="DefaultParagraphFont"/>
    <w:qFormat/>
    <w:rsid w:val="00BE4ACA"/>
    <w:rPr>
      <w:rFonts w:ascii="Times New Roman" w:hAnsi="Times New Roman"/>
      <w:sz w:val="20"/>
      <w:szCs w:val="24"/>
      <w:u w:val="thick"/>
    </w:rPr>
  </w:style>
  <w:style w:type="character" w:customStyle="1" w:styleId="tagChar1">
    <w:name w:val="tag Char1"/>
    <w:basedOn w:val="DefaultParagraphFont"/>
    <w:rsid w:val="00BE4ACA"/>
    <w:rPr>
      <w:b/>
      <w:noProof w:val="0"/>
      <w:sz w:val="24"/>
      <w:lang w:val="en-US" w:eastAsia="en-US" w:bidi="ar-SA"/>
    </w:rPr>
  </w:style>
  <w:style w:type="character" w:customStyle="1" w:styleId="tagChar2">
    <w:name w:val="tag Char2"/>
    <w:basedOn w:val="DefaultParagraphFont"/>
    <w:uiPriority w:val="9"/>
    <w:qFormat/>
    <w:rsid w:val="00BE4ACA"/>
    <w:rPr>
      <w:b/>
      <w:noProof w:val="0"/>
      <w:sz w:val="24"/>
      <w:lang w:val="en-US" w:eastAsia="en-US" w:bidi="ar-SA"/>
    </w:rPr>
  </w:style>
  <w:style w:type="character" w:customStyle="1" w:styleId="Taggin-New">
    <w:name w:val="Taggin - New"/>
    <w:basedOn w:val="DefaultParagraphFont"/>
    <w:rsid w:val="00BE4ACA"/>
    <w:rPr>
      <w:rFonts w:ascii="Arial Narrow" w:hAnsi="Arial Narrow"/>
      <w:b/>
      <w:sz w:val="22"/>
    </w:rPr>
  </w:style>
  <w:style w:type="character" w:customStyle="1" w:styleId="Boxing-New">
    <w:name w:val="Boxing - New"/>
    <w:basedOn w:val="DefaultParagraphFont"/>
    <w:rsid w:val="00BE4ACA"/>
    <w:rPr>
      <w:rFonts w:ascii="Arial Narrow" w:hAnsi="Arial Narrow"/>
      <w:sz w:val="16"/>
      <w:u w:val="none"/>
      <w:bdr w:val="single" w:sz="4" w:space="0" w:color="auto"/>
    </w:rPr>
  </w:style>
  <w:style w:type="character" w:customStyle="1" w:styleId="ilad">
    <w:name w:val="il_ad"/>
    <w:rsid w:val="00BE4ACA"/>
  </w:style>
  <w:style w:type="paragraph" w:customStyle="1" w:styleId="CardsHighlighted">
    <w:name w:val="Cards Highlighted"/>
    <w:next w:val="Normal"/>
    <w:link w:val="CardsHighlightedChar"/>
    <w:qFormat/>
    <w:rsid w:val="00BE4ACA"/>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basedOn w:val="DefaultParagraphFont"/>
    <w:link w:val="CardsHighlighted"/>
    <w:rsid w:val="00BE4ACA"/>
    <w:rPr>
      <w:rFonts w:ascii="Times New Roman" w:eastAsia="Calibri" w:hAnsi="Times New Roman" w:cs="Times New Roman"/>
      <w:sz w:val="24"/>
      <w:szCs w:val="20"/>
      <w:u w:val="single"/>
      <w:shd w:val="clear" w:color="auto" w:fill="00FFFF"/>
    </w:rPr>
  </w:style>
  <w:style w:type="character" w:customStyle="1" w:styleId="CardUnderlined">
    <w:name w:val="Card Underlined"/>
    <w:basedOn w:val="DefaultParagraphFont"/>
    <w:rsid w:val="00BE4ACA"/>
    <w:rPr>
      <w:rFonts w:ascii="Garamond" w:hAnsi="Garamond"/>
      <w:sz w:val="22"/>
      <w:szCs w:val="24"/>
      <w:u w:val="single"/>
      <w:lang w:val="en-US" w:eastAsia="en-US" w:bidi="ar-SA"/>
    </w:rPr>
  </w:style>
  <w:style w:type="paragraph" w:customStyle="1" w:styleId="Style2">
    <w:name w:val="Style2"/>
    <w:basedOn w:val="Heading4"/>
    <w:uiPriority w:val="99"/>
    <w:qFormat/>
    <w:rsid w:val="00BE4ACA"/>
    <w:pPr>
      <w:spacing w:before="0"/>
    </w:pPr>
    <w:rPr>
      <w:rFonts w:eastAsia="Times New Roman" w:cs="Times New Roman"/>
      <w:bCs/>
      <w:caps/>
      <w:szCs w:val="20"/>
    </w:rPr>
  </w:style>
  <w:style w:type="character" w:customStyle="1" w:styleId="pagetitle">
    <w:name w:val="pagetitle"/>
    <w:basedOn w:val="DefaultParagraphFont"/>
    <w:rsid w:val="00BE4ACA"/>
  </w:style>
  <w:style w:type="paragraph" w:customStyle="1" w:styleId="text">
    <w:name w:val="text"/>
    <w:basedOn w:val="Normal"/>
    <w:uiPriority w:val="99"/>
    <w:qFormat/>
    <w:rsid w:val="00BE4ACA"/>
    <w:pPr>
      <w:spacing w:before="100" w:beforeAutospacing="1" w:after="100" w:afterAutospacing="1"/>
    </w:pPr>
    <w:rPr>
      <w:rFonts w:eastAsia="Times New Roman"/>
      <w:szCs w:val="24"/>
    </w:rPr>
  </w:style>
  <w:style w:type="character" w:customStyle="1" w:styleId="StyleUnderlineCharChar9ptBold1">
    <w:name w:val="Style Underline Char Char + 9 pt Bold1"/>
    <w:rsid w:val="00BE4ACA"/>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BE4ACA"/>
    <w:rPr>
      <w:rFonts w:ascii="Times New Roman" w:hAnsi="Times New Roman"/>
      <w:sz w:val="20"/>
      <w:szCs w:val="24"/>
      <w:u w:val="single"/>
      <w:lang w:val="en-US" w:eastAsia="en-US" w:bidi="ar-SA"/>
    </w:rPr>
  </w:style>
  <w:style w:type="character" w:customStyle="1" w:styleId="Style9ptBoldUnderline">
    <w:name w:val="Style 9 pt Bold Underline"/>
    <w:rsid w:val="00BE4ACA"/>
    <w:rPr>
      <w:b/>
      <w:bCs/>
      <w:sz w:val="20"/>
      <w:u w:val="single"/>
    </w:rPr>
  </w:style>
  <w:style w:type="paragraph" w:customStyle="1" w:styleId="StyleUnderline9pt0">
    <w:name w:val="Style Underline + 9 pt"/>
    <w:link w:val="StyleUnderline9ptChar"/>
    <w:qFormat/>
    <w:rsid w:val="00BE4ACA"/>
    <w:pPr>
      <w:spacing w:after="200" w:line="276" w:lineRule="auto"/>
    </w:pPr>
    <w:rPr>
      <w:rFonts w:ascii="Arial" w:eastAsia="Times New Roman" w:hAnsi="Arial" w:cs="Times New Roman"/>
      <w:szCs w:val="20"/>
      <w:u w:val="single"/>
    </w:rPr>
  </w:style>
  <w:style w:type="character" w:customStyle="1" w:styleId="StyleUnderline9ptChar">
    <w:name w:val="Style Underline + 9 pt Char"/>
    <w:basedOn w:val="DefaultParagraphFont"/>
    <w:link w:val="StyleUnderline9pt0"/>
    <w:rsid w:val="00BE4ACA"/>
    <w:rPr>
      <w:rFonts w:ascii="Arial" w:eastAsia="Times New Roman" w:hAnsi="Arial" w:cs="Times New Roman"/>
      <w:szCs w:val="20"/>
      <w:u w:val="single"/>
    </w:rPr>
  </w:style>
  <w:style w:type="character" w:customStyle="1" w:styleId="StyleUnderlineChar1Bold">
    <w:name w:val="Style Underline Char1 + Bold"/>
    <w:rsid w:val="00BE4ACA"/>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BE4ACA"/>
    <w:pPr>
      <w:widowControl w:val="0"/>
      <w:ind w:left="288" w:right="288"/>
    </w:pPr>
    <w:rPr>
      <w:kern w:val="32"/>
      <w:sz w:val="16"/>
      <w:szCs w:val="20"/>
      <w:u w:val="single"/>
      <w:lang w:eastAsia="ar-SA"/>
    </w:rPr>
  </w:style>
  <w:style w:type="character" w:customStyle="1" w:styleId="Stylecard9ptChar">
    <w:name w:val="Style card + 9 pt Char"/>
    <w:basedOn w:val="cardChar"/>
    <w:link w:val="Stylecard9pt"/>
    <w:rsid w:val="00BE4ACA"/>
    <w:rPr>
      <w:rFonts w:ascii="Calibri" w:hAnsi="Calibri" w:cs="Calibri"/>
      <w:kern w:val="32"/>
      <w:sz w:val="16"/>
      <w:szCs w:val="20"/>
      <w:u w:val="single"/>
      <w:lang w:eastAsia="ar-SA"/>
    </w:rPr>
  </w:style>
  <w:style w:type="character" w:customStyle="1" w:styleId="TagsCharCharChar">
    <w:name w:val="Tags Char Char Char"/>
    <w:basedOn w:val="DefaultParagraphFont"/>
    <w:rsid w:val="00BE4ACA"/>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BE4ACA"/>
    <w:pPr>
      <w:spacing w:before="100" w:beforeAutospacing="1" w:after="100" w:afterAutospacing="1"/>
    </w:pPr>
    <w:rPr>
      <w:rFonts w:eastAsia="Times New Roman"/>
      <w:sz w:val="18"/>
      <w:szCs w:val="18"/>
    </w:rPr>
  </w:style>
  <w:style w:type="character" w:customStyle="1" w:styleId="Style11ptBlackUnderline">
    <w:name w:val="Style 11 pt Black Underline"/>
    <w:basedOn w:val="DefaultParagraphFont"/>
    <w:rsid w:val="00BE4ACA"/>
    <w:rPr>
      <w:color w:val="000000"/>
      <w:sz w:val="20"/>
      <w:u w:val="single"/>
    </w:rPr>
  </w:style>
  <w:style w:type="character" w:customStyle="1" w:styleId="Style11ptBlack">
    <w:name w:val="Style 11 pt Black"/>
    <w:basedOn w:val="DefaultParagraphFont"/>
    <w:rsid w:val="00BE4ACA"/>
    <w:rPr>
      <w:color w:val="000000"/>
      <w:sz w:val="20"/>
    </w:rPr>
  </w:style>
  <w:style w:type="character" w:customStyle="1" w:styleId="StyleUnderlineCharTimesBold">
    <w:name w:val="Style Underline Char + Times Bold"/>
    <w:basedOn w:val="DefaultParagraphFont"/>
    <w:rsid w:val="00BE4ACA"/>
    <w:rPr>
      <w:rFonts w:ascii="Times" w:hAnsi="Times"/>
      <w:b w:val="0"/>
      <w:bCs/>
      <w:sz w:val="20"/>
      <w:u w:val="single"/>
    </w:rPr>
  </w:style>
  <w:style w:type="character" w:customStyle="1" w:styleId="blubigktbiz">
    <w:name w:val="blubigktbiz"/>
    <w:rsid w:val="00BE4ACA"/>
  </w:style>
  <w:style w:type="paragraph" w:customStyle="1" w:styleId="StyleevidencetextBorderSinglesolidlineAuto05ptL">
    <w:name w:val="Style evidence text + Border: : (Single solid line Auto  0.5 pt L..."/>
    <w:basedOn w:val="evidencetext"/>
    <w:link w:val="StyleevidencetextBorderSinglesolidlineAuto05ptLChar"/>
    <w:qFormat/>
    <w:rsid w:val="00BE4ACA"/>
  </w:style>
  <w:style w:type="character" w:customStyle="1" w:styleId="StyleevidencetextBorderSinglesolidlineAuto05ptLChar">
    <w:name w:val="Style evidence text + Border: : (Single solid line Auto  0.5 pt L... Char"/>
    <w:link w:val="StyleevidencetextBorderSinglesolidlineAuto05ptL"/>
    <w:rsid w:val="00BE4ACA"/>
    <w:rPr>
      <w:rFonts w:ascii="Calibri" w:hAnsi="Calibri" w:cs="Calibri"/>
      <w:color w:val="000000"/>
      <w:lang w:val="x-none" w:eastAsia="x-none"/>
    </w:rPr>
  </w:style>
  <w:style w:type="character" w:customStyle="1" w:styleId="Style4CharChar">
    <w:name w:val="Style4 Char Char"/>
    <w:basedOn w:val="DefaultParagraphFont"/>
    <w:rsid w:val="00BE4ACA"/>
    <w:rPr>
      <w:rFonts w:ascii="Arial Narrow" w:hAnsi="Arial Narrow"/>
      <w:noProof w:val="0"/>
      <w:szCs w:val="24"/>
      <w:u w:val="single"/>
      <w:lang w:val="en-US" w:eastAsia="en-US" w:bidi="ar-SA"/>
    </w:rPr>
  </w:style>
  <w:style w:type="character" w:customStyle="1" w:styleId="BodyText3Char1">
    <w:name w:val="Body Text 3 Char1"/>
    <w:basedOn w:val="DefaultParagraphFont"/>
    <w:semiHidden/>
    <w:rsid w:val="00BE4ACA"/>
    <w:rPr>
      <w:rFonts w:ascii="Times New Roman" w:hAnsi="Times New Roman" w:cs="Times New Roman"/>
      <w:sz w:val="16"/>
      <w:szCs w:val="16"/>
    </w:rPr>
  </w:style>
  <w:style w:type="character" w:customStyle="1" w:styleId="StyleEmphasisArial12ptBold">
    <w:name w:val="Style Emphasis + Arial 12 pt Bold"/>
    <w:rsid w:val="00BE4ACA"/>
    <w:rPr>
      <w:rFonts w:ascii="Arial" w:hAnsi="Arial"/>
      <w:b/>
      <w:bCs/>
      <w:i/>
      <w:iCs/>
      <w:sz w:val="24"/>
    </w:rPr>
  </w:style>
  <w:style w:type="character" w:customStyle="1" w:styleId="super">
    <w:name w:val="super"/>
    <w:rsid w:val="00BE4ACA"/>
  </w:style>
  <w:style w:type="character" w:customStyle="1" w:styleId="text30">
    <w:name w:val="text30"/>
    <w:rsid w:val="00BE4ACA"/>
  </w:style>
  <w:style w:type="character" w:customStyle="1" w:styleId="uppercase">
    <w:name w:val="uppercase"/>
    <w:rsid w:val="00BE4ACA"/>
  </w:style>
  <w:style w:type="character" w:customStyle="1" w:styleId="bodytext0">
    <w:name w:val="bodytext"/>
    <w:rsid w:val="00BE4ACA"/>
  </w:style>
  <w:style w:type="character" w:customStyle="1" w:styleId="entry-title">
    <w:name w:val="entry-title"/>
    <w:rsid w:val="00BE4ACA"/>
  </w:style>
  <w:style w:type="character" w:customStyle="1" w:styleId="BodyTextIndentChar1">
    <w:name w:val="Body Text Indent Char1"/>
    <w:basedOn w:val="DefaultParagraphFont"/>
    <w:uiPriority w:val="99"/>
    <w:semiHidden/>
    <w:rsid w:val="00BE4ACA"/>
    <w:rPr>
      <w:rFonts w:ascii="Times New Roman" w:hAnsi="Times New Roman" w:cs="Times New Roman"/>
      <w:sz w:val="20"/>
    </w:rPr>
  </w:style>
  <w:style w:type="character" w:customStyle="1" w:styleId="Style6pt">
    <w:name w:val="Style 6 pt"/>
    <w:basedOn w:val="DefaultParagraphFont"/>
    <w:qFormat/>
    <w:rsid w:val="00BE4ACA"/>
    <w:rPr>
      <w:sz w:val="12"/>
    </w:rPr>
  </w:style>
  <w:style w:type="character" w:customStyle="1" w:styleId="CiteCharCharCharCharCharChar">
    <w:name w:val="Cite Char Char Char Char Char Char"/>
    <w:basedOn w:val="DefaultParagraphFont"/>
    <w:rsid w:val="00BE4ACA"/>
    <w:rPr>
      <w:b/>
      <w:noProof w:val="0"/>
      <w:sz w:val="22"/>
      <w:szCs w:val="24"/>
      <w:u w:val="single"/>
      <w:lang w:val="en-US" w:eastAsia="en-US" w:bidi="ar-SA"/>
    </w:rPr>
  </w:style>
  <w:style w:type="character" w:customStyle="1" w:styleId="mainbody1">
    <w:name w:val="mainbody1"/>
    <w:basedOn w:val="DefaultParagraphFont"/>
    <w:rsid w:val="00BE4ACA"/>
    <w:rPr>
      <w:rFonts w:ascii="Verdana" w:hAnsi="Verdana" w:hint="default"/>
      <w:color w:val="000000"/>
      <w:sz w:val="22"/>
      <w:szCs w:val="22"/>
    </w:rPr>
  </w:style>
  <w:style w:type="character" w:customStyle="1" w:styleId="ssl4">
    <w:name w:val="ss_l4"/>
    <w:basedOn w:val="DefaultParagraphFont"/>
    <w:rsid w:val="00BE4ACA"/>
  </w:style>
  <w:style w:type="paragraph" w:customStyle="1" w:styleId="StyleNormalWeb11ptUnderline">
    <w:name w:val="Style Normal (Web) + 11 pt Underline"/>
    <w:basedOn w:val="NormalWeb"/>
    <w:link w:val="StyleNormalWeb11ptUnderlineChar"/>
    <w:qFormat/>
    <w:rsid w:val="00BE4ACA"/>
    <w:rPr>
      <w:rFonts w:eastAsia="Calibri"/>
      <w:u w:val="single"/>
      <w:lang w:bidi="ar-SA"/>
    </w:rPr>
  </w:style>
  <w:style w:type="character" w:customStyle="1" w:styleId="StyleNormalWeb11ptUnderlineChar">
    <w:name w:val="Style Normal (Web) + 11 pt Underline Char"/>
    <w:basedOn w:val="DefaultParagraphFont"/>
    <w:link w:val="StyleNormalWeb11ptUnderline"/>
    <w:rsid w:val="00BE4ACA"/>
    <w:rPr>
      <w:rFonts w:ascii="Calibri" w:eastAsia="Calibri" w:hAnsi="Calibri" w:cs="Calibri"/>
      <w:szCs w:val="24"/>
      <w:u w:val="single"/>
    </w:rPr>
  </w:style>
  <w:style w:type="character" w:customStyle="1" w:styleId="cit-first-element">
    <w:name w:val="cit-first-element"/>
    <w:basedOn w:val="DefaultParagraphFont"/>
    <w:rsid w:val="00BE4ACA"/>
  </w:style>
  <w:style w:type="character" w:customStyle="1" w:styleId="title1">
    <w:name w:val="title1"/>
    <w:basedOn w:val="DefaultParagraphFont"/>
    <w:rsid w:val="00BE4ACA"/>
  </w:style>
  <w:style w:type="character" w:customStyle="1" w:styleId="StyleThickunderline1">
    <w:name w:val="Style Thick underline1"/>
    <w:basedOn w:val="DefaultParagraphFont"/>
    <w:rsid w:val="00BE4ACA"/>
    <w:rPr>
      <w:u w:val="single"/>
    </w:rPr>
  </w:style>
  <w:style w:type="character" w:customStyle="1" w:styleId="HeaderChar1">
    <w:name w:val="Header Char1"/>
    <w:aliases w:val="Header Char Char Char1,Heading 1 Char Char Char Char2,Header Char Char Char Char Char1,Header Char Char Char Char Char Char Char1,Heading 1 Char Char Char Char Char Char Char Char,Header Char Char Char Char Char Char Char Cha Char"/>
    <w:basedOn w:val="DefaultParagraphFont"/>
    <w:uiPriority w:val="99"/>
    <w:rsid w:val="00BE4ACA"/>
    <w:rPr>
      <w:rFonts w:ascii="Georgia" w:hAnsi="Georgia"/>
    </w:rPr>
  </w:style>
  <w:style w:type="character" w:customStyle="1" w:styleId="FooterChar1">
    <w:name w:val="Footer Char1"/>
    <w:basedOn w:val="DefaultParagraphFont"/>
    <w:uiPriority w:val="99"/>
    <w:semiHidden/>
    <w:rsid w:val="00BE4ACA"/>
    <w:rPr>
      <w:rFonts w:ascii="Georgia" w:hAnsi="Georgia"/>
    </w:rPr>
  </w:style>
  <w:style w:type="character" w:customStyle="1" w:styleId="AnalyticChar">
    <w:name w:val="Analytic Char"/>
    <w:basedOn w:val="DefaultParagraphFont"/>
    <w:link w:val="Analytic"/>
    <w:uiPriority w:val="4"/>
    <w:rsid w:val="00BE4ACA"/>
    <w:rPr>
      <w:rFonts w:ascii="Calibri" w:hAnsi="Calibri" w:cs="Calibri"/>
      <w:b/>
      <w:sz w:val="24"/>
    </w:rPr>
  </w:style>
  <w:style w:type="character" w:customStyle="1" w:styleId="UnderlineBold0">
    <w:name w:val="Underline Bold"/>
    <w:qFormat/>
    <w:rsid w:val="00BE4ACA"/>
    <w:rPr>
      <w:b/>
      <w:sz w:val="20"/>
      <w:u w:val="single"/>
    </w:rPr>
  </w:style>
  <w:style w:type="paragraph" w:customStyle="1" w:styleId="Underline20">
    <w:name w:val="Underline2"/>
    <w:basedOn w:val="Normal"/>
    <w:link w:val="Underline2Char"/>
    <w:autoRedefine/>
    <w:uiPriority w:val="4"/>
    <w:qFormat/>
    <w:rsid w:val="00BE4ACA"/>
    <w:rPr>
      <w:b/>
      <w:u w:val="single"/>
    </w:rPr>
  </w:style>
  <w:style w:type="character" w:customStyle="1" w:styleId="Underline2Char">
    <w:name w:val="Underline2 Char"/>
    <w:basedOn w:val="DefaultParagraphFont"/>
    <w:link w:val="Underline20"/>
    <w:uiPriority w:val="4"/>
    <w:rsid w:val="00BE4ACA"/>
    <w:rPr>
      <w:rFonts w:ascii="Calibri" w:hAnsi="Calibri" w:cs="Calibri"/>
      <w:b/>
      <w:u w:val="single"/>
    </w:rPr>
  </w:style>
  <w:style w:type="character" w:customStyle="1" w:styleId="NormalTextChar">
    <w:name w:val="Normal Text Char"/>
    <w:link w:val="NormalText"/>
    <w:rsid w:val="00BE4ACA"/>
    <w:rPr>
      <w:rFonts w:ascii="Calibri" w:eastAsia="Times New Roman" w:hAnsi="Calibri" w:cs="Calibri"/>
      <w:szCs w:val="26"/>
    </w:rPr>
  </w:style>
  <w:style w:type="paragraph" w:customStyle="1" w:styleId="TableParagraph">
    <w:name w:val="Table Paragraph"/>
    <w:basedOn w:val="Normal"/>
    <w:uiPriority w:val="1"/>
    <w:qFormat/>
    <w:rsid w:val="00BE4ACA"/>
    <w:pPr>
      <w:widowControl w:val="0"/>
    </w:pPr>
  </w:style>
  <w:style w:type="character" w:customStyle="1" w:styleId="UnderlineChar0">
    <w:name w:val="UnderlineChar"/>
    <w:rsid w:val="00BE4ACA"/>
    <w:rPr>
      <w:sz w:val="24"/>
      <w:u w:val="single"/>
      <w:shd w:val="clear" w:color="auto" w:fill="auto"/>
    </w:rPr>
  </w:style>
  <w:style w:type="character" w:customStyle="1" w:styleId="foreground">
    <w:name w:val="foreground"/>
    <w:basedOn w:val="DefaultParagraphFont"/>
    <w:rsid w:val="00BE4ACA"/>
  </w:style>
  <w:style w:type="paragraph" w:customStyle="1" w:styleId="StyleCircled11pt">
    <w:name w:val="Style Circled + 11 pt"/>
    <w:basedOn w:val="Normal"/>
    <w:link w:val="StyleCircled11ptChar"/>
    <w:qFormat/>
    <w:rsid w:val="00BE4ACA"/>
    <w:rPr>
      <w:rFonts w:eastAsia="Times New Roman"/>
      <w:b/>
      <w:bCs/>
      <w:sz w:val="20"/>
      <w:u w:val="single"/>
    </w:rPr>
  </w:style>
  <w:style w:type="character" w:customStyle="1" w:styleId="StyleCircled11ptChar">
    <w:name w:val="Style Circled + 11 pt Char"/>
    <w:link w:val="StyleCircled11pt"/>
    <w:rsid w:val="00BE4ACA"/>
    <w:rPr>
      <w:rFonts w:ascii="Calibri" w:eastAsia="Times New Roman" w:hAnsi="Calibri" w:cs="Calibri"/>
      <w:b/>
      <w:bCs/>
      <w:sz w:val="20"/>
      <w:u w:val="single"/>
    </w:rPr>
  </w:style>
  <w:style w:type="paragraph" w:customStyle="1" w:styleId="StyleUnunderlined10ptThickunderline">
    <w:name w:val="Style Ununderlined + 10 pt Thick underline"/>
    <w:basedOn w:val="Normal"/>
    <w:link w:val="StyleUnunderlined10ptThickunderlineChar"/>
    <w:qFormat/>
    <w:rsid w:val="00BE4ACA"/>
    <w:rPr>
      <w:rFonts w:ascii="Times" w:eastAsia="Times New Roman" w:hAnsi="Times"/>
      <w:sz w:val="20"/>
      <w:szCs w:val="28"/>
      <w:u w:val="single"/>
    </w:rPr>
  </w:style>
  <w:style w:type="character" w:customStyle="1" w:styleId="StyleUnunderlined10ptThickunderlineChar">
    <w:name w:val="Style Ununderlined + 10 pt Thick underline Char"/>
    <w:link w:val="StyleUnunderlined10ptThickunderline"/>
    <w:rsid w:val="00BE4ACA"/>
    <w:rPr>
      <w:rFonts w:ascii="Times" w:eastAsia="Times New Roman" w:hAnsi="Times" w:cs="Calibri"/>
      <w:sz w:val="20"/>
      <w:szCs w:val="28"/>
      <w:u w:val="single"/>
    </w:rPr>
  </w:style>
  <w:style w:type="paragraph" w:customStyle="1" w:styleId="cite20">
    <w:name w:val="cite2"/>
    <w:basedOn w:val="Normal"/>
    <w:uiPriority w:val="99"/>
    <w:qFormat/>
    <w:rsid w:val="00BE4ACA"/>
    <w:rPr>
      <w:rFonts w:eastAsia="Times New Roman"/>
      <w:color w:val="000000"/>
      <w:sz w:val="20"/>
      <w:szCs w:val="20"/>
    </w:rPr>
  </w:style>
  <w:style w:type="character" w:customStyle="1" w:styleId="postby">
    <w:name w:val="post_by"/>
    <w:basedOn w:val="DefaultParagraphFont"/>
    <w:rsid w:val="00BE4ACA"/>
  </w:style>
  <w:style w:type="character" w:customStyle="1" w:styleId="Style11ptBorderSinglesolidlineAuto05ptLinewidth">
    <w:name w:val="Style 11 pt Border: : (Single solid line Auto  0.5 pt Line width)"/>
    <w:rsid w:val="00BE4ACA"/>
    <w:rPr>
      <w:sz w:val="20"/>
      <w:bdr w:val="single" w:sz="4" w:space="0" w:color="auto" w:frame="1"/>
    </w:rPr>
  </w:style>
  <w:style w:type="character" w:customStyle="1" w:styleId="StyleUnderlineChar9ptBorderSinglesolidlineAuto0">
    <w:name w:val="Style Underline Char + 9 pt Border: : (Single solid line Auto  0..."/>
    <w:rsid w:val="00BE4ACA"/>
    <w:rPr>
      <w:rFonts w:ascii="Times New Roman" w:hAnsi="Times New Roman"/>
      <w:sz w:val="20"/>
      <w:u w:val="single"/>
      <w:bdr w:val="single" w:sz="4" w:space="0" w:color="auto" w:frame="1"/>
      <w:lang w:val="en-US" w:eastAsia="en-US" w:bidi="ar-SA"/>
    </w:rPr>
  </w:style>
  <w:style w:type="character" w:customStyle="1" w:styleId="StyleUnderlineChar6CharCharCharCharCharCharCharChar11">
    <w:name w:val="Style Underline Char6 Char Char Char Char Char Char Char Char + 11 ..."/>
    <w:rsid w:val="00BE4ACA"/>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BE4ACA"/>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BE4ACA"/>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BE4ACA"/>
    <w:rPr>
      <w:sz w:val="20"/>
      <w:szCs w:val="24"/>
      <w:u w:val="single"/>
      <w:bdr w:val="single" w:sz="4" w:space="0" w:color="auto"/>
      <w:lang w:val="en-US" w:eastAsia="en-US" w:bidi="ar-SA"/>
    </w:rPr>
  </w:style>
  <w:style w:type="character" w:customStyle="1" w:styleId="StyleLatinGaramondUnderline">
    <w:name w:val="Style (Latin) Garamond Underline"/>
    <w:rsid w:val="00BE4ACA"/>
    <w:rPr>
      <w:rFonts w:ascii="Times New Roman" w:hAnsi="Times New Roman"/>
      <w:sz w:val="20"/>
      <w:u w:val="single"/>
    </w:rPr>
  </w:style>
  <w:style w:type="character" w:customStyle="1" w:styleId="StyleLatinGaramond">
    <w:name w:val="Style (Latin) Garamond"/>
    <w:rsid w:val="00BE4ACA"/>
    <w:rPr>
      <w:rFonts w:ascii="Times New Roman" w:hAnsi="Times New Roman"/>
      <w:sz w:val="20"/>
    </w:rPr>
  </w:style>
  <w:style w:type="character" w:customStyle="1" w:styleId="styletimesnewroman12ptbold0">
    <w:name w:val="styletimesnewroman12ptbold"/>
    <w:basedOn w:val="DefaultParagraphFont"/>
    <w:rsid w:val="00BE4ACA"/>
  </w:style>
  <w:style w:type="character" w:customStyle="1" w:styleId="CharCharCharCharChar">
    <w:name w:val="Char Char Char Char Char"/>
    <w:aliases w:val="Char Char Char Char,Char Char Char Char Char Char Char1,Heading 2 Char1 Char Char Char Char Char Char"/>
    <w:basedOn w:val="DefaultParagraphFont"/>
    <w:rsid w:val="00BE4ACA"/>
    <w:rPr>
      <w:rFonts w:cs="Arial"/>
      <w:b/>
      <w:bCs/>
      <w:iCs/>
      <w:sz w:val="24"/>
      <w:szCs w:val="28"/>
      <w:lang w:val="en-US" w:eastAsia="en-US" w:bidi="ar-SA"/>
    </w:rPr>
  </w:style>
  <w:style w:type="character" w:customStyle="1" w:styleId="mainheading">
    <w:name w:val="mainheading"/>
    <w:basedOn w:val="DefaultParagraphFont"/>
    <w:rsid w:val="00BE4ACA"/>
  </w:style>
  <w:style w:type="paragraph" w:customStyle="1" w:styleId="BoldandUnderlineChar2CharChar">
    <w:name w:val="Bold and Underline Char2 Char Char"/>
    <w:basedOn w:val="Normal"/>
    <w:link w:val="BoldandUnderlineChar2CharCharChar"/>
    <w:qFormat/>
    <w:rsid w:val="00BE4ACA"/>
    <w:rPr>
      <w:rFonts w:eastAsia="Times New Roman"/>
      <w:b/>
      <w:szCs w:val="24"/>
      <w:u w:val="single"/>
    </w:rPr>
  </w:style>
  <w:style w:type="character" w:customStyle="1" w:styleId="BoldandUnderlineChar2CharCharChar">
    <w:name w:val="Bold and Underline Char2 Char Char Char"/>
    <w:basedOn w:val="DefaultParagraphFont"/>
    <w:link w:val="BoldandUnderlineChar2CharChar"/>
    <w:rsid w:val="00BE4ACA"/>
    <w:rPr>
      <w:rFonts w:ascii="Calibri" w:eastAsia="Times New Roman" w:hAnsi="Calibri" w:cs="Calibri"/>
      <w:b/>
      <w:szCs w:val="24"/>
      <w:u w:val="single"/>
    </w:rPr>
  </w:style>
  <w:style w:type="character" w:customStyle="1" w:styleId="StyleUnderlineChar9ptChar">
    <w:name w:val="Style Underline Char + 9 pt Char"/>
    <w:basedOn w:val="UnderlineCharChar"/>
    <w:rsid w:val="00BE4ACA"/>
    <w:rPr>
      <w:rFonts w:ascii="Times New Roman" w:eastAsia="Times New Roman" w:hAnsi="Times New Roman" w:cs="Times New Roman"/>
      <w:noProof w:val="0"/>
      <w:sz w:val="20"/>
      <w:szCs w:val="24"/>
      <w:u w:val="single"/>
      <w:lang w:val="en-US" w:eastAsia="en-US" w:bidi="ar-SA"/>
    </w:rPr>
  </w:style>
  <w:style w:type="character" w:customStyle="1" w:styleId="StyleUnderlineChar9ptBoldChar">
    <w:name w:val="Style Underline Char + 9 pt Bold Char"/>
    <w:basedOn w:val="UnderlineCharChar"/>
    <w:rsid w:val="00BE4ACA"/>
    <w:rPr>
      <w:rFonts w:ascii="Times New Roman" w:eastAsia="Times New Roman" w:hAnsi="Times New Roman" w:cs="Times New Roman"/>
      <w:b/>
      <w:bCs/>
      <w:noProof w:val="0"/>
      <w:sz w:val="20"/>
      <w:szCs w:val="24"/>
      <w:u w:val="single"/>
      <w:lang w:val="en-US" w:eastAsia="en-US" w:bidi="ar-SA"/>
    </w:rPr>
  </w:style>
  <w:style w:type="character" w:customStyle="1" w:styleId="Reduce8ptCharChar">
    <w:name w:val="Reduce 8pt Char Char"/>
    <w:basedOn w:val="DefaultParagraphFont"/>
    <w:link w:val="Reduce8pt"/>
    <w:rsid w:val="00BE4ACA"/>
    <w:rPr>
      <w:sz w:val="16"/>
    </w:rPr>
  </w:style>
  <w:style w:type="paragraph" w:customStyle="1" w:styleId="Reduce8pt">
    <w:name w:val="Reduce 8pt"/>
    <w:basedOn w:val="Normal"/>
    <w:link w:val="Reduce8ptCharChar"/>
    <w:qFormat/>
    <w:rsid w:val="00BE4ACA"/>
    <w:pPr>
      <w:autoSpaceDE w:val="0"/>
      <w:autoSpaceDN w:val="0"/>
      <w:adjustRightInd w:val="0"/>
      <w:jc w:val="both"/>
    </w:pPr>
    <w:rPr>
      <w:rFonts w:asciiTheme="minorHAnsi" w:hAnsiTheme="minorHAnsi" w:cstheme="minorBidi"/>
      <w:sz w:val="16"/>
    </w:rPr>
  </w:style>
  <w:style w:type="paragraph" w:styleId="List">
    <w:name w:val="List"/>
    <w:basedOn w:val="Normal"/>
    <w:uiPriority w:val="99"/>
    <w:unhideWhenUsed/>
    <w:rsid w:val="00BE4ACA"/>
    <w:pPr>
      <w:contextualSpacing/>
    </w:pPr>
    <w:rPr>
      <w:rFonts w:eastAsia="Calibri"/>
    </w:rPr>
  </w:style>
  <w:style w:type="character" w:customStyle="1" w:styleId="CardIndentedChar">
    <w:name w:val="Card (Indented) Char"/>
    <w:link w:val="CardIndented"/>
    <w:locked/>
    <w:rsid w:val="00BE4ACA"/>
    <w:rPr>
      <w:rFonts w:ascii="Calibri" w:hAnsi="Calibri" w:cs="Calibri"/>
    </w:rPr>
  </w:style>
  <w:style w:type="character" w:customStyle="1" w:styleId="citenon-boldChar">
    <w:name w:val="cite non-bold Char"/>
    <w:basedOn w:val="DefaultParagraphFont"/>
    <w:link w:val="citenon-bold"/>
    <w:locked/>
    <w:rsid w:val="00BE4ACA"/>
    <w:rPr>
      <w:rFonts w:ascii="Garamond" w:eastAsia="Times New Roman" w:hAnsi="Garamond" w:cs="Calibri"/>
      <w:szCs w:val="20"/>
    </w:rPr>
  </w:style>
  <w:style w:type="character" w:customStyle="1" w:styleId="boldciteChar4">
    <w:name w:val="bold cite Char4"/>
    <w:link w:val="boldcite"/>
    <w:locked/>
    <w:rsid w:val="00BE4ACA"/>
    <w:rPr>
      <w:rFonts w:eastAsia="Times New Roman" w:cs="Times New Roman"/>
      <w:b/>
      <w:color w:val="000000"/>
      <w:sz w:val="20"/>
      <w:szCs w:val="24"/>
      <w:u w:val="thick" w:color="000000"/>
    </w:rPr>
  </w:style>
  <w:style w:type="paragraph" w:customStyle="1" w:styleId="boldcite">
    <w:name w:val="bold cite"/>
    <w:basedOn w:val="Normal"/>
    <w:link w:val="boldciteChar4"/>
    <w:qFormat/>
    <w:rsid w:val="00BE4ACA"/>
    <w:rPr>
      <w:rFonts w:asciiTheme="minorHAnsi" w:eastAsia="Times New Roman" w:hAnsiTheme="minorHAnsi" w:cs="Times New Roman"/>
      <w:b/>
      <w:color w:val="000000"/>
      <w:sz w:val="20"/>
      <w:szCs w:val="24"/>
      <w:u w:val="thick" w:color="000000"/>
    </w:rPr>
  </w:style>
  <w:style w:type="paragraph" w:customStyle="1" w:styleId="Style7">
    <w:name w:val="Style7"/>
    <w:basedOn w:val="Normal"/>
    <w:uiPriority w:val="99"/>
    <w:qFormat/>
    <w:rsid w:val="00BE4ACA"/>
    <w:pPr>
      <w:widowControl w:val="0"/>
      <w:autoSpaceDE w:val="0"/>
      <w:autoSpaceDN w:val="0"/>
      <w:adjustRightInd w:val="0"/>
      <w:spacing w:line="229" w:lineRule="exact"/>
    </w:pPr>
    <w:rPr>
      <w:rFonts w:ascii="Arial Narrow" w:eastAsia="Times New Roman" w:hAnsi="Arial Narrow"/>
      <w:szCs w:val="24"/>
    </w:rPr>
  </w:style>
  <w:style w:type="paragraph" w:customStyle="1" w:styleId="TagCite0">
    <w:name w:val="TagCite"/>
    <w:basedOn w:val="Normal"/>
    <w:uiPriority w:val="99"/>
    <w:qFormat/>
    <w:rsid w:val="00BE4ACA"/>
    <w:rPr>
      <w:rFonts w:eastAsia="Calibri"/>
      <w:b/>
      <w:szCs w:val="24"/>
    </w:rPr>
  </w:style>
  <w:style w:type="character" w:customStyle="1" w:styleId="HeadingsBaseChar">
    <w:name w:val="Headings Base Char"/>
    <w:basedOn w:val="DefaultParagraphFont"/>
    <w:link w:val="HeadingsBase"/>
    <w:locked/>
    <w:rsid w:val="00BE4ACA"/>
    <w:rPr>
      <w:rFonts w:ascii="Times New Roman" w:hAnsi="Times New Roman" w:cs="Times New Roman"/>
      <w:b/>
      <w:sz w:val="32"/>
    </w:rPr>
  </w:style>
  <w:style w:type="paragraph" w:customStyle="1" w:styleId="HeadingsBase">
    <w:name w:val="Headings Base"/>
    <w:basedOn w:val="Normal"/>
    <w:link w:val="HeadingsBaseChar"/>
    <w:qFormat/>
    <w:rsid w:val="00BE4ACA"/>
    <w:pPr>
      <w:keepNext/>
      <w:keepLines/>
      <w:suppressAutoHyphens/>
      <w:spacing w:before="20" w:after="120"/>
      <w:jc w:val="center"/>
    </w:pPr>
    <w:rPr>
      <w:rFonts w:ascii="Times New Roman" w:hAnsi="Times New Roman" w:cs="Times New Roman"/>
      <w:b/>
      <w:sz w:val="32"/>
    </w:rPr>
  </w:style>
  <w:style w:type="paragraph" w:customStyle="1" w:styleId="HeadingFake">
    <w:name w:val="Heading Fake"/>
    <w:basedOn w:val="Heading3"/>
    <w:uiPriority w:val="99"/>
    <w:qFormat/>
    <w:rsid w:val="00BE4ACA"/>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BE4ACA"/>
    <w:pPr>
      <w:spacing w:line="480" w:lineRule="auto"/>
      <w:ind w:firstLine="720"/>
    </w:pPr>
    <w:rPr>
      <w:rFonts w:eastAsia="Calibri"/>
    </w:rPr>
  </w:style>
  <w:style w:type="paragraph" w:customStyle="1" w:styleId="SchoolBlockQuote">
    <w:name w:val="School Block Quote"/>
    <w:basedOn w:val="SchoolPaper"/>
    <w:uiPriority w:val="99"/>
    <w:qFormat/>
    <w:rsid w:val="00BE4ACA"/>
  </w:style>
  <w:style w:type="paragraph" w:customStyle="1" w:styleId="SchoolWorksCited">
    <w:name w:val="School Works Cited"/>
    <w:basedOn w:val="SchoolPaper"/>
    <w:uiPriority w:val="99"/>
    <w:qFormat/>
    <w:rsid w:val="00BE4ACA"/>
  </w:style>
  <w:style w:type="paragraph" w:customStyle="1" w:styleId="BlockQuote">
    <w:name w:val="Block Quote"/>
    <w:basedOn w:val="Normal"/>
    <w:uiPriority w:val="99"/>
    <w:qFormat/>
    <w:rsid w:val="00BE4ACA"/>
    <w:pPr>
      <w:ind w:left="720" w:right="720"/>
    </w:pPr>
    <w:rPr>
      <w:rFonts w:eastAsia="Calibri"/>
    </w:rPr>
  </w:style>
  <w:style w:type="paragraph" w:customStyle="1" w:styleId="PaperBody">
    <w:name w:val="Paper Body"/>
    <w:basedOn w:val="Normal"/>
    <w:uiPriority w:val="99"/>
    <w:qFormat/>
    <w:rsid w:val="00BE4ACA"/>
    <w:pPr>
      <w:spacing w:line="480" w:lineRule="auto"/>
      <w:ind w:firstLine="720"/>
    </w:pPr>
    <w:rPr>
      <w:rFonts w:eastAsia="Calibri"/>
      <w:szCs w:val="24"/>
    </w:rPr>
  </w:style>
  <w:style w:type="paragraph" w:customStyle="1" w:styleId="PaperCitation">
    <w:name w:val="Paper Citation"/>
    <w:basedOn w:val="Normal"/>
    <w:uiPriority w:val="99"/>
    <w:qFormat/>
    <w:rsid w:val="00BE4ACA"/>
    <w:pPr>
      <w:spacing w:line="480" w:lineRule="auto"/>
      <w:ind w:left="720" w:hanging="720"/>
    </w:pPr>
    <w:rPr>
      <w:rFonts w:eastAsia="Calibri"/>
    </w:rPr>
  </w:style>
  <w:style w:type="character" w:customStyle="1" w:styleId="hatChar">
    <w:name w:val="hat Char"/>
    <w:basedOn w:val="DefaultParagraphFont"/>
    <w:link w:val="hat"/>
    <w:locked/>
    <w:rsid w:val="00BE4ACA"/>
    <w:rPr>
      <w:rFonts w:ascii="Calibri" w:eastAsia="Times New Roman" w:hAnsi="Calibri" w:cs="Calibri"/>
      <w:b/>
      <w:bCs/>
      <w:sz w:val="32"/>
      <w:szCs w:val="24"/>
      <w:u w:val="single"/>
      <w:lang w:bidi="en-US"/>
    </w:rPr>
  </w:style>
  <w:style w:type="paragraph" w:customStyle="1" w:styleId="WW-Default">
    <w:name w:val="WW-Default"/>
    <w:uiPriority w:val="99"/>
    <w:qFormat/>
    <w:rsid w:val="00BE4ACA"/>
    <w:pPr>
      <w:suppressAutoHyphens/>
      <w:spacing w:after="0" w:line="240" w:lineRule="auto"/>
    </w:pPr>
    <w:rPr>
      <w:rFonts w:ascii="Georgia" w:eastAsia="Calibri" w:hAnsi="Georgia" w:cs="Calibri"/>
      <w:lang w:eastAsia="ar-SA"/>
    </w:rPr>
  </w:style>
  <w:style w:type="paragraph" w:customStyle="1" w:styleId="B-TagCite">
    <w:name w:val="B-TagCite"/>
    <w:uiPriority w:val="99"/>
    <w:qFormat/>
    <w:rsid w:val="00BE4ACA"/>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basedOn w:val="DefaultParagraphFont"/>
    <w:locked/>
    <w:rsid w:val="00BE4ACA"/>
    <w:rPr>
      <w:rFonts w:ascii="Times New Roman" w:hAnsi="Times New Roman" w:cs="Times New Roman"/>
      <w:b/>
      <w:sz w:val="20"/>
    </w:rPr>
  </w:style>
  <w:style w:type="paragraph" w:customStyle="1" w:styleId="MicroText">
    <w:name w:val="MicroText"/>
    <w:basedOn w:val="Normal"/>
    <w:next w:val="Normal"/>
    <w:link w:val="MicroTextChar"/>
    <w:qFormat/>
    <w:rsid w:val="00BE4ACA"/>
    <w:rPr>
      <w:rFonts w:ascii="Arial Narrow" w:hAnsi="Arial Narrow" w:cstheme="minorBidi"/>
      <w:sz w:val="12"/>
      <w:szCs w:val="24"/>
    </w:rPr>
  </w:style>
  <w:style w:type="character" w:customStyle="1" w:styleId="Footnote2Char">
    <w:name w:val="Footnote2 Char"/>
    <w:link w:val="Footnote2"/>
    <w:locked/>
    <w:rsid w:val="00BE4ACA"/>
  </w:style>
  <w:style w:type="paragraph" w:customStyle="1" w:styleId="Footnote2">
    <w:name w:val="Footnote2"/>
    <w:basedOn w:val="Normal"/>
    <w:next w:val="Normal"/>
    <w:link w:val="Footnote2Char"/>
    <w:autoRedefine/>
    <w:qFormat/>
    <w:rsid w:val="00BE4ACA"/>
    <w:pPr>
      <w:spacing w:after="120" w:line="480" w:lineRule="auto"/>
    </w:pPr>
    <w:rPr>
      <w:rFonts w:asciiTheme="minorHAnsi" w:hAnsiTheme="minorHAnsi" w:cstheme="minorBidi"/>
    </w:rPr>
  </w:style>
  <w:style w:type="paragraph" w:customStyle="1" w:styleId="indent">
    <w:name w:val="indent"/>
    <w:basedOn w:val="Normal"/>
    <w:uiPriority w:val="99"/>
    <w:qFormat/>
    <w:rsid w:val="00BE4ACA"/>
    <w:pPr>
      <w:spacing w:before="100" w:beforeAutospacing="1" w:after="100" w:afterAutospacing="1"/>
    </w:pPr>
    <w:rPr>
      <w:rFonts w:eastAsia="Times New Roman"/>
      <w:szCs w:val="24"/>
    </w:rPr>
  </w:style>
  <w:style w:type="paragraph" w:customStyle="1" w:styleId="PageHeaderLine1">
    <w:name w:val="PageHeaderLine1"/>
    <w:basedOn w:val="Normal"/>
    <w:uiPriority w:val="99"/>
    <w:qFormat/>
    <w:rsid w:val="00BE4ACA"/>
    <w:pPr>
      <w:tabs>
        <w:tab w:val="right" w:pos="10800"/>
      </w:tabs>
    </w:pPr>
    <w:rPr>
      <w:rFonts w:eastAsia="Calibri"/>
      <w:b/>
    </w:rPr>
  </w:style>
  <w:style w:type="paragraph" w:customStyle="1" w:styleId="PageHeaderLine2">
    <w:name w:val="PageHeaderLine2"/>
    <w:basedOn w:val="Normal"/>
    <w:next w:val="Normal"/>
    <w:link w:val="PageHeaderLine2Char"/>
    <w:qFormat/>
    <w:rsid w:val="00BE4ACA"/>
    <w:pPr>
      <w:tabs>
        <w:tab w:val="right" w:pos="10800"/>
      </w:tabs>
      <w:spacing w:line="480" w:lineRule="auto"/>
    </w:pPr>
    <w:rPr>
      <w:rFonts w:eastAsia="Calibri"/>
      <w:b/>
    </w:rPr>
  </w:style>
  <w:style w:type="character" w:customStyle="1" w:styleId="CardTextChar3">
    <w:name w:val="CardText Char"/>
    <w:basedOn w:val="DefaultParagraphFont"/>
    <w:link w:val="CardText1"/>
    <w:locked/>
    <w:rsid w:val="00BE4ACA"/>
    <w:rPr>
      <w:rFonts w:ascii="Times New Roman" w:hAnsi="Times New Roman" w:cs="Times New Roman"/>
      <w:sz w:val="20"/>
    </w:rPr>
  </w:style>
  <w:style w:type="paragraph" w:customStyle="1" w:styleId="CardText1">
    <w:name w:val="CardText"/>
    <w:basedOn w:val="Normal"/>
    <w:link w:val="CardTextChar3"/>
    <w:qFormat/>
    <w:rsid w:val="00BE4ACA"/>
    <w:pPr>
      <w:ind w:left="288"/>
    </w:pPr>
    <w:rPr>
      <w:rFonts w:ascii="Times New Roman" w:hAnsi="Times New Roman" w:cs="Times New Roman"/>
      <w:sz w:val="20"/>
    </w:rPr>
  </w:style>
  <w:style w:type="character" w:customStyle="1" w:styleId="stylestylebold12pt">
    <w:name w:val="stylestylebold12pt"/>
    <w:basedOn w:val="DefaultParagraphFont"/>
    <w:rsid w:val="00BE4ACA"/>
  </w:style>
  <w:style w:type="character" w:customStyle="1" w:styleId="styleboldunderline">
    <w:name w:val="styleboldunderline"/>
    <w:basedOn w:val="DefaultParagraphFont"/>
    <w:rsid w:val="00BE4ACA"/>
  </w:style>
  <w:style w:type="character" w:customStyle="1" w:styleId="box">
    <w:name w:val="box"/>
    <w:basedOn w:val="DefaultParagraphFont"/>
    <w:rsid w:val="00BE4ACA"/>
    <w:rPr>
      <w:rFonts w:ascii="Arial" w:hAnsi="Arial" w:cs="Arial" w:hint="default"/>
      <w:b/>
      <w:bCs w:val="0"/>
      <w:color w:val="000000"/>
      <w:sz w:val="19"/>
      <w:szCs w:val="22"/>
      <w:u w:val="thick"/>
      <w:bdr w:val="single" w:sz="12" w:space="0" w:color="auto" w:frame="1"/>
    </w:rPr>
  </w:style>
  <w:style w:type="character" w:customStyle="1" w:styleId="FontStyle11">
    <w:name w:val="Font Style11"/>
    <w:basedOn w:val="DefaultParagraphFont"/>
    <w:uiPriority w:val="99"/>
    <w:rsid w:val="00BE4ACA"/>
    <w:rPr>
      <w:rFonts w:ascii="Arial Narrow" w:hAnsi="Arial Narrow" w:cs="Arial Narrow" w:hint="default"/>
      <w:sz w:val="18"/>
      <w:szCs w:val="18"/>
    </w:rPr>
  </w:style>
  <w:style w:type="character" w:customStyle="1" w:styleId="FontStyle14">
    <w:name w:val="Font Style14"/>
    <w:basedOn w:val="DefaultParagraphFont"/>
    <w:uiPriority w:val="99"/>
    <w:rsid w:val="00BE4ACA"/>
    <w:rPr>
      <w:rFonts w:ascii="Arial Narrow" w:hAnsi="Arial Narrow" w:cs="Arial Narrow" w:hint="default"/>
      <w:b/>
      <w:bCs/>
      <w:spacing w:val="-10"/>
      <w:sz w:val="14"/>
      <w:szCs w:val="14"/>
    </w:rPr>
  </w:style>
  <w:style w:type="character" w:customStyle="1" w:styleId="FontStyle15">
    <w:name w:val="Font Style15"/>
    <w:basedOn w:val="DefaultParagraphFont"/>
    <w:uiPriority w:val="99"/>
    <w:rsid w:val="00BE4ACA"/>
    <w:rPr>
      <w:rFonts w:ascii="Arial Narrow" w:hAnsi="Arial Narrow" w:cs="Arial Narrow" w:hint="default"/>
      <w:b/>
      <w:bCs/>
      <w:sz w:val="10"/>
      <w:szCs w:val="10"/>
    </w:rPr>
  </w:style>
  <w:style w:type="character" w:customStyle="1" w:styleId="CardTagandCiteChar">
    <w:name w:val="Card Tag and Cite Char"/>
    <w:basedOn w:val="DefaultParagraphFont"/>
    <w:rsid w:val="00BE4ACA"/>
    <w:rPr>
      <w:rFonts w:ascii="Arial Narrow" w:hAnsi="Arial Narrow" w:hint="default"/>
      <w:b/>
      <w:bCs w:val="0"/>
      <w:noProof w:val="0"/>
      <w:sz w:val="26"/>
      <w:szCs w:val="24"/>
      <w:lang w:val="en-US" w:eastAsia="en-US" w:bidi="ar-SA"/>
    </w:rPr>
  </w:style>
  <w:style w:type="character" w:customStyle="1" w:styleId="CardText2Char">
    <w:name w:val="Card Text 2 Char"/>
    <w:basedOn w:val="CardText1Char"/>
    <w:link w:val="CardText2"/>
    <w:rsid w:val="00BE4ACA"/>
    <w:rPr>
      <w:rFonts w:ascii="Arial Narrow" w:hAnsi="Arial Narrow"/>
      <w:b/>
      <w:color w:val="000000"/>
      <w:sz w:val="22"/>
      <w:szCs w:val="22"/>
      <w:u w:val="single"/>
    </w:rPr>
  </w:style>
  <w:style w:type="character" w:customStyle="1" w:styleId="SmallText1">
    <w:name w:val="SmallText"/>
    <w:rsid w:val="00BE4ACA"/>
    <w:rPr>
      <w:color w:val="000000"/>
    </w:rPr>
  </w:style>
  <w:style w:type="character" w:customStyle="1" w:styleId="CitesChar1">
    <w:name w:val="Cites Char1"/>
    <w:basedOn w:val="DefaultParagraphFont"/>
    <w:rsid w:val="00BE4ACA"/>
    <w:rPr>
      <w:b/>
      <w:bCs w:val="0"/>
      <w:szCs w:val="24"/>
      <w:u w:val="single"/>
      <w:lang w:val="en-US" w:eastAsia="en-US" w:bidi="ar-SA"/>
    </w:rPr>
  </w:style>
  <w:style w:type="character" w:customStyle="1" w:styleId="CardUnderlinedChar">
    <w:name w:val="Card Underlined Char"/>
    <w:basedOn w:val="DefaultParagraphFont"/>
    <w:rsid w:val="00BE4ACA"/>
    <w:rPr>
      <w:rFonts w:ascii="Arial Narrow" w:hAnsi="Arial Narrow" w:hint="default"/>
      <w:sz w:val="22"/>
      <w:szCs w:val="24"/>
      <w:u w:val="single"/>
      <w:lang w:val="en-US" w:eastAsia="en-US" w:bidi="ar-SA"/>
    </w:rPr>
  </w:style>
  <w:style w:type="character" w:customStyle="1" w:styleId="underline3">
    <w:name w:val="underline3"/>
    <w:basedOn w:val="underline2"/>
    <w:rsid w:val="00BE4ACA"/>
    <w:rPr>
      <w:rFonts w:ascii="Arial" w:hAnsi="Arial"/>
      <w:sz w:val="18"/>
      <w:u w:val="single"/>
      <w:bdr w:val="none" w:sz="0" w:space="0" w:color="auto" w:frame="1"/>
      <w:shd w:val="clear" w:color="auto" w:fill="FFFF00"/>
    </w:rPr>
  </w:style>
  <w:style w:type="character" w:customStyle="1" w:styleId="menu">
    <w:name w:val="menu"/>
    <w:basedOn w:val="DefaultParagraphFont"/>
    <w:rsid w:val="00BE4ACA"/>
  </w:style>
  <w:style w:type="character" w:customStyle="1" w:styleId="itxtrst">
    <w:name w:val="itxtrst"/>
    <w:rsid w:val="00BE4ACA"/>
  </w:style>
  <w:style w:type="character" w:customStyle="1" w:styleId="A-Underlining">
    <w:name w:val="A-Underlining"/>
    <w:basedOn w:val="DefaultParagraphFont"/>
    <w:rsid w:val="00BE4ACA"/>
    <w:rPr>
      <w:rFonts w:ascii="Garamond" w:hAnsi="Garamond" w:hint="default"/>
      <w:color w:val="auto"/>
      <w:sz w:val="24"/>
      <w:u w:val="single"/>
    </w:rPr>
  </w:style>
  <w:style w:type="character" w:customStyle="1" w:styleId="StyleUnderlineBold0">
    <w:name w:val="Style Underline + Bold"/>
    <w:rsid w:val="00BE4ACA"/>
    <w:rPr>
      <w:b/>
      <w:bCs/>
      <w:u w:val="single"/>
    </w:rPr>
  </w:style>
  <w:style w:type="character" w:customStyle="1" w:styleId="Underline-Highlighted">
    <w:name w:val="Underline-Highlighted"/>
    <w:uiPriority w:val="1"/>
    <w:qFormat/>
    <w:rsid w:val="00BE4ACA"/>
    <w:rPr>
      <w:rFonts w:ascii="Cambria" w:hAnsi="Cambria" w:hint="default"/>
      <w:sz w:val="24"/>
      <w:u w:val="single"/>
      <w:bdr w:val="none" w:sz="0" w:space="0" w:color="auto" w:frame="1"/>
      <w:shd w:val="clear" w:color="auto" w:fill="99FF66"/>
    </w:rPr>
  </w:style>
  <w:style w:type="character" w:customStyle="1" w:styleId="fn">
    <w:name w:val="fn"/>
    <w:basedOn w:val="DefaultParagraphFont"/>
    <w:rsid w:val="00BE4ACA"/>
  </w:style>
  <w:style w:type="character" w:customStyle="1" w:styleId="newsmain">
    <w:name w:val="news_main"/>
    <w:basedOn w:val="DefaultParagraphFont"/>
    <w:rsid w:val="00BE4ACA"/>
  </w:style>
  <w:style w:type="character" w:customStyle="1" w:styleId="vitstoryheadline">
    <w:name w:val="vitstoryheadline"/>
    <w:rsid w:val="00BE4ACA"/>
  </w:style>
  <w:style w:type="character" w:customStyle="1" w:styleId="AuthorDate0">
    <w:name w:val="Author Date"/>
    <w:rsid w:val="00BE4ACA"/>
    <w:rPr>
      <w:b/>
      <w:bCs w:val="0"/>
      <w:sz w:val="24"/>
      <w:u w:val="thick"/>
    </w:rPr>
  </w:style>
  <w:style w:type="character" w:customStyle="1" w:styleId="red">
    <w:name w:val="red"/>
    <w:basedOn w:val="DefaultParagraphFont"/>
    <w:rsid w:val="00BE4ACA"/>
  </w:style>
  <w:style w:type="character" w:customStyle="1" w:styleId="at">
    <w:name w:val="at"/>
    <w:rsid w:val="00BE4ACA"/>
  </w:style>
  <w:style w:type="character" w:customStyle="1" w:styleId="org">
    <w:name w:val="org"/>
    <w:rsid w:val="00BE4ACA"/>
  </w:style>
  <w:style w:type="character" w:customStyle="1" w:styleId="pnumber">
    <w:name w:val="pnumber"/>
    <w:rsid w:val="00BE4ACA"/>
  </w:style>
  <w:style w:type="character" w:customStyle="1" w:styleId="ital">
    <w:name w:val="ital"/>
    <w:rsid w:val="00BE4ACA"/>
  </w:style>
  <w:style w:type="character" w:customStyle="1" w:styleId="orgdiv">
    <w:name w:val="orgdiv"/>
    <w:rsid w:val="00BE4ACA"/>
  </w:style>
  <w:style w:type="character" w:customStyle="1" w:styleId="orgname">
    <w:name w:val="orgname"/>
    <w:rsid w:val="00BE4ACA"/>
  </w:style>
  <w:style w:type="character" w:customStyle="1" w:styleId="city">
    <w:name w:val="city"/>
    <w:rsid w:val="00BE4ACA"/>
  </w:style>
  <w:style w:type="character" w:customStyle="1" w:styleId="state">
    <w:name w:val="state"/>
    <w:rsid w:val="00BE4ACA"/>
  </w:style>
  <w:style w:type="character" w:customStyle="1" w:styleId="country">
    <w:name w:val="country"/>
    <w:rsid w:val="00BE4ACA"/>
  </w:style>
  <w:style w:type="character" w:customStyle="1" w:styleId="articletitle">
    <w:name w:val="articletitle"/>
    <w:rsid w:val="00BE4ACA"/>
    <w:rPr>
      <w:rFonts w:ascii="Times New Roman" w:hAnsi="Times New Roman" w:cs="Times New Roman" w:hint="default"/>
    </w:rPr>
  </w:style>
  <w:style w:type="character" w:customStyle="1" w:styleId="6pointChar">
    <w:name w:val="6 point Char"/>
    <w:rsid w:val="00BE4ACA"/>
    <w:rPr>
      <w:rFonts w:ascii="Times New Roman" w:hAnsi="Times New Roman" w:cs="Times New Roman" w:hint="default"/>
      <w:sz w:val="12"/>
      <w:lang w:val="en-US" w:eastAsia="en-US"/>
    </w:rPr>
  </w:style>
  <w:style w:type="character" w:customStyle="1" w:styleId="StyleThickunderline">
    <w:name w:val="Style Thick underline"/>
    <w:qFormat/>
    <w:rsid w:val="00BE4ACA"/>
    <w:rPr>
      <w:u w:val="thick"/>
    </w:rPr>
  </w:style>
  <w:style w:type="character" w:customStyle="1" w:styleId="Box0">
    <w:name w:val="Box!"/>
    <w:uiPriority w:val="1"/>
    <w:rsid w:val="00BE4ACA"/>
    <w:rPr>
      <w:rFonts w:ascii="Garamond" w:hAnsi="Garamond" w:hint="default"/>
      <w:sz w:val="24"/>
      <w:u w:val="single"/>
      <w:bdr w:val="single" w:sz="4" w:space="0" w:color="auto" w:frame="1"/>
    </w:rPr>
  </w:style>
  <w:style w:type="character" w:customStyle="1" w:styleId="citechar">
    <w:name w:val="citechar"/>
    <w:basedOn w:val="DefaultParagraphFont"/>
    <w:rsid w:val="00BE4ACA"/>
  </w:style>
  <w:style w:type="character" w:customStyle="1" w:styleId="underlinechar2">
    <w:name w:val="underlinechar"/>
    <w:basedOn w:val="DefaultParagraphFont"/>
    <w:rsid w:val="00BE4ACA"/>
  </w:style>
  <w:style w:type="character" w:customStyle="1" w:styleId="CardUnderlineChar">
    <w:name w:val="Card Underline Char"/>
    <w:rsid w:val="00BE4ACA"/>
    <w:rPr>
      <w:szCs w:val="24"/>
      <w:u w:val="single"/>
      <w:lang w:val="en-US" w:eastAsia="en-US" w:bidi="ar-SA"/>
    </w:rPr>
  </w:style>
  <w:style w:type="character" w:customStyle="1" w:styleId="tagciteChar">
    <w:name w:val="tag/cite Char"/>
    <w:basedOn w:val="DefaultParagraphFont"/>
    <w:rsid w:val="00BE4ACA"/>
    <w:rPr>
      <w:b/>
      <w:bCs w:val="0"/>
      <w:sz w:val="24"/>
      <w:lang w:val="en-US" w:eastAsia="en-US" w:bidi="ar-SA"/>
    </w:rPr>
  </w:style>
  <w:style w:type="character" w:customStyle="1" w:styleId="8pointChar">
    <w:name w:val="8 point Char"/>
    <w:basedOn w:val="DefaultParagraphFont"/>
    <w:rsid w:val="00BE4ACA"/>
    <w:rPr>
      <w:sz w:val="16"/>
      <w:lang w:val="en-US" w:eastAsia="en-US" w:bidi="ar-SA"/>
    </w:rPr>
  </w:style>
  <w:style w:type="character" w:customStyle="1" w:styleId="BoldText12pt">
    <w:name w:val="Bold Text 12 pt"/>
    <w:rsid w:val="00BE4ACA"/>
    <w:rPr>
      <w:rFonts w:ascii="Times New Roman" w:eastAsia="Times New Roman" w:hAnsi="Times New Roman" w:cs="Times New Roman" w:hint="default"/>
      <w:b/>
      <w:bCs w:val="0"/>
      <w:i w:val="0"/>
      <w:iCs w:val="0"/>
      <w:strike w:val="0"/>
      <w:dstrike w:val="0"/>
      <w:color w:val="000000"/>
      <w:spacing w:val="0"/>
      <w:position w:val="0"/>
      <w:sz w:val="24"/>
      <w:u w:val="none" w:color="000000"/>
      <w:effect w:val="none"/>
      <w:vertAlign w:val="baseline"/>
      <w:lang w:val="en-US"/>
    </w:rPr>
  </w:style>
  <w:style w:type="character" w:customStyle="1" w:styleId="person-name">
    <w:name w:val="person-name"/>
    <w:basedOn w:val="DefaultParagraphFont"/>
    <w:rsid w:val="00BE4ACA"/>
  </w:style>
  <w:style w:type="table" w:styleId="TableGrid">
    <w:name w:val="Table Grid"/>
    <w:basedOn w:val="TableNormal"/>
    <w:rsid w:val="00BE4ACA"/>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tagCharChar">
    <w:name w:val="tag Char Char"/>
    <w:rsid w:val="00BE4ACA"/>
    <w:rPr>
      <w:b/>
      <w:bCs w:val="0"/>
      <w:sz w:val="24"/>
      <w:lang w:val="en-US" w:eastAsia="en-US" w:bidi="ar-SA"/>
    </w:rPr>
  </w:style>
  <w:style w:type="character" w:customStyle="1" w:styleId="Mention11">
    <w:name w:val="Mention11"/>
    <w:basedOn w:val="DefaultParagraphFont"/>
    <w:uiPriority w:val="99"/>
    <w:semiHidden/>
    <w:unhideWhenUsed/>
    <w:rsid w:val="00BE4ACA"/>
    <w:rPr>
      <w:color w:val="2B579A"/>
      <w:shd w:val="clear" w:color="auto" w:fill="E6E6E6"/>
    </w:rPr>
  </w:style>
  <w:style w:type="paragraph" w:customStyle="1" w:styleId="tag">
    <w:name w:val="tag"/>
    <w:basedOn w:val="Normal"/>
    <w:next w:val="Normal"/>
    <w:uiPriority w:val="99"/>
    <w:qFormat/>
    <w:rsid w:val="00BE4ACA"/>
    <w:rPr>
      <w:rFonts w:eastAsia="Times New Roman"/>
      <w:b/>
      <w:szCs w:val="20"/>
    </w:rPr>
  </w:style>
  <w:style w:type="paragraph" w:customStyle="1" w:styleId="Emphasize">
    <w:name w:val="Emphasize"/>
    <w:basedOn w:val="Normal"/>
    <w:uiPriority w:val="7"/>
    <w:qFormat/>
    <w:rsid w:val="00BE4ACA"/>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Emph">
    <w:name w:val="Emph"/>
    <w:basedOn w:val="DefaultParagraphFont"/>
    <w:uiPriority w:val="1"/>
    <w:qFormat/>
    <w:rsid w:val="00BE4ACA"/>
    <w:rPr>
      <w:rFonts w:ascii="Arial" w:hAnsi="Arial"/>
      <w:b/>
      <w:sz w:val="20"/>
      <w:u w:val="single"/>
      <w:bdr w:val="single" w:sz="8" w:space="0" w:color="auto"/>
    </w:rPr>
  </w:style>
  <w:style w:type="character" w:customStyle="1" w:styleId="m6370699461968006786gmail-styleunderline">
    <w:name w:val="m_6370699461968006786gmail-styleunderline"/>
    <w:basedOn w:val="DefaultParagraphFont"/>
    <w:rsid w:val="00BE4ACA"/>
  </w:style>
  <w:style w:type="character" w:customStyle="1" w:styleId="Heading3Char2">
    <w:name w:val="Heading 3 Char2"/>
    <w:aliases w:val="Heading 3 Char Char Char4, Char Char1, Char Char Char4,Block Char1,Char Char Char Char Char Char Char Char1,Heading 3 Char Char Char1,Heading 3 Char1 Char1,No Underline Char1,Text 7 Char2,3: Cite Char1,Index Headers Char1,Heading 3 Char1"/>
    <w:basedOn w:val="DefaultParagraphFont"/>
    <w:qFormat/>
    <w:rsid w:val="00BE4ACA"/>
    <w:rPr>
      <w:rFonts w:cs="Arial"/>
      <w:bCs/>
      <w:szCs w:val="26"/>
      <w:u w:val="single"/>
      <w:lang w:val="en-US" w:eastAsia="en-US" w:bidi="ar-SA"/>
    </w:rPr>
  </w:style>
  <w:style w:type="character" w:customStyle="1" w:styleId="Mention2">
    <w:name w:val="Mention2"/>
    <w:basedOn w:val="DefaultParagraphFont"/>
    <w:uiPriority w:val="99"/>
    <w:semiHidden/>
    <w:unhideWhenUsed/>
    <w:rsid w:val="00BE4ACA"/>
    <w:rPr>
      <w:color w:val="2B579A"/>
      <w:shd w:val="clear" w:color="auto" w:fill="E6E6E6"/>
    </w:rPr>
  </w:style>
  <w:style w:type="paragraph" w:customStyle="1" w:styleId="FlashTag">
    <w:name w:val="FlashTag"/>
    <w:basedOn w:val="Normal"/>
    <w:link w:val="FlashTagChar"/>
    <w:autoRedefine/>
    <w:uiPriority w:val="4"/>
    <w:qFormat/>
    <w:rsid w:val="00BE4ACA"/>
    <w:rPr>
      <w:rFonts w:asciiTheme="majorHAnsi" w:hAnsiTheme="majorHAnsi"/>
      <w:b/>
      <w:sz w:val="28"/>
    </w:rPr>
  </w:style>
  <w:style w:type="character" w:customStyle="1" w:styleId="FlashTagChar">
    <w:name w:val="FlashTag Char"/>
    <w:basedOn w:val="DefaultParagraphFont"/>
    <w:link w:val="FlashTag"/>
    <w:uiPriority w:val="4"/>
    <w:rsid w:val="00BE4ACA"/>
    <w:rPr>
      <w:rFonts w:asciiTheme="majorHAnsi" w:hAnsiTheme="majorHAnsi" w:cs="Calibri"/>
      <w:b/>
      <w:sz w:val="28"/>
    </w:rPr>
  </w:style>
  <w:style w:type="paragraph" w:customStyle="1" w:styleId="Warrant">
    <w:name w:val="Warrant"/>
    <w:autoRedefine/>
    <w:uiPriority w:val="4"/>
    <w:qFormat/>
    <w:rsid w:val="00BE4ACA"/>
    <w:pPr>
      <w:ind w:left="720"/>
    </w:pPr>
    <w:rPr>
      <w:rFonts w:ascii="Calibri" w:hAnsi="Calibri" w:cs="Arial"/>
    </w:rPr>
  </w:style>
  <w:style w:type="character" w:customStyle="1" w:styleId="m-8793234324905335251gmail-style13ptbold">
    <w:name w:val="m_-8793234324905335251gmail-style13ptbold"/>
    <w:basedOn w:val="DefaultParagraphFont"/>
    <w:rsid w:val="00BE4ACA"/>
  </w:style>
  <w:style w:type="character" w:customStyle="1" w:styleId="m3965771245576658108gmail-styleunderline">
    <w:name w:val="m_3965771245576658108gmail-styleunderline"/>
    <w:basedOn w:val="DefaultParagraphFont"/>
    <w:rsid w:val="00BE4ACA"/>
  </w:style>
  <w:style w:type="paragraph" w:customStyle="1" w:styleId="Header1">
    <w:name w:val="Header1"/>
    <w:aliases w:val="Header Char Char,Header Char Char Char Char Char Char Char Cha,Header Char2,Header Char1 Char,Char Char Char Cha"/>
    <w:basedOn w:val="Normal"/>
    <w:uiPriority w:val="99"/>
    <w:qFormat/>
    <w:rsid w:val="00BE4ACA"/>
    <w:pPr>
      <w:tabs>
        <w:tab w:val="center" w:pos="4680"/>
        <w:tab w:val="right" w:pos="9360"/>
      </w:tabs>
    </w:pPr>
  </w:style>
  <w:style w:type="character" w:customStyle="1" w:styleId="EndnoteTextChar">
    <w:name w:val="Endnote Text Char"/>
    <w:basedOn w:val="DefaultParagraphFont"/>
    <w:link w:val="EndnoteText"/>
    <w:locked/>
    <w:rsid w:val="00BE4ACA"/>
    <w:rPr>
      <w:rFonts w:ascii="Georgia" w:eastAsia="Times New Roman" w:hAnsi="Georgia"/>
      <w:szCs w:val="20"/>
    </w:rPr>
  </w:style>
  <w:style w:type="paragraph" w:styleId="EndnoteText">
    <w:name w:val="endnote text"/>
    <w:basedOn w:val="Normal"/>
    <w:link w:val="EndnoteTextChar"/>
    <w:unhideWhenUsed/>
    <w:rsid w:val="00BE4ACA"/>
    <w:rPr>
      <w:rFonts w:ascii="Georgia" w:eastAsia="Times New Roman" w:hAnsi="Georgia" w:cstheme="minorBidi"/>
      <w:szCs w:val="20"/>
    </w:rPr>
  </w:style>
  <w:style w:type="character" w:customStyle="1" w:styleId="EndnoteTextChar1">
    <w:name w:val="Endnote Text Char1"/>
    <w:basedOn w:val="DefaultParagraphFont"/>
    <w:semiHidden/>
    <w:rsid w:val="00BE4ACA"/>
    <w:rPr>
      <w:rFonts w:ascii="Calibri" w:hAnsi="Calibri" w:cs="Calibri"/>
      <w:sz w:val="20"/>
      <w:szCs w:val="20"/>
    </w:rPr>
  </w:style>
  <w:style w:type="character" w:customStyle="1" w:styleId="DateChar">
    <w:name w:val="Date Char"/>
    <w:aliases w:val="date Char"/>
    <w:basedOn w:val="DefaultParagraphFont"/>
    <w:link w:val="Date"/>
    <w:uiPriority w:val="99"/>
    <w:locked/>
    <w:rsid w:val="00BE4ACA"/>
    <w:rPr>
      <w:rFonts w:ascii="Georgia" w:eastAsia="Times New Roman" w:hAnsi="Georgia"/>
    </w:rPr>
  </w:style>
  <w:style w:type="paragraph" w:styleId="Date">
    <w:name w:val="Date"/>
    <w:aliases w:val="date"/>
    <w:basedOn w:val="Normal"/>
    <w:next w:val="Normal"/>
    <w:link w:val="DateChar"/>
    <w:uiPriority w:val="99"/>
    <w:unhideWhenUsed/>
    <w:rsid w:val="00BE4ACA"/>
    <w:rPr>
      <w:rFonts w:ascii="Georgia" w:eastAsia="Times New Roman" w:hAnsi="Georgia" w:cstheme="minorBidi"/>
    </w:rPr>
  </w:style>
  <w:style w:type="character" w:customStyle="1" w:styleId="DateChar1">
    <w:name w:val="Date Char1"/>
    <w:basedOn w:val="DefaultParagraphFont"/>
    <w:uiPriority w:val="99"/>
    <w:semiHidden/>
    <w:rsid w:val="00BE4ACA"/>
    <w:rPr>
      <w:rFonts w:ascii="Calibri" w:hAnsi="Calibri" w:cs="Calibri"/>
    </w:rPr>
  </w:style>
  <w:style w:type="character" w:customStyle="1" w:styleId="BodyTextFirstIndentChar">
    <w:name w:val="Body Text First Indent Char"/>
    <w:basedOn w:val="BodyTextChar"/>
    <w:link w:val="BodyTextFirstIndent"/>
    <w:locked/>
    <w:rsid w:val="00BE4ACA"/>
    <w:rPr>
      <w:rFonts w:ascii="Times New Roman" w:eastAsia="Times New Roman" w:hAnsi="Times New Roman" w:cs="Times New Roman"/>
      <w:spacing w:val="-8"/>
      <w:sz w:val="20"/>
      <w:szCs w:val="20"/>
      <w:lang w:eastAsia="ar-SA"/>
    </w:rPr>
  </w:style>
  <w:style w:type="paragraph" w:styleId="BodyTextFirstIndent">
    <w:name w:val="Body Text First Indent"/>
    <w:basedOn w:val="BodyText"/>
    <w:link w:val="BodyTextFirstIndentChar"/>
    <w:unhideWhenUsed/>
    <w:rsid w:val="00BE4ACA"/>
    <w:pPr>
      <w:spacing w:after="0"/>
      <w:ind w:firstLine="360"/>
    </w:pPr>
    <w:rPr>
      <w:rFonts w:ascii="Times New Roman" w:eastAsia="Times New Roman" w:hAnsi="Times New Roman" w:cs="Times New Roman"/>
      <w:spacing w:val="-8"/>
      <w:sz w:val="20"/>
      <w:szCs w:val="20"/>
      <w:lang w:eastAsia="ar-SA"/>
    </w:rPr>
  </w:style>
  <w:style w:type="character" w:customStyle="1" w:styleId="BodyTextFirstIndentChar1">
    <w:name w:val="Body Text First Indent Char1"/>
    <w:basedOn w:val="BodyTextChar"/>
    <w:semiHidden/>
    <w:rsid w:val="00BE4ACA"/>
    <w:rPr>
      <w:rFonts w:ascii="Calibri" w:hAnsi="Calibri" w:cs="Calibri"/>
    </w:rPr>
  </w:style>
  <w:style w:type="character" w:customStyle="1" w:styleId="BodyTextIndent2Char1">
    <w:name w:val="Body Text Indent 2 Char1"/>
    <w:basedOn w:val="DefaultParagraphFont"/>
    <w:semiHidden/>
    <w:rsid w:val="00BE4ACA"/>
    <w:rPr>
      <w:rFonts w:ascii="Calibri" w:hAnsi="Calibri" w:cs="Calibri"/>
    </w:rPr>
  </w:style>
  <w:style w:type="character" w:customStyle="1" w:styleId="PlainTextChar1">
    <w:name w:val="Plain Text Char1"/>
    <w:basedOn w:val="DefaultParagraphFont"/>
    <w:semiHidden/>
    <w:rsid w:val="00BE4ACA"/>
    <w:rPr>
      <w:rFonts w:ascii="Consolas" w:hAnsi="Consolas" w:cs="Calibri"/>
      <w:sz w:val="21"/>
      <w:szCs w:val="21"/>
    </w:rPr>
  </w:style>
  <w:style w:type="paragraph" w:customStyle="1" w:styleId="msolistparagraphcxspfirst">
    <w:name w:val="msolistparagraphcxspfirst"/>
    <w:basedOn w:val="Normal"/>
    <w:uiPriority w:val="99"/>
    <w:qFormat/>
    <w:rsid w:val="00BE4ACA"/>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BE4ACA"/>
    <w:pPr>
      <w:spacing w:before="100" w:beforeAutospacing="1" w:after="100" w:afterAutospacing="1"/>
    </w:pPr>
    <w:rPr>
      <w:rFonts w:eastAsia="Times New Roman"/>
      <w:sz w:val="24"/>
    </w:rPr>
  </w:style>
  <w:style w:type="character" w:customStyle="1" w:styleId="QuoteChar1">
    <w:name w:val="Quote Char1"/>
    <w:basedOn w:val="DefaultParagraphFont"/>
    <w:uiPriority w:val="29"/>
    <w:rsid w:val="00BE4ACA"/>
    <w:rPr>
      <w:rFonts w:ascii="Calibri" w:hAnsi="Calibri" w:cs="Calibri"/>
      <w:i/>
      <w:iCs/>
      <w:color w:val="000000" w:themeColor="text1"/>
    </w:rPr>
  </w:style>
  <w:style w:type="paragraph" w:customStyle="1" w:styleId="CiteSpacing">
    <w:name w:val="Cite Spacing"/>
    <w:basedOn w:val="Normal"/>
    <w:uiPriority w:val="4"/>
    <w:qFormat/>
    <w:rsid w:val="00BE4ACA"/>
    <w:pPr>
      <w:spacing w:before="60" w:after="60"/>
      <w:contextualSpacing/>
    </w:pPr>
    <w:rPr>
      <w:rFonts w:ascii="Arial Narrow" w:hAnsi="Arial Narrow"/>
    </w:rPr>
  </w:style>
  <w:style w:type="paragraph" w:customStyle="1" w:styleId="Heading2-NotBold">
    <w:name w:val="Heading 2 - Not Bold"/>
    <w:basedOn w:val="Heading2"/>
    <w:autoRedefine/>
    <w:uiPriority w:val="99"/>
    <w:qFormat/>
    <w:rsid w:val="00BE4ACA"/>
    <w:pPr>
      <w:keepNext w:val="0"/>
      <w:keepLines w:val="0"/>
      <w:pageBreakBefore w:val="0"/>
      <w:jc w:val="left"/>
    </w:pPr>
    <w:rPr>
      <w:rFonts w:ascii="Garamond" w:eastAsia="Calibri" w:hAnsi="Garamond" w:cs="Times New Roman"/>
      <w:b w:val="0"/>
      <w:sz w:val="22"/>
      <w:u w:val="none"/>
    </w:rPr>
  </w:style>
  <w:style w:type="character" w:customStyle="1" w:styleId="PageHeaderLine2Char">
    <w:name w:val="PageHeaderLine2 Char"/>
    <w:link w:val="PageHeaderLine2"/>
    <w:locked/>
    <w:rsid w:val="00BE4ACA"/>
    <w:rPr>
      <w:rFonts w:ascii="Calibri" w:eastAsia="Calibri" w:hAnsi="Calibri" w:cs="Calibri"/>
      <w:b/>
    </w:rPr>
  </w:style>
  <w:style w:type="paragraph" w:customStyle="1" w:styleId="Heading2-Bold">
    <w:name w:val="Heading 2 - Bold"/>
    <w:basedOn w:val="Normal"/>
    <w:autoRedefine/>
    <w:uiPriority w:val="99"/>
    <w:qFormat/>
    <w:rsid w:val="00BE4ACA"/>
    <w:rPr>
      <w:rFonts w:ascii="Garamond" w:eastAsia="Calibri" w:hAnsi="Garamond"/>
      <w:b/>
    </w:rPr>
  </w:style>
  <w:style w:type="paragraph" w:customStyle="1" w:styleId="tag0">
    <w:name w:val="%tag"/>
    <w:basedOn w:val="Normal"/>
    <w:next w:val="Normal"/>
    <w:uiPriority w:val="99"/>
    <w:qFormat/>
    <w:rsid w:val="00BE4ACA"/>
    <w:rPr>
      <w:rFonts w:ascii="Garamond" w:eastAsia="Calibri" w:hAnsi="Garamond"/>
      <w:bCs/>
      <w:sz w:val="18"/>
    </w:rPr>
  </w:style>
  <w:style w:type="character" w:customStyle="1" w:styleId="Style2Char">
    <w:name w:val="Style 2 Char"/>
    <w:link w:val="Style20"/>
    <w:uiPriority w:val="99"/>
    <w:locked/>
    <w:rsid w:val="00BE4ACA"/>
    <w:rPr>
      <w:rFonts w:ascii="Georgia" w:eastAsia="Times New Roman" w:hAnsi="Georgia"/>
      <w:szCs w:val="20"/>
      <w:u w:val="single"/>
      <w:lang w:val="x-none" w:eastAsia="x-none"/>
    </w:rPr>
  </w:style>
  <w:style w:type="paragraph" w:customStyle="1" w:styleId="Style20">
    <w:name w:val="Style 2"/>
    <w:basedOn w:val="Normal"/>
    <w:link w:val="Style2Char"/>
    <w:uiPriority w:val="99"/>
    <w:qFormat/>
    <w:rsid w:val="00BE4ACA"/>
    <w:pPr>
      <w:ind w:left="432"/>
    </w:pPr>
    <w:rPr>
      <w:rFonts w:ascii="Georgia" w:eastAsia="Times New Roman" w:hAnsi="Georgia" w:cstheme="minorBidi"/>
      <w:szCs w:val="20"/>
      <w:u w:val="single"/>
      <w:lang w:val="x-none" w:eastAsia="x-none"/>
    </w:rPr>
  </w:style>
  <w:style w:type="character" w:customStyle="1" w:styleId="GAUnderlineChar">
    <w:name w:val="GA Underline Char"/>
    <w:link w:val="GAUnderline"/>
    <w:locked/>
    <w:rsid w:val="00BE4ACA"/>
    <w:rPr>
      <w:rFonts w:ascii="Garamond" w:eastAsia="Times New Roman" w:hAnsi="Garamond"/>
      <w:szCs w:val="20"/>
      <w:u w:val="single"/>
      <w:lang w:val="x-none" w:eastAsia="x-none"/>
    </w:rPr>
  </w:style>
  <w:style w:type="paragraph" w:customStyle="1" w:styleId="GAUnderline">
    <w:name w:val="GA Underline"/>
    <w:basedOn w:val="Normal"/>
    <w:link w:val="GAUnderlineChar"/>
    <w:qFormat/>
    <w:rsid w:val="00BE4ACA"/>
    <w:rPr>
      <w:rFonts w:ascii="Garamond" w:eastAsia="Times New Roman" w:hAnsi="Garamond" w:cstheme="minorBidi"/>
      <w:szCs w:val="20"/>
      <w:u w:val="single"/>
      <w:lang w:val="x-none" w:eastAsia="x-none"/>
    </w:rPr>
  </w:style>
  <w:style w:type="character" w:customStyle="1" w:styleId="textsmallChar0">
    <w:name w:val="textsmall Char"/>
    <w:link w:val="textsmall0"/>
    <w:locked/>
    <w:rsid w:val="00BE4ACA"/>
    <w:rPr>
      <w:rFonts w:ascii="Georgia" w:eastAsia="Times New Roman" w:hAnsi="Georgia"/>
      <w:sz w:val="18"/>
      <w:szCs w:val="20"/>
      <w:lang w:val="x-none" w:eastAsia="x-none"/>
    </w:rPr>
  </w:style>
  <w:style w:type="paragraph" w:customStyle="1" w:styleId="textsmall0">
    <w:name w:val="textsmall"/>
    <w:basedOn w:val="Normal"/>
    <w:link w:val="textsmallChar0"/>
    <w:qFormat/>
    <w:rsid w:val="00BE4ACA"/>
    <w:rPr>
      <w:rFonts w:ascii="Georgia" w:eastAsia="Times New Roman" w:hAnsi="Georgia" w:cstheme="minorBidi"/>
      <w:sz w:val="18"/>
      <w:szCs w:val="20"/>
      <w:lang w:val="x-none" w:eastAsia="x-none"/>
    </w:rPr>
  </w:style>
  <w:style w:type="character" w:customStyle="1" w:styleId="cardtextemphasisChar">
    <w:name w:val="card text emphasis Char"/>
    <w:link w:val="cardtextemphasis"/>
    <w:locked/>
    <w:rsid w:val="00BE4ACA"/>
    <w:rPr>
      <w:rFonts w:ascii="Arial Narrow" w:eastAsia="Calibri" w:hAnsi="Arial Narrow"/>
      <w:b/>
      <w:sz w:val="18"/>
      <w:u w:val="single"/>
      <w:lang w:val="x-none" w:eastAsia="x-none"/>
    </w:rPr>
  </w:style>
  <w:style w:type="paragraph" w:customStyle="1" w:styleId="cardtextemphasis">
    <w:name w:val="card text emphasis"/>
    <w:basedOn w:val="Normal"/>
    <w:link w:val="cardtextemphasisChar"/>
    <w:qFormat/>
    <w:rsid w:val="00BE4ACA"/>
    <w:pPr>
      <w:spacing w:after="200"/>
      <w:contextualSpacing/>
    </w:pPr>
    <w:rPr>
      <w:rFonts w:ascii="Arial Narrow" w:eastAsia="Calibri" w:hAnsi="Arial Narrow" w:cstheme="minorBidi"/>
      <w:b/>
      <w:sz w:val="18"/>
      <w:u w:val="single"/>
      <w:lang w:val="x-none" w:eastAsia="x-none"/>
    </w:rPr>
  </w:style>
  <w:style w:type="character" w:customStyle="1" w:styleId="MicroChar">
    <w:name w:val="Micro Char"/>
    <w:link w:val="Micro"/>
    <w:locked/>
    <w:rsid w:val="00BE4ACA"/>
    <w:rPr>
      <w:rFonts w:ascii="Arial" w:eastAsia="Times New Roman" w:hAnsi="Arial" w:cs="Arial"/>
      <w:sz w:val="12"/>
    </w:rPr>
  </w:style>
  <w:style w:type="paragraph" w:customStyle="1" w:styleId="Micro">
    <w:name w:val="Micro"/>
    <w:basedOn w:val="Normal"/>
    <w:next w:val="Normal"/>
    <w:link w:val="MicroChar"/>
    <w:qFormat/>
    <w:rsid w:val="00BE4ACA"/>
    <w:rPr>
      <w:rFonts w:ascii="Arial" w:eastAsia="Times New Roman" w:hAnsi="Arial" w:cs="Arial"/>
      <w:sz w:val="12"/>
    </w:rPr>
  </w:style>
  <w:style w:type="character" w:customStyle="1" w:styleId="CardNotUnderlinedChar1">
    <w:name w:val="Card Not Underlined Char1"/>
    <w:link w:val="CardNotUnderlined"/>
    <w:locked/>
    <w:rsid w:val="00BE4ACA"/>
    <w:rPr>
      <w:rFonts w:ascii="Bell MT" w:eastAsia="Calibri" w:hAnsi="Bell MT"/>
      <w:szCs w:val="20"/>
    </w:rPr>
  </w:style>
  <w:style w:type="paragraph" w:customStyle="1" w:styleId="CardNotUnderlined">
    <w:name w:val="Card Not Underlined"/>
    <w:basedOn w:val="Normal"/>
    <w:link w:val="CardNotUnderlinedChar1"/>
    <w:autoRedefine/>
    <w:qFormat/>
    <w:rsid w:val="00BE4ACA"/>
    <w:rPr>
      <w:rFonts w:ascii="Bell MT" w:eastAsia="Calibri" w:hAnsi="Bell MT" w:cstheme="minorBidi"/>
      <w:szCs w:val="20"/>
    </w:rPr>
  </w:style>
  <w:style w:type="paragraph" w:customStyle="1" w:styleId="h-lead">
    <w:name w:val="h-lead"/>
    <w:basedOn w:val="Normal"/>
    <w:uiPriority w:val="99"/>
    <w:qFormat/>
    <w:rsid w:val="00BE4ACA"/>
    <w:pPr>
      <w:spacing w:before="100" w:beforeAutospacing="1" w:after="100" w:afterAutospacing="1"/>
    </w:pPr>
    <w:rPr>
      <w:rFonts w:eastAsia="Times New Roman"/>
      <w:sz w:val="24"/>
    </w:rPr>
  </w:style>
  <w:style w:type="paragraph" w:customStyle="1" w:styleId="intro">
    <w:name w:val="intro"/>
    <w:basedOn w:val="Normal"/>
    <w:uiPriority w:val="99"/>
    <w:qFormat/>
    <w:rsid w:val="00BE4ACA"/>
    <w:pPr>
      <w:spacing w:before="100" w:beforeAutospacing="1" w:after="100" w:afterAutospacing="1"/>
    </w:pPr>
    <w:rPr>
      <w:rFonts w:eastAsia="Times New Roman"/>
      <w:sz w:val="24"/>
    </w:rPr>
  </w:style>
  <w:style w:type="paragraph" w:customStyle="1" w:styleId="body-paragraph">
    <w:name w:val="body-paragraph"/>
    <w:basedOn w:val="Normal"/>
    <w:uiPriority w:val="99"/>
    <w:qFormat/>
    <w:rsid w:val="00BE4ACA"/>
    <w:pPr>
      <w:spacing w:before="100" w:beforeAutospacing="1" w:after="100" w:afterAutospacing="1"/>
    </w:pPr>
    <w:rPr>
      <w:rFonts w:eastAsia="Times New Roman"/>
      <w:sz w:val="24"/>
    </w:rPr>
  </w:style>
  <w:style w:type="character" w:customStyle="1" w:styleId="StyleHeading2TagHEADING2TagCite11ptChar">
    <w:name w:val="Style Heading 2TagHEADING 2Tag&amp;Cite + 11 pt Char"/>
    <w:link w:val="StyleHeading2TagHEADING2TagCite11pt"/>
    <w:locked/>
    <w:rsid w:val="00BE4ACA"/>
    <w:rPr>
      <w:rFonts w:ascii="Bell MT" w:eastAsia="Times New Roman" w:hAnsi="Bell MT" w:cs="Times New Roman"/>
      <w:b/>
      <w:szCs w:val="28"/>
    </w:rPr>
  </w:style>
  <w:style w:type="paragraph" w:customStyle="1" w:styleId="StyleHeading2TagHEADING2TagCite11pt">
    <w:name w:val="Style Heading 2TagHEADING 2Tag&amp;Cite + 11 pt"/>
    <w:basedOn w:val="Heading2"/>
    <w:link w:val="StyleHeading2TagHEADING2TagCite11ptChar"/>
    <w:qFormat/>
    <w:rsid w:val="00BE4ACA"/>
    <w:pPr>
      <w:keepNext w:val="0"/>
      <w:keepLines w:val="0"/>
      <w:pageBreakBefore w:val="0"/>
      <w:widowControl w:val="0"/>
      <w:spacing w:before="60" w:after="60"/>
      <w:jc w:val="left"/>
    </w:pPr>
    <w:rPr>
      <w:rFonts w:ascii="Bell MT" w:eastAsia="Times New Roman" w:hAnsi="Bell MT" w:cs="Times New Roman"/>
      <w:sz w:val="22"/>
      <w:szCs w:val="28"/>
      <w:u w:val="none"/>
    </w:rPr>
  </w:style>
  <w:style w:type="paragraph" w:customStyle="1" w:styleId="F4-NormalText">
    <w:name w:val="F4 - Normal Text"/>
    <w:basedOn w:val="Normal"/>
    <w:uiPriority w:val="99"/>
    <w:qFormat/>
    <w:rsid w:val="00BE4ACA"/>
    <w:rPr>
      <w:rFonts w:eastAsia="Calibri"/>
    </w:rPr>
  </w:style>
  <w:style w:type="paragraph" w:customStyle="1" w:styleId="F3-TagAuthor">
    <w:name w:val="F3 - Tag/Author"/>
    <w:basedOn w:val="Normal"/>
    <w:uiPriority w:val="99"/>
    <w:qFormat/>
    <w:rsid w:val="00BE4ACA"/>
    <w:rPr>
      <w:rFonts w:eastAsia="Times New Roman"/>
      <w:b/>
    </w:rPr>
  </w:style>
  <w:style w:type="paragraph" w:customStyle="1" w:styleId="F5-UnderlineNormal">
    <w:name w:val="F5 - Underline Normal"/>
    <w:basedOn w:val="Normal"/>
    <w:uiPriority w:val="99"/>
    <w:qFormat/>
    <w:rsid w:val="00BE4ACA"/>
    <w:rPr>
      <w:rFonts w:eastAsia="Calibri"/>
      <w:u w:val="single"/>
    </w:rPr>
  </w:style>
  <w:style w:type="paragraph" w:customStyle="1" w:styleId="Brief-PrimarySource">
    <w:name w:val="Brief - Primary Source"/>
    <w:basedOn w:val="Normal"/>
    <w:uiPriority w:val="99"/>
    <w:qFormat/>
    <w:rsid w:val="00BE4ACA"/>
    <w:rPr>
      <w:rFonts w:eastAsia="Times New Roman"/>
      <w:b/>
      <w:sz w:val="24"/>
      <w:u w:val="single"/>
    </w:rPr>
  </w:style>
  <w:style w:type="paragraph" w:customStyle="1" w:styleId="Brief-Underline">
    <w:name w:val="Brief - Underline"/>
    <w:basedOn w:val="Normal"/>
    <w:uiPriority w:val="99"/>
    <w:qFormat/>
    <w:rsid w:val="00BE4ACA"/>
    <w:rPr>
      <w:rFonts w:eastAsia="Times New Roman"/>
      <w:u w:val="single"/>
    </w:rPr>
  </w:style>
  <w:style w:type="paragraph" w:customStyle="1" w:styleId="Brief">
    <w:name w:val="Brief"/>
    <w:basedOn w:val="Brief-PrimarySource"/>
    <w:uiPriority w:val="99"/>
    <w:qFormat/>
    <w:rsid w:val="00BE4ACA"/>
    <w:rPr>
      <w:b w:val="0"/>
    </w:rPr>
  </w:style>
  <w:style w:type="paragraph" w:customStyle="1" w:styleId="CM2">
    <w:name w:val="CM2"/>
    <w:basedOn w:val="Normal"/>
    <w:next w:val="Normal"/>
    <w:uiPriority w:val="99"/>
    <w:qFormat/>
    <w:rsid w:val="00BE4ACA"/>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BE4ACA"/>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BE4ACA"/>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BE4ACA"/>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BE4ACA"/>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BE4ACA"/>
    <w:pPr>
      <w:widowControl w:val="0"/>
      <w:spacing w:line="276" w:lineRule="atLeast"/>
    </w:pPr>
    <w:rPr>
      <w:color w:val="auto"/>
    </w:rPr>
  </w:style>
  <w:style w:type="paragraph" w:customStyle="1" w:styleId="CM34">
    <w:name w:val="CM34"/>
    <w:basedOn w:val="Default"/>
    <w:next w:val="Default"/>
    <w:uiPriority w:val="99"/>
    <w:qFormat/>
    <w:rsid w:val="00BE4ACA"/>
    <w:pPr>
      <w:widowControl w:val="0"/>
    </w:pPr>
    <w:rPr>
      <w:color w:val="auto"/>
    </w:rPr>
  </w:style>
  <w:style w:type="paragraph" w:customStyle="1" w:styleId="CM56">
    <w:name w:val="CM56"/>
    <w:basedOn w:val="Default"/>
    <w:next w:val="Default"/>
    <w:uiPriority w:val="99"/>
    <w:qFormat/>
    <w:rsid w:val="00BE4ACA"/>
    <w:pPr>
      <w:widowControl w:val="0"/>
    </w:pPr>
    <w:rPr>
      <w:rFonts w:eastAsia="Calibri"/>
      <w:color w:val="auto"/>
    </w:rPr>
  </w:style>
  <w:style w:type="paragraph" w:customStyle="1" w:styleId="CM58">
    <w:name w:val="CM58"/>
    <w:basedOn w:val="Default"/>
    <w:next w:val="Default"/>
    <w:uiPriority w:val="99"/>
    <w:qFormat/>
    <w:rsid w:val="00BE4ACA"/>
    <w:pPr>
      <w:widowControl w:val="0"/>
    </w:pPr>
    <w:rPr>
      <w:rFonts w:eastAsia="Calibri"/>
      <w:color w:val="auto"/>
    </w:rPr>
  </w:style>
  <w:style w:type="paragraph" w:customStyle="1" w:styleId="CM57">
    <w:name w:val="CM57"/>
    <w:basedOn w:val="Default"/>
    <w:next w:val="Default"/>
    <w:uiPriority w:val="99"/>
    <w:qFormat/>
    <w:rsid w:val="00BE4ACA"/>
    <w:pPr>
      <w:widowControl w:val="0"/>
    </w:pPr>
    <w:rPr>
      <w:rFonts w:eastAsia="Calibri"/>
      <w:color w:val="auto"/>
    </w:rPr>
  </w:style>
  <w:style w:type="paragraph" w:customStyle="1" w:styleId="CM1">
    <w:name w:val="CM1"/>
    <w:basedOn w:val="Default"/>
    <w:next w:val="Default"/>
    <w:uiPriority w:val="99"/>
    <w:qFormat/>
    <w:rsid w:val="00BE4ACA"/>
    <w:pPr>
      <w:widowControl w:val="0"/>
    </w:pPr>
    <w:rPr>
      <w:rFonts w:eastAsia="Calibri"/>
      <w:color w:val="auto"/>
    </w:rPr>
  </w:style>
  <w:style w:type="paragraph" w:customStyle="1" w:styleId="CM49">
    <w:name w:val="CM49"/>
    <w:basedOn w:val="Default"/>
    <w:next w:val="Default"/>
    <w:uiPriority w:val="99"/>
    <w:qFormat/>
    <w:rsid w:val="00BE4ACA"/>
    <w:pPr>
      <w:widowControl w:val="0"/>
    </w:pPr>
    <w:rPr>
      <w:rFonts w:eastAsia="Calibri"/>
      <w:color w:val="auto"/>
    </w:rPr>
  </w:style>
  <w:style w:type="paragraph" w:customStyle="1" w:styleId="CM41">
    <w:name w:val="CM41"/>
    <w:basedOn w:val="Default"/>
    <w:next w:val="Default"/>
    <w:uiPriority w:val="99"/>
    <w:qFormat/>
    <w:rsid w:val="00BE4ACA"/>
    <w:pPr>
      <w:widowControl w:val="0"/>
    </w:pPr>
    <w:rPr>
      <w:rFonts w:eastAsia="Calibri"/>
      <w:color w:val="auto"/>
    </w:rPr>
  </w:style>
  <w:style w:type="paragraph" w:customStyle="1" w:styleId="3rdOrderPara">
    <w:name w:val="3rd Order Para"/>
    <w:basedOn w:val="Default"/>
    <w:next w:val="Default"/>
    <w:uiPriority w:val="99"/>
    <w:qFormat/>
    <w:rsid w:val="00BE4ACA"/>
    <w:pPr>
      <w:widowControl w:val="0"/>
    </w:pPr>
    <w:rPr>
      <w:rFonts w:eastAsia="Calibri"/>
      <w:color w:val="auto"/>
    </w:rPr>
  </w:style>
  <w:style w:type="paragraph" w:customStyle="1" w:styleId="2ndOrderPara">
    <w:name w:val="2nd Order Para"/>
    <w:basedOn w:val="Default"/>
    <w:next w:val="Default"/>
    <w:uiPriority w:val="99"/>
    <w:qFormat/>
    <w:rsid w:val="00BE4ACA"/>
    <w:pPr>
      <w:widowControl w:val="0"/>
    </w:pPr>
    <w:rPr>
      <w:rFonts w:eastAsia="Calibri"/>
      <w:color w:val="auto"/>
    </w:rPr>
  </w:style>
  <w:style w:type="paragraph" w:customStyle="1" w:styleId="Normal-SIGN2">
    <w:name w:val="Normal-SIGN2"/>
    <w:basedOn w:val="Default"/>
    <w:next w:val="Default"/>
    <w:uiPriority w:val="99"/>
    <w:qFormat/>
    <w:rsid w:val="00BE4ACA"/>
    <w:pPr>
      <w:widowControl w:val="0"/>
    </w:pPr>
    <w:rPr>
      <w:rFonts w:eastAsia="Calibri"/>
      <w:color w:val="auto"/>
    </w:rPr>
  </w:style>
  <w:style w:type="paragraph" w:customStyle="1" w:styleId="Normal-SIGN1">
    <w:name w:val="Normal-SIGN1"/>
    <w:basedOn w:val="Default"/>
    <w:next w:val="Default"/>
    <w:uiPriority w:val="99"/>
    <w:qFormat/>
    <w:rsid w:val="00BE4ACA"/>
    <w:pPr>
      <w:widowControl w:val="0"/>
    </w:pPr>
    <w:rPr>
      <w:rFonts w:eastAsia="Calibri"/>
      <w:color w:val="auto"/>
    </w:rPr>
  </w:style>
  <w:style w:type="paragraph" w:customStyle="1" w:styleId="CM3">
    <w:name w:val="CM3"/>
    <w:basedOn w:val="Default"/>
    <w:next w:val="Default"/>
    <w:uiPriority w:val="99"/>
    <w:qFormat/>
    <w:rsid w:val="00BE4ACA"/>
    <w:pPr>
      <w:widowControl w:val="0"/>
      <w:spacing w:line="553" w:lineRule="atLeast"/>
    </w:pPr>
    <w:rPr>
      <w:rFonts w:eastAsia="Calibri"/>
      <w:color w:val="auto"/>
    </w:rPr>
  </w:style>
  <w:style w:type="paragraph" w:customStyle="1" w:styleId="CM33">
    <w:name w:val="CM33"/>
    <w:basedOn w:val="Default"/>
    <w:next w:val="Default"/>
    <w:uiPriority w:val="99"/>
    <w:qFormat/>
    <w:rsid w:val="00BE4ACA"/>
    <w:pPr>
      <w:widowControl w:val="0"/>
    </w:pPr>
    <w:rPr>
      <w:rFonts w:eastAsia="Calibri"/>
      <w:color w:val="auto"/>
    </w:rPr>
  </w:style>
  <w:style w:type="paragraph" w:customStyle="1" w:styleId="CM37">
    <w:name w:val="CM37"/>
    <w:basedOn w:val="Default"/>
    <w:next w:val="Default"/>
    <w:uiPriority w:val="99"/>
    <w:qFormat/>
    <w:rsid w:val="00BE4ACA"/>
    <w:pPr>
      <w:widowControl w:val="0"/>
    </w:pPr>
    <w:rPr>
      <w:rFonts w:eastAsia="Calibri"/>
      <w:color w:val="auto"/>
    </w:rPr>
  </w:style>
  <w:style w:type="paragraph" w:customStyle="1" w:styleId="CM7">
    <w:name w:val="CM7"/>
    <w:basedOn w:val="Default"/>
    <w:next w:val="Default"/>
    <w:uiPriority w:val="99"/>
    <w:qFormat/>
    <w:rsid w:val="00BE4ACA"/>
    <w:pPr>
      <w:widowControl w:val="0"/>
      <w:spacing w:line="553" w:lineRule="atLeast"/>
    </w:pPr>
    <w:rPr>
      <w:rFonts w:eastAsia="Calibri"/>
      <w:color w:val="auto"/>
    </w:rPr>
  </w:style>
  <w:style w:type="paragraph" w:customStyle="1" w:styleId="Brief-SecondarySource">
    <w:name w:val="Brief - Secondary Source"/>
    <w:basedOn w:val="Normal"/>
    <w:uiPriority w:val="99"/>
    <w:qFormat/>
    <w:rsid w:val="00BE4ACA"/>
    <w:rPr>
      <w:rFonts w:eastAsia="Times New Roman"/>
      <w:sz w:val="14"/>
      <w:szCs w:val="20"/>
    </w:rPr>
  </w:style>
  <w:style w:type="paragraph" w:customStyle="1" w:styleId="Brief-Card">
    <w:name w:val="Brief - Card"/>
    <w:basedOn w:val="Normal"/>
    <w:uiPriority w:val="99"/>
    <w:qFormat/>
    <w:rsid w:val="00BE4ACA"/>
    <w:rPr>
      <w:rFonts w:eastAsia="Times New Roman"/>
    </w:rPr>
  </w:style>
  <w:style w:type="paragraph" w:customStyle="1" w:styleId="Pa2">
    <w:name w:val="Pa2"/>
    <w:basedOn w:val="Default"/>
    <w:next w:val="Default"/>
    <w:uiPriority w:val="99"/>
    <w:qFormat/>
    <w:rsid w:val="00BE4ACA"/>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BE4ACA"/>
    <w:pPr>
      <w:widowControl w:val="0"/>
      <w:autoSpaceDE w:val="0"/>
      <w:autoSpaceDN w:val="0"/>
      <w:adjustRightInd w:val="0"/>
    </w:pPr>
    <w:rPr>
      <w:rFonts w:eastAsia="Times New Roman"/>
      <w:sz w:val="24"/>
    </w:rPr>
  </w:style>
  <w:style w:type="paragraph" w:customStyle="1" w:styleId="Normal10">
    <w:name w:val="Normal+1"/>
    <w:basedOn w:val="Normal"/>
    <w:next w:val="Normal"/>
    <w:uiPriority w:val="99"/>
    <w:qFormat/>
    <w:rsid w:val="00BE4ACA"/>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BE4ACA"/>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BE4ACA"/>
    <w:pPr>
      <w:widowControl w:val="0"/>
    </w:pPr>
    <w:rPr>
      <w:rFonts w:ascii="Arial Black" w:hAnsi="Arial Black"/>
      <w:color w:val="auto"/>
    </w:rPr>
  </w:style>
  <w:style w:type="paragraph" w:customStyle="1" w:styleId="Cover1">
    <w:name w:val="Cover 1"/>
    <w:basedOn w:val="Normal"/>
    <w:next w:val="Normal"/>
    <w:uiPriority w:val="99"/>
    <w:qFormat/>
    <w:rsid w:val="00BE4ACA"/>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BE4ACA"/>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BE4ACA"/>
    <w:pPr>
      <w:widowControl w:val="0"/>
    </w:pPr>
    <w:rPr>
      <w:color w:val="auto"/>
    </w:rPr>
  </w:style>
  <w:style w:type="paragraph" w:customStyle="1" w:styleId="Pa11">
    <w:name w:val="Pa11"/>
    <w:basedOn w:val="Normal"/>
    <w:next w:val="Normal"/>
    <w:uiPriority w:val="99"/>
    <w:qFormat/>
    <w:rsid w:val="00BE4ACA"/>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BE4ACA"/>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BriefTitle">
    <w:name w:val="Brief Title"/>
    <w:basedOn w:val="Heading1"/>
    <w:uiPriority w:val="99"/>
    <w:qFormat/>
    <w:rsid w:val="00BE4ACA"/>
    <w:pPr>
      <w:keepNext w:val="0"/>
      <w:keepLines w:val="0"/>
      <w:pageBreakBefore w:val="0"/>
      <w:widowControl w:val="0"/>
      <w:pBdr>
        <w:top w:val="none" w:sz="0" w:space="0" w:color="auto"/>
        <w:left w:val="none" w:sz="0" w:space="0" w:color="auto"/>
        <w:bottom w:val="none" w:sz="0" w:space="0" w:color="auto"/>
        <w:right w:val="none" w:sz="0" w:space="0" w:color="auto"/>
      </w:pBdr>
      <w:spacing w:after="60"/>
      <w:jc w:val="left"/>
    </w:pPr>
    <w:rPr>
      <w:rFonts w:eastAsia="Helvetica" w:cs="Times New Roman"/>
      <w:kern w:val="32"/>
      <w:sz w:val="32"/>
      <w:u w:val="single"/>
    </w:rPr>
  </w:style>
  <w:style w:type="paragraph" w:customStyle="1" w:styleId="CM30">
    <w:name w:val="CM30"/>
    <w:basedOn w:val="Default"/>
    <w:next w:val="Default"/>
    <w:uiPriority w:val="99"/>
    <w:qFormat/>
    <w:rsid w:val="00BE4ACA"/>
    <w:pPr>
      <w:widowControl w:val="0"/>
    </w:pPr>
    <w:rPr>
      <w:rFonts w:eastAsia="Calibri"/>
      <w:color w:val="auto"/>
    </w:rPr>
  </w:style>
  <w:style w:type="paragraph" w:customStyle="1" w:styleId="CM5">
    <w:name w:val="CM5"/>
    <w:basedOn w:val="Default"/>
    <w:next w:val="Default"/>
    <w:uiPriority w:val="99"/>
    <w:qFormat/>
    <w:rsid w:val="00BE4ACA"/>
    <w:pPr>
      <w:widowControl w:val="0"/>
      <w:spacing w:line="553" w:lineRule="atLeast"/>
    </w:pPr>
    <w:rPr>
      <w:rFonts w:eastAsia="Calibri"/>
      <w:color w:val="auto"/>
    </w:rPr>
  </w:style>
  <w:style w:type="paragraph" w:customStyle="1" w:styleId="CM28">
    <w:name w:val="CM28"/>
    <w:basedOn w:val="Default"/>
    <w:next w:val="Default"/>
    <w:uiPriority w:val="99"/>
    <w:qFormat/>
    <w:rsid w:val="00BE4ACA"/>
    <w:pPr>
      <w:widowControl w:val="0"/>
    </w:pPr>
    <w:rPr>
      <w:rFonts w:eastAsia="Calibri"/>
      <w:color w:val="auto"/>
    </w:rPr>
  </w:style>
  <w:style w:type="paragraph" w:customStyle="1" w:styleId="CM8">
    <w:name w:val="CM8"/>
    <w:basedOn w:val="Default"/>
    <w:next w:val="Default"/>
    <w:uiPriority w:val="99"/>
    <w:qFormat/>
    <w:rsid w:val="00BE4ACA"/>
    <w:pPr>
      <w:widowControl w:val="0"/>
    </w:pPr>
    <w:rPr>
      <w:rFonts w:eastAsia="Calibri"/>
      <w:color w:val="auto"/>
    </w:rPr>
  </w:style>
  <w:style w:type="paragraph" w:customStyle="1" w:styleId="CM6">
    <w:name w:val="CM6"/>
    <w:basedOn w:val="Default"/>
    <w:next w:val="Default"/>
    <w:uiPriority w:val="99"/>
    <w:qFormat/>
    <w:rsid w:val="00BE4ACA"/>
    <w:pPr>
      <w:widowControl w:val="0"/>
      <w:spacing w:line="553" w:lineRule="atLeast"/>
    </w:pPr>
    <w:rPr>
      <w:rFonts w:eastAsia="Calibri"/>
      <w:color w:val="auto"/>
    </w:rPr>
  </w:style>
  <w:style w:type="paragraph" w:customStyle="1" w:styleId="CM22">
    <w:name w:val="CM22"/>
    <w:basedOn w:val="Default"/>
    <w:next w:val="Default"/>
    <w:uiPriority w:val="99"/>
    <w:qFormat/>
    <w:rsid w:val="00BE4ACA"/>
    <w:pPr>
      <w:widowControl w:val="0"/>
    </w:pPr>
    <w:rPr>
      <w:rFonts w:eastAsia="Calibri"/>
      <w:color w:val="auto"/>
    </w:rPr>
  </w:style>
  <w:style w:type="paragraph" w:customStyle="1" w:styleId="DoubleUnderlined">
    <w:name w:val="Double Underlined"/>
    <w:basedOn w:val="Heading2"/>
    <w:autoRedefine/>
    <w:uiPriority w:val="99"/>
    <w:qFormat/>
    <w:rsid w:val="00BE4ACA"/>
    <w:pPr>
      <w:keepLines w:val="0"/>
      <w:pageBreakBefore w:val="0"/>
      <w:widowControl w:val="0"/>
      <w:suppressAutoHyphens/>
      <w:contextualSpacing/>
      <w:jc w:val="left"/>
    </w:pPr>
    <w:rPr>
      <w:rFonts w:ascii="Trebuchet MS" w:eastAsia="Times New Roman" w:hAnsi="Trebuchet MS" w:cs="Times New Roman"/>
      <w:b w:val="0"/>
      <w:sz w:val="22"/>
      <w:szCs w:val="20"/>
      <w:u w:val="thick"/>
    </w:rPr>
  </w:style>
  <w:style w:type="paragraph" w:customStyle="1" w:styleId="IndexFixer">
    <w:name w:val="Index Fixer"/>
    <w:basedOn w:val="Heading1"/>
    <w:uiPriority w:val="99"/>
    <w:qFormat/>
    <w:rsid w:val="00BE4ACA"/>
    <w:pPr>
      <w:keepNext w:val="0"/>
      <w:keepLines w:val="0"/>
      <w:pageBreakBefore w:val="0"/>
      <w:pBdr>
        <w:top w:val="none" w:sz="0" w:space="0" w:color="auto"/>
        <w:left w:val="none" w:sz="0" w:space="0" w:color="auto"/>
        <w:bottom w:val="none" w:sz="0" w:space="0" w:color="auto"/>
        <w:right w:val="none" w:sz="0" w:space="0" w:color="auto"/>
      </w:pBdr>
      <w:suppressAutoHyphens/>
      <w:spacing w:before="0"/>
      <w:contextualSpacing/>
      <w:jc w:val="left"/>
      <w:outlineLvl w:val="9"/>
    </w:pPr>
    <w:rPr>
      <w:rFonts w:eastAsia="Times" w:cs="Times New Roman"/>
      <w:caps/>
      <w:sz w:val="32"/>
      <w:szCs w:val="20"/>
    </w:rPr>
  </w:style>
  <w:style w:type="paragraph" w:customStyle="1" w:styleId="SmallNormal">
    <w:name w:val="Small Normal"/>
    <w:basedOn w:val="Normal"/>
    <w:uiPriority w:val="99"/>
    <w:qFormat/>
    <w:rsid w:val="00BE4ACA"/>
    <w:pPr>
      <w:widowControl w:val="0"/>
      <w:suppressAutoHyphens/>
      <w:contextualSpacing/>
    </w:pPr>
    <w:rPr>
      <w:rFonts w:ascii="Garamond" w:eastAsia="Times New Roman" w:hAnsi="Garamond"/>
      <w:sz w:val="18"/>
      <w:szCs w:val="18"/>
    </w:rPr>
  </w:style>
  <w:style w:type="paragraph" w:customStyle="1" w:styleId="StyleLeft025Right025TopSinglesolidlineAuto">
    <w:name w:val="Style Left:  0.25&quot; Right:  0.25&quot; Top: (Single solid line Auto  ..."/>
    <w:basedOn w:val="Normal"/>
    <w:uiPriority w:val="99"/>
    <w:qFormat/>
    <w:rsid w:val="00BE4ACA"/>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
    <w:name w:val="Underlined Card"/>
    <w:basedOn w:val="Normal"/>
    <w:uiPriority w:val="99"/>
    <w:qFormat/>
    <w:rsid w:val="00BE4ACA"/>
    <w:pPr>
      <w:ind w:left="720" w:right="720"/>
    </w:pPr>
    <w:rPr>
      <w:rFonts w:ascii="Palatino Linotype" w:eastAsia="Times New Roman" w:hAnsi="Palatino Linotype"/>
      <w:szCs w:val="20"/>
      <w:u w:val="single"/>
    </w:rPr>
  </w:style>
  <w:style w:type="paragraph" w:customStyle="1" w:styleId="PageHeader-Underline18pt">
    <w:name w:val="Page Header - Underline 18 pt"/>
    <w:uiPriority w:val="99"/>
    <w:qFormat/>
    <w:rsid w:val="00BE4ACA"/>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BE4ACA"/>
    <w:pPr>
      <w:keepLines w:val="0"/>
      <w:pageBreakBefore w:val="0"/>
      <w:suppressAutoHyphens/>
      <w:contextualSpacing/>
      <w:jc w:val="left"/>
    </w:pPr>
    <w:rPr>
      <w:rFonts w:eastAsia="Times New Roman" w:cs="Arial"/>
      <w:bCs/>
      <w:iCs/>
      <w:sz w:val="24"/>
      <w:szCs w:val="28"/>
      <w:u w:val="none"/>
    </w:rPr>
  </w:style>
  <w:style w:type="paragraph" w:customStyle="1" w:styleId="subhead">
    <w:name w:val="subhead"/>
    <w:basedOn w:val="Normal"/>
    <w:uiPriority w:val="99"/>
    <w:qFormat/>
    <w:rsid w:val="00BE4ACA"/>
    <w:pPr>
      <w:spacing w:after="120" w:line="225" w:lineRule="atLeast"/>
      <w:ind w:right="180"/>
    </w:pPr>
    <w:rPr>
      <w:rFonts w:eastAsia="Times New Roman"/>
      <w:color w:val="5177C5"/>
      <w:szCs w:val="20"/>
    </w:rPr>
  </w:style>
  <w:style w:type="paragraph" w:customStyle="1" w:styleId="StyleHeading110pt">
    <w:name w:val="Style Heading 1 + 10 pt"/>
    <w:basedOn w:val="Heading1"/>
    <w:uiPriority w:val="99"/>
    <w:qFormat/>
    <w:rsid w:val="00BE4ACA"/>
    <w:pPr>
      <w:keepNext w:val="0"/>
      <w:keepLines w:val="0"/>
      <w:pageBreakBefore w:val="0"/>
      <w:pBdr>
        <w:top w:val="single" w:sz="18" w:space="1" w:color="000000"/>
        <w:left w:val="single" w:sz="18" w:space="4" w:color="000000"/>
        <w:bottom w:val="single" w:sz="18" w:space="1" w:color="000000"/>
        <w:right w:val="single" w:sz="18" w:space="4" w:color="000000"/>
      </w:pBdr>
      <w:suppressAutoHyphens/>
      <w:contextualSpacing/>
    </w:pPr>
    <w:rPr>
      <w:rFonts w:eastAsia="Times New Roman" w:cs="Times New Roman"/>
      <w:bCs/>
      <w:caps/>
      <w:kern w:val="32"/>
      <w:sz w:val="32"/>
    </w:rPr>
  </w:style>
  <w:style w:type="paragraph" w:customStyle="1" w:styleId="StyleStyleHeading110pt10pt">
    <w:name w:val="Style Style Heading 1 + 10 pt + 10 pt"/>
    <w:basedOn w:val="StyleHeading110pt"/>
    <w:uiPriority w:val="99"/>
    <w:qFormat/>
    <w:rsid w:val="00BE4ACA"/>
  </w:style>
  <w:style w:type="paragraph" w:customStyle="1" w:styleId="StyleUnderliningTimesNewRomanBoldNounderlineKernat16">
    <w:name w:val="Style Underlining + Times New Roman Bold No underline Kern at 16..."/>
    <w:basedOn w:val="Normal"/>
    <w:uiPriority w:val="99"/>
    <w:qFormat/>
    <w:rsid w:val="00BE4ACA"/>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BE4ACA"/>
    <w:rPr>
      <w:rFonts w:eastAsia="Times New Roman"/>
      <w:b/>
      <w:bCs/>
      <w:kern w:val="32"/>
      <w:sz w:val="32"/>
      <w:szCs w:val="32"/>
    </w:rPr>
  </w:style>
  <w:style w:type="paragraph" w:customStyle="1" w:styleId="StyleBoldUnderliningKernat16pt">
    <w:name w:val="Style Bold Underlining + Kern at 16 pt"/>
    <w:uiPriority w:val="99"/>
    <w:qFormat/>
    <w:rsid w:val="00BE4ACA"/>
    <w:pPr>
      <w:widowControl w:val="0"/>
      <w:tabs>
        <w:tab w:val="left" w:pos="8820"/>
      </w:tabs>
      <w:autoSpaceDE w:val="0"/>
      <w:autoSpaceDN w:val="0"/>
      <w:spacing w:before="100" w:after="100" w:line="240" w:lineRule="auto"/>
    </w:pPr>
    <w:rPr>
      <w:rFonts w:ascii="Times New Roman" w:eastAsia="Times New Roman" w:hAnsi="Times New Roman"/>
      <w:b/>
      <w:bCs/>
      <w:kern w:val="32"/>
      <w:sz w:val="32"/>
      <w:szCs w:val="32"/>
      <w:u w:val="single"/>
      <w:lang w:val="en-GB" w:eastAsia="x-none"/>
    </w:rPr>
  </w:style>
  <w:style w:type="paragraph" w:customStyle="1" w:styleId="boldy">
    <w:name w:val="boldy"/>
    <w:basedOn w:val="Heading2"/>
    <w:uiPriority w:val="99"/>
    <w:qFormat/>
    <w:rsid w:val="00BE4ACA"/>
    <w:pPr>
      <w:keepLines w:val="0"/>
      <w:pageBreakBefore w:val="0"/>
      <w:suppressAutoHyphens/>
      <w:contextualSpacing/>
      <w:jc w:val="left"/>
    </w:pPr>
    <w:rPr>
      <w:rFonts w:eastAsia="Times New Roman" w:cs="Arial"/>
      <w:bCs/>
      <w:iCs/>
      <w:sz w:val="22"/>
      <w:szCs w:val="20"/>
      <w:u w:val="none"/>
    </w:rPr>
  </w:style>
  <w:style w:type="paragraph" w:customStyle="1" w:styleId="CardsFont6pt">
    <w:name w:val="Cards + Font: 6 pt"/>
    <w:basedOn w:val="Cards"/>
    <w:link w:val="CardsFont6ptChar1"/>
    <w:autoRedefine/>
    <w:qFormat/>
    <w:rsid w:val="00BE4ACA"/>
    <w:pPr>
      <w:spacing w:line="256" w:lineRule="auto"/>
      <w:ind w:left="0" w:right="0"/>
      <w:jc w:val="left"/>
    </w:pPr>
    <w:rPr>
      <w:rFonts w:ascii="Times New Roman" w:hAnsi="Times New Roman"/>
      <w:sz w:val="12"/>
      <w:szCs w:val="24"/>
    </w:rPr>
  </w:style>
  <w:style w:type="paragraph" w:customStyle="1" w:styleId="TxBr6p1">
    <w:name w:val="TxBr_6p1"/>
    <w:basedOn w:val="Normal"/>
    <w:uiPriority w:val="99"/>
    <w:qFormat/>
    <w:rsid w:val="00BE4ACA"/>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BE4ACA"/>
    <w:pPr>
      <w:ind w:left="400"/>
    </w:pPr>
    <w:rPr>
      <w:rFonts w:eastAsia="Times New Roman"/>
      <w:szCs w:val="20"/>
    </w:rPr>
  </w:style>
  <w:style w:type="paragraph" w:customStyle="1" w:styleId="Paste">
    <w:name w:val="Paste"/>
    <w:basedOn w:val="Normal"/>
    <w:uiPriority w:val="99"/>
    <w:qFormat/>
    <w:rsid w:val="00BE4ACA"/>
    <w:rPr>
      <w:rFonts w:ascii="Arial Narrow" w:eastAsia="Times New Roman" w:hAnsi="Arial Narrow"/>
      <w:sz w:val="16"/>
      <w:szCs w:val="20"/>
      <w:lang w:val="x-none" w:eastAsia="x-none"/>
    </w:rPr>
  </w:style>
  <w:style w:type="character" w:customStyle="1" w:styleId="UnderlineStyleChar">
    <w:name w:val="Underline Style Char"/>
    <w:link w:val="UnderlineStyle0"/>
    <w:locked/>
    <w:rsid w:val="00BE4ACA"/>
    <w:rPr>
      <w:rFonts w:ascii="Georgia" w:eastAsia="Times New Roman" w:hAnsi="Georgia"/>
      <w:b/>
      <w:u w:val="single"/>
    </w:rPr>
  </w:style>
  <w:style w:type="paragraph" w:customStyle="1" w:styleId="UnderlineStyle0">
    <w:name w:val="Underline Style"/>
    <w:basedOn w:val="Normal"/>
    <w:link w:val="UnderlineStyleChar"/>
    <w:qFormat/>
    <w:rsid w:val="00BE4ACA"/>
    <w:rPr>
      <w:rFonts w:ascii="Georgia" w:eastAsia="Times New Roman" w:hAnsi="Georgia" w:cstheme="minorBidi"/>
      <w:b/>
      <w:u w:val="single"/>
    </w:rPr>
  </w:style>
  <w:style w:type="paragraph" w:customStyle="1" w:styleId="Normalization">
    <w:name w:val="Normalization"/>
    <w:basedOn w:val="Normal"/>
    <w:uiPriority w:val="99"/>
    <w:qFormat/>
    <w:rsid w:val="00BE4ACA"/>
    <w:rPr>
      <w:rFonts w:eastAsia="Times New Roman"/>
      <w:sz w:val="18"/>
    </w:rPr>
  </w:style>
  <w:style w:type="paragraph" w:customStyle="1" w:styleId="BreifTitle">
    <w:name w:val="Breif Title"/>
    <w:basedOn w:val="Normal"/>
    <w:autoRedefine/>
    <w:uiPriority w:val="99"/>
    <w:qFormat/>
    <w:rsid w:val="00BE4ACA"/>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BE4ACA"/>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paragraph" w:customStyle="1" w:styleId="DebateHeader">
    <w:name w:val="Debate Header"/>
    <w:basedOn w:val="TOC1"/>
    <w:autoRedefine/>
    <w:uiPriority w:val="99"/>
    <w:qFormat/>
    <w:rsid w:val="00BE4ACA"/>
    <w:pPr>
      <w:spacing w:before="0" w:after="0"/>
      <w:jc w:val="center"/>
      <w:outlineLvl w:val="0"/>
    </w:pPr>
    <w:rPr>
      <w:sz w:val="32"/>
      <w:szCs w:val="32"/>
      <w:lang w:bidi="ar-SA"/>
    </w:rPr>
  </w:style>
  <w:style w:type="paragraph" w:customStyle="1" w:styleId="Tagandcite">
    <w:name w:val="Tag and cite"/>
    <w:basedOn w:val="Normal"/>
    <w:autoRedefine/>
    <w:uiPriority w:val="99"/>
    <w:qFormat/>
    <w:rsid w:val="00BE4ACA"/>
    <w:rPr>
      <w:rFonts w:eastAsia="Times New Roman"/>
      <w:color w:val="333333"/>
    </w:rPr>
  </w:style>
  <w:style w:type="paragraph" w:customStyle="1" w:styleId="StyleTagandCiteFranklinGothicDemi">
    <w:name w:val="Style Tag and Cite + Franklin Gothic Demi"/>
    <w:basedOn w:val="Normal"/>
    <w:autoRedefine/>
    <w:uiPriority w:val="99"/>
    <w:qFormat/>
    <w:rsid w:val="00BE4ACA"/>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BE4ACA"/>
    <w:rPr>
      <w:bCs/>
    </w:rPr>
  </w:style>
  <w:style w:type="paragraph" w:customStyle="1" w:styleId="tagCharCharCharCharCharCharChar">
    <w:name w:val="tag Char Char Char Char Char Char Char"/>
    <w:basedOn w:val="Normal"/>
    <w:uiPriority w:val="99"/>
    <w:qFormat/>
    <w:rsid w:val="00BE4ACA"/>
    <w:rPr>
      <w:rFonts w:eastAsia="Times New Roman"/>
      <w:b/>
      <w:sz w:val="24"/>
      <w:szCs w:val="20"/>
    </w:rPr>
  </w:style>
  <w:style w:type="paragraph" w:customStyle="1" w:styleId="title-bold-medium">
    <w:name w:val="title-bold-medium"/>
    <w:basedOn w:val="Normal"/>
    <w:uiPriority w:val="99"/>
    <w:qFormat/>
    <w:rsid w:val="00BE4ACA"/>
    <w:pPr>
      <w:spacing w:before="100" w:beforeAutospacing="1" w:after="100" w:afterAutospacing="1"/>
    </w:pPr>
    <w:rPr>
      <w:rFonts w:eastAsia="Arial Unicode MS"/>
      <w:b/>
      <w:bCs/>
      <w:color w:val="000000"/>
      <w:szCs w:val="20"/>
    </w:rPr>
  </w:style>
  <w:style w:type="paragraph" w:customStyle="1" w:styleId="lact">
    <w:name w:val="lact"/>
    <w:basedOn w:val="Normal"/>
    <w:uiPriority w:val="99"/>
    <w:qFormat/>
    <w:rsid w:val="00BE4ACA"/>
    <w:pPr>
      <w:spacing w:before="100" w:beforeAutospacing="1" w:after="100" w:afterAutospacing="1"/>
    </w:pPr>
    <w:rPr>
      <w:rFonts w:eastAsia="Arial Unicode MS"/>
      <w:b/>
      <w:bCs/>
      <w:color w:val="000000"/>
      <w:szCs w:val="20"/>
    </w:rPr>
  </w:style>
  <w:style w:type="paragraph" w:customStyle="1" w:styleId="CardTag">
    <w:name w:val="Card Tag"/>
    <w:basedOn w:val="Normal"/>
    <w:autoRedefine/>
    <w:uiPriority w:val="99"/>
    <w:qFormat/>
    <w:rsid w:val="00BE4ACA"/>
    <w:rPr>
      <w:rFonts w:ascii="Arial Narrow" w:eastAsia="Times New Roman" w:hAnsi="Arial Narrow"/>
      <w:b/>
      <w:sz w:val="24"/>
    </w:rPr>
  </w:style>
  <w:style w:type="paragraph" w:customStyle="1" w:styleId="BLOCKTITLE1">
    <w:name w:val="BLOCK TITLE"/>
    <w:basedOn w:val="Heading1"/>
    <w:uiPriority w:val="99"/>
    <w:qFormat/>
    <w:rsid w:val="00BE4ACA"/>
    <w:pPr>
      <w:keepLines w:val="0"/>
      <w:pageBreakBefore w:val="0"/>
      <w:pBdr>
        <w:top w:val="none" w:sz="0" w:space="0" w:color="auto"/>
        <w:left w:val="none" w:sz="0" w:space="0" w:color="auto"/>
        <w:bottom w:val="none" w:sz="0" w:space="0" w:color="auto"/>
        <w:right w:val="none" w:sz="0" w:space="0" w:color="auto"/>
      </w:pBdr>
      <w:suppressAutoHyphens/>
      <w:contextualSpacing/>
    </w:pPr>
    <w:rPr>
      <w:rFonts w:ascii="Sylfaen" w:eastAsia="Times New Roman" w:hAnsi="Sylfaen" w:cs="Times New Roman"/>
      <w:bCs/>
      <w:caps/>
      <w:kern w:val="32"/>
      <w:sz w:val="32"/>
    </w:rPr>
  </w:style>
  <w:style w:type="paragraph" w:customStyle="1" w:styleId="shellscontentions">
    <w:name w:val="shells/contentions"/>
    <w:basedOn w:val="TagCite"/>
    <w:uiPriority w:val="99"/>
    <w:qFormat/>
    <w:rsid w:val="00BE4ACA"/>
    <w:pPr>
      <w:widowControl w:val="0"/>
      <w:autoSpaceDE w:val="0"/>
      <w:autoSpaceDN w:val="0"/>
      <w:adjustRightInd w:val="0"/>
    </w:pPr>
    <w:rPr>
      <w:sz w:val="24"/>
      <w:szCs w:val="20"/>
    </w:rPr>
  </w:style>
  <w:style w:type="paragraph" w:customStyle="1" w:styleId="BriefTitle1">
    <w:name w:val="Brief Title 1"/>
    <w:basedOn w:val="Normal"/>
    <w:uiPriority w:val="99"/>
    <w:qFormat/>
    <w:rsid w:val="00BE4ACA"/>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BE4ACA"/>
    <w:pPr>
      <w:widowControl w:val="0"/>
      <w:autoSpaceDE w:val="0"/>
      <w:autoSpaceDN w:val="0"/>
      <w:adjustRightInd w:val="0"/>
    </w:pPr>
    <w:rPr>
      <w:rFonts w:eastAsia="Times New Roman"/>
      <w:b/>
      <w:szCs w:val="20"/>
    </w:rPr>
  </w:style>
  <w:style w:type="paragraph" w:customStyle="1" w:styleId="ShellTitles">
    <w:name w:val="ShellTitles"/>
    <w:basedOn w:val="Normal"/>
    <w:uiPriority w:val="99"/>
    <w:qFormat/>
    <w:rsid w:val="00BE4ACA"/>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BE4ACA"/>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BE4ACA"/>
    <w:pPr>
      <w:spacing w:before="100" w:beforeAutospacing="1" w:after="100" w:afterAutospacing="1"/>
    </w:pPr>
    <w:rPr>
      <w:rFonts w:eastAsia="Times New Roman"/>
    </w:rPr>
  </w:style>
  <w:style w:type="paragraph" w:customStyle="1" w:styleId="ToRead">
    <w:name w:val="To Read"/>
    <w:basedOn w:val="Normal"/>
    <w:uiPriority w:val="99"/>
    <w:qFormat/>
    <w:rsid w:val="00BE4ACA"/>
    <w:pPr>
      <w:ind w:left="720"/>
    </w:pPr>
    <w:rPr>
      <w:rFonts w:ascii="Verdana" w:eastAsia="Times New Roman" w:hAnsi="Verdana"/>
      <w:b/>
      <w:u w:val="single"/>
    </w:rPr>
  </w:style>
  <w:style w:type="paragraph" w:customStyle="1" w:styleId="Style1">
    <w:name w:val="Style 1"/>
    <w:basedOn w:val="Normal"/>
    <w:uiPriority w:val="99"/>
    <w:qFormat/>
    <w:rsid w:val="00BE4ACA"/>
    <w:pPr>
      <w:widowControl w:val="0"/>
      <w:ind w:firstLine="216"/>
    </w:pPr>
    <w:rPr>
      <w:rFonts w:eastAsia="Times New Roman"/>
      <w:noProof/>
      <w:color w:val="000000"/>
      <w:szCs w:val="20"/>
    </w:rPr>
  </w:style>
  <w:style w:type="paragraph" w:customStyle="1" w:styleId="Style40">
    <w:name w:val="Style 4"/>
    <w:basedOn w:val="Normal"/>
    <w:uiPriority w:val="99"/>
    <w:qFormat/>
    <w:rsid w:val="00BE4ACA"/>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BE4ACA"/>
    <w:pPr>
      <w:overflowPunct w:val="0"/>
      <w:autoSpaceDE w:val="0"/>
      <w:autoSpaceDN w:val="0"/>
      <w:adjustRightInd w:val="0"/>
      <w:ind w:left="560" w:hanging="567"/>
    </w:pPr>
    <w:rPr>
      <w:rFonts w:eastAsia="Times New Roman"/>
      <w:color w:val="000000"/>
      <w:sz w:val="24"/>
      <w:szCs w:val="20"/>
    </w:rPr>
  </w:style>
  <w:style w:type="paragraph" w:customStyle="1" w:styleId="listlevel2">
    <w:name w:val="list level 2"/>
    <w:basedOn w:val="Normal"/>
    <w:uiPriority w:val="99"/>
    <w:qFormat/>
    <w:rsid w:val="00BE4ACA"/>
    <w:pPr>
      <w:overflowPunct w:val="0"/>
      <w:autoSpaceDE w:val="0"/>
      <w:autoSpaceDN w:val="0"/>
      <w:adjustRightInd w:val="0"/>
      <w:ind w:left="1120" w:hanging="560"/>
    </w:pPr>
    <w:rPr>
      <w:rFonts w:eastAsia="Times New Roman"/>
      <w:color w:val="000000"/>
      <w:sz w:val="24"/>
      <w:szCs w:val="20"/>
    </w:rPr>
  </w:style>
  <w:style w:type="paragraph" w:customStyle="1" w:styleId="listlevel3">
    <w:name w:val="list level 3"/>
    <w:basedOn w:val="listlevel2"/>
    <w:uiPriority w:val="99"/>
    <w:qFormat/>
    <w:rsid w:val="00BE4ACA"/>
    <w:pPr>
      <w:ind w:left="1660"/>
    </w:pPr>
  </w:style>
  <w:style w:type="paragraph" w:customStyle="1" w:styleId="PageNumber1">
    <w:name w:val="Page Number1"/>
    <w:basedOn w:val="Normal"/>
    <w:next w:val="Normal"/>
    <w:uiPriority w:val="99"/>
    <w:qFormat/>
    <w:rsid w:val="00BE4ACA"/>
    <w:rPr>
      <w:rFonts w:eastAsia="Times New Roman"/>
    </w:rPr>
  </w:style>
  <w:style w:type="paragraph" w:customStyle="1" w:styleId="Card1">
    <w:name w:val="Card1"/>
    <w:uiPriority w:val="99"/>
    <w:qFormat/>
    <w:rsid w:val="00BE4ACA"/>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1">
    <w:name w:val="Cite2"/>
    <w:uiPriority w:val="99"/>
    <w:qFormat/>
    <w:rsid w:val="00BE4ACA"/>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BE4ACA"/>
    <w:pPr>
      <w:ind w:left="288" w:right="288"/>
    </w:pPr>
    <w:rPr>
      <w:rFonts w:eastAsia="Times New Roman"/>
    </w:rPr>
  </w:style>
  <w:style w:type="paragraph" w:customStyle="1" w:styleId="CaseListNormal">
    <w:name w:val="Case List Normal"/>
    <w:basedOn w:val="Normal"/>
    <w:uiPriority w:val="99"/>
    <w:qFormat/>
    <w:rsid w:val="00BE4ACA"/>
    <w:rPr>
      <w:rFonts w:ascii="Times" w:eastAsia="Times New Roman" w:hAnsi="Times"/>
      <w:szCs w:val="26"/>
    </w:rPr>
  </w:style>
  <w:style w:type="paragraph" w:customStyle="1" w:styleId="Body">
    <w:name w:val="Body"/>
    <w:basedOn w:val="Normal"/>
    <w:uiPriority w:val="99"/>
    <w:qFormat/>
    <w:rsid w:val="00BE4ACA"/>
    <w:pPr>
      <w:outlineLvl w:val="3"/>
    </w:pPr>
    <w:rPr>
      <w:rFonts w:eastAsia="Times New Roman"/>
      <w:szCs w:val="20"/>
    </w:rPr>
  </w:style>
  <w:style w:type="paragraph" w:customStyle="1" w:styleId="3text">
    <w:name w:val="3text"/>
    <w:basedOn w:val="Normal"/>
    <w:uiPriority w:val="99"/>
    <w:qFormat/>
    <w:rsid w:val="00BE4ACA"/>
    <w:pPr>
      <w:spacing w:before="100" w:beforeAutospacing="1" w:after="100" w:afterAutospacing="1"/>
    </w:pPr>
    <w:rPr>
      <w:rFonts w:eastAsia="Times New Roman"/>
      <w:sz w:val="24"/>
    </w:rPr>
  </w:style>
  <w:style w:type="paragraph" w:customStyle="1" w:styleId="TimesNewRoman12">
    <w:name w:val="TimesNewRoman12"/>
    <w:uiPriority w:val="99"/>
    <w:qFormat/>
    <w:rsid w:val="00BE4ACA"/>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BE4ACA"/>
    <w:pPr>
      <w:spacing w:before="100" w:beforeAutospacing="1" w:after="100" w:afterAutospacing="1"/>
    </w:pPr>
    <w:rPr>
      <w:rFonts w:eastAsia="Times New Roman"/>
      <w:sz w:val="24"/>
    </w:rPr>
  </w:style>
  <w:style w:type="paragraph" w:customStyle="1" w:styleId="medium-normal">
    <w:name w:val="medium-normal"/>
    <w:basedOn w:val="Normal"/>
    <w:uiPriority w:val="99"/>
    <w:qFormat/>
    <w:rsid w:val="00BE4ACA"/>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BE4ACA"/>
    <w:rPr>
      <w:rFonts w:eastAsia="Times New Roman"/>
      <w:color w:val="000000"/>
      <w:sz w:val="18"/>
    </w:rPr>
  </w:style>
  <w:style w:type="paragraph" w:customStyle="1" w:styleId="text1">
    <w:name w:val="text1"/>
    <w:basedOn w:val="Normal"/>
    <w:autoRedefine/>
    <w:uiPriority w:val="99"/>
    <w:qFormat/>
    <w:rsid w:val="00BE4ACA"/>
    <w:rPr>
      <w:rFonts w:eastAsia="Times New Roman"/>
      <w:szCs w:val="20"/>
    </w:rPr>
  </w:style>
  <w:style w:type="paragraph" w:customStyle="1" w:styleId="RepeatBlockHeading">
    <w:name w:val="Repeat Block Heading"/>
    <w:basedOn w:val="Normal"/>
    <w:autoRedefine/>
    <w:uiPriority w:val="99"/>
    <w:qFormat/>
    <w:rsid w:val="00BE4ACA"/>
    <w:pPr>
      <w:jc w:val="center"/>
    </w:pPr>
    <w:rPr>
      <w:rFonts w:eastAsia="Times New Roman"/>
      <w:b/>
      <w:smallCaps/>
      <w:color w:val="000000"/>
      <w:sz w:val="24"/>
      <w:u w:val="thick"/>
    </w:rPr>
  </w:style>
  <w:style w:type="paragraph" w:customStyle="1" w:styleId="story-headline">
    <w:name w:val="story-headline"/>
    <w:basedOn w:val="Normal"/>
    <w:uiPriority w:val="99"/>
    <w:qFormat/>
    <w:rsid w:val="00BE4ACA"/>
    <w:pPr>
      <w:spacing w:before="72" w:after="72"/>
    </w:pPr>
    <w:rPr>
      <w:rFonts w:eastAsia="Times New Roman"/>
      <w:b/>
      <w:bCs/>
      <w:sz w:val="26"/>
      <w:szCs w:val="26"/>
    </w:rPr>
  </w:style>
  <w:style w:type="paragraph" w:customStyle="1" w:styleId="story-body">
    <w:name w:val="story-body"/>
    <w:basedOn w:val="Normal"/>
    <w:uiPriority w:val="99"/>
    <w:qFormat/>
    <w:rsid w:val="00BE4ACA"/>
    <w:pPr>
      <w:spacing w:before="100" w:beforeAutospacing="1" w:after="100" w:afterAutospacing="1"/>
    </w:pPr>
    <w:rPr>
      <w:rFonts w:eastAsia="Times New Roman"/>
    </w:rPr>
  </w:style>
  <w:style w:type="paragraph" w:customStyle="1" w:styleId="story-dateline">
    <w:name w:val="story-dateline"/>
    <w:basedOn w:val="Normal"/>
    <w:uiPriority w:val="99"/>
    <w:qFormat/>
    <w:rsid w:val="00BE4ACA"/>
    <w:rPr>
      <w:rFonts w:eastAsia="Times New Roman"/>
      <w:b/>
      <w:bCs/>
    </w:rPr>
  </w:style>
  <w:style w:type="paragraph" w:customStyle="1" w:styleId="TextofCards">
    <w:name w:val="Text of Cards"/>
    <w:basedOn w:val="Normal"/>
    <w:uiPriority w:val="99"/>
    <w:qFormat/>
    <w:rsid w:val="00BE4ACA"/>
    <w:rPr>
      <w:rFonts w:eastAsia="Times New Roman"/>
      <w:color w:val="000000"/>
      <w:spacing w:val="6"/>
      <w:szCs w:val="23"/>
    </w:rPr>
  </w:style>
  <w:style w:type="paragraph" w:customStyle="1" w:styleId="Corpotesto">
    <w:name w:val="Corpo testo"/>
    <w:basedOn w:val="Normal"/>
    <w:uiPriority w:val="99"/>
    <w:qFormat/>
    <w:rsid w:val="00BE4ACA"/>
    <w:pPr>
      <w:widowControl w:val="0"/>
      <w:adjustRightInd w:val="0"/>
      <w:spacing w:after="283"/>
    </w:pPr>
    <w:rPr>
      <w:rFonts w:ascii="Times" w:eastAsia="Times New Roman" w:hAnsi="Times"/>
    </w:rPr>
  </w:style>
  <w:style w:type="paragraph" w:customStyle="1" w:styleId="PageHeading">
    <w:name w:val="Page Heading"/>
    <w:basedOn w:val="Heading2"/>
    <w:uiPriority w:val="99"/>
    <w:qFormat/>
    <w:rsid w:val="00BE4ACA"/>
    <w:pPr>
      <w:keepLines w:val="0"/>
      <w:pageBreakBefore w:val="0"/>
      <w:widowControl w:val="0"/>
      <w:suppressAutoHyphens/>
      <w:contextualSpacing/>
      <w:jc w:val="left"/>
    </w:pPr>
    <w:rPr>
      <w:rFonts w:eastAsia="Times New Roman" w:cs="Arial"/>
      <w:sz w:val="32"/>
      <w:szCs w:val="16"/>
      <w:u w:val="none"/>
    </w:rPr>
  </w:style>
  <w:style w:type="paragraph" w:customStyle="1" w:styleId="tagCharChar1Char">
    <w:name w:val="tag Char Char1 Char"/>
    <w:uiPriority w:val="99"/>
    <w:qFormat/>
    <w:rsid w:val="00BE4ACA"/>
    <w:pPr>
      <w:spacing w:after="0" w:line="240" w:lineRule="auto"/>
    </w:pPr>
    <w:rPr>
      <w:rFonts w:eastAsia="Times New Roman" w:cs="Calibri"/>
      <w:b/>
      <w:bCs/>
      <w:sz w:val="24"/>
      <w:szCs w:val="24"/>
    </w:rPr>
  </w:style>
  <w:style w:type="paragraph" w:customStyle="1" w:styleId="inside-copy">
    <w:name w:val="inside-copy"/>
    <w:basedOn w:val="Normal"/>
    <w:uiPriority w:val="99"/>
    <w:qFormat/>
    <w:rsid w:val="00BE4ACA"/>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BE4ACA"/>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BE4ACA"/>
    <w:pPr>
      <w:jc w:val="center"/>
    </w:pPr>
    <w:rPr>
      <w:rFonts w:ascii="Arial Narrow" w:eastAsia="Times New Roman" w:hAnsi="Arial Narrow"/>
      <w:b/>
      <w:caps/>
      <w:sz w:val="24"/>
      <w:szCs w:val="20"/>
    </w:rPr>
  </w:style>
  <w:style w:type="paragraph" w:customStyle="1" w:styleId="TitlePageBy">
    <w:name w:val="Title Page By"/>
    <w:basedOn w:val="TitlePageCenter"/>
    <w:next w:val="Normal"/>
    <w:autoRedefine/>
    <w:uiPriority w:val="99"/>
    <w:qFormat/>
    <w:rsid w:val="00BE4ACA"/>
    <w:rPr>
      <w:rFonts w:ascii="Arial" w:hAnsi="Arial"/>
      <w:b w:val="0"/>
      <w:caps w:val="0"/>
      <w:sz w:val="20"/>
    </w:rPr>
  </w:style>
  <w:style w:type="paragraph" w:customStyle="1" w:styleId="ProjectTitleLine">
    <w:name w:val="Project Title Line"/>
    <w:basedOn w:val="Normal"/>
    <w:next w:val="Normal"/>
    <w:autoRedefine/>
    <w:uiPriority w:val="99"/>
    <w:qFormat/>
    <w:rsid w:val="00BE4ACA"/>
    <w:pPr>
      <w:jc w:val="center"/>
    </w:pPr>
    <w:rPr>
      <w:rFonts w:eastAsia="Times New Roman"/>
      <w:caps/>
      <w:szCs w:val="20"/>
    </w:rPr>
  </w:style>
  <w:style w:type="paragraph" w:customStyle="1" w:styleId="LanguageStrike">
    <w:name w:val="Language Strike"/>
    <w:basedOn w:val="Normal"/>
    <w:next w:val="Normal"/>
    <w:uiPriority w:val="99"/>
    <w:qFormat/>
    <w:rsid w:val="00BE4ACA"/>
    <w:rPr>
      <w:rFonts w:ascii="Arial Narrow" w:eastAsia="Times New Roman" w:hAnsi="Arial Narrow"/>
      <w:strike/>
    </w:rPr>
  </w:style>
  <w:style w:type="paragraph" w:customStyle="1" w:styleId="NormalVerdana">
    <w:name w:val="Normal + Verdana"/>
    <w:aliases w:val="10 pt,White,Normal + Arial"/>
    <w:basedOn w:val="Normal"/>
    <w:uiPriority w:val="99"/>
    <w:qFormat/>
    <w:rsid w:val="00BE4ACA"/>
    <w:rPr>
      <w:rFonts w:eastAsia="Times New Roman"/>
      <w:szCs w:val="20"/>
      <w:u w:val="single"/>
    </w:rPr>
  </w:style>
  <w:style w:type="paragraph" w:customStyle="1" w:styleId="Normal10pt">
    <w:name w:val="Normal + 10 pt"/>
    <w:basedOn w:val="Normal"/>
    <w:uiPriority w:val="99"/>
    <w:qFormat/>
    <w:rsid w:val="00BE4ACA"/>
    <w:rPr>
      <w:rFonts w:eastAsia="Times New Roman"/>
      <w:szCs w:val="20"/>
    </w:rPr>
  </w:style>
  <w:style w:type="paragraph" w:customStyle="1" w:styleId="cardChar1Char">
    <w:name w:val="card Char1 Char"/>
    <w:basedOn w:val="Normal"/>
    <w:uiPriority w:val="99"/>
    <w:qFormat/>
    <w:rsid w:val="00BE4ACA"/>
    <w:pPr>
      <w:ind w:left="288" w:right="288"/>
    </w:pPr>
    <w:rPr>
      <w:rFonts w:eastAsia="Times New Roman"/>
      <w:szCs w:val="20"/>
    </w:rPr>
  </w:style>
  <w:style w:type="paragraph" w:customStyle="1" w:styleId="CM12">
    <w:name w:val="CM12"/>
    <w:basedOn w:val="Default"/>
    <w:next w:val="Default"/>
    <w:uiPriority w:val="99"/>
    <w:qFormat/>
    <w:rsid w:val="00BE4ACA"/>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BE4ACA"/>
    <w:pPr>
      <w:widowControl w:val="0"/>
      <w:spacing w:after="480"/>
    </w:pPr>
    <w:rPr>
      <w:rFonts w:ascii="Granjon LT Std" w:hAnsi="Granjon LT Std"/>
      <w:color w:val="auto"/>
    </w:rPr>
  </w:style>
  <w:style w:type="paragraph" w:customStyle="1" w:styleId="CM10">
    <w:name w:val="CM10"/>
    <w:basedOn w:val="Default"/>
    <w:next w:val="Default"/>
    <w:uiPriority w:val="99"/>
    <w:qFormat/>
    <w:rsid w:val="00BE4ACA"/>
    <w:pPr>
      <w:widowControl w:val="0"/>
      <w:spacing w:line="320" w:lineRule="atLeast"/>
    </w:pPr>
    <w:rPr>
      <w:rFonts w:ascii="Granjon LT Std" w:hAnsi="Granjon LT Std"/>
      <w:color w:val="auto"/>
    </w:rPr>
  </w:style>
  <w:style w:type="paragraph" w:customStyle="1" w:styleId="bold">
    <w:name w:val="bold"/>
    <w:basedOn w:val="Normal"/>
    <w:uiPriority w:val="99"/>
    <w:qFormat/>
    <w:rsid w:val="00BE4ACA"/>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BE4ACA"/>
    <w:rPr>
      <w:rFonts w:ascii="Arial Narrow" w:eastAsia="Times New Roman" w:hAnsi="Arial Narrow"/>
      <w:strike/>
      <w:szCs w:val="20"/>
    </w:rPr>
  </w:style>
  <w:style w:type="paragraph" w:customStyle="1" w:styleId="textbodyblack">
    <w:name w:val="textbodyblack"/>
    <w:basedOn w:val="Normal"/>
    <w:uiPriority w:val="99"/>
    <w:qFormat/>
    <w:rsid w:val="00BE4ACA"/>
    <w:pPr>
      <w:spacing w:before="100" w:beforeAutospacing="1" w:after="100" w:afterAutospacing="1"/>
    </w:pPr>
    <w:rPr>
      <w:rFonts w:eastAsia="Times New Roman"/>
      <w:sz w:val="24"/>
    </w:rPr>
  </w:style>
  <w:style w:type="paragraph" w:customStyle="1" w:styleId="BlockHeading1">
    <w:name w:val="Block Heading 1"/>
    <w:basedOn w:val="Normal"/>
    <w:uiPriority w:val="99"/>
    <w:qFormat/>
    <w:rsid w:val="00BE4ACA"/>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paragraph" w:customStyle="1" w:styleId="CardTagandCite">
    <w:name w:val="Card Tag and Cite"/>
    <w:basedOn w:val="Normal"/>
    <w:next w:val="Normal"/>
    <w:uiPriority w:val="99"/>
    <w:qFormat/>
    <w:rsid w:val="00BE4A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b/>
      <w:sz w:val="26"/>
    </w:rPr>
  </w:style>
  <w:style w:type="paragraph" w:customStyle="1" w:styleId="CardText10">
    <w:name w:val="Card Text 1"/>
    <w:basedOn w:val="Normal"/>
    <w:uiPriority w:val="99"/>
    <w:qFormat/>
    <w:rsid w:val="00BE4ACA"/>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pPr>
    <w:rPr>
      <w:rFonts w:ascii="Arial Narrow" w:eastAsia="Helvetica" w:hAnsi="Arial Narrow"/>
      <w:color w:val="000000"/>
      <w:sz w:val="24"/>
      <w:u w:val="single"/>
    </w:rPr>
  </w:style>
  <w:style w:type="paragraph" w:customStyle="1" w:styleId="SmallCard">
    <w:name w:val="Small Card"/>
    <w:basedOn w:val="Normal"/>
    <w:uiPriority w:val="99"/>
    <w:qFormat/>
    <w:rsid w:val="00BE4ACA"/>
    <w:pPr>
      <w:spacing w:line="288" w:lineRule="auto"/>
      <w:ind w:left="720" w:right="720"/>
    </w:pPr>
    <w:rPr>
      <w:rFonts w:ascii="Bookman Old Style" w:eastAsia="Times New Roman" w:hAnsi="Bookman Old Style"/>
      <w:sz w:val="12"/>
    </w:rPr>
  </w:style>
  <w:style w:type="character" w:customStyle="1" w:styleId="CiteCorrectedChar">
    <w:name w:val="Cite Corrected Char"/>
    <w:link w:val="CiteCorrected"/>
    <w:locked/>
    <w:rsid w:val="00BE4ACA"/>
    <w:rPr>
      <w:rFonts w:ascii="Georgia" w:eastAsia="Times New Roman" w:hAnsi="Georgia"/>
      <w:b/>
      <w:bCs/>
      <w:szCs w:val="16"/>
      <w:u w:val="single"/>
    </w:rPr>
  </w:style>
  <w:style w:type="paragraph" w:customStyle="1" w:styleId="CiteCorrected">
    <w:name w:val="Cite Corrected"/>
    <w:basedOn w:val="Normal"/>
    <w:link w:val="CiteCorrectedChar"/>
    <w:qFormat/>
    <w:rsid w:val="00BE4ACA"/>
    <w:rPr>
      <w:rFonts w:ascii="Georgia" w:eastAsia="Times New Roman" w:hAnsi="Georgia" w:cstheme="minorBidi"/>
      <w:b/>
      <w:bCs/>
      <w:szCs w:val="16"/>
      <w:u w:val="single"/>
    </w:rPr>
  </w:style>
  <w:style w:type="paragraph" w:customStyle="1" w:styleId="CardText2">
    <w:name w:val="Card Text 2"/>
    <w:basedOn w:val="CardText10"/>
    <w:link w:val="CardText2Char"/>
    <w:qFormat/>
    <w:rsid w:val="00BE4ACA"/>
    <w:pPr>
      <w:tabs>
        <w:tab w:val="clear" w:pos="560"/>
        <w:tab w:val="clear" w:pos="1120"/>
        <w:tab w:val="clear" w:pos="1680"/>
        <w:tab w:val="clear" w:pos="2240"/>
        <w:tab w:val="clear" w:pos="2800"/>
        <w:tab w:val="clear" w:pos="3360"/>
        <w:tab w:val="clear" w:pos="3920"/>
        <w:tab w:val="clear" w:pos="4480"/>
        <w:tab w:val="clear" w:pos="5040"/>
        <w:tab w:val="clear" w:pos="5600"/>
        <w:tab w:val="clear" w:pos="6160"/>
        <w:tab w:val="clear" w:pos="6720"/>
      </w:tabs>
    </w:pPr>
    <w:rPr>
      <w:rFonts w:eastAsiaTheme="minorHAnsi" w:cstheme="minorBidi"/>
      <w:b/>
      <w:sz w:val="22"/>
    </w:rPr>
  </w:style>
  <w:style w:type="paragraph" w:customStyle="1" w:styleId="StyleLeft02">
    <w:name w:val="Style Left:  0.2&quot;"/>
    <w:basedOn w:val="Normal"/>
    <w:uiPriority w:val="99"/>
    <w:qFormat/>
    <w:rsid w:val="00BE4ACA"/>
    <w:pPr>
      <w:ind w:left="288"/>
    </w:pPr>
    <w:rPr>
      <w:rFonts w:eastAsia="SimSun"/>
      <w:szCs w:val="20"/>
      <w:lang w:eastAsia="zh-CN"/>
    </w:rPr>
  </w:style>
  <w:style w:type="paragraph" w:customStyle="1" w:styleId="story-body-text">
    <w:name w:val="story-body-text"/>
    <w:basedOn w:val="Normal"/>
    <w:uiPriority w:val="99"/>
    <w:qFormat/>
    <w:rsid w:val="00BE4ACA"/>
    <w:pPr>
      <w:spacing w:before="100" w:beforeAutospacing="1" w:after="100" w:afterAutospacing="1"/>
    </w:pPr>
    <w:rPr>
      <w:rFonts w:eastAsia="Times New Roman"/>
      <w:sz w:val="24"/>
    </w:rPr>
  </w:style>
  <w:style w:type="paragraph" w:customStyle="1" w:styleId="BriefTitle2">
    <w:name w:val="Brief Title 2"/>
    <w:basedOn w:val="BriefTitle"/>
    <w:uiPriority w:val="99"/>
    <w:qFormat/>
    <w:rsid w:val="00BE4ACA"/>
    <w:pPr>
      <w:widowControl/>
      <w:spacing w:before="0" w:after="160"/>
      <w:jc w:val="center"/>
      <w:outlineLvl w:val="9"/>
    </w:pPr>
    <w:rPr>
      <w:rFonts w:eastAsia="Times New Roman"/>
      <w:bCs/>
      <w:kern w:val="0"/>
      <w:sz w:val="24"/>
      <w:szCs w:val="24"/>
    </w:rPr>
  </w:style>
  <w:style w:type="character" w:customStyle="1" w:styleId="StyleCardText11ptUnderlineChar">
    <w:name w:val="Style Card Text + 11 pt Underline Char"/>
    <w:link w:val="StyleCardText11ptUnderline"/>
    <w:locked/>
    <w:rsid w:val="00BE4ACA"/>
    <w:rPr>
      <w:u w:val="single"/>
    </w:rPr>
  </w:style>
  <w:style w:type="paragraph" w:customStyle="1" w:styleId="StyleCardText11ptUnderline">
    <w:name w:val="Style Card Text + 11 pt Underline"/>
    <w:link w:val="StyleCardText11ptUnderlineChar"/>
    <w:qFormat/>
    <w:rsid w:val="00BE4ACA"/>
    <w:pPr>
      <w:spacing w:line="254" w:lineRule="auto"/>
    </w:pPr>
    <w:rPr>
      <w:u w:val="single"/>
    </w:rPr>
  </w:style>
  <w:style w:type="character" w:customStyle="1" w:styleId="StyleMinimizedText11ptChar">
    <w:name w:val="Style Minimized Text + 11 pt Char"/>
    <w:basedOn w:val="DefaultParagraphFont"/>
    <w:link w:val="StyleMinimizedText11pt"/>
    <w:locked/>
    <w:rsid w:val="00BE4ACA"/>
    <w:rPr>
      <w:rFonts w:ascii="Georgia" w:hAnsi="Georgia"/>
      <w:sz w:val="16"/>
    </w:rPr>
  </w:style>
  <w:style w:type="paragraph" w:customStyle="1" w:styleId="StyleMinimizedText11pt">
    <w:name w:val="Style Minimized Text + 11 pt"/>
    <w:basedOn w:val="Normal"/>
    <w:link w:val="StyleMinimizedText11ptChar"/>
    <w:qFormat/>
    <w:rsid w:val="00BE4ACA"/>
    <w:rPr>
      <w:rFonts w:ascii="Georgia" w:hAnsi="Georgia" w:cstheme="minorBidi"/>
      <w:sz w:val="16"/>
    </w:rPr>
  </w:style>
  <w:style w:type="character" w:customStyle="1" w:styleId="StyleMinimizedText11pt1Char">
    <w:name w:val="Style Minimized Text + 11 pt1 Char"/>
    <w:basedOn w:val="DefaultParagraphFont"/>
    <w:link w:val="StyleMinimizedText11pt1"/>
    <w:locked/>
    <w:rsid w:val="00BE4ACA"/>
    <w:rPr>
      <w:rFonts w:ascii="Georgia" w:hAnsi="Georgia"/>
      <w:sz w:val="16"/>
    </w:rPr>
  </w:style>
  <w:style w:type="paragraph" w:customStyle="1" w:styleId="StyleMinimizedText11pt1">
    <w:name w:val="Style Minimized Text + 11 pt1"/>
    <w:basedOn w:val="Normal"/>
    <w:link w:val="StyleMinimizedText11pt1Char"/>
    <w:qFormat/>
    <w:rsid w:val="00BE4ACA"/>
    <w:rPr>
      <w:rFonts w:ascii="Georgia" w:hAnsi="Georgia" w:cstheme="minorBidi"/>
      <w:sz w:val="16"/>
    </w:rPr>
  </w:style>
  <w:style w:type="character" w:customStyle="1" w:styleId="Debate-CardSmalltextF2Char">
    <w:name w:val="Debate- Card Small text F2 Char"/>
    <w:link w:val="Debate-CardSmalltextF2"/>
    <w:locked/>
    <w:rsid w:val="00BE4ACA"/>
    <w:rPr>
      <w:rFonts w:ascii="Arial Narrow" w:hAnsi="Arial Narrow"/>
      <w:sz w:val="16"/>
    </w:rPr>
  </w:style>
  <w:style w:type="paragraph" w:customStyle="1" w:styleId="Debate-CardSmalltextF2">
    <w:name w:val="Debate- Card Small text F2"/>
    <w:basedOn w:val="Normal"/>
    <w:next w:val="Normal"/>
    <w:link w:val="Debate-CardSmalltextF2Char"/>
    <w:qFormat/>
    <w:rsid w:val="00BE4ACA"/>
    <w:pPr>
      <w:spacing w:line="252" w:lineRule="auto"/>
    </w:pPr>
    <w:rPr>
      <w:rFonts w:ascii="Arial Narrow" w:hAnsi="Arial Narrow" w:cstheme="minorBidi"/>
      <w:sz w:val="16"/>
    </w:rPr>
  </w:style>
  <w:style w:type="character" w:customStyle="1" w:styleId="Debate-EmphasizedText-F5Char">
    <w:name w:val="Debate- Emphasized Text- F5 Char"/>
    <w:link w:val="Debate-EmphasizedText-F5"/>
    <w:locked/>
    <w:rsid w:val="00BE4ACA"/>
    <w:rPr>
      <w:rFonts w:ascii="Arial Narrow" w:hAnsi="Arial Narrow"/>
      <w:b/>
      <w:sz w:val="18"/>
      <w:u w:val="single"/>
    </w:rPr>
  </w:style>
  <w:style w:type="paragraph" w:customStyle="1" w:styleId="Debate-EmphasizedText-F5">
    <w:name w:val="Debate- Emphasized Text- F5"/>
    <w:basedOn w:val="Normal"/>
    <w:link w:val="Debate-EmphasizedText-F5Char"/>
    <w:qFormat/>
    <w:rsid w:val="00BE4ACA"/>
    <w:pPr>
      <w:spacing w:line="252"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BE4ACA"/>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BE4ACA"/>
    <w:pPr>
      <w:spacing w:line="252"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BE4ACA"/>
    <w:rPr>
      <w:rFonts w:ascii="Times New Roman" w:eastAsia="Times New Roman" w:hAnsi="Times New Roman" w:cs="Calibri"/>
      <w:sz w:val="16"/>
    </w:rPr>
  </w:style>
  <w:style w:type="paragraph" w:customStyle="1" w:styleId="SmallTextCharCharChar">
    <w:name w:val="Small Text Char Char Char"/>
    <w:basedOn w:val="Normal"/>
    <w:link w:val="SmallTextCharCharCharChar"/>
    <w:qFormat/>
    <w:rsid w:val="00BE4ACA"/>
    <w:rPr>
      <w:rFonts w:ascii="Times New Roman" w:eastAsia="Times New Roman" w:hAnsi="Times New Roman"/>
      <w:sz w:val="16"/>
    </w:rPr>
  </w:style>
  <w:style w:type="character" w:customStyle="1" w:styleId="CardStyleChar">
    <w:name w:val="Card Style Char"/>
    <w:link w:val="CardStyle"/>
    <w:locked/>
    <w:rsid w:val="00BE4ACA"/>
    <w:rPr>
      <w:rFonts w:ascii="Calibri" w:eastAsia="Times New Roman" w:hAnsi="Calibri" w:cs="Calibri"/>
      <w:szCs w:val="24"/>
    </w:rPr>
  </w:style>
  <w:style w:type="paragraph" w:customStyle="1" w:styleId="emactive">
    <w:name w:val="emactive"/>
    <w:basedOn w:val="Normal"/>
    <w:uiPriority w:val="99"/>
    <w:qFormat/>
    <w:rsid w:val="00BE4ACA"/>
    <w:pPr>
      <w:spacing w:before="100" w:beforeAutospacing="1" w:after="100" w:afterAutospacing="1"/>
    </w:pPr>
    <w:rPr>
      <w:rFonts w:eastAsia="Times New Roman"/>
      <w:sz w:val="24"/>
    </w:rPr>
  </w:style>
  <w:style w:type="paragraph" w:customStyle="1" w:styleId="emready">
    <w:name w:val="emready"/>
    <w:basedOn w:val="Normal"/>
    <w:uiPriority w:val="99"/>
    <w:qFormat/>
    <w:rsid w:val="00BE4ACA"/>
    <w:pPr>
      <w:spacing w:before="100" w:beforeAutospacing="1" w:after="100" w:afterAutospacing="1"/>
    </w:pPr>
    <w:rPr>
      <w:rFonts w:eastAsia="Times New Roman"/>
      <w:sz w:val="24"/>
    </w:rPr>
  </w:style>
  <w:style w:type="character" w:customStyle="1" w:styleId="BoldandUnderlineCharCharCharCharCharChar">
    <w:name w:val="Bold and Underline Char Char Char Char Char Char"/>
    <w:link w:val="BoldandUnderlineCharCharCharCharChar"/>
    <w:locked/>
    <w:rsid w:val="00BE4ACA"/>
    <w:rPr>
      <w:rFonts w:ascii="Georgia" w:eastAsia="Times New Roman" w:hAnsi="Georgia" w:cs="Times New Roman"/>
      <w:b/>
      <w:u w:val="single"/>
    </w:rPr>
  </w:style>
  <w:style w:type="paragraph" w:customStyle="1" w:styleId="BoldandUnderlineCharCharCharCharChar">
    <w:name w:val="Bold and Underline Char Char Char Char Char"/>
    <w:basedOn w:val="Normal"/>
    <w:link w:val="BoldandUnderlineCharCharCharCharCharChar"/>
    <w:qFormat/>
    <w:rsid w:val="00BE4ACA"/>
    <w:rPr>
      <w:rFonts w:ascii="Georgia" w:eastAsia="Times New Roman" w:hAnsi="Georgia" w:cs="Times New Roman"/>
      <w:b/>
      <w:u w:val="single"/>
    </w:rPr>
  </w:style>
  <w:style w:type="character" w:customStyle="1" w:styleId="CardHighlightChar">
    <w:name w:val="Card Highlight Char"/>
    <w:link w:val="CardHighlight"/>
    <w:locked/>
    <w:rsid w:val="00BE4ACA"/>
    <w:rPr>
      <w:rFonts w:ascii="Calibri" w:eastAsia="Calibri" w:hAnsi="Calibri" w:cs="Calibri"/>
      <w:u w:val="single"/>
      <w:shd w:val="clear" w:color="auto" w:fill="66FFFF"/>
    </w:rPr>
  </w:style>
  <w:style w:type="paragraph" w:customStyle="1" w:styleId="CardHighlight">
    <w:name w:val="Card Highlight"/>
    <w:basedOn w:val="Normal"/>
    <w:link w:val="CardHighlightChar"/>
    <w:qFormat/>
    <w:rsid w:val="00BE4ACA"/>
    <w:pPr>
      <w:shd w:val="clear" w:color="auto" w:fill="66FFFF"/>
    </w:pPr>
    <w:rPr>
      <w:rFonts w:eastAsia="Calibri"/>
      <w:u w:val="single"/>
    </w:rPr>
  </w:style>
  <w:style w:type="character" w:customStyle="1" w:styleId="BlockHeaderHiddenChar">
    <w:name w:val="Block Header Hidden Char"/>
    <w:link w:val="BlockHeaderHidden"/>
    <w:locked/>
    <w:rsid w:val="00BE4ACA"/>
    <w:rPr>
      <w:rFonts w:ascii="Georgia" w:eastAsia="Times New Roman" w:hAnsi="Georgia" w:cs="Times New Roman"/>
      <w:b/>
      <w:bCs/>
      <w:sz w:val="32"/>
      <w:szCs w:val="26"/>
      <w:u w:val="single"/>
    </w:rPr>
  </w:style>
  <w:style w:type="paragraph" w:customStyle="1" w:styleId="BlockHeaderHidden">
    <w:name w:val="Block Header Hidden"/>
    <w:link w:val="BlockHeaderHiddenChar"/>
    <w:qFormat/>
    <w:rsid w:val="00BE4ACA"/>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BE4ACA"/>
    <w:pPr>
      <w:spacing w:before="100" w:beforeAutospacing="1" w:after="100" w:afterAutospacing="1"/>
    </w:pPr>
    <w:rPr>
      <w:rFonts w:eastAsia="Times New Roman"/>
      <w:sz w:val="24"/>
    </w:rPr>
  </w:style>
  <w:style w:type="paragraph" w:customStyle="1" w:styleId="norma">
    <w:name w:val="norma"/>
    <w:basedOn w:val="Heading3"/>
    <w:uiPriority w:val="99"/>
    <w:qFormat/>
    <w:rsid w:val="00BE4ACA"/>
    <w:rPr>
      <w:rFonts w:eastAsia="MS Gothic" w:cs="Arial"/>
      <w:bCs/>
      <w:sz w:val="24"/>
    </w:rPr>
  </w:style>
  <w:style w:type="paragraph" w:customStyle="1" w:styleId="nromal">
    <w:name w:val="nromal"/>
    <w:basedOn w:val="Normal"/>
    <w:uiPriority w:val="99"/>
    <w:qFormat/>
    <w:rsid w:val="00BE4ACA"/>
    <w:pPr>
      <w:keepNext/>
      <w:keepLines/>
      <w:spacing w:before="200"/>
      <w:outlineLvl w:val="3"/>
    </w:pPr>
    <w:rPr>
      <w:rFonts w:eastAsia="Times New Roman" w:cs="Cambria"/>
      <w:b/>
      <w:iCs/>
    </w:rPr>
  </w:style>
  <w:style w:type="paragraph" w:customStyle="1" w:styleId="natural">
    <w:name w:val="natural"/>
    <w:basedOn w:val="Normal"/>
    <w:uiPriority w:val="99"/>
    <w:qFormat/>
    <w:rsid w:val="00BE4ACA"/>
    <w:pPr>
      <w:keepNext/>
      <w:keepLines/>
      <w:spacing w:before="200"/>
      <w:outlineLvl w:val="3"/>
    </w:pPr>
    <w:rPr>
      <w:rFonts w:eastAsia="Times New Roman"/>
      <w:b/>
      <w:iCs/>
    </w:rPr>
  </w:style>
  <w:style w:type="paragraph" w:customStyle="1" w:styleId="nroaml">
    <w:name w:val="nroaml"/>
    <w:basedOn w:val="Normal"/>
    <w:uiPriority w:val="99"/>
    <w:qFormat/>
    <w:rsid w:val="00BE4ACA"/>
    <w:pPr>
      <w:keepNext/>
      <w:keepLines/>
      <w:spacing w:before="200"/>
      <w:outlineLvl w:val="3"/>
    </w:pPr>
    <w:rPr>
      <w:rFonts w:eastAsia="Times New Roman"/>
      <w:b/>
      <w:iCs/>
    </w:rPr>
  </w:style>
  <w:style w:type="paragraph" w:customStyle="1" w:styleId="noraml">
    <w:name w:val="noraml"/>
    <w:basedOn w:val="Normal"/>
    <w:uiPriority w:val="99"/>
    <w:qFormat/>
    <w:rsid w:val="00BE4ACA"/>
    <w:pPr>
      <w:keepNext/>
      <w:keepLines/>
      <w:spacing w:before="200"/>
      <w:outlineLvl w:val="3"/>
    </w:pPr>
    <w:rPr>
      <w:rFonts w:eastAsia="Times New Roman"/>
      <w:b/>
      <w:iCs/>
      <w:sz w:val="24"/>
    </w:rPr>
  </w:style>
  <w:style w:type="character" w:customStyle="1" w:styleId="SmallSizeParagraphChar">
    <w:name w:val="Small Size Paragraph Char"/>
    <w:link w:val="SmallSizeParagraph"/>
    <w:locked/>
    <w:rsid w:val="00BE4ACA"/>
    <w:rPr>
      <w:rFonts w:ascii="Georgia" w:eastAsia="Calibri" w:hAnsi="Georgia"/>
      <w:sz w:val="16"/>
      <w:szCs w:val="16"/>
    </w:rPr>
  </w:style>
  <w:style w:type="paragraph" w:customStyle="1" w:styleId="SmallSizeParagraph">
    <w:name w:val="Small Size Paragraph"/>
    <w:basedOn w:val="Normal"/>
    <w:link w:val="SmallSizeParagraphChar"/>
    <w:qFormat/>
    <w:rsid w:val="00BE4ACA"/>
    <w:rPr>
      <w:rFonts w:ascii="Georgia" w:eastAsia="Calibri" w:hAnsi="Georgia" w:cstheme="minorBidi"/>
      <w:sz w:val="16"/>
      <w:szCs w:val="16"/>
    </w:rPr>
  </w:style>
  <w:style w:type="character" w:customStyle="1" w:styleId="StyleStyle49ptBoldBorderSinglesolidlineAuto05Char">
    <w:name w:val="Style Style4 + 9 pt Bold Border: : (Single solid line Auto  0.5... Char"/>
    <w:link w:val="StyleStyle49ptBoldBorderSinglesolidlineAuto05"/>
    <w:locked/>
    <w:rsid w:val="00BE4ACA"/>
    <w:rPr>
      <w:rFonts w:ascii="Georgia" w:hAnsi="Georgia"/>
      <w:b/>
      <w:bCs/>
      <w:u w:val="single"/>
      <w:bdr w:val="single" w:sz="4" w:space="0" w:color="auto" w:frame="1"/>
    </w:rPr>
  </w:style>
  <w:style w:type="paragraph" w:customStyle="1" w:styleId="StyleStyle49ptBoldBorderSinglesolidlineAuto05">
    <w:name w:val="Style Style4 + 9 pt Bold Border: : (Single solid line Auto  0.5..."/>
    <w:basedOn w:val="Style4"/>
    <w:link w:val="StyleStyle49ptBoldBorderSinglesolidlineAuto05Char"/>
    <w:qFormat/>
    <w:rsid w:val="00BE4ACA"/>
    <w:pPr>
      <w:pBdr>
        <w:top w:val="single" w:sz="4" w:space="0" w:color="auto"/>
        <w:left w:val="single" w:sz="4" w:space="0" w:color="auto"/>
        <w:bottom w:val="single" w:sz="4" w:space="0" w:color="auto"/>
        <w:right w:val="single" w:sz="4" w:space="0" w:color="auto"/>
      </w:pBdr>
    </w:pPr>
    <w:rPr>
      <w:rFonts w:ascii="Georgia" w:eastAsiaTheme="minorHAnsi" w:hAnsi="Georgia" w:cstheme="minorBidi"/>
      <w:b/>
      <w:bCs/>
      <w:szCs w:val="22"/>
      <w:bdr w:val="single" w:sz="4" w:space="0" w:color="auto" w:frame="1"/>
    </w:rPr>
  </w:style>
  <w:style w:type="character" w:customStyle="1" w:styleId="LanguageEditingChar">
    <w:name w:val="Language Editing Char"/>
    <w:link w:val="LanguageEditing"/>
    <w:locked/>
    <w:rsid w:val="00BE4ACA"/>
    <w:rPr>
      <w:rFonts w:ascii="Times New Roman" w:eastAsia="Times New Roman" w:hAnsi="Times New Roman" w:cs="Times New Roman"/>
      <w:strike/>
      <w:sz w:val="20"/>
    </w:rPr>
  </w:style>
  <w:style w:type="paragraph" w:customStyle="1" w:styleId="LanguageEditing">
    <w:name w:val="Language Editing"/>
    <w:basedOn w:val="Normal"/>
    <w:link w:val="LanguageEditingChar"/>
    <w:qFormat/>
    <w:rsid w:val="00BE4ACA"/>
    <w:rPr>
      <w:rFonts w:ascii="Times New Roman" w:eastAsia="Times New Roman" w:hAnsi="Times New Roman" w:cs="Times New Roman"/>
      <w:strike/>
      <w:sz w:val="20"/>
    </w:rPr>
  </w:style>
  <w:style w:type="character" w:customStyle="1" w:styleId="CardT1Char">
    <w:name w:val="CardT1 Char"/>
    <w:link w:val="CardT1"/>
    <w:locked/>
    <w:rsid w:val="00BE4ACA"/>
    <w:rPr>
      <w:rFonts w:ascii="Arial" w:eastAsia="Calibri" w:hAnsi="Arial" w:cs="Arial"/>
      <w:kern w:val="2"/>
      <w:sz w:val="14"/>
      <w:szCs w:val="14"/>
      <w:lang w:eastAsia="zh-TW"/>
    </w:rPr>
  </w:style>
  <w:style w:type="paragraph" w:customStyle="1" w:styleId="CardT1">
    <w:name w:val="CardT1"/>
    <w:basedOn w:val="Normal"/>
    <w:link w:val="CardT1Char"/>
    <w:qFormat/>
    <w:rsid w:val="00BE4ACA"/>
    <w:rPr>
      <w:rFonts w:ascii="Arial" w:eastAsia="Calibri" w:hAnsi="Arial" w:cs="Arial"/>
      <w:kern w:val="2"/>
      <w:sz w:val="14"/>
      <w:szCs w:val="14"/>
      <w:lang w:eastAsia="zh-TW"/>
    </w:rPr>
  </w:style>
  <w:style w:type="character" w:customStyle="1" w:styleId="StyleUnderlineChar11ptBold3Char">
    <w:name w:val="Style Underline Char + 11 pt Bold3 Char"/>
    <w:link w:val="StyleUnderlineChar11ptBold3"/>
    <w:locked/>
    <w:rsid w:val="00BE4ACA"/>
    <w:rPr>
      <w:rFonts w:ascii="Times New Roman" w:eastAsia="Times New Roman" w:hAnsi="Times New Roman" w:cs="Times New Roman"/>
      <w:b/>
      <w:bCs/>
      <w:u w:val="single"/>
    </w:rPr>
  </w:style>
  <w:style w:type="paragraph" w:customStyle="1" w:styleId="StyleUnderlineChar11ptBold3">
    <w:name w:val="Style Underline Char + 11 pt Bold3"/>
    <w:link w:val="StyleUnderlineChar11ptBold3Char"/>
    <w:qFormat/>
    <w:rsid w:val="00BE4ACA"/>
    <w:pPr>
      <w:spacing w:line="240" w:lineRule="auto"/>
    </w:pPr>
    <w:rPr>
      <w:rFonts w:ascii="Times New Roman" w:eastAsia="Times New Roman" w:hAnsi="Times New Roman" w:cs="Times New Roman"/>
      <w:b/>
      <w:bCs/>
      <w:u w:val="single"/>
    </w:rPr>
  </w:style>
  <w:style w:type="paragraph" w:customStyle="1" w:styleId="p0">
    <w:name w:val="p0"/>
    <w:basedOn w:val="Normal"/>
    <w:uiPriority w:val="99"/>
    <w:qFormat/>
    <w:rsid w:val="00BE4ACA"/>
    <w:pPr>
      <w:spacing w:before="100" w:beforeAutospacing="1" w:after="100" w:afterAutospacing="1"/>
    </w:pPr>
    <w:rPr>
      <w:rFonts w:eastAsia="Times New Roman"/>
      <w:sz w:val="24"/>
    </w:rPr>
  </w:style>
  <w:style w:type="paragraph" w:customStyle="1" w:styleId="CiteReal">
    <w:name w:val="Cite Real"/>
    <w:basedOn w:val="Normal"/>
    <w:next w:val="Normal"/>
    <w:uiPriority w:val="99"/>
    <w:qFormat/>
    <w:rsid w:val="00BE4ACA"/>
    <w:rPr>
      <w:rFonts w:eastAsia="MS Mincho"/>
      <w:b/>
      <w:sz w:val="24"/>
      <w:u w:val="single"/>
    </w:rPr>
  </w:style>
  <w:style w:type="paragraph" w:customStyle="1" w:styleId="2909F619802848F09E01365C32F34654">
    <w:name w:val="2909F619802848F09E01365C32F34654"/>
    <w:uiPriority w:val="99"/>
    <w:qFormat/>
    <w:rsid w:val="00BE4ACA"/>
    <w:pPr>
      <w:spacing w:after="200" w:line="276" w:lineRule="auto"/>
    </w:pPr>
    <w:rPr>
      <w:rFonts w:ascii="Calibri" w:eastAsia="Times New Roman" w:hAnsi="Calibri" w:cs="Times New Roman"/>
      <w:lang w:eastAsia="ja-JP"/>
    </w:rPr>
  </w:style>
  <w:style w:type="character" w:customStyle="1" w:styleId="UnderlineSChar">
    <w:name w:val="Underline S Char"/>
    <w:link w:val="UnderlineS"/>
    <w:locked/>
    <w:rsid w:val="00BE4ACA"/>
    <w:rPr>
      <w:rFonts w:ascii="Georgia" w:eastAsia="Calibri" w:hAnsi="Georgia"/>
      <w:u w:val="single"/>
      <w:lang w:val="x-none" w:eastAsia="zh-CN"/>
    </w:rPr>
  </w:style>
  <w:style w:type="paragraph" w:customStyle="1" w:styleId="UnderlineS">
    <w:name w:val="Underline S"/>
    <w:basedOn w:val="Normal"/>
    <w:link w:val="UnderlineSChar"/>
    <w:qFormat/>
    <w:rsid w:val="00BE4ACA"/>
    <w:pPr>
      <w:spacing w:after="200"/>
    </w:pPr>
    <w:rPr>
      <w:rFonts w:ascii="Georgia" w:eastAsia="Calibri" w:hAnsi="Georgia" w:cstheme="minorBidi"/>
      <w:u w:val="single"/>
      <w:lang w:val="x-none" w:eastAsia="zh-CN"/>
    </w:rPr>
  </w:style>
  <w:style w:type="character" w:customStyle="1" w:styleId="UnunderlinedChar">
    <w:name w:val="Ununderlined Char"/>
    <w:link w:val="Ununderlined"/>
    <w:locked/>
    <w:rsid w:val="00BE4ACA"/>
    <w:rPr>
      <w:rFonts w:ascii="Georgia" w:eastAsia="SimSun" w:hAnsi="Georgia"/>
      <w:sz w:val="12"/>
    </w:rPr>
  </w:style>
  <w:style w:type="paragraph" w:customStyle="1" w:styleId="Ununderlined">
    <w:name w:val="Ununderlined"/>
    <w:basedOn w:val="Normal"/>
    <w:link w:val="UnunderlinedChar"/>
    <w:qFormat/>
    <w:rsid w:val="00BE4ACA"/>
    <w:rPr>
      <w:rFonts w:ascii="Georgia" w:eastAsia="SimSun" w:hAnsi="Georgia" w:cstheme="minorBidi"/>
      <w:sz w:val="12"/>
    </w:rPr>
  </w:style>
  <w:style w:type="character" w:customStyle="1" w:styleId="HighlightingChar">
    <w:name w:val="Highlighting Char"/>
    <w:link w:val="Highlighting"/>
    <w:locked/>
    <w:rsid w:val="00BE4ACA"/>
    <w:rPr>
      <w:rFonts w:ascii="Georgia" w:eastAsia="SimSun" w:hAnsi="Georgia"/>
      <w:u w:val="thick"/>
    </w:rPr>
  </w:style>
  <w:style w:type="paragraph" w:customStyle="1" w:styleId="Highlighting">
    <w:name w:val="Highlighting"/>
    <w:basedOn w:val="Normal"/>
    <w:link w:val="HighlightingChar"/>
    <w:autoRedefine/>
    <w:qFormat/>
    <w:rsid w:val="00BE4ACA"/>
    <w:rPr>
      <w:rFonts w:ascii="Georgia" w:eastAsia="SimSun" w:hAnsi="Georgia" w:cstheme="minorBidi"/>
      <w:u w:val="thick"/>
    </w:rPr>
  </w:style>
  <w:style w:type="character" w:customStyle="1" w:styleId="CITEChar0">
    <w:name w:val="CITE Char"/>
    <w:link w:val="CITE"/>
    <w:locked/>
    <w:rsid w:val="00BE4ACA"/>
    <w:rPr>
      <w:rFonts w:ascii="Arial" w:eastAsia="Times New Roman" w:hAnsi="Arial" w:cs="Arial"/>
      <w:iCs/>
      <w:smallCaps/>
      <w:sz w:val="20"/>
      <w:szCs w:val="20"/>
      <w:u w:val="double"/>
    </w:rPr>
  </w:style>
  <w:style w:type="paragraph" w:customStyle="1" w:styleId="CITE">
    <w:name w:val="CITE"/>
    <w:basedOn w:val="Heading2"/>
    <w:link w:val="CITEChar0"/>
    <w:autoRedefine/>
    <w:qFormat/>
    <w:rsid w:val="00BE4ACA"/>
    <w:pPr>
      <w:keepLines w:val="0"/>
      <w:pageBreakBefore w:val="0"/>
      <w:spacing w:before="60" w:after="60"/>
      <w:contextualSpacing/>
      <w:jc w:val="left"/>
    </w:pPr>
    <w:rPr>
      <w:rFonts w:ascii="Arial" w:eastAsia="Times New Roman" w:hAnsi="Arial" w:cs="Arial"/>
      <w:b w:val="0"/>
      <w:iCs/>
      <w:smallCaps/>
      <w:sz w:val="20"/>
      <w:szCs w:val="20"/>
    </w:rPr>
  </w:style>
  <w:style w:type="paragraph" w:customStyle="1" w:styleId="teaserpermalink">
    <w:name w:val="teaser_permalink"/>
    <w:basedOn w:val="Normal"/>
    <w:uiPriority w:val="99"/>
    <w:qFormat/>
    <w:rsid w:val="00BE4ACA"/>
    <w:pPr>
      <w:spacing w:before="100" w:beforeAutospacing="1" w:after="100" w:afterAutospacing="1"/>
    </w:pPr>
    <w:rPr>
      <w:rFonts w:eastAsia="Times New Roman"/>
      <w:sz w:val="24"/>
      <w:lang w:eastAsia="zh-CN"/>
    </w:rPr>
  </w:style>
  <w:style w:type="paragraph" w:customStyle="1" w:styleId="Analytics">
    <w:name w:val="Analytics"/>
    <w:basedOn w:val="Normal"/>
    <w:uiPriority w:val="99"/>
    <w:qFormat/>
    <w:rsid w:val="00BE4ACA"/>
    <w:rPr>
      <w:rFonts w:eastAsia="Calibri"/>
      <w:b/>
      <w:sz w:val="24"/>
    </w:rPr>
  </w:style>
  <w:style w:type="paragraph" w:customStyle="1" w:styleId="D345FF3D873148C5AE3FBF3267827368">
    <w:name w:val="D345FF3D873148C5AE3FBF3267827368"/>
    <w:uiPriority w:val="99"/>
    <w:qFormat/>
    <w:rsid w:val="00BE4ACA"/>
    <w:pPr>
      <w:spacing w:after="200" w:line="276" w:lineRule="auto"/>
    </w:pPr>
    <w:rPr>
      <w:rFonts w:ascii="Calibri" w:eastAsia="Times New Roman" w:hAnsi="Calibri" w:cs="Times New Roman"/>
      <w:lang w:eastAsia="ja-JP"/>
    </w:rPr>
  </w:style>
  <w:style w:type="character" w:customStyle="1" w:styleId="NormaltextCharChar">
    <w:name w:val="Normal text Char Char"/>
    <w:link w:val="Normaltext0"/>
    <w:locked/>
    <w:rsid w:val="00BE4ACA"/>
    <w:rPr>
      <w:rFonts w:ascii="Georgia" w:eastAsia="SimSun" w:hAnsi="Georgia"/>
      <w:color w:val="000000"/>
      <w:sz w:val="16"/>
      <w:szCs w:val="20"/>
      <w:lang w:val="x-none" w:eastAsia="x-none"/>
    </w:rPr>
  </w:style>
  <w:style w:type="paragraph" w:customStyle="1" w:styleId="Normaltext0">
    <w:name w:val="Normal text"/>
    <w:basedOn w:val="Normal"/>
    <w:link w:val="NormaltextCharChar"/>
    <w:autoRedefine/>
    <w:qFormat/>
    <w:rsid w:val="00BE4ACA"/>
    <w:pPr>
      <w:ind w:left="432"/>
    </w:pPr>
    <w:rPr>
      <w:rFonts w:ascii="Georgia" w:eastAsia="SimSun" w:hAnsi="Georgia" w:cstheme="minorBidi"/>
      <w:color w:val="000000"/>
      <w:sz w:val="16"/>
      <w:szCs w:val="20"/>
      <w:lang w:val="x-none" w:eastAsia="x-none"/>
    </w:rPr>
  </w:style>
  <w:style w:type="character" w:customStyle="1" w:styleId="TagofCardChar">
    <w:name w:val="Tag of Card Char"/>
    <w:link w:val="TagofCard"/>
    <w:locked/>
    <w:rsid w:val="00BE4ACA"/>
    <w:rPr>
      <w:rFonts w:ascii="Georgia" w:eastAsia="SimSun" w:hAnsi="Georgia"/>
      <w:b/>
      <w:color w:val="000000"/>
      <w:sz w:val="28"/>
      <w:szCs w:val="20"/>
      <w:lang w:val="x-none" w:eastAsia="x-none"/>
    </w:rPr>
  </w:style>
  <w:style w:type="paragraph" w:customStyle="1" w:styleId="TagofCard">
    <w:name w:val="Tag of Card"/>
    <w:basedOn w:val="Normaltext0"/>
    <w:next w:val="Normaltext0"/>
    <w:link w:val="TagofCardChar"/>
    <w:autoRedefine/>
    <w:qFormat/>
    <w:rsid w:val="00BE4ACA"/>
    <w:rPr>
      <w:b/>
      <w:sz w:val="28"/>
    </w:rPr>
  </w:style>
  <w:style w:type="character" w:customStyle="1" w:styleId="SourcenameChar">
    <w:name w:val="Source name Char"/>
    <w:link w:val="Sourcename"/>
    <w:locked/>
    <w:rsid w:val="00BE4ACA"/>
    <w:rPr>
      <w:rFonts w:ascii="Georgia" w:eastAsia="SimSun" w:hAnsi="Georgia"/>
      <w:b/>
      <w:bCs/>
      <w:color w:val="000000"/>
      <w:sz w:val="20"/>
      <w:szCs w:val="20"/>
      <w:lang w:val="x-none" w:eastAsia="x-none"/>
    </w:rPr>
  </w:style>
  <w:style w:type="paragraph" w:customStyle="1" w:styleId="Sourcename">
    <w:name w:val="Source name"/>
    <w:basedOn w:val="Normaltext0"/>
    <w:link w:val="SourcenameChar"/>
    <w:autoRedefine/>
    <w:qFormat/>
    <w:rsid w:val="00BE4ACA"/>
    <w:rPr>
      <w:b/>
      <w:bCs/>
      <w:sz w:val="20"/>
    </w:rPr>
  </w:style>
  <w:style w:type="character" w:customStyle="1" w:styleId="underlinedcardChar">
    <w:name w:val="underlined card Char"/>
    <w:link w:val="underlinedcard0"/>
    <w:locked/>
    <w:rsid w:val="00BE4ACA"/>
    <w:rPr>
      <w:rFonts w:ascii="Georgia" w:eastAsia="SimSun" w:hAnsi="Georgia"/>
      <w:color w:val="000000"/>
      <w:szCs w:val="20"/>
      <w:u w:val="single"/>
      <w:lang w:val="x-none" w:eastAsia="x-none"/>
    </w:rPr>
  </w:style>
  <w:style w:type="paragraph" w:customStyle="1" w:styleId="underlinedcard0">
    <w:name w:val="underlined card"/>
    <w:basedOn w:val="Normaltext0"/>
    <w:link w:val="underlinedcardChar"/>
    <w:autoRedefine/>
    <w:qFormat/>
    <w:rsid w:val="00BE4ACA"/>
    <w:rPr>
      <w:sz w:val="22"/>
      <w:u w:val="single"/>
    </w:rPr>
  </w:style>
  <w:style w:type="paragraph" w:customStyle="1" w:styleId="FullText">
    <w:name w:val="Full Text"/>
    <w:basedOn w:val="Normal"/>
    <w:uiPriority w:val="99"/>
    <w:qFormat/>
    <w:rsid w:val="00BE4ACA"/>
    <w:rPr>
      <w:rFonts w:eastAsia="Times New Roman"/>
      <w:sz w:val="16"/>
    </w:rPr>
  </w:style>
  <w:style w:type="character" w:customStyle="1" w:styleId="TextUnderlineChar">
    <w:name w:val="Text Underline Char"/>
    <w:link w:val="TextUnderline"/>
    <w:locked/>
    <w:rsid w:val="00BE4ACA"/>
    <w:rPr>
      <w:rFonts w:ascii="Garamond" w:eastAsia="Times New Roman" w:hAnsi="Garamond"/>
      <w:bCs/>
      <w:kern w:val="20"/>
      <w:szCs w:val="32"/>
      <w:u w:val="single"/>
      <w:lang w:val="x-none" w:eastAsia="x-none"/>
    </w:rPr>
  </w:style>
  <w:style w:type="paragraph" w:customStyle="1" w:styleId="TextUnderline">
    <w:name w:val="Text Underline"/>
    <w:basedOn w:val="Normal"/>
    <w:link w:val="TextUnderlineChar"/>
    <w:qFormat/>
    <w:rsid w:val="00BE4ACA"/>
    <w:rPr>
      <w:rFonts w:ascii="Garamond" w:eastAsia="Times New Roman" w:hAnsi="Garamond" w:cstheme="minorBidi"/>
      <w:bCs/>
      <w:kern w:val="20"/>
      <w:szCs w:val="32"/>
      <w:u w:val="single"/>
      <w:lang w:val="x-none" w:eastAsia="x-none"/>
    </w:rPr>
  </w:style>
  <w:style w:type="character" w:customStyle="1" w:styleId="citeunreadChar">
    <w:name w:val="cite unread Char"/>
    <w:link w:val="citeunread"/>
    <w:locked/>
    <w:rsid w:val="00BE4ACA"/>
    <w:rPr>
      <w:rFonts w:ascii="Georgia" w:eastAsia="MS Mincho" w:hAnsi="Georgia"/>
      <w:kern w:val="28"/>
      <w:sz w:val="18"/>
      <w:szCs w:val="20"/>
      <w:lang w:val="en" w:eastAsia="x-none"/>
    </w:rPr>
  </w:style>
  <w:style w:type="paragraph" w:customStyle="1" w:styleId="citeunread">
    <w:name w:val="cite unread"/>
    <w:basedOn w:val="Normal"/>
    <w:link w:val="citeunreadChar"/>
    <w:qFormat/>
    <w:rsid w:val="00BE4ACA"/>
    <w:pPr>
      <w:widowControl w:val="0"/>
      <w:overflowPunct w:val="0"/>
      <w:autoSpaceDE w:val="0"/>
      <w:autoSpaceDN w:val="0"/>
      <w:adjustRightInd w:val="0"/>
      <w:spacing w:after="120"/>
    </w:pPr>
    <w:rPr>
      <w:rFonts w:ascii="Georgia" w:eastAsia="MS Mincho" w:hAnsi="Georgia" w:cstheme="minorBidi"/>
      <w:kern w:val="28"/>
      <w:sz w:val="18"/>
      <w:szCs w:val="20"/>
      <w:lang w:val="en" w:eastAsia="x-none"/>
    </w:rPr>
  </w:style>
  <w:style w:type="character" w:customStyle="1" w:styleId="readCharChar">
    <w:name w:val="read Char Char"/>
    <w:link w:val="read"/>
    <w:locked/>
    <w:rsid w:val="00BE4ACA"/>
    <w:rPr>
      <w:rFonts w:ascii="Georgia" w:eastAsia="Times New Roman" w:hAnsi="Georgia"/>
      <w:b/>
      <w:szCs w:val="20"/>
      <w:u w:val="single"/>
      <w:lang w:val="x-none" w:eastAsia="x-none"/>
    </w:rPr>
  </w:style>
  <w:style w:type="paragraph" w:customStyle="1" w:styleId="read">
    <w:name w:val="read"/>
    <w:basedOn w:val="Normal"/>
    <w:next w:val="Normal"/>
    <w:link w:val="readCharChar"/>
    <w:qFormat/>
    <w:rsid w:val="00BE4ACA"/>
    <w:rPr>
      <w:rFonts w:ascii="Georgia" w:eastAsia="Times New Roman" w:hAnsi="Georgia" w:cstheme="minorBidi"/>
      <w:b/>
      <w:szCs w:val="20"/>
      <w:u w:val="single"/>
      <w:lang w:val="x-none" w:eastAsia="x-none"/>
    </w:rPr>
  </w:style>
  <w:style w:type="paragraph" w:customStyle="1" w:styleId="2ndLevel-TAG">
    <w:name w:val="2nd Level - TAG"/>
    <w:basedOn w:val="Normal"/>
    <w:next w:val="Normal"/>
    <w:uiPriority w:val="99"/>
    <w:qFormat/>
    <w:rsid w:val="00BE4ACA"/>
    <w:pPr>
      <w:spacing w:before="240"/>
      <w:outlineLvl w:val="2"/>
    </w:pPr>
    <w:rPr>
      <w:rFonts w:eastAsia="Times New Roman"/>
      <w:b/>
    </w:rPr>
  </w:style>
  <w:style w:type="character" w:customStyle="1" w:styleId="CiteCardChar">
    <w:name w:val="Cite_Card Char"/>
    <w:link w:val="CiteCard0"/>
    <w:locked/>
    <w:rsid w:val="00BE4ACA"/>
    <w:rPr>
      <w:rFonts w:ascii="Times New Roman" w:eastAsia="Times New Roman" w:hAnsi="Times New Roman" w:cs="Arial"/>
      <w:bCs/>
      <w:sz w:val="20"/>
      <w:szCs w:val="20"/>
    </w:rPr>
  </w:style>
  <w:style w:type="paragraph" w:customStyle="1" w:styleId="CiteCard0">
    <w:name w:val="Cite_Card"/>
    <w:link w:val="CiteCardChar"/>
    <w:qFormat/>
    <w:rsid w:val="00BE4ACA"/>
    <w:pPr>
      <w:spacing w:after="0" w:line="240" w:lineRule="auto"/>
      <w:ind w:left="720" w:right="720"/>
      <w:jc w:val="both"/>
    </w:pPr>
    <w:rPr>
      <w:rFonts w:ascii="Times New Roman" w:eastAsia="Times New Roman" w:hAnsi="Times New Roman" w:cs="Arial"/>
      <w:bCs/>
      <w:sz w:val="20"/>
      <w:szCs w:val="20"/>
    </w:rPr>
  </w:style>
  <w:style w:type="paragraph" w:customStyle="1" w:styleId="CM14">
    <w:name w:val="CM14"/>
    <w:basedOn w:val="Default"/>
    <w:next w:val="Default"/>
    <w:uiPriority w:val="99"/>
    <w:qFormat/>
    <w:rsid w:val="00BE4ACA"/>
    <w:pPr>
      <w:widowControl w:val="0"/>
    </w:pPr>
    <w:rPr>
      <w:rFonts w:eastAsia="MS Mincho"/>
      <w:color w:val="auto"/>
    </w:rPr>
  </w:style>
  <w:style w:type="paragraph" w:customStyle="1" w:styleId="dropcap">
    <w:name w:val="dropcap"/>
    <w:basedOn w:val="Normal"/>
    <w:uiPriority w:val="99"/>
    <w:qFormat/>
    <w:rsid w:val="00BE4ACA"/>
    <w:pPr>
      <w:spacing w:before="100" w:beforeAutospacing="1" w:after="100" w:afterAutospacing="1"/>
    </w:pPr>
    <w:rPr>
      <w:rFonts w:eastAsia="Times New Roman"/>
      <w:sz w:val="24"/>
    </w:rPr>
  </w:style>
  <w:style w:type="character" w:customStyle="1" w:styleId="StyleStyle49pt6Char">
    <w:name w:val="Style Style4 + 9 pt6 Char"/>
    <w:basedOn w:val="Style4Char"/>
    <w:link w:val="StyleStyle49pt6"/>
    <w:locked/>
    <w:rsid w:val="00BE4ACA"/>
    <w:rPr>
      <w:rFonts w:ascii="Georgia" w:eastAsia="Times New Roman" w:hAnsi="Georgia" w:cs="Calibri"/>
      <w:szCs w:val="24"/>
      <w:u w:val="single"/>
    </w:rPr>
  </w:style>
  <w:style w:type="paragraph" w:customStyle="1" w:styleId="StyleStyle49pt6">
    <w:name w:val="Style Style4 + 9 pt6"/>
    <w:basedOn w:val="Style4"/>
    <w:link w:val="StyleStyle49pt6Char"/>
    <w:qFormat/>
    <w:rsid w:val="00BE4ACA"/>
    <w:rPr>
      <w:rFonts w:ascii="Georgia" w:hAnsi="Georgia"/>
    </w:rPr>
  </w:style>
  <w:style w:type="character" w:customStyle="1" w:styleId="UnderlineCharCharCharCharChar">
    <w:name w:val="Underline Char Char Char Char Char"/>
    <w:link w:val="UnderlineCharCharCharChar"/>
    <w:locked/>
    <w:rsid w:val="00BE4ACA"/>
    <w:rPr>
      <w:rFonts w:ascii="Georgia" w:eastAsia="Times New Roman" w:hAnsi="Georgia" w:cs="Times New Roman"/>
      <w:u w:val="single"/>
    </w:rPr>
  </w:style>
  <w:style w:type="paragraph" w:customStyle="1" w:styleId="UnderlineCharCharCharChar">
    <w:name w:val="Underline Char Char Char Char"/>
    <w:basedOn w:val="Normal"/>
    <w:link w:val="UnderlineCharCharCharCharChar"/>
    <w:qFormat/>
    <w:rsid w:val="00BE4ACA"/>
    <w:rPr>
      <w:rFonts w:ascii="Georgia" w:eastAsia="Times New Roman" w:hAnsi="Georgia" w:cs="Times New Roman"/>
      <w:u w:val="single"/>
    </w:rPr>
  </w:style>
  <w:style w:type="character" w:customStyle="1" w:styleId="StyleUnderlineCharLatinTimesNewRomanAsianSimSunChar">
    <w:name w:val="Style Underline Char + (Latin) Times New Roman (Asian) SimSun Char"/>
    <w:link w:val="StyleUnderlineCharLatinTimesNewRomanAsianSimSun"/>
    <w:locked/>
    <w:rsid w:val="00BE4ACA"/>
    <w:rPr>
      <w:rFonts w:ascii="Georgia" w:hAnsi="Georgia" w:cs="Calibri"/>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BE4ACA"/>
    <w:rPr>
      <w:rFonts w:ascii="Georgia" w:hAnsi="Georgia"/>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BE4ACA"/>
    <w:rPr>
      <w:rFonts w:ascii="Georgia" w:hAnsi="Georgia" w:cs="Calibri"/>
      <w:b/>
      <w:bCs/>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BE4ACA"/>
    <w:rPr>
      <w:rFonts w:ascii="Georgia" w:hAnsi="Georgia"/>
      <w:b/>
      <w:bCs/>
      <w:u w:val="single"/>
    </w:rPr>
  </w:style>
  <w:style w:type="character" w:customStyle="1" w:styleId="DebatenoramlChar">
    <w:name w:val="Debatenoraml Char"/>
    <w:link w:val="Debatenoraml"/>
    <w:locked/>
    <w:rsid w:val="00BE4ACA"/>
    <w:rPr>
      <w:rFonts w:ascii="Times New Roman" w:hAnsi="Times New Roman" w:cs="Times New Roman"/>
    </w:rPr>
  </w:style>
  <w:style w:type="paragraph" w:customStyle="1" w:styleId="Debatenoraml">
    <w:name w:val="Debatenoraml"/>
    <w:basedOn w:val="NoSpacing"/>
    <w:link w:val="DebatenoramlChar"/>
    <w:qFormat/>
    <w:rsid w:val="00BE4ACA"/>
    <w:rPr>
      <w:rFonts w:eastAsiaTheme="minorHAnsi"/>
      <w:sz w:val="22"/>
      <w:szCs w:val="22"/>
    </w:rPr>
  </w:style>
  <w:style w:type="paragraph" w:customStyle="1" w:styleId="SynergyTag">
    <w:name w:val="SynergyTag"/>
    <w:basedOn w:val="Normal"/>
    <w:uiPriority w:val="99"/>
    <w:qFormat/>
    <w:rsid w:val="00BE4ACA"/>
    <w:rPr>
      <w:rFonts w:eastAsia="Calibri"/>
      <w:b/>
    </w:rPr>
  </w:style>
  <w:style w:type="character" w:customStyle="1" w:styleId="QualsChar">
    <w:name w:val="Quals Char"/>
    <w:link w:val="Quals"/>
    <w:locked/>
    <w:rsid w:val="00BE4ACA"/>
    <w:rPr>
      <w:rFonts w:ascii="Georgia" w:eastAsia="Calibri" w:hAnsi="Georgia"/>
      <w:sz w:val="18"/>
    </w:rPr>
  </w:style>
  <w:style w:type="paragraph" w:customStyle="1" w:styleId="Quals">
    <w:name w:val="Quals"/>
    <w:basedOn w:val="Normal"/>
    <w:link w:val="QualsChar"/>
    <w:qFormat/>
    <w:rsid w:val="00BE4ACA"/>
    <w:rPr>
      <w:rFonts w:ascii="Georgia" w:eastAsia="Calibri" w:hAnsi="Georgia" w:cstheme="minorBidi"/>
      <w:sz w:val="18"/>
    </w:rPr>
  </w:style>
  <w:style w:type="paragraph" w:customStyle="1" w:styleId="times">
    <w:name w:val="times"/>
    <w:basedOn w:val="Normal"/>
    <w:uiPriority w:val="99"/>
    <w:qFormat/>
    <w:rsid w:val="00BE4ACA"/>
    <w:pPr>
      <w:spacing w:before="100" w:beforeAutospacing="1" w:after="100" w:afterAutospacing="1"/>
    </w:pPr>
    <w:rPr>
      <w:rFonts w:eastAsia="Times New Roman"/>
      <w:sz w:val="24"/>
    </w:rPr>
  </w:style>
  <w:style w:type="paragraph" w:customStyle="1" w:styleId="BodyA">
    <w:name w:val="Body A"/>
    <w:uiPriority w:val="99"/>
    <w:qFormat/>
    <w:rsid w:val="00BE4ACA"/>
    <w:pPr>
      <w:spacing w:after="0" w:line="240" w:lineRule="auto"/>
    </w:pPr>
    <w:rPr>
      <w:rFonts w:ascii="Helvetica" w:eastAsia="ヒラギノ角ゴ Pro W3" w:hAnsi="Helvetica" w:cs="Times New Roman"/>
      <w:color w:val="000000"/>
      <w:sz w:val="24"/>
      <w:szCs w:val="20"/>
    </w:rPr>
  </w:style>
  <w:style w:type="character" w:customStyle="1" w:styleId="StarredChar">
    <w:name w:val="Starred Char"/>
    <w:link w:val="Starred"/>
    <w:locked/>
    <w:rsid w:val="00BE4ACA"/>
    <w:rPr>
      <w:rFonts w:ascii="Georgia" w:eastAsia="Times New Roman" w:hAnsi="Georgia"/>
      <w:b/>
      <w:caps/>
      <w:szCs w:val="28"/>
      <w:u w:val="single"/>
    </w:rPr>
  </w:style>
  <w:style w:type="paragraph" w:customStyle="1" w:styleId="Starred">
    <w:name w:val="Starred"/>
    <w:basedOn w:val="Normal"/>
    <w:link w:val="StarredChar"/>
    <w:qFormat/>
    <w:rsid w:val="00BE4ACA"/>
    <w:pPr>
      <w:keepNext/>
      <w:keepLines/>
      <w:pageBreakBefore/>
      <w:spacing w:before="240" w:after="60"/>
      <w:jc w:val="center"/>
      <w:outlineLvl w:val="0"/>
    </w:pPr>
    <w:rPr>
      <w:rFonts w:ascii="Georgia" w:eastAsia="Times New Roman" w:hAnsi="Georgia" w:cstheme="minorBidi"/>
      <w:b/>
      <w:caps/>
      <w:szCs w:val="28"/>
      <w:u w:val="single"/>
    </w:rPr>
  </w:style>
  <w:style w:type="character" w:customStyle="1" w:styleId="NotStarredChar">
    <w:name w:val="NotStarred Char"/>
    <w:link w:val="NotStarred"/>
    <w:locked/>
    <w:rsid w:val="00BE4ACA"/>
    <w:rPr>
      <w:rFonts w:ascii="Georgia" w:eastAsia="Times New Roman" w:hAnsi="Georgia"/>
      <w:b/>
      <w:caps/>
      <w:szCs w:val="28"/>
      <w:u w:val="single"/>
    </w:rPr>
  </w:style>
  <w:style w:type="paragraph" w:customStyle="1" w:styleId="NotStarred">
    <w:name w:val="NotStarred"/>
    <w:basedOn w:val="Normal"/>
    <w:link w:val="NotStarredChar"/>
    <w:qFormat/>
    <w:rsid w:val="00BE4ACA"/>
    <w:pPr>
      <w:keepNext/>
      <w:keepLines/>
      <w:pageBreakBefore/>
      <w:spacing w:before="240" w:after="60"/>
      <w:jc w:val="center"/>
      <w:outlineLvl w:val="1"/>
    </w:pPr>
    <w:rPr>
      <w:rFonts w:ascii="Georgia" w:eastAsia="Times New Roman" w:hAnsi="Georgia" w:cstheme="minorBidi"/>
      <w:b/>
      <w:caps/>
      <w:szCs w:val="28"/>
      <w:u w:val="single"/>
    </w:rPr>
  </w:style>
  <w:style w:type="character" w:customStyle="1" w:styleId="tagCharCharChar">
    <w:name w:val="tag Char Char Char"/>
    <w:locked/>
    <w:rsid w:val="00BE4ACA"/>
    <w:rPr>
      <w:rFonts w:ascii="Arial" w:eastAsia="Times New Roman" w:hAnsi="Arial" w:cs="Arial"/>
      <w:b/>
      <w:sz w:val="24"/>
    </w:rPr>
  </w:style>
  <w:style w:type="character" w:customStyle="1" w:styleId="StyleStyle49ptBorderSinglesolidlineAuto05ptLiChar">
    <w:name w:val="Style Style4 + 9 pt Border: : (Single solid line Auto  0.5 pt Li... Char"/>
    <w:link w:val="StyleStyle49ptBorderSinglesolidlineAuto05ptLi"/>
    <w:locked/>
    <w:rsid w:val="00BE4ACA"/>
    <w:rPr>
      <w:rFonts w:ascii="Times New Roman" w:hAnsi="Times New Roman" w:cs="Times New Roman"/>
      <w:u w:val="single"/>
      <w:bdr w:val="single" w:sz="4" w:space="0" w:color="auto" w:frame="1"/>
    </w:rPr>
  </w:style>
  <w:style w:type="paragraph" w:customStyle="1" w:styleId="StyleStyle49ptBorderSinglesolidlineAuto05ptLi">
    <w:name w:val="Style Style4 + 9 pt Border: : (Single solid line Auto  0.5 pt Li..."/>
    <w:basedOn w:val="Style4"/>
    <w:link w:val="StyleStyle49ptBorderSinglesolidlineAuto05ptLiChar"/>
    <w:qFormat/>
    <w:rsid w:val="00BE4ACA"/>
    <w:pPr>
      <w:pBdr>
        <w:top w:val="single" w:sz="4" w:space="0" w:color="auto"/>
        <w:left w:val="single" w:sz="4" w:space="0" w:color="auto"/>
        <w:bottom w:val="single" w:sz="4" w:space="0" w:color="auto"/>
        <w:right w:val="single" w:sz="4" w:space="0" w:color="auto"/>
      </w:pBdr>
    </w:pPr>
    <w:rPr>
      <w:rFonts w:ascii="Times New Roman" w:eastAsiaTheme="minorHAnsi" w:hAnsi="Times New Roman" w:cs="Times New Roman"/>
      <w:szCs w:val="22"/>
      <w:bdr w:val="single" w:sz="4" w:space="0" w:color="auto" w:frame="1"/>
    </w:rPr>
  </w:style>
  <w:style w:type="character" w:customStyle="1" w:styleId="H4TagChar1">
    <w:name w:val="H4 (Tag) Char1"/>
    <w:link w:val="H4Tag"/>
    <w:locked/>
    <w:rsid w:val="00BE4ACA"/>
    <w:rPr>
      <w:rFonts w:ascii="Georgia" w:eastAsia="Calibri" w:hAnsi="Georgia"/>
      <w:b/>
    </w:rPr>
  </w:style>
  <w:style w:type="paragraph" w:customStyle="1" w:styleId="H4Tag">
    <w:name w:val="H4 (Tag)"/>
    <w:basedOn w:val="Normal"/>
    <w:link w:val="H4TagChar1"/>
    <w:qFormat/>
    <w:rsid w:val="00BE4ACA"/>
    <w:rPr>
      <w:rFonts w:ascii="Georgia" w:eastAsia="Calibri" w:hAnsi="Georgia" w:cstheme="minorBidi"/>
      <w:b/>
    </w:rPr>
  </w:style>
  <w:style w:type="paragraph" w:customStyle="1" w:styleId="CM25">
    <w:name w:val="CM25"/>
    <w:basedOn w:val="Default"/>
    <w:next w:val="Default"/>
    <w:uiPriority w:val="99"/>
    <w:qFormat/>
    <w:rsid w:val="00BE4ACA"/>
    <w:pPr>
      <w:spacing w:after="233" w:line="276" w:lineRule="auto"/>
    </w:pPr>
    <w:rPr>
      <w:rFonts w:ascii="Georgia" w:eastAsia="Calibri" w:hAnsi="Georgia"/>
      <w:color w:val="auto"/>
      <w:sz w:val="22"/>
    </w:rPr>
  </w:style>
  <w:style w:type="character" w:customStyle="1" w:styleId="Debate-CardTagandCite-F6Char">
    <w:name w:val="Debate- Card Tag and Cite- F6 Char"/>
    <w:link w:val="Debate-CardTagandCite-F6"/>
    <w:locked/>
    <w:rsid w:val="00BE4ACA"/>
    <w:rPr>
      <w:rFonts w:ascii="Georgia" w:hAnsi="Georgia"/>
      <w:b/>
    </w:rPr>
  </w:style>
  <w:style w:type="paragraph" w:customStyle="1" w:styleId="Debate-CardTagandCite-F6">
    <w:name w:val="Debate- Card Tag and Cite- F6"/>
    <w:basedOn w:val="Normal"/>
    <w:link w:val="Debate-CardTagandCite-F6Char"/>
    <w:qFormat/>
    <w:rsid w:val="00BE4ACA"/>
    <w:pPr>
      <w:contextualSpacing/>
    </w:pPr>
    <w:rPr>
      <w:rFonts w:ascii="Georgia" w:hAnsi="Georgia" w:cstheme="minorBidi"/>
      <w:b/>
    </w:rPr>
  </w:style>
  <w:style w:type="character" w:customStyle="1" w:styleId="CardtextChar4">
    <w:name w:val="Card text Char"/>
    <w:link w:val="Cardtext3"/>
    <w:locked/>
    <w:rsid w:val="00BE4ACA"/>
    <w:rPr>
      <w:rFonts w:ascii="Arial Narrow" w:hAnsi="Arial Narrow"/>
      <w:u w:val="single"/>
    </w:rPr>
  </w:style>
  <w:style w:type="paragraph" w:customStyle="1" w:styleId="Cardtext3">
    <w:name w:val="Card text"/>
    <w:link w:val="CardtextChar4"/>
    <w:qFormat/>
    <w:rsid w:val="00BE4ACA"/>
    <w:pPr>
      <w:widowControl w:val="0"/>
      <w:autoSpaceDE w:val="0"/>
      <w:autoSpaceDN w:val="0"/>
      <w:adjustRightInd w:val="0"/>
      <w:spacing w:after="0" w:line="240" w:lineRule="auto"/>
    </w:pPr>
    <w:rPr>
      <w:rFonts w:ascii="Arial Narrow" w:hAnsi="Arial Narrow"/>
      <w:u w:val="single"/>
    </w:rPr>
  </w:style>
  <w:style w:type="character" w:customStyle="1" w:styleId="NewHeading2Char">
    <w:name w:val="NewHeading2 Char"/>
    <w:link w:val="NewHeading2"/>
    <w:locked/>
    <w:rsid w:val="00BE4ACA"/>
    <w:rPr>
      <w:rFonts w:ascii="Georgia" w:eastAsia="Times New Roman" w:hAnsi="Georgia"/>
      <w:b/>
      <w:szCs w:val="28"/>
      <w:u w:val="single"/>
    </w:rPr>
  </w:style>
  <w:style w:type="paragraph" w:customStyle="1" w:styleId="NewHeading2">
    <w:name w:val="NewHeading2"/>
    <w:basedOn w:val="Normal"/>
    <w:link w:val="NewHeading2Char"/>
    <w:qFormat/>
    <w:rsid w:val="00BE4ACA"/>
    <w:pPr>
      <w:spacing w:before="240" w:after="60"/>
    </w:pPr>
    <w:rPr>
      <w:rFonts w:ascii="Georgia" w:eastAsia="Times New Roman" w:hAnsi="Georgia" w:cstheme="minorBidi"/>
      <w:b/>
      <w:szCs w:val="28"/>
      <w:u w:val="single"/>
    </w:rPr>
  </w:style>
  <w:style w:type="paragraph" w:customStyle="1" w:styleId="CM32">
    <w:name w:val="CM3+2"/>
    <w:basedOn w:val="Normal"/>
    <w:next w:val="Normal"/>
    <w:uiPriority w:val="99"/>
    <w:qFormat/>
    <w:rsid w:val="00BE4ACA"/>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BE4ACA"/>
    <w:rPr>
      <w:rFonts w:eastAsia="Calibri"/>
    </w:rPr>
  </w:style>
  <w:style w:type="paragraph" w:customStyle="1" w:styleId="TagLine">
    <w:name w:val="Tag Line"/>
    <w:basedOn w:val="Normal"/>
    <w:next w:val="FullText"/>
    <w:uiPriority w:val="99"/>
    <w:qFormat/>
    <w:rsid w:val="00BE4ACA"/>
    <w:rPr>
      <w:rFonts w:ascii="Arial Narrow" w:eastAsia="Times New Roman" w:hAnsi="Arial Narrow"/>
      <w:b/>
      <w:sz w:val="28"/>
    </w:rPr>
  </w:style>
  <w:style w:type="paragraph" w:customStyle="1" w:styleId="Card6pt">
    <w:name w:val="Card 6pt"/>
    <w:basedOn w:val="Normal"/>
    <w:uiPriority w:val="99"/>
    <w:qFormat/>
    <w:rsid w:val="00BE4ACA"/>
    <w:pPr>
      <w:ind w:left="288" w:right="288"/>
    </w:pPr>
    <w:rPr>
      <w:rFonts w:ascii="Georgia" w:eastAsia="Calibri" w:hAnsi="Georgia"/>
      <w:color w:val="000000"/>
      <w:sz w:val="12"/>
      <w:szCs w:val="20"/>
    </w:rPr>
  </w:style>
  <w:style w:type="character" w:customStyle="1" w:styleId="FullCiteChar">
    <w:name w:val="Full Cite Char"/>
    <w:link w:val="FullCite"/>
    <w:locked/>
    <w:rsid w:val="00BE4ACA"/>
    <w:rPr>
      <w:rFonts w:ascii="Garamond" w:eastAsia="Calibri" w:hAnsi="Garamond"/>
    </w:rPr>
  </w:style>
  <w:style w:type="paragraph" w:customStyle="1" w:styleId="FullCite">
    <w:name w:val="Full Cite"/>
    <w:basedOn w:val="Normal"/>
    <w:next w:val="Normal"/>
    <w:link w:val="FullCiteChar"/>
    <w:qFormat/>
    <w:rsid w:val="00BE4ACA"/>
    <w:rPr>
      <w:rFonts w:ascii="Garamond" w:eastAsia="Calibri" w:hAnsi="Garamond" w:cstheme="minorBidi"/>
    </w:rPr>
  </w:style>
  <w:style w:type="character" w:customStyle="1" w:styleId="StyleCardStyleBlackUnderlineChar">
    <w:name w:val="Style Card Style + Black Underline Char"/>
    <w:link w:val="StyleCardStyleBlackUnderline"/>
    <w:locked/>
    <w:rsid w:val="00BE4ACA"/>
    <w:rPr>
      <w:rFonts w:ascii="Georgia" w:eastAsia="Times New Roman" w:hAnsi="Georgia"/>
      <w:color w:val="000000"/>
      <w:u w:val="single"/>
    </w:rPr>
  </w:style>
  <w:style w:type="paragraph" w:customStyle="1" w:styleId="StyleCardStyleBlackUnderline">
    <w:name w:val="Style Card Style + Black Underline"/>
    <w:basedOn w:val="Normal"/>
    <w:link w:val="StyleCardStyleBlackUnderlineChar"/>
    <w:qFormat/>
    <w:rsid w:val="00BE4ACA"/>
    <w:rPr>
      <w:rFonts w:ascii="Georgia" w:eastAsia="Times New Roman" w:hAnsi="Georgia" w:cstheme="minorBidi"/>
      <w:color w:val="000000"/>
      <w:u w:val="single"/>
    </w:rPr>
  </w:style>
  <w:style w:type="paragraph" w:customStyle="1" w:styleId="StyleHeading2LatinArialMT13pt">
    <w:name w:val="Style Heading 2 + (Latin) ArialMT 13 pt"/>
    <w:basedOn w:val="Heading2"/>
    <w:next w:val="Heading2"/>
    <w:uiPriority w:val="99"/>
    <w:qFormat/>
    <w:rsid w:val="00BE4ACA"/>
    <w:pPr>
      <w:keepLines w:val="0"/>
      <w:pageBreakBefore w:val="0"/>
      <w:jc w:val="left"/>
    </w:pPr>
    <w:rPr>
      <w:rFonts w:eastAsia="SimSun" w:cs="Arial"/>
      <w:b w:val="0"/>
      <w:iCs/>
      <w:caps/>
      <w:sz w:val="24"/>
      <w:szCs w:val="28"/>
      <w:lang w:eastAsia="zh-CN"/>
    </w:rPr>
  </w:style>
  <w:style w:type="paragraph" w:customStyle="1" w:styleId="NotUnderlined">
    <w:name w:val="Not Underlined"/>
    <w:basedOn w:val="Normal"/>
    <w:uiPriority w:val="99"/>
    <w:qFormat/>
    <w:rsid w:val="00BE4ACA"/>
    <w:rPr>
      <w:rFonts w:ascii="Century Gothic" w:eastAsia="Times New Roman" w:hAnsi="Century Gothic"/>
      <w:sz w:val="16"/>
    </w:rPr>
  </w:style>
  <w:style w:type="character" w:customStyle="1" w:styleId="StylecardThickunderlineChar">
    <w:name w:val="Style card + Thick underline Char"/>
    <w:link w:val="StylecardThickunderline"/>
    <w:locked/>
    <w:rsid w:val="00BE4ACA"/>
    <w:rPr>
      <w:rFonts w:ascii="Georgia" w:eastAsia="SimSun" w:hAnsi="Georgia"/>
      <w:u w:val="single"/>
      <w:lang w:eastAsia="zh-CN"/>
    </w:rPr>
  </w:style>
  <w:style w:type="paragraph" w:customStyle="1" w:styleId="StylecardThickunderline">
    <w:name w:val="Style card + Thick underline"/>
    <w:basedOn w:val="Normal"/>
    <w:link w:val="StylecardThickunderlineChar"/>
    <w:qFormat/>
    <w:rsid w:val="00BE4ACA"/>
    <w:pPr>
      <w:ind w:left="288" w:right="288"/>
    </w:pPr>
    <w:rPr>
      <w:rFonts w:ascii="Georgia" w:eastAsia="SimSun" w:hAnsi="Georgia" w:cstheme="minorBidi"/>
      <w:u w:val="single"/>
      <w:lang w:eastAsia="zh-CN"/>
    </w:rPr>
  </w:style>
  <w:style w:type="character" w:customStyle="1" w:styleId="StylecardBoldThickunderlineChar">
    <w:name w:val="Style card + Bold Thick underline Char"/>
    <w:link w:val="StylecardBoldThickunderline"/>
    <w:locked/>
    <w:rsid w:val="00BE4ACA"/>
    <w:rPr>
      <w:rFonts w:ascii="Georgia" w:eastAsia="SimSun" w:hAnsi="Georgia"/>
      <w:b/>
      <w:bCs/>
      <w:u w:val="single"/>
      <w:lang w:eastAsia="zh-CN"/>
    </w:rPr>
  </w:style>
  <w:style w:type="paragraph" w:customStyle="1" w:styleId="StylecardBoldThickunderline">
    <w:name w:val="Style card + Bold Thick underline"/>
    <w:basedOn w:val="Normal"/>
    <w:link w:val="StylecardBoldThickunderlineChar"/>
    <w:qFormat/>
    <w:rsid w:val="00BE4ACA"/>
    <w:pPr>
      <w:ind w:left="288" w:right="288"/>
    </w:pPr>
    <w:rPr>
      <w:rFonts w:ascii="Georgia" w:eastAsia="SimSun" w:hAnsi="Georgia" w:cstheme="minorBidi"/>
      <w:b/>
      <w:bCs/>
      <w:u w:val="single"/>
      <w:lang w:eastAsia="zh-CN"/>
    </w:rPr>
  </w:style>
  <w:style w:type="paragraph" w:customStyle="1" w:styleId="CM27">
    <w:name w:val="CM27"/>
    <w:basedOn w:val="Default"/>
    <w:next w:val="Default"/>
    <w:uiPriority w:val="99"/>
    <w:qFormat/>
    <w:rsid w:val="00BE4ACA"/>
    <w:pPr>
      <w:spacing w:after="200" w:line="276" w:lineRule="auto"/>
    </w:pPr>
    <w:rPr>
      <w:rFonts w:eastAsia="Calibri"/>
      <w:color w:val="auto"/>
      <w:sz w:val="22"/>
    </w:rPr>
  </w:style>
  <w:style w:type="paragraph" w:customStyle="1" w:styleId="font-null">
    <w:name w:val="font-null"/>
    <w:basedOn w:val="Normal"/>
    <w:uiPriority w:val="99"/>
    <w:qFormat/>
    <w:rsid w:val="00BE4ACA"/>
    <w:pPr>
      <w:spacing w:before="100" w:beforeAutospacing="1" w:after="100" w:afterAutospacing="1"/>
    </w:pPr>
    <w:rPr>
      <w:rFonts w:eastAsia="Times New Roman"/>
      <w:sz w:val="24"/>
    </w:rPr>
  </w:style>
  <w:style w:type="paragraph" w:customStyle="1" w:styleId="rteindent1">
    <w:name w:val="rteindent1"/>
    <w:basedOn w:val="Normal"/>
    <w:uiPriority w:val="99"/>
    <w:qFormat/>
    <w:rsid w:val="00BE4ACA"/>
    <w:pPr>
      <w:spacing w:before="100" w:beforeAutospacing="1" w:after="100" w:afterAutospacing="1"/>
    </w:pPr>
    <w:rPr>
      <w:rFonts w:eastAsia="Times New Roman"/>
      <w:sz w:val="24"/>
    </w:rPr>
  </w:style>
  <w:style w:type="paragraph" w:customStyle="1" w:styleId="Pa12">
    <w:name w:val="Pa12"/>
    <w:basedOn w:val="Default"/>
    <w:next w:val="Default"/>
    <w:uiPriority w:val="99"/>
    <w:qFormat/>
    <w:rsid w:val="00BE4ACA"/>
    <w:pPr>
      <w:spacing w:after="200" w:line="191" w:lineRule="atLeast"/>
    </w:pPr>
    <w:rPr>
      <w:rFonts w:ascii="Scala" w:eastAsia="Calibri" w:hAnsi="Scala"/>
      <w:color w:val="auto"/>
      <w:sz w:val="22"/>
    </w:rPr>
  </w:style>
  <w:style w:type="paragraph" w:customStyle="1" w:styleId="introduction">
    <w:name w:val="introduction"/>
    <w:basedOn w:val="Normal"/>
    <w:uiPriority w:val="99"/>
    <w:qFormat/>
    <w:rsid w:val="00BE4ACA"/>
    <w:pPr>
      <w:spacing w:before="100" w:beforeAutospacing="1" w:after="100" w:afterAutospacing="1"/>
    </w:pPr>
    <w:rPr>
      <w:rFonts w:eastAsia="Times New Roman"/>
      <w:sz w:val="24"/>
    </w:rPr>
  </w:style>
  <w:style w:type="paragraph" w:customStyle="1" w:styleId="featuretitle">
    <w:name w:val="feature_title"/>
    <w:basedOn w:val="Normal"/>
    <w:uiPriority w:val="99"/>
    <w:qFormat/>
    <w:rsid w:val="00BE4ACA"/>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BE4ACA"/>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BE4ACA"/>
    <w:pPr>
      <w:spacing w:before="100" w:beforeAutospacing="1" w:after="100" w:afterAutospacing="1"/>
    </w:pPr>
    <w:rPr>
      <w:rFonts w:eastAsia="Times New Roman"/>
      <w:sz w:val="24"/>
    </w:rPr>
  </w:style>
  <w:style w:type="paragraph" w:customStyle="1" w:styleId="class">
    <w:name w:val="class"/>
    <w:basedOn w:val="Normal"/>
    <w:uiPriority w:val="99"/>
    <w:qFormat/>
    <w:rsid w:val="00BE4ACA"/>
    <w:pPr>
      <w:spacing w:before="100" w:beforeAutospacing="1" w:after="100" w:afterAutospacing="1"/>
    </w:pPr>
    <w:rPr>
      <w:rFonts w:eastAsia="Times New Roman"/>
      <w:sz w:val="24"/>
    </w:rPr>
  </w:style>
  <w:style w:type="character" w:customStyle="1" w:styleId="blocktitleChar0">
    <w:name w:val="block title Char"/>
    <w:link w:val="blocktitle0"/>
    <w:locked/>
    <w:rsid w:val="00BE4ACA"/>
    <w:rPr>
      <w:rFonts w:ascii="Calibri" w:eastAsia="Calibri" w:hAnsi="Calibri" w:cs="Calibri"/>
      <w:b/>
      <w:caps/>
      <w:sz w:val="28"/>
      <w:szCs w:val="28"/>
      <w:lang w:val="es-ES"/>
    </w:rPr>
  </w:style>
  <w:style w:type="paragraph" w:customStyle="1" w:styleId="Pa6">
    <w:name w:val="Pa6"/>
    <w:basedOn w:val="Normal"/>
    <w:next w:val="Normal"/>
    <w:uiPriority w:val="99"/>
    <w:qFormat/>
    <w:rsid w:val="00BE4ACA"/>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BE4ACA"/>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BE4ACA"/>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BE4ACA"/>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BE4ACA"/>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BE4ACA"/>
    <w:pPr>
      <w:spacing w:before="100" w:beforeAutospacing="1" w:after="100" w:afterAutospacing="1"/>
    </w:pPr>
    <w:rPr>
      <w:rFonts w:eastAsia="Times New Roman"/>
      <w:sz w:val="24"/>
    </w:rPr>
  </w:style>
  <w:style w:type="character" w:customStyle="1" w:styleId="StyleStyle4LatinTimesNewRomanAsianSimSunBoldChar">
    <w:name w:val="Style Style4 + (Latin) Times New Roman (Asian) SimSun Bold Char"/>
    <w:link w:val="StyleStyle4LatinTimesNewRomanAsianSimSunBold"/>
    <w:locked/>
    <w:rsid w:val="00BE4ACA"/>
    <w:rPr>
      <w:rFonts w:ascii="Georgia" w:eastAsia="SimSun" w:hAnsi="Georgia"/>
      <w:b/>
      <w:bCs/>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BE4ACA"/>
    <w:rPr>
      <w:rFonts w:ascii="Georgia" w:eastAsia="SimSun" w:hAnsi="Georgia" w:cstheme="minorBidi"/>
      <w:b/>
      <w:bCs/>
      <w:szCs w:val="22"/>
    </w:rPr>
  </w:style>
  <w:style w:type="paragraph" w:customStyle="1" w:styleId="summary">
    <w:name w:val="summary"/>
    <w:basedOn w:val="Normal"/>
    <w:uiPriority w:val="99"/>
    <w:qFormat/>
    <w:rsid w:val="00BE4ACA"/>
    <w:pPr>
      <w:spacing w:before="100" w:beforeAutospacing="1" w:after="100" w:afterAutospacing="1"/>
    </w:pPr>
    <w:rPr>
      <w:rFonts w:eastAsia="Times New Roman"/>
      <w:sz w:val="24"/>
    </w:rPr>
  </w:style>
  <w:style w:type="paragraph" w:customStyle="1" w:styleId="Caption2">
    <w:name w:val="Caption2"/>
    <w:basedOn w:val="Normal"/>
    <w:uiPriority w:val="99"/>
    <w:qFormat/>
    <w:rsid w:val="00BE4ACA"/>
    <w:pPr>
      <w:spacing w:before="100" w:beforeAutospacing="1" w:after="100" w:afterAutospacing="1"/>
    </w:pPr>
    <w:rPr>
      <w:rFonts w:eastAsia="Times New Roman"/>
      <w:sz w:val="24"/>
    </w:rPr>
  </w:style>
  <w:style w:type="character" w:customStyle="1" w:styleId="MTDisplayEquationChar">
    <w:name w:val="MTDisplayEquation Char"/>
    <w:link w:val="MTDisplayEquation"/>
    <w:locked/>
    <w:rsid w:val="00BE4ACA"/>
    <w:rPr>
      <w:rFonts w:ascii="Georgia" w:eastAsia="Times New Roman" w:hAnsi="Georgia"/>
      <w:bCs/>
      <w:lang w:bidi="he-IL"/>
    </w:rPr>
  </w:style>
  <w:style w:type="paragraph" w:customStyle="1" w:styleId="MTDisplayEquation">
    <w:name w:val="MTDisplayEquation"/>
    <w:basedOn w:val="Normal"/>
    <w:next w:val="Normal"/>
    <w:link w:val="MTDisplayEquationChar"/>
    <w:qFormat/>
    <w:rsid w:val="00BE4ACA"/>
    <w:pPr>
      <w:tabs>
        <w:tab w:val="center" w:pos="5120"/>
        <w:tab w:val="right" w:pos="10220"/>
      </w:tabs>
    </w:pPr>
    <w:rPr>
      <w:rFonts w:ascii="Georgia" w:eastAsia="Times New Roman" w:hAnsi="Georgia" w:cstheme="minorBidi"/>
      <w:bCs/>
      <w:lang w:bidi="he-IL"/>
    </w:rPr>
  </w:style>
  <w:style w:type="paragraph" w:customStyle="1" w:styleId="DebateFile">
    <w:name w:val="Debate File"/>
    <w:basedOn w:val="Normal"/>
    <w:uiPriority w:val="99"/>
    <w:qFormat/>
    <w:rsid w:val="00BE4ACA"/>
    <w:pPr>
      <w:jc w:val="center"/>
    </w:pPr>
    <w:rPr>
      <w:rFonts w:ascii="Book Antiqua" w:eastAsia="Times New Roman" w:hAnsi="Book Antiqua"/>
      <w:b/>
      <w:sz w:val="28"/>
    </w:rPr>
  </w:style>
  <w:style w:type="paragraph" w:customStyle="1" w:styleId="NoteLevel21">
    <w:name w:val="Note Level 21"/>
    <w:basedOn w:val="Normal"/>
    <w:next w:val="Normal"/>
    <w:uiPriority w:val="99"/>
    <w:qFormat/>
    <w:rsid w:val="00BE4ACA"/>
    <w:pPr>
      <w:keepNext/>
      <w:ind w:left="288" w:right="288"/>
    </w:pPr>
    <w:rPr>
      <w:rFonts w:ascii="Georgia" w:eastAsia="MS Gothic" w:hAnsi="Georgia"/>
      <w:szCs w:val="20"/>
    </w:rPr>
  </w:style>
  <w:style w:type="paragraph" w:customStyle="1" w:styleId="Little">
    <w:name w:val="Little"/>
    <w:basedOn w:val="Normal"/>
    <w:next w:val="Normal"/>
    <w:link w:val="LittleChar"/>
    <w:uiPriority w:val="99"/>
    <w:qFormat/>
    <w:rsid w:val="00BE4ACA"/>
    <w:pPr>
      <w:ind w:left="288"/>
    </w:pPr>
    <w:rPr>
      <w:rFonts w:ascii="Garamond" w:eastAsia="Times New Roman" w:hAnsi="Garamond"/>
      <w:sz w:val="16"/>
    </w:rPr>
  </w:style>
  <w:style w:type="paragraph" w:customStyle="1" w:styleId="AAAcard">
    <w:name w:val="AAAcard"/>
    <w:basedOn w:val="Normal"/>
    <w:uiPriority w:val="99"/>
    <w:qFormat/>
    <w:rsid w:val="00BE4ACA"/>
    <w:pPr>
      <w:ind w:left="288" w:right="288"/>
    </w:pPr>
    <w:rPr>
      <w:rFonts w:eastAsia="Times New Roman"/>
    </w:rPr>
  </w:style>
  <w:style w:type="paragraph" w:customStyle="1" w:styleId="Caption3">
    <w:name w:val="Caption3"/>
    <w:basedOn w:val="Normal"/>
    <w:uiPriority w:val="99"/>
    <w:qFormat/>
    <w:rsid w:val="00BE4ACA"/>
    <w:pPr>
      <w:spacing w:before="100" w:beforeAutospacing="1" w:after="100" w:afterAutospacing="1"/>
    </w:pPr>
    <w:rPr>
      <w:rFonts w:eastAsia="Times New Roman"/>
      <w:sz w:val="24"/>
    </w:rPr>
  </w:style>
  <w:style w:type="paragraph" w:customStyle="1" w:styleId="body-12-5">
    <w:name w:val="body-12-5"/>
    <w:basedOn w:val="Normal"/>
    <w:uiPriority w:val="99"/>
    <w:qFormat/>
    <w:rsid w:val="00BE4ACA"/>
    <w:pPr>
      <w:spacing w:before="100" w:beforeAutospacing="1" w:after="100" w:afterAutospacing="1"/>
    </w:pPr>
    <w:rPr>
      <w:rFonts w:eastAsia="Times New Roman"/>
      <w:sz w:val="24"/>
    </w:rPr>
  </w:style>
  <w:style w:type="paragraph" w:customStyle="1" w:styleId="infuse">
    <w:name w:val="infuse"/>
    <w:basedOn w:val="Normal"/>
    <w:uiPriority w:val="99"/>
    <w:qFormat/>
    <w:rsid w:val="00BE4ACA"/>
    <w:pPr>
      <w:spacing w:before="100" w:beforeAutospacing="1" w:after="100" w:afterAutospacing="1"/>
    </w:pPr>
    <w:rPr>
      <w:rFonts w:eastAsia="Times New Roman"/>
      <w:sz w:val="24"/>
    </w:rPr>
  </w:style>
  <w:style w:type="paragraph" w:customStyle="1" w:styleId="fontreg">
    <w:name w:val="font_reg"/>
    <w:basedOn w:val="Normal"/>
    <w:uiPriority w:val="99"/>
    <w:qFormat/>
    <w:rsid w:val="00BE4ACA"/>
    <w:pPr>
      <w:spacing w:before="100" w:beforeAutospacing="1" w:after="100" w:afterAutospacing="1"/>
    </w:pPr>
    <w:rPr>
      <w:rFonts w:eastAsia="Times New Roman"/>
      <w:sz w:val="24"/>
    </w:rPr>
  </w:style>
  <w:style w:type="paragraph" w:customStyle="1" w:styleId="CITEF3">
    <w:name w:val="CITE F3"/>
    <w:uiPriority w:val="99"/>
    <w:qFormat/>
    <w:rsid w:val="00BE4ACA"/>
    <w:pPr>
      <w:spacing w:after="0" w:line="240" w:lineRule="auto"/>
    </w:pPr>
    <w:rPr>
      <w:rFonts w:ascii="Georgia" w:eastAsia="SimSun" w:hAnsi="Georgia" w:cs="Times New Roman"/>
      <w:b/>
      <w:sz w:val="24"/>
      <w:szCs w:val="24"/>
      <w:lang w:eastAsia="zh-CN"/>
    </w:rPr>
  </w:style>
  <w:style w:type="character" w:customStyle="1" w:styleId="StyleBoldUnderlineTimesNewRomanChar">
    <w:name w:val="Style Bold Underline + Times New Roman Char"/>
    <w:link w:val="StyleBoldUnderlineTimesNewRoman"/>
    <w:locked/>
    <w:rsid w:val="00BE4ACA"/>
    <w:rPr>
      <w:rFonts w:ascii="Times New Roman Bold" w:eastAsia="Calibri" w:hAnsi="Times New Roman Bold" w:cs="Times New Roman"/>
      <w:b/>
      <w:bCs/>
      <w:u w:val="single"/>
    </w:rPr>
  </w:style>
  <w:style w:type="paragraph" w:customStyle="1" w:styleId="StyleBoldUnderlineTimesNewRoman">
    <w:name w:val="Style Bold Underline + Times New Roman"/>
    <w:link w:val="StyleBoldUnderlineTimesNewRomanChar"/>
    <w:qFormat/>
    <w:rsid w:val="00BE4ACA"/>
    <w:pPr>
      <w:spacing w:after="200" w:line="276" w:lineRule="auto"/>
    </w:pPr>
    <w:rPr>
      <w:rFonts w:ascii="Times New Roman Bold" w:eastAsia="Calibri" w:hAnsi="Times New Roman Bold" w:cs="Times New Roman"/>
      <w:b/>
      <w:bCs/>
      <w:u w:val="single"/>
    </w:rPr>
  </w:style>
  <w:style w:type="character" w:customStyle="1" w:styleId="StyleUnderlineTimesNewRomanChar">
    <w:name w:val="Style Underline + Times New Roman Char"/>
    <w:link w:val="StyleUnderlineTimesNewRoman"/>
    <w:locked/>
    <w:rsid w:val="00BE4ACA"/>
    <w:rPr>
      <w:rFonts w:ascii="Calibri" w:eastAsia="Calibri" w:hAnsi="Calibri" w:cs="Times New Roman"/>
      <w:sz w:val="20"/>
      <w:szCs w:val="20"/>
      <w:u w:val="single"/>
    </w:rPr>
  </w:style>
  <w:style w:type="paragraph" w:customStyle="1" w:styleId="StyleUnderlineTimesNewRoman">
    <w:name w:val="Style Underline + Times New Roman"/>
    <w:link w:val="StyleUnderlineTimesNewRomanChar"/>
    <w:qFormat/>
    <w:rsid w:val="00BE4ACA"/>
    <w:pPr>
      <w:spacing w:after="200" w:line="240" w:lineRule="auto"/>
    </w:pPr>
    <w:rPr>
      <w:rFonts w:ascii="Calibri" w:eastAsia="Calibri" w:hAnsi="Calibri" w:cs="Times New Roman"/>
      <w:sz w:val="20"/>
      <w:szCs w:val="20"/>
      <w:u w:val="single"/>
    </w:rPr>
  </w:style>
  <w:style w:type="paragraph" w:customStyle="1" w:styleId="hotroute1">
    <w:name w:val="hot route!"/>
    <w:basedOn w:val="Normal"/>
    <w:uiPriority w:val="99"/>
    <w:qFormat/>
    <w:rsid w:val="00BE4ACA"/>
    <w:pPr>
      <w:ind w:left="144"/>
    </w:pPr>
    <w:rPr>
      <w:rFonts w:ascii="Cambria" w:eastAsia="Calibri" w:hAnsi="Cambria"/>
      <w:sz w:val="24"/>
    </w:rPr>
  </w:style>
  <w:style w:type="paragraph" w:customStyle="1" w:styleId="FreeFormA">
    <w:name w:val="Free Form A"/>
    <w:autoRedefine/>
    <w:uiPriority w:val="99"/>
    <w:qFormat/>
    <w:rsid w:val="00BE4ACA"/>
    <w:pPr>
      <w:spacing w:after="0" w:line="276" w:lineRule="auto"/>
    </w:pPr>
    <w:rPr>
      <w:rFonts w:ascii="Helvetica" w:eastAsia="ヒラギノ角ゴ Pro W3" w:hAnsi="Helvetica" w:cs="Times New Roman"/>
      <w:color w:val="000000"/>
      <w:sz w:val="24"/>
      <w:lang w:eastAsia="zh-CN" w:bidi="he-IL"/>
    </w:rPr>
  </w:style>
  <w:style w:type="paragraph" w:customStyle="1" w:styleId="bodytextfp">
    <w:name w:val="bodytextfp"/>
    <w:basedOn w:val="Normal"/>
    <w:uiPriority w:val="99"/>
    <w:qFormat/>
    <w:rsid w:val="00BE4ACA"/>
    <w:pPr>
      <w:spacing w:before="100" w:beforeAutospacing="1" w:after="100" w:afterAutospacing="1"/>
    </w:pPr>
    <w:rPr>
      <w:rFonts w:eastAsia="Times New Roman"/>
      <w:sz w:val="24"/>
    </w:rPr>
  </w:style>
  <w:style w:type="character" w:customStyle="1" w:styleId="ReallyfuckingsmallChar">
    <w:name w:val="Really fucking small Char"/>
    <w:link w:val="Reallyfuckingsmall"/>
    <w:locked/>
    <w:rsid w:val="00BE4ACA"/>
    <w:rPr>
      <w:rFonts w:ascii="Times New Roman" w:eastAsia="Times New Roman" w:hAnsi="Times New Roman" w:cs="Times New Roman"/>
      <w:sz w:val="10"/>
    </w:rPr>
  </w:style>
  <w:style w:type="paragraph" w:customStyle="1" w:styleId="Reallyfuckingsmall">
    <w:name w:val="Really fucking small"/>
    <w:basedOn w:val="Normal"/>
    <w:link w:val="ReallyfuckingsmallChar"/>
    <w:qFormat/>
    <w:rsid w:val="00BE4ACA"/>
    <w:rPr>
      <w:rFonts w:ascii="Times New Roman" w:eastAsia="Times New Roman" w:hAnsi="Times New Roman" w:cs="Times New Roman"/>
      <w:sz w:val="10"/>
    </w:rPr>
  </w:style>
  <w:style w:type="paragraph" w:customStyle="1" w:styleId="subheader">
    <w:name w:val="subheader"/>
    <w:basedOn w:val="Normal"/>
    <w:uiPriority w:val="99"/>
    <w:qFormat/>
    <w:rsid w:val="00BE4ACA"/>
    <w:pPr>
      <w:spacing w:before="100" w:beforeAutospacing="1" w:after="100" w:afterAutospacing="1"/>
    </w:pPr>
    <w:rPr>
      <w:rFonts w:eastAsia="Times New Roman"/>
      <w:sz w:val="24"/>
    </w:rPr>
  </w:style>
  <w:style w:type="paragraph" w:customStyle="1" w:styleId="firstletter">
    <w:name w:val="firstletter"/>
    <w:basedOn w:val="Normal"/>
    <w:uiPriority w:val="99"/>
    <w:qFormat/>
    <w:rsid w:val="00BE4ACA"/>
    <w:pPr>
      <w:spacing w:before="100" w:beforeAutospacing="1" w:after="100" w:afterAutospacing="1"/>
    </w:pPr>
    <w:rPr>
      <w:rFonts w:eastAsia="Times New Roman"/>
      <w:sz w:val="24"/>
    </w:rPr>
  </w:style>
  <w:style w:type="paragraph" w:customStyle="1" w:styleId="more">
    <w:name w:val="more"/>
    <w:basedOn w:val="Normal"/>
    <w:uiPriority w:val="99"/>
    <w:qFormat/>
    <w:rsid w:val="00BE4ACA"/>
    <w:pPr>
      <w:spacing w:before="100" w:beforeAutospacing="1" w:after="100" w:afterAutospacing="1"/>
    </w:pPr>
    <w:rPr>
      <w:rFonts w:eastAsia="Times New Roman"/>
      <w:sz w:val="24"/>
    </w:rPr>
  </w:style>
  <w:style w:type="paragraph" w:customStyle="1" w:styleId="story">
    <w:name w:val="story"/>
    <w:basedOn w:val="Normal"/>
    <w:uiPriority w:val="99"/>
    <w:qFormat/>
    <w:rsid w:val="00BE4ACA"/>
    <w:pPr>
      <w:spacing w:before="100" w:beforeAutospacing="1" w:after="100" w:afterAutospacing="1"/>
    </w:pPr>
    <w:rPr>
      <w:rFonts w:eastAsia="Times New Roman"/>
      <w:sz w:val="24"/>
    </w:rPr>
  </w:style>
  <w:style w:type="paragraph" w:customStyle="1" w:styleId="H1numbered">
    <w:name w:val="H1 numbered"/>
    <w:basedOn w:val="Normal"/>
    <w:uiPriority w:val="99"/>
    <w:qFormat/>
    <w:rsid w:val="00BE4ACA"/>
    <w:pPr>
      <w:pageBreakBefore/>
      <w:widowControl w:val="0"/>
      <w:numPr>
        <w:numId w:val="11"/>
      </w:numPr>
      <w:pBdr>
        <w:top w:val="single" w:sz="6" w:space="28" w:color="auto"/>
        <w:bottom w:val="single" w:sz="6" w:space="14" w:color="auto"/>
      </w:pBdr>
      <w:suppressAutoHyphens/>
      <w:autoSpaceDE w:val="0"/>
      <w:autoSpaceDN w:val="0"/>
      <w:adjustRightInd w:val="0"/>
      <w:spacing w:before="283" w:after="170" w:line="288" w:lineRule="auto"/>
    </w:pPr>
    <w:rPr>
      <w:rFonts w:eastAsia="Times New Roman" w:cs="Trajan-Bold"/>
      <w:b/>
      <w:bCs/>
      <w:caps/>
      <w:color w:val="000084"/>
      <w:sz w:val="40"/>
      <w:szCs w:val="40"/>
      <w:lang w:bidi="en-US"/>
    </w:rPr>
  </w:style>
  <w:style w:type="paragraph" w:customStyle="1" w:styleId="Numberedparas">
    <w:name w:val="Numbered paras"/>
    <w:basedOn w:val="Normal"/>
    <w:uiPriority w:val="99"/>
    <w:qFormat/>
    <w:rsid w:val="00BE4ACA"/>
    <w:pPr>
      <w:widowControl w:val="0"/>
      <w:numPr>
        <w:ilvl w:val="1"/>
        <w:numId w:val="11"/>
      </w:numPr>
      <w:tabs>
        <w:tab w:val="left" w:pos="567"/>
      </w:tabs>
      <w:suppressAutoHyphens/>
      <w:autoSpaceDE w:val="0"/>
      <w:autoSpaceDN w:val="0"/>
      <w:adjustRightInd w:val="0"/>
      <w:spacing w:before="170" w:line="288" w:lineRule="auto"/>
      <w:ind w:left="0" w:firstLine="0"/>
      <w:jc w:val="both"/>
    </w:pPr>
    <w:rPr>
      <w:rFonts w:eastAsia="Times New Roman" w:cs="BookAntiqua"/>
      <w:color w:val="000000"/>
      <w:spacing w:val="2"/>
      <w:lang w:val="en-GB" w:bidi="en-US"/>
    </w:rPr>
  </w:style>
  <w:style w:type="paragraph" w:customStyle="1" w:styleId="in">
    <w:name w:val="in"/>
    <w:basedOn w:val="Normal"/>
    <w:uiPriority w:val="99"/>
    <w:qFormat/>
    <w:rsid w:val="00BE4ACA"/>
    <w:pPr>
      <w:spacing w:before="100" w:beforeAutospacing="1" w:after="100" w:afterAutospacing="1"/>
    </w:pPr>
    <w:rPr>
      <w:rFonts w:eastAsia="Times New Roman"/>
      <w:sz w:val="24"/>
    </w:rPr>
  </w:style>
  <w:style w:type="paragraph" w:customStyle="1" w:styleId="image-caption">
    <w:name w:val="image-caption"/>
    <w:basedOn w:val="Normal"/>
    <w:uiPriority w:val="99"/>
    <w:qFormat/>
    <w:rsid w:val="00BE4ACA"/>
    <w:pPr>
      <w:spacing w:before="100" w:beforeAutospacing="1" w:after="100" w:afterAutospacing="1"/>
    </w:pPr>
    <w:rPr>
      <w:rFonts w:eastAsia="Times New Roman"/>
      <w:sz w:val="24"/>
    </w:rPr>
  </w:style>
  <w:style w:type="paragraph" w:customStyle="1" w:styleId="imagecontain">
    <w:name w:val="imagecontain"/>
    <w:basedOn w:val="Normal"/>
    <w:uiPriority w:val="99"/>
    <w:qFormat/>
    <w:rsid w:val="00BE4ACA"/>
    <w:pPr>
      <w:spacing w:before="100" w:beforeAutospacing="1" w:after="100" w:afterAutospacing="1"/>
    </w:pPr>
    <w:rPr>
      <w:rFonts w:eastAsia="Times New Roman"/>
      <w:sz w:val="24"/>
    </w:rPr>
  </w:style>
  <w:style w:type="paragraph" w:customStyle="1" w:styleId="CM62">
    <w:name w:val="CM62"/>
    <w:basedOn w:val="Normal"/>
    <w:next w:val="Normal"/>
    <w:uiPriority w:val="99"/>
    <w:qFormat/>
    <w:rsid w:val="00BE4ACA"/>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BE4ACA"/>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BE4ACA"/>
    <w:pPr>
      <w:widowControl w:val="0"/>
      <w:spacing w:after="63"/>
    </w:pPr>
    <w:rPr>
      <w:rFonts w:ascii="Arial" w:hAnsi="Arial"/>
      <w:color w:val="auto"/>
    </w:rPr>
  </w:style>
  <w:style w:type="paragraph" w:customStyle="1" w:styleId="CM35">
    <w:name w:val="CM35"/>
    <w:basedOn w:val="Default"/>
    <w:next w:val="Default"/>
    <w:uiPriority w:val="99"/>
    <w:qFormat/>
    <w:rsid w:val="00BE4ACA"/>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BE4ACA"/>
    <w:pPr>
      <w:widowControl w:val="0"/>
      <w:spacing w:line="228" w:lineRule="atLeast"/>
    </w:pPr>
    <w:rPr>
      <w:rFonts w:ascii="Showcard Gothic" w:hAnsi="Showcard Gothic"/>
      <w:color w:val="auto"/>
    </w:rPr>
  </w:style>
  <w:style w:type="character" w:customStyle="1" w:styleId="StylecardCharCharChar11ptChar">
    <w:name w:val="Style card Char Char Char + 11 pt Char"/>
    <w:link w:val="StylecardCharCharChar11pt"/>
    <w:locked/>
    <w:rsid w:val="00BE4ACA"/>
    <w:rPr>
      <w:rFonts w:ascii="Calibri" w:eastAsia="Times New Roman" w:hAnsi="Calibri" w:cs="Times New Roman"/>
      <w:sz w:val="20"/>
      <w:szCs w:val="20"/>
    </w:rPr>
  </w:style>
  <w:style w:type="paragraph" w:customStyle="1" w:styleId="StylecardCharCharChar11pt">
    <w:name w:val="Style card Char Char Char + 11 pt"/>
    <w:link w:val="StylecardCharCharChar11ptChar"/>
    <w:qFormat/>
    <w:rsid w:val="00BE4ACA"/>
    <w:pPr>
      <w:spacing w:after="200" w:line="240" w:lineRule="auto"/>
      <w:ind w:left="288" w:right="288"/>
    </w:pPr>
    <w:rPr>
      <w:rFonts w:ascii="Calibri" w:eastAsia="Times New Roman" w:hAnsi="Calibri" w:cs="Times New Roman"/>
      <w:sz w:val="20"/>
      <w:szCs w:val="20"/>
    </w:rPr>
  </w:style>
  <w:style w:type="character" w:customStyle="1" w:styleId="StyleCards11ptChar">
    <w:name w:val="Style Cards + 11 pt Char"/>
    <w:link w:val="StyleCards11pt"/>
    <w:locked/>
    <w:rsid w:val="00BE4ACA"/>
    <w:rPr>
      <w:rFonts w:ascii="Georgia" w:eastAsia="Times New Roman" w:hAnsi="Georgia" w:cs="Times New Roman"/>
      <w:lang w:val="x-none" w:eastAsia="x-none"/>
    </w:rPr>
  </w:style>
  <w:style w:type="paragraph" w:customStyle="1" w:styleId="StyleCards11pt">
    <w:name w:val="Style Cards + 11 pt"/>
    <w:basedOn w:val="Cards"/>
    <w:link w:val="StyleCards11ptChar"/>
    <w:qFormat/>
    <w:rsid w:val="00BE4ACA"/>
    <w:rPr>
      <w:rFonts w:ascii="Georgia" w:hAnsi="Georgia"/>
      <w:sz w:val="22"/>
      <w:szCs w:val="22"/>
      <w:lang w:val="x-none" w:eastAsia="x-none"/>
    </w:rPr>
  </w:style>
  <w:style w:type="character" w:customStyle="1" w:styleId="StyleCards11ptUnderlineChar">
    <w:name w:val="Style Cards + 11 pt Underline Char"/>
    <w:link w:val="StyleCards11ptUnderline"/>
    <w:locked/>
    <w:rsid w:val="00BE4ACA"/>
    <w:rPr>
      <w:rFonts w:ascii="Georgia" w:eastAsia="Times New Roman" w:hAnsi="Georgia" w:cs="Times New Roman"/>
      <w:szCs w:val="20"/>
      <w:u w:val="single"/>
      <w:lang w:val="x-none" w:eastAsia="x-none"/>
    </w:rPr>
  </w:style>
  <w:style w:type="paragraph" w:customStyle="1" w:styleId="StyleCards11ptUnderline">
    <w:name w:val="Style Cards + 11 pt Underline"/>
    <w:basedOn w:val="Cards"/>
    <w:link w:val="StyleCards11ptUnderlineChar"/>
    <w:qFormat/>
    <w:rsid w:val="00BE4ACA"/>
    <w:rPr>
      <w:rFonts w:ascii="Georgia" w:hAnsi="Georgia"/>
      <w:sz w:val="22"/>
      <w:u w:val="single"/>
      <w:lang w:val="x-none" w:eastAsia="x-none"/>
    </w:rPr>
  </w:style>
  <w:style w:type="character" w:customStyle="1" w:styleId="StyleCards11ptBoldUnderlineChar">
    <w:name w:val="Style Cards + 11 pt Bold Underline Char"/>
    <w:link w:val="StyleCards11ptBoldUnderline"/>
    <w:locked/>
    <w:rsid w:val="00BE4ACA"/>
    <w:rPr>
      <w:rFonts w:ascii="Georgia" w:eastAsia="Times New Roman" w:hAnsi="Georgia" w:cs="Times New Roman"/>
      <w:b/>
      <w:bCs/>
      <w:szCs w:val="20"/>
      <w:u w:val="single"/>
      <w:lang w:val="x-none" w:eastAsia="x-none"/>
    </w:rPr>
  </w:style>
  <w:style w:type="paragraph" w:customStyle="1" w:styleId="StyleCards11ptBoldUnderline">
    <w:name w:val="Style Cards + 11 pt Bold Underline"/>
    <w:basedOn w:val="Cards"/>
    <w:link w:val="StyleCards11ptBoldUnderlineChar"/>
    <w:qFormat/>
    <w:rsid w:val="00BE4ACA"/>
    <w:rPr>
      <w:rFonts w:ascii="Georgia" w:hAnsi="Georgia"/>
      <w:b/>
      <w:bCs/>
      <w:sz w:val="22"/>
      <w:u w:val="single"/>
      <w:lang w:val="x-none" w:eastAsia="x-none"/>
    </w:rPr>
  </w:style>
  <w:style w:type="character" w:customStyle="1" w:styleId="StyleCards11ptBoldUnderlineBorderSinglesolidlineChar">
    <w:name w:val="Style Cards + 11 pt Bold Underline Border: : (Single solid line... Char"/>
    <w:link w:val="StyleCards11ptBoldUnderlineBorderSinglesolidline"/>
    <w:locked/>
    <w:rsid w:val="00BE4ACA"/>
    <w:rPr>
      <w:rFonts w:ascii="Georgia" w:eastAsia="Times New Roman" w:hAnsi="Georgia" w:cs="Times New Roman"/>
      <w:b/>
      <w:bCs/>
      <w:szCs w:val="20"/>
      <w:u w:val="single"/>
      <w:bdr w:val="single" w:sz="4" w:space="0" w:color="auto" w:frame="1"/>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BE4ACA"/>
    <w:pPr>
      <w:pBdr>
        <w:top w:val="single" w:sz="4" w:space="0" w:color="auto"/>
        <w:left w:val="single" w:sz="4" w:space="0" w:color="auto"/>
        <w:bottom w:val="single" w:sz="4" w:space="0" w:color="auto"/>
        <w:right w:val="single" w:sz="4" w:space="0" w:color="auto"/>
      </w:pBdr>
    </w:pPr>
    <w:rPr>
      <w:rFonts w:ascii="Georgia" w:hAnsi="Georgia"/>
      <w:b/>
      <w:bCs/>
      <w:sz w:val="22"/>
      <w:u w:val="single"/>
      <w:bdr w:val="single" w:sz="4" w:space="0" w:color="auto" w:frame="1"/>
      <w:lang w:val="x-none" w:eastAsia="x-none"/>
    </w:rPr>
  </w:style>
  <w:style w:type="character" w:customStyle="1" w:styleId="StylecardCharChar11ptChar">
    <w:name w:val="Style card Char Char + 11 pt Char"/>
    <w:link w:val="StylecardCharChar11pt"/>
    <w:locked/>
    <w:rsid w:val="00BE4ACA"/>
    <w:rPr>
      <w:rFonts w:ascii="Georgia" w:eastAsia="Times New Roman" w:hAnsi="Georgia"/>
      <w:szCs w:val="20"/>
      <w:lang w:val="x-none" w:eastAsia="x-none"/>
    </w:rPr>
  </w:style>
  <w:style w:type="paragraph" w:customStyle="1" w:styleId="StylecardCharChar11pt">
    <w:name w:val="Style card Char Char + 11 pt"/>
    <w:basedOn w:val="cardCharChar"/>
    <w:link w:val="StylecardCharChar11ptChar"/>
    <w:qFormat/>
    <w:rsid w:val="00BE4ACA"/>
    <w:rPr>
      <w:rFonts w:ascii="Georgia" w:hAnsi="Georgia" w:cstheme="minorBidi"/>
      <w:lang w:val="x-none" w:eastAsia="x-none"/>
    </w:rPr>
  </w:style>
  <w:style w:type="character" w:customStyle="1" w:styleId="NormalFontChar">
    <w:name w:val="Normal Font Char"/>
    <w:link w:val="NormalFont"/>
    <w:locked/>
    <w:rsid w:val="00BE4ACA"/>
    <w:rPr>
      <w:rFonts w:ascii="Times New Roman" w:eastAsia="Times New Roman" w:hAnsi="Times New Roman" w:cs="Times New Roman"/>
      <w:sz w:val="20"/>
      <w:szCs w:val="20"/>
    </w:rPr>
  </w:style>
  <w:style w:type="paragraph" w:customStyle="1" w:styleId="NormalFont">
    <w:name w:val="Normal Font"/>
    <w:link w:val="NormalFontChar"/>
    <w:qFormat/>
    <w:rsid w:val="00BE4ACA"/>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BE4ACA"/>
    <w:pPr>
      <w:spacing w:after="200" w:line="240" w:lineRule="auto"/>
    </w:pPr>
    <w:rPr>
      <w:rFonts w:ascii="Times" w:eastAsia="Times New Roman" w:hAnsi="Times" w:cs="Times New Roman"/>
      <w:sz w:val="20"/>
    </w:rPr>
  </w:style>
  <w:style w:type="character" w:customStyle="1" w:styleId="StyleNormalFont11ptUnderlineChar">
    <w:name w:val="Style Normal Font + 11 pt Underline Char"/>
    <w:link w:val="StyleNormalFont11ptUnderline"/>
    <w:locked/>
    <w:rsid w:val="00BE4ACA"/>
    <w:rPr>
      <w:rFonts w:ascii="Times New Roman" w:eastAsia="Times New Roman" w:hAnsi="Times New Roman" w:cs="Times New Roman"/>
      <w:sz w:val="20"/>
      <w:szCs w:val="20"/>
      <w:u w:val="single"/>
      <w:lang w:val="x-none" w:eastAsia="x-none"/>
    </w:rPr>
  </w:style>
  <w:style w:type="paragraph" w:customStyle="1" w:styleId="StyleNormalFont11ptUnderline">
    <w:name w:val="Style Normal Font + 11 pt Underline"/>
    <w:basedOn w:val="NormalFont"/>
    <w:link w:val="StyleNormalFont11ptUnderlineChar"/>
    <w:qFormat/>
    <w:rsid w:val="00BE4ACA"/>
    <w:rPr>
      <w:u w:val="single"/>
      <w:lang w:val="x-none" w:eastAsia="x-none"/>
    </w:rPr>
  </w:style>
  <w:style w:type="character" w:customStyle="1" w:styleId="StyleNormalFont11ptBoldUnderlineChar">
    <w:name w:val="Style Normal Font + 11 pt Bold Underline Char"/>
    <w:link w:val="StyleNormalFont11ptBoldUnderline"/>
    <w:locked/>
    <w:rsid w:val="00BE4ACA"/>
    <w:rPr>
      <w:rFonts w:ascii="Times New Roman" w:eastAsia="Times New Roman" w:hAnsi="Times New Roman" w:cs="Times New Roman"/>
      <w:b/>
      <w:bCs/>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BE4ACA"/>
    <w:rPr>
      <w:b/>
      <w:bCs/>
      <w:u w:val="single"/>
      <w:lang w:val="x-none" w:eastAsia="x-none"/>
    </w:rPr>
  </w:style>
  <w:style w:type="paragraph" w:customStyle="1" w:styleId="Smallfont0">
    <w:name w:val="Smallfont"/>
    <w:basedOn w:val="Normal"/>
    <w:uiPriority w:val="99"/>
    <w:qFormat/>
    <w:rsid w:val="00BE4ACA"/>
    <w:rPr>
      <w:rFonts w:eastAsia="Times New Roman"/>
      <w:sz w:val="15"/>
    </w:rPr>
  </w:style>
  <w:style w:type="paragraph" w:customStyle="1" w:styleId="formatvorlage2">
    <w:name w:val="formatvorlage2"/>
    <w:basedOn w:val="Normal"/>
    <w:uiPriority w:val="99"/>
    <w:qFormat/>
    <w:rsid w:val="00BE4ACA"/>
    <w:pPr>
      <w:spacing w:before="100" w:beforeAutospacing="1" w:after="100" w:afterAutospacing="1"/>
    </w:pPr>
    <w:rPr>
      <w:rFonts w:eastAsia="Calibri"/>
      <w:sz w:val="24"/>
    </w:rPr>
  </w:style>
  <w:style w:type="character" w:customStyle="1" w:styleId="StyleTitle11ptNotBoldChar">
    <w:name w:val="Style Title + 11 pt Not Bold Char"/>
    <w:link w:val="StyleTitle11ptNotBold"/>
    <w:locked/>
    <w:rsid w:val="00BE4ACA"/>
    <w:rPr>
      <w:rFonts w:ascii="Georgia" w:eastAsia="Times New Roman" w:hAnsi="Georgia"/>
      <w:b/>
      <w:sz w:val="20"/>
      <w:u w:val="single"/>
      <w:lang w:val="x-none" w:eastAsia="x-none"/>
    </w:rPr>
  </w:style>
  <w:style w:type="paragraph" w:customStyle="1" w:styleId="StyleTitle11ptNotBold">
    <w:name w:val="Style Title + 11 pt Not Bold"/>
    <w:basedOn w:val="Title"/>
    <w:link w:val="StyleTitle11ptNotBoldChar"/>
    <w:qFormat/>
    <w:rsid w:val="00BE4ACA"/>
    <w:pPr>
      <w:pBdr>
        <w:bottom w:val="none" w:sz="0" w:space="0" w:color="auto"/>
      </w:pBdr>
      <w:spacing w:after="0"/>
      <w:contextualSpacing w:val="0"/>
      <w:jc w:val="center"/>
    </w:pPr>
    <w:rPr>
      <w:rFonts w:ascii="Georgia" w:eastAsia="Times New Roman" w:hAnsi="Georgia" w:cstheme="minorBidi"/>
      <w:b/>
      <w:bCs w:val="0"/>
      <w:sz w:val="20"/>
      <w:szCs w:val="22"/>
      <w:lang w:val="x-none" w:eastAsia="x-none"/>
    </w:rPr>
  </w:style>
  <w:style w:type="character" w:customStyle="1" w:styleId="StyleTitle11ptNotBoldNounderlineChar">
    <w:name w:val="Style Title + 11 pt Not Bold No underline Char"/>
    <w:link w:val="StyleTitle11ptNotBoldNounderline"/>
    <w:locked/>
    <w:rsid w:val="00BE4ACA"/>
    <w:rPr>
      <w:rFonts w:ascii="Georgia" w:eastAsia="Times New Roman" w:hAnsi="Georgia"/>
      <w:sz w:val="20"/>
      <w:u w:val="single"/>
      <w:lang w:val="x-none" w:eastAsia="x-none"/>
    </w:rPr>
  </w:style>
  <w:style w:type="paragraph" w:customStyle="1" w:styleId="StyleTitle11ptNotBoldNounderline">
    <w:name w:val="Style Title + 11 pt Not Bold No underline"/>
    <w:basedOn w:val="Title"/>
    <w:link w:val="StyleTitle11ptNotBoldNounderlineChar"/>
    <w:qFormat/>
    <w:rsid w:val="00BE4ACA"/>
    <w:pPr>
      <w:pBdr>
        <w:bottom w:val="none" w:sz="0" w:space="0" w:color="auto"/>
      </w:pBdr>
      <w:spacing w:after="0"/>
      <w:contextualSpacing w:val="0"/>
      <w:jc w:val="center"/>
    </w:pPr>
    <w:rPr>
      <w:rFonts w:ascii="Georgia" w:eastAsia="Times New Roman" w:hAnsi="Georgia" w:cstheme="minorBidi"/>
      <w:bCs w:val="0"/>
      <w:sz w:val="20"/>
      <w:szCs w:val="22"/>
      <w:lang w:val="x-none" w:eastAsia="x-none"/>
    </w:rPr>
  </w:style>
  <w:style w:type="character" w:customStyle="1" w:styleId="HotRouteCharCharCharCharCharChar">
    <w:name w:val="Hot Route! Char Char Char Char Char Char"/>
    <w:link w:val="HotRouteCharCharCharCharChar"/>
    <w:locked/>
    <w:rsid w:val="00BE4ACA"/>
    <w:rPr>
      <w:rFonts w:ascii="Georgia" w:eastAsia="Times New Roman" w:hAnsi="Georgia"/>
      <w:lang w:val="x-none" w:eastAsia="x-none"/>
    </w:rPr>
  </w:style>
  <w:style w:type="paragraph" w:customStyle="1" w:styleId="HotRouteCharCharCharCharChar">
    <w:name w:val="Hot Route! Char Char Char Char Char"/>
    <w:basedOn w:val="Normal"/>
    <w:link w:val="HotRouteCharCharCharCharCharChar"/>
    <w:qFormat/>
    <w:rsid w:val="00BE4ACA"/>
    <w:pPr>
      <w:ind w:left="144"/>
    </w:pPr>
    <w:rPr>
      <w:rFonts w:ascii="Georgia" w:eastAsia="Times New Roman" w:hAnsi="Georgia" w:cstheme="minorBidi"/>
      <w:lang w:val="x-none" w:eastAsia="x-none"/>
    </w:rPr>
  </w:style>
  <w:style w:type="paragraph" w:customStyle="1" w:styleId="deck">
    <w:name w:val="deck"/>
    <w:basedOn w:val="Normal"/>
    <w:uiPriority w:val="99"/>
    <w:qFormat/>
    <w:rsid w:val="00BE4ACA"/>
    <w:pPr>
      <w:spacing w:before="100" w:beforeAutospacing="1" w:after="100" w:afterAutospacing="1"/>
    </w:pPr>
    <w:rPr>
      <w:rFonts w:eastAsia="Times New Roman"/>
      <w:sz w:val="24"/>
    </w:rPr>
  </w:style>
  <w:style w:type="paragraph" w:customStyle="1" w:styleId="i1">
    <w:name w:val="i1"/>
    <w:basedOn w:val="Normal"/>
    <w:uiPriority w:val="99"/>
    <w:qFormat/>
    <w:rsid w:val="00BE4ACA"/>
    <w:pPr>
      <w:spacing w:before="100" w:beforeAutospacing="1" w:after="100" w:afterAutospacing="1"/>
    </w:pPr>
    <w:rPr>
      <w:rFonts w:eastAsia="Times New Roman"/>
      <w:sz w:val="24"/>
    </w:rPr>
  </w:style>
  <w:style w:type="paragraph" w:customStyle="1" w:styleId="question">
    <w:name w:val="question"/>
    <w:basedOn w:val="Normal"/>
    <w:uiPriority w:val="99"/>
    <w:qFormat/>
    <w:rsid w:val="00BE4ACA"/>
    <w:pPr>
      <w:spacing w:before="100" w:beforeAutospacing="1" w:after="100" w:afterAutospacing="1"/>
    </w:pPr>
    <w:rPr>
      <w:rFonts w:eastAsia="Times New Roman"/>
      <w:sz w:val="24"/>
    </w:rPr>
  </w:style>
  <w:style w:type="paragraph" w:customStyle="1" w:styleId="bodycopy">
    <w:name w:val="bodycopy"/>
    <w:basedOn w:val="Normal"/>
    <w:uiPriority w:val="99"/>
    <w:qFormat/>
    <w:rsid w:val="00BE4ACA"/>
    <w:pPr>
      <w:spacing w:before="100" w:beforeAutospacing="1" w:after="100" w:afterAutospacing="1"/>
    </w:pPr>
    <w:rPr>
      <w:rFonts w:eastAsia="Times New Roman"/>
      <w:sz w:val="24"/>
    </w:rPr>
  </w:style>
  <w:style w:type="paragraph" w:customStyle="1" w:styleId="Fifth">
    <w:name w:val="Fifth"/>
    <w:basedOn w:val="Normal"/>
    <w:link w:val="FifthChar"/>
    <w:uiPriority w:val="99"/>
    <w:qFormat/>
    <w:rsid w:val="00BE4ACA"/>
    <w:rPr>
      <w:rFonts w:eastAsia="Calibri"/>
    </w:rPr>
  </w:style>
  <w:style w:type="paragraph" w:customStyle="1" w:styleId="NoteLevel22">
    <w:name w:val="Note Level 22"/>
    <w:basedOn w:val="Normal"/>
    <w:next w:val="Normal"/>
    <w:uiPriority w:val="99"/>
    <w:qFormat/>
    <w:rsid w:val="00BE4ACA"/>
    <w:pPr>
      <w:keepNext/>
      <w:ind w:left="288" w:right="288"/>
    </w:pPr>
    <w:rPr>
      <w:rFonts w:ascii="Georgia" w:eastAsia="MS Gothic" w:hAnsi="Georgia"/>
      <w:szCs w:val="20"/>
    </w:rPr>
  </w:style>
  <w:style w:type="paragraph" w:customStyle="1" w:styleId="wp-caption-text">
    <w:name w:val="wp-caption-text"/>
    <w:basedOn w:val="Normal"/>
    <w:uiPriority w:val="99"/>
    <w:qFormat/>
    <w:rsid w:val="00BE4ACA"/>
    <w:pPr>
      <w:spacing w:before="100" w:beforeAutospacing="1" w:after="100" w:afterAutospacing="1"/>
    </w:pPr>
    <w:rPr>
      <w:rFonts w:eastAsia="Times New Roman"/>
      <w:sz w:val="24"/>
    </w:rPr>
  </w:style>
  <w:style w:type="paragraph" w:customStyle="1" w:styleId="svarticle">
    <w:name w:val="svarticle"/>
    <w:basedOn w:val="Normal"/>
    <w:uiPriority w:val="99"/>
    <w:qFormat/>
    <w:rsid w:val="00BE4ACA"/>
    <w:pPr>
      <w:spacing w:before="100" w:beforeAutospacing="1" w:after="100" w:afterAutospacing="1"/>
    </w:pPr>
    <w:rPr>
      <w:rFonts w:ascii="Times New Roman" w:eastAsia="Times New Roman" w:hAnsi="Times New Roman" w:cs="Times New Roman"/>
      <w:sz w:val="24"/>
    </w:rPr>
  </w:style>
  <w:style w:type="paragraph" w:customStyle="1" w:styleId="canvas-atom">
    <w:name w:val="canvas-atom"/>
    <w:basedOn w:val="Normal"/>
    <w:uiPriority w:val="99"/>
    <w:qFormat/>
    <w:rsid w:val="00BE4ACA"/>
    <w:pPr>
      <w:spacing w:before="100" w:beforeAutospacing="1" w:after="100" w:afterAutospacing="1"/>
    </w:pPr>
    <w:rPr>
      <w:rFonts w:ascii="Times New Roman" w:hAnsi="Times New Roman" w:cs="Times New Roman"/>
      <w:sz w:val="24"/>
    </w:rPr>
  </w:style>
  <w:style w:type="paragraph" w:customStyle="1" w:styleId="tweet-text">
    <w:name w:val="tweet-text"/>
    <w:basedOn w:val="Normal"/>
    <w:uiPriority w:val="99"/>
    <w:qFormat/>
    <w:rsid w:val="00BE4ACA"/>
    <w:pPr>
      <w:spacing w:before="100" w:beforeAutospacing="1" w:after="100" w:afterAutospacing="1"/>
    </w:pPr>
  </w:style>
  <w:style w:type="paragraph" w:customStyle="1" w:styleId="description">
    <w:name w:val="description"/>
    <w:basedOn w:val="Normal"/>
    <w:uiPriority w:val="99"/>
    <w:qFormat/>
    <w:rsid w:val="00BE4ACA"/>
    <w:pPr>
      <w:spacing w:before="100" w:beforeAutospacing="1" w:after="100" w:afterAutospacing="1"/>
    </w:pPr>
  </w:style>
  <w:style w:type="paragraph" w:customStyle="1" w:styleId="graf">
    <w:name w:val="graf"/>
    <w:basedOn w:val="Normal"/>
    <w:uiPriority w:val="99"/>
    <w:qFormat/>
    <w:rsid w:val="00BE4ACA"/>
    <w:pPr>
      <w:spacing w:before="100" w:beforeAutospacing="1" w:after="100" w:afterAutospacing="1"/>
    </w:pPr>
  </w:style>
  <w:style w:type="paragraph" w:customStyle="1" w:styleId="column">
    <w:name w:val="column"/>
    <w:basedOn w:val="Normal"/>
    <w:uiPriority w:val="99"/>
    <w:qFormat/>
    <w:rsid w:val="00BE4ACA"/>
    <w:pPr>
      <w:spacing w:before="100" w:beforeAutospacing="1" w:after="100" w:afterAutospacing="1"/>
    </w:pPr>
  </w:style>
  <w:style w:type="paragraph" w:customStyle="1" w:styleId="recirc-container">
    <w:name w:val="recirc-container"/>
    <w:basedOn w:val="Normal"/>
    <w:uiPriority w:val="99"/>
    <w:qFormat/>
    <w:rsid w:val="00BE4ACA"/>
    <w:pPr>
      <w:spacing w:before="100" w:beforeAutospacing="1" w:after="100" w:afterAutospacing="1"/>
    </w:pPr>
    <w:rPr>
      <w:rFonts w:ascii="Times New Roman" w:hAnsi="Times New Roman" w:cs="Times New Roman"/>
      <w:sz w:val="24"/>
    </w:rPr>
  </w:style>
  <w:style w:type="paragraph" w:customStyle="1" w:styleId="selectionshareable">
    <w:name w:val="selectionshareable"/>
    <w:basedOn w:val="Normal"/>
    <w:uiPriority w:val="99"/>
    <w:qFormat/>
    <w:rsid w:val="00BE4ACA"/>
    <w:pPr>
      <w:spacing w:before="100" w:beforeAutospacing="1" w:after="100" w:afterAutospacing="1"/>
    </w:pPr>
    <w:rPr>
      <w:rFonts w:ascii="Times New Roman" w:hAnsi="Times New Roman" w:cs="Times New Roman"/>
      <w:sz w:val="24"/>
    </w:rPr>
  </w:style>
  <w:style w:type="paragraph" w:customStyle="1" w:styleId="interstitial-link">
    <w:name w:val="interstitial-link"/>
    <w:basedOn w:val="Normal"/>
    <w:uiPriority w:val="99"/>
    <w:qFormat/>
    <w:rsid w:val="00BE4ACA"/>
    <w:pPr>
      <w:spacing w:before="100" w:beforeAutospacing="1" w:after="100" w:afterAutospacing="1"/>
    </w:pPr>
    <w:rPr>
      <w:rFonts w:ascii="Times New Roman" w:hAnsi="Times New Roman" w:cs="Times New Roman"/>
      <w:sz w:val="24"/>
    </w:rPr>
  </w:style>
  <w:style w:type="paragraph" w:customStyle="1" w:styleId="see-also">
    <w:name w:val="see-also"/>
    <w:basedOn w:val="Normal"/>
    <w:uiPriority w:val="99"/>
    <w:qFormat/>
    <w:rsid w:val="00BE4ACA"/>
    <w:pPr>
      <w:spacing w:before="100" w:beforeAutospacing="1" w:after="100" w:afterAutospacing="1"/>
    </w:pPr>
    <w:rPr>
      <w:rFonts w:ascii="Times New Roman" w:hAnsi="Times New Roman" w:cs="Times New Roman"/>
      <w:sz w:val="24"/>
    </w:rPr>
  </w:style>
  <w:style w:type="character" w:styleId="SubtleEmphasis">
    <w:name w:val="Subtle Emphasis"/>
    <w:uiPriority w:val="19"/>
    <w:qFormat/>
    <w:rsid w:val="00BE4ACA"/>
    <w:rPr>
      <w:rFonts w:ascii="Georgia" w:hAnsi="Georgia" w:hint="default"/>
      <w:i/>
      <w:iCs/>
      <w:color w:val="808080"/>
    </w:rPr>
  </w:style>
  <w:style w:type="character" w:customStyle="1" w:styleId="cardchar00">
    <w:name w:val="cardchar0"/>
    <w:basedOn w:val="DefaultParagraphFont"/>
    <w:rsid w:val="00BE4ACA"/>
  </w:style>
  <w:style w:type="character" w:customStyle="1" w:styleId="UnderlineNon-bold">
    <w:name w:val="Underline Non - bold"/>
    <w:rsid w:val="00BE4ACA"/>
    <w:rPr>
      <w:rFonts w:ascii="Times New Roman" w:hAnsi="Times New Roman" w:cs="Times New Roman" w:hint="default"/>
      <w:iCs/>
      <w:sz w:val="22"/>
      <w:u w:val="single"/>
    </w:rPr>
  </w:style>
  <w:style w:type="paragraph" w:customStyle="1" w:styleId="StyleHeading4UnderlinedsmalltextGaramond">
    <w:name w:val="Style Heading 4Underlinedsmall text + Garamond"/>
    <w:basedOn w:val="Normal"/>
    <w:link w:val="StyleHeading4UnderlinedsmalltextGaramondChar"/>
    <w:qFormat/>
    <w:rsid w:val="00BE4ACA"/>
  </w:style>
  <w:style w:type="character" w:customStyle="1" w:styleId="StyleHeading4UnderlinedsmalltextGaramondChar">
    <w:name w:val="Style Heading 4Underlinedsmall text + Garamond Char"/>
    <w:link w:val="StyleHeading4UnderlinedsmalltextGaramond"/>
    <w:locked/>
    <w:rsid w:val="00BE4ACA"/>
    <w:rPr>
      <w:rFonts w:ascii="Calibri" w:hAnsi="Calibri" w:cs="Calibri"/>
    </w:rPr>
  </w:style>
  <w:style w:type="character" w:customStyle="1" w:styleId="Heading5Char2">
    <w:name w:val="Heading 5 Char2"/>
    <w:rsid w:val="00BE4ACA"/>
    <w:rPr>
      <w:rFonts w:ascii="Bell MT" w:eastAsia="Times New Roman" w:hAnsi="Bell MT" w:hint="default"/>
      <w:bCs/>
      <w:iCs/>
      <w:sz w:val="10"/>
      <w:szCs w:val="26"/>
    </w:rPr>
  </w:style>
  <w:style w:type="character" w:customStyle="1" w:styleId="z-TopofFormChar">
    <w:name w:val="z-Top of Form Char"/>
    <w:basedOn w:val="DefaultParagraphFont"/>
    <w:link w:val="z-TopofForm"/>
    <w:uiPriority w:val="99"/>
    <w:rsid w:val="00BE4ACA"/>
    <w:rPr>
      <w:rFonts w:ascii="Arial" w:hAnsi="Arial" w:cs="Arial"/>
      <w:vanish/>
      <w:sz w:val="16"/>
      <w:szCs w:val="16"/>
    </w:rPr>
  </w:style>
  <w:style w:type="paragraph" w:styleId="z-TopofForm">
    <w:name w:val="HTML Top of Form"/>
    <w:basedOn w:val="Normal"/>
    <w:next w:val="Normal"/>
    <w:link w:val="z-TopofFormChar"/>
    <w:hidden/>
    <w:uiPriority w:val="99"/>
    <w:unhideWhenUsed/>
    <w:rsid w:val="00BE4ACA"/>
    <w:pPr>
      <w:pBdr>
        <w:bottom w:val="single" w:sz="6" w:space="1" w:color="auto"/>
      </w:pBdr>
      <w:jc w:val="center"/>
    </w:pPr>
    <w:rPr>
      <w:rFonts w:ascii="Arial" w:hAnsi="Arial" w:cs="Arial"/>
      <w:vanish/>
      <w:sz w:val="16"/>
      <w:szCs w:val="16"/>
    </w:rPr>
  </w:style>
  <w:style w:type="character" w:customStyle="1" w:styleId="z-TopofFormChar1">
    <w:name w:val="z-Top of Form Char1"/>
    <w:basedOn w:val="DefaultParagraphFont"/>
    <w:uiPriority w:val="99"/>
    <w:rsid w:val="00BE4ACA"/>
    <w:rPr>
      <w:rFonts w:ascii="Arial" w:hAnsi="Arial" w:cs="Arial"/>
      <w:vanish/>
      <w:sz w:val="16"/>
      <w:szCs w:val="16"/>
    </w:rPr>
  </w:style>
  <w:style w:type="character" w:customStyle="1" w:styleId="z-BottomofFormChar">
    <w:name w:val="z-Bottom of Form Char"/>
    <w:basedOn w:val="DefaultParagraphFont"/>
    <w:link w:val="z-BottomofForm"/>
    <w:uiPriority w:val="99"/>
    <w:rsid w:val="00BE4ACA"/>
    <w:rPr>
      <w:rFonts w:ascii="Arial" w:hAnsi="Arial" w:cs="Arial"/>
      <w:vanish/>
      <w:sz w:val="16"/>
      <w:szCs w:val="16"/>
    </w:rPr>
  </w:style>
  <w:style w:type="paragraph" w:styleId="z-BottomofForm">
    <w:name w:val="HTML Bottom of Form"/>
    <w:basedOn w:val="Normal"/>
    <w:next w:val="Normal"/>
    <w:link w:val="z-BottomofFormChar"/>
    <w:hidden/>
    <w:uiPriority w:val="99"/>
    <w:unhideWhenUsed/>
    <w:rsid w:val="00BE4ACA"/>
    <w:pPr>
      <w:pBdr>
        <w:top w:val="single" w:sz="6" w:space="1" w:color="auto"/>
      </w:pBdr>
      <w:jc w:val="center"/>
    </w:pPr>
    <w:rPr>
      <w:rFonts w:ascii="Arial" w:hAnsi="Arial" w:cs="Arial"/>
      <w:vanish/>
      <w:sz w:val="16"/>
      <w:szCs w:val="16"/>
    </w:rPr>
  </w:style>
  <w:style w:type="character" w:customStyle="1" w:styleId="z-BottomofFormChar1">
    <w:name w:val="z-Bottom of Form Char1"/>
    <w:basedOn w:val="DefaultParagraphFont"/>
    <w:rsid w:val="00BE4ACA"/>
    <w:rPr>
      <w:rFonts w:ascii="Arial" w:hAnsi="Arial" w:cs="Arial"/>
      <w:vanish/>
      <w:sz w:val="16"/>
      <w:szCs w:val="16"/>
    </w:rPr>
  </w:style>
  <w:style w:type="character" w:customStyle="1" w:styleId="Style2CharChar">
    <w:name w:val="Style2 Char Char"/>
    <w:rsid w:val="00BE4ACA"/>
    <w:rPr>
      <w:u w:val="thick"/>
      <w:lang w:val="en-US" w:eastAsia="en-US" w:bidi="ar-SA"/>
    </w:rPr>
  </w:style>
  <w:style w:type="character" w:customStyle="1" w:styleId="authordate1">
    <w:name w:val="authordate"/>
    <w:rsid w:val="00BE4ACA"/>
  </w:style>
  <w:style w:type="character" w:customStyle="1" w:styleId="underline0">
    <w:name w:val="%underline"/>
    <w:qFormat/>
    <w:rsid w:val="00BE4ACA"/>
    <w:rPr>
      <w:rFonts w:ascii="Times New Roman" w:hAnsi="Times New Roman" w:cs="Times New Roman" w:hint="default"/>
      <w:strike w:val="0"/>
      <w:dstrike w:val="0"/>
      <w:sz w:val="16"/>
      <w:u w:val="none"/>
      <w:effect w:val="none"/>
    </w:rPr>
  </w:style>
  <w:style w:type="character" w:customStyle="1" w:styleId="AUNDERLINE0">
    <w:name w:val="AUNDERLINE"/>
    <w:qFormat/>
    <w:rsid w:val="00BE4ACA"/>
    <w:rPr>
      <w:rFonts w:ascii="Times New Roman" w:hAnsi="Times New Roman" w:cs="Times New Roman" w:hint="default"/>
      <w:sz w:val="20"/>
      <w:u w:val="single"/>
    </w:rPr>
  </w:style>
  <w:style w:type="character" w:customStyle="1" w:styleId="UnderlinedCharChar">
    <w:name w:val="Underlined Char Char"/>
    <w:rsid w:val="00BE4ACA"/>
    <w:rPr>
      <w:rFonts w:ascii="Garamond" w:hAnsi="Garamond" w:hint="default"/>
      <w:szCs w:val="28"/>
      <w:u w:val="single"/>
      <w:lang w:val="en-US" w:eastAsia="en-US" w:bidi="ar-SA"/>
    </w:rPr>
  </w:style>
  <w:style w:type="character" w:customStyle="1" w:styleId="slug-doi">
    <w:name w:val="slug-doi"/>
    <w:basedOn w:val="DefaultParagraphFont"/>
    <w:rsid w:val="00BE4ACA"/>
  </w:style>
  <w:style w:type="character" w:customStyle="1" w:styleId="af">
    <w:name w:val="af"/>
    <w:basedOn w:val="DefaultParagraphFont"/>
    <w:rsid w:val="00BE4ACA"/>
  </w:style>
  <w:style w:type="character" w:customStyle="1" w:styleId="ab">
    <w:name w:val="ab"/>
    <w:basedOn w:val="DefaultParagraphFont"/>
    <w:rsid w:val="00BE4ACA"/>
  </w:style>
  <w:style w:type="character" w:customStyle="1" w:styleId="em">
    <w:name w:val="em"/>
    <w:basedOn w:val="DefaultParagraphFont"/>
    <w:rsid w:val="00BE4ACA"/>
  </w:style>
  <w:style w:type="character" w:customStyle="1" w:styleId="au">
    <w:name w:val="au"/>
    <w:basedOn w:val="DefaultParagraphFont"/>
    <w:rsid w:val="00BE4ACA"/>
  </w:style>
  <w:style w:type="character" w:customStyle="1" w:styleId="ti">
    <w:name w:val="ti"/>
    <w:basedOn w:val="DefaultParagraphFont"/>
    <w:rsid w:val="00BE4ACA"/>
  </w:style>
  <w:style w:type="character" w:customStyle="1" w:styleId="subheadblue">
    <w:name w:val="subhead_blue"/>
    <w:basedOn w:val="DefaultParagraphFont"/>
    <w:rsid w:val="00BE4ACA"/>
  </w:style>
  <w:style w:type="character" w:customStyle="1" w:styleId="affiliation">
    <w:name w:val="affiliation"/>
    <w:basedOn w:val="DefaultParagraphFont"/>
    <w:rsid w:val="00BE4ACA"/>
  </w:style>
  <w:style w:type="character" w:customStyle="1" w:styleId="slug-doi-wrapper">
    <w:name w:val="slug-doi-wrapper"/>
    <w:basedOn w:val="DefaultParagraphFont"/>
    <w:rsid w:val="00BE4ACA"/>
  </w:style>
  <w:style w:type="character" w:customStyle="1" w:styleId="slug-metadata-noteahead-of-print">
    <w:name w:val="slug-metadata-note ahead-of-print"/>
    <w:basedOn w:val="DefaultParagraphFont"/>
    <w:rsid w:val="00BE4ACA"/>
  </w:style>
  <w:style w:type="character" w:customStyle="1" w:styleId="slug-ahead-of-print-date">
    <w:name w:val="slug-ahead-of-print-date"/>
    <w:basedOn w:val="DefaultParagraphFont"/>
    <w:rsid w:val="00BE4ACA"/>
  </w:style>
  <w:style w:type="character" w:customStyle="1" w:styleId="medium-bold">
    <w:name w:val="medium-bold"/>
    <w:basedOn w:val="DefaultParagraphFont"/>
    <w:rsid w:val="00BE4ACA"/>
  </w:style>
  <w:style w:type="character" w:customStyle="1" w:styleId="updated-short-citation">
    <w:name w:val="updated-short-citation"/>
    <w:basedOn w:val="DefaultParagraphFont"/>
    <w:rsid w:val="00BE4ACA"/>
  </w:style>
  <w:style w:type="character" w:customStyle="1" w:styleId="goohl0">
    <w:name w:val="goohl0"/>
    <w:basedOn w:val="DefaultParagraphFont"/>
    <w:rsid w:val="00BE4ACA"/>
  </w:style>
  <w:style w:type="character" w:customStyle="1" w:styleId="CharChar6">
    <w:name w:val="Char Char6"/>
    <w:rsid w:val="00BE4ACA"/>
    <w:rPr>
      <w:rFonts w:ascii="Arial" w:hAnsi="Arial" w:cs="Arial" w:hint="default"/>
      <w:bCs/>
      <w:sz w:val="16"/>
      <w:szCs w:val="26"/>
      <w:lang w:val="en-US" w:eastAsia="en-US" w:bidi="ar-SA"/>
    </w:rPr>
  </w:style>
  <w:style w:type="character" w:customStyle="1" w:styleId="TagCharChar1">
    <w:name w:val="Tag Char Char1"/>
    <w:rsid w:val="00BE4ACA"/>
    <w:rPr>
      <w:b/>
      <w:bCs w:val="0"/>
      <w:sz w:val="24"/>
      <w:szCs w:val="24"/>
      <w:lang w:val="en-US" w:eastAsia="en-US" w:bidi="ar-SA"/>
    </w:rPr>
  </w:style>
  <w:style w:type="character" w:customStyle="1" w:styleId="12TimesNewRoman">
    <w:name w:val="12 Times New Roman"/>
    <w:rsid w:val="00BE4ACA"/>
    <w:rPr>
      <w:rFonts w:ascii="Times New Roman" w:eastAsia="Times New Roman" w:hAnsi="Times New Roman" w:cs="Times New Roman" w:hint="default"/>
      <w:b w:val="0"/>
      <w:bCs w:val="0"/>
      <w:i w:val="0"/>
      <w:iCs w:val="0"/>
      <w:strike w:val="0"/>
      <w:dstrike w:val="0"/>
      <w:color w:val="000000"/>
      <w:spacing w:val="0"/>
      <w:position w:val="0"/>
      <w:sz w:val="20"/>
      <w:u w:val="none" w:color="000000"/>
      <w:effect w:val="none"/>
      <w:vertAlign w:val="baseline"/>
      <w:lang w:val="en-US"/>
    </w:rPr>
  </w:style>
  <w:style w:type="character" w:customStyle="1" w:styleId="berief">
    <w:name w:val="berief"/>
    <w:rsid w:val="00BE4ACA"/>
    <w:rPr>
      <w:rFonts w:ascii="Times New Roman" w:eastAsia="Times New Roman" w:hAnsi="Times New Roman" w:cs="Times New Roman" w:hint="default"/>
      <w:strike w:val="0"/>
      <w:dstrike w:val="0"/>
      <w:sz w:val="20"/>
      <w:u w:val="none"/>
      <w:effect w:val="none"/>
    </w:rPr>
  </w:style>
  <w:style w:type="character" w:customStyle="1" w:styleId="Brief-Smalltext">
    <w:name w:val="Brief - Small text"/>
    <w:rsid w:val="00BE4ACA"/>
    <w:rPr>
      <w:rFonts w:ascii="Times New Roman" w:hAnsi="Times New Roman" w:cs="Times New Roman" w:hint="default"/>
      <w:strike w:val="0"/>
      <w:dstrike w:val="0"/>
      <w:sz w:val="14"/>
      <w:u w:val="none"/>
      <w:effect w:val="none"/>
    </w:rPr>
  </w:style>
  <w:style w:type="character" w:customStyle="1" w:styleId="F8-UnderlineBold">
    <w:name w:val="F8 - Underline/Bold"/>
    <w:rsid w:val="00BE4ACA"/>
    <w:rPr>
      <w:rFonts w:ascii="Times New Roman" w:hAnsi="Times New Roman" w:cs="Times New Roman" w:hint="default"/>
      <w:b/>
      <w:bCs w:val="0"/>
      <w:sz w:val="20"/>
      <w:u w:val="single"/>
    </w:rPr>
  </w:style>
  <w:style w:type="character" w:customStyle="1" w:styleId="F7-SmallFont">
    <w:name w:val="F7 - Small Font"/>
    <w:rsid w:val="00BE4ACA"/>
    <w:rPr>
      <w:rFonts w:ascii="Times New Roman" w:hAnsi="Times New Roman" w:cs="Times New Roman" w:hint="default"/>
      <w:sz w:val="14"/>
    </w:rPr>
  </w:style>
  <w:style w:type="character" w:customStyle="1" w:styleId="Brief-Bold">
    <w:name w:val="Brief - Bold"/>
    <w:rsid w:val="00BE4ACA"/>
    <w:rPr>
      <w:rFonts w:ascii="Times New Roman" w:hAnsi="Times New Roman" w:cs="Times New Roman" w:hint="default"/>
      <w:b/>
      <w:bCs w:val="0"/>
    </w:rPr>
  </w:style>
  <w:style w:type="character" w:customStyle="1" w:styleId="Card-Underline">
    <w:name w:val="Card - Underline"/>
    <w:rsid w:val="00BE4ACA"/>
    <w:rPr>
      <w:rFonts w:ascii="Times New Roman" w:hAnsi="Times New Roman" w:cs="Times New Roman" w:hint="default"/>
      <w:u w:val="single"/>
    </w:rPr>
  </w:style>
  <w:style w:type="character" w:customStyle="1" w:styleId="beriefunderline">
    <w:name w:val="berief = underline"/>
    <w:rsid w:val="00BE4ACA"/>
    <w:rPr>
      <w:rFonts w:ascii="Times New Roman" w:eastAsia="Times New Roman" w:hAnsi="Times New Roman" w:cs="Times New Roman" w:hint="default"/>
      <w:sz w:val="20"/>
      <w:u w:val="single"/>
    </w:rPr>
  </w:style>
  <w:style w:type="character" w:customStyle="1" w:styleId="BoldText10pt">
    <w:name w:val="Bold Text 10 pt"/>
    <w:rsid w:val="00BE4ACA"/>
    <w:rPr>
      <w:rFonts w:ascii="Times New Roman" w:hAnsi="Times New Roman" w:cs="Times New Roman" w:hint="default"/>
      <w:b/>
      <w:bCs w:val="0"/>
      <w:strike w:val="0"/>
      <w:dstrike w:val="0"/>
      <w:color w:val="000000"/>
      <w:spacing w:val="0"/>
      <w:position w:val="0"/>
      <w:sz w:val="20"/>
      <w:u w:val="none" w:color="000000"/>
      <w:effect w:val="none"/>
      <w:vertAlign w:val="baseline"/>
      <w:lang w:val="en-US"/>
    </w:rPr>
  </w:style>
  <w:style w:type="character" w:customStyle="1" w:styleId="Italic0">
    <w:name w:val="Italic"/>
    <w:rsid w:val="00BE4ACA"/>
    <w:rPr>
      <w:i/>
      <w:iCs w:val="0"/>
    </w:rPr>
  </w:style>
  <w:style w:type="character" w:customStyle="1" w:styleId="eoeaheader">
    <w:name w:val="eoea_header"/>
    <w:basedOn w:val="DefaultParagraphFont"/>
    <w:rsid w:val="00BE4ACA"/>
  </w:style>
  <w:style w:type="character" w:customStyle="1" w:styleId="SC4208902">
    <w:name w:val="SC.4.208902"/>
    <w:rsid w:val="00BE4ACA"/>
    <w:rPr>
      <w:rFonts w:ascii="Century" w:hAnsi="Century" w:cs="Century" w:hint="default"/>
      <w:color w:val="000000"/>
      <w:sz w:val="22"/>
      <w:szCs w:val="22"/>
    </w:rPr>
  </w:style>
  <w:style w:type="character" w:customStyle="1" w:styleId="SC4208915">
    <w:name w:val="SC.4.208915"/>
    <w:rsid w:val="00BE4ACA"/>
    <w:rPr>
      <w:rFonts w:ascii="Century" w:hAnsi="Century" w:cs="Century" w:hint="default"/>
      <w:color w:val="000000"/>
      <w:sz w:val="13"/>
      <w:szCs w:val="13"/>
    </w:rPr>
  </w:style>
  <w:style w:type="character" w:customStyle="1" w:styleId="SC273764">
    <w:name w:val="SC.2.73764"/>
    <w:rsid w:val="00BE4ACA"/>
    <w:rPr>
      <w:rFonts w:ascii="Century" w:hAnsi="Century" w:cs="Century" w:hint="default"/>
      <w:color w:val="000000"/>
      <w:sz w:val="72"/>
      <w:szCs w:val="72"/>
    </w:rPr>
  </w:style>
  <w:style w:type="character" w:customStyle="1" w:styleId="SC273779">
    <w:name w:val="SC.2.73779"/>
    <w:rsid w:val="00BE4ACA"/>
    <w:rPr>
      <w:rFonts w:ascii="Century" w:hAnsi="Century" w:cs="Century" w:hint="default"/>
      <w:color w:val="000000"/>
      <w:sz w:val="40"/>
      <w:szCs w:val="40"/>
    </w:rPr>
  </w:style>
  <w:style w:type="character" w:customStyle="1" w:styleId="SC273763">
    <w:name w:val="SC.2.73763"/>
    <w:rsid w:val="00BE4ACA"/>
    <w:rPr>
      <w:rFonts w:ascii="Century" w:hAnsi="Century" w:cs="Century" w:hint="default"/>
      <w:b/>
      <w:bCs/>
      <w:color w:val="000000"/>
    </w:rPr>
  </w:style>
  <w:style w:type="character" w:customStyle="1" w:styleId="SC4208910">
    <w:name w:val="SC.4.208910"/>
    <w:rsid w:val="00BE4ACA"/>
    <w:rPr>
      <w:rFonts w:ascii="Century" w:hAnsi="Century" w:cs="Century" w:hint="default"/>
      <w:color w:val="000000"/>
      <w:sz w:val="28"/>
      <w:szCs w:val="28"/>
    </w:rPr>
  </w:style>
  <w:style w:type="character" w:customStyle="1" w:styleId="SC4208911">
    <w:name w:val="SC.4.208911"/>
    <w:rsid w:val="00BE4ACA"/>
    <w:rPr>
      <w:rFonts w:ascii="Century" w:hAnsi="Century" w:cs="Century" w:hint="default"/>
      <w:color w:val="000000"/>
    </w:rPr>
  </w:style>
  <w:style w:type="character" w:customStyle="1" w:styleId="articlesubtitle">
    <w:name w:val="article_sub_title"/>
    <w:basedOn w:val="DefaultParagraphFont"/>
    <w:rsid w:val="00BE4ACA"/>
  </w:style>
  <w:style w:type="character" w:customStyle="1" w:styleId="newsdate2">
    <w:name w:val="news_date2"/>
    <w:basedOn w:val="DefaultParagraphFont"/>
    <w:rsid w:val="00BE4ACA"/>
  </w:style>
  <w:style w:type="character" w:customStyle="1" w:styleId="readarticleheader">
    <w:name w:val="readarticleheader"/>
    <w:basedOn w:val="DefaultParagraphFont"/>
    <w:rsid w:val="00BE4ACA"/>
  </w:style>
  <w:style w:type="character" w:customStyle="1" w:styleId="UnderlineChar20">
    <w:name w:val="Underline Char2"/>
    <w:rsid w:val="00BE4ACA"/>
    <w:rPr>
      <w:rFonts w:ascii="Trebuchet MS" w:hAnsi="Trebuchet MS" w:hint="default"/>
      <w:u w:val="thick"/>
      <w:lang w:val="en-US" w:eastAsia="zh-CN" w:bidi="ar-SA"/>
    </w:rPr>
  </w:style>
  <w:style w:type="character" w:customStyle="1" w:styleId="BoldUnderliningChar">
    <w:name w:val="Bold Underlining Char"/>
    <w:rsid w:val="00BE4ACA"/>
    <w:rPr>
      <w:rFonts w:ascii="Arial Narrow" w:eastAsia="Times New Roman" w:hAnsi="Arial Narrow" w:hint="default"/>
      <w:b/>
      <w:bCs w:val="0"/>
      <w:szCs w:val="24"/>
      <w:u w:val="single"/>
      <w:lang w:val="en-GB" w:eastAsia="en-US" w:bidi="ar-SA"/>
    </w:rPr>
  </w:style>
  <w:style w:type="character" w:customStyle="1" w:styleId="medium-normal1">
    <w:name w:val="medium-normal1"/>
    <w:rsid w:val="00BE4ACA"/>
    <w:rPr>
      <w:rFonts w:ascii="Arial" w:hAnsi="Arial" w:cs="Arial" w:hint="default"/>
      <w:b w:val="0"/>
      <w:bCs w:val="0"/>
      <w:i w:val="0"/>
      <w:iCs w:val="0"/>
      <w:sz w:val="20"/>
      <w:szCs w:val="20"/>
    </w:rPr>
  </w:style>
  <w:style w:type="character" w:customStyle="1" w:styleId="UnderlinedCardChar0">
    <w:name w:val="Underlined Card Char"/>
    <w:rsid w:val="00BE4ACA"/>
    <w:rPr>
      <w:rFonts w:ascii="Palatino Linotype" w:hAnsi="Palatino Linotype" w:hint="default"/>
      <w:u w:val="single"/>
      <w:lang w:val="en-US" w:eastAsia="en-US" w:bidi="ar-SA"/>
    </w:rPr>
  </w:style>
  <w:style w:type="character" w:customStyle="1" w:styleId="char">
    <w:name w:val="char"/>
    <w:basedOn w:val="DefaultParagraphFont"/>
    <w:rsid w:val="00BE4ACA"/>
  </w:style>
  <w:style w:type="character" w:customStyle="1" w:styleId="UnderlineCharCharCharCharCharChar">
    <w:name w:val="Underline Char Char Char Char Char Char"/>
    <w:rsid w:val="00BE4ACA"/>
    <w:rPr>
      <w:rFonts w:ascii="Arial Narrow" w:hAnsi="Arial Narrow" w:hint="default"/>
      <w:szCs w:val="24"/>
      <w:u w:val="single"/>
      <w:lang w:val="en-US" w:eastAsia="en-US" w:bidi="ar-SA"/>
    </w:rPr>
  </w:style>
  <w:style w:type="character" w:customStyle="1" w:styleId="klink">
    <w:name w:val="klink"/>
    <w:basedOn w:val="DefaultParagraphFont"/>
    <w:rsid w:val="00BE4ACA"/>
  </w:style>
  <w:style w:type="character" w:customStyle="1" w:styleId="date10">
    <w:name w:val="date1"/>
    <w:basedOn w:val="DefaultParagraphFont"/>
    <w:rsid w:val="00BE4ACA"/>
  </w:style>
  <w:style w:type="character" w:customStyle="1" w:styleId="bolding1">
    <w:name w:val="bolding1"/>
    <w:rsid w:val="00BE4ACA"/>
    <w:rPr>
      <w:b/>
      <w:bCs/>
    </w:rPr>
  </w:style>
  <w:style w:type="character" w:customStyle="1" w:styleId="bookoptions1">
    <w:name w:val="book_options1"/>
    <w:rsid w:val="00BE4ACA"/>
    <w:rPr>
      <w:b/>
      <w:bCs/>
      <w:color w:val="333366"/>
    </w:rPr>
  </w:style>
  <w:style w:type="character" w:customStyle="1" w:styleId="descriptionblock">
    <w:name w:val="description block"/>
    <w:basedOn w:val="DefaultParagraphFont"/>
    <w:rsid w:val="00BE4ACA"/>
  </w:style>
  <w:style w:type="character" w:customStyle="1" w:styleId="detailsboxblock">
    <w:name w:val="detailsbox block"/>
    <w:basedOn w:val="DefaultParagraphFont"/>
    <w:rsid w:val="00BE4ACA"/>
  </w:style>
  <w:style w:type="character" w:customStyle="1" w:styleId="Char3">
    <w:name w:val="Char3"/>
    <w:rsid w:val="00BE4ACA"/>
    <w:rPr>
      <w:rFonts w:ascii="Arial" w:hAnsi="Arial" w:cs="Arial" w:hint="default"/>
      <w:bCs/>
      <w:u w:val="thick"/>
      <w:lang w:val="en-US" w:eastAsia="en-US" w:bidi="ar-SA"/>
    </w:rPr>
  </w:style>
  <w:style w:type="character" w:customStyle="1" w:styleId="texto11">
    <w:name w:val="texto11"/>
    <w:rsid w:val="00BE4ACA"/>
    <w:rPr>
      <w:rFonts w:ascii="Arial" w:hAnsi="Arial" w:cs="Arial" w:hint="default"/>
      <w:b w:val="0"/>
      <w:bCs w:val="0"/>
      <w:i w:val="0"/>
      <w:iCs w:val="0"/>
      <w:caps w:val="0"/>
      <w:color w:val="000000"/>
      <w:sz w:val="26"/>
      <w:szCs w:val="26"/>
    </w:rPr>
  </w:style>
  <w:style w:type="character" w:customStyle="1" w:styleId="CardTagChar">
    <w:name w:val="Card Tag Char"/>
    <w:rsid w:val="00BE4ACA"/>
    <w:rPr>
      <w:rFonts w:ascii="Arial Narrow" w:hAnsi="Arial Narrow" w:hint="default"/>
      <w:b/>
      <w:bCs w:val="0"/>
      <w:sz w:val="24"/>
      <w:szCs w:val="24"/>
      <w:lang w:val="en-US" w:eastAsia="en-US" w:bidi="ar-SA"/>
    </w:rPr>
  </w:style>
  <w:style w:type="character" w:customStyle="1" w:styleId="DebateCiteCharCharChar">
    <w:name w:val="Debate Cite Char Char Char"/>
    <w:rsid w:val="00BE4ACA"/>
    <w:rPr>
      <w:b/>
      <w:bCs w:val="0"/>
      <w:sz w:val="32"/>
      <w:szCs w:val="32"/>
      <w:lang w:val="en-US" w:eastAsia="en-US" w:bidi="ar-SA"/>
    </w:rPr>
  </w:style>
  <w:style w:type="character" w:customStyle="1" w:styleId="TagChar3">
    <w:name w:val="Tag Char3"/>
    <w:rsid w:val="00BE4ACA"/>
    <w:rPr>
      <w:rFonts w:ascii="Palatino Linotype" w:hAnsi="Palatino Linotype" w:hint="default"/>
      <w:b/>
      <w:bCs w:val="0"/>
      <w:sz w:val="24"/>
      <w:szCs w:val="24"/>
      <w:lang w:val="en-US" w:eastAsia="en-US" w:bidi="ar-SA"/>
    </w:rPr>
  </w:style>
  <w:style w:type="character" w:customStyle="1" w:styleId="TagandCiteChar">
    <w:name w:val="Tag and Cite Char"/>
    <w:rsid w:val="00BE4ACA"/>
    <w:rPr>
      <w:color w:val="333333"/>
      <w:sz w:val="22"/>
      <w:szCs w:val="22"/>
      <w:lang w:val="en-US" w:eastAsia="en-US" w:bidi="ar-SA"/>
    </w:rPr>
  </w:style>
  <w:style w:type="character" w:customStyle="1" w:styleId="Style10ptBold">
    <w:name w:val="Style 10 pt Bold"/>
    <w:rsid w:val="00BE4ACA"/>
    <w:rPr>
      <w:b/>
      <w:bCs/>
      <w:sz w:val="20"/>
    </w:rPr>
  </w:style>
  <w:style w:type="character" w:customStyle="1" w:styleId="text9">
    <w:name w:val="text9"/>
    <w:basedOn w:val="DefaultParagraphFont"/>
    <w:rsid w:val="00BE4ACA"/>
  </w:style>
  <w:style w:type="character" w:customStyle="1" w:styleId="text21">
    <w:name w:val="text21"/>
    <w:basedOn w:val="DefaultParagraphFont"/>
    <w:rsid w:val="00BE4ACA"/>
  </w:style>
  <w:style w:type="character" w:customStyle="1" w:styleId="text19">
    <w:name w:val="text19"/>
    <w:basedOn w:val="DefaultParagraphFont"/>
    <w:rsid w:val="00BE4ACA"/>
  </w:style>
  <w:style w:type="character" w:customStyle="1" w:styleId="term2">
    <w:name w:val="term2"/>
    <w:rsid w:val="00BE4ACA"/>
    <w:rPr>
      <w:b/>
      <w:bCs/>
    </w:rPr>
  </w:style>
  <w:style w:type="character" w:customStyle="1" w:styleId="pmterms12">
    <w:name w:val="pmterms12"/>
    <w:rsid w:val="00BE4ACA"/>
    <w:rPr>
      <w:b/>
      <w:bCs/>
      <w:i w:val="0"/>
      <w:iCs w:val="0"/>
      <w:color w:val="000000"/>
    </w:rPr>
  </w:style>
  <w:style w:type="character" w:customStyle="1" w:styleId="ToReadChar">
    <w:name w:val="To Read Char"/>
    <w:rsid w:val="00BE4ACA"/>
    <w:rPr>
      <w:rFonts w:ascii="Verdana" w:hAnsi="Verdana" w:hint="default"/>
      <w:b/>
      <w:bCs w:val="0"/>
      <w:szCs w:val="24"/>
      <w:u w:val="single"/>
      <w:lang w:val="en-US" w:eastAsia="en-US" w:bidi="ar-SA"/>
    </w:rPr>
  </w:style>
  <w:style w:type="character" w:customStyle="1" w:styleId="ToReadCharChar">
    <w:name w:val="To Read Char Char"/>
    <w:rsid w:val="00BE4ACA"/>
    <w:rPr>
      <w:rFonts w:ascii="Verdana" w:hAnsi="Verdana" w:hint="default"/>
      <w:b/>
      <w:bCs w:val="0"/>
      <w:szCs w:val="24"/>
      <w:u w:val="single"/>
      <w:lang w:val="en-US" w:eastAsia="en-US" w:bidi="ar-SA"/>
    </w:rPr>
  </w:style>
  <w:style w:type="character" w:customStyle="1" w:styleId="bio">
    <w:name w:val="bio"/>
    <w:basedOn w:val="DefaultParagraphFont"/>
    <w:rsid w:val="00BE4ACA"/>
  </w:style>
  <w:style w:type="character" w:customStyle="1" w:styleId="storytextstyle">
    <w:name w:val="storytextstyle"/>
    <w:basedOn w:val="DefaultParagraphFont"/>
    <w:rsid w:val="00BE4ACA"/>
  </w:style>
  <w:style w:type="character" w:customStyle="1" w:styleId="cardunderlinedCharChar">
    <w:name w:val="card underlined Char Char"/>
    <w:rsid w:val="00BE4ACA"/>
    <w:rPr>
      <w:rFonts w:ascii="Arial" w:hAnsi="Arial" w:cs="Arial" w:hint="default"/>
      <w:sz w:val="22"/>
      <w:szCs w:val="24"/>
      <w:u w:val="single"/>
      <w:lang w:val="en-US" w:eastAsia="en-US" w:bidi="ar-SA"/>
    </w:rPr>
  </w:style>
  <w:style w:type="character" w:customStyle="1" w:styleId="Style2Char0">
    <w:name w:val="Style2 Char"/>
    <w:rsid w:val="00BE4ACA"/>
    <w:rPr>
      <w:rFonts w:ascii="Book Antiqua" w:hAnsi="Book Antiqua" w:hint="default"/>
      <w:u w:val="thick"/>
      <w:lang w:val="en-US" w:eastAsia="en-US" w:bidi="ar-SA"/>
    </w:rPr>
  </w:style>
  <w:style w:type="character" w:customStyle="1" w:styleId="Style2Char1">
    <w:name w:val="Style2 Char1"/>
    <w:rsid w:val="00BE4ACA"/>
    <w:rPr>
      <w:rFonts w:ascii="Book Antiqua" w:hAnsi="Book Antiqua" w:hint="default"/>
      <w:szCs w:val="24"/>
      <w:u w:val="thick"/>
      <w:lang w:val="en-US" w:eastAsia="en-US" w:bidi="ar-SA"/>
    </w:rPr>
  </w:style>
  <w:style w:type="character" w:customStyle="1" w:styleId="articlehead21">
    <w:name w:val="articlehead21"/>
    <w:rsid w:val="00BE4ACA"/>
    <w:rPr>
      <w:rFonts w:ascii="Arial" w:hAnsi="Arial" w:cs="Arial" w:hint="default"/>
      <w:b/>
      <w:bCs/>
      <w:color w:val="660000"/>
      <w:sz w:val="20"/>
      <w:szCs w:val="20"/>
    </w:rPr>
  </w:style>
  <w:style w:type="character" w:customStyle="1" w:styleId="TagCiteChar1">
    <w:name w:val="Tag/Cite Char1"/>
    <w:rsid w:val="00BE4ACA"/>
    <w:rPr>
      <w:b/>
      <w:bCs w:val="0"/>
      <w:lang w:val="en-US" w:eastAsia="en-US" w:bidi="ar-SA"/>
    </w:rPr>
  </w:style>
  <w:style w:type="character" w:customStyle="1" w:styleId="goohl2">
    <w:name w:val="goohl2"/>
    <w:basedOn w:val="DefaultParagraphFont"/>
    <w:rsid w:val="00BE4ACA"/>
  </w:style>
  <w:style w:type="character" w:customStyle="1" w:styleId="CardCharChar0">
    <w:name w:val="Card Char Char"/>
    <w:rsid w:val="00BE4ACA"/>
    <w:rPr>
      <w:lang w:val="en-US" w:eastAsia="en-US" w:bidi="ar-SA"/>
    </w:rPr>
  </w:style>
  <w:style w:type="character" w:customStyle="1" w:styleId="BriefTitle1Char">
    <w:name w:val="Brief Title 1 Char"/>
    <w:rsid w:val="00BE4ACA"/>
    <w:rPr>
      <w:b/>
      <w:bCs w:val="0"/>
      <w:u w:val="single"/>
      <w:lang w:val="en-US" w:eastAsia="en-US" w:bidi="ar-SA"/>
    </w:rPr>
  </w:style>
  <w:style w:type="character" w:customStyle="1" w:styleId="TagCiteCharChar">
    <w:name w:val="Tag/Cite Char Char"/>
    <w:rsid w:val="00BE4ACA"/>
    <w:rPr>
      <w:b/>
      <w:bCs w:val="0"/>
      <w:lang w:val="en-US" w:eastAsia="en-US" w:bidi="ar-SA"/>
    </w:rPr>
  </w:style>
  <w:style w:type="character" w:customStyle="1" w:styleId="btx">
    <w:name w:val="btx"/>
    <w:basedOn w:val="DefaultParagraphFont"/>
    <w:rsid w:val="00BE4ACA"/>
  </w:style>
  <w:style w:type="character" w:customStyle="1" w:styleId="CardChar10">
    <w:name w:val="Card Char1"/>
    <w:rsid w:val="00BE4ACA"/>
    <w:rPr>
      <w:lang w:val="en-US" w:eastAsia="en-US" w:bidi="ar-SA"/>
    </w:rPr>
  </w:style>
  <w:style w:type="character" w:customStyle="1" w:styleId="prodgeneral1">
    <w:name w:val="prodgeneral1"/>
    <w:rsid w:val="00BE4ACA"/>
    <w:rPr>
      <w:rFonts w:ascii="Verdana" w:hAnsi="Verdana" w:hint="default"/>
      <w:b w:val="0"/>
      <w:bCs w:val="0"/>
      <w:caps w:val="0"/>
      <w:color w:val="000000"/>
      <w:spacing w:val="0"/>
      <w:sz w:val="16"/>
      <w:szCs w:val="16"/>
    </w:rPr>
  </w:style>
  <w:style w:type="character" w:customStyle="1" w:styleId="summary1">
    <w:name w:val="summary1"/>
    <w:rsid w:val="00BE4ACA"/>
    <w:rPr>
      <w:rFonts w:ascii="Arial" w:hAnsi="Arial" w:cs="Arial" w:hint="default"/>
      <w:sz w:val="18"/>
      <w:szCs w:val="18"/>
    </w:rPr>
  </w:style>
  <w:style w:type="character" w:customStyle="1" w:styleId="text3">
    <w:name w:val="text3"/>
    <w:basedOn w:val="DefaultParagraphFont"/>
    <w:rsid w:val="00BE4ACA"/>
  </w:style>
  <w:style w:type="character" w:customStyle="1" w:styleId="cardtextsmallChar">
    <w:name w:val="card text small Char"/>
    <w:rsid w:val="00BE4ACA"/>
    <w:rPr>
      <w:rFonts w:ascii="Arial Narrow" w:hAnsi="Arial Narrow" w:hint="default"/>
      <w:sz w:val="16"/>
      <w:szCs w:val="24"/>
      <w:lang w:val="en-US" w:eastAsia="en-US" w:bidi="ar-SA"/>
    </w:rPr>
  </w:style>
  <w:style w:type="character" w:customStyle="1" w:styleId="countrytitle1">
    <w:name w:val="countrytitle1"/>
    <w:rsid w:val="00BE4ACA"/>
    <w:rPr>
      <w:rFonts w:ascii="Verdana" w:hAnsi="Verdana" w:hint="default"/>
      <w:b/>
      <w:bCs/>
      <w:color w:val="293643"/>
      <w:sz w:val="24"/>
      <w:szCs w:val="24"/>
    </w:rPr>
  </w:style>
  <w:style w:type="character" w:customStyle="1" w:styleId="storyheader1">
    <w:name w:val="storyheader1"/>
    <w:rsid w:val="00BE4ACA"/>
    <w:rPr>
      <w:rFonts w:ascii="Verdana" w:hAnsi="Verdana" w:hint="default"/>
      <w:b/>
      <w:bCs/>
      <w:color w:val="000000"/>
      <w:sz w:val="21"/>
      <w:szCs w:val="21"/>
    </w:rPr>
  </w:style>
  <w:style w:type="character" w:customStyle="1" w:styleId="cardunderlinedChar0">
    <w:name w:val="card underlined Char"/>
    <w:rsid w:val="00BE4ACA"/>
    <w:rPr>
      <w:rFonts w:ascii="Arial" w:hAnsi="Arial" w:cs="Arial" w:hint="default"/>
      <w:sz w:val="22"/>
      <w:szCs w:val="24"/>
      <w:u w:val="single"/>
      <w:lang w:val="en-US" w:eastAsia="en-US" w:bidi="ar-SA"/>
    </w:rPr>
  </w:style>
  <w:style w:type="character" w:customStyle="1" w:styleId="article1">
    <w:name w:val="article1"/>
    <w:rsid w:val="00BE4ACA"/>
    <w:rPr>
      <w:rFonts w:ascii="Verdana" w:hAnsi="Verdana" w:hint="default"/>
      <w:color w:val="333333"/>
      <w:sz w:val="16"/>
      <w:szCs w:val="16"/>
    </w:rPr>
  </w:style>
  <w:style w:type="character" w:customStyle="1" w:styleId="story-posted-date1">
    <w:name w:val="story-posted-date1"/>
    <w:rsid w:val="00BE4ACA"/>
    <w:rPr>
      <w:rFonts w:ascii="Arial" w:hAnsi="Arial" w:cs="Arial" w:hint="default"/>
      <w:b w:val="0"/>
      <w:bCs w:val="0"/>
      <w:sz w:val="19"/>
      <w:szCs w:val="19"/>
    </w:rPr>
  </w:style>
  <w:style w:type="character" w:customStyle="1" w:styleId="Heading2CharCharCharCharCharCharCharCharCharCharCharCharCharChar">
    <w:name w:val="Heading 2 Char Char Char Char Char Char Char Char Char Char Char Char Char Char"/>
    <w:rsid w:val="00BE4ACA"/>
    <w:rPr>
      <w:rFonts w:ascii="SimSun" w:eastAsia="SimSun" w:hAnsi="SimSun" w:cs="Arial" w:hint="eastAsia"/>
      <w:b/>
      <w:bCs/>
      <w:iCs/>
      <w:sz w:val="24"/>
      <w:szCs w:val="28"/>
      <w:lang w:val="en-US" w:eastAsia="zh-CN" w:bidi="ar-SA"/>
    </w:rPr>
  </w:style>
  <w:style w:type="character" w:customStyle="1" w:styleId="postbody">
    <w:name w:val="postbody"/>
    <w:basedOn w:val="DefaultParagraphFont"/>
    <w:rsid w:val="00BE4ACA"/>
  </w:style>
  <w:style w:type="character" w:customStyle="1" w:styleId="textmedium">
    <w:name w:val="textmedium"/>
    <w:basedOn w:val="DefaultParagraphFont"/>
    <w:rsid w:val="00BE4ACA"/>
  </w:style>
  <w:style w:type="character" w:customStyle="1" w:styleId="citation1">
    <w:name w:val="citation1"/>
    <w:rsid w:val="00BE4ACA"/>
    <w:rPr>
      <w:rFonts w:ascii="Verdana" w:hAnsi="Verdana" w:hint="default"/>
      <w:sz w:val="17"/>
      <w:szCs w:val="17"/>
    </w:rPr>
  </w:style>
  <w:style w:type="character" w:customStyle="1" w:styleId="hithighlite">
    <w:name w:val="hithighlite"/>
    <w:basedOn w:val="DefaultParagraphFont"/>
    <w:rsid w:val="00BE4ACA"/>
  </w:style>
  <w:style w:type="character" w:customStyle="1" w:styleId="articlecontent">
    <w:name w:val="articlecontent"/>
    <w:basedOn w:val="DefaultParagraphFont"/>
    <w:rsid w:val="00BE4ACA"/>
  </w:style>
  <w:style w:type="character" w:customStyle="1" w:styleId="fource1">
    <w:name w:val="fource1"/>
    <w:rsid w:val="00BE4ACA"/>
    <w:rPr>
      <w:sz w:val="34"/>
      <w:szCs w:val="34"/>
    </w:rPr>
  </w:style>
  <w:style w:type="character" w:customStyle="1" w:styleId="LanguageStrikeChar">
    <w:name w:val="Language Strike Char"/>
    <w:rsid w:val="00BE4ACA"/>
    <w:rPr>
      <w:rFonts w:ascii="Arial Narrow" w:hAnsi="Arial Narrow" w:hint="default"/>
      <w:strike/>
      <w:szCs w:val="24"/>
      <w:lang w:val="en-US" w:eastAsia="en-US" w:bidi="ar-SA"/>
    </w:rPr>
  </w:style>
  <w:style w:type="character" w:customStyle="1" w:styleId="normal11">
    <w:name w:val="normal1"/>
    <w:basedOn w:val="DefaultParagraphFont"/>
    <w:rsid w:val="00BE4ACA"/>
  </w:style>
  <w:style w:type="character" w:customStyle="1" w:styleId="ds">
    <w:name w:val="ds"/>
    <w:basedOn w:val="DefaultParagraphFont"/>
    <w:rsid w:val="00BE4ACA"/>
  </w:style>
  <w:style w:type="character" w:customStyle="1" w:styleId="UnderliningChar1">
    <w:name w:val="Underlining Char1"/>
    <w:rsid w:val="00BE4ACA"/>
    <w:rPr>
      <w:rFonts w:ascii="Arial Narrow" w:hAnsi="Arial Narrow" w:hint="default"/>
      <w:szCs w:val="24"/>
      <w:u w:val="single"/>
      <w:lang w:val="en-US" w:eastAsia="en-US" w:bidi="ar-SA"/>
    </w:rPr>
  </w:style>
  <w:style w:type="character" w:customStyle="1" w:styleId="UnderliningChar2">
    <w:name w:val="Underlining Char2"/>
    <w:rsid w:val="00BE4ACA"/>
    <w:rPr>
      <w:rFonts w:ascii="Arial Narrow" w:hAnsi="Arial Narrow" w:hint="default"/>
      <w:szCs w:val="24"/>
      <w:u w:val="single"/>
      <w:lang w:val="en-US" w:eastAsia="en-US" w:bidi="ar-SA"/>
    </w:rPr>
  </w:style>
  <w:style w:type="character" w:customStyle="1" w:styleId="MicroTextChar1">
    <w:name w:val="MicroText Char1"/>
    <w:rsid w:val="00BE4ACA"/>
    <w:rPr>
      <w:rFonts w:ascii="Arial Narrow" w:hAnsi="Arial Narrow" w:hint="default"/>
      <w:sz w:val="12"/>
      <w:szCs w:val="24"/>
      <w:lang w:val="en-US" w:eastAsia="en-US" w:bidi="ar-SA"/>
    </w:rPr>
  </w:style>
  <w:style w:type="character" w:customStyle="1" w:styleId="DefaultPara">
    <w:name w:val="Default Para"/>
    <w:rsid w:val="00BE4ACA"/>
    <w:rPr>
      <w:sz w:val="20"/>
    </w:rPr>
  </w:style>
  <w:style w:type="character" w:customStyle="1" w:styleId="SYSHYPERTEXT">
    <w:name w:val="SYS_HYPERTEXT"/>
    <w:rsid w:val="00BE4ACA"/>
    <w:rPr>
      <w:color w:val="0000FF"/>
      <w:u w:val="single"/>
    </w:rPr>
  </w:style>
  <w:style w:type="character" w:customStyle="1" w:styleId="Hyperlink1">
    <w:name w:val="Hyperlink1"/>
    <w:rsid w:val="00BE4ACA"/>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BE4ACA"/>
    <w:rPr>
      <w:rFonts w:ascii="Arial Narrow" w:hAnsi="Arial Narrow" w:hint="default"/>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BE4ACA"/>
    <w:rPr>
      <w:rFonts w:ascii="Arial Narrow" w:hAnsi="Arial Narrow" w:hint="default"/>
      <w:noProof w:val="0"/>
      <w:szCs w:val="24"/>
      <w:u w:val="single"/>
      <w:lang w:val="en-US" w:eastAsia="en-US" w:bidi="ar-SA"/>
    </w:rPr>
  </w:style>
  <w:style w:type="character" w:customStyle="1" w:styleId="BlockHeading1Char">
    <w:name w:val="Block Heading 1 Char"/>
    <w:rsid w:val="00BE4ACA"/>
    <w:rPr>
      <w:rFonts w:ascii="Georgia" w:hAnsi="Georgia" w:hint="default"/>
      <w:b/>
      <w:bCs w:val="0"/>
      <w:outline w:val="0"/>
      <w:shadow w:val="0"/>
      <w:emboss/>
      <w:imprint w:val="0"/>
      <w:color w:val="000000"/>
      <w:sz w:val="48"/>
      <w:szCs w:val="48"/>
      <w:lang w:val="en-US" w:eastAsia="en-US" w:bidi="ar-SA"/>
    </w:rPr>
  </w:style>
  <w:style w:type="character" w:customStyle="1" w:styleId="citationunderlineChar">
    <w:name w:val="citation/underline Char"/>
    <w:rsid w:val="00BE4ACA"/>
    <w:rPr>
      <w:b/>
      <w:bCs w:val="0"/>
      <w:sz w:val="24"/>
      <w:szCs w:val="24"/>
      <w:u w:val="single"/>
      <w:lang w:val="en-US" w:eastAsia="en-US" w:bidi="ar-SA"/>
    </w:rPr>
  </w:style>
  <w:style w:type="character" w:customStyle="1" w:styleId="StyleTagTimesNewRomanChar">
    <w:name w:val="Style Tag + Times New Roman Char"/>
    <w:rsid w:val="00BE4ACA"/>
    <w:rPr>
      <w:b/>
      <w:bCs/>
      <w:noProof w:val="0"/>
      <w:sz w:val="24"/>
      <w:szCs w:val="24"/>
      <w:lang w:val="en-US" w:eastAsia="en-US" w:bidi="ar-SA"/>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BE4ACA"/>
    <w:rPr>
      <w:rFonts w:ascii="Arial Narrow" w:hAnsi="Arial Narrow" w:cs="Arial" w:hint="default"/>
      <w:b/>
      <w:bCs/>
      <w:iCs/>
      <w:sz w:val="24"/>
      <w:szCs w:val="28"/>
      <w:lang w:val="en-US" w:eastAsia="en-US" w:bidi="ar-SA"/>
    </w:rPr>
  </w:style>
  <w:style w:type="character" w:customStyle="1" w:styleId="UnderliningCharChar">
    <w:name w:val="Underlining Char Char"/>
    <w:rsid w:val="00BE4ACA"/>
    <w:rPr>
      <w:rFonts w:ascii="Arial Narrow" w:hAnsi="Arial Narrow" w:hint="default"/>
      <w:szCs w:val="24"/>
      <w:u w:val="single"/>
      <w:lang w:val="en-US" w:eastAsia="en-US" w:bidi="ar-SA"/>
    </w:rPr>
  </w:style>
  <w:style w:type="character" w:customStyle="1" w:styleId="StyleArialNarrow12ptBold">
    <w:name w:val="Style Arial Narrow 12 pt Bold"/>
    <w:rsid w:val="00BE4ACA"/>
    <w:rPr>
      <w:rFonts w:ascii="Arial Narrow" w:hAnsi="Arial Narrow" w:hint="default"/>
      <w:b/>
      <w:bCs/>
      <w:sz w:val="24"/>
    </w:rPr>
  </w:style>
  <w:style w:type="character" w:customStyle="1" w:styleId="Style1CharChar">
    <w:name w:val="Style1 Char Char"/>
    <w:rsid w:val="00BE4ACA"/>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rsid w:val="00BE4ACA"/>
    <w:rPr>
      <w:b/>
      <w:bCs w:val="0"/>
      <w:noProof w:val="0"/>
      <w:u w:val="single"/>
      <w:lang w:val="en-US" w:eastAsia="en-US" w:bidi="ar-SA"/>
    </w:rPr>
  </w:style>
  <w:style w:type="character" w:customStyle="1" w:styleId="UnderlineCharCharCharCharCharCharCharCharCharCharCharCharCharChar">
    <w:name w:val="Underline Char Char Char Char Char Char Char Char Char Char Char Char Char Char"/>
    <w:rsid w:val="00BE4ACA"/>
    <w:rPr>
      <w:noProof w:val="0"/>
      <w:u w:val="single"/>
      <w:lang w:val="en-US" w:eastAsia="en-US" w:bidi="ar-SA"/>
    </w:rPr>
  </w:style>
  <w:style w:type="character" w:customStyle="1" w:styleId="UnderlinedCharChar1">
    <w:name w:val="Underlined Char Char1"/>
    <w:rsid w:val="00BE4ACA"/>
    <w:rPr>
      <w:rFonts w:ascii="Bell MT" w:eastAsia="Times New Roman" w:hAnsi="Bell MT" w:hint="default"/>
      <w:bCs/>
      <w:iCs/>
      <w:sz w:val="22"/>
      <w:u w:val="single"/>
    </w:rPr>
  </w:style>
  <w:style w:type="character" w:customStyle="1" w:styleId="Heading2CharChar2">
    <w:name w:val="Heading 2 Char Char2"/>
    <w:rsid w:val="00BE4ACA"/>
    <w:rPr>
      <w:rFonts w:ascii="Arial" w:hAnsi="Arial" w:cs="Arial" w:hint="default"/>
      <w:b/>
      <w:bCs/>
      <w:iCs/>
      <w:sz w:val="22"/>
      <w:szCs w:val="28"/>
      <w:lang w:val="en-US" w:eastAsia="en-US" w:bidi="ar-SA"/>
    </w:rPr>
  </w:style>
  <w:style w:type="character" w:customStyle="1" w:styleId="doctitle">
    <w:name w:val="doctitle"/>
    <w:rsid w:val="00BE4ACA"/>
  </w:style>
  <w:style w:type="character" w:customStyle="1" w:styleId="cardtext-underlined0">
    <w:name w:val="card text- underlined"/>
    <w:rsid w:val="00BE4ACA"/>
    <w:rPr>
      <w:rFonts w:ascii="Garamond" w:hAnsi="Garamond" w:hint="default"/>
      <w:u w:val="single"/>
    </w:rPr>
  </w:style>
  <w:style w:type="character" w:customStyle="1" w:styleId="BodyText1">
    <w:name w:val="Body Text1"/>
    <w:basedOn w:val="DefaultParagraphFont"/>
    <w:rsid w:val="00BE4ACA"/>
    <w:rPr>
      <w:rFonts w:ascii="Georgia" w:eastAsia="Georgia" w:hAnsi="Georgia" w:cs="Georgia" w:hint="default"/>
      <w:color w:val="000000"/>
      <w:spacing w:val="0"/>
      <w:w w:val="100"/>
      <w:position w:val="0"/>
      <w:sz w:val="21"/>
      <w:szCs w:val="21"/>
      <w:shd w:val="clear" w:color="auto" w:fill="FFFFFF"/>
      <w:lang w:val="en-US"/>
    </w:rPr>
  </w:style>
  <w:style w:type="character" w:customStyle="1" w:styleId="-newsgate-macro-cci-bullet-">
    <w:name w:val="-newsgate-macro-cci-bullet-"/>
    <w:basedOn w:val="DefaultParagraphFont"/>
    <w:rsid w:val="00BE4ACA"/>
  </w:style>
  <w:style w:type="character" w:customStyle="1" w:styleId="BriefTitleChar">
    <w:name w:val="Brief Title Char"/>
    <w:basedOn w:val="DefaultParagraphFont"/>
    <w:rsid w:val="00BE4ACA"/>
    <w:rPr>
      <w:b/>
      <w:bCs w:val="0"/>
      <w:sz w:val="24"/>
      <w:szCs w:val="24"/>
      <w:u w:val="single"/>
      <w:lang w:val="en-US" w:eastAsia="en-US" w:bidi="ar-SA"/>
    </w:rPr>
  </w:style>
  <w:style w:type="character" w:customStyle="1" w:styleId="BriefTitle2Char">
    <w:name w:val="Brief Title 2 Char"/>
    <w:basedOn w:val="BriefTitleChar"/>
    <w:rsid w:val="00BE4ACA"/>
    <w:rPr>
      <w:b/>
      <w:bCs w:val="0"/>
      <w:sz w:val="24"/>
      <w:szCs w:val="24"/>
      <w:u w:val="single"/>
      <w:lang w:val="en-US" w:eastAsia="en-US" w:bidi="ar-SA"/>
    </w:rPr>
  </w:style>
  <w:style w:type="character" w:customStyle="1" w:styleId="StyleStyle4CharTimesNewRoman11pt1">
    <w:name w:val="Style Style4 Char + Times New Roman 11 pt1"/>
    <w:basedOn w:val="DefaultParagraphFont"/>
    <w:rsid w:val="00BE4ACA"/>
    <w:rPr>
      <w:rFonts w:ascii="Times New Roman" w:eastAsia="Times New Roman" w:hAnsi="Times New Roman" w:cs="Times New Roman" w:hint="default"/>
      <w:sz w:val="20"/>
      <w:szCs w:val="24"/>
      <w:u w:val="single"/>
      <w:lang w:val="en-US" w:eastAsia="en-US" w:bidi="ar-SA"/>
    </w:rPr>
  </w:style>
  <w:style w:type="character" w:customStyle="1" w:styleId="AuthorYear">
    <w:name w:val="AuthorYear"/>
    <w:uiPriority w:val="1"/>
    <w:qFormat/>
    <w:rsid w:val="00BE4ACA"/>
    <w:rPr>
      <w:rFonts w:ascii="Georgia" w:hAnsi="Georgia" w:hint="default"/>
      <w:b/>
      <w:bCs w:val="0"/>
      <w:sz w:val="24"/>
    </w:rPr>
  </w:style>
  <w:style w:type="character" w:customStyle="1" w:styleId="Emphasis20">
    <w:name w:val="Emphasis 2"/>
    <w:uiPriority w:val="1"/>
    <w:qFormat/>
    <w:rsid w:val="00BE4ACA"/>
    <w:rPr>
      <w:rFonts w:ascii="Times New Roman" w:hAnsi="Times New Roman" w:cs="Times New Roman" w:hint="default"/>
      <w:b/>
      <w:bCs w:val="0"/>
      <w:i w:val="0"/>
      <w:iCs/>
      <w:sz w:val="22"/>
      <w:u w:val="single"/>
      <w:bdr w:val="single" w:sz="2" w:space="0" w:color="auto" w:frame="1"/>
    </w:rPr>
  </w:style>
  <w:style w:type="character" w:customStyle="1" w:styleId="A6">
    <w:name w:val="A6"/>
    <w:uiPriority w:val="99"/>
    <w:rsid w:val="00BE4ACA"/>
    <w:rPr>
      <w:rFonts w:ascii="AGaramond" w:hAnsi="AGaramond" w:cs="AGaramond" w:hint="default"/>
      <w:color w:val="211D1E"/>
      <w:sz w:val="14"/>
      <w:szCs w:val="14"/>
    </w:rPr>
  </w:style>
  <w:style w:type="character" w:customStyle="1" w:styleId="CharacterStyle2">
    <w:name w:val="Character Style 2"/>
    <w:uiPriority w:val="99"/>
    <w:rsid w:val="00BE4ACA"/>
    <w:rPr>
      <w:sz w:val="20"/>
      <w:szCs w:val="20"/>
    </w:rPr>
  </w:style>
  <w:style w:type="character" w:customStyle="1" w:styleId="cross-head">
    <w:name w:val="cross-head"/>
    <w:rsid w:val="00BE4ACA"/>
  </w:style>
  <w:style w:type="character" w:customStyle="1" w:styleId="dateline">
    <w:name w:val="dateline"/>
    <w:rsid w:val="00BE4ACA"/>
  </w:style>
  <w:style w:type="character" w:customStyle="1" w:styleId="Subtitle1">
    <w:name w:val="Subtitle1"/>
    <w:rsid w:val="00BE4ACA"/>
  </w:style>
  <w:style w:type="character" w:customStyle="1" w:styleId="metaorigin">
    <w:name w:val="meta_origin"/>
    <w:rsid w:val="00BE4ACA"/>
  </w:style>
  <w:style w:type="character" w:customStyle="1" w:styleId="mandelbrotrefrag">
    <w:name w:val="mandelbrot_refrag"/>
    <w:rsid w:val="00BE4ACA"/>
  </w:style>
  <w:style w:type="character" w:customStyle="1" w:styleId="eminfo">
    <w:name w:val="eminfo"/>
    <w:rsid w:val="00BE4ACA"/>
  </w:style>
  <w:style w:type="character" w:customStyle="1" w:styleId="emhighlight">
    <w:name w:val="emhighlight"/>
    <w:rsid w:val="00BE4ACA"/>
  </w:style>
  <w:style w:type="character" w:customStyle="1" w:styleId="name">
    <w:name w:val="name"/>
    <w:rsid w:val="00BE4ACA"/>
  </w:style>
  <w:style w:type="character" w:customStyle="1" w:styleId="tkrname">
    <w:name w:val="tkrname"/>
    <w:rsid w:val="00BE4ACA"/>
  </w:style>
  <w:style w:type="character" w:customStyle="1" w:styleId="tkrchange">
    <w:name w:val="tkrchange"/>
    <w:rsid w:val="00BE4ACA"/>
  </w:style>
  <w:style w:type="character" w:customStyle="1" w:styleId="source-org">
    <w:name w:val="source-org"/>
    <w:rsid w:val="00BE4ACA"/>
  </w:style>
  <w:style w:type="character" w:customStyle="1" w:styleId="updated">
    <w:name w:val="updated"/>
    <w:rsid w:val="00BE4ACA"/>
  </w:style>
  <w:style w:type="character" w:customStyle="1" w:styleId="last">
    <w:name w:val="last"/>
    <w:rsid w:val="00BE4ACA"/>
  </w:style>
  <w:style w:type="character" w:customStyle="1" w:styleId="Style11ptBoldUnderline1">
    <w:name w:val="Style 11 pt Bold Underline1"/>
    <w:rsid w:val="00BE4ACA"/>
    <w:rPr>
      <w:b/>
      <w:bCs/>
      <w:sz w:val="20"/>
      <w:u w:val="single"/>
    </w:rPr>
  </w:style>
  <w:style w:type="character" w:customStyle="1" w:styleId="StyleStyleunderlineBold11pt">
    <w:name w:val="Style Style underline + Bold + 11 pt"/>
    <w:rsid w:val="00BE4ACA"/>
    <w:rPr>
      <w:bCs/>
      <w:sz w:val="20"/>
      <w:u w:val="single"/>
    </w:rPr>
  </w:style>
  <w:style w:type="character" w:customStyle="1" w:styleId="StyleunderlineAsianTimesNewRomanBold">
    <w:name w:val="Style underline + (Asian) Times New Roman Bold"/>
    <w:rsid w:val="00BE4ACA"/>
    <w:rPr>
      <w:rFonts w:ascii="Times New Roman" w:eastAsia="Times New Roman" w:hAnsi="Times New Roman" w:cs="Times New Roman" w:hint="default"/>
      <w:bCs/>
      <w:sz w:val="24"/>
      <w:u w:val="single"/>
    </w:rPr>
  </w:style>
  <w:style w:type="character" w:customStyle="1" w:styleId="Style11ptBoldUnderlineBorderSinglesolidlineAuto1">
    <w:name w:val="Style 11 pt Bold Underline Border: : (Single solid line Auto  ...1"/>
    <w:rsid w:val="00BE4ACA"/>
    <w:rPr>
      <w:b/>
      <w:bCs/>
      <w:sz w:val="20"/>
      <w:u w:val="single"/>
      <w:bdr w:val="single" w:sz="4" w:space="0" w:color="auto" w:frame="1"/>
    </w:rPr>
  </w:style>
  <w:style w:type="character" w:customStyle="1" w:styleId="A5">
    <w:name w:val="A5"/>
    <w:uiPriority w:val="99"/>
    <w:rsid w:val="00BE4ACA"/>
    <w:rPr>
      <w:rFonts w:ascii="Times New Roman" w:hAnsi="Times New Roman" w:cs="Times New Roman" w:hint="default"/>
      <w:color w:val="000000"/>
      <w:sz w:val="13"/>
      <w:szCs w:val="13"/>
    </w:rPr>
  </w:style>
  <w:style w:type="character" w:customStyle="1" w:styleId="quotepeekbase">
    <w:name w:val="quotepeekbase"/>
    <w:rsid w:val="00BE4ACA"/>
  </w:style>
  <w:style w:type="character" w:customStyle="1" w:styleId="cardChar11">
    <w:name w:val="card Char1"/>
    <w:rsid w:val="00BE4ACA"/>
    <w:rPr>
      <w:rFonts w:ascii="Calibri" w:eastAsia="Calibri" w:hAnsi="Calibri" w:cs="Calibri" w:hint="default"/>
      <w:sz w:val="24"/>
      <w:szCs w:val="22"/>
      <w:lang w:val="x-none" w:eastAsia="x-none"/>
    </w:rPr>
  </w:style>
  <w:style w:type="character" w:customStyle="1" w:styleId="NormalCard">
    <w:name w:val="Normal Card"/>
    <w:uiPriority w:val="1"/>
    <w:qFormat/>
    <w:rsid w:val="00BE4ACA"/>
    <w:rPr>
      <w:rFonts w:ascii="Times New Roman" w:hAnsi="Times New Roman" w:cs="Times New Roman" w:hint="default"/>
      <w:sz w:val="24"/>
    </w:rPr>
  </w:style>
  <w:style w:type="character" w:customStyle="1" w:styleId="HighlightedUnderline0">
    <w:name w:val="Highlighted Underline"/>
    <w:uiPriority w:val="1"/>
    <w:qFormat/>
    <w:rsid w:val="00BE4ACA"/>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BE4ACA"/>
    <w:rPr>
      <w:rFonts w:ascii="Times New Roman" w:hAnsi="Times New Roman" w:cs="Times New Roman" w:hint="default"/>
      <w:sz w:val="16"/>
      <w:szCs w:val="16"/>
    </w:rPr>
  </w:style>
  <w:style w:type="character" w:customStyle="1" w:styleId="timebox">
    <w:name w:val="timebox"/>
    <w:rsid w:val="00BE4ACA"/>
  </w:style>
  <w:style w:type="character" w:customStyle="1" w:styleId="Heading2Subtext">
    <w:name w:val="Heading 2 Subtext"/>
    <w:rsid w:val="00BE4ACA"/>
    <w:rPr>
      <w:rFonts w:ascii="Times New Roman" w:hAnsi="Times New Roman" w:cs="Times New Roman" w:hint="default"/>
      <w:sz w:val="16"/>
    </w:rPr>
  </w:style>
  <w:style w:type="character" w:customStyle="1" w:styleId="-SmallText-">
    <w:name w:val="-Small Text-"/>
    <w:rsid w:val="00BE4ACA"/>
    <w:rPr>
      <w:rFonts w:ascii="Garamond" w:hAnsi="Garamond" w:hint="default"/>
      <w:sz w:val="16"/>
    </w:rPr>
  </w:style>
  <w:style w:type="character" w:customStyle="1" w:styleId="label">
    <w:name w:val="label"/>
    <w:rsid w:val="00BE4ACA"/>
  </w:style>
  <w:style w:type="character" w:customStyle="1" w:styleId="BoldUnderlineCharChar">
    <w:name w:val="BoldUnderline Char Char"/>
    <w:rsid w:val="00BE4ACA"/>
    <w:rPr>
      <w:rFonts w:ascii="Calibri" w:eastAsia="Times New Roman" w:hAnsi="Calibri" w:cs="Calibri" w:hint="default"/>
      <w:b/>
      <w:bCs w:val="0"/>
      <w:szCs w:val="24"/>
      <w:u w:val="single"/>
      <w:lang w:eastAsia="en-US" w:bidi="ar-SA"/>
    </w:rPr>
  </w:style>
  <w:style w:type="character" w:customStyle="1" w:styleId="lede">
    <w:name w:val="lede"/>
    <w:basedOn w:val="DefaultParagraphFont"/>
    <w:rsid w:val="00BE4ACA"/>
  </w:style>
  <w:style w:type="character" w:customStyle="1" w:styleId="FontStyle477">
    <w:name w:val="Font Style477"/>
    <w:basedOn w:val="DefaultParagraphFont"/>
    <w:uiPriority w:val="99"/>
    <w:rsid w:val="00BE4ACA"/>
    <w:rPr>
      <w:rFonts w:ascii="Times New Roman" w:hAnsi="Times New Roman" w:cs="Times New Roman" w:hint="default"/>
      <w:sz w:val="18"/>
      <w:szCs w:val="18"/>
    </w:rPr>
  </w:style>
  <w:style w:type="character" w:customStyle="1" w:styleId="FontStyle505">
    <w:name w:val="Font Style505"/>
    <w:basedOn w:val="DefaultParagraphFont"/>
    <w:uiPriority w:val="99"/>
    <w:rsid w:val="00BE4ACA"/>
    <w:rPr>
      <w:rFonts w:ascii="Times New Roman" w:hAnsi="Times New Roman" w:cs="Times New Roman" w:hint="default"/>
      <w:sz w:val="18"/>
      <w:szCs w:val="18"/>
    </w:rPr>
  </w:style>
  <w:style w:type="character" w:customStyle="1" w:styleId="FontStyle514">
    <w:name w:val="Font Style514"/>
    <w:basedOn w:val="DefaultParagraphFont"/>
    <w:uiPriority w:val="99"/>
    <w:rsid w:val="00BE4ACA"/>
    <w:rPr>
      <w:rFonts w:ascii="Times New Roman" w:hAnsi="Times New Roman" w:cs="Times New Roman" w:hint="default"/>
      <w:sz w:val="14"/>
      <w:szCs w:val="14"/>
    </w:rPr>
  </w:style>
  <w:style w:type="character" w:customStyle="1" w:styleId="FontStyle500">
    <w:name w:val="Font Style500"/>
    <w:basedOn w:val="DefaultParagraphFont"/>
    <w:uiPriority w:val="99"/>
    <w:rsid w:val="00BE4ACA"/>
    <w:rPr>
      <w:rFonts w:ascii="Times New Roman" w:hAnsi="Times New Roman" w:cs="Times New Roman" w:hint="default"/>
      <w:b/>
      <w:bCs/>
      <w:sz w:val="16"/>
      <w:szCs w:val="16"/>
    </w:rPr>
  </w:style>
  <w:style w:type="character" w:customStyle="1" w:styleId="CardCite1">
    <w:name w:val="CardCite1"/>
    <w:qFormat/>
    <w:rsid w:val="00BE4ACA"/>
    <w:rPr>
      <w:rFonts w:ascii="Times New Roman" w:hAnsi="Times New Roman" w:cs="Times New Roman" w:hint="default"/>
      <w:b/>
      <w:bCs w:val="0"/>
      <w:sz w:val="22"/>
      <w:szCs w:val="22"/>
      <w:u w:val="single"/>
      <w:lang w:val="en-US" w:eastAsia="en-US" w:bidi="ar-SA"/>
    </w:rPr>
  </w:style>
  <w:style w:type="character" w:customStyle="1" w:styleId="FontStyle212">
    <w:name w:val="Font Style212"/>
    <w:basedOn w:val="DefaultParagraphFont"/>
    <w:uiPriority w:val="99"/>
    <w:rsid w:val="00BE4ACA"/>
    <w:rPr>
      <w:rFonts w:ascii="Times New Roman" w:hAnsi="Times New Roman" w:cs="Times New Roman" w:hint="default"/>
      <w:b/>
      <w:bCs/>
      <w:sz w:val="18"/>
      <w:szCs w:val="18"/>
    </w:rPr>
  </w:style>
  <w:style w:type="character" w:customStyle="1" w:styleId="FontStyle275">
    <w:name w:val="Font Style275"/>
    <w:basedOn w:val="DefaultParagraphFont"/>
    <w:uiPriority w:val="99"/>
    <w:rsid w:val="00BE4ACA"/>
    <w:rPr>
      <w:rFonts w:ascii="Times New Roman" w:hAnsi="Times New Roman" w:cs="Times New Roman" w:hint="default"/>
      <w:b/>
      <w:bCs/>
      <w:sz w:val="22"/>
      <w:szCs w:val="22"/>
    </w:rPr>
  </w:style>
  <w:style w:type="character" w:customStyle="1" w:styleId="CharacterStyle3">
    <w:name w:val="Character Style 3"/>
    <w:uiPriority w:val="99"/>
    <w:rsid w:val="00BE4ACA"/>
    <w:rPr>
      <w:rFonts w:ascii="Bookman Old Style" w:hAnsi="Bookman Old Style" w:cs="Bookman Old Style" w:hint="default"/>
      <w:spacing w:val="-5"/>
      <w:sz w:val="18"/>
      <w:szCs w:val="18"/>
    </w:rPr>
  </w:style>
  <w:style w:type="character" w:customStyle="1" w:styleId="Style8pt1">
    <w:name w:val="Style 8 pt1"/>
    <w:rsid w:val="00BE4ACA"/>
    <w:rPr>
      <w:rFonts w:ascii="Georgia" w:hAnsi="Georgia" w:hint="default"/>
      <w:sz w:val="16"/>
    </w:rPr>
  </w:style>
  <w:style w:type="character" w:customStyle="1" w:styleId="UnderlineStyleChar7">
    <w:name w:val="Underline Style Char7"/>
    <w:rsid w:val="00BE4ACA"/>
    <w:rPr>
      <w:rFonts w:ascii="Garamond" w:hAnsi="Garamond" w:hint="default"/>
      <w:sz w:val="22"/>
      <w:szCs w:val="24"/>
      <w:u w:val="single"/>
      <w:lang w:val="en-US" w:eastAsia="en-US" w:bidi="ar-SA"/>
    </w:rPr>
  </w:style>
  <w:style w:type="character" w:customStyle="1" w:styleId="StyleArial6ptBold">
    <w:name w:val="Style Arial 6 pt Bold"/>
    <w:rsid w:val="00BE4ACA"/>
    <w:rPr>
      <w:rFonts w:ascii="Arial" w:hAnsi="Arial" w:cs="Arial" w:hint="default"/>
      <w:bCs/>
      <w:sz w:val="12"/>
    </w:rPr>
  </w:style>
  <w:style w:type="character" w:customStyle="1" w:styleId="Heading2Char5">
    <w:name w:val="Heading 2 Char5"/>
    <w:rsid w:val="00BE4ACA"/>
    <w:rPr>
      <w:rFonts w:ascii="Garamond" w:hAnsi="Garamond" w:cs="Arial" w:hint="default"/>
      <w:b/>
      <w:bCs/>
      <w:iCs/>
      <w:sz w:val="24"/>
      <w:szCs w:val="28"/>
      <w:lang w:val="en-US" w:eastAsia="en-US" w:bidi="ar-SA"/>
    </w:rPr>
  </w:style>
  <w:style w:type="character" w:customStyle="1" w:styleId="TagGreg">
    <w:name w:val="TagGreg"/>
    <w:uiPriority w:val="1"/>
    <w:qFormat/>
    <w:rsid w:val="00BE4ACA"/>
    <w:rPr>
      <w:b/>
      <w:bCs w:val="0"/>
      <w:sz w:val="24"/>
    </w:rPr>
  </w:style>
  <w:style w:type="character" w:customStyle="1" w:styleId="StyleDebateUnderline10pt">
    <w:name w:val="Style Debate Underline + 10 pt"/>
    <w:rsid w:val="00BE4ACA"/>
    <w:rPr>
      <w:rFonts w:ascii="Times New Roman" w:hAnsi="Times New Roman" w:cs="Times New Roman" w:hint="default"/>
      <w:sz w:val="20"/>
      <w:szCs w:val="20"/>
      <w:u w:val="single"/>
    </w:rPr>
  </w:style>
  <w:style w:type="character" w:customStyle="1" w:styleId="underlinedCharChar0">
    <w:name w:val="underlined Char Char"/>
    <w:locked/>
    <w:rsid w:val="00BE4ACA"/>
    <w:rPr>
      <w:u w:val="single"/>
    </w:rPr>
  </w:style>
  <w:style w:type="character" w:customStyle="1" w:styleId="SourceBold">
    <w:name w:val="Source Bold"/>
    <w:rsid w:val="00BE4ACA"/>
    <w:rPr>
      <w:rFonts w:ascii="Arial Narrow" w:hAnsi="Arial Narrow" w:hint="default"/>
      <w:b/>
      <w:bCs w:val="0"/>
      <w:strike w:val="0"/>
      <w:dstrike w:val="0"/>
      <w:sz w:val="24"/>
      <w:u w:val="none"/>
      <w:effect w:val="none"/>
    </w:rPr>
  </w:style>
  <w:style w:type="character" w:customStyle="1" w:styleId="2xBoldUnderline">
    <w:name w:val="2x_Bold_Underline"/>
    <w:rsid w:val="00BE4ACA"/>
    <w:rPr>
      <w:b/>
      <w:bCs/>
      <w:sz w:val="24"/>
      <w:u w:val="thick"/>
    </w:rPr>
  </w:style>
  <w:style w:type="character" w:customStyle="1" w:styleId="Dottedunderline">
    <w:name w:val="Dotted underline"/>
    <w:rsid w:val="00BE4ACA"/>
    <w:rPr>
      <w:u w:val="dotted"/>
    </w:rPr>
  </w:style>
  <w:style w:type="character" w:customStyle="1" w:styleId="readChar">
    <w:name w:val="read Char"/>
    <w:rsid w:val="00BE4ACA"/>
    <w:rPr>
      <w:szCs w:val="22"/>
      <w:u w:val="single"/>
      <w:lang w:val="en-US" w:eastAsia="en-US" w:bidi="ar-SA"/>
    </w:rPr>
  </w:style>
  <w:style w:type="character" w:customStyle="1" w:styleId="underlining0">
    <w:name w:val="underlining"/>
    <w:rsid w:val="00BE4ACA"/>
    <w:rPr>
      <w:u w:val="single"/>
    </w:rPr>
  </w:style>
  <w:style w:type="character" w:customStyle="1" w:styleId="btitle">
    <w:name w:val="btitle"/>
    <w:rsid w:val="00BE4ACA"/>
  </w:style>
  <w:style w:type="character" w:customStyle="1" w:styleId="green">
    <w:name w:val="green"/>
    <w:rsid w:val="00BE4ACA"/>
  </w:style>
  <w:style w:type="character" w:customStyle="1" w:styleId="BodyText20">
    <w:name w:val="Body Text2"/>
    <w:rsid w:val="00BE4A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
    <w:uiPriority w:val="99"/>
    <w:rsid w:val="00BE4ACA"/>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BE4A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BE4ACA"/>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BE4ACA"/>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4">
    <w:name w:val="Body Text4"/>
    <w:rsid w:val="00BE4ACA"/>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1">
    <w:name w:val="Body text + Italic1"/>
    <w:aliases w:val="Spacing 0 pt1"/>
    <w:uiPriority w:val="99"/>
    <w:rsid w:val="00BE4ACA"/>
    <w:rPr>
      <w:rFonts w:ascii="Sylfaen" w:hAnsi="Sylfaen" w:cs="Sylfaen" w:hint="default"/>
      <w:i/>
      <w:iCs/>
      <w:strike w:val="0"/>
      <w:dstrike w:val="0"/>
      <w:sz w:val="19"/>
      <w:szCs w:val="19"/>
      <w:u w:val="none"/>
      <w:effect w:val="none"/>
      <w:shd w:val="clear" w:color="auto" w:fill="FFFFFF"/>
    </w:rPr>
  </w:style>
  <w:style w:type="character" w:customStyle="1" w:styleId="1">
    <w:name w:val="1"/>
    <w:rsid w:val="00BE4ACA"/>
    <w:rPr>
      <w:rFonts w:ascii="Arial" w:hAnsi="Arial" w:cs="Arial" w:hint="default"/>
      <w:bCs/>
      <w:sz w:val="20"/>
      <w:u w:val="single"/>
      <w:lang w:val="en-US" w:eastAsia="en-US" w:bidi="ar-SA"/>
    </w:rPr>
  </w:style>
  <w:style w:type="character" w:customStyle="1" w:styleId="CharChar31">
    <w:name w:val="Char Char31"/>
    <w:rsid w:val="00BE4ACA"/>
    <w:rPr>
      <w:rFonts w:ascii="Arial" w:hAnsi="Arial" w:cs="Arial" w:hint="default"/>
      <w:b/>
      <w:bCs/>
      <w:iCs/>
      <w:lang w:val="en-US" w:eastAsia="en-US" w:bidi="ar-SA"/>
    </w:rPr>
  </w:style>
  <w:style w:type="character" w:customStyle="1" w:styleId="Subtitle2">
    <w:name w:val="Subtitle2"/>
    <w:rsid w:val="00BE4ACA"/>
  </w:style>
  <w:style w:type="character" w:customStyle="1" w:styleId="drop">
    <w:name w:val="drop"/>
    <w:rsid w:val="00BE4ACA"/>
  </w:style>
  <w:style w:type="character" w:customStyle="1" w:styleId="bioline">
    <w:name w:val="bioline"/>
    <w:rsid w:val="00BE4ACA"/>
  </w:style>
  <w:style w:type="character" w:customStyle="1" w:styleId="articletitle0">
    <w:name w:val="article_title"/>
    <w:rsid w:val="00BE4ACA"/>
  </w:style>
  <w:style w:type="character" w:customStyle="1" w:styleId="A4">
    <w:name w:val="A4"/>
    <w:uiPriority w:val="99"/>
    <w:rsid w:val="00BE4ACA"/>
    <w:rPr>
      <w:color w:val="000000"/>
    </w:rPr>
  </w:style>
  <w:style w:type="character" w:customStyle="1" w:styleId="s2">
    <w:name w:val="s2"/>
    <w:rsid w:val="00BE4ACA"/>
  </w:style>
  <w:style w:type="character" w:customStyle="1" w:styleId="s4">
    <w:name w:val="s4"/>
    <w:rsid w:val="00BE4ACA"/>
  </w:style>
  <w:style w:type="character" w:customStyle="1" w:styleId="s5">
    <w:name w:val="s5"/>
    <w:rsid w:val="00BE4ACA"/>
  </w:style>
  <w:style w:type="character" w:customStyle="1" w:styleId="cap">
    <w:name w:val="cap"/>
    <w:rsid w:val="00BE4ACA"/>
  </w:style>
  <w:style w:type="character" w:customStyle="1" w:styleId="rightsnotice">
    <w:name w:val="rightsnotice"/>
    <w:rsid w:val="00BE4ACA"/>
  </w:style>
  <w:style w:type="character" w:customStyle="1" w:styleId="Caption1">
    <w:name w:val="Caption1"/>
    <w:rsid w:val="00BE4ACA"/>
  </w:style>
  <w:style w:type="character" w:customStyle="1" w:styleId="credit">
    <w:name w:val="credit"/>
    <w:rsid w:val="00BE4ACA"/>
  </w:style>
  <w:style w:type="character" w:customStyle="1" w:styleId="scaps">
    <w:name w:val="scaps"/>
    <w:rsid w:val="00BE4ACA"/>
  </w:style>
  <w:style w:type="character" w:customStyle="1" w:styleId="current-article">
    <w:name w:val="current-article"/>
    <w:rsid w:val="00BE4ACA"/>
  </w:style>
  <w:style w:type="character" w:customStyle="1" w:styleId="related-current-indicator">
    <w:name w:val="related-current-indicator"/>
    <w:rsid w:val="00BE4ACA"/>
  </w:style>
  <w:style w:type="character" w:customStyle="1" w:styleId="bylclear">
    <w:name w:val="bylclear"/>
    <w:rsid w:val="00BE4ACA"/>
  </w:style>
  <w:style w:type="character" w:customStyle="1" w:styleId="timestamp">
    <w:name w:val="timestamp"/>
    <w:rsid w:val="00BE4ACA"/>
  </w:style>
  <w:style w:type="character" w:customStyle="1" w:styleId="comments">
    <w:name w:val="comments"/>
    <w:rsid w:val="00BE4ACA"/>
  </w:style>
  <w:style w:type="character" w:customStyle="1" w:styleId="essaytext">
    <w:name w:val="essaytext"/>
    <w:rsid w:val="00BE4ACA"/>
  </w:style>
  <w:style w:type="character" w:customStyle="1" w:styleId="username">
    <w:name w:val="username"/>
    <w:rsid w:val="00BE4ACA"/>
  </w:style>
  <w:style w:type="character" w:customStyle="1" w:styleId="toplinks">
    <w:name w:val="toplinks"/>
    <w:rsid w:val="00BE4ACA"/>
  </w:style>
  <w:style w:type="character" w:customStyle="1" w:styleId="A3">
    <w:name w:val="A3"/>
    <w:rsid w:val="00BE4ACA"/>
    <w:rPr>
      <w:rFonts w:ascii="Perpetua" w:hAnsi="Perpetua" w:cs="Perpetua" w:hint="default"/>
      <w:color w:val="000000"/>
      <w:sz w:val="15"/>
      <w:szCs w:val="15"/>
    </w:rPr>
  </w:style>
  <w:style w:type="character" w:customStyle="1" w:styleId="see">
    <w:name w:val="see"/>
    <w:rsid w:val="00BE4ACA"/>
  </w:style>
  <w:style w:type="character" w:customStyle="1" w:styleId="first-letter">
    <w:name w:val="first-letter"/>
    <w:rsid w:val="00BE4ACA"/>
  </w:style>
  <w:style w:type="character" w:customStyle="1" w:styleId="focusparagraph">
    <w:name w:val="focusparagraph"/>
    <w:rsid w:val="00BE4ACA"/>
  </w:style>
  <w:style w:type="character" w:customStyle="1" w:styleId="lightblue">
    <w:name w:val="lightblue"/>
    <w:rsid w:val="00BE4ACA"/>
  </w:style>
  <w:style w:type="character" w:customStyle="1" w:styleId="StyleUnderlineCharChar9pt">
    <w:name w:val="Style Underline Char Char + 9 pt"/>
    <w:rsid w:val="00BE4ACA"/>
    <w:rPr>
      <w:rFonts w:ascii="Times New Roman" w:hAnsi="Times New Roman" w:cs="Times New Roman" w:hint="default"/>
      <w:sz w:val="20"/>
      <w:szCs w:val="24"/>
      <w:u w:val="single"/>
      <w:lang w:val="en-US" w:eastAsia="en-US" w:bidi="ar-SA"/>
    </w:rPr>
  </w:style>
  <w:style w:type="character" w:customStyle="1" w:styleId="citationgenerated">
    <w:name w:val="citation generated"/>
    <w:rsid w:val="00BE4ACA"/>
  </w:style>
  <w:style w:type="character" w:customStyle="1" w:styleId="Title10">
    <w:name w:val="Title1"/>
    <w:rsid w:val="00BE4ACA"/>
  </w:style>
  <w:style w:type="character" w:customStyle="1" w:styleId="BoldandUnderlineCharCharCharChar">
    <w:name w:val="Bold and Underline Char Char Char Char"/>
    <w:rsid w:val="00BE4ACA"/>
    <w:rPr>
      <w:b/>
      <w:bCs w:val="0"/>
      <w:noProof w:val="0"/>
      <w:u w:val="single"/>
      <w:lang w:val="en-US" w:eastAsia="en-US" w:bidi="ar-SA"/>
    </w:rPr>
  </w:style>
  <w:style w:type="character" w:customStyle="1" w:styleId="FontStyle29">
    <w:name w:val="Font Style29"/>
    <w:uiPriority w:val="99"/>
    <w:rsid w:val="00BE4ACA"/>
    <w:rPr>
      <w:rFonts w:ascii="Arial" w:hAnsi="Arial" w:cs="Arial" w:hint="default"/>
      <w:sz w:val="14"/>
      <w:szCs w:val="14"/>
    </w:rPr>
  </w:style>
  <w:style w:type="character" w:customStyle="1" w:styleId="CardsUnderlined">
    <w:name w:val="Cards Underlined"/>
    <w:rsid w:val="00BE4ACA"/>
    <w:rPr>
      <w:rFonts w:ascii="Helvetica" w:hAnsi="Helvetica" w:cs="Helvetica" w:hint="default"/>
      <w:sz w:val="22"/>
      <w:szCs w:val="24"/>
      <w:u w:val="thick"/>
    </w:rPr>
  </w:style>
  <w:style w:type="character" w:customStyle="1" w:styleId="titles">
    <w:name w:val="titles"/>
    <w:rsid w:val="00BE4ACA"/>
  </w:style>
  <w:style w:type="character" w:customStyle="1" w:styleId="articletext0">
    <w:name w:val="article_text"/>
    <w:rsid w:val="00BE4ACA"/>
  </w:style>
  <w:style w:type="character" w:customStyle="1" w:styleId="contentauthor">
    <w:name w:val="contentauthor"/>
    <w:rsid w:val="00BE4ACA"/>
  </w:style>
  <w:style w:type="character" w:customStyle="1" w:styleId="subarticleheader">
    <w:name w:val="subarticleheader"/>
    <w:rsid w:val="00BE4ACA"/>
  </w:style>
  <w:style w:type="character" w:customStyle="1" w:styleId="spelle">
    <w:name w:val="spelle"/>
    <w:rsid w:val="00BE4ACA"/>
  </w:style>
  <w:style w:type="character" w:customStyle="1" w:styleId="grame">
    <w:name w:val="grame"/>
    <w:rsid w:val="00BE4ACA"/>
  </w:style>
  <w:style w:type="character" w:customStyle="1" w:styleId="newstitle1">
    <w:name w:val="newstitle1"/>
    <w:rsid w:val="00BE4ACA"/>
  </w:style>
  <w:style w:type="character" w:customStyle="1" w:styleId="copy">
    <w:name w:val="copy"/>
    <w:rsid w:val="00BE4ACA"/>
  </w:style>
  <w:style w:type="character" w:customStyle="1" w:styleId="topheadline">
    <w:name w:val="topheadline"/>
    <w:rsid w:val="00BE4ACA"/>
  </w:style>
  <w:style w:type="character" w:customStyle="1" w:styleId="Stylereduce27pt">
    <w:name w:val="Style reduce2 + 7 pt"/>
    <w:rsid w:val="00BE4ACA"/>
    <w:rPr>
      <w:rFonts w:ascii="Times New Roman" w:hAnsi="Times New Roman" w:cs="Arial" w:hint="default"/>
      <w:color w:val="000000"/>
      <w:sz w:val="14"/>
      <w:szCs w:val="22"/>
    </w:rPr>
  </w:style>
  <w:style w:type="character" w:customStyle="1" w:styleId="srtitle">
    <w:name w:val="srtitle"/>
    <w:rsid w:val="00BE4ACA"/>
  </w:style>
  <w:style w:type="character" w:customStyle="1" w:styleId="st1">
    <w:name w:val="st1"/>
    <w:rsid w:val="00BE4ACA"/>
  </w:style>
  <w:style w:type="character" w:customStyle="1" w:styleId="StyleStyleGaramond">
    <w:name w:val="Style Style Garamond +"/>
    <w:rsid w:val="00BE4ACA"/>
    <w:rPr>
      <w:rFonts w:ascii="Garamond" w:hAnsi="Garamond" w:cs="Times New Roman" w:hint="default"/>
      <w:sz w:val="20"/>
    </w:rPr>
  </w:style>
  <w:style w:type="character" w:customStyle="1" w:styleId="quotechar0">
    <w:name w:val="quotechar"/>
    <w:rsid w:val="00BE4ACA"/>
  </w:style>
  <w:style w:type="character" w:customStyle="1" w:styleId="boldunderline0">
    <w:name w:val="boldunderline"/>
    <w:rsid w:val="00BE4ACA"/>
  </w:style>
  <w:style w:type="character" w:customStyle="1" w:styleId="A8">
    <w:name w:val="A8"/>
    <w:rsid w:val="00BE4ACA"/>
    <w:rPr>
      <w:rFonts w:ascii="Scala" w:hAnsi="Scala" w:cs="Scala" w:hint="default"/>
      <w:color w:val="000000"/>
      <w:sz w:val="15"/>
      <w:szCs w:val="15"/>
    </w:rPr>
  </w:style>
  <w:style w:type="character" w:customStyle="1" w:styleId="A0">
    <w:name w:val="A0"/>
    <w:uiPriority w:val="99"/>
    <w:rsid w:val="00BE4ACA"/>
    <w:rPr>
      <w:rFonts w:ascii="Scala" w:hAnsi="Scala" w:cs="Scala" w:hint="default"/>
      <w:color w:val="000000"/>
      <w:sz w:val="16"/>
      <w:szCs w:val="16"/>
    </w:rPr>
  </w:style>
  <w:style w:type="character" w:customStyle="1" w:styleId="Date11">
    <w:name w:val="Date11"/>
    <w:rsid w:val="00BE4ACA"/>
  </w:style>
  <w:style w:type="character" w:customStyle="1" w:styleId="Boxout">
    <w:name w:val="Box out"/>
    <w:uiPriority w:val="1"/>
    <w:qFormat/>
    <w:rsid w:val="00BE4ACA"/>
    <w:rPr>
      <w:rFonts w:ascii="Tahoma" w:hAnsi="Tahoma" w:cs="Tahoma" w:hint="default"/>
      <w:b/>
      <w:bCs w:val="0"/>
      <w:sz w:val="20"/>
      <w:u w:val="single"/>
      <w:bdr w:val="none" w:sz="0" w:space="0" w:color="auto" w:frame="1"/>
      <w:shd w:val="clear" w:color="auto" w:fill="A9E8F5"/>
    </w:rPr>
  </w:style>
  <w:style w:type="character" w:customStyle="1" w:styleId="metad">
    <w:name w:val="metad"/>
    <w:rsid w:val="00BE4ACA"/>
  </w:style>
  <w:style w:type="character" w:customStyle="1" w:styleId="sifr-alternate">
    <w:name w:val="sifr-alternate"/>
    <w:rsid w:val="00BE4ACA"/>
  </w:style>
  <w:style w:type="character" w:customStyle="1" w:styleId="justify1">
    <w:name w:val="justify1"/>
    <w:rsid w:val="00BE4ACA"/>
  </w:style>
  <w:style w:type="character" w:customStyle="1" w:styleId="artbody1">
    <w:name w:val="art_body1"/>
    <w:rsid w:val="00BE4ACA"/>
    <w:rPr>
      <w:rFonts w:ascii="Arial" w:hAnsi="Arial" w:cs="Arial" w:hint="default"/>
    </w:rPr>
  </w:style>
  <w:style w:type="character" w:customStyle="1" w:styleId="A1">
    <w:name w:val="A1"/>
    <w:uiPriority w:val="99"/>
    <w:rsid w:val="00BE4ACA"/>
    <w:rPr>
      <w:rFonts w:ascii="Book Antiqua" w:hAnsi="Book Antiqua" w:cs="Book Antiqua" w:hint="default"/>
      <w:color w:val="221E1F"/>
      <w:sz w:val="22"/>
      <w:szCs w:val="22"/>
    </w:rPr>
  </w:style>
  <w:style w:type="character" w:customStyle="1" w:styleId="reality">
    <w:name w:val="reality"/>
    <w:rsid w:val="00BE4ACA"/>
  </w:style>
  <w:style w:type="character" w:customStyle="1" w:styleId="text2">
    <w:name w:val="text2"/>
    <w:rsid w:val="00BE4ACA"/>
  </w:style>
  <w:style w:type="character" w:customStyle="1" w:styleId="StyleUnderlineChar2CharChar11pt">
    <w:name w:val="Style Underline Char2 Char Char + 11 pt"/>
    <w:rsid w:val="00BE4ACA"/>
    <w:rPr>
      <w:rFonts w:ascii="Times New Roman" w:hAnsi="Times New Roman" w:cs="Times New Roman" w:hint="default"/>
      <w:sz w:val="20"/>
      <w:u w:val="single"/>
    </w:rPr>
  </w:style>
  <w:style w:type="character" w:customStyle="1" w:styleId="StyleStyleBoldUnderline11pt">
    <w:name w:val="Style Style Bold Underline + 11 pt"/>
    <w:rsid w:val="00BE4ACA"/>
    <w:rPr>
      <w:b/>
      <w:bCs/>
      <w:sz w:val="20"/>
      <w:u w:val="single"/>
    </w:rPr>
  </w:style>
  <w:style w:type="character" w:customStyle="1" w:styleId="articlehead2">
    <w:name w:val="articlehead2"/>
    <w:rsid w:val="00BE4ACA"/>
  </w:style>
  <w:style w:type="character" w:customStyle="1" w:styleId="pronset">
    <w:name w:val="pronset"/>
    <w:rsid w:val="00BE4ACA"/>
  </w:style>
  <w:style w:type="character" w:customStyle="1" w:styleId="prondelim">
    <w:name w:val="prondelim"/>
    <w:rsid w:val="00BE4ACA"/>
  </w:style>
  <w:style w:type="character" w:customStyle="1" w:styleId="prontoggle">
    <w:name w:val="pron_toggle"/>
    <w:rsid w:val="00BE4ACA"/>
  </w:style>
  <w:style w:type="character" w:customStyle="1" w:styleId="boldface">
    <w:name w:val="boldface"/>
    <w:rsid w:val="00BE4ACA"/>
  </w:style>
  <w:style w:type="character" w:customStyle="1" w:styleId="secondary-bf">
    <w:name w:val="secondary-bf"/>
    <w:rsid w:val="00BE4ACA"/>
  </w:style>
  <w:style w:type="table" w:styleId="ColorfulGrid-Accent1">
    <w:name w:val="Colorful Grid Accent 1"/>
    <w:basedOn w:val="TableNormal"/>
    <w:link w:val="ColorfulGrid-Accent1Char"/>
    <w:uiPriority w:val="29"/>
    <w:unhideWhenUsed/>
    <w:rsid w:val="00BE4ACA"/>
    <w:pPr>
      <w:spacing w:after="0" w:line="240" w:lineRule="auto"/>
    </w:pPr>
    <w:rPr>
      <w:rFonts w:ascii="Times New Roman" w:hAnsi="Times New Roman" w:cs="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ColorfulGrid-Accent1Char">
    <w:name w:val="Colorful Grid - Accent 1 Char"/>
    <w:link w:val="ColorfulGrid-Accent1"/>
    <w:uiPriority w:val="29"/>
    <w:locked/>
    <w:rsid w:val="00BE4ACA"/>
    <w:rPr>
      <w:rFonts w:ascii="Times New Roman" w:hAnsi="Times New Roman" w:cs="Times New Roman" w:hint="default"/>
      <w:iCs/>
      <w:color w:val="000000"/>
      <w:sz w:val="16"/>
    </w:rPr>
  </w:style>
  <w:style w:type="character" w:customStyle="1" w:styleId="Boxout0">
    <w:name w:val="Boxout"/>
    <w:uiPriority w:val="1"/>
    <w:qFormat/>
    <w:rsid w:val="00BE4ACA"/>
    <w:rPr>
      <w:rFonts w:ascii="Calibri" w:hAnsi="Calibri" w:cs="Calibri" w:hint="default"/>
      <w:b/>
      <w:bCs/>
      <w:i w:val="0"/>
      <w:iCs/>
      <w:color w:val="auto"/>
      <w:sz w:val="20"/>
      <w:u w:val="single"/>
      <w:bdr w:val="none" w:sz="0" w:space="0" w:color="auto" w:frame="1"/>
      <w:shd w:val="clear" w:color="auto" w:fill="00FF00"/>
    </w:rPr>
  </w:style>
  <w:style w:type="character" w:customStyle="1" w:styleId="showspellpr">
    <w:name w:val="show_spellpr"/>
    <w:rsid w:val="00BE4ACA"/>
  </w:style>
  <w:style w:type="character" w:customStyle="1" w:styleId="pg">
    <w:name w:val="pg"/>
    <w:rsid w:val="00BE4ACA"/>
  </w:style>
  <w:style w:type="character" w:customStyle="1" w:styleId="detailtitle">
    <w:name w:val="detailtitle"/>
    <w:rsid w:val="00BE4ACA"/>
  </w:style>
  <w:style w:type="character" w:customStyle="1" w:styleId="storydate">
    <w:name w:val="storydate"/>
    <w:rsid w:val="00BE4ACA"/>
  </w:style>
  <w:style w:type="character" w:customStyle="1" w:styleId="preloadwrap">
    <w:name w:val="preloadwrap"/>
    <w:rsid w:val="00BE4ACA"/>
  </w:style>
  <w:style w:type="character" w:customStyle="1" w:styleId="creditwrap">
    <w:name w:val="creditwrap"/>
    <w:rsid w:val="00BE4ACA"/>
  </w:style>
  <w:style w:type="character" w:customStyle="1" w:styleId="DefaultChar1">
    <w:name w:val="Default Char1"/>
    <w:rsid w:val="00BE4ACA"/>
    <w:rPr>
      <w:noProof w:val="0"/>
      <w:color w:val="000000"/>
      <w:lang w:val="en-US" w:eastAsia="en-US" w:bidi="ar-SA"/>
    </w:rPr>
  </w:style>
  <w:style w:type="character" w:customStyle="1" w:styleId="textunderlineChar0">
    <w:name w:val="text underline Char"/>
    <w:rsid w:val="00BE4ACA"/>
    <w:rPr>
      <w:sz w:val="24"/>
      <w:szCs w:val="22"/>
      <w:u w:val="thick"/>
      <w:lang w:val="en-US" w:eastAsia="en-US" w:bidi="ar-SA"/>
    </w:rPr>
  </w:style>
  <w:style w:type="character" w:customStyle="1" w:styleId="BoldChar">
    <w:name w:val="Bold Char"/>
    <w:rsid w:val="00BE4ACA"/>
    <w:rPr>
      <w:rFonts w:ascii="Times New Roman" w:eastAsia="Times New Roman" w:hAnsi="Times New Roman" w:cs="Times New Roman" w:hint="default"/>
      <w:b/>
      <w:bCs w:val="0"/>
      <w:szCs w:val="24"/>
    </w:rPr>
  </w:style>
  <w:style w:type="character" w:customStyle="1" w:styleId="pmterms31">
    <w:name w:val="pmterms31"/>
    <w:rsid w:val="00BE4ACA"/>
    <w:rPr>
      <w:b/>
      <w:bCs/>
      <w:i w:val="0"/>
      <w:iCs w:val="0"/>
      <w:color w:val="000000"/>
    </w:rPr>
  </w:style>
  <w:style w:type="character" w:customStyle="1" w:styleId="copyrightdescription">
    <w:name w:val="copyrightdescription"/>
    <w:rsid w:val="00BE4ACA"/>
  </w:style>
  <w:style w:type="character" w:customStyle="1" w:styleId="ft01">
    <w:name w:val="ft01"/>
    <w:rsid w:val="00BE4ACA"/>
    <w:rPr>
      <w:rFonts w:ascii="Times" w:hAnsi="Times" w:cs="Times" w:hint="default"/>
      <w:color w:val="000000"/>
      <w:sz w:val="14"/>
      <w:szCs w:val="14"/>
    </w:rPr>
  </w:style>
  <w:style w:type="character" w:customStyle="1" w:styleId="ft11">
    <w:name w:val="ft11"/>
    <w:rsid w:val="00BE4ACA"/>
    <w:rPr>
      <w:rFonts w:ascii="Times" w:hAnsi="Times" w:cs="Times" w:hint="default"/>
      <w:color w:val="000000"/>
      <w:sz w:val="17"/>
      <w:szCs w:val="17"/>
    </w:rPr>
  </w:style>
  <w:style w:type="character" w:customStyle="1" w:styleId="ft21">
    <w:name w:val="ft21"/>
    <w:rsid w:val="00BE4ACA"/>
    <w:rPr>
      <w:rFonts w:ascii="Times" w:hAnsi="Times" w:cs="Times" w:hint="default"/>
      <w:color w:val="000000"/>
      <w:sz w:val="15"/>
      <w:szCs w:val="15"/>
    </w:rPr>
  </w:style>
  <w:style w:type="character" w:customStyle="1" w:styleId="ft31">
    <w:name w:val="ft31"/>
    <w:rsid w:val="00BE4ACA"/>
    <w:rPr>
      <w:rFonts w:ascii="Times" w:hAnsi="Times" w:cs="Times" w:hint="default"/>
      <w:color w:val="000000"/>
      <w:sz w:val="15"/>
      <w:szCs w:val="15"/>
    </w:rPr>
  </w:style>
  <w:style w:type="character" w:customStyle="1" w:styleId="dquo">
    <w:name w:val="dquo"/>
    <w:rsid w:val="00BE4ACA"/>
  </w:style>
  <w:style w:type="character" w:customStyle="1" w:styleId="caps2">
    <w:name w:val="caps2"/>
    <w:rsid w:val="00BE4ACA"/>
  </w:style>
  <w:style w:type="character" w:customStyle="1" w:styleId="CardsFont12ptCharCharCharChar">
    <w:name w:val="Cards + Font: 12 pt Char Char Char Char"/>
    <w:rsid w:val="00BE4ACA"/>
    <w:rPr>
      <w:sz w:val="24"/>
      <w:szCs w:val="24"/>
      <w:u w:val="thick"/>
      <w:lang w:val="en-US" w:eastAsia="en-US" w:bidi="ar-SA"/>
    </w:rPr>
  </w:style>
  <w:style w:type="character" w:customStyle="1" w:styleId="ccs">
    <w:name w:val="c cs"/>
    <w:rsid w:val="00BE4ACA"/>
  </w:style>
  <w:style w:type="character" w:customStyle="1" w:styleId="UnderlinedEvChar">
    <w:name w:val="Underlined Ev Char"/>
    <w:rsid w:val="00BE4ACA"/>
    <w:rPr>
      <w:rFonts w:ascii="Times New Roman" w:eastAsia="Times New Roman" w:hAnsi="Times New Roman" w:cs="Times New Roman" w:hint="default"/>
      <w:szCs w:val="24"/>
      <w:u w:val="single"/>
    </w:rPr>
  </w:style>
  <w:style w:type="character" w:customStyle="1" w:styleId="dropshadow">
    <w:name w:val="dropshadow"/>
    <w:rsid w:val="00BE4ACA"/>
  </w:style>
  <w:style w:type="character" w:customStyle="1" w:styleId="d05ws">
    <w:name w:val="d05ws"/>
    <w:rsid w:val="00BE4ACA"/>
  </w:style>
  <w:style w:type="character" w:customStyle="1" w:styleId="rzibod">
    <w:name w:val="rzibod"/>
    <w:rsid w:val="00BE4ACA"/>
  </w:style>
  <w:style w:type="character" w:customStyle="1" w:styleId="StyleBold1">
    <w:name w:val="Style Bold1"/>
    <w:rsid w:val="00BE4ACA"/>
    <w:rPr>
      <w:rFonts w:ascii="Georgia" w:hAnsi="Georgia" w:hint="default"/>
      <w:b/>
      <w:bCs/>
      <w:sz w:val="22"/>
    </w:rPr>
  </w:style>
  <w:style w:type="character" w:customStyle="1" w:styleId="headertext">
    <w:name w:val="headertext"/>
    <w:rsid w:val="00BE4ACA"/>
  </w:style>
  <w:style w:type="character" w:customStyle="1" w:styleId="endnote-reference">
    <w:name w:val="endnote-reference"/>
    <w:rsid w:val="00BE4ACA"/>
  </w:style>
  <w:style w:type="character" w:customStyle="1" w:styleId="officialsname">
    <w:name w:val="official_s_name"/>
    <w:rsid w:val="00BE4ACA"/>
  </w:style>
  <w:style w:type="character" w:customStyle="1" w:styleId="audience">
    <w:name w:val="audience"/>
    <w:rsid w:val="00BE4ACA"/>
  </w:style>
  <w:style w:type="character" w:customStyle="1" w:styleId="A7">
    <w:name w:val="A7"/>
    <w:uiPriority w:val="99"/>
    <w:rsid w:val="00BE4ACA"/>
    <w:rPr>
      <w:rFonts w:ascii="Myriad Pro" w:hAnsi="Myriad Pro" w:cs="Myriad Pro" w:hint="default"/>
      <w:color w:val="0066B1"/>
      <w:sz w:val="22"/>
      <w:szCs w:val="22"/>
    </w:rPr>
  </w:style>
  <w:style w:type="character" w:customStyle="1" w:styleId="normalchar">
    <w:name w:val="normal__char"/>
    <w:rsid w:val="00BE4ACA"/>
  </w:style>
  <w:style w:type="character" w:customStyle="1" w:styleId="hyperlink002cheading0020100200028block0020title0029char">
    <w:name w:val="hyperlink_002cheading_00201_0020_0028block_0020title_0029__char"/>
    <w:rsid w:val="00BE4ACA"/>
  </w:style>
  <w:style w:type="character" w:customStyle="1" w:styleId="underline002cstyle0020bold0020underlinechar">
    <w:name w:val="underline_002cstyle_0020bold_0020underline__char"/>
    <w:rsid w:val="00BE4ACA"/>
  </w:style>
  <w:style w:type="character" w:customStyle="1" w:styleId="copyboldblack">
    <w:name w:val="copyboldblack"/>
    <w:rsid w:val="00BE4ACA"/>
  </w:style>
  <w:style w:type="character" w:customStyle="1" w:styleId="copybold">
    <w:name w:val="copybold"/>
    <w:rsid w:val="00BE4ACA"/>
  </w:style>
  <w:style w:type="character" w:customStyle="1" w:styleId="author-date0">
    <w:name w:val="author-date"/>
    <w:rsid w:val="00BE4ACA"/>
  </w:style>
  <w:style w:type="character" w:customStyle="1" w:styleId="hidden">
    <w:name w:val="hidden"/>
    <w:rsid w:val="00BE4ACA"/>
  </w:style>
  <w:style w:type="character" w:customStyle="1" w:styleId="articlebegin">
    <w:name w:val="articlebegin"/>
    <w:rsid w:val="00BE4ACA"/>
  </w:style>
  <w:style w:type="character" w:customStyle="1" w:styleId="mediaoverlay">
    <w:name w:val="mediaoverlay"/>
    <w:rsid w:val="00BE4ACA"/>
  </w:style>
  <w:style w:type="character" w:customStyle="1" w:styleId="blogcaption">
    <w:name w:val="blog_caption"/>
    <w:rsid w:val="00BE4ACA"/>
  </w:style>
  <w:style w:type="character" w:customStyle="1" w:styleId="commnet-abuzz">
    <w:name w:val="commnet-abuzz"/>
    <w:rsid w:val="00BE4ACA"/>
  </w:style>
  <w:style w:type="character" w:customStyle="1" w:styleId="fbconnectbuttontext">
    <w:name w:val="fbconnectbutton_text"/>
    <w:rsid w:val="00BE4ACA"/>
  </w:style>
  <w:style w:type="character" w:customStyle="1" w:styleId="fbsharecountinner">
    <w:name w:val="fb_share_count_inner"/>
    <w:rsid w:val="00BE4ACA"/>
  </w:style>
  <w:style w:type="character" w:customStyle="1" w:styleId="stbuttontext">
    <w:name w:val="stbuttontext"/>
    <w:rsid w:val="00BE4ACA"/>
  </w:style>
  <w:style w:type="character" w:customStyle="1" w:styleId="source">
    <w:name w:val="source"/>
    <w:rsid w:val="00BE4ACA"/>
  </w:style>
  <w:style w:type="character" w:customStyle="1" w:styleId="pubdate">
    <w:name w:val="pubdate"/>
    <w:rsid w:val="00BE4ACA"/>
  </w:style>
  <w:style w:type="character" w:customStyle="1" w:styleId="grey">
    <w:name w:val="grey"/>
    <w:rsid w:val="00BE4ACA"/>
  </w:style>
  <w:style w:type="character" w:customStyle="1" w:styleId="postdate">
    <w:name w:val="post_date"/>
    <w:rsid w:val="00BE4ACA"/>
  </w:style>
  <w:style w:type="character" w:customStyle="1" w:styleId="bdx">
    <w:name w:val="bdx"/>
    <w:rsid w:val="00BE4ACA"/>
  </w:style>
  <w:style w:type="character" w:customStyle="1" w:styleId="bdl">
    <w:name w:val="bdl"/>
    <w:rsid w:val="00BE4ACA"/>
  </w:style>
  <w:style w:type="character" w:customStyle="1" w:styleId="breadcrumbitemcurrent">
    <w:name w:val="breadcrumbitemcurrent"/>
    <w:rsid w:val="00BE4ACA"/>
  </w:style>
  <w:style w:type="character" w:customStyle="1" w:styleId="bbl">
    <w:name w:val="bbl"/>
    <w:rsid w:val="00BE4ACA"/>
  </w:style>
  <w:style w:type="character" w:customStyle="1" w:styleId="Date2">
    <w:name w:val="Date2"/>
    <w:rsid w:val="00BE4ACA"/>
  </w:style>
  <w:style w:type="character" w:customStyle="1" w:styleId="company">
    <w:name w:val="company"/>
    <w:rsid w:val="00BE4ACA"/>
  </w:style>
  <w:style w:type="character" w:customStyle="1" w:styleId="itxtnewhookspan">
    <w:name w:val="itxtnewhookspan"/>
    <w:rsid w:val="00BE4ACA"/>
  </w:style>
  <w:style w:type="character" w:customStyle="1" w:styleId="gstxthlt">
    <w:name w:val="gstxt_hlt"/>
    <w:rsid w:val="00BE4ACA"/>
  </w:style>
  <w:style w:type="character" w:customStyle="1" w:styleId="SubtleEmphasis1">
    <w:name w:val="Subtle Emphasis1"/>
    <w:uiPriority w:val="19"/>
    <w:qFormat/>
    <w:rsid w:val="00BE4ACA"/>
    <w:rPr>
      <w:rFonts w:ascii="Times New Roman" w:hAnsi="Times New Roman" w:cs="Times New Roman" w:hint="default"/>
      <w:b/>
      <w:bCs w:val="0"/>
      <w:iCs/>
      <w:color w:val="auto"/>
      <w:sz w:val="22"/>
    </w:rPr>
  </w:style>
  <w:style w:type="character" w:customStyle="1" w:styleId="StyleBoldRed">
    <w:name w:val="Style Bold Red"/>
    <w:rsid w:val="00BE4ACA"/>
    <w:rPr>
      <w:b/>
      <w:bCs/>
      <w:color w:val="auto"/>
    </w:rPr>
  </w:style>
  <w:style w:type="character" w:customStyle="1" w:styleId="StyleTimesNewRoman8pt">
    <w:name w:val="Style Times New Roman 8 pt"/>
    <w:rsid w:val="00BE4ACA"/>
    <w:rPr>
      <w:rFonts w:ascii="Georgia" w:hAnsi="Georgia" w:hint="default"/>
      <w:sz w:val="16"/>
    </w:rPr>
  </w:style>
  <w:style w:type="character" w:customStyle="1" w:styleId="StyleStyle7pt8pt">
    <w:name w:val="Style Style 7 pt + 8 pt"/>
    <w:rsid w:val="00BE4ACA"/>
    <w:rPr>
      <w:sz w:val="16"/>
    </w:rPr>
  </w:style>
  <w:style w:type="character" w:customStyle="1" w:styleId="StyleStyleThickunderlineBold1">
    <w:name w:val="Style Style Thick underline + Bold1"/>
    <w:rsid w:val="00BE4ACA"/>
    <w:rPr>
      <w:b/>
      <w:bCs/>
      <w:u w:val="thick"/>
    </w:rPr>
  </w:style>
  <w:style w:type="character" w:customStyle="1" w:styleId="StyleUnderline2">
    <w:name w:val="Style Underline2"/>
    <w:rsid w:val="00BE4ACA"/>
    <w:rPr>
      <w:u w:val="single"/>
    </w:rPr>
  </w:style>
  <w:style w:type="character" w:customStyle="1" w:styleId="ShrinkText">
    <w:name w:val="Shrink Text"/>
    <w:rsid w:val="00BE4ACA"/>
    <w:rPr>
      <w:sz w:val="16"/>
    </w:rPr>
  </w:style>
  <w:style w:type="character" w:customStyle="1" w:styleId="smallcaps">
    <w:name w:val="smallcaps"/>
    <w:rsid w:val="00BE4ACA"/>
  </w:style>
  <w:style w:type="character" w:customStyle="1" w:styleId="goldbldtext">
    <w:name w:val="goldbldtext"/>
    <w:rsid w:val="00BE4ACA"/>
  </w:style>
  <w:style w:type="character" w:customStyle="1" w:styleId="cardshighlight0">
    <w:name w:val="cardshighlight"/>
    <w:rsid w:val="00BE4ACA"/>
  </w:style>
  <w:style w:type="character" w:customStyle="1" w:styleId="cardsfont12pt1">
    <w:name w:val="cardsfont12pt"/>
    <w:rsid w:val="00BE4ACA"/>
  </w:style>
  <w:style w:type="character" w:customStyle="1" w:styleId="ft1">
    <w:name w:val="ft1"/>
    <w:rsid w:val="00BE4ACA"/>
  </w:style>
  <w:style w:type="character" w:customStyle="1" w:styleId="ft6">
    <w:name w:val="ft6"/>
    <w:rsid w:val="00BE4ACA"/>
  </w:style>
  <w:style w:type="character" w:customStyle="1" w:styleId="kicker">
    <w:name w:val="kicker"/>
    <w:rsid w:val="00BE4ACA"/>
  </w:style>
  <w:style w:type="character" w:customStyle="1" w:styleId="backcontent">
    <w:name w:val="backcontent"/>
    <w:rsid w:val="00BE4ACA"/>
  </w:style>
  <w:style w:type="character" w:customStyle="1" w:styleId="daystmp">
    <w:name w:val="daystmp"/>
    <w:rsid w:val="00BE4ACA"/>
  </w:style>
  <w:style w:type="character" w:customStyle="1" w:styleId="cardsfont12ptchar">
    <w:name w:val="cardsfont12ptchar"/>
    <w:rsid w:val="00BE4ACA"/>
  </w:style>
  <w:style w:type="character" w:customStyle="1" w:styleId="gal">
    <w:name w:val="gal"/>
    <w:rsid w:val="00BE4ACA"/>
  </w:style>
  <w:style w:type="character" w:customStyle="1" w:styleId="submitted">
    <w:name w:val="submitted"/>
    <w:rsid w:val="00BE4ACA"/>
  </w:style>
  <w:style w:type="character" w:customStyle="1" w:styleId="imagedateline">
    <w:name w:val="image_dateline"/>
    <w:rsid w:val="00BE4ACA"/>
  </w:style>
  <w:style w:type="character" w:customStyle="1" w:styleId="authordatecharchar">
    <w:name w:val="authordatecharchar"/>
    <w:rsid w:val="00BE4ACA"/>
  </w:style>
  <w:style w:type="character" w:customStyle="1" w:styleId="style1char0">
    <w:name w:val="style1char"/>
    <w:rsid w:val="00BE4ACA"/>
  </w:style>
  <w:style w:type="character" w:customStyle="1" w:styleId="tagcharchar0">
    <w:name w:val="tagcharchar"/>
    <w:rsid w:val="00BE4ACA"/>
  </w:style>
  <w:style w:type="character" w:customStyle="1" w:styleId="underlinedcharchar2">
    <w:name w:val="underlinedcharchar"/>
    <w:rsid w:val="00BE4ACA"/>
  </w:style>
  <w:style w:type="character" w:customStyle="1" w:styleId="BoxedChar">
    <w:name w:val="Boxed Char"/>
    <w:rsid w:val="00BE4ACA"/>
    <w:rPr>
      <w:rFonts w:ascii="Arial Narrow" w:hAnsi="Arial Narrow" w:hint="default"/>
      <w:b/>
      <w:bCs w:val="0"/>
      <w:sz w:val="18"/>
      <w:bdr w:val="single" w:sz="6" w:space="0" w:color="auto" w:frame="1"/>
    </w:rPr>
  </w:style>
  <w:style w:type="character" w:customStyle="1" w:styleId="Style11ptUnderline2">
    <w:name w:val="Style 11 pt Underline2"/>
    <w:rsid w:val="00BE4ACA"/>
    <w:rPr>
      <w:sz w:val="20"/>
      <w:u w:val="single"/>
    </w:rPr>
  </w:style>
  <w:style w:type="character" w:customStyle="1" w:styleId="Style11ptBoldUnderline2">
    <w:name w:val="Style 11 pt Bold Underline2"/>
    <w:rsid w:val="00BE4ACA"/>
    <w:rPr>
      <w:b/>
      <w:bCs/>
      <w:sz w:val="20"/>
      <w:u w:val="single"/>
    </w:rPr>
  </w:style>
  <w:style w:type="character" w:customStyle="1" w:styleId="nw">
    <w:name w:val="nw"/>
    <w:rsid w:val="00BE4ACA"/>
  </w:style>
  <w:style w:type="character" w:customStyle="1" w:styleId="Styleunderline11ptBoldBorderSinglesolidlineAuto">
    <w:name w:val="Style underline + 11 pt Bold Border: : (Single solid line Auto ..."/>
    <w:rsid w:val="00BE4ACA"/>
    <w:rPr>
      <w:b/>
      <w:bCs/>
      <w:sz w:val="20"/>
      <w:u w:val="single"/>
      <w:bdr w:val="single" w:sz="4" w:space="0" w:color="auto" w:frame="1"/>
    </w:rPr>
  </w:style>
  <w:style w:type="character" w:customStyle="1" w:styleId="cardCharCharChar1">
    <w:name w:val="card Char Char Char1"/>
    <w:rsid w:val="00BE4ACA"/>
    <w:rPr>
      <w:lang w:val="en-US" w:eastAsia="en-US" w:bidi="ar-SA"/>
    </w:rPr>
  </w:style>
  <w:style w:type="character" w:customStyle="1" w:styleId="authors1">
    <w:name w:val="authors1"/>
    <w:rsid w:val="00BE4ACA"/>
    <w:rPr>
      <w:rFonts w:ascii="Verdana" w:hAnsi="Verdana" w:hint="default"/>
      <w:b/>
      <w:bCs/>
      <w:color w:val="006699"/>
      <w:sz w:val="20"/>
      <w:szCs w:val="20"/>
    </w:rPr>
  </w:style>
  <w:style w:type="character" w:customStyle="1" w:styleId="headlinesectionlarge">
    <w:name w:val="headline_section_large"/>
    <w:rsid w:val="00BE4ACA"/>
  </w:style>
  <w:style w:type="character" w:customStyle="1" w:styleId="Styleunderline11ptBlack">
    <w:name w:val="Style underline + 11 pt Black"/>
    <w:rsid w:val="00BE4ACA"/>
    <w:rPr>
      <w:color w:val="000000"/>
      <w:sz w:val="20"/>
      <w:u w:val="single"/>
    </w:rPr>
  </w:style>
  <w:style w:type="character" w:customStyle="1" w:styleId="Styleunderline11ptBoldBlack">
    <w:name w:val="Style underline + 11 pt Bold Black"/>
    <w:rsid w:val="00BE4ACA"/>
    <w:rPr>
      <w:b/>
      <w:bCs/>
      <w:color w:val="000000"/>
      <w:sz w:val="20"/>
      <w:u w:val="single"/>
    </w:rPr>
  </w:style>
  <w:style w:type="character" w:customStyle="1" w:styleId="Style11ptBoldBlackUnderline">
    <w:name w:val="Style 11 pt Bold Black Underline"/>
    <w:rsid w:val="00BE4ACA"/>
    <w:rPr>
      <w:b/>
      <w:bCs/>
      <w:color w:val="000000"/>
      <w:sz w:val="20"/>
      <w:u w:val="single"/>
    </w:rPr>
  </w:style>
  <w:style w:type="character" w:customStyle="1" w:styleId="Style11ptBoldBlackUnderlineBorderSinglesolidline">
    <w:name w:val="Style 11 pt Bold Black Underline Border: : (Single solid line ..."/>
    <w:rsid w:val="00BE4ACA"/>
    <w:rPr>
      <w:b/>
      <w:bCs/>
      <w:color w:val="000000"/>
      <w:sz w:val="20"/>
      <w:u w:val="single"/>
      <w:bdr w:val="single" w:sz="4" w:space="0" w:color="auto" w:frame="1"/>
    </w:rPr>
  </w:style>
  <w:style w:type="character" w:customStyle="1" w:styleId="StyleLatinMeridien-Italic11ptItalicUnderline">
    <w:name w:val="Style (Latin) Meridien-Italic 11 pt Italic Underline"/>
    <w:rsid w:val="00BE4ACA"/>
    <w:rPr>
      <w:rFonts w:ascii="Meridien-Italic" w:hAnsi="Meridien-Italic" w:hint="default"/>
      <w:i/>
      <w:iCs/>
      <w:sz w:val="20"/>
      <w:u w:val="single"/>
    </w:rPr>
  </w:style>
  <w:style w:type="character" w:customStyle="1" w:styleId="Citation-AuthorDate">
    <w:name w:val="Citation - Author/Date"/>
    <w:rsid w:val="00BE4ACA"/>
    <w:rPr>
      <w:b/>
      <w:bCs w:val="0"/>
      <w:smallCaps/>
      <w:sz w:val="24"/>
      <w:u w:val="single"/>
    </w:rPr>
  </w:style>
  <w:style w:type="character" w:customStyle="1" w:styleId="underlinestylechar0">
    <w:name w:val="underlinestylechar"/>
    <w:rsid w:val="00BE4ACA"/>
  </w:style>
  <w:style w:type="character" w:customStyle="1" w:styleId="highlight">
    <w:name w:val="highlight"/>
    <w:rsid w:val="00BE4ACA"/>
  </w:style>
  <w:style w:type="character" w:customStyle="1" w:styleId="DottedUnderline0">
    <w:name w:val="Dotted Underline"/>
    <w:rsid w:val="00BE4ACA"/>
    <w:rPr>
      <w:rFonts w:ascii="Times New Roman" w:hAnsi="Times New Roman" w:cs="Times New Roman" w:hint="default"/>
      <w:sz w:val="20"/>
      <w:u w:val="dottedHeavy"/>
    </w:rPr>
  </w:style>
  <w:style w:type="character" w:customStyle="1" w:styleId="titleauthoretc">
    <w:name w:val="titleauthoretc"/>
    <w:rsid w:val="00BE4ACA"/>
  </w:style>
  <w:style w:type="character" w:customStyle="1" w:styleId="labeltext">
    <w:name w:val="labeltext"/>
    <w:rsid w:val="00BE4ACA"/>
  </w:style>
  <w:style w:type="character" w:customStyle="1" w:styleId="viewlink">
    <w:name w:val="viewlink"/>
    <w:rsid w:val="00BE4ACA"/>
  </w:style>
  <w:style w:type="character" w:customStyle="1" w:styleId="share">
    <w:name w:val="share"/>
    <w:rsid w:val="00BE4ACA"/>
  </w:style>
  <w:style w:type="character" w:customStyle="1" w:styleId="inlinkchart">
    <w:name w:val="inlink_chart"/>
    <w:rsid w:val="00BE4ACA"/>
  </w:style>
  <w:style w:type="character" w:customStyle="1" w:styleId="underLight">
    <w:name w:val="underLight"/>
    <w:uiPriority w:val="1"/>
    <w:qFormat/>
    <w:rsid w:val="00BE4ACA"/>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BE4ACA"/>
  </w:style>
  <w:style w:type="character" w:customStyle="1" w:styleId="author-rss">
    <w:name w:val="author-rss"/>
    <w:rsid w:val="00BE4ACA"/>
  </w:style>
  <w:style w:type="character" w:customStyle="1" w:styleId="fbsharecountwrapper">
    <w:name w:val="fb_share_count_wrapper"/>
    <w:rsid w:val="00BE4ACA"/>
  </w:style>
  <w:style w:type="character" w:customStyle="1" w:styleId="fbbuttontext">
    <w:name w:val="fb_button_text"/>
    <w:rsid w:val="00BE4ACA"/>
  </w:style>
  <w:style w:type="character" w:customStyle="1" w:styleId="hw">
    <w:name w:val="hw"/>
    <w:rsid w:val="00BE4ACA"/>
  </w:style>
  <w:style w:type="character" w:customStyle="1" w:styleId="linktotop">
    <w:name w:val="linktotop"/>
    <w:rsid w:val="00BE4ACA"/>
  </w:style>
  <w:style w:type="character" w:customStyle="1" w:styleId="maintextbldleft">
    <w:name w:val="maintextbldleft"/>
    <w:rsid w:val="00BE4ACA"/>
  </w:style>
  <w:style w:type="character" w:customStyle="1" w:styleId="maintextleft">
    <w:name w:val="maintextleft"/>
    <w:rsid w:val="00BE4ACA"/>
  </w:style>
  <w:style w:type="character" w:customStyle="1" w:styleId="descriptionstyle1block">
    <w:name w:val="description style1 block"/>
    <w:rsid w:val="00BE4ACA"/>
  </w:style>
  <w:style w:type="character" w:customStyle="1" w:styleId="gutter-right-1">
    <w:name w:val="gutter-right-1"/>
    <w:basedOn w:val="DefaultParagraphFont"/>
    <w:rsid w:val="00BE4ACA"/>
  </w:style>
  <w:style w:type="character" w:customStyle="1" w:styleId="ssl3">
    <w:name w:val="ss_l3"/>
    <w:rsid w:val="00BE4ACA"/>
  </w:style>
  <w:style w:type="character" w:customStyle="1" w:styleId="FontStyle39">
    <w:name w:val="Font Style39"/>
    <w:uiPriority w:val="99"/>
    <w:rsid w:val="00BE4ACA"/>
    <w:rPr>
      <w:rFonts w:ascii="Constantia" w:hAnsi="Constantia" w:cs="Constantia" w:hint="default"/>
      <w:b/>
      <w:bCs/>
      <w:sz w:val="18"/>
      <w:szCs w:val="18"/>
    </w:rPr>
  </w:style>
  <w:style w:type="character" w:customStyle="1" w:styleId="6">
    <w:name w:val="6"/>
    <w:rsid w:val="00BE4ACA"/>
    <w:rPr>
      <w:rFonts w:ascii="Arial" w:hAnsi="Arial" w:cs="Arial" w:hint="default"/>
      <w:bCs/>
      <w:sz w:val="20"/>
      <w:u w:val="single"/>
      <w:lang w:val="en-US" w:eastAsia="en-US" w:bidi="ar-SA"/>
    </w:rPr>
  </w:style>
  <w:style w:type="character" w:customStyle="1" w:styleId="Header11">
    <w:name w:val="Header11"/>
    <w:rsid w:val="00BE4ACA"/>
  </w:style>
  <w:style w:type="character" w:customStyle="1" w:styleId="posa">
    <w:name w:val="pos(a)"/>
    <w:basedOn w:val="DefaultParagraphFont"/>
    <w:rsid w:val="00BE4ACA"/>
  </w:style>
  <w:style w:type="character" w:customStyle="1" w:styleId="u-hiddeninnarrowenv">
    <w:name w:val="u-hiddeninnarrowenv"/>
    <w:basedOn w:val="DefaultParagraphFont"/>
    <w:rsid w:val="00BE4ACA"/>
  </w:style>
  <w:style w:type="character" w:customStyle="1" w:styleId="followbutton-bird">
    <w:name w:val="followbutton-bird"/>
    <w:basedOn w:val="DefaultParagraphFont"/>
    <w:rsid w:val="00BE4ACA"/>
  </w:style>
  <w:style w:type="character" w:customStyle="1" w:styleId="tweetauthor-name">
    <w:name w:val="tweetauthor-name"/>
    <w:basedOn w:val="DefaultParagraphFont"/>
    <w:rsid w:val="00BE4ACA"/>
  </w:style>
  <w:style w:type="character" w:customStyle="1" w:styleId="tweetauthor-verifiedbadge">
    <w:name w:val="tweetauthor-verifiedbadge"/>
    <w:basedOn w:val="DefaultParagraphFont"/>
    <w:rsid w:val="00BE4ACA"/>
  </w:style>
  <w:style w:type="character" w:customStyle="1" w:styleId="tweetauthor-screenname">
    <w:name w:val="tweetauthor-screenname"/>
    <w:basedOn w:val="DefaultParagraphFont"/>
    <w:rsid w:val="00BE4ACA"/>
  </w:style>
  <w:style w:type="character" w:customStyle="1" w:styleId="u-hiddenvisually">
    <w:name w:val="u-hiddenvisually"/>
    <w:basedOn w:val="DefaultParagraphFont"/>
    <w:rsid w:val="00BE4ACA"/>
  </w:style>
  <w:style w:type="character" w:customStyle="1" w:styleId="tweetaction-stat">
    <w:name w:val="tweetaction-stat"/>
    <w:basedOn w:val="DefaultParagraphFont"/>
    <w:rsid w:val="00BE4ACA"/>
  </w:style>
  <w:style w:type="character" w:customStyle="1" w:styleId="related">
    <w:name w:val="related"/>
    <w:basedOn w:val="DefaultParagraphFont"/>
    <w:rsid w:val="00BE4ACA"/>
  </w:style>
  <w:style w:type="character" w:customStyle="1" w:styleId="related-content">
    <w:name w:val="related-content"/>
    <w:basedOn w:val="DefaultParagraphFont"/>
    <w:rsid w:val="00BE4ACA"/>
  </w:style>
  <w:style w:type="character" w:customStyle="1" w:styleId="name-of-author">
    <w:name w:val="name-of-author"/>
    <w:basedOn w:val="DefaultParagraphFont"/>
    <w:rsid w:val="00BE4ACA"/>
  </w:style>
  <w:style w:type="character" w:customStyle="1" w:styleId="first-name">
    <w:name w:val="first-name"/>
    <w:basedOn w:val="DefaultParagraphFont"/>
    <w:rsid w:val="00BE4ACA"/>
  </w:style>
  <w:style w:type="character" w:customStyle="1" w:styleId="last-name">
    <w:name w:val="last-name"/>
    <w:basedOn w:val="DefaultParagraphFont"/>
    <w:rsid w:val="00BE4ACA"/>
  </w:style>
  <w:style w:type="character" w:customStyle="1" w:styleId="caption10">
    <w:name w:val="caption1"/>
    <w:basedOn w:val="DefaultParagraphFont"/>
    <w:rsid w:val="00BE4ACA"/>
  </w:style>
  <w:style w:type="character" w:customStyle="1" w:styleId="recirc-text">
    <w:name w:val="&quot;recirc-text”"/>
    <w:basedOn w:val="DefaultParagraphFont"/>
    <w:rsid w:val="00BE4ACA"/>
  </w:style>
  <w:style w:type="character" w:customStyle="1" w:styleId="video-icon">
    <w:name w:val="video-icon"/>
    <w:basedOn w:val="DefaultParagraphFont"/>
    <w:rsid w:val="00BE4ACA"/>
  </w:style>
  <w:style w:type="character" w:customStyle="1" w:styleId="powa-shot-play-btn-text">
    <w:name w:val="powa-shot-play-btn-text"/>
    <w:basedOn w:val="DefaultParagraphFont"/>
    <w:rsid w:val="00BE4ACA"/>
  </w:style>
  <w:style w:type="character" w:customStyle="1" w:styleId="powa-shot-click">
    <w:name w:val="powa-shot-click"/>
    <w:basedOn w:val="DefaultParagraphFont"/>
    <w:rsid w:val="00BE4ACA"/>
  </w:style>
  <w:style w:type="character" w:customStyle="1" w:styleId="wpv-blurb">
    <w:name w:val="wpv-blurb"/>
    <w:basedOn w:val="DefaultParagraphFont"/>
    <w:rsid w:val="00BE4ACA"/>
  </w:style>
  <w:style w:type="character" w:customStyle="1" w:styleId="pb-caption">
    <w:name w:val="pb-caption"/>
    <w:basedOn w:val="DefaultParagraphFont"/>
    <w:rsid w:val="00BE4ACA"/>
  </w:style>
  <w:style w:type="character" w:customStyle="1" w:styleId="Heading5Char1">
    <w:name w:val="Heading 5 Char1"/>
    <w:aliases w:val="Text Char1"/>
    <w:basedOn w:val="DefaultParagraphFont"/>
    <w:semiHidden/>
    <w:rsid w:val="00BE4ACA"/>
    <w:rPr>
      <w:rFonts w:asciiTheme="majorHAnsi" w:eastAsiaTheme="majorEastAsia" w:hAnsiTheme="majorHAnsi" w:cstheme="majorBidi" w:hint="default"/>
      <w:color w:val="2E74B5" w:themeColor="accent1" w:themeShade="BF"/>
      <w:sz w:val="22"/>
      <w:szCs w:val="22"/>
    </w:rPr>
  </w:style>
  <w:style w:type="character" w:styleId="EndnoteReference">
    <w:name w:val="endnote reference"/>
    <w:unhideWhenUsed/>
    <w:rsid w:val="00BE4ACA"/>
    <w:rPr>
      <w:vertAlign w:val="baseline"/>
    </w:rPr>
  </w:style>
  <w:style w:type="character" w:customStyle="1" w:styleId="Heading7Char1">
    <w:name w:val="Heading 7 Char1"/>
    <w:basedOn w:val="DefaultParagraphFont"/>
    <w:semiHidden/>
    <w:rsid w:val="00BE4ACA"/>
    <w:rPr>
      <w:rFonts w:asciiTheme="majorHAnsi" w:eastAsiaTheme="majorEastAsia" w:hAnsiTheme="majorHAnsi" w:cstheme="majorBidi" w:hint="default"/>
      <w:i/>
      <w:iCs/>
      <w:color w:val="1F4D78" w:themeColor="accent1" w:themeShade="7F"/>
      <w:sz w:val="22"/>
      <w:szCs w:val="22"/>
    </w:rPr>
  </w:style>
  <w:style w:type="character" w:customStyle="1" w:styleId="Heading8Char1">
    <w:name w:val="Heading 8 Char1"/>
    <w:basedOn w:val="DefaultParagraphFont"/>
    <w:semiHidden/>
    <w:rsid w:val="00BE4ACA"/>
    <w:rPr>
      <w:rFonts w:asciiTheme="majorHAnsi" w:eastAsiaTheme="majorEastAsia" w:hAnsiTheme="majorHAnsi" w:cstheme="majorBidi" w:hint="default"/>
      <w:color w:val="272727" w:themeColor="text1" w:themeTint="D8"/>
      <w:sz w:val="21"/>
      <w:szCs w:val="21"/>
    </w:rPr>
  </w:style>
  <w:style w:type="character" w:customStyle="1" w:styleId="Heading9Char1">
    <w:name w:val="Heading 9 Char1"/>
    <w:basedOn w:val="DefaultParagraphFont"/>
    <w:semiHidden/>
    <w:rsid w:val="00BE4ACA"/>
    <w:rPr>
      <w:rFonts w:asciiTheme="majorHAnsi" w:eastAsiaTheme="majorEastAsia" w:hAnsiTheme="majorHAnsi" w:cstheme="majorBidi" w:hint="default"/>
      <w:i/>
      <w:iCs/>
      <w:color w:val="272727" w:themeColor="text1" w:themeTint="D8"/>
      <w:sz w:val="21"/>
      <w:szCs w:val="21"/>
    </w:rPr>
  </w:style>
  <w:style w:type="character" w:customStyle="1" w:styleId="HeaderChar3">
    <w:name w:val="Header Char3"/>
    <w:basedOn w:val="DefaultParagraphFont"/>
    <w:uiPriority w:val="99"/>
    <w:semiHidden/>
    <w:rsid w:val="00BE4ACA"/>
    <w:rPr>
      <w:rFonts w:ascii="Calibri" w:hAnsi="Calibri" w:cs="Calibri"/>
    </w:rPr>
  </w:style>
  <w:style w:type="numbering" w:customStyle="1" w:styleId="NoList2">
    <w:name w:val="No List2"/>
    <w:next w:val="NoList"/>
    <w:uiPriority w:val="99"/>
    <w:semiHidden/>
    <w:unhideWhenUsed/>
    <w:rsid w:val="00BE4ACA"/>
  </w:style>
  <w:style w:type="numbering" w:customStyle="1" w:styleId="NoList3">
    <w:name w:val="No List3"/>
    <w:next w:val="NoList"/>
    <w:uiPriority w:val="99"/>
    <w:semiHidden/>
    <w:unhideWhenUsed/>
    <w:rsid w:val="00BE4ACA"/>
  </w:style>
  <w:style w:type="numbering" w:customStyle="1" w:styleId="NoList4">
    <w:name w:val="No List4"/>
    <w:next w:val="NoList"/>
    <w:uiPriority w:val="99"/>
    <w:semiHidden/>
    <w:unhideWhenUsed/>
    <w:rsid w:val="00BE4ACA"/>
  </w:style>
  <w:style w:type="numbering" w:customStyle="1" w:styleId="NoList5">
    <w:name w:val="No List5"/>
    <w:next w:val="NoList"/>
    <w:semiHidden/>
    <w:unhideWhenUsed/>
    <w:rsid w:val="00BE4ACA"/>
  </w:style>
  <w:style w:type="paragraph" w:styleId="BlockText">
    <w:name w:val="Block Text"/>
    <w:basedOn w:val="Normal"/>
    <w:rsid w:val="00BE4ACA"/>
    <w:pPr>
      <w:ind w:left="229" w:right="229"/>
    </w:pPr>
    <w:rPr>
      <w:rFonts w:ascii="Verdana" w:eastAsia="Times New Roman" w:hAnsi="Verdana"/>
      <w:sz w:val="16"/>
      <w:szCs w:val="20"/>
    </w:rPr>
  </w:style>
  <w:style w:type="paragraph" w:styleId="NormalIndent">
    <w:name w:val="Normal Indent"/>
    <w:basedOn w:val="Normal"/>
    <w:rsid w:val="00BE4ACA"/>
    <w:pPr>
      <w:ind w:left="720"/>
    </w:pPr>
    <w:rPr>
      <w:rFonts w:eastAsia="Times New Roman"/>
      <w:szCs w:val="20"/>
    </w:rPr>
  </w:style>
  <w:style w:type="paragraph" w:styleId="EnvelopeReturn">
    <w:name w:val="envelope return"/>
    <w:basedOn w:val="Normal"/>
    <w:rsid w:val="00BE4ACA"/>
    <w:rPr>
      <w:rFonts w:eastAsia="Times New Roman"/>
      <w:sz w:val="24"/>
      <w:szCs w:val="20"/>
    </w:rPr>
  </w:style>
  <w:style w:type="paragraph" w:styleId="EnvelopeAddress">
    <w:name w:val="envelope address"/>
    <w:basedOn w:val="Normal"/>
    <w:rsid w:val="00BE4ACA"/>
    <w:pPr>
      <w:framePr w:w="7920" w:h="1980" w:hRule="exact" w:hSpace="180" w:wrap="auto" w:hAnchor="page" w:xAlign="center" w:yAlign="bottom"/>
      <w:ind w:left="2880"/>
    </w:pPr>
    <w:rPr>
      <w:rFonts w:eastAsia="Times New Roman"/>
      <w:sz w:val="28"/>
    </w:rPr>
  </w:style>
  <w:style w:type="numbering" w:customStyle="1" w:styleId="NoList6">
    <w:name w:val="No List6"/>
    <w:next w:val="NoList"/>
    <w:uiPriority w:val="99"/>
    <w:semiHidden/>
    <w:unhideWhenUsed/>
    <w:rsid w:val="00BE4ACA"/>
  </w:style>
  <w:style w:type="numbering" w:customStyle="1" w:styleId="NoList7">
    <w:name w:val="No List7"/>
    <w:next w:val="NoList"/>
    <w:semiHidden/>
    <w:unhideWhenUsed/>
    <w:rsid w:val="00BE4ACA"/>
  </w:style>
  <w:style w:type="paragraph" w:styleId="ListBullet">
    <w:name w:val="List Bullet"/>
    <w:basedOn w:val="Normal"/>
    <w:link w:val="ListBulletChar"/>
    <w:uiPriority w:val="99"/>
    <w:unhideWhenUsed/>
    <w:rsid w:val="00BE4ACA"/>
    <w:pPr>
      <w:tabs>
        <w:tab w:val="num" w:pos="360"/>
      </w:tabs>
      <w:ind w:left="360" w:hanging="360"/>
      <w:contextualSpacing/>
    </w:pPr>
    <w:rPr>
      <w:rFonts w:eastAsia="Calibri"/>
    </w:rPr>
  </w:style>
  <w:style w:type="table" w:styleId="MediumGrid1">
    <w:name w:val="Medium Grid 1"/>
    <w:basedOn w:val="TableNormal"/>
    <w:uiPriority w:val="67"/>
    <w:rsid w:val="00BE4ACA"/>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styleId="Revision">
    <w:name w:val="Revision"/>
    <w:hidden/>
    <w:uiPriority w:val="99"/>
    <w:semiHidden/>
    <w:rsid w:val="00BE4ACA"/>
    <w:pPr>
      <w:spacing w:after="0" w:line="240" w:lineRule="auto"/>
    </w:pPr>
    <w:rPr>
      <w:rFonts w:ascii="Arial Narrow" w:eastAsia="SimSun" w:hAnsi="Arial Narrow" w:cs="Calibri"/>
      <w:sz w:val="20"/>
    </w:rPr>
  </w:style>
  <w:style w:type="numbering" w:customStyle="1" w:styleId="NoList11">
    <w:name w:val="No List11"/>
    <w:next w:val="NoList"/>
    <w:uiPriority w:val="99"/>
    <w:semiHidden/>
    <w:unhideWhenUsed/>
    <w:rsid w:val="00BE4ACA"/>
  </w:style>
  <w:style w:type="numbering" w:customStyle="1" w:styleId="NoList111">
    <w:name w:val="No List111"/>
    <w:next w:val="NoList"/>
    <w:uiPriority w:val="99"/>
    <w:semiHidden/>
    <w:unhideWhenUsed/>
    <w:rsid w:val="00BE4ACA"/>
  </w:style>
  <w:style w:type="numbering" w:customStyle="1" w:styleId="NoList1111">
    <w:name w:val="No List1111"/>
    <w:next w:val="NoList"/>
    <w:uiPriority w:val="99"/>
    <w:semiHidden/>
    <w:unhideWhenUsed/>
    <w:rsid w:val="00BE4ACA"/>
  </w:style>
  <w:style w:type="numbering" w:customStyle="1" w:styleId="NoList11111">
    <w:name w:val="No List11111"/>
    <w:next w:val="NoList"/>
    <w:uiPriority w:val="99"/>
    <w:semiHidden/>
    <w:unhideWhenUsed/>
    <w:rsid w:val="00BE4ACA"/>
  </w:style>
  <w:style w:type="numbering" w:customStyle="1" w:styleId="NoList111111">
    <w:name w:val="No List111111"/>
    <w:next w:val="NoList"/>
    <w:uiPriority w:val="99"/>
    <w:semiHidden/>
    <w:unhideWhenUsed/>
    <w:rsid w:val="00BE4ACA"/>
  </w:style>
  <w:style w:type="numbering" w:customStyle="1" w:styleId="NoList1111111">
    <w:name w:val="No List1111111"/>
    <w:next w:val="NoList"/>
    <w:uiPriority w:val="99"/>
    <w:semiHidden/>
    <w:unhideWhenUsed/>
    <w:rsid w:val="00BE4ACA"/>
  </w:style>
  <w:style w:type="numbering" w:customStyle="1" w:styleId="NoList11111111">
    <w:name w:val="No List11111111"/>
    <w:next w:val="NoList"/>
    <w:uiPriority w:val="99"/>
    <w:semiHidden/>
    <w:unhideWhenUsed/>
    <w:rsid w:val="00BE4ACA"/>
  </w:style>
  <w:style w:type="numbering" w:customStyle="1" w:styleId="NoList111111111">
    <w:name w:val="No List111111111"/>
    <w:next w:val="NoList"/>
    <w:uiPriority w:val="99"/>
    <w:semiHidden/>
    <w:unhideWhenUsed/>
    <w:rsid w:val="00BE4ACA"/>
  </w:style>
  <w:style w:type="numbering" w:customStyle="1" w:styleId="NoList1111111111">
    <w:name w:val="No List1111111111"/>
    <w:next w:val="NoList"/>
    <w:uiPriority w:val="99"/>
    <w:semiHidden/>
    <w:unhideWhenUsed/>
    <w:rsid w:val="00BE4ACA"/>
  </w:style>
  <w:style w:type="numbering" w:customStyle="1" w:styleId="NoList11111111111">
    <w:name w:val="No List11111111111"/>
    <w:next w:val="NoList"/>
    <w:uiPriority w:val="99"/>
    <w:semiHidden/>
    <w:unhideWhenUsed/>
    <w:rsid w:val="00BE4ACA"/>
  </w:style>
  <w:style w:type="numbering" w:customStyle="1" w:styleId="NoList111111111111">
    <w:name w:val="No List111111111111"/>
    <w:next w:val="NoList"/>
    <w:uiPriority w:val="99"/>
    <w:semiHidden/>
    <w:unhideWhenUsed/>
    <w:rsid w:val="00BE4ACA"/>
  </w:style>
  <w:style w:type="numbering" w:customStyle="1" w:styleId="NoList1111111111111">
    <w:name w:val="No List1111111111111"/>
    <w:next w:val="NoList"/>
    <w:uiPriority w:val="99"/>
    <w:semiHidden/>
    <w:unhideWhenUsed/>
    <w:rsid w:val="00BE4ACA"/>
  </w:style>
  <w:style w:type="numbering" w:customStyle="1" w:styleId="NoList11111111111111">
    <w:name w:val="No List11111111111111"/>
    <w:next w:val="NoList"/>
    <w:uiPriority w:val="99"/>
    <w:semiHidden/>
    <w:unhideWhenUsed/>
    <w:rsid w:val="00BE4ACA"/>
  </w:style>
  <w:style w:type="numbering" w:customStyle="1" w:styleId="NoList111111111111111">
    <w:name w:val="No List111111111111111"/>
    <w:next w:val="NoList"/>
    <w:uiPriority w:val="99"/>
    <w:semiHidden/>
    <w:unhideWhenUsed/>
    <w:rsid w:val="00BE4ACA"/>
  </w:style>
  <w:style w:type="numbering" w:customStyle="1" w:styleId="NoList1111111111111111">
    <w:name w:val="No List1111111111111111"/>
    <w:next w:val="NoList"/>
    <w:uiPriority w:val="99"/>
    <w:semiHidden/>
    <w:unhideWhenUsed/>
    <w:rsid w:val="00BE4ACA"/>
  </w:style>
  <w:style w:type="numbering" w:customStyle="1" w:styleId="NoList11111111111111111">
    <w:name w:val="No List11111111111111111"/>
    <w:next w:val="NoList"/>
    <w:uiPriority w:val="99"/>
    <w:semiHidden/>
    <w:unhideWhenUsed/>
    <w:rsid w:val="00BE4ACA"/>
  </w:style>
  <w:style w:type="character" w:customStyle="1" w:styleId="FontStyle220">
    <w:name w:val="Font Style220"/>
    <w:basedOn w:val="DefaultParagraphFont"/>
    <w:uiPriority w:val="99"/>
    <w:rsid w:val="00BE4ACA"/>
    <w:rPr>
      <w:rFonts w:ascii="Candara" w:hAnsi="Candara" w:cs="Candara" w:hint="default"/>
      <w:i/>
      <w:iCs/>
      <w:sz w:val="18"/>
      <w:szCs w:val="18"/>
    </w:rPr>
  </w:style>
  <w:style w:type="character" w:customStyle="1" w:styleId="FontStyle290">
    <w:name w:val="Font Style290"/>
    <w:basedOn w:val="DefaultParagraphFont"/>
    <w:uiPriority w:val="99"/>
    <w:rsid w:val="00BE4ACA"/>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BE4ACA"/>
    <w:rPr>
      <w:rFonts w:ascii="Arial" w:hAnsi="Arial" w:cs="Arial"/>
      <w:b/>
      <w:bCs/>
      <w:sz w:val="16"/>
      <w:szCs w:val="16"/>
    </w:rPr>
  </w:style>
  <w:style w:type="paragraph" w:customStyle="1" w:styleId="analytic0">
    <w:name w:val="analytic"/>
    <w:basedOn w:val="Normal"/>
    <w:link w:val="analyticChar0"/>
    <w:uiPriority w:val="4"/>
    <w:qFormat/>
    <w:rsid w:val="00BE4ACA"/>
    <w:pPr>
      <w:spacing w:before="120"/>
    </w:pPr>
    <w:rPr>
      <w:b/>
      <w:sz w:val="20"/>
    </w:rPr>
  </w:style>
  <w:style w:type="character" w:customStyle="1" w:styleId="analyticChar0">
    <w:name w:val="analytic Char"/>
    <w:basedOn w:val="DefaultParagraphFont"/>
    <w:link w:val="analytic0"/>
    <w:uiPriority w:val="4"/>
    <w:rsid w:val="00BE4ACA"/>
    <w:rPr>
      <w:rFonts w:ascii="Calibri" w:hAnsi="Calibri" w:cs="Calibri"/>
      <w:b/>
      <w:sz w:val="20"/>
    </w:rPr>
  </w:style>
  <w:style w:type="character" w:customStyle="1" w:styleId="m-5498913268213319940gmail-styleunderline">
    <w:name w:val="m_-5498913268213319940gmail-styleunderline"/>
    <w:basedOn w:val="DefaultParagraphFont"/>
    <w:rsid w:val="00BE4ACA"/>
  </w:style>
  <w:style w:type="paragraph" w:customStyle="1" w:styleId="speakable">
    <w:name w:val="speakable"/>
    <w:basedOn w:val="Normal"/>
    <w:uiPriority w:val="99"/>
    <w:qFormat/>
    <w:rsid w:val="00BE4ACA"/>
    <w:pPr>
      <w:spacing w:before="100" w:beforeAutospacing="1" w:after="100" w:afterAutospacing="1"/>
    </w:pPr>
    <w:rPr>
      <w:rFonts w:ascii="Times New Roman" w:eastAsia="Times New Roman" w:hAnsi="Times New Roman" w:cs="Times New Roman"/>
      <w:sz w:val="24"/>
      <w:szCs w:val="24"/>
    </w:rPr>
  </w:style>
  <w:style w:type="character" w:customStyle="1" w:styleId="overlay">
    <w:name w:val="overlay"/>
    <w:basedOn w:val="DefaultParagraphFont"/>
    <w:rsid w:val="00BE4ACA"/>
  </w:style>
  <w:style w:type="character" w:customStyle="1" w:styleId="copyright">
    <w:name w:val="copyright"/>
    <w:basedOn w:val="DefaultParagraphFont"/>
    <w:rsid w:val="00BE4ACA"/>
  </w:style>
  <w:style w:type="character" w:customStyle="1" w:styleId="TagCharCharCharChar">
    <w:name w:val="Tag Char Char Char Char"/>
    <w:basedOn w:val="DefaultParagraphFont"/>
    <w:rsid w:val="00BE4ACA"/>
    <w:rPr>
      <w:rFonts w:ascii="Calibri" w:hAnsi="Calibri" w:cs="Calibri"/>
      <w:b/>
      <w:sz w:val="24"/>
    </w:rPr>
  </w:style>
  <w:style w:type="paragraph" w:customStyle="1" w:styleId="g-body">
    <w:name w:val="g-body"/>
    <w:basedOn w:val="Normal"/>
    <w:uiPriority w:val="99"/>
    <w:qFormat/>
    <w:rsid w:val="00BE4ACA"/>
    <w:pPr>
      <w:spacing w:before="100" w:beforeAutospacing="1" w:after="100" w:afterAutospacing="1"/>
    </w:pPr>
    <w:rPr>
      <w:rFonts w:ascii="Times New Roman" w:eastAsia="Times New Roman" w:hAnsi="Times New Roman" w:cs="Times New Roman"/>
      <w:sz w:val="24"/>
      <w:szCs w:val="24"/>
    </w:rPr>
  </w:style>
  <w:style w:type="paragraph" w:customStyle="1" w:styleId="g-pstyle0">
    <w:name w:val="g-pstyle0"/>
    <w:basedOn w:val="Normal"/>
    <w:uiPriority w:val="99"/>
    <w:qFormat/>
    <w:rsid w:val="00BE4ACA"/>
    <w:pPr>
      <w:spacing w:before="100" w:beforeAutospacing="1" w:after="100" w:afterAutospacing="1"/>
    </w:pPr>
    <w:rPr>
      <w:rFonts w:ascii="Times New Roman" w:eastAsia="Times New Roman" w:hAnsi="Times New Roman" w:cs="Times New Roman"/>
      <w:sz w:val="24"/>
      <w:szCs w:val="24"/>
    </w:rPr>
  </w:style>
  <w:style w:type="paragraph" w:customStyle="1" w:styleId="g-pstyle1">
    <w:name w:val="g-pstyle1"/>
    <w:basedOn w:val="Normal"/>
    <w:uiPriority w:val="99"/>
    <w:qFormat/>
    <w:rsid w:val="00BE4ACA"/>
    <w:pPr>
      <w:spacing w:before="100" w:beforeAutospacing="1" w:after="100" w:afterAutospacing="1"/>
    </w:pPr>
    <w:rPr>
      <w:rFonts w:ascii="Times New Roman" w:eastAsia="Times New Roman" w:hAnsi="Times New Roman" w:cs="Times New Roman"/>
      <w:sz w:val="24"/>
      <w:szCs w:val="24"/>
    </w:rPr>
  </w:style>
  <w:style w:type="paragraph" w:customStyle="1" w:styleId="g-asset-hed">
    <w:name w:val="g-asset-hed"/>
    <w:basedOn w:val="Normal"/>
    <w:uiPriority w:val="99"/>
    <w:qFormat/>
    <w:rsid w:val="00BE4ACA"/>
    <w:pPr>
      <w:spacing w:before="100" w:beforeAutospacing="1" w:after="100" w:afterAutospacing="1"/>
    </w:pPr>
    <w:rPr>
      <w:rFonts w:ascii="Times New Roman" w:eastAsia="Times New Roman" w:hAnsi="Times New Roman" w:cs="Times New Roman"/>
      <w:sz w:val="24"/>
      <w:szCs w:val="24"/>
    </w:rPr>
  </w:style>
  <w:style w:type="paragraph" w:customStyle="1" w:styleId="js-tweet-text">
    <w:name w:val="js-tweet-text"/>
    <w:basedOn w:val="Normal"/>
    <w:uiPriority w:val="99"/>
    <w:qFormat/>
    <w:rsid w:val="00BE4ACA"/>
    <w:pPr>
      <w:spacing w:before="100" w:beforeAutospacing="1" w:after="100" w:afterAutospacing="1"/>
    </w:pPr>
    <w:rPr>
      <w:sz w:val="24"/>
    </w:rPr>
  </w:style>
  <w:style w:type="paragraph" w:customStyle="1" w:styleId="style41">
    <w:name w:val="style4"/>
    <w:basedOn w:val="Normal"/>
    <w:uiPriority w:val="99"/>
    <w:qFormat/>
    <w:rsid w:val="00BE4ACA"/>
    <w:pPr>
      <w:spacing w:before="100" w:beforeAutospacing="1" w:after="100" w:afterAutospacing="1"/>
    </w:pPr>
    <w:rPr>
      <w:rFonts w:ascii="Times New Roman" w:hAnsi="Times New Roman"/>
      <w:sz w:val="24"/>
    </w:rPr>
  </w:style>
  <w:style w:type="paragraph" w:customStyle="1" w:styleId="speech">
    <w:name w:val="speech"/>
    <w:basedOn w:val="Normal"/>
    <w:uiPriority w:val="99"/>
    <w:qFormat/>
    <w:rsid w:val="00BE4ACA"/>
    <w:pPr>
      <w:spacing w:before="100" w:beforeAutospacing="1" w:after="100" w:afterAutospacing="1"/>
    </w:pPr>
    <w:rPr>
      <w:rFonts w:ascii="Times New Roman" w:hAnsi="Times New Roman"/>
      <w:sz w:val="24"/>
    </w:rPr>
  </w:style>
  <w:style w:type="character" w:customStyle="1" w:styleId="adtext">
    <w:name w:val="adtext"/>
    <w:basedOn w:val="DefaultParagraphFont"/>
    <w:rsid w:val="00BE4ACA"/>
  </w:style>
  <w:style w:type="character" w:customStyle="1" w:styleId="UL-Bold">
    <w:name w:val="UL-Bold"/>
    <w:basedOn w:val="DefaultParagraphFont"/>
    <w:rsid w:val="00BE4ACA"/>
    <w:rPr>
      <w:u w:val="thick"/>
    </w:rPr>
  </w:style>
  <w:style w:type="character" w:customStyle="1" w:styleId="UL-None">
    <w:name w:val="UL-None"/>
    <w:basedOn w:val="DefaultParagraphFont"/>
    <w:rsid w:val="00BE4ACA"/>
    <w:rPr>
      <w:strike w:val="0"/>
      <w:dstrike w:val="0"/>
      <w:u w:val="none"/>
      <w:effect w:val="none"/>
    </w:rPr>
  </w:style>
  <w:style w:type="character" w:customStyle="1" w:styleId="gl">
    <w:name w:val="gl"/>
    <w:basedOn w:val="DefaultParagraphFont"/>
    <w:rsid w:val="00BE4ACA"/>
  </w:style>
  <w:style w:type="character" w:customStyle="1" w:styleId="qu730rj69h">
    <w:name w:val="qu730rj69h"/>
    <w:basedOn w:val="DefaultParagraphFont"/>
    <w:rsid w:val="00BE4ACA"/>
  </w:style>
  <w:style w:type="paragraph" w:customStyle="1" w:styleId="optext">
    <w:name w:val="optext"/>
    <w:basedOn w:val="Normal"/>
    <w:uiPriority w:val="99"/>
    <w:qFormat/>
    <w:rsid w:val="00BE4ACA"/>
    <w:pPr>
      <w:spacing w:before="100" w:beforeAutospacing="1" w:after="100" w:afterAutospacing="1"/>
    </w:pPr>
    <w:rPr>
      <w:rFonts w:ascii="Times New Roman" w:hAnsi="Times New Roman"/>
      <w:sz w:val="24"/>
    </w:rPr>
  </w:style>
  <w:style w:type="character" w:customStyle="1" w:styleId="lmy74qr12z">
    <w:name w:val="lmy74qr12z"/>
    <w:basedOn w:val="DefaultParagraphFont"/>
    <w:rsid w:val="00BE4ACA"/>
  </w:style>
  <w:style w:type="character" w:customStyle="1" w:styleId="icr880">
    <w:name w:val="icr880"/>
    <w:basedOn w:val="DefaultParagraphFont"/>
    <w:rsid w:val="00BE4ACA"/>
  </w:style>
  <w:style w:type="character" w:customStyle="1" w:styleId="hx23q54">
    <w:name w:val="hx23q54"/>
    <w:basedOn w:val="DefaultParagraphFont"/>
    <w:rsid w:val="00BE4ACA"/>
  </w:style>
  <w:style w:type="character" w:customStyle="1" w:styleId="m-5348258726587825636gmail-style13ptbold">
    <w:name w:val="m_-5348258726587825636gmail-style13ptbold"/>
    <w:basedOn w:val="DefaultParagraphFont"/>
    <w:rsid w:val="00BE4ACA"/>
  </w:style>
  <w:style w:type="character" w:customStyle="1" w:styleId="m-5348258726587825636gmail-styleunderline">
    <w:name w:val="m_-5348258726587825636gmail-styleunderline"/>
    <w:basedOn w:val="DefaultParagraphFont"/>
    <w:rsid w:val="00BE4ACA"/>
  </w:style>
  <w:style w:type="paragraph" w:customStyle="1" w:styleId="NoteLevel2">
    <w:name w:val="Note Level 2"/>
    <w:basedOn w:val="Normal"/>
    <w:next w:val="Normal"/>
    <w:uiPriority w:val="99"/>
    <w:qFormat/>
    <w:rsid w:val="00BE4ACA"/>
    <w:pPr>
      <w:keepNext/>
      <w:ind w:left="288" w:right="288"/>
    </w:pPr>
    <w:rPr>
      <w:rFonts w:ascii="Georgia" w:eastAsia="MS Gothic" w:hAnsi="Georgia" w:cstheme="minorBidi"/>
      <w:szCs w:val="20"/>
    </w:rPr>
  </w:style>
  <w:style w:type="character" w:customStyle="1" w:styleId="UnderlineCharChar1">
    <w:name w:val="Underline Char Char1"/>
    <w:basedOn w:val="DefaultParagraphFont"/>
    <w:rsid w:val="00BE4ACA"/>
    <w:rPr>
      <w:u w:val="single"/>
      <w:lang w:val="en-US" w:eastAsia="en-US" w:bidi="ar-SA"/>
    </w:rPr>
  </w:style>
  <w:style w:type="character" w:customStyle="1" w:styleId="Heading2Char1">
    <w:name w:val="Heading 2 Char1"/>
    <w:aliases w:val="Hat Char2,Hat Char1,TAG Char Char,Heading 2 Char1 Char Char Char Char,Heading 2 Char2 Char Char2,Heading 2 Char1 Char Char11,Heading 2 Char Char Char Char11,Heading 2 Char11,Tags Ch,Char Char Char Char1 Char3,Heading 2 Cha Char1"/>
    <w:basedOn w:val="DefaultParagraphFont"/>
    <w:qFormat/>
    <w:rsid w:val="00BE4ACA"/>
    <w:rPr>
      <w:rFonts w:asciiTheme="majorHAnsi" w:eastAsiaTheme="majorEastAsia" w:hAnsiTheme="majorHAnsi" w:cstheme="majorBidi"/>
      <w:b/>
      <w:bCs/>
      <w:color w:val="5B9BD5" w:themeColor="accent1"/>
      <w:sz w:val="26"/>
      <w:szCs w:val="26"/>
    </w:rPr>
  </w:style>
  <w:style w:type="character" w:customStyle="1" w:styleId="m4385445901877740177gmail-styleunderline">
    <w:name w:val="m_4385445901877740177gmail-styleunderline"/>
    <w:basedOn w:val="DefaultParagraphFont"/>
    <w:rsid w:val="00BE4ACA"/>
  </w:style>
  <w:style w:type="character" w:customStyle="1" w:styleId="CardsFont12ptCharChar">
    <w:name w:val="Cards + Font: 12 pt Char Char"/>
    <w:basedOn w:val="DefaultParagraphFont"/>
    <w:rsid w:val="00BE4ACA"/>
    <w:rPr>
      <w:sz w:val="24"/>
      <w:szCs w:val="24"/>
      <w:u w:val="thick"/>
      <w:lang w:val="en-US" w:eastAsia="en-US" w:bidi="ar-SA"/>
    </w:rPr>
  </w:style>
  <w:style w:type="character" w:customStyle="1" w:styleId="NothingChar1">
    <w:name w:val="Nothing Char1"/>
    <w:basedOn w:val="DefaultParagraphFont"/>
    <w:rsid w:val="00BE4ACA"/>
    <w:rPr>
      <w:lang w:val="en-US" w:eastAsia="en-US" w:bidi="ar-SA"/>
    </w:rPr>
  </w:style>
  <w:style w:type="paragraph" w:customStyle="1" w:styleId="useless">
    <w:name w:val="useless"/>
    <w:basedOn w:val="Normal"/>
    <w:uiPriority w:val="99"/>
    <w:qFormat/>
    <w:rsid w:val="00BE4ACA"/>
    <w:rPr>
      <w:rFonts w:ascii="Times New Roman" w:eastAsia="Times New Roman" w:hAnsi="Times New Roman"/>
      <w:sz w:val="12"/>
      <w:szCs w:val="24"/>
    </w:rPr>
  </w:style>
  <w:style w:type="character" w:customStyle="1" w:styleId="DDIUnderline">
    <w:name w:val="DDI Underline"/>
    <w:qFormat/>
    <w:rsid w:val="00BE4ACA"/>
    <w:rPr>
      <w:rFonts w:ascii="Times New Roman" w:hAnsi="Times New Roman"/>
      <w:sz w:val="24"/>
      <w:u w:val="single"/>
    </w:rPr>
  </w:style>
  <w:style w:type="character" w:customStyle="1" w:styleId="Char1">
    <w:name w:val="Char1"/>
    <w:basedOn w:val="DefaultParagraphFont"/>
    <w:rsid w:val="00BE4ACA"/>
    <w:rPr>
      <w:rFonts w:cs="Arial"/>
      <w:b/>
      <w:bCs/>
      <w:iCs/>
      <w:sz w:val="24"/>
      <w:szCs w:val="28"/>
      <w:lang w:val="en-US" w:eastAsia="en-US" w:bidi="ar-SA"/>
    </w:rPr>
  </w:style>
  <w:style w:type="paragraph" w:customStyle="1" w:styleId="ALLCAPS">
    <w:name w:val="ALL CAPS"/>
    <w:basedOn w:val="Normal"/>
    <w:link w:val="ALLCAPSChar"/>
    <w:qFormat/>
    <w:rsid w:val="00BE4ACA"/>
    <w:rPr>
      <w:rFonts w:ascii="Times New Roman" w:eastAsia="Times New Roman" w:hAnsi="Times New Roman"/>
      <w:b/>
      <w:caps/>
    </w:rPr>
  </w:style>
  <w:style w:type="character" w:customStyle="1" w:styleId="ALLCAPSChar">
    <w:name w:val="ALL CAPS Char"/>
    <w:basedOn w:val="DefaultParagraphFont"/>
    <w:link w:val="ALLCAPS"/>
    <w:rsid w:val="00BE4ACA"/>
    <w:rPr>
      <w:rFonts w:ascii="Times New Roman" w:eastAsia="Times New Roman" w:hAnsi="Times New Roman" w:cs="Calibri"/>
      <w:b/>
      <w:caps/>
    </w:rPr>
  </w:style>
  <w:style w:type="paragraph" w:customStyle="1" w:styleId="TagCharCharCharCharCharCharChar0">
    <w:name w:val="Tag Char Char Char Char Char Char Char"/>
    <w:basedOn w:val="Normal"/>
    <w:link w:val="TagCharCharCharCharCharCharCharChar"/>
    <w:qFormat/>
    <w:rsid w:val="00BE4ACA"/>
    <w:rPr>
      <w:rFonts w:ascii="Times New Roman" w:eastAsia="Times New Roman" w:hAnsi="Times New Roman"/>
      <w:b/>
      <w:sz w:val="24"/>
    </w:rPr>
  </w:style>
  <w:style w:type="character" w:customStyle="1" w:styleId="TagCharCharCharCharCharCharCharChar">
    <w:name w:val="Tag Char Char Char Char Char Char Char Char"/>
    <w:basedOn w:val="DefaultParagraphFont"/>
    <w:link w:val="TagCharCharCharCharCharCharChar0"/>
    <w:rsid w:val="00BE4ACA"/>
    <w:rPr>
      <w:rFonts w:ascii="Times New Roman" w:eastAsia="Times New Roman" w:hAnsi="Times New Roman" w:cs="Calibri"/>
      <w:b/>
      <w:sz w:val="24"/>
    </w:rPr>
  </w:style>
  <w:style w:type="character" w:customStyle="1" w:styleId="10ptnotbold">
    <w:name w:val="10ptnotbold"/>
    <w:basedOn w:val="DefaultParagraphFont"/>
    <w:rsid w:val="00BE4ACA"/>
    <w:rPr>
      <w:sz w:val="20"/>
    </w:rPr>
  </w:style>
  <w:style w:type="character" w:customStyle="1" w:styleId="Cites-AuthorDate">
    <w:name w:val="Cites-Author/Date"/>
    <w:rsid w:val="00BE4ACA"/>
    <w:rPr>
      <w:rFonts w:ascii="Helvetica" w:hAnsi="Helvetica"/>
      <w:b/>
      <w:sz w:val="22"/>
      <w:szCs w:val="24"/>
      <w:u w:val="thick"/>
    </w:rPr>
  </w:style>
  <w:style w:type="paragraph" w:customStyle="1" w:styleId="CiteTag">
    <w:name w:val="Cite/Tag"/>
    <w:basedOn w:val="Normal"/>
    <w:uiPriority w:val="99"/>
    <w:qFormat/>
    <w:rsid w:val="00BE4ACA"/>
    <w:rPr>
      <w:rFonts w:ascii="Times New Roman" w:eastAsia="Cambria" w:hAnsi="Times New Roman"/>
      <w:b/>
      <w:szCs w:val="24"/>
    </w:rPr>
  </w:style>
  <w:style w:type="character" w:customStyle="1" w:styleId="CardsFont6ptChar1">
    <w:name w:val="Cards + Font: 6 pt Char1"/>
    <w:basedOn w:val="CardsChar"/>
    <w:link w:val="CardsFont6pt"/>
    <w:rsid w:val="00BE4ACA"/>
    <w:rPr>
      <w:rFonts w:ascii="Times New Roman" w:eastAsia="Times New Roman" w:hAnsi="Times New Roman" w:cs="Times New Roman"/>
      <w:sz w:val="12"/>
      <w:szCs w:val="24"/>
    </w:rPr>
  </w:style>
  <w:style w:type="character" w:customStyle="1" w:styleId="m489902567989944824gmail-style13ptbold">
    <w:name w:val="m_489902567989944824gmail-style13ptbold"/>
    <w:basedOn w:val="DefaultParagraphFont"/>
    <w:rsid w:val="00BE4ACA"/>
  </w:style>
  <w:style w:type="character" w:customStyle="1" w:styleId="m489902567989944824gmail-styleunderline">
    <w:name w:val="m_489902567989944824gmail-styleunderline"/>
    <w:basedOn w:val="DefaultParagraphFont"/>
    <w:rsid w:val="00BE4ACA"/>
  </w:style>
  <w:style w:type="character" w:customStyle="1" w:styleId="UnresolvedMention2">
    <w:name w:val="Unresolved Mention2"/>
    <w:basedOn w:val="DefaultParagraphFont"/>
    <w:uiPriority w:val="99"/>
    <w:semiHidden/>
    <w:rsid w:val="00BE4ACA"/>
    <w:rPr>
      <w:color w:val="808080"/>
      <w:shd w:val="clear" w:color="auto" w:fill="E6E6E6"/>
    </w:rPr>
  </w:style>
  <w:style w:type="character" w:customStyle="1" w:styleId="swauthor">
    <w:name w:val="sw_author"/>
    <w:rsid w:val="00BE4ACA"/>
  </w:style>
  <w:style w:type="character" w:customStyle="1" w:styleId="UnderlineCharChar3">
    <w:name w:val="Underline Char Char3"/>
    <w:rsid w:val="00BE4ACA"/>
    <w:rPr>
      <w:szCs w:val="24"/>
      <w:u w:val="single"/>
      <w:lang w:val="en-US" w:eastAsia="en-US" w:bidi="ar-SA"/>
    </w:rPr>
  </w:style>
  <w:style w:type="character" w:customStyle="1" w:styleId="tl8wme">
    <w:name w:val="tl8wme"/>
    <w:basedOn w:val="DefaultParagraphFont"/>
    <w:rsid w:val="00BE4ACA"/>
  </w:style>
  <w:style w:type="character" w:customStyle="1" w:styleId="Mention3">
    <w:name w:val="Mention3"/>
    <w:basedOn w:val="DefaultParagraphFont"/>
    <w:uiPriority w:val="99"/>
    <w:semiHidden/>
    <w:unhideWhenUsed/>
    <w:rsid w:val="00BE4ACA"/>
    <w:rPr>
      <w:color w:val="2B579A"/>
      <w:shd w:val="clear" w:color="auto" w:fill="E6E6E6"/>
    </w:rPr>
  </w:style>
  <w:style w:type="character" w:customStyle="1" w:styleId="m-5251091010484660064gmail-style13ptbold">
    <w:name w:val="m_-5251091010484660064gmail-style13ptbold"/>
    <w:basedOn w:val="DefaultParagraphFont"/>
    <w:rsid w:val="00BE4ACA"/>
  </w:style>
  <w:style w:type="character" w:customStyle="1" w:styleId="m-5251091010484660064gmail-styleunderline">
    <w:name w:val="m_-5251091010484660064gmail-styleunderline"/>
    <w:basedOn w:val="DefaultParagraphFont"/>
    <w:rsid w:val="00BE4ACA"/>
  </w:style>
  <w:style w:type="character" w:customStyle="1" w:styleId="tablecaption">
    <w:name w:val="tablecaption"/>
    <w:basedOn w:val="DefaultParagraphFont"/>
    <w:rsid w:val="00BE4ACA"/>
  </w:style>
  <w:style w:type="character" w:customStyle="1" w:styleId="StyleLatinHelvetica105ptBlack">
    <w:name w:val="Style (Latin) Helvetica 10.5 pt Black"/>
    <w:basedOn w:val="DefaultParagraphFont"/>
    <w:rsid w:val="00BE4ACA"/>
    <w:rPr>
      <w:rFonts w:ascii="Times New Roman" w:hAnsi="Times New Roman"/>
      <w:color w:val="000000"/>
      <w:sz w:val="21"/>
    </w:rPr>
  </w:style>
  <w:style w:type="character" w:customStyle="1" w:styleId="m-413333960618644972gmail-style13ptbold">
    <w:name w:val="m_-413333960618644972gmail-style13ptbold"/>
    <w:basedOn w:val="DefaultParagraphFont"/>
    <w:rsid w:val="00BE4ACA"/>
  </w:style>
  <w:style w:type="character" w:customStyle="1" w:styleId="m-413333960618644972gmail-styleunderline">
    <w:name w:val="m_-413333960618644972gmail-styleunderline"/>
    <w:basedOn w:val="DefaultParagraphFont"/>
    <w:rsid w:val="00BE4ACA"/>
  </w:style>
  <w:style w:type="character" w:customStyle="1" w:styleId="m8314098763611656848gmail-stylestylebold12pt">
    <w:name w:val="m_8314098763611656848gmail-stylestylebold12pt"/>
    <w:basedOn w:val="DefaultParagraphFont"/>
    <w:rsid w:val="00BE4ACA"/>
  </w:style>
  <w:style w:type="character" w:customStyle="1" w:styleId="m8314098763611656848gmail-styleboldunderline">
    <w:name w:val="m_8314098763611656848gmail-styleboldunderline"/>
    <w:basedOn w:val="DefaultParagraphFont"/>
    <w:rsid w:val="00BE4ACA"/>
  </w:style>
  <w:style w:type="paragraph" w:customStyle="1" w:styleId="Spacer">
    <w:name w:val="Spacer"/>
    <w:basedOn w:val="Heading1"/>
    <w:link w:val="SpacerChar"/>
    <w:autoRedefine/>
    <w:uiPriority w:val="4"/>
    <w:qFormat/>
    <w:rsid w:val="00BE4ACA"/>
    <w:pPr>
      <w:pBdr>
        <w:top w:val="none" w:sz="0" w:space="0" w:color="auto"/>
        <w:left w:val="none" w:sz="0" w:space="0" w:color="auto"/>
        <w:bottom w:val="none" w:sz="0" w:space="0" w:color="auto"/>
        <w:right w:val="none" w:sz="0" w:space="0" w:color="auto"/>
      </w:pBdr>
    </w:pPr>
    <w:rPr>
      <w:rFonts w:ascii="Georgia" w:hAnsi="Georgia"/>
      <w:bCs/>
      <w:sz w:val="24"/>
    </w:rPr>
  </w:style>
  <w:style w:type="character" w:customStyle="1" w:styleId="SpacerChar">
    <w:name w:val="Spacer Char"/>
    <w:basedOn w:val="DefaultParagraphFont"/>
    <w:link w:val="Spacer"/>
    <w:uiPriority w:val="4"/>
    <w:rsid w:val="00BE4ACA"/>
    <w:rPr>
      <w:rFonts w:ascii="Georgia" w:eastAsiaTheme="majorEastAsia" w:hAnsi="Georgia" w:cstheme="majorBidi"/>
      <w:b/>
      <w:bCs/>
      <w:sz w:val="24"/>
      <w:szCs w:val="32"/>
    </w:rPr>
  </w:style>
  <w:style w:type="paragraph" w:customStyle="1" w:styleId="msonormal0">
    <w:name w:val="msonormal"/>
    <w:basedOn w:val="Normal"/>
    <w:rsid w:val="00BE4ACA"/>
    <w:pPr>
      <w:spacing w:before="100" w:beforeAutospacing="1" w:after="100" w:afterAutospacing="1"/>
    </w:pPr>
    <w:rPr>
      <w:rFonts w:ascii="Times New Roman" w:eastAsia="Times New Roman" w:hAnsi="Times New Roman" w:cs="Times New Roman"/>
      <w:sz w:val="24"/>
    </w:rPr>
  </w:style>
  <w:style w:type="paragraph" w:customStyle="1" w:styleId="TxBr41p1">
    <w:name w:val="TxBr_41p1"/>
    <w:basedOn w:val="Normal"/>
    <w:qFormat/>
    <w:rsid w:val="00BE4ACA"/>
    <w:pPr>
      <w:tabs>
        <w:tab w:val="left" w:pos="204"/>
      </w:tabs>
      <w:autoSpaceDE w:val="0"/>
      <w:autoSpaceDN w:val="0"/>
      <w:adjustRightInd w:val="0"/>
      <w:spacing w:line="238" w:lineRule="atLeast"/>
      <w:jc w:val="both"/>
    </w:pPr>
    <w:rPr>
      <w:rFonts w:ascii="Times New Roman" w:eastAsia="Times New Roman" w:hAnsi="Times New Roman" w:cstheme="minorBidi"/>
      <w:sz w:val="24"/>
    </w:rPr>
  </w:style>
  <w:style w:type="character" w:customStyle="1" w:styleId="BlockTitleCharChar">
    <w:name w:val="Block Title Char Char"/>
    <w:rsid w:val="00BE4ACA"/>
    <w:rPr>
      <w:rFonts w:ascii="Georgia" w:eastAsia="Times New Roman" w:hAnsi="Georgia" w:cs="Arial" w:hint="default"/>
      <w:b/>
      <w:bCs/>
      <w:kern w:val="32"/>
      <w:sz w:val="28"/>
      <w:szCs w:val="32"/>
    </w:rPr>
  </w:style>
  <w:style w:type="character" w:customStyle="1" w:styleId="SmallChar0">
    <w:name w:val="Small Char"/>
    <w:qFormat/>
    <w:rsid w:val="00BE4ACA"/>
    <w:rPr>
      <w:rFonts w:ascii="Arial Narrow" w:hAnsi="Arial Narrow" w:cs="Times New Roman"/>
      <w:color w:val="000000"/>
      <w:sz w:val="16"/>
    </w:rPr>
  </w:style>
  <w:style w:type="character" w:customStyle="1" w:styleId="CiteReal0">
    <w:name w:val="CiteReal"/>
    <w:uiPriority w:val="1"/>
    <w:qFormat/>
    <w:rsid w:val="00BE4ACA"/>
    <w:rPr>
      <w:rFonts w:ascii="Arial" w:hAnsi="Arial"/>
      <w:b/>
      <w:sz w:val="24"/>
      <w:u w:val="single"/>
    </w:rPr>
  </w:style>
  <w:style w:type="character" w:customStyle="1" w:styleId="dropcap1">
    <w:name w:val="dropcap1"/>
    <w:rsid w:val="00BE4ACA"/>
  </w:style>
  <w:style w:type="paragraph" w:customStyle="1" w:styleId="Style31">
    <w:name w:val="Style31"/>
    <w:basedOn w:val="Normal"/>
    <w:uiPriority w:val="99"/>
    <w:rsid w:val="00BE4ACA"/>
    <w:pPr>
      <w:spacing w:line="197" w:lineRule="exact"/>
      <w:jc w:val="both"/>
    </w:pPr>
    <w:rPr>
      <w:rFonts w:ascii="Palatino Linotype" w:hAnsi="Palatino Linotype" w:cs="Palatino Linotype"/>
    </w:rPr>
  </w:style>
  <w:style w:type="paragraph" w:customStyle="1" w:styleId="Style42">
    <w:name w:val="Style42"/>
    <w:basedOn w:val="Normal"/>
    <w:uiPriority w:val="99"/>
    <w:rsid w:val="00BE4ACA"/>
    <w:pPr>
      <w:spacing w:line="202" w:lineRule="exact"/>
      <w:jc w:val="both"/>
    </w:pPr>
    <w:rPr>
      <w:rFonts w:ascii="Palatino Linotype" w:hAnsi="Palatino Linotype" w:cs="Palatino Linotype"/>
    </w:rPr>
  </w:style>
  <w:style w:type="paragraph" w:customStyle="1" w:styleId="Style51">
    <w:name w:val="Style51"/>
    <w:basedOn w:val="Normal"/>
    <w:uiPriority w:val="99"/>
    <w:rsid w:val="00BE4ACA"/>
    <w:pPr>
      <w:spacing w:line="200" w:lineRule="exact"/>
      <w:jc w:val="both"/>
    </w:pPr>
    <w:rPr>
      <w:rFonts w:ascii="Palatino Linotype" w:hAnsi="Palatino Linotype" w:cs="Palatino Linotype"/>
    </w:rPr>
  </w:style>
  <w:style w:type="character" w:customStyle="1" w:styleId="FontStyle72">
    <w:name w:val="Font Style72"/>
    <w:uiPriority w:val="99"/>
    <w:rsid w:val="00BE4ACA"/>
    <w:rPr>
      <w:rFonts w:ascii="Cambria" w:hAnsi="Cambria" w:cs="Cambria" w:hint="default"/>
      <w:sz w:val="16"/>
      <w:szCs w:val="16"/>
    </w:rPr>
  </w:style>
  <w:style w:type="character" w:customStyle="1" w:styleId="FontStyle73">
    <w:name w:val="Font Style73"/>
    <w:uiPriority w:val="99"/>
    <w:rsid w:val="00BE4ACA"/>
    <w:rPr>
      <w:rFonts w:ascii="Cambria" w:hAnsi="Cambria" w:cs="Cambria" w:hint="default"/>
      <w:i/>
      <w:iCs/>
      <w:sz w:val="16"/>
      <w:szCs w:val="16"/>
    </w:rPr>
  </w:style>
  <w:style w:type="character" w:customStyle="1" w:styleId="UnderlinestyleChar2">
    <w:name w:val="Underline style Char2"/>
    <w:rsid w:val="00BE4ACA"/>
    <w:rPr>
      <w:sz w:val="22"/>
      <w:szCs w:val="24"/>
      <w:u w:val="single"/>
      <w:lang w:val="en-US" w:eastAsia="en-US" w:bidi="ar-SA"/>
    </w:rPr>
  </w:style>
  <w:style w:type="paragraph" w:customStyle="1" w:styleId="CitationCharChar">
    <w:name w:val="Citation Char Char"/>
    <w:basedOn w:val="Normal"/>
    <w:uiPriority w:val="6"/>
    <w:qFormat/>
    <w:rsid w:val="00BE4ACA"/>
    <w:pPr>
      <w:ind w:left="1440" w:right="1440"/>
    </w:pPr>
    <w:rPr>
      <w:rFonts w:ascii="Cambria" w:eastAsia="Verdana" w:hAnsi="Cambria" w:cs="Cambria"/>
      <w:szCs w:val="20"/>
      <w:u w:val="single"/>
    </w:rPr>
  </w:style>
  <w:style w:type="character" w:customStyle="1" w:styleId="FontStyle49">
    <w:name w:val="Font Style49"/>
    <w:uiPriority w:val="99"/>
    <w:rsid w:val="00BE4ACA"/>
    <w:rPr>
      <w:rFonts w:ascii="Cambria" w:hAnsi="Cambria" w:cs="Cambria"/>
      <w:sz w:val="20"/>
      <w:szCs w:val="20"/>
    </w:rPr>
  </w:style>
  <w:style w:type="character" w:customStyle="1" w:styleId="FontStyle50">
    <w:name w:val="Font Style50"/>
    <w:uiPriority w:val="99"/>
    <w:rsid w:val="00BE4ACA"/>
    <w:rPr>
      <w:rFonts w:ascii="Cambria" w:hAnsi="Cambria" w:cs="Cambria"/>
      <w:b/>
      <w:bCs/>
      <w:sz w:val="20"/>
      <w:szCs w:val="20"/>
    </w:rPr>
  </w:style>
  <w:style w:type="paragraph" w:customStyle="1" w:styleId="StyleCardworksLinespacingsingle">
    <w:name w:val="Style Card works + Line spacing:  single"/>
    <w:basedOn w:val="Normal"/>
    <w:link w:val="StyleCardworksLinespacingsingleChar"/>
    <w:rsid w:val="00BE4ACA"/>
    <w:pPr>
      <w:suppressAutoHyphens/>
    </w:pPr>
    <w:rPr>
      <w:rFonts w:ascii="Cambria" w:eastAsia="Cambria" w:hAnsi="Cambria" w:cs="Cambria"/>
      <w:spacing w:val="-3"/>
      <w:szCs w:val="20"/>
    </w:rPr>
  </w:style>
  <w:style w:type="character" w:customStyle="1" w:styleId="StyleCardworksLinespacingsingleChar">
    <w:name w:val="Style Card works + Line spacing:  single Char"/>
    <w:basedOn w:val="DefaultParagraphFont"/>
    <w:link w:val="StyleCardworksLinespacingsingle"/>
    <w:rsid w:val="00BE4ACA"/>
    <w:rPr>
      <w:rFonts w:ascii="Cambria" w:eastAsia="Cambria" w:hAnsi="Cambria" w:cs="Cambria"/>
      <w:spacing w:val="-3"/>
      <w:szCs w:val="20"/>
    </w:rPr>
  </w:style>
  <w:style w:type="character" w:customStyle="1" w:styleId="kn">
    <w:name w:val="kn"/>
    <w:basedOn w:val="DefaultParagraphFont"/>
    <w:rsid w:val="00BE4ACA"/>
  </w:style>
  <w:style w:type="character" w:customStyle="1" w:styleId="StyleStyleUnderlineUnderlineStyleBoldUnderlineIntenseEmphas">
    <w:name w:val="Style Style UnderlineUnderlineStyle Bold UnderlineIntense Emphas..."/>
    <w:basedOn w:val="DefaultParagraphFont"/>
    <w:rsid w:val="00BE4ACA"/>
    <w:rPr>
      <w:b/>
      <w:bCs/>
      <w:sz w:val="26"/>
      <w:u w:val="single"/>
    </w:rPr>
  </w:style>
  <w:style w:type="character" w:customStyle="1" w:styleId="articoloinside">
    <w:name w:val="articolo_inside"/>
    <w:rsid w:val="00BE4ACA"/>
  </w:style>
  <w:style w:type="paragraph" w:customStyle="1" w:styleId="pagetools">
    <w:name w:val="pagetools"/>
    <w:basedOn w:val="Normal"/>
    <w:rsid w:val="00BE4ACA"/>
    <w:pPr>
      <w:spacing w:before="100" w:beforeAutospacing="1" w:after="100" w:afterAutospacing="1"/>
    </w:pPr>
    <w:rPr>
      <w:rFonts w:ascii="Cambria" w:eastAsia="Cambria" w:hAnsi="Cambria" w:cstheme="minorBidi"/>
      <w:sz w:val="24"/>
    </w:rPr>
  </w:style>
  <w:style w:type="character" w:customStyle="1" w:styleId="desc">
    <w:name w:val="desc"/>
    <w:basedOn w:val="DefaultParagraphFont"/>
    <w:rsid w:val="00BE4ACA"/>
  </w:style>
  <w:style w:type="character" w:customStyle="1" w:styleId="job">
    <w:name w:val="job"/>
    <w:basedOn w:val="DefaultParagraphFont"/>
    <w:rsid w:val="00BE4ACA"/>
  </w:style>
  <w:style w:type="character" w:customStyle="1" w:styleId="publisher">
    <w:name w:val="publisher"/>
    <w:basedOn w:val="DefaultParagraphFont"/>
    <w:rsid w:val="00BE4ACA"/>
  </w:style>
  <w:style w:type="character" w:customStyle="1" w:styleId="pubyear">
    <w:name w:val="pubyear"/>
    <w:basedOn w:val="DefaultParagraphFont"/>
    <w:rsid w:val="00BE4ACA"/>
  </w:style>
  <w:style w:type="character" w:customStyle="1" w:styleId="pubcity">
    <w:name w:val="pubcity"/>
    <w:basedOn w:val="DefaultParagraphFont"/>
    <w:rsid w:val="00BE4ACA"/>
  </w:style>
  <w:style w:type="character" w:customStyle="1" w:styleId="bodycontentlink">
    <w:name w:val="bodycontentlink"/>
    <w:basedOn w:val="DefaultParagraphFont"/>
    <w:rsid w:val="00BE4ACA"/>
  </w:style>
  <w:style w:type="paragraph" w:customStyle="1" w:styleId="C-Text">
    <w:name w:val="C-Text"/>
    <w:basedOn w:val="Normal"/>
    <w:rsid w:val="00BE4ACA"/>
    <w:pPr>
      <w:tabs>
        <w:tab w:val="num" w:pos="720"/>
      </w:tabs>
      <w:ind w:left="720" w:hanging="360"/>
    </w:pPr>
    <w:rPr>
      <w:rFonts w:ascii="Book Antiqua" w:hAnsi="Book Antiqua" w:cstheme="minorBidi"/>
      <w:sz w:val="24"/>
    </w:rPr>
  </w:style>
  <w:style w:type="character" w:customStyle="1" w:styleId="ecdate">
    <w:name w:val="ec_date"/>
    <w:basedOn w:val="DefaultParagraphFont"/>
    <w:rsid w:val="00BE4ACA"/>
    <w:rPr>
      <w:rFonts w:ascii="Symbol" w:hAnsi="Symbol" w:hint="default"/>
      <w:sz w:val="20"/>
      <w:szCs w:val="20"/>
      <w:shd w:val="clear" w:color="auto" w:fill="FFFFFF"/>
    </w:rPr>
  </w:style>
  <w:style w:type="paragraph" w:customStyle="1" w:styleId="ecmsonormal">
    <w:name w:val="ec_msonormal"/>
    <w:basedOn w:val="Normal"/>
    <w:rsid w:val="00BE4ACA"/>
    <w:pPr>
      <w:shd w:val="clear" w:color="auto" w:fill="FFFFFF"/>
      <w:spacing w:before="100" w:beforeAutospacing="1" w:after="100" w:afterAutospacing="1"/>
      <w:textAlignment w:val="top"/>
    </w:pPr>
    <w:rPr>
      <w:rFonts w:ascii="Symbol" w:hAnsi="Symbol" w:cstheme="minorBidi"/>
    </w:rPr>
  </w:style>
  <w:style w:type="character" w:customStyle="1" w:styleId="hittermhilite">
    <w:name w:val="hittermhilite"/>
    <w:basedOn w:val="DefaultParagraphFont"/>
    <w:rsid w:val="00BE4ACA"/>
  </w:style>
  <w:style w:type="character" w:customStyle="1" w:styleId="articleheadline">
    <w:name w:val="articleheadline"/>
    <w:basedOn w:val="DefaultParagraphFont"/>
    <w:rsid w:val="00BE4ACA"/>
  </w:style>
  <w:style w:type="paragraph" w:customStyle="1" w:styleId="u-intro">
    <w:name w:val="u-intro"/>
    <w:basedOn w:val="Normal"/>
    <w:rsid w:val="00BE4ACA"/>
    <w:pPr>
      <w:spacing w:before="100" w:beforeAutospacing="1" w:after="100" w:afterAutospacing="1"/>
    </w:pPr>
    <w:rPr>
      <w:rFonts w:ascii="Georgia" w:hAnsi="Georgia" w:cstheme="minorBidi"/>
      <w:sz w:val="24"/>
    </w:rPr>
  </w:style>
  <w:style w:type="character" w:customStyle="1" w:styleId="u-byline">
    <w:name w:val="u-byline"/>
    <w:basedOn w:val="DefaultParagraphFont"/>
    <w:rsid w:val="00BE4ACA"/>
  </w:style>
  <w:style w:type="character" w:customStyle="1" w:styleId="articlebya">
    <w:name w:val="articleby_a"/>
    <w:basedOn w:val="DefaultParagraphFont"/>
    <w:rsid w:val="00BE4ACA"/>
  </w:style>
  <w:style w:type="character" w:customStyle="1" w:styleId="popupwinby">
    <w:name w:val="popupwinby"/>
    <w:basedOn w:val="DefaultParagraphFont"/>
    <w:rsid w:val="00BE4ACA"/>
  </w:style>
  <w:style w:type="character" w:customStyle="1" w:styleId="storyheader">
    <w:name w:val="storyheader"/>
    <w:basedOn w:val="DefaultParagraphFont"/>
    <w:rsid w:val="00BE4ACA"/>
  </w:style>
  <w:style w:type="character" w:customStyle="1" w:styleId="marron">
    <w:name w:val="marron"/>
    <w:basedOn w:val="DefaultParagraphFont"/>
    <w:rsid w:val="00BE4ACA"/>
  </w:style>
  <w:style w:type="paragraph" w:customStyle="1" w:styleId="StyleNormalWeb10pt">
    <w:name w:val="Style Normal (Web) + 10 pt"/>
    <w:basedOn w:val="NormalWeb"/>
    <w:next w:val="Normal"/>
    <w:rsid w:val="00BE4ACA"/>
    <w:rPr>
      <w:rFonts w:ascii="Bookman Old Style" w:eastAsiaTheme="minorHAnsi" w:hAnsi="Bookman Old Style" w:cstheme="minorBidi"/>
      <w:sz w:val="20"/>
      <w:szCs w:val="22"/>
      <w:lang w:bidi="ar-SA"/>
    </w:rPr>
  </w:style>
  <w:style w:type="character" w:customStyle="1" w:styleId="StyleNormalWeb10ptChar">
    <w:name w:val="Style Normal (Web) + 10 pt Char"/>
    <w:basedOn w:val="DefaultParagraphFont"/>
    <w:rsid w:val="00BE4ACA"/>
    <w:rPr>
      <w:szCs w:val="24"/>
      <w:lang w:val="en-US" w:eastAsia="en-US" w:bidi="ar-SA"/>
    </w:rPr>
  </w:style>
  <w:style w:type="paragraph" w:customStyle="1" w:styleId="TagCiteShells">
    <w:name w:val="Tag/Cite/Shells"/>
    <w:basedOn w:val="Normal"/>
    <w:rsid w:val="00BE4ACA"/>
    <w:rPr>
      <w:rFonts w:ascii="Georgia" w:hAnsi="Georgia" w:cstheme="minorBidi"/>
      <w:b/>
    </w:rPr>
  </w:style>
  <w:style w:type="paragraph" w:customStyle="1" w:styleId="DefinitionTerm">
    <w:name w:val="Definition Term"/>
    <w:basedOn w:val="Normal"/>
    <w:next w:val="Normal"/>
    <w:rsid w:val="00BE4ACA"/>
    <w:rPr>
      <w:rFonts w:ascii="Georgia" w:hAnsi="Georgia" w:cstheme="minorBidi"/>
      <w:snapToGrid w:val="0"/>
      <w:sz w:val="24"/>
    </w:rPr>
  </w:style>
  <w:style w:type="character" w:customStyle="1" w:styleId="Style3CharChar">
    <w:name w:val="Style3 Char Char"/>
    <w:basedOn w:val="DefaultParagraphFont"/>
    <w:rsid w:val="00BE4ACA"/>
    <w:rPr>
      <w:rFonts w:ascii="Trebuchet MS" w:hAnsi="Trebuchet MS"/>
      <w:b/>
      <w:sz w:val="22"/>
      <w:szCs w:val="24"/>
      <w:lang w:val="en-US" w:eastAsia="en-US" w:bidi="ar-SA"/>
    </w:rPr>
  </w:style>
  <w:style w:type="paragraph" w:customStyle="1" w:styleId="StyleHeading1Heading1Char1ALEXHeadingHeading1CharChar">
    <w:name w:val="Style Heading 1Heading 1 Char1ALEXHeadingHeading 1 CharChar + ..."/>
    <w:basedOn w:val="Heading1"/>
    <w:rsid w:val="00BE4ACA"/>
    <w:pPr>
      <w:spacing w:after="60"/>
    </w:pPr>
    <w:rPr>
      <w:rFonts w:ascii="Georgia" w:eastAsia="Segoe UI" w:hAnsi="Georgia" w:cs="Cambria"/>
      <w:bCs/>
      <w:caps/>
      <w:sz w:val="20"/>
      <w:lang w:eastAsia="zh-CN"/>
    </w:rPr>
  </w:style>
  <w:style w:type="character" w:customStyle="1" w:styleId="NormalChar0">
    <w:name w:val="Normal Char"/>
    <w:basedOn w:val="DefaultParagraphFont"/>
    <w:rsid w:val="00BE4ACA"/>
    <w:rPr>
      <w:lang w:eastAsia="en-US"/>
    </w:rPr>
  </w:style>
  <w:style w:type="character" w:customStyle="1" w:styleId="BoldUnderlineChar2">
    <w:name w:val="Bold + Underline Char"/>
    <w:basedOn w:val="DefaultParagraphFont"/>
    <w:rsid w:val="00BE4ACA"/>
    <w:rPr>
      <w:rFonts w:ascii="Bookman Old Style" w:eastAsiaTheme="majorEastAsia" w:hAnsi="Bookman Old Style" w:cs="Palatino Linotype"/>
      <w:b/>
      <w:bCs w:val="0"/>
      <w:sz w:val="28"/>
      <w:szCs w:val="36"/>
      <w:u w:val="single"/>
      <w:lang w:val="en-US" w:eastAsia="en-US" w:bidi="ar-SA"/>
    </w:rPr>
  </w:style>
  <w:style w:type="paragraph" w:customStyle="1" w:styleId="CardsFont12ptCharCharCharCharCharCharCharCharChar">
    <w:name w:val="Cards + Font: 12 pt Char Char Char Char Char Char Char Char Char"/>
    <w:basedOn w:val="Normal"/>
    <w:rsid w:val="00BE4ACA"/>
    <w:pPr>
      <w:autoSpaceDE w:val="0"/>
      <w:autoSpaceDN w:val="0"/>
      <w:adjustRightInd w:val="0"/>
      <w:ind w:left="432" w:right="432"/>
      <w:jc w:val="both"/>
    </w:pPr>
    <w:rPr>
      <w:rFonts w:ascii="Georgia" w:hAnsi="Georgia" w:cstheme="minorBidi"/>
      <w:sz w:val="24"/>
      <w:u w:val="thick"/>
    </w:rPr>
  </w:style>
  <w:style w:type="character" w:customStyle="1" w:styleId="citationiacgale">
    <w:name w:val="citation iac gale"/>
    <w:basedOn w:val="DefaultParagraphFont"/>
    <w:rsid w:val="00BE4ACA"/>
  </w:style>
  <w:style w:type="character" w:customStyle="1" w:styleId="CharacterStyle7">
    <w:name w:val="Character Style 7"/>
    <w:rsid w:val="00BE4ACA"/>
    <w:rPr>
      <w:rFonts w:ascii="Trebuchet MS" w:hAnsi="Trebuchet MS" w:cs="Trebuchet MS"/>
      <w:sz w:val="20"/>
      <w:szCs w:val="20"/>
      <w:u w:val="single"/>
    </w:rPr>
  </w:style>
  <w:style w:type="character" w:customStyle="1" w:styleId="StyleStyle4Char">
    <w:name w:val="Style Style4 + Char"/>
    <w:basedOn w:val="DefaultParagraphFont"/>
    <w:rsid w:val="00BE4ACA"/>
    <w:rPr>
      <w:rFonts w:ascii="Palatino Linotype" w:hAnsi="Palatino Linotype"/>
      <w:b/>
      <w:noProof w:val="0"/>
      <w:sz w:val="22"/>
      <w:szCs w:val="24"/>
      <w:u w:val="single"/>
      <w:lang w:val="en-US" w:eastAsia="en-US" w:bidi="ar-SA"/>
    </w:rPr>
  </w:style>
  <w:style w:type="character" w:customStyle="1" w:styleId="StyleStyle4BlackChar">
    <w:name w:val="Style Style4 + Black Char"/>
    <w:basedOn w:val="DefaultParagraphFont"/>
    <w:rsid w:val="00BE4ACA"/>
    <w:rPr>
      <w:rFonts w:ascii="Palatino Linotype" w:hAnsi="Palatino Linotype"/>
      <w:b/>
      <w:noProof w:val="0"/>
      <w:color w:val="000000"/>
      <w:sz w:val="22"/>
      <w:szCs w:val="24"/>
      <w:u w:val="single"/>
      <w:lang w:val="en-US" w:eastAsia="en-US" w:bidi="ar-SA"/>
    </w:rPr>
  </w:style>
  <w:style w:type="paragraph" w:customStyle="1" w:styleId="UnderlinedEvidence">
    <w:name w:val="Underlined Evidence"/>
    <w:basedOn w:val="Normal"/>
    <w:autoRedefine/>
    <w:rsid w:val="00BE4ACA"/>
    <w:rPr>
      <w:rFonts w:ascii="Symbol" w:hAnsi="Symbol" w:cstheme="minorBidi"/>
      <w:sz w:val="21"/>
      <w:szCs w:val="21"/>
      <w:u w:val="thick"/>
    </w:rPr>
  </w:style>
  <w:style w:type="character" w:customStyle="1" w:styleId="UnderlinedEvidenceCharChar">
    <w:name w:val="Underlined Evidence Char Char"/>
    <w:basedOn w:val="DefaultParagraphFont"/>
    <w:rsid w:val="00BE4ACA"/>
    <w:rPr>
      <w:rFonts w:ascii="Symbol" w:hAnsi="Symbol"/>
      <w:sz w:val="21"/>
      <w:szCs w:val="21"/>
      <w:u w:val="thick"/>
      <w:lang w:val="en-US" w:eastAsia="en-US" w:bidi="ar-SA"/>
    </w:rPr>
  </w:style>
  <w:style w:type="character" w:styleId="PlaceholderText">
    <w:name w:val="Placeholder Text"/>
    <w:basedOn w:val="DefaultParagraphFont"/>
    <w:uiPriority w:val="99"/>
    <w:rsid w:val="00BE4ACA"/>
    <w:rPr>
      <w:color w:val="808080"/>
    </w:rPr>
  </w:style>
  <w:style w:type="paragraph" w:customStyle="1" w:styleId="Cite8">
    <w:name w:val="Cite8"/>
    <w:basedOn w:val="Normal"/>
    <w:autoRedefine/>
    <w:qFormat/>
    <w:rsid w:val="00BE4ACA"/>
    <w:rPr>
      <w:rFonts w:ascii="Trebuchet MS" w:eastAsia="Verdana" w:hAnsi="Trebuchet MS" w:cs="Cambria"/>
      <w:sz w:val="16"/>
    </w:rPr>
  </w:style>
  <w:style w:type="paragraph" w:customStyle="1" w:styleId="8font">
    <w:name w:val="8font"/>
    <w:basedOn w:val="Normal"/>
    <w:next w:val="Normal"/>
    <w:autoRedefine/>
    <w:qFormat/>
    <w:rsid w:val="00BE4ACA"/>
    <w:rPr>
      <w:rFonts w:ascii="Georgia" w:eastAsia="Cambria Math" w:hAnsi="Georgia" w:cs="Cambria"/>
      <w:sz w:val="16"/>
      <w:szCs w:val="16"/>
    </w:rPr>
  </w:style>
  <w:style w:type="character" w:customStyle="1" w:styleId="NoterefInText">
    <w:name w:val="_NoterefInText"/>
    <w:uiPriority w:val="99"/>
    <w:rsid w:val="00BE4ACA"/>
    <w:rPr>
      <w:rFonts w:cs="AKDPE C+ Utopia"/>
      <w:color w:val="000000"/>
    </w:rPr>
  </w:style>
  <w:style w:type="character" w:customStyle="1" w:styleId="postauthor">
    <w:name w:val="postauthor"/>
    <w:basedOn w:val="DefaultParagraphFont"/>
    <w:rsid w:val="00BE4ACA"/>
  </w:style>
  <w:style w:type="paragraph" w:customStyle="1" w:styleId="notes-source-hasnotes">
    <w:name w:val="notes-source-hasnotes"/>
    <w:basedOn w:val="Normal"/>
    <w:rsid w:val="00BE4ACA"/>
    <w:pPr>
      <w:spacing w:before="100" w:beforeAutospacing="1" w:after="100" w:afterAutospacing="1"/>
    </w:pPr>
    <w:rPr>
      <w:rFonts w:ascii="Tahoma" w:hAnsi="Tahoma" w:cstheme="minorBidi"/>
      <w:szCs w:val="20"/>
    </w:rPr>
  </w:style>
  <w:style w:type="character" w:customStyle="1" w:styleId="span">
    <w:name w:val="span"/>
    <w:basedOn w:val="DefaultParagraphFont"/>
    <w:rsid w:val="00BE4ACA"/>
  </w:style>
  <w:style w:type="character" w:customStyle="1" w:styleId="maintitle">
    <w:name w:val="maintitle"/>
    <w:basedOn w:val="DefaultParagraphFont"/>
    <w:rsid w:val="00BE4ACA"/>
  </w:style>
  <w:style w:type="character" w:customStyle="1" w:styleId="thirdparty-logo">
    <w:name w:val="thirdparty-logo"/>
    <w:basedOn w:val="DefaultParagraphFont"/>
    <w:rsid w:val="00BE4ACA"/>
  </w:style>
  <w:style w:type="character" w:customStyle="1" w:styleId="posted">
    <w:name w:val="posted"/>
    <w:basedOn w:val="DefaultParagraphFont"/>
    <w:rsid w:val="00BE4ACA"/>
  </w:style>
  <w:style w:type="character" w:customStyle="1" w:styleId="ticker">
    <w:name w:val="ticker"/>
    <w:basedOn w:val="DefaultParagraphFont"/>
    <w:rsid w:val="00BE4ACA"/>
  </w:style>
  <w:style w:type="paragraph" w:customStyle="1" w:styleId="articlemeta">
    <w:name w:val="articlemeta"/>
    <w:basedOn w:val="Normal"/>
    <w:rsid w:val="00BE4ACA"/>
    <w:pPr>
      <w:spacing w:before="100" w:beforeAutospacing="1" w:after="100" w:afterAutospacing="1"/>
    </w:pPr>
    <w:rPr>
      <w:rFonts w:ascii="Tahoma" w:hAnsi="Tahoma" w:cstheme="minorBidi"/>
      <w:szCs w:val="20"/>
    </w:rPr>
  </w:style>
  <w:style w:type="character" w:customStyle="1" w:styleId="vcard">
    <w:name w:val="vcard"/>
    <w:basedOn w:val="DefaultParagraphFont"/>
    <w:rsid w:val="00BE4ACA"/>
  </w:style>
  <w:style w:type="character" w:customStyle="1" w:styleId="print-footnote">
    <w:name w:val="print-footnote"/>
    <w:basedOn w:val="DefaultParagraphFont"/>
    <w:rsid w:val="00BE4ACA"/>
  </w:style>
  <w:style w:type="character" w:customStyle="1" w:styleId="datestring">
    <w:name w:val="datestring"/>
    <w:basedOn w:val="DefaultParagraphFont"/>
    <w:rsid w:val="00BE4ACA"/>
  </w:style>
  <w:style w:type="paragraph" w:customStyle="1" w:styleId="noindent0">
    <w:name w:val="no_indent"/>
    <w:basedOn w:val="Normal"/>
    <w:rsid w:val="00BE4ACA"/>
    <w:pPr>
      <w:spacing w:before="100" w:beforeAutospacing="1" w:after="100" w:afterAutospacing="1"/>
    </w:pPr>
    <w:rPr>
      <w:rFonts w:ascii="Tahoma" w:hAnsi="Tahoma" w:cstheme="minorBidi"/>
      <w:szCs w:val="20"/>
    </w:rPr>
  </w:style>
  <w:style w:type="character" w:customStyle="1" w:styleId="email">
    <w:name w:val="email"/>
    <w:basedOn w:val="DefaultParagraphFont"/>
    <w:rsid w:val="00BE4ACA"/>
  </w:style>
  <w:style w:type="paragraph" w:customStyle="1" w:styleId="left">
    <w:name w:val="left"/>
    <w:basedOn w:val="Normal"/>
    <w:rsid w:val="00BE4ACA"/>
    <w:pPr>
      <w:spacing w:before="100" w:beforeAutospacing="1" w:after="100" w:afterAutospacing="1"/>
    </w:pPr>
    <w:rPr>
      <w:rFonts w:ascii="Tahoma" w:hAnsi="Tahoma" w:cstheme="minorBidi"/>
      <w:szCs w:val="20"/>
    </w:rPr>
  </w:style>
  <w:style w:type="paragraph" w:customStyle="1" w:styleId="right">
    <w:name w:val="right"/>
    <w:basedOn w:val="Normal"/>
    <w:rsid w:val="00BE4ACA"/>
    <w:pPr>
      <w:spacing w:before="100" w:beforeAutospacing="1" w:after="100" w:afterAutospacing="1"/>
    </w:pPr>
    <w:rPr>
      <w:rFonts w:ascii="Tahoma" w:hAnsi="Tahoma" w:cstheme="minorBidi"/>
      <w:szCs w:val="20"/>
    </w:rPr>
  </w:style>
  <w:style w:type="character" w:customStyle="1" w:styleId="gptad">
    <w:name w:val="gptad"/>
    <w:basedOn w:val="DefaultParagraphFont"/>
    <w:rsid w:val="00BE4ACA"/>
  </w:style>
  <w:style w:type="paragraph" w:customStyle="1" w:styleId="creditpostedmodified">
    <w:name w:val="credit_posted_modified"/>
    <w:basedOn w:val="Normal"/>
    <w:rsid w:val="00BE4ACA"/>
    <w:pPr>
      <w:spacing w:before="100" w:beforeAutospacing="1" w:after="100" w:afterAutospacing="1"/>
    </w:pPr>
    <w:rPr>
      <w:rFonts w:ascii="Tahoma" w:hAnsi="Tahoma" w:cstheme="minorBidi"/>
      <w:szCs w:val="20"/>
    </w:rPr>
  </w:style>
  <w:style w:type="character" w:customStyle="1" w:styleId="creditline">
    <w:name w:val="creditline"/>
    <w:basedOn w:val="DefaultParagraphFont"/>
    <w:rsid w:val="00BE4ACA"/>
  </w:style>
  <w:style w:type="character" w:customStyle="1" w:styleId="grd">
    <w:name w:val="grd"/>
    <w:basedOn w:val="DefaultParagraphFont"/>
    <w:rsid w:val="00BE4ACA"/>
  </w:style>
  <w:style w:type="paragraph" w:customStyle="1" w:styleId="hs-text-container">
    <w:name w:val="hs-text-container"/>
    <w:basedOn w:val="Normal"/>
    <w:rsid w:val="00BE4ACA"/>
    <w:pPr>
      <w:spacing w:before="100" w:beforeAutospacing="1" w:after="100" w:afterAutospacing="1"/>
    </w:pPr>
    <w:rPr>
      <w:rFonts w:ascii="Tahoma" w:hAnsi="Tahoma" w:cstheme="minorBidi"/>
      <w:szCs w:val="20"/>
    </w:rPr>
  </w:style>
  <w:style w:type="character" w:customStyle="1" w:styleId="created">
    <w:name w:val="created"/>
    <w:basedOn w:val="DefaultParagraphFont"/>
    <w:rsid w:val="00BE4ACA"/>
  </w:style>
  <w:style w:type="character" w:customStyle="1" w:styleId="changed">
    <w:name w:val="changed"/>
    <w:basedOn w:val="DefaultParagraphFont"/>
    <w:rsid w:val="00BE4ACA"/>
  </w:style>
  <w:style w:type="character" w:customStyle="1" w:styleId="article-author-name">
    <w:name w:val="article-author-name"/>
    <w:basedOn w:val="DefaultParagraphFont"/>
    <w:rsid w:val="00BE4ACA"/>
  </w:style>
  <w:style w:type="character" w:customStyle="1" w:styleId="bioexcerpt">
    <w:name w:val="bio_excerpt"/>
    <w:basedOn w:val="DefaultParagraphFont"/>
    <w:rsid w:val="00BE4ACA"/>
  </w:style>
  <w:style w:type="character" w:customStyle="1" w:styleId="commentcount">
    <w:name w:val="comment_count"/>
    <w:basedOn w:val="DefaultParagraphFont"/>
    <w:rsid w:val="00BE4ACA"/>
  </w:style>
  <w:style w:type="character" w:customStyle="1" w:styleId="searchtermshighlighted">
    <w:name w:val="searchtermshighlighted"/>
    <w:basedOn w:val="DefaultParagraphFont"/>
    <w:rsid w:val="00BE4ACA"/>
  </w:style>
  <w:style w:type="character" w:customStyle="1" w:styleId="contributornametrigger">
    <w:name w:val="contributornametrigger"/>
    <w:basedOn w:val="DefaultParagraphFont"/>
    <w:rsid w:val="00BE4ACA"/>
  </w:style>
  <w:style w:type="character" w:customStyle="1" w:styleId="bylinepipe">
    <w:name w:val="bylinepipe"/>
    <w:basedOn w:val="DefaultParagraphFont"/>
    <w:rsid w:val="00BE4ACA"/>
  </w:style>
  <w:style w:type="character" w:customStyle="1" w:styleId="lucenesearchresulturlb">
    <w:name w:val="lucene_search_result_url_b"/>
    <w:basedOn w:val="DefaultParagraphFont"/>
    <w:rsid w:val="00BE4ACA"/>
  </w:style>
  <w:style w:type="character" w:customStyle="1" w:styleId="faculty-title">
    <w:name w:val="faculty-title"/>
    <w:basedOn w:val="DefaultParagraphFont"/>
    <w:rsid w:val="00BE4ACA"/>
  </w:style>
  <w:style w:type="character" w:customStyle="1" w:styleId="count">
    <w:name w:val="count"/>
    <w:basedOn w:val="DefaultParagraphFont"/>
    <w:rsid w:val="00BE4ACA"/>
  </w:style>
  <w:style w:type="character" w:customStyle="1" w:styleId="volume">
    <w:name w:val="volume"/>
    <w:basedOn w:val="DefaultParagraphFont"/>
    <w:rsid w:val="00BE4ACA"/>
  </w:style>
  <w:style w:type="character" w:customStyle="1" w:styleId="issue">
    <w:name w:val="issue"/>
    <w:basedOn w:val="DefaultParagraphFont"/>
    <w:rsid w:val="00BE4ACA"/>
  </w:style>
  <w:style w:type="character" w:customStyle="1" w:styleId="pages">
    <w:name w:val="pages"/>
    <w:basedOn w:val="DefaultParagraphFont"/>
    <w:rsid w:val="00BE4ACA"/>
  </w:style>
  <w:style w:type="character" w:customStyle="1" w:styleId="field-content">
    <w:name w:val="field-content"/>
    <w:basedOn w:val="DefaultParagraphFont"/>
    <w:rsid w:val="00BE4ACA"/>
  </w:style>
  <w:style w:type="character" w:customStyle="1" w:styleId="person">
    <w:name w:val="person"/>
    <w:basedOn w:val="DefaultParagraphFont"/>
    <w:rsid w:val="00BE4ACA"/>
  </w:style>
  <w:style w:type="character" w:customStyle="1" w:styleId="corresponding">
    <w:name w:val="corresponding"/>
    <w:basedOn w:val="DefaultParagraphFont"/>
    <w:rsid w:val="00BE4ACA"/>
  </w:style>
  <w:style w:type="character" w:customStyle="1" w:styleId="entry-date">
    <w:name w:val="entry-date"/>
    <w:basedOn w:val="DefaultParagraphFont"/>
    <w:rsid w:val="00BE4ACA"/>
  </w:style>
  <w:style w:type="paragraph" w:customStyle="1" w:styleId="entry-meta">
    <w:name w:val="entry-meta"/>
    <w:basedOn w:val="Normal"/>
    <w:rsid w:val="00BE4ACA"/>
    <w:pPr>
      <w:spacing w:before="100" w:beforeAutospacing="1" w:after="100" w:afterAutospacing="1"/>
    </w:pPr>
    <w:rPr>
      <w:rFonts w:ascii="Tahoma" w:hAnsi="Tahoma" w:cstheme="minorBidi"/>
      <w:szCs w:val="20"/>
    </w:rPr>
  </w:style>
  <w:style w:type="character" w:customStyle="1" w:styleId="post-time">
    <w:name w:val="post-time"/>
    <w:basedOn w:val="DefaultParagraphFont"/>
    <w:rsid w:val="00BE4ACA"/>
  </w:style>
  <w:style w:type="character" w:customStyle="1" w:styleId="post-category">
    <w:name w:val="post-category"/>
    <w:basedOn w:val="DefaultParagraphFont"/>
    <w:rsid w:val="00BE4ACA"/>
  </w:style>
  <w:style w:type="character" w:customStyle="1" w:styleId="post-author">
    <w:name w:val="post-author"/>
    <w:basedOn w:val="DefaultParagraphFont"/>
    <w:rsid w:val="00BE4ACA"/>
  </w:style>
  <w:style w:type="character" w:customStyle="1" w:styleId="A10">
    <w:name w:val="A10"/>
    <w:uiPriority w:val="99"/>
    <w:rsid w:val="00BE4ACA"/>
    <w:rPr>
      <w:rFonts w:cs="MS Mincho"/>
      <w:color w:val="000000"/>
      <w:sz w:val="11"/>
      <w:szCs w:val="11"/>
    </w:rPr>
  </w:style>
  <w:style w:type="paragraph" w:customStyle="1" w:styleId="Pa10">
    <w:name w:val="Pa10"/>
    <w:basedOn w:val="Default"/>
    <w:next w:val="Default"/>
    <w:uiPriority w:val="99"/>
    <w:rsid w:val="00BE4ACA"/>
    <w:pPr>
      <w:widowControl w:val="0"/>
      <w:spacing w:line="201" w:lineRule="atLeast"/>
    </w:pPr>
    <w:rPr>
      <w:rFonts w:ascii="MS Mincho" w:eastAsiaTheme="minorEastAsia" w:hAnsi="MS Mincho" w:cs="Cambria"/>
      <w:color w:val="auto"/>
    </w:rPr>
  </w:style>
  <w:style w:type="paragraph" w:customStyle="1" w:styleId="Pa0">
    <w:name w:val="Pa0"/>
    <w:basedOn w:val="Default"/>
    <w:next w:val="Default"/>
    <w:uiPriority w:val="99"/>
    <w:rsid w:val="00BE4ACA"/>
    <w:pPr>
      <w:widowControl w:val="0"/>
      <w:spacing w:line="241" w:lineRule="atLeast"/>
    </w:pPr>
    <w:rPr>
      <w:rFonts w:ascii="Verdana" w:eastAsiaTheme="minorEastAsia" w:hAnsi="Verdana" w:cs="Cambria"/>
      <w:color w:val="auto"/>
    </w:rPr>
  </w:style>
  <w:style w:type="character" w:customStyle="1" w:styleId="A9">
    <w:name w:val="A9"/>
    <w:uiPriority w:val="99"/>
    <w:rsid w:val="00BE4ACA"/>
    <w:rPr>
      <w:rFonts w:cs="MS Mincho"/>
      <w:color w:val="000000"/>
      <w:sz w:val="14"/>
      <w:szCs w:val="14"/>
    </w:rPr>
  </w:style>
  <w:style w:type="paragraph" w:customStyle="1" w:styleId="articledetails">
    <w:name w:val="articledetails"/>
    <w:basedOn w:val="Normal"/>
    <w:rsid w:val="00BE4ACA"/>
    <w:pPr>
      <w:spacing w:before="100" w:beforeAutospacing="1" w:after="100" w:afterAutospacing="1"/>
    </w:pPr>
    <w:rPr>
      <w:rFonts w:ascii="Tahoma" w:hAnsi="Tahoma" w:cstheme="minorBidi"/>
      <w:szCs w:val="20"/>
    </w:rPr>
  </w:style>
  <w:style w:type="character" w:customStyle="1" w:styleId="posted-and-updated">
    <w:name w:val="posted-and-updated"/>
    <w:basedOn w:val="DefaultParagraphFont"/>
    <w:rsid w:val="00BE4ACA"/>
  </w:style>
  <w:style w:type="paragraph" w:customStyle="1" w:styleId="aff">
    <w:name w:val="aff"/>
    <w:basedOn w:val="Normal"/>
    <w:rsid w:val="00BE4ACA"/>
    <w:pPr>
      <w:spacing w:before="100" w:beforeAutospacing="1" w:after="100" w:afterAutospacing="1"/>
    </w:pPr>
    <w:rPr>
      <w:rFonts w:ascii="Tahoma" w:hAnsi="Tahoma" w:cstheme="minorBidi"/>
      <w:szCs w:val="20"/>
    </w:rPr>
  </w:style>
  <w:style w:type="character" w:customStyle="1" w:styleId="entry-author">
    <w:name w:val="entry-author"/>
    <w:basedOn w:val="DefaultParagraphFont"/>
    <w:rsid w:val="00BE4ACA"/>
  </w:style>
  <w:style w:type="character" w:customStyle="1" w:styleId="entry-author-name">
    <w:name w:val="entry-author-name"/>
    <w:basedOn w:val="DefaultParagraphFont"/>
    <w:rsid w:val="00BE4ACA"/>
  </w:style>
  <w:style w:type="character" w:customStyle="1" w:styleId="arial11">
    <w:name w:val="arial_11"/>
    <w:basedOn w:val="DefaultParagraphFont"/>
    <w:rsid w:val="00BE4ACA"/>
  </w:style>
  <w:style w:type="character" w:customStyle="1" w:styleId="contrib-degrees">
    <w:name w:val="contrib-degrees"/>
    <w:basedOn w:val="DefaultParagraphFont"/>
    <w:rsid w:val="00BE4ACA"/>
  </w:style>
  <w:style w:type="character" w:customStyle="1" w:styleId="contrib-on-behalf-of">
    <w:name w:val="contrib-on-behalf-of"/>
    <w:basedOn w:val="DefaultParagraphFont"/>
    <w:rsid w:val="00BE4ACA"/>
  </w:style>
  <w:style w:type="character" w:customStyle="1" w:styleId="pubtime">
    <w:name w:val="pubtime"/>
    <w:basedOn w:val="DefaultParagraphFont"/>
    <w:rsid w:val="00BE4ACA"/>
  </w:style>
  <w:style w:type="character" w:customStyle="1" w:styleId="time">
    <w:name w:val="time"/>
    <w:basedOn w:val="DefaultParagraphFont"/>
    <w:rsid w:val="00BE4ACA"/>
  </w:style>
  <w:style w:type="character" w:customStyle="1" w:styleId="fbcommentscount">
    <w:name w:val="fb_comments_count"/>
    <w:basedOn w:val="DefaultParagraphFont"/>
    <w:rsid w:val="00BE4ACA"/>
  </w:style>
  <w:style w:type="character" w:customStyle="1" w:styleId="stsharethiscustom">
    <w:name w:val="st_sharethis_custom"/>
    <w:basedOn w:val="DefaultParagraphFont"/>
    <w:rsid w:val="00BE4ACA"/>
  </w:style>
  <w:style w:type="paragraph" w:customStyle="1" w:styleId="permalinkable">
    <w:name w:val="permalinkable"/>
    <w:basedOn w:val="Normal"/>
    <w:rsid w:val="00BE4ACA"/>
    <w:pPr>
      <w:spacing w:before="100" w:beforeAutospacing="1" w:after="100" w:afterAutospacing="1"/>
    </w:pPr>
    <w:rPr>
      <w:rFonts w:ascii="Tahoma" w:hAnsi="Tahoma" w:cstheme="minorBidi"/>
      <w:szCs w:val="20"/>
    </w:rPr>
  </w:style>
  <w:style w:type="character" w:customStyle="1" w:styleId="post-date">
    <w:name w:val="post-date"/>
    <w:basedOn w:val="DefaultParagraphFont"/>
    <w:rsid w:val="00BE4ACA"/>
  </w:style>
  <w:style w:type="character" w:customStyle="1" w:styleId="link-external">
    <w:name w:val="link-external"/>
    <w:basedOn w:val="DefaultParagraphFont"/>
    <w:rsid w:val="00BE4ACA"/>
  </w:style>
  <w:style w:type="character" w:customStyle="1" w:styleId="articleauthor">
    <w:name w:val="article_author"/>
    <w:basedOn w:val="DefaultParagraphFont"/>
    <w:rsid w:val="00BE4ACA"/>
  </w:style>
  <w:style w:type="character" w:customStyle="1" w:styleId="articleissue">
    <w:name w:val="article_issue"/>
    <w:basedOn w:val="DefaultParagraphFont"/>
    <w:rsid w:val="00BE4ACA"/>
  </w:style>
  <w:style w:type="character" w:customStyle="1" w:styleId="a-size-large">
    <w:name w:val="a-size-large"/>
    <w:basedOn w:val="DefaultParagraphFont"/>
    <w:rsid w:val="00BE4ACA"/>
  </w:style>
  <w:style w:type="character" w:customStyle="1" w:styleId="a-size-medium">
    <w:name w:val="a-size-medium"/>
    <w:basedOn w:val="DefaultParagraphFont"/>
    <w:rsid w:val="00BE4ACA"/>
  </w:style>
  <w:style w:type="character" w:customStyle="1" w:styleId="contribution">
    <w:name w:val="contribution"/>
    <w:basedOn w:val="DefaultParagraphFont"/>
    <w:rsid w:val="00BE4ACA"/>
  </w:style>
  <w:style w:type="character" w:customStyle="1" w:styleId="a-color-secondary">
    <w:name w:val="a-color-secondary"/>
    <w:basedOn w:val="DefaultParagraphFont"/>
    <w:rsid w:val="00BE4ACA"/>
  </w:style>
  <w:style w:type="paragraph" w:customStyle="1" w:styleId="sbyline">
    <w:name w:val="sbyline"/>
    <w:basedOn w:val="Normal"/>
    <w:rsid w:val="00BE4ACA"/>
    <w:pPr>
      <w:spacing w:before="100" w:beforeAutospacing="1" w:after="100" w:afterAutospacing="1"/>
    </w:pPr>
    <w:rPr>
      <w:rFonts w:ascii="Tahoma" w:hAnsi="Tahoma" w:cstheme="minorBidi"/>
      <w:szCs w:val="20"/>
    </w:rPr>
  </w:style>
  <w:style w:type="character" w:customStyle="1" w:styleId="ui-author">
    <w:name w:val="ui-author"/>
    <w:basedOn w:val="DefaultParagraphFont"/>
    <w:rsid w:val="00BE4ACA"/>
  </w:style>
  <w:style w:type="character" w:customStyle="1" w:styleId="ui-staffline">
    <w:name w:val="ui-staffline"/>
    <w:basedOn w:val="DefaultParagraphFont"/>
    <w:rsid w:val="00BE4ACA"/>
  </w:style>
  <w:style w:type="paragraph" w:customStyle="1" w:styleId="promotion-tag-p">
    <w:name w:val="promotion-tag-p"/>
    <w:basedOn w:val="Normal"/>
    <w:rsid w:val="00BE4ACA"/>
    <w:pPr>
      <w:spacing w:before="100" w:beforeAutospacing="1" w:after="100" w:afterAutospacing="1"/>
    </w:pPr>
    <w:rPr>
      <w:rFonts w:ascii="Tahoma" w:hAnsi="Tahoma" w:cstheme="minorBidi"/>
      <w:szCs w:val="20"/>
    </w:rPr>
  </w:style>
  <w:style w:type="paragraph" w:customStyle="1" w:styleId="heading">
    <w:name w:val="heading"/>
    <w:basedOn w:val="Normal"/>
    <w:rsid w:val="00BE4ACA"/>
    <w:pPr>
      <w:spacing w:before="100" w:beforeAutospacing="1" w:after="100" w:afterAutospacing="1"/>
    </w:pPr>
    <w:rPr>
      <w:rFonts w:ascii="Tahoma" w:hAnsi="Tahoma" w:cstheme="minorBidi"/>
      <w:szCs w:val="20"/>
    </w:rPr>
  </w:style>
  <w:style w:type="character" w:customStyle="1" w:styleId="value">
    <w:name w:val="value"/>
    <w:basedOn w:val="DefaultParagraphFont"/>
    <w:rsid w:val="00BE4ACA"/>
  </w:style>
  <w:style w:type="character" w:customStyle="1" w:styleId="specialissuelabel">
    <w:name w:val="specialissuelabel"/>
    <w:basedOn w:val="DefaultParagraphFont"/>
    <w:rsid w:val="00BE4ACA"/>
  </w:style>
  <w:style w:type="character" w:customStyle="1" w:styleId="referencediv">
    <w:name w:val="referencediv"/>
    <w:basedOn w:val="DefaultParagraphFont"/>
    <w:rsid w:val="00BE4ACA"/>
  </w:style>
  <w:style w:type="character" w:customStyle="1" w:styleId="wp-smiley">
    <w:name w:val="wp-smiley"/>
    <w:basedOn w:val="DefaultParagraphFont"/>
    <w:rsid w:val="00BE4ACA"/>
  </w:style>
  <w:style w:type="character" w:customStyle="1" w:styleId="meta-prep">
    <w:name w:val="meta-prep"/>
    <w:basedOn w:val="DefaultParagraphFont"/>
    <w:rsid w:val="00BE4ACA"/>
  </w:style>
  <w:style w:type="character" w:customStyle="1" w:styleId="artjournal">
    <w:name w:val="art_journal"/>
    <w:basedOn w:val="DefaultParagraphFont"/>
    <w:rsid w:val="00BE4ACA"/>
  </w:style>
  <w:style w:type="character" w:customStyle="1" w:styleId="artdatevolumeissuepart">
    <w:name w:val="art_datevolumeissuepart"/>
    <w:basedOn w:val="DefaultParagraphFont"/>
    <w:rsid w:val="00BE4ACA"/>
  </w:style>
  <w:style w:type="character" w:customStyle="1" w:styleId="artpages">
    <w:name w:val="art_pages"/>
    <w:basedOn w:val="DefaultParagraphFont"/>
    <w:rsid w:val="00BE4ACA"/>
  </w:style>
  <w:style w:type="character" w:customStyle="1" w:styleId="singlehighlightclass">
    <w:name w:val="single_highlight_class"/>
    <w:basedOn w:val="DefaultParagraphFont"/>
    <w:rsid w:val="00BE4ACA"/>
  </w:style>
  <w:style w:type="character" w:customStyle="1" w:styleId="degree">
    <w:name w:val="degree"/>
    <w:basedOn w:val="DefaultParagraphFont"/>
    <w:rsid w:val="00BE4ACA"/>
  </w:style>
  <w:style w:type="character" w:customStyle="1" w:styleId="major">
    <w:name w:val="major"/>
    <w:basedOn w:val="DefaultParagraphFont"/>
    <w:rsid w:val="00BE4ACA"/>
  </w:style>
  <w:style w:type="character" w:customStyle="1" w:styleId="authors">
    <w:name w:val="authors"/>
    <w:basedOn w:val="DefaultParagraphFont"/>
    <w:rsid w:val="00BE4ACA"/>
  </w:style>
  <w:style w:type="character" w:customStyle="1" w:styleId="views">
    <w:name w:val="views"/>
    <w:basedOn w:val="DefaultParagraphFont"/>
    <w:rsid w:val="00BE4ACA"/>
  </w:style>
  <w:style w:type="character" w:customStyle="1" w:styleId="stmainservices">
    <w:name w:val="stmainservices"/>
    <w:basedOn w:val="DefaultParagraphFont"/>
    <w:rsid w:val="00BE4ACA"/>
  </w:style>
  <w:style w:type="character" w:customStyle="1" w:styleId="stbubblehcount">
    <w:name w:val="stbubble_hcount"/>
    <w:basedOn w:val="DefaultParagraphFont"/>
    <w:rsid w:val="00BE4ACA"/>
  </w:style>
  <w:style w:type="paragraph" w:customStyle="1" w:styleId="Document">
    <w:name w:val="_Document"/>
    <w:basedOn w:val="Default"/>
    <w:next w:val="Default"/>
    <w:uiPriority w:val="99"/>
    <w:rsid w:val="00BE4ACA"/>
    <w:pPr>
      <w:widowControl w:val="0"/>
    </w:pPr>
    <w:rPr>
      <w:rFonts w:ascii="AKDPE C+ Utopia" w:eastAsiaTheme="minorEastAsia" w:hAnsi="AKDPE C+ Utopia" w:cs="Cambria"/>
      <w:color w:val="auto"/>
    </w:rPr>
  </w:style>
  <w:style w:type="paragraph" w:customStyle="1" w:styleId="SubHead1">
    <w:name w:val="_SubHead1"/>
    <w:basedOn w:val="Default"/>
    <w:next w:val="Default"/>
    <w:uiPriority w:val="99"/>
    <w:rsid w:val="00BE4ACA"/>
    <w:pPr>
      <w:widowControl w:val="0"/>
    </w:pPr>
    <w:rPr>
      <w:rFonts w:ascii="AKDPE C+ Utopia" w:eastAsiaTheme="minorEastAsia" w:hAnsi="AKDPE C+ Utopia" w:cs="Cambria"/>
      <w:color w:val="auto"/>
    </w:rPr>
  </w:style>
  <w:style w:type="paragraph" w:customStyle="1" w:styleId="SubHead2">
    <w:name w:val="_SubHead2"/>
    <w:basedOn w:val="Default"/>
    <w:next w:val="Default"/>
    <w:uiPriority w:val="99"/>
    <w:rsid w:val="00BE4ACA"/>
    <w:pPr>
      <w:widowControl w:val="0"/>
    </w:pPr>
    <w:rPr>
      <w:rFonts w:ascii="AKDPE C+ Utopia" w:eastAsiaTheme="minorEastAsia" w:hAnsi="AKDPE C+ Utopia" w:cs="Cambria"/>
      <w:color w:val="auto"/>
    </w:rPr>
  </w:style>
  <w:style w:type="paragraph" w:customStyle="1" w:styleId="collapsed-hide">
    <w:name w:val="collapsed-hide"/>
    <w:basedOn w:val="Normal"/>
    <w:rsid w:val="00BE4ACA"/>
    <w:pPr>
      <w:spacing w:before="100" w:beforeAutospacing="1" w:after="100" w:afterAutospacing="1"/>
    </w:pPr>
    <w:rPr>
      <w:rFonts w:ascii="Tahoma" w:hAnsi="Tahoma" w:cstheme="minorBidi"/>
      <w:szCs w:val="20"/>
    </w:rPr>
  </w:style>
  <w:style w:type="paragraph" w:customStyle="1" w:styleId="Pa7">
    <w:name w:val="Pa7"/>
    <w:basedOn w:val="Default"/>
    <w:next w:val="Default"/>
    <w:uiPriority w:val="99"/>
    <w:rsid w:val="00BE4ACA"/>
    <w:pPr>
      <w:widowControl w:val="0"/>
      <w:spacing w:line="211" w:lineRule="atLeast"/>
    </w:pPr>
    <w:rPr>
      <w:rFonts w:ascii="Courier New" w:eastAsiaTheme="minorEastAsia" w:hAnsi="Courier New" w:cs="Cambria"/>
      <w:color w:val="auto"/>
    </w:rPr>
  </w:style>
  <w:style w:type="paragraph" w:customStyle="1" w:styleId="odd">
    <w:name w:val="odd"/>
    <w:basedOn w:val="Normal"/>
    <w:rsid w:val="00BE4ACA"/>
    <w:pPr>
      <w:spacing w:before="100" w:beforeAutospacing="1" w:after="100" w:afterAutospacing="1"/>
    </w:pPr>
    <w:rPr>
      <w:rFonts w:ascii="Tahoma" w:hAnsi="Tahoma" w:cstheme="minorBidi"/>
      <w:szCs w:val="20"/>
    </w:rPr>
  </w:style>
  <w:style w:type="character" w:customStyle="1" w:styleId="article-date">
    <w:name w:val="article-date"/>
    <w:basedOn w:val="DefaultParagraphFont"/>
    <w:rsid w:val="00BE4ACA"/>
  </w:style>
  <w:style w:type="character" w:customStyle="1" w:styleId="article-author">
    <w:name w:val="article-author"/>
    <w:basedOn w:val="DefaultParagraphFont"/>
    <w:rsid w:val="00BE4ACA"/>
  </w:style>
  <w:style w:type="character" w:customStyle="1" w:styleId="tolocaltime">
    <w:name w:val="tolocaltime"/>
    <w:basedOn w:val="DefaultParagraphFont"/>
    <w:rsid w:val="00BE4ACA"/>
  </w:style>
  <w:style w:type="character" w:customStyle="1" w:styleId="pb-byline">
    <w:name w:val="pb-byline"/>
    <w:basedOn w:val="DefaultParagraphFont"/>
    <w:rsid w:val="00BE4ACA"/>
  </w:style>
  <w:style w:type="character" w:customStyle="1" w:styleId="pb-timestamp">
    <w:name w:val="pb-timestamp"/>
    <w:basedOn w:val="DefaultParagraphFont"/>
    <w:rsid w:val="00BE4ACA"/>
  </w:style>
  <w:style w:type="paragraph" w:customStyle="1" w:styleId="Pa8">
    <w:name w:val="Pa8"/>
    <w:basedOn w:val="Default"/>
    <w:next w:val="Default"/>
    <w:uiPriority w:val="99"/>
    <w:rsid w:val="00BE4ACA"/>
    <w:pPr>
      <w:widowControl w:val="0"/>
      <w:spacing w:line="241" w:lineRule="atLeast"/>
    </w:pPr>
    <w:rPr>
      <w:rFonts w:ascii="Franklin Gothic Heavy" w:eastAsiaTheme="minorEastAsia" w:hAnsi="Franklin Gothic Heavy" w:cs="Cambria"/>
      <w:color w:val="auto"/>
    </w:rPr>
  </w:style>
  <w:style w:type="paragraph" w:customStyle="1" w:styleId="Pa15">
    <w:name w:val="Pa15"/>
    <w:basedOn w:val="Default"/>
    <w:next w:val="Default"/>
    <w:uiPriority w:val="99"/>
    <w:rsid w:val="00BE4ACA"/>
    <w:pPr>
      <w:widowControl w:val="0"/>
      <w:spacing w:line="201" w:lineRule="atLeast"/>
    </w:pPr>
    <w:rPr>
      <w:rFonts w:ascii="Franklin Gothic Heavy" w:eastAsiaTheme="minorEastAsia" w:hAnsi="Franklin Gothic Heavy" w:cs="Cambria"/>
      <w:color w:val="auto"/>
    </w:rPr>
  </w:style>
  <w:style w:type="character" w:customStyle="1" w:styleId="posted-on">
    <w:name w:val="posted-on"/>
    <w:basedOn w:val="DefaultParagraphFont"/>
    <w:rsid w:val="00BE4ACA"/>
  </w:style>
  <w:style w:type="character" w:customStyle="1" w:styleId="even">
    <w:name w:val="even"/>
    <w:basedOn w:val="DefaultParagraphFont"/>
    <w:rsid w:val="00BE4ACA"/>
  </w:style>
  <w:style w:type="paragraph" w:customStyle="1" w:styleId="volissue">
    <w:name w:val="volissue"/>
    <w:basedOn w:val="Normal"/>
    <w:rsid w:val="00BE4ACA"/>
    <w:pPr>
      <w:spacing w:before="100" w:beforeAutospacing="1" w:after="100" w:afterAutospacing="1"/>
    </w:pPr>
    <w:rPr>
      <w:rFonts w:ascii="Tahoma" w:hAnsi="Tahoma" w:cstheme="minorBidi"/>
      <w:szCs w:val="20"/>
    </w:rPr>
  </w:style>
  <w:style w:type="character" w:customStyle="1" w:styleId="view-count">
    <w:name w:val="view-count"/>
    <w:basedOn w:val="DefaultParagraphFont"/>
    <w:rsid w:val="00BE4ACA"/>
  </w:style>
  <w:style w:type="character" w:customStyle="1" w:styleId="tChar">
    <w:name w:val="t Char"/>
    <w:rsid w:val="00BE4ACA"/>
    <w:rPr>
      <w:rFonts w:ascii="Georgia" w:eastAsia="Times New Roman" w:hAnsi="Georgia" w:cs="Calibri"/>
      <w:b/>
      <w:lang w:val="x-none" w:eastAsia="x-none"/>
    </w:rPr>
  </w:style>
  <w:style w:type="paragraph" w:customStyle="1" w:styleId="BoldUnderlineChar20">
    <w:name w:val="BoldUnderline Char2"/>
    <w:link w:val="BoldUnderlineChar2Char"/>
    <w:rsid w:val="00BE4ACA"/>
    <w:pPr>
      <w:spacing w:after="0" w:line="240" w:lineRule="auto"/>
    </w:pPr>
    <w:rPr>
      <w:rFonts w:ascii="Times New Roman" w:eastAsia="Times New Roman" w:hAnsi="Times New Roman" w:cs="Times New Roman"/>
      <w:b/>
      <w:sz w:val="20"/>
      <w:szCs w:val="24"/>
      <w:u w:val="single"/>
    </w:rPr>
  </w:style>
  <w:style w:type="character" w:customStyle="1" w:styleId="BoldUnderlineChar2Char">
    <w:name w:val="BoldUnderline Char2 Char"/>
    <w:link w:val="BoldUnderlineChar20"/>
    <w:rsid w:val="00BE4ACA"/>
    <w:rPr>
      <w:rFonts w:ascii="Times New Roman" w:eastAsia="Times New Roman" w:hAnsi="Times New Roman" w:cs="Times New Roman"/>
      <w:b/>
      <w:sz w:val="20"/>
      <w:szCs w:val="24"/>
      <w:u w:val="single"/>
    </w:rPr>
  </w:style>
  <w:style w:type="character" w:customStyle="1" w:styleId="UnderlineCharChar4">
    <w:name w:val="Underline Char Char4"/>
    <w:rsid w:val="00BE4ACA"/>
    <w:rPr>
      <w:szCs w:val="24"/>
      <w:u w:val="single"/>
      <w:lang w:val="en-US" w:eastAsia="en-US" w:bidi="ar-SA"/>
    </w:rPr>
  </w:style>
  <w:style w:type="character" w:customStyle="1" w:styleId="BoldUnderlineCharChar3">
    <w:name w:val="BoldUnderline Char Char3"/>
    <w:rsid w:val="00BE4ACA"/>
    <w:rPr>
      <w:b/>
      <w:szCs w:val="24"/>
      <w:u w:val="single"/>
      <w:lang w:val="en-US" w:eastAsia="en-US" w:bidi="ar-SA"/>
    </w:rPr>
  </w:style>
  <w:style w:type="character" w:customStyle="1" w:styleId="BoldUnderlineCharChar2">
    <w:name w:val="BoldUnderline Char Char2"/>
    <w:rsid w:val="00BE4ACA"/>
    <w:rPr>
      <w:b/>
      <w:szCs w:val="24"/>
      <w:u w:val="single"/>
      <w:lang w:val="en-US" w:eastAsia="en-US" w:bidi="ar-SA"/>
    </w:rPr>
  </w:style>
  <w:style w:type="paragraph" w:customStyle="1" w:styleId="UnderlineCard0">
    <w:name w:val="UnderlineCard"/>
    <w:basedOn w:val="Heading3"/>
    <w:link w:val="UnderlineCardChar"/>
    <w:qFormat/>
    <w:rsid w:val="00BE4ACA"/>
    <w:pPr>
      <w:keepNext w:val="0"/>
      <w:keepLines w:val="0"/>
      <w:spacing w:before="0"/>
      <w:jc w:val="left"/>
      <w:outlineLvl w:val="9"/>
    </w:pPr>
    <w:rPr>
      <w:rFonts w:ascii="Georgia" w:eastAsia="Calibri" w:hAnsi="Georgia" w:cs="Times New Roman"/>
      <w:b w:val="0"/>
      <w:sz w:val="20"/>
      <w:szCs w:val="20"/>
      <w:lang w:val="x-none" w:eastAsia="x-none"/>
    </w:rPr>
  </w:style>
  <w:style w:type="character" w:customStyle="1" w:styleId="UnderlineCardChar">
    <w:name w:val="UnderlineCard Char"/>
    <w:link w:val="UnderlineCard0"/>
    <w:rsid w:val="00BE4ACA"/>
    <w:rPr>
      <w:rFonts w:ascii="Georgia" w:eastAsia="Calibri" w:hAnsi="Georgia" w:cs="Times New Roman"/>
      <w:sz w:val="20"/>
      <w:szCs w:val="20"/>
      <w:u w:val="single"/>
      <w:lang w:val="x-none" w:eastAsia="x-none"/>
    </w:rPr>
  </w:style>
  <w:style w:type="character" w:customStyle="1" w:styleId="5Notunderlined">
    <w:name w:val="5 Not underlined"/>
    <w:rsid w:val="00BE4ACA"/>
    <w:rPr>
      <w:rFonts w:ascii="Times New Roman" w:hAnsi="Times New Roman"/>
      <w:sz w:val="16"/>
    </w:rPr>
  </w:style>
  <w:style w:type="character" w:customStyle="1" w:styleId="volume-issue">
    <w:name w:val="volume-issue"/>
    <w:rsid w:val="00BE4ACA"/>
    <w:rPr>
      <w:rFonts w:cs="Times New Roman"/>
    </w:rPr>
  </w:style>
  <w:style w:type="character" w:customStyle="1" w:styleId="i">
    <w:name w:val="i"/>
    <w:basedOn w:val="DefaultParagraphFont"/>
    <w:uiPriority w:val="99"/>
    <w:rsid w:val="00BE4ACA"/>
  </w:style>
  <w:style w:type="character" w:customStyle="1" w:styleId="storytext">
    <w:name w:val="storytext"/>
    <w:basedOn w:val="DefaultParagraphFont"/>
    <w:rsid w:val="00BE4ACA"/>
  </w:style>
  <w:style w:type="character" w:customStyle="1" w:styleId="heading3char0">
    <w:name w:val="heading3char"/>
    <w:rsid w:val="00BE4ACA"/>
  </w:style>
  <w:style w:type="character" w:customStyle="1" w:styleId="boldness1">
    <w:name w:val="boldness1"/>
    <w:rsid w:val="00BE4ACA"/>
  </w:style>
  <w:style w:type="paragraph" w:customStyle="1" w:styleId="Cardd">
    <w:name w:val="Cardd"/>
    <w:basedOn w:val="Normal"/>
    <w:uiPriority w:val="4"/>
    <w:qFormat/>
    <w:rsid w:val="00BE4ACA"/>
    <w:pPr>
      <w:ind w:left="288" w:right="288"/>
    </w:pPr>
    <w:rPr>
      <w:rFonts w:ascii="Georgia" w:hAnsi="Georgia" w:cstheme="minorBidi"/>
    </w:rPr>
  </w:style>
  <w:style w:type="paragraph" w:customStyle="1" w:styleId="document0">
    <w:name w:val="document"/>
    <w:basedOn w:val="Normal"/>
    <w:rsid w:val="00BE4ACA"/>
    <w:pPr>
      <w:spacing w:before="100" w:beforeAutospacing="1" w:after="100" w:afterAutospacing="1"/>
    </w:pPr>
    <w:rPr>
      <w:rFonts w:ascii="Georgia" w:eastAsia="Times New Roman" w:hAnsi="Georgia" w:cstheme="minorBidi"/>
    </w:rPr>
  </w:style>
  <w:style w:type="character" w:customStyle="1" w:styleId="Heading3CharCharCharChar">
    <w:name w:val="Heading 3 Char Char Char Char"/>
    <w:basedOn w:val="DefaultParagraphFont"/>
    <w:rsid w:val="00BE4ACA"/>
    <w:rPr>
      <w:rFonts w:cs="Arial"/>
      <w:bCs/>
      <w:szCs w:val="26"/>
      <w:u w:val="single"/>
      <w:lang w:val="en-US" w:eastAsia="en-US" w:bidi="ar-SA"/>
    </w:rPr>
  </w:style>
  <w:style w:type="character" w:customStyle="1" w:styleId="current-selection">
    <w:name w:val="current-selection"/>
    <w:basedOn w:val="DefaultParagraphFont"/>
    <w:rsid w:val="00BE4ACA"/>
  </w:style>
  <w:style w:type="character" w:customStyle="1" w:styleId="a2">
    <w:name w:val="_"/>
    <w:basedOn w:val="DefaultParagraphFont"/>
    <w:rsid w:val="00BE4ACA"/>
  </w:style>
  <w:style w:type="paragraph" w:customStyle="1" w:styleId="Shrink6">
    <w:name w:val="Shrink 6"/>
    <w:basedOn w:val="Normal"/>
    <w:qFormat/>
    <w:rsid w:val="00BE4ACA"/>
    <w:rPr>
      <w:rFonts w:ascii="Georgia" w:eastAsia="Calibri" w:hAnsi="Georgia" w:cs="Times New Roman"/>
      <w:sz w:val="12"/>
    </w:rPr>
  </w:style>
  <w:style w:type="character" w:customStyle="1" w:styleId="messagecontent">
    <w:name w:val="message_content"/>
    <w:rsid w:val="00BE4ACA"/>
  </w:style>
  <w:style w:type="character" w:customStyle="1" w:styleId="StyleUnderlineChar">
    <w:name w:val="Style Underline Char"/>
    <w:basedOn w:val="DefaultParagraphFont"/>
    <w:rsid w:val="00BE4ACA"/>
    <w:rPr>
      <w:rFonts w:ascii="Times New Roman" w:eastAsia="Calibri" w:hAnsi="Times New Roman" w:cs="Times New Roman"/>
      <w:sz w:val="20"/>
      <w:szCs w:val="20"/>
      <w:u w:val="single"/>
    </w:rPr>
  </w:style>
  <w:style w:type="paragraph" w:customStyle="1" w:styleId="BriefTitleWorks">
    <w:name w:val="Brief Title Works"/>
    <w:basedOn w:val="Heading1"/>
    <w:link w:val="BriefTitleWorksChar"/>
    <w:rsid w:val="00BE4ACA"/>
    <w:pPr>
      <w:keepLines w:val="0"/>
      <w:pageBreakBefore w:val="0"/>
      <w:pBdr>
        <w:top w:val="none" w:sz="0" w:space="0" w:color="auto"/>
        <w:left w:val="none" w:sz="0" w:space="0" w:color="auto"/>
        <w:bottom w:val="none" w:sz="0" w:space="0" w:color="auto"/>
        <w:right w:val="none" w:sz="0" w:space="0" w:color="auto"/>
      </w:pBdr>
      <w:spacing w:after="60"/>
    </w:pPr>
    <w:rPr>
      <w:rFonts w:ascii="Georgia" w:eastAsia="Times New Roman" w:hAnsi="Georgia" w:cs="Arial"/>
      <w:bCs/>
      <w:kern w:val="32"/>
      <w:sz w:val="24"/>
      <w:u w:val="single"/>
    </w:rPr>
  </w:style>
  <w:style w:type="character" w:customStyle="1" w:styleId="BriefTitleWorksChar">
    <w:name w:val="Brief Title Works Char"/>
    <w:basedOn w:val="DefaultParagraphFont"/>
    <w:link w:val="BriefTitleWorks"/>
    <w:rsid w:val="00BE4ACA"/>
    <w:rPr>
      <w:rFonts w:ascii="Georgia" w:eastAsia="Times New Roman" w:hAnsi="Georgia" w:cs="Arial"/>
      <w:b/>
      <w:bCs/>
      <w:kern w:val="32"/>
      <w:sz w:val="24"/>
      <w:szCs w:val="32"/>
      <w:u w:val="single"/>
    </w:rPr>
  </w:style>
  <w:style w:type="character" w:customStyle="1" w:styleId="twelptblackblack1">
    <w:name w:val="twelptblackblack1"/>
    <w:basedOn w:val="DefaultParagraphFont"/>
    <w:rsid w:val="00BE4ACA"/>
    <w:rPr>
      <w:rFonts w:ascii="Verdana" w:hAnsi="Verdana" w:hint="default"/>
      <w:color w:val="000000"/>
      <w:sz w:val="16"/>
      <w:szCs w:val="16"/>
    </w:rPr>
  </w:style>
  <w:style w:type="character" w:customStyle="1" w:styleId="Heading3CharCharCharChar1">
    <w:name w:val="Heading 3 Char Char Char Char1"/>
    <w:rsid w:val="00BE4ACA"/>
    <w:rPr>
      <w:rFonts w:cs="Arial"/>
      <w:bCs/>
      <w:szCs w:val="26"/>
      <w:u w:val="single"/>
      <w:lang w:val="en-US" w:eastAsia="en-US" w:bidi="ar-SA"/>
    </w:rPr>
  </w:style>
  <w:style w:type="paragraph" w:customStyle="1" w:styleId="conintrotext">
    <w:name w:val="conintrotext"/>
    <w:basedOn w:val="Normal"/>
    <w:uiPriority w:val="99"/>
    <w:rsid w:val="00BE4ACA"/>
    <w:pPr>
      <w:spacing w:before="100" w:beforeAutospacing="1" w:after="100" w:afterAutospacing="1"/>
    </w:pPr>
    <w:rPr>
      <w:rFonts w:ascii="Georgia" w:eastAsia="Times New Roman" w:hAnsi="Georgia" w:cstheme="minorBidi"/>
      <w:sz w:val="24"/>
    </w:rPr>
  </w:style>
  <w:style w:type="character" w:customStyle="1" w:styleId="comment-body">
    <w:name w:val="comment-body"/>
    <w:rsid w:val="00BE4ACA"/>
  </w:style>
  <w:style w:type="character" w:customStyle="1" w:styleId="UnderlineCharCharChar1">
    <w:name w:val="Underline Char Char Char1"/>
    <w:rsid w:val="00BE4ACA"/>
    <w:rPr>
      <w:u w:val="single"/>
      <w:lang w:val="en-US" w:eastAsia="en-US" w:bidi="ar-SA"/>
    </w:rPr>
  </w:style>
  <w:style w:type="character" w:customStyle="1" w:styleId="BoldandUnderlineChar1CharCharCharCharCharCharCharCharChar1">
    <w:name w:val="Bold and Underline Char1 Char Char Char Char Char Char Char Char Char1"/>
    <w:link w:val="BoldandUnderlineChar1CharCharCharCharCharCharCharChar"/>
    <w:rsid w:val="00BE4ACA"/>
    <w:rPr>
      <w:rFonts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rsid w:val="00BE4ACA"/>
    <w:rPr>
      <w:rFonts w:asciiTheme="minorHAnsi" w:eastAsia="MS Mincho" w:hAnsiTheme="minorHAnsi" w:cstheme="minorBidi"/>
      <w:b/>
      <w:u w:val="single"/>
    </w:rPr>
  </w:style>
  <w:style w:type="character" w:customStyle="1" w:styleId="mw-headline">
    <w:name w:val="mw-headline"/>
    <w:rsid w:val="00BE4ACA"/>
  </w:style>
  <w:style w:type="character" w:customStyle="1" w:styleId="flagicon">
    <w:name w:val="flagicon"/>
    <w:rsid w:val="00BE4ACA"/>
  </w:style>
  <w:style w:type="paragraph" w:customStyle="1" w:styleId="assert">
    <w:name w:val="assert"/>
    <w:basedOn w:val="Normal"/>
    <w:uiPriority w:val="99"/>
    <w:rsid w:val="00BE4ACA"/>
    <w:pPr>
      <w:spacing w:before="100" w:beforeAutospacing="1" w:after="100" w:afterAutospacing="1"/>
    </w:pPr>
    <w:rPr>
      <w:rFonts w:ascii="Georgia" w:eastAsia="Times New Roman" w:hAnsi="Georgia" w:cstheme="minorBidi"/>
      <w:sz w:val="24"/>
    </w:rPr>
  </w:style>
  <w:style w:type="character" w:customStyle="1" w:styleId="apturelink">
    <w:name w:val="apturelink"/>
    <w:rsid w:val="00BE4ACA"/>
  </w:style>
  <w:style w:type="character" w:customStyle="1" w:styleId="apturelinkicon">
    <w:name w:val="apturelinkicon"/>
    <w:rsid w:val="00BE4ACA"/>
  </w:style>
  <w:style w:type="paragraph" w:customStyle="1" w:styleId="Default1">
    <w:name w:val="Default1"/>
    <w:basedOn w:val="Default"/>
    <w:next w:val="Default"/>
    <w:uiPriority w:val="99"/>
    <w:rsid w:val="00BE4ACA"/>
    <w:rPr>
      <w:color w:val="auto"/>
    </w:rPr>
  </w:style>
  <w:style w:type="paragraph" w:customStyle="1" w:styleId="center">
    <w:name w:val="center"/>
    <w:basedOn w:val="Normal"/>
    <w:uiPriority w:val="99"/>
    <w:rsid w:val="00BE4ACA"/>
    <w:pPr>
      <w:spacing w:before="100" w:beforeAutospacing="1" w:after="100" w:afterAutospacing="1"/>
    </w:pPr>
    <w:rPr>
      <w:rFonts w:ascii="Georgia" w:eastAsia="Times New Roman" w:hAnsi="Georgia" w:cstheme="minorBidi"/>
      <w:sz w:val="24"/>
    </w:rPr>
  </w:style>
  <w:style w:type="character" w:customStyle="1" w:styleId="LittleChar">
    <w:name w:val="Little Char"/>
    <w:link w:val="Little"/>
    <w:uiPriority w:val="99"/>
    <w:rsid w:val="00BE4ACA"/>
    <w:rPr>
      <w:rFonts w:ascii="Garamond" w:eastAsia="Times New Roman" w:hAnsi="Garamond" w:cs="Calibri"/>
      <w:sz w:val="16"/>
    </w:rPr>
  </w:style>
  <w:style w:type="character" w:customStyle="1" w:styleId="UnderlineChar1Char">
    <w:name w:val="Underline Char1 Char"/>
    <w:rsid w:val="00BE4ACA"/>
    <w:rPr>
      <w:rFonts w:ascii="Calibri" w:eastAsia="MS Mincho" w:hAnsi="Calibri" w:cs="Calibri"/>
      <w:szCs w:val="20"/>
      <w:u w:val="single"/>
    </w:rPr>
  </w:style>
  <w:style w:type="character" w:customStyle="1" w:styleId="BoldandUnderlineChar1CharCharCharCharCharCharCharCharCharChar">
    <w:name w:val="Bold and Underline Char1 Char Char Char Char Char Char Char Char Char Char"/>
    <w:link w:val="BoldandUnderlineChar1CharCharCharCharCharCharCharCharChar"/>
    <w:rsid w:val="00BE4ACA"/>
    <w:rPr>
      <w:rFonts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rsid w:val="00BE4ACA"/>
    <w:rPr>
      <w:rFonts w:asciiTheme="minorHAnsi"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rsid w:val="00BE4ACA"/>
    <w:rPr>
      <w:rFonts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rsid w:val="00BE4ACA"/>
    <w:rPr>
      <w:rFonts w:asciiTheme="minorHAnsi"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rsid w:val="00BE4ACA"/>
    <w:rPr>
      <w:rFonts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rsid w:val="00BE4ACA"/>
    <w:rPr>
      <w:rFonts w:asciiTheme="minorHAnsi" w:eastAsia="MS Mincho" w:hAnsiTheme="minorHAnsi" w:cstheme="minorBidi"/>
      <w:b/>
      <w:u w:val="single"/>
    </w:rPr>
  </w:style>
  <w:style w:type="paragraph" w:customStyle="1" w:styleId="CardBody">
    <w:name w:val="Card Body"/>
    <w:basedOn w:val="Normal"/>
    <w:link w:val="CardBodyChar"/>
    <w:rsid w:val="00BE4ACA"/>
    <w:rPr>
      <w:rFonts w:ascii="Georgia" w:eastAsia="Times New Roman" w:hAnsi="Georgia" w:cstheme="minorBidi"/>
      <w:sz w:val="16"/>
    </w:rPr>
  </w:style>
  <w:style w:type="character" w:customStyle="1" w:styleId="CardBodyChar">
    <w:name w:val="Card Body Char"/>
    <w:link w:val="CardBody"/>
    <w:rsid w:val="00BE4ACA"/>
    <w:rPr>
      <w:rFonts w:ascii="Georgia" w:eastAsia="Times New Roman" w:hAnsi="Georgia"/>
      <w:sz w:val="16"/>
    </w:rPr>
  </w:style>
  <w:style w:type="character" w:customStyle="1" w:styleId="ptitleinside">
    <w:name w:val="p_title_inside"/>
    <w:rsid w:val="00BE4ACA"/>
  </w:style>
  <w:style w:type="paragraph" w:customStyle="1" w:styleId="StyleBoldandUnderlineChar11ptBorderSinglesolidline">
    <w:name w:val="Style Bold and Underline Char + 11 pt Border: : (Single solid line..."/>
    <w:link w:val="StyleBoldandUnderlineChar11ptBorderSinglesolidlineChar"/>
    <w:rsid w:val="00BE4ACA"/>
    <w:rPr>
      <w:rFonts w:eastAsia="Times New Roman"/>
      <w:b/>
      <w:bCs/>
      <w:szCs w:val="20"/>
      <w:u w:val="single"/>
      <w:bdr w:val="single" w:sz="4" w:space="0" w:color="auto"/>
    </w:rPr>
  </w:style>
  <w:style w:type="character" w:customStyle="1" w:styleId="StyleBoldandUnderlineChar11ptBorderSinglesolidlineChar">
    <w:name w:val="Style Bold and Underline Char + 11 pt Border: : (Single solid line... Char"/>
    <w:link w:val="StyleBoldandUnderlineChar11ptBorderSinglesolidline"/>
    <w:rsid w:val="00BE4ACA"/>
    <w:rPr>
      <w:rFonts w:eastAsia="Times New Roman"/>
      <w:b/>
      <w:bCs/>
      <w:szCs w:val="20"/>
      <w:u w:val="single"/>
      <w:bdr w:val="single" w:sz="4" w:space="0" w:color="auto"/>
    </w:rPr>
  </w:style>
  <w:style w:type="character" w:customStyle="1" w:styleId="Heading1CharChar1">
    <w:name w:val="Heading 1 Char Char1"/>
    <w:rsid w:val="00BE4ACA"/>
    <w:rPr>
      <w:rFonts w:cs="Arial"/>
      <w:b/>
      <w:bCs/>
      <w:szCs w:val="32"/>
      <w:lang w:val="en-US" w:eastAsia="en-US" w:bidi="ar-SA"/>
    </w:rPr>
  </w:style>
  <w:style w:type="paragraph" w:customStyle="1" w:styleId="Indentation">
    <w:name w:val="Indentation"/>
    <w:basedOn w:val="Normal"/>
    <w:uiPriority w:val="99"/>
    <w:rsid w:val="00BE4ACA"/>
    <w:pPr>
      <w:ind w:left="288" w:right="288"/>
    </w:pPr>
    <w:rPr>
      <w:rFonts w:ascii="Georgia" w:hAnsi="Georgia" w:cstheme="minorBidi"/>
    </w:rPr>
  </w:style>
  <w:style w:type="character" w:customStyle="1" w:styleId="StyleUnderlineCharChar9ptBold">
    <w:name w:val="Style Underline Char Char + 9 pt Bold"/>
    <w:rsid w:val="00BE4ACA"/>
    <w:rPr>
      <w:rFonts w:ascii="Times New Roman" w:hAnsi="Times New Roman" w:hint="default"/>
      <w:b/>
      <w:bCs/>
      <w:sz w:val="20"/>
      <w:szCs w:val="24"/>
      <w:u w:val="single"/>
      <w:lang w:val="en-US" w:eastAsia="en-US" w:bidi="ar-SA"/>
    </w:rPr>
  </w:style>
  <w:style w:type="paragraph" w:customStyle="1" w:styleId="StyleStyle4ArialNarrow9pt">
    <w:name w:val="Style Style4 + Arial Narrow 9 pt"/>
    <w:basedOn w:val="Normal"/>
    <w:link w:val="StyleStyle4ArialNarrow9ptChar"/>
    <w:rsid w:val="00BE4ACA"/>
    <w:rPr>
      <w:rFonts w:ascii="Georgia" w:eastAsia="Times New Roman" w:hAnsi="Georgia" w:cstheme="minorBidi"/>
      <w:u w:val="single"/>
    </w:rPr>
  </w:style>
  <w:style w:type="character" w:customStyle="1" w:styleId="StyleStyle4ArialNarrow9ptChar">
    <w:name w:val="Style Style4 + Arial Narrow 9 pt Char"/>
    <w:link w:val="StyleStyle4ArialNarrow9pt"/>
    <w:rsid w:val="00BE4ACA"/>
    <w:rPr>
      <w:rFonts w:ascii="Georgia" w:eastAsia="Times New Roman" w:hAnsi="Georgia"/>
      <w:u w:val="single"/>
    </w:rPr>
  </w:style>
  <w:style w:type="paragraph" w:customStyle="1" w:styleId="StyleStyle4ArialNarrow9ptBold">
    <w:name w:val="Style Style4 + Arial Narrow 9 pt Bold"/>
    <w:basedOn w:val="Normal"/>
    <w:link w:val="StyleStyle4ArialNarrow9ptBoldChar"/>
    <w:rsid w:val="00BE4ACA"/>
    <w:rPr>
      <w:rFonts w:ascii="Georgia" w:eastAsia="Times New Roman" w:hAnsi="Georgia" w:cstheme="minorBidi"/>
      <w:b/>
      <w:bCs/>
      <w:u w:val="single"/>
    </w:rPr>
  </w:style>
  <w:style w:type="character" w:customStyle="1" w:styleId="StyleStyle4ArialNarrow9ptBoldChar">
    <w:name w:val="Style Style4 + Arial Narrow 9 pt Bold Char"/>
    <w:link w:val="StyleStyle4ArialNarrow9ptBold"/>
    <w:rsid w:val="00BE4ACA"/>
    <w:rPr>
      <w:rFonts w:ascii="Georgia" w:eastAsia="Times New Roman" w:hAnsi="Georgia"/>
      <w:b/>
      <w:bCs/>
      <w:u w:val="single"/>
    </w:rPr>
  </w:style>
  <w:style w:type="character" w:customStyle="1" w:styleId="StyleBoldandUnderlineCharChar29pt">
    <w:name w:val="Style Bold and Underline Char Char2 + 9 pt"/>
    <w:rsid w:val="00BE4ACA"/>
    <w:rPr>
      <w:rFonts w:ascii="Times New Roman" w:hAnsi="Times New Roman"/>
      <w:b/>
      <w:bCs/>
      <w:noProof w:val="0"/>
      <w:sz w:val="20"/>
      <w:u w:val="single"/>
    </w:rPr>
  </w:style>
  <w:style w:type="character" w:customStyle="1" w:styleId="StyleUnderlineCharChar19pt">
    <w:name w:val="Style Underline Char Char1 + 9 pt"/>
    <w:rsid w:val="00BE4ACA"/>
    <w:rPr>
      <w:rFonts w:ascii="Times New Roman" w:hAnsi="Times New Roman"/>
      <w:noProof w:val="0"/>
      <w:sz w:val="20"/>
      <w:u w:val="single"/>
      <w:lang w:val="en-US" w:eastAsia="en-US" w:bidi="ar-SA"/>
    </w:rPr>
  </w:style>
  <w:style w:type="character" w:customStyle="1" w:styleId="StyleUnderlineCharChar19ptBorderSinglesolidlineAu">
    <w:name w:val="Style Underline Char Char1 + 9 pt Border: : (Single solid line Au..."/>
    <w:rsid w:val="00BE4ACA"/>
    <w:rPr>
      <w:rFonts w:ascii="Times New Roman" w:hAnsi="Times New Roman"/>
      <w:noProof w:val="0"/>
      <w:sz w:val="20"/>
      <w:u w:val="single"/>
      <w:bdr w:val="single" w:sz="4" w:space="0" w:color="auto"/>
      <w:lang w:val="en-US" w:eastAsia="en-US" w:bidi="ar-SA"/>
    </w:rPr>
  </w:style>
  <w:style w:type="character" w:customStyle="1" w:styleId="Citation-AuthorDateChar">
    <w:name w:val="Citation - Author/Date Char"/>
    <w:rsid w:val="00BE4ACA"/>
    <w:rPr>
      <w:rFonts w:ascii="Georgia" w:eastAsia="Times New Roman" w:hAnsi="Georgia"/>
      <w:b/>
      <w:smallCaps/>
      <w:sz w:val="24"/>
      <w:szCs w:val="24"/>
      <w:u w:val="single"/>
    </w:rPr>
  </w:style>
  <w:style w:type="character" w:customStyle="1" w:styleId="CardTextCharChar">
    <w:name w:val="Card Text Char Char"/>
    <w:rsid w:val="00BE4ACA"/>
    <w:rPr>
      <w:rFonts w:ascii="Times New Roman" w:eastAsia="Times New Roman" w:hAnsi="Times New Roman" w:cs="Times New Roman"/>
      <w:sz w:val="20"/>
      <w:szCs w:val="20"/>
    </w:rPr>
  </w:style>
  <w:style w:type="character" w:customStyle="1" w:styleId="citeChar1">
    <w:name w:val="cite Char"/>
    <w:locked/>
    <w:rsid w:val="00BE4ACA"/>
    <w:rPr>
      <w:rFonts w:ascii="Times New Roman" w:hAnsi="Times New Roman" w:cs="Times New Roman"/>
      <w:b/>
      <w:sz w:val="24"/>
      <w:szCs w:val="24"/>
      <w:lang w:val="x-none" w:eastAsia="x-none"/>
    </w:rPr>
  </w:style>
  <w:style w:type="character" w:customStyle="1" w:styleId="Underline-Highlighted-WFU">
    <w:name w:val="Underline-Highlighted-WFU"/>
    <w:uiPriority w:val="1"/>
    <w:qFormat/>
    <w:rsid w:val="00BE4ACA"/>
    <w:rPr>
      <w:rFonts w:ascii="Times New Roman" w:hAnsi="Times New Roman"/>
      <w:sz w:val="21"/>
      <w:u w:val="single"/>
      <w:bdr w:val="none" w:sz="0" w:space="0" w:color="auto"/>
      <w:shd w:val="clear" w:color="auto" w:fill="00F2C4"/>
    </w:rPr>
  </w:style>
  <w:style w:type="character" w:customStyle="1" w:styleId="Cite-WFU">
    <w:name w:val="Cite-WFU"/>
    <w:uiPriority w:val="1"/>
    <w:qFormat/>
    <w:rsid w:val="00BE4ACA"/>
    <w:rPr>
      <w:rFonts w:ascii="Times New Roman Bold" w:hAnsi="Times New Roman Bold"/>
      <w:b/>
      <w:caps w:val="0"/>
      <w:smallCaps w:val="0"/>
      <w:sz w:val="21"/>
      <w:u w:val="none"/>
      <w:bdr w:val="none" w:sz="0" w:space="0" w:color="auto"/>
      <w:shd w:val="clear" w:color="auto" w:fill="00F2C4"/>
    </w:rPr>
  </w:style>
  <w:style w:type="character" w:customStyle="1" w:styleId="Style9ptItalicUnderline">
    <w:name w:val="Style 9 pt Italic Underline"/>
    <w:rsid w:val="00BE4ACA"/>
    <w:rPr>
      <w:i/>
      <w:iCs/>
      <w:sz w:val="20"/>
      <w:u w:val="single"/>
    </w:rPr>
  </w:style>
  <w:style w:type="character" w:customStyle="1" w:styleId="HIGHLIGHT0">
    <w:name w:val="HIGHLIGHT"/>
    <w:uiPriority w:val="1"/>
    <w:rsid w:val="00BE4ACA"/>
    <w:rPr>
      <w:rFonts w:ascii="Times New Roman" w:hAnsi="Times New Roman"/>
      <w:sz w:val="24"/>
      <w:u w:val="single"/>
      <w:bdr w:val="none" w:sz="0" w:space="0" w:color="auto"/>
      <w:shd w:val="clear" w:color="auto" w:fill="auto"/>
    </w:rPr>
  </w:style>
  <w:style w:type="paragraph" w:customStyle="1" w:styleId="HiddenBlockHeader">
    <w:name w:val="Hidden Block Header"/>
    <w:basedOn w:val="BlockHeadings"/>
    <w:next w:val="Nothing"/>
    <w:link w:val="HiddenBlockHeaderChar"/>
    <w:rsid w:val="00BE4ACA"/>
    <w:pPr>
      <w:widowControl w:val="0"/>
      <w:autoSpaceDE/>
      <w:autoSpaceDN/>
      <w:adjustRightInd/>
      <w:outlineLvl w:val="9"/>
    </w:pPr>
    <w:rPr>
      <w:rFonts w:ascii="Times New Roman" w:hAnsi="Times New Roman"/>
      <w:sz w:val="28"/>
      <w:szCs w:val="24"/>
    </w:rPr>
  </w:style>
  <w:style w:type="character" w:customStyle="1" w:styleId="HiddenBlockHeaderChar">
    <w:name w:val="Hidden Block Header Char"/>
    <w:link w:val="HiddenBlockHeader"/>
    <w:rsid w:val="00BE4ACA"/>
    <w:rPr>
      <w:rFonts w:ascii="Times New Roman" w:eastAsia="Times New Roman" w:hAnsi="Times New Roman" w:cs="Times New Roman"/>
      <w:b/>
      <w:sz w:val="28"/>
      <w:szCs w:val="24"/>
    </w:rPr>
  </w:style>
  <w:style w:type="character" w:customStyle="1" w:styleId="FifthChar">
    <w:name w:val="Fifth Char"/>
    <w:link w:val="Fifth"/>
    <w:uiPriority w:val="99"/>
    <w:rsid w:val="00BE4ACA"/>
    <w:rPr>
      <w:rFonts w:ascii="Calibri" w:eastAsia="Calibri" w:hAnsi="Calibri" w:cs="Calibri"/>
    </w:rPr>
  </w:style>
  <w:style w:type="paragraph" w:customStyle="1" w:styleId="Third">
    <w:name w:val="Third"/>
    <w:basedOn w:val="Normal"/>
    <w:link w:val="ThirdChar"/>
    <w:rsid w:val="00BE4ACA"/>
    <w:rPr>
      <w:rFonts w:ascii="Georgia" w:eastAsia="Times New Roman" w:hAnsi="Georgia" w:cstheme="minorBidi"/>
      <w:b/>
      <w:u w:val="single"/>
      <w:lang w:val="x-none" w:eastAsia="x-none"/>
    </w:rPr>
  </w:style>
  <w:style w:type="character" w:customStyle="1" w:styleId="ThirdChar">
    <w:name w:val="Third Char"/>
    <w:link w:val="Third"/>
    <w:rsid w:val="00BE4ACA"/>
    <w:rPr>
      <w:rFonts w:ascii="Georgia" w:eastAsia="Times New Roman" w:hAnsi="Georgia"/>
      <w:b/>
      <w:u w:val="single"/>
      <w:lang w:val="x-none" w:eastAsia="x-none"/>
    </w:rPr>
  </w:style>
  <w:style w:type="paragraph" w:customStyle="1" w:styleId="CharCharCharCharCharChar1CharCharCharCharChar">
    <w:name w:val="Char Char Char Char Char Char1 Char Char Char Char Char"/>
    <w:aliases w:val="Char Char2"/>
    <w:next w:val="Normal"/>
    <w:rsid w:val="00BE4AC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CardsCharChar">
    <w:name w:val="Cards Char Char"/>
    <w:rsid w:val="00BE4ACA"/>
    <w:rPr>
      <w:rFonts w:ascii="Times New Roman" w:eastAsia="Times New Roman" w:hAnsi="Times New Roman"/>
      <w:szCs w:val="24"/>
    </w:rPr>
  </w:style>
  <w:style w:type="character" w:customStyle="1" w:styleId="article-record-publication-volume-issue">
    <w:name w:val="article-record-publication-volume-issue"/>
    <w:rsid w:val="00BE4ACA"/>
  </w:style>
  <w:style w:type="character" w:customStyle="1" w:styleId="NothingCharChar">
    <w:name w:val="Nothing Char Char"/>
    <w:link w:val="NothingCharCharChar"/>
    <w:rsid w:val="00BE4ACA"/>
  </w:style>
  <w:style w:type="paragraph" w:customStyle="1" w:styleId="DebateUnderlineBoldChar">
    <w:name w:val="Debate Underline Bold Char"/>
    <w:basedOn w:val="Normal"/>
    <w:link w:val="DebateUnderlineBoldCharChar"/>
    <w:rsid w:val="00BE4ACA"/>
    <w:pPr>
      <w:jc w:val="both"/>
    </w:pPr>
    <w:rPr>
      <w:rFonts w:ascii="Georgia" w:eastAsia="Times New Roman" w:hAnsi="Georgia" w:cstheme="minorBidi"/>
      <w:b/>
      <w:u w:val="thick"/>
    </w:rPr>
  </w:style>
  <w:style w:type="character" w:customStyle="1" w:styleId="DebateUnderlineBoldCharChar">
    <w:name w:val="Debate Underline Bold Char Char"/>
    <w:link w:val="DebateUnderlineBoldChar"/>
    <w:rsid w:val="00BE4ACA"/>
    <w:rPr>
      <w:rFonts w:ascii="Georgia" w:eastAsia="Times New Roman" w:hAnsi="Georgia"/>
      <w:b/>
      <w:u w:val="thick"/>
    </w:rPr>
  </w:style>
  <w:style w:type="character" w:customStyle="1" w:styleId="resultbodyblack">
    <w:name w:val="resultbodyblack"/>
    <w:rsid w:val="00BE4ACA"/>
    <w:rPr>
      <w:rFonts w:cs="Times New Roman"/>
    </w:rPr>
  </w:style>
  <w:style w:type="paragraph" w:customStyle="1" w:styleId="bloctitles">
    <w:name w:val="bloc titles"/>
    <w:basedOn w:val="Heading1"/>
    <w:next w:val="Normal"/>
    <w:link w:val="bloctitlesChar"/>
    <w:autoRedefine/>
    <w:rsid w:val="00BE4ACA"/>
    <w:pPr>
      <w:keepNext w:val="0"/>
      <w:keepLines w:val="0"/>
      <w:pBdr>
        <w:top w:val="none" w:sz="0" w:space="0" w:color="auto"/>
        <w:left w:val="none" w:sz="0" w:space="0" w:color="auto"/>
        <w:bottom w:val="none" w:sz="0" w:space="0" w:color="auto"/>
        <w:right w:val="none" w:sz="0" w:space="0" w:color="auto"/>
      </w:pBdr>
      <w:spacing w:before="0"/>
      <w:contextualSpacing/>
    </w:pPr>
    <w:rPr>
      <w:rFonts w:ascii="Georgia" w:eastAsia="Malgun Gothic" w:hAnsi="Georgia" w:cs="Arial"/>
      <w:bCs/>
      <w:sz w:val="28"/>
      <w:u w:val="single"/>
    </w:rPr>
  </w:style>
  <w:style w:type="character" w:customStyle="1" w:styleId="bloctitlesChar">
    <w:name w:val="bloc titles Char"/>
    <w:link w:val="bloctitles"/>
    <w:rsid w:val="00BE4ACA"/>
    <w:rPr>
      <w:rFonts w:ascii="Georgia" w:eastAsia="Malgun Gothic" w:hAnsi="Georgia" w:cs="Arial"/>
      <w:b/>
      <w:bCs/>
      <w:sz w:val="28"/>
      <w:szCs w:val="32"/>
      <w:u w:val="single"/>
    </w:rPr>
  </w:style>
  <w:style w:type="paragraph" w:customStyle="1" w:styleId="CiteSmallText">
    <w:name w:val="Cite Small Text"/>
    <w:basedOn w:val="Normal"/>
    <w:uiPriority w:val="99"/>
    <w:rsid w:val="00BE4ACA"/>
    <w:pPr>
      <w:widowControl w:val="0"/>
      <w:spacing w:after="200"/>
    </w:pPr>
    <w:rPr>
      <w:rFonts w:ascii="Helvetica Neue" w:hAnsi="Helvetica Neue" w:cstheme="minorBidi"/>
      <w:b/>
      <w:sz w:val="18"/>
    </w:rPr>
  </w:style>
  <w:style w:type="character" w:customStyle="1" w:styleId="3TagCite">
    <w:name w:val="3 Tag/Cite"/>
    <w:rsid w:val="00BE4ACA"/>
    <w:rPr>
      <w:rFonts w:ascii="Times New Roman" w:hAnsi="Times New Roman"/>
      <w:b/>
    </w:rPr>
  </w:style>
  <w:style w:type="character" w:customStyle="1" w:styleId="4Qualifications">
    <w:name w:val="4 Qualifications"/>
    <w:rsid w:val="00BE4ACA"/>
    <w:rPr>
      <w:rFonts w:ascii="Times New Roman" w:hAnsi="Times New Roman"/>
      <w:sz w:val="19"/>
    </w:rPr>
  </w:style>
  <w:style w:type="character" w:customStyle="1" w:styleId="6Underlined">
    <w:name w:val="6 Underlined"/>
    <w:rsid w:val="00BE4ACA"/>
    <w:rPr>
      <w:rFonts w:ascii="Times New Roman" w:hAnsi="Times New Roman"/>
      <w:b/>
      <w:sz w:val="21"/>
      <w:u w:val="single"/>
    </w:rPr>
  </w:style>
  <w:style w:type="paragraph" w:customStyle="1" w:styleId="Cards1CharChar">
    <w:name w:val="Cards1 Char Char"/>
    <w:basedOn w:val="Normal"/>
    <w:link w:val="Cards1CharCharChar"/>
    <w:rsid w:val="00BE4ACA"/>
    <w:pPr>
      <w:autoSpaceDE w:val="0"/>
      <w:autoSpaceDN w:val="0"/>
      <w:adjustRightInd w:val="0"/>
      <w:ind w:left="432" w:right="432"/>
      <w:jc w:val="both"/>
    </w:pPr>
    <w:rPr>
      <w:rFonts w:ascii="Georgia" w:hAnsi="Georgia" w:cstheme="minorBidi"/>
      <w:lang w:val="x-none"/>
    </w:rPr>
  </w:style>
  <w:style w:type="character" w:customStyle="1" w:styleId="Cards1CharCharChar">
    <w:name w:val="Cards1 Char Char Char"/>
    <w:link w:val="Cards1CharChar"/>
    <w:rsid w:val="00BE4ACA"/>
    <w:rPr>
      <w:rFonts w:ascii="Georgia" w:hAnsi="Georgia"/>
      <w:lang w:val="x-none"/>
    </w:rPr>
  </w:style>
  <w:style w:type="character" w:customStyle="1" w:styleId="UnderlineCharCharCharCharCharCharCharChar">
    <w:name w:val="Underline Char Char Char Char Char Char Char Char"/>
    <w:link w:val="UnderlineCharCharCharCharCharCharChar"/>
    <w:rsid w:val="00BE4ACA"/>
    <w:rPr>
      <w:u w:val="single"/>
    </w:rPr>
  </w:style>
  <w:style w:type="paragraph" w:customStyle="1" w:styleId="UnderlineCharCharCharCharCharCharChar">
    <w:name w:val="Underline Char Char Char Char Char Char Char"/>
    <w:basedOn w:val="Normal"/>
    <w:link w:val="UnderlineCharCharCharCharCharCharCharChar"/>
    <w:rsid w:val="00BE4ACA"/>
    <w:rPr>
      <w:rFonts w:asciiTheme="minorHAnsi" w:hAnsiTheme="minorHAnsi" w:cstheme="minorBidi"/>
      <w:u w:val="single"/>
    </w:rPr>
  </w:style>
  <w:style w:type="paragraph" w:customStyle="1" w:styleId="CitesCharChar">
    <w:name w:val="Cites Char Char"/>
    <w:next w:val="Normal"/>
    <w:link w:val="CitesCharCharChar"/>
    <w:rsid w:val="00BE4ACA"/>
    <w:pPr>
      <w:widowControl w:val="0"/>
      <w:spacing w:after="0" w:line="240" w:lineRule="auto"/>
      <w:jc w:val="both"/>
      <w:outlineLvl w:val="2"/>
    </w:pPr>
    <w:rPr>
      <w:rFonts w:ascii="Times New Roman" w:eastAsia="Times New Roman" w:hAnsi="Times New Roman" w:cs="Times New Roman"/>
      <w:sz w:val="20"/>
      <w:szCs w:val="24"/>
    </w:rPr>
  </w:style>
  <w:style w:type="character" w:customStyle="1" w:styleId="CitesCharCharChar">
    <w:name w:val="Cites Char Char Char"/>
    <w:link w:val="CitesCharChar"/>
    <w:rsid w:val="00BE4ACA"/>
    <w:rPr>
      <w:rFonts w:ascii="Times New Roman" w:eastAsia="Times New Roman" w:hAnsi="Times New Roman" w:cs="Times New Roman"/>
      <w:sz w:val="20"/>
      <w:szCs w:val="24"/>
    </w:rPr>
  </w:style>
  <w:style w:type="character" w:customStyle="1" w:styleId="nohighlighting">
    <w:name w:val="no highlighting"/>
    <w:rsid w:val="00BE4ACA"/>
    <w:rPr>
      <w:rFonts w:ascii="Times New Roman" w:hAnsi="Times New Roman"/>
      <w:color w:val="auto"/>
      <w:sz w:val="20"/>
      <w:u w:val="thick"/>
      <w:bdr w:val="none" w:sz="0" w:space="0" w:color="auto"/>
      <w:shd w:val="clear" w:color="auto" w:fill="auto"/>
    </w:rPr>
  </w:style>
  <w:style w:type="character" w:customStyle="1" w:styleId="Underline-WFU">
    <w:name w:val="Underline-WFU"/>
    <w:uiPriority w:val="1"/>
    <w:rsid w:val="00BE4ACA"/>
    <w:rPr>
      <w:rFonts w:ascii="Cambria" w:hAnsi="Cambria" w:hint="default"/>
      <w:sz w:val="21"/>
      <w:u w:val="single"/>
    </w:rPr>
  </w:style>
  <w:style w:type="paragraph" w:customStyle="1" w:styleId="Swag">
    <w:name w:val="Swag"/>
    <w:basedOn w:val="Normal"/>
    <w:link w:val="SwagChar"/>
    <w:qFormat/>
    <w:rsid w:val="00BE4ACA"/>
    <w:rPr>
      <w:rFonts w:ascii="Georgia" w:hAnsi="Georgia" w:cstheme="minorBidi"/>
      <w:color w:val="0000FF"/>
      <w:sz w:val="12"/>
      <w:u w:val="single"/>
    </w:rPr>
  </w:style>
  <w:style w:type="character" w:customStyle="1" w:styleId="SwagChar">
    <w:name w:val="Swag Char"/>
    <w:link w:val="Swag"/>
    <w:rsid w:val="00BE4ACA"/>
    <w:rPr>
      <w:rFonts w:ascii="Georgia" w:hAnsi="Georgia"/>
      <w:color w:val="0000FF"/>
      <w:sz w:val="12"/>
      <w:u w:val="single"/>
    </w:rPr>
  </w:style>
  <w:style w:type="paragraph" w:customStyle="1" w:styleId="StyleUnderlineTimesNewRoman1">
    <w:name w:val="Style Underline + Times New Roman1"/>
    <w:link w:val="StyleUnderlineTimesNewRoman1Char"/>
    <w:rsid w:val="00BE4ACA"/>
    <w:pPr>
      <w:spacing w:after="200" w:line="276" w:lineRule="auto"/>
    </w:pPr>
    <w:rPr>
      <w:rFonts w:ascii="Calibri" w:eastAsia="Times New Roman" w:hAnsi="Calibri" w:cs="Times New Roman"/>
      <w:szCs w:val="24"/>
      <w:u w:val="single"/>
    </w:rPr>
  </w:style>
  <w:style w:type="character" w:customStyle="1" w:styleId="StyleUnderlineTimesNewRoman1Char">
    <w:name w:val="Style Underline + Times New Roman1 Char"/>
    <w:link w:val="StyleUnderlineTimesNewRoman1"/>
    <w:rsid w:val="00BE4ACA"/>
    <w:rPr>
      <w:rFonts w:ascii="Calibri" w:eastAsia="Times New Roman" w:hAnsi="Calibri" w:cs="Times New Roman"/>
      <w:szCs w:val="24"/>
      <w:u w:val="single"/>
    </w:rPr>
  </w:style>
  <w:style w:type="paragraph" w:customStyle="1" w:styleId="StyleUnderlineTimesNewRomanBold1">
    <w:name w:val="Style Underline + Times New Roman Bold1"/>
    <w:link w:val="StyleUnderlineTimesNewRomanBold1Char"/>
    <w:rsid w:val="00BE4ACA"/>
    <w:pPr>
      <w:spacing w:after="200" w:line="276" w:lineRule="auto"/>
    </w:pPr>
    <w:rPr>
      <w:rFonts w:ascii="Calibri" w:eastAsia="Times New Roman" w:hAnsi="Calibri" w:cs="Times New Roman"/>
      <w:b/>
      <w:bCs/>
      <w:szCs w:val="24"/>
      <w:u w:val="single"/>
    </w:rPr>
  </w:style>
  <w:style w:type="character" w:customStyle="1" w:styleId="StyleUnderlineTimesNewRomanBold1Char">
    <w:name w:val="Style Underline + Times New Roman Bold1 Char"/>
    <w:link w:val="StyleUnderlineTimesNewRomanBold1"/>
    <w:rsid w:val="00BE4ACA"/>
    <w:rPr>
      <w:rFonts w:ascii="Calibri" w:eastAsia="Times New Roman" w:hAnsi="Calibri" w:cs="Times New Roman"/>
      <w:b/>
      <w:bCs/>
      <w:szCs w:val="24"/>
      <w:u w:val="single"/>
    </w:rPr>
  </w:style>
  <w:style w:type="paragraph" w:customStyle="1" w:styleId="StyleStyleCardTextLeft-075Right0">
    <w:name w:val="Style Style Card Text + Left:  -0.75&quot; + Right:  0&quot;"/>
    <w:basedOn w:val="Normal"/>
    <w:link w:val="StyleStyleCardTextLeft-075Right0Char"/>
    <w:autoRedefine/>
    <w:rsid w:val="00BE4ACA"/>
    <w:rPr>
      <w:rFonts w:ascii="Garamond" w:eastAsia="MS Mincho" w:hAnsi="Garamond" w:cstheme="minorBidi"/>
    </w:rPr>
  </w:style>
  <w:style w:type="character" w:customStyle="1" w:styleId="StyleStyleCardTextLeft-075Right0Char">
    <w:name w:val="Style Style Card Text + Left:  -0.75&quot; + Right:  0&quot; Char"/>
    <w:link w:val="StyleStyleCardTextLeft-075Right0"/>
    <w:rsid w:val="00BE4ACA"/>
    <w:rPr>
      <w:rFonts w:ascii="Garamond" w:eastAsia="MS Mincho" w:hAnsi="Garamond"/>
    </w:rPr>
  </w:style>
  <w:style w:type="character" w:customStyle="1" w:styleId="CharChar61">
    <w:name w:val="Char Char61"/>
    <w:rsid w:val="00BE4ACA"/>
    <w:rPr>
      <w:rFonts w:cs="Arial"/>
      <w:bCs/>
      <w:sz w:val="16"/>
      <w:szCs w:val="26"/>
      <w:lang w:val="en-US" w:eastAsia="en-US" w:bidi="ar-SA"/>
    </w:rPr>
  </w:style>
  <w:style w:type="character" w:customStyle="1" w:styleId="ListBulletChar">
    <w:name w:val="List Bullet Char"/>
    <w:link w:val="ListBullet"/>
    <w:uiPriority w:val="99"/>
    <w:rsid w:val="00BE4ACA"/>
    <w:rPr>
      <w:rFonts w:ascii="Calibri" w:eastAsia="Calibri" w:hAnsi="Calibri" w:cs="Calibri"/>
    </w:rPr>
  </w:style>
  <w:style w:type="paragraph" w:customStyle="1" w:styleId="subhead10">
    <w:name w:val="subhead1"/>
    <w:basedOn w:val="Normal"/>
    <w:uiPriority w:val="99"/>
    <w:rsid w:val="00BE4ACA"/>
    <w:pPr>
      <w:spacing w:before="100" w:beforeAutospacing="1" w:after="100" w:afterAutospacing="1"/>
    </w:pPr>
    <w:rPr>
      <w:rFonts w:ascii="Georgia" w:eastAsia="Times New Roman" w:hAnsi="Georgia" w:cstheme="minorBidi"/>
      <w:sz w:val="24"/>
    </w:rPr>
  </w:style>
  <w:style w:type="character" w:customStyle="1" w:styleId="styledate">
    <w:name w:val="styledate"/>
    <w:rsid w:val="00BE4ACA"/>
  </w:style>
  <w:style w:type="character" w:customStyle="1" w:styleId="BoldandUnderlineChar1">
    <w:name w:val="Bold and Underline Char1"/>
    <w:rsid w:val="00BE4ACA"/>
    <w:rPr>
      <w:b/>
      <w:szCs w:val="24"/>
      <w:u w:val="single"/>
      <w:lang w:val="en-US" w:eastAsia="en-US" w:bidi="ar-SA"/>
    </w:rPr>
  </w:style>
  <w:style w:type="character" w:customStyle="1" w:styleId="BoldandUnderlineChar1Char2">
    <w:name w:val="Bold and Underline Char1 Char2"/>
    <w:rsid w:val="00BE4ACA"/>
    <w:rPr>
      <w:b/>
      <w:szCs w:val="24"/>
      <w:u w:val="single"/>
      <w:lang w:val="en-US" w:eastAsia="en-US" w:bidi="ar-SA"/>
    </w:rPr>
  </w:style>
  <w:style w:type="character" w:customStyle="1" w:styleId="BoldandUnderlineCharChar1">
    <w:name w:val="Bold and Underline Char Char1"/>
    <w:rsid w:val="00BE4ACA"/>
    <w:rPr>
      <w:b/>
      <w:szCs w:val="24"/>
      <w:u w:val="single"/>
      <w:lang w:val="en-US" w:eastAsia="en-US" w:bidi="ar-SA"/>
    </w:rPr>
  </w:style>
  <w:style w:type="character" w:customStyle="1" w:styleId="BoldandUnderlineChar6">
    <w:name w:val="Bold and Underline Char6"/>
    <w:rsid w:val="00BE4ACA"/>
    <w:rPr>
      <w:b/>
      <w:szCs w:val="24"/>
      <w:u w:val="single"/>
      <w:lang w:val="en-US" w:eastAsia="en-US" w:bidi="ar-SA"/>
    </w:rPr>
  </w:style>
  <w:style w:type="character" w:customStyle="1" w:styleId="title-link-wrapper">
    <w:name w:val="title-link-wrapper"/>
    <w:rsid w:val="00BE4ACA"/>
  </w:style>
  <w:style w:type="character" w:customStyle="1" w:styleId="medium-font">
    <w:name w:val="medium-font"/>
    <w:rsid w:val="00BE4ACA"/>
  </w:style>
  <w:style w:type="paragraph" w:customStyle="1" w:styleId="abstract">
    <w:name w:val="abstract"/>
    <w:basedOn w:val="Normal"/>
    <w:uiPriority w:val="99"/>
    <w:rsid w:val="00BE4ACA"/>
    <w:pPr>
      <w:spacing w:before="100" w:beforeAutospacing="1" w:after="100" w:afterAutospacing="1"/>
    </w:pPr>
    <w:rPr>
      <w:rFonts w:ascii="Georgia" w:eastAsia="Times New Roman" w:hAnsi="Georgia" w:cstheme="minorBidi"/>
      <w:sz w:val="24"/>
    </w:rPr>
  </w:style>
  <w:style w:type="paragraph" w:customStyle="1" w:styleId="StyleUnderlineChar11ptBold2">
    <w:name w:val="Style Underline Char + 11 pt Bold2"/>
    <w:basedOn w:val="Normal"/>
    <w:link w:val="StyleUnderlineChar11ptBold2Char"/>
    <w:rsid w:val="00BE4ACA"/>
    <w:rPr>
      <w:rFonts w:ascii="Georgia" w:eastAsia="Times New Roman" w:hAnsi="Georgia" w:cstheme="minorBidi"/>
      <w:b/>
      <w:bCs/>
      <w:u w:val="single"/>
    </w:rPr>
  </w:style>
  <w:style w:type="character" w:customStyle="1" w:styleId="StyleUnderlineChar11ptBold2Char">
    <w:name w:val="Style Underline Char + 11 pt Bold2 Char"/>
    <w:link w:val="StyleUnderlineChar11ptBold2"/>
    <w:rsid w:val="00BE4ACA"/>
    <w:rPr>
      <w:rFonts w:ascii="Georgia" w:eastAsia="Times New Roman" w:hAnsi="Georgia"/>
      <w:b/>
      <w:bCs/>
      <w:u w:val="single"/>
    </w:rPr>
  </w:style>
  <w:style w:type="character" w:customStyle="1" w:styleId="ReallySamllTextChar">
    <w:name w:val="ReallySamllText Char"/>
    <w:rsid w:val="00BE4ACA"/>
    <w:rPr>
      <w:sz w:val="12"/>
      <w:szCs w:val="24"/>
      <w:lang w:val="en-US" w:eastAsia="en-US" w:bidi="ar-SA"/>
    </w:rPr>
  </w:style>
  <w:style w:type="paragraph" w:customStyle="1" w:styleId="StyleStyleUnderlineTimesNewRoman11pt">
    <w:name w:val="Style Style Underline + Times New Roman + 11 pt"/>
    <w:basedOn w:val="Normal"/>
    <w:link w:val="StyleStyleUnderlineTimesNewRoman11ptChar"/>
    <w:rsid w:val="00BE4ACA"/>
    <w:rPr>
      <w:rFonts w:ascii="Georgia" w:eastAsia="Times New Roman" w:hAnsi="Georgia" w:cstheme="minorBidi"/>
      <w:u w:val="single"/>
    </w:rPr>
  </w:style>
  <w:style w:type="character" w:customStyle="1" w:styleId="StyleStyleUnderlineTimesNewRoman11ptChar">
    <w:name w:val="Style Style Underline + Times New Roman + 11 pt Char"/>
    <w:link w:val="StyleStyleUnderlineTimesNewRoman11pt"/>
    <w:rsid w:val="00BE4ACA"/>
    <w:rPr>
      <w:rFonts w:ascii="Georgia" w:eastAsia="Times New Roman" w:hAnsi="Georgia"/>
      <w:u w:val="single"/>
    </w:rPr>
  </w:style>
  <w:style w:type="paragraph" w:customStyle="1" w:styleId="StyleStyleUnderlineTimesNewRomanBold11ptNotBold">
    <w:name w:val="Style Style Underline + Times New Roman Bold + 11 pt Not Bold"/>
    <w:basedOn w:val="Normal"/>
    <w:link w:val="StyleStyleUnderlineTimesNewRomanBold11ptNotBoldChar"/>
    <w:rsid w:val="00BE4ACA"/>
    <w:rPr>
      <w:rFonts w:ascii="Georgia" w:eastAsia="Times New Roman" w:hAnsi="Georgia" w:cstheme="minorBidi"/>
      <w:u w:val="single"/>
    </w:rPr>
  </w:style>
  <w:style w:type="character" w:customStyle="1" w:styleId="StyleStyleUnderlineTimesNewRomanBold11ptNotBoldChar">
    <w:name w:val="Style Style Underline + Times New Roman Bold + 11 pt Not Bold Char"/>
    <w:link w:val="StyleStyleUnderlineTimesNewRomanBold11ptNotBold"/>
    <w:rsid w:val="00BE4ACA"/>
    <w:rPr>
      <w:rFonts w:ascii="Georgia" w:eastAsia="Times New Roman" w:hAnsi="Georgia"/>
      <w:u w:val="single"/>
    </w:rPr>
  </w:style>
  <w:style w:type="character" w:customStyle="1" w:styleId="style10">
    <w:name w:val="style1"/>
    <w:rsid w:val="00BE4ACA"/>
  </w:style>
  <w:style w:type="character" w:customStyle="1" w:styleId="pmtermsel">
    <w:name w:val="pmtermsel"/>
    <w:rsid w:val="00BE4ACA"/>
  </w:style>
  <w:style w:type="character" w:customStyle="1" w:styleId="showipapr">
    <w:name w:val="show_ipapr"/>
    <w:rsid w:val="00BE4ACA"/>
  </w:style>
  <w:style w:type="character" w:customStyle="1" w:styleId="dnindex">
    <w:name w:val="dnindex"/>
    <w:rsid w:val="00BE4ACA"/>
  </w:style>
  <w:style w:type="character" w:customStyle="1" w:styleId="23">
    <w:name w:val="23"/>
    <w:rsid w:val="00BE4ACA"/>
    <w:rPr>
      <w:rFonts w:ascii="Times New Roman" w:hAnsi="Times New Roman" w:cs="Arial"/>
      <w:bCs/>
      <w:sz w:val="20"/>
      <w:u w:val="single"/>
      <w:lang w:val="en-US" w:eastAsia="en-US" w:bidi="ar-SA"/>
    </w:rPr>
  </w:style>
  <w:style w:type="character" w:customStyle="1" w:styleId="33">
    <w:name w:val="33"/>
    <w:rsid w:val="00BE4ACA"/>
    <w:rPr>
      <w:rFonts w:ascii="Times New Roman" w:hAnsi="Times New Roman" w:cs="Arial"/>
      <w:b/>
      <w:bCs/>
      <w:sz w:val="20"/>
      <w:u w:val="single"/>
      <w:lang w:val="en-US" w:eastAsia="en-US" w:bidi="ar-SA"/>
    </w:rPr>
  </w:style>
  <w:style w:type="character" w:customStyle="1" w:styleId="55">
    <w:name w:val="55"/>
    <w:rsid w:val="00BE4ACA"/>
    <w:rPr>
      <w:rFonts w:cs="Arial"/>
      <w:bCs/>
      <w:sz w:val="20"/>
      <w:u w:val="single"/>
      <w:lang w:val="en-US" w:eastAsia="en-US" w:bidi="ar-SA"/>
    </w:rPr>
  </w:style>
  <w:style w:type="character" w:customStyle="1" w:styleId="authoraffil">
    <w:name w:val="authoraffil"/>
    <w:rsid w:val="00BE4ACA"/>
  </w:style>
  <w:style w:type="character" w:customStyle="1" w:styleId="CharChar8">
    <w:name w:val="Char Char8"/>
    <w:rsid w:val="00BE4ACA"/>
    <w:rPr>
      <w:rFonts w:ascii="Georgia" w:eastAsia="Times New Roman" w:hAnsi="Georgia"/>
      <w:b/>
      <w:bCs/>
      <w:sz w:val="30"/>
      <w:szCs w:val="28"/>
      <w:u w:val="single"/>
    </w:rPr>
  </w:style>
  <w:style w:type="character" w:customStyle="1" w:styleId="FontStyle13">
    <w:name w:val="Font Style13"/>
    <w:uiPriority w:val="99"/>
    <w:rsid w:val="00BE4ACA"/>
    <w:rPr>
      <w:rFonts w:ascii="Constantia" w:hAnsi="Constantia" w:cs="Constantia"/>
      <w:sz w:val="18"/>
      <w:szCs w:val="18"/>
    </w:rPr>
  </w:style>
  <w:style w:type="character" w:customStyle="1" w:styleId="TagsCharCharCharChar">
    <w:name w:val="Tags Char Char Char Char"/>
    <w:rsid w:val="00BE4ACA"/>
    <w:rPr>
      <w:rFonts w:ascii="Times New Roman" w:eastAsia="Times New Roman" w:hAnsi="Times New Roman" w:cs="Times New Roman"/>
      <w:b/>
      <w:sz w:val="24"/>
      <w:szCs w:val="24"/>
    </w:rPr>
  </w:style>
  <w:style w:type="character" w:customStyle="1" w:styleId="Citation1Char">
    <w:name w:val="Citation1 Char"/>
    <w:link w:val="Citation10"/>
    <w:locked/>
    <w:rsid w:val="00BE4ACA"/>
    <w:rPr>
      <w:rFonts w:ascii="Georgia" w:hAnsi="Georgia"/>
      <w:b/>
      <w:u w:val="single"/>
    </w:rPr>
  </w:style>
  <w:style w:type="paragraph" w:customStyle="1" w:styleId="Citation10">
    <w:name w:val="Citation1"/>
    <w:basedOn w:val="Normal"/>
    <w:link w:val="Citation1Char"/>
    <w:qFormat/>
    <w:rsid w:val="00BE4ACA"/>
    <w:rPr>
      <w:rFonts w:ascii="Georgia" w:hAnsi="Georgia" w:cstheme="minorBidi"/>
      <w:b/>
      <w:u w:val="single"/>
    </w:rPr>
  </w:style>
  <w:style w:type="character" w:customStyle="1" w:styleId="TaglineChar">
    <w:name w:val="Tagline Char"/>
    <w:link w:val="Tagline0"/>
    <w:locked/>
    <w:rsid w:val="00BE4ACA"/>
    <w:rPr>
      <w:rFonts w:ascii="Georgia" w:hAnsi="Georgia"/>
      <w:b/>
    </w:rPr>
  </w:style>
  <w:style w:type="paragraph" w:customStyle="1" w:styleId="Tagline0">
    <w:name w:val="Tagline"/>
    <w:basedOn w:val="Normal"/>
    <w:link w:val="TaglineChar"/>
    <w:qFormat/>
    <w:rsid w:val="00BE4ACA"/>
    <w:rPr>
      <w:rFonts w:ascii="Georgia" w:hAnsi="Georgia" w:cstheme="minorBidi"/>
      <w:b/>
    </w:rPr>
  </w:style>
  <w:style w:type="paragraph" w:customStyle="1" w:styleId="NothingCharCharChar">
    <w:name w:val="Nothing Char Char Char"/>
    <w:link w:val="NothingCharChar"/>
    <w:rsid w:val="00BE4ACA"/>
    <w:pPr>
      <w:spacing w:after="0" w:line="240" w:lineRule="auto"/>
      <w:jc w:val="both"/>
    </w:pPr>
  </w:style>
  <w:style w:type="paragraph" w:customStyle="1" w:styleId="StyleLeft021">
    <w:name w:val="Style Left:  0.2&quot;1"/>
    <w:basedOn w:val="Normal"/>
    <w:uiPriority w:val="99"/>
    <w:rsid w:val="00BE4ACA"/>
    <w:pPr>
      <w:ind w:left="288"/>
    </w:pPr>
    <w:rPr>
      <w:rFonts w:ascii="Georgia" w:eastAsia="SimSun" w:hAnsi="Georgia" w:cstheme="minorBidi"/>
      <w:szCs w:val="20"/>
      <w:lang w:eastAsia="zh-CN"/>
    </w:rPr>
  </w:style>
  <w:style w:type="paragraph" w:customStyle="1" w:styleId="StyleStyleUnderlineTimesNewRoman11ptBorderSingle">
    <w:name w:val="Style Style Underline + Times New Roman + 11 pt Border: : (Single ..."/>
    <w:basedOn w:val="Normal"/>
    <w:link w:val="StyleStyleUnderlineTimesNewRoman11ptBorderSingleChar"/>
    <w:rsid w:val="00BE4ACA"/>
    <w:rPr>
      <w:rFonts w:ascii="Georgia" w:eastAsia="Times New Roman" w:hAnsi="Georgia" w:cstheme="minorBidi"/>
      <w:u w:val="single"/>
      <w:bdr w:val="single" w:sz="4" w:space="0" w:color="auto"/>
    </w:rPr>
  </w:style>
  <w:style w:type="character" w:customStyle="1" w:styleId="StyleStyleUnderlineTimesNewRoman11ptBorderSingleChar">
    <w:name w:val="Style Style Underline + Times New Roman + 11 pt Border: : (Single ... Char"/>
    <w:link w:val="StyleStyleUnderlineTimesNewRoman11ptBorderSingle"/>
    <w:rsid w:val="00BE4ACA"/>
    <w:rPr>
      <w:rFonts w:ascii="Georgia" w:eastAsia="Times New Roman" w:hAnsi="Georgia"/>
      <w:u w:val="single"/>
      <w:bdr w:val="single" w:sz="4" w:space="0" w:color="auto"/>
    </w:rPr>
  </w:style>
  <w:style w:type="paragraph" w:customStyle="1" w:styleId="StyleStyleUnderlineTimesNewRomanBold11ptNotBoldBor">
    <w:name w:val="Style Style Underline + Times New Roman Bold + 11 pt Not Bold Bor..."/>
    <w:basedOn w:val="Normal"/>
    <w:link w:val="StyleStyleUnderlineTimesNewRomanBold11ptNotBoldBorChar"/>
    <w:rsid w:val="00BE4ACA"/>
    <w:rPr>
      <w:rFonts w:ascii="Georgia" w:eastAsia="Times New Roman" w:hAnsi="Georgia" w:cstheme="minorBidi"/>
      <w:u w:val="single"/>
      <w:bdr w:val="single" w:sz="4" w:space="0" w:color="auto"/>
    </w:rPr>
  </w:style>
  <w:style w:type="character" w:customStyle="1" w:styleId="StyleStyleUnderlineTimesNewRomanBold11ptNotBoldBorChar">
    <w:name w:val="Style Style Underline + Times New Roman Bold + 11 pt Not Bold Bor... Char"/>
    <w:link w:val="StyleStyleUnderlineTimesNewRomanBold11ptNotBoldBor"/>
    <w:rsid w:val="00BE4ACA"/>
    <w:rPr>
      <w:rFonts w:ascii="Georgia" w:eastAsia="Times New Roman" w:hAnsi="Georgia"/>
      <w:u w:val="single"/>
      <w:bdr w:val="single" w:sz="4" w:space="0" w:color="auto"/>
    </w:rPr>
  </w:style>
  <w:style w:type="character" w:customStyle="1" w:styleId="boldcitationChar">
    <w:name w:val="bold citation Char"/>
    <w:rsid w:val="00BE4ACA"/>
    <w:rPr>
      <w:rFonts w:ascii="Arial" w:hAnsi="Arial"/>
      <w:b/>
      <w:sz w:val="28"/>
      <w:szCs w:val="24"/>
      <w:u w:val="thick"/>
      <w:lang w:val="en-US" w:eastAsia="en-US" w:bidi="ar-SA"/>
    </w:rPr>
  </w:style>
  <w:style w:type="paragraph" w:customStyle="1" w:styleId="BlockTitle20">
    <w:name w:val="Block Title #2"/>
    <w:basedOn w:val="Normal"/>
    <w:uiPriority w:val="99"/>
    <w:rsid w:val="00BE4ACA"/>
    <w:pPr>
      <w:keepNext/>
      <w:pBdr>
        <w:top w:val="single" w:sz="18" w:space="1" w:color="000000"/>
        <w:left w:val="single" w:sz="18" w:space="4" w:color="000000"/>
        <w:bottom w:val="single" w:sz="18" w:space="1" w:color="000000"/>
        <w:right w:val="single" w:sz="18" w:space="4" w:color="000000"/>
      </w:pBdr>
      <w:ind w:left="1728" w:right="1728"/>
      <w:jc w:val="center"/>
    </w:pPr>
    <w:rPr>
      <w:rFonts w:ascii="Georgia" w:eastAsia="Times New Roman" w:hAnsi="Georgia" w:cstheme="minorBidi"/>
      <w:b/>
      <w:bCs/>
      <w:color w:val="000000"/>
      <w:kern w:val="32"/>
      <w:sz w:val="32"/>
      <w:szCs w:val="32"/>
    </w:rPr>
  </w:style>
  <w:style w:type="paragraph" w:customStyle="1" w:styleId="Tagstyle">
    <w:name w:val="Tagstyle"/>
    <w:basedOn w:val="Normal"/>
    <w:next w:val="Normal"/>
    <w:rsid w:val="00BE4ACA"/>
    <w:rPr>
      <w:rFonts w:ascii="Georgia" w:hAnsi="Georgia" w:cstheme="minorBidi"/>
      <w:b/>
    </w:rPr>
  </w:style>
  <w:style w:type="character" w:customStyle="1" w:styleId="BoldunderlineChar3">
    <w:name w:val="Bold/underline Char"/>
    <w:rsid w:val="00BE4ACA"/>
    <w:rPr>
      <w:rFonts w:eastAsia="SimSun"/>
      <w:b/>
      <w:noProof w:val="0"/>
      <w:sz w:val="24"/>
      <w:szCs w:val="24"/>
      <w:u w:val="single"/>
      <w:lang w:val="en-US" w:eastAsia="zh-CN" w:bidi="ar-SA"/>
    </w:rPr>
  </w:style>
  <w:style w:type="character" w:customStyle="1" w:styleId="underlinetextchar0">
    <w:name w:val="underlinetextchar"/>
    <w:rsid w:val="00BE4ACA"/>
  </w:style>
  <w:style w:type="character" w:customStyle="1" w:styleId="boldciteChar1">
    <w:name w:val="bold cite Char1"/>
    <w:rsid w:val="00BE4ACA"/>
    <w:rPr>
      <w:b/>
      <w:sz w:val="28"/>
      <w:u w:val="thick" w:color="000000"/>
    </w:rPr>
  </w:style>
  <w:style w:type="character" w:customStyle="1" w:styleId="tagCharCharChar1">
    <w:name w:val="tag Char Char Char1"/>
    <w:rsid w:val="00BE4ACA"/>
    <w:rPr>
      <w:b/>
      <w:sz w:val="24"/>
      <w:lang w:val="en-US" w:eastAsia="en-US" w:bidi="ar-SA"/>
    </w:rPr>
  </w:style>
  <w:style w:type="character" w:customStyle="1" w:styleId="underlinecardChar0">
    <w:name w:val="underline card Char"/>
    <w:rsid w:val="00BE4ACA"/>
    <w:rPr>
      <w:rFonts w:ascii="Arial" w:hAnsi="Arial"/>
      <w:sz w:val="18"/>
      <w:szCs w:val="24"/>
      <w:u w:val="single"/>
      <w:lang w:val="en-US" w:eastAsia="en-US" w:bidi="ar-SA"/>
    </w:rPr>
  </w:style>
  <w:style w:type="paragraph" w:customStyle="1" w:styleId="date-comments">
    <w:name w:val="date-comments"/>
    <w:basedOn w:val="Normal"/>
    <w:uiPriority w:val="99"/>
    <w:rsid w:val="00BE4ACA"/>
    <w:pPr>
      <w:spacing w:before="100" w:beforeAutospacing="1" w:after="100" w:afterAutospacing="1"/>
    </w:pPr>
    <w:rPr>
      <w:rFonts w:ascii="Times" w:hAnsi="Times" w:cstheme="minorBidi"/>
      <w:szCs w:val="20"/>
    </w:rPr>
  </w:style>
  <w:style w:type="character" w:customStyle="1" w:styleId="articleauthor0">
    <w:name w:val="articleauthor"/>
    <w:rsid w:val="00BE4ACA"/>
  </w:style>
  <w:style w:type="character" w:customStyle="1" w:styleId="bodysubtoc">
    <w:name w:val="bodysubtoc"/>
    <w:rsid w:val="00BE4ACA"/>
  </w:style>
  <w:style w:type="character" w:customStyle="1" w:styleId="lefttitlesmaller">
    <w:name w:val="lefttitlesmaller"/>
    <w:rsid w:val="00BE4ACA"/>
  </w:style>
  <w:style w:type="character" w:customStyle="1" w:styleId="mb">
    <w:name w:val="mb"/>
    <w:rsid w:val="00BE4ACA"/>
  </w:style>
  <w:style w:type="character" w:customStyle="1" w:styleId="submitted-date">
    <w:name w:val="submitted-date"/>
    <w:rsid w:val="00BE4ACA"/>
  </w:style>
  <w:style w:type="character" w:customStyle="1" w:styleId="submitted-time">
    <w:name w:val="submitted-time"/>
    <w:rsid w:val="00BE4ACA"/>
  </w:style>
  <w:style w:type="character" w:customStyle="1" w:styleId="A20">
    <w:name w:val="A2"/>
    <w:uiPriority w:val="99"/>
    <w:rsid w:val="00BE4ACA"/>
    <w:rPr>
      <w:rFonts w:ascii="Sabon LT Std" w:hAnsi="Sabon LT Std" w:cs="Sabon LT Std" w:hint="default"/>
      <w:color w:val="000000"/>
      <w:sz w:val="15"/>
      <w:szCs w:val="15"/>
    </w:rPr>
  </w:style>
  <w:style w:type="character" w:customStyle="1" w:styleId="searchword">
    <w:name w:val="searchword"/>
    <w:rsid w:val="00BE4ACA"/>
  </w:style>
  <w:style w:type="paragraph" w:customStyle="1" w:styleId="Heading2Char2CharChar12">
    <w:name w:val="Heading 2 Char2 Char Char12"/>
    <w:aliases w:val="Char Char Char Char Char Char1 Char Char Char Char Char1,Char Char22"/>
    <w:next w:val="Normal"/>
    <w:uiPriority w:val="99"/>
    <w:rsid w:val="00BE4ACA"/>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FontStyle19">
    <w:name w:val="Font Style19"/>
    <w:basedOn w:val="DefaultParagraphFont"/>
    <w:uiPriority w:val="99"/>
    <w:rsid w:val="00BE4ACA"/>
    <w:rPr>
      <w:rFonts w:ascii="Times New Roman" w:hAnsi="Times New Roman" w:cs="Times New Roman"/>
      <w:sz w:val="18"/>
      <w:szCs w:val="18"/>
    </w:rPr>
  </w:style>
  <w:style w:type="character" w:customStyle="1" w:styleId="bylines">
    <w:name w:val="bylines"/>
    <w:basedOn w:val="DefaultParagraphFont"/>
    <w:rsid w:val="00BE4ACA"/>
  </w:style>
  <w:style w:type="character" w:customStyle="1" w:styleId="StyleStyleBoldUnderlineUnderlineIntenseEmphasis1apple-style-2">
    <w:name w:val="Style Style Bold UnderlineUnderlineIntense Emphasis1apple-style-...2"/>
    <w:basedOn w:val="DefaultParagraphFont"/>
    <w:rsid w:val="00BE4ACA"/>
    <w:rPr>
      <w:b w:val="0"/>
      <w:bCs/>
      <w:sz w:val="22"/>
      <w:u w:val="single"/>
    </w:rPr>
  </w:style>
  <w:style w:type="character" w:customStyle="1" w:styleId="FontStyle57">
    <w:name w:val="Font Style57"/>
    <w:rsid w:val="00BE4ACA"/>
    <w:rPr>
      <w:rFonts w:ascii="Georgia" w:hAnsi="Georgia" w:cs="Georgia"/>
      <w:b/>
      <w:bCs/>
      <w:sz w:val="14"/>
      <w:szCs w:val="14"/>
    </w:rPr>
  </w:style>
  <w:style w:type="character" w:customStyle="1" w:styleId="FontStyle89">
    <w:name w:val="Font Style89"/>
    <w:rsid w:val="00BE4ACA"/>
    <w:rPr>
      <w:rFonts w:ascii="Times New Roman" w:hAnsi="Times New Roman" w:cs="Times New Roman"/>
      <w:b/>
      <w:bCs/>
      <w:smallCaps/>
      <w:spacing w:val="40"/>
      <w:sz w:val="16"/>
      <w:szCs w:val="16"/>
    </w:rPr>
  </w:style>
  <w:style w:type="character" w:customStyle="1" w:styleId="style3Char0">
    <w:name w:val="style 3 Char"/>
    <w:rsid w:val="00BE4ACA"/>
    <w:rPr>
      <w:sz w:val="18"/>
      <w:szCs w:val="24"/>
      <w:lang w:val="en-US" w:eastAsia="en-US" w:bidi="ar-SA"/>
    </w:rPr>
  </w:style>
  <w:style w:type="paragraph" w:customStyle="1" w:styleId="003Cite">
    <w:name w:val="003Cite"/>
    <w:basedOn w:val="Normal"/>
    <w:qFormat/>
    <w:rsid w:val="00BE4ACA"/>
    <w:rPr>
      <w:rFonts w:ascii="Times New Roman" w:eastAsia="Calibri" w:hAnsi="Times New Roman" w:cs="Times New Roman"/>
      <w:sz w:val="16"/>
      <w:szCs w:val="16"/>
    </w:rPr>
  </w:style>
  <w:style w:type="paragraph" w:customStyle="1" w:styleId="NormalBold">
    <w:name w:val="Normal + Bold"/>
    <w:aliases w:val="Double Underline"/>
    <w:basedOn w:val="Normal"/>
    <w:link w:val="NormalBoldChar"/>
    <w:rsid w:val="00BE4ACA"/>
    <w:pPr>
      <w:jc w:val="both"/>
    </w:pPr>
    <w:rPr>
      <w:rFonts w:ascii="Georgia" w:hAnsi="Georgia" w:cstheme="minorBidi"/>
      <w:b/>
      <w:color w:val="000000"/>
      <w:u w:val="single"/>
    </w:rPr>
  </w:style>
  <w:style w:type="character" w:customStyle="1" w:styleId="NormalBoldChar">
    <w:name w:val="Normal + Bold Char"/>
    <w:aliases w:val="Double Underline Char"/>
    <w:basedOn w:val="DefaultParagraphFont"/>
    <w:link w:val="NormalBold"/>
    <w:rsid w:val="00BE4ACA"/>
    <w:rPr>
      <w:rFonts w:ascii="Georgia" w:hAnsi="Georgia"/>
      <w:b/>
      <w:color w:val="000000"/>
      <w:u w:val="single"/>
    </w:rPr>
  </w:style>
  <w:style w:type="paragraph" w:customStyle="1" w:styleId="StyleCards12ptThickunderline">
    <w:name w:val="Style Cards + 12 pt Thick underline"/>
    <w:basedOn w:val="Normal"/>
    <w:link w:val="StyleCards12ptThickunderlineChar2"/>
    <w:rsid w:val="00BE4ACA"/>
    <w:pPr>
      <w:autoSpaceDE w:val="0"/>
      <w:autoSpaceDN w:val="0"/>
      <w:adjustRightInd w:val="0"/>
      <w:ind w:left="432" w:right="432"/>
      <w:jc w:val="both"/>
    </w:pPr>
    <w:rPr>
      <w:rFonts w:ascii="Times New Roman" w:eastAsia="Times New Roman" w:hAnsi="Times New Roman" w:cs="Times New Roman"/>
      <w:sz w:val="24"/>
      <w:u w:val="thick"/>
      <w:lang w:val="x-none" w:eastAsia="x-none"/>
    </w:rPr>
  </w:style>
  <w:style w:type="character" w:customStyle="1" w:styleId="StyleCards12ptThickunderlineChar2">
    <w:name w:val="Style Cards + 12 pt Thick underline Char2"/>
    <w:link w:val="StyleCards12ptThickunderline"/>
    <w:rsid w:val="00BE4ACA"/>
    <w:rPr>
      <w:rFonts w:ascii="Times New Roman" w:eastAsia="Times New Roman" w:hAnsi="Times New Roman" w:cs="Times New Roman"/>
      <w:sz w:val="24"/>
      <w:u w:val="thick"/>
      <w:lang w:val="x-none" w:eastAsia="x-none"/>
    </w:rPr>
  </w:style>
  <w:style w:type="character" w:customStyle="1" w:styleId="BlockHeadingsChar1">
    <w:name w:val="Block Headings Char1"/>
    <w:rsid w:val="00BE4ACA"/>
    <w:rPr>
      <w:b/>
      <w:caps/>
    </w:rPr>
  </w:style>
  <w:style w:type="character" w:customStyle="1" w:styleId="Longcite">
    <w:name w:val="Longcite"/>
    <w:rsid w:val="00BE4ACA"/>
    <w:rPr>
      <w:sz w:val="16"/>
    </w:rPr>
  </w:style>
  <w:style w:type="paragraph" w:customStyle="1" w:styleId="NormalUnderline0">
    <w:name w:val="Normal + Underline"/>
    <w:basedOn w:val="Normal"/>
    <w:link w:val="NormalUnderlineChar0"/>
    <w:rsid w:val="00BE4ACA"/>
    <w:pPr>
      <w:ind w:left="720"/>
    </w:pPr>
    <w:rPr>
      <w:rFonts w:ascii="Times New Roman" w:eastAsia="Times New Roman" w:hAnsi="Times New Roman" w:cs="Times New Roman"/>
      <w:b/>
      <w:sz w:val="24"/>
      <w:u w:val="single"/>
      <w:lang w:val="x-none" w:eastAsia="x-none"/>
    </w:rPr>
  </w:style>
  <w:style w:type="character" w:customStyle="1" w:styleId="NormalUnderlineChar0">
    <w:name w:val="Normal + Underline Char"/>
    <w:link w:val="NormalUnderline0"/>
    <w:rsid w:val="00BE4ACA"/>
    <w:rPr>
      <w:rFonts w:ascii="Times New Roman" w:eastAsia="Times New Roman" w:hAnsi="Times New Roman" w:cs="Times New Roman"/>
      <w:b/>
      <w:sz w:val="24"/>
      <w:u w:val="single"/>
      <w:lang w:val="x-none" w:eastAsia="x-none"/>
    </w:rPr>
  </w:style>
  <w:style w:type="character" w:customStyle="1" w:styleId="FontStyle170">
    <w:name w:val="Font Style170"/>
    <w:uiPriority w:val="99"/>
    <w:rsid w:val="00BE4ACA"/>
    <w:rPr>
      <w:rFonts w:ascii="Bookman Old Style" w:hAnsi="Bookman Old Style" w:cs="Bookman Old Style"/>
      <w:sz w:val="16"/>
      <w:szCs w:val="16"/>
    </w:rPr>
  </w:style>
  <w:style w:type="character" w:customStyle="1" w:styleId="FontStyle17">
    <w:name w:val="Font Style17"/>
    <w:uiPriority w:val="99"/>
    <w:rsid w:val="00BE4ACA"/>
    <w:rPr>
      <w:rFonts w:ascii="Book Antiqua" w:hAnsi="Book Antiqua" w:cs="Book Antiqua"/>
      <w:i/>
      <w:iCs/>
      <w:spacing w:val="10"/>
      <w:sz w:val="22"/>
      <w:szCs w:val="22"/>
    </w:rPr>
  </w:style>
  <w:style w:type="character" w:customStyle="1" w:styleId="FontStyle329">
    <w:name w:val="Font Style329"/>
    <w:basedOn w:val="DefaultParagraphFont"/>
    <w:uiPriority w:val="99"/>
    <w:rsid w:val="00BE4ACA"/>
    <w:rPr>
      <w:rFonts w:ascii="Times New Roman" w:hAnsi="Times New Roman" w:cs="Times New Roman" w:hint="default"/>
      <w:b/>
      <w:bCs/>
      <w:spacing w:val="-10"/>
      <w:sz w:val="18"/>
      <w:szCs w:val="18"/>
    </w:rPr>
  </w:style>
  <w:style w:type="paragraph" w:customStyle="1" w:styleId="DateTime">
    <w:name w:val="DateTime"/>
    <w:basedOn w:val="Normal"/>
    <w:link w:val="DateTimeChar"/>
    <w:autoRedefine/>
    <w:uiPriority w:val="4"/>
    <w:qFormat/>
    <w:rsid w:val="00BE4ACA"/>
  </w:style>
  <w:style w:type="character" w:customStyle="1" w:styleId="DateTimeChar">
    <w:name w:val="DateTime Char"/>
    <w:basedOn w:val="DefaultParagraphFont"/>
    <w:link w:val="DateTime"/>
    <w:uiPriority w:val="4"/>
    <w:rsid w:val="00BE4ACA"/>
    <w:rPr>
      <w:rFonts w:ascii="Calibri" w:hAnsi="Calibri" w:cs="Calibri"/>
    </w:rPr>
  </w:style>
  <w:style w:type="paragraph" w:customStyle="1" w:styleId="Lecture">
    <w:name w:val="Lecture"/>
    <w:next w:val="BodyText"/>
    <w:link w:val="LectureChar"/>
    <w:autoRedefine/>
    <w:uiPriority w:val="4"/>
    <w:qFormat/>
    <w:rsid w:val="00BE4ACA"/>
    <w:pPr>
      <w:spacing w:after="0"/>
      <w:outlineLvl w:val="5"/>
    </w:pPr>
    <w:rPr>
      <w:rFonts w:ascii="Arial" w:hAnsi="Arial" w:cs="Arial"/>
      <w:spacing w:val="-10"/>
    </w:rPr>
  </w:style>
  <w:style w:type="character" w:customStyle="1" w:styleId="LectureChar">
    <w:name w:val="Lecture Char"/>
    <w:basedOn w:val="DateTimeChar"/>
    <w:link w:val="Lecture"/>
    <w:uiPriority w:val="4"/>
    <w:rsid w:val="00BE4ACA"/>
    <w:rPr>
      <w:rFonts w:ascii="Arial" w:hAnsi="Arial" w:cs="Arial"/>
      <w:spacing w:val="-1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26" Type="http://schemas.openxmlformats.org/officeDocument/2006/relationships/hyperlink" Target="http://muse.jhu.edu.proxy.lib.umich.edu/journals/international_security/v037/37.3.brooks.html" TargetMode="External"/><Relationship Id="rId21" Type="http://schemas.openxmlformats.org/officeDocument/2006/relationships/hyperlink" Target="http://muse.jhu.edu.proxy.lib.umich.edu/journals/international_security/v037/37.3.brooks.html" TargetMode="External"/><Relationship Id="rId42" Type="http://schemas.openxmlformats.org/officeDocument/2006/relationships/hyperlink" Target="http://muse.jhu.edu.proxy.lib.umich.edu/journals/international_security/v037/37.3.brooks.html" TargetMode="External"/><Relationship Id="rId47" Type="http://schemas.openxmlformats.org/officeDocument/2006/relationships/hyperlink" Target="https://sci-hub.tw/10.1080/10402659.2015.1094318" TargetMode="External"/><Relationship Id="rId63" Type="http://schemas.openxmlformats.org/officeDocument/2006/relationships/hyperlink" Target="https://doi.org/10.1353/jod.2019.0018" TargetMode="External"/><Relationship Id="rId68" Type="http://schemas.openxmlformats.org/officeDocument/2006/relationships/hyperlink" Target="http://www.isn.ethz.ch/Digital-Library/Articles/Detail/?lng=en&amp;id=176145" TargetMode="External"/><Relationship Id="rId84" Type="http://schemas.openxmlformats.org/officeDocument/2006/relationships/hyperlink" Target="International%20Security%20in%20the%20Asia-Pacific" TargetMode="External"/><Relationship Id="rId89" Type="http://schemas.openxmlformats.org/officeDocument/2006/relationships/theme" Target="theme/theme1.xml"/><Relationship Id="rId16" Type="http://schemas.openxmlformats.org/officeDocument/2006/relationships/hyperlink" Target="https://reliefweb.int/sites/reliefweb.int/files/resources/humanitarian-impact-of-drones.pdf%20/sj\" TargetMode="External"/><Relationship Id="rId11" Type="http://schemas.openxmlformats.org/officeDocument/2006/relationships/hyperlink" Target="https://www.rand.org/pubs/research_reports/RR449.html" TargetMode="External"/><Relationship Id="rId32" Type="http://schemas.openxmlformats.org/officeDocument/2006/relationships/hyperlink" Target="http://muse.jhu.edu.proxy.lib.umich.edu/journals/international_security/v037/37.3.brooks.html" TargetMode="External"/><Relationship Id="rId37" Type="http://schemas.openxmlformats.org/officeDocument/2006/relationships/hyperlink" Target="http://muse.jhu.edu.proxy.lib.umich.edu/journals/international_security/v037/37.3.brooks.html" TargetMode="External"/><Relationship Id="rId53" Type="http://schemas.openxmlformats.org/officeDocument/2006/relationships/hyperlink" Target="https://www.cnas.org/publications/reports/americas-path-grand-strategy-for-the-next-administration" TargetMode="External"/><Relationship Id="rId58" Type="http://schemas.openxmlformats.org/officeDocument/2006/relationships/hyperlink" Target="http://www.miamiherald.com/opinion/op-ed/article96809222.html" TargetMode="External"/><Relationship Id="rId74" Type="http://schemas.openxmlformats.org/officeDocument/2006/relationships/hyperlink" Target="http://www.chathamhouse.org/sites/default/files/public/International%20Affairs/2013/89_1/89_1Boyle.pdf" TargetMode="External"/><Relationship Id="rId79" Type="http://schemas.openxmlformats.org/officeDocument/2006/relationships/hyperlink" Target="http://transparentpolicy.org/2013/07/signature-strikes-are-as-old-as-war/" TargetMode="External"/><Relationship Id="rId5" Type="http://schemas.openxmlformats.org/officeDocument/2006/relationships/webSettings" Target="webSettings.xml"/><Relationship Id="rId14" Type="http://schemas.openxmlformats.org/officeDocument/2006/relationships/hyperlink" Target="http://www.cfr.org/" TargetMode="External"/><Relationship Id="rId22" Type="http://schemas.openxmlformats.org/officeDocument/2006/relationships/hyperlink" Target="http://muse.jhu.edu.proxy.lib.umich.edu/journals/international_security/v037/37.3.brooks.html" TargetMode="External"/><Relationship Id="rId27" Type="http://schemas.openxmlformats.org/officeDocument/2006/relationships/hyperlink" Target="http://muse.jhu.edu.proxy.lib.umich.edu/journals/international_security/v037/37.3.brooks.html" TargetMode="External"/><Relationship Id="rId30" Type="http://schemas.openxmlformats.org/officeDocument/2006/relationships/hyperlink" Target="http://muse.jhu.edu.proxy.lib.umich.edu/journals/international_security/v037/37.3.brooks.html" TargetMode="External"/><Relationship Id="rId35" Type="http://schemas.openxmlformats.org/officeDocument/2006/relationships/hyperlink" Target="http://muse.jhu.edu.proxy.lib.umich.edu/journals/international_security/v037/37.3.brooks.html" TargetMode="External"/><Relationship Id="rId43" Type="http://schemas.openxmlformats.org/officeDocument/2006/relationships/hyperlink" Target="http://muse.jhu.edu.proxy.lib.umich.edu/journals/international_security/v037/37.3.brooks.html" TargetMode="External"/><Relationship Id="rId48" Type="http://schemas.openxmlformats.org/officeDocument/2006/relationships/hyperlink" Target="https://www.lawfareblog.com/drones-are-new-face-us-foreign-policy-what-good-are-they" TargetMode="External"/><Relationship Id="rId56" Type="http://schemas.openxmlformats.org/officeDocument/2006/relationships/hyperlink" Target="http://www.businessinsider.com/bremmer-here-come-the-non-us-drones-2015-5" TargetMode="External"/><Relationship Id="rId64" Type="http://schemas.openxmlformats.org/officeDocument/2006/relationships/hyperlink" Target="http://library1.org/_ads/7BD1F1803C59735CA101221EF0147381" TargetMode="External"/><Relationship Id="rId69" Type="http://schemas.openxmlformats.org/officeDocument/2006/relationships/hyperlink" Target="https://scholar.princeton.edu/sites/default/files/kyarhi/files/to_arm_or_to_ally.pdf" TargetMode="External"/><Relationship Id="rId77" Type="http://schemas.openxmlformats.org/officeDocument/2006/relationships/hyperlink" Target="https://www.salon.com/2013/05/24/a_progressive_defense_of_drones/" TargetMode="External"/><Relationship Id="rId8" Type="http://schemas.openxmlformats.org/officeDocument/2006/relationships/hyperlink" Target="https://www.rand.org/pubs/research_reports/RR449.html" TargetMode="External"/><Relationship Id="rId51" Type="http://schemas.openxmlformats.org/officeDocument/2006/relationships/hyperlink" Target="http://www.cornellpress.cornell.edu/book/?GCOI=80140100809520" TargetMode="External"/><Relationship Id="rId72" Type="http://schemas.openxmlformats.org/officeDocument/2006/relationships/hyperlink" Target="http://ecfr.eu/page/-/ECFR84_DRONES_BRIEF.pdf" TargetMode="External"/><Relationship Id="rId80" Type="http://schemas.openxmlformats.org/officeDocument/2006/relationships/hyperlink" Target="http://www.tandfonline.com/doi/pdf/10.1080/00455091.2016.1278150?needAccess=true" TargetMode="External"/><Relationship Id="rId85" Type="http://schemas.openxmlformats.org/officeDocument/2006/relationships/hyperlink" Target="https://www.firstpost.com/world/u-s-to-sell-34-surveillance-drones-to-allies-in-south-china-sea-region-6750801.html" TargetMode="External"/><Relationship Id="rId3" Type="http://schemas.openxmlformats.org/officeDocument/2006/relationships/styles" Target="styles.xml"/><Relationship Id="rId12" Type="http://schemas.openxmlformats.org/officeDocument/2006/relationships/hyperlink" Target="https://americanfreepress.net/?p=14557" TargetMode="External"/><Relationship Id="rId17" Type="http://schemas.openxmlformats.org/officeDocument/2006/relationships/hyperlink" Target="http://muse.jhu.edu.proxy.lib.umich.edu/journals/international_security/v037/37.3.brooks.html" TargetMode="External"/><Relationship Id="rId25" Type="http://schemas.openxmlformats.org/officeDocument/2006/relationships/hyperlink" Target="http://muse.jhu.edu.proxy.lib.umich.edu/journals/international_security/v037/37.3.brooks.html" TargetMode="External"/><Relationship Id="rId33" Type="http://schemas.openxmlformats.org/officeDocument/2006/relationships/hyperlink" Target="http://muse.jhu.edu.proxy.lib.umich.edu/journals/international_security/v037/37.3.brooks.html" TargetMode="External"/><Relationship Id="rId38" Type="http://schemas.openxmlformats.org/officeDocument/2006/relationships/hyperlink" Target="http://muse.jhu.edu.proxy.lib.umich.edu/journals/international_security/v037/37.3.brooks.html" TargetMode="External"/><Relationship Id="rId46" Type="http://schemas.openxmlformats.org/officeDocument/2006/relationships/hyperlink" Target="https://anonhq.com/u-s-military-sets-acceptable-number-of-civilian-casualties-in-war/" TargetMode="External"/><Relationship Id="rId59" Type="http://schemas.openxmlformats.org/officeDocument/2006/relationships/hyperlink" Target="http://www.cnn.com/2017/02/28/politics/north-korea-obama-trump-threat/index.html" TargetMode="External"/><Relationship Id="rId67" Type="http://schemas.openxmlformats.org/officeDocument/2006/relationships/hyperlink" Target="http://www.carnegieendowment.org/2013/02/15/g20-is-sad-sign-of-our-uncooperative-world/fgvs" TargetMode="External"/><Relationship Id="rId20" Type="http://schemas.openxmlformats.org/officeDocument/2006/relationships/hyperlink" Target="http://muse.jhu.edu.proxy.lib.umich.edu/journals/international_security/toc/ins.37.3.html" TargetMode="External"/><Relationship Id="rId41" Type="http://schemas.openxmlformats.org/officeDocument/2006/relationships/hyperlink" Target="http://muse.jhu.edu.proxy.lib.umich.edu/journals/international_security/v037/37.3.brooks.html" TargetMode="External"/><Relationship Id="rId54" Type="http://schemas.openxmlformats.org/officeDocument/2006/relationships/hyperlink" Target="https://www.cfr.org/content/publications/attachments/Drones_CSR65.pdf" TargetMode="External"/><Relationship Id="rId62" Type="http://schemas.openxmlformats.org/officeDocument/2006/relationships/hyperlink" Target="mailto:ploukinas01@qub.ac.uk" TargetMode="External"/><Relationship Id="rId70" Type="http://schemas.openxmlformats.org/officeDocument/2006/relationships/hyperlink" Target="http://www.iiss.org/%20conferences/" TargetMode="External"/><Relationship Id="rId75" Type="http://schemas.openxmlformats.org/officeDocument/2006/relationships/hyperlink" Target="https://www.latimes.com/world/africa/la-fg-drone-proliferation-2-20160222-story.html" TargetMode="External"/><Relationship Id="rId83" Type="http://schemas.openxmlformats.org/officeDocument/2006/relationships/hyperlink" Target="International%20Security%20in%20the%20Asia-Pacific" TargetMode="External"/><Relationship Id="rId88"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hyperlink" Target="http://www.realclearworld.com/articles/2013/01/23/the_next_war_100500.html" TargetMode="External"/><Relationship Id="rId15" Type="http://schemas.openxmlformats.org/officeDocument/2006/relationships/hyperlink" Target="http://www.cfr.org/world/democracy-retreat/p29458" TargetMode="External"/><Relationship Id="rId23" Type="http://schemas.openxmlformats.org/officeDocument/2006/relationships/hyperlink" Target="http://muse.jhu.edu.proxy.lib.umich.edu/journals/international_security/v037/37.3.brooks.html" TargetMode="External"/><Relationship Id="rId28" Type="http://schemas.openxmlformats.org/officeDocument/2006/relationships/hyperlink" Target="http://muse.jhu.edu.proxy.lib.umich.edu/journals/international_security/v037/37.3.brooks.html" TargetMode="External"/><Relationship Id="rId36" Type="http://schemas.openxmlformats.org/officeDocument/2006/relationships/hyperlink" Target="http://muse.jhu.edu.proxy.lib.umich.edu/journals/international_security/v037/37.3.brooks.html" TargetMode="External"/><Relationship Id="rId49" Type="http://schemas.openxmlformats.org/officeDocument/2006/relationships/hyperlink" Target="https://www.propublica.org/article/have-u.s.-drones-become-a-counterinsurgency-air-force-for-our-allies" TargetMode="External"/><Relationship Id="rId57" Type="http://schemas.openxmlformats.org/officeDocument/2006/relationships/hyperlink" Target="http://www.defenseone.com/technology/2017/01/drones-isis/134542/" TargetMode="External"/><Relationship Id="rId10" Type="http://schemas.openxmlformats.org/officeDocument/2006/relationships/hyperlink" Target="https://cco.ndu.edu/News/Article/1760934/defending-democracy-and-human-rights-in-the-western-hemisphere/" TargetMode="External"/><Relationship Id="rId31" Type="http://schemas.openxmlformats.org/officeDocument/2006/relationships/hyperlink" Target="http://muse.jhu.edu.proxy.lib.umich.edu/journals/international_security/v037/37.3.brooks.html" TargetMode="External"/><Relationship Id="rId44" Type="http://schemas.openxmlformats.org/officeDocument/2006/relationships/hyperlink" Target="http://muse.jhu.edu.proxy.lib.umich.edu/journals/international_security/v037/37.3.brooks.html" TargetMode="External"/><Relationship Id="rId52" Type="http://schemas.openxmlformats.org/officeDocument/2006/relationships/hyperlink" Target="http://www.mitpressjournals.org/doi/abs/10.1162/ISEC_a_00107" TargetMode="External"/><Relationship Id="rId60" Type="http://schemas.openxmlformats.org/officeDocument/2006/relationships/hyperlink" Target="http://www.pbs.org/newshour/bb/kind-threat-russia-pose-u-s/" TargetMode="External"/><Relationship Id="rId65" Type="http://schemas.openxmlformats.org/officeDocument/2006/relationships/hyperlink" Target="http://library1.org/_ads/7BD1F1803C59735CA101221EF0147381" TargetMode="External"/><Relationship Id="rId73" Type="http://schemas.openxmlformats.org/officeDocument/2006/relationships/hyperlink" Target="http://nationalinterest.org/commentary/us-tactics-threaten-nato-7461" TargetMode="External"/><Relationship Id="rId78" Type="http://schemas.openxmlformats.org/officeDocument/2006/relationships/hyperlink" Target="http://www.realclearpolitics.com/articles/2013/05/24/the_case_for_drones_118548.html" TargetMode="External"/><Relationship Id="rId81" Type="http://schemas.openxmlformats.org/officeDocument/2006/relationships/hyperlink" Target="https://foreignpolicy.com/2018/12/06/trump-push-to-boost-lethal-drone-exports-reaps-few-rewards-uas-mtcr/" TargetMode="External"/><Relationship Id="rId86" Type="http://schemas.openxmlformats.org/officeDocument/2006/relationships/hyperlink" Target="http://dx.doi.org/10.1080/00396331003764603" TargetMode="External"/><Relationship Id="rId4" Type="http://schemas.openxmlformats.org/officeDocument/2006/relationships/settings" Target="settings.xml"/><Relationship Id="rId9" Type="http://schemas.openxmlformats.org/officeDocument/2006/relationships/hyperlink" Target="http://www.aljazeera.com/indepth/opinion/2011/07/201171791639571583.html" TargetMode="External"/><Relationship Id="rId13" Type="http://schemas.openxmlformats.org/officeDocument/2006/relationships/hyperlink" Target="http://www.foreignpolicy.com/articles/2013/09/17/the_drone_war_comes_to_asia?page=0,1" TargetMode="External"/><Relationship Id="rId18" Type="http://schemas.openxmlformats.org/officeDocument/2006/relationships/hyperlink" Target="http://muse.jhu.edu.proxy.lib.umich.edu/journals/international_security/v037/37.3.brooks.html" TargetMode="External"/><Relationship Id="rId39" Type="http://schemas.openxmlformats.org/officeDocument/2006/relationships/hyperlink" Target="http://muse.jhu.edu.proxy.lib.umich.edu/journals/international_security/v037/37.3.brooks.html" TargetMode="External"/><Relationship Id="rId34" Type="http://schemas.openxmlformats.org/officeDocument/2006/relationships/hyperlink" Target="http://muse.jhu.edu.proxy.lib.umich.edu/journals/international_security/v037/37.3.brooks.html" TargetMode="External"/><Relationship Id="rId50" Type="http://schemas.openxmlformats.org/officeDocument/2006/relationships/hyperlink" Target="https://www.routledge.com/Just-War-on-Terror-A-Christian-and-Muslim-Response/Wicker-Fisher/p/book/9781409408086" TargetMode="External"/><Relationship Id="rId55" Type="http://schemas.openxmlformats.org/officeDocument/2006/relationships/hyperlink" Target="http://www.popsci.com/russia-working-anti-drone-microwave-gun" TargetMode="External"/><Relationship Id="rId76" Type="http://schemas.openxmlformats.org/officeDocument/2006/relationships/hyperlink" Target="https://www.nytimes.com/2019/06/20/us/politics/saudi-arms-sales.html" TargetMode="External"/><Relationship Id="rId7" Type="http://schemas.openxmlformats.org/officeDocument/2006/relationships/hyperlink" Target="http://www.strategicstudiesinstitute.army.mil/index.cfm/articles/Preserving-US-National-Security-Interests-Liberal-World-Construct/2012/1/11" TargetMode="External"/><Relationship Id="rId71" Type="http://schemas.openxmlformats.org/officeDocument/2006/relationships/hyperlink" Target="http://www.css.ethz.ch/publications/pdfs/CSS-Analysis-137-EN.pdf" TargetMode="External"/><Relationship Id="rId2" Type="http://schemas.openxmlformats.org/officeDocument/2006/relationships/numbering" Target="numbering.xml"/><Relationship Id="rId29" Type="http://schemas.openxmlformats.org/officeDocument/2006/relationships/hyperlink" Target="http://muse.jhu.edu.proxy.lib.umich.edu/journals/international_security/v037/37.3.brooks.html" TargetMode="External"/><Relationship Id="rId24" Type="http://schemas.openxmlformats.org/officeDocument/2006/relationships/hyperlink" Target="http://muse.jhu.edu.proxy.lib.umich.edu/journals/international_security/v037/37.3.brooks.html" TargetMode="External"/><Relationship Id="rId40" Type="http://schemas.openxmlformats.org/officeDocument/2006/relationships/hyperlink" Target="http://muse.jhu.edu.proxy.lib.umich.edu/journals/international_security/v037/37.3.brooks.html" TargetMode="External"/><Relationship Id="rId45" Type="http://schemas.openxmlformats.org/officeDocument/2006/relationships/hyperlink" Target="http://foreignpolicy.com/2012/01/03/after-america/" TargetMode="External"/><Relationship Id="rId66" Type="http://schemas.openxmlformats.org/officeDocument/2006/relationships/hyperlink" Target="https://www.popularmechanics.com/military/aviation/a27926078/predator-drone-chinese/" TargetMode="External"/><Relationship Id="rId87" Type="http://schemas.openxmlformats.org/officeDocument/2006/relationships/hyperlink" Target="http://dx.doi.org/10.1080/00396331003764603" TargetMode="External"/><Relationship Id="rId61" Type="http://schemas.openxmlformats.org/officeDocument/2006/relationships/hyperlink" Target="https://scholar.colorado.edu/cgi/viewcontent.cgi?referer=https://www.google.com/&amp;httpsredir=1&amp;article=1047&amp;context=phil_gradetds" TargetMode="External"/><Relationship Id="rId82" Type="http://schemas.openxmlformats.org/officeDocument/2006/relationships/hyperlink" Target="http://usacac.army.mil/CAC2/MilitaryReview/Archives/English/MilitaryReview_20130430_art004.pdf" TargetMode="External"/><Relationship Id="rId19" Type="http://schemas.openxmlformats.org/officeDocument/2006/relationships/hyperlink" Target="http://muse.jhu.edu.proxy.lib.umich.edu/journals/international_security/v037/37.3.brooks.html"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rmar\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C9E3DB2-F419-4317-9C86-BF53B48C890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87</TotalTime>
  <Pages>1</Pages>
  <Words>178958</Words>
  <Characters>1020063</Characters>
  <Application>Microsoft Office Word</Application>
  <DocSecurity>0</DocSecurity>
  <Lines>8500</Lines>
  <Paragraphs>2393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1196628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Josh Martin</dc:creator>
  <cp:keywords>5.1.1</cp:keywords>
  <dc:description/>
  <cp:lastModifiedBy>Josh Martin</cp:lastModifiedBy>
  <cp:revision>61</cp:revision>
  <dcterms:created xsi:type="dcterms:W3CDTF">2019-07-02T16:42:00Z</dcterms:created>
  <dcterms:modified xsi:type="dcterms:W3CDTF">2019-07-02T18:30:00Z</dcterms:modified>
</cp:coreProperties>
</file>